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7B0A" w14:textId="77777777" w:rsidR="00EC4A76" w:rsidRDefault="00EC4A76" w:rsidP="00EC4A76">
      <w:pPr>
        <w:jc w:val="center"/>
        <w:rPr>
          <w:b/>
          <w:bCs/>
          <w:sz w:val="26"/>
          <w:szCs w:val="26"/>
        </w:rPr>
      </w:pPr>
      <w:r>
        <w:rPr>
          <w:b/>
          <w:bCs/>
          <w:sz w:val="26"/>
          <w:szCs w:val="26"/>
        </w:rPr>
        <w:t>MEDICAL CERTIFICATE GUIDANCE</w:t>
      </w:r>
    </w:p>
    <w:p w14:paraId="5EBD0A7E" w14:textId="77777777" w:rsidR="00EC4A76" w:rsidRPr="00EC4A76" w:rsidRDefault="00EC4A76" w:rsidP="00EC4A76">
      <w:pPr>
        <w:jc w:val="center"/>
        <w:rPr>
          <w:b/>
          <w:bCs/>
          <w:sz w:val="26"/>
          <w:szCs w:val="26"/>
        </w:rPr>
      </w:pPr>
    </w:p>
    <w:p w14:paraId="15487824" w14:textId="77777777" w:rsidR="00EC4A76" w:rsidRPr="00366F14" w:rsidRDefault="00EC4A76" w:rsidP="00EC4A76">
      <w:pPr>
        <w:spacing w:line="360" w:lineRule="auto"/>
        <w:rPr>
          <w:b/>
          <w:bCs/>
          <w:sz w:val="26"/>
          <w:szCs w:val="26"/>
          <w:u w:val="single"/>
        </w:rPr>
      </w:pPr>
      <w:r w:rsidRPr="00366F14">
        <w:rPr>
          <w:b/>
          <w:bCs/>
          <w:sz w:val="26"/>
          <w:szCs w:val="26"/>
          <w:u w:val="single"/>
        </w:rPr>
        <w:t xml:space="preserve">Guidance for </w:t>
      </w:r>
      <w:r>
        <w:rPr>
          <w:b/>
          <w:bCs/>
          <w:sz w:val="26"/>
          <w:szCs w:val="26"/>
          <w:u w:val="single"/>
        </w:rPr>
        <w:t>C</w:t>
      </w:r>
      <w:r w:rsidRPr="00366F14">
        <w:rPr>
          <w:b/>
          <w:bCs/>
          <w:sz w:val="26"/>
          <w:szCs w:val="26"/>
          <w:u w:val="single"/>
        </w:rPr>
        <w:t xml:space="preserve">onsumers: </w:t>
      </w:r>
    </w:p>
    <w:p w14:paraId="1835B3EE" w14:textId="77777777" w:rsidR="008208A9" w:rsidRDefault="00EC4A76" w:rsidP="00FA312E">
      <w:pPr>
        <w:spacing w:line="360" w:lineRule="auto"/>
        <w:ind w:firstLine="720"/>
        <w:rPr>
          <w:sz w:val="26"/>
          <w:szCs w:val="26"/>
        </w:rPr>
      </w:pPr>
      <w:r w:rsidRPr="00366F14">
        <w:rPr>
          <w:sz w:val="26"/>
          <w:szCs w:val="26"/>
        </w:rPr>
        <w:t xml:space="preserve">If you are behind on your </w:t>
      </w:r>
      <w:r w:rsidR="009E0531">
        <w:rPr>
          <w:sz w:val="26"/>
          <w:szCs w:val="26"/>
        </w:rPr>
        <w:t xml:space="preserve">utility </w:t>
      </w:r>
      <w:r w:rsidRPr="00366F14">
        <w:rPr>
          <w:sz w:val="26"/>
          <w:szCs w:val="26"/>
        </w:rPr>
        <w:t>bills, you may be able to avoid shutoff or obtain restoration of</w:t>
      </w:r>
      <w:r w:rsidR="008F3FA1">
        <w:rPr>
          <w:sz w:val="26"/>
          <w:szCs w:val="26"/>
        </w:rPr>
        <w:t> </w:t>
      </w:r>
      <w:r>
        <w:rPr>
          <w:sz w:val="26"/>
          <w:szCs w:val="26"/>
        </w:rPr>
        <w:t xml:space="preserve">public </w:t>
      </w:r>
      <w:r w:rsidRPr="00366F14">
        <w:rPr>
          <w:sz w:val="26"/>
          <w:szCs w:val="26"/>
        </w:rPr>
        <w:t xml:space="preserve">utility service if there is a medical emergency in your household. </w:t>
      </w:r>
      <w:r>
        <w:rPr>
          <w:sz w:val="26"/>
          <w:szCs w:val="26"/>
        </w:rPr>
        <w:t xml:space="preserve"> </w:t>
      </w:r>
      <w:r w:rsidRPr="00366F14">
        <w:rPr>
          <w:sz w:val="26"/>
          <w:szCs w:val="26"/>
        </w:rPr>
        <w:t xml:space="preserve">A medical emergency exists if you or a member of your household are seriously ill or have a medical condition that will be worsened if you do not have </w:t>
      </w:r>
      <w:r>
        <w:rPr>
          <w:sz w:val="26"/>
          <w:szCs w:val="26"/>
        </w:rPr>
        <w:t xml:space="preserve">public </w:t>
      </w:r>
      <w:r w:rsidRPr="00366F14">
        <w:rPr>
          <w:sz w:val="26"/>
          <w:szCs w:val="26"/>
        </w:rPr>
        <w:t xml:space="preserve">utility service. </w:t>
      </w:r>
      <w:r w:rsidR="00030CAA">
        <w:rPr>
          <w:sz w:val="26"/>
          <w:szCs w:val="26"/>
        </w:rPr>
        <w:t xml:space="preserve"> </w:t>
      </w:r>
    </w:p>
    <w:p w14:paraId="5F446370" w14:textId="77777777" w:rsidR="008208A9" w:rsidRDefault="008208A9" w:rsidP="00030CAA">
      <w:pPr>
        <w:spacing w:line="360" w:lineRule="auto"/>
        <w:ind w:firstLine="720"/>
        <w:rPr>
          <w:sz w:val="26"/>
          <w:szCs w:val="26"/>
        </w:rPr>
      </w:pPr>
    </w:p>
    <w:p w14:paraId="5DA79F72" w14:textId="77777777" w:rsidR="00EC4A76" w:rsidRPr="00331FC1" w:rsidRDefault="00EC4A76" w:rsidP="00FA312E">
      <w:pPr>
        <w:spacing w:line="360" w:lineRule="auto"/>
        <w:ind w:firstLine="720"/>
        <w:rPr>
          <w:sz w:val="26"/>
          <w:szCs w:val="26"/>
        </w:rPr>
      </w:pPr>
      <w:r w:rsidRPr="00366F14">
        <w:rPr>
          <w:sz w:val="26"/>
          <w:szCs w:val="26"/>
        </w:rPr>
        <w:t xml:space="preserve">To use a medical certificate to avoid termination or restore service, </w:t>
      </w:r>
      <w:r w:rsidR="00563392">
        <w:rPr>
          <w:sz w:val="26"/>
          <w:szCs w:val="26"/>
        </w:rPr>
        <w:t xml:space="preserve">you or </w:t>
      </w:r>
      <w:r w:rsidR="0014633E" w:rsidRPr="00331FC1">
        <w:rPr>
          <w:sz w:val="26"/>
          <w:szCs w:val="26"/>
        </w:rPr>
        <w:t xml:space="preserve">someone in </w:t>
      </w:r>
      <w:r w:rsidR="008208A9" w:rsidRPr="00331FC1">
        <w:rPr>
          <w:sz w:val="26"/>
          <w:szCs w:val="26"/>
        </w:rPr>
        <w:t>your</w:t>
      </w:r>
      <w:r w:rsidR="0014633E" w:rsidRPr="00331FC1">
        <w:rPr>
          <w:sz w:val="26"/>
          <w:szCs w:val="26"/>
        </w:rPr>
        <w:t xml:space="preserve"> household</w:t>
      </w:r>
      <w:r w:rsidRPr="00331FC1">
        <w:rPr>
          <w:sz w:val="26"/>
          <w:szCs w:val="26"/>
        </w:rPr>
        <w:t xml:space="preserve"> must be a customer of the public utility.  After your service is terminated or</w:t>
      </w:r>
      <w:r w:rsidR="008F3FA1" w:rsidRPr="00331FC1">
        <w:rPr>
          <w:sz w:val="26"/>
          <w:szCs w:val="26"/>
        </w:rPr>
        <w:t> </w:t>
      </w:r>
      <w:r w:rsidRPr="00331FC1">
        <w:rPr>
          <w:sz w:val="26"/>
          <w:szCs w:val="26"/>
        </w:rPr>
        <w:t>discontinued, you remain a customer of a public utility for 30 days.</w:t>
      </w:r>
      <w:r w:rsidR="00030CAA" w:rsidRPr="00331FC1">
        <w:rPr>
          <w:sz w:val="26"/>
          <w:szCs w:val="26"/>
        </w:rPr>
        <w:t xml:space="preserve">  </w:t>
      </w:r>
      <w:r w:rsidRPr="00331FC1">
        <w:rPr>
          <w:sz w:val="26"/>
          <w:szCs w:val="26"/>
        </w:rPr>
        <w:t>After 30 days have passed, the public utility considers you to be an applicant for new services.  Once you revert to applicant status you are no longer a customer, and your medical certificate may not be enough to restore service.  A payment may be required with the medical certificate in that case.</w:t>
      </w:r>
    </w:p>
    <w:p w14:paraId="029CB781" w14:textId="77777777" w:rsidR="00EC4A76" w:rsidRPr="00331FC1" w:rsidRDefault="00EC4A76" w:rsidP="00EC4A76">
      <w:pPr>
        <w:spacing w:line="360" w:lineRule="auto"/>
        <w:rPr>
          <w:sz w:val="26"/>
          <w:szCs w:val="26"/>
        </w:rPr>
      </w:pPr>
    </w:p>
    <w:p w14:paraId="5138703B" w14:textId="77777777" w:rsidR="0014633E" w:rsidRPr="00331FC1" w:rsidRDefault="008F3FA1" w:rsidP="00FA312E">
      <w:pPr>
        <w:spacing w:line="360" w:lineRule="auto"/>
        <w:ind w:firstLine="720"/>
        <w:rPr>
          <w:sz w:val="26"/>
          <w:szCs w:val="26"/>
        </w:rPr>
      </w:pPr>
      <w:r w:rsidRPr="00331FC1">
        <w:rPr>
          <w:sz w:val="26"/>
          <w:szCs w:val="26"/>
        </w:rPr>
        <w:t xml:space="preserve">Below are steps </w:t>
      </w:r>
      <w:r w:rsidR="00FA312E" w:rsidRPr="00331FC1">
        <w:rPr>
          <w:sz w:val="26"/>
          <w:szCs w:val="26"/>
        </w:rPr>
        <w:t xml:space="preserve">for consumers regarding how to obtain a medical certificate and how to </w:t>
      </w:r>
      <w:r w:rsidR="0014633E" w:rsidRPr="00331FC1">
        <w:rPr>
          <w:sz w:val="26"/>
          <w:szCs w:val="26"/>
        </w:rPr>
        <w:t xml:space="preserve">use a </w:t>
      </w:r>
      <w:r w:rsidR="00CC57BC" w:rsidRPr="00331FC1">
        <w:rPr>
          <w:sz w:val="26"/>
          <w:szCs w:val="26"/>
        </w:rPr>
        <w:t>m</w:t>
      </w:r>
      <w:r w:rsidR="0014633E" w:rsidRPr="00331FC1">
        <w:rPr>
          <w:sz w:val="26"/>
          <w:szCs w:val="26"/>
        </w:rPr>
        <w:t xml:space="preserve">edical </w:t>
      </w:r>
      <w:r w:rsidR="00CC57BC" w:rsidRPr="00331FC1">
        <w:rPr>
          <w:sz w:val="26"/>
          <w:szCs w:val="26"/>
        </w:rPr>
        <w:t>c</w:t>
      </w:r>
      <w:r w:rsidR="0014633E" w:rsidRPr="00331FC1">
        <w:rPr>
          <w:sz w:val="26"/>
          <w:szCs w:val="26"/>
        </w:rPr>
        <w:t>ertificate:</w:t>
      </w:r>
    </w:p>
    <w:p w14:paraId="7D367341" w14:textId="77777777" w:rsidR="0056185E" w:rsidRPr="00331FC1" w:rsidRDefault="0056185E" w:rsidP="0056185E">
      <w:pPr>
        <w:pStyle w:val="NoSpacing"/>
      </w:pPr>
    </w:p>
    <w:p w14:paraId="2CF08411" w14:textId="77777777" w:rsidR="0014633E" w:rsidRPr="00331FC1" w:rsidRDefault="0014633E" w:rsidP="0056185E">
      <w:pPr>
        <w:numPr>
          <w:ilvl w:val="0"/>
          <w:numId w:val="7"/>
        </w:numPr>
        <w:spacing w:line="360" w:lineRule="auto"/>
        <w:rPr>
          <w:sz w:val="26"/>
          <w:szCs w:val="26"/>
        </w:rPr>
      </w:pPr>
      <w:r w:rsidRPr="00331FC1">
        <w:rPr>
          <w:sz w:val="26"/>
          <w:szCs w:val="26"/>
        </w:rPr>
        <w:t>Contact the utility and tell them you have a medical emergency, and that you are seeking a medical certificate.</w:t>
      </w:r>
    </w:p>
    <w:p w14:paraId="220758F8" w14:textId="77777777" w:rsidR="0056185E" w:rsidRPr="00331FC1" w:rsidRDefault="0056185E" w:rsidP="0056185E">
      <w:pPr>
        <w:pStyle w:val="NoSpacing"/>
      </w:pPr>
    </w:p>
    <w:p w14:paraId="0EECDEF0" w14:textId="77777777" w:rsidR="0014633E" w:rsidRPr="00331FC1" w:rsidRDefault="0014633E" w:rsidP="0056185E">
      <w:pPr>
        <w:numPr>
          <w:ilvl w:val="0"/>
          <w:numId w:val="7"/>
        </w:numPr>
        <w:spacing w:line="360" w:lineRule="auto"/>
        <w:rPr>
          <w:sz w:val="26"/>
          <w:szCs w:val="26"/>
        </w:rPr>
      </w:pPr>
      <w:r w:rsidRPr="00331FC1">
        <w:rPr>
          <w:sz w:val="26"/>
          <w:szCs w:val="26"/>
        </w:rPr>
        <w:t xml:space="preserve">Contact your medical </w:t>
      </w:r>
      <w:r w:rsidR="009E0531">
        <w:rPr>
          <w:sz w:val="26"/>
          <w:szCs w:val="26"/>
        </w:rPr>
        <w:t>professional</w:t>
      </w:r>
      <w:r w:rsidRPr="00331FC1">
        <w:rPr>
          <w:sz w:val="26"/>
          <w:szCs w:val="26"/>
        </w:rPr>
        <w:t xml:space="preserve"> and ask them to complete the medical certificate form.  You can use the Public Utility Commission’s </w:t>
      </w:r>
      <w:r w:rsidR="00CC57BC" w:rsidRPr="00331FC1">
        <w:rPr>
          <w:sz w:val="26"/>
          <w:szCs w:val="26"/>
        </w:rPr>
        <w:t>S</w:t>
      </w:r>
      <w:r w:rsidRPr="00331FC1">
        <w:rPr>
          <w:sz w:val="26"/>
          <w:szCs w:val="26"/>
        </w:rPr>
        <w:t xml:space="preserve">tandard </w:t>
      </w:r>
      <w:r w:rsidR="00CC57BC" w:rsidRPr="00331FC1">
        <w:rPr>
          <w:sz w:val="26"/>
          <w:szCs w:val="26"/>
        </w:rPr>
        <w:t>M</w:t>
      </w:r>
      <w:r w:rsidRPr="00331FC1">
        <w:rPr>
          <w:sz w:val="26"/>
          <w:szCs w:val="26"/>
        </w:rPr>
        <w:t xml:space="preserve">edical </w:t>
      </w:r>
      <w:r w:rsidR="00CC57BC" w:rsidRPr="00331FC1">
        <w:rPr>
          <w:sz w:val="26"/>
          <w:szCs w:val="26"/>
        </w:rPr>
        <w:t>C</w:t>
      </w:r>
      <w:r w:rsidRPr="00331FC1">
        <w:rPr>
          <w:sz w:val="26"/>
          <w:szCs w:val="26"/>
        </w:rPr>
        <w:t xml:space="preserve">ertificate </w:t>
      </w:r>
      <w:r w:rsidR="00CC57BC" w:rsidRPr="00331FC1">
        <w:rPr>
          <w:sz w:val="26"/>
          <w:szCs w:val="26"/>
        </w:rPr>
        <w:t>F</w:t>
      </w:r>
      <w:r w:rsidRPr="00331FC1">
        <w:rPr>
          <w:sz w:val="26"/>
          <w:szCs w:val="26"/>
        </w:rPr>
        <w:t xml:space="preserve">orm, but it is not required.  You can use a form provided by the utility or your medical </w:t>
      </w:r>
      <w:r w:rsidR="009E0531">
        <w:rPr>
          <w:sz w:val="26"/>
          <w:szCs w:val="26"/>
        </w:rPr>
        <w:t>professional</w:t>
      </w:r>
      <w:r w:rsidRPr="00331FC1">
        <w:rPr>
          <w:sz w:val="26"/>
          <w:szCs w:val="26"/>
        </w:rPr>
        <w:t xml:space="preserve"> can simply provide the required information (</w:t>
      </w:r>
      <w:r w:rsidR="007E08CB">
        <w:rPr>
          <w:sz w:val="26"/>
          <w:szCs w:val="26"/>
        </w:rPr>
        <w:t xml:space="preserve">listed </w:t>
      </w:r>
      <w:r w:rsidRPr="00331FC1">
        <w:rPr>
          <w:sz w:val="26"/>
          <w:szCs w:val="26"/>
        </w:rPr>
        <w:t>below) in writing.</w:t>
      </w:r>
    </w:p>
    <w:p w14:paraId="3031638C" w14:textId="77777777" w:rsidR="0056185E" w:rsidRPr="00331FC1" w:rsidRDefault="0056185E" w:rsidP="0056185E">
      <w:pPr>
        <w:pStyle w:val="NoSpacing"/>
      </w:pPr>
    </w:p>
    <w:p w14:paraId="71C4BAD6" w14:textId="77777777" w:rsidR="0014633E" w:rsidRPr="00331FC1" w:rsidRDefault="0014633E" w:rsidP="00FA312E">
      <w:pPr>
        <w:spacing w:line="360" w:lineRule="auto"/>
        <w:ind w:left="1440" w:hanging="720"/>
        <w:rPr>
          <w:sz w:val="26"/>
          <w:szCs w:val="26"/>
        </w:rPr>
      </w:pPr>
      <w:r w:rsidRPr="00331FC1">
        <w:rPr>
          <w:sz w:val="26"/>
          <w:szCs w:val="26"/>
        </w:rPr>
        <w:t>3.</w:t>
      </w:r>
      <w:r w:rsidRPr="00331FC1">
        <w:rPr>
          <w:sz w:val="26"/>
          <w:szCs w:val="26"/>
        </w:rPr>
        <w:tab/>
        <w:t xml:space="preserve">You or your medical </w:t>
      </w:r>
      <w:r w:rsidR="009E0531">
        <w:rPr>
          <w:sz w:val="26"/>
          <w:szCs w:val="26"/>
        </w:rPr>
        <w:t>professional</w:t>
      </w:r>
      <w:r w:rsidRPr="00331FC1">
        <w:rPr>
          <w:sz w:val="26"/>
          <w:szCs w:val="26"/>
        </w:rPr>
        <w:t xml:space="preserve"> should fax or e-mail the form directly to the utility. Contact your utility to ask where the form should be sent.</w:t>
      </w:r>
    </w:p>
    <w:p w14:paraId="2340A0CD" w14:textId="77777777" w:rsidR="00EC4A76" w:rsidRDefault="009E0531" w:rsidP="00FA312E">
      <w:pPr>
        <w:spacing w:line="360" w:lineRule="auto"/>
        <w:ind w:firstLine="720"/>
        <w:rPr>
          <w:sz w:val="26"/>
          <w:szCs w:val="26"/>
        </w:rPr>
      </w:pPr>
      <w:r>
        <w:rPr>
          <w:sz w:val="26"/>
          <w:szCs w:val="26"/>
        </w:rPr>
        <w:lastRenderedPageBreak/>
        <w:t xml:space="preserve">A </w:t>
      </w:r>
      <w:r w:rsidRPr="00525825">
        <w:rPr>
          <w:sz w:val="26"/>
          <w:szCs w:val="26"/>
        </w:rPr>
        <w:t xml:space="preserve">licensed </w:t>
      </w:r>
      <w:r>
        <w:rPr>
          <w:sz w:val="26"/>
          <w:szCs w:val="26"/>
        </w:rPr>
        <w:t xml:space="preserve">physician, nurse practitioner, or physician’s assistant must </w:t>
      </w:r>
      <w:r w:rsidRPr="00525825">
        <w:rPr>
          <w:i/>
          <w:iCs/>
          <w:sz w:val="26"/>
          <w:szCs w:val="26"/>
        </w:rPr>
        <w:t>sign</w:t>
      </w:r>
      <w:r>
        <w:rPr>
          <w:sz w:val="26"/>
          <w:szCs w:val="26"/>
        </w:rPr>
        <w:t xml:space="preserve"> the medical certificate and include their </w:t>
      </w:r>
      <w:r w:rsidRPr="003B0C0B">
        <w:rPr>
          <w:i/>
          <w:iCs/>
          <w:sz w:val="26"/>
          <w:szCs w:val="26"/>
        </w:rPr>
        <w:t>license number</w:t>
      </w:r>
      <w:r>
        <w:rPr>
          <w:sz w:val="26"/>
          <w:szCs w:val="26"/>
        </w:rPr>
        <w:t xml:space="preserve"> on the medical certificate.  </w:t>
      </w:r>
      <w:r w:rsidR="008F3FA1" w:rsidRPr="00331FC1">
        <w:rPr>
          <w:sz w:val="26"/>
          <w:szCs w:val="26"/>
        </w:rPr>
        <w:t>The following i</w:t>
      </w:r>
      <w:r w:rsidR="003B5DDE" w:rsidRPr="00331FC1">
        <w:rPr>
          <w:sz w:val="26"/>
          <w:szCs w:val="26"/>
        </w:rPr>
        <w:t>nformation</w:t>
      </w:r>
      <w:r w:rsidR="000003CC" w:rsidRPr="00331FC1">
        <w:rPr>
          <w:sz w:val="26"/>
          <w:szCs w:val="26"/>
        </w:rPr>
        <w:t xml:space="preserve"> from </w:t>
      </w:r>
      <w:r>
        <w:rPr>
          <w:sz w:val="26"/>
          <w:szCs w:val="26"/>
        </w:rPr>
        <w:t>the licensed</w:t>
      </w:r>
      <w:r w:rsidR="000003CC" w:rsidRPr="00331FC1">
        <w:rPr>
          <w:sz w:val="26"/>
          <w:szCs w:val="26"/>
        </w:rPr>
        <w:t xml:space="preserve"> physician, physician assistant, or a nurse practitioner</w:t>
      </w:r>
      <w:r w:rsidR="003B5DDE" w:rsidRPr="00331FC1">
        <w:rPr>
          <w:sz w:val="26"/>
          <w:szCs w:val="26"/>
        </w:rPr>
        <w:t xml:space="preserve"> </w:t>
      </w:r>
      <w:r w:rsidR="008F3FA1" w:rsidRPr="00331FC1">
        <w:rPr>
          <w:sz w:val="26"/>
          <w:szCs w:val="26"/>
        </w:rPr>
        <w:t xml:space="preserve">is </w:t>
      </w:r>
      <w:r w:rsidR="003B5DDE" w:rsidRPr="00331FC1">
        <w:rPr>
          <w:sz w:val="26"/>
          <w:szCs w:val="26"/>
        </w:rPr>
        <w:t xml:space="preserve">required </w:t>
      </w:r>
      <w:r w:rsidR="003B5DDE" w:rsidRPr="00331FC1">
        <w:rPr>
          <w:i/>
          <w:iCs/>
          <w:sz w:val="26"/>
          <w:szCs w:val="26"/>
        </w:rPr>
        <w:t>in writing</w:t>
      </w:r>
      <w:r w:rsidR="003B5DDE" w:rsidRPr="00331FC1">
        <w:rPr>
          <w:sz w:val="26"/>
          <w:szCs w:val="26"/>
        </w:rPr>
        <w:t xml:space="preserve"> on a </w:t>
      </w:r>
      <w:r w:rsidR="00CC57BC" w:rsidRPr="00331FC1">
        <w:rPr>
          <w:sz w:val="26"/>
          <w:szCs w:val="26"/>
        </w:rPr>
        <w:t>m</w:t>
      </w:r>
      <w:r w:rsidR="003B5DDE" w:rsidRPr="00331FC1">
        <w:rPr>
          <w:sz w:val="26"/>
          <w:szCs w:val="26"/>
        </w:rPr>
        <w:t>edical certificate</w:t>
      </w:r>
      <w:r w:rsidR="00EC4A76" w:rsidRPr="00331FC1">
        <w:rPr>
          <w:sz w:val="26"/>
          <w:szCs w:val="26"/>
        </w:rPr>
        <w:t>:</w:t>
      </w:r>
      <w:r w:rsidR="00EC4A76" w:rsidRPr="00366F14">
        <w:rPr>
          <w:sz w:val="26"/>
          <w:szCs w:val="26"/>
        </w:rPr>
        <w:t xml:space="preserve"> </w:t>
      </w:r>
    </w:p>
    <w:p w14:paraId="01659219" w14:textId="77777777" w:rsidR="0056185E" w:rsidRPr="00366F14" w:rsidRDefault="0056185E" w:rsidP="0056185E">
      <w:pPr>
        <w:pStyle w:val="NoSpacing"/>
      </w:pPr>
    </w:p>
    <w:p w14:paraId="30A27059" w14:textId="77777777" w:rsidR="003B5DDE" w:rsidRDefault="00EC4A76" w:rsidP="0056185E">
      <w:pPr>
        <w:numPr>
          <w:ilvl w:val="0"/>
          <w:numId w:val="8"/>
        </w:numPr>
        <w:spacing w:line="360" w:lineRule="auto"/>
        <w:rPr>
          <w:sz w:val="26"/>
          <w:szCs w:val="26"/>
        </w:rPr>
      </w:pPr>
      <w:r w:rsidRPr="00366F14">
        <w:rPr>
          <w:sz w:val="26"/>
          <w:szCs w:val="26"/>
        </w:rPr>
        <w:t xml:space="preserve">The name and address of the customer or applicant in whose name the account is registered. </w:t>
      </w:r>
    </w:p>
    <w:p w14:paraId="62BCC0B3" w14:textId="77777777" w:rsidR="0056185E" w:rsidRDefault="0056185E" w:rsidP="0056185E">
      <w:pPr>
        <w:pStyle w:val="NoSpacing"/>
      </w:pPr>
    </w:p>
    <w:p w14:paraId="7E398B79" w14:textId="77777777" w:rsidR="00EC4A76" w:rsidRDefault="00EC4A76" w:rsidP="0056185E">
      <w:pPr>
        <w:numPr>
          <w:ilvl w:val="0"/>
          <w:numId w:val="8"/>
        </w:numPr>
        <w:spacing w:line="360" w:lineRule="auto"/>
        <w:rPr>
          <w:sz w:val="26"/>
          <w:szCs w:val="26"/>
        </w:rPr>
      </w:pPr>
      <w:r w:rsidRPr="00366F14">
        <w:rPr>
          <w:sz w:val="26"/>
          <w:szCs w:val="26"/>
        </w:rPr>
        <w:t>The name and address of the afflicted person</w:t>
      </w:r>
      <w:r w:rsidR="004C0AEA">
        <w:rPr>
          <w:sz w:val="26"/>
          <w:szCs w:val="26"/>
        </w:rPr>
        <w:t>/</w:t>
      </w:r>
      <w:r w:rsidR="00374082">
        <w:rPr>
          <w:sz w:val="26"/>
          <w:szCs w:val="26"/>
        </w:rPr>
        <w:t>person with medical condition</w:t>
      </w:r>
      <w:r w:rsidRPr="00366F14">
        <w:rPr>
          <w:sz w:val="26"/>
          <w:szCs w:val="26"/>
        </w:rPr>
        <w:t xml:space="preserve"> and the relationship to the customer or applicant. </w:t>
      </w:r>
    </w:p>
    <w:p w14:paraId="00A88D75" w14:textId="77777777" w:rsidR="0056185E" w:rsidRPr="00366F14" w:rsidRDefault="0056185E" w:rsidP="0056185E">
      <w:pPr>
        <w:pStyle w:val="NoSpacing"/>
      </w:pPr>
    </w:p>
    <w:p w14:paraId="5D477594" w14:textId="77777777" w:rsidR="00EC4A76" w:rsidRPr="00C97337" w:rsidRDefault="00EC4A76" w:rsidP="0056185E">
      <w:pPr>
        <w:numPr>
          <w:ilvl w:val="0"/>
          <w:numId w:val="8"/>
        </w:numPr>
        <w:spacing w:line="360" w:lineRule="auto"/>
        <w:rPr>
          <w:sz w:val="26"/>
          <w:szCs w:val="26"/>
        </w:rPr>
      </w:pPr>
      <w:r w:rsidRPr="00366F14">
        <w:rPr>
          <w:sz w:val="26"/>
          <w:szCs w:val="26"/>
        </w:rPr>
        <w:t>The anticipated length of the affliction</w:t>
      </w:r>
      <w:r w:rsidR="003B5DDE" w:rsidRPr="00C97337">
        <w:rPr>
          <w:sz w:val="26"/>
          <w:szCs w:val="26"/>
        </w:rPr>
        <w:t>/medical condition</w:t>
      </w:r>
      <w:r w:rsidRPr="00C97337">
        <w:rPr>
          <w:sz w:val="26"/>
          <w:szCs w:val="26"/>
        </w:rPr>
        <w:t xml:space="preserve">. </w:t>
      </w:r>
    </w:p>
    <w:p w14:paraId="197691D3" w14:textId="77777777" w:rsidR="0056185E" w:rsidRPr="00C97337" w:rsidRDefault="0056185E" w:rsidP="0056185E">
      <w:pPr>
        <w:pStyle w:val="NoSpacing"/>
      </w:pPr>
    </w:p>
    <w:p w14:paraId="74C50F89" w14:textId="77777777" w:rsidR="00EC4A76" w:rsidRPr="00C97337" w:rsidRDefault="00EC4A76" w:rsidP="0056185E">
      <w:pPr>
        <w:numPr>
          <w:ilvl w:val="0"/>
          <w:numId w:val="8"/>
        </w:numPr>
        <w:spacing w:line="360" w:lineRule="auto"/>
        <w:rPr>
          <w:sz w:val="26"/>
          <w:szCs w:val="26"/>
        </w:rPr>
      </w:pPr>
      <w:r w:rsidRPr="00C97337">
        <w:rPr>
          <w:sz w:val="26"/>
          <w:szCs w:val="26"/>
        </w:rPr>
        <w:t xml:space="preserve">The name, office address, and telephone number of the certifying physician, physician assistant, or nurse practitioner. </w:t>
      </w:r>
    </w:p>
    <w:p w14:paraId="46F1EA56" w14:textId="77777777" w:rsidR="0056185E" w:rsidRPr="00C97337" w:rsidRDefault="0056185E" w:rsidP="0056185E">
      <w:pPr>
        <w:pStyle w:val="NoSpacing"/>
      </w:pPr>
    </w:p>
    <w:p w14:paraId="49B7D0EA" w14:textId="77777777" w:rsidR="00EC4A76" w:rsidRPr="00C97337" w:rsidRDefault="00EC4A76" w:rsidP="00FA312E">
      <w:pPr>
        <w:spacing w:line="360" w:lineRule="auto"/>
        <w:ind w:left="1440" w:hanging="720"/>
        <w:rPr>
          <w:sz w:val="26"/>
          <w:szCs w:val="26"/>
        </w:rPr>
      </w:pPr>
      <w:r w:rsidRPr="00C97337">
        <w:rPr>
          <w:sz w:val="26"/>
          <w:szCs w:val="26"/>
        </w:rPr>
        <w:t xml:space="preserve">5. </w:t>
      </w:r>
      <w:r w:rsidR="003B5DDE" w:rsidRPr="00C97337">
        <w:rPr>
          <w:sz w:val="26"/>
          <w:szCs w:val="26"/>
        </w:rPr>
        <w:tab/>
      </w:r>
      <w:r w:rsidRPr="00C97337">
        <w:rPr>
          <w:sz w:val="26"/>
          <w:szCs w:val="26"/>
        </w:rPr>
        <w:t>Signature of the certifying physician, physician assistant, or nurse practitioner.</w:t>
      </w:r>
    </w:p>
    <w:p w14:paraId="2BD67B86" w14:textId="77777777" w:rsidR="00EC4A76" w:rsidRPr="00C97337" w:rsidRDefault="00FA312E" w:rsidP="0056185E">
      <w:pPr>
        <w:pStyle w:val="NoSpacing"/>
      </w:pPr>
      <w:r w:rsidRPr="00C97337">
        <w:tab/>
      </w:r>
    </w:p>
    <w:p w14:paraId="5E4D8757" w14:textId="77777777" w:rsidR="00EC4A76" w:rsidRDefault="00EC4A76" w:rsidP="00FA312E">
      <w:pPr>
        <w:spacing w:line="360" w:lineRule="auto"/>
        <w:ind w:firstLine="720"/>
        <w:rPr>
          <w:sz w:val="26"/>
          <w:szCs w:val="26"/>
        </w:rPr>
      </w:pPr>
      <w:r w:rsidRPr="00C97337">
        <w:rPr>
          <w:sz w:val="26"/>
          <w:szCs w:val="26"/>
        </w:rPr>
        <w:t>Once a medical certificate is accepted by a public utility, a pending shutoff must be postponed for a maximum of 30 days.  The shutoff can then be postponed for a maximum of 30 days and renewed for additional 30-day period</w:t>
      </w:r>
      <w:r w:rsidR="002222AE">
        <w:rPr>
          <w:sz w:val="26"/>
          <w:szCs w:val="26"/>
        </w:rPr>
        <w:t>s</w:t>
      </w:r>
      <w:r w:rsidRPr="00C97337">
        <w:rPr>
          <w:sz w:val="26"/>
          <w:szCs w:val="26"/>
        </w:rPr>
        <w:t>.</w:t>
      </w:r>
      <w:r w:rsidR="00A45BC8" w:rsidRPr="00C97337">
        <w:rPr>
          <w:sz w:val="26"/>
          <w:szCs w:val="26"/>
        </w:rPr>
        <w:t xml:space="preserve">  </w:t>
      </w:r>
      <w:r w:rsidR="00775E47" w:rsidRPr="00846E5F">
        <w:rPr>
          <w:i/>
          <w:iCs/>
          <w:sz w:val="26"/>
          <w:szCs w:val="26"/>
        </w:rPr>
        <w:t>However,</w:t>
      </w:r>
      <w:r w:rsidR="00775E47">
        <w:rPr>
          <w:sz w:val="26"/>
          <w:szCs w:val="26"/>
        </w:rPr>
        <w:t xml:space="preserve"> </w:t>
      </w:r>
      <w:r w:rsidR="00775E47">
        <w:rPr>
          <w:i/>
          <w:iCs/>
          <w:sz w:val="26"/>
          <w:szCs w:val="26"/>
        </w:rPr>
        <w:t>y</w:t>
      </w:r>
      <w:r w:rsidR="00030CAA" w:rsidRPr="00846E5F">
        <w:rPr>
          <w:i/>
          <w:iCs/>
          <w:sz w:val="26"/>
          <w:szCs w:val="26"/>
        </w:rPr>
        <w:t xml:space="preserve">ou still have the responsibility to pay your current bills or your budget billing amount during the postponement and any renewal thereof.  </w:t>
      </w:r>
    </w:p>
    <w:p w14:paraId="5F4DEF44" w14:textId="77777777" w:rsidR="00030CAA" w:rsidRDefault="00030CAA" w:rsidP="00EC4A76">
      <w:pPr>
        <w:spacing w:line="360" w:lineRule="auto"/>
        <w:rPr>
          <w:sz w:val="26"/>
          <w:szCs w:val="26"/>
        </w:rPr>
      </w:pPr>
    </w:p>
    <w:p w14:paraId="4BE0FBAA" w14:textId="77777777" w:rsidR="00EC4A76" w:rsidRPr="00366F14" w:rsidRDefault="00EC4A76" w:rsidP="00FA312E">
      <w:pPr>
        <w:spacing w:line="360" w:lineRule="auto"/>
        <w:ind w:firstLine="720"/>
        <w:rPr>
          <w:sz w:val="26"/>
          <w:szCs w:val="26"/>
        </w:rPr>
      </w:pPr>
      <w:r w:rsidRPr="00366F14">
        <w:rPr>
          <w:sz w:val="26"/>
          <w:szCs w:val="26"/>
        </w:rPr>
        <w:t>If your service has already been shut off, you may provide a medical certificat</w:t>
      </w:r>
      <w:r>
        <w:rPr>
          <w:sz w:val="26"/>
          <w:szCs w:val="26"/>
        </w:rPr>
        <w:t>e</w:t>
      </w:r>
      <w:r w:rsidRPr="00366F14">
        <w:rPr>
          <w:sz w:val="26"/>
          <w:szCs w:val="26"/>
        </w:rPr>
        <w:t xml:space="preserve"> to the</w:t>
      </w:r>
      <w:r>
        <w:rPr>
          <w:sz w:val="26"/>
          <w:szCs w:val="26"/>
        </w:rPr>
        <w:t xml:space="preserve"> public </w:t>
      </w:r>
      <w:r w:rsidRPr="00366F14">
        <w:rPr>
          <w:sz w:val="26"/>
          <w:szCs w:val="26"/>
        </w:rPr>
        <w:t xml:space="preserve">utility to have service restored within 24 hours. </w:t>
      </w:r>
      <w:r>
        <w:rPr>
          <w:sz w:val="26"/>
          <w:szCs w:val="26"/>
        </w:rPr>
        <w:t xml:space="preserve"> </w:t>
      </w:r>
      <w:r w:rsidRPr="00366F14">
        <w:rPr>
          <w:sz w:val="26"/>
          <w:szCs w:val="26"/>
        </w:rPr>
        <w:t>If your service has been terminated for more than 30 days, you will revert to applicant status</w:t>
      </w:r>
      <w:r>
        <w:rPr>
          <w:sz w:val="26"/>
          <w:szCs w:val="26"/>
        </w:rPr>
        <w:t>.</w:t>
      </w:r>
      <w:r w:rsidRPr="00366F14">
        <w:rPr>
          <w:sz w:val="26"/>
          <w:szCs w:val="26"/>
        </w:rPr>
        <w:t xml:space="preserve"> </w:t>
      </w:r>
      <w:r>
        <w:rPr>
          <w:sz w:val="26"/>
          <w:szCs w:val="26"/>
        </w:rPr>
        <w:t xml:space="preserve"> </w:t>
      </w:r>
      <w:r w:rsidRPr="00366F14">
        <w:rPr>
          <w:sz w:val="26"/>
          <w:szCs w:val="26"/>
        </w:rPr>
        <w:t>A payment may be required with the medical</w:t>
      </w:r>
      <w:r>
        <w:rPr>
          <w:sz w:val="26"/>
          <w:szCs w:val="26"/>
        </w:rPr>
        <w:t xml:space="preserve"> </w:t>
      </w:r>
      <w:r w:rsidRPr="00366F14">
        <w:rPr>
          <w:sz w:val="26"/>
          <w:szCs w:val="26"/>
        </w:rPr>
        <w:t>certificate if you are an applicant seeking restoration</w:t>
      </w:r>
      <w:r>
        <w:rPr>
          <w:sz w:val="26"/>
          <w:szCs w:val="26"/>
        </w:rPr>
        <w:t xml:space="preserve"> and you still have an outstanding balance due</w:t>
      </w:r>
      <w:r w:rsidRPr="00366F14">
        <w:rPr>
          <w:sz w:val="26"/>
          <w:szCs w:val="26"/>
        </w:rPr>
        <w:t>.</w:t>
      </w:r>
    </w:p>
    <w:p w14:paraId="11237B2F" w14:textId="77777777" w:rsidR="00EC4A76" w:rsidRPr="00366F14" w:rsidRDefault="00EC4A76" w:rsidP="00EC4A76">
      <w:pPr>
        <w:spacing w:line="360" w:lineRule="auto"/>
        <w:rPr>
          <w:sz w:val="26"/>
          <w:szCs w:val="26"/>
        </w:rPr>
      </w:pPr>
    </w:p>
    <w:p w14:paraId="1939660F" w14:textId="77777777" w:rsidR="00EC4A76" w:rsidRPr="00610FAE" w:rsidRDefault="00EC4A76" w:rsidP="00FA312E">
      <w:pPr>
        <w:spacing w:line="360" w:lineRule="auto"/>
        <w:ind w:firstLine="720"/>
        <w:rPr>
          <w:sz w:val="26"/>
          <w:szCs w:val="26"/>
        </w:rPr>
      </w:pPr>
      <w:r w:rsidRPr="00366F14">
        <w:rPr>
          <w:sz w:val="26"/>
          <w:szCs w:val="26"/>
        </w:rPr>
        <w:lastRenderedPageBreak/>
        <w:t>A single medical certification will result in postponement or restoration of service for a</w:t>
      </w:r>
      <w:r>
        <w:rPr>
          <w:sz w:val="26"/>
          <w:szCs w:val="26"/>
        </w:rPr>
        <w:t xml:space="preserve"> </w:t>
      </w:r>
      <w:r w:rsidRPr="00366F14">
        <w:rPr>
          <w:sz w:val="26"/>
          <w:szCs w:val="26"/>
        </w:rPr>
        <w:t>maximum of 30 days.</w:t>
      </w:r>
      <w:r>
        <w:rPr>
          <w:sz w:val="26"/>
          <w:szCs w:val="26"/>
        </w:rPr>
        <w:t xml:space="preserve"> </w:t>
      </w:r>
      <w:r w:rsidRPr="00610FAE">
        <w:rPr>
          <w:sz w:val="26"/>
          <w:szCs w:val="26"/>
        </w:rPr>
        <w:t xml:space="preserve"> If you do not pay your current bill</w:t>
      </w:r>
      <w:r w:rsidR="00A45BC8" w:rsidRPr="00610FAE">
        <w:rPr>
          <w:sz w:val="26"/>
          <w:szCs w:val="26"/>
        </w:rPr>
        <w:t>s or budget bill amount</w:t>
      </w:r>
      <w:r w:rsidRPr="00610FAE">
        <w:rPr>
          <w:sz w:val="26"/>
          <w:szCs w:val="26"/>
        </w:rPr>
        <w:t>, the utility is not required to accept more than t</w:t>
      </w:r>
      <w:r w:rsidR="000E01C9" w:rsidRPr="00610FAE">
        <w:rPr>
          <w:sz w:val="26"/>
          <w:szCs w:val="26"/>
        </w:rPr>
        <w:t>wo</w:t>
      </w:r>
      <w:r w:rsidRPr="00610FAE">
        <w:rPr>
          <w:sz w:val="26"/>
          <w:szCs w:val="26"/>
        </w:rPr>
        <w:t xml:space="preserve"> medical certificat</w:t>
      </w:r>
      <w:r w:rsidR="009F680C" w:rsidRPr="00610FAE">
        <w:rPr>
          <w:sz w:val="26"/>
          <w:szCs w:val="26"/>
        </w:rPr>
        <w:t>ion renewals</w:t>
      </w:r>
      <w:r w:rsidRPr="00610FAE">
        <w:rPr>
          <w:sz w:val="26"/>
          <w:szCs w:val="26"/>
        </w:rPr>
        <w:t>.</w:t>
      </w:r>
    </w:p>
    <w:p w14:paraId="4A0D18D4" w14:textId="77777777" w:rsidR="0056185E" w:rsidRPr="00610FAE" w:rsidRDefault="0056185E" w:rsidP="00FA312E">
      <w:pPr>
        <w:spacing w:line="360" w:lineRule="auto"/>
        <w:ind w:firstLine="720"/>
        <w:rPr>
          <w:sz w:val="26"/>
          <w:szCs w:val="26"/>
        </w:rPr>
      </w:pPr>
    </w:p>
    <w:p w14:paraId="737E4C83" w14:textId="77777777" w:rsidR="009E0531" w:rsidRPr="00610FAE" w:rsidRDefault="00030CAA" w:rsidP="009E0531">
      <w:pPr>
        <w:spacing w:line="360" w:lineRule="auto"/>
        <w:ind w:firstLine="720"/>
        <w:rPr>
          <w:i/>
          <w:iCs/>
          <w:sz w:val="26"/>
          <w:szCs w:val="26"/>
        </w:rPr>
      </w:pPr>
      <w:r w:rsidRPr="00610FAE">
        <w:rPr>
          <w:i/>
          <w:iCs/>
          <w:sz w:val="26"/>
          <w:szCs w:val="26"/>
        </w:rPr>
        <w:t>Should you need further financial assistance beyond what is afforded by a medical certificate and available renewals, the Commission urges you to contact your utility.  Your utility can evaluate your eligibility for additional assistance programs.  Additional financial assistance may also be available through federal or state programs</w:t>
      </w:r>
      <w:r w:rsidR="000003CC" w:rsidRPr="00610FAE">
        <w:rPr>
          <w:i/>
          <w:iCs/>
          <w:sz w:val="26"/>
          <w:szCs w:val="26"/>
        </w:rPr>
        <w:t>.</w:t>
      </w:r>
      <w:r w:rsidR="009E0531">
        <w:rPr>
          <w:i/>
          <w:iCs/>
          <w:sz w:val="26"/>
          <w:szCs w:val="26"/>
        </w:rPr>
        <w:t xml:space="preserve">  </w:t>
      </w:r>
      <w:r w:rsidR="009E0531" w:rsidRPr="00887313">
        <w:rPr>
          <w:i/>
          <w:iCs/>
          <w:sz w:val="26"/>
          <w:szCs w:val="26"/>
        </w:rPr>
        <w:t xml:space="preserve">Please call Pennsylvania 211 by dialing “211” or visit </w:t>
      </w:r>
      <w:hyperlink r:id="rId8" w:history="1">
        <w:r w:rsidR="009E0531" w:rsidRPr="00887313">
          <w:rPr>
            <w:rStyle w:val="Hyperlink"/>
            <w:i/>
            <w:iCs/>
            <w:sz w:val="26"/>
            <w:szCs w:val="26"/>
          </w:rPr>
          <w:t>https://www.pa211.org/</w:t>
        </w:r>
      </w:hyperlink>
      <w:r w:rsidR="009E0531" w:rsidRPr="00887313">
        <w:rPr>
          <w:i/>
          <w:iCs/>
          <w:sz w:val="26"/>
          <w:szCs w:val="26"/>
        </w:rPr>
        <w:t xml:space="preserve"> for other types of assistance available.</w:t>
      </w:r>
    </w:p>
    <w:p w14:paraId="4F4A3314" w14:textId="77777777" w:rsidR="00EC4A76" w:rsidRPr="00610FAE" w:rsidRDefault="00EC4A76" w:rsidP="00EC4A76">
      <w:pPr>
        <w:spacing w:line="360" w:lineRule="auto"/>
        <w:rPr>
          <w:b/>
          <w:bCs/>
          <w:sz w:val="26"/>
          <w:szCs w:val="26"/>
          <w:u w:val="single"/>
        </w:rPr>
      </w:pPr>
    </w:p>
    <w:p w14:paraId="6C9658E9" w14:textId="77777777" w:rsidR="00EC4A76" w:rsidRPr="00610FAE" w:rsidRDefault="00EC4A76" w:rsidP="00EC4A76">
      <w:pPr>
        <w:spacing w:line="360" w:lineRule="auto"/>
        <w:rPr>
          <w:b/>
          <w:bCs/>
          <w:sz w:val="26"/>
          <w:szCs w:val="26"/>
          <w:u w:val="single"/>
        </w:rPr>
      </w:pPr>
      <w:r w:rsidRPr="00610FAE">
        <w:rPr>
          <w:b/>
          <w:bCs/>
          <w:sz w:val="26"/>
          <w:szCs w:val="26"/>
          <w:u w:val="single"/>
        </w:rPr>
        <w:t xml:space="preserve">Guidance for Medical Professionals: </w:t>
      </w:r>
    </w:p>
    <w:p w14:paraId="5EDDC9E5" w14:textId="77777777" w:rsidR="00EC4A76" w:rsidRPr="00610FAE" w:rsidRDefault="00EC4A76" w:rsidP="000003CC">
      <w:pPr>
        <w:spacing w:line="360" w:lineRule="auto"/>
        <w:ind w:firstLine="720"/>
        <w:rPr>
          <w:sz w:val="26"/>
          <w:szCs w:val="26"/>
        </w:rPr>
      </w:pPr>
      <w:r w:rsidRPr="00610FAE">
        <w:rPr>
          <w:sz w:val="26"/>
          <w:szCs w:val="26"/>
        </w:rPr>
        <w:t xml:space="preserve">Consumers may be able to avoid shutoff or obtain restoration of public utility service if there is a medical emergency in the household.  A medical emergency exists if the consumer or a member of the </w:t>
      </w:r>
      <w:r w:rsidR="00A34521" w:rsidRPr="00610FAE">
        <w:rPr>
          <w:sz w:val="26"/>
          <w:szCs w:val="26"/>
        </w:rPr>
        <w:t xml:space="preserve">consumer’s </w:t>
      </w:r>
      <w:r w:rsidRPr="00610FAE">
        <w:rPr>
          <w:sz w:val="26"/>
          <w:szCs w:val="26"/>
        </w:rPr>
        <w:t xml:space="preserve">household is seriously ill or has a medical condition that will be worsened if the consumer does not have utility service. </w:t>
      </w:r>
    </w:p>
    <w:p w14:paraId="7D973BB7" w14:textId="77777777" w:rsidR="00A34521" w:rsidRPr="00610FAE" w:rsidRDefault="00A34521" w:rsidP="00EC4A76">
      <w:pPr>
        <w:spacing w:line="360" w:lineRule="auto"/>
        <w:rPr>
          <w:sz w:val="26"/>
          <w:szCs w:val="26"/>
        </w:rPr>
      </w:pPr>
    </w:p>
    <w:p w14:paraId="2DDAE068" w14:textId="77777777" w:rsidR="00EC4A76" w:rsidRDefault="00EC4A76" w:rsidP="000003CC">
      <w:pPr>
        <w:spacing w:line="360" w:lineRule="auto"/>
        <w:ind w:firstLine="720"/>
        <w:rPr>
          <w:sz w:val="26"/>
          <w:szCs w:val="26"/>
          <w:shd w:val="clear" w:color="auto" w:fill="FFFFFF"/>
        </w:rPr>
      </w:pPr>
      <w:r w:rsidRPr="00610FAE">
        <w:rPr>
          <w:sz w:val="26"/>
          <w:szCs w:val="26"/>
          <w:shd w:val="clear" w:color="auto" w:fill="FFFFFF"/>
        </w:rPr>
        <w:t>The determination of whether a medical condition</w:t>
      </w:r>
      <w:r w:rsidRPr="00BC6271">
        <w:rPr>
          <w:sz w:val="26"/>
          <w:szCs w:val="26"/>
          <w:shd w:val="clear" w:color="auto" w:fill="FFFFFF"/>
        </w:rPr>
        <w:t xml:space="preserve"> qualifies for the purposes of this section resides entirely with the physician, nurse practitioner, or physician assistant and not with the public utility.</w:t>
      </w:r>
    </w:p>
    <w:p w14:paraId="40DFB240" w14:textId="77777777" w:rsidR="00A34521" w:rsidRPr="00BC6271" w:rsidRDefault="00A34521" w:rsidP="00EC4A76">
      <w:pPr>
        <w:spacing w:line="360" w:lineRule="auto"/>
        <w:rPr>
          <w:sz w:val="26"/>
          <w:szCs w:val="26"/>
        </w:rPr>
      </w:pPr>
    </w:p>
    <w:p w14:paraId="60C60B21" w14:textId="77777777" w:rsidR="00EC4A76" w:rsidRPr="00366F14" w:rsidRDefault="00EC4A76" w:rsidP="000003CC">
      <w:pPr>
        <w:spacing w:line="360" w:lineRule="auto"/>
        <w:ind w:firstLine="720"/>
        <w:rPr>
          <w:sz w:val="26"/>
          <w:szCs w:val="26"/>
        </w:rPr>
      </w:pPr>
      <w:r w:rsidRPr="00366F14">
        <w:rPr>
          <w:sz w:val="26"/>
          <w:szCs w:val="26"/>
        </w:rPr>
        <w:t>A single medical certificate will result in the postponement or restoration of service for a maximum of 30 days.</w:t>
      </w:r>
      <w:r>
        <w:rPr>
          <w:sz w:val="26"/>
          <w:szCs w:val="26"/>
        </w:rPr>
        <w:t xml:space="preserve"> </w:t>
      </w:r>
      <w:r w:rsidRPr="00366F14">
        <w:rPr>
          <w:sz w:val="26"/>
          <w:szCs w:val="26"/>
        </w:rPr>
        <w:t xml:space="preserve"> Consumers have the responsibility to pay current bills or the budget billing amount during the postponement. </w:t>
      </w:r>
      <w:r>
        <w:rPr>
          <w:sz w:val="26"/>
          <w:szCs w:val="26"/>
        </w:rPr>
        <w:t xml:space="preserve"> </w:t>
      </w:r>
      <w:r w:rsidRPr="00366F14">
        <w:rPr>
          <w:sz w:val="26"/>
          <w:szCs w:val="26"/>
        </w:rPr>
        <w:t xml:space="preserve">The medical certificate can be renewed for additional 30-day periods. </w:t>
      </w:r>
    </w:p>
    <w:p w14:paraId="28A5CE93" w14:textId="77777777" w:rsidR="00A34521" w:rsidRDefault="00A34521" w:rsidP="00EC4A76">
      <w:pPr>
        <w:spacing w:line="360" w:lineRule="auto"/>
        <w:rPr>
          <w:sz w:val="26"/>
          <w:szCs w:val="26"/>
        </w:rPr>
      </w:pPr>
    </w:p>
    <w:p w14:paraId="7BF2B238" w14:textId="77777777" w:rsidR="00EC4A76" w:rsidRDefault="008F3FA1" w:rsidP="00FA312E">
      <w:pPr>
        <w:spacing w:line="360" w:lineRule="auto"/>
        <w:ind w:firstLine="720"/>
        <w:rPr>
          <w:sz w:val="26"/>
          <w:szCs w:val="26"/>
        </w:rPr>
      </w:pPr>
      <w:r w:rsidRPr="00172487">
        <w:rPr>
          <w:sz w:val="26"/>
          <w:szCs w:val="26"/>
        </w:rPr>
        <w:t xml:space="preserve">Medical professionals may provide a medical certificate to the utility directly, or to the customer for the customer’s submission to the utility.  </w:t>
      </w:r>
      <w:r w:rsidR="00E91802">
        <w:rPr>
          <w:sz w:val="26"/>
          <w:szCs w:val="26"/>
        </w:rPr>
        <w:t xml:space="preserve">A </w:t>
      </w:r>
      <w:r w:rsidR="00E91802" w:rsidRPr="00525825">
        <w:rPr>
          <w:sz w:val="26"/>
          <w:szCs w:val="26"/>
        </w:rPr>
        <w:t xml:space="preserve">licensed </w:t>
      </w:r>
      <w:r w:rsidR="00E91802">
        <w:rPr>
          <w:sz w:val="26"/>
          <w:szCs w:val="26"/>
        </w:rPr>
        <w:t xml:space="preserve">physician, nurse practitioner, or physician’s assistant must </w:t>
      </w:r>
      <w:r w:rsidR="00E91802" w:rsidRPr="00525825">
        <w:rPr>
          <w:i/>
          <w:iCs/>
          <w:sz w:val="26"/>
          <w:szCs w:val="26"/>
        </w:rPr>
        <w:t>sign</w:t>
      </w:r>
      <w:r w:rsidR="00E91802">
        <w:rPr>
          <w:sz w:val="26"/>
          <w:szCs w:val="26"/>
        </w:rPr>
        <w:t xml:space="preserve"> the medical certificate and include their </w:t>
      </w:r>
      <w:r w:rsidR="00E91802" w:rsidRPr="003B0C0B">
        <w:rPr>
          <w:i/>
          <w:iCs/>
          <w:sz w:val="26"/>
          <w:szCs w:val="26"/>
        </w:rPr>
        <w:lastRenderedPageBreak/>
        <w:t>license number</w:t>
      </w:r>
      <w:r w:rsidR="00E91802">
        <w:rPr>
          <w:sz w:val="26"/>
          <w:szCs w:val="26"/>
        </w:rPr>
        <w:t xml:space="preserve"> on the medical certificate.  </w:t>
      </w:r>
      <w:r w:rsidR="00EC4A76" w:rsidRPr="00172487">
        <w:rPr>
          <w:sz w:val="26"/>
          <w:szCs w:val="26"/>
        </w:rPr>
        <w:t xml:space="preserve">For a medical certificate to be accepted by the public utility, </w:t>
      </w:r>
      <w:r w:rsidR="00E91802">
        <w:rPr>
          <w:sz w:val="26"/>
          <w:szCs w:val="26"/>
        </w:rPr>
        <w:t>the licensed</w:t>
      </w:r>
      <w:r w:rsidR="00EC4A76" w:rsidRPr="00172487">
        <w:rPr>
          <w:sz w:val="26"/>
          <w:szCs w:val="26"/>
        </w:rPr>
        <w:t xml:space="preserve"> physician, physician assistant, or a nurse practitioner must </w:t>
      </w:r>
      <w:r w:rsidRPr="00172487">
        <w:rPr>
          <w:sz w:val="26"/>
          <w:szCs w:val="26"/>
        </w:rPr>
        <w:t xml:space="preserve">provide </w:t>
      </w:r>
      <w:r w:rsidRPr="00172487">
        <w:rPr>
          <w:i/>
          <w:iCs/>
          <w:sz w:val="26"/>
          <w:szCs w:val="26"/>
        </w:rPr>
        <w:t>in writing</w:t>
      </w:r>
      <w:r w:rsidR="00EC4A76" w:rsidRPr="00172487">
        <w:rPr>
          <w:sz w:val="26"/>
          <w:szCs w:val="26"/>
        </w:rPr>
        <w:t xml:space="preserve"> </w:t>
      </w:r>
      <w:r w:rsidRPr="00172487">
        <w:rPr>
          <w:sz w:val="26"/>
          <w:szCs w:val="26"/>
        </w:rPr>
        <w:t>on the medical certificate</w:t>
      </w:r>
      <w:r w:rsidR="00EC4A76" w:rsidRPr="00172487">
        <w:rPr>
          <w:sz w:val="26"/>
          <w:szCs w:val="26"/>
        </w:rPr>
        <w:t>:</w:t>
      </w:r>
      <w:r w:rsidR="00EC4A76" w:rsidRPr="00366F14">
        <w:rPr>
          <w:sz w:val="26"/>
          <w:szCs w:val="26"/>
        </w:rPr>
        <w:t xml:space="preserve"> </w:t>
      </w:r>
    </w:p>
    <w:p w14:paraId="28ABFFDD" w14:textId="77777777" w:rsidR="00E91802" w:rsidRDefault="00E91802" w:rsidP="00FA312E">
      <w:pPr>
        <w:spacing w:line="360" w:lineRule="auto"/>
        <w:ind w:firstLine="720"/>
        <w:rPr>
          <w:sz w:val="26"/>
          <w:szCs w:val="26"/>
        </w:rPr>
      </w:pPr>
    </w:p>
    <w:p w14:paraId="69837BF4" w14:textId="77777777" w:rsidR="00EC4A76" w:rsidRDefault="00EC4A76" w:rsidP="0056185E">
      <w:pPr>
        <w:numPr>
          <w:ilvl w:val="0"/>
          <w:numId w:val="9"/>
        </w:numPr>
        <w:spacing w:line="360" w:lineRule="auto"/>
        <w:rPr>
          <w:sz w:val="26"/>
          <w:szCs w:val="26"/>
        </w:rPr>
      </w:pPr>
      <w:r w:rsidRPr="00366F14">
        <w:rPr>
          <w:sz w:val="26"/>
          <w:szCs w:val="26"/>
        </w:rPr>
        <w:t xml:space="preserve">The name and address of the customer or applicant in whose name the account is registered. </w:t>
      </w:r>
    </w:p>
    <w:p w14:paraId="74372218" w14:textId="77777777" w:rsidR="0056185E" w:rsidRPr="00366F14" w:rsidRDefault="0056185E" w:rsidP="0056185E">
      <w:pPr>
        <w:pStyle w:val="NoSpacing"/>
      </w:pPr>
    </w:p>
    <w:p w14:paraId="0223E67D" w14:textId="77777777" w:rsidR="00EC4A76" w:rsidRDefault="00EC4A76" w:rsidP="0056185E">
      <w:pPr>
        <w:numPr>
          <w:ilvl w:val="0"/>
          <w:numId w:val="9"/>
        </w:numPr>
        <w:spacing w:line="360" w:lineRule="auto"/>
        <w:rPr>
          <w:sz w:val="26"/>
          <w:szCs w:val="26"/>
        </w:rPr>
      </w:pPr>
      <w:r w:rsidRPr="00366F14">
        <w:rPr>
          <w:sz w:val="26"/>
          <w:szCs w:val="26"/>
        </w:rPr>
        <w:t>The name and address of the afflicted person</w:t>
      </w:r>
      <w:r w:rsidR="00C97337">
        <w:rPr>
          <w:sz w:val="26"/>
          <w:szCs w:val="26"/>
        </w:rPr>
        <w:t>/person with medical condition</w:t>
      </w:r>
      <w:r w:rsidRPr="00366F14">
        <w:rPr>
          <w:sz w:val="26"/>
          <w:szCs w:val="26"/>
        </w:rPr>
        <w:t xml:space="preserve"> and the relationship to the customer or applicant. </w:t>
      </w:r>
    </w:p>
    <w:p w14:paraId="364DEEF3" w14:textId="77777777" w:rsidR="0056185E" w:rsidRPr="00366F14" w:rsidRDefault="0056185E" w:rsidP="0056185E">
      <w:pPr>
        <w:pStyle w:val="NoSpacing"/>
      </w:pPr>
    </w:p>
    <w:p w14:paraId="66D4BA31" w14:textId="77777777" w:rsidR="00EC4A76" w:rsidRDefault="00EC4A76" w:rsidP="0056185E">
      <w:pPr>
        <w:numPr>
          <w:ilvl w:val="0"/>
          <w:numId w:val="9"/>
        </w:numPr>
        <w:spacing w:line="360" w:lineRule="auto"/>
        <w:rPr>
          <w:sz w:val="26"/>
          <w:szCs w:val="26"/>
        </w:rPr>
      </w:pPr>
      <w:r w:rsidRPr="00366F14">
        <w:rPr>
          <w:sz w:val="26"/>
          <w:szCs w:val="26"/>
        </w:rPr>
        <w:t>The anticipated length of the affliction</w:t>
      </w:r>
      <w:r w:rsidR="00A34521" w:rsidRPr="00C97337">
        <w:rPr>
          <w:sz w:val="26"/>
          <w:szCs w:val="26"/>
        </w:rPr>
        <w:t>/medical condition.</w:t>
      </w:r>
      <w:r w:rsidR="00A34521">
        <w:rPr>
          <w:sz w:val="26"/>
          <w:szCs w:val="26"/>
        </w:rPr>
        <w:t xml:space="preserve"> </w:t>
      </w:r>
      <w:r w:rsidRPr="00366F14">
        <w:rPr>
          <w:sz w:val="26"/>
          <w:szCs w:val="26"/>
        </w:rPr>
        <w:t xml:space="preserve"> </w:t>
      </w:r>
    </w:p>
    <w:p w14:paraId="09F7D973" w14:textId="77777777" w:rsidR="0056185E" w:rsidRPr="00366F14" w:rsidRDefault="0056185E" w:rsidP="0056185E">
      <w:pPr>
        <w:pStyle w:val="NoSpacing"/>
      </w:pPr>
    </w:p>
    <w:p w14:paraId="045DB69F" w14:textId="77777777" w:rsidR="00EC4A76" w:rsidRDefault="00EC4A76" w:rsidP="0056185E">
      <w:pPr>
        <w:numPr>
          <w:ilvl w:val="0"/>
          <w:numId w:val="9"/>
        </w:numPr>
        <w:spacing w:line="360" w:lineRule="auto"/>
        <w:rPr>
          <w:sz w:val="26"/>
          <w:szCs w:val="26"/>
        </w:rPr>
      </w:pPr>
      <w:r w:rsidRPr="00366F14">
        <w:rPr>
          <w:sz w:val="26"/>
          <w:szCs w:val="26"/>
        </w:rPr>
        <w:t xml:space="preserve">The name, office address, and telephone number of the certifying physician, physician assistant, or nurse practitioner. </w:t>
      </w:r>
    </w:p>
    <w:p w14:paraId="1A339AD3" w14:textId="77777777" w:rsidR="0056185E" w:rsidRPr="00366F14" w:rsidRDefault="0056185E" w:rsidP="0056185E">
      <w:pPr>
        <w:pStyle w:val="NoSpacing"/>
      </w:pPr>
    </w:p>
    <w:p w14:paraId="48C758CF" w14:textId="77777777" w:rsidR="00EC4A76" w:rsidRPr="00C97337" w:rsidRDefault="00EC4A76" w:rsidP="00FA312E">
      <w:pPr>
        <w:spacing w:line="360" w:lineRule="auto"/>
        <w:ind w:left="1440" w:hanging="720"/>
        <w:rPr>
          <w:sz w:val="26"/>
          <w:szCs w:val="26"/>
        </w:rPr>
      </w:pPr>
      <w:r w:rsidRPr="00366F14">
        <w:rPr>
          <w:sz w:val="26"/>
          <w:szCs w:val="26"/>
        </w:rPr>
        <w:t xml:space="preserve">5. </w:t>
      </w:r>
      <w:r w:rsidR="00A34521">
        <w:rPr>
          <w:sz w:val="26"/>
          <w:szCs w:val="26"/>
        </w:rPr>
        <w:tab/>
      </w:r>
      <w:r w:rsidRPr="00366F14">
        <w:rPr>
          <w:sz w:val="26"/>
          <w:szCs w:val="26"/>
        </w:rPr>
        <w:t xml:space="preserve">Signature of the certifying physician, physician assistant, or nurse </w:t>
      </w:r>
      <w:r w:rsidRPr="00C97337">
        <w:rPr>
          <w:sz w:val="26"/>
          <w:szCs w:val="26"/>
        </w:rPr>
        <w:t>practitioner.</w:t>
      </w:r>
    </w:p>
    <w:p w14:paraId="22A6D3F8" w14:textId="77777777" w:rsidR="0056185E" w:rsidRPr="00C97337" w:rsidRDefault="0056185E" w:rsidP="0056185E">
      <w:pPr>
        <w:spacing w:line="360" w:lineRule="auto"/>
        <w:rPr>
          <w:sz w:val="26"/>
          <w:szCs w:val="26"/>
        </w:rPr>
      </w:pPr>
    </w:p>
    <w:p w14:paraId="751E919B" w14:textId="77777777" w:rsidR="00EC4A76" w:rsidRDefault="00A34521" w:rsidP="0056185E">
      <w:pPr>
        <w:spacing w:line="360" w:lineRule="auto"/>
        <w:rPr>
          <w:sz w:val="26"/>
          <w:szCs w:val="26"/>
        </w:rPr>
      </w:pPr>
      <w:r w:rsidRPr="00C97337">
        <w:rPr>
          <w:sz w:val="26"/>
          <w:szCs w:val="26"/>
        </w:rPr>
        <w:t>This</w:t>
      </w:r>
      <w:r w:rsidR="00D56640" w:rsidRPr="00C97337">
        <w:rPr>
          <w:sz w:val="26"/>
          <w:szCs w:val="26"/>
        </w:rPr>
        <w:t xml:space="preserve"> medical certificate</w:t>
      </w:r>
      <w:r w:rsidRPr="00C97337">
        <w:rPr>
          <w:sz w:val="26"/>
          <w:szCs w:val="26"/>
        </w:rPr>
        <w:t xml:space="preserve"> information can be provided to a utility in any written format. The Public Utility Commission provides a Standard Medical Certificate Form on </w:t>
      </w:r>
      <w:r w:rsidR="00D56640" w:rsidRPr="00C97337">
        <w:rPr>
          <w:sz w:val="26"/>
          <w:szCs w:val="26"/>
        </w:rPr>
        <w:t xml:space="preserve">its </w:t>
      </w:r>
      <w:r w:rsidRPr="00C97337">
        <w:rPr>
          <w:sz w:val="26"/>
          <w:szCs w:val="26"/>
        </w:rPr>
        <w:t xml:space="preserve">website, </w:t>
      </w:r>
      <w:hyperlink r:id="rId9" w:history="1">
        <w:r w:rsidR="00454B2E" w:rsidRPr="00C97337">
          <w:rPr>
            <w:rStyle w:val="Hyperlink"/>
            <w:sz w:val="26"/>
            <w:szCs w:val="26"/>
          </w:rPr>
          <w:t>www.puc.pa.gov</w:t>
        </w:r>
      </w:hyperlink>
      <w:r w:rsidRPr="00C97337">
        <w:rPr>
          <w:sz w:val="26"/>
          <w:szCs w:val="26"/>
        </w:rPr>
        <w:t>.</w:t>
      </w:r>
      <w:r w:rsidR="00D56640" w:rsidRPr="00C97337">
        <w:rPr>
          <w:sz w:val="26"/>
          <w:szCs w:val="26"/>
        </w:rPr>
        <w:t xml:space="preserve">  </w:t>
      </w:r>
      <w:r w:rsidRPr="00C97337">
        <w:rPr>
          <w:sz w:val="26"/>
          <w:szCs w:val="26"/>
        </w:rPr>
        <w:t xml:space="preserve">However, no </w:t>
      </w:r>
      <w:proofErr w:type="gramStart"/>
      <w:r w:rsidRPr="00C97337">
        <w:rPr>
          <w:sz w:val="26"/>
          <w:szCs w:val="26"/>
        </w:rPr>
        <w:t>particular form</w:t>
      </w:r>
      <w:proofErr w:type="gramEnd"/>
      <w:r w:rsidRPr="00C97337">
        <w:rPr>
          <w:sz w:val="26"/>
          <w:szCs w:val="26"/>
        </w:rPr>
        <w:t xml:space="preserve"> is required.  </w:t>
      </w:r>
    </w:p>
    <w:p w14:paraId="307C33C3" w14:textId="77777777" w:rsidR="00FA1909" w:rsidRPr="00FA1909" w:rsidRDefault="00FA1909" w:rsidP="007A56EC">
      <w:pPr>
        <w:rPr>
          <w:b/>
          <w:bCs/>
          <w:caps/>
          <w:sz w:val="26"/>
          <w:szCs w:val="26"/>
        </w:rPr>
      </w:pPr>
    </w:p>
    <w:sectPr w:rsidR="00FA1909" w:rsidRPr="00FA1909" w:rsidSect="000D269D">
      <w:foot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F5C1" w14:textId="77777777" w:rsidR="005F4DAF" w:rsidRDefault="005F4DAF">
      <w:r>
        <w:separator/>
      </w:r>
    </w:p>
  </w:endnote>
  <w:endnote w:type="continuationSeparator" w:id="0">
    <w:p w14:paraId="34F65CC9" w14:textId="77777777" w:rsidR="005F4DAF" w:rsidRDefault="005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DF1B" w14:textId="77777777" w:rsidR="000D269D" w:rsidRDefault="000D269D">
    <w:pPr>
      <w:pStyle w:val="Footer"/>
      <w:jc w:val="center"/>
    </w:pPr>
    <w:r>
      <w:fldChar w:fldCharType="begin"/>
    </w:r>
    <w:r>
      <w:instrText xml:space="preserve"> PAGE   \* MERGEFORMAT </w:instrText>
    </w:r>
    <w:r>
      <w:fldChar w:fldCharType="separate"/>
    </w:r>
    <w:r>
      <w:rPr>
        <w:noProof/>
      </w:rPr>
      <w:t>2</w:t>
    </w:r>
    <w:r>
      <w:rPr>
        <w:noProof/>
      </w:rPr>
      <w:fldChar w:fldCharType="end"/>
    </w:r>
  </w:p>
  <w:p w14:paraId="13F6FBAF" w14:textId="77777777" w:rsidR="000D269D" w:rsidRDefault="000D269D" w:rsidP="00FA5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571" w14:textId="77777777" w:rsidR="000D269D" w:rsidRDefault="000D269D">
    <w:pPr>
      <w:pStyle w:val="Footer"/>
      <w:jc w:val="center"/>
    </w:pPr>
  </w:p>
  <w:p w14:paraId="6E4B0A58" w14:textId="77777777" w:rsidR="00C06440" w:rsidRDefault="00C06440" w:rsidP="00C064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4F6" w14:textId="77777777" w:rsidR="005F4DAF" w:rsidRDefault="005F4DAF">
      <w:r>
        <w:separator/>
      </w:r>
    </w:p>
  </w:footnote>
  <w:footnote w:type="continuationSeparator" w:id="0">
    <w:p w14:paraId="72DD15AC" w14:textId="77777777" w:rsidR="005F4DAF" w:rsidRDefault="005F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D564946"/>
    <w:multiLevelType w:val="hybridMultilevel"/>
    <w:tmpl w:val="00808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42E27"/>
    <w:multiLevelType w:val="hybridMultilevel"/>
    <w:tmpl w:val="945C1DF0"/>
    <w:lvl w:ilvl="0" w:tplc="F5D6B89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26EB8"/>
    <w:multiLevelType w:val="hybridMultilevel"/>
    <w:tmpl w:val="4B9404AC"/>
    <w:lvl w:ilvl="0" w:tplc="3E1E6FB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700EF4"/>
    <w:multiLevelType w:val="hybridMultilevel"/>
    <w:tmpl w:val="1C3A2F4A"/>
    <w:lvl w:ilvl="0" w:tplc="FA6461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A5A8A"/>
    <w:multiLevelType w:val="hybridMultilevel"/>
    <w:tmpl w:val="AFD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C76E3"/>
    <w:multiLevelType w:val="hybridMultilevel"/>
    <w:tmpl w:val="8698DF84"/>
    <w:lvl w:ilvl="0" w:tplc="CE2C2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E15BF4"/>
    <w:multiLevelType w:val="hybridMultilevel"/>
    <w:tmpl w:val="2EF2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E84"/>
    <w:multiLevelType w:val="hybridMultilevel"/>
    <w:tmpl w:val="1E0888A8"/>
    <w:lvl w:ilvl="0" w:tplc="22186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15D0F"/>
    <w:multiLevelType w:val="hybridMultilevel"/>
    <w:tmpl w:val="8E7CB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25584A"/>
    <w:multiLevelType w:val="hybridMultilevel"/>
    <w:tmpl w:val="BAE212A6"/>
    <w:lvl w:ilvl="0" w:tplc="21F62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34899"/>
    <w:multiLevelType w:val="hybridMultilevel"/>
    <w:tmpl w:val="BBF40B9E"/>
    <w:lvl w:ilvl="0" w:tplc="A03208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D0F50"/>
    <w:multiLevelType w:val="hybridMultilevel"/>
    <w:tmpl w:val="F2A4108E"/>
    <w:lvl w:ilvl="0" w:tplc="B356948A">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6"/>
  </w:num>
  <w:num w:numId="4">
    <w:abstractNumId w:val="9"/>
  </w:num>
  <w:num w:numId="5">
    <w:abstractNumId w:val="2"/>
  </w:num>
  <w:num w:numId="6">
    <w:abstractNumId w:val="3"/>
  </w:num>
  <w:num w:numId="7">
    <w:abstractNumId w:val="8"/>
  </w:num>
  <w:num w:numId="8">
    <w:abstractNumId w:val="11"/>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3CC"/>
    <w:rsid w:val="0000186B"/>
    <w:rsid w:val="00003A93"/>
    <w:rsid w:val="00004193"/>
    <w:rsid w:val="00004A88"/>
    <w:rsid w:val="00004D7F"/>
    <w:rsid w:val="000110BD"/>
    <w:rsid w:val="00011138"/>
    <w:rsid w:val="0001551F"/>
    <w:rsid w:val="00027AC5"/>
    <w:rsid w:val="00030CAA"/>
    <w:rsid w:val="000326CC"/>
    <w:rsid w:val="00034715"/>
    <w:rsid w:val="00037A91"/>
    <w:rsid w:val="00041EA7"/>
    <w:rsid w:val="00046A11"/>
    <w:rsid w:val="000533F8"/>
    <w:rsid w:val="00054343"/>
    <w:rsid w:val="00057D40"/>
    <w:rsid w:val="0006035A"/>
    <w:rsid w:val="00061E62"/>
    <w:rsid w:val="00061ECE"/>
    <w:rsid w:val="00065E6B"/>
    <w:rsid w:val="000675A4"/>
    <w:rsid w:val="00075AC0"/>
    <w:rsid w:val="0007650A"/>
    <w:rsid w:val="000811B9"/>
    <w:rsid w:val="00084516"/>
    <w:rsid w:val="0008671E"/>
    <w:rsid w:val="00087181"/>
    <w:rsid w:val="000917C0"/>
    <w:rsid w:val="00092C0A"/>
    <w:rsid w:val="000A6AC7"/>
    <w:rsid w:val="000B1C09"/>
    <w:rsid w:val="000B20C0"/>
    <w:rsid w:val="000B3023"/>
    <w:rsid w:val="000B7056"/>
    <w:rsid w:val="000C4089"/>
    <w:rsid w:val="000D269D"/>
    <w:rsid w:val="000D44B7"/>
    <w:rsid w:val="000E01C9"/>
    <w:rsid w:val="000E0C7D"/>
    <w:rsid w:val="000E1B9A"/>
    <w:rsid w:val="000E3ECD"/>
    <w:rsid w:val="000F0A67"/>
    <w:rsid w:val="000F2044"/>
    <w:rsid w:val="00103034"/>
    <w:rsid w:val="00104D7C"/>
    <w:rsid w:val="00107AB8"/>
    <w:rsid w:val="001119EF"/>
    <w:rsid w:val="001154CE"/>
    <w:rsid w:val="0012004F"/>
    <w:rsid w:val="00120565"/>
    <w:rsid w:val="00123951"/>
    <w:rsid w:val="00127029"/>
    <w:rsid w:val="00130CFA"/>
    <w:rsid w:val="00133384"/>
    <w:rsid w:val="001339A3"/>
    <w:rsid w:val="0013409B"/>
    <w:rsid w:val="00134E0E"/>
    <w:rsid w:val="00134E51"/>
    <w:rsid w:val="001368E5"/>
    <w:rsid w:val="001369A1"/>
    <w:rsid w:val="001374EE"/>
    <w:rsid w:val="001409B8"/>
    <w:rsid w:val="00142828"/>
    <w:rsid w:val="0014285D"/>
    <w:rsid w:val="00142EF1"/>
    <w:rsid w:val="00145191"/>
    <w:rsid w:val="00145882"/>
    <w:rsid w:val="0014633E"/>
    <w:rsid w:val="00146EA8"/>
    <w:rsid w:val="0015549B"/>
    <w:rsid w:val="0016065A"/>
    <w:rsid w:val="00160CBD"/>
    <w:rsid w:val="001675B6"/>
    <w:rsid w:val="00171746"/>
    <w:rsid w:val="00172455"/>
    <w:rsid w:val="00172487"/>
    <w:rsid w:val="001758B2"/>
    <w:rsid w:val="00175C40"/>
    <w:rsid w:val="00190B33"/>
    <w:rsid w:val="00194A0F"/>
    <w:rsid w:val="00195C58"/>
    <w:rsid w:val="001965A2"/>
    <w:rsid w:val="001A13C7"/>
    <w:rsid w:val="001A1C1B"/>
    <w:rsid w:val="001A29E3"/>
    <w:rsid w:val="001A4641"/>
    <w:rsid w:val="001A5F6C"/>
    <w:rsid w:val="001A7D6E"/>
    <w:rsid w:val="001B095A"/>
    <w:rsid w:val="001B2B51"/>
    <w:rsid w:val="001B687E"/>
    <w:rsid w:val="001B6DC1"/>
    <w:rsid w:val="001B7588"/>
    <w:rsid w:val="001C02BC"/>
    <w:rsid w:val="001D507A"/>
    <w:rsid w:val="001D6557"/>
    <w:rsid w:val="001E34A4"/>
    <w:rsid w:val="001E3846"/>
    <w:rsid w:val="001E487E"/>
    <w:rsid w:val="001E6B84"/>
    <w:rsid w:val="001E7913"/>
    <w:rsid w:val="001E7CEB"/>
    <w:rsid w:val="001F2CB5"/>
    <w:rsid w:val="001F4B8C"/>
    <w:rsid w:val="001F71A7"/>
    <w:rsid w:val="00203546"/>
    <w:rsid w:val="0020745F"/>
    <w:rsid w:val="00214C36"/>
    <w:rsid w:val="00217EF7"/>
    <w:rsid w:val="002222AE"/>
    <w:rsid w:val="00223465"/>
    <w:rsid w:val="0022503C"/>
    <w:rsid w:val="0024333B"/>
    <w:rsid w:val="002468BD"/>
    <w:rsid w:val="00250087"/>
    <w:rsid w:val="0025186A"/>
    <w:rsid w:val="00251C6E"/>
    <w:rsid w:val="002526C8"/>
    <w:rsid w:val="00265DCF"/>
    <w:rsid w:val="00265FD4"/>
    <w:rsid w:val="0026618A"/>
    <w:rsid w:val="00266521"/>
    <w:rsid w:val="00275D46"/>
    <w:rsid w:val="00281F78"/>
    <w:rsid w:val="00284155"/>
    <w:rsid w:val="00284C45"/>
    <w:rsid w:val="0028573B"/>
    <w:rsid w:val="00285B2A"/>
    <w:rsid w:val="00290A3D"/>
    <w:rsid w:val="002910E9"/>
    <w:rsid w:val="00291C3A"/>
    <w:rsid w:val="00293C52"/>
    <w:rsid w:val="00295E88"/>
    <w:rsid w:val="002A23AC"/>
    <w:rsid w:val="002A4AAE"/>
    <w:rsid w:val="002B0AED"/>
    <w:rsid w:val="002B18E0"/>
    <w:rsid w:val="002B38FC"/>
    <w:rsid w:val="002B49E8"/>
    <w:rsid w:val="002B4CB3"/>
    <w:rsid w:val="002C2FA6"/>
    <w:rsid w:val="002C30F7"/>
    <w:rsid w:val="002C3E8E"/>
    <w:rsid w:val="002C4497"/>
    <w:rsid w:val="002C69EC"/>
    <w:rsid w:val="002C7630"/>
    <w:rsid w:val="002D550B"/>
    <w:rsid w:val="002E2B14"/>
    <w:rsid w:val="002F1455"/>
    <w:rsid w:val="002F25FD"/>
    <w:rsid w:val="002F484C"/>
    <w:rsid w:val="002F7691"/>
    <w:rsid w:val="00304809"/>
    <w:rsid w:val="00305DB6"/>
    <w:rsid w:val="00307A65"/>
    <w:rsid w:val="00310479"/>
    <w:rsid w:val="003119A7"/>
    <w:rsid w:val="003119D3"/>
    <w:rsid w:val="00317A27"/>
    <w:rsid w:val="003212AE"/>
    <w:rsid w:val="00322034"/>
    <w:rsid w:val="003250B8"/>
    <w:rsid w:val="003267FA"/>
    <w:rsid w:val="00331FC1"/>
    <w:rsid w:val="0033217E"/>
    <w:rsid w:val="00332D1B"/>
    <w:rsid w:val="00333E9A"/>
    <w:rsid w:val="003457B1"/>
    <w:rsid w:val="0035040B"/>
    <w:rsid w:val="0035074B"/>
    <w:rsid w:val="00350758"/>
    <w:rsid w:val="00353A13"/>
    <w:rsid w:val="00356669"/>
    <w:rsid w:val="0037086B"/>
    <w:rsid w:val="00371A78"/>
    <w:rsid w:val="00374082"/>
    <w:rsid w:val="0037498A"/>
    <w:rsid w:val="00380E98"/>
    <w:rsid w:val="00381B79"/>
    <w:rsid w:val="00382331"/>
    <w:rsid w:val="003A168D"/>
    <w:rsid w:val="003A1D9D"/>
    <w:rsid w:val="003A3A63"/>
    <w:rsid w:val="003A56B5"/>
    <w:rsid w:val="003A5814"/>
    <w:rsid w:val="003A5AE7"/>
    <w:rsid w:val="003A6228"/>
    <w:rsid w:val="003B4753"/>
    <w:rsid w:val="003B5DDC"/>
    <w:rsid w:val="003B5DDE"/>
    <w:rsid w:val="003C0EF3"/>
    <w:rsid w:val="003C76B7"/>
    <w:rsid w:val="003C7A9E"/>
    <w:rsid w:val="003D0C42"/>
    <w:rsid w:val="003D1405"/>
    <w:rsid w:val="003D3563"/>
    <w:rsid w:val="003D5A1D"/>
    <w:rsid w:val="003D7A43"/>
    <w:rsid w:val="003F0C09"/>
    <w:rsid w:val="003F1FCB"/>
    <w:rsid w:val="003F6B68"/>
    <w:rsid w:val="0040360E"/>
    <w:rsid w:val="00404D96"/>
    <w:rsid w:val="0040791F"/>
    <w:rsid w:val="0041564D"/>
    <w:rsid w:val="00416342"/>
    <w:rsid w:val="00422FEF"/>
    <w:rsid w:val="00426702"/>
    <w:rsid w:val="00432646"/>
    <w:rsid w:val="004342D9"/>
    <w:rsid w:val="004342F4"/>
    <w:rsid w:val="00436232"/>
    <w:rsid w:val="00437BFD"/>
    <w:rsid w:val="004401AC"/>
    <w:rsid w:val="00440EB8"/>
    <w:rsid w:val="0044182D"/>
    <w:rsid w:val="00441B6B"/>
    <w:rsid w:val="00443524"/>
    <w:rsid w:val="004465AE"/>
    <w:rsid w:val="004502CD"/>
    <w:rsid w:val="00451313"/>
    <w:rsid w:val="00452D81"/>
    <w:rsid w:val="004546F3"/>
    <w:rsid w:val="00454B2E"/>
    <w:rsid w:val="004564BF"/>
    <w:rsid w:val="00465E46"/>
    <w:rsid w:val="00471593"/>
    <w:rsid w:val="00471E2E"/>
    <w:rsid w:val="004768B5"/>
    <w:rsid w:val="00480356"/>
    <w:rsid w:val="0048593C"/>
    <w:rsid w:val="00490B58"/>
    <w:rsid w:val="00495558"/>
    <w:rsid w:val="004A2205"/>
    <w:rsid w:val="004A321D"/>
    <w:rsid w:val="004A58E3"/>
    <w:rsid w:val="004A78F0"/>
    <w:rsid w:val="004B69D5"/>
    <w:rsid w:val="004C0AEA"/>
    <w:rsid w:val="004C1102"/>
    <w:rsid w:val="004D12B1"/>
    <w:rsid w:val="004D406A"/>
    <w:rsid w:val="004D56F9"/>
    <w:rsid w:val="004D6028"/>
    <w:rsid w:val="004D6593"/>
    <w:rsid w:val="004E58A5"/>
    <w:rsid w:val="004F024B"/>
    <w:rsid w:val="004F370A"/>
    <w:rsid w:val="004F3D08"/>
    <w:rsid w:val="004F5CCD"/>
    <w:rsid w:val="004F6C61"/>
    <w:rsid w:val="00500635"/>
    <w:rsid w:val="00510743"/>
    <w:rsid w:val="0051466E"/>
    <w:rsid w:val="00520427"/>
    <w:rsid w:val="00520525"/>
    <w:rsid w:val="00521D5D"/>
    <w:rsid w:val="00523A8C"/>
    <w:rsid w:val="00524B6D"/>
    <w:rsid w:val="0052639C"/>
    <w:rsid w:val="005305E1"/>
    <w:rsid w:val="00530F5F"/>
    <w:rsid w:val="00531ECE"/>
    <w:rsid w:val="00533E9F"/>
    <w:rsid w:val="0054132F"/>
    <w:rsid w:val="00541DF6"/>
    <w:rsid w:val="005430BC"/>
    <w:rsid w:val="00545256"/>
    <w:rsid w:val="005456CE"/>
    <w:rsid w:val="00545A50"/>
    <w:rsid w:val="005469E5"/>
    <w:rsid w:val="005529E9"/>
    <w:rsid w:val="00554A61"/>
    <w:rsid w:val="005553C5"/>
    <w:rsid w:val="005605C4"/>
    <w:rsid w:val="00561651"/>
    <w:rsid w:val="0056185E"/>
    <w:rsid w:val="00562112"/>
    <w:rsid w:val="00563392"/>
    <w:rsid w:val="00571027"/>
    <w:rsid w:val="00572CCC"/>
    <w:rsid w:val="00580E42"/>
    <w:rsid w:val="00583391"/>
    <w:rsid w:val="00583808"/>
    <w:rsid w:val="00587491"/>
    <w:rsid w:val="00592DD5"/>
    <w:rsid w:val="0059586A"/>
    <w:rsid w:val="005A6FCE"/>
    <w:rsid w:val="005A7356"/>
    <w:rsid w:val="005A7D07"/>
    <w:rsid w:val="005B268D"/>
    <w:rsid w:val="005B369C"/>
    <w:rsid w:val="005B4B57"/>
    <w:rsid w:val="005B4D6E"/>
    <w:rsid w:val="005B584A"/>
    <w:rsid w:val="005C2527"/>
    <w:rsid w:val="005C62D6"/>
    <w:rsid w:val="005C637A"/>
    <w:rsid w:val="005D03E0"/>
    <w:rsid w:val="005E16E8"/>
    <w:rsid w:val="005E2C43"/>
    <w:rsid w:val="005E5264"/>
    <w:rsid w:val="005E546C"/>
    <w:rsid w:val="005F1C61"/>
    <w:rsid w:val="005F3889"/>
    <w:rsid w:val="005F4DAF"/>
    <w:rsid w:val="005F7A40"/>
    <w:rsid w:val="00600A17"/>
    <w:rsid w:val="006027A7"/>
    <w:rsid w:val="006044C1"/>
    <w:rsid w:val="006048E2"/>
    <w:rsid w:val="006104F1"/>
    <w:rsid w:val="00610FAE"/>
    <w:rsid w:val="00611651"/>
    <w:rsid w:val="00613CD5"/>
    <w:rsid w:val="00614A5A"/>
    <w:rsid w:val="00621EEE"/>
    <w:rsid w:val="00622AFA"/>
    <w:rsid w:val="00625806"/>
    <w:rsid w:val="006265A2"/>
    <w:rsid w:val="006268D7"/>
    <w:rsid w:val="006328D6"/>
    <w:rsid w:val="00634F81"/>
    <w:rsid w:val="00635B6F"/>
    <w:rsid w:val="006457B6"/>
    <w:rsid w:val="0065173D"/>
    <w:rsid w:val="0065210B"/>
    <w:rsid w:val="0065423F"/>
    <w:rsid w:val="00664271"/>
    <w:rsid w:val="00665BD0"/>
    <w:rsid w:val="00667D23"/>
    <w:rsid w:val="00674450"/>
    <w:rsid w:val="00686DDB"/>
    <w:rsid w:val="006900B7"/>
    <w:rsid w:val="006901E4"/>
    <w:rsid w:val="00691BA1"/>
    <w:rsid w:val="00696B8C"/>
    <w:rsid w:val="00697266"/>
    <w:rsid w:val="006A01F9"/>
    <w:rsid w:val="006A044D"/>
    <w:rsid w:val="006A27A5"/>
    <w:rsid w:val="006A5DBC"/>
    <w:rsid w:val="006A69E1"/>
    <w:rsid w:val="006B1962"/>
    <w:rsid w:val="006B2984"/>
    <w:rsid w:val="006B77BE"/>
    <w:rsid w:val="006C525D"/>
    <w:rsid w:val="006C7B03"/>
    <w:rsid w:val="006D06C0"/>
    <w:rsid w:val="006D37C6"/>
    <w:rsid w:val="006D69AC"/>
    <w:rsid w:val="006D798E"/>
    <w:rsid w:val="006E1649"/>
    <w:rsid w:val="006E5824"/>
    <w:rsid w:val="006F208D"/>
    <w:rsid w:val="006F6B2D"/>
    <w:rsid w:val="006F7E34"/>
    <w:rsid w:val="006F7F9F"/>
    <w:rsid w:val="007154FE"/>
    <w:rsid w:val="00733EB0"/>
    <w:rsid w:val="0073520A"/>
    <w:rsid w:val="0073760E"/>
    <w:rsid w:val="00740587"/>
    <w:rsid w:val="00743F94"/>
    <w:rsid w:val="00744A3E"/>
    <w:rsid w:val="00747283"/>
    <w:rsid w:val="00747EEC"/>
    <w:rsid w:val="0075136B"/>
    <w:rsid w:val="00752359"/>
    <w:rsid w:val="00753878"/>
    <w:rsid w:val="00755AFB"/>
    <w:rsid w:val="00762367"/>
    <w:rsid w:val="00762962"/>
    <w:rsid w:val="007632B0"/>
    <w:rsid w:val="00763681"/>
    <w:rsid w:val="007675B9"/>
    <w:rsid w:val="00770C96"/>
    <w:rsid w:val="00775E47"/>
    <w:rsid w:val="00776F80"/>
    <w:rsid w:val="00776FC2"/>
    <w:rsid w:val="00782BD1"/>
    <w:rsid w:val="007835ED"/>
    <w:rsid w:val="007841A9"/>
    <w:rsid w:val="00785042"/>
    <w:rsid w:val="00787B3F"/>
    <w:rsid w:val="00795734"/>
    <w:rsid w:val="00796435"/>
    <w:rsid w:val="007A2B10"/>
    <w:rsid w:val="007A3B5F"/>
    <w:rsid w:val="007A56EC"/>
    <w:rsid w:val="007A63D6"/>
    <w:rsid w:val="007A6DEE"/>
    <w:rsid w:val="007B2569"/>
    <w:rsid w:val="007B28AA"/>
    <w:rsid w:val="007B6F09"/>
    <w:rsid w:val="007B744C"/>
    <w:rsid w:val="007B779E"/>
    <w:rsid w:val="007C57CF"/>
    <w:rsid w:val="007D24D7"/>
    <w:rsid w:val="007D2A0F"/>
    <w:rsid w:val="007D368E"/>
    <w:rsid w:val="007D3DD7"/>
    <w:rsid w:val="007E08CB"/>
    <w:rsid w:val="007E6598"/>
    <w:rsid w:val="007F20F0"/>
    <w:rsid w:val="007F37C1"/>
    <w:rsid w:val="007F4727"/>
    <w:rsid w:val="007F473B"/>
    <w:rsid w:val="0080574E"/>
    <w:rsid w:val="00806E34"/>
    <w:rsid w:val="00816287"/>
    <w:rsid w:val="008169A0"/>
    <w:rsid w:val="0081776D"/>
    <w:rsid w:val="008208A9"/>
    <w:rsid w:val="00820ED1"/>
    <w:rsid w:val="00823A5D"/>
    <w:rsid w:val="008271F0"/>
    <w:rsid w:val="00835BE7"/>
    <w:rsid w:val="00837E79"/>
    <w:rsid w:val="008460F0"/>
    <w:rsid w:val="00846E5F"/>
    <w:rsid w:val="008613E6"/>
    <w:rsid w:val="00862C4C"/>
    <w:rsid w:val="008653D1"/>
    <w:rsid w:val="00873601"/>
    <w:rsid w:val="00874DFD"/>
    <w:rsid w:val="0087579A"/>
    <w:rsid w:val="008764EA"/>
    <w:rsid w:val="00877323"/>
    <w:rsid w:val="008802EC"/>
    <w:rsid w:val="008844AF"/>
    <w:rsid w:val="008850C6"/>
    <w:rsid w:val="00887313"/>
    <w:rsid w:val="008A19D6"/>
    <w:rsid w:val="008A3C65"/>
    <w:rsid w:val="008A6BA9"/>
    <w:rsid w:val="008A71FA"/>
    <w:rsid w:val="008B5653"/>
    <w:rsid w:val="008C4103"/>
    <w:rsid w:val="008C4E62"/>
    <w:rsid w:val="008C731F"/>
    <w:rsid w:val="008C7ABF"/>
    <w:rsid w:val="008D4175"/>
    <w:rsid w:val="008E2C3D"/>
    <w:rsid w:val="008E4754"/>
    <w:rsid w:val="008E6066"/>
    <w:rsid w:val="008F07B9"/>
    <w:rsid w:val="008F1AF1"/>
    <w:rsid w:val="008F2EE0"/>
    <w:rsid w:val="008F3567"/>
    <w:rsid w:val="008F3FA1"/>
    <w:rsid w:val="008F69E6"/>
    <w:rsid w:val="00902723"/>
    <w:rsid w:val="009028C4"/>
    <w:rsid w:val="00905DED"/>
    <w:rsid w:val="009137AE"/>
    <w:rsid w:val="00914822"/>
    <w:rsid w:val="00914D5E"/>
    <w:rsid w:val="009172B0"/>
    <w:rsid w:val="009205C7"/>
    <w:rsid w:val="00921426"/>
    <w:rsid w:val="009248F5"/>
    <w:rsid w:val="009335B4"/>
    <w:rsid w:val="00941451"/>
    <w:rsid w:val="00950C6D"/>
    <w:rsid w:val="00951E5C"/>
    <w:rsid w:val="00954081"/>
    <w:rsid w:val="00955D95"/>
    <w:rsid w:val="00956E5E"/>
    <w:rsid w:val="00960102"/>
    <w:rsid w:val="00962724"/>
    <w:rsid w:val="00963F43"/>
    <w:rsid w:val="00964C47"/>
    <w:rsid w:val="00970157"/>
    <w:rsid w:val="009712A5"/>
    <w:rsid w:val="009733B8"/>
    <w:rsid w:val="009735BB"/>
    <w:rsid w:val="00974206"/>
    <w:rsid w:val="0097465F"/>
    <w:rsid w:val="00974A19"/>
    <w:rsid w:val="00974CF1"/>
    <w:rsid w:val="0097500D"/>
    <w:rsid w:val="00976012"/>
    <w:rsid w:val="009801DD"/>
    <w:rsid w:val="00980A3D"/>
    <w:rsid w:val="00980C43"/>
    <w:rsid w:val="00981EE0"/>
    <w:rsid w:val="009847F1"/>
    <w:rsid w:val="00985472"/>
    <w:rsid w:val="00986B92"/>
    <w:rsid w:val="00993CB4"/>
    <w:rsid w:val="009A1E75"/>
    <w:rsid w:val="009A293B"/>
    <w:rsid w:val="009B0A16"/>
    <w:rsid w:val="009B502F"/>
    <w:rsid w:val="009B5B2C"/>
    <w:rsid w:val="009C18F4"/>
    <w:rsid w:val="009C23F5"/>
    <w:rsid w:val="009D05E2"/>
    <w:rsid w:val="009D0DFC"/>
    <w:rsid w:val="009D561B"/>
    <w:rsid w:val="009D5F04"/>
    <w:rsid w:val="009D67D9"/>
    <w:rsid w:val="009E0531"/>
    <w:rsid w:val="009E53E2"/>
    <w:rsid w:val="009E6952"/>
    <w:rsid w:val="009F4BC8"/>
    <w:rsid w:val="009F680C"/>
    <w:rsid w:val="00A035B2"/>
    <w:rsid w:val="00A05B6F"/>
    <w:rsid w:val="00A06DBB"/>
    <w:rsid w:val="00A107A4"/>
    <w:rsid w:val="00A135E1"/>
    <w:rsid w:val="00A13935"/>
    <w:rsid w:val="00A172FF"/>
    <w:rsid w:val="00A20BE8"/>
    <w:rsid w:val="00A25A21"/>
    <w:rsid w:val="00A25FB4"/>
    <w:rsid w:val="00A2689D"/>
    <w:rsid w:val="00A34521"/>
    <w:rsid w:val="00A3790E"/>
    <w:rsid w:val="00A45BC8"/>
    <w:rsid w:val="00A45FD4"/>
    <w:rsid w:val="00A50256"/>
    <w:rsid w:val="00A508B3"/>
    <w:rsid w:val="00A53412"/>
    <w:rsid w:val="00A61FD0"/>
    <w:rsid w:val="00A64693"/>
    <w:rsid w:val="00A67D00"/>
    <w:rsid w:val="00A8040D"/>
    <w:rsid w:val="00A82B74"/>
    <w:rsid w:val="00A82FC9"/>
    <w:rsid w:val="00A85964"/>
    <w:rsid w:val="00A878EC"/>
    <w:rsid w:val="00A901B1"/>
    <w:rsid w:val="00A9040A"/>
    <w:rsid w:val="00A90BAE"/>
    <w:rsid w:val="00A92876"/>
    <w:rsid w:val="00A96AF3"/>
    <w:rsid w:val="00A96C8F"/>
    <w:rsid w:val="00A96F0A"/>
    <w:rsid w:val="00A971C4"/>
    <w:rsid w:val="00AA0D3C"/>
    <w:rsid w:val="00AA1723"/>
    <w:rsid w:val="00AA1954"/>
    <w:rsid w:val="00AA267F"/>
    <w:rsid w:val="00AB1738"/>
    <w:rsid w:val="00AB1DEA"/>
    <w:rsid w:val="00AB2CF1"/>
    <w:rsid w:val="00AB4152"/>
    <w:rsid w:val="00AB4959"/>
    <w:rsid w:val="00AB6895"/>
    <w:rsid w:val="00AB738E"/>
    <w:rsid w:val="00AB7CA8"/>
    <w:rsid w:val="00AC5A0B"/>
    <w:rsid w:val="00AC68F3"/>
    <w:rsid w:val="00AC6AAA"/>
    <w:rsid w:val="00AD145B"/>
    <w:rsid w:val="00AD5F40"/>
    <w:rsid w:val="00AD6081"/>
    <w:rsid w:val="00AD728F"/>
    <w:rsid w:val="00AE2302"/>
    <w:rsid w:val="00AE3E24"/>
    <w:rsid w:val="00AE642B"/>
    <w:rsid w:val="00AF1397"/>
    <w:rsid w:val="00AF5660"/>
    <w:rsid w:val="00AF5F27"/>
    <w:rsid w:val="00B10F16"/>
    <w:rsid w:val="00B1260B"/>
    <w:rsid w:val="00B14B4A"/>
    <w:rsid w:val="00B16505"/>
    <w:rsid w:val="00B16BA3"/>
    <w:rsid w:val="00B20F88"/>
    <w:rsid w:val="00B21361"/>
    <w:rsid w:val="00B258AE"/>
    <w:rsid w:val="00B3246D"/>
    <w:rsid w:val="00B363B0"/>
    <w:rsid w:val="00B4048F"/>
    <w:rsid w:val="00B45A16"/>
    <w:rsid w:val="00B46AF9"/>
    <w:rsid w:val="00B53FAE"/>
    <w:rsid w:val="00B555CA"/>
    <w:rsid w:val="00B57B62"/>
    <w:rsid w:val="00B61B17"/>
    <w:rsid w:val="00B674D7"/>
    <w:rsid w:val="00B8096B"/>
    <w:rsid w:val="00B863B4"/>
    <w:rsid w:val="00B8657A"/>
    <w:rsid w:val="00B86873"/>
    <w:rsid w:val="00B87EBF"/>
    <w:rsid w:val="00B9141D"/>
    <w:rsid w:val="00B91702"/>
    <w:rsid w:val="00B95F61"/>
    <w:rsid w:val="00B9643A"/>
    <w:rsid w:val="00B96FA2"/>
    <w:rsid w:val="00BA318B"/>
    <w:rsid w:val="00BA739F"/>
    <w:rsid w:val="00BB02BC"/>
    <w:rsid w:val="00BB23BF"/>
    <w:rsid w:val="00BB3275"/>
    <w:rsid w:val="00BB51E8"/>
    <w:rsid w:val="00BC0F06"/>
    <w:rsid w:val="00BC1B93"/>
    <w:rsid w:val="00BC1E77"/>
    <w:rsid w:val="00BC34F5"/>
    <w:rsid w:val="00BC6AC6"/>
    <w:rsid w:val="00BD557E"/>
    <w:rsid w:val="00BD7C30"/>
    <w:rsid w:val="00BE0E81"/>
    <w:rsid w:val="00BE2017"/>
    <w:rsid w:val="00BE2339"/>
    <w:rsid w:val="00BE396C"/>
    <w:rsid w:val="00BE499A"/>
    <w:rsid w:val="00BE5733"/>
    <w:rsid w:val="00BF2BF5"/>
    <w:rsid w:val="00BF47A5"/>
    <w:rsid w:val="00C01D96"/>
    <w:rsid w:val="00C0451E"/>
    <w:rsid w:val="00C06440"/>
    <w:rsid w:val="00C11C4F"/>
    <w:rsid w:val="00C12796"/>
    <w:rsid w:val="00C14B6E"/>
    <w:rsid w:val="00C14C4A"/>
    <w:rsid w:val="00C15ABC"/>
    <w:rsid w:val="00C15E59"/>
    <w:rsid w:val="00C36EFA"/>
    <w:rsid w:val="00C410FE"/>
    <w:rsid w:val="00C4307E"/>
    <w:rsid w:val="00C436E3"/>
    <w:rsid w:val="00C47B9C"/>
    <w:rsid w:val="00C5353F"/>
    <w:rsid w:val="00C5692A"/>
    <w:rsid w:val="00C6240D"/>
    <w:rsid w:val="00C630CD"/>
    <w:rsid w:val="00C63D60"/>
    <w:rsid w:val="00C63F72"/>
    <w:rsid w:val="00C65F0E"/>
    <w:rsid w:val="00C67A34"/>
    <w:rsid w:val="00C70B48"/>
    <w:rsid w:val="00C71883"/>
    <w:rsid w:val="00C72E52"/>
    <w:rsid w:val="00C72E92"/>
    <w:rsid w:val="00C739D5"/>
    <w:rsid w:val="00C81D8C"/>
    <w:rsid w:val="00C84DC4"/>
    <w:rsid w:val="00C861EC"/>
    <w:rsid w:val="00C91BF2"/>
    <w:rsid w:val="00C972AA"/>
    <w:rsid w:val="00C97337"/>
    <w:rsid w:val="00C97E87"/>
    <w:rsid w:val="00CB5CC4"/>
    <w:rsid w:val="00CB5CE0"/>
    <w:rsid w:val="00CC3834"/>
    <w:rsid w:val="00CC56B0"/>
    <w:rsid w:val="00CC57BC"/>
    <w:rsid w:val="00CD6C97"/>
    <w:rsid w:val="00CE16AB"/>
    <w:rsid w:val="00CE19F0"/>
    <w:rsid w:val="00CE6C7A"/>
    <w:rsid w:val="00CE7309"/>
    <w:rsid w:val="00CF2881"/>
    <w:rsid w:val="00CF2A13"/>
    <w:rsid w:val="00D13E05"/>
    <w:rsid w:val="00D158DE"/>
    <w:rsid w:val="00D20575"/>
    <w:rsid w:val="00D21FD0"/>
    <w:rsid w:val="00D238C9"/>
    <w:rsid w:val="00D25540"/>
    <w:rsid w:val="00D26C35"/>
    <w:rsid w:val="00D3104C"/>
    <w:rsid w:val="00D33A35"/>
    <w:rsid w:val="00D34C55"/>
    <w:rsid w:val="00D36337"/>
    <w:rsid w:val="00D44028"/>
    <w:rsid w:val="00D53CF7"/>
    <w:rsid w:val="00D53EB0"/>
    <w:rsid w:val="00D555C3"/>
    <w:rsid w:val="00D5619D"/>
    <w:rsid w:val="00D56640"/>
    <w:rsid w:val="00D57422"/>
    <w:rsid w:val="00D61F9F"/>
    <w:rsid w:val="00D62430"/>
    <w:rsid w:val="00D70B36"/>
    <w:rsid w:val="00D70C35"/>
    <w:rsid w:val="00D82702"/>
    <w:rsid w:val="00D83157"/>
    <w:rsid w:val="00D83182"/>
    <w:rsid w:val="00D850D4"/>
    <w:rsid w:val="00D916E1"/>
    <w:rsid w:val="00D94FD1"/>
    <w:rsid w:val="00DA1B90"/>
    <w:rsid w:val="00DA4F7F"/>
    <w:rsid w:val="00DA5B65"/>
    <w:rsid w:val="00DB0F88"/>
    <w:rsid w:val="00DB1D5E"/>
    <w:rsid w:val="00DB61F5"/>
    <w:rsid w:val="00DB623A"/>
    <w:rsid w:val="00DC4096"/>
    <w:rsid w:val="00DC7F2D"/>
    <w:rsid w:val="00DD0D00"/>
    <w:rsid w:val="00DD1BE6"/>
    <w:rsid w:val="00DD447A"/>
    <w:rsid w:val="00DD5A3C"/>
    <w:rsid w:val="00DD76ED"/>
    <w:rsid w:val="00DE0940"/>
    <w:rsid w:val="00DE46FB"/>
    <w:rsid w:val="00DE5165"/>
    <w:rsid w:val="00DE520F"/>
    <w:rsid w:val="00DE7A59"/>
    <w:rsid w:val="00DF025F"/>
    <w:rsid w:val="00DF0470"/>
    <w:rsid w:val="00DF1CA2"/>
    <w:rsid w:val="00E02DAA"/>
    <w:rsid w:val="00E1056F"/>
    <w:rsid w:val="00E15458"/>
    <w:rsid w:val="00E15CFF"/>
    <w:rsid w:val="00E1754C"/>
    <w:rsid w:val="00E20E18"/>
    <w:rsid w:val="00E22378"/>
    <w:rsid w:val="00E26AD8"/>
    <w:rsid w:val="00E31AA2"/>
    <w:rsid w:val="00E35B85"/>
    <w:rsid w:val="00E36544"/>
    <w:rsid w:val="00E4030E"/>
    <w:rsid w:val="00E441EC"/>
    <w:rsid w:val="00E47294"/>
    <w:rsid w:val="00E479B0"/>
    <w:rsid w:val="00E50139"/>
    <w:rsid w:val="00E50846"/>
    <w:rsid w:val="00E50D8F"/>
    <w:rsid w:val="00E52E18"/>
    <w:rsid w:val="00E5656E"/>
    <w:rsid w:val="00E60B4D"/>
    <w:rsid w:val="00E60D4E"/>
    <w:rsid w:val="00E61949"/>
    <w:rsid w:val="00E6263B"/>
    <w:rsid w:val="00E7065F"/>
    <w:rsid w:val="00E7268A"/>
    <w:rsid w:val="00E72D6C"/>
    <w:rsid w:val="00E77191"/>
    <w:rsid w:val="00E827A2"/>
    <w:rsid w:val="00E837A4"/>
    <w:rsid w:val="00E86CD4"/>
    <w:rsid w:val="00E91802"/>
    <w:rsid w:val="00E96680"/>
    <w:rsid w:val="00EA02B9"/>
    <w:rsid w:val="00EA32A7"/>
    <w:rsid w:val="00EA5B39"/>
    <w:rsid w:val="00EA78E6"/>
    <w:rsid w:val="00EB5BE2"/>
    <w:rsid w:val="00EC3C21"/>
    <w:rsid w:val="00EC4A76"/>
    <w:rsid w:val="00ED02C8"/>
    <w:rsid w:val="00ED2685"/>
    <w:rsid w:val="00ED2D2D"/>
    <w:rsid w:val="00ED7D4C"/>
    <w:rsid w:val="00EE28D8"/>
    <w:rsid w:val="00EE7571"/>
    <w:rsid w:val="00EF2D7C"/>
    <w:rsid w:val="00EF46F6"/>
    <w:rsid w:val="00EF5538"/>
    <w:rsid w:val="00F00ABF"/>
    <w:rsid w:val="00F04A74"/>
    <w:rsid w:val="00F06500"/>
    <w:rsid w:val="00F12EC4"/>
    <w:rsid w:val="00F15A31"/>
    <w:rsid w:val="00F233CD"/>
    <w:rsid w:val="00F27679"/>
    <w:rsid w:val="00F3216A"/>
    <w:rsid w:val="00F34C1E"/>
    <w:rsid w:val="00F37348"/>
    <w:rsid w:val="00F4136F"/>
    <w:rsid w:val="00F44918"/>
    <w:rsid w:val="00F45B8B"/>
    <w:rsid w:val="00F46269"/>
    <w:rsid w:val="00F52641"/>
    <w:rsid w:val="00F55B91"/>
    <w:rsid w:val="00F621E7"/>
    <w:rsid w:val="00F649E4"/>
    <w:rsid w:val="00F71090"/>
    <w:rsid w:val="00F72E9F"/>
    <w:rsid w:val="00F767E2"/>
    <w:rsid w:val="00F80429"/>
    <w:rsid w:val="00F83DE0"/>
    <w:rsid w:val="00F87A1D"/>
    <w:rsid w:val="00F90DC1"/>
    <w:rsid w:val="00F91611"/>
    <w:rsid w:val="00F93934"/>
    <w:rsid w:val="00F950A9"/>
    <w:rsid w:val="00FA1909"/>
    <w:rsid w:val="00FA29A2"/>
    <w:rsid w:val="00FA312E"/>
    <w:rsid w:val="00FA40BB"/>
    <w:rsid w:val="00FA49B2"/>
    <w:rsid w:val="00FA58EC"/>
    <w:rsid w:val="00FB2AD3"/>
    <w:rsid w:val="00FB4670"/>
    <w:rsid w:val="00FB61C1"/>
    <w:rsid w:val="00FC4B69"/>
    <w:rsid w:val="00FC6E11"/>
    <w:rsid w:val="00FD0AA7"/>
    <w:rsid w:val="00FD14AC"/>
    <w:rsid w:val="00FD4CF3"/>
    <w:rsid w:val="00FD5E5F"/>
    <w:rsid w:val="00FE51A8"/>
    <w:rsid w:val="00FF3BBD"/>
    <w:rsid w:val="00FF43E5"/>
    <w:rsid w:val="00FF5A23"/>
    <w:rsid w:val="00FF72F4"/>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4A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Spacing">
    <w:name w:val="No Spacing"/>
    <w:uiPriority w:val="1"/>
    <w:qFormat/>
    <w:rsid w:val="00B555CA"/>
    <w:pPr>
      <w:overflowPunct w:val="0"/>
      <w:autoSpaceDE w:val="0"/>
      <w:autoSpaceDN w:val="0"/>
      <w:adjustRightInd w:val="0"/>
      <w:textAlignment w:val="baseline"/>
    </w:pPr>
    <w:rPr>
      <w:sz w:val="24"/>
    </w:rPr>
  </w:style>
  <w:style w:type="paragraph" w:styleId="ListParagraph">
    <w:name w:val="List Paragraph"/>
    <w:basedOn w:val="Normal"/>
    <w:uiPriority w:val="34"/>
    <w:qFormat/>
    <w:rsid w:val="003D1405"/>
    <w:pPr>
      <w:ind w:left="720"/>
    </w:pPr>
  </w:style>
  <w:style w:type="character" w:styleId="Hyperlink">
    <w:name w:val="Hyperlink"/>
    <w:unhideWhenUsed/>
    <w:rsid w:val="00CE6C7A"/>
    <w:rPr>
      <w:color w:val="0563C1"/>
      <w:u w:val="single"/>
    </w:rPr>
  </w:style>
  <w:style w:type="character" w:styleId="CommentReference">
    <w:name w:val="annotation reference"/>
    <w:rsid w:val="008F07B9"/>
    <w:rPr>
      <w:sz w:val="16"/>
      <w:szCs w:val="16"/>
    </w:rPr>
  </w:style>
  <w:style w:type="paragraph" w:styleId="CommentText">
    <w:name w:val="annotation text"/>
    <w:basedOn w:val="Normal"/>
    <w:link w:val="CommentTextChar"/>
    <w:rsid w:val="008F07B9"/>
    <w:rPr>
      <w:sz w:val="20"/>
    </w:rPr>
  </w:style>
  <w:style w:type="character" w:customStyle="1" w:styleId="CommentTextChar">
    <w:name w:val="Comment Text Char"/>
    <w:basedOn w:val="DefaultParagraphFont"/>
    <w:link w:val="CommentText"/>
    <w:rsid w:val="008F07B9"/>
  </w:style>
  <w:style w:type="paragraph" w:styleId="CommentSubject">
    <w:name w:val="annotation subject"/>
    <w:basedOn w:val="CommentText"/>
    <w:next w:val="CommentText"/>
    <w:link w:val="CommentSubjectChar"/>
    <w:rsid w:val="008F07B9"/>
    <w:rPr>
      <w:b/>
      <w:bCs/>
    </w:rPr>
  </w:style>
  <w:style w:type="character" w:customStyle="1" w:styleId="CommentSubjectChar">
    <w:name w:val="Comment Subject Char"/>
    <w:link w:val="CommentSubject"/>
    <w:rsid w:val="008F07B9"/>
    <w:rPr>
      <w:b/>
      <w:bCs/>
    </w:rPr>
  </w:style>
  <w:style w:type="character" w:styleId="UnresolvedMention">
    <w:name w:val="Unresolved Mention"/>
    <w:uiPriority w:val="99"/>
    <w:semiHidden/>
    <w:unhideWhenUsed/>
    <w:rsid w:val="004342F4"/>
    <w:rPr>
      <w:color w:val="605E5C"/>
      <w:shd w:val="clear" w:color="auto" w:fill="E1DFDD"/>
    </w:rPr>
  </w:style>
  <w:style w:type="table" w:styleId="TableGrid">
    <w:name w:val="Table Grid"/>
    <w:basedOn w:val="TableNormal"/>
    <w:uiPriority w:val="59"/>
    <w:rsid w:val="00EC4A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85E"/>
    <w:rPr>
      <w:sz w:val="24"/>
    </w:rPr>
  </w:style>
  <w:style w:type="character" w:customStyle="1" w:styleId="HeaderChar">
    <w:name w:val="Header Char"/>
    <w:link w:val="Header"/>
    <w:uiPriority w:val="99"/>
    <w:rsid w:val="005B4B57"/>
    <w:rPr>
      <w:sz w:val="24"/>
    </w:rPr>
  </w:style>
  <w:style w:type="paragraph" w:styleId="Revision">
    <w:name w:val="Revision"/>
    <w:hidden/>
    <w:uiPriority w:val="99"/>
    <w:semiHidden/>
    <w:rsid w:val="000F0A67"/>
    <w:rPr>
      <w:sz w:val="24"/>
    </w:rPr>
  </w:style>
  <w:style w:type="character" w:styleId="FollowedHyperlink">
    <w:name w:val="FollowedHyperlink"/>
    <w:rsid w:val="002C2F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8205">
      <w:bodyDiv w:val="1"/>
      <w:marLeft w:val="0"/>
      <w:marRight w:val="0"/>
      <w:marTop w:val="0"/>
      <w:marBottom w:val="0"/>
      <w:divBdr>
        <w:top w:val="none" w:sz="0" w:space="0" w:color="auto"/>
        <w:left w:val="none" w:sz="0" w:space="0" w:color="auto"/>
        <w:bottom w:val="none" w:sz="0" w:space="0" w:color="auto"/>
        <w:right w:val="none" w:sz="0" w:space="0" w:color="auto"/>
      </w:divBdr>
    </w:div>
    <w:div w:id="772630056">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453935152">
      <w:bodyDiv w:val="1"/>
      <w:marLeft w:val="0"/>
      <w:marRight w:val="0"/>
      <w:marTop w:val="0"/>
      <w:marBottom w:val="0"/>
      <w:divBdr>
        <w:top w:val="none" w:sz="0" w:space="0" w:color="auto"/>
        <w:left w:val="none" w:sz="0" w:space="0" w:color="auto"/>
        <w:bottom w:val="none" w:sz="0" w:space="0" w:color="auto"/>
        <w:right w:val="none" w:sz="0" w:space="0" w:color="auto"/>
      </w:divBdr>
    </w:div>
    <w:div w:id="1615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21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7452-9435-46AE-AB55-F51BDB19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Links>
    <vt:vector size="30" baseType="variant">
      <vt:variant>
        <vt:i4>2490491</vt:i4>
      </vt:variant>
      <vt:variant>
        <vt:i4>12</vt:i4>
      </vt:variant>
      <vt:variant>
        <vt:i4>0</vt:i4>
      </vt:variant>
      <vt:variant>
        <vt:i4>5</vt:i4>
      </vt:variant>
      <vt:variant>
        <vt:lpwstr>http://www.puc.pa.gov/</vt:lpwstr>
      </vt:variant>
      <vt:variant>
        <vt:lpwstr/>
      </vt:variant>
      <vt:variant>
        <vt:i4>7012411</vt:i4>
      </vt:variant>
      <vt:variant>
        <vt:i4>9</vt:i4>
      </vt:variant>
      <vt:variant>
        <vt:i4>0</vt:i4>
      </vt:variant>
      <vt:variant>
        <vt:i4>5</vt:i4>
      </vt:variant>
      <vt:variant>
        <vt:lpwstr>https://www.pa211.org/</vt:lpwstr>
      </vt:variant>
      <vt:variant>
        <vt:lpwstr/>
      </vt:variant>
      <vt:variant>
        <vt:i4>2490491</vt:i4>
      </vt:variant>
      <vt:variant>
        <vt:i4>6</vt:i4>
      </vt:variant>
      <vt:variant>
        <vt:i4>0</vt:i4>
      </vt:variant>
      <vt:variant>
        <vt:i4>5</vt:i4>
      </vt:variant>
      <vt:variant>
        <vt:lpwstr>http://www.puc.pa.gov/</vt:lpwstr>
      </vt:variant>
      <vt:variant>
        <vt:lpwstr/>
      </vt:variant>
      <vt:variant>
        <vt:i4>7209011</vt:i4>
      </vt:variant>
      <vt:variant>
        <vt:i4>3</vt:i4>
      </vt:variant>
      <vt:variant>
        <vt:i4>0</vt:i4>
      </vt:variant>
      <vt:variant>
        <vt:i4>5</vt:i4>
      </vt:variant>
      <vt:variant>
        <vt:lpwstr>http://www.pa.puc.gov/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2022-01-10T22:57:00Z</dcterms:created>
  <dcterms:modified xsi:type="dcterms:W3CDTF">2022-01-10T22:57:00Z</dcterms:modified>
</cp:coreProperties>
</file>