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7" w:rsidRPr="00EF386A" w:rsidRDefault="007B1F21" w:rsidP="00D22997">
      <w:pPr>
        <w:autoSpaceDE w:val="0"/>
        <w:autoSpaceDN w:val="0"/>
        <w:adjustRightInd w:val="0"/>
        <w:rPr>
          <w:b/>
          <w:bCs/>
          <w:sz w:val="24"/>
          <w:szCs w:val="24"/>
        </w:rPr>
      </w:pPr>
      <w:bookmarkStart w:id="0" w:name="_GoBack"/>
      <w:bookmarkEnd w:id="0"/>
      <w:r w:rsidRPr="00EF386A">
        <w:rPr>
          <w:b/>
          <w:bCs/>
          <w:sz w:val="24"/>
          <w:szCs w:val="24"/>
        </w:rPr>
        <w:tab/>
      </w:r>
    </w:p>
    <w:p w:rsidR="00D22997" w:rsidRPr="00EF386A" w:rsidRDefault="00D22997" w:rsidP="00D22997">
      <w:pPr>
        <w:autoSpaceDE w:val="0"/>
        <w:autoSpaceDN w:val="0"/>
        <w:adjustRightInd w:val="0"/>
        <w:rPr>
          <w:b/>
          <w:bCs/>
          <w:sz w:val="24"/>
          <w:szCs w:val="24"/>
        </w:rPr>
      </w:pPr>
    </w:p>
    <w:p w:rsidR="00923E71" w:rsidRPr="00EF386A" w:rsidRDefault="00923E71" w:rsidP="00D22997">
      <w:pPr>
        <w:autoSpaceDE w:val="0"/>
        <w:autoSpaceDN w:val="0"/>
        <w:adjustRightInd w:val="0"/>
        <w:jc w:val="center"/>
        <w:rPr>
          <w:b/>
          <w:bCs/>
          <w:sz w:val="24"/>
          <w:szCs w:val="24"/>
        </w:rPr>
      </w:pPr>
    </w:p>
    <w:p w:rsidR="00923E71" w:rsidRPr="00EF386A" w:rsidRDefault="00923E71" w:rsidP="00D22997">
      <w:pPr>
        <w:autoSpaceDE w:val="0"/>
        <w:autoSpaceDN w:val="0"/>
        <w:adjustRightInd w:val="0"/>
        <w:jc w:val="center"/>
        <w:rPr>
          <w:b/>
          <w:bCs/>
          <w:sz w:val="24"/>
          <w:szCs w:val="24"/>
        </w:rPr>
      </w:pPr>
    </w:p>
    <w:p w:rsidR="00D22997" w:rsidRPr="00EF386A" w:rsidRDefault="00D22997" w:rsidP="00D22997">
      <w:pPr>
        <w:autoSpaceDE w:val="0"/>
        <w:autoSpaceDN w:val="0"/>
        <w:adjustRightInd w:val="0"/>
        <w:jc w:val="center"/>
        <w:rPr>
          <w:b/>
          <w:bCs/>
          <w:sz w:val="24"/>
          <w:szCs w:val="24"/>
        </w:rPr>
      </w:pPr>
      <w:r w:rsidRPr="00EF386A">
        <w:rPr>
          <w:b/>
          <w:bCs/>
          <w:sz w:val="24"/>
          <w:szCs w:val="24"/>
        </w:rPr>
        <w:t>REQUEST FOR PROPOSALS</w:t>
      </w:r>
    </w:p>
    <w:p w:rsidR="00D22997" w:rsidRPr="00EF386A" w:rsidRDefault="00D22997" w:rsidP="00D22997">
      <w:pPr>
        <w:autoSpaceDE w:val="0"/>
        <w:autoSpaceDN w:val="0"/>
        <w:adjustRightInd w:val="0"/>
        <w:jc w:val="center"/>
        <w:rPr>
          <w:b/>
          <w:bCs/>
          <w:sz w:val="24"/>
          <w:szCs w:val="24"/>
        </w:rPr>
      </w:pPr>
    </w:p>
    <w:p w:rsidR="00557EF8" w:rsidRPr="00EF386A" w:rsidRDefault="001D54AF" w:rsidP="00D22997">
      <w:pPr>
        <w:autoSpaceDE w:val="0"/>
        <w:autoSpaceDN w:val="0"/>
        <w:adjustRightInd w:val="0"/>
        <w:jc w:val="center"/>
        <w:rPr>
          <w:b/>
          <w:bCs/>
          <w:sz w:val="32"/>
          <w:szCs w:val="32"/>
        </w:rPr>
      </w:pPr>
      <w:r w:rsidRPr="00EF386A">
        <w:rPr>
          <w:b/>
          <w:bCs/>
          <w:sz w:val="32"/>
          <w:szCs w:val="32"/>
        </w:rPr>
        <w:t>Pennsylvania Universal Service Fund Administrator</w:t>
      </w:r>
    </w:p>
    <w:p w:rsidR="00D22997" w:rsidRPr="00EF386A" w:rsidRDefault="00D22997" w:rsidP="00D22997">
      <w:pPr>
        <w:autoSpaceDE w:val="0"/>
        <w:autoSpaceDN w:val="0"/>
        <w:adjustRightInd w:val="0"/>
        <w:jc w:val="center"/>
        <w:rPr>
          <w:b/>
          <w:bCs/>
          <w:sz w:val="24"/>
          <w:szCs w:val="24"/>
        </w:rPr>
      </w:pPr>
    </w:p>
    <w:p w:rsidR="00D56558" w:rsidRPr="00EF386A" w:rsidRDefault="00D56558" w:rsidP="00D22997">
      <w:pPr>
        <w:autoSpaceDE w:val="0"/>
        <w:autoSpaceDN w:val="0"/>
        <w:adjustRightInd w:val="0"/>
        <w:jc w:val="center"/>
        <w:rPr>
          <w:b/>
          <w:bCs/>
          <w:sz w:val="24"/>
          <w:szCs w:val="24"/>
        </w:rPr>
      </w:pPr>
    </w:p>
    <w:p w:rsidR="00D56558" w:rsidRPr="00EF386A" w:rsidRDefault="00D56558" w:rsidP="00D22997">
      <w:pPr>
        <w:autoSpaceDE w:val="0"/>
        <w:autoSpaceDN w:val="0"/>
        <w:adjustRightInd w:val="0"/>
        <w:jc w:val="center"/>
        <w:rPr>
          <w:b/>
          <w:bCs/>
          <w:sz w:val="24"/>
          <w:szCs w:val="24"/>
        </w:rPr>
      </w:pPr>
    </w:p>
    <w:p w:rsidR="00D22997" w:rsidRPr="00EF386A" w:rsidRDefault="00D22997" w:rsidP="00D22997">
      <w:pPr>
        <w:autoSpaceDE w:val="0"/>
        <w:autoSpaceDN w:val="0"/>
        <w:adjustRightInd w:val="0"/>
        <w:jc w:val="center"/>
        <w:rPr>
          <w:b/>
          <w:bCs/>
          <w:sz w:val="24"/>
          <w:szCs w:val="24"/>
        </w:rPr>
      </w:pPr>
      <w:r w:rsidRPr="00EF386A">
        <w:rPr>
          <w:b/>
          <w:bCs/>
          <w:sz w:val="24"/>
          <w:szCs w:val="24"/>
        </w:rPr>
        <w:t>ISSUING OFFICE</w:t>
      </w:r>
    </w:p>
    <w:p w:rsidR="00D22997" w:rsidRPr="00EF386A" w:rsidRDefault="00D22997" w:rsidP="00D22997">
      <w:pPr>
        <w:autoSpaceDE w:val="0"/>
        <w:autoSpaceDN w:val="0"/>
        <w:adjustRightInd w:val="0"/>
        <w:jc w:val="center"/>
        <w:rPr>
          <w:b/>
          <w:bCs/>
          <w:sz w:val="24"/>
          <w:szCs w:val="24"/>
        </w:rPr>
      </w:pPr>
    </w:p>
    <w:p w:rsidR="00D22997" w:rsidRPr="00EF386A" w:rsidRDefault="00D22997" w:rsidP="00D22997">
      <w:pPr>
        <w:autoSpaceDE w:val="0"/>
        <w:autoSpaceDN w:val="0"/>
        <w:adjustRightInd w:val="0"/>
        <w:jc w:val="center"/>
        <w:rPr>
          <w:b/>
          <w:bCs/>
          <w:sz w:val="24"/>
          <w:szCs w:val="24"/>
        </w:rPr>
      </w:pPr>
      <w:r w:rsidRPr="00EF386A">
        <w:rPr>
          <w:b/>
          <w:bCs/>
          <w:sz w:val="24"/>
          <w:szCs w:val="24"/>
        </w:rPr>
        <w:t>Pennsylvania Public Utility Commission</w:t>
      </w:r>
    </w:p>
    <w:p w:rsidR="00D22997" w:rsidRPr="00EF386A" w:rsidRDefault="00D22997" w:rsidP="00D22997">
      <w:pPr>
        <w:autoSpaceDE w:val="0"/>
        <w:autoSpaceDN w:val="0"/>
        <w:adjustRightInd w:val="0"/>
        <w:jc w:val="center"/>
        <w:rPr>
          <w:b/>
          <w:bCs/>
          <w:sz w:val="24"/>
          <w:szCs w:val="24"/>
        </w:rPr>
      </w:pPr>
    </w:p>
    <w:p w:rsidR="00D22997" w:rsidRPr="00EF386A" w:rsidRDefault="00750B0A" w:rsidP="00D22997">
      <w:pPr>
        <w:autoSpaceDE w:val="0"/>
        <w:autoSpaceDN w:val="0"/>
        <w:adjustRightInd w:val="0"/>
        <w:jc w:val="center"/>
        <w:rPr>
          <w:b/>
          <w:bCs/>
          <w:sz w:val="24"/>
          <w:szCs w:val="24"/>
        </w:rPr>
      </w:pPr>
      <w:r w:rsidRPr="00EF386A">
        <w:rPr>
          <w:b/>
          <w:bCs/>
          <w:sz w:val="24"/>
          <w:szCs w:val="24"/>
        </w:rPr>
        <w:t xml:space="preserve">Bureau of Technical Utility Services </w:t>
      </w:r>
    </w:p>
    <w:p w:rsidR="00D22997" w:rsidRPr="00EF386A" w:rsidRDefault="00D22997" w:rsidP="00D22997">
      <w:pPr>
        <w:autoSpaceDE w:val="0"/>
        <w:autoSpaceDN w:val="0"/>
        <w:adjustRightInd w:val="0"/>
        <w:jc w:val="center"/>
        <w:rPr>
          <w:b/>
          <w:bCs/>
          <w:sz w:val="24"/>
          <w:szCs w:val="24"/>
        </w:rPr>
      </w:pPr>
    </w:p>
    <w:p w:rsidR="00D22997" w:rsidRPr="00EF386A" w:rsidRDefault="00CF6E5D" w:rsidP="00D22997">
      <w:pPr>
        <w:autoSpaceDE w:val="0"/>
        <w:autoSpaceDN w:val="0"/>
        <w:adjustRightInd w:val="0"/>
        <w:jc w:val="center"/>
        <w:rPr>
          <w:b/>
          <w:bCs/>
          <w:sz w:val="24"/>
          <w:szCs w:val="24"/>
        </w:rPr>
      </w:pPr>
      <w:r w:rsidRPr="00EF386A">
        <w:rPr>
          <w:b/>
          <w:bCs/>
          <w:sz w:val="24"/>
          <w:szCs w:val="24"/>
        </w:rPr>
        <w:t>RFP-</w:t>
      </w:r>
      <w:r w:rsidR="00F5153B" w:rsidRPr="00EF386A">
        <w:rPr>
          <w:b/>
          <w:bCs/>
          <w:sz w:val="24"/>
          <w:szCs w:val="24"/>
        </w:rPr>
        <w:t>201</w:t>
      </w:r>
      <w:r w:rsidR="00E5563B" w:rsidRPr="00EF386A">
        <w:rPr>
          <w:b/>
          <w:bCs/>
          <w:sz w:val="24"/>
          <w:szCs w:val="24"/>
        </w:rPr>
        <w:t>6</w:t>
      </w:r>
      <w:r w:rsidR="00750B0A" w:rsidRPr="00EF386A">
        <w:rPr>
          <w:b/>
          <w:bCs/>
          <w:sz w:val="24"/>
          <w:szCs w:val="24"/>
        </w:rPr>
        <w:t>-</w:t>
      </w:r>
      <w:r w:rsidR="00E5563B" w:rsidRPr="00EF386A">
        <w:rPr>
          <w:b/>
          <w:bCs/>
          <w:sz w:val="24"/>
          <w:szCs w:val="24"/>
        </w:rPr>
        <w:t>1</w:t>
      </w:r>
    </w:p>
    <w:p w:rsidR="00D22997" w:rsidRPr="00EF386A" w:rsidRDefault="00D22997" w:rsidP="00D22997">
      <w:pPr>
        <w:autoSpaceDE w:val="0"/>
        <w:autoSpaceDN w:val="0"/>
        <w:adjustRightInd w:val="0"/>
        <w:rPr>
          <w:b/>
          <w:bCs/>
          <w:sz w:val="24"/>
          <w:szCs w:val="24"/>
        </w:rPr>
      </w:pPr>
    </w:p>
    <w:p w:rsidR="00D74842" w:rsidRPr="00EF386A" w:rsidRDefault="00D74842" w:rsidP="00D22997">
      <w:pPr>
        <w:autoSpaceDE w:val="0"/>
        <w:autoSpaceDN w:val="0"/>
        <w:adjustRightInd w:val="0"/>
        <w:rPr>
          <w:b/>
          <w:bCs/>
          <w:sz w:val="24"/>
          <w:szCs w:val="24"/>
        </w:rPr>
      </w:pPr>
    </w:p>
    <w:p w:rsidR="00D22997" w:rsidRPr="00EF386A" w:rsidRDefault="00D22997" w:rsidP="00D22997">
      <w:pPr>
        <w:autoSpaceDE w:val="0"/>
        <w:autoSpaceDN w:val="0"/>
        <w:adjustRightInd w:val="0"/>
        <w:jc w:val="center"/>
        <w:rPr>
          <w:b/>
          <w:bCs/>
          <w:sz w:val="24"/>
          <w:szCs w:val="24"/>
        </w:rPr>
      </w:pPr>
      <w:r w:rsidRPr="00EF386A">
        <w:rPr>
          <w:b/>
          <w:bCs/>
          <w:sz w:val="24"/>
          <w:szCs w:val="24"/>
        </w:rPr>
        <w:t>DATE OF ISSUANCE</w:t>
      </w:r>
    </w:p>
    <w:p w:rsidR="00D22997" w:rsidRPr="00EF386A" w:rsidRDefault="00D22997" w:rsidP="00D22997">
      <w:pPr>
        <w:autoSpaceDE w:val="0"/>
        <w:autoSpaceDN w:val="0"/>
        <w:adjustRightInd w:val="0"/>
        <w:rPr>
          <w:b/>
          <w:bCs/>
          <w:sz w:val="24"/>
          <w:szCs w:val="24"/>
        </w:rPr>
      </w:pPr>
    </w:p>
    <w:p w:rsidR="00D22997" w:rsidRPr="00EF386A" w:rsidRDefault="004D54DC" w:rsidP="00750B0A">
      <w:pPr>
        <w:autoSpaceDE w:val="0"/>
        <w:autoSpaceDN w:val="0"/>
        <w:adjustRightInd w:val="0"/>
        <w:jc w:val="center"/>
        <w:rPr>
          <w:b/>
          <w:bCs/>
          <w:sz w:val="24"/>
          <w:szCs w:val="24"/>
        </w:rPr>
      </w:pPr>
      <w:r w:rsidRPr="00EF386A">
        <w:rPr>
          <w:b/>
          <w:bCs/>
          <w:sz w:val="24"/>
          <w:szCs w:val="24"/>
        </w:rPr>
        <w:t>October</w:t>
      </w:r>
      <w:r w:rsidR="00023F48" w:rsidRPr="00EF386A">
        <w:rPr>
          <w:b/>
          <w:bCs/>
          <w:sz w:val="24"/>
          <w:szCs w:val="24"/>
        </w:rPr>
        <w:t> </w:t>
      </w:r>
      <w:r w:rsidR="00707B7D">
        <w:rPr>
          <w:b/>
          <w:bCs/>
          <w:sz w:val="24"/>
          <w:szCs w:val="24"/>
        </w:rPr>
        <w:t>5</w:t>
      </w:r>
      <w:r w:rsidRPr="00EF386A">
        <w:rPr>
          <w:b/>
          <w:bCs/>
          <w:sz w:val="24"/>
          <w:szCs w:val="24"/>
        </w:rPr>
        <w:t>,</w:t>
      </w:r>
      <w:r w:rsidR="00023F48" w:rsidRPr="00EF386A">
        <w:rPr>
          <w:b/>
          <w:bCs/>
          <w:sz w:val="24"/>
          <w:szCs w:val="24"/>
        </w:rPr>
        <w:t> </w:t>
      </w:r>
      <w:r w:rsidRPr="00EF386A">
        <w:rPr>
          <w:b/>
          <w:bCs/>
          <w:sz w:val="24"/>
          <w:szCs w:val="24"/>
        </w:rPr>
        <w:t>2016</w:t>
      </w:r>
    </w:p>
    <w:p w:rsidR="00D22997" w:rsidRPr="00EF386A" w:rsidRDefault="00D22997" w:rsidP="00D22997">
      <w:pPr>
        <w:autoSpaceDE w:val="0"/>
        <w:autoSpaceDN w:val="0"/>
        <w:adjustRightInd w:val="0"/>
        <w:rPr>
          <w:b/>
          <w:bCs/>
          <w:sz w:val="24"/>
          <w:szCs w:val="24"/>
        </w:rPr>
        <w:sectPr w:rsidR="00D22997" w:rsidRPr="00EF386A" w:rsidSect="00D22997">
          <w:footerReference w:type="even" r:id="rId9"/>
          <w:footerReference w:type="default" r:id="rId10"/>
          <w:headerReference w:type="first" r:id="rId11"/>
          <w:pgSz w:w="12240" w:h="15840" w:code="1"/>
          <w:pgMar w:top="1440" w:right="1440" w:bottom="1152" w:left="1440" w:header="720" w:footer="720" w:gutter="0"/>
          <w:cols w:space="720"/>
          <w:titlePg/>
          <w:docGrid w:linePitch="360"/>
        </w:sectPr>
      </w:pPr>
    </w:p>
    <w:p w:rsidR="00D22997" w:rsidRPr="00EF386A" w:rsidRDefault="00D22997" w:rsidP="00D22997">
      <w:pPr>
        <w:autoSpaceDE w:val="0"/>
        <w:autoSpaceDN w:val="0"/>
        <w:adjustRightInd w:val="0"/>
        <w:rPr>
          <w:b/>
          <w:bCs/>
          <w:sz w:val="24"/>
          <w:szCs w:val="24"/>
        </w:rPr>
      </w:pPr>
    </w:p>
    <w:p w:rsidR="00D22997" w:rsidRPr="00EF386A" w:rsidRDefault="00D22997" w:rsidP="00D22997">
      <w:pPr>
        <w:autoSpaceDE w:val="0"/>
        <w:autoSpaceDN w:val="0"/>
        <w:adjustRightInd w:val="0"/>
        <w:rPr>
          <w:b/>
          <w:bCs/>
          <w:sz w:val="24"/>
          <w:szCs w:val="24"/>
        </w:rPr>
      </w:pPr>
    </w:p>
    <w:p w:rsidR="00D22997" w:rsidRPr="00EF386A" w:rsidRDefault="00D22997" w:rsidP="00D22997">
      <w:pPr>
        <w:autoSpaceDE w:val="0"/>
        <w:autoSpaceDN w:val="0"/>
        <w:adjustRightInd w:val="0"/>
        <w:rPr>
          <w:b/>
          <w:bCs/>
          <w:sz w:val="24"/>
          <w:szCs w:val="24"/>
        </w:rPr>
      </w:pPr>
    </w:p>
    <w:p w:rsidR="00D22997" w:rsidRPr="00EF386A" w:rsidRDefault="00D22997" w:rsidP="00D22997">
      <w:pPr>
        <w:autoSpaceDE w:val="0"/>
        <w:autoSpaceDN w:val="0"/>
        <w:adjustRightInd w:val="0"/>
        <w:jc w:val="center"/>
        <w:rPr>
          <w:sz w:val="24"/>
          <w:szCs w:val="24"/>
        </w:rPr>
      </w:pPr>
      <w:r w:rsidRPr="00EF386A">
        <w:rPr>
          <w:b/>
          <w:bCs/>
          <w:sz w:val="24"/>
          <w:szCs w:val="24"/>
        </w:rPr>
        <w:t>TABLE OF CONTENTS</w:t>
      </w:r>
    </w:p>
    <w:p w:rsidR="00D22997" w:rsidRPr="00EF386A" w:rsidRDefault="00D22997" w:rsidP="00D22997">
      <w:pPr>
        <w:autoSpaceDE w:val="0"/>
        <w:autoSpaceDN w:val="0"/>
        <w:adjustRightInd w:val="0"/>
        <w:rPr>
          <w:sz w:val="24"/>
          <w:szCs w:val="24"/>
        </w:rPr>
      </w:pPr>
    </w:p>
    <w:tbl>
      <w:tblPr>
        <w:tblW w:w="0" w:type="auto"/>
        <w:tblLook w:val="01E0" w:firstRow="1" w:lastRow="1" w:firstColumn="1" w:lastColumn="1" w:noHBand="0" w:noVBand="0"/>
      </w:tblPr>
      <w:tblGrid>
        <w:gridCol w:w="288"/>
        <w:gridCol w:w="1503"/>
        <w:gridCol w:w="6171"/>
        <w:gridCol w:w="1344"/>
      </w:tblGrid>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jc w:val="both"/>
              <w:rPr>
                <w:sz w:val="24"/>
                <w:szCs w:val="24"/>
              </w:rPr>
            </w:pPr>
          </w:p>
        </w:tc>
        <w:tc>
          <w:tcPr>
            <w:tcW w:w="6171" w:type="dxa"/>
          </w:tcPr>
          <w:p w:rsidR="00D22997" w:rsidRPr="00EF386A" w:rsidRDefault="00D22997" w:rsidP="00D026B3">
            <w:pPr>
              <w:autoSpaceDE w:val="0"/>
              <w:autoSpaceDN w:val="0"/>
              <w:adjustRightInd w:val="0"/>
              <w:jc w:val="both"/>
              <w:rPr>
                <w:bCs/>
                <w:sz w:val="24"/>
                <w:szCs w:val="24"/>
              </w:rPr>
            </w:pPr>
          </w:p>
        </w:tc>
        <w:tc>
          <w:tcPr>
            <w:tcW w:w="1344" w:type="dxa"/>
          </w:tcPr>
          <w:p w:rsidR="00D22997" w:rsidRPr="00EF386A" w:rsidRDefault="00D22997" w:rsidP="00D026B3">
            <w:pPr>
              <w:autoSpaceDE w:val="0"/>
              <w:autoSpaceDN w:val="0"/>
              <w:adjustRightInd w:val="0"/>
              <w:rPr>
                <w:sz w:val="24"/>
                <w:szCs w:val="24"/>
                <w:u w:val="single"/>
              </w:rPr>
            </w:pPr>
            <w:r w:rsidRPr="00EF386A">
              <w:rPr>
                <w:sz w:val="24"/>
                <w:szCs w:val="24"/>
                <w:u w:val="single"/>
              </w:rPr>
              <w:t>Page No.</w:t>
            </w: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jc w:val="both"/>
              <w:rPr>
                <w:sz w:val="24"/>
                <w:szCs w:val="24"/>
              </w:rPr>
            </w:pPr>
          </w:p>
        </w:tc>
        <w:tc>
          <w:tcPr>
            <w:tcW w:w="6171" w:type="dxa"/>
          </w:tcPr>
          <w:p w:rsidR="00D22997" w:rsidRPr="00EF386A" w:rsidRDefault="00D22997" w:rsidP="00D026B3">
            <w:pPr>
              <w:autoSpaceDE w:val="0"/>
              <w:autoSpaceDN w:val="0"/>
              <w:adjustRightInd w:val="0"/>
              <w:jc w:val="both"/>
              <w:rPr>
                <w:bCs/>
                <w:sz w:val="24"/>
                <w:szCs w:val="24"/>
              </w:rPr>
            </w:pPr>
          </w:p>
        </w:tc>
        <w:tc>
          <w:tcPr>
            <w:tcW w:w="1344" w:type="dxa"/>
          </w:tcPr>
          <w:p w:rsidR="00D22997" w:rsidRPr="00EF386A" w:rsidRDefault="00D22997" w:rsidP="00D026B3">
            <w:pPr>
              <w:autoSpaceDE w:val="0"/>
              <w:autoSpaceDN w:val="0"/>
              <w:adjustRightInd w:val="0"/>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jc w:val="both"/>
              <w:rPr>
                <w:sz w:val="24"/>
                <w:szCs w:val="24"/>
              </w:rPr>
            </w:pPr>
            <w:r w:rsidRPr="00EF386A">
              <w:rPr>
                <w:sz w:val="24"/>
                <w:szCs w:val="24"/>
              </w:rPr>
              <w:t>Part I</w:t>
            </w:r>
          </w:p>
        </w:tc>
        <w:tc>
          <w:tcPr>
            <w:tcW w:w="6171" w:type="dxa"/>
          </w:tcPr>
          <w:p w:rsidR="00D22997" w:rsidRPr="00EF386A" w:rsidRDefault="00D22997" w:rsidP="00D026B3">
            <w:pPr>
              <w:autoSpaceDE w:val="0"/>
              <w:autoSpaceDN w:val="0"/>
              <w:adjustRightInd w:val="0"/>
              <w:jc w:val="both"/>
              <w:rPr>
                <w:sz w:val="24"/>
                <w:szCs w:val="24"/>
              </w:rPr>
            </w:pPr>
            <w:r w:rsidRPr="00EF386A">
              <w:rPr>
                <w:bCs/>
                <w:sz w:val="24"/>
                <w:szCs w:val="24"/>
              </w:rPr>
              <w:t xml:space="preserve">GENERAL INFORMATION FOR </w:t>
            </w:r>
            <w:r w:rsidR="001039A6" w:rsidRPr="00EF386A">
              <w:rPr>
                <w:bCs/>
                <w:sz w:val="24"/>
                <w:szCs w:val="24"/>
              </w:rPr>
              <w:t>PROPOSER</w:t>
            </w:r>
            <w:r w:rsidRPr="00EF386A">
              <w:rPr>
                <w:bCs/>
                <w:sz w:val="24"/>
                <w:szCs w:val="24"/>
              </w:rPr>
              <w:t>S</w:t>
            </w:r>
          </w:p>
        </w:tc>
        <w:tc>
          <w:tcPr>
            <w:tcW w:w="1344" w:type="dxa"/>
          </w:tcPr>
          <w:p w:rsidR="00D22997" w:rsidRPr="00EF386A" w:rsidRDefault="00420A26" w:rsidP="00D026B3">
            <w:pPr>
              <w:autoSpaceDE w:val="0"/>
              <w:autoSpaceDN w:val="0"/>
              <w:adjustRightInd w:val="0"/>
              <w:jc w:val="center"/>
              <w:rPr>
                <w:sz w:val="24"/>
                <w:szCs w:val="24"/>
              </w:rPr>
            </w:pPr>
            <w:r w:rsidRPr="00EF386A">
              <w:rPr>
                <w:sz w:val="24"/>
                <w:szCs w:val="24"/>
              </w:rPr>
              <w:t>1</w:t>
            </w: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p>
        </w:tc>
        <w:tc>
          <w:tcPr>
            <w:tcW w:w="6171" w:type="dxa"/>
          </w:tcPr>
          <w:p w:rsidR="00D22997" w:rsidRPr="00EF386A" w:rsidRDefault="00D22997" w:rsidP="00D026B3">
            <w:pPr>
              <w:autoSpaceDE w:val="0"/>
              <w:autoSpaceDN w:val="0"/>
              <w:adjustRightInd w:val="0"/>
              <w:rPr>
                <w:sz w:val="24"/>
                <w:szCs w:val="24"/>
              </w:rPr>
            </w:pPr>
          </w:p>
        </w:tc>
        <w:tc>
          <w:tcPr>
            <w:tcW w:w="1344" w:type="dxa"/>
          </w:tcPr>
          <w:p w:rsidR="00D22997" w:rsidRPr="00EF386A" w:rsidRDefault="00D22997" w:rsidP="00D026B3">
            <w:pPr>
              <w:autoSpaceDE w:val="0"/>
              <w:autoSpaceDN w:val="0"/>
              <w:adjustRightInd w:val="0"/>
              <w:jc w:val="center"/>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jc w:val="both"/>
              <w:rPr>
                <w:sz w:val="24"/>
                <w:szCs w:val="24"/>
              </w:rPr>
            </w:pPr>
            <w:r w:rsidRPr="00EF386A">
              <w:rPr>
                <w:sz w:val="24"/>
                <w:szCs w:val="24"/>
              </w:rPr>
              <w:t>Part II</w:t>
            </w:r>
          </w:p>
        </w:tc>
        <w:tc>
          <w:tcPr>
            <w:tcW w:w="6171" w:type="dxa"/>
          </w:tcPr>
          <w:p w:rsidR="00D22997" w:rsidRPr="00EF386A" w:rsidRDefault="00C65E39" w:rsidP="00D026B3">
            <w:pPr>
              <w:tabs>
                <w:tab w:val="left" w:pos="384"/>
              </w:tabs>
              <w:autoSpaceDE w:val="0"/>
              <w:autoSpaceDN w:val="0"/>
              <w:adjustRightInd w:val="0"/>
              <w:ind w:left="384" w:hanging="384"/>
              <w:rPr>
                <w:sz w:val="24"/>
                <w:szCs w:val="24"/>
              </w:rPr>
            </w:pPr>
            <w:r w:rsidRPr="00EF386A">
              <w:rPr>
                <w:bCs/>
                <w:sz w:val="24"/>
                <w:szCs w:val="24"/>
              </w:rPr>
              <w:t>CRITERIA FOR SELECTION</w:t>
            </w:r>
          </w:p>
        </w:tc>
        <w:tc>
          <w:tcPr>
            <w:tcW w:w="1344" w:type="dxa"/>
          </w:tcPr>
          <w:p w:rsidR="00D22997" w:rsidRPr="00EF386A" w:rsidRDefault="00F94682" w:rsidP="00D026B3">
            <w:pPr>
              <w:autoSpaceDE w:val="0"/>
              <w:autoSpaceDN w:val="0"/>
              <w:adjustRightInd w:val="0"/>
              <w:jc w:val="center"/>
              <w:rPr>
                <w:sz w:val="24"/>
                <w:szCs w:val="24"/>
              </w:rPr>
            </w:pPr>
            <w:r w:rsidRPr="00EF386A">
              <w:rPr>
                <w:sz w:val="24"/>
                <w:szCs w:val="24"/>
              </w:rPr>
              <w:t>13</w:t>
            </w: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p>
        </w:tc>
        <w:tc>
          <w:tcPr>
            <w:tcW w:w="6171" w:type="dxa"/>
          </w:tcPr>
          <w:p w:rsidR="00D22997" w:rsidRPr="00EF386A" w:rsidRDefault="00D22997" w:rsidP="00D026B3">
            <w:pPr>
              <w:autoSpaceDE w:val="0"/>
              <w:autoSpaceDN w:val="0"/>
              <w:adjustRightInd w:val="0"/>
              <w:rPr>
                <w:sz w:val="24"/>
                <w:szCs w:val="24"/>
              </w:rPr>
            </w:pPr>
          </w:p>
        </w:tc>
        <w:tc>
          <w:tcPr>
            <w:tcW w:w="1344" w:type="dxa"/>
          </w:tcPr>
          <w:p w:rsidR="00D22997" w:rsidRPr="00EF386A" w:rsidRDefault="00D22997" w:rsidP="00D026B3">
            <w:pPr>
              <w:autoSpaceDE w:val="0"/>
              <w:autoSpaceDN w:val="0"/>
              <w:adjustRightInd w:val="0"/>
              <w:jc w:val="center"/>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jc w:val="both"/>
              <w:rPr>
                <w:sz w:val="24"/>
                <w:szCs w:val="24"/>
              </w:rPr>
            </w:pPr>
            <w:r w:rsidRPr="00EF386A">
              <w:rPr>
                <w:sz w:val="24"/>
                <w:szCs w:val="24"/>
              </w:rPr>
              <w:t>Part III</w:t>
            </w:r>
          </w:p>
        </w:tc>
        <w:tc>
          <w:tcPr>
            <w:tcW w:w="6171" w:type="dxa"/>
          </w:tcPr>
          <w:p w:rsidR="00D22997" w:rsidRPr="00EF386A" w:rsidRDefault="00C65E39" w:rsidP="00D026B3">
            <w:pPr>
              <w:autoSpaceDE w:val="0"/>
              <w:autoSpaceDN w:val="0"/>
              <w:adjustRightInd w:val="0"/>
              <w:jc w:val="both"/>
              <w:rPr>
                <w:sz w:val="24"/>
                <w:szCs w:val="24"/>
              </w:rPr>
            </w:pPr>
            <w:r w:rsidRPr="00EF386A">
              <w:rPr>
                <w:sz w:val="24"/>
                <w:szCs w:val="24"/>
              </w:rPr>
              <w:t>TECHNICAL SUBMITTAL</w:t>
            </w:r>
          </w:p>
        </w:tc>
        <w:tc>
          <w:tcPr>
            <w:tcW w:w="1344" w:type="dxa"/>
          </w:tcPr>
          <w:p w:rsidR="00D22997" w:rsidRPr="00EF386A" w:rsidRDefault="00F94682" w:rsidP="00D74842">
            <w:pPr>
              <w:autoSpaceDE w:val="0"/>
              <w:autoSpaceDN w:val="0"/>
              <w:adjustRightInd w:val="0"/>
              <w:jc w:val="center"/>
              <w:rPr>
                <w:sz w:val="24"/>
                <w:szCs w:val="24"/>
              </w:rPr>
            </w:pPr>
            <w:r w:rsidRPr="00EF386A">
              <w:rPr>
                <w:sz w:val="24"/>
                <w:szCs w:val="24"/>
              </w:rPr>
              <w:t>17</w:t>
            </w: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p>
        </w:tc>
        <w:tc>
          <w:tcPr>
            <w:tcW w:w="6171" w:type="dxa"/>
          </w:tcPr>
          <w:p w:rsidR="00D22997" w:rsidRPr="00EF386A" w:rsidRDefault="00D22997" w:rsidP="00D026B3">
            <w:pPr>
              <w:autoSpaceDE w:val="0"/>
              <w:autoSpaceDN w:val="0"/>
              <w:adjustRightInd w:val="0"/>
              <w:rPr>
                <w:sz w:val="24"/>
                <w:szCs w:val="24"/>
              </w:rPr>
            </w:pPr>
          </w:p>
        </w:tc>
        <w:tc>
          <w:tcPr>
            <w:tcW w:w="1344" w:type="dxa"/>
          </w:tcPr>
          <w:p w:rsidR="00D22997" w:rsidRPr="00EF386A" w:rsidRDefault="00D22997" w:rsidP="00D026B3">
            <w:pPr>
              <w:autoSpaceDE w:val="0"/>
              <w:autoSpaceDN w:val="0"/>
              <w:adjustRightInd w:val="0"/>
              <w:jc w:val="center"/>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jc w:val="both"/>
              <w:rPr>
                <w:sz w:val="24"/>
                <w:szCs w:val="24"/>
              </w:rPr>
            </w:pPr>
            <w:r w:rsidRPr="00EF386A">
              <w:rPr>
                <w:sz w:val="24"/>
                <w:szCs w:val="24"/>
              </w:rPr>
              <w:t>Part IV</w:t>
            </w:r>
          </w:p>
        </w:tc>
        <w:tc>
          <w:tcPr>
            <w:tcW w:w="6171" w:type="dxa"/>
          </w:tcPr>
          <w:p w:rsidR="00D22997" w:rsidRPr="00EF386A" w:rsidRDefault="00C65E39" w:rsidP="00D026B3">
            <w:pPr>
              <w:autoSpaceDE w:val="0"/>
              <w:autoSpaceDN w:val="0"/>
              <w:adjustRightInd w:val="0"/>
              <w:jc w:val="both"/>
              <w:rPr>
                <w:sz w:val="24"/>
                <w:szCs w:val="24"/>
              </w:rPr>
            </w:pPr>
            <w:r w:rsidRPr="00EF386A">
              <w:rPr>
                <w:bCs/>
                <w:sz w:val="24"/>
                <w:szCs w:val="24"/>
              </w:rPr>
              <w:t>COST SUBMITTAL</w:t>
            </w:r>
          </w:p>
        </w:tc>
        <w:tc>
          <w:tcPr>
            <w:tcW w:w="1344" w:type="dxa"/>
          </w:tcPr>
          <w:p w:rsidR="00D22997" w:rsidRPr="00EF386A" w:rsidRDefault="00B721E9" w:rsidP="00D56558">
            <w:pPr>
              <w:autoSpaceDE w:val="0"/>
              <w:autoSpaceDN w:val="0"/>
              <w:adjustRightInd w:val="0"/>
              <w:jc w:val="center"/>
              <w:rPr>
                <w:sz w:val="24"/>
                <w:szCs w:val="24"/>
              </w:rPr>
            </w:pPr>
            <w:r w:rsidRPr="00EF386A">
              <w:rPr>
                <w:sz w:val="24"/>
                <w:szCs w:val="24"/>
              </w:rPr>
              <w:t>21</w:t>
            </w: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p>
        </w:tc>
        <w:tc>
          <w:tcPr>
            <w:tcW w:w="6171" w:type="dxa"/>
          </w:tcPr>
          <w:p w:rsidR="00D22997" w:rsidRPr="00EF386A" w:rsidRDefault="00D22997" w:rsidP="00D026B3">
            <w:pPr>
              <w:autoSpaceDE w:val="0"/>
              <w:autoSpaceDN w:val="0"/>
              <w:adjustRightInd w:val="0"/>
              <w:rPr>
                <w:sz w:val="24"/>
                <w:szCs w:val="24"/>
              </w:rPr>
            </w:pPr>
          </w:p>
        </w:tc>
        <w:tc>
          <w:tcPr>
            <w:tcW w:w="1344" w:type="dxa"/>
          </w:tcPr>
          <w:p w:rsidR="00D22997" w:rsidRPr="00EF386A" w:rsidRDefault="00D22997" w:rsidP="00D026B3">
            <w:pPr>
              <w:autoSpaceDE w:val="0"/>
              <w:autoSpaceDN w:val="0"/>
              <w:adjustRightInd w:val="0"/>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p w:rsidR="00C65E39" w:rsidRPr="00EF386A" w:rsidRDefault="00C65E39" w:rsidP="00D026B3">
            <w:pPr>
              <w:autoSpaceDE w:val="0"/>
              <w:autoSpaceDN w:val="0"/>
              <w:adjustRightInd w:val="0"/>
              <w:rPr>
                <w:sz w:val="24"/>
                <w:szCs w:val="24"/>
              </w:rPr>
            </w:pPr>
          </w:p>
        </w:tc>
        <w:tc>
          <w:tcPr>
            <w:tcW w:w="1503" w:type="dxa"/>
          </w:tcPr>
          <w:p w:rsidR="00D22997" w:rsidRPr="00EF386A" w:rsidRDefault="00C65E39" w:rsidP="00D026B3">
            <w:pPr>
              <w:autoSpaceDE w:val="0"/>
              <w:autoSpaceDN w:val="0"/>
              <w:adjustRightInd w:val="0"/>
              <w:rPr>
                <w:sz w:val="24"/>
                <w:szCs w:val="24"/>
              </w:rPr>
            </w:pPr>
            <w:r w:rsidRPr="00EF386A">
              <w:rPr>
                <w:sz w:val="24"/>
                <w:szCs w:val="24"/>
              </w:rPr>
              <w:t>Part V</w:t>
            </w:r>
          </w:p>
        </w:tc>
        <w:tc>
          <w:tcPr>
            <w:tcW w:w="6171" w:type="dxa"/>
          </w:tcPr>
          <w:p w:rsidR="00D22997" w:rsidRPr="00EF386A" w:rsidRDefault="00262E9C" w:rsidP="00D026B3">
            <w:pPr>
              <w:autoSpaceDE w:val="0"/>
              <w:autoSpaceDN w:val="0"/>
              <w:adjustRightInd w:val="0"/>
              <w:rPr>
                <w:sz w:val="24"/>
                <w:szCs w:val="24"/>
              </w:rPr>
            </w:pPr>
            <w:r w:rsidRPr="00EF386A">
              <w:rPr>
                <w:sz w:val="24"/>
                <w:szCs w:val="24"/>
              </w:rPr>
              <w:t>SMALL DIVERSE BUSINESS AND SMALL DIVERSE BUSINESS PARTICIPATION SUBMITTAL</w:t>
            </w:r>
          </w:p>
        </w:tc>
        <w:tc>
          <w:tcPr>
            <w:tcW w:w="1344" w:type="dxa"/>
          </w:tcPr>
          <w:p w:rsidR="00D22997" w:rsidRPr="00EF386A" w:rsidRDefault="00D22997" w:rsidP="00D026B3">
            <w:pPr>
              <w:autoSpaceDE w:val="0"/>
              <w:autoSpaceDN w:val="0"/>
              <w:adjustRightInd w:val="0"/>
              <w:rPr>
                <w:sz w:val="24"/>
                <w:szCs w:val="24"/>
              </w:rPr>
            </w:pPr>
          </w:p>
          <w:p w:rsidR="00262E9C" w:rsidRPr="00EF386A" w:rsidRDefault="00262E9C" w:rsidP="00D026B3">
            <w:pPr>
              <w:autoSpaceDE w:val="0"/>
              <w:autoSpaceDN w:val="0"/>
              <w:adjustRightInd w:val="0"/>
              <w:rPr>
                <w:sz w:val="24"/>
                <w:szCs w:val="24"/>
              </w:rPr>
            </w:pPr>
            <w:r w:rsidRPr="00EF386A">
              <w:rPr>
                <w:sz w:val="24"/>
                <w:szCs w:val="24"/>
              </w:rPr>
              <w:t xml:space="preserve">       </w:t>
            </w:r>
            <w:r w:rsidR="007A1E5E" w:rsidRPr="00EF386A">
              <w:rPr>
                <w:sz w:val="24"/>
                <w:szCs w:val="24"/>
              </w:rPr>
              <w:t>23</w:t>
            </w:r>
          </w:p>
          <w:p w:rsidR="00262E9C" w:rsidRPr="00EF386A" w:rsidRDefault="00262E9C" w:rsidP="00D026B3">
            <w:pPr>
              <w:autoSpaceDE w:val="0"/>
              <w:autoSpaceDN w:val="0"/>
              <w:adjustRightInd w:val="0"/>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r w:rsidRPr="00EF386A">
              <w:rPr>
                <w:sz w:val="24"/>
                <w:szCs w:val="24"/>
              </w:rPr>
              <w:t>Appendix A</w:t>
            </w:r>
          </w:p>
        </w:tc>
        <w:tc>
          <w:tcPr>
            <w:tcW w:w="6171" w:type="dxa"/>
          </w:tcPr>
          <w:p w:rsidR="00D22997" w:rsidRPr="00EF386A" w:rsidRDefault="00D22997" w:rsidP="00D026B3">
            <w:pPr>
              <w:autoSpaceDE w:val="0"/>
              <w:autoSpaceDN w:val="0"/>
              <w:adjustRightInd w:val="0"/>
              <w:rPr>
                <w:sz w:val="24"/>
                <w:szCs w:val="24"/>
              </w:rPr>
            </w:pPr>
            <w:r w:rsidRPr="00EF386A">
              <w:rPr>
                <w:sz w:val="24"/>
                <w:szCs w:val="24"/>
              </w:rPr>
              <w:t>NONCOLLUSION AFFIDAVIT</w:t>
            </w:r>
          </w:p>
        </w:tc>
        <w:tc>
          <w:tcPr>
            <w:tcW w:w="1344" w:type="dxa"/>
          </w:tcPr>
          <w:p w:rsidR="00D22997" w:rsidRPr="00EF386A" w:rsidRDefault="00D22997" w:rsidP="00D026B3">
            <w:pPr>
              <w:autoSpaceDE w:val="0"/>
              <w:autoSpaceDN w:val="0"/>
              <w:adjustRightInd w:val="0"/>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r w:rsidRPr="00EF386A">
              <w:rPr>
                <w:sz w:val="24"/>
                <w:szCs w:val="24"/>
              </w:rPr>
              <w:t>Appendix B</w:t>
            </w:r>
          </w:p>
        </w:tc>
        <w:tc>
          <w:tcPr>
            <w:tcW w:w="6171" w:type="dxa"/>
          </w:tcPr>
          <w:p w:rsidR="00D22997" w:rsidRPr="00EF386A" w:rsidRDefault="00D22997" w:rsidP="00D026B3">
            <w:pPr>
              <w:autoSpaceDE w:val="0"/>
              <w:autoSpaceDN w:val="0"/>
              <w:adjustRightInd w:val="0"/>
              <w:rPr>
                <w:sz w:val="24"/>
                <w:szCs w:val="24"/>
              </w:rPr>
            </w:pPr>
            <w:r w:rsidRPr="00EF386A">
              <w:rPr>
                <w:sz w:val="24"/>
                <w:szCs w:val="24"/>
              </w:rPr>
              <w:t>PROPOSAL COVER SHEET</w:t>
            </w:r>
          </w:p>
        </w:tc>
        <w:tc>
          <w:tcPr>
            <w:tcW w:w="1344" w:type="dxa"/>
          </w:tcPr>
          <w:p w:rsidR="00D22997" w:rsidRPr="00EF386A" w:rsidRDefault="00D22997" w:rsidP="00D026B3">
            <w:pPr>
              <w:autoSpaceDE w:val="0"/>
              <w:autoSpaceDN w:val="0"/>
              <w:adjustRightInd w:val="0"/>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r w:rsidRPr="00EF386A">
              <w:rPr>
                <w:sz w:val="24"/>
                <w:szCs w:val="24"/>
              </w:rPr>
              <w:t>Appendix C</w:t>
            </w:r>
          </w:p>
        </w:tc>
        <w:tc>
          <w:tcPr>
            <w:tcW w:w="6171" w:type="dxa"/>
          </w:tcPr>
          <w:p w:rsidR="00D22997" w:rsidRPr="00EF386A" w:rsidRDefault="00D22997" w:rsidP="00D026B3">
            <w:pPr>
              <w:autoSpaceDE w:val="0"/>
              <w:autoSpaceDN w:val="0"/>
              <w:adjustRightInd w:val="0"/>
              <w:rPr>
                <w:sz w:val="24"/>
                <w:szCs w:val="24"/>
              </w:rPr>
            </w:pPr>
            <w:r w:rsidRPr="00EF386A">
              <w:rPr>
                <w:sz w:val="24"/>
                <w:szCs w:val="24"/>
              </w:rPr>
              <w:t>RFP TRANSMITTAL LETTER</w:t>
            </w:r>
          </w:p>
        </w:tc>
        <w:tc>
          <w:tcPr>
            <w:tcW w:w="1344" w:type="dxa"/>
          </w:tcPr>
          <w:p w:rsidR="00D22997" w:rsidRPr="00EF386A" w:rsidRDefault="00D22997" w:rsidP="00D026B3">
            <w:pPr>
              <w:autoSpaceDE w:val="0"/>
              <w:autoSpaceDN w:val="0"/>
              <w:adjustRightInd w:val="0"/>
              <w:rPr>
                <w:sz w:val="24"/>
                <w:szCs w:val="24"/>
              </w:rPr>
            </w:pPr>
          </w:p>
        </w:tc>
      </w:tr>
      <w:tr w:rsidR="00D22997" w:rsidRPr="00EF386A" w:rsidTr="00D026B3">
        <w:tc>
          <w:tcPr>
            <w:tcW w:w="288" w:type="dxa"/>
          </w:tcPr>
          <w:p w:rsidR="00D22997" w:rsidRPr="00EF386A" w:rsidRDefault="00D22997" w:rsidP="00D026B3">
            <w:pPr>
              <w:autoSpaceDE w:val="0"/>
              <w:autoSpaceDN w:val="0"/>
              <w:adjustRightInd w:val="0"/>
              <w:rPr>
                <w:sz w:val="24"/>
                <w:szCs w:val="24"/>
              </w:rPr>
            </w:pPr>
          </w:p>
        </w:tc>
        <w:tc>
          <w:tcPr>
            <w:tcW w:w="1503" w:type="dxa"/>
          </w:tcPr>
          <w:p w:rsidR="00D22997" w:rsidRPr="00EF386A" w:rsidRDefault="00D22997" w:rsidP="00D026B3">
            <w:pPr>
              <w:autoSpaceDE w:val="0"/>
              <w:autoSpaceDN w:val="0"/>
              <w:adjustRightInd w:val="0"/>
              <w:rPr>
                <w:sz w:val="24"/>
                <w:szCs w:val="24"/>
              </w:rPr>
            </w:pPr>
            <w:r w:rsidRPr="00EF386A">
              <w:rPr>
                <w:sz w:val="24"/>
                <w:szCs w:val="24"/>
              </w:rPr>
              <w:t>Appendix D</w:t>
            </w:r>
          </w:p>
        </w:tc>
        <w:tc>
          <w:tcPr>
            <w:tcW w:w="6171" w:type="dxa"/>
          </w:tcPr>
          <w:p w:rsidR="00D22997" w:rsidRPr="00EF386A" w:rsidRDefault="00D22997" w:rsidP="00D026B3">
            <w:pPr>
              <w:autoSpaceDE w:val="0"/>
              <w:autoSpaceDN w:val="0"/>
              <w:adjustRightInd w:val="0"/>
              <w:rPr>
                <w:sz w:val="24"/>
                <w:szCs w:val="24"/>
              </w:rPr>
            </w:pPr>
            <w:r w:rsidRPr="00EF386A">
              <w:rPr>
                <w:sz w:val="24"/>
                <w:szCs w:val="24"/>
              </w:rPr>
              <w:t>DRAFT CONTRACT</w:t>
            </w:r>
          </w:p>
        </w:tc>
        <w:tc>
          <w:tcPr>
            <w:tcW w:w="1344" w:type="dxa"/>
          </w:tcPr>
          <w:p w:rsidR="00D22997" w:rsidRPr="00EF386A" w:rsidRDefault="00D22997" w:rsidP="00D026B3">
            <w:pPr>
              <w:autoSpaceDE w:val="0"/>
              <w:autoSpaceDN w:val="0"/>
              <w:adjustRightInd w:val="0"/>
              <w:rPr>
                <w:sz w:val="24"/>
                <w:szCs w:val="24"/>
              </w:rPr>
            </w:pPr>
          </w:p>
        </w:tc>
      </w:tr>
      <w:tr w:rsidR="00C6006F" w:rsidRPr="00EF386A" w:rsidTr="00D026B3">
        <w:tc>
          <w:tcPr>
            <w:tcW w:w="288" w:type="dxa"/>
          </w:tcPr>
          <w:p w:rsidR="00C6006F" w:rsidRPr="00EF386A" w:rsidRDefault="00C6006F" w:rsidP="00D026B3">
            <w:pPr>
              <w:autoSpaceDE w:val="0"/>
              <w:autoSpaceDN w:val="0"/>
              <w:adjustRightInd w:val="0"/>
              <w:rPr>
                <w:sz w:val="24"/>
                <w:szCs w:val="24"/>
              </w:rPr>
            </w:pPr>
          </w:p>
        </w:tc>
        <w:tc>
          <w:tcPr>
            <w:tcW w:w="1503" w:type="dxa"/>
          </w:tcPr>
          <w:p w:rsidR="00C6006F" w:rsidRPr="00EF386A" w:rsidRDefault="00C6006F" w:rsidP="00D026B3">
            <w:pPr>
              <w:autoSpaceDE w:val="0"/>
              <w:autoSpaceDN w:val="0"/>
              <w:adjustRightInd w:val="0"/>
              <w:rPr>
                <w:sz w:val="24"/>
                <w:szCs w:val="24"/>
              </w:rPr>
            </w:pPr>
            <w:r w:rsidRPr="00EF386A">
              <w:rPr>
                <w:sz w:val="24"/>
                <w:szCs w:val="24"/>
              </w:rPr>
              <w:t>Appendix E</w:t>
            </w:r>
          </w:p>
        </w:tc>
        <w:tc>
          <w:tcPr>
            <w:tcW w:w="6171" w:type="dxa"/>
          </w:tcPr>
          <w:p w:rsidR="00C6006F" w:rsidRPr="00EF386A" w:rsidRDefault="00C6006F" w:rsidP="005D53FB">
            <w:pPr>
              <w:autoSpaceDE w:val="0"/>
              <w:autoSpaceDN w:val="0"/>
              <w:adjustRightInd w:val="0"/>
              <w:rPr>
                <w:sz w:val="24"/>
                <w:szCs w:val="24"/>
              </w:rPr>
            </w:pPr>
            <w:r w:rsidRPr="00EF386A">
              <w:rPr>
                <w:sz w:val="24"/>
                <w:szCs w:val="24"/>
              </w:rPr>
              <w:t xml:space="preserve">SMALL DIVERSE BUSINESS </w:t>
            </w:r>
          </w:p>
        </w:tc>
        <w:tc>
          <w:tcPr>
            <w:tcW w:w="1344" w:type="dxa"/>
          </w:tcPr>
          <w:p w:rsidR="00C6006F" w:rsidRPr="00EF386A" w:rsidRDefault="00C6006F" w:rsidP="00D026B3">
            <w:pPr>
              <w:autoSpaceDE w:val="0"/>
              <w:autoSpaceDN w:val="0"/>
              <w:adjustRightInd w:val="0"/>
              <w:rPr>
                <w:sz w:val="24"/>
                <w:szCs w:val="24"/>
              </w:rPr>
            </w:pPr>
          </w:p>
        </w:tc>
      </w:tr>
    </w:tbl>
    <w:p w:rsidR="00D22997" w:rsidRPr="00EF386A" w:rsidRDefault="00D22997" w:rsidP="00D22997">
      <w:pPr>
        <w:autoSpaceDE w:val="0"/>
        <w:autoSpaceDN w:val="0"/>
        <w:adjustRightInd w:val="0"/>
        <w:rPr>
          <w:bCs/>
          <w:sz w:val="24"/>
          <w:szCs w:val="24"/>
        </w:rPr>
      </w:pPr>
    </w:p>
    <w:p w:rsidR="00A84F40" w:rsidRPr="00EF386A" w:rsidRDefault="00D22997" w:rsidP="00D22997">
      <w:pPr>
        <w:jc w:val="center"/>
        <w:rPr>
          <w:b/>
          <w:color w:val="000000"/>
          <w:sz w:val="24"/>
          <w:szCs w:val="24"/>
        </w:rPr>
      </w:pPr>
      <w:r w:rsidRPr="00EF386A">
        <w:rPr>
          <w:b/>
          <w:color w:val="000000"/>
          <w:sz w:val="24"/>
          <w:szCs w:val="24"/>
        </w:rPr>
        <w:br w:type="page"/>
      </w:r>
    </w:p>
    <w:p w:rsidR="00D22997" w:rsidRPr="00EF386A" w:rsidRDefault="00D22997" w:rsidP="00D22997">
      <w:pPr>
        <w:jc w:val="center"/>
        <w:rPr>
          <w:b/>
          <w:color w:val="000000"/>
          <w:sz w:val="24"/>
          <w:szCs w:val="24"/>
        </w:rPr>
      </w:pPr>
      <w:r w:rsidRPr="00EF386A">
        <w:rPr>
          <w:b/>
          <w:color w:val="000000"/>
          <w:sz w:val="24"/>
          <w:szCs w:val="24"/>
        </w:rPr>
        <w:t>CALENDAR OF EVENTS</w:t>
      </w:r>
    </w:p>
    <w:p w:rsidR="00D22997" w:rsidRPr="00EF386A" w:rsidRDefault="00D22997" w:rsidP="00D22997">
      <w:pPr>
        <w:rPr>
          <w:sz w:val="24"/>
          <w:szCs w:val="24"/>
        </w:rPr>
      </w:pPr>
    </w:p>
    <w:p w:rsidR="00D22997" w:rsidRPr="00EF386A" w:rsidRDefault="00D22997" w:rsidP="00D22997">
      <w:pPr>
        <w:rPr>
          <w:sz w:val="24"/>
          <w:szCs w:val="24"/>
        </w:rPr>
      </w:pPr>
      <w:r w:rsidRPr="00EF386A">
        <w:rPr>
          <w:sz w:val="24"/>
          <w:szCs w:val="24"/>
        </w:rPr>
        <w:t>The Commission will make every effort to adhere to the following schedule:</w:t>
      </w:r>
    </w:p>
    <w:p w:rsidR="00D22997" w:rsidRPr="00EF386A" w:rsidRDefault="00D22997" w:rsidP="00D22997">
      <w:pPr>
        <w:rPr>
          <w:b/>
          <w:sz w:val="24"/>
          <w:szCs w:val="24"/>
        </w:rPr>
      </w:pPr>
    </w:p>
    <w:tbl>
      <w:tblPr>
        <w:tblW w:w="1035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0"/>
        <w:gridCol w:w="1890"/>
        <w:gridCol w:w="1890"/>
      </w:tblGrid>
      <w:tr w:rsidR="00D22997" w:rsidRPr="00EF386A" w:rsidTr="000D1459">
        <w:trPr>
          <w:trHeight w:hRule="exact" w:val="501"/>
        </w:trPr>
        <w:tc>
          <w:tcPr>
            <w:tcW w:w="6570" w:type="dxa"/>
            <w:shd w:val="pct5" w:color="auto" w:fill="auto"/>
            <w:vAlign w:val="center"/>
          </w:tcPr>
          <w:p w:rsidR="00D22997" w:rsidRPr="00EF386A" w:rsidRDefault="00D22997" w:rsidP="00D22997">
            <w:pPr>
              <w:jc w:val="center"/>
              <w:rPr>
                <w:b/>
                <w:bCs/>
                <w:sz w:val="24"/>
                <w:szCs w:val="24"/>
              </w:rPr>
            </w:pPr>
            <w:r w:rsidRPr="00EF386A">
              <w:rPr>
                <w:b/>
                <w:bCs/>
                <w:sz w:val="24"/>
                <w:szCs w:val="24"/>
              </w:rPr>
              <w:t>Activity</w:t>
            </w:r>
          </w:p>
        </w:tc>
        <w:tc>
          <w:tcPr>
            <w:tcW w:w="1890" w:type="dxa"/>
            <w:shd w:val="pct5" w:color="auto" w:fill="auto"/>
            <w:vAlign w:val="center"/>
          </w:tcPr>
          <w:p w:rsidR="00D22997" w:rsidRPr="00EF386A" w:rsidRDefault="00D22997" w:rsidP="00D22997">
            <w:pPr>
              <w:jc w:val="center"/>
              <w:rPr>
                <w:b/>
                <w:bCs/>
                <w:sz w:val="24"/>
                <w:szCs w:val="24"/>
              </w:rPr>
            </w:pPr>
            <w:r w:rsidRPr="00EF386A">
              <w:rPr>
                <w:b/>
                <w:bCs/>
                <w:sz w:val="24"/>
                <w:szCs w:val="24"/>
              </w:rPr>
              <w:t>Responsibility</w:t>
            </w:r>
          </w:p>
        </w:tc>
        <w:tc>
          <w:tcPr>
            <w:tcW w:w="1890" w:type="dxa"/>
            <w:shd w:val="pct5" w:color="auto" w:fill="auto"/>
            <w:vAlign w:val="center"/>
          </w:tcPr>
          <w:p w:rsidR="00D22997" w:rsidRPr="00EF386A" w:rsidRDefault="00D22997" w:rsidP="00D22997">
            <w:pPr>
              <w:jc w:val="center"/>
              <w:rPr>
                <w:b/>
                <w:bCs/>
                <w:sz w:val="24"/>
                <w:szCs w:val="24"/>
              </w:rPr>
            </w:pPr>
            <w:r w:rsidRPr="00EF386A">
              <w:rPr>
                <w:b/>
                <w:bCs/>
                <w:sz w:val="24"/>
                <w:szCs w:val="24"/>
              </w:rPr>
              <w:t>Date</w:t>
            </w:r>
          </w:p>
        </w:tc>
      </w:tr>
      <w:tr w:rsidR="00D22997" w:rsidRPr="00EF386A" w:rsidTr="00AB4548">
        <w:trPr>
          <w:trHeight w:hRule="exact" w:val="1464"/>
        </w:trPr>
        <w:tc>
          <w:tcPr>
            <w:tcW w:w="6570" w:type="dxa"/>
            <w:vAlign w:val="center"/>
          </w:tcPr>
          <w:p w:rsidR="00D22997" w:rsidRPr="00EF386A" w:rsidRDefault="00AB4548" w:rsidP="004563BF">
            <w:pPr>
              <w:rPr>
                <w:sz w:val="24"/>
                <w:szCs w:val="24"/>
              </w:rPr>
            </w:pPr>
            <w:r w:rsidRPr="00EF386A">
              <w:rPr>
                <w:sz w:val="24"/>
                <w:szCs w:val="24"/>
              </w:rPr>
              <w:t xml:space="preserve">Non-mandatory Pre-Proposal Conference on October 12, 2016, at </w:t>
            </w:r>
            <w:r w:rsidR="004563BF" w:rsidRPr="00EF386A">
              <w:rPr>
                <w:sz w:val="24"/>
                <w:szCs w:val="24"/>
              </w:rPr>
              <w:t>1:30</w:t>
            </w:r>
            <w:r w:rsidRPr="00EF386A">
              <w:rPr>
                <w:sz w:val="24"/>
                <w:szCs w:val="24"/>
              </w:rPr>
              <w:t xml:space="preserve"> p.m. in Hearing Room </w:t>
            </w:r>
            <w:r w:rsidR="004563BF" w:rsidRPr="00EF386A">
              <w:rPr>
                <w:sz w:val="24"/>
                <w:szCs w:val="24"/>
              </w:rPr>
              <w:t>4</w:t>
            </w:r>
            <w:r w:rsidRPr="00EF386A">
              <w:rPr>
                <w:sz w:val="24"/>
                <w:szCs w:val="24"/>
              </w:rPr>
              <w:t>, Commonwealth Keystone Building, 400 North St., Harrisburg PA 17120.  The Issuing Officer will take questions.</w:t>
            </w:r>
          </w:p>
        </w:tc>
        <w:tc>
          <w:tcPr>
            <w:tcW w:w="1890" w:type="dxa"/>
            <w:vAlign w:val="center"/>
          </w:tcPr>
          <w:p w:rsidR="00D22997" w:rsidRPr="00EF386A" w:rsidRDefault="00AB4548" w:rsidP="00D22997">
            <w:pPr>
              <w:jc w:val="center"/>
              <w:rPr>
                <w:sz w:val="24"/>
                <w:szCs w:val="24"/>
              </w:rPr>
            </w:pPr>
            <w:r w:rsidRPr="00EF386A">
              <w:rPr>
                <w:sz w:val="24"/>
                <w:szCs w:val="24"/>
              </w:rPr>
              <w:t>Issuing Office/</w:t>
            </w:r>
            <w:r w:rsidR="00D22997" w:rsidRPr="00EF386A">
              <w:rPr>
                <w:sz w:val="24"/>
                <w:szCs w:val="24"/>
              </w:rPr>
              <w:t xml:space="preserve">Potential </w:t>
            </w:r>
            <w:r w:rsidR="001039A6" w:rsidRPr="00EF386A">
              <w:rPr>
                <w:sz w:val="24"/>
                <w:szCs w:val="24"/>
              </w:rPr>
              <w:t>Proposer</w:t>
            </w:r>
            <w:r w:rsidR="00D22997" w:rsidRPr="00EF386A">
              <w:rPr>
                <w:sz w:val="24"/>
                <w:szCs w:val="24"/>
              </w:rPr>
              <w:t>s</w:t>
            </w:r>
          </w:p>
        </w:tc>
        <w:tc>
          <w:tcPr>
            <w:tcW w:w="1890" w:type="dxa"/>
            <w:vAlign w:val="center"/>
          </w:tcPr>
          <w:p w:rsidR="005E2F09" w:rsidRPr="00EF386A" w:rsidRDefault="004D54DC" w:rsidP="00AB4548">
            <w:pPr>
              <w:jc w:val="center"/>
              <w:rPr>
                <w:sz w:val="24"/>
                <w:szCs w:val="24"/>
                <w:highlight w:val="yellow"/>
              </w:rPr>
            </w:pPr>
            <w:r w:rsidRPr="00EF386A">
              <w:rPr>
                <w:sz w:val="24"/>
                <w:szCs w:val="24"/>
              </w:rPr>
              <w:t>10/1</w:t>
            </w:r>
            <w:r w:rsidR="00AB4548" w:rsidRPr="00EF386A">
              <w:rPr>
                <w:sz w:val="24"/>
                <w:szCs w:val="24"/>
              </w:rPr>
              <w:t>2</w:t>
            </w:r>
            <w:r w:rsidRPr="00EF386A">
              <w:rPr>
                <w:sz w:val="24"/>
                <w:szCs w:val="24"/>
              </w:rPr>
              <w:t>/2016</w:t>
            </w:r>
          </w:p>
        </w:tc>
      </w:tr>
      <w:tr w:rsidR="00D22997" w:rsidRPr="00EF386A" w:rsidTr="00AB4548">
        <w:trPr>
          <w:trHeight w:hRule="exact" w:val="1176"/>
        </w:trPr>
        <w:tc>
          <w:tcPr>
            <w:tcW w:w="6570" w:type="dxa"/>
            <w:vAlign w:val="center"/>
          </w:tcPr>
          <w:p w:rsidR="00D22997" w:rsidRPr="00EF386A" w:rsidRDefault="00AB4548" w:rsidP="004D54DC">
            <w:pPr>
              <w:rPr>
                <w:sz w:val="24"/>
                <w:szCs w:val="24"/>
              </w:rPr>
            </w:pPr>
            <w:r w:rsidRPr="00EF386A">
              <w:rPr>
                <w:sz w:val="24"/>
                <w:szCs w:val="24"/>
              </w:rPr>
              <w:t>Deadline to submit Questions via email to the Issuing Officer</w:t>
            </w:r>
            <w:r w:rsidR="00106C00">
              <w:rPr>
                <w:sz w:val="24"/>
                <w:szCs w:val="24"/>
              </w:rPr>
              <w:t>/Project Officer</w:t>
            </w:r>
            <w:r w:rsidRPr="00EF386A">
              <w:rPr>
                <w:sz w:val="24"/>
                <w:szCs w:val="24"/>
              </w:rPr>
              <w:t xml:space="preserve"> Janet Tuzinski at jtuzinski@pa.gov.</w:t>
            </w:r>
          </w:p>
        </w:tc>
        <w:tc>
          <w:tcPr>
            <w:tcW w:w="1890" w:type="dxa"/>
            <w:vAlign w:val="center"/>
          </w:tcPr>
          <w:p w:rsidR="00D22997" w:rsidRPr="00EF386A" w:rsidRDefault="00D22997" w:rsidP="00D22997">
            <w:pPr>
              <w:jc w:val="center"/>
              <w:rPr>
                <w:sz w:val="24"/>
                <w:szCs w:val="24"/>
              </w:rPr>
            </w:pPr>
            <w:r w:rsidRPr="00EF386A">
              <w:rPr>
                <w:sz w:val="24"/>
                <w:szCs w:val="24"/>
              </w:rPr>
              <w:t xml:space="preserve">Potential </w:t>
            </w:r>
            <w:r w:rsidR="001039A6" w:rsidRPr="00EF386A">
              <w:rPr>
                <w:sz w:val="24"/>
                <w:szCs w:val="24"/>
              </w:rPr>
              <w:t>Proposer</w:t>
            </w:r>
            <w:r w:rsidRPr="00EF386A">
              <w:rPr>
                <w:sz w:val="24"/>
                <w:szCs w:val="24"/>
              </w:rPr>
              <w:t>s</w:t>
            </w:r>
          </w:p>
        </w:tc>
        <w:tc>
          <w:tcPr>
            <w:tcW w:w="1890" w:type="dxa"/>
            <w:vAlign w:val="center"/>
          </w:tcPr>
          <w:p w:rsidR="00D22997" w:rsidRPr="00EF386A" w:rsidRDefault="004D54DC" w:rsidP="00AB4548">
            <w:pPr>
              <w:jc w:val="center"/>
              <w:rPr>
                <w:sz w:val="24"/>
                <w:szCs w:val="24"/>
                <w:highlight w:val="yellow"/>
              </w:rPr>
            </w:pPr>
            <w:r w:rsidRPr="00EF386A">
              <w:rPr>
                <w:sz w:val="24"/>
                <w:szCs w:val="24"/>
              </w:rPr>
              <w:t>10/1</w:t>
            </w:r>
            <w:r w:rsidR="00AB4548" w:rsidRPr="00EF386A">
              <w:rPr>
                <w:sz w:val="24"/>
                <w:szCs w:val="24"/>
              </w:rPr>
              <w:t>7</w:t>
            </w:r>
            <w:r w:rsidRPr="00EF386A">
              <w:rPr>
                <w:sz w:val="24"/>
                <w:szCs w:val="24"/>
              </w:rPr>
              <w:t>/2016</w:t>
            </w:r>
          </w:p>
        </w:tc>
      </w:tr>
      <w:tr w:rsidR="00D22997" w:rsidRPr="00EF386A" w:rsidTr="000D1459">
        <w:trPr>
          <w:trHeight w:hRule="exact" w:val="1443"/>
        </w:trPr>
        <w:tc>
          <w:tcPr>
            <w:tcW w:w="6570" w:type="dxa"/>
            <w:vAlign w:val="center"/>
          </w:tcPr>
          <w:p w:rsidR="00D22997" w:rsidRPr="00EF386A" w:rsidRDefault="00D22997" w:rsidP="00AB4548">
            <w:pPr>
              <w:rPr>
                <w:b/>
                <w:bCs/>
                <w:sz w:val="24"/>
                <w:szCs w:val="24"/>
              </w:rPr>
            </w:pPr>
            <w:r w:rsidRPr="00EF386A">
              <w:rPr>
                <w:sz w:val="24"/>
                <w:szCs w:val="24"/>
              </w:rPr>
              <w:t xml:space="preserve">Answers to all Potential </w:t>
            </w:r>
            <w:r w:rsidR="001039A6" w:rsidRPr="00EF386A">
              <w:rPr>
                <w:sz w:val="24"/>
                <w:szCs w:val="24"/>
              </w:rPr>
              <w:t>Proposer</w:t>
            </w:r>
            <w:r w:rsidRPr="00EF386A">
              <w:rPr>
                <w:sz w:val="24"/>
                <w:szCs w:val="24"/>
              </w:rPr>
              <w:t xml:space="preserve"> questions posted to the Commission website no later tha</w:t>
            </w:r>
            <w:r w:rsidR="00A84F40" w:rsidRPr="00EF386A">
              <w:rPr>
                <w:sz w:val="24"/>
                <w:szCs w:val="24"/>
              </w:rPr>
              <w:t>n</w:t>
            </w:r>
            <w:r w:rsidR="003F61ED" w:rsidRPr="00EF386A">
              <w:rPr>
                <w:sz w:val="24"/>
                <w:szCs w:val="24"/>
              </w:rPr>
              <w:t xml:space="preserve"> </w:t>
            </w:r>
            <w:r w:rsidR="004D54DC" w:rsidRPr="00EF386A">
              <w:rPr>
                <w:sz w:val="24"/>
                <w:szCs w:val="24"/>
              </w:rPr>
              <w:t>October 25, 2016,</w:t>
            </w:r>
            <w:r w:rsidR="003F61ED" w:rsidRPr="00EF386A">
              <w:rPr>
                <w:sz w:val="24"/>
                <w:szCs w:val="24"/>
              </w:rPr>
              <w:t xml:space="preserve"> at </w:t>
            </w:r>
            <w:hyperlink r:id="rId12" w:history="1">
              <w:r w:rsidR="00AB4548" w:rsidRPr="00EF386A">
                <w:rPr>
                  <w:rStyle w:val="Hyperlink"/>
                  <w:sz w:val="24"/>
                  <w:szCs w:val="24"/>
                </w:rPr>
                <w:t>http://www.puc.pa.gov/contact_us/request_for_proposals.aspx</w:t>
              </w:r>
            </w:hyperlink>
            <w:r w:rsidR="00AB4548" w:rsidRPr="00EF386A">
              <w:rPr>
                <w:sz w:val="24"/>
                <w:szCs w:val="24"/>
              </w:rPr>
              <w:t xml:space="preserve"> </w:t>
            </w:r>
          </w:p>
        </w:tc>
        <w:tc>
          <w:tcPr>
            <w:tcW w:w="1890" w:type="dxa"/>
            <w:vAlign w:val="center"/>
          </w:tcPr>
          <w:p w:rsidR="00D22997" w:rsidRPr="00EF386A" w:rsidRDefault="00D22997" w:rsidP="00D22997">
            <w:pPr>
              <w:jc w:val="center"/>
              <w:rPr>
                <w:sz w:val="24"/>
                <w:szCs w:val="24"/>
              </w:rPr>
            </w:pPr>
            <w:r w:rsidRPr="00EF386A">
              <w:rPr>
                <w:sz w:val="24"/>
                <w:szCs w:val="24"/>
              </w:rPr>
              <w:t>Issuing Office</w:t>
            </w:r>
          </w:p>
        </w:tc>
        <w:tc>
          <w:tcPr>
            <w:tcW w:w="1890" w:type="dxa"/>
            <w:vAlign w:val="center"/>
          </w:tcPr>
          <w:p w:rsidR="005E2F09" w:rsidRPr="00EF386A" w:rsidRDefault="004D54DC" w:rsidP="004D54DC">
            <w:pPr>
              <w:jc w:val="center"/>
              <w:rPr>
                <w:sz w:val="24"/>
                <w:szCs w:val="24"/>
                <w:highlight w:val="yellow"/>
              </w:rPr>
            </w:pPr>
            <w:r w:rsidRPr="00EF386A">
              <w:rPr>
                <w:sz w:val="24"/>
                <w:szCs w:val="24"/>
              </w:rPr>
              <w:t>10/25/2016</w:t>
            </w:r>
          </w:p>
        </w:tc>
      </w:tr>
      <w:tr w:rsidR="00D22997" w:rsidRPr="00EF386A" w:rsidTr="000D1459">
        <w:trPr>
          <w:trHeight w:hRule="exact" w:val="1443"/>
        </w:trPr>
        <w:tc>
          <w:tcPr>
            <w:tcW w:w="6570" w:type="dxa"/>
            <w:vAlign w:val="center"/>
          </w:tcPr>
          <w:p w:rsidR="00D22997" w:rsidRPr="00EF386A" w:rsidRDefault="00D22997" w:rsidP="0033762D">
            <w:pPr>
              <w:rPr>
                <w:sz w:val="24"/>
                <w:szCs w:val="24"/>
              </w:rPr>
            </w:pPr>
            <w:r w:rsidRPr="00EF386A">
              <w:rPr>
                <w:sz w:val="24"/>
                <w:szCs w:val="24"/>
              </w:rPr>
              <w:t>Please monitor website for all communications regarding the RFP on an ongoing basis.</w:t>
            </w:r>
            <w:r w:rsidR="00E5563B" w:rsidRPr="00EF386A">
              <w:rPr>
                <w:sz w:val="24"/>
                <w:szCs w:val="24"/>
              </w:rPr>
              <w:t xml:space="preserve">  </w:t>
            </w:r>
            <w:hyperlink r:id="rId13" w:history="1">
              <w:r w:rsidR="00AB4548" w:rsidRPr="00EF386A">
                <w:rPr>
                  <w:rStyle w:val="Hyperlink"/>
                  <w:sz w:val="24"/>
                  <w:szCs w:val="24"/>
                </w:rPr>
                <w:t>http://www.puc.pa.gov/contact_us/request_for_proposals.aspx</w:t>
              </w:r>
            </w:hyperlink>
            <w:r w:rsidR="00AB4548" w:rsidRPr="00EF386A">
              <w:rPr>
                <w:sz w:val="24"/>
                <w:szCs w:val="24"/>
              </w:rPr>
              <w:t xml:space="preserve"> </w:t>
            </w:r>
          </w:p>
        </w:tc>
        <w:tc>
          <w:tcPr>
            <w:tcW w:w="1890" w:type="dxa"/>
            <w:vAlign w:val="center"/>
          </w:tcPr>
          <w:p w:rsidR="00D22997" w:rsidRPr="00EF386A" w:rsidRDefault="00D22997" w:rsidP="00D22997">
            <w:pPr>
              <w:jc w:val="center"/>
              <w:rPr>
                <w:sz w:val="24"/>
                <w:szCs w:val="24"/>
              </w:rPr>
            </w:pPr>
            <w:r w:rsidRPr="00EF386A">
              <w:rPr>
                <w:sz w:val="24"/>
                <w:szCs w:val="24"/>
              </w:rPr>
              <w:t xml:space="preserve">Potential </w:t>
            </w:r>
            <w:r w:rsidR="001039A6" w:rsidRPr="00EF386A">
              <w:rPr>
                <w:sz w:val="24"/>
                <w:szCs w:val="24"/>
              </w:rPr>
              <w:t>Proposer</w:t>
            </w:r>
            <w:r w:rsidRPr="00EF386A">
              <w:rPr>
                <w:sz w:val="24"/>
                <w:szCs w:val="24"/>
              </w:rPr>
              <w:t>s</w:t>
            </w:r>
          </w:p>
        </w:tc>
        <w:tc>
          <w:tcPr>
            <w:tcW w:w="1890" w:type="dxa"/>
            <w:vAlign w:val="center"/>
          </w:tcPr>
          <w:p w:rsidR="00D22997" w:rsidRPr="00EF386A" w:rsidRDefault="00923E71" w:rsidP="00D22997">
            <w:pPr>
              <w:jc w:val="center"/>
              <w:rPr>
                <w:sz w:val="24"/>
                <w:szCs w:val="24"/>
                <w:highlight w:val="yellow"/>
              </w:rPr>
            </w:pPr>
            <w:r w:rsidRPr="00EF386A">
              <w:rPr>
                <w:sz w:val="24"/>
                <w:szCs w:val="24"/>
              </w:rPr>
              <w:t>Ongoing</w:t>
            </w:r>
          </w:p>
        </w:tc>
      </w:tr>
      <w:tr w:rsidR="00D22997" w:rsidRPr="00EF386A" w:rsidTr="000D1459">
        <w:trPr>
          <w:trHeight w:hRule="exact" w:val="1443"/>
        </w:trPr>
        <w:tc>
          <w:tcPr>
            <w:tcW w:w="6570" w:type="dxa"/>
            <w:vAlign w:val="center"/>
          </w:tcPr>
          <w:p w:rsidR="00D22997" w:rsidRPr="00EF386A" w:rsidRDefault="00D22997" w:rsidP="00D22997">
            <w:pPr>
              <w:rPr>
                <w:sz w:val="24"/>
                <w:szCs w:val="24"/>
              </w:rPr>
            </w:pPr>
            <w:r w:rsidRPr="00EF386A">
              <w:rPr>
                <w:sz w:val="24"/>
                <w:szCs w:val="24"/>
              </w:rPr>
              <w:t>Sealed proposal must be received by the Issuing Office at</w:t>
            </w:r>
            <w:r w:rsidRPr="00EF386A">
              <w:rPr>
                <w:b/>
                <w:bCs/>
                <w:sz w:val="24"/>
                <w:szCs w:val="24"/>
              </w:rPr>
              <w:t xml:space="preserve"> address indicated in Section I-11 by </w:t>
            </w:r>
            <w:r w:rsidRPr="00EF386A">
              <w:rPr>
                <w:b/>
                <w:bCs/>
                <w:sz w:val="24"/>
                <w:szCs w:val="24"/>
                <w:u w:val="single"/>
              </w:rPr>
              <w:t xml:space="preserve">3 </w:t>
            </w:r>
            <w:r w:rsidR="00A447D0" w:rsidRPr="00EF386A">
              <w:rPr>
                <w:b/>
                <w:bCs/>
                <w:sz w:val="24"/>
                <w:szCs w:val="24"/>
                <w:u w:val="single"/>
              </w:rPr>
              <w:t>p.m</w:t>
            </w:r>
            <w:r w:rsidR="00A447D0">
              <w:rPr>
                <w:b/>
                <w:bCs/>
                <w:sz w:val="24"/>
                <w:szCs w:val="24"/>
                <w:u w:val="single"/>
              </w:rPr>
              <w:t>.</w:t>
            </w:r>
            <w:r w:rsidR="004563BF" w:rsidRPr="00EF386A">
              <w:rPr>
                <w:b/>
                <w:bCs/>
                <w:sz w:val="24"/>
                <w:szCs w:val="24"/>
                <w:u w:val="single"/>
              </w:rPr>
              <w:t>, November 18, 2016</w:t>
            </w:r>
            <w:r w:rsidR="00DB4D7C" w:rsidRPr="00EF386A">
              <w:rPr>
                <w:b/>
                <w:bCs/>
                <w:sz w:val="24"/>
                <w:szCs w:val="24"/>
                <w:u w:val="single"/>
              </w:rPr>
              <w:t>.</w:t>
            </w:r>
          </w:p>
        </w:tc>
        <w:tc>
          <w:tcPr>
            <w:tcW w:w="1890" w:type="dxa"/>
            <w:vAlign w:val="center"/>
          </w:tcPr>
          <w:p w:rsidR="00D22997" w:rsidRPr="00EF386A" w:rsidRDefault="001039A6" w:rsidP="00D22997">
            <w:pPr>
              <w:pStyle w:val="Header"/>
              <w:tabs>
                <w:tab w:val="clear" w:pos="4320"/>
                <w:tab w:val="clear" w:pos="8640"/>
              </w:tabs>
              <w:jc w:val="center"/>
              <w:rPr>
                <w:sz w:val="24"/>
                <w:szCs w:val="24"/>
              </w:rPr>
            </w:pPr>
            <w:r w:rsidRPr="00EF386A">
              <w:rPr>
                <w:sz w:val="24"/>
                <w:szCs w:val="24"/>
              </w:rPr>
              <w:t>Proposer</w:t>
            </w:r>
            <w:r w:rsidR="00D22997" w:rsidRPr="00EF386A">
              <w:rPr>
                <w:sz w:val="24"/>
                <w:szCs w:val="24"/>
              </w:rPr>
              <w:t>s</w:t>
            </w:r>
          </w:p>
        </w:tc>
        <w:tc>
          <w:tcPr>
            <w:tcW w:w="1890" w:type="dxa"/>
            <w:vAlign w:val="center"/>
          </w:tcPr>
          <w:p w:rsidR="005E2F09" w:rsidRPr="00EF386A" w:rsidRDefault="004D54DC" w:rsidP="00F5153B">
            <w:pPr>
              <w:jc w:val="center"/>
              <w:rPr>
                <w:bCs/>
                <w:sz w:val="24"/>
                <w:szCs w:val="24"/>
              </w:rPr>
            </w:pPr>
            <w:r w:rsidRPr="00EF386A">
              <w:rPr>
                <w:bCs/>
                <w:sz w:val="24"/>
                <w:szCs w:val="24"/>
              </w:rPr>
              <w:t>11/18/2016</w:t>
            </w:r>
          </w:p>
          <w:p w:rsidR="00D22997" w:rsidRPr="00EF386A" w:rsidRDefault="00D22997" w:rsidP="00D22997">
            <w:pPr>
              <w:jc w:val="center"/>
              <w:rPr>
                <w:b/>
                <w:bCs/>
                <w:sz w:val="24"/>
                <w:szCs w:val="24"/>
                <w:highlight w:val="yellow"/>
                <w:u w:val="single"/>
              </w:rPr>
            </w:pPr>
            <w:r w:rsidRPr="00EF386A">
              <w:rPr>
                <w:b/>
                <w:bCs/>
                <w:sz w:val="24"/>
                <w:szCs w:val="24"/>
                <w:u w:val="single"/>
              </w:rPr>
              <w:t>3 p.m.</w:t>
            </w:r>
          </w:p>
        </w:tc>
      </w:tr>
    </w:tbl>
    <w:p w:rsidR="00D22997" w:rsidRPr="00EF386A" w:rsidRDefault="00D22997" w:rsidP="00D22997">
      <w:pPr>
        <w:jc w:val="both"/>
        <w:rPr>
          <w:sz w:val="24"/>
          <w:szCs w:val="24"/>
        </w:rPr>
        <w:sectPr w:rsidR="00D22997" w:rsidRPr="00EF386A" w:rsidSect="00D22997">
          <w:headerReference w:type="default" r:id="rId14"/>
          <w:footerReference w:type="default" r:id="rId15"/>
          <w:pgSz w:w="12240" w:h="15840" w:code="1"/>
          <w:pgMar w:top="1440" w:right="1440" w:bottom="1152" w:left="1440" w:header="720" w:footer="720" w:gutter="0"/>
          <w:pgNumType w:start="3"/>
          <w:cols w:space="720"/>
          <w:docGrid w:linePitch="360"/>
        </w:sectPr>
      </w:pPr>
    </w:p>
    <w:p w:rsidR="00D22997" w:rsidRPr="00EF386A" w:rsidRDefault="00D22997" w:rsidP="00D22997">
      <w:pPr>
        <w:tabs>
          <w:tab w:val="left" w:pos="900"/>
        </w:tabs>
        <w:jc w:val="center"/>
        <w:rPr>
          <w:b/>
          <w:sz w:val="24"/>
          <w:szCs w:val="24"/>
          <w:u w:val="single"/>
        </w:rPr>
      </w:pPr>
      <w:r w:rsidRPr="00EF386A">
        <w:rPr>
          <w:b/>
          <w:sz w:val="24"/>
          <w:szCs w:val="24"/>
          <w:u w:val="single"/>
        </w:rPr>
        <w:t>PART I</w:t>
      </w:r>
    </w:p>
    <w:p w:rsidR="00D22997" w:rsidRPr="00EF386A" w:rsidRDefault="00D22997" w:rsidP="00D22997">
      <w:pPr>
        <w:tabs>
          <w:tab w:val="left" w:pos="900"/>
        </w:tabs>
        <w:jc w:val="center"/>
        <w:rPr>
          <w:b/>
          <w:sz w:val="24"/>
          <w:szCs w:val="24"/>
          <w:u w:val="single"/>
        </w:rPr>
      </w:pPr>
    </w:p>
    <w:p w:rsidR="00D22997" w:rsidRPr="00EF386A" w:rsidRDefault="00D22997" w:rsidP="00D22997">
      <w:pPr>
        <w:tabs>
          <w:tab w:val="left" w:pos="900"/>
        </w:tabs>
        <w:jc w:val="center"/>
        <w:rPr>
          <w:b/>
          <w:sz w:val="24"/>
          <w:szCs w:val="24"/>
          <w:u w:val="single"/>
        </w:rPr>
      </w:pPr>
      <w:r w:rsidRPr="00EF386A">
        <w:rPr>
          <w:b/>
          <w:sz w:val="24"/>
          <w:szCs w:val="24"/>
          <w:u w:val="single"/>
        </w:rPr>
        <w:t>GENERAL INFORMATION FOR THE CONTRACTOR</w:t>
      </w:r>
    </w:p>
    <w:p w:rsidR="00D22997" w:rsidRPr="00EF386A" w:rsidRDefault="00D22997" w:rsidP="00D22997">
      <w:pPr>
        <w:tabs>
          <w:tab w:val="left" w:pos="900"/>
        </w:tabs>
        <w:rPr>
          <w:b/>
          <w:sz w:val="24"/>
          <w:szCs w:val="24"/>
          <w:u w:val="single"/>
        </w:rPr>
      </w:pPr>
    </w:p>
    <w:p w:rsidR="003F7D10" w:rsidRPr="00EF386A" w:rsidRDefault="00D22997" w:rsidP="003F3312">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b/>
          <w:sz w:val="24"/>
          <w:szCs w:val="24"/>
        </w:rPr>
        <w:t>I-1.</w:t>
      </w:r>
      <w:r w:rsidR="003F3312">
        <w:rPr>
          <w:b/>
          <w:sz w:val="24"/>
          <w:szCs w:val="24"/>
        </w:rPr>
        <w:tab/>
      </w:r>
      <w:r w:rsidRPr="00EF386A">
        <w:rPr>
          <w:b/>
          <w:sz w:val="24"/>
          <w:szCs w:val="24"/>
          <w:u w:val="single"/>
        </w:rPr>
        <w:t>PURPOSE</w:t>
      </w:r>
      <w:r w:rsidRPr="00EF386A">
        <w:rPr>
          <w:b/>
          <w:sz w:val="24"/>
          <w:szCs w:val="24"/>
        </w:rPr>
        <w:t>.</w:t>
      </w:r>
      <w:r w:rsidRPr="00EF386A">
        <w:rPr>
          <w:b/>
          <w:sz w:val="24"/>
          <w:szCs w:val="24"/>
        </w:rPr>
        <w:tab/>
      </w:r>
      <w:r w:rsidR="003F7D10" w:rsidRPr="00EF386A">
        <w:rPr>
          <w:sz w:val="24"/>
          <w:szCs w:val="24"/>
        </w:rPr>
        <w:t xml:space="preserve">This Request for </w:t>
      </w:r>
      <w:r w:rsidR="007D4B6B">
        <w:rPr>
          <w:sz w:val="24"/>
          <w:szCs w:val="24"/>
        </w:rPr>
        <w:t>P</w:t>
      </w:r>
      <w:r w:rsidR="003F7D10" w:rsidRPr="00EF386A">
        <w:rPr>
          <w:sz w:val="24"/>
          <w:szCs w:val="24"/>
        </w:rPr>
        <w:t>roposals (RFP) provides interested contractors with sufficient information to enable them to prepare and submit proposals for consideration by the Pennsylvania Public Utility Commission (Commission or PUC) to administer the Pennsylvania Universal S</w:t>
      </w:r>
      <w:r w:rsidR="00C3249C" w:rsidRPr="00EF386A">
        <w:rPr>
          <w:sz w:val="24"/>
          <w:szCs w:val="24"/>
        </w:rPr>
        <w:t>ervice Fund</w:t>
      </w:r>
      <w:r w:rsidR="007246A0" w:rsidRPr="00EF386A">
        <w:rPr>
          <w:sz w:val="24"/>
          <w:szCs w:val="24"/>
        </w:rPr>
        <w:t xml:space="preserve"> (Pa. USF</w:t>
      </w:r>
      <w:r w:rsidR="00057478" w:rsidRPr="00EF386A">
        <w:rPr>
          <w:sz w:val="24"/>
          <w:szCs w:val="24"/>
        </w:rPr>
        <w:t xml:space="preserve"> or Fund</w:t>
      </w:r>
      <w:r w:rsidR="007246A0" w:rsidRPr="00EF386A">
        <w:rPr>
          <w:sz w:val="24"/>
          <w:szCs w:val="24"/>
        </w:rPr>
        <w:t>)</w:t>
      </w:r>
      <w:r w:rsidR="00C3249C" w:rsidRPr="00EF386A">
        <w:rPr>
          <w:sz w:val="24"/>
          <w:szCs w:val="24"/>
        </w:rPr>
        <w:t xml:space="preserve"> from </w:t>
      </w:r>
      <w:r w:rsidR="00293768" w:rsidRPr="00EF386A">
        <w:rPr>
          <w:sz w:val="24"/>
          <w:szCs w:val="24"/>
        </w:rPr>
        <w:t xml:space="preserve">July 1, </w:t>
      </w:r>
      <w:r w:rsidR="007246A0" w:rsidRPr="00EF386A">
        <w:rPr>
          <w:sz w:val="24"/>
          <w:szCs w:val="24"/>
        </w:rPr>
        <w:t>2017</w:t>
      </w:r>
      <w:r w:rsidR="007D4B6B">
        <w:rPr>
          <w:sz w:val="24"/>
          <w:szCs w:val="24"/>
        </w:rPr>
        <w:t>,</w:t>
      </w:r>
      <w:r w:rsidR="003F7D10" w:rsidRPr="00EF386A">
        <w:rPr>
          <w:sz w:val="24"/>
          <w:szCs w:val="24"/>
        </w:rPr>
        <w:t xml:space="preserve"> through a</w:t>
      </w:r>
      <w:r w:rsidR="00C3249C" w:rsidRPr="00EF386A">
        <w:rPr>
          <w:sz w:val="24"/>
          <w:szCs w:val="24"/>
        </w:rPr>
        <w:t xml:space="preserve">nd including </w:t>
      </w:r>
      <w:r w:rsidR="007246A0" w:rsidRPr="00EF386A">
        <w:rPr>
          <w:sz w:val="24"/>
          <w:szCs w:val="24"/>
        </w:rPr>
        <w:t>June 30, 202</w:t>
      </w:r>
      <w:r w:rsidR="00C948E8" w:rsidRPr="00EF386A">
        <w:rPr>
          <w:sz w:val="24"/>
          <w:szCs w:val="24"/>
        </w:rPr>
        <w:t>2</w:t>
      </w:r>
      <w:r w:rsidR="007D4B6B">
        <w:rPr>
          <w:sz w:val="24"/>
          <w:szCs w:val="24"/>
        </w:rPr>
        <w:t>,</w:t>
      </w:r>
      <w:r w:rsidR="007246A0" w:rsidRPr="00EF386A">
        <w:rPr>
          <w:sz w:val="24"/>
          <w:szCs w:val="24"/>
        </w:rPr>
        <w:t xml:space="preserve"> </w:t>
      </w:r>
      <w:r w:rsidR="003F7D10" w:rsidRPr="00EF386A">
        <w:rPr>
          <w:sz w:val="24"/>
          <w:szCs w:val="24"/>
        </w:rPr>
        <w:t xml:space="preserve">pursuant to </w:t>
      </w:r>
      <w:r w:rsidR="007D4B6B">
        <w:rPr>
          <w:sz w:val="24"/>
          <w:szCs w:val="24"/>
        </w:rPr>
        <w:t>Commission</w:t>
      </w:r>
      <w:r w:rsidR="007D4B6B" w:rsidRPr="00EF386A">
        <w:rPr>
          <w:sz w:val="24"/>
          <w:szCs w:val="24"/>
        </w:rPr>
        <w:t xml:space="preserve"> </w:t>
      </w:r>
      <w:r w:rsidR="003F7D10" w:rsidRPr="00EF386A">
        <w:rPr>
          <w:sz w:val="24"/>
          <w:szCs w:val="24"/>
        </w:rPr>
        <w:t>regulations at 52 Pa. Code §§ 63.161 – 63.171.</w:t>
      </w:r>
    </w:p>
    <w:p w:rsidR="003F7D10" w:rsidRPr="00EF386A" w:rsidRDefault="003F7D10" w:rsidP="003F7D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3F7D10" w:rsidRPr="00EF386A" w:rsidRDefault="003F7D10" w:rsidP="00437FB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r>
      <w:r w:rsidR="00AB4548" w:rsidRPr="00EF386A">
        <w:rPr>
          <w:sz w:val="24"/>
          <w:szCs w:val="24"/>
        </w:rPr>
        <w:t>T</w:t>
      </w:r>
      <w:r w:rsidRPr="00EF386A">
        <w:rPr>
          <w:sz w:val="24"/>
          <w:szCs w:val="24"/>
        </w:rPr>
        <w:t xml:space="preserve">he </w:t>
      </w:r>
      <w:r w:rsidR="007246A0" w:rsidRPr="00EF386A">
        <w:rPr>
          <w:sz w:val="24"/>
          <w:szCs w:val="24"/>
        </w:rPr>
        <w:t>Pa. </w:t>
      </w:r>
      <w:r w:rsidRPr="00EF386A">
        <w:rPr>
          <w:sz w:val="24"/>
          <w:szCs w:val="24"/>
        </w:rPr>
        <w:t xml:space="preserve">USF </w:t>
      </w:r>
      <w:r w:rsidR="00AB4548" w:rsidRPr="00EF386A">
        <w:rPr>
          <w:sz w:val="24"/>
          <w:szCs w:val="24"/>
        </w:rPr>
        <w:t>was created</w:t>
      </w:r>
      <w:r w:rsidRPr="00EF386A">
        <w:rPr>
          <w:sz w:val="24"/>
          <w:szCs w:val="24"/>
        </w:rPr>
        <w:t xml:space="preserve"> to reduce and restructure access charges and intraLATA toll rates, and to encourage greater toll competition while enabling carriers to continue to preserve the affordability of local service rates.  </w:t>
      </w:r>
      <w:r w:rsidRPr="00EF386A">
        <w:rPr>
          <w:i/>
          <w:sz w:val="24"/>
          <w:szCs w:val="24"/>
        </w:rPr>
        <w:t xml:space="preserve">Rulemaking Re Establishing Universal Service Fund Regulations </w:t>
      </w:r>
      <w:r w:rsidRPr="00EF386A">
        <w:rPr>
          <w:sz w:val="24"/>
          <w:szCs w:val="24"/>
        </w:rPr>
        <w:t>at 52 Pa.Code §§</w:t>
      </w:r>
      <w:r w:rsidR="00B44874" w:rsidRPr="00EF386A">
        <w:rPr>
          <w:sz w:val="24"/>
          <w:szCs w:val="24"/>
        </w:rPr>
        <w:t xml:space="preserve"> </w:t>
      </w:r>
      <w:r w:rsidRPr="00EF386A">
        <w:rPr>
          <w:sz w:val="24"/>
          <w:szCs w:val="24"/>
        </w:rPr>
        <w:t>63.161-171</w:t>
      </w:r>
      <w:r w:rsidRPr="00EF386A">
        <w:rPr>
          <w:i/>
          <w:sz w:val="24"/>
          <w:szCs w:val="24"/>
        </w:rPr>
        <w:t xml:space="preserve">, </w:t>
      </w:r>
      <w:r w:rsidRPr="00EF386A">
        <w:rPr>
          <w:sz w:val="24"/>
          <w:szCs w:val="24"/>
        </w:rPr>
        <w:t>Final Rulemaking Order at</w:t>
      </w:r>
      <w:r w:rsidR="00437FB0" w:rsidRPr="00EF386A">
        <w:rPr>
          <w:sz w:val="24"/>
          <w:szCs w:val="24"/>
        </w:rPr>
        <w:t> </w:t>
      </w:r>
      <w:r w:rsidRPr="00EF386A">
        <w:rPr>
          <w:sz w:val="24"/>
          <w:szCs w:val="24"/>
        </w:rPr>
        <w:t xml:space="preserve">L-00000148 (November 29, 2000).  Regulations may be found at </w:t>
      </w:r>
      <w:r w:rsidRPr="00EF386A">
        <w:rPr>
          <w:sz w:val="24"/>
          <w:szCs w:val="24"/>
          <w:u w:val="single"/>
        </w:rPr>
        <w:t>http://www.pacode.com</w:t>
      </w:r>
      <w:r w:rsidRPr="00EF386A">
        <w:rPr>
          <w:sz w:val="24"/>
          <w:szCs w:val="24"/>
        </w:rPr>
        <w:t xml:space="preserve">.  The regulations governing administration of the </w:t>
      </w:r>
      <w:r w:rsidR="007246A0" w:rsidRPr="00EF386A">
        <w:rPr>
          <w:sz w:val="24"/>
          <w:szCs w:val="24"/>
        </w:rPr>
        <w:t>Pa. </w:t>
      </w:r>
      <w:r w:rsidRPr="00EF386A">
        <w:rPr>
          <w:sz w:val="24"/>
          <w:szCs w:val="24"/>
        </w:rPr>
        <w:t>USF are located at 52 Pa.</w:t>
      </w:r>
      <w:r w:rsidR="00437FB0" w:rsidRPr="00EF386A">
        <w:rPr>
          <w:sz w:val="24"/>
          <w:szCs w:val="24"/>
        </w:rPr>
        <w:t xml:space="preserve"> </w:t>
      </w:r>
      <w:r w:rsidRPr="00EF386A">
        <w:rPr>
          <w:sz w:val="24"/>
          <w:szCs w:val="24"/>
        </w:rPr>
        <w:t xml:space="preserve">Code </w:t>
      </w:r>
      <w:r w:rsidR="00437FB0" w:rsidRPr="00EF386A">
        <w:rPr>
          <w:sz w:val="24"/>
          <w:szCs w:val="24"/>
        </w:rPr>
        <w:t>§§ </w:t>
      </w:r>
      <w:r w:rsidRPr="00EF386A">
        <w:rPr>
          <w:sz w:val="24"/>
          <w:szCs w:val="24"/>
        </w:rPr>
        <w:t xml:space="preserve">63.161-63.171.  They may be accessed along with related orders and pertinent information regarding the </w:t>
      </w:r>
      <w:r w:rsidR="00A30DC6" w:rsidRPr="00EF386A">
        <w:rPr>
          <w:sz w:val="24"/>
          <w:szCs w:val="24"/>
        </w:rPr>
        <w:t>Pa</w:t>
      </w:r>
      <w:r w:rsidR="00437FB0" w:rsidRPr="00EF386A">
        <w:rPr>
          <w:sz w:val="24"/>
          <w:szCs w:val="24"/>
        </w:rPr>
        <w:t>. </w:t>
      </w:r>
      <w:r w:rsidR="00A30DC6" w:rsidRPr="00EF386A">
        <w:rPr>
          <w:sz w:val="24"/>
          <w:szCs w:val="24"/>
        </w:rPr>
        <w:t>USF</w:t>
      </w:r>
      <w:r w:rsidRPr="00EF386A">
        <w:rPr>
          <w:sz w:val="24"/>
          <w:szCs w:val="24"/>
        </w:rPr>
        <w:t xml:space="preserve"> at the Commission's website: </w:t>
      </w:r>
      <w:r w:rsidRPr="00EF386A">
        <w:rPr>
          <w:sz w:val="24"/>
          <w:szCs w:val="24"/>
          <w:u w:val="single"/>
        </w:rPr>
        <w:t>www.puc.pa.</w:t>
      </w:r>
      <w:r w:rsidR="00A30DC6" w:rsidRPr="00EF386A">
        <w:rPr>
          <w:sz w:val="24"/>
          <w:szCs w:val="24"/>
          <w:u w:val="single"/>
        </w:rPr>
        <w:t>gov</w:t>
      </w:r>
      <w:r w:rsidRPr="00EF386A">
        <w:rPr>
          <w:sz w:val="24"/>
          <w:szCs w:val="24"/>
        </w:rPr>
        <w:t>.  Click on</w:t>
      </w:r>
      <w:r w:rsidR="00A30DC6" w:rsidRPr="00EF386A">
        <w:rPr>
          <w:sz w:val="24"/>
          <w:szCs w:val="24"/>
        </w:rPr>
        <w:t xml:space="preserve"> “Utility</w:t>
      </w:r>
      <w:r w:rsidR="00C948E8" w:rsidRPr="00EF386A">
        <w:rPr>
          <w:sz w:val="24"/>
          <w:szCs w:val="24"/>
        </w:rPr>
        <w:t xml:space="preserve"> </w:t>
      </w:r>
      <w:r w:rsidR="00A30DC6" w:rsidRPr="00EF386A">
        <w:rPr>
          <w:sz w:val="24"/>
          <w:szCs w:val="24"/>
        </w:rPr>
        <w:t>&amp;</w:t>
      </w:r>
      <w:r w:rsidR="00C948E8" w:rsidRPr="00EF386A">
        <w:rPr>
          <w:sz w:val="24"/>
          <w:szCs w:val="24"/>
        </w:rPr>
        <w:t xml:space="preserve"> </w:t>
      </w:r>
      <w:r w:rsidR="00A30DC6" w:rsidRPr="00EF386A">
        <w:rPr>
          <w:sz w:val="24"/>
          <w:szCs w:val="24"/>
        </w:rPr>
        <w:t>Industry,”</w:t>
      </w:r>
      <w:r w:rsidRPr="00EF386A">
        <w:rPr>
          <w:sz w:val="24"/>
          <w:szCs w:val="24"/>
        </w:rPr>
        <w:t xml:space="preserve"> </w:t>
      </w:r>
      <w:r w:rsidR="00437FB0" w:rsidRPr="00EF386A">
        <w:rPr>
          <w:sz w:val="24"/>
          <w:szCs w:val="24"/>
        </w:rPr>
        <w:t xml:space="preserve">then </w:t>
      </w:r>
      <w:r w:rsidRPr="00EF386A">
        <w:rPr>
          <w:sz w:val="24"/>
          <w:szCs w:val="24"/>
        </w:rPr>
        <w:t xml:space="preserve">"Telecommunications," and </w:t>
      </w:r>
      <w:r w:rsidR="00437FB0" w:rsidRPr="00EF386A">
        <w:rPr>
          <w:sz w:val="24"/>
          <w:szCs w:val="24"/>
        </w:rPr>
        <w:t xml:space="preserve">finally </w:t>
      </w:r>
      <w:r w:rsidRPr="00EF386A">
        <w:rPr>
          <w:sz w:val="24"/>
          <w:szCs w:val="24"/>
        </w:rPr>
        <w:t>"Pennsylvania Universal Service Fund."</w:t>
      </w:r>
    </w:p>
    <w:p w:rsidR="00D22997" w:rsidRPr="00EF386A" w:rsidRDefault="00D22997" w:rsidP="000E682A">
      <w:pPr>
        <w:tabs>
          <w:tab w:val="left" w:pos="748"/>
          <w:tab w:val="left" w:pos="2618"/>
        </w:tabs>
        <w:rPr>
          <w:sz w:val="24"/>
          <w:szCs w:val="24"/>
        </w:rPr>
      </w:pPr>
      <w:r w:rsidRPr="00EF386A">
        <w:rPr>
          <w:sz w:val="24"/>
          <w:szCs w:val="24"/>
        </w:rPr>
        <w:t xml:space="preserve">          </w:t>
      </w:r>
    </w:p>
    <w:p w:rsidR="00D22997" w:rsidRPr="00EF386A" w:rsidRDefault="00D22997" w:rsidP="003F3312">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b/>
          <w:sz w:val="24"/>
          <w:szCs w:val="24"/>
        </w:rPr>
        <w:t>I-2</w:t>
      </w:r>
      <w:r w:rsidR="003F3312">
        <w:rPr>
          <w:b/>
          <w:sz w:val="24"/>
          <w:szCs w:val="24"/>
        </w:rPr>
        <w:t>.</w:t>
      </w:r>
      <w:r w:rsidR="003F3312">
        <w:rPr>
          <w:b/>
          <w:sz w:val="24"/>
          <w:szCs w:val="24"/>
        </w:rPr>
        <w:tab/>
      </w:r>
      <w:r w:rsidR="00437FB0" w:rsidRPr="00EF386A">
        <w:rPr>
          <w:b/>
          <w:sz w:val="24"/>
          <w:szCs w:val="24"/>
          <w:u w:val="single"/>
        </w:rPr>
        <w:t>ISSUING OFFICE</w:t>
      </w:r>
      <w:r w:rsidR="00437FB0" w:rsidRPr="00EF386A">
        <w:rPr>
          <w:b/>
          <w:sz w:val="24"/>
          <w:szCs w:val="24"/>
        </w:rPr>
        <w:t>.</w:t>
      </w:r>
      <w:r w:rsidR="00E5563B" w:rsidRPr="00EF386A">
        <w:rPr>
          <w:b/>
          <w:sz w:val="24"/>
          <w:szCs w:val="24"/>
        </w:rPr>
        <w:t xml:space="preserve">  </w:t>
      </w:r>
      <w:r w:rsidR="000D1459" w:rsidRPr="00EF386A">
        <w:rPr>
          <w:sz w:val="24"/>
          <w:szCs w:val="24"/>
        </w:rPr>
        <w:t>This RFP is issued by the P</w:t>
      </w:r>
      <w:r w:rsidR="007D4B6B">
        <w:rPr>
          <w:sz w:val="24"/>
          <w:szCs w:val="24"/>
        </w:rPr>
        <w:t>UC’s</w:t>
      </w:r>
      <w:r w:rsidR="000D1459" w:rsidRPr="00EF386A">
        <w:rPr>
          <w:sz w:val="24"/>
          <w:szCs w:val="24"/>
        </w:rPr>
        <w:t xml:space="preserve"> Bureau of Technical Utility Services (“Issuing Office”).  The Contract is between the Commission and the Contractor, and the final selection, control and approval for payment of the Contractor is to be made by the Commission.</w:t>
      </w:r>
      <w:r w:rsidR="000D1459" w:rsidRPr="00EF386A">
        <w:rPr>
          <w:b/>
          <w:sz w:val="24"/>
          <w:szCs w:val="24"/>
        </w:rPr>
        <w:t xml:space="preserve">  </w:t>
      </w:r>
      <w:r w:rsidR="003F7D10" w:rsidRPr="00EF386A">
        <w:rPr>
          <w:sz w:val="24"/>
          <w:szCs w:val="24"/>
        </w:rPr>
        <w:t xml:space="preserve">The sole point of contact in this </w:t>
      </w:r>
      <w:r w:rsidR="00D70105">
        <w:rPr>
          <w:sz w:val="24"/>
          <w:szCs w:val="24"/>
        </w:rPr>
        <w:t>Commission</w:t>
      </w:r>
      <w:r w:rsidR="00D70105" w:rsidRPr="00EF386A">
        <w:rPr>
          <w:sz w:val="24"/>
          <w:szCs w:val="24"/>
        </w:rPr>
        <w:t xml:space="preserve"> </w:t>
      </w:r>
      <w:r w:rsidR="003F7D10" w:rsidRPr="00EF386A">
        <w:rPr>
          <w:sz w:val="24"/>
          <w:szCs w:val="24"/>
        </w:rPr>
        <w:t xml:space="preserve">for this RFP </w:t>
      </w:r>
      <w:r w:rsidR="00E5563B" w:rsidRPr="00EF386A">
        <w:rPr>
          <w:sz w:val="24"/>
          <w:szCs w:val="24"/>
        </w:rPr>
        <w:t xml:space="preserve">is </w:t>
      </w:r>
      <w:r w:rsidR="00C647D7" w:rsidRPr="00EF386A">
        <w:rPr>
          <w:sz w:val="24"/>
          <w:szCs w:val="24"/>
        </w:rPr>
        <w:t>Janet Tuzinski</w:t>
      </w:r>
      <w:r w:rsidR="00106C00">
        <w:rPr>
          <w:sz w:val="24"/>
          <w:szCs w:val="24"/>
        </w:rPr>
        <w:t xml:space="preserve"> (Issuing Officer/Project Officer)</w:t>
      </w:r>
      <w:r w:rsidR="003F7D10" w:rsidRPr="00EF386A">
        <w:rPr>
          <w:sz w:val="24"/>
          <w:szCs w:val="24"/>
        </w:rPr>
        <w:t xml:space="preserve">, </w:t>
      </w:r>
      <w:r w:rsidR="00C647D7" w:rsidRPr="00EF386A">
        <w:rPr>
          <w:sz w:val="24"/>
          <w:szCs w:val="24"/>
        </w:rPr>
        <w:t>Manager of Telecommunications</w:t>
      </w:r>
      <w:r w:rsidR="003F7D10" w:rsidRPr="00EF386A">
        <w:rPr>
          <w:sz w:val="24"/>
          <w:szCs w:val="24"/>
        </w:rPr>
        <w:t>,</w:t>
      </w:r>
      <w:r w:rsidR="00C647D7" w:rsidRPr="00EF386A">
        <w:rPr>
          <w:sz w:val="24"/>
          <w:szCs w:val="24"/>
        </w:rPr>
        <w:t xml:space="preserve"> Bureau of Technical Utility Services,</w:t>
      </w:r>
      <w:r w:rsidR="003F7D10" w:rsidRPr="00EF386A">
        <w:rPr>
          <w:sz w:val="24"/>
          <w:szCs w:val="24"/>
        </w:rPr>
        <w:t xml:space="preserve"> 3</w:t>
      </w:r>
      <w:r w:rsidR="003F7D10" w:rsidRPr="00EF386A">
        <w:rPr>
          <w:sz w:val="24"/>
          <w:szCs w:val="24"/>
          <w:vertAlign w:val="superscript"/>
        </w:rPr>
        <w:t>rd</w:t>
      </w:r>
      <w:r w:rsidR="003F7D10" w:rsidRPr="00EF386A">
        <w:rPr>
          <w:sz w:val="24"/>
          <w:szCs w:val="24"/>
        </w:rPr>
        <w:t xml:space="preserve"> Floor West, Commonwealth Keystone Building, 400 North Street, Harrisburg, PA 171</w:t>
      </w:r>
      <w:r w:rsidR="00C647D7" w:rsidRPr="00EF386A">
        <w:rPr>
          <w:sz w:val="24"/>
          <w:szCs w:val="24"/>
        </w:rPr>
        <w:t>20</w:t>
      </w:r>
      <w:r w:rsidR="003F7D10" w:rsidRPr="00EF386A">
        <w:rPr>
          <w:sz w:val="24"/>
          <w:szCs w:val="24"/>
        </w:rPr>
        <w:t xml:space="preserve">, phone number (717) </w:t>
      </w:r>
      <w:r w:rsidR="00C647D7" w:rsidRPr="00EF386A">
        <w:rPr>
          <w:sz w:val="24"/>
          <w:szCs w:val="24"/>
        </w:rPr>
        <w:t>783-6175</w:t>
      </w:r>
      <w:r w:rsidR="00132A42" w:rsidRPr="00EF386A">
        <w:rPr>
          <w:sz w:val="24"/>
          <w:szCs w:val="24"/>
        </w:rPr>
        <w:t>, email</w:t>
      </w:r>
      <w:r w:rsidR="003F7D10" w:rsidRPr="00EF386A">
        <w:rPr>
          <w:sz w:val="24"/>
          <w:szCs w:val="24"/>
        </w:rPr>
        <w:t xml:space="preserve"> at </w:t>
      </w:r>
      <w:hyperlink r:id="rId16" w:history="1">
        <w:r w:rsidR="00437FB0" w:rsidRPr="00EF386A">
          <w:rPr>
            <w:rStyle w:val="Hyperlink"/>
            <w:sz w:val="24"/>
            <w:szCs w:val="24"/>
          </w:rPr>
          <w:t>jtuzinski@pa.gov</w:t>
        </w:r>
      </w:hyperlink>
      <w:r w:rsidR="003F7D10" w:rsidRPr="00EF386A">
        <w:rPr>
          <w:sz w:val="24"/>
          <w:szCs w:val="24"/>
        </w:rPr>
        <w:t>.  Please refer all inquiries to the Issuing Officer.</w:t>
      </w:r>
      <w:r w:rsidRPr="00EF386A">
        <w:rPr>
          <w:sz w:val="24"/>
          <w:szCs w:val="24"/>
        </w:rPr>
        <w:t xml:space="preserve">  </w:t>
      </w:r>
    </w:p>
    <w:p w:rsidR="00D22997" w:rsidRPr="00EF386A" w:rsidRDefault="00D22997" w:rsidP="00D22997">
      <w:pPr>
        <w:tabs>
          <w:tab w:val="left" w:pos="935"/>
          <w:tab w:val="left" w:pos="3553"/>
        </w:tabs>
        <w:rPr>
          <w:sz w:val="24"/>
          <w:szCs w:val="24"/>
        </w:rPr>
      </w:pPr>
    </w:p>
    <w:p w:rsidR="00D22997" w:rsidRPr="00EF386A" w:rsidRDefault="00D22997" w:rsidP="003F3312">
      <w:pPr>
        <w:tabs>
          <w:tab w:val="left" w:pos="720"/>
        </w:tabs>
        <w:rPr>
          <w:sz w:val="24"/>
          <w:szCs w:val="24"/>
        </w:rPr>
      </w:pPr>
      <w:r w:rsidRPr="00EF386A">
        <w:rPr>
          <w:b/>
          <w:sz w:val="24"/>
          <w:szCs w:val="24"/>
        </w:rPr>
        <w:t>I-3.</w:t>
      </w:r>
      <w:r w:rsidR="003F3312">
        <w:rPr>
          <w:b/>
          <w:sz w:val="24"/>
          <w:szCs w:val="24"/>
        </w:rPr>
        <w:tab/>
      </w:r>
      <w:r w:rsidRPr="00EF386A">
        <w:rPr>
          <w:b/>
          <w:sz w:val="24"/>
          <w:szCs w:val="24"/>
          <w:u w:val="single"/>
        </w:rPr>
        <w:t>ESTIMATED BUDGET</w:t>
      </w:r>
      <w:r w:rsidRPr="00EF386A">
        <w:rPr>
          <w:b/>
          <w:sz w:val="24"/>
          <w:szCs w:val="24"/>
        </w:rPr>
        <w:t>.</w:t>
      </w:r>
      <w:r w:rsidR="00A167C0" w:rsidRPr="00EF386A">
        <w:rPr>
          <w:sz w:val="24"/>
          <w:szCs w:val="24"/>
        </w:rPr>
        <w:t xml:space="preserve">  </w:t>
      </w:r>
      <w:r w:rsidRPr="00EF386A">
        <w:rPr>
          <w:sz w:val="24"/>
          <w:szCs w:val="24"/>
        </w:rPr>
        <w:t>The Commission estimates the budget for this Contract as follows for the purpose of aiding in the submission of Proposals</w:t>
      </w:r>
      <w:r w:rsidR="00222B8E" w:rsidRPr="00EF386A">
        <w:rPr>
          <w:sz w:val="24"/>
          <w:szCs w:val="24"/>
        </w:rPr>
        <w:t>;</w:t>
      </w:r>
      <w:r w:rsidR="00135C4E" w:rsidRPr="00EF386A">
        <w:rPr>
          <w:sz w:val="24"/>
          <w:szCs w:val="24"/>
        </w:rPr>
        <w:t xml:space="preserve"> </w:t>
      </w:r>
      <w:r w:rsidR="0028701E" w:rsidRPr="00EF386A">
        <w:rPr>
          <w:sz w:val="24"/>
          <w:szCs w:val="24"/>
        </w:rPr>
        <w:t xml:space="preserve">these </w:t>
      </w:r>
      <w:r w:rsidRPr="00EF386A">
        <w:rPr>
          <w:sz w:val="24"/>
          <w:szCs w:val="24"/>
        </w:rPr>
        <w:t>estimates are not meant to establish cost “minimums or maximums.”</w:t>
      </w:r>
    </w:p>
    <w:p w:rsidR="00D22997" w:rsidRPr="00EF386A" w:rsidRDefault="00D22997" w:rsidP="00D22997">
      <w:pPr>
        <w:tabs>
          <w:tab w:val="left" w:pos="748"/>
        </w:tabs>
        <w:rPr>
          <w:sz w:val="24"/>
          <w:szCs w:val="24"/>
        </w:rPr>
      </w:pPr>
    </w:p>
    <w:p w:rsidR="00283EF5" w:rsidRPr="00EF386A" w:rsidRDefault="00D22997" w:rsidP="00AC326A">
      <w:pPr>
        <w:tabs>
          <w:tab w:val="left" w:pos="748"/>
        </w:tabs>
        <w:rPr>
          <w:sz w:val="24"/>
          <w:szCs w:val="24"/>
        </w:rPr>
      </w:pPr>
      <w:r w:rsidRPr="00EF386A">
        <w:rPr>
          <w:sz w:val="24"/>
          <w:szCs w:val="24"/>
        </w:rPr>
        <w:tab/>
      </w:r>
      <w:r w:rsidR="00283EF5" w:rsidRPr="00EF386A">
        <w:rPr>
          <w:sz w:val="24"/>
          <w:szCs w:val="24"/>
        </w:rPr>
        <w:t>$130,000 per year</w:t>
      </w:r>
    </w:p>
    <w:p w:rsidR="00283EF5" w:rsidRPr="00EF386A" w:rsidRDefault="00283EF5" w:rsidP="00AC326A">
      <w:pPr>
        <w:tabs>
          <w:tab w:val="left" w:pos="748"/>
        </w:tabs>
        <w:rPr>
          <w:sz w:val="24"/>
          <w:szCs w:val="24"/>
        </w:rPr>
      </w:pPr>
      <w:r w:rsidRPr="00EF386A">
        <w:rPr>
          <w:sz w:val="24"/>
          <w:szCs w:val="24"/>
        </w:rPr>
        <w:tab/>
        <w:t>$520,000 (four firm contract years – for Disadvantaged Business scoring)</w:t>
      </w:r>
    </w:p>
    <w:p w:rsidR="00AE33D7" w:rsidRDefault="00283EF5" w:rsidP="00AC326A">
      <w:pPr>
        <w:tabs>
          <w:tab w:val="left" w:pos="748"/>
        </w:tabs>
        <w:rPr>
          <w:sz w:val="24"/>
          <w:szCs w:val="24"/>
        </w:rPr>
      </w:pPr>
      <w:r w:rsidRPr="00EF386A">
        <w:rPr>
          <w:sz w:val="24"/>
          <w:szCs w:val="24"/>
        </w:rPr>
        <w:tab/>
      </w:r>
      <w:r w:rsidR="00E27460" w:rsidRPr="00EF386A">
        <w:rPr>
          <w:sz w:val="24"/>
          <w:szCs w:val="24"/>
        </w:rPr>
        <w:t>$</w:t>
      </w:r>
      <w:r w:rsidR="005D2CB2" w:rsidRPr="00EF386A">
        <w:rPr>
          <w:sz w:val="24"/>
          <w:szCs w:val="24"/>
        </w:rPr>
        <w:t>650,000</w:t>
      </w:r>
      <w:r w:rsidR="003F61ED" w:rsidRPr="00EF386A">
        <w:rPr>
          <w:sz w:val="24"/>
          <w:szCs w:val="24"/>
        </w:rPr>
        <w:t xml:space="preserve"> </w:t>
      </w:r>
      <w:r w:rsidR="005D2CB2" w:rsidRPr="00EF386A">
        <w:rPr>
          <w:sz w:val="24"/>
          <w:szCs w:val="24"/>
        </w:rPr>
        <w:t>($520,000 four firm years plus $130,000 optional year</w:t>
      </w:r>
      <w:r w:rsidRPr="00EF386A">
        <w:rPr>
          <w:sz w:val="24"/>
          <w:szCs w:val="24"/>
        </w:rPr>
        <w:t xml:space="preserve"> – for Cost scoring</w:t>
      </w:r>
      <w:r w:rsidR="005D2CB2" w:rsidRPr="00EF386A">
        <w:rPr>
          <w:sz w:val="24"/>
          <w:szCs w:val="24"/>
        </w:rPr>
        <w:t>)</w:t>
      </w:r>
    </w:p>
    <w:p w:rsidR="007373A2" w:rsidRPr="00EF386A" w:rsidRDefault="007373A2" w:rsidP="00AC326A">
      <w:pPr>
        <w:tabs>
          <w:tab w:val="left" w:pos="748"/>
        </w:tabs>
        <w:rPr>
          <w:sz w:val="24"/>
          <w:szCs w:val="24"/>
        </w:rPr>
      </w:pPr>
      <w:r>
        <w:rPr>
          <w:sz w:val="24"/>
          <w:szCs w:val="24"/>
        </w:rPr>
        <w:tab/>
        <w:t xml:space="preserve">(Disadvantaged Business percentages must be similar in </w:t>
      </w:r>
      <w:r w:rsidR="00D42130">
        <w:rPr>
          <w:sz w:val="24"/>
          <w:szCs w:val="24"/>
        </w:rPr>
        <w:t xml:space="preserve">the </w:t>
      </w:r>
      <w:r>
        <w:rPr>
          <w:sz w:val="24"/>
          <w:szCs w:val="24"/>
        </w:rPr>
        <w:t xml:space="preserve">optional year to </w:t>
      </w:r>
      <w:r w:rsidR="00D42130">
        <w:rPr>
          <w:sz w:val="24"/>
          <w:szCs w:val="24"/>
        </w:rPr>
        <w:t xml:space="preserve">the </w:t>
      </w:r>
      <w:r>
        <w:rPr>
          <w:sz w:val="24"/>
          <w:szCs w:val="24"/>
        </w:rPr>
        <w:t>4 y</w:t>
      </w:r>
      <w:r w:rsidR="00D42130">
        <w:rPr>
          <w:sz w:val="24"/>
          <w:szCs w:val="24"/>
        </w:rPr>
        <w:t>ears</w:t>
      </w:r>
      <w:r>
        <w:rPr>
          <w:sz w:val="24"/>
          <w:szCs w:val="24"/>
        </w:rPr>
        <w:t>.)</w:t>
      </w:r>
    </w:p>
    <w:p w:rsidR="00AB4548" w:rsidRPr="00EF386A" w:rsidRDefault="00AB4548" w:rsidP="00AC727D">
      <w:pPr>
        <w:tabs>
          <w:tab w:val="left" w:pos="900"/>
        </w:tabs>
        <w:rPr>
          <w:b/>
          <w:sz w:val="24"/>
          <w:szCs w:val="24"/>
        </w:rPr>
      </w:pPr>
    </w:p>
    <w:p w:rsidR="00397DCA" w:rsidRPr="00EF386A" w:rsidRDefault="00D22997" w:rsidP="003F3312">
      <w:pPr>
        <w:tabs>
          <w:tab w:val="left" w:pos="720"/>
        </w:tabs>
        <w:rPr>
          <w:sz w:val="24"/>
          <w:szCs w:val="24"/>
        </w:rPr>
      </w:pPr>
      <w:r w:rsidRPr="00EF386A">
        <w:rPr>
          <w:b/>
          <w:sz w:val="24"/>
          <w:szCs w:val="24"/>
        </w:rPr>
        <w:t>I-4.</w:t>
      </w:r>
      <w:r w:rsidR="003F3312">
        <w:rPr>
          <w:b/>
          <w:sz w:val="24"/>
          <w:szCs w:val="24"/>
        </w:rPr>
        <w:tab/>
      </w:r>
      <w:r w:rsidRPr="00EF386A">
        <w:rPr>
          <w:b/>
          <w:sz w:val="24"/>
          <w:szCs w:val="24"/>
          <w:u w:val="single"/>
        </w:rPr>
        <w:t>PROBLEM STATEMENT</w:t>
      </w:r>
      <w:r w:rsidRPr="00EF386A">
        <w:rPr>
          <w:b/>
          <w:sz w:val="24"/>
          <w:szCs w:val="24"/>
        </w:rPr>
        <w:t>.</w:t>
      </w:r>
      <w:r w:rsidR="00DA1696" w:rsidRPr="00EF386A">
        <w:rPr>
          <w:b/>
          <w:sz w:val="24"/>
          <w:szCs w:val="24"/>
        </w:rPr>
        <w:t xml:space="preserve">  </w:t>
      </w:r>
      <w:r w:rsidR="00B06AC0" w:rsidRPr="00EF386A">
        <w:rPr>
          <w:sz w:val="24"/>
          <w:szCs w:val="24"/>
        </w:rPr>
        <w:t xml:space="preserve">To assist the Commission in its task of regulation, the </w:t>
      </w:r>
      <w:r w:rsidR="00297BBD" w:rsidRPr="00EF386A">
        <w:rPr>
          <w:sz w:val="24"/>
          <w:szCs w:val="24"/>
        </w:rPr>
        <w:t>Contractor</w:t>
      </w:r>
      <w:r w:rsidR="00B06AC0" w:rsidRPr="00EF386A">
        <w:rPr>
          <w:sz w:val="24"/>
          <w:szCs w:val="24"/>
        </w:rPr>
        <w:t xml:space="preserve"> shall </w:t>
      </w:r>
      <w:r w:rsidR="00236271" w:rsidRPr="00EF386A">
        <w:rPr>
          <w:sz w:val="24"/>
          <w:szCs w:val="24"/>
        </w:rPr>
        <w:t>develop</w:t>
      </w:r>
      <w:r w:rsidR="00A30DC6" w:rsidRPr="00EF386A">
        <w:rPr>
          <w:sz w:val="24"/>
          <w:szCs w:val="24"/>
        </w:rPr>
        <w:t>,</w:t>
      </w:r>
      <w:r w:rsidR="00236271" w:rsidRPr="00EF386A">
        <w:rPr>
          <w:sz w:val="24"/>
          <w:szCs w:val="24"/>
        </w:rPr>
        <w:t xml:space="preserve"> and </w:t>
      </w:r>
      <w:r w:rsidR="00057478" w:rsidRPr="00EF386A">
        <w:rPr>
          <w:sz w:val="24"/>
          <w:szCs w:val="24"/>
        </w:rPr>
        <w:t xml:space="preserve">the </w:t>
      </w:r>
      <w:r w:rsidR="002B2877" w:rsidRPr="00EF386A">
        <w:rPr>
          <w:sz w:val="24"/>
          <w:szCs w:val="24"/>
        </w:rPr>
        <w:t>Commission</w:t>
      </w:r>
      <w:r w:rsidR="003F7D10" w:rsidRPr="00EF386A">
        <w:rPr>
          <w:sz w:val="24"/>
          <w:szCs w:val="24"/>
        </w:rPr>
        <w:t xml:space="preserve"> hereby requests</w:t>
      </w:r>
      <w:r w:rsidR="00A30DC6" w:rsidRPr="00EF386A">
        <w:rPr>
          <w:sz w:val="24"/>
          <w:szCs w:val="24"/>
        </w:rPr>
        <w:t>,</w:t>
      </w:r>
      <w:r w:rsidR="003F7D10" w:rsidRPr="00EF386A">
        <w:rPr>
          <w:sz w:val="24"/>
          <w:szCs w:val="24"/>
        </w:rPr>
        <w:t xml:space="preserve"> written proposals to serve as the third-party administrator (Administrator) of the Pennsylvania Universal Service Fund.  The Administrator is responsible for </w:t>
      </w:r>
      <w:r w:rsidR="001F1236" w:rsidRPr="00EF386A">
        <w:rPr>
          <w:sz w:val="24"/>
          <w:szCs w:val="24"/>
        </w:rPr>
        <w:t xml:space="preserve">managing </w:t>
      </w:r>
      <w:r w:rsidR="003F7D10" w:rsidRPr="00EF386A">
        <w:rPr>
          <w:sz w:val="24"/>
          <w:szCs w:val="24"/>
        </w:rPr>
        <w:t xml:space="preserve">the </w:t>
      </w:r>
      <w:r w:rsidR="00A30DC6" w:rsidRPr="00EF386A">
        <w:rPr>
          <w:sz w:val="24"/>
          <w:szCs w:val="24"/>
        </w:rPr>
        <w:t>Pa. USF</w:t>
      </w:r>
      <w:r w:rsidR="003F7D10" w:rsidRPr="00EF386A">
        <w:rPr>
          <w:sz w:val="24"/>
          <w:szCs w:val="24"/>
        </w:rPr>
        <w:t xml:space="preserve"> from the period of </w:t>
      </w:r>
      <w:r w:rsidR="00293768" w:rsidRPr="00EF386A">
        <w:rPr>
          <w:sz w:val="24"/>
          <w:szCs w:val="24"/>
        </w:rPr>
        <w:t>July</w:t>
      </w:r>
      <w:r w:rsidR="007246A0" w:rsidRPr="00EF386A">
        <w:rPr>
          <w:sz w:val="24"/>
          <w:szCs w:val="24"/>
        </w:rPr>
        <w:t> </w:t>
      </w:r>
      <w:r w:rsidR="00293768" w:rsidRPr="00EF386A">
        <w:rPr>
          <w:sz w:val="24"/>
          <w:szCs w:val="24"/>
        </w:rPr>
        <w:t>1,</w:t>
      </w:r>
      <w:r w:rsidR="007246A0" w:rsidRPr="00EF386A">
        <w:rPr>
          <w:sz w:val="24"/>
          <w:szCs w:val="24"/>
        </w:rPr>
        <w:t> </w:t>
      </w:r>
      <w:r w:rsidR="00057478" w:rsidRPr="00EF386A">
        <w:rPr>
          <w:sz w:val="24"/>
          <w:szCs w:val="24"/>
        </w:rPr>
        <w:t>2017</w:t>
      </w:r>
      <w:r w:rsidR="00AB3AF7">
        <w:rPr>
          <w:sz w:val="24"/>
          <w:szCs w:val="24"/>
        </w:rPr>
        <w:t>,</w:t>
      </w:r>
      <w:r w:rsidR="00057478" w:rsidRPr="00EF386A">
        <w:rPr>
          <w:sz w:val="24"/>
          <w:szCs w:val="24"/>
        </w:rPr>
        <w:t xml:space="preserve"> </w:t>
      </w:r>
      <w:r w:rsidR="003F7D10" w:rsidRPr="00EF386A">
        <w:rPr>
          <w:sz w:val="24"/>
          <w:szCs w:val="24"/>
        </w:rPr>
        <w:t xml:space="preserve">through and including </w:t>
      </w:r>
      <w:r w:rsidR="00057478" w:rsidRPr="00EF386A">
        <w:rPr>
          <w:sz w:val="24"/>
          <w:szCs w:val="24"/>
        </w:rPr>
        <w:t>June 30, 2021</w:t>
      </w:r>
      <w:r w:rsidR="00AB3AF7">
        <w:rPr>
          <w:sz w:val="24"/>
          <w:szCs w:val="24"/>
        </w:rPr>
        <w:t>,</w:t>
      </w:r>
      <w:r w:rsidR="003F7D10" w:rsidRPr="00EF386A">
        <w:rPr>
          <w:sz w:val="24"/>
          <w:szCs w:val="24"/>
        </w:rPr>
        <w:t xml:space="preserve"> with a possible one</w:t>
      </w:r>
      <w:r w:rsidR="00D06196" w:rsidRPr="00EF386A">
        <w:rPr>
          <w:sz w:val="24"/>
          <w:szCs w:val="24"/>
        </w:rPr>
        <w:t>-</w:t>
      </w:r>
      <w:r w:rsidR="003F7D10" w:rsidRPr="00EF386A">
        <w:rPr>
          <w:sz w:val="24"/>
          <w:szCs w:val="24"/>
        </w:rPr>
        <w:t xml:space="preserve">year extension through </w:t>
      </w:r>
      <w:r w:rsidR="00057478" w:rsidRPr="00EF386A">
        <w:rPr>
          <w:sz w:val="24"/>
          <w:szCs w:val="24"/>
        </w:rPr>
        <w:t>June 30, 2022</w:t>
      </w:r>
      <w:r w:rsidR="003F7D10" w:rsidRPr="00EF386A">
        <w:rPr>
          <w:sz w:val="24"/>
          <w:szCs w:val="24"/>
        </w:rPr>
        <w:t xml:space="preserve">.  The Administrator is responsible for collecting pro rata contributions based on telecommunications service providers’ intrastate end-user telecommunications retail revenues, at a rate set by the PUC, and depositing these revenues into the </w:t>
      </w:r>
      <w:r w:rsidR="00057478" w:rsidRPr="00EF386A">
        <w:rPr>
          <w:sz w:val="24"/>
          <w:szCs w:val="24"/>
        </w:rPr>
        <w:t>Fund</w:t>
      </w:r>
      <w:r w:rsidR="003F7D10" w:rsidRPr="00EF386A">
        <w:rPr>
          <w:sz w:val="24"/>
          <w:szCs w:val="24"/>
        </w:rPr>
        <w:t xml:space="preserve">.  The Administrator will also distribute money </w:t>
      </w:r>
    </w:p>
    <w:p w:rsidR="003F7D10" w:rsidRPr="00EF386A" w:rsidRDefault="003F7D10" w:rsidP="00AC727D">
      <w:pPr>
        <w:tabs>
          <w:tab w:val="left" w:pos="900"/>
        </w:tabs>
        <w:rPr>
          <w:sz w:val="24"/>
          <w:szCs w:val="24"/>
        </w:rPr>
      </w:pPr>
      <w:r w:rsidRPr="00EF386A">
        <w:rPr>
          <w:sz w:val="24"/>
          <w:szCs w:val="24"/>
        </w:rPr>
        <w:t xml:space="preserve">from the </w:t>
      </w:r>
      <w:r w:rsidR="00A30DC6" w:rsidRPr="00EF386A">
        <w:rPr>
          <w:sz w:val="24"/>
          <w:szCs w:val="24"/>
        </w:rPr>
        <w:t>P</w:t>
      </w:r>
      <w:r w:rsidR="00057478" w:rsidRPr="00EF386A">
        <w:rPr>
          <w:sz w:val="24"/>
          <w:szCs w:val="24"/>
        </w:rPr>
        <w:t>a</w:t>
      </w:r>
      <w:r w:rsidR="00A30DC6" w:rsidRPr="00EF386A">
        <w:rPr>
          <w:sz w:val="24"/>
          <w:szCs w:val="24"/>
        </w:rPr>
        <w:t>.</w:t>
      </w:r>
      <w:r w:rsidR="0028701E" w:rsidRPr="00EF386A">
        <w:rPr>
          <w:sz w:val="24"/>
          <w:szCs w:val="24"/>
        </w:rPr>
        <w:t> </w:t>
      </w:r>
      <w:r w:rsidR="00A30DC6" w:rsidRPr="00EF386A">
        <w:rPr>
          <w:sz w:val="24"/>
          <w:szCs w:val="24"/>
        </w:rPr>
        <w:t>USF</w:t>
      </w:r>
      <w:r w:rsidRPr="00EF386A">
        <w:rPr>
          <w:sz w:val="24"/>
          <w:szCs w:val="24"/>
        </w:rPr>
        <w:t xml:space="preserve"> on the first of each month to </w:t>
      </w:r>
      <w:r w:rsidR="007E4FDC" w:rsidRPr="00EF386A">
        <w:rPr>
          <w:sz w:val="24"/>
          <w:szCs w:val="24"/>
        </w:rPr>
        <w:t>31</w:t>
      </w:r>
      <w:r w:rsidRPr="00EF386A">
        <w:rPr>
          <w:sz w:val="24"/>
          <w:szCs w:val="24"/>
        </w:rPr>
        <w:t xml:space="preserve"> rural </w:t>
      </w:r>
      <w:r w:rsidR="008C44C1" w:rsidRPr="00EF386A">
        <w:rPr>
          <w:sz w:val="24"/>
          <w:szCs w:val="24"/>
        </w:rPr>
        <w:t xml:space="preserve">incumbent local exchange </w:t>
      </w:r>
      <w:r w:rsidRPr="00EF386A">
        <w:rPr>
          <w:sz w:val="24"/>
          <w:szCs w:val="24"/>
        </w:rPr>
        <w:t>carriers</w:t>
      </w:r>
      <w:r w:rsidR="00397DCA" w:rsidRPr="00EF386A">
        <w:rPr>
          <w:sz w:val="24"/>
          <w:szCs w:val="24"/>
        </w:rPr>
        <w:t> </w:t>
      </w:r>
      <w:r w:rsidR="008C44C1" w:rsidRPr="00EF386A">
        <w:rPr>
          <w:sz w:val="24"/>
          <w:szCs w:val="24"/>
        </w:rPr>
        <w:t>(ILECs)</w:t>
      </w:r>
      <w:r w:rsidRPr="00EF386A">
        <w:rPr>
          <w:sz w:val="24"/>
          <w:szCs w:val="24"/>
        </w:rPr>
        <w:t>.</w:t>
      </w:r>
      <w:r w:rsidR="008C44C1" w:rsidRPr="00EF386A">
        <w:rPr>
          <w:rStyle w:val="FootnoteReference"/>
          <w:sz w:val="24"/>
          <w:szCs w:val="24"/>
        </w:rPr>
        <w:footnoteReference w:id="1"/>
      </w:r>
      <w:r w:rsidRPr="00EF386A">
        <w:rPr>
          <w:sz w:val="24"/>
          <w:szCs w:val="24"/>
        </w:rPr>
        <w:t xml:space="preserve">  The role of the Administrator is described at 52</w:t>
      </w:r>
      <w:r w:rsidR="00057478" w:rsidRPr="00EF386A">
        <w:rPr>
          <w:sz w:val="24"/>
          <w:szCs w:val="24"/>
        </w:rPr>
        <w:t> </w:t>
      </w:r>
      <w:r w:rsidRPr="00EF386A">
        <w:rPr>
          <w:sz w:val="24"/>
          <w:szCs w:val="24"/>
        </w:rPr>
        <w:t>Pa. Code §</w:t>
      </w:r>
      <w:r w:rsidR="00057478" w:rsidRPr="00EF386A">
        <w:rPr>
          <w:sz w:val="24"/>
          <w:szCs w:val="24"/>
        </w:rPr>
        <w:t> </w:t>
      </w:r>
      <w:r w:rsidRPr="00EF386A">
        <w:rPr>
          <w:sz w:val="24"/>
          <w:szCs w:val="24"/>
        </w:rPr>
        <w:t>63.167.  Additional detail is provided in Part IV of this RFP.</w:t>
      </w:r>
    </w:p>
    <w:p w:rsidR="003F7D10" w:rsidRPr="00EF386A" w:rsidRDefault="003F7D10" w:rsidP="003F7D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3F7D10" w:rsidRPr="00EF386A" w:rsidRDefault="003F7D10" w:rsidP="00C948E8">
      <w:pPr>
        <w:tabs>
          <w:tab w:val="left" w:pos="720"/>
        </w:tabs>
        <w:rPr>
          <w:sz w:val="24"/>
          <w:szCs w:val="24"/>
        </w:rPr>
      </w:pPr>
      <w:r w:rsidRPr="00EF386A">
        <w:rPr>
          <w:b/>
          <w:sz w:val="24"/>
          <w:szCs w:val="24"/>
        </w:rPr>
        <w:tab/>
      </w:r>
      <w:r w:rsidRPr="00EF386A">
        <w:rPr>
          <w:sz w:val="24"/>
          <w:szCs w:val="24"/>
        </w:rPr>
        <w:t>The Commission regulations allow for an assessment that is computed annually pursuant to 52 Pa. Code §</w:t>
      </w:r>
      <w:r w:rsidR="00AC727D" w:rsidRPr="00EF386A">
        <w:rPr>
          <w:sz w:val="24"/>
          <w:szCs w:val="24"/>
        </w:rPr>
        <w:t> </w:t>
      </w:r>
      <w:r w:rsidRPr="00EF386A">
        <w:rPr>
          <w:sz w:val="24"/>
          <w:szCs w:val="24"/>
        </w:rPr>
        <w:t xml:space="preserve">63.165 (relating to collection of universal service fund contributions) at a rate calculated by </w:t>
      </w:r>
      <w:r w:rsidR="000E46A7">
        <w:rPr>
          <w:sz w:val="24"/>
          <w:szCs w:val="24"/>
        </w:rPr>
        <w:t>the formula contained therein</w:t>
      </w:r>
      <w:r w:rsidR="003A32A0">
        <w:rPr>
          <w:sz w:val="24"/>
          <w:szCs w:val="24"/>
        </w:rPr>
        <w:t>.</w:t>
      </w:r>
      <w:r w:rsidR="000E46A7">
        <w:rPr>
          <w:sz w:val="24"/>
          <w:szCs w:val="24"/>
        </w:rPr>
        <w:t xml:space="preserve"> </w:t>
      </w:r>
      <w:r w:rsidR="003A32A0">
        <w:rPr>
          <w:sz w:val="24"/>
          <w:szCs w:val="24"/>
        </w:rPr>
        <w:t xml:space="preserve"> </w:t>
      </w:r>
      <w:r w:rsidR="003A32A0" w:rsidRPr="007D78C4">
        <w:rPr>
          <w:sz w:val="24"/>
          <w:szCs w:val="24"/>
        </w:rPr>
        <w:t xml:space="preserve">The formula is the total amount of administration and audit fee, support due to recipient carriers and five percent allowance for uncollectible divide by carriers intrastate end-user telecommunications revenue.  </w:t>
      </w:r>
      <w:r w:rsidR="00691481" w:rsidRPr="003A32A0">
        <w:rPr>
          <w:sz w:val="24"/>
          <w:szCs w:val="24"/>
        </w:rPr>
        <w:t>The</w:t>
      </w:r>
      <w:r w:rsidR="00691481" w:rsidRPr="00EF386A">
        <w:rPr>
          <w:sz w:val="24"/>
          <w:szCs w:val="24"/>
        </w:rPr>
        <w:t xml:space="preserve"> Administrator submits an annual report to the Commission containing th</w:t>
      </w:r>
      <w:r w:rsidR="00D82970" w:rsidRPr="00EF386A">
        <w:rPr>
          <w:sz w:val="24"/>
          <w:szCs w:val="24"/>
        </w:rPr>
        <w:t>e</w:t>
      </w:r>
      <w:r w:rsidR="00691481" w:rsidRPr="00EF386A">
        <w:rPr>
          <w:sz w:val="24"/>
          <w:szCs w:val="24"/>
        </w:rPr>
        <w:t xml:space="preserve"> data</w:t>
      </w:r>
      <w:r w:rsidR="00D82970" w:rsidRPr="00EF386A">
        <w:rPr>
          <w:sz w:val="24"/>
          <w:szCs w:val="24"/>
        </w:rPr>
        <w:t xml:space="preserve"> used to set the assessment rate</w:t>
      </w:r>
      <w:r w:rsidR="00691481" w:rsidRPr="00EF386A">
        <w:rPr>
          <w:sz w:val="24"/>
          <w:szCs w:val="24"/>
        </w:rPr>
        <w:t xml:space="preserve">.  </w:t>
      </w:r>
      <w:r w:rsidRPr="00EF386A">
        <w:rPr>
          <w:sz w:val="24"/>
          <w:szCs w:val="24"/>
        </w:rPr>
        <w:t xml:space="preserve">End-user revenues expressly do not include revenues received from access, resale (toll or local) of unbundled network elements, or other services that are essentially wholesale in nature.  </w:t>
      </w:r>
      <w:r w:rsidR="00DF5277" w:rsidRPr="00EF386A">
        <w:rPr>
          <w:sz w:val="24"/>
          <w:szCs w:val="24"/>
        </w:rPr>
        <w:t>The t</w:t>
      </w:r>
      <w:r w:rsidRPr="00EF386A">
        <w:rPr>
          <w:sz w:val="24"/>
          <w:szCs w:val="24"/>
        </w:rPr>
        <w:t>otal end-user revenue include</w:t>
      </w:r>
      <w:r w:rsidR="008C44C1" w:rsidRPr="00EF386A">
        <w:rPr>
          <w:sz w:val="24"/>
          <w:szCs w:val="24"/>
        </w:rPr>
        <w:t>s</w:t>
      </w:r>
      <w:r w:rsidRPr="00EF386A">
        <w:rPr>
          <w:sz w:val="24"/>
          <w:szCs w:val="24"/>
        </w:rPr>
        <w:t xml:space="preserve"> all revenues received from subscribers who actually consume the final service unadjusted for any expense or any other purpose.</w:t>
      </w:r>
    </w:p>
    <w:p w:rsidR="003F7D10" w:rsidRPr="00EF386A" w:rsidRDefault="003F7D10" w:rsidP="003F7D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sz w:val="24"/>
          <w:szCs w:val="24"/>
        </w:rPr>
      </w:pPr>
    </w:p>
    <w:p w:rsidR="003F7D10" w:rsidRPr="00EF386A" w:rsidRDefault="00C948E8" w:rsidP="00C948E8">
      <w:pPr>
        <w:tabs>
          <w:tab w:val="left" w:pos="720"/>
        </w:tabs>
        <w:rPr>
          <w:sz w:val="24"/>
          <w:szCs w:val="24"/>
        </w:rPr>
      </w:pPr>
      <w:r w:rsidRPr="00EF386A">
        <w:rPr>
          <w:sz w:val="24"/>
          <w:szCs w:val="24"/>
        </w:rPr>
        <w:tab/>
      </w:r>
      <w:r w:rsidR="008C44C1" w:rsidRPr="00EF386A">
        <w:rPr>
          <w:sz w:val="24"/>
          <w:szCs w:val="24"/>
        </w:rPr>
        <w:t>The Commission regulates a</w:t>
      </w:r>
      <w:r w:rsidR="00922724" w:rsidRPr="00EF386A">
        <w:rPr>
          <w:sz w:val="24"/>
          <w:szCs w:val="24"/>
        </w:rPr>
        <w:t>pproximately 400</w:t>
      </w:r>
      <w:r w:rsidR="008C44C1" w:rsidRPr="00EF386A">
        <w:rPr>
          <w:sz w:val="24"/>
          <w:szCs w:val="24"/>
        </w:rPr>
        <w:t xml:space="preserve"> telecommunications carriers; however, based on reported intrastate revenues, only about </w:t>
      </w:r>
      <w:r w:rsidR="00DF5277" w:rsidRPr="00EF386A">
        <w:rPr>
          <w:sz w:val="24"/>
          <w:szCs w:val="24"/>
        </w:rPr>
        <w:t>250</w:t>
      </w:r>
      <w:r w:rsidR="003F7D10" w:rsidRPr="00EF386A">
        <w:rPr>
          <w:sz w:val="24"/>
          <w:szCs w:val="24"/>
        </w:rPr>
        <w:t xml:space="preserve"> companies</w:t>
      </w:r>
      <w:r w:rsidR="00DF5277" w:rsidRPr="00EF386A">
        <w:rPr>
          <w:sz w:val="24"/>
          <w:szCs w:val="24"/>
        </w:rPr>
        <w:t xml:space="preserve">, </w:t>
      </w:r>
      <w:r w:rsidR="008C44C1" w:rsidRPr="00EF386A">
        <w:rPr>
          <w:sz w:val="24"/>
          <w:szCs w:val="24"/>
        </w:rPr>
        <w:t xml:space="preserve">are required to </w:t>
      </w:r>
      <w:r w:rsidR="003F7D10" w:rsidRPr="00EF386A">
        <w:rPr>
          <w:sz w:val="24"/>
          <w:szCs w:val="24"/>
        </w:rPr>
        <w:t xml:space="preserve">contribute monthly to the </w:t>
      </w:r>
      <w:r w:rsidR="00A30DC6" w:rsidRPr="00EF386A">
        <w:rPr>
          <w:sz w:val="24"/>
          <w:szCs w:val="24"/>
        </w:rPr>
        <w:t>P</w:t>
      </w:r>
      <w:r w:rsidR="008C0520" w:rsidRPr="00EF386A">
        <w:rPr>
          <w:sz w:val="24"/>
          <w:szCs w:val="24"/>
        </w:rPr>
        <w:t>a</w:t>
      </w:r>
      <w:r w:rsidR="00A30DC6" w:rsidRPr="00EF386A">
        <w:rPr>
          <w:sz w:val="24"/>
          <w:szCs w:val="24"/>
        </w:rPr>
        <w:t>.</w:t>
      </w:r>
      <w:r w:rsidR="0028701E" w:rsidRPr="00EF386A">
        <w:rPr>
          <w:sz w:val="24"/>
          <w:szCs w:val="24"/>
        </w:rPr>
        <w:t> </w:t>
      </w:r>
      <w:r w:rsidR="00A30DC6" w:rsidRPr="00EF386A">
        <w:rPr>
          <w:sz w:val="24"/>
          <w:szCs w:val="24"/>
        </w:rPr>
        <w:t>USF</w:t>
      </w:r>
      <w:r w:rsidR="00F1188A" w:rsidRPr="00EF386A">
        <w:rPr>
          <w:sz w:val="24"/>
          <w:szCs w:val="24"/>
        </w:rPr>
        <w:t xml:space="preserve">.  </w:t>
      </w:r>
      <w:r w:rsidR="007D78C4" w:rsidRPr="00EF386A">
        <w:rPr>
          <w:sz w:val="24"/>
          <w:szCs w:val="24"/>
        </w:rPr>
        <w:t xml:space="preserve">The contributing carriers are companies </w:t>
      </w:r>
      <w:r w:rsidR="007D78C4">
        <w:rPr>
          <w:sz w:val="24"/>
          <w:szCs w:val="24"/>
        </w:rPr>
        <w:t>providing</w:t>
      </w:r>
      <w:r w:rsidR="007D78C4" w:rsidRPr="00EF386A">
        <w:rPr>
          <w:sz w:val="24"/>
          <w:szCs w:val="24"/>
        </w:rPr>
        <w:t xml:space="preserve"> intrastate toll services (</w:t>
      </w:r>
      <w:r w:rsidR="007D78C4">
        <w:rPr>
          <w:sz w:val="24"/>
          <w:szCs w:val="24"/>
        </w:rPr>
        <w:t xml:space="preserve">interexchange carriers or </w:t>
      </w:r>
      <w:r w:rsidR="007D78C4" w:rsidRPr="00EF386A">
        <w:rPr>
          <w:sz w:val="24"/>
          <w:szCs w:val="24"/>
        </w:rPr>
        <w:t>IXCs)</w:t>
      </w:r>
      <w:r w:rsidR="007D78C4">
        <w:rPr>
          <w:sz w:val="24"/>
          <w:szCs w:val="24"/>
        </w:rPr>
        <w:t>,</w:t>
      </w:r>
      <w:r w:rsidR="007D78C4" w:rsidRPr="00EF386A">
        <w:rPr>
          <w:sz w:val="24"/>
          <w:szCs w:val="24"/>
        </w:rPr>
        <w:t xml:space="preserve"> intrastate competitive access services</w:t>
      </w:r>
      <w:r w:rsidR="007D78C4">
        <w:rPr>
          <w:sz w:val="24"/>
          <w:szCs w:val="24"/>
        </w:rPr>
        <w:t xml:space="preserve"> offered by competitive access providers (CAPs)</w:t>
      </w:r>
      <w:r w:rsidR="007D78C4" w:rsidRPr="00EF386A">
        <w:rPr>
          <w:sz w:val="24"/>
          <w:szCs w:val="24"/>
        </w:rPr>
        <w:t xml:space="preserve">, </w:t>
      </w:r>
      <w:r w:rsidR="007D78C4">
        <w:rPr>
          <w:sz w:val="24"/>
          <w:szCs w:val="24"/>
        </w:rPr>
        <w:t>intrastate services offered by incumbent local exchange carriers (</w:t>
      </w:r>
      <w:r w:rsidR="007D78C4" w:rsidRPr="00EF386A">
        <w:rPr>
          <w:sz w:val="24"/>
          <w:szCs w:val="24"/>
        </w:rPr>
        <w:t>ILEC</w:t>
      </w:r>
      <w:r w:rsidR="007D78C4">
        <w:rPr>
          <w:sz w:val="24"/>
          <w:szCs w:val="24"/>
        </w:rPr>
        <w:t>s)</w:t>
      </w:r>
      <w:r w:rsidR="007D78C4" w:rsidRPr="00EF386A">
        <w:rPr>
          <w:sz w:val="24"/>
          <w:szCs w:val="24"/>
        </w:rPr>
        <w:t xml:space="preserve">, and </w:t>
      </w:r>
      <w:r w:rsidR="007D78C4">
        <w:rPr>
          <w:sz w:val="24"/>
          <w:szCs w:val="24"/>
        </w:rPr>
        <w:t xml:space="preserve">intrastate services offered by </w:t>
      </w:r>
      <w:r w:rsidR="007D78C4" w:rsidRPr="00EF386A">
        <w:rPr>
          <w:sz w:val="24"/>
          <w:szCs w:val="24"/>
        </w:rPr>
        <w:t xml:space="preserve">competitive local exchange carriers (CLECs).  </w:t>
      </w:r>
      <w:r w:rsidR="000E46A7">
        <w:rPr>
          <w:sz w:val="24"/>
          <w:szCs w:val="24"/>
        </w:rPr>
        <w:t>Various entities offering w</w:t>
      </w:r>
      <w:r w:rsidR="003F7D10" w:rsidRPr="00EF386A">
        <w:rPr>
          <w:sz w:val="24"/>
          <w:szCs w:val="24"/>
        </w:rPr>
        <w:t>ireless</w:t>
      </w:r>
      <w:r w:rsidR="007E4FDC" w:rsidRPr="00EF386A">
        <w:rPr>
          <w:sz w:val="24"/>
          <w:szCs w:val="24"/>
        </w:rPr>
        <w:t xml:space="preserve">, VoIP (Voice over </w:t>
      </w:r>
      <w:r w:rsidR="000E46A7">
        <w:rPr>
          <w:sz w:val="24"/>
          <w:szCs w:val="24"/>
        </w:rPr>
        <w:t xml:space="preserve">the </w:t>
      </w:r>
      <w:r w:rsidR="007E4FDC" w:rsidRPr="00EF386A">
        <w:rPr>
          <w:sz w:val="24"/>
          <w:szCs w:val="24"/>
        </w:rPr>
        <w:t xml:space="preserve">Internet </w:t>
      </w:r>
      <w:r w:rsidRPr="00EF386A">
        <w:rPr>
          <w:sz w:val="24"/>
          <w:szCs w:val="24"/>
        </w:rPr>
        <w:t>Protocol</w:t>
      </w:r>
      <w:r w:rsidR="007E4FDC" w:rsidRPr="00EF386A">
        <w:rPr>
          <w:sz w:val="24"/>
          <w:szCs w:val="24"/>
        </w:rPr>
        <w:t xml:space="preserve">), </w:t>
      </w:r>
      <w:r w:rsidR="00A415B4">
        <w:rPr>
          <w:sz w:val="24"/>
          <w:szCs w:val="24"/>
        </w:rPr>
        <w:t>or</w:t>
      </w:r>
      <w:r w:rsidR="00A415B4" w:rsidRPr="00EF386A">
        <w:rPr>
          <w:sz w:val="24"/>
          <w:szCs w:val="24"/>
        </w:rPr>
        <w:t xml:space="preserve"> </w:t>
      </w:r>
      <w:r w:rsidR="007E4FDC" w:rsidRPr="00EF386A">
        <w:rPr>
          <w:sz w:val="24"/>
          <w:szCs w:val="24"/>
        </w:rPr>
        <w:t xml:space="preserve">cable television </w:t>
      </w:r>
      <w:r w:rsidR="00A415B4">
        <w:rPr>
          <w:sz w:val="24"/>
          <w:szCs w:val="24"/>
        </w:rPr>
        <w:t>services</w:t>
      </w:r>
      <w:r w:rsidR="00A415B4" w:rsidRPr="00EF386A">
        <w:rPr>
          <w:sz w:val="24"/>
          <w:szCs w:val="24"/>
        </w:rPr>
        <w:t xml:space="preserve"> </w:t>
      </w:r>
      <w:r w:rsidR="003F7D10" w:rsidRPr="00EF386A">
        <w:rPr>
          <w:sz w:val="24"/>
          <w:szCs w:val="24"/>
        </w:rPr>
        <w:t xml:space="preserve">do not currently participate either as recipients or contributors in the </w:t>
      </w:r>
      <w:r w:rsidR="008C0520" w:rsidRPr="00EF386A">
        <w:rPr>
          <w:sz w:val="24"/>
          <w:szCs w:val="24"/>
        </w:rPr>
        <w:t>Fund</w:t>
      </w:r>
      <w:r w:rsidR="003F7D10" w:rsidRPr="00EF386A">
        <w:rPr>
          <w:sz w:val="24"/>
          <w:szCs w:val="24"/>
        </w:rPr>
        <w:t xml:space="preserve">. </w:t>
      </w:r>
    </w:p>
    <w:p w:rsidR="003F7D10" w:rsidRPr="00EF386A" w:rsidRDefault="00C948E8" w:rsidP="003F7D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sz w:val="24"/>
          <w:szCs w:val="24"/>
        </w:rPr>
      </w:pPr>
      <w:r w:rsidRPr="00EF386A">
        <w:rPr>
          <w:sz w:val="24"/>
          <w:szCs w:val="24"/>
        </w:rPr>
        <w:tab/>
      </w:r>
    </w:p>
    <w:p w:rsidR="003F7D10" w:rsidRPr="00EF386A" w:rsidRDefault="00C948E8" w:rsidP="00C948E8">
      <w:pPr>
        <w:tabs>
          <w:tab w:val="left" w:pos="720"/>
        </w:tabs>
        <w:rPr>
          <w:sz w:val="24"/>
          <w:szCs w:val="24"/>
        </w:rPr>
      </w:pPr>
      <w:r w:rsidRPr="00EF386A">
        <w:rPr>
          <w:sz w:val="24"/>
          <w:szCs w:val="24"/>
        </w:rPr>
        <w:tab/>
      </w:r>
      <w:r w:rsidR="003F7D10" w:rsidRPr="00EF386A">
        <w:rPr>
          <w:sz w:val="24"/>
          <w:szCs w:val="24"/>
        </w:rPr>
        <w:t xml:space="preserve">The Administrator functions as the “financial hub” of this system. </w:t>
      </w:r>
      <w:r w:rsidR="008C0520" w:rsidRPr="00EF386A">
        <w:rPr>
          <w:sz w:val="24"/>
          <w:szCs w:val="24"/>
        </w:rPr>
        <w:t xml:space="preserve"> </w:t>
      </w:r>
      <w:r w:rsidR="003F7D10" w:rsidRPr="00EF386A">
        <w:rPr>
          <w:sz w:val="24"/>
          <w:szCs w:val="24"/>
        </w:rPr>
        <w:t xml:space="preserve">The Administrator collects the contributions from the individual companies, manages the </w:t>
      </w:r>
      <w:r w:rsidR="008C0520" w:rsidRPr="00EF386A">
        <w:rPr>
          <w:sz w:val="24"/>
          <w:szCs w:val="24"/>
        </w:rPr>
        <w:t>Fund</w:t>
      </w:r>
      <w:r w:rsidR="003F7D10" w:rsidRPr="00EF386A">
        <w:rPr>
          <w:sz w:val="24"/>
          <w:szCs w:val="24"/>
        </w:rPr>
        <w:t>’s cash fl</w:t>
      </w:r>
      <w:r w:rsidR="009B2C80" w:rsidRPr="00EF386A">
        <w:rPr>
          <w:sz w:val="24"/>
          <w:szCs w:val="24"/>
        </w:rPr>
        <w:t xml:space="preserve">ow, and disburses payments to </w:t>
      </w:r>
      <w:r w:rsidR="00DF5277" w:rsidRPr="00EF386A">
        <w:rPr>
          <w:sz w:val="24"/>
          <w:szCs w:val="24"/>
        </w:rPr>
        <w:t>31</w:t>
      </w:r>
      <w:r w:rsidR="003F7D10" w:rsidRPr="00EF386A">
        <w:rPr>
          <w:sz w:val="24"/>
          <w:szCs w:val="24"/>
        </w:rPr>
        <w:t xml:space="preserve"> rural </w:t>
      </w:r>
      <w:r w:rsidR="00DF5277" w:rsidRPr="00EF386A">
        <w:rPr>
          <w:sz w:val="24"/>
          <w:szCs w:val="24"/>
        </w:rPr>
        <w:t>ILECs</w:t>
      </w:r>
      <w:r w:rsidR="003F7D10" w:rsidRPr="00EF386A">
        <w:rPr>
          <w:sz w:val="24"/>
          <w:szCs w:val="24"/>
        </w:rPr>
        <w:t xml:space="preserve"> under the regulations.  The Administrator also works with the </w:t>
      </w:r>
      <w:r w:rsidR="00A30DC6" w:rsidRPr="00EF386A">
        <w:rPr>
          <w:sz w:val="24"/>
          <w:szCs w:val="24"/>
        </w:rPr>
        <w:t>P</w:t>
      </w:r>
      <w:r w:rsidR="008E5EB0" w:rsidRPr="00EF386A">
        <w:rPr>
          <w:sz w:val="24"/>
          <w:szCs w:val="24"/>
        </w:rPr>
        <w:t>a</w:t>
      </w:r>
      <w:r w:rsidR="00A30DC6" w:rsidRPr="00EF386A">
        <w:rPr>
          <w:sz w:val="24"/>
          <w:szCs w:val="24"/>
        </w:rPr>
        <w:t>. USF</w:t>
      </w:r>
      <w:r w:rsidR="008E5EB0" w:rsidRPr="00EF386A">
        <w:rPr>
          <w:sz w:val="24"/>
          <w:szCs w:val="24"/>
        </w:rPr>
        <w:t>’s</w:t>
      </w:r>
      <w:r w:rsidR="003F7D10" w:rsidRPr="00EF386A">
        <w:rPr>
          <w:sz w:val="24"/>
          <w:szCs w:val="24"/>
        </w:rPr>
        <w:t xml:space="preserve"> </w:t>
      </w:r>
      <w:r w:rsidR="008E5EB0" w:rsidRPr="00EF386A">
        <w:rPr>
          <w:sz w:val="24"/>
          <w:szCs w:val="24"/>
        </w:rPr>
        <w:t xml:space="preserve">External </w:t>
      </w:r>
      <w:r w:rsidR="003F7D10" w:rsidRPr="00EF386A">
        <w:rPr>
          <w:sz w:val="24"/>
          <w:szCs w:val="24"/>
        </w:rPr>
        <w:t xml:space="preserve">Auditor.  </w:t>
      </w:r>
    </w:p>
    <w:p w:rsidR="00B06AC0" w:rsidRPr="00EF386A" w:rsidRDefault="00B06AC0" w:rsidP="00D82970">
      <w:pPr>
        <w:tabs>
          <w:tab w:val="left" w:pos="720"/>
        </w:tabs>
        <w:jc w:val="both"/>
        <w:rPr>
          <w:sz w:val="24"/>
          <w:szCs w:val="24"/>
        </w:rPr>
      </w:pPr>
    </w:p>
    <w:p w:rsidR="00750B0A" w:rsidRPr="00EF386A" w:rsidRDefault="0028701E" w:rsidP="00D82970">
      <w:pPr>
        <w:tabs>
          <w:tab w:val="left" w:pos="720"/>
        </w:tabs>
        <w:rPr>
          <w:sz w:val="24"/>
          <w:szCs w:val="24"/>
        </w:rPr>
      </w:pPr>
      <w:r w:rsidRPr="00EF386A">
        <w:rPr>
          <w:sz w:val="24"/>
          <w:szCs w:val="24"/>
        </w:rPr>
        <w:tab/>
      </w:r>
      <w:r w:rsidR="00750B0A" w:rsidRPr="00EF386A">
        <w:rPr>
          <w:sz w:val="24"/>
          <w:szCs w:val="24"/>
        </w:rPr>
        <w:t>The Commission acknowledged in its July</w:t>
      </w:r>
      <w:r w:rsidR="00144385" w:rsidRPr="00EF386A">
        <w:rPr>
          <w:sz w:val="24"/>
          <w:szCs w:val="24"/>
        </w:rPr>
        <w:t> </w:t>
      </w:r>
      <w:r w:rsidR="00750B0A" w:rsidRPr="00EF386A">
        <w:rPr>
          <w:sz w:val="24"/>
          <w:szCs w:val="24"/>
        </w:rPr>
        <w:t>18,</w:t>
      </w:r>
      <w:r w:rsidR="00144385" w:rsidRPr="00EF386A">
        <w:rPr>
          <w:sz w:val="24"/>
          <w:szCs w:val="24"/>
        </w:rPr>
        <w:t> </w:t>
      </w:r>
      <w:r w:rsidR="00750B0A" w:rsidRPr="00EF386A">
        <w:rPr>
          <w:sz w:val="24"/>
          <w:szCs w:val="24"/>
        </w:rPr>
        <w:t>2011 Order at Docket No.</w:t>
      </w:r>
      <w:r w:rsidR="00144385" w:rsidRPr="00EF386A">
        <w:rPr>
          <w:sz w:val="24"/>
          <w:szCs w:val="24"/>
        </w:rPr>
        <w:t> </w:t>
      </w:r>
      <w:r w:rsidR="00750B0A" w:rsidRPr="00EF386A">
        <w:rPr>
          <w:sz w:val="24"/>
          <w:szCs w:val="24"/>
        </w:rPr>
        <w:t>I</w:t>
      </w:r>
      <w:r w:rsidR="00750B0A" w:rsidRPr="00EF386A">
        <w:rPr>
          <w:sz w:val="24"/>
          <w:szCs w:val="24"/>
        </w:rPr>
        <w:noBreakHyphen/>
        <w:t xml:space="preserve">00040105, </w:t>
      </w:r>
      <w:r w:rsidR="00750B0A" w:rsidRPr="00D42130">
        <w:rPr>
          <w:i/>
          <w:sz w:val="24"/>
          <w:szCs w:val="24"/>
        </w:rPr>
        <w:t>Rural ILEC Access Charge Investigation</w:t>
      </w:r>
      <w:r w:rsidR="00750B0A" w:rsidRPr="00EF386A">
        <w:rPr>
          <w:sz w:val="24"/>
          <w:szCs w:val="24"/>
        </w:rPr>
        <w:t xml:space="preserve">, that it will be proceeding with a </w:t>
      </w:r>
      <w:r w:rsidR="00420E6B" w:rsidRPr="00EF386A">
        <w:rPr>
          <w:sz w:val="24"/>
          <w:szCs w:val="24"/>
        </w:rPr>
        <w:br/>
      </w:r>
      <w:r w:rsidR="00750B0A" w:rsidRPr="00EF386A">
        <w:rPr>
          <w:sz w:val="24"/>
          <w:szCs w:val="24"/>
        </w:rPr>
        <w:t>re-examination of its Pa. USF mechanism and associated regulations.</w:t>
      </w:r>
      <w:r w:rsidR="00297880" w:rsidRPr="00EF386A">
        <w:rPr>
          <w:sz w:val="24"/>
          <w:szCs w:val="24"/>
          <w:vertAlign w:val="superscript"/>
        </w:rPr>
        <w:footnoteReference w:id="2"/>
      </w:r>
      <w:r w:rsidR="00750B0A" w:rsidRPr="00EF386A">
        <w:rPr>
          <w:sz w:val="24"/>
          <w:szCs w:val="24"/>
        </w:rPr>
        <w:t xml:space="preserve">  The Federal Communications Commission (FCC) </w:t>
      </w:r>
      <w:r w:rsidR="00A415B4">
        <w:rPr>
          <w:sz w:val="24"/>
          <w:szCs w:val="24"/>
        </w:rPr>
        <w:t>continues to be</w:t>
      </w:r>
      <w:r w:rsidR="00750B0A" w:rsidRPr="00EF386A">
        <w:rPr>
          <w:sz w:val="24"/>
          <w:szCs w:val="24"/>
        </w:rPr>
        <w:t xml:space="preserve"> engaged in comprehensive</w:t>
      </w:r>
      <w:r w:rsidR="00297880" w:rsidRPr="00EF386A">
        <w:rPr>
          <w:sz w:val="24"/>
          <w:szCs w:val="24"/>
        </w:rPr>
        <w:t xml:space="preserve"> </w:t>
      </w:r>
      <w:r w:rsidR="00750B0A" w:rsidRPr="00EF386A">
        <w:rPr>
          <w:sz w:val="24"/>
          <w:szCs w:val="24"/>
        </w:rPr>
        <w:t>rulemaking proceeding</w:t>
      </w:r>
      <w:r w:rsidR="00A415B4">
        <w:rPr>
          <w:sz w:val="24"/>
          <w:szCs w:val="24"/>
        </w:rPr>
        <w:t>s</w:t>
      </w:r>
      <w:r w:rsidR="00750B0A" w:rsidRPr="00EF386A">
        <w:rPr>
          <w:sz w:val="24"/>
          <w:szCs w:val="24"/>
        </w:rPr>
        <w:t xml:space="preserve"> where intercarrier compensation and federal USF reforms are </w:t>
      </w:r>
      <w:r w:rsidR="00A415B4">
        <w:rPr>
          <w:sz w:val="24"/>
          <w:szCs w:val="24"/>
        </w:rPr>
        <w:t>being implemented</w:t>
      </w:r>
      <w:r w:rsidR="00750B0A" w:rsidRPr="00EF386A">
        <w:rPr>
          <w:sz w:val="24"/>
          <w:szCs w:val="24"/>
        </w:rPr>
        <w:t>.</w:t>
      </w:r>
      <w:r w:rsidR="00297880" w:rsidRPr="00EF386A">
        <w:rPr>
          <w:sz w:val="24"/>
          <w:szCs w:val="24"/>
          <w:vertAlign w:val="superscript"/>
        </w:rPr>
        <w:footnoteReference w:id="3"/>
      </w:r>
      <w:r w:rsidR="00750B0A" w:rsidRPr="00EF386A">
        <w:rPr>
          <w:sz w:val="24"/>
          <w:szCs w:val="24"/>
        </w:rPr>
        <w:t xml:space="preserve">  </w:t>
      </w:r>
      <w:r w:rsidR="00665C75" w:rsidRPr="00EF386A">
        <w:rPr>
          <w:sz w:val="24"/>
          <w:szCs w:val="24"/>
        </w:rPr>
        <w:t>T</w:t>
      </w:r>
      <w:r w:rsidR="00750B0A" w:rsidRPr="00EF386A">
        <w:rPr>
          <w:sz w:val="24"/>
          <w:szCs w:val="24"/>
        </w:rPr>
        <w:t xml:space="preserve">he contemplated Pa. PUC proceeding and federal developments can and will impact the Pa. USF mechanism, associated regulations, and its operation.  It is anticipated that the Administrator will demonstrate and exhibit the necessary technical, operational, and administrative capabilities to successfully </w:t>
      </w:r>
      <w:r w:rsidR="00053508">
        <w:rPr>
          <w:sz w:val="24"/>
          <w:szCs w:val="24"/>
        </w:rPr>
        <w:t>address</w:t>
      </w:r>
      <w:r w:rsidR="00750B0A" w:rsidRPr="00EF386A">
        <w:rPr>
          <w:sz w:val="24"/>
          <w:szCs w:val="24"/>
        </w:rPr>
        <w:t xml:space="preserve"> changes </w:t>
      </w:r>
      <w:r w:rsidR="00297880" w:rsidRPr="00EF386A">
        <w:rPr>
          <w:sz w:val="24"/>
          <w:szCs w:val="24"/>
        </w:rPr>
        <w:t>occur</w:t>
      </w:r>
      <w:r w:rsidR="005F4D5B" w:rsidRPr="00EF386A">
        <w:rPr>
          <w:sz w:val="24"/>
          <w:szCs w:val="24"/>
        </w:rPr>
        <w:t>ring</w:t>
      </w:r>
      <w:r w:rsidR="00297880" w:rsidRPr="00EF386A">
        <w:rPr>
          <w:sz w:val="24"/>
          <w:szCs w:val="24"/>
        </w:rPr>
        <w:t xml:space="preserve"> </w:t>
      </w:r>
      <w:r w:rsidR="00053508">
        <w:rPr>
          <w:sz w:val="24"/>
          <w:szCs w:val="24"/>
        </w:rPr>
        <w:t>at the state</w:t>
      </w:r>
      <w:r w:rsidR="00750B0A" w:rsidRPr="00EF386A">
        <w:rPr>
          <w:sz w:val="24"/>
          <w:szCs w:val="24"/>
        </w:rPr>
        <w:t xml:space="preserve"> and/or federal </w:t>
      </w:r>
      <w:r w:rsidR="00053508">
        <w:rPr>
          <w:sz w:val="24"/>
          <w:szCs w:val="24"/>
        </w:rPr>
        <w:t>levels</w:t>
      </w:r>
      <w:r w:rsidR="00A415B4">
        <w:rPr>
          <w:sz w:val="24"/>
          <w:szCs w:val="24"/>
        </w:rPr>
        <w:t xml:space="preserve"> in appropriate coordination with the </w:t>
      </w:r>
      <w:r w:rsidR="00053508">
        <w:rPr>
          <w:sz w:val="24"/>
          <w:szCs w:val="24"/>
        </w:rPr>
        <w:t>Commission</w:t>
      </w:r>
      <w:r w:rsidR="00750B0A" w:rsidRPr="00EF386A">
        <w:rPr>
          <w:sz w:val="24"/>
          <w:szCs w:val="24"/>
        </w:rPr>
        <w:t>.</w:t>
      </w:r>
    </w:p>
    <w:p w:rsidR="00750B0A" w:rsidRPr="00EF386A" w:rsidRDefault="00750B0A" w:rsidP="00750B0A">
      <w:pPr>
        <w:jc w:val="both"/>
        <w:rPr>
          <w:sz w:val="24"/>
          <w:szCs w:val="24"/>
        </w:rPr>
      </w:pPr>
    </w:p>
    <w:p w:rsidR="00750B0A" w:rsidRPr="00EF386A" w:rsidRDefault="00750B0A" w:rsidP="00665C75">
      <w:pPr>
        <w:ind w:firstLine="720"/>
        <w:rPr>
          <w:sz w:val="24"/>
          <w:szCs w:val="24"/>
        </w:rPr>
      </w:pPr>
      <w:r w:rsidRPr="00EF386A">
        <w:rPr>
          <w:sz w:val="24"/>
          <w:szCs w:val="24"/>
        </w:rPr>
        <w:t xml:space="preserve">The Commission notes that there is potential for </w:t>
      </w:r>
      <w:r w:rsidR="00053508">
        <w:rPr>
          <w:sz w:val="24"/>
          <w:szCs w:val="24"/>
        </w:rPr>
        <w:t>expansion of the</w:t>
      </w:r>
      <w:r w:rsidRPr="00EF386A">
        <w:rPr>
          <w:sz w:val="24"/>
          <w:szCs w:val="24"/>
        </w:rPr>
        <w:t xml:space="preserve"> Pa. USF contribution base.  If there is an expansion of the contribution base, the Administrator will need to work with </w:t>
      </w:r>
      <w:r w:rsidR="00053508">
        <w:rPr>
          <w:sz w:val="24"/>
          <w:szCs w:val="24"/>
        </w:rPr>
        <w:t xml:space="preserve">both </w:t>
      </w:r>
      <w:r w:rsidRPr="00EF386A">
        <w:rPr>
          <w:sz w:val="24"/>
          <w:szCs w:val="24"/>
        </w:rPr>
        <w:t>the PUC and carriers in order to expand the Pa. USF contribution base, identify new contributing carriers or entities (e.g., VoIP), and make the appropriate contribution assessments.</w:t>
      </w:r>
    </w:p>
    <w:p w:rsidR="00750B0A" w:rsidRPr="00EF386A" w:rsidRDefault="00750B0A" w:rsidP="003F7D10">
      <w:pPr>
        <w:tabs>
          <w:tab w:val="left" w:pos="900"/>
        </w:tabs>
        <w:jc w:val="both"/>
        <w:rPr>
          <w:sz w:val="24"/>
          <w:szCs w:val="24"/>
        </w:rPr>
      </w:pPr>
    </w:p>
    <w:p w:rsidR="003F7D10" w:rsidRPr="00EF386A" w:rsidRDefault="003F7D10" w:rsidP="003F7D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b/>
          <w:sz w:val="24"/>
          <w:szCs w:val="24"/>
        </w:rPr>
        <w:t xml:space="preserve">Administrator Criteria.  </w:t>
      </w:r>
      <w:r w:rsidRPr="00EF386A">
        <w:rPr>
          <w:sz w:val="24"/>
          <w:szCs w:val="24"/>
        </w:rPr>
        <w:t>Pursuant to 52 Pa.</w:t>
      </w:r>
      <w:r w:rsidR="00053508">
        <w:rPr>
          <w:sz w:val="24"/>
          <w:szCs w:val="24"/>
        </w:rPr>
        <w:t xml:space="preserve"> </w:t>
      </w:r>
      <w:r w:rsidRPr="00EF386A">
        <w:rPr>
          <w:sz w:val="24"/>
          <w:szCs w:val="24"/>
        </w:rPr>
        <w:t>Code §</w:t>
      </w:r>
      <w:r w:rsidR="00144385" w:rsidRPr="00EF386A">
        <w:rPr>
          <w:sz w:val="24"/>
          <w:szCs w:val="24"/>
        </w:rPr>
        <w:t> </w:t>
      </w:r>
      <w:r w:rsidRPr="00EF386A">
        <w:rPr>
          <w:sz w:val="24"/>
          <w:szCs w:val="24"/>
        </w:rPr>
        <w:t>63.166, the Administrator shall meet the following criteria:</w:t>
      </w:r>
    </w:p>
    <w:p w:rsidR="003F7D10" w:rsidRPr="00EF386A" w:rsidRDefault="003F7D10" w:rsidP="003F7D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3F7D10" w:rsidRPr="00EF386A" w:rsidRDefault="003F7D10" w:rsidP="003F7D10">
      <w:pPr>
        <w:ind w:left="907"/>
        <w:rPr>
          <w:sz w:val="24"/>
          <w:szCs w:val="24"/>
        </w:rPr>
      </w:pPr>
      <w:r w:rsidRPr="00EF386A">
        <w:rPr>
          <w:sz w:val="24"/>
          <w:szCs w:val="24"/>
        </w:rPr>
        <w:t>(1)</w:t>
      </w:r>
      <w:r w:rsidRPr="00EF386A">
        <w:rPr>
          <w:sz w:val="24"/>
          <w:szCs w:val="24"/>
        </w:rPr>
        <w:tab/>
        <w:t>The administrator shall be neutral, impartial, and independent from telecommunications service providers operating in the Commonwealth of Pennsylvania;</w:t>
      </w:r>
    </w:p>
    <w:p w:rsidR="00D06196" w:rsidRPr="00EF386A" w:rsidRDefault="00D06196" w:rsidP="003F7D10">
      <w:pPr>
        <w:ind w:left="907"/>
        <w:rPr>
          <w:sz w:val="24"/>
          <w:szCs w:val="24"/>
        </w:rPr>
      </w:pPr>
    </w:p>
    <w:p w:rsidR="003F7D10" w:rsidRPr="00EF386A" w:rsidRDefault="003F7D10" w:rsidP="003F7D10">
      <w:pPr>
        <w:ind w:left="907"/>
        <w:rPr>
          <w:sz w:val="24"/>
          <w:szCs w:val="24"/>
        </w:rPr>
      </w:pPr>
      <w:r w:rsidRPr="00EF386A">
        <w:rPr>
          <w:sz w:val="24"/>
          <w:szCs w:val="24"/>
        </w:rPr>
        <w:t>(2)</w:t>
      </w:r>
      <w:r w:rsidRPr="00EF386A">
        <w:rPr>
          <w:sz w:val="24"/>
          <w:szCs w:val="24"/>
        </w:rPr>
        <w:tab/>
        <w:t>The administrator shall not advocate specific positions before the Commission in non-universal service administrative proceedings related to common carrier issues;</w:t>
      </w:r>
    </w:p>
    <w:p w:rsidR="00D06196" w:rsidRPr="00EF386A" w:rsidRDefault="00D06196" w:rsidP="003F7D10">
      <w:pPr>
        <w:ind w:left="907"/>
        <w:rPr>
          <w:sz w:val="24"/>
          <w:szCs w:val="24"/>
        </w:rPr>
      </w:pPr>
    </w:p>
    <w:p w:rsidR="003F7D10" w:rsidRPr="00EF386A" w:rsidRDefault="003F7D10" w:rsidP="003F7D10">
      <w:pPr>
        <w:ind w:left="907"/>
        <w:rPr>
          <w:sz w:val="24"/>
          <w:szCs w:val="24"/>
        </w:rPr>
      </w:pPr>
      <w:r w:rsidRPr="00EF386A">
        <w:rPr>
          <w:sz w:val="24"/>
          <w:szCs w:val="24"/>
        </w:rPr>
        <w:t>(3)</w:t>
      </w:r>
      <w:r w:rsidRPr="00EF386A">
        <w:rPr>
          <w:sz w:val="24"/>
          <w:szCs w:val="24"/>
        </w:rPr>
        <w:tab/>
        <w:t>The administrator shall not be an affiliate of any provider of telecommunications services.  The administrator may not be closely associated with any provider of telecommunications services in a depend</w:t>
      </w:r>
      <w:r w:rsidR="00BA45DC">
        <w:rPr>
          <w:sz w:val="24"/>
          <w:szCs w:val="24"/>
        </w:rPr>
        <w:t>e</w:t>
      </w:r>
      <w:r w:rsidRPr="00EF386A">
        <w:rPr>
          <w:sz w:val="24"/>
          <w:szCs w:val="24"/>
        </w:rPr>
        <w:t>nt or subordinate position; and</w:t>
      </w:r>
    </w:p>
    <w:p w:rsidR="00D06196" w:rsidRPr="00EF386A" w:rsidRDefault="00D06196" w:rsidP="003F7D10">
      <w:pPr>
        <w:ind w:left="907"/>
        <w:rPr>
          <w:sz w:val="24"/>
          <w:szCs w:val="24"/>
        </w:rPr>
      </w:pPr>
    </w:p>
    <w:p w:rsidR="003F7D10" w:rsidRPr="00EF386A" w:rsidRDefault="003F7D10" w:rsidP="003F7D10">
      <w:pPr>
        <w:ind w:left="907"/>
        <w:rPr>
          <w:sz w:val="24"/>
          <w:szCs w:val="24"/>
        </w:rPr>
      </w:pPr>
      <w:r w:rsidRPr="00EF386A">
        <w:rPr>
          <w:sz w:val="24"/>
          <w:szCs w:val="24"/>
        </w:rPr>
        <w:t>(4)</w:t>
      </w:r>
      <w:r w:rsidRPr="00EF386A">
        <w:rPr>
          <w:sz w:val="24"/>
          <w:szCs w:val="24"/>
        </w:rPr>
        <w:tab/>
        <w:t xml:space="preserve">If the administrator has a board of directors that includes members with direct financial interests in entities that contribute to or receive support from the </w:t>
      </w:r>
      <w:r w:rsidR="00144385" w:rsidRPr="00EF386A">
        <w:rPr>
          <w:sz w:val="24"/>
          <w:szCs w:val="24"/>
        </w:rPr>
        <w:t>Fund</w:t>
      </w:r>
      <w:r w:rsidRPr="00EF386A">
        <w:rPr>
          <w:sz w:val="24"/>
          <w:szCs w:val="24"/>
        </w:rPr>
        <w:t xml:space="preserve">, no more than a third of the board members may represent any one category (e.g., local exchange carriers or interexchange carriers) of contributing carriers or support recipients, and the Board’s composition must reflect the broad base of contributors to and recipients of </w:t>
      </w:r>
      <w:r w:rsidR="00144385" w:rsidRPr="00EF386A">
        <w:rPr>
          <w:sz w:val="24"/>
          <w:szCs w:val="24"/>
        </w:rPr>
        <w:t>Fund</w:t>
      </w:r>
      <w:r w:rsidRPr="00EF386A">
        <w:rPr>
          <w:sz w:val="24"/>
          <w:szCs w:val="24"/>
        </w:rPr>
        <w:t xml:space="preserve"> assets.  For purposes of this restriction, a direct financial interest exists where the Administrator or Board member:</w:t>
      </w:r>
    </w:p>
    <w:p w:rsidR="00D06196" w:rsidRPr="00EF386A" w:rsidRDefault="00D06196" w:rsidP="003F7D10">
      <w:pPr>
        <w:ind w:left="907"/>
        <w:rPr>
          <w:sz w:val="24"/>
          <w:szCs w:val="24"/>
        </w:rPr>
      </w:pPr>
    </w:p>
    <w:p w:rsidR="003F7D10" w:rsidRPr="00EF386A" w:rsidRDefault="003F7D10" w:rsidP="003F7D10">
      <w:pPr>
        <w:ind w:left="1402" w:firstLine="533"/>
        <w:rPr>
          <w:sz w:val="24"/>
          <w:szCs w:val="24"/>
        </w:rPr>
      </w:pPr>
      <w:r w:rsidRPr="00EF386A">
        <w:rPr>
          <w:sz w:val="24"/>
          <w:szCs w:val="24"/>
        </w:rPr>
        <w:t xml:space="preserve">(i)  </w:t>
      </w:r>
      <w:r w:rsidR="00132A42" w:rsidRPr="00EF386A">
        <w:rPr>
          <w:sz w:val="24"/>
          <w:szCs w:val="24"/>
        </w:rPr>
        <w:t>I</w:t>
      </w:r>
      <w:r w:rsidRPr="00EF386A">
        <w:rPr>
          <w:sz w:val="24"/>
          <w:szCs w:val="24"/>
        </w:rPr>
        <w:t xml:space="preserve">s an employee of a telecommunications carrier, </w:t>
      </w:r>
    </w:p>
    <w:p w:rsidR="00D06196" w:rsidRPr="00EF386A" w:rsidRDefault="00D06196" w:rsidP="003F7D10">
      <w:pPr>
        <w:ind w:left="1402" w:firstLine="533"/>
        <w:rPr>
          <w:sz w:val="24"/>
          <w:szCs w:val="24"/>
        </w:rPr>
      </w:pPr>
    </w:p>
    <w:p w:rsidR="003F7D10" w:rsidRPr="00EF386A" w:rsidRDefault="003F7D10" w:rsidP="003F7D10">
      <w:pPr>
        <w:ind w:left="1935"/>
        <w:rPr>
          <w:sz w:val="24"/>
          <w:szCs w:val="24"/>
        </w:rPr>
      </w:pPr>
      <w:r w:rsidRPr="00EF386A">
        <w:rPr>
          <w:sz w:val="24"/>
          <w:szCs w:val="24"/>
        </w:rPr>
        <w:t xml:space="preserve">(ii)  </w:t>
      </w:r>
      <w:r w:rsidR="00132A42" w:rsidRPr="00EF386A">
        <w:rPr>
          <w:sz w:val="24"/>
          <w:szCs w:val="24"/>
        </w:rPr>
        <w:t>O</w:t>
      </w:r>
      <w:r w:rsidRPr="00EF386A">
        <w:rPr>
          <w:sz w:val="24"/>
          <w:szCs w:val="24"/>
        </w:rPr>
        <w:t xml:space="preserve">wns equity interests in bonds or equity instruments issued by any telecommunications carrier, </w:t>
      </w:r>
    </w:p>
    <w:p w:rsidR="00D06196" w:rsidRPr="00EF386A" w:rsidRDefault="00D06196" w:rsidP="003F7D10">
      <w:pPr>
        <w:ind w:left="1935"/>
        <w:rPr>
          <w:sz w:val="24"/>
          <w:szCs w:val="24"/>
        </w:rPr>
      </w:pPr>
    </w:p>
    <w:p w:rsidR="003F7D10" w:rsidRPr="00EF386A" w:rsidRDefault="003F7D10" w:rsidP="003F7D10">
      <w:pPr>
        <w:ind w:left="1935"/>
        <w:rPr>
          <w:sz w:val="24"/>
          <w:szCs w:val="24"/>
        </w:rPr>
      </w:pPr>
      <w:r w:rsidRPr="00EF386A">
        <w:rPr>
          <w:sz w:val="24"/>
          <w:szCs w:val="24"/>
        </w:rPr>
        <w:t xml:space="preserve">(iii)  </w:t>
      </w:r>
      <w:r w:rsidR="00132A42" w:rsidRPr="00EF386A">
        <w:rPr>
          <w:sz w:val="24"/>
          <w:szCs w:val="24"/>
        </w:rPr>
        <w:t>Owns</w:t>
      </w:r>
      <w:r w:rsidRPr="00EF386A">
        <w:rPr>
          <w:sz w:val="24"/>
          <w:szCs w:val="24"/>
        </w:rPr>
        <w:t xml:space="preserve"> mutual funds that invest more than 50% of its assets in telecommunications securities. </w:t>
      </w:r>
    </w:p>
    <w:p w:rsidR="00D06196" w:rsidRPr="00EF386A" w:rsidRDefault="00D06196" w:rsidP="003F7D10">
      <w:pPr>
        <w:ind w:left="1935"/>
        <w:rPr>
          <w:sz w:val="24"/>
          <w:szCs w:val="24"/>
        </w:rPr>
      </w:pPr>
    </w:p>
    <w:p w:rsidR="003F7D10" w:rsidRPr="00EF386A" w:rsidRDefault="003F7D10" w:rsidP="003F7D10">
      <w:pPr>
        <w:ind w:left="907"/>
        <w:rPr>
          <w:sz w:val="24"/>
          <w:szCs w:val="24"/>
        </w:rPr>
      </w:pPr>
      <w:r w:rsidRPr="00EF386A">
        <w:rPr>
          <w:sz w:val="24"/>
          <w:szCs w:val="24"/>
        </w:rPr>
        <w:t>(5)</w:t>
      </w:r>
      <w:r w:rsidRPr="00EF386A">
        <w:rPr>
          <w:sz w:val="24"/>
          <w:szCs w:val="24"/>
        </w:rPr>
        <w:tab/>
        <w:t>If the administrator’s board composition changes during its contractual period, the administrator shall notify the Commission immediately.</w:t>
      </w:r>
    </w:p>
    <w:p w:rsidR="00D22997" w:rsidRPr="00EF386A" w:rsidRDefault="00D22997" w:rsidP="00D22997">
      <w:pPr>
        <w:tabs>
          <w:tab w:val="left" w:pos="748"/>
        </w:tabs>
        <w:rPr>
          <w:sz w:val="24"/>
          <w:szCs w:val="24"/>
        </w:rPr>
      </w:pPr>
    </w:p>
    <w:p w:rsidR="00D22997" w:rsidRPr="00EF386A" w:rsidRDefault="00D22997" w:rsidP="003F3312">
      <w:pPr>
        <w:tabs>
          <w:tab w:val="left" w:pos="720"/>
        </w:tabs>
        <w:rPr>
          <w:sz w:val="24"/>
          <w:szCs w:val="24"/>
        </w:rPr>
      </w:pPr>
      <w:r w:rsidRPr="00EF386A">
        <w:rPr>
          <w:b/>
          <w:sz w:val="24"/>
          <w:szCs w:val="24"/>
        </w:rPr>
        <w:t>I-5.</w:t>
      </w:r>
      <w:r w:rsidR="003F3312">
        <w:rPr>
          <w:b/>
          <w:sz w:val="24"/>
          <w:szCs w:val="24"/>
        </w:rPr>
        <w:tab/>
      </w:r>
      <w:r w:rsidRPr="00EF386A">
        <w:rPr>
          <w:b/>
          <w:sz w:val="24"/>
          <w:szCs w:val="24"/>
          <w:u w:val="single"/>
        </w:rPr>
        <w:t>TYPE OF CONTRACT</w:t>
      </w:r>
      <w:r w:rsidRPr="00EF386A">
        <w:rPr>
          <w:b/>
          <w:sz w:val="24"/>
          <w:szCs w:val="24"/>
        </w:rPr>
        <w:t>.</w:t>
      </w:r>
      <w:r w:rsidR="00DA1696" w:rsidRPr="00EF386A">
        <w:rPr>
          <w:sz w:val="24"/>
          <w:szCs w:val="24"/>
        </w:rPr>
        <w:t xml:space="preserve">  </w:t>
      </w:r>
      <w:r w:rsidR="005F4D5B" w:rsidRPr="00EF386A">
        <w:rPr>
          <w:sz w:val="24"/>
          <w:szCs w:val="24"/>
        </w:rPr>
        <w:t xml:space="preserve">The </w:t>
      </w:r>
      <w:r w:rsidR="003168E1">
        <w:rPr>
          <w:sz w:val="24"/>
          <w:szCs w:val="24"/>
        </w:rPr>
        <w:t>C</w:t>
      </w:r>
      <w:r w:rsidR="005F4D5B" w:rsidRPr="00EF386A">
        <w:rPr>
          <w:sz w:val="24"/>
          <w:szCs w:val="24"/>
        </w:rPr>
        <w:t>ontract entered into by the</w:t>
      </w:r>
      <w:r w:rsidR="005C65F5" w:rsidRPr="00EF386A">
        <w:rPr>
          <w:sz w:val="24"/>
          <w:szCs w:val="24"/>
        </w:rPr>
        <w:t xml:space="preserve"> Issuing Office as a result of this RFP</w:t>
      </w:r>
      <w:r w:rsidR="00D16076" w:rsidRPr="00EF386A">
        <w:rPr>
          <w:sz w:val="24"/>
          <w:szCs w:val="24"/>
        </w:rPr>
        <w:t xml:space="preserve"> </w:t>
      </w:r>
      <w:r w:rsidR="005C65F5" w:rsidRPr="00EF386A">
        <w:rPr>
          <w:sz w:val="24"/>
          <w:szCs w:val="24"/>
        </w:rPr>
        <w:t xml:space="preserve">will contain the proposed Terms and Conditions as shown in the </w:t>
      </w:r>
      <w:r w:rsidR="003168E1">
        <w:rPr>
          <w:sz w:val="24"/>
          <w:szCs w:val="24"/>
        </w:rPr>
        <w:t>d</w:t>
      </w:r>
      <w:r w:rsidR="005C65F5" w:rsidRPr="00EF386A">
        <w:rPr>
          <w:sz w:val="24"/>
          <w:szCs w:val="24"/>
        </w:rPr>
        <w:t xml:space="preserve">raft </w:t>
      </w:r>
      <w:r w:rsidR="003168E1">
        <w:rPr>
          <w:sz w:val="24"/>
          <w:szCs w:val="24"/>
        </w:rPr>
        <w:t>c</w:t>
      </w:r>
      <w:r w:rsidR="005C65F5" w:rsidRPr="00EF386A">
        <w:rPr>
          <w:sz w:val="24"/>
          <w:szCs w:val="24"/>
        </w:rPr>
        <w:t xml:space="preserve">ontract found at Appendix D.  This RFP and all exhibits, appendices, addenda, and other attachments thereto, and the </w:t>
      </w:r>
      <w:r w:rsidR="003168E1">
        <w:rPr>
          <w:sz w:val="24"/>
          <w:szCs w:val="24"/>
        </w:rPr>
        <w:t>p</w:t>
      </w:r>
      <w:r w:rsidR="005C65F5" w:rsidRPr="00EF386A">
        <w:rPr>
          <w:sz w:val="24"/>
          <w:szCs w:val="24"/>
        </w:rPr>
        <w:t xml:space="preserve">roposal of the </w:t>
      </w:r>
      <w:r w:rsidR="00435385" w:rsidRPr="00EF386A">
        <w:rPr>
          <w:sz w:val="24"/>
          <w:szCs w:val="24"/>
        </w:rPr>
        <w:t xml:space="preserve">successful </w:t>
      </w:r>
      <w:r w:rsidR="003168E1">
        <w:rPr>
          <w:sz w:val="24"/>
          <w:szCs w:val="24"/>
        </w:rPr>
        <w:t>p</w:t>
      </w:r>
      <w:r w:rsidR="001039A6" w:rsidRPr="00EF386A">
        <w:rPr>
          <w:sz w:val="24"/>
          <w:szCs w:val="24"/>
        </w:rPr>
        <w:t>roposer</w:t>
      </w:r>
      <w:r w:rsidR="00435385" w:rsidRPr="00EF386A">
        <w:rPr>
          <w:sz w:val="24"/>
          <w:szCs w:val="24"/>
        </w:rPr>
        <w:t xml:space="preserve"> </w:t>
      </w:r>
      <w:r w:rsidR="005C65F5" w:rsidRPr="00EF386A">
        <w:rPr>
          <w:sz w:val="24"/>
          <w:szCs w:val="24"/>
        </w:rPr>
        <w:t xml:space="preserve">who is awarded the </w:t>
      </w:r>
      <w:r w:rsidR="003168E1">
        <w:rPr>
          <w:sz w:val="24"/>
          <w:szCs w:val="24"/>
        </w:rPr>
        <w:t>C</w:t>
      </w:r>
      <w:r w:rsidR="005C65F5" w:rsidRPr="00EF386A">
        <w:rPr>
          <w:sz w:val="24"/>
          <w:szCs w:val="24"/>
        </w:rPr>
        <w:t>ontract and all exhibits, appendices, addenda, and other attachments thereto</w:t>
      </w:r>
      <w:r w:rsidR="000D1459" w:rsidRPr="00EF386A">
        <w:rPr>
          <w:sz w:val="24"/>
          <w:szCs w:val="24"/>
        </w:rPr>
        <w:t>,</w:t>
      </w:r>
      <w:r w:rsidR="005C65F5" w:rsidRPr="00EF386A">
        <w:rPr>
          <w:sz w:val="24"/>
          <w:szCs w:val="24"/>
        </w:rPr>
        <w:t xml:space="preserve"> are incorporated into the </w:t>
      </w:r>
      <w:r w:rsidR="003168E1">
        <w:rPr>
          <w:sz w:val="24"/>
          <w:szCs w:val="24"/>
        </w:rPr>
        <w:t>C</w:t>
      </w:r>
      <w:r w:rsidR="005C65F5" w:rsidRPr="00EF386A">
        <w:rPr>
          <w:sz w:val="24"/>
          <w:szCs w:val="24"/>
        </w:rPr>
        <w:t>ontract by reference.</w:t>
      </w:r>
      <w:r w:rsidR="00B06AC0" w:rsidRPr="00EF386A">
        <w:rPr>
          <w:sz w:val="24"/>
          <w:szCs w:val="24"/>
        </w:rPr>
        <w:t xml:space="preserve">  </w:t>
      </w:r>
    </w:p>
    <w:p w:rsidR="00D22997" w:rsidRPr="00EF386A" w:rsidRDefault="00D22997" w:rsidP="00D22997">
      <w:pPr>
        <w:tabs>
          <w:tab w:val="left" w:pos="748"/>
        </w:tabs>
        <w:rPr>
          <w:sz w:val="24"/>
          <w:szCs w:val="24"/>
        </w:rPr>
      </w:pPr>
    </w:p>
    <w:p w:rsidR="009F23A4" w:rsidRPr="00EF386A" w:rsidRDefault="00D22997" w:rsidP="00D16076">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r>
      <w:r w:rsidR="00435385" w:rsidRPr="00EF386A">
        <w:rPr>
          <w:sz w:val="24"/>
          <w:szCs w:val="24"/>
        </w:rPr>
        <w:t xml:space="preserve">In addition, the </w:t>
      </w:r>
      <w:r w:rsidR="003168E1">
        <w:rPr>
          <w:sz w:val="24"/>
          <w:szCs w:val="24"/>
        </w:rPr>
        <w:t>C</w:t>
      </w:r>
      <w:r w:rsidR="009F23A4" w:rsidRPr="00EF386A">
        <w:rPr>
          <w:sz w:val="24"/>
          <w:szCs w:val="24"/>
        </w:rPr>
        <w:t xml:space="preserve">ontract </w:t>
      </w:r>
      <w:r w:rsidR="00435385" w:rsidRPr="00EF386A">
        <w:rPr>
          <w:sz w:val="24"/>
          <w:szCs w:val="24"/>
        </w:rPr>
        <w:t xml:space="preserve">issued </w:t>
      </w:r>
      <w:r w:rsidR="009F23A4" w:rsidRPr="00EF386A">
        <w:rPr>
          <w:sz w:val="24"/>
          <w:szCs w:val="24"/>
        </w:rPr>
        <w:t>as a result of this RFP</w:t>
      </w:r>
      <w:r w:rsidR="00D16076" w:rsidRPr="00EF386A">
        <w:rPr>
          <w:sz w:val="24"/>
          <w:szCs w:val="24"/>
        </w:rPr>
        <w:t xml:space="preserve"> </w:t>
      </w:r>
      <w:r w:rsidR="009F23A4" w:rsidRPr="00EF386A">
        <w:rPr>
          <w:sz w:val="24"/>
          <w:szCs w:val="24"/>
        </w:rPr>
        <w:t>will be a firm</w:t>
      </w:r>
      <w:r w:rsidR="00144385" w:rsidRPr="00EF386A">
        <w:rPr>
          <w:sz w:val="24"/>
          <w:szCs w:val="24"/>
        </w:rPr>
        <w:t>,</w:t>
      </w:r>
      <w:r w:rsidR="009F23A4" w:rsidRPr="00EF386A">
        <w:rPr>
          <w:sz w:val="24"/>
          <w:szCs w:val="24"/>
        </w:rPr>
        <w:t xml:space="preserve"> fixed price contract.  Payments to the Administrator will be based on a monthly payment schedule and </w:t>
      </w:r>
      <w:r w:rsidR="003168E1">
        <w:rPr>
          <w:sz w:val="24"/>
          <w:szCs w:val="24"/>
        </w:rPr>
        <w:t>will</w:t>
      </w:r>
      <w:r w:rsidR="003168E1" w:rsidRPr="00EF386A">
        <w:rPr>
          <w:sz w:val="24"/>
          <w:szCs w:val="24"/>
        </w:rPr>
        <w:t xml:space="preserve"> </w:t>
      </w:r>
      <w:r w:rsidR="009F23A4" w:rsidRPr="00EF386A">
        <w:rPr>
          <w:sz w:val="24"/>
          <w:szCs w:val="24"/>
        </w:rPr>
        <w:t xml:space="preserve">not be a percentage of the total size of the </w:t>
      </w:r>
      <w:r w:rsidR="00A30DC6" w:rsidRPr="00EF386A">
        <w:rPr>
          <w:sz w:val="24"/>
          <w:szCs w:val="24"/>
        </w:rPr>
        <w:t>Pa. USF</w:t>
      </w:r>
      <w:r w:rsidR="009F23A4" w:rsidRPr="00EF386A">
        <w:rPr>
          <w:sz w:val="24"/>
          <w:szCs w:val="24"/>
        </w:rPr>
        <w:t xml:space="preserve"> monies managed.  The </w:t>
      </w:r>
      <w:r w:rsidR="003168E1">
        <w:rPr>
          <w:sz w:val="24"/>
          <w:szCs w:val="24"/>
        </w:rPr>
        <w:t>C</w:t>
      </w:r>
      <w:r w:rsidR="009F23A4" w:rsidRPr="00EF386A">
        <w:rPr>
          <w:sz w:val="24"/>
          <w:szCs w:val="24"/>
        </w:rPr>
        <w:t xml:space="preserve">ontract will be for a term beginning on </w:t>
      </w:r>
      <w:r w:rsidR="00144385" w:rsidRPr="00EF386A">
        <w:rPr>
          <w:sz w:val="24"/>
          <w:szCs w:val="24"/>
        </w:rPr>
        <w:t>July </w:t>
      </w:r>
      <w:r w:rsidR="00293768" w:rsidRPr="00EF386A">
        <w:rPr>
          <w:sz w:val="24"/>
          <w:szCs w:val="24"/>
        </w:rPr>
        <w:t>1,</w:t>
      </w:r>
      <w:r w:rsidR="00144385" w:rsidRPr="00EF386A">
        <w:rPr>
          <w:sz w:val="24"/>
          <w:szCs w:val="24"/>
        </w:rPr>
        <w:t> 2017</w:t>
      </w:r>
      <w:r w:rsidR="009F23A4" w:rsidRPr="00EF386A">
        <w:rPr>
          <w:sz w:val="24"/>
          <w:szCs w:val="24"/>
        </w:rPr>
        <w:t xml:space="preserve">, or as soon thereafter as an effective date can be placed on the </w:t>
      </w:r>
      <w:r w:rsidR="004429CD">
        <w:rPr>
          <w:sz w:val="24"/>
          <w:szCs w:val="24"/>
        </w:rPr>
        <w:t>C</w:t>
      </w:r>
      <w:r w:rsidR="009F23A4" w:rsidRPr="00EF386A">
        <w:rPr>
          <w:sz w:val="24"/>
          <w:szCs w:val="24"/>
        </w:rPr>
        <w:t xml:space="preserve">ontract.  </w:t>
      </w:r>
    </w:p>
    <w:p w:rsidR="009F23A4" w:rsidRPr="00EF386A" w:rsidRDefault="009F23A4" w:rsidP="009F23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sz w:val="24"/>
          <w:szCs w:val="24"/>
        </w:rPr>
      </w:pPr>
    </w:p>
    <w:p w:rsidR="009F23A4" w:rsidRPr="00EF386A" w:rsidRDefault="009F23A4" w:rsidP="00D16076">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720"/>
        <w:rPr>
          <w:sz w:val="24"/>
          <w:szCs w:val="24"/>
        </w:rPr>
      </w:pPr>
      <w:r w:rsidRPr="00EF386A">
        <w:rPr>
          <w:sz w:val="24"/>
          <w:szCs w:val="24"/>
        </w:rPr>
        <w:t xml:space="preserve">The </w:t>
      </w:r>
      <w:r w:rsidR="003168E1">
        <w:rPr>
          <w:sz w:val="24"/>
          <w:szCs w:val="24"/>
        </w:rPr>
        <w:t>C</w:t>
      </w:r>
      <w:r w:rsidRPr="00EF386A">
        <w:rPr>
          <w:sz w:val="24"/>
          <w:szCs w:val="24"/>
        </w:rPr>
        <w:t>ontract:</w:t>
      </w:r>
    </w:p>
    <w:p w:rsidR="00A93C26" w:rsidRPr="00EF386A" w:rsidRDefault="00A93C26" w:rsidP="009F23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sz w:val="24"/>
          <w:szCs w:val="24"/>
        </w:rPr>
      </w:pPr>
    </w:p>
    <w:p w:rsidR="009F23A4" w:rsidRPr="00EF386A" w:rsidRDefault="009F23A4"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144"/>
        <w:rPr>
          <w:sz w:val="24"/>
          <w:szCs w:val="24"/>
        </w:rPr>
      </w:pPr>
      <w:r w:rsidRPr="00EF386A">
        <w:rPr>
          <w:sz w:val="24"/>
          <w:szCs w:val="24"/>
        </w:rPr>
        <w:t>1.</w:t>
      </w:r>
      <w:r w:rsidRPr="00EF386A">
        <w:rPr>
          <w:sz w:val="24"/>
          <w:szCs w:val="24"/>
        </w:rPr>
        <w:tab/>
      </w:r>
      <w:r w:rsidR="00132A42" w:rsidRPr="00EF386A">
        <w:rPr>
          <w:sz w:val="24"/>
          <w:szCs w:val="24"/>
        </w:rPr>
        <w:t>Will</w:t>
      </w:r>
      <w:r w:rsidRPr="00EF386A">
        <w:rPr>
          <w:sz w:val="24"/>
          <w:szCs w:val="24"/>
        </w:rPr>
        <w:t xml:space="preserve"> </w:t>
      </w:r>
      <w:r w:rsidR="003168E1">
        <w:rPr>
          <w:sz w:val="24"/>
          <w:szCs w:val="24"/>
        </w:rPr>
        <w:t>be for a term of</w:t>
      </w:r>
      <w:r w:rsidR="003168E1" w:rsidRPr="00EF386A">
        <w:rPr>
          <w:sz w:val="24"/>
          <w:szCs w:val="24"/>
        </w:rPr>
        <w:t xml:space="preserve"> </w:t>
      </w:r>
      <w:r w:rsidRPr="00EF386A">
        <w:rPr>
          <w:sz w:val="24"/>
          <w:szCs w:val="24"/>
        </w:rPr>
        <w:t xml:space="preserve">four years with a </w:t>
      </w:r>
      <w:r w:rsidR="00D06196" w:rsidRPr="00EF386A">
        <w:rPr>
          <w:sz w:val="24"/>
          <w:szCs w:val="24"/>
        </w:rPr>
        <w:t xml:space="preserve">possible </w:t>
      </w:r>
      <w:r w:rsidRPr="00EF386A">
        <w:rPr>
          <w:sz w:val="24"/>
          <w:szCs w:val="24"/>
        </w:rPr>
        <w:t>one</w:t>
      </w:r>
      <w:r w:rsidR="00D06196" w:rsidRPr="00EF386A">
        <w:rPr>
          <w:sz w:val="24"/>
          <w:szCs w:val="24"/>
        </w:rPr>
        <w:t>-</w:t>
      </w:r>
      <w:r w:rsidRPr="00EF386A">
        <w:rPr>
          <w:sz w:val="24"/>
          <w:szCs w:val="24"/>
        </w:rPr>
        <w:t>year extension</w:t>
      </w:r>
      <w:r w:rsidR="00435385" w:rsidRPr="00EF386A">
        <w:rPr>
          <w:sz w:val="24"/>
          <w:szCs w:val="24"/>
        </w:rPr>
        <w:t xml:space="preserve"> [July 1, 2017</w:t>
      </w:r>
      <w:r w:rsidR="003168E1">
        <w:rPr>
          <w:sz w:val="24"/>
          <w:szCs w:val="24"/>
        </w:rPr>
        <w:t>,</w:t>
      </w:r>
      <w:r w:rsidR="00435385" w:rsidRPr="00EF386A">
        <w:rPr>
          <w:sz w:val="24"/>
          <w:szCs w:val="24"/>
        </w:rPr>
        <w:t xml:space="preserve"> through and including June 30, 2021</w:t>
      </w:r>
      <w:r w:rsidR="003168E1">
        <w:rPr>
          <w:sz w:val="24"/>
          <w:szCs w:val="24"/>
        </w:rPr>
        <w:t>,</w:t>
      </w:r>
      <w:r w:rsidR="00435385" w:rsidRPr="00EF386A">
        <w:rPr>
          <w:sz w:val="24"/>
          <w:szCs w:val="24"/>
        </w:rPr>
        <w:t xml:space="preserve"> with a possible one-year extension through June 30, 2022]</w:t>
      </w:r>
      <w:r w:rsidRPr="00EF386A">
        <w:rPr>
          <w:sz w:val="24"/>
          <w:szCs w:val="24"/>
        </w:rPr>
        <w:t>;</w:t>
      </w:r>
    </w:p>
    <w:p w:rsidR="00D06196" w:rsidRPr="00EF386A" w:rsidRDefault="00D06196"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144"/>
        <w:rPr>
          <w:sz w:val="24"/>
          <w:szCs w:val="24"/>
        </w:rPr>
      </w:pPr>
    </w:p>
    <w:p w:rsidR="009F23A4" w:rsidRPr="00EF386A" w:rsidRDefault="009F23A4"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144"/>
        <w:rPr>
          <w:sz w:val="24"/>
          <w:szCs w:val="24"/>
        </w:rPr>
      </w:pPr>
      <w:r w:rsidRPr="00EF386A">
        <w:rPr>
          <w:sz w:val="24"/>
          <w:szCs w:val="24"/>
        </w:rPr>
        <w:t>2.</w:t>
      </w:r>
      <w:r w:rsidRPr="00EF386A">
        <w:rPr>
          <w:sz w:val="24"/>
          <w:szCs w:val="24"/>
        </w:rPr>
        <w:tab/>
      </w:r>
      <w:r w:rsidR="00132A42" w:rsidRPr="00EF386A">
        <w:rPr>
          <w:sz w:val="24"/>
          <w:szCs w:val="24"/>
        </w:rPr>
        <w:t>May</w:t>
      </w:r>
      <w:r w:rsidRPr="00EF386A">
        <w:rPr>
          <w:sz w:val="24"/>
          <w:szCs w:val="24"/>
        </w:rPr>
        <w:t xml:space="preserve"> be amended</w:t>
      </w:r>
      <w:r w:rsidR="003168E1">
        <w:rPr>
          <w:sz w:val="24"/>
          <w:szCs w:val="24"/>
        </w:rPr>
        <w:t>, as necessary,</w:t>
      </w:r>
      <w:r w:rsidRPr="00EF386A">
        <w:rPr>
          <w:sz w:val="24"/>
          <w:szCs w:val="24"/>
        </w:rPr>
        <w:t xml:space="preserve"> </w:t>
      </w:r>
      <w:r w:rsidR="00435385" w:rsidRPr="00EF386A">
        <w:rPr>
          <w:sz w:val="24"/>
          <w:szCs w:val="24"/>
        </w:rPr>
        <w:t xml:space="preserve">to </w:t>
      </w:r>
      <w:r w:rsidR="004429CD">
        <w:rPr>
          <w:sz w:val="24"/>
          <w:szCs w:val="24"/>
        </w:rPr>
        <w:t xml:space="preserve">address </w:t>
      </w:r>
      <w:r w:rsidR="00435385" w:rsidRPr="00EF386A">
        <w:rPr>
          <w:sz w:val="24"/>
          <w:szCs w:val="24"/>
        </w:rPr>
        <w:t xml:space="preserve">regulatory or statutory </w:t>
      </w:r>
      <w:r w:rsidRPr="00EF386A">
        <w:rPr>
          <w:sz w:val="24"/>
          <w:szCs w:val="24"/>
        </w:rPr>
        <w:t xml:space="preserve">changes; </w:t>
      </w:r>
      <w:r w:rsidR="00435385" w:rsidRPr="00EF386A">
        <w:rPr>
          <w:sz w:val="24"/>
          <w:szCs w:val="24"/>
        </w:rPr>
        <w:t>and</w:t>
      </w:r>
    </w:p>
    <w:p w:rsidR="00D06196" w:rsidRPr="00EF386A" w:rsidRDefault="00D06196"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144"/>
        <w:rPr>
          <w:sz w:val="24"/>
          <w:szCs w:val="24"/>
        </w:rPr>
      </w:pPr>
    </w:p>
    <w:p w:rsidR="009F23A4" w:rsidRPr="00EF386A" w:rsidRDefault="009F23A4"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144"/>
        <w:rPr>
          <w:sz w:val="24"/>
          <w:szCs w:val="24"/>
        </w:rPr>
      </w:pPr>
      <w:r w:rsidRPr="00EF386A">
        <w:rPr>
          <w:sz w:val="24"/>
          <w:szCs w:val="24"/>
        </w:rPr>
        <w:t>3.</w:t>
      </w:r>
      <w:r w:rsidRPr="00EF386A">
        <w:rPr>
          <w:sz w:val="24"/>
          <w:szCs w:val="24"/>
        </w:rPr>
        <w:tab/>
      </w:r>
      <w:r w:rsidR="00132A42" w:rsidRPr="00EF386A">
        <w:rPr>
          <w:sz w:val="24"/>
          <w:szCs w:val="24"/>
        </w:rPr>
        <w:t>May</w:t>
      </w:r>
      <w:r w:rsidRPr="00EF386A">
        <w:rPr>
          <w:sz w:val="24"/>
          <w:szCs w:val="24"/>
        </w:rPr>
        <w:t xml:space="preserve"> elaborate further on the Administrator’s duties, including:</w:t>
      </w:r>
    </w:p>
    <w:p w:rsidR="00D06196" w:rsidRPr="00EF386A" w:rsidRDefault="00D06196" w:rsidP="009F23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rPr>
          <w:sz w:val="24"/>
          <w:szCs w:val="24"/>
        </w:rPr>
      </w:pPr>
    </w:p>
    <w:p w:rsidR="009F23A4" w:rsidRPr="00EF386A" w:rsidRDefault="009F23A4" w:rsidP="00B558F0">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rPr>
          <w:sz w:val="24"/>
          <w:szCs w:val="24"/>
        </w:rPr>
      </w:pPr>
      <w:r w:rsidRPr="00EF386A">
        <w:rPr>
          <w:sz w:val="24"/>
          <w:szCs w:val="24"/>
        </w:rPr>
        <w:t xml:space="preserve">(a)  </w:t>
      </w:r>
      <w:r w:rsidR="00132A42" w:rsidRPr="00EF386A">
        <w:rPr>
          <w:sz w:val="24"/>
          <w:szCs w:val="24"/>
        </w:rPr>
        <w:t>Clarifying</w:t>
      </w:r>
      <w:r w:rsidRPr="00EF386A">
        <w:rPr>
          <w:sz w:val="24"/>
          <w:szCs w:val="24"/>
        </w:rPr>
        <w:t xml:space="preserve"> reporting requirements for the Administrator, and in particular concerning compliance with Generally Accepted Government Auditing Standards;</w:t>
      </w:r>
    </w:p>
    <w:p w:rsidR="00D06196" w:rsidRPr="00EF386A" w:rsidRDefault="00D06196" w:rsidP="00B558F0">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900"/>
        <w:rPr>
          <w:sz w:val="24"/>
          <w:szCs w:val="24"/>
        </w:rPr>
      </w:pPr>
    </w:p>
    <w:p w:rsidR="009F23A4" w:rsidRPr="00EF386A" w:rsidRDefault="009F23A4" w:rsidP="00B558F0">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080"/>
        <w:rPr>
          <w:sz w:val="24"/>
          <w:szCs w:val="24"/>
        </w:rPr>
      </w:pPr>
      <w:r w:rsidRPr="00EF386A">
        <w:rPr>
          <w:sz w:val="24"/>
          <w:szCs w:val="24"/>
        </w:rPr>
        <w:t xml:space="preserve">(b)  </w:t>
      </w:r>
      <w:r w:rsidR="004429CD">
        <w:rPr>
          <w:sz w:val="24"/>
          <w:szCs w:val="24"/>
        </w:rPr>
        <w:t>Imposing p</w:t>
      </w:r>
      <w:r w:rsidR="00132A42" w:rsidRPr="00EF386A">
        <w:rPr>
          <w:sz w:val="24"/>
          <w:szCs w:val="24"/>
        </w:rPr>
        <w:t>eriodic</w:t>
      </w:r>
      <w:r w:rsidRPr="00EF386A">
        <w:rPr>
          <w:sz w:val="24"/>
          <w:szCs w:val="24"/>
        </w:rPr>
        <w:t xml:space="preserve"> financial reporting and revenue estimating requirements; and</w:t>
      </w:r>
    </w:p>
    <w:p w:rsidR="003B392B" w:rsidRPr="00EF386A" w:rsidRDefault="003B392B" w:rsidP="00B558F0">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900"/>
        <w:rPr>
          <w:sz w:val="24"/>
          <w:szCs w:val="24"/>
        </w:rPr>
      </w:pPr>
    </w:p>
    <w:p w:rsidR="009F23A4" w:rsidRPr="00EF386A" w:rsidRDefault="009F23A4" w:rsidP="00B558F0">
      <w:p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rPr>
          <w:sz w:val="24"/>
          <w:szCs w:val="24"/>
        </w:rPr>
      </w:pPr>
      <w:r w:rsidRPr="00EF386A">
        <w:rPr>
          <w:sz w:val="24"/>
          <w:szCs w:val="24"/>
        </w:rPr>
        <w:t xml:space="preserve">(c)  </w:t>
      </w:r>
      <w:r w:rsidR="00132A42" w:rsidRPr="00EF386A">
        <w:rPr>
          <w:sz w:val="24"/>
          <w:szCs w:val="24"/>
        </w:rPr>
        <w:t>Cooperating</w:t>
      </w:r>
      <w:r w:rsidRPr="00EF386A">
        <w:rPr>
          <w:sz w:val="24"/>
          <w:szCs w:val="24"/>
        </w:rPr>
        <w:t xml:space="preserve"> with a new Administrator following termination of the </w:t>
      </w:r>
      <w:r w:rsidR="004429CD">
        <w:rPr>
          <w:sz w:val="24"/>
          <w:szCs w:val="24"/>
        </w:rPr>
        <w:t>C</w:t>
      </w:r>
      <w:r w:rsidRPr="00EF386A">
        <w:rPr>
          <w:sz w:val="24"/>
          <w:szCs w:val="24"/>
        </w:rPr>
        <w:t xml:space="preserve">ontract </w:t>
      </w:r>
      <w:r w:rsidR="004429CD">
        <w:rPr>
          <w:sz w:val="24"/>
          <w:szCs w:val="24"/>
        </w:rPr>
        <w:t xml:space="preserve">to ensure </w:t>
      </w:r>
      <w:r w:rsidRPr="00EF386A">
        <w:rPr>
          <w:sz w:val="24"/>
          <w:szCs w:val="24"/>
        </w:rPr>
        <w:t xml:space="preserve">a smooth transition to the new administration of the </w:t>
      </w:r>
      <w:r w:rsidR="00A30DC6" w:rsidRPr="00EF386A">
        <w:rPr>
          <w:sz w:val="24"/>
          <w:szCs w:val="24"/>
        </w:rPr>
        <w:t>P</w:t>
      </w:r>
      <w:r w:rsidR="00D16076" w:rsidRPr="00EF386A">
        <w:rPr>
          <w:sz w:val="24"/>
          <w:szCs w:val="24"/>
        </w:rPr>
        <w:t>a</w:t>
      </w:r>
      <w:r w:rsidR="00A30DC6" w:rsidRPr="00EF386A">
        <w:rPr>
          <w:sz w:val="24"/>
          <w:szCs w:val="24"/>
        </w:rPr>
        <w:t>.</w:t>
      </w:r>
      <w:r w:rsidR="00D16076" w:rsidRPr="00EF386A">
        <w:rPr>
          <w:sz w:val="24"/>
          <w:szCs w:val="24"/>
        </w:rPr>
        <w:t> </w:t>
      </w:r>
      <w:r w:rsidR="00A30DC6" w:rsidRPr="00EF386A">
        <w:rPr>
          <w:sz w:val="24"/>
          <w:szCs w:val="24"/>
        </w:rPr>
        <w:t>USF</w:t>
      </w:r>
      <w:r w:rsidR="00435385" w:rsidRPr="00EF386A">
        <w:rPr>
          <w:sz w:val="24"/>
          <w:szCs w:val="24"/>
        </w:rPr>
        <w:t>.</w:t>
      </w:r>
    </w:p>
    <w:p w:rsidR="009F23A4" w:rsidRPr="00EF386A" w:rsidRDefault="009F23A4" w:rsidP="00D160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9F23A4" w:rsidRPr="00EF386A" w:rsidRDefault="009F23A4"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t xml:space="preserve">To the extent that any changes </w:t>
      </w:r>
      <w:r w:rsidR="00064689">
        <w:rPr>
          <w:sz w:val="24"/>
          <w:szCs w:val="24"/>
        </w:rPr>
        <w:t xml:space="preserve">occur </w:t>
      </w:r>
      <w:r w:rsidRPr="00EF386A">
        <w:rPr>
          <w:sz w:val="24"/>
          <w:szCs w:val="24"/>
        </w:rPr>
        <w:t xml:space="preserve">as a result of negotiations </w:t>
      </w:r>
      <w:r w:rsidR="004429CD">
        <w:rPr>
          <w:sz w:val="24"/>
          <w:szCs w:val="24"/>
        </w:rPr>
        <w:t xml:space="preserve">of terms or conditions that </w:t>
      </w:r>
      <w:r w:rsidRPr="00EF386A">
        <w:rPr>
          <w:sz w:val="24"/>
          <w:szCs w:val="24"/>
        </w:rPr>
        <w:t xml:space="preserve">affect the cost of performing the </w:t>
      </w:r>
      <w:r w:rsidR="004429CD">
        <w:rPr>
          <w:sz w:val="24"/>
          <w:szCs w:val="24"/>
        </w:rPr>
        <w:t>C</w:t>
      </w:r>
      <w:r w:rsidRPr="00EF386A">
        <w:rPr>
          <w:sz w:val="24"/>
          <w:szCs w:val="24"/>
        </w:rPr>
        <w:t xml:space="preserve">ontract, adjustments from compensation described in the bid will be negotiated with the winning </w:t>
      </w:r>
      <w:r w:rsidR="004429CD">
        <w:rPr>
          <w:sz w:val="24"/>
          <w:szCs w:val="24"/>
        </w:rPr>
        <w:t>p</w:t>
      </w:r>
      <w:r w:rsidR="001039A6" w:rsidRPr="00EF386A">
        <w:rPr>
          <w:sz w:val="24"/>
          <w:szCs w:val="24"/>
        </w:rPr>
        <w:t>roposer</w:t>
      </w:r>
      <w:r w:rsidRPr="00EF386A">
        <w:rPr>
          <w:sz w:val="24"/>
          <w:szCs w:val="24"/>
        </w:rPr>
        <w:t xml:space="preserve">.  </w:t>
      </w:r>
    </w:p>
    <w:p w:rsidR="000D1459" w:rsidRPr="00EF386A" w:rsidRDefault="000D1459"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0D1459" w:rsidRPr="00EF386A" w:rsidRDefault="000D1459" w:rsidP="00B558F0">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t xml:space="preserve">Total payments under this </w:t>
      </w:r>
      <w:r w:rsidR="004429CD">
        <w:rPr>
          <w:sz w:val="24"/>
          <w:szCs w:val="24"/>
        </w:rPr>
        <w:t>C</w:t>
      </w:r>
      <w:r w:rsidRPr="00EF386A">
        <w:rPr>
          <w:sz w:val="24"/>
          <w:szCs w:val="24"/>
        </w:rPr>
        <w:t>ontract will not exceed the total cost quoted in the proposal.  The total cost may be exceeded only upon written Commission approval prior to such additional expenses being incurred.</w:t>
      </w:r>
    </w:p>
    <w:p w:rsidR="00D22997" w:rsidRPr="00EF386A" w:rsidRDefault="00D22997" w:rsidP="009F23A4">
      <w:pPr>
        <w:tabs>
          <w:tab w:val="left" w:pos="900"/>
        </w:tabs>
        <w:jc w:val="both"/>
        <w:rPr>
          <w:sz w:val="24"/>
          <w:szCs w:val="24"/>
        </w:rPr>
      </w:pPr>
    </w:p>
    <w:p w:rsidR="00D22997" w:rsidRPr="00EF386A" w:rsidRDefault="00D22997" w:rsidP="003F3312">
      <w:pPr>
        <w:pStyle w:val="BodyText"/>
        <w:tabs>
          <w:tab w:val="left" w:pos="720"/>
        </w:tabs>
        <w:jc w:val="left"/>
        <w:rPr>
          <w:rFonts w:ascii="Times New Roman" w:hAnsi="Times New Roman"/>
          <w:szCs w:val="24"/>
        </w:rPr>
      </w:pPr>
      <w:r w:rsidRPr="00EF386A">
        <w:rPr>
          <w:rFonts w:ascii="Times New Roman" w:hAnsi="Times New Roman"/>
          <w:b/>
          <w:szCs w:val="24"/>
        </w:rPr>
        <w:t>I-6.</w:t>
      </w:r>
      <w:r w:rsidR="003F3312">
        <w:rPr>
          <w:rFonts w:ascii="Times New Roman" w:hAnsi="Times New Roman"/>
          <w:b/>
          <w:szCs w:val="24"/>
        </w:rPr>
        <w:tab/>
      </w:r>
      <w:r w:rsidRPr="00EF386A">
        <w:rPr>
          <w:rFonts w:ascii="Times New Roman" w:hAnsi="Times New Roman"/>
          <w:b/>
          <w:szCs w:val="24"/>
          <w:u w:val="single"/>
        </w:rPr>
        <w:t>REJECTION OF PROPOSALS</w:t>
      </w:r>
      <w:r w:rsidRPr="00EF386A">
        <w:rPr>
          <w:rFonts w:ascii="Times New Roman" w:hAnsi="Times New Roman"/>
          <w:b/>
          <w:szCs w:val="24"/>
        </w:rPr>
        <w:t>.</w:t>
      </w:r>
      <w:r w:rsidR="00DA1696" w:rsidRPr="00EF386A">
        <w:rPr>
          <w:rFonts w:ascii="Times New Roman" w:hAnsi="Times New Roman"/>
          <w:szCs w:val="24"/>
        </w:rPr>
        <w:t xml:space="preserve">  </w:t>
      </w:r>
      <w:r w:rsidR="000D1459" w:rsidRPr="00EF386A">
        <w:rPr>
          <w:rFonts w:ascii="Times New Roman" w:hAnsi="Times New Roman"/>
          <w:szCs w:val="24"/>
        </w:rPr>
        <w:t xml:space="preserve">The Commission reserves the right to reject any and all proposals or portions thereof received as a result of this RFP, when it is in the best interest of the Commission.  The Issuing Office, in its sole discretion, may undertake negotiations with </w:t>
      </w:r>
      <w:r w:rsidR="004429CD">
        <w:rPr>
          <w:rFonts w:ascii="Times New Roman" w:hAnsi="Times New Roman"/>
          <w:szCs w:val="24"/>
        </w:rPr>
        <w:t>p</w:t>
      </w:r>
      <w:r w:rsidR="000D1459" w:rsidRPr="00EF386A">
        <w:rPr>
          <w:rFonts w:ascii="Times New Roman" w:hAnsi="Times New Roman"/>
          <w:szCs w:val="24"/>
        </w:rPr>
        <w:t>roposers whose proposals, in the judgment of the Issuing Office, show them to be qualified, responsible and capable of performing the Project.</w:t>
      </w:r>
      <w:r w:rsidRPr="00EF386A">
        <w:rPr>
          <w:rFonts w:ascii="Times New Roman" w:hAnsi="Times New Roman"/>
          <w:szCs w:val="24"/>
        </w:rPr>
        <w:t xml:space="preserve">  </w:t>
      </w:r>
    </w:p>
    <w:p w:rsidR="00D22997" w:rsidRPr="00EF386A" w:rsidRDefault="00D22997" w:rsidP="00D22997">
      <w:pPr>
        <w:tabs>
          <w:tab w:val="left" w:pos="900"/>
        </w:tabs>
        <w:rPr>
          <w:sz w:val="24"/>
          <w:szCs w:val="24"/>
        </w:rPr>
      </w:pPr>
    </w:p>
    <w:p w:rsidR="00D22997" w:rsidRPr="00EF386A" w:rsidRDefault="00D22997" w:rsidP="003F3312">
      <w:pPr>
        <w:tabs>
          <w:tab w:val="left" w:pos="720"/>
          <w:tab w:val="left" w:pos="3927"/>
        </w:tabs>
        <w:rPr>
          <w:sz w:val="24"/>
          <w:szCs w:val="24"/>
        </w:rPr>
      </w:pPr>
      <w:r w:rsidRPr="00EF386A">
        <w:rPr>
          <w:b/>
          <w:sz w:val="24"/>
          <w:szCs w:val="24"/>
        </w:rPr>
        <w:t>I-7.</w:t>
      </w:r>
      <w:r w:rsidR="003F3312">
        <w:rPr>
          <w:b/>
          <w:sz w:val="24"/>
          <w:szCs w:val="24"/>
        </w:rPr>
        <w:tab/>
      </w:r>
      <w:r w:rsidRPr="00EF386A">
        <w:rPr>
          <w:b/>
          <w:sz w:val="24"/>
          <w:szCs w:val="24"/>
          <w:u w:val="single"/>
        </w:rPr>
        <w:t>INCURRING COSTS</w:t>
      </w:r>
      <w:r w:rsidRPr="00EF386A">
        <w:rPr>
          <w:b/>
          <w:sz w:val="24"/>
          <w:szCs w:val="24"/>
        </w:rPr>
        <w:t>.</w:t>
      </w:r>
      <w:r w:rsidR="00DA1696" w:rsidRPr="00EF386A">
        <w:rPr>
          <w:b/>
          <w:sz w:val="24"/>
          <w:szCs w:val="24"/>
        </w:rPr>
        <w:t xml:space="preserve">  </w:t>
      </w:r>
      <w:r w:rsidR="00E26B4B" w:rsidRPr="00EF386A">
        <w:rPr>
          <w:sz w:val="24"/>
          <w:szCs w:val="24"/>
        </w:rPr>
        <w:t xml:space="preserve">The Commission is not liable for any costs incurred by </w:t>
      </w:r>
      <w:r w:rsidR="004429CD">
        <w:rPr>
          <w:sz w:val="24"/>
          <w:szCs w:val="24"/>
        </w:rPr>
        <w:t>p</w:t>
      </w:r>
      <w:r w:rsidR="00E26B4B" w:rsidRPr="00EF386A">
        <w:rPr>
          <w:sz w:val="24"/>
          <w:szCs w:val="24"/>
        </w:rPr>
        <w:t xml:space="preserve">roposers prior to issuance of a Contract.  The </w:t>
      </w:r>
      <w:r w:rsidR="004429CD">
        <w:rPr>
          <w:sz w:val="24"/>
          <w:szCs w:val="24"/>
        </w:rPr>
        <w:t>p</w:t>
      </w:r>
      <w:r w:rsidR="00E26B4B" w:rsidRPr="00EF386A">
        <w:rPr>
          <w:sz w:val="24"/>
          <w:szCs w:val="24"/>
        </w:rPr>
        <w:t>roposer shall not begin compensable work until so notified by the Commission's Project Officer.</w:t>
      </w:r>
    </w:p>
    <w:p w:rsidR="00D22997" w:rsidRPr="00EF386A" w:rsidRDefault="00D22997" w:rsidP="00D22997">
      <w:pPr>
        <w:tabs>
          <w:tab w:val="left" w:pos="748"/>
        </w:tabs>
        <w:rPr>
          <w:sz w:val="24"/>
          <w:szCs w:val="24"/>
        </w:rPr>
      </w:pPr>
    </w:p>
    <w:p w:rsidR="00D22997" w:rsidRPr="00EF386A" w:rsidRDefault="00D22997" w:rsidP="003F3312">
      <w:pPr>
        <w:tabs>
          <w:tab w:val="left" w:pos="720"/>
        </w:tabs>
        <w:rPr>
          <w:sz w:val="24"/>
          <w:szCs w:val="24"/>
        </w:rPr>
      </w:pPr>
      <w:r w:rsidRPr="00EF386A">
        <w:rPr>
          <w:b/>
          <w:sz w:val="24"/>
          <w:szCs w:val="24"/>
        </w:rPr>
        <w:t>I-8.</w:t>
      </w:r>
      <w:r w:rsidR="003F3312">
        <w:rPr>
          <w:b/>
          <w:sz w:val="24"/>
          <w:szCs w:val="24"/>
        </w:rPr>
        <w:tab/>
      </w:r>
      <w:r w:rsidRPr="00EF386A">
        <w:rPr>
          <w:b/>
          <w:sz w:val="24"/>
          <w:szCs w:val="24"/>
          <w:u w:val="single"/>
        </w:rPr>
        <w:t>PRE</w:t>
      </w:r>
      <w:r w:rsidR="005C65F5" w:rsidRPr="00EF386A">
        <w:rPr>
          <w:b/>
          <w:sz w:val="24"/>
          <w:szCs w:val="24"/>
          <w:u w:val="single"/>
        </w:rPr>
        <w:noBreakHyphen/>
      </w:r>
      <w:r w:rsidRPr="00EF386A">
        <w:rPr>
          <w:b/>
          <w:sz w:val="24"/>
          <w:szCs w:val="24"/>
          <w:u w:val="single"/>
        </w:rPr>
        <w:t>PROPOSAL CONFERENCE</w:t>
      </w:r>
      <w:r w:rsidRPr="00EF386A">
        <w:rPr>
          <w:b/>
          <w:sz w:val="24"/>
          <w:szCs w:val="24"/>
        </w:rPr>
        <w:t>.</w:t>
      </w:r>
      <w:r w:rsidR="00DA1696" w:rsidRPr="00EF386A">
        <w:rPr>
          <w:b/>
          <w:sz w:val="24"/>
          <w:szCs w:val="24"/>
        </w:rPr>
        <w:t xml:space="preserve">  </w:t>
      </w:r>
      <w:r w:rsidRPr="00EF386A">
        <w:rPr>
          <w:sz w:val="24"/>
          <w:szCs w:val="24"/>
        </w:rPr>
        <w:t>The Issuing Office will hold a Pre</w:t>
      </w:r>
      <w:r w:rsidR="00DB4D7C" w:rsidRPr="00EF386A">
        <w:rPr>
          <w:sz w:val="24"/>
          <w:szCs w:val="24"/>
        </w:rPr>
        <w:noBreakHyphen/>
      </w:r>
      <w:r w:rsidRPr="00EF386A">
        <w:rPr>
          <w:sz w:val="24"/>
          <w:szCs w:val="24"/>
        </w:rPr>
        <w:t xml:space="preserve">proposal Conference as specified in the Calendar of Events.  The purpose of this conference is to provide opportunity for the </w:t>
      </w:r>
      <w:r w:rsidR="004429CD">
        <w:rPr>
          <w:sz w:val="24"/>
          <w:szCs w:val="24"/>
        </w:rPr>
        <w:t>p</w:t>
      </w:r>
      <w:r w:rsidR="001039A6" w:rsidRPr="00EF386A">
        <w:rPr>
          <w:sz w:val="24"/>
          <w:szCs w:val="24"/>
        </w:rPr>
        <w:t>roposer</w:t>
      </w:r>
      <w:r w:rsidRPr="00EF386A">
        <w:rPr>
          <w:sz w:val="24"/>
          <w:szCs w:val="24"/>
        </w:rPr>
        <w:t xml:space="preserve">s to ask questions to clarify the RFP.  </w:t>
      </w:r>
      <w:r w:rsidR="001039A6" w:rsidRPr="00EF386A">
        <w:rPr>
          <w:sz w:val="24"/>
          <w:szCs w:val="24"/>
        </w:rPr>
        <w:t>Proposer</w:t>
      </w:r>
      <w:r w:rsidRPr="00EF386A">
        <w:rPr>
          <w:sz w:val="24"/>
          <w:szCs w:val="24"/>
        </w:rPr>
        <w:t>s may also submit written questions prior to the Pre</w:t>
      </w:r>
      <w:r w:rsidR="00DB4D7C" w:rsidRPr="00EF386A">
        <w:rPr>
          <w:sz w:val="24"/>
          <w:szCs w:val="24"/>
        </w:rPr>
        <w:noBreakHyphen/>
      </w:r>
      <w:r w:rsidRPr="00EF386A">
        <w:rPr>
          <w:sz w:val="24"/>
          <w:szCs w:val="24"/>
        </w:rPr>
        <w:t xml:space="preserve">proposal Conference in accordance with Part I, Section I-9.  </w:t>
      </w:r>
      <w:r w:rsidR="001039A6" w:rsidRPr="00EF386A">
        <w:rPr>
          <w:sz w:val="24"/>
          <w:szCs w:val="24"/>
        </w:rPr>
        <w:t>Proposer</w:t>
      </w:r>
      <w:r w:rsidRPr="00EF386A">
        <w:rPr>
          <w:sz w:val="24"/>
          <w:szCs w:val="24"/>
        </w:rPr>
        <w:t xml:space="preserve">s may also ask questions at the </w:t>
      </w:r>
      <w:r w:rsidR="00D1355A" w:rsidRPr="00EF386A">
        <w:rPr>
          <w:sz w:val="24"/>
          <w:szCs w:val="24"/>
        </w:rPr>
        <w:t>Pre-proposal C</w:t>
      </w:r>
      <w:r w:rsidRPr="00EF386A">
        <w:rPr>
          <w:sz w:val="24"/>
          <w:szCs w:val="24"/>
        </w:rPr>
        <w:t xml:space="preserve">onference.  The </w:t>
      </w:r>
      <w:r w:rsidR="00D1355A" w:rsidRPr="00EF386A">
        <w:rPr>
          <w:sz w:val="24"/>
          <w:szCs w:val="24"/>
        </w:rPr>
        <w:t>P</w:t>
      </w:r>
      <w:r w:rsidRPr="00EF386A">
        <w:rPr>
          <w:sz w:val="24"/>
          <w:szCs w:val="24"/>
        </w:rPr>
        <w:t>re</w:t>
      </w:r>
      <w:r w:rsidR="00DB4D7C" w:rsidRPr="00EF386A">
        <w:rPr>
          <w:sz w:val="24"/>
          <w:szCs w:val="24"/>
        </w:rPr>
        <w:noBreakHyphen/>
      </w:r>
      <w:r w:rsidRPr="00EF386A">
        <w:rPr>
          <w:sz w:val="24"/>
          <w:szCs w:val="24"/>
        </w:rPr>
        <w:t xml:space="preserve">proposal </w:t>
      </w:r>
      <w:r w:rsidR="00D1355A" w:rsidRPr="00EF386A">
        <w:rPr>
          <w:sz w:val="24"/>
          <w:szCs w:val="24"/>
        </w:rPr>
        <w:t>C</w:t>
      </w:r>
      <w:r w:rsidRPr="00EF386A">
        <w:rPr>
          <w:sz w:val="24"/>
          <w:szCs w:val="24"/>
        </w:rPr>
        <w:t>onference is for information only.  Any verbal responses furnished during the conference will not be binding until they have been verified, in writing, by the Issuing Office.  All questions and answers will be posted at</w:t>
      </w:r>
      <w:r w:rsidR="00F74EE4" w:rsidRPr="00EF386A">
        <w:rPr>
          <w:sz w:val="24"/>
          <w:szCs w:val="24"/>
        </w:rPr>
        <w:t xml:space="preserve"> </w:t>
      </w:r>
      <w:hyperlink r:id="rId17" w:history="1">
        <w:r w:rsidR="00420E6B" w:rsidRPr="00EF386A">
          <w:rPr>
            <w:rStyle w:val="Hyperlink"/>
            <w:sz w:val="24"/>
            <w:szCs w:val="24"/>
          </w:rPr>
          <w:t>http://www.puc.pa.gov/contact_us/request_for_proposals.aspx</w:t>
        </w:r>
      </w:hyperlink>
      <w:r w:rsidR="00420E6B" w:rsidRPr="00EF386A">
        <w:rPr>
          <w:sz w:val="24"/>
          <w:szCs w:val="24"/>
        </w:rPr>
        <w:t xml:space="preserve"> </w:t>
      </w:r>
      <w:r w:rsidRPr="00EF386A">
        <w:rPr>
          <w:sz w:val="24"/>
          <w:szCs w:val="24"/>
        </w:rPr>
        <w:t xml:space="preserve">by the date stated in the Calendar of Events.  Please submit a request for the teleconference information to the Issuing Officer in accordance with Part I, Section I-9.  Attendance at the </w:t>
      </w:r>
      <w:r w:rsidR="005A63BE">
        <w:rPr>
          <w:sz w:val="24"/>
          <w:szCs w:val="24"/>
        </w:rPr>
        <w:t>P</w:t>
      </w:r>
      <w:r w:rsidRPr="00EF386A">
        <w:rPr>
          <w:sz w:val="24"/>
          <w:szCs w:val="24"/>
        </w:rPr>
        <w:t>re</w:t>
      </w:r>
      <w:r w:rsidR="00DB4D7C" w:rsidRPr="00EF386A">
        <w:rPr>
          <w:sz w:val="24"/>
          <w:szCs w:val="24"/>
        </w:rPr>
        <w:noBreakHyphen/>
      </w:r>
      <w:r w:rsidR="004D4A20" w:rsidRPr="00EF386A">
        <w:rPr>
          <w:sz w:val="24"/>
          <w:szCs w:val="24"/>
        </w:rPr>
        <w:t xml:space="preserve">proposal </w:t>
      </w:r>
      <w:r w:rsidR="005A63BE">
        <w:rPr>
          <w:sz w:val="24"/>
          <w:szCs w:val="24"/>
        </w:rPr>
        <w:t>C</w:t>
      </w:r>
      <w:r w:rsidR="004D4A20" w:rsidRPr="00EF386A">
        <w:rPr>
          <w:sz w:val="24"/>
          <w:szCs w:val="24"/>
        </w:rPr>
        <w:t>onference is</w:t>
      </w:r>
      <w:r w:rsidRPr="00EF386A">
        <w:rPr>
          <w:sz w:val="24"/>
          <w:szCs w:val="24"/>
        </w:rPr>
        <w:t xml:space="preserve"> </w:t>
      </w:r>
      <w:r w:rsidR="00A40C7A" w:rsidRPr="00EF386A">
        <w:rPr>
          <w:sz w:val="24"/>
          <w:szCs w:val="24"/>
        </w:rPr>
        <w:t>not ma</w:t>
      </w:r>
      <w:r w:rsidR="00F1188A" w:rsidRPr="00EF386A">
        <w:rPr>
          <w:sz w:val="24"/>
          <w:szCs w:val="24"/>
        </w:rPr>
        <w:t>n</w:t>
      </w:r>
      <w:r w:rsidR="00A40C7A" w:rsidRPr="00EF386A">
        <w:rPr>
          <w:sz w:val="24"/>
          <w:szCs w:val="24"/>
        </w:rPr>
        <w:t>datory</w:t>
      </w:r>
      <w:r w:rsidRPr="00EF386A">
        <w:rPr>
          <w:sz w:val="24"/>
          <w:szCs w:val="24"/>
        </w:rPr>
        <w:t xml:space="preserve">.  </w:t>
      </w:r>
    </w:p>
    <w:p w:rsidR="00D22997" w:rsidRPr="00EF386A" w:rsidRDefault="00D22997" w:rsidP="00D22997">
      <w:pPr>
        <w:tabs>
          <w:tab w:val="left" w:pos="900"/>
        </w:tabs>
        <w:rPr>
          <w:sz w:val="24"/>
          <w:szCs w:val="24"/>
        </w:rPr>
      </w:pPr>
    </w:p>
    <w:p w:rsidR="00D22997" w:rsidRPr="00EF386A" w:rsidRDefault="00D22997" w:rsidP="003F3312">
      <w:pPr>
        <w:tabs>
          <w:tab w:val="left" w:pos="720"/>
        </w:tabs>
        <w:rPr>
          <w:sz w:val="24"/>
          <w:szCs w:val="24"/>
        </w:rPr>
      </w:pPr>
      <w:r w:rsidRPr="00EF386A">
        <w:rPr>
          <w:b/>
          <w:sz w:val="24"/>
          <w:szCs w:val="24"/>
        </w:rPr>
        <w:t>I-9.</w:t>
      </w:r>
      <w:r w:rsidR="003F3312">
        <w:rPr>
          <w:b/>
          <w:sz w:val="24"/>
          <w:szCs w:val="24"/>
        </w:rPr>
        <w:tab/>
      </w:r>
      <w:r w:rsidRPr="00EF386A">
        <w:rPr>
          <w:b/>
          <w:sz w:val="24"/>
          <w:szCs w:val="24"/>
          <w:u w:val="single"/>
        </w:rPr>
        <w:t>QUESTIONS &amp; ANSWERS</w:t>
      </w:r>
      <w:r w:rsidRPr="00EF386A">
        <w:rPr>
          <w:b/>
          <w:sz w:val="24"/>
          <w:szCs w:val="24"/>
        </w:rPr>
        <w:t>.</w:t>
      </w:r>
      <w:r w:rsidR="00DA1696" w:rsidRPr="00EF386A">
        <w:rPr>
          <w:b/>
          <w:sz w:val="24"/>
          <w:szCs w:val="24"/>
        </w:rPr>
        <w:t xml:space="preserve">  </w:t>
      </w:r>
      <w:r w:rsidRPr="00EF386A">
        <w:rPr>
          <w:sz w:val="24"/>
          <w:szCs w:val="24"/>
        </w:rPr>
        <w:t xml:space="preserve">If a </w:t>
      </w:r>
      <w:r w:rsidR="005A63BE">
        <w:rPr>
          <w:sz w:val="24"/>
          <w:szCs w:val="24"/>
        </w:rPr>
        <w:t>p</w:t>
      </w:r>
      <w:r w:rsidR="001039A6" w:rsidRPr="00EF386A">
        <w:rPr>
          <w:sz w:val="24"/>
          <w:szCs w:val="24"/>
        </w:rPr>
        <w:t>roposer</w:t>
      </w:r>
      <w:r w:rsidRPr="00EF386A">
        <w:rPr>
          <w:sz w:val="24"/>
          <w:szCs w:val="24"/>
        </w:rPr>
        <w:t xml:space="preserve"> has any questions regarding this RFP, the </w:t>
      </w:r>
      <w:r w:rsidR="005A63BE">
        <w:rPr>
          <w:sz w:val="24"/>
          <w:szCs w:val="24"/>
        </w:rPr>
        <w:t>p</w:t>
      </w:r>
      <w:r w:rsidR="001039A6" w:rsidRPr="00EF386A">
        <w:rPr>
          <w:sz w:val="24"/>
          <w:szCs w:val="24"/>
        </w:rPr>
        <w:t>roposer</w:t>
      </w:r>
      <w:r w:rsidRPr="00EF386A">
        <w:rPr>
          <w:sz w:val="24"/>
          <w:szCs w:val="24"/>
        </w:rPr>
        <w:t xml:space="preserve"> </w:t>
      </w:r>
      <w:r w:rsidR="00723F90" w:rsidRPr="00EF386A">
        <w:rPr>
          <w:sz w:val="24"/>
          <w:szCs w:val="24"/>
        </w:rPr>
        <w:t>may</w:t>
      </w:r>
      <w:r w:rsidRPr="00EF386A">
        <w:rPr>
          <w:sz w:val="24"/>
          <w:szCs w:val="24"/>
        </w:rPr>
        <w:t xml:space="preserve"> submit the questions by email (with the subject line “</w:t>
      </w:r>
      <w:r w:rsidR="007E6763" w:rsidRPr="00EF386A">
        <w:rPr>
          <w:sz w:val="24"/>
          <w:szCs w:val="24"/>
        </w:rPr>
        <w:t>RFP-</w:t>
      </w:r>
      <w:r w:rsidR="005100A4" w:rsidRPr="00EF386A">
        <w:rPr>
          <w:sz w:val="24"/>
          <w:szCs w:val="24"/>
        </w:rPr>
        <w:t>201</w:t>
      </w:r>
      <w:r w:rsidR="00C948E8" w:rsidRPr="00EF386A">
        <w:rPr>
          <w:sz w:val="24"/>
          <w:szCs w:val="24"/>
        </w:rPr>
        <w:t>6</w:t>
      </w:r>
      <w:r w:rsidR="005100A4" w:rsidRPr="00EF386A">
        <w:rPr>
          <w:sz w:val="24"/>
          <w:szCs w:val="24"/>
        </w:rPr>
        <w:t>-</w:t>
      </w:r>
      <w:r w:rsidR="00C948E8" w:rsidRPr="00EF386A">
        <w:rPr>
          <w:sz w:val="24"/>
          <w:szCs w:val="24"/>
        </w:rPr>
        <w:t>1</w:t>
      </w:r>
      <w:r w:rsidR="00A22FFE" w:rsidRPr="00EF386A">
        <w:rPr>
          <w:sz w:val="24"/>
          <w:szCs w:val="24"/>
        </w:rPr>
        <w:t xml:space="preserve"> </w:t>
      </w:r>
      <w:r w:rsidR="00C948E8" w:rsidRPr="00EF386A">
        <w:rPr>
          <w:sz w:val="24"/>
          <w:szCs w:val="24"/>
        </w:rPr>
        <w:t xml:space="preserve">USF </w:t>
      </w:r>
      <w:r w:rsidR="009F23A4" w:rsidRPr="00EF386A">
        <w:rPr>
          <w:sz w:val="24"/>
          <w:szCs w:val="24"/>
        </w:rPr>
        <w:t xml:space="preserve">Administrator </w:t>
      </w:r>
      <w:r w:rsidR="00A22FFE" w:rsidRPr="00EF386A">
        <w:rPr>
          <w:sz w:val="24"/>
          <w:szCs w:val="24"/>
        </w:rPr>
        <w:t>RFP Question</w:t>
      </w:r>
      <w:r w:rsidRPr="00EF386A">
        <w:rPr>
          <w:sz w:val="24"/>
          <w:szCs w:val="24"/>
        </w:rPr>
        <w:t xml:space="preserve">”) to the Issuing Officer no later than the date indicated in the Calendar of Events.  </w:t>
      </w:r>
      <w:r w:rsidR="001039A6" w:rsidRPr="00EF386A">
        <w:rPr>
          <w:sz w:val="24"/>
          <w:szCs w:val="24"/>
        </w:rPr>
        <w:t>Proposer</w:t>
      </w:r>
      <w:r w:rsidR="00A22FFE" w:rsidRPr="00EF386A">
        <w:rPr>
          <w:sz w:val="24"/>
          <w:szCs w:val="24"/>
        </w:rPr>
        <w:t>s may also ask questions at the Pre-</w:t>
      </w:r>
      <w:r w:rsidR="005A63BE">
        <w:rPr>
          <w:sz w:val="24"/>
          <w:szCs w:val="24"/>
        </w:rPr>
        <w:t>p</w:t>
      </w:r>
      <w:r w:rsidR="00A22FFE" w:rsidRPr="00EF386A">
        <w:rPr>
          <w:sz w:val="24"/>
          <w:szCs w:val="24"/>
        </w:rPr>
        <w:t xml:space="preserve">roposal Conference.  </w:t>
      </w:r>
      <w:r w:rsidRPr="00EF386A">
        <w:rPr>
          <w:b/>
          <w:sz w:val="24"/>
          <w:szCs w:val="24"/>
        </w:rPr>
        <w:t xml:space="preserve">The </w:t>
      </w:r>
      <w:r w:rsidR="005A63BE">
        <w:rPr>
          <w:b/>
          <w:sz w:val="24"/>
          <w:szCs w:val="24"/>
        </w:rPr>
        <w:t>p</w:t>
      </w:r>
      <w:r w:rsidR="001039A6" w:rsidRPr="00EF386A">
        <w:rPr>
          <w:b/>
          <w:sz w:val="24"/>
          <w:szCs w:val="24"/>
        </w:rPr>
        <w:t>roposer</w:t>
      </w:r>
      <w:r w:rsidRPr="00EF386A">
        <w:rPr>
          <w:b/>
          <w:sz w:val="24"/>
          <w:szCs w:val="24"/>
        </w:rPr>
        <w:t xml:space="preserve"> shall not attempt to contact the Issuing Officer by any other means</w:t>
      </w:r>
      <w:r w:rsidRPr="00EF386A">
        <w:rPr>
          <w:sz w:val="24"/>
          <w:szCs w:val="24"/>
        </w:rPr>
        <w:t>.  The Issuing Officer shall post the answers to the questions on the PUC website by the date stated in the Calendar of Events.</w:t>
      </w:r>
    </w:p>
    <w:p w:rsidR="00D22997" w:rsidRPr="00EF386A" w:rsidRDefault="00D22997" w:rsidP="00D22997">
      <w:pPr>
        <w:tabs>
          <w:tab w:val="left" w:pos="900"/>
        </w:tabs>
        <w:rPr>
          <w:sz w:val="24"/>
          <w:szCs w:val="24"/>
        </w:rPr>
      </w:pPr>
    </w:p>
    <w:p w:rsidR="00D22997" w:rsidRPr="00EF386A" w:rsidRDefault="00D22997" w:rsidP="0030251A">
      <w:pPr>
        <w:tabs>
          <w:tab w:val="left" w:pos="720"/>
        </w:tabs>
        <w:rPr>
          <w:sz w:val="24"/>
          <w:szCs w:val="24"/>
          <w:u w:val="single"/>
        </w:rPr>
      </w:pPr>
      <w:r w:rsidRPr="00EF386A">
        <w:rPr>
          <w:sz w:val="24"/>
          <w:szCs w:val="24"/>
        </w:rPr>
        <w:tab/>
        <w:t xml:space="preserve">All questions and responses as posted on the PUC website are an addendum to, and part of, this RFP and the Contract </w:t>
      </w:r>
      <w:r w:rsidR="007E6763" w:rsidRPr="00EF386A">
        <w:rPr>
          <w:sz w:val="24"/>
          <w:szCs w:val="24"/>
        </w:rPr>
        <w:t>and are incorporated herein by reference</w:t>
      </w:r>
      <w:r w:rsidRPr="00EF386A">
        <w:rPr>
          <w:sz w:val="24"/>
          <w:szCs w:val="24"/>
        </w:rPr>
        <w:t xml:space="preserve">.  The Issuing Office shall not be bound by any verbal information nor shall it be bound by any written information that is not either contained within </w:t>
      </w:r>
      <w:r w:rsidR="005A63BE" w:rsidRPr="005A63BE">
        <w:rPr>
          <w:sz w:val="24"/>
          <w:szCs w:val="24"/>
        </w:rPr>
        <w:t xml:space="preserve">or incorporated </w:t>
      </w:r>
      <w:r w:rsidR="005A63BE">
        <w:rPr>
          <w:sz w:val="24"/>
          <w:szCs w:val="24"/>
        </w:rPr>
        <w:t xml:space="preserve">into </w:t>
      </w:r>
      <w:r w:rsidRPr="00EF386A">
        <w:rPr>
          <w:sz w:val="24"/>
          <w:szCs w:val="24"/>
        </w:rPr>
        <w:t xml:space="preserve">the RFP or formally issued as an addendum by the Issuing Office.  Questions do not constitute a protest of the RFP.  The required protest process for Commonwealth procurements is described on the Department of General Services (DGS) website at </w:t>
      </w:r>
      <w:r w:rsidRPr="00EF386A">
        <w:rPr>
          <w:sz w:val="24"/>
          <w:szCs w:val="24"/>
          <w:u w:val="single"/>
        </w:rPr>
        <w:t>www.dgs.pa.</w:t>
      </w:r>
      <w:r w:rsidR="00653930" w:rsidRPr="00EF386A">
        <w:rPr>
          <w:sz w:val="24"/>
          <w:szCs w:val="24"/>
          <w:u w:val="single"/>
        </w:rPr>
        <w:t>gov</w:t>
      </w:r>
      <w:r w:rsidRPr="00EF386A">
        <w:rPr>
          <w:sz w:val="24"/>
          <w:szCs w:val="24"/>
        </w:rPr>
        <w:t>.</w:t>
      </w:r>
    </w:p>
    <w:p w:rsidR="00D22997" w:rsidRPr="00EF386A" w:rsidRDefault="00D22997" w:rsidP="00D22997">
      <w:pPr>
        <w:tabs>
          <w:tab w:val="left" w:pos="900"/>
        </w:tabs>
        <w:rPr>
          <w:sz w:val="24"/>
          <w:szCs w:val="24"/>
        </w:rPr>
      </w:pPr>
    </w:p>
    <w:p w:rsidR="00D22997" w:rsidRPr="00EF386A" w:rsidRDefault="00D22997" w:rsidP="003F3312">
      <w:pPr>
        <w:tabs>
          <w:tab w:val="left" w:pos="720"/>
        </w:tabs>
        <w:rPr>
          <w:sz w:val="24"/>
          <w:szCs w:val="24"/>
        </w:rPr>
      </w:pPr>
      <w:r w:rsidRPr="00EF386A">
        <w:rPr>
          <w:b/>
          <w:sz w:val="24"/>
          <w:szCs w:val="24"/>
        </w:rPr>
        <w:t>I-10.</w:t>
      </w:r>
      <w:r w:rsidR="003F3312">
        <w:rPr>
          <w:b/>
          <w:sz w:val="24"/>
          <w:szCs w:val="24"/>
        </w:rPr>
        <w:tab/>
      </w:r>
      <w:r w:rsidRPr="00EF386A">
        <w:rPr>
          <w:b/>
          <w:sz w:val="24"/>
          <w:szCs w:val="24"/>
          <w:u w:val="single"/>
        </w:rPr>
        <w:t>ADDENDA TO THE RFP</w:t>
      </w:r>
      <w:r w:rsidR="00DA1696" w:rsidRPr="00EF386A">
        <w:rPr>
          <w:b/>
          <w:sz w:val="24"/>
          <w:szCs w:val="24"/>
        </w:rPr>
        <w:t xml:space="preserve">. </w:t>
      </w:r>
      <w:r w:rsidRPr="00EF386A">
        <w:rPr>
          <w:b/>
          <w:sz w:val="24"/>
          <w:szCs w:val="24"/>
        </w:rPr>
        <w:tab/>
      </w:r>
      <w:r w:rsidRPr="00EF386A">
        <w:rPr>
          <w:sz w:val="24"/>
          <w:szCs w:val="24"/>
        </w:rPr>
        <w:t xml:space="preserve">If the Issuing Office deems it necessary to revise any part of this RFP before the proposal response date, the Issuing Office will post an addendum to the PUC website.  It is the </w:t>
      </w:r>
      <w:r w:rsidR="005A63BE">
        <w:rPr>
          <w:sz w:val="24"/>
          <w:szCs w:val="24"/>
        </w:rPr>
        <w:t>p</w:t>
      </w:r>
      <w:r w:rsidR="001039A6" w:rsidRPr="00EF386A">
        <w:rPr>
          <w:sz w:val="24"/>
          <w:szCs w:val="24"/>
        </w:rPr>
        <w:t>roposer</w:t>
      </w:r>
      <w:r w:rsidRPr="00EF386A">
        <w:rPr>
          <w:sz w:val="24"/>
          <w:szCs w:val="24"/>
        </w:rPr>
        <w:t xml:space="preserve">’s responsibility to </w:t>
      </w:r>
      <w:r w:rsidR="005A63BE">
        <w:rPr>
          <w:sz w:val="24"/>
          <w:szCs w:val="24"/>
        </w:rPr>
        <w:t>monitor</w:t>
      </w:r>
      <w:r w:rsidRPr="00EF386A">
        <w:rPr>
          <w:sz w:val="24"/>
          <w:szCs w:val="24"/>
        </w:rPr>
        <w:t xml:space="preserve"> the PUC website for any new information or addenda to the RFP.  Answers to the questions asked during the Question &amp; Answer period also will be posted to the website as an addendum to the RFP.</w:t>
      </w:r>
    </w:p>
    <w:p w:rsidR="00D22997" w:rsidRPr="00EF386A" w:rsidRDefault="00D22997" w:rsidP="00D22997">
      <w:pPr>
        <w:tabs>
          <w:tab w:val="left" w:pos="900"/>
        </w:tabs>
        <w:rPr>
          <w:sz w:val="24"/>
          <w:szCs w:val="24"/>
        </w:rPr>
      </w:pPr>
    </w:p>
    <w:p w:rsidR="00D22997" w:rsidRPr="00EF386A" w:rsidRDefault="00D22997" w:rsidP="003F3312">
      <w:pPr>
        <w:tabs>
          <w:tab w:val="left" w:pos="720"/>
          <w:tab w:val="left" w:pos="3553"/>
        </w:tabs>
        <w:rPr>
          <w:sz w:val="24"/>
          <w:szCs w:val="24"/>
        </w:rPr>
      </w:pPr>
      <w:r w:rsidRPr="00EF386A">
        <w:rPr>
          <w:b/>
          <w:sz w:val="24"/>
          <w:szCs w:val="24"/>
        </w:rPr>
        <w:t>I-11.</w:t>
      </w:r>
      <w:r w:rsidR="003F3312">
        <w:rPr>
          <w:b/>
          <w:sz w:val="24"/>
          <w:szCs w:val="24"/>
        </w:rPr>
        <w:tab/>
      </w:r>
      <w:r w:rsidRPr="00EF386A">
        <w:rPr>
          <w:b/>
          <w:sz w:val="24"/>
          <w:szCs w:val="24"/>
          <w:u w:val="single"/>
        </w:rPr>
        <w:t>RESPONSE DATE</w:t>
      </w:r>
      <w:r w:rsidRPr="00EF386A">
        <w:rPr>
          <w:b/>
          <w:sz w:val="24"/>
          <w:szCs w:val="24"/>
        </w:rPr>
        <w:t>.</w:t>
      </w:r>
      <w:r w:rsidR="00DA1696" w:rsidRPr="00EF386A">
        <w:rPr>
          <w:b/>
          <w:sz w:val="24"/>
          <w:szCs w:val="24"/>
        </w:rPr>
        <w:t xml:space="preserve">  </w:t>
      </w:r>
      <w:r w:rsidRPr="00EF386A">
        <w:rPr>
          <w:sz w:val="24"/>
          <w:szCs w:val="24"/>
        </w:rPr>
        <w:t xml:space="preserve">To be </w:t>
      </w:r>
      <w:r w:rsidR="005A63BE">
        <w:rPr>
          <w:sz w:val="24"/>
          <w:szCs w:val="24"/>
        </w:rPr>
        <w:t xml:space="preserve">eligible for </w:t>
      </w:r>
      <w:r w:rsidRPr="00EF386A">
        <w:rPr>
          <w:sz w:val="24"/>
          <w:szCs w:val="24"/>
        </w:rPr>
        <w:t>consider</w:t>
      </w:r>
      <w:r w:rsidR="005A63BE">
        <w:rPr>
          <w:sz w:val="24"/>
          <w:szCs w:val="24"/>
        </w:rPr>
        <w:t>ation</w:t>
      </w:r>
      <w:r w:rsidRPr="00EF386A">
        <w:rPr>
          <w:sz w:val="24"/>
          <w:szCs w:val="24"/>
        </w:rPr>
        <w:t xml:space="preserve">, the proposal or any addendum thereto must </w:t>
      </w:r>
      <w:r w:rsidR="005A63BE" w:rsidRPr="00076661">
        <w:rPr>
          <w:sz w:val="24"/>
          <w:szCs w:val="24"/>
          <w:u w:val="single"/>
        </w:rPr>
        <w:t>be received by</w:t>
      </w:r>
      <w:r w:rsidRPr="00EF386A">
        <w:rPr>
          <w:sz w:val="24"/>
          <w:szCs w:val="24"/>
        </w:rPr>
        <w:t xml:space="preserve"> the Issuing Office on or before the time and date specified in the Calendar of Events </w:t>
      </w:r>
      <w:r w:rsidR="005A63BE">
        <w:rPr>
          <w:sz w:val="24"/>
          <w:szCs w:val="24"/>
        </w:rPr>
        <w:t>at</w:t>
      </w:r>
      <w:r w:rsidR="005A63BE" w:rsidRPr="00EF386A">
        <w:rPr>
          <w:sz w:val="24"/>
          <w:szCs w:val="24"/>
        </w:rPr>
        <w:t xml:space="preserve"> </w:t>
      </w:r>
      <w:r w:rsidRPr="00EF386A">
        <w:rPr>
          <w:sz w:val="24"/>
          <w:szCs w:val="24"/>
        </w:rPr>
        <w:t xml:space="preserve">the address listed below.  </w:t>
      </w:r>
    </w:p>
    <w:p w:rsidR="00C06CE4" w:rsidRPr="00EF386A" w:rsidRDefault="00C06CE4" w:rsidP="00D22997">
      <w:pPr>
        <w:tabs>
          <w:tab w:val="left" w:pos="900"/>
        </w:tabs>
        <w:ind w:left="720"/>
        <w:rPr>
          <w:b/>
          <w:sz w:val="24"/>
          <w:szCs w:val="24"/>
        </w:rPr>
      </w:pPr>
    </w:p>
    <w:p w:rsidR="00D22997" w:rsidRPr="00EF386A" w:rsidRDefault="00D22997" w:rsidP="00D47754">
      <w:pPr>
        <w:tabs>
          <w:tab w:val="left" w:pos="900"/>
        </w:tabs>
        <w:ind w:left="720"/>
        <w:rPr>
          <w:b/>
          <w:sz w:val="24"/>
          <w:szCs w:val="24"/>
        </w:rPr>
      </w:pPr>
      <w:r w:rsidRPr="00EF386A">
        <w:rPr>
          <w:b/>
          <w:sz w:val="24"/>
          <w:szCs w:val="24"/>
        </w:rPr>
        <w:t xml:space="preserve">U.S. </w:t>
      </w:r>
      <w:r w:rsidR="00624A96">
        <w:rPr>
          <w:b/>
          <w:sz w:val="24"/>
          <w:szCs w:val="24"/>
        </w:rPr>
        <w:t xml:space="preserve">First Class </w:t>
      </w:r>
      <w:r w:rsidRPr="00EF386A">
        <w:rPr>
          <w:b/>
          <w:sz w:val="24"/>
          <w:szCs w:val="24"/>
        </w:rPr>
        <w:t xml:space="preserve">Mail </w:t>
      </w:r>
      <w:r w:rsidR="00624A96">
        <w:rPr>
          <w:b/>
          <w:sz w:val="24"/>
          <w:szCs w:val="24"/>
        </w:rPr>
        <w:t xml:space="preserve">or Overnight </w:t>
      </w:r>
      <w:r w:rsidRPr="00EF386A">
        <w:rPr>
          <w:b/>
          <w:sz w:val="24"/>
          <w:szCs w:val="24"/>
        </w:rPr>
        <w:t>Delivery Address</w:t>
      </w:r>
    </w:p>
    <w:p w:rsidR="000542AE" w:rsidRPr="00EF386A" w:rsidRDefault="00D22997"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sz w:val="24"/>
          <w:szCs w:val="24"/>
        </w:rPr>
      </w:pPr>
      <w:r w:rsidRPr="00EF386A">
        <w:rPr>
          <w:b/>
          <w:sz w:val="24"/>
          <w:szCs w:val="24"/>
        </w:rPr>
        <w:tab/>
      </w:r>
    </w:p>
    <w:p w:rsidR="000542AE" w:rsidRPr="00EF386A"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b/>
          <w:sz w:val="24"/>
          <w:szCs w:val="24"/>
        </w:rPr>
        <w:tab/>
      </w:r>
      <w:r w:rsidR="00C647D7" w:rsidRPr="00EF386A">
        <w:rPr>
          <w:sz w:val="24"/>
          <w:szCs w:val="24"/>
        </w:rPr>
        <w:t xml:space="preserve">Janet Tuzinski, </w:t>
      </w:r>
      <w:r w:rsidR="00420E6B" w:rsidRPr="00EF386A">
        <w:rPr>
          <w:sz w:val="24"/>
          <w:szCs w:val="24"/>
        </w:rPr>
        <w:t>Manager</w:t>
      </w:r>
    </w:p>
    <w:p w:rsidR="000542AE" w:rsidRPr="00EF386A"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t>Pennsylvania Public Utility Commission</w:t>
      </w:r>
    </w:p>
    <w:p w:rsidR="000542AE" w:rsidRPr="00EF386A"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r>
      <w:r w:rsidR="00C647D7" w:rsidRPr="00EF386A">
        <w:rPr>
          <w:sz w:val="24"/>
          <w:szCs w:val="24"/>
        </w:rPr>
        <w:t>Bureau of Technical Utility Services</w:t>
      </w:r>
      <w:r w:rsidR="00420E6B" w:rsidRPr="00EF386A">
        <w:rPr>
          <w:sz w:val="24"/>
          <w:szCs w:val="24"/>
        </w:rPr>
        <w:t xml:space="preserve"> – Telco Division</w:t>
      </w:r>
    </w:p>
    <w:p w:rsidR="00A73119" w:rsidRPr="00EF386A" w:rsidRDefault="000542AE" w:rsidP="00A731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r>
      <w:r w:rsidR="00A73119" w:rsidRPr="00EF386A">
        <w:rPr>
          <w:sz w:val="24"/>
          <w:szCs w:val="24"/>
        </w:rPr>
        <w:t>3</w:t>
      </w:r>
      <w:r w:rsidR="00A73119" w:rsidRPr="00EF386A">
        <w:rPr>
          <w:sz w:val="24"/>
          <w:szCs w:val="24"/>
          <w:vertAlign w:val="superscript"/>
        </w:rPr>
        <w:t>rd</w:t>
      </w:r>
      <w:r w:rsidR="00A73119" w:rsidRPr="00EF386A">
        <w:rPr>
          <w:sz w:val="24"/>
          <w:szCs w:val="24"/>
        </w:rPr>
        <w:t xml:space="preserve"> Floor West, C</w:t>
      </w:r>
      <w:r w:rsidR="00420E6B" w:rsidRPr="00EF386A">
        <w:rPr>
          <w:sz w:val="24"/>
          <w:szCs w:val="24"/>
        </w:rPr>
        <w:t>ommonwealth</w:t>
      </w:r>
      <w:r w:rsidR="00A73119" w:rsidRPr="00EF386A">
        <w:rPr>
          <w:sz w:val="24"/>
          <w:szCs w:val="24"/>
        </w:rPr>
        <w:t xml:space="preserve">. </w:t>
      </w:r>
      <w:r w:rsidR="00106C00">
        <w:rPr>
          <w:sz w:val="24"/>
          <w:szCs w:val="24"/>
        </w:rPr>
        <w:t xml:space="preserve"> </w:t>
      </w:r>
      <w:r w:rsidR="00A73119" w:rsidRPr="00EF386A">
        <w:rPr>
          <w:sz w:val="24"/>
          <w:szCs w:val="24"/>
        </w:rPr>
        <w:t>Keystone Bldg.</w:t>
      </w:r>
    </w:p>
    <w:p w:rsidR="000542AE" w:rsidRPr="00EF386A" w:rsidRDefault="00A73119"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t>400 North Street</w:t>
      </w:r>
    </w:p>
    <w:p w:rsidR="000542AE" w:rsidRPr="00EF386A"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sz w:val="24"/>
          <w:szCs w:val="24"/>
        </w:rPr>
        <w:tab/>
        <w:t>Harrisburg, PA 171</w:t>
      </w:r>
      <w:r w:rsidR="00A73119" w:rsidRPr="00EF386A">
        <w:rPr>
          <w:sz w:val="24"/>
          <w:szCs w:val="24"/>
        </w:rPr>
        <w:t>20</w:t>
      </w:r>
    </w:p>
    <w:p w:rsidR="00D47754" w:rsidRPr="00EF386A" w:rsidRDefault="00D47754" w:rsidP="000542AE">
      <w:pPr>
        <w:tabs>
          <w:tab w:val="left" w:pos="1683"/>
        </w:tabs>
        <w:ind w:left="720"/>
        <w:rPr>
          <w:b/>
          <w:sz w:val="24"/>
          <w:szCs w:val="24"/>
        </w:rPr>
      </w:pPr>
    </w:p>
    <w:p w:rsidR="00D22997" w:rsidRPr="00EF386A" w:rsidRDefault="001039A6" w:rsidP="00F04A85">
      <w:pPr>
        <w:tabs>
          <w:tab w:val="left" w:pos="1683"/>
        </w:tabs>
        <w:ind w:firstLine="720"/>
        <w:rPr>
          <w:sz w:val="24"/>
          <w:szCs w:val="24"/>
        </w:rPr>
      </w:pPr>
      <w:r w:rsidRPr="00EF386A">
        <w:rPr>
          <w:sz w:val="24"/>
          <w:szCs w:val="24"/>
        </w:rPr>
        <w:t>Proposer</w:t>
      </w:r>
      <w:r w:rsidR="005C65F5" w:rsidRPr="00EF386A">
        <w:rPr>
          <w:sz w:val="24"/>
          <w:szCs w:val="24"/>
        </w:rPr>
        <w:t xml:space="preserve">s delivering proposals by any form of delivery service should allow for delivery time to insure timely receipt of their proposals.  If, due to </w:t>
      </w:r>
      <w:r w:rsidR="00624A96">
        <w:rPr>
          <w:sz w:val="24"/>
          <w:szCs w:val="24"/>
        </w:rPr>
        <w:t xml:space="preserve">any reason </w:t>
      </w:r>
      <w:r w:rsidR="005C65F5" w:rsidRPr="00EF386A">
        <w:rPr>
          <w:sz w:val="24"/>
          <w:szCs w:val="24"/>
        </w:rPr>
        <w:t xml:space="preserve">, the </w:t>
      </w:r>
      <w:r w:rsidR="0071082A">
        <w:rPr>
          <w:sz w:val="24"/>
          <w:szCs w:val="24"/>
        </w:rPr>
        <w:t>Commission</w:t>
      </w:r>
      <w:r w:rsidR="005C65F5" w:rsidRPr="00EF386A">
        <w:rPr>
          <w:sz w:val="24"/>
          <w:szCs w:val="24"/>
        </w:rPr>
        <w:t xml:space="preserve"> office location to which proposals are to be sent is closed on the proposal response date, the deadline for submission will be automatically extended until the next </w:t>
      </w:r>
      <w:r w:rsidR="0071082A">
        <w:rPr>
          <w:sz w:val="24"/>
          <w:szCs w:val="24"/>
        </w:rPr>
        <w:t>Commission</w:t>
      </w:r>
      <w:r w:rsidR="005C65F5" w:rsidRPr="00EF386A">
        <w:rPr>
          <w:sz w:val="24"/>
          <w:szCs w:val="24"/>
        </w:rPr>
        <w:t xml:space="preserve"> business day on which the office is open, unless the Issuing Office otherwise notifies </w:t>
      </w:r>
      <w:r w:rsidR="00624A96">
        <w:rPr>
          <w:sz w:val="24"/>
          <w:szCs w:val="24"/>
        </w:rPr>
        <w:t>p</w:t>
      </w:r>
      <w:r w:rsidRPr="00EF386A">
        <w:rPr>
          <w:sz w:val="24"/>
          <w:szCs w:val="24"/>
        </w:rPr>
        <w:t>roposer</w:t>
      </w:r>
      <w:r w:rsidR="005C65F5" w:rsidRPr="00EF386A">
        <w:rPr>
          <w:sz w:val="24"/>
          <w:szCs w:val="24"/>
        </w:rPr>
        <w:t xml:space="preserve">s.  The hour for submission of proposals shall remain the same.  </w:t>
      </w:r>
      <w:r w:rsidR="005C65F5" w:rsidRPr="00EF386A">
        <w:rPr>
          <w:b/>
          <w:sz w:val="24"/>
          <w:szCs w:val="24"/>
          <w:u w:val="single"/>
        </w:rPr>
        <w:t>Proposals received after the time and date specified in the Calendar of Events will be rejected, unopened, and not considered regardless of the reason for the late submission.</w:t>
      </w:r>
      <w:r w:rsidR="00D22997" w:rsidRPr="00EF386A">
        <w:rPr>
          <w:sz w:val="24"/>
          <w:szCs w:val="24"/>
        </w:rPr>
        <w:t xml:space="preserve"> </w:t>
      </w:r>
    </w:p>
    <w:p w:rsidR="00D22997" w:rsidRPr="00EF386A" w:rsidRDefault="00D22997" w:rsidP="00D22997">
      <w:pPr>
        <w:tabs>
          <w:tab w:val="left" w:pos="748"/>
        </w:tabs>
        <w:rPr>
          <w:sz w:val="24"/>
          <w:szCs w:val="24"/>
        </w:rPr>
      </w:pPr>
    </w:p>
    <w:p w:rsidR="00DC3984" w:rsidRPr="00EF386A" w:rsidRDefault="00D22997" w:rsidP="00F04A85">
      <w:pPr>
        <w:tabs>
          <w:tab w:val="left" w:pos="720"/>
          <w:tab w:val="left" w:pos="2992"/>
        </w:tabs>
        <w:rPr>
          <w:b/>
          <w:sz w:val="24"/>
          <w:szCs w:val="24"/>
        </w:rPr>
      </w:pPr>
      <w:r w:rsidRPr="00EF386A">
        <w:rPr>
          <w:b/>
          <w:sz w:val="24"/>
          <w:szCs w:val="24"/>
        </w:rPr>
        <w:t>I-12.</w:t>
      </w:r>
      <w:r w:rsidR="00F04A85">
        <w:rPr>
          <w:b/>
          <w:sz w:val="24"/>
          <w:szCs w:val="24"/>
        </w:rPr>
        <w:tab/>
      </w:r>
      <w:r w:rsidRPr="00EF386A">
        <w:rPr>
          <w:b/>
          <w:sz w:val="24"/>
          <w:szCs w:val="24"/>
          <w:u w:val="single"/>
        </w:rPr>
        <w:t>PROPOSALS</w:t>
      </w:r>
      <w:r w:rsidRPr="00EF386A">
        <w:rPr>
          <w:b/>
          <w:sz w:val="24"/>
          <w:szCs w:val="24"/>
        </w:rPr>
        <w:t>.</w:t>
      </w:r>
      <w:r w:rsidR="00DA1696" w:rsidRPr="00EF386A">
        <w:rPr>
          <w:b/>
          <w:sz w:val="24"/>
          <w:szCs w:val="24"/>
        </w:rPr>
        <w:t xml:space="preserve">  </w:t>
      </w:r>
    </w:p>
    <w:p w:rsidR="00DC3984" w:rsidRPr="00EF386A" w:rsidRDefault="00DC3984" w:rsidP="00D22997">
      <w:pPr>
        <w:tabs>
          <w:tab w:val="left" w:pos="748"/>
          <w:tab w:val="left" w:pos="2992"/>
        </w:tabs>
        <w:rPr>
          <w:b/>
          <w:sz w:val="24"/>
          <w:szCs w:val="24"/>
        </w:rPr>
      </w:pPr>
    </w:p>
    <w:p w:rsidR="00DC3984" w:rsidRPr="00EF386A" w:rsidRDefault="00DC3984" w:rsidP="00076661">
      <w:pPr>
        <w:numPr>
          <w:ilvl w:val="0"/>
          <w:numId w:val="19"/>
        </w:numPr>
        <w:ind w:left="1080"/>
        <w:rPr>
          <w:sz w:val="24"/>
          <w:szCs w:val="24"/>
        </w:rPr>
      </w:pPr>
      <w:r w:rsidRPr="00EF386A">
        <w:rPr>
          <w:b/>
          <w:bCs/>
          <w:color w:val="000000"/>
          <w:sz w:val="24"/>
          <w:szCs w:val="24"/>
        </w:rPr>
        <w:t xml:space="preserve">Proposal Submission: </w:t>
      </w:r>
      <w:r w:rsidRPr="00EF386A">
        <w:rPr>
          <w:bCs/>
          <w:color w:val="000000"/>
          <w:sz w:val="24"/>
          <w:szCs w:val="24"/>
        </w:rPr>
        <w:t xml:space="preserve">To be considered, </w:t>
      </w:r>
      <w:r w:rsidR="00624A96">
        <w:rPr>
          <w:bCs/>
          <w:color w:val="000000"/>
          <w:sz w:val="24"/>
          <w:szCs w:val="24"/>
        </w:rPr>
        <w:t>proposers</w:t>
      </w:r>
      <w:r w:rsidR="00624A96" w:rsidRPr="00EF386A">
        <w:rPr>
          <w:bCs/>
          <w:color w:val="000000"/>
          <w:sz w:val="24"/>
          <w:szCs w:val="24"/>
        </w:rPr>
        <w:t xml:space="preserve"> </w:t>
      </w:r>
      <w:r w:rsidRPr="00EF386A">
        <w:rPr>
          <w:bCs/>
          <w:color w:val="000000"/>
          <w:sz w:val="24"/>
          <w:szCs w:val="24"/>
        </w:rPr>
        <w:t>should submit a complete response to this RFP to the Issuing Office</w:t>
      </w:r>
      <w:r w:rsidR="00624A96">
        <w:rPr>
          <w:bCs/>
          <w:color w:val="000000"/>
          <w:sz w:val="24"/>
          <w:szCs w:val="24"/>
        </w:rPr>
        <w:t>r</w:t>
      </w:r>
      <w:r w:rsidRPr="00EF386A">
        <w:rPr>
          <w:bCs/>
          <w:color w:val="000000"/>
          <w:sz w:val="24"/>
          <w:szCs w:val="24"/>
        </w:rPr>
        <w:t xml:space="preserve">, using the format provided in </w:t>
      </w:r>
      <w:r w:rsidRPr="00EF386A">
        <w:rPr>
          <w:b/>
          <w:color w:val="000000"/>
          <w:sz w:val="24"/>
          <w:szCs w:val="24"/>
        </w:rPr>
        <w:t>Section I-12B</w:t>
      </w:r>
      <w:r w:rsidRPr="00EF386A">
        <w:rPr>
          <w:bCs/>
          <w:color w:val="000000"/>
          <w:sz w:val="24"/>
          <w:szCs w:val="24"/>
        </w:rPr>
        <w:t xml:space="preserve">, providing </w:t>
      </w:r>
      <w:r w:rsidRPr="00EF386A">
        <w:rPr>
          <w:b/>
          <w:bCs/>
          <w:color w:val="000000"/>
          <w:sz w:val="24"/>
          <w:szCs w:val="24"/>
        </w:rPr>
        <w:t>ten</w:t>
      </w:r>
      <w:r w:rsidRPr="00EF386A">
        <w:rPr>
          <w:bCs/>
          <w:color w:val="000000"/>
          <w:sz w:val="24"/>
          <w:szCs w:val="24"/>
        </w:rPr>
        <w:t xml:space="preserve"> </w:t>
      </w:r>
      <w:r w:rsidRPr="00EF386A">
        <w:rPr>
          <w:b/>
          <w:color w:val="000000"/>
          <w:sz w:val="24"/>
          <w:szCs w:val="24"/>
        </w:rPr>
        <w:t>paper</w:t>
      </w:r>
      <w:r w:rsidRPr="00EF386A">
        <w:rPr>
          <w:color w:val="000000"/>
          <w:sz w:val="24"/>
          <w:szCs w:val="24"/>
        </w:rPr>
        <w:t xml:space="preserve"> </w:t>
      </w:r>
      <w:r w:rsidRPr="00EF386A">
        <w:rPr>
          <w:b/>
          <w:bCs/>
          <w:color w:val="000000"/>
          <w:sz w:val="24"/>
          <w:szCs w:val="24"/>
        </w:rPr>
        <w:t>copies [one marked “ORIGINAL”] of the Technical Submittal</w:t>
      </w:r>
      <w:r w:rsidR="00624A96">
        <w:rPr>
          <w:b/>
          <w:bCs/>
          <w:color w:val="000000"/>
          <w:sz w:val="24"/>
          <w:szCs w:val="24"/>
        </w:rPr>
        <w:t>,</w:t>
      </w:r>
      <w:r w:rsidRPr="00EF386A">
        <w:rPr>
          <w:b/>
          <w:bCs/>
          <w:color w:val="000000"/>
          <w:sz w:val="24"/>
          <w:szCs w:val="24"/>
        </w:rPr>
        <w:t xml:space="preserve"> two paper copies of the Cost Submittal</w:t>
      </w:r>
      <w:r w:rsidR="00624A96">
        <w:rPr>
          <w:b/>
          <w:bCs/>
          <w:color w:val="000000"/>
          <w:sz w:val="24"/>
          <w:szCs w:val="24"/>
        </w:rPr>
        <w:t>,</w:t>
      </w:r>
      <w:r w:rsidRPr="00EF386A">
        <w:rPr>
          <w:b/>
          <w:bCs/>
          <w:color w:val="000000"/>
          <w:sz w:val="24"/>
          <w:szCs w:val="24"/>
        </w:rPr>
        <w:t xml:space="preserve"> and two paper copies of the Small Diverse Business and Small Business (SDB/SB) Participation Submittal and related Letter(s) of Intent.</w:t>
      </w:r>
      <w:r w:rsidRPr="00EF386A">
        <w:rPr>
          <w:bCs/>
          <w:color w:val="000000"/>
          <w:sz w:val="24"/>
          <w:szCs w:val="24"/>
        </w:rPr>
        <w:t xml:space="preserve">  The </w:t>
      </w:r>
      <w:r w:rsidR="00624A96">
        <w:rPr>
          <w:bCs/>
          <w:color w:val="000000"/>
          <w:sz w:val="24"/>
          <w:szCs w:val="24"/>
        </w:rPr>
        <w:t>proposer</w:t>
      </w:r>
      <w:r w:rsidRPr="00EF386A">
        <w:rPr>
          <w:bCs/>
          <w:color w:val="000000"/>
          <w:sz w:val="24"/>
          <w:szCs w:val="24"/>
        </w:rPr>
        <w:t xml:space="preserve"> shall make no other distribution of its proposal to any other </w:t>
      </w:r>
      <w:r w:rsidR="00624A96">
        <w:rPr>
          <w:bCs/>
          <w:color w:val="000000"/>
          <w:sz w:val="24"/>
          <w:szCs w:val="24"/>
        </w:rPr>
        <w:t>proposer</w:t>
      </w:r>
      <w:r w:rsidRPr="00EF386A">
        <w:rPr>
          <w:bCs/>
          <w:color w:val="000000"/>
          <w:sz w:val="24"/>
          <w:szCs w:val="24"/>
        </w:rPr>
        <w:t xml:space="preserve"> or Commonwealth official or Commonwealth consultant.  Each proposal page should be numbered for ease of reference.  An official authorized to bind the </w:t>
      </w:r>
      <w:r w:rsidR="00624A96">
        <w:rPr>
          <w:bCs/>
          <w:color w:val="000000"/>
          <w:sz w:val="24"/>
          <w:szCs w:val="24"/>
        </w:rPr>
        <w:t>proposer</w:t>
      </w:r>
      <w:r w:rsidRPr="00EF386A">
        <w:rPr>
          <w:bCs/>
          <w:color w:val="000000"/>
          <w:sz w:val="24"/>
          <w:szCs w:val="24"/>
        </w:rPr>
        <w:t xml:space="preserve"> to its provisions must sign the proposal. If the official signs the </w:t>
      </w:r>
      <w:r w:rsidRPr="00EF386A">
        <w:rPr>
          <w:b/>
          <w:bCs/>
          <w:color w:val="000000"/>
          <w:sz w:val="24"/>
          <w:szCs w:val="24"/>
        </w:rPr>
        <w:t>Proposal Cover Sheet</w:t>
      </w:r>
      <w:r w:rsidRPr="00EF386A">
        <w:rPr>
          <w:bCs/>
          <w:color w:val="000000"/>
          <w:sz w:val="24"/>
          <w:szCs w:val="24"/>
        </w:rPr>
        <w:t xml:space="preserve"> (Appendix </w:t>
      </w:r>
      <w:r w:rsidR="00D6335F" w:rsidRPr="00EF386A">
        <w:rPr>
          <w:bCs/>
          <w:color w:val="000000"/>
          <w:sz w:val="24"/>
          <w:szCs w:val="24"/>
        </w:rPr>
        <w:t xml:space="preserve">B </w:t>
      </w:r>
      <w:r w:rsidRPr="00EF386A">
        <w:rPr>
          <w:bCs/>
          <w:color w:val="000000"/>
          <w:sz w:val="24"/>
          <w:szCs w:val="24"/>
        </w:rPr>
        <w:t xml:space="preserve">to this RFP) and the Proposal Cover Sheet is attached to the </w:t>
      </w:r>
      <w:r w:rsidR="00624A96">
        <w:rPr>
          <w:bCs/>
          <w:color w:val="000000"/>
          <w:sz w:val="24"/>
          <w:szCs w:val="24"/>
        </w:rPr>
        <w:t>proposer</w:t>
      </w:r>
      <w:r w:rsidRPr="00EF386A">
        <w:rPr>
          <w:bCs/>
          <w:color w:val="000000"/>
          <w:sz w:val="24"/>
          <w:szCs w:val="24"/>
        </w:rPr>
        <w:t>’s proposal, the requirement will be met.  For this RFP, the proposal must remain valid for 120 days or until a contract is fully executed</w:t>
      </w:r>
      <w:r w:rsidR="00624A96">
        <w:rPr>
          <w:bCs/>
          <w:color w:val="000000"/>
          <w:sz w:val="24"/>
          <w:szCs w:val="24"/>
        </w:rPr>
        <w:t>, whichever is later</w:t>
      </w:r>
      <w:r w:rsidRPr="00EF386A">
        <w:rPr>
          <w:bCs/>
          <w:color w:val="000000"/>
          <w:sz w:val="24"/>
          <w:szCs w:val="24"/>
        </w:rPr>
        <w:t xml:space="preserve">.  If the Issuing Office selects the </w:t>
      </w:r>
      <w:r w:rsidR="00624A96">
        <w:rPr>
          <w:bCs/>
          <w:color w:val="000000"/>
          <w:sz w:val="24"/>
          <w:szCs w:val="24"/>
        </w:rPr>
        <w:t>proposer</w:t>
      </w:r>
      <w:r w:rsidRPr="00EF386A">
        <w:rPr>
          <w:bCs/>
          <w:color w:val="000000"/>
          <w:sz w:val="24"/>
          <w:szCs w:val="24"/>
        </w:rPr>
        <w:t xml:space="preserve">’s proposal for award, the contents of the selected </w:t>
      </w:r>
      <w:r w:rsidR="00624A96">
        <w:rPr>
          <w:bCs/>
          <w:color w:val="000000"/>
          <w:sz w:val="24"/>
          <w:szCs w:val="24"/>
        </w:rPr>
        <w:t>proposer</w:t>
      </w:r>
      <w:r w:rsidRPr="00EF386A">
        <w:rPr>
          <w:bCs/>
          <w:color w:val="000000"/>
          <w:sz w:val="24"/>
          <w:szCs w:val="24"/>
        </w:rPr>
        <w:t>’s proposal will become</w:t>
      </w:r>
      <w:r w:rsidR="00624A96">
        <w:rPr>
          <w:bCs/>
          <w:color w:val="000000"/>
          <w:sz w:val="24"/>
          <w:szCs w:val="24"/>
        </w:rPr>
        <w:t xml:space="preserve"> the Contract</w:t>
      </w:r>
      <w:r w:rsidRPr="00EF386A">
        <w:rPr>
          <w:bCs/>
          <w:color w:val="000000"/>
          <w:sz w:val="24"/>
          <w:szCs w:val="24"/>
        </w:rPr>
        <w:t xml:space="preserve">, </w:t>
      </w:r>
      <w:r w:rsidR="00624A96">
        <w:rPr>
          <w:bCs/>
          <w:color w:val="000000"/>
          <w:sz w:val="24"/>
          <w:szCs w:val="24"/>
        </w:rPr>
        <w:t>subject to any changes as addressed above in Section I-5</w:t>
      </w:r>
      <w:r w:rsidR="00F27AF8">
        <w:rPr>
          <w:bCs/>
          <w:color w:val="000000"/>
          <w:sz w:val="24"/>
          <w:szCs w:val="24"/>
        </w:rPr>
        <w:t xml:space="preserve"> or below in Section I-18</w:t>
      </w:r>
      <w:r w:rsidRPr="00EF386A">
        <w:rPr>
          <w:bCs/>
          <w:color w:val="000000"/>
          <w:sz w:val="24"/>
          <w:szCs w:val="24"/>
        </w:rPr>
        <w:t xml:space="preserve">.  </w:t>
      </w:r>
    </w:p>
    <w:p w:rsidR="00DC3984" w:rsidRPr="00EF386A" w:rsidRDefault="00DC3984" w:rsidP="00DC3984">
      <w:pPr>
        <w:rPr>
          <w:sz w:val="24"/>
          <w:szCs w:val="24"/>
        </w:rPr>
      </w:pPr>
    </w:p>
    <w:p w:rsidR="00DC3984" w:rsidRPr="00EF386A" w:rsidRDefault="00DC3984" w:rsidP="00DC3984">
      <w:pPr>
        <w:ind w:left="1080"/>
        <w:rPr>
          <w:bCs/>
          <w:color w:val="000000"/>
          <w:sz w:val="24"/>
          <w:szCs w:val="24"/>
        </w:rPr>
      </w:pPr>
      <w:r w:rsidRPr="001C7793">
        <w:rPr>
          <w:bCs/>
          <w:color w:val="000000"/>
          <w:sz w:val="24"/>
          <w:szCs w:val="24"/>
        </w:rPr>
        <w:t xml:space="preserve">Each </w:t>
      </w:r>
      <w:r w:rsidR="00597AFF" w:rsidRPr="001C7793">
        <w:rPr>
          <w:bCs/>
          <w:color w:val="000000"/>
          <w:sz w:val="24"/>
          <w:szCs w:val="24"/>
        </w:rPr>
        <w:t xml:space="preserve">proposer </w:t>
      </w:r>
      <w:r w:rsidRPr="00EF386A">
        <w:rPr>
          <w:bCs/>
          <w:color w:val="000000"/>
          <w:sz w:val="24"/>
          <w:szCs w:val="24"/>
        </w:rPr>
        <w:t xml:space="preserve">may withdraw its proposal by written notice received at the Issuing Office’s address for proposal delivery prior to the exact hour and date specified for proposal receipt.  A </w:t>
      </w:r>
      <w:r w:rsidR="00597AFF">
        <w:rPr>
          <w:bCs/>
          <w:color w:val="000000"/>
          <w:sz w:val="24"/>
          <w:szCs w:val="24"/>
        </w:rPr>
        <w:t>proposer</w:t>
      </w:r>
      <w:r w:rsidRPr="00EF386A">
        <w:rPr>
          <w:bCs/>
          <w:color w:val="000000"/>
          <w:sz w:val="24"/>
          <w:szCs w:val="24"/>
        </w:rPr>
        <w:t xml:space="preserve"> or its authorized representative may withdraw its proposal in person prior to the exact hour and date set for proposal receipt, provided the withdrawing person provides appropriate identification and signs a receipt for the proposal.  A </w:t>
      </w:r>
      <w:r w:rsidR="00597AFF">
        <w:rPr>
          <w:bCs/>
          <w:color w:val="000000"/>
          <w:sz w:val="24"/>
          <w:szCs w:val="24"/>
        </w:rPr>
        <w:t>proposer</w:t>
      </w:r>
      <w:r w:rsidRPr="00EF386A">
        <w:rPr>
          <w:bCs/>
          <w:color w:val="000000"/>
          <w:sz w:val="24"/>
          <w:szCs w:val="24"/>
        </w:rPr>
        <w:t xml:space="preserve"> may modify its submitted proposal prior to the exact hour and date set for proposal receipt only by submitting a new sealed proposal or sealed modification which complies with the RFP requirements.</w:t>
      </w:r>
    </w:p>
    <w:p w:rsidR="00DC3984" w:rsidRPr="00EF386A" w:rsidRDefault="00DC3984" w:rsidP="00DC3984">
      <w:pPr>
        <w:rPr>
          <w:sz w:val="24"/>
          <w:szCs w:val="24"/>
        </w:rPr>
      </w:pPr>
    </w:p>
    <w:p w:rsidR="00DC3984" w:rsidRPr="00EF386A" w:rsidRDefault="00DC3984" w:rsidP="00897061">
      <w:pPr>
        <w:numPr>
          <w:ilvl w:val="0"/>
          <w:numId w:val="20"/>
        </w:numPr>
        <w:jc w:val="both"/>
        <w:rPr>
          <w:sz w:val="24"/>
          <w:szCs w:val="24"/>
        </w:rPr>
      </w:pPr>
      <w:r w:rsidRPr="00EF386A">
        <w:rPr>
          <w:b/>
          <w:bCs/>
          <w:color w:val="000000"/>
          <w:sz w:val="24"/>
          <w:szCs w:val="24"/>
        </w:rPr>
        <w:t>Proposal</w:t>
      </w:r>
      <w:r w:rsidRPr="00EF386A">
        <w:rPr>
          <w:b/>
          <w:sz w:val="24"/>
          <w:szCs w:val="24"/>
        </w:rPr>
        <w:t xml:space="preserve"> Format: </w:t>
      </w:r>
      <w:r w:rsidR="00597AFF">
        <w:rPr>
          <w:sz w:val="24"/>
          <w:szCs w:val="24"/>
        </w:rPr>
        <w:t>Proposers</w:t>
      </w:r>
      <w:r w:rsidR="00597AFF" w:rsidRPr="00EF386A">
        <w:rPr>
          <w:sz w:val="24"/>
          <w:szCs w:val="24"/>
        </w:rPr>
        <w:t xml:space="preserve"> </w:t>
      </w:r>
      <w:r w:rsidRPr="00EF386A">
        <w:rPr>
          <w:sz w:val="24"/>
          <w:szCs w:val="24"/>
        </w:rPr>
        <w:t xml:space="preserve">must submit their proposals in the format, including heading descriptions, outlined below.  To be </w:t>
      </w:r>
      <w:r w:rsidR="00597AFF">
        <w:rPr>
          <w:sz w:val="24"/>
          <w:szCs w:val="24"/>
        </w:rPr>
        <w:t>eligible for consideration</w:t>
      </w:r>
      <w:r w:rsidRPr="00EF386A">
        <w:rPr>
          <w:sz w:val="24"/>
          <w:szCs w:val="24"/>
        </w:rPr>
        <w:t xml:space="preserve">, the proposal must respond to all proposal requirements.  </w:t>
      </w:r>
      <w:r w:rsidR="00597AFF">
        <w:rPr>
          <w:sz w:val="24"/>
          <w:szCs w:val="24"/>
        </w:rPr>
        <w:t>Proposers</w:t>
      </w:r>
      <w:r w:rsidRPr="00EF386A">
        <w:rPr>
          <w:sz w:val="24"/>
          <w:szCs w:val="24"/>
        </w:rPr>
        <w:t xml:space="preserve"> should provide any other information thought to be relevant, but not applicable to the enumerated categories, as an appendix to the </w:t>
      </w:r>
      <w:r w:rsidR="00597AFF">
        <w:rPr>
          <w:sz w:val="24"/>
          <w:szCs w:val="24"/>
        </w:rPr>
        <w:t>p</w:t>
      </w:r>
      <w:r w:rsidRPr="00EF386A">
        <w:rPr>
          <w:sz w:val="24"/>
          <w:szCs w:val="24"/>
        </w:rPr>
        <w:t xml:space="preserve">roposal.  All cost data relating to this proposal and all </w:t>
      </w:r>
      <w:r w:rsidR="00597AFF">
        <w:rPr>
          <w:sz w:val="24"/>
          <w:szCs w:val="24"/>
        </w:rPr>
        <w:t>SDB/SD</w:t>
      </w:r>
      <w:r w:rsidRPr="00EF386A">
        <w:rPr>
          <w:sz w:val="24"/>
          <w:szCs w:val="24"/>
        </w:rPr>
        <w:t xml:space="preserve"> cost data should be kept separate from and not included in the Technical Submittal.  </w:t>
      </w:r>
      <w:r w:rsidR="00076661">
        <w:rPr>
          <w:bCs/>
          <w:color w:val="000000"/>
          <w:sz w:val="24"/>
          <w:szCs w:val="24"/>
        </w:rPr>
        <w:t>Proposer</w:t>
      </w:r>
      <w:r w:rsidRPr="00EF386A">
        <w:rPr>
          <w:bCs/>
          <w:color w:val="000000"/>
          <w:sz w:val="24"/>
          <w:szCs w:val="24"/>
        </w:rPr>
        <w:t xml:space="preserve">s should not reiterate technical information in the cost submittal. </w:t>
      </w:r>
      <w:r w:rsidRPr="00EF386A">
        <w:rPr>
          <w:sz w:val="24"/>
          <w:szCs w:val="24"/>
        </w:rPr>
        <w:t xml:space="preserve">Each </w:t>
      </w:r>
      <w:r w:rsidR="00597AFF">
        <w:rPr>
          <w:sz w:val="24"/>
          <w:szCs w:val="24"/>
        </w:rPr>
        <w:t>p</w:t>
      </w:r>
      <w:r w:rsidRPr="00EF386A">
        <w:rPr>
          <w:sz w:val="24"/>
          <w:szCs w:val="24"/>
        </w:rPr>
        <w:t xml:space="preserve">roposal shall consist of the following </w:t>
      </w:r>
      <w:r w:rsidRPr="00EF386A">
        <w:rPr>
          <w:b/>
          <w:bCs/>
          <w:sz w:val="24"/>
          <w:szCs w:val="24"/>
        </w:rPr>
        <w:t>three</w:t>
      </w:r>
      <w:r w:rsidRPr="00EF386A">
        <w:rPr>
          <w:sz w:val="24"/>
          <w:szCs w:val="24"/>
        </w:rPr>
        <w:t xml:space="preserve"> separately sealed submittals:  </w:t>
      </w:r>
    </w:p>
    <w:p w:rsidR="00DC3984" w:rsidRPr="00EF386A" w:rsidRDefault="00DC3984" w:rsidP="00DC3984">
      <w:pPr>
        <w:ind w:left="360"/>
        <w:rPr>
          <w:sz w:val="24"/>
          <w:szCs w:val="24"/>
        </w:rPr>
      </w:pPr>
    </w:p>
    <w:p w:rsidR="00DC3984" w:rsidRPr="00EF386A" w:rsidRDefault="00DC3984" w:rsidP="00897061">
      <w:pPr>
        <w:numPr>
          <w:ilvl w:val="0"/>
          <w:numId w:val="17"/>
        </w:numPr>
        <w:ind w:left="1440"/>
        <w:jc w:val="both"/>
        <w:rPr>
          <w:sz w:val="24"/>
          <w:szCs w:val="24"/>
        </w:rPr>
      </w:pPr>
      <w:r w:rsidRPr="00EF386A">
        <w:rPr>
          <w:sz w:val="24"/>
          <w:szCs w:val="24"/>
        </w:rPr>
        <w:t xml:space="preserve">Technical Submittal;  </w:t>
      </w:r>
    </w:p>
    <w:p w:rsidR="00DC3984" w:rsidRPr="00EF386A" w:rsidRDefault="00DC3984" w:rsidP="00DC3984">
      <w:pPr>
        <w:ind w:left="2520"/>
        <w:rPr>
          <w:sz w:val="24"/>
          <w:szCs w:val="24"/>
        </w:rPr>
      </w:pPr>
    </w:p>
    <w:p w:rsidR="00DC3984" w:rsidRPr="00EF386A" w:rsidRDefault="00DC3984" w:rsidP="00897061">
      <w:pPr>
        <w:numPr>
          <w:ilvl w:val="0"/>
          <w:numId w:val="17"/>
        </w:numPr>
        <w:ind w:left="1440"/>
        <w:jc w:val="both"/>
        <w:rPr>
          <w:sz w:val="24"/>
          <w:szCs w:val="24"/>
        </w:rPr>
      </w:pPr>
      <w:r w:rsidRPr="00EF386A">
        <w:rPr>
          <w:sz w:val="24"/>
          <w:szCs w:val="24"/>
        </w:rPr>
        <w:t xml:space="preserve">Cost Submittal; and </w:t>
      </w:r>
    </w:p>
    <w:p w:rsidR="00DC3984" w:rsidRPr="00EF386A" w:rsidRDefault="00DC3984" w:rsidP="00DC3984">
      <w:pPr>
        <w:ind w:left="1440"/>
        <w:jc w:val="both"/>
        <w:rPr>
          <w:sz w:val="24"/>
          <w:szCs w:val="24"/>
        </w:rPr>
      </w:pPr>
    </w:p>
    <w:p w:rsidR="00DC3984" w:rsidRPr="00EF386A" w:rsidRDefault="00DC3984" w:rsidP="00897061">
      <w:pPr>
        <w:numPr>
          <w:ilvl w:val="0"/>
          <w:numId w:val="17"/>
        </w:numPr>
        <w:ind w:left="1440"/>
        <w:jc w:val="both"/>
        <w:rPr>
          <w:sz w:val="24"/>
          <w:szCs w:val="24"/>
        </w:rPr>
      </w:pPr>
      <w:r w:rsidRPr="00EF386A">
        <w:rPr>
          <w:sz w:val="24"/>
          <w:szCs w:val="24"/>
        </w:rPr>
        <w:t>SDB/SB Participation Submittal,</w:t>
      </w:r>
    </w:p>
    <w:p w:rsidR="00DC3984" w:rsidRPr="00EF386A" w:rsidRDefault="00DC3984" w:rsidP="00DC3984">
      <w:pPr>
        <w:ind w:left="720"/>
        <w:rPr>
          <w:b/>
          <w:sz w:val="24"/>
          <w:szCs w:val="24"/>
        </w:rPr>
      </w:pPr>
    </w:p>
    <w:p w:rsidR="00DC3984" w:rsidRPr="00EF386A" w:rsidRDefault="00DC3984" w:rsidP="00897061">
      <w:pPr>
        <w:numPr>
          <w:ilvl w:val="0"/>
          <w:numId w:val="18"/>
        </w:numPr>
        <w:ind w:left="1800"/>
        <w:jc w:val="both"/>
        <w:rPr>
          <w:b/>
          <w:sz w:val="24"/>
          <w:szCs w:val="24"/>
        </w:rPr>
      </w:pPr>
      <w:r w:rsidRPr="00EF386A">
        <w:rPr>
          <w:sz w:val="24"/>
          <w:szCs w:val="24"/>
        </w:rPr>
        <w:t xml:space="preserve">Complete and include </w:t>
      </w:r>
      <w:r w:rsidRPr="00EF386A">
        <w:rPr>
          <w:b/>
          <w:sz w:val="24"/>
          <w:szCs w:val="24"/>
        </w:rPr>
        <w:t xml:space="preserve">- SDB/SB Participation Submittal Form; </w:t>
      </w:r>
      <w:r w:rsidRPr="00EF386A">
        <w:rPr>
          <w:sz w:val="24"/>
          <w:szCs w:val="24"/>
        </w:rPr>
        <w:t>and</w:t>
      </w:r>
    </w:p>
    <w:p w:rsidR="00DC3984" w:rsidRPr="00EF386A" w:rsidRDefault="00DC3984" w:rsidP="00DC3984">
      <w:pPr>
        <w:ind w:left="1800" w:hanging="360"/>
        <w:rPr>
          <w:b/>
          <w:sz w:val="24"/>
          <w:szCs w:val="24"/>
        </w:rPr>
      </w:pPr>
    </w:p>
    <w:p w:rsidR="00DC3984" w:rsidRPr="00EF386A" w:rsidRDefault="00DC3984" w:rsidP="00897061">
      <w:pPr>
        <w:numPr>
          <w:ilvl w:val="0"/>
          <w:numId w:val="18"/>
        </w:numPr>
        <w:ind w:left="1800"/>
        <w:jc w:val="both"/>
        <w:rPr>
          <w:sz w:val="24"/>
          <w:szCs w:val="24"/>
        </w:rPr>
      </w:pPr>
      <w:r w:rsidRPr="00EF386A">
        <w:rPr>
          <w:sz w:val="24"/>
          <w:szCs w:val="24"/>
        </w:rPr>
        <w:t xml:space="preserve">Complete and include </w:t>
      </w:r>
      <w:r w:rsidRPr="00EF386A">
        <w:rPr>
          <w:b/>
          <w:sz w:val="24"/>
          <w:szCs w:val="24"/>
        </w:rPr>
        <w:t xml:space="preserve">- SDB/SB Letter of Intent.  </w:t>
      </w:r>
      <w:r w:rsidR="00597AFF">
        <w:rPr>
          <w:sz w:val="24"/>
          <w:szCs w:val="24"/>
        </w:rPr>
        <w:t>Proposer</w:t>
      </w:r>
      <w:r w:rsidR="00597AFF" w:rsidRPr="00EF386A">
        <w:rPr>
          <w:sz w:val="24"/>
          <w:szCs w:val="24"/>
        </w:rPr>
        <w:t xml:space="preserve"> </w:t>
      </w:r>
      <w:r w:rsidRPr="00EF386A">
        <w:rPr>
          <w:sz w:val="24"/>
          <w:szCs w:val="24"/>
        </w:rPr>
        <w:t xml:space="preserve">must provide a Letter of Intent for each SDB and SB listed on the SDB/SB Participation Submittal Form </w:t>
      </w:r>
    </w:p>
    <w:p w:rsidR="00DC3984" w:rsidRPr="00EF386A" w:rsidRDefault="00DC3984" w:rsidP="00DC3984">
      <w:pPr>
        <w:rPr>
          <w:b/>
          <w:sz w:val="24"/>
          <w:szCs w:val="24"/>
        </w:rPr>
      </w:pPr>
    </w:p>
    <w:p w:rsidR="00DC3984" w:rsidRPr="00EF386A" w:rsidRDefault="00DC3984" w:rsidP="00DC3984">
      <w:pPr>
        <w:ind w:left="1080"/>
        <w:rPr>
          <w:sz w:val="24"/>
          <w:szCs w:val="24"/>
        </w:rPr>
      </w:pPr>
      <w:r w:rsidRPr="00EF386A">
        <w:rPr>
          <w:sz w:val="24"/>
          <w:szCs w:val="24"/>
        </w:rPr>
        <w:t xml:space="preserve">The Issuing Office reserves the right to request additional information which, in the Issuing Office’s opinion, is necessary to assure that the </w:t>
      </w:r>
      <w:r w:rsidR="00597AFF">
        <w:rPr>
          <w:sz w:val="24"/>
          <w:szCs w:val="24"/>
        </w:rPr>
        <w:t>proposer’s</w:t>
      </w:r>
      <w:r w:rsidR="00597AFF" w:rsidRPr="00EF386A">
        <w:rPr>
          <w:sz w:val="24"/>
          <w:szCs w:val="24"/>
        </w:rPr>
        <w:t xml:space="preserve"> </w:t>
      </w:r>
      <w:r w:rsidRPr="00EF386A">
        <w:rPr>
          <w:sz w:val="24"/>
          <w:szCs w:val="24"/>
        </w:rPr>
        <w:t>competence, number of qualified employees, business organization, and financial resources are adequate to perform according to the RFP.</w:t>
      </w:r>
    </w:p>
    <w:p w:rsidR="00DC3984" w:rsidRPr="00EF386A" w:rsidRDefault="00DC3984" w:rsidP="00DC3984">
      <w:pPr>
        <w:ind w:left="720"/>
        <w:rPr>
          <w:sz w:val="24"/>
          <w:szCs w:val="24"/>
        </w:rPr>
      </w:pPr>
    </w:p>
    <w:p w:rsidR="00DC3984" w:rsidRPr="00EF386A" w:rsidRDefault="00DC3984" w:rsidP="00DC3984">
      <w:pPr>
        <w:ind w:left="1080"/>
        <w:rPr>
          <w:sz w:val="24"/>
          <w:szCs w:val="24"/>
        </w:rPr>
      </w:pPr>
      <w:r w:rsidRPr="00EF386A">
        <w:rPr>
          <w:sz w:val="24"/>
          <w:szCs w:val="24"/>
        </w:rPr>
        <w:t xml:space="preserve">The Issuing Office may make investigations as deemed necessary to determine the ability of the </w:t>
      </w:r>
      <w:r w:rsidR="00597AFF">
        <w:rPr>
          <w:sz w:val="24"/>
          <w:szCs w:val="24"/>
        </w:rPr>
        <w:t>proposer</w:t>
      </w:r>
      <w:r w:rsidR="00597AFF" w:rsidRPr="00EF386A">
        <w:rPr>
          <w:sz w:val="24"/>
          <w:szCs w:val="24"/>
        </w:rPr>
        <w:t xml:space="preserve"> </w:t>
      </w:r>
      <w:r w:rsidRPr="00EF386A">
        <w:rPr>
          <w:sz w:val="24"/>
          <w:szCs w:val="24"/>
        </w:rPr>
        <w:t xml:space="preserve">to perform </w:t>
      </w:r>
      <w:r w:rsidR="00597AFF">
        <w:rPr>
          <w:sz w:val="24"/>
          <w:szCs w:val="24"/>
        </w:rPr>
        <w:t>under the Contract</w:t>
      </w:r>
      <w:r w:rsidRPr="00EF386A">
        <w:rPr>
          <w:sz w:val="24"/>
          <w:szCs w:val="24"/>
        </w:rPr>
        <w:t xml:space="preserve">, and the </w:t>
      </w:r>
      <w:r w:rsidR="00597AFF">
        <w:rPr>
          <w:sz w:val="24"/>
          <w:szCs w:val="24"/>
        </w:rPr>
        <w:t>proposer</w:t>
      </w:r>
      <w:r w:rsidRPr="00EF386A">
        <w:rPr>
          <w:sz w:val="24"/>
          <w:szCs w:val="24"/>
        </w:rPr>
        <w:t xml:space="preserve"> shall furnish to the Issuing Office all requested information and data.  The Issuing Office reserves the right to reject any proposal if the evidence submitted by, or investigation of, such </w:t>
      </w:r>
      <w:r w:rsidR="00076661">
        <w:rPr>
          <w:sz w:val="24"/>
          <w:szCs w:val="24"/>
        </w:rPr>
        <w:t>Proposer</w:t>
      </w:r>
      <w:r w:rsidRPr="00EF386A">
        <w:rPr>
          <w:sz w:val="24"/>
          <w:szCs w:val="24"/>
        </w:rPr>
        <w:t xml:space="preserve"> fails to satisfy the Issuing Office that such </w:t>
      </w:r>
      <w:r w:rsidR="00076661">
        <w:rPr>
          <w:sz w:val="24"/>
          <w:szCs w:val="24"/>
        </w:rPr>
        <w:t>Proposer</w:t>
      </w:r>
      <w:r w:rsidRPr="00EF386A">
        <w:rPr>
          <w:sz w:val="24"/>
          <w:szCs w:val="24"/>
        </w:rPr>
        <w:t xml:space="preserve"> is properly qualified to carry out the obligations of the RFP and to complete the </w:t>
      </w:r>
      <w:r w:rsidR="00597AFF">
        <w:rPr>
          <w:sz w:val="24"/>
          <w:szCs w:val="24"/>
        </w:rPr>
        <w:t>Contract</w:t>
      </w:r>
      <w:r w:rsidR="00597AFF" w:rsidRPr="00EF386A">
        <w:rPr>
          <w:sz w:val="24"/>
          <w:szCs w:val="24"/>
        </w:rPr>
        <w:t xml:space="preserve"> </w:t>
      </w:r>
      <w:r w:rsidRPr="00EF386A">
        <w:rPr>
          <w:sz w:val="24"/>
          <w:szCs w:val="24"/>
        </w:rPr>
        <w:t>as specified.</w:t>
      </w:r>
    </w:p>
    <w:p w:rsidR="00DC3984" w:rsidRPr="00EF386A" w:rsidRDefault="00DC3984" w:rsidP="00DC3984">
      <w:pPr>
        <w:rPr>
          <w:sz w:val="24"/>
          <w:szCs w:val="24"/>
        </w:rPr>
      </w:pPr>
    </w:p>
    <w:p w:rsidR="00DC3984" w:rsidRPr="00EF386A" w:rsidRDefault="00D22997" w:rsidP="00F04A85">
      <w:pPr>
        <w:tabs>
          <w:tab w:val="left" w:pos="720"/>
          <w:tab w:val="left" w:pos="5236"/>
        </w:tabs>
        <w:rPr>
          <w:sz w:val="24"/>
          <w:szCs w:val="24"/>
        </w:rPr>
      </w:pPr>
      <w:r w:rsidRPr="00EF386A">
        <w:rPr>
          <w:b/>
          <w:sz w:val="24"/>
          <w:szCs w:val="24"/>
        </w:rPr>
        <w:t>I-13.</w:t>
      </w:r>
      <w:r w:rsidR="00F04A85">
        <w:rPr>
          <w:b/>
          <w:sz w:val="24"/>
          <w:szCs w:val="24"/>
        </w:rPr>
        <w:tab/>
      </w:r>
      <w:r w:rsidR="00DC3984" w:rsidRPr="00EF386A">
        <w:rPr>
          <w:b/>
          <w:sz w:val="24"/>
          <w:szCs w:val="24"/>
          <w:u w:val="single"/>
        </w:rPr>
        <w:t>ECONOMY OF PREPARATION</w:t>
      </w:r>
      <w:r w:rsidR="00DC3984" w:rsidRPr="00EF386A">
        <w:rPr>
          <w:b/>
          <w:sz w:val="24"/>
          <w:szCs w:val="24"/>
        </w:rPr>
        <w:t>.</w:t>
      </w:r>
      <w:r w:rsidR="00DC3984" w:rsidRPr="00EF386A">
        <w:rPr>
          <w:sz w:val="24"/>
          <w:szCs w:val="24"/>
        </w:rPr>
        <w:t xml:space="preserve">  The proposal should be a straight-forward, concise description of the </w:t>
      </w:r>
      <w:r w:rsidR="00597AFF">
        <w:rPr>
          <w:sz w:val="24"/>
          <w:szCs w:val="24"/>
        </w:rPr>
        <w:t>p</w:t>
      </w:r>
      <w:r w:rsidR="00DC3984" w:rsidRPr="00EF386A">
        <w:rPr>
          <w:sz w:val="24"/>
          <w:szCs w:val="24"/>
        </w:rPr>
        <w:t>roposer’s ability to meet the requirements of the RFP.</w:t>
      </w:r>
    </w:p>
    <w:p w:rsidR="00BD0BB7" w:rsidRPr="00EF386A" w:rsidRDefault="00BD0BB7" w:rsidP="00DC3984">
      <w:pPr>
        <w:rPr>
          <w:sz w:val="24"/>
          <w:szCs w:val="24"/>
        </w:rPr>
      </w:pPr>
    </w:p>
    <w:p w:rsidR="00DC3984" w:rsidRDefault="00D22997" w:rsidP="00F04A85">
      <w:pPr>
        <w:tabs>
          <w:tab w:val="left" w:pos="720"/>
          <w:tab w:val="left" w:pos="6732"/>
        </w:tabs>
        <w:rPr>
          <w:sz w:val="24"/>
          <w:szCs w:val="24"/>
        </w:rPr>
      </w:pPr>
      <w:r w:rsidRPr="00EF386A">
        <w:rPr>
          <w:b/>
          <w:sz w:val="24"/>
          <w:szCs w:val="24"/>
        </w:rPr>
        <w:t>I-1</w:t>
      </w:r>
      <w:r w:rsidR="00BD0BB7" w:rsidRPr="00EF386A">
        <w:rPr>
          <w:b/>
          <w:sz w:val="24"/>
          <w:szCs w:val="24"/>
        </w:rPr>
        <w:t>4</w:t>
      </w:r>
      <w:r w:rsidRPr="00EF386A">
        <w:rPr>
          <w:b/>
          <w:sz w:val="24"/>
          <w:szCs w:val="24"/>
        </w:rPr>
        <w:t>.</w:t>
      </w:r>
      <w:r w:rsidR="00F04A85">
        <w:rPr>
          <w:b/>
          <w:sz w:val="24"/>
          <w:szCs w:val="24"/>
        </w:rPr>
        <w:tab/>
      </w:r>
      <w:r w:rsidR="00DC3984" w:rsidRPr="00EF386A">
        <w:rPr>
          <w:b/>
          <w:sz w:val="24"/>
          <w:szCs w:val="24"/>
          <w:u w:val="single"/>
        </w:rPr>
        <w:t>ALTNERNATE PROPOSALS</w:t>
      </w:r>
      <w:r w:rsidR="00DC3984" w:rsidRPr="00EF386A">
        <w:rPr>
          <w:b/>
          <w:sz w:val="24"/>
          <w:szCs w:val="24"/>
        </w:rPr>
        <w:t xml:space="preserve">.  </w:t>
      </w:r>
      <w:r w:rsidR="00DC3984" w:rsidRPr="00EF386A">
        <w:rPr>
          <w:sz w:val="24"/>
          <w:szCs w:val="24"/>
        </w:rPr>
        <w:t xml:space="preserve">The Issuing Office has identified the basic approach to meeting its requirements, allowing </w:t>
      </w:r>
      <w:r w:rsidR="00076661">
        <w:rPr>
          <w:sz w:val="24"/>
          <w:szCs w:val="24"/>
        </w:rPr>
        <w:t>Proposer</w:t>
      </w:r>
      <w:r w:rsidR="00DC3984" w:rsidRPr="00EF386A">
        <w:rPr>
          <w:sz w:val="24"/>
          <w:szCs w:val="24"/>
        </w:rPr>
        <w:t>s to be creative and propose their best solution to meeting these requirements.  The Issuing Office will not accept alternate proposals</w:t>
      </w:r>
      <w:r w:rsidR="00597AFF">
        <w:rPr>
          <w:sz w:val="24"/>
          <w:szCs w:val="24"/>
        </w:rPr>
        <w:t xml:space="preserve"> from the same proposer</w:t>
      </w:r>
      <w:r w:rsidR="00DC3984" w:rsidRPr="00EF386A">
        <w:rPr>
          <w:sz w:val="24"/>
          <w:szCs w:val="24"/>
        </w:rPr>
        <w:t>.</w:t>
      </w:r>
    </w:p>
    <w:p w:rsidR="00BA45DC" w:rsidRPr="00EF386A" w:rsidRDefault="00BA45DC" w:rsidP="00F04A85">
      <w:pPr>
        <w:tabs>
          <w:tab w:val="left" w:pos="720"/>
          <w:tab w:val="left" w:pos="6732"/>
        </w:tabs>
        <w:rPr>
          <w:b/>
          <w:sz w:val="24"/>
          <w:szCs w:val="24"/>
        </w:rPr>
      </w:pPr>
    </w:p>
    <w:p w:rsidR="00DC3984" w:rsidRPr="00EF386A" w:rsidRDefault="00DC3984" w:rsidP="00F04A85">
      <w:pPr>
        <w:tabs>
          <w:tab w:val="left" w:pos="720"/>
        </w:tabs>
        <w:rPr>
          <w:sz w:val="24"/>
          <w:szCs w:val="24"/>
        </w:rPr>
      </w:pPr>
      <w:r w:rsidRPr="00EF386A">
        <w:rPr>
          <w:b/>
          <w:sz w:val="24"/>
          <w:szCs w:val="24"/>
        </w:rPr>
        <w:t>I-15.</w:t>
      </w:r>
      <w:r w:rsidR="00F04A85">
        <w:rPr>
          <w:b/>
          <w:sz w:val="24"/>
          <w:szCs w:val="24"/>
        </w:rPr>
        <w:tab/>
      </w:r>
      <w:r w:rsidRPr="00EF386A">
        <w:rPr>
          <w:b/>
          <w:sz w:val="24"/>
          <w:szCs w:val="24"/>
          <w:u w:val="single"/>
        </w:rPr>
        <w:t>DISCUSSIONS FOR CLARIFICATION</w:t>
      </w:r>
      <w:r w:rsidRPr="00EF386A">
        <w:rPr>
          <w:b/>
          <w:sz w:val="24"/>
          <w:szCs w:val="24"/>
        </w:rPr>
        <w:t>.</w:t>
      </w:r>
      <w:r w:rsidRPr="00EF386A">
        <w:rPr>
          <w:sz w:val="24"/>
          <w:szCs w:val="24"/>
        </w:rPr>
        <w:t xml:space="preserve">  </w:t>
      </w:r>
      <w:r w:rsidR="00076661">
        <w:rPr>
          <w:sz w:val="24"/>
          <w:szCs w:val="24"/>
        </w:rPr>
        <w:t>Proposer</w:t>
      </w:r>
      <w:r w:rsidRPr="00EF386A">
        <w:rPr>
          <w:sz w:val="24"/>
          <w:szCs w:val="24"/>
        </w:rPr>
        <w:t xml:space="preserve">s may be required to </w:t>
      </w:r>
      <w:r w:rsidR="00597AFF">
        <w:rPr>
          <w:sz w:val="24"/>
          <w:szCs w:val="24"/>
        </w:rPr>
        <w:t>provide</w:t>
      </w:r>
      <w:r w:rsidR="00597AFF" w:rsidRPr="00EF386A">
        <w:rPr>
          <w:sz w:val="24"/>
          <w:szCs w:val="24"/>
        </w:rPr>
        <w:t xml:space="preserve"> </w:t>
      </w:r>
      <w:r w:rsidRPr="00EF386A">
        <w:rPr>
          <w:sz w:val="24"/>
          <w:szCs w:val="24"/>
        </w:rPr>
        <w:t xml:space="preserve">an oral or written clarification of their proposals to the Issuing Office to ensure thorough mutual understanding and </w:t>
      </w:r>
      <w:r w:rsidR="00076661">
        <w:rPr>
          <w:sz w:val="24"/>
          <w:szCs w:val="24"/>
        </w:rPr>
        <w:t>Proposer</w:t>
      </w:r>
      <w:r w:rsidRPr="00EF386A">
        <w:rPr>
          <w:sz w:val="24"/>
          <w:szCs w:val="24"/>
        </w:rPr>
        <w:t xml:space="preserve"> responsiveness to the solicitation requirements.  The Issuing Office will initiate requests for clarification.  Clarifications may occur at any stage of the evaluation and selection process prior to contract execution.</w:t>
      </w:r>
    </w:p>
    <w:p w:rsidR="00DC3984" w:rsidRPr="00EF386A" w:rsidRDefault="00DC3984" w:rsidP="00D22997">
      <w:pPr>
        <w:tabs>
          <w:tab w:val="left" w:pos="748"/>
          <w:tab w:val="left" w:pos="6732"/>
        </w:tabs>
        <w:rPr>
          <w:b/>
          <w:sz w:val="24"/>
          <w:szCs w:val="24"/>
        </w:rPr>
      </w:pPr>
    </w:p>
    <w:p w:rsidR="00D22997" w:rsidRPr="00EF386A" w:rsidRDefault="00DC3984" w:rsidP="00F04A85">
      <w:pPr>
        <w:tabs>
          <w:tab w:val="left" w:pos="720"/>
          <w:tab w:val="left" w:pos="6732"/>
        </w:tabs>
        <w:rPr>
          <w:sz w:val="24"/>
          <w:szCs w:val="24"/>
        </w:rPr>
      </w:pPr>
      <w:r w:rsidRPr="00EF386A">
        <w:rPr>
          <w:b/>
          <w:sz w:val="24"/>
          <w:szCs w:val="24"/>
        </w:rPr>
        <w:t>I-1</w:t>
      </w:r>
      <w:r w:rsidR="002A7981" w:rsidRPr="00EF386A">
        <w:rPr>
          <w:b/>
          <w:sz w:val="24"/>
          <w:szCs w:val="24"/>
        </w:rPr>
        <w:t>6</w:t>
      </w:r>
      <w:r w:rsidRPr="00EF386A">
        <w:rPr>
          <w:b/>
          <w:sz w:val="24"/>
          <w:szCs w:val="24"/>
        </w:rPr>
        <w:t>.</w:t>
      </w:r>
      <w:r w:rsidR="00F04A85">
        <w:rPr>
          <w:b/>
          <w:sz w:val="24"/>
          <w:szCs w:val="24"/>
        </w:rPr>
        <w:tab/>
      </w:r>
      <w:r w:rsidR="00D22997" w:rsidRPr="00EF386A">
        <w:rPr>
          <w:b/>
          <w:sz w:val="24"/>
          <w:szCs w:val="24"/>
          <w:u w:val="single"/>
        </w:rPr>
        <w:t>PRIME CONTRACTOR RESPONSIBILITIES</w:t>
      </w:r>
      <w:r w:rsidR="00D22997" w:rsidRPr="00EF386A">
        <w:rPr>
          <w:b/>
          <w:sz w:val="24"/>
          <w:szCs w:val="24"/>
        </w:rPr>
        <w:t>.</w:t>
      </w:r>
      <w:r w:rsidR="00DA1696" w:rsidRPr="00EF386A">
        <w:rPr>
          <w:sz w:val="24"/>
          <w:szCs w:val="24"/>
        </w:rPr>
        <w:t xml:space="preserve">  </w:t>
      </w:r>
      <w:r w:rsidR="002A7981" w:rsidRPr="00EF386A">
        <w:rPr>
          <w:sz w:val="24"/>
          <w:szCs w:val="24"/>
        </w:rPr>
        <w:t xml:space="preserve">The selected </w:t>
      </w:r>
      <w:r w:rsidR="00076661">
        <w:rPr>
          <w:sz w:val="24"/>
          <w:szCs w:val="24"/>
        </w:rPr>
        <w:t>Proposer</w:t>
      </w:r>
      <w:r w:rsidR="002A7981" w:rsidRPr="00EF386A">
        <w:rPr>
          <w:sz w:val="24"/>
          <w:szCs w:val="24"/>
        </w:rPr>
        <w:t xml:space="preserve"> must perform the largest percentage of work as compared to </w:t>
      </w:r>
      <w:r w:rsidR="0071082A">
        <w:rPr>
          <w:sz w:val="24"/>
          <w:szCs w:val="24"/>
        </w:rPr>
        <w:t xml:space="preserve">work performed by the proposer’s </w:t>
      </w:r>
      <w:r w:rsidR="002A7981" w:rsidRPr="00EF386A">
        <w:rPr>
          <w:sz w:val="24"/>
          <w:szCs w:val="24"/>
        </w:rPr>
        <w:t xml:space="preserve">subcontractors and suppliers. Nevertheless, the </w:t>
      </w:r>
      <w:r w:rsidR="0071082A">
        <w:rPr>
          <w:sz w:val="24"/>
          <w:szCs w:val="24"/>
        </w:rPr>
        <w:t>C</w:t>
      </w:r>
      <w:r w:rsidR="002A7981" w:rsidRPr="00EF386A">
        <w:rPr>
          <w:sz w:val="24"/>
          <w:szCs w:val="24"/>
        </w:rPr>
        <w:t xml:space="preserve">ontract will require the selected </w:t>
      </w:r>
      <w:r w:rsidR="00076661">
        <w:rPr>
          <w:sz w:val="24"/>
          <w:szCs w:val="24"/>
        </w:rPr>
        <w:t>Proposer</w:t>
      </w:r>
      <w:r w:rsidR="002A7981" w:rsidRPr="00EF386A">
        <w:rPr>
          <w:sz w:val="24"/>
          <w:szCs w:val="24"/>
        </w:rPr>
        <w:t xml:space="preserve"> to assume responsibility for all services offered in its proposal whether it </w:t>
      </w:r>
      <w:r w:rsidR="0071082A">
        <w:rPr>
          <w:sz w:val="24"/>
          <w:szCs w:val="24"/>
        </w:rPr>
        <w:t>performs</w:t>
      </w:r>
      <w:r w:rsidR="0071082A" w:rsidRPr="00EF386A">
        <w:rPr>
          <w:sz w:val="24"/>
          <w:szCs w:val="24"/>
        </w:rPr>
        <w:t xml:space="preserve"> </w:t>
      </w:r>
      <w:r w:rsidR="002A7981" w:rsidRPr="00EF386A">
        <w:rPr>
          <w:sz w:val="24"/>
          <w:szCs w:val="24"/>
        </w:rPr>
        <w:t xml:space="preserve">them itself or by subcontract.  Further, the Issuing Office will consider the selected </w:t>
      </w:r>
      <w:r w:rsidR="00076661">
        <w:rPr>
          <w:sz w:val="24"/>
          <w:szCs w:val="24"/>
        </w:rPr>
        <w:t>Proposer</w:t>
      </w:r>
      <w:r w:rsidR="002A7981" w:rsidRPr="00EF386A">
        <w:rPr>
          <w:sz w:val="24"/>
          <w:szCs w:val="24"/>
        </w:rPr>
        <w:t xml:space="preserve"> to be the sole point of contact with regard to all contractual matters.</w:t>
      </w:r>
    </w:p>
    <w:p w:rsidR="00D22997" w:rsidRPr="00EF386A" w:rsidRDefault="00D22997" w:rsidP="00D22997">
      <w:pPr>
        <w:tabs>
          <w:tab w:val="left" w:pos="935"/>
        </w:tabs>
        <w:rPr>
          <w:sz w:val="24"/>
          <w:szCs w:val="24"/>
        </w:rPr>
      </w:pPr>
    </w:p>
    <w:p w:rsidR="002A7981" w:rsidRPr="00EF386A" w:rsidRDefault="002A7981" w:rsidP="00F04A85">
      <w:pPr>
        <w:tabs>
          <w:tab w:val="left" w:pos="720"/>
          <w:tab w:val="left" w:pos="6732"/>
        </w:tabs>
        <w:rPr>
          <w:sz w:val="24"/>
          <w:szCs w:val="24"/>
        </w:rPr>
      </w:pPr>
      <w:r w:rsidRPr="00EF386A">
        <w:rPr>
          <w:b/>
          <w:sz w:val="24"/>
          <w:szCs w:val="24"/>
        </w:rPr>
        <w:t>I-17.</w:t>
      </w:r>
      <w:r w:rsidR="00F04A85">
        <w:rPr>
          <w:sz w:val="24"/>
          <w:szCs w:val="24"/>
        </w:rPr>
        <w:tab/>
      </w:r>
      <w:r w:rsidRPr="00EF386A">
        <w:rPr>
          <w:b/>
          <w:sz w:val="24"/>
          <w:szCs w:val="24"/>
          <w:u w:val="single"/>
        </w:rPr>
        <w:t>PROPOSAL CONTENTS</w:t>
      </w:r>
      <w:r w:rsidRPr="00EF386A">
        <w:rPr>
          <w:b/>
          <w:sz w:val="24"/>
          <w:szCs w:val="24"/>
        </w:rPr>
        <w:t>.</w:t>
      </w:r>
      <w:r w:rsidRPr="00EF386A">
        <w:rPr>
          <w:sz w:val="24"/>
          <w:szCs w:val="24"/>
        </w:rPr>
        <w:t xml:space="preserve">  </w:t>
      </w:r>
    </w:p>
    <w:p w:rsidR="002A7981" w:rsidRPr="00EF386A" w:rsidRDefault="002A7981" w:rsidP="002A7981">
      <w:pPr>
        <w:contextualSpacing/>
        <w:rPr>
          <w:sz w:val="24"/>
          <w:szCs w:val="24"/>
        </w:rPr>
      </w:pPr>
    </w:p>
    <w:p w:rsidR="002A7981" w:rsidRPr="00EF386A" w:rsidRDefault="002A7981" w:rsidP="004B062D">
      <w:pPr>
        <w:numPr>
          <w:ilvl w:val="0"/>
          <w:numId w:val="22"/>
        </w:numPr>
        <w:ind w:left="1080"/>
        <w:rPr>
          <w:sz w:val="24"/>
          <w:szCs w:val="24"/>
        </w:rPr>
      </w:pPr>
      <w:r w:rsidRPr="00EF386A">
        <w:rPr>
          <w:sz w:val="24"/>
          <w:szCs w:val="24"/>
          <w:u w:val="single"/>
        </w:rPr>
        <w:t>Confidential Information</w:t>
      </w:r>
      <w:r w:rsidRPr="00EF386A">
        <w:rPr>
          <w:sz w:val="24"/>
          <w:szCs w:val="24"/>
        </w:rPr>
        <w:t xml:space="preserve">.  The </w:t>
      </w:r>
      <w:r w:rsidR="0071082A">
        <w:rPr>
          <w:sz w:val="24"/>
          <w:szCs w:val="24"/>
        </w:rPr>
        <w:t>Commission</w:t>
      </w:r>
      <w:r w:rsidR="0071082A" w:rsidRPr="00EF386A">
        <w:rPr>
          <w:sz w:val="24"/>
          <w:szCs w:val="24"/>
        </w:rPr>
        <w:t xml:space="preserve"> </w:t>
      </w:r>
      <w:r w:rsidRPr="00EF386A">
        <w:rPr>
          <w:sz w:val="24"/>
          <w:szCs w:val="24"/>
        </w:rPr>
        <w:t xml:space="preserve">is not requesting, and does not require, confidential proprietary information or trade secrets to be included as part of </w:t>
      </w:r>
      <w:r w:rsidR="00076661">
        <w:rPr>
          <w:sz w:val="24"/>
          <w:szCs w:val="24"/>
        </w:rPr>
        <w:t>Proposer</w:t>
      </w:r>
      <w:r w:rsidRPr="00EF386A">
        <w:rPr>
          <w:sz w:val="24"/>
          <w:szCs w:val="24"/>
        </w:rPr>
        <w:t xml:space="preserve">s’ submissions in order to evaluate proposals submitted in response to this RFP.  Accordingly, except as provided herein, </w:t>
      </w:r>
      <w:r w:rsidR="00076661">
        <w:rPr>
          <w:sz w:val="24"/>
          <w:szCs w:val="24"/>
        </w:rPr>
        <w:t>Proposer</w:t>
      </w:r>
      <w:r w:rsidRPr="00EF386A">
        <w:rPr>
          <w:sz w:val="24"/>
          <w:szCs w:val="24"/>
        </w:rPr>
        <w:t>s should not label proposal submissions as confidential</w:t>
      </w:r>
      <w:r w:rsidR="0071082A">
        <w:rPr>
          <w:sz w:val="24"/>
          <w:szCs w:val="24"/>
        </w:rPr>
        <w:t>,</w:t>
      </w:r>
      <w:r w:rsidRPr="00EF386A">
        <w:rPr>
          <w:sz w:val="24"/>
          <w:szCs w:val="24"/>
        </w:rPr>
        <w:t xml:space="preserve"> proprietary</w:t>
      </w:r>
      <w:r w:rsidR="0071082A">
        <w:rPr>
          <w:sz w:val="24"/>
          <w:szCs w:val="24"/>
        </w:rPr>
        <w:t>,</w:t>
      </w:r>
      <w:r w:rsidRPr="00EF386A">
        <w:rPr>
          <w:sz w:val="24"/>
          <w:szCs w:val="24"/>
        </w:rPr>
        <w:t xml:space="preserve"> or trade secret protected.  Any </w:t>
      </w:r>
      <w:r w:rsidR="00076661">
        <w:rPr>
          <w:sz w:val="24"/>
          <w:szCs w:val="24"/>
        </w:rPr>
        <w:t>Proposer</w:t>
      </w:r>
      <w:r w:rsidRPr="00EF386A">
        <w:rPr>
          <w:sz w:val="24"/>
          <w:szCs w:val="24"/>
        </w:rPr>
        <w:t xml:space="preserve"> who determines that it must divulge such information as part of its proposal must submit the signed written statement described in subsection c. below and must additionally provide a redacted version of its proposal, which removes only the confidential</w:t>
      </w:r>
      <w:r w:rsidR="0071082A">
        <w:rPr>
          <w:sz w:val="24"/>
          <w:szCs w:val="24"/>
        </w:rPr>
        <w:t>,</w:t>
      </w:r>
      <w:r w:rsidRPr="00EF386A">
        <w:rPr>
          <w:sz w:val="24"/>
          <w:szCs w:val="24"/>
        </w:rPr>
        <w:t xml:space="preserve"> proprietary</w:t>
      </w:r>
      <w:r w:rsidR="0071082A">
        <w:rPr>
          <w:sz w:val="24"/>
          <w:szCs w:val="24"/>
        </w:rPr>
        <w:t>, or trade secret</w:t>
      </w:r>
      <w:r w:rsidRPr="00EF386A">
        <w:rPr>
          <w:sz w:val="24"/>
          <w:szCs w:val="24"/>
        </w:rPr>
        <w:t xml:space="preserve"> information, for required public disclosure purposes. </w:t>
      </w:r>
    </w:p>
    <w:p w:rsidR="002A7981" w:rsidRPr="00EF386A" w:rsidRDefault="002A7981" w:rsidP="002A7981">
      <w:pPr>
        <w:spacing w:before="100" w:beforeAutospacing="1" w:after="100" w:afterAutospacing="1"/>
        <w:ind w:left="720"/>
        <w:contextualSpacing/>
        <w:rPr>
          <w:sz w:val="24"/>
          <w:szCs w:val="24"/>
        </w:rPr>
      </w:pPr>
    </w:p>
    <w:p w:rsidR="002A7981" w:rsidRPr="00EF386A" w:rsidRDefault="002A7981" w:rsidP="004B062D">
      <w:pPr>
        <w:numPr>
          <w:ilvl w:val="0"/>
          <w:numId w:val="22"/>
        </w:numPr>
        <w:ind w:left="1080"/>
        <w:rPr>
          <w:sz w:val="24"/>
          <w:szCs w:val="24"/>
        </w:rPr>
      </w:pPr>
      <w:r w:rsidRPr="00EF386A">
        <w:rPr>
          <w:sz w:val="24"/>
          <w:szCs w:val="24"/>
          <w:u w:val="single"/>
        </w:rPr>
        <w:t>Commonwealth Use</w:t>
      </w:r>
      <w:r w:rsidRPr="00EF386A">
        <w:rPr>
          <w:sz w:val="24"/>
          <w:szCs w:val="24"/>
        </w:rPr>
        <w:t xml:space="preserve">.  All material submitted with the proposal shall be considered the property of the Commonwealth of Pennsylvania and may be returned only at the Issuing Office’s option.  The Commonwealth has the right to use any or all ideas not protected by intellectual property rights that are presented in any proposal regardless of whether the proposal becomes part of a contract.  Notwithstanding any </w:t>
      </w:r>
      <w:r w:rsidR="00076661">
        <w:rPr>
          <w:sz w:val="24"/>
          <w:szCs w:val="24"/>
        </w:rPr>
        <w:t>Proposer</w:t>
      </w:r>
      <w:r w:rsidRPr="00EF386A">
        <w:rPr>
          <w:sz w:val="24"/>
          <w:szCs w:val="24"/>
        </w:rPr>
        <w:t xml:space="preserve">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rsidR="002A7981" w:rsidRPr="00EF386A" w:rsidRDefault="002A7981" w:rsidP="002A7981">
      <w:pPr>
        <w:spacing w:before="100" w:beforeAutospacing="1" w:after="100" w:afterAutospacing="1"/>
        <w:ind w:left="720"/>
        <w:contextualSpacing/>
        <w:rPr>
          <w:sz w:val="24"/>
          <w:szCs w:val="24"/>
        </w:rPr>
      </w:pPr>
    </w:p>
    <w:p w:rsidR="00D22997" w:rsidRPr="00EF386A" w:rsidRDefault="002A7981" w:rsidP="004B062D">
      <w:pPr>
        <w:numPr>
          <w:ilvl w:val="0"/>
          <w:numId w:val="22"/>
        </w:numPr>
        <w:ind w:left="1080"/>
        <w:rPr>
          <w:sz w:val="24"/>
          <w:szCs w:val="24"/>
        </w:rPr>
      </w:pPr>
      <w:r w:rsidRPr="00EF386A">
        <w:rPr>
          <w:sz w:val="24"/>
          <w:szCs w:val="24"/>
          <w:u w:val="single"/>
        </w:rPr>
        <w:t>Public Disclosure</w:t>
      </w:r>
      <w:r w:rsidRPr="00EF386A">
        <w:rPr>
          <w:sz w:val="24"/>
          <w:szCs w:val="24"/>
        </w:rPr>
        <w:t xml:space="preserve">.  After the award of a contract pursuant to this RFP, all proposal submissions are subject to disclosure in response to a request for public records made under the Pennsylvania Right-to-Know-Law, 65 P.S. § 67.101, et seq.  If a proposal submission contains confidential </w:t>
      </w:r>
      <w:r w:rsidR="0096008E">
        <w:rPr>
          <w:sz w:val="24"/>
          <w:szCs w:val="24"/>
        </w:rPr>
        <w:t xml:space="preserve">or </w:t>
      </w:r>
      <w:r w:rsidRPr="00EF386A">
        <w:rPr>
          <w:sz w:val="24"/>
          <w:szCs w:val="24"/>
        </w:rPr>
        <w:t>proprietary information or trade secrets, a signed written statement to this effect must be provided with the submission in accordance with 65 P.S. § 67.707(b) for the information to be considered exempt under 65 P.S. § 67.708(b)(11) from public records requests.  If financial capability information is submitted in response to Part II of this RFP such financial capability information is exempt from public records disclosure under 65 P.S. § 67.708(b)(26).</w:t>
      </w:r>
    </w:p>
    <w:p w:rsidR="00420E6B" w:rsidRPr="00EF386A" w:rsidRDefault="00420E6B" w:rsidP="00420E6B">
      <w:pPr>
        <w:jc w:val="both"/>
        <w:rPr>
          <w:sz w:val="24"/>
          <w:szCs w:val="24"/>
        </w:rPr>
      </w:pPr>
    </w:p>
    <w:p w:rsidR="00DC3984" w:rsidRPr="00EF386A" w:rsidRDefault="00D22997" w:rsidP="00F04A85">
      <w:pPr>
        <w:tabs>
          <w:tab w:val="left" w:pos="720"/>
        </w:tabs>
        <w:rPr>
          <w:sz w:val="24"/>
          <w:szCs w:val="24"/>
        </w:rPr>
      </w:pPr>
      <w:r w:rsidRPr="00EF386A">
        <w:rPr>
          <w:b/>
          <w:sz w:val="24"/>
          <w:szCs w:val="24"/>
        </w:rPr>
        <w:t>I-1</w:t>
      </w:r>
      <w:r w:rsidR="00BD0BB7" w:rsidRPr="00EF386A">
        <w:rPr>
          <w:b/>
          <w:sz w:val="24"/>
          <w:szCs w:val="24"/>
        </w:rPr>
        <w:t>8</w:t>
      </w:r>
      <w:r w:rsidRPr="00EF386A">
        <w:rPr>
          <w:b/>
          <w:sz w:val="24"/>
          <w:szCs w:val="24"/>
        </w:rPr>
        <w:t>.</w:t>
      </w:r>
      <w:r w:rsidR="00F04A85">
        <w:rPr>
          <w:b/>
          <w:sz w:val="24"/>
          <w:szCs w:val="24"/>
        </w:rPr>
        <w:tab/>
      </w:r>
      <w:r w:rsidRPr="00EF386A">
        <w:rPr>
          <w:b/>
          <w:sz w:val="24"/>
          <w:szCs w:val="24"/>
          <w:u w:val="single"/>
        </w:rPr>
        <w:t>BEST AND FINAL OFFERS</w:t>
      </w:r>
      <w:r w:rsidRPr="00EF386A">
        <w:rPr>
          <w:b/>
          <w:sz w:val="24"/>
          <w:szCs w:val="24"/>
        </w:rPr>
        <w:t>.</w:t>
      </w:r>
      <w:r w:rsidR="00DA1696" w:rsidRPr="00EF386A">
        <w:rPr>
          <w:sz w:val="24"/>
          <w:szCs w:val="24"/>
        </w:rPr>
        <w:t xml:space="preserve">  </w:t>
      </w:r>
    </w:p>
    <w:p w:rsidR="00DC3984" w:rsidRPr="00EF386A" w:rsidRDefault="00DC3984" w:rsidP="00D22997">
      <w:pPr>
        <w:tabs>
          <w:tab w:val="left" w:pos="748"/>
        </w:tabs>
        <w:rPr>
          <w:sz w:val="24"/>
          <w:szCs w:val="24"/>
        </w:rPr>
      </w:pPr>
    </w:p>
    <w:p w:rsidR="00DC3984" w:rsidRPr="00EF386A" w:rsidRDefault="00DC3984" w:rsidP="004F485F">
      <w:pPr>
        <w:numPr>
          <w:ilvl w:val="0"/>
          <w:numId w:val="15"/>
        </w:numPr>
        <w:ind w:left="1080"/>
        <w:rPr>
          <w:sz w:val="24"/>
          <w:szCs w:val="24"/>
        </w:rPr>
      </w:pPr>
      <w:r w:rsidRPr="00EF386A">
        <w:rPr>
          <w:sz w:val="24"/>
          <w:szCs w:val="24"/>
        </w:rPr>
        <w:t xml:space="preserve">While not required, the Issuing Office reserves the right to conduct discussions with </w:t>
      </w:r>
      <w:r w:rsidR="00076661">
        <w:rPr>
          <w:sz w:val="24"/>
          <w:szCs w:val="24"/>
        </w:rPr>
        <w:t>Proposer</w:t>
      </w:r>
      <w:r w:rsidRPr="00EF386A">
        <w:rPr>
          <w:sz w:val="24"/>
          <w:szCs w:val="24"/>
        </w:rPr>
        <w:t>s for the purpose of obtaining “best and final offers”</w:t>
      </w:r>
      <w:r w:rsidR="0096008E">
        <w:rPr>
          <w:sz w:val="24"/>
          <w:szCs w:val="24"/>
        </w:rPr>
        <w:t xml:space="preserve"> (BAFO)</w:t>
      </w:r>
      <w:r w:rsidR="00F27AF8">
        <w:rPr>
          <w:sz w:val="24"/>
          <w:szCs w:val="24"/>
        </w:rPr>
        <w:t>.</w:t>
      </w:r>
      <w:r w:rsidRPr="00EF386A">
        <w:rPr>
          <w:sz w:val="24"/>
          <w:szCs w:val="24"/>
        </w:rPr>
        <w:t xml:space="preserve">  To obtain best and final offers from </w:t>
      </w:r>
      <w:r w:rsidR="00076661">
        <w:rPr>
          <w:sz w:val="24"/>
          <w:szCs w:val="24"/>
        </w:rPr>
        <w:t>Proposer</w:t>
      </w:r>
      <w:r w:rsidRPr="00EF386A">
        <w:rPr>
          <w:sz w:val="24"/>
          <w:szCs w:val="24"/>
        </w:rPr>
        <w:t>s, the Issuing Office may do one or more of the following, in any combination and order:</w:t>
      </w:r>
    </w:p>
    <w:p w:rsidR="00DC3984" w:rsidRPr="00EF386A" w:rsidRDefault="00DC3984" w:rsidP="004F485F">
      <w:pPr>
        <w:contextualSpacing/>
        <w:rPr>
          <w:sz w:val="24"/>
          <w:szCs w:val="24"/>
        </w:rPr>
      </w:pPr>
    </w:p>
    <w:p w:rsidR="00DC3984" w:rsidRPr="00EF386A" w:rsidRDefault="00DC3984" w:rsidP="004F485F">
      <w:pPr>
        <w:numPr>
          <w:ilvl w:val="2"/>
          <w:numId w:val="16"/>
        </w:numPr>
        <w:ind w:left="1440" w:hanging="360"/>
        <w:rPr>
          <w:sz w:val="24"/>
          <w:szCs w:val="24"/>
        </w:rPr>
      </w:pPr>
      <w:r w:rsidRPr="00EF386A">
        <w:rPr>
          <w:sz w:val="24"/>
          <w:szCs w:val="24"/>
        </w:rPr>
        <w:t>Schedule oral presentations;</w:t>
      </w:r>
    </w:p>
    <w:p w:rsidR="00DC3984" w:rsidRPr="00EF386A" w:rsidRDefault="00DC3984" w:rsidP="004F485F">
      <w:pPr>
        <w:ind w:left="1440" w:hanging="360"/>
        <w:rPr>
          <w:sz w:val="24"/>
          <w:szCs w:val="24"/>
        </w:rPr>
      </w:pPr>
    </w:p>
    <w:p w:rsidR="00DC3984" w:rsidRPr="00EF386A" w:rsidRDefault="00DC3984" w:rsidP="004F485F">
      <w:pPr>
        <w:numPr>
          <w:ilvl w:val="2"/>
          <w:numId w:val="16"/>
        </w:numPr>
        <w:tabs>
          <w:tab w:val="left" w:pos="1440"/>
        </w:tabs>
        <w:ind w:left="1440" w:hanging="360"/>
        <w:rPr>
          <w:sz w:val="24"/>
          <w:szCs w:val="24"/>
        </w:rPr>
      </w:pPr>
      <w:r w:rsidRPr="00EF386A">
        <w:rPr>
          <w:sz w:val="24"/>
          <w:szCs w:val="24"/>
        </w:rPr>
        <w:t xml:space="preserve">Request revised proposals; </w:t>
      </w:r>
    </w:p>
    <w:p w:rsidR="00DC3984" w:rsidRPr="00EF386A" w:rsidRDefault="00DC3984" w:rsidP="004F485F">
      <w:pPr>
        <w:ind w:left="1440" w:hanging="360"/>
        <w:rPr>
          <w:sz w:val="24"/>
          <w:szCs w:val="24"/>
        </w:rPr>
      </w:pPr>
    </w:p>
    <w:p w:rsidR="00DC3984" w:rsidRPr="00EF386A" w:rsidRDefault="00DC3984" w:rsidP="004F485F">
      <w:pPr>
        <w:numPr>
          <w:ilvl w:val="2"/>
          <w:numId w:val="16"/>
        </w:numPr>
        <w:tabs>
          <w:tab w:val="left" w:pos="1440"/>
        </w:tabs>
        <w:ind w:left="1440" w:hanging="360"/>
        <w:rPr>
          <w:sz w:val="24"/>
          <w:szCs w:val="24"/>
        </w:rPr>
      </w:pPr>
      <w:r w:rsidRPr="00EF386A">
        <w:rPr>
          <w:sz w:val="24"/>
          <w:szCs w:val="24"/>
        </w:rPr>
        <w:t>Conduct a reverse online auction; and</w:t>
      </w:r>
    </w:p>
    <w:p w:rsidR="00DC3984" w:rsidRPr="00EF386A" w:rsidRDefault="00DC3984" w:rsidP="004F485F">
      <w:pPr>
        <w:ind w:left="1440" w:hanging="360"/>
        <w:rPr>
          <w:sz w:val="24"/>
          <w:szCs w:val="24"/>
        </w:rPr>
      </w:pPr>
    </w:p>
    <w:p w:rsidR="00DC3984" w:rsidRPr="00EF386A" w:rsidRDefault="00DC3984" w:rsidP="004F485F">
      <w:pPr>
        <w:numPr>
          <w:ilvl w:val="2"/>
          <w:numId w:val="16"/>
        </w:numPr>
        <w:tabs>
          <w:tab w:val="left" w:pos="1440"/>
        </w:tabs>
        <w:ind w:left="1440" w:hanging="360"/>
        <w:rPr>
          <w:sz w:val="24"/>
          <w:szCs w:val="24"/>
        </w:rPr>
      </w:pPr>
      <w:r w:rsidRPr="00EF386A">
        <w:rPr>
          <w:sz w:val="24"/>
          <w:szCs w:val="24"/>
        </w:rPr>
        <w:t>Enter into pre-selection negotiations.</w:t>
      </w:r>
    </w:p>
    <w:p w:rsidR="00DC3984" w:rsidRPr="00EF386A" w:rsidRDefault="00DC3984" w:rsidP="004F485F">
      <w:pPr>
        <w:rPr>
          <w:sz w:val="24"/>
          <w:szCs w:val="24"/>
        </w:rPr>
      </w:pPr>
    </w:p>
    <w:p w:rsidR="00DC3984" w:rsidRPr="00EF386A" w:rsidRDefault="00DC3984" w:rsidP="004F485F">
      <w:pPr>
        <w:numPr>
          <w:ilvl w:val="0"/>
          <w:numId w:val="15"/>
        </w:numPr>
        <w:ind w:left="1080"/>
        <w:rPr>
          <w:sz w:val="24"/>
          <w:szCs w:val="24"/>
        </w:rPr>
      </w:pPr>
      <w:r w:rsidRPr="00EF386A">
        <w:rPr>
          <w:sz w:val="24"/>
          <w:szCs w:val="24"/>
        </w:rPr>
        <w:t xml:space="preserve">The following </w:t>
      </w:r>
      <w:r w:rsidR="00076661">
        <w:rPr>
          <w:sz w:val="24"/>
          <w:szCs w:val="24"/>
        </w:rPr>
        <w:t>Proposer</w:t>
      </w:r>
      <w:r w:rsidRPr="00EF386A">
        <w:rPr>
          <w:sz w:val="24"/>
          <w:szCs w:val="24"/>
        </w:rPr>
        <w:t xml:space="preserve">s will </w:t>
      </w:r>
      <w:r w:rsidRPr="00EF386A">
        <w:rPr>
          <w:b/>
          <w:sz w:val="24"/>
          <w:szCs w:val="24"/>
        </w:rPr>
        <w:t>not</w:t>
      </w:r>
      <w:r w:rsidRPr="00EF386A">
        <w:rPr>
          <w:sz w:val="24"/>
          <w:szCs w:val="24"/>
        </w:rPr>
        <w:t xml:space="preserve"> be invited by the Issuing Office to submit a Best and Final Offer:</w:t>
      </w:r>
    </w:p>
    <w:p w:rsidR="00DC3984" w:rsidRPr="00EF386A" w:rsidRDefault="00DC3984" w:rsidP="004F485F">
      <w:pPr>
        <w:tabs>
          <w:tab w:val="left" w:pos="720"/>
        </w:tabs>
        <w:ind w:firstLine="360"/>
        <w:rPr>
          <w:sz w:val="24"/>
          <w:szCs w:val="24"/>
        </w:rPr>
      </w:pPr>
    </w:p>
    <w:p w:rsidR="00DC3984" w:rsidRPr="00EF386A" w:rsidRDefault="00DC3984" w:rsidP="004F485F">
      <w:pPr>
        <w:numPr>
          <w:ilvl w:val="2"/>
          <w:numId w:val="15"/>
        </w:numPr>
        <w:tabs>
          <w:tab w:val="left" w:pos="1440"/>
        </w:tabs>
        <w:ind w:left="1440"/>
        <w:rPr>
          <w:sz w:val="24"/>
          <w:szCs w:val="24"/>
        </w:rPr>
      </w:pPr>
      <w:r w:rsidRPr="00EF386A">
        <w:rPr>
          <w:sz w:val="24"/>
          <w:szCs w:val="24"/>
        </w:rPr>
        <w:t xml:space="preserve">Those </w:t>
      </w:r>
      <w:r w:rsidR="00076661">
        <w:rPr>
          <w:sz w:val="24"/>
          <w:szCs w:val="24"/>
        </w:rPr>
        <w:t>Proposer</w:t>
      </w:r>
      <w:r w:rsidRPr="00EF386A">
        <w:rPr>
          <w:sz w:val="24"/>
          <w:szCs w:val="24"/>
        </w:rPr>
        <w:t>s</w:t>
      </w:r>
      <w:r w:rsidR="0096008E">
        <w:rPr>
          <w:sz w:val="24"/>
          <w:szCs w:val="24"/>
        </w:rPr>
        <w:t xml:space="preserve"> that</w:t>
      </w:r>
      <w:r w:rsidRPr="00EF386A">
        <w:rPr>
          <w:sz w:val="24"/>
          <w:szCs w:val="24"/>
        </w:rPr>
        <w:t xml:space="preserve"> the Issuing Office has determined to be not responsible or whose proposals the Issuing Office has determined to be not responsive.</w:t>
      </w:r>
    </w:p>
    <w:p w:rsidR="00DC3984" w:rsidRPr="00EF386A" w:rsidRDefault="00DC3984" w:rsidP="004F485F">
      <w:pPr>
        <w:tabs>
          <w:tab w:val="left" w:pos="720"/>
        </w:tabs>
        <w:ind w:firstLine="360"/>
        <w:rPr>
          <w:sz w:val="24"/>
          <w:szCs w:val="24"/>
        </w:rPr>
      </w:pPr>
    </w:p>
    <w:p w:rsidR="00DC3984" w:rsidRPr="00EF386A" w:rsidRDefault="00DC3984" w:rsidP="004F485F">
      <w:pPr>
        <w:numPr>
          <w:ilvl w:val="2"/>
          <w:numId w:val="15"/>
        </w:numPr>
        <w:tabs>
          <w:tab w:val="left" w:pos="1440"/>
        </w:tabs>
        <w:ind w:left="1440"/>
        <w:rPr>
          <w:sz w:val="24"/>
          <w:szCs w:val="24"/>
        </w:rPr>
      </w:pPr>
      <w:r w:rsidRPr="00EF386A">
        <w:rPr>
          <w:sz w:val="24"/>
          <w:szCs w:val="24"/>
        </w:rPr>
        <w:t xml:space="preserve">Those </w:t>
      </w:r>
      <w:r w:rsidR="00076661">
        <w:rPr>
          <w:sz w:val="24"/>
          <w:szCs w:val="24"/>
        </w:rPr>
        <w:t>Proposer</w:t>
      </w:r>
      <w:r w:rsidRPr="00EF386A">
        <w:rPr>
          <w:sz w:val="24"/>
          <w:szCs w:val="24"/>
        </w:rPr>
        <w:t xml:space="preserve">s whose score for their </w:t>
      </w:r>
      <w:r w:rsidR="0096008E">
        <w:rPr>
          <w:sz w:val="24"/>
          <w:szCs w:val="24"/>
        </w:rPr>
        <w:t>T</w:t>
      </w:r>
      <w:r w:rsidRPr="00EF386A">
        <w:rPr>
          <w:sz w:val="24"/>
          <w:szCs w:val="24"/>
        </w:rPr>
        <w:t xml:space="preserve">echnical </w:t>
      </w:r>
      <w:r w:rsidR="0096008E">
        <w:rPr>
          <w:sz w:val="24"/>
          <w:szCs w:val="24"/>
        </w:rPr>
        <w:t>S</w:t>
      </w:r>
      <w:r w:rsidRPr="00EF386A">
        <w:rPr>
          <w:sz w:val="24"/>
          <w:szCs w:val="24"/>
        </w:rPr>
        <w:t xml:space="preserve">ubmittal of the proposal is less than 70% of the total amount of technical points allotted to the technical criterion. </w:t>
      </w:r>
    </w:p>
    <w:p w:rsidR="00DC3984" w:rsidRPr="00EF386A" w:rsidRDefault="00DC3984" w:rsidP="004F485F">
      <w:pPr>
        <w:rPr>
          <w:sz w:val="24"/>
          <w:szCs w:val="24"/>
        </w:rPr>
      </w:pPr>
    </w:p>
    <w:p w:rsidR="00DC3984" w:rsidRPr="00EF386A" w:rsidRDefault="00DC3984" w:rsidP="004F485F">
      <w:pPr>
        <w:ind w:left="1080"/>
        <w:rPr>
          <w:sz w:val="24"/>
          <w:szCs w:val="24"/>
        </w:rPr>
      </w:pPr>
      <w:r w:rsidRPr="00EF386A">
        <w:rPr>
          <w:sz w:val="24"/>
          <w:szCs w:val="24"/>
        </w:rPr>
        <w:t xml:space="preserve">The </w:t>
      </w:r>
      <w:r w:rsidR="0096008E">
        <w:rPr>
          <w:sz w:val="24"/>
          <w:szCs w:val="24"/>
        </w:rPr>
        <w:t>I</w:t>
      </w:r>
      <w:r w:rsidRPr="00EF386A">
        <w:rPr>
          <w:sz w:val="24"/>
          <w:szCs w:val="24"/>
        </w:rPr>
        <w:t xml:space="preserve">ssuing </w:t>
      </w:r>
      <w:r w:rsidR="0096008E">
        <w:rPr>
          <w:sz w:val="24"/>
          <w:szCs w:val="24"/>
        </w:rPr>
        <w:t>O</w:t>
      </w:r>
      <w:r w:rsidRPr="00EF386A">
        <w:rPr>
          <w:sz w:val="24"/>
          <w:szCs w:val="24"/>
        </w:rPr>
        <w:t xml:space="preserve">ffice may further limit participation in the best and final offers process to those remaining responsible </w:t>
      </w:r>
      <w:r w:rsidR="00076661">
        <w:rPr>
          <w:sz w:val="24"/>
          <w:szCs w:val="24"/>
        </w:rPr>
        <w:t>proposer</w:t>
      </w:r>
      <w:r w:rsidRPr="00EF386A">
        <w:rPr>
          <w:sz w:val="24"/>
          <w:szCs w:val="24"/>
        </w:rPr>
        <w:t xml:space="preserve">s </w:t>
      </w:r>
      <w:r w:rsidR="0096008E">
        <w:rPr>
          <w:sz w:val="24"/>
          <w:szCs w:val="24"/>
        </w:rPr>
        <w:t>that</w:t>
      </w:r>
      <w:r w:rsidR="0096008E" w:rsidRPr="00EF386A">
        <w:rPr>
          <w:sz w:val="24"/>
          <w:szCs w:val="24"/>
        </w:rPr>
        <w:t xml:space="preserve"> </w:t>
      </w:r>
      <w:r w:rsidRPr="00EF386A">
        <w:rPr>
          <w:sz w:val="24"/>
          <w:szCs w:val="24"/>
        </w:rPr>
        <w:t xml:space="preserve">the Issuing Office has, within its discretion, determined to be within the top competitive range of responsive proposals. </w:t>
      </w:r>
    </w:p>
    <w:p w:rsidR="00DC3984" w:rsidRPr="00EF386A" w:rsidRDefault="00DC3984" w:rsidP="004F485F">
      <w:pPr>
        <w:rPr>
          <w:sz w:val="24"/>
          <w:szCs w:val="24"/>
        </w:rPr>
      </w:pPr>
    </w:p>
    <w:p w:rsidR="00DC3984" w:rsidRPr="00EF386A" w:rsidRDefault="00DC3984" w:rsidP="004F485F">
      <w:pPr>
        <w:numPr>
          <w:ilvl w:val="0"/>
          <w:numId w:val="15"/>
        </w:numPr>
        <w:ind w:left="1080"/>
        <w:rPr>
          <w:sz w:val="24"/>
          <w:szCs w:val="24"/>
        </w:rPr>
      </w:pPr>
      <w:r w:rsidRPr="00EF386A">
        <w:rPr>
          <w:sz w:val="24"/>
          <w:szCs w:val="24"/>
        </w:rPr>
        <w:t xml:space="preserve">The Evaluation Criteria found in </w:t>
      </w:r>
      <w:r w:rsidRPr="00EF386A">
        <w:rPr>
          <w:b/>
          <w:sz w:val="24"/>
          <w:szCs w:val="24"/>
        </w:rPr>
        <w:t>Part II,</w:t>
      </w:r>
      <w:r w:rsidRPr="00EF386A">
        <w:rPr>
          <w:sz w:val="24"/>
          <w:szCs w:val="24"/>
        </w:rPr>
        <w:t xml:space="preserve"> </w:t>
      </w:r>
      <w:r w:rsidRPr="00EF386A">
        <w:rPr>
          <w:b/>
          <w:sz w:val="24"/>
          <w:szCs w:val="24"/>
        </w:rPr>
        <w:t>Section II-4</w:t>
      </w:r>
      <w:r w:rsidRPr="00EF386A">
        <w:rPr>
          <w:sz w:val="24"/>
          <w:szCs w:val="24"/>
        </w:rPr>
        <w:t xml:space="preserve">, shall also be used to evaluate the Best and Final offers.  </w:t>
      </w:r>
    </w:p>
    <w:p w:rsidR="00DC3984" w:rsidRPr="00EF386A" w:rsidRDefault="00DC3984" w:rsidP="004F485F">
      <w:pPr>
        <w:ind w:firstLine="360"/>
        <w:rPr>
          <w:sz w:val="24"/>
          <w:szCs w:val="24"/>
        </w:rPr>
      </w:pPr>
    </w:p>
    <w:p w:rsidR="00DC3984" w:rsidRPr="00EF386A" w:rsidRDefault="00DC3984" w:rsidP="004F485F">
      <w:pPr>
        <w:numPr>
          <w:ilvl w:val="0"/>
          <w:numId w:val="15"/>
        </w:numPr>
        <w:ind w:left="1080"/>
        <w:rPr>
          <w:sz w:val="24"/>
          <w:szCs w:val="24"/>
        </w:rPr>
      </w:pPr>
      <w:r w:rsidRPr="00EF386A">
        <w:rPr>
          <w:sz w:val="24"/>
          <w:szCs w:val="24"/>
        </w:rPr>
        <w:t xml:space="preserve">Price reductions offered through any reverse online auction shall have no effect upon the </w:t>
      </w:r>
      <w:r w:rsidR="00076661">
        <w:rPr>
          <w:sz w:val="24"/>
          <w:szCs w:val="24"/>
        </w:rPr>
        <w:t>Proposer</w:t>
      </w:r>
      <w:r w:rsidRPr="00EF386A">
        <w:rPr>
          <w:sz w:val="24"/>
          <w:szCs w:val="24"/>
        </w:rPr>
        <w:t xml:space="preserve">’s Technical Submittal.  </w:t>
      </w:r>
    </w:p>
    <w:p w:rsidR="00DC3984" w:rsidRPr="00EF386A" w:rsidRDefault="00DC3984" w:rsidP="004F485F">
      <w:pPr>
        <w:ind w:left="720"/>
        <w:rPr>
          <w:sz w:val="24"/>
          <w:szCs w:val="24"/>
        </w:rPr>
      </w:pPr>
    </w:p>
    <w:p w:rsidR="00DC3984" w:rsidRPr="00EF386A" w:rsidRDefault="00DC3984" w:rsidP="004F485F">
      <w:pPr>
        <w:numPr>
          <w:ilvl w:val="0"/>
          <w:numId w:val="15"/>
        </w:numPr>
        <w:ind w:left="1080"/>
        <w:rPr>
          <w:sz w:val="24"/>
          <w:szCs w:val="24"/>
        </w:rPr>
      </w:pPr>
      <w:r w:rsidRPr="00EF386A">
        <w:rPr>
          <w:sz w:val="24"/>
          <w:szCs w:val="24"/>
        </w:rPr>
        <w:t xml:space="preserve">Any reduction to commitments to </w:t>
      </w:r>
      <w:r w:rsidR="0096008E">
        <w:rPr>
          <w:sz w:val="24"/>
          <w:szCs w:val="24"/>
        </w:rPr>
        <w:t>SDB/SB</w:t>
      </w:r>
      <w:r w:rsidRPr="00EF386A">
        <w:rPr>
          <w:sz w:val="24"/>
          <w:szCs w:val="24"/>
        </w:rPr>
        <w:t xml:space="preserve"> must be proportional to the reduction in the total price offered through any BAFO process or contract negotiations unless approved by </w:t>
      </w:r>
      <w:r w:rsidR="00707B7D">
        <w:rPr>
          <w:sz w:val="24"/>
          <w:szCs w:val="24"/>
        </w:rPr>
        <w:t>the Bureau of Diversity, Inclusion and Small Business Opportunities (</w:t>
      </w:r>
      <w:r w:rsidRPr="00EF386A">
        <w:rPr>
          <w:sz w:val="24"/>
          <w:szCs w:val="24"/>
        </w:rPr>
        <w:t>BDISBO</w:t>
      </w:r>
      <w:r w:rsidR="00707B7D">
        <w:rPr>
          <w:sz w:val="24"/>
          <w:szCs w:val="24"/>
        </w:rPr>
        <w:t>)</w:t>
      </w:r>
      <w:r w:rsidRPr="00EF386A">
        <w:rPr>
          <w:sz w:val="24"/>
          <w:szCs w:val="24"/>
        </w:rPr>
        <w:t>.</w:t>
      </w:r>
    </w:p>
    <w:p w:rsidR="00D22997" w:rsidRPr="00EF386A" w:rsidRDefault="00D22997" w:rsidP="00D22997">
      <w:pPr>
        <w:tabs>
          <w:tab w:val="left" w:pos="900"/>
        </w:tabs>
        <w:rPr>
          <w:sz w:val="24"/>
          <w:szCs w:val="24"/>
        </w:rPr>
      </w:pPr>
    </w:p>
    <w:p w:rsidR="002A7981" w:rsidRPr="00EF386A" w:rsidRDefault="00D22997" w:rsidP="00F04A85">
      <w:pPr>
        <w:tabs>
          <w:tab w:val="left" w:pos="720"/>
        </w:tabs>
        <w:rPr>
          <w:sz w:val="24"/>
          <w:szCs w:val="24"/>
        </w:rPr>
      </w:pPr>
      <w:r w:rsidRPr="00EF386A">
        <w:rPr>
          <w:b/>
          <w:sz w:val="24"/>
          <w:szCs w:val="24"/>
        </w:rPr>
        <w:t>I-</w:t>
      </w:r>
      <w:r w:rsidR="00BD0BB7" w:rsidRPr="00EF386A">
        <w:rPr>
          <w:b/>
          <w:sz w:val="24"/>
          <w:szCs w:val="24"/>
        </w:rPr>
        <w:t>19</w:t>
      </w:r>
      <w:r w:rsidRPr="00EF386A">
        <w:rPr>
          <w:b/>
          <w:sz w:val="24"/>
          <w:szCs w:val="24"/>
        </w:rPr>
        <w:t>.</w:t>
      </w:r>
      <w:r w:rsidR="00F04A85">
        <w:rPr>
          <w:b/>
          <w:sz w:val="24"/>
          <w:szCs w:val="24"/>
        </w:rPr>
        <w:tab/>
      </w:r>
      <w:r w:rsidR="00200E58" w:rsidRPr="00EF386A">
        <w:rPr>
          <w:b/>
          <w:sz w:val="24"/>
          <w:szCs w:val="24"/>
          <w:u w:val="single"/>
        </w:rPr>
        <w:t>NEWS RELEASE</w:t>
      </w:r>
      <w:r w:rsidR="00200E58" w:rsidRPr="00EF386A">
        <w:rPr>
          <w:b/>
          <w:sz w:val="24"/>
          <w:szCs w:val="24"/>
        </w:rPr>
        <w:t>.</w:t>
      </w:r>
      <w:r w:rsidR="00200E58" w:rsidRPr="00EF386A">
        <w:rPr>
          <w:sz w:val="24"/>
          <w:szCs w:val="24"/>
        </w:rPr>
        <w:t xml:space="preserve">  </w:t>
      </w:r>
      <w:r w:rsidR="00076661">
        <w:rPr>
          <w:sz w:val="24"/>
          <w:szCs w:val="24"/>
        </w:rPr>
        <w:t>Proposer</w:t>
      </w:r>
      <w:r w:rsidR="002A7981" w:rsidRPr="00EF386A">
        <w:rPr>
          <w:sz w:val="24"/>
          <w:szCs w:val="24"/>
        </w:rPr>
        <w:t>s shall not issue news releases, Internet postings, advertisements</w:t>
      </w:r>
      <w:r w:rsidR="00F27AF8">
        <w:rPr>
          <w:sz w:val="24"/>
          <w:szCs w:val="24"/>
        </w:rPr>
        <w:t>,</w:t>
      </w:r>
      <w:r w:rsidR="002A7981" w:rsidRPr="00EF386A">
        <w:rPr>
          <w:sz w:val="24"/>
          <w:szCs w:val="24"/>
        </w:rPr>
        <w:t xml:space="preserve"> or any other public communications pertaining to this </w:t>
      </w:r>
      <w:r w:rsidR="00F27AF8">
        <w:rPr>
          <w:sz w:val="24"/>
          <w:szCs w:val="24"/>
        </w:rPr>
        <w:t>RFP and Contract</w:t>
      </w:r>
      <w:r w:rsidR="00F27AF8" w:rsidRPr="00EF386A">
        <w:rPr>
          <w:sz w:val="24"/>
          <w:szCs w:val="24"/>
        </w:rPr>
        <w:t xml:space="preserve"> </w:t>
      </w:r>
      <w:r w:rsidR="002A7981" w:rsidRPr="00EF386A">
        <w:rPr>
          <w:sz w:val="24"/>
          <w:szCs w:val="24"/>
        </w:rPr>
        <w:t>without prior written approval of the Issuing Office, and then only in coordination with the Issuing Office.</w:t>
      </w:r>
    </w:p>
    <w:p w:rsidR="00D22997" w:rsidRPr="00EF386A" w:rsidRDefault="00D22997" w:rsidP="00D22997">
      <w:pPr>
        <w:tabs>
          <w:tab w:val="left" w:pos="900"/>
        </w:tabs>
        <w:rPr>
          <w:sz w:val="24"/>
          <w:szCs w:val="24"/>
        </w:rPr>
      </w:pPr>
    </w:p>
    <w:p w:rsidR="00D22997" w:rsidRPr="00EF386A" w:rsidRDefault="00D22997" w:rsidP="00F04A85">
      <w:pPr>
        <w:tabs>
          <w:tab w:val="left" w:pos="720"/>
        </w:tabs>
        <w:rPr>
          <w:sz w:val="24"/>
          <w:szCs w:val="24"/>
        </w:rPr>
      </w:pPr>
      <w:r w:rsidRPr="00EF386A">
        <w:rPr>
          <w:b/>
          <w:sz w:val="24"/>
          <w:szCs w:val="24"/>
        </w:rPr>
        <w:t>I-2</w:t>
      </w:r>
      <w:r w:rsidR="002A7981" w:rsidRPr="00EF386A">
        <w:rPr>
          <w:b/>
          <w:sz w:val="24"/>
          <w:szCs w:val="24"/>
        </w:rPr>
        <w:t>0</w:t>
      </w:r>
      <w:r w:rsidRPr="00EF386A">
        <w:rPr>
          <w:b/>
          <w:sz w:val="24"/>
          <w:szCs w:val="24"/>
        </w:rPr>
        <w:t>.</w:t>
      </w:r>
      <w:r w:rsidR="00F04A85">
        <w:rPr>
          <w:b/>
          <w:sz w:val="24"/>
          <w:szCs w:val="24"/>
        </w:rPr>
        <w:tab/>
      </w:r>
      <w:r w:rsidRPr="00EF386A">
        <w:rPr>
          <w:b/>
          <w:sz w:val="24"/>
          <w:szCs w:val="24"/>
          <w:u w:val="single"/>
        </w:rPr>
        <w:t>RESTRICTION OF CONTACT</w:t>
      </w:r>
      <w:r w:rsidRPr="00EF386A">
        <w:rPr>
          <w:b/>
          <w:sz w:val="24"/>
          <w:szCs w:val="24"/>
        </w:rPr>
        <w:t>.</w:t>
      </w:r>
      <w:r w:rsidR="00DA1696" w:rsidRPr="00EF386A">
        <w:rPr>
          <w:b/>
          <w:sz w:val="24"/>
          <w:szCs w:val="24"/>
        </w:rPr>
        <w:t xml:space="preserve">  </w:t>
      </w:r>
      <w:r w:rsidR="002A7981" w:rsidRPr="00EF386A">
        <w:rPr>
          <w:sz w:val="24"/>
          <w:szCs w:val="24"/>
        </w:rPr>
        <w:t xml:space="preserve">From the issue date of this RFP until the Issuing Office selects a proposal for award, the Issuing Officer is the sole point of contact concerning this RFP.  Any violation of this condition may be cause for the Issuing Office to reject the offending </w:t>
      </w:r>
      <w:r w:rsidR="00076661">
        <w:rPr>
          <w:sz w:val="24"/>
          <w:szCs w:val="24"/>
        </w:rPr>
        <w:t>Proposer</w:t>
      </w:r>
      <w:r w:rsidR="002A7981" w:rsidRPr="00EF386A">
        <w:rPr>
          <w:sz w:val="24"/>
          <w:szCs w:val="24"/>
        </w:rPr>
        <w:t xml:space="preserve">’s proposal.  If the Issuing Office later discovers that the </w:t>
      </w:r>
      <w:r w:rsidR="00076661">
        <w:rPr>
          <w:sz w:val="24"/>
          <w:szCs w:val="24"/>
        </w:rPr>
        <w:t>Proposer</w:t>
      </w:r>
      <w:r w:rsidR="002A7981" w:rsidRPr="00EF386A">
        <w:rPr>
          <w:sz w:val="24"/>
          <w:szCs w:val="24"/>
        </w:rPr>
        <w:t xml:space="preserve"> has engaged in any violations of this condition, the Issuing Office may reject the offending </w:t>
      </w:r>
      <w:r w:rsidR="00076661">
        <w:rPr>
          <w:sz w:val="24"/>
          <w:szCs w:val="24"/>
        </w:rPr>
        <w:t>Proposer</w:t>
      </w:r>
      <w:r w:rsidR="002A7981" w:rsidRPr="00EF386A">
        <w:rPr>
          <w:sz w:val="24"/>
          <w:szCs w:val="24"/>
        </w:rPr>
        <w:t xml:space="preserve">’s proposal or rescind its contract award.  </w:t>
      </w:r>
      <w:r w:rsidR="00076661">
        <w:rPr>
          <w:sz w:val="24"/>
          <w:szCs w:val="24"/>
        </w:rPr>
        <w:t>Proposer</w:t>
      </w:r>
      <w:r w:rsidR="002A7981" w:rsidRPr="00EF386A">
        <w:rPr>
          <w:sz w:val="24"/>
          <w:szCs w:val="24"/>
        </w:rPr>
        <w:t xml:space="preserve">s must agree not to distribute any part of their proposals beyond the Issuing Office.  A </w:t>
      </w:r>
      <w:r w:rsidR="00076661">
        <w:rPr>
          <w:sz w:val="24"/>
          <w:szCs w:val="24"/>
        </w:rPr>
        <w:t>Proposer</w:t>
      </w:r>
      <w:r w:rsidR="002A7981" w:rsidRPr="00EF386A">
        <w:rPr>
          <w:sz w:val="24"/>
          <w:szCs w:val="24"/>
        </w:rPr>
        <w:t xml:space="preserve"> who shares information contained in its proposal with other Commonwealth personnel and/or competing </w:t>
      </w:r>
      <w:r w:rsidR="00076661">
        <w:rPr>
          <w:sz w:val="24"/>
          <w:szCs w:val="24"/>
        </w:rPr>
        <w:t>Proposer</w:t>
      </w:r>
      <w:r w:rsidR="002A7981" w:rsidRPr="00EF386A">
        <w:rPr>
          <w:sz w:val="24"/>
          <w:szCs w:val="24"/>
        </w:rPr>
        <w:t xml:space="preserve"> personnel may be disqualified.</w:t>
      </w:r>
    </w:p>
    <w:p w:rsidR="00967201" w:rsidRPr="00EF386A" w:rsidRDefault="00967201" w:rsidP="00D22997">
      <w:pPr>
        <w:tabs>
          <w:tab w:val="left" w:pos="900"/>
        </w:tabs>
        <w:rPr>
          <w:sz w:val="24"/>
          <w:szCs w:val="24"/>
        </w:rPr>
      </w:pPr>
    </w:p>
    <w:p w:rsidR="00ED2E33" w:rsidRPr="00EF386A" w:rsidRDefault="00ED2E33" w:rsidP="00F04A85">
      <w:pPr>
        <w:tabs>
          <w:tab w:val="left" w:pos="720"/>
        </w:tabs>
        <w:rPr>
          <w:sz w:val="24"/>
          <w:szCs w:val="24"/>
        </w:rPr>
      </w:pPr>
      <w:r w:rsidRPr="00EF386A">
        <w:rPr>
          <w:b/>
          <w:sz w:val="24"/>
          <w:szCs w:val="24"/>
        </w:rPr>
        <w:t>I-21.</w:t>
      </w:r>
      <w:r w:rsidR="00F04A85">
        <w:rPr>
          <w:b/>
          <w:sz w:val="24"/>
          <w:szCs w:val="24"/>
        </w:rPr>
        <w:tab/>
      </w:r>
      <w:r w:rsidRPr="00EF386A">
        <w:rPr>
          <w:b/>
          <w:sz w:val="24"/>
          <w:szCs w:val="24"/>
          <w:u w:val="single"/>
        </w:rPr>
        <w:t>COMMISSION PARTICIPATION</w:t>
      </w:r>
      <w:r w:rsidRPr="00EF386A">
        <w:rPr>
          <w:b/>
          <w:sz w:val="24"/>
          <w:szCs w:val="24"/>
        </w:rPr>
        <w:t xml:space="preserve">. </w:t>
      </w:r>
      <w:r w:rsidR="00714481" w:rsidRPr="00EF386A">
        <w:rPr>
          <w:sz w:val="24"/>
          <w:szCs w:val="24"/>
        </w:rPr>
        <w:t xml:space="preserve"> </w:t>
      </w:r>
      <w:r w:rsidRPr="00EF386A">
        <w:rPr>
          <w:sz w:val="24"/>
          <w:szCs w:val="24"/>
        </w:rPr>
        <w:t xml:space="preserve">The Commission's staff will take an active part in the </w:t>
      </w:r>
      <w:r w:rsidR="00F27AF8">
        <w:rPr>
          <w:sz w:val="24"/>
          <w:szCs w:val="24"/>
        </w:rPr>
        <w:t xml:space="preserve">successful proposer’s performance of this Contract, </w:t>
      </w:r>
      <w:r w:rsidRPr="00EF386A">
        <w:rPr>
          <w:sz w:val="24"/>
          <w:szCs w:val="24"/>
        </w:rPr>
        <w:t xml:space="preserve">and the Proposer should be prepared to work with Commission Staff throughout the </w:t>
      </w:r>
      <w:r w:rsidR="00F27AF8">
        <w:rPr>
          <w:sz w:val="24"/>
          <w:szCs w:val="24"/>
        </w:rPr>
        <w:t>term of the Contract</w:t>
      </w:r>
      <w:r w:rsidRPr="00EF386A">
        <w:rPr>
          <w:sz w:val="24"/>
          <w:szCs w:val="24"/>
        </w:rPr>
        <w:t xml:space="preserve">.  The Commission will rely upon its staff to answer various questions from time to time about the </w:t>
      </w:r>
      <w:r w:rsidR="00F27AF8">
        <w:rPr>
          <w:sz w:val="24"/>
          <w:szCs w:val="24"/>
        </w:rPr>
        <w:t>Contract</w:t>
      </w:r>
      <w:r w:rsidRPr="00EF386A">
        <w:rPr>
          <w:sz w:val="24"/>
          <w:szCs w:val="24"/>
        </w:rPr>
        <w:t xml:space="preserve">.  It will be necessary, therefore, that the Commission's staff be closely involved in the work of the contractor.  This will include attending meetings, reviewing analytical procedures, and monitoring the contractor’s progress as to scope, budget, work plans, time, etc.  In any event, it is expected that the individuals assigned to each task area will frequently discuss his/her progress informally and directly with the Commission's </w:t>
      </w:r>
      <w:r w:rsidRPr="00D70105">
        <w:rPr>
          <w:sz w:val="24"/>
          <w:szCs w:val="24"/>
        </w:rPr>
        <w:t>Project Officer</w:t>
      </w:r>
      <w:r w:rsidRPr="00EF386A">
        <w:rPr>
          <w:sz w:val="24"/>
          <w:szCs w:val="24"/>
        </w:rPr>
        <w:t xml:space="preserve"> or his/her designate(s).  The Proposer's willingness to work with the Commission’s staff in the described manner is a material obligation of the Contract and should be explicitly stated in the proposal.</w:t>
      </w:r>
    </w:p>
    <w:p w:rsidR="00ED2E33" w:rsidRPr="00EF386A" w:rsidRDefault="00ED2E33" w:rsidP="00D22997">
      <w:pPr>
        <w:tabs>
          <w:tab w:val="left" w:pos="900"/>
        </w:tabs>
        <w:rPr>
          <w:sz w:val="24"/>
          <w:szCs w:val="24"/>
        </w:rPr>
      </w:pPr>
    </w:p>
    <w:p w:rsidR="00ED2E33" w:rsidRPr="00EF386A" w:rsidRDefault="00D22997" w:rsidP="00ED2E33">
      <w:pPr>
        <w:rPr>
          <w:sz w:val="24"/>
          <w:szCs w:val="24"/>
        </w:rPr>
      </w:pPr>
      <w:r w:rsidRPr="00EF386A">
        <w:rPr>
          <w:b/>
          <w:sz w:val="24"/>
          <w:szCs w:val="24"/>
        </w:rPr>
        <w:t>I-</w:t>
      </w:r>
      <w:r w:rsidR="0035431E" w:rsidRPr="00EF386A">
        <w:rPr>
          <w:b/>
          <w:sz w:val="24"/>
          <w:szCs w:val="24"/>
        </w:rPr>
        <w:t>22</w:t>
      </w:r>
      <w:r w:rsidRPr="00EF386A">
        <w:rPr>
          <w:b/>
          <w:sz w:val="24"/>
          <w:szCs w:val="24"/>
        </w:rPr>
        <w:t>.</w:t>
      </w:r>
      <w:r w:rsidR="00F04A85">
        <w:rPr>
          <w:b/>
          <w:sz w:val="24"/>
          <w:szCs w:val="24"/>
        </w:rPr>
        <w:tab/>
      </w:r>
      <w:r w:rsidRPr="00EF386A">
        <w:rPr>
          <w:b/>
          <w:sz w:val="24"/>
          <w:szCs w:val="24"/>
          <w:u w:val="single"/>
        </w:rPr>
        <w:t>TERM OF CONTRACT</w:t>
      </w:r>
      <w:r w:rsidRPr="00EF386A">
        <w:rPr>
          <w:b/>
          <w:sz w:val="24"/>
          <w:szCs w:val="24"/>
        </w:rPr>
        <w:t>.</w:t>
      </w:r>
      <w:r w:rsidR="008E6BB4" w:rsidRPr="00EF386A">
        <w:rPr>
          <w:b/>
          <w:sz w:val="24"/>
          <w:szCs w:val="24"/>
        </w:rPr>
        <w:t xml:space="preserve">  </w:t>
      </w:r>
      <w:r w:rsidR="00ED2E33" w:rsidRPr="00EF386A">
        <w:rPr>
          <w:sz w:val="24"/>
          <w:szCs w:val="24"/>
        </w:rPr>
        <w:t xml:space="preserve">The term of the contract will commence on the Effective Date.  The Issuing Office will fix the Effective Date after the </w:t>
      </w:r>
      <w:r w:rsidR="002B28F6">
        <w:rPr>
          <w:sz w:val="24"/>
          <w:szCs w:val="24"/>
        </w:rPr>
        <w:t>C</w:t>
      </w:r>
      <w:r w:rsidR="00ED2E33" w:rsidRPr="00EF386A">
        <w:rPr>
          <w:sz w:val="24"/>
          <w:szCs w:val="24"/>
        </w:rPr>
        <w:t xml:space="preserve">ontract has been fully executed by the selected </w:t>
      </w:r>
      <w:r w:rsidR="00076661">
        <w:rPr>
          <w:sz w:val="24"/>
          <w:szCs w:val="24"/>
        </w:rPr>
        <w:t>Proposer</w:t>
      </w:r>
      <w:r w:rsidR="00ED2E33" w:rsidRPr="00EF386A">
        <w:rPr>
          <w:sz w:val="24"/>
          <w:szCs w:val="24"/>
        </w:rPr>
        <w:t xml:space="preserve"> and by the </w:t>
      </w:r>
      <w:r w:rsidR="00106C00">
        <w:rPr>
          <w:sz w:val="24"/>
          <w:szCs w:val="24"/>
        </w:rPr>
        <w:t>Commission</w:t>
      </w:r>
      <w:r w:rsidR="00106C00" w:rsidRPr="00EF386A">
        <w:rPr>
          <w:sz w:val="24"/>
          <w:szCs w:val="24"/>
        </w:rPr>
        <w:t xml:space="preserve"> </w:t>
      </w:r>
      <w:r w:rsidR="00ED2E33" w:rsidRPr="00EF386A">
        <w:rPr>
          <w:sz w:val="24"/>
          <w:szCs w:val="24"/>
        </w:rPr>
        <w:t xml:space="preserve">and all approvals required by Commonwealth contracting procedures have been obtained.  The selected </w:t>
      </w:r>
      <w:r w:rsidR="00076661">
        <w:rPr>
          <w:sz w:val="24"/>
          <w:szCs w:val="24"/>
        </w:rPr>
        <w:t>Proposer</w:t>
      </w:r>
      <w:r w:rsidR="00ED2E33" w:rsidRPr="00EF386A">
        <w:rPr>
          <w:sz w:val="24"/>
          <w:szCs w:val="24"/>
        </w:rPr>
        <w:t xml:space="preserve"> shall not start the performance of any work prior to the Effective Date of the contract and the </w:t>
      </w:r>
      <w:r w:rsidR="00106C00" w:rsidRPr="00EF386A">
        <w:rPr>
          <w:sz w:val="24"/>
          <w:szCs w:val="24"/>
        </w:rPr>
        <w:t>Comm</w:t>
      </w:r>
      <w:r w:rsidR="00106C00">
        <w:rPr>
          <w:sz w:val="24"/>
          <w:szCs w:val="24"/>
        </w:rPr>
        <w:t>ission</w:t>
      </w:r>
      <w:r w:rsidR="00106C00" w:rsidRPr="00EF386A">
        <w:rPr>
          <w:sz w:val="24"/>
          <w:szCs w:val="24"/>
        </w:rPr>
        <w:t xml:space="preserve"> </w:t>
      </w:r>
      <w:r w:rsidR="00ED2E33" w:rsidRPr="00EF386A">
        <w:rPr>
          <w:sz w:val="24"/>
          <w:szCs w:val="24"/>
        </w:rPr>
        <w:t xml:space="preserve">shall not be liable to pay the selected </w:t>
      </w:r>
      <w:r w:rsidR="00076661">
        <w:rPr>
          <w:sz w:val="24"/>
          <w:szCs w:val="24"/>
        </w:rPr>
        <w:t>Proposer</w:t>
      </w:r>
      <w:r w:rsidR="00ED2E33" w:rsidRPr="00EF386A">
        <w:rPr>
          <w:sz w:val="24"/>
          <w:szCs w:val="24"/>
        </w:rPr>
        <w:t xml:space="preserve"> for any service or work performed or expenses incurred before the Effective Date of the contract.</w:t>
      </w:r>
    </w:p>
    <w:p w:rsidR="00D22997" w:rsidRPr="00EF386A" w:rsidRDefault="00D22997" w:rsidP="00D22997">
      <w:pPr>
        <w:tabs>
          <w:tab w:val="left" w:pos="748"/>
        </w:tabs>
        <w:rPr>
          <w:sz w:val="24"/>
          <w:szCs w:val="24"/>
        </w:rPr>
      </w:pPr>
    </w:p>
    <w:p w:rsidR="00D22997" w:rsidRPr="00EF386A" w:rsidRDefault="00D22997" w:rsidP="00D22997">
      <w:pPr>
        <w:tabs>
          <w:tab w:val="left" w:pos="748"/>
        </w:tabs>
        <w:rPr>
          <w:sz w:val="24"/>
          <w:szCs w:val="24"/>
        </w:rPr>
      </w:pPr>
      <w:r w:rsidRPr="00EF386A">
        <w:rPr>
          <w:sz w:val="24"/>
          <w:szCs w:val="24"/>
        </w:rPr>
        <w:t xml:space="preserve">The term of the Contract will be from </w:t>
      </w:r>
      <w:r w:rsidR="006168D8" w:rsidRPr="00EF386A">
        <w:rPr>
          <w:sz w:val="24"/>
          <w:szCs w:val="24"/>
        </w:rPr>
        <w:t xml:space="preserve">the </w:t>
      </w:r>
      <w:r w:rsidRPr="00EF386A">
        <w:rPr>
          <w:sz w:val="24"/>
          <w:szCs w:val="24"/>
        </w:rPr>
        <w:t>Effective Date of the Contract until</w:t>
      </w:r>
      <w:r w:rsidR="00D4258B" w:rsidRPr="00EF386A">
        <w:rPr>
          <w:sz w:val="24"/>
          <w:szCs w:val="24"/>
        </w:rPr>
        <w:t xml:space="preserve"> </w:t>
      </w:r>
      <w:r w:rsidR="00114993" w:rsidRPr="00EF386A">
        <w:rPr>
          <w:sz w:val="24"/>
          <w:szCs w:val="24"/>
        </w:rPr>
        <w:t>June 30, 2021</w:t>
      </w:r>
      <w:r w:rsidR="00D4258B" w:rsidRPr="00EF386A">
        <w:rPr>
          <w:sz w:val="24"/>
          <w:szCs w:val="24"/>
        </w:rPr>
        <w:t xml:space="preserve">, with a possible one-year </w:t>
      </w:r>
      <w:r w:rsidR="00C54888" w:rsidRPr="00EF386A">
        <w:rPr>
          <w:sz w:val="24"/>
          <w:szCs w:val="24"/>
        </w:rPr>
        <w:t xml:space="preserve">extension </w:t>
      </w:r>
      <w:r w:rsidR="00D4258B" w:rsidRPr="00EF386A">
        <w:rPr>
          <w:sz w:val="24"/>
          <w:szCs w:val="24"/>
        </w:rPr>
        <w:t xml:space="preserve">through </w:t>
      </w:r>
      <w:r w:rsidR="00114993" w:rsidRPr="00EF386A">
        <w:rPr>
          <w:sz w:val="24"/>
          <w:szCs w:val="24"/>
        </w:rPr>
        <w:t>June 30, 2022</w:t>
      </w:r>
      <w:r w:rsidR="00D4258B" w:rsidRPr="00EF386A">
        <w:rPr>
          <w:sz w:val="24"/>
          <w:szCs w:val="24"/>
        </w:rPr>
        <w:t>.</w:t>
      </w:r>
    </w:p>
    <w:p w:rsidR="00E53890" w:rsidRPr="00EF386A" w:rsidRDefault="00E53890" w:rsidP="00D22997">
      <w:pPr>
        <w:tabs>
          <w:tab w:val="left" w:pos="748"/>
        </w:tabs>
        <w:rPr>
          <w:sz w:val="24"/>
          <w:szCs w:val="24"/>
        </w:rPr>
      </w:pPr>
    </w:p>
    <w:p w:rsidR="00D22997" w:rsidRPr="00EF386A" w:rsidRDefault="00D22997" w:rsidP="00D22997">
      <w:pPr>
        <w:tabs>
          <w:tab w:val="left" w:pos="748"/>
        </w:tabs>
        <w:rPr>
          <w:sz w:val="24"/>
          <w:szCs w:val="24"/>
        </w:rPr>
      </w:pPr>
      <w:r w:rsidRPr="00EF386A">
        <w:rPr>
          <w:sz w:val="24"/>
          <w:szCs w:val="24"/>
        </w:rPr>
        <w:t xml:space="preserve">Contractors should submit bids for the entire period from </w:t>
      </w:r>
      <w:r w:rsidR="00425736" w:rsidRPr="00EF386A">
        <w:rPr>
          <w:sz w:val="24"/>
          <w:szCs w:val="24"/>
        </w:rPr>
        <w:t>June 30</w:t>
      </w:r>
      <w:r w:rsidR="00D4258B" w:rsidRPr="00EF386A">
        <w:rPr>
          <w:sz w:val="24"/>
          <w:szCs w:val="24"/>
        </w:rPr>
        <w:t>, 201</w:t>
      </w:r>
      <w:r w:rsidR="002B7F63" w:rsidRPr="00EF386A">
        <w:rPr>
          <w:sz w:val="24"/>
          <w:szCs w:val="24"/>
        </w:rPr>
        <w:t>7</w:t>
      </w:r>
      <w:r w:rsidR="000E6532" w:rsidRPr="00EF386A">
        <w:rPr>
          <w:sz w:val="24"/>
          <w:szCs w:val="24"/>
        </w:rPr>
        <w:t xml:space="preserve"> (the anticipated Effective Date of the Contract)</w:t>
      </w:r>
      <w:r w:rsidRPr="00EF386A">
        <w:rPr>
          <w:sz w:val="24"/>
          <w:szCs w:val="24"/>
        </w:rPr>
        <w:t xml:space="preserve"> through</w:t>
      </w:r>
      <w:r w:rsidR="006168D8" w:rsidRPr="00EF386A">
        <w:rPr>
          <w:sz w:val="24"/>
          <w:szCs w:val="24"/>
        </w:rPr>
        <w:t xml:space="preserve"> </w:t>
      </w:r>
      <w:r w:rsidR="002B0643" w:rsidRPr="00EF386A">
        <w:rPr>
          <w:sz w:val="24"/>
          <w:szCs w:val="24"/>
        </w:rPr>
        <w:t>June 30, 2022</w:t>
      </w:r>
      <w:r w:rsidR="006168D8" w:rsidRPr="00EF386A">
        <w:rPr>
          <w:sz w:val="24"/>
          <w:szCs w:val="24"/>
        </w:rPr>
        <w:t>.</w:t>
      </w:r>
      <w:r w:rsidR="002B7F63" w:rsidRPr="00EF386A">
        <w:rPr>
          <w:sz w:val="24"/>
          <w:szCs w:val="24"/>
        </w:rPr>
        <w:t xml:space="preserve">  </w:t>
      </w:r>
    </w:p>
    <w:p w:rsidR="00D22997" w:rsidRPr="00EF386A" w:rsidRDefault="00D22997" w:rsidP="00D22997">
      <w:pPr>
        <w:tabs>
          <w:tab w:val="left" w:pos="748"/>
        </w:tabs>
        <w:rPr>
          <w:sz w:val="24"/>
          <w:szCs w:val="24"/>
        </w:rPr>
      </w:pPr>
    </w:p>
    <w:p w:rsidR="00280FDC" w:rsidRPr="00EF386A" w:rsidRDefault="00D22997" w:rsidP="00280FDC">
      <w:pPr>
        <w:rPr>
          <w:sz w:val="24"/>
          <w:szCs w:val="24"/>
        </w:rPr>
      </w:pPr>
      <w:r w:rsidRPr="00EF386A">
        <w:rPr>
          <w:b/>
          <w:bCs/>
          <w:color w:val="000000"/>
          <w:sz w:val="24"/>
          <w:szCs w:val="24"/>
        </w:rPr>
        <w:t>I</w:t>
      </w:r>
      <w:r w:rsidR="00280FDC" w:rsidRPr="00EF386A">
        <w:rPr>
          <w:b/>
          <w:bCs/>
          <w:color w:val="000000"/>
          <w:sz w:val="24"/>
          <w:szCs w:val="24"/>
        </w:rPr>
        <w:t>-2</w:t>
      </w:r>
      <w:r w:rsidR="0035431E" w:rsidRPr="00EF386A">
        <w:rPr>
          <w:b/>
          <w:bCs/>
          <w:color w:val="000000"/>
          <w:sz w:val="24"/>
          <w:szCs w:val="24"/>
        </w:rPr>
        <w:t>3</w:t>
      </w:r>
      <w:r w:rsidR="00280FDC" w:rsidRPr="00EF386A">
        <w:rPr>
          <w:b/>
          <w:bCs/>
          <w:color w:val="000000"/>
          <w:sz w:val="24"/>
          <w:szCs w:val="24"/>
        </w:rPr>
        <w:t>.</w:t>
      </w:r>
      <w:r w:rsidR="00F04A85">
        <w:rPr>
          <w:b/>
          <w:bCs/>
          <w:sz w:val="24"/>
          <w:szCs w:val="24"/>
        </w:rPr>
        <w:tab/>
      </w:r>
      <w:r w:rsidR="00076661">
        <w:rPr>
          <w:b/>
          <w:bCs/>
          <w:sz w:val="24"/>
          <w:szCs w:val="24"/>
          <w:u w:val="single"/>
        </w:rPr>
        <w:t>PROPOSER</w:t>
      </w:r>
      <w:r w:rsidR="00280FDC" w:rsidRPr="00EF386A">
        <w:rPr>
          <w:b/>
          <w:bCs/>
          <w:sz w:val="24"/>
          <w:szCs w:val="24"/>
          <w:u w:val="single"/>
        </w:rPr>
        <w:t>’S REPRESENTATIONS AND AUTHORIZATIONS</w:t>
      </w:r>
      <w:r w:rsidR="00280FDC" w:rsidRPr="00EF386A">
        <w:rPr>
          <w:b/>
          <w:bCs/>
          <w:sz w:val="24"/>
          <w:szCs w:val="24"/>
        </w:rPr>
        <w:t xml:space="preserve">.  </w:t>
      </w:r>
      <w:r w:rsidR="00280FDC" w:rsidRPr="00EF386A">
        <w:rPr>
          <w:sz w:val="24"/>
          <w:szCs w:val="24"/>
        </w:rPr>
        <w:t xml:space="preserve">By submitting its proposal, each </w:t>
      </w:r>
      <w:r w:rsidR="00076661">
        <w:rPr>
          <w:sz w:val="24"/>
          <w:szCs w:val="24"/>
        </w:rPr>
        <w:t>Proposer</w:t>
      </w:r>
      <w:r w:rsidR="00280FDC" w:rsidRPr="00EF386A">
        <w:rPr>
          <w:sz w:val="24"/>
          <w:szCs w:val="24"/>
        </w:rPr>
        <w:t xml:space="preserve"> understands, represents, and acknowledges that:</w:t>
      </w:r>
    </w:p>
    <w:p w:rsidR="00280FDC" w:rsidRPr="00EF386A" w:rsidRDefault="00280FDC" w:rsidP="00280FDC">
      <w:pPr>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All of the </w:t>
      </w:r>
      <w:r w:rsidR="00076661">
        <w:rPr>
          <w:sz w:val="24"/>
          <w:szCs w:val="24"/>
        </w:rPr>
        <w:t>Proposer</w:t>
      </w:r>
      <w:r w:rsidRPr="00EF386A">
        <w:rPr>
          <w:sz w:val="24"/>
          <w:szCs w:val="24"/>
        </w:rPr>
        <w:t>’s information and representations in the proposal are material and important, and the Issuing Office may rely upon the contents of the proposal in awarding the contract(s).  The Commonwealth shall treat any misstatement, omission</w:t>
      </w:r>
      <w:r w:rsidR="002B28F6">
        <w:rPr>
          <w:sz w:val="24"/>
          <w:szCs w:val="24"/>
        </w:rPr>
        <w:t>,</w:t>
      </w:r>
      <w:r w:rsidRPr="00EF386A">
        <w:rPr>
          <w:sz w:val="24"/>
          <w:szCs w:val="24"/>
        </w:rPr>
        <w:t xml:space="preserve"> or misrepresentation as fraudulent concealment of the true facts relating to the </w:t>
      </w:r>
      <w:r w:rsidR="00F27AF8">
        <w:rPr>
          <w:sz w:val="24"/>
          <w:szCs w:val="24"/>
        </w:rPr>
        <w:t>p</w:t>
      </w:r>
      <w:r w:rsidRPr="00EF386A">
        <w:rPr>
          <w:sz w:val="24"/>
          <w:szCs w:val="24"/>
        </w:rPr>
        <w:t>roposal submission, punishable pursuant to 18 Pa. C.S. § 4904.</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The </w:t>
      </w:r>
      <w:r w:rsidR="00076661">
        <w:rPr>
          <w:sz w:val="24"/>
          <w:szCs w:val="24"/>
        </w:rPr>
        <w:t>Proposer</w:t>
      </w:r>
      <w:r w:rsidRPr="00EF386A">
        <w:rPr>
          <w:sz w:val="24"/>
          <w:szCs w:val="24"/>
        </w:rPr>
        <w:t xml:space="preserve"> has arrived at the price(s) and amounts in its proposal independently and without consultation, communication, or agreement with any other </w:t>
      </w:r>
      <w:r w:rsidR="00357946">
        <w:rPr>
          <w:sz w:val="24"/>
          <w:szCs w:val="24"/>
        </w:rPr>
        <w:t>proposer,</w:t>
      </w:r>
      <w:r w:rsidRPr="00EF386A">
        <w:rPr>
          <w:sz w:val="24"/>
          <w:szCs w:val="24"/>
        </w:rPr>
        <w:t xml:space="preserve"> potential </w:t>
      </w:r>
      <w:r w:rsidR="00076661">
        <w:rPr>
          <w:sz w:val="24"/>
          <w:szCs w:val="24"/>
        </w:rPr>
        <w:t>proposer</w:t>
      </w:r>
      <w:r w:rsidR="00357946">
        <w:rPr>
          <w:sz w:val="24"/>
          <w:szCs w:val="24"/>
        </w:rPr>
        <w:t xml:space="preserve"> or Commission or Commonwealth employee</w:t>
      </w:r>
      <w:r w:rsidRPr="00EF386A">
        <w:rPr>
          <w:sz w:val="24"/>
          <w:szCs w:val="24"/>
        </w:rPr>
        <w:t>.</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The </w:t>
      </w:r>
      <w:r w:rsidR="00076661">
        <w:rPr>
          <w:sz w:val="24"/>
          <w:szCs w:val="24"/>
        </w:rPr>
        <w:t>Proposer</w:t>
      </w:r>
      <w:r w:rsidRPr="00EF386A">
        <w:rPr>
          <w:sz w:val="24"/>
          <w:szCs w:val="24"/>
        </w:rPr>
        <w:t xml:space="preserve"> has not disclosed the price(s), the amount of the proposal, nor the approximate price(s) or amount(s) of its proposal to any other firm or person who is a </w:t>
      </w:r>
      <w:r w:rsidR="00357946">
        <w:rPr>
          <w:sz w:val="24"/>
          <w:szCs w:val="24"/>
        </w:rPr>
        <w:t>proposer,</w:t>
      </w:r>
      <w:r w:rsidRPr="00EF386A">
        <w:rPr>
          <w:sz w:val="24"/>
          <w:szCs w:val="24"/>
        </w:rPr>
        <w:t xml:space="preserve"> potential </w:t>
      </w:r>
      <w:r w:rsidR="00076661">
        <w:rPr>
          <w:sz w:val="24"/>
          <w:szCs w:val="24"/>
        </w:rPr>
        <w:t>proposer</w:t>
      </w:r>
      <w:r w:rsidR="00357946">
        <w:rPr>
          <w:sz w:val="24"/>
          <w:szCs w:val="24"/>
        </w:rPr>
        <w:t>, or Commission or Commonwealth employee</w:t>
      </w:r>
      <w:r w:rsidRPr="00EF386A">
        <w:rPr>
          <w:sz w:val="24"/>
          <w:szCs w:val="24"/>
        </w:rPr>
        <w:t xml:space="preserve"> for this RFP, and the </w:t>
      </w:r>
      <w:r w:rsidR="00076661">
        <w:rPr>
          <w:sz w:val="24"/>
          <w:szCs w:val="24"/>
        </w:rPr>
        <w:t>Proposer</w:t>
      </w:r>
      <w:r w:rsidRPr="00EF386A">
        <w:rPr>
          <w:sz w:val="24"/>
          <w:szCs w:val="24"/>
        </w:rPr>
        <w:t xml:space="preserve"> shall not disclose any of these items on or before the proposal submission deadline specified in the Calendar of Events of this RFP.</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The </w:t>
      </w:r>
      <w:r w:rsidR="00076661">
        <w:rPr>
          <w:sz w:val="24"/>
          <w:szCs w:val="24"/>
        </w:rPr>
        <w:t>Proposer</w:t>
      </w:r>
      <w:r w:rsidRPr="00EF386A">
        <w:rPr>
          <w:sz w:val="24"/>
          <w:szCs w:val="24"/>
        </w:rPr>
        <w:t xml:space="preserve"> has not attempted, nor will it attempt, to induce any firm or person to refrain from submitting a proposal on this </w:t>
      </w:r>
      <w:r w:rsidR="002B28F6">
        <w:rPr>
          <w:sz w:val="24"/>
          <w:szCs w:val="24"/>
        </w:rPr>
        <w:t>C</w:t>
      </w:r>
      <w:r w:rsidRPr="00EF386A">
        <w:rPr>
          <w:sz w:val="24"/>
          <w:szCs w:val="24"/>
        </w:rPr>
        <w:t>ontract, or to submit a proposal higher than this proposal, or to submit any intentionally high or noncompetitive proposal or other form of complementary proposal.</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The </w:t>
      </w:r>
      <w:r w:rsidR="00076661">
        <w:rPr>
          <w:sz w:val="24"/>
          <w:szCs w:val="24"/>
        </w:rPr>
        <w:t>Proposer</w:t>
      </w:r>
      <w:r w:rsidRPr="00EF386A">
        <w:rPr>
          <w:sz w:val="24"/>
          <w:szCs w:val="24"/>
        </w:rPr>
        <w:t xml:space="preserve"> makes its proposal in good faith and not pursuant to any agreement or discussion with, or inducement from, any firm or person to submit a complementary or other noncompetitive proposal.</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To the best knowledge of the person signing the proposal for the </w:t>
      </w:r>
      <w:r w:rsidR="00076661">
        <w:rPr>
          <w:sz w:val="24"/>
          <w:szCs w:val="24"/>
        </w:rPr>
        <w:t>Proposer</w:t>
      </w:r>
      <w:r w:rsidRPr="00EF386A">
        <w:rPr>
          <w:sz w:val="24"/>
          <w:szCs w:val="24"/>
        </w:rPr>
        <w:t xml:space="preserve">, the </w:t>
      </w:r>
      <w:r w:rsidR="00076661">
        <w:rPr>
          <w:sz w:val="24"/>
          <w:szCs w:val="24"/>
        </w:rPr>
        <w:t>Proposer</w:t>
      </w:r>
      <w:r w:rsidRPr="00EF386A">
        <w:rPr>
          <w:sz w:val="24"/>
          <w:szCs w:val="24"/>
        </w:rPr>
        <w:t xml:space="preserve">, its affiliates, subsidiaries, officers, directors, and employees are not currently under investigation by any governmental agency and have not in the last </w:t>
      </w:r>
      <w:r w:rsidRPr="00EF386A">
        <w:rPr>
          <w:b/>
          <w:bCs/>
          <w:sz w:val="24"/>
          <w:szCs w:val="24"/>
        </w:rPr>
        <w:t xml:space="preserve">four </w:t>
      </w:r>
      <w:r w:rsidRPr="00EF386A">
        <w:rPr>
          <w:sz w:val="24"/>
          <w:szCs w:val="24"/>
        </w:rPr>
        <w:t xml:space="preserve">years been convicted or found liable for any act prohibited by </w:t>
      </w:r>
      <w:r w:rsidR="002B28F6">
        <w:rPr>
          <w:sz w:val="24"/>
          <w:szCs w:val="24"/>
        </w:rPr>
        <w:t>s</w:t>
      </w:r>
      <w:r w:rsidRPr="00EF386A">
        <w:rPr>
          <w:sz w:val="24"/>
          <w:szCs w:val="24"/>
        </w:rPr>
        <w:t xml:space="preserve">tate or </w:t>
      </w:r>
      <w:r w:rsidR="002B28F6">
        <w:rPr>
          <w:sz w:val="24"/>
          <w:szCs w:val="24"/>
        </w:rPr>
        <w:t>f</w:t>
      </w:r>
      <w:r w:rsidRPr="00EF386A">
        <w:rPr>
          <w:sz w:val="24"/>
          <w:szCs w:val="24"/>
        </w:rPr>
        <w:t xml:space="preserve">ederal law in any jurisdiction, involving conspiracy or collusion with respect to bidding or proposing on any public contract, except as the </w:t>
      </w:r>
      <w:r w:rsidR="00076661">
        <w:rPr>
          <w:sz w:val="24"/>
          <w:szCs w:val="24"/>
        </w:rPr>
        <w:t>Proposer</w:t>
      </w:r>
      <w:r w:rsidRPr="00EF386A">
        <w:rPr>
          <w:sz w:val="24"/>
          <w:szCs w:val="24"/>
        </w:rPr>
        <w:t xml:space="preserve"> has disclosed in its proposal.</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To the best of the knowledge of the person signing the proposal for the </w:t>
      </w:r>
      <w:r w:rsidR="00076661">
        <w:rPr>
          <w:sz w:val="24"/>
          <w:szCs w:val="24"/>
        </w:rPr>
        <w:t>Proposer</w:t>
      </w:r>
      <w:r w:rsidRPr="00EF386A">
        <w:rPr>
          <w:sz w:val="24"/>
          <w:szCs w:val="24"/>
        </w:rPr>
        <w:t xml:space="preserve"> and except as the </w:t>
      </w:r>
      <w:r w:rsidR="00076661">
        <w:rPr>
          <w:sz w:val="24"/>
          <w:szCs w:val="24"/>
        </w:rPr>
        <w:t>Proposer</w:t>
      </w:r>
      <w:r w:rsidRPr="00EF386A">
        <w:rPr>
          <w:sz w:val="24"/>
          <w:szCs w:val="24"/>
        </w:rPr>
        <w:t xml:space="preserve"> has otherwise disclosed in its proposal, the </w:t>
      </w:r>
      <w:r w:rsidR="00076661">
        <w:rPr>
          <w:sz w:val="24"/>
          <w:szCs w:val="24"/>
        </w:rPr>
        <w:t>Proposer</w:t>
      </w:r>
      <w:r w:rsidRPr="00EF386A">
        <w:rPr>
          <w:sz w:val="24"/>
          <w:szCs w:val="24"/>
        </w:rPr>
        <w:t xml:space="preserve"> has no outstanding, delinquent obligations to the Commonwealth including, but not limited to, any state tax liability not being contested on appeal or other obligation of the </w:t>
      </w:r>
      <w:r w:rsidR="00076661">
        <w:rPr>
          <w:sz w:val="24"/>
          <w:szCs w:val="24"/>
        </w:rPr>
        <w:t>Proposer</w:t>
      </w:r>
      <w:r w:rsidRPr="00EF386A">
        <w:rPr>
          <w:sz w:val="24"/>
          <w:szCs w:val="24"/>
        </w:rPr>
        <w:t xml:space="preserve"> that is owed to the Commonwealth.</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The </w:t>
      </w:r>
      <w:r w:rsidR="00076661">
        <w:rPr>
          <w:sz w:val="24"/>
          <w:szCs w:val="24"/>
        </w:rPr>
        <w:t>Proposer</w:t>
      </w:r>
      <w:r w:rsidRPr="00EF386A">
        <w:rPr>
          <w:sz w:val="24"/>
          <w:szCs w:val="24"/>
        </w:rPr>
        <w:t xml:space="preserve"> is not currently under suspension or debarment by the Commonwealth, any other state or the federal government, and if the </w:t>
      </w:r>
      <w:r w:rsidR="00076661">
        <w:rPr>
          <w:sz w:val="24"/>
          <w:szCs w:val="24"/>
        </w:rPr>
        <w:t>Proposer</w:t>
      </w:r>
      <w:r w:rsidRPr="00EF386A">
        <w:rPr>
          <w:sz w:val="24"/>
          <w:szCs w:val="24"/>
        </w:rPr>
        <w:t xml:space="preserve"> cannot so certify, then it shall submit along with its proposal a written explanation of why it cannot make such certification.</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The </w:t>
      </w:r>
      <w:r w:rsidR="00076661">
        <w:rPr>
          <w:sz w:val="24"/>
          <w:szCs w:val="24"/>
        </w:rPr>
        <w:t>Proposer</w:t>
      </w:r>
      <w:r w:rsidRPr="00EF386A">
        <w:rPr>
          <w:sz w:val="24"/>
          <w:szCs w:val="24"/>
        </w:rPr>
        <w:t xml:space="preserve"> has not made, under separate contract with the Issuing Office, any recommendations to the Issuing Office concerning the need for the services described in its proposal or the specifications for the services described in the proposal.</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Each </w:t>
      </w:r>
      <w:r w:rsidR="00076661">
        <w:rPr>
          <w:sz w:val="24"/>
          <w:szCs w:val="24"/>
        </w:rPr>
        <w:t>Proposer</w:t>
      </w:r>
      <w:r w:rsidRPr="00EF386A">
        <w:rPr>
          <w:sz w:val="24"/>
          <w:szCs w:val="24"/>
        </w:rPr>
        <w:t xml:space="preserve">, by submitting its proposal, authorizes Commonwealth agencies to release to the Commonwealth information concerning the </w:t>
      </w:r>
      <w:r w:rsidR="00076661">
        <w:rPr>
          <w:sz w:val="24"/>
          <w:szCs w:val="24"/>
        </w:rPr>
        <w:t>Proposer</w:t>
      </w:r>
      <w:r w:rsidRPr="00EF386A">
        <w:rPr>
          <w:sz w:val="24"/>
          <w:szCs w:val="24"/>
        </w:rPr>
        <w:t>'s Pennsylvania taxes, unemployment compensation and workers’ compensation liabilities.</w:t>
      </w:r>
    </w:p>
    <w:p w:rsidR="00280FDC" w:rsidRPr="00EF386A" w:rsidRDefault="00280FDC" w:rsidP="004B062D">
      <w:pPr>
        <w:ind w:left="1080" w:hanging="360"/>
        <w:rPr>
          <w:sz w:val="24"/>
          <w:szCs w:val="24"/>
        </w:rPr>
      </w:pPr>
    </w:p>
    <w:p w:rsidR="00280FDC" w:rsidRPr="00EF386A" w:rsidRDefault="00280FDC" w:rsidP="004B062D">
      <w:pPr>
        <w:numPr>
          <w:ilvl w:val="1"/>
          <w:numId w:val="21"/>
        </w:numPr>
        <w:tabs>
          <w:tab w:val="clear" w:pos="1440"/>
        </w:tabs>
        <w:ind w:left="1080" w:hanging="360"/>
        <w:rPr>
          <w:sz w:val="24"/>
          <w:szCs w:val="24"/>
        </w:rPr>
      </w:pPr>
      <w:r w:rsidRPr="00EF386A">
        <w:rPr>
          <w:sz w:val="24"/>
          <w:szCs w:val="24"/>
        </w:rPr>
        <w:t xml:space="preserve">Until the selected </w:t>
      </w:r>
      <w:r w:rsidR="00076661">
        <w:rPr>
          <w:sz w:val="24"/>
          <w:szCs w:val="24"/>
        </w:rPr>
        <w:t>Proposer</w:t>
      </w:r>
      <w:r w:rsidRPr="00EF386A">
        <w:rPr>
          <w:sz w:val="24"/>
          <w:szCs w:val="24"/>
        </w:rPr>
        <w:t xml:space="preserve"> receives </w:t>
      </w:r>
      <w:r w:rsidR="002B28F6">
        <w:rPr>
          <w:sz w:val="24"/>
          <w:szCs w:val="24"/>
        </w:rPr>
        <w:t>the</w:t>
      </w:r>
      <w:r w:rsidRPr="00EF386A">
        <w:rPr>
          <w:sz w:val="24"/>
          <w:szCs w:val="24"/>
        </w:rPr>
        <w:t xml:space="preserve"> fully executed and approved written </w:t>
      </w:r>
      <w:r w:rsidR="002B28F6">
        <w:rPr>
          <w:sz w:val="24"/>
          <w:szCs w:val="24"/>
        </w:rPr>
        <w:t>C</w:t>
      </w:r>
      <w:r w:rsidRPr="00EF386A">
        <w:rPr>
          <w:sz w:val="24"/>
          <w:szCs w:val="24"/>
        </w:rPr>
        <w:t xml:space="preserve">ontract from the Issuing Office, there is no legal and valid contract, in law or in equity, and the </w:t>
      </w:r>
      <w:r w:rsidR="00076661">
        <w:rPr>
          <w:sz w:val="24"/>
          <w:szCs w:val="24"/>
        </w:rPr>
        <w:t>Proposer</w:t>
      </w:r>
      <w:r w:rsidRPr="00EF386A">
        <w:rPr>
          <w:sz w:val="24"/>
          <w:szCs w:val="24"/>
        </w:rPr>
        <w:t xml:space="preserve"> shall not begin to perform.</w:t>
      </w:r>
    </w:p>
    <w:p w:rsidR="00280FDC" w:rsidRPr="00EF386A" w:rsidRDefault="00280FDC" w:rsidP="00280FDC">
      <w:pPr>
        <w:rPr>
          <w:sz w:val="24"/>
          <w:szCs w:val="24"/>
        </w:rPr>
      </w:pPr>
    </w:p>
    <w:p w:rsidR="00D22997" w:rsidRPr="00EF386A" w:rsidRDefault="00D22997" w:rsidP="00280FDC">
      <w:pPr>
        <w:tabs>
          <w:tab w:val="left" w:pos="748"/>
        </w:tabs>
        <w:autoSpaceDE w:val="0"/>
        <w:autoSpaceDN w:val="0"/>
        <w:adjustRightInd w:val="0"/>
        <w:rPr>
          <w:bCs/>
          <w:color w:val="000000"/>
          <w:sz w:val="24"/>
          <w:szCs w:val="24"/>
        </w:rPr>
      </w:pPr>
      <w:r w:rsidRPr="00EF386A">
        <w:rPr>
          <w:b/>
          <w:bCs/>
          <w:color w:val="000000"/>
          <w:sz w:val="24"/>
          <w:szCs w:val="24"/>
        </w:rPr>
        <w:t>I-2</w:t>
      </w:r>
      <w:r w:rsidR="0035431E" w:rsidRPr="00EF386A">
        <w:rPr>
          <w:b/>
          <w:bCs/>
          <w:color w:val="000000"/>
          <w:sz w:val="24"/>
          <w:szCs w:val="24"/>
        </w:rPr>
        <w:t>4</w:t>
      </w:r>
      <w:r w:rsidRPr="00EF386A">
        <w:rPr>
          <w:b/>
          <w:bCs/>
          <w:color w:val="000000"/>
          <w:sz w:val="24"/>
          <w:szCs w:val="24"/>
        </w:rPr>
        <w:t>.</w:t>
      </w:r>
      <w:r w:rsidR="00F04A85">
        <w:rPr>
          <w:b/>
          <w:bCs/>
          <w:color w:val="000000"/>
          <w:sz w:val="24"/>
          <w:szCs w:val="24"/>
        </w:rPr>
        <w:tab/>
      </w:r>
      <w:r w:rsidRPr="00EF386A">
        <w:rPr>
          <w:b/>
          <w:bCs/>
          <w:color w:val="000000"/>
          <w:sz w:val="24"/>
          <w:szCs w:val="24"/>
          <w:u w:val="single"/>
        </w:rPr>
        <w:t>NOTIFICATION OF SELECTION</w:t>
      </w:r>
      <w:r w:rsidRPr="00EF386A">
        <w:rPr>
          <w:b/>
          <w:bCs/>
          <w:color w:val="000000"/>
          <w:sz w:val="24"/>
          <w:szCs w:val="24"/>
        </w:rPr>
        <w:t>.</w:t>
      </w:r>
      <w:r w:rsidR="008E6BB4" w:rsidRPr="00EF386A">
        <w:rPr>
          <w:b/>
          <w:bCs/>
          <w:color w:val="000000"/>
          <w:sz w:val="24"/>
          <w:szCs w:val="24"/>
        </w:rPr>
        <w:t xml:space="preserve">  </w:t>
      </w:r>
      <w:r w:rsidRPr="00EF386A">
        <w:rPr>
          <w:bCs/>
          <w:color w:val="000000"/>
          <w:sz w:val="24"/>
          <w:szCs w:val="24"/>
        </w:rPr>
        <w:t xml:space="preserve">The Issuing Office will notify the selected </w:t>
      </w:r>
      <w:r w:rsidR="002B28F6">
        <w:rPr>
          <w:bCs/>
          <w:color w:val="000000"/>
          <w:sz w:val="24"/>
          <w:szCs w:val="24"/>
        </w:rPr>
        <w:t>p</w:t>
      </w:r>
      <w:r w:rsidR="001039A6" w:rsidRPr="00EF386A">
        <w:rPr>
          <w:bCs/>
          <w:color w:val="000000"/>
          <w:sz w:val="24"/>
          <w:szCs w:val="24"/>
        </w:rPr>
        <w:t>roposer</w:t>
      </w:r>
      <w:r w:rsidRPr="00EF386A">
        <w:rPr>
          <w:bCs/>
          <w:color w:val="000000"/>
          <w:sz w:val="24"/>
          <w:szCs w:val="24"/>
        </w:rPr>
        <w:t xml:space="preserve"> of its selection for negotiation after the Commission has </w:t>
      </w:r>
      <w:r w:rsidR="003121C8" w:rsidRPr="00EF386A">
        <w:rPr>
          <w:bCs/>
          <w:color w:val="000000"/>
          <w:sz w:val="24"/>
          <w:szCs w:val="24"/>
        </w:rPr>
        <w:t>considered</w:t>
      </w:r>
      <w:r w:rsidRPr="00EF386A">
        <w:rPr>
          <w:bCs/>
          <w:color w:val="000000"/>
          <w:sz w:val="24"/>
          <w:szCs w:val="24"/>
        </w:rPr>
        <w:t xml:space="preserve"> the Evaluation Committee’s recommendation, taking into consideration all of the evaluation factors, the proposal that is the most advantageous to the Commission.</w:t>
      </w:r>
    </w:p>
    <w:p w:rsidR="00D22997" w:rsidRPr="00EF386A" w:rsidRDefault="00D22997" w:rsidP="00D22997">
      <w:pPr>
        <w:tabs>
          <w:tab w:val="left" w:pos="900"/>
        </w:tabs>
        <w:autoSpaceDE w:val="0"/>
        <w:autoSpaceDN w:val="0"/>
        <w:adjustRightInd w:val="0"/>
        <w:rPr>
          <w:b/>
          <w:bCs/>
          <w:color w:val="000000"/>
          <w:sz w:val="24"/>
          <w:szCs w:val="24"/>
        </w:rPr>
      </w:pPr>
    </w:p>
    <w:p w:rsidR="003E17BE" w:rsidRPr="00EF386A" w:rsidRDefault="003E17BE" w:rsidP="003E17BE">
      <w:pPr>
        <w:rPr>
          <w:sz w:val="24"/>
          <w:szCs w:val="24"/>
        </w:rPr>
      </w:pPr>
      <w:r w:rsidRPr="00EF386A">
        <w:rPr>
          <w:b/>
          <w:sz w:val="24"/>
          <w:szCs w:val="24"/>
        </w:rPr>
        <w:t>I-25.</w:t>
      </w:r>
      <w:r w:rsidR="00F04A85">
        <w:rPr>
          <w:b/>
          <w:sz w:val="24"/>
          <w:szCs w:val="24"/>
        </w:rPr>
        <w:tab/>
      </w:r>
      <w:r w:rsidRPr="00EF386A">
        <w:rPr>
          <w:b/>
          <w:sz w:val="24"/>
          <w:szCs w:val="24"/>
          <w:u w:val="single"/>
        </w:rPr>
        <w:t>DEBRIEFING CONFERENCES</w:t>
      </w:r>
      <w:r w:rsidRPr="00EF386A">
        <w:rPr>
          <w:b/>
          <w:sz w:val="24"/>
          <w:szCs w:val="24"/>
        </w:rPr>
        <w:t>.</w:t>
      </w:r>
      <w:r w:rsidRPr="00EF386A">
        <w:rPr>
          <w:sz w:val="24"/>
          <w:szCs w:val="24"/>
        </w:rPr>
        <w:t xml:space="preserve">  Proposers whose proposals are not selected will be notified of the name of the selected </w:t>
      </w:r>
      <w:r w:rsidR="002B28F6">
        <w:rPr>
          <w:sz w:val="24"/>
          <w:szCs w:val="24"/>
        </w:rPr>
        <w:t>p</w:t>
      </w:r>
      <w:r w:rsidRPr="00EF386A">
        <w:rPr>
          <w:sz w:val="24"/>
          <w:szCs w:val="24"/>
        </w:rPr>
        <w:t xml:space="preserve">roposer and given the opportunity to be debriefed if such request is made within seven days after the </w:t>
      </w:r>
      <w:r w:rsidR="002B28F6">
        <w:rPr>
          <w:sz w:val="24"/>
          <w:szCs w:val="24"/>
        </w:rPr>
        <w:t>p</w:t>
      </w:r>
      <w:r w:rsidRPr="00EF386A">
        <w:rPr>
          <w:sz w:val="24"/>
          <w:szCs w:val="24"/>
        </w:rPr>
        <w:t xml:space="preserve">roposer is notified of the award of the contract.  A request for debriefing will not alter the deadline for filing a Protest.  The Issuing Office will schedule the time and location of the debriefing.  A Proposer’s exercise of the opportunity to be debriefed does not constitute the filing of a protest. </w:t>
      </w:r>
    </w:p>
    <w:p w:rsidR="0035431E" w:rsidRPr="00EF386A" w:rsidRDefault="0035431E" w:rsidP="00D22997">
      <w:pPr>
        <w:tabs>
          <w:tab w:val="left" w:pos="900"/>
        </w:tabs>
        <w:autoSpaceDE w:val="0"/>
        <w:autoSpaceDN w:val="0"/>
        <w:adjustRightInd w:val="0"/>
        <w:rPr>
          <w:b/>
          <w:bCs/>
          <w:color w:val="000000"/>
          <w:sz w:val="24"/>
          <w:szCs w:val="24"/>
        </w:rPr>
      </w:pPr>
    </w:p>
    <w:p w:rsidR="003E17BE" w:rsidRPr="00EF386A" w:rsidRDefault="00D22997" w:rsidP="003E17BE">
      <w:pPr>
        <w:rPr>
          <w:sz w:val="24"/>
          <w:szCs w:val="24"/>
        </w:rPr>
      </w:pPr>
      <w:r w:rsidRPr="00EF386A">
        <w:rPr>
          <w:b/>
          <w:bCs/>
          <w:color w:val="000000"/>
          <w:sz w:val="24"/>
          <w:szCs w:val="24"/>
        </w:rPr>
        <w:t>I-2</w:t>
      </w:r>
      <w:r w:rsidR="003E17BE" w:rsidRPr="00EF386A">
        <w:rPr>
          <w:b/>
          <w:bCs/>
          <w:color w:val="000000"/>
          <w:sz w:val="24"/>
          <w:szCs w:val="24"/>
        </w:rPr>
        <w:t>6</w:t>
      </w:r>
      <w:r w:rsidRPr="00EF386A">
        <w:rPr>
          <w:b/>
          <w:bCs/>
          <w:color w:val="000000"/>
          <w:sz w:val="24"/>
          <w:szCs w:val="24"/>
        </w:rPr>
        <w:t>.</w:t>
      </w:r>
      <w:r w:rsidR="00F04A85">
        <w:rPr>
          <w:b/>
          <w:bCs/>
          <w:color w:val="000000"/>
          <w:sz w:val="24"/>
          <w:szCs w:val="24"/>
        </w:rPr>
        <w:tab/>
      </w:r>
      <w:r w:rsidRPr="00EF386A">
        <w:rPr>
          <w:b/>
          <w:bCs/>
          <w:color w:val="000000"/>
          <w:sz w:val="24"/>
          <w:szCs w:val="24"/>
          <w:u w:val="single"/>
        </w:rPr>
        <w:t>RFP PROTEST PROCEDURE</w:t>
      </w:r>
      <w:r w:rsidRPr="00EF386A">
        <w:rPr>
          <w:b/>
          <w:bCs/>
          <w:color w:val="000000"/>
          <w:sz w:val="24"/>
          <w:szCs w:val="24"/>
        </w:rPr>
        <w:t>.</w:t>
      </w:r>
      <w:r w:rsidR="00FB19C4" w:rsidRPr="00EF386A">
        <w:rPr>
          <w:b/>
          <w:bCs/>
          <w:color w:val="000000"/>
          <w:sz w:val="24"/>
          <w:szCs w:val="24"/>
        </w:rPr>
        <w:t xml:space="preserve">  </w:t>
      </w:r>
      <w:r w:rsidR="003E17BE" w:rsidRPr="00EF386A">
        <w:rPr>
          <w:sz w:val="24"/>
          <w:szCs w:val="24"/>
        </w:rPr>
        <w:t xml:space="preserve">The RFP Protest Procedure is on the DGS website at </w:t>
      </w:r>
    </w:p>
    <w:p w:rsidR="003E17BE" w:rsidRPr="00EF386A" w:rsidRDefault="00606ABB" w:rsidP="003E17BE">
      <w:pPr>
        <w:rPr>
          <w:bCs/>
          <w:sz w:val="24"/>
          <w:szCs w:val="24"/>
        </w:rPr>
      </w:pPr>
      <w:hyperlink r:id="rId18" w:history="1">
        <w:r w:rsidR="003E17BE" w:rsidRPr="00EF386A">
          <w:rPr>
            <w:color w:val="0000FF"/>
            <w:sz w:val="24"/>
            <w:szCs w:val="24"/>
            <w:u w:val="single"/>
          </w:rPr>
          <w:t>http://www.dgs.pa.gov/Documents/Procurement%20Forms/Handbook/Pt1/Pt%20I%20Ch%2058%20Bid%20Protests.pdf</w:t>
        </w:r>
      </w:hyperlink>
      <w:r w:rsidR="003E17BE" w:rsidRPr="00EF386A">
        <w:rPr>
          <w:sz w:val="24"/>
          <w:szCs w:val="24"/>
        </w:rPr>
        <w:t xml:space="preserve">.   A protest by a party not submitting a proposal must be filed within </w:t>
      </w:r>
      <w:r w:rsidR="003E17BE" w:rsidRPr="00EF386A">
        <w:rPr>
          <w:b/>
          <w:bCs/>
          <w:sz w:val="24"/>
          <w:szCs w:val="24"/>
        </w:rPr>
        <w:t>seven</w:t>
      </w:r>
      <w:r w:rsidR="003E17BE" w:rsidRPr="00EF386A">
        <w:rPr>
          <w:sz w:val="24"/>
          <w:szCs w:val="24"/>
        </w:rPr>
        <w:t xml:space="preserve"> days after the protesting party knew or should have known of the facts giving rise to the protest, but no later than the proposal submission deadline specified in the Calendar of Events of the RFP.  </w:t>
      </w:r>
      <w:r w:rsidR="00076661">
        <w:rPr>
          <w:sz w:val="24"/>
          <w:szCs w:val="24"/>
        </w:rPr>
        <w:t>Proposer</w:t>
      </w:r>
      <w:r w:rsidR="003E17BE" w:rsidRPr="00EF386A">
        <w:rPr>
          <w:sz w:val="24"/>
          <w:szCs w:val="24"/>
        </w:rPr>
        <w:t xml:space="preserve">s may file a protest within </w:t>
      </w:r>
      <w:r w:rsidR="003E17BE" w:rsidRPr="00EF386A">
        <w:rPr>
          <w:b/>
          <w:bCs/>
          <w:sz w:val="24"/>
          <w:szCs w:val="24"/>
        </w:rPr>
        <w:t>seven</w:t>
      </w:r>
      <w:r w:rsidR="003E17BE" w:rsidRPr="00EF386A">
        <w:rPr>
          <w:sz w:val="24"/>
          <w:szCs w:val="24"/>
        </w:rPr>
        <w:t xml:space="preserve"> days after the protesting </w:t>
      </w:r>
      <w:r w:rsidR="00076661">
        <w:rPr>
          <w:sz w:val="24"/>
          <w:szCs w:val="24"/>
        </w:rPr>
        <w:t>Proposer</w:t>
      </w:r>
      <w:r w:rsidR="003E17BE" w:rsidRPr="00EF386A">
        <w:rPr>
          <w:sz w:val="24"/>
          <w:szCs w:val="24"/>
        </w:rPr>
        <w:t xml:space="preserve"> knew or should have known of the facts giving rise to the protest, but in no event may an </w:t>
      </w:r>
      <w:r w:rsidR="00076661">
        <w:rPr>
          <w:sz w:val="24"/>
          <w:szCs w:val="24"/>
        </w:rPr>
        <w:t>Proposer</w:t>
      </w:r>
      <w:r w:rsidR="003E17BE" w:rsidRPr="00EF386A">
        <w:rPr>
          <w:sz w:val="24"/>
          <w:szCs w:val="24"/>
        </w:rPr>
        <w:t xml:space="preserve"> file a protest later than </w:t>
      </w:r>
      <w:r w:rsidR="003E17BE" w:rsidRPr="00EF386A">
        <w:rPr>
          <w:b/>
          <w:bCs/>
          <w:sz w:val="24"/>
          <w:szCs w:val="24"/>
        </w:rPr>
        <w:t>seven</w:t>
      </w:r>
      <w:r w:rsidR="003E17BE" w:rsidRPr="00EF386A">
        <w:rPr>
          <w:sz w:val="24"/>
          <w:szCs w:val="24"/>
        </w:rPr>
        <w:t xml:space="preserve"> days after the date the notice of award of the contract is posted on the DGS website.  The date of filing is the date of receipt of the protest.</w:t>
      </w:r>
      <w:r w:rsidR="003E17BE" w:rsidRPr="00EF386A">
        <w:rPr>
          <w:bCs/>
          <w:sz w:val="24"/>
          <w:szCs w:val="24"/>
        </w:rPr>
        <w:t xml:space="preserve">  A protest must be filed in writing with the Issuing Office at the address found in I-11.  To be timely, the protest must be received by 4:00 p.m. on the seventh day.</w:t>
      </w:r>
    </w:p>
    <w:p w:rsidR="00D22997" w:rsidRPr="00EF386A" w:rsidRDefault="00D22997" w:rsidP="00D22997">
      <w:pPr>
        <w:tabs>
          <w:tab w:val="left" w:pos="748"/>
        </w:tabs>
        <w:autoSpaceDE w:val="0"/>
        <w:autoSpaceDN w:val="0"/>
        <w:adjustRightInd w:val="0"/>
        <w:rPr>
          <w:bCs/>
          <w:color w:val="000000"/>
          <w:sz w:val="24"/>
          <w:szCs w:val="24"/>
        </w:rPr>
      </w:pPr>
    </w:p>
    <w:p w:rsidR="00D22997" w:rsidRPr="00EF386A" w:rsidRDefault="00D22997" w:rsidP="00D22997">
      <w:pPr>
        <w:pStyle w:val="BodyTextIndent"/>
        <w:ind w:left="0"/>
        <w:rPr>
          <w:sz w:val="24"/>
          <w:szCs w:val="24"/>
        </w:rPr>
      </w:pPr>
      <w:r w:rsidRPr="00EF386A">
        <w:rPr>
          <w:b/>
          <w:sz w:val="24"/>
          <w:szCs w:val="24"/>
        </w:rPr>
        <w:t>I-</w:t>
      </w:r>
      <w:r w:rsidR="003E17BE" w:rsidRPr="00EF386A">
        <w:rPr>
          <w:b/>
          <w:sz w:val="24"/>
          <w:szCs w:val="24"/>
        </w:rPr>
        <w:t>2</w:t>
      </w:r>
      <w:r w:rsidR="002065DC" w:rsidRPr="00EF386A">
        <w:rPr>
          <w:b/>
          <w:sz w:val="24"/>
          <w:szCs w:val="24"/>
        </w:rPr>
        <w:t>7</w:t>
      </w:r>
      <w:r w:rsidRPr="00EF386A">
        <w:rPr>
          <w:b/>
          <w:sz w:val="24"/>
          <w:szCs w:val="24"/>
        </w:rPr>
        <w:t>.</w:t>
      </w:r>
      <w:r w:rsidR="00F04A85">
        <w:rPr>
          <w:b/>
          <w:sz w:val="24"/>
          <w:szCs w:val="24"/>
        </w:rPr>
        <w:tab/>
      </w:r>
      <w:r w:rsidRPr="00EF386A">
        <w:rPr>
          <w:b/>
          <w:sz w:val="24"/>
          <w:szCs w:val="24"/>
          <w:u w:val="single"/>
        </w:rPr>
        <w:t>MINIMUM QUALIFICATIONS</w:t>
      </w:r>
      <w:r w:rsidRPr="00EF386A">
        <w:rPr>
          <w:b/>
          <w:sz w:val="24"/>
          <w:szCs w:val="24"/>
        </w:rPr>
        <w:t>.</w:t>
      </w:r>
      <w:r w:rsidR="00FB19C4" w:rsidRPr="00EF386A">
        <w:rPr>
          <w:sz w:val="24"/>
          <w:szCs w:val="24"/>
        </w:rPr>
        <w:t xml:space="preserve">  </w:t>
      </w:r>
      <w:r w:rsidR="001039A6" w:rsidRPr="00EF386A">
        <w:rPr>
          <w:sz w:val="24"/>
          <w:szCs w:val="24"/>
        </w:rPr>
        <w:t>Proposer</w:t>
      </w:r>
      <w:r w:rsidRPr="00EF386A">
        <w:rPr>
          <w:sz w:val="24"/>
          <w:szCs w:val="24"/>
        </w:rPr>
        <w:t xml:space="preserve">s must have at least the following qualifications to be considered for selection: </w:t>
      </w:r>
    </w:p>
    <w:p w:rsidR="00D22997" w:rsidRPr="00EF386A" w:rsidRDefault="00D22997" w:rsidP="00897061">
      <w:pPr>
        <w:pStyle w:val="BodyTextIndent"/>
        <w:numPr>
          <w:ilvl w:val="0"/>
          <w:numId w:val="3"/>
        </w:numPr>
        <w:rPr>
          <w:sz w:val="24"/>
          <w:szCs w:val="24"/>
        </w:rPr>
      </w:pPr>
      <w:r w:rsidRPr="00EF386A">
        <w:rPr>
          <w:sz w:val="24"/>
          <w:szCs w:val="24"/>
        </w:rPr>
        <w:t>Demonstrated organizational, financial, data tracking</w:t>
      </w:r>
      <w:r w:rsidR="002B28F6">
        <w:rPr>
          <w:sz w:val="24"/>
          <w:szCs w:val="24"/>
        </w:rPr>
        <w:t>,</w:t>
      </w:r>
      <w:r w:rsidRPr="00EF386A">
        <w:rPr>
          <w:sz w:val="24"/>
          <w:szCs w:val="24"/>
        </w:rPr>
        <w:t xml:space="preserve"> and reporting abilities that will adequately support the work load and demands associated </w:t>
      </w:r>
      <w:r w:rsidR="00BA45DC">
        <w:rPr>
          <w:sz w:val="24"/>
          <w:szCs w:val="24"/>
        </w:rPr>
        <w:t xml:space="preserve">with </w:t>
      </w:r>
      <w:r w:rsidRPr="00EF386A">
        <w:rPr>
          <w:sz w:val="24"/>
          <w:szCs w:val="24"/>
        </w:rPr>
        <w:t xml:space="preserve">the </w:t>
      </w:r>
      <w:r w:rsidR="002B28F6">
        <w:rPr>
          <w:sz w:val="24"/>
          <w:szCs w:val="24"/>
        </w:rPr>
        <w:t>Contract</w:t>
      </w:r>
      <w:r w:rsidRPr="00EF386A">
        <w:rPr>
          <w:sz w:val="24"/>
          <w:szCs w:val="24"/>
        </w:rPr>
        <w:t xml:space="preserve">. </w:t>
      </w:r>
    </w:p>
    <w:p w:rsidR="00D22997" w:rsidRPr="00EF386A" w:rsidRDefault="00D22997" w:rsidP="00897061">
      <w:pPr>
        <w:pStyle w:val="BodyTextIndent"/>
        <w:numPr>
          <w:ilvl w:val="0"/>
          <w:numId w:val="3"/>
        </w:numPr>
        <w:rPr>
          <w:b/>
          <w:sz w:val="24"/>
          <w:szCs w:val="24"/>
          <w:u w:val="single"/>
        </w:rPr>
      </w:pPr>
      <w:r w:rsidRPr="00EF386A">
        <w:rPr>
          <w:sz w:val="24"/>
          <w:szCs w:val="24"/>
        </w:rPr>
        <w:t>Demonstrated sufficient infrastructure, history</w:t>
      </w:r>
      <w:r w:rsidR="002B28F6">
        <w:rPr>
          <w:sz w:val="24"/>
          <w:szCs w:val="24"/>
        </w:rPr>
        <w:t>,</w:t>
      </w:r>
      <w:r w:rsidRPr="00EF386A">
        <w:rPr>
          <w:sz w:val="24"/>
          <w:szCs w:val="24"/>
        </w:rPr>
        <w:t xml:space="preserve"> and experience to handle the required work and manage sub-contractors, if applicable.</w:t>
      </w:r>
    </w:p>
    <w:p w:rsidR="00750B0A" w:rsidRPr="00EF386A" w:rsidRDefault="00750B0A" w:rsidP="00897061">
      <w:pPr>
        <w:pStyle w:val="ListParagraph"/>
        <w:numPr>
          <w:ilvl w:val="0"/>
          <w:numId w:val="3"/>
        </w:numPr>
        <w:contextualSpacing/>
      </w:pPr>
      <w:r w:rsidRPr="00EF386A">
        <w:t xml:space="preserve">Demonstrated technical, operational, and administrative capabilities to timely and successfully </w:t>
      </w:r>
      <w:r w:rsidR="002B28F6">
        <w:t>address</w:t>
      </w:r>
      <w:r w:rsidRPr="00EF386A">
        <w:t xml:space="preserve"> the transition of the Pa.</w:t>
      </w:r>
      <w:r w:rsidR="00156CFF" w:rsidRPr="00EF386A">
        <w:t> </w:t>
      </w:r>
      <w:r w:rsidRPr="00EF386A">
        <w:t>USF mechanism and associated regu</w:t>
      </w:r>
      <w:r w:rsidR="00156CFF" w:rsidRPr="00EF386A">
        <w:t xml:space="preserve">lations because of </w:t>
      </w:r>
      <w:r w:rsidRPr="00EF386A">
        <w:t>PUC rulemaking actions and/or effects</w:t>
      </w:r>
      <w:r w:rsidR="002B28F6">
        <w:t>,</w:t>
      </w:r>
      <w:r w:rsidRPr="00EF386A">
        <w:t xml:space="preserve"> federal regulatory actions, and/or </w:t>
      </w:r>
      <w:r w:rsidR="002B28F6">
        <w:t>s</w:t>
      </w:r>
      <w:r w:rsidRPr="00EF386A">
        <w:t>tate or federal legislative actions.  Such capabilities should include but do not need to be limited to the interpretation of relevant legislative and/or administrative regulatory directives, timely and correct implementation of such directives in the operation and administration of the Pa.</w:t>
      </w:r>
      <w:r w:rsidR="00156CFF" w:rsidRPr="00EF386A">
        <w:t> </w:t>
      </w:r>
      <w:r w:rsidRPr="00EF386A">
        <w:t>USF mechanism, and appropriate coordination with the PUC in related matters.</w:t>
      </w:r>
    </w:p>
    <w:p w:rsidR="007A1F6C" w:rsidRPr="00EF386A" w:rsidRDefault="007A1F6C" w:rsidP="007A1F6C">
      <w:pPr>
        <w:pStyle w:val="BodyTextIndent"/>
        <w:ind w:left="1440"/>
        <w:rPr>
          <w:b/>
          <w:sz w:val="24"/>
          <w:szCs w:val="24"/>
          <w:u w:val="single"/>
        </w:rPr>
      </w:pPr>
    </w:p>
    <w:p w:rsidR="00D22997" w:rsidRPr="00EF386A" w:rsidRDefault="00D22997" w:rsidP="00D22997">
      <w:pPr>
        <w:pStyle w:val="BodyTextIndent"/>
        <w:ind w:left="0"/>
        <w:rPr>
          <w:b/>
          <w:sz w:val="24"/>
          <w:szCs w:val="24"/>
        </w:rPr>
      </w:pPr>
      <w:r w:rsidRPr="00EF386A">
        <w:rPr>
          <w:b/>
          <w:sz w:val="24"/>
          <w:szCs w:val="24"/>
        </w:rPr>
        <w:t>I-</w:t>
      </w:r>
      <w:r w:rsidR="003E17BE" w:rsidRPr="00EF386A">
        <w:rPr>
          <w:b/>
          <w:sz w:val="24"/>
          <w:szCs w:val="24"/>
        </w:rPr>
        <w:t>2</w:t>
      </w:r>
      <w:r w:rsidR="002065DC" w:rsidRPr="00EF386A">
        <w:rPr>
          <w:b/>
          <w:sz w:val="24"/>
          <w:szCs w:val="24"/>
        </w:rPr>
        <w:t>8</w:t>
      </w:r>
      <w:r w:rsidRPr="00EF386A">
        <w:rPr>
          <w:b/>
          <w:sz w:val="24"/>
          <w:szCs w:val="24"/>
        </w:rPr>
        <w:t>.</w:t>
      </w:r>
      <w:r w:rsidR="00F04A85">
        <w:rPr>
          <w:b/>
          <w:sz w:val="24"/>
          <w:szCs w:val="24"/>
        </w:rPr>
        <w:tab/>
      </w:r>
      <w:r w:rsidRPr="00EF386A">
        <w:rPr>
          <w:b/>
          <w:sz w:val="24"/>
          <w:szCs w:val="24"/>
          <w:u w:val="single"/>
        </w:rPr>
        <w:t>KEY PERSONNEL</w:t>
      </w:r>
      <w:r w:rsidRPr="00EF386A">
        <w:rPr>
          <w:b/>
          <w:sz w:val="24"/>
          <w:szCs w:val="24"/>
        </w:rPr>
        <w:t>.</w:t>
      </w:r>
      <w:r w:rsidR="00FB19C4" w:rsidRPr="00EF386A">
        <w:rPr>
          <w:sz w:val="24"/>
          <w:szCs w:val="24"/>
        </w:rPr>
        <w:t xml:space="preserve">  </w:t>
      </w:r>
      <w:r w:rsidRPr="00EF386A">
        <w:rPr>
          <w:sz w:val="24"/>
          <w:szCs w:val="24"/>
        </w:rPr>
        <w:t>Contractor agrees to notify the Commission at least 30 days in advance of a change in personnel used by the Contractor to perform Contract work, including changes in personnel at any subcontractors.  Commission reserves the right to require Commission approval of changes in the Contractor’s key personnel.  Changes in key personnel should also include a transition period of appropriate length to ensure continuity of operations.</w:t>
      </w:r>
      <w:r w:rsidRPr="00EF386A">
        <w:rPr>
          <w:b/>
          <w:sz w:val="24"/>
          <w:szCs w:val="24"/>
        </w:rPr>
        <w:t xml:space="preserve">  </w:t>
      </w:r>
    </w:p>
    <w:p w:rsidR="00967201" w:rsidRPr="00EF386A" w:rsidRDefault="00967201" w:rsidP="00E96575">
      <w:pPr>
        <w:pStyle w:val="BodyTextIndent"/>
        <w:ind w:left="0"/>
        <w:rPr>
          <w:sz w:val="24"/>
          <w:szCs w:val="24"/>
        </w:rPr>
      </w:pPr>
    </w:p>
    <w:p w:rsidR="00C65E39" w:rsidRPr="00EF386A" w:rsidRDefault="00B84E87" w:rsidP="00187457">
      <w:pPr>
        <w:jc w:val="center"/>
        <w:rPr>
          <w:b/>
          <w:sz w:val="24"/>
          <w:szCs w:val="24"/>
        </w:rPr>
      </w:pPr>
      <w:r w:rsidRPr="00EF386A">
        <w:rPr>
          <w:sz w:val="24"/>
          <w:szCs w:val="24"/>
        </w:rPr>
        <w:br w:type="page"/>
      </w:r>
      <w:r w:rsidR="00C65E39" w:rsidRPr="00EF386A">
        <w:rPr>
          <w:b/>
          <w:sz w:val="24"/>
          <w:szCs w:val="24"/>
        </w:rPr>
        <w:t>PART II</w:t>
      </w:r>
    </w:p>
    <w:p w:rsidR="00C65E39" w:rsidRPr="00EF386A" w:rsidRDefault="00C65E39" w:rsidP="00187457">
      <w:pPr>
        <w:jc w:val="center"/>
        <w:rPr>
          <w:b/>
          <w:sz w:val="24"/>
          <w:szCs w:val="24"/>
        </w:rPr>
      </w:pPr>
    </w:p>
    <w:p w:rsidR="00C65E39" w:rsidRPr="00EF386A" w:rsidRDefault="00C65E39" w:rsidP="00187457">
      <w:pPr>
        <w:jc w:val="center"/>
        <w:rPr>
          <w:b/>
          <w:sz w:val="24"/>
          <w:szCs w:val="24"/>
        </w:rPr>
      </w:pPr>
      <w:r w:rsidRPr="00EF386A">
        <w:rPr>
          <w:b/>
          <w:sz w:val="24"/>
          <w:szCs w:val="24"/>
        </w:rPr>
        <w:t>CRITERIA FOR SELECTION</w:t>
      </w:r>
    </w:p>
    <w:p w:rsidR="00C65E39" w:rsidRPr="00EF386A" w:rsidRDefault="00C65E39" w:rsidP="00C65E39">
      <w:pPr>
        <w:rPr>
          <w:sz w:val="24"/>
          <w:szCs w:val="24"/>
        </w:rPr>
      </w:pPr>
    </w:p>
    <w:p w:rsidR="00C65E39" w:rsidRPr="00EF386A" w:rsidRDefault="00C65E39" w:rsidP="00897061">
      <w:pPr>
        <w:numPr>
          <w:ilvl w:val="0"/>
          <w:numId w:val="27"/>
        </w:numPr>
        <w:ind w:left="720" w:hanging="720"/>
        <w:jc w:val="both"/>
        <w:rPr>
          <w:sz w:val="24"/>
          <w:szCs w:val="24"/>
        </w:rPr>
      </w:pPr>
      <w:r w:rsidRPr="00EF386A">
        <w:rPr>
          <w:b/>
          <w:sz w:val="24"/>
          <w:szCs w:val="24"/>
        </w:rPr>
        <w:t>Mandatory Responsiveness Requirements.</w:t>
      </w:r>
      <w:r w:rsidRPr="00EF386A">
        <w:rPr>
          <w:sz w:val="24"/>
          <w:szCs w:val="24"/>
        </w:rPr>
        <w:t xml:space="preserve">  To be eligible for selection, a proposal must:</w:t>
      </w:r>
    </w:p>
    <w:p w:rsidR="00C65E39" w:rsidRPr="00EF386A" w:rsidRDefault="00C65E39" w:rsidP="00C65E39">
      <w:pPr>
        <w:rPr>
          <w:sz w:val="24"/>
          <w:szCs w:val="24"/>
        </w:rPr>
      </w:pPr>
    </w:p>
    <w:p w:rsidR="00C65E39" w:rsidRPr="00EF386A" w:rsidRDefault="00C65E39" w:rsidP="00897061">
      <w:pPr>
        <w:numPr>
          <w:ilvl w:val="0"/>
          <w:numId w:val="24"/>
        </w:numPr>
        <w:jc w:val="both"/>
        <w:rPr>
          <w:sz w:val="24"/>
          <w:szCs w:val="24"/>
        </w:rPr>
      </w:pPr>
      <w:r w:rsidRPr="00EF386A">
        <w:rPr>
          <w:sz w:val="24"/>
          <w:szCs w:val="24"/>
        </w:rPr>
        <w:t xml:space="preserve">Be timely received from an </w:t>
      </w:r>
      <w:r w:rsidR="00076661">
        <w:rPr>
          <w:sz w:val="24"/>
          <w:szCs w:val="24"/>
        </w:rPr>
        <w:t>Proposer</w:t>
      </w:r>
      <w:r w:rsidRPr="00EF386A">
        <w:rPr>
          <w:sz w:val="24"/>
          <w:szCs w:val="24"/>
        </w:rPr>
        <w:t xml:space="preserve"> (see </w:t>
      </w:r>
      <w:r w:rsidRPr="00EF386A">
        <w:rPr>
          <w:b/>
          <w:sz w:val="24"/>
          <w:szCs w:val="24"/>
        </w:rPr>
        <w:t>Part I, Section I-11</w:t>
      </w:r>
      <w:r w:rsidRPr="00EF386A">
        <w:rPr>
          <w:sz w:val="24"/>
          <w:szCs w:val="24"/>
        </w:rPr>
        <w:t>); and</w:t>
      </w:r>
    </w:p>
    <w:p w:rsidR="00C65E39" w:rsidRPr="00EF386A" w:rsidRDefault="00C65E39" w:rsidP="00C65E39">
      <w:pPr>
        <w:ind w:left="720"/>
        <w:rPr>
          <w:sz w:val="24"/>
          <w:szCs w:val="24"/>
        </w:rPr>
      </w:pPr>
    </w:p>
    <w:p w:rsidR="00C65E39" w:rsidRPr="00EF386A" w:rsidRDefault="00C65E39" w:rsidP="00897061">
      <w:pPr>
        <w:numPr>
          <w:ilvl w:val="0"/>
          <w:numId w:val="24"/>
        </w:numPr>
        <w:jc w:val="both"/>
        <w:rPr>
          <w:sz w:val="24"/>
          <w:szCs w:val="24"/>
        </w:rPr>
      </w:pPr>
      <w:r w:rsidRPr="00EF386A">
        <w:rPr>
          <w:sz w:val="24"/>
          <w:szCs w:val="24"/>
        </w:rPr>
        <w:t xml:space="preserve">Be properly signed by the </w:t>
      </w:r>
      <w:r w:rsidR="00076661">
        <w:rPr>
          <w:sz w:val="24"/>
          <w:szCs w:val="24"/>
        </w:rPr>
        <w:t>Proposer</w:t>
      </w:r>
      <w:r w:rsidRPr="00EF386A">
        <w:rPr>
          <w:sz w:val="24"/>
          <w:szCs w:val="24"/>
        </w:rPr>
        <w:t xml:space="preserve"> (see </w:t>
      </w:r>
      <w:r w:rsidRPr="00EF386A">
        <w:rPr>
          <w:b/>
          <w:sz w:val="24"/>
          <w:szCs w:val="24"/>
        </w:rPr>
        <w:t>Part I, Section I-12A</w:t>
      </w:r>
      <w:r w:rsidR="002B28F6">
        <w:rPr>
          <w:b/>
          <w:sz w:val="24"/>
          <w:szCs w:val="24"/>
        </w:rPr>
        <w:t>)</w:t>
      </w:r>
      <w:r w:rsidRPr="00EF386A">
        <w:rPr>
          <w:sz w:val="24"/>
          <w:szCs w:val="24"/>
        </w:rPr>
        <w:t>.</w:t>
      </w:r>
    </w:p>
    <w:p w:rsidR="00C65E39" w:rsidRPr="00EF386A" w:rsidRDefault="00C65E39" w:rsidP="00C65E39">
      <w:pPr>
        <w:rPr>
          <w:sz w:val="24"/>
          <w:szCs w:val="24"/>
        </w:rPr>
      </w:pPr>
    </w:p>
    <w:p w:rsidR="00C65E39" w:rsidRPr="00EF386A" w:rsidRDefault="00C65E39" w:rsidP="004B062D">
      <w:pPr>
        <w:numPr>
          <w:ilvl w:val="0"/>
          <w:numId w:val="27"/>
        </w:numPr>
        <w:ind w:left="720" w:hanging="720"/>
        <w:rPr>
          <w:sz w:val="24"/>
          <w:szCs w:val="24"/>
        </w:rPr>
      </w:pPr>
      <w:r w:rsidRPr="00EF386A">
        <w:rPr>
          <w:b/>
          <w:sz w:val="24"/>
          <w:szCs w:val="24"/>
        </w:rPr>
        <w:t>Technical Nonconforming Proposals.</w:t>
      </w:r>
      <w:r w:rsidRPr="00EF386A">
        <w:rPr>
          <w:sz w:val="24"/>
          <w:szCs w:val="24"/>
        </w:rPr>
        <w:t xml:space="preserve">  The two Mandatory Responsiveness Requirements set forth in </w:t>
      </w:r>
      <w:r w:rsidRPr="00EF386A">
        <w:rPr>
          <w:b/>
          <w:sz w:val="24"/>
          <w:szCs w:val="24"/>
        </w:rPr>
        <w:t>Section II-1</w:t>
      </w:r>
      <w:r w:rsidRPr="00EF386A">
        <w:rPr>
          <w:sz w:val="24"/>
          <w:szCs w:val="24"/>
        </w:rPr>
        <w:t xml:space="preserve"> above (A-B) are the only RFP requirements that the Commonwealth will consider to be </w:t>
      </w:r>
      <w:r w:rsidRPr="00EF386A">
        <w:rPr>
          <w:i/>
          <w:sz w:val="24"/>
          <w:szCs w:val="24"/>
        </w:rPr>
        <w:t xml:space="preserve">non-waivable. </w:t>
      </w:r>
      <w:r w:rsidRPr="00EF386A">
        <w:rPr>
          <w:sz w:val="24"/>
          <w:szCs w:val="24"/>
        </w:rPr>
        <w:t xml:space="preserve">The Issuing Office reserves the right, in its sole discretion, to (1) waive any other technical or immaterial nonconformities in an </w:t>
      </w:r>
      <w:r w:rsidR="00076661">
        <w:rPr>
          <w:sz w:val="24"/>
          <w:szCs w:val="24"/>
        </w:rPr>
        <w:t>Proposer</w:t>
      </w:r>
      <w:r w:rsidRPr="00EF386A">
        <w:rPr>
          <w:sz w:val="24"/>
          <w:szCs w:val="24"/>
        </w:rPr>
        <w:t xml:space="preserve">’s proposal, (2) allow the </w:t>
      </w:r>
      <w:r w:rsidR="00076661">
        <w:rPr>
          <w:sz w:val="24"/>
          <w:szCs w:val="24"/>
        </w:rPr>
        <w:t>Proposer</w:t>
      </w:r>
      <w:r w:rsidRPr="00EF386A">
        <w:rPr>
          <w:sz w:val="24"/>
          <w:szCs w:val="24"/>
        </w:rPr>
        <w:t xml:space="preserve"> to cure the nonconformity, or (3) consider the nonconformity in the scoring of the </w:t>
      </w:r>
      <w:r w:rsidR="00076661">
        <w:rPr>
          <w:sz w:val="24"/>
          <w:szCs w:val="24"/>
        </w:rPr>
        <w:t>Proposer</w:t>
      </w:r>
      <w:r w:rsidRPr="00EF386A">
        <w:rPr>
          <w:sz w:val="24"/>
          <w:szCs w:val="24"/>
        </w:rPr>
        <w:t>’s proposal.</w:t>
      </w:r>
    </w:p>
    <w:p w:rsidR="00C65E39" w:rsidRPr="00EF386A" w:rsidRDefault="00C65E39" w:rsidP="00C65E39">
      <w:pPr>
        <w:rPr>
          <w:b/>
          <w:bCs/>
          <w:sz w:val="24"/>
          <w:szCs w:val="24"/>
        </w:rPr>
      </w:pPr>
    </w:p>
    <w:p w:rsidR="00C65E39" w:rsidRPr="00EF386A" w:rsidRDefault="00C65E39" w:rsidP="004B062D">
      <w:pPr>
        <w:numPr>
          <w:ilvl w:val="0"/>
          <w:numId w:val="27"/>
        </w:numPr>
        <w:ind w:left="720" w:hanging="720"/>
        <w:rPr>
          <w:sz w:val="24"/>
          <w:szCs w:val="24"/>
        </w:rPr>
      </w:pPr>
      <w:r w:rsidRPr="00EF386A">
        <w:rPr>
          <w:b/>
          <w:sz w:val="24"/>
          <w:szCs w:val="24"/>
        </w:rPr>
        <w:t>Evaluation.</w:t>
      </w:r>
      <w:r w:rsidRPr="00EF386A">
        <w:rPr>
          <w:sz w:val="24"/>
          <w:szCs w:val="24"/>
        </w:rPr>
        <w:t xml:space="preserve">  The Issuing Office has selected a committee of qualified personnel to review and evaluate timely submitted proposals.  Independent of the committee, BDISBO will evaluate the Small Diverse Business and Small Business Participation Submittal and provide the Issuing Office with a rating for this component of each proposal.  The Issuing Office will notify in writing of its selection for negotiation the responsible </w:t>
      </w:r>
      <w:r w:rsidR="00076661">
        <w:rPr>
          <w:sz w:val="24"/>
          <w:szCs w:val="24"/>
        </w:rPr>
        <w:t>Proposer</w:t>
      </w:r>
      <w:r w:rsidRPr="00EF386A">
        <w:rPr>
          <w:sz w:val="24"/>
          <w:szCs w:val="24"/>
        </w:rPr>
        <w:t xml:space="preserve"> whose proposal is determined to be the most advantageous to the Commonwealth as determined by the Issuing Office after taking into consideration all of the evaluation factors.</w:t>
      </w:r>
    </w:p>
    <w:p w:rsidR="00C65E39" w:rsidRPr="00EF386A" w:rsidRDefault="00C65E39" w:rsidP="00C65E39">
      <w:pPr>
        <w:rPr>
          <w:b/>
          <w:bCs/>
          <w:sz w:val="24"/>
          <w:szCs w:val="24"/>
        </w:rPr>
      </w:pPr>
    </w:p>
    <w:p w:rsidR="00C65E39" w:rsidRPr="00EF386A" w:rsidRDefault="00C65E39" w:rsidP="00897061">
      <w:pPr>
        <w:numPr>
          <w:ilvl w:val="0"/>
          <w:numId w:val="27"/>
        </w:numPr>
        <w:ind w:left="720" w:hanging="720"/>
        <w:jc w:val="both"/>
        <w:rPr>
          <w:b/>
          <w:bCs/>
          <w:sz w:val="24"/>
          <w:szCs w:val="24"/>
        </w:rPr>
      </w:pPr>
      <w:r w:rsidRPr="00EF386A">
        <w:rPr>
          <w:b/>
          <w:bCs/>
          <w:sz w:val="24"/>
          <w:szCs w:val="24"/>
        </w:rPr>
        <w:t xml:space="preserve">Evaluation Criteria.  </w:t>
      </w:r>
      <w:r w:rsidRPr="00EF386A">
        <w:rPr>
          <w:sz w:val="24"/>
          <w:szCs w:val="24"/>
        </w:rPr>
        <w:t xml:space="preserve">The following criteria will be used in evaluating each proposal: </w:t>
      </w:r>
    </w:p>
    <w:p w:rsidR="00C65E39" w:rsidRPr="00EF386A" w:rsidRDefault="00C65E39" w:rsidP="00C65E39">
      <w:pPr>
        <w:autoSpaceDE w:val="0"/>
        <w:autoSpaceDN w:val="0"/>
        <w:adjustRightInd w:val="0"/>
        <w:rPr>
          <w:sz w:val="24"/>
          <w:szCs w:val="24"/>
        </w:rPr>
      </w:pPr>
    </w:p>
    <w:p w:rsidR="00D6335F" w:rsidRPr="00EF386A" w:rsidRDefault="00C65E39" w:rsidP="00897061">
      <w:pPr>
        <w:numPr>
          <w:ilvl w:val="0"/>
          <w:numId w:val="25"/>
        </w:numPr>
        <w:ind w:left="1080"/>
        <w:jc w:val="both"/>
        <w:rPr>
          <w:b/>
          <w:bCs/>
          <w:sz w:val="24"/>
          <w:szCs w:val="24"/>
        </w:rPr>
      </w:pPr>
      <w:r w:rsidRPr="00EF386A">
        <w:rPr>
          <w:b/>
          <w:bCs/>
          <w:sz w:val="24"/>
          <w:szCs w:val="24"/>
        </w:rPr>
        <w:t xml:space="preserve">Technical: </w:t>
      </w:r>
      <w:r w:rsidRPr="00EF386A">
        <w:rPr>
          <w:bCs/>
          <w:sz w:val="24"/>
          <w:szCs w:val="24"/>
        </w:rPr>
        <w:t xml:space="preserve">The Issuing Office has established the weight for the </w:t>
      </w:r>
      <w:r w:rsidR="001977E7">
        <w:rPr>
          <w:bCs/>
          <w:sz w:val="24"/>
          <w:szCs w:val="24"/>
        </w:rPr>
        <w:t>t</w:t>
      </w:r>
      <w:r w:rsidRPr="00EF386A">
        <w:rPr>
          <w:bCs/>
          <w:sz w:val="24"/>
          <w:szCs w:val="24"/>
        </w:rPr>
        <w:t xml:space="preserve">echnical criterion for this RFP as </w:t>
      </w:r>
      <w:r w:rsidR="00D6335F" w:rsidRPr="00EF386A">
        <w:rPr>
          <w:b/>
          <w:bCs/>
          <w:sz w:val="24"/>
          <w:szCs w:val="24"/>
        </w:rPr>
        <w:t>50</w:t>
      </w:r>
      <w:r w:rsidRPr="00EF386A">
        <w:rPr>
          <w:b/>
          <w:bCs/>
          <w:sz w:val="24"/>
          <w:szCs w:val="24"/>
        </w:rPr>
        <w:t>%</w:t>
      </w:r>
      <w:r w:rsidRPr="00EF386A">
        <w:rPr>
          <w:bCs/>
          <w:sz w:val="24"/>
          <w:szCs w:val="24"/>
        </w:rPr>
        <w:t xml:space="preserve"> of the total points.</w:t>
      </w:r>
      <w:r w:rsidRPr="00EF386A">
        <w:rPr>
          <w:b/>
          <w:bCs/>
          <w:sz w:val="24"/>
          <w:szCs w:val="24"/>
        </w:rPr>
        <w:t xml:space="preserve">  </w:t>
      </w:r>
      <w:r w:rsidRPr="00EF386A">
        <w:rPr>
          <w:bCs/>
          <w:sz w:val="24"/>
          <w:szCs w:val="24"/>
        </w:rPr>
        <w:t>Evaluation will be based upon the following:</w:t>
      </w:r>
      <w:r w:rsidRPr="00EF386A">
        <w:rPr>
          <w:b/>
          <w:bCs/>
          <w:sz w:val="24"/>
          <w:szCs w:val="24"/>
        </w:rPr>
        <w:t xml:space="preserve">  </w:t>
      </w:r>
    </w:p>
    <w:p w:rsidR="00D6335F" w:rsidRPr="00EF386A" w:rsidRDefault="00D6335F" w:rsidP="00D6335F">
      <w:pPr>
        <w:ind w:left="1080"/>
        <w:jc w:val="both"/>
        <w:rPr>
          <w:b/>
          <w:bCs/>
          <w:sz w:val="24"/>
          <w:szCs w:val="24"/>
        </w:rPr>
      </w:pPr>
    </w:p>
    <w:p w:rsidR="00D6335F" w:rsidRPr="00EF386A" w:rsidRDefault="00D6335F" w:rsidP="00D6335F">
      <w:pPr>
        <w:ind w:left="1440"/>
        <w:rPr>
          <w:sz w:val="24"/>
          <w:szCs w:val="24"/>
        </w:rPr>
      </w:pPr>
      <w:r w:rsidRPr="00EF386A">
        <w:rPr>
          <w:b/>
          <w:sz w:val="24"/>
          <w:szCs w:val="24"/>
        </w:rPr>
        <w:t xml:space="preserve">1.  </w:t>
      </w:r>
      <w:r w:rsidRPr="00EF386A">
        <w:rPr>
          <w:b/>
          <w:sz w:val="24"/>
          <w:szCs w:val="24"/>
          <w:u w:val="single"/>
        </w:rPr>
        <w:t>WORK PLAN</w:t>
      </w:r>
      <w:r w:rsidRPr="00EF386A">
        <w:rPr>
          <w:b/>
          <w:sz w:val="24"/>
          <w:szCs w:val="24"/>
        </w:rPr>
        <w:t xml:space="preserve">.  </w:t>
      </w:r>
      <w:r w:rsidRPr="00EF386A">
        <w:rPr>
          <w:sz w:val="24"/>
          <w:szCs w:val="24"/>
        </w:rPr>
        <w:t xml:space="preserve">Task descriptions are to be the guide in </w:t>
      </w:r>
      <w:r w:rsidR="001977E7">
        <w:rPr>
          <w:sz w:val="24"/>
          <w:szCs w:val="24"/>
        </w:rPr>
        <w:t>the proposer’s</w:t>
      </w:r>
      <w:r w:rsidR="001977E7" w:rsidRPr="00EF386A">
        <w:rPr>
          <w:sz w:val="24"/>
          <w:szCs w:val="24"/>
        </w:rPr>
        <w:t xml:space="preserve"> </w:t>
      </w:r>
      <w:r w:rsidRPr="00EF386A">
        <w:rPr>
          <w:sz w:val="24"/>
          <w:szCs w:val="24"/>
        </w:rPr>
        <w:t xml:space="preserve">technical plan for accomplishing the work.  Provide </w:t>
      </w:r>
      <w:r w:rsidR="001977E7">
        <w:rPr>
          <w:sz w:val="24"/>
          <w:szCs w:val="24"/>
        </w:rPr>
        <w:t>the</w:t>
      </w:r>
      <w:r w:rsidR="001977E7" w:rsidRPr="00EF386A">
        <w:rPr>
          <w:sz w:val="24"/>
          <w:szCs w:val="24"/>
        </w:rPr>
        <w:t xml:space="preserve"> </w:t>
      </w:r>
      <w:r w:rsidRPr="00EF386A">
        <w:rPr>
          <w:sz w:val="24"/>
          <w:szCs w:val="24"/>
        </w:rPr>
        <w:t xml:space="preserve">work plan in terms of the tasks indicated in the scope of work.  </w:t>
      </w:r>
      <w:r w:rsidR="001977E7">
        <w:rPr>
          <w:sz w:val="24"/>
          <w:szCs w:val="24"/>
        </w:rPr>
        <w:t>The</w:t>
      </w:r>
      <w:r w:rsidRPr="00EF386A">
        <w:rPr>
          <w:sz w:val="24"/>
          <w:szCs w:val="24"/>
        </w:rPr>
        <w:t xml:space="preserve"> work plan for each task should be in sufficient depth to afford the Commission a thorough understanding of </w:t>
      </w:r>
      <w:r w:rsidR="001977E7">
        <w:rPr>
          <w:sz w:val="24"/>
          <w:szCs w:val="24"/>
        </w:rPr>
        <w:t>the</w:t>
      </w:r>
      <w:r w:rsidRPr="00EF386A">
        <w:rPr>
          <w:sz w:val="24"/>
          <w:szCs w:val="24"/>
        </w:rPr>
        <w:t xml:space="preserve"> work plan</w:t>
      </w:r>
      <w:r w:rsidR="001977E7">
        <w:rPr>
          <w:sz w:val="24"/>
          <w:szCs w:val="24"/>
        </w:rPr>
        <w:t>ned</w:t>
      </w:r>
      <w:r w:rsidRPr="00EF386A">
        <w:rPr>
          <w:sz w:val="24"/>
          <w:szCs w:val="24"/>
        </w:rPr>
        <w:t xml:space="preserve"> for that task.  </w:t>
      </w:r>
      <w:r w:rsidR="001977E7">
        <w:rPr>
          <w:sz w:val="24"/>
          <w:szCs w:val="24"/>
        </w:rPr>
        <w:t>I</w:t>
      </w:r>
      <w:r w:rsidRPr="00EF386A">
        <w:rPr>
          <w:sz w:val="24"/>
          <w:szCs w:val="24"/>
        </w:rPr>
        <w:t xml:space="preserve">ndividual tasks </w:t>
      </w:r>
      <w:r w:rsidR="001977E7">
        <w:rPr>
          <w:sz w:val="24"/>
          <w:szCs w:val="24"/>
        </w:rPr>
        <w:t xml:space="preserve">may be grouped </w:t>
      </w:r>
      <w:r w:rsidRPr="00EF386A">
        <w:rPr>
          <w:sz w:val="24"/>
          <w:szCs w:val="24"/>
        </w:rPr>
        <w:t xml:space="preserve">into larger groups of tasks in each </w:t>
      </w:r>
      <w:r w:rsidR="001977E7">
        <w:rPr>
          <w:sz w:val="24"/>
          <w:szCs w:val="24"/>
        </w:rPr>
        <w:t>p</w:t>
      </w:r>
      <w:r w:rsidRPr="00EF386A">
        <w:rPr>
          <w:sz w:val="24"/>
          <w:szCs w:val="24"/>
        </w:rPr>
        <w:t xml:space="preserve">hase as long as it is clear which tasks are being grouped together.  </w:t>
      </w:r>
      <w:r w:rsidR="001977E7">
        <w:rPr>
          <w:sz w:val="24"/>
          <w:szCs w:val="24"/>
        </w:rPr>
        <w:t>The work plan must include a</w:t>
      </w:r>
      <w:r w:rsidRPr="00EF386A">
        <w:rPr>
          <w:sz w:val="24"/>
          <w:szCs w:val="24"/>
        </w:rPr>
        <w:t xml:space="preserve"> written description how the information that will be generated/collected during </w:t>
      </w:r>
      <w:r w:rsidR="001977E7">
        <w:rPr>
          <w:sz w:val="24"/>
          <w:szCs w:val="24"/>
        </w:rPr>
        <w:t>performance of the Contract will be documented</w:t>
      </w:r>
      <w:r w:rsidRPr="00EF386A">
        <w:rPr>
          <w:sz w:val="24"/>
          <w:szCs w:val="24"/>
        </w:rPr>
        <w:t xml:space="preserve">.  The work plan should list the employees and their anticipated work hours for each task or group of tasks, but </w:t>
      </w:r>
      <w:r w:rsidRPr="00EF386A">
        <w:rPr>
          <w:b/>
          <w:sz w:val="24"/>
          <w:szCs w:val="24"/>
          <w:u w:val="single"/>
        </w:rPr>
        <w:t>not include their billable rate, as cost information is to be provided separately</w:t>
      </w:r>
      <w:r w:rsidRPr="00EF386A">
        <w:rPr>
          <w:sz w:val="24"/>
          <w:szCs w:val="24"/>
        </w:rPr>
        <w:t>.  Please pay particular attention to indicating the leadership/project management staff, and ensure that adequate project management staff is provided.</w:t>
      </w:r>
    </w:p>
    <w:p w:rsidR="00D6335F" w:rsidRPr="00EF386A" w:rsidRDefault="00D6335F" w:rsidP="00D6335F">
      <w:pPr>
        <w:ind w:left="1440"/>
        <w:rPr>
          <w:sz w:val="24"/>
          <w:szCs w:val="24"/>
        </w:rPr>
      </w:pPr>
    </w:p>
    <w:p w:rsidR="00D6335F" w:rsidRPr="00EF386A" w:rsidRDefault="00D6335F" w:rsidP="00D6335F">
      <w:pPr>
        <w:ind w:left="1440"/>
        <w:rPr>
          <w:sz w:val="24"/>
          <w:szCs w:val="24"/>
        </w:rPr>
      </w:pPr>
      <w:r w:rsidRPr="00EF386A">
        <w:rPr>
          <w:sz w:val="24"/>
          <w:szCs w:val="24"/>
        </w:rPr>
        <w:t xml:space="preserve">Describe </w:t>
      </w:r>
      <w:r w:rsidR="001977E7">
        <w:rPr>
          <w:sz w:val="24"/>
          <w:szCs w:val="24"/>
        </w:rPr>
        <w:t>the</w:t>
      </w:r>
      <w:r w:rsidR="001977E7" w:rsidRPr="00EF386A">
        <w:rPr>
          <w:sz w:val="24"/>
          <w:szCs w:val="24"/>
        </w:rPr>
        <w:t xml:space="preserve"> </w:t>
      </w:r>
      <w:r w:rsidRPr="00EF386A">
        <w:rPr>
          <w:sz w:val="24"/>
          <w:szCs w:val="24"/>
        </w:rPr>
        <w:t xml:space="preserve">intended plan and actions </w:t>
      </w:r>
      <w:r w:rsidR="001977E7">
        <w:rPr>
          <w:sz w:val="24"/>
          <w:szCs w:val="24"/>
        </w:rPr>
        <w:t>for</w:t>
      </w:r>
      <w:r w:rsidR="001977E7" w:rsidRPr="00EF386A">
        <w:rPr>
          <w:sz w:val="24"/>
          <w:szCs w:val="24"/>
        </w:rPr>
        <w:t xml:space="preserve"> </w:t>
      </w:r>
      <w:r w:rsidRPr="00EF386A">
        <w:rPr>
          <w:sz w:val="24"/>
          <w:szCs w:val="24"/>
        </w:rPr>
        <w:t xml:space="preserve">timely and successfully </w:t>
      </w:r>
      <w:r w:rsidR="001977E7">
        <w:rPr>
          <w:sz w:val="24"/>
          <w:szCs w:val="24"/>
        </w:rPr>
        <w:t>addressing</w:t>
      </w:r>
      <w:r w:rsidRPr="00EF386A">
        <w:rPr>
          <w:sz w:val="24"/>
          <w:szCs w:val="24"/>
        </w:rPr>
        <w:t xml:space="preserve"> major Pennsylvania and/or federal regulatory and/or legislative changes and/or directives that at times may affect the operation of the Pa. USF funding mechanism.  Refer to any prior experience with </w:t>
      </w:r>
      <w:r w:rsidR="001977E7">
        <w:rPr>
          <w:sz w:val="24"/>
          <w:szCs w:val="24"/>
        </w:rPr>
        <w:t xml:space="preserve">this or other </w:t>
      </w:r>
      <w:r w:rsidRPr="00EF386A">
        <w:rPr>
          <w:sz w:val="24"/>
          <w:szCs w:val="24"/>
        </w:rPr>
        <w:t xml:space="preserve">funding mechanisms where such changes became necessary because of state and/or federal legislative or regulatory actions.  Describe </w:t>
      </w:r>
      <w:r w:rsidR="001977E7">
        <w:rPr>
          <w:sz w:val="24"/>
          <w:szCs w:val="24"/>
        </w:rPr>
        <w:t xml:space="preserve">interaction </w:t>
      </w:r>
      <w:r w:rsidRPr="00EF386A">
        <w:rPr>
          <w:sz w:val="24"/>
          <w:szCs w:val="24"/>
        </w:rPr>
        <w:t xml:space="preserve">with the responsible administrative agency </w:t>
      </w:r>
      <w:r w:rsidR="001977E7">
        <w:rPr>
          <w:sz w:val="24"/>
          <w:szCs w:val="24"/>
        </w:rPr>
        <w:t xml:space="preserve">for which </w:t>
      </w:r>
      <w:r w:rsidRPr="00EF386A">
        <w:rPr>
          <w:sz w:val="24"/>
          <w:szCs w:val="24"/>
        </w:rPr>
        <w:t>changes to the funding mechanism at issue</w:t>
      </w:r>
      <w:r w:rsidR="001977E7">
        <w:rPr>
          <w:sz w:val="24"/>
          <w:szCs w:val="24"/>
        </w:rPr>
        <w:t xml:space="preserve"> were implemented</w:t>
      </w:r>
      <w:r w:rsidRPr="00EF386A">
        <w:rPr>
          <w:sz w:val="24"/>
          <w:szCs w:val="24"/>
        </w:rPr>
        <w:t>.</w:t>
      </w:r>
    </w:p>
    <w:p w:rsidR="00D6335F" w:rsidRPr="00EF386A" w:rsidRDefault="00D6335F" w:rsidP="00D6335F">
      <w:pPr>
        <w:ind w:left="1440"/>
        <w:rPr>
          <w:sz w:val="24"/>
          <w:szCs w:val="24"/>
        </w:rPr>
      </w:pPr>
    </w:p>
    <w:p w:rsidR="00D6335F" w:rsidRPr="00EF386A" w:rsidRDefault="00D6335F" w:rsidP="00D6335F">
      <w:pPr>
        <w:ind w:left="1440"/>
        <w:rPr>
          <w:sz w:val="24"/>
          <w:szCs w:val="24"/>
        </w:rPr>
      </w:pPr>
      <w:r w:rsidRPr="00EF386A">
        <w:rPr>
          <w:b/>
          <w:sz w:val="24"/>
          <w:szCs w:val="24"/>
        </w:rPr>
        <w:t xml:space="preserve">2.  </w:t>
      </w:r>
      <w:r w:rsidRPr="00EF386A">
        <w:rPr>
          <w:b/>
          <w:sz w:val="24"/>
          <w:szCs w:val="24"/>
          <w:u w:val="single"/>
        </w:rPr>
        <w:t>PRIOR EXPERIENCE</w:t>
      </w:r>
      <w:r w:rsidRPr="00EF386A">
        <w:rPr>
          <w:b/>
          <w:sz w:val="24"/>
          <w:szCs w:val="24"/>
        </w:rPr>
        <w:t xml:space="preserve">.  </w:t>
      </w:r>
      <w:r w:rsidRPr="00EF386A">
        <w:rPr>
          <w:sz w:val="24"/>
          <w:szCs w:val="24"/>
        </w:rPr>
        <w:t xml:space="preserve">Submit a statement of similar work conducted by the </w:t>
      </w:r>
      <w:r w:rsidR="001977E7">
        <w:rPr>
          <w:sz w:val="24"/>
          <w:szCs w:val="24"/>
        </w:rPr>
        <w:t>p</w:t>
      </w:r>
      <w:r w:rsidRPr="00EF386A">
        <w:rPr>
          <w:sz w:val="24"/>
          <w:szCs w:val="24"/>
        </w:rPr>
        <w:t xml:space="preserve">roposer.  Work completed in the previous five years will carry greater weight than older work.  This would also apply to any subcontractors.  Prior work experience should be similar work done by individuals who will be assigned to this project and/or similar projects completed by </w:t>
      </w:r>
      <w:r w:rsidR="001977E7">
        <w:rPr>
          <w:sz w:val="24"/>
          <w:szCs w:val="24"/>
        </w:rPr>
        <w:t>the proposer</w:t>
      </w:r>
      <w:r w:rsidRPr="00EF386A">
        <w:rPr>
          <w:sz w:val="24"/>
          <w:szCs w:val="24"/>
        </w:rPr>
        <w:t>.  Projects referred to should be identified and the name of the client shown, including the name, address, email and phone number of the responsible official of the client, company or agency who may be contacted.  Copies of prior work reports and deliverables may be also submitted.</w:t>
      </w:r>
    </w:p>
    <w:p w:rsidR="00D6335F" w:rsidRPr="00EF386A" w:rsidRDefault="00D6335F" w:rsidP="00D6335F">
      <w:pPr>
        <w:ind w:left="1440"/>
        <w:rPr>
          <w:sz w:val="24"/>
          <w:szCs w:val="24"/>
        </w:rPr>
      </w:pPr>
    </w:p>
    <w:p w:rsidR="00D6335F" w:rsidRPr="00EF386A" w:rsidRDefault="00D6335F" w:rsidP="00D6335F">
      <w:pPr>
        <w:ind w:left="1440"/>
        <w:rPr>
          <w:sz w:val="24"/>
          <w:szCs w:val="24"/>
        </w:rPr>
      </w:pPr>
      <w:r w:rsidRPr="00EF386A">
        <w:rPr>
          <w:sz w:val="24"/>
          <w:szCs w:val="24"/>
        </w:rPr>
        <w:t xml:space="preserve">Describe previous experience in timely and successfully dealing with major regulatory changes and/or directives that at times affected the operation of funding mechanisms generally similar to the operation of the Pa. USF where such changes became necessary because of state and/or federal legislative or regulatory actions.  </w:t>
      </w:r>
    </w:p>
    <w:p w:rsidR="00D6335F" w:rsidRPr="00EF386A" w:rsidRDefault="00D6335F" w:rsidP="00D6335F">
      <w:pPr>
        <w:ind w:left="1440"/>
        <w:rPr>
          <w:b/>
          <w:sz w:val="24"/>
          <w:szCs w:val="24"/>
        </w:rPr>
      </w:pPr>
    </w:p>
    <w:p w:rsidR="00D6335F" w:rsidRPr="00EF386A" w:rsidRDefault="00D6335F" w:rsidP="00D6335F">
      <w:pPr>
        <w:ind w:left="1440"/>
        <w:rPr>
          <w:sz w:val="24"/>
          <w:szCs w:val="24"/>
        </w:rPr>
      </w:pPr>
      <w:r w:rsidRPr="00EF386A">
        <w:rPr>
          <w:b/>
          <w:sz w:val="24"/>
          <w:szCs w:val="24"/>
        </w:rPr>
        <w:t xml:space="preserve">3.  </w:t>
      </w:r>
      <w:r w:rsidRPr="00EF386A">
        <w:rPr>
          <w:b/>
          <w:sz w:val="24"/>
          <w:szCs w:val="24"/>
          <w:u w:val="single"/>
        </w:rPr>
        <w:t>PERSONNEL</w:t>
      </w:r>
      <w:r w:rsidRPr="00EF386A">
        <w:rPr>
          <w:b/>
          <w:sz w:val="24"/>
          <w:szCs w:val="24"/>
        </w:rPr>
        <w:t xml:space="preserve">.  </w:t>
      </w:r>
      <w:r w:rsidRPr="00EF386A">
        <w:rPr>
          <w:sz w:val="24"/>
          <w:szCs w:val="24"/>
        </w:rPr>
        <w:t xml:space="preserve">Include the names of all personnel, including personnel employed by any subcontractors, – executive, professional, management analysts, systems analysts, auditors, staff consultants, subcontractors, etc., - that will be engaged in the work and the services they will perform.  Please pay particular attention to indicating the leadership/project management staff, and ensure that adequate project management staff is provided.  </w:t>
      </w:r>
      <w:r w:rsidR="00873A04">
        <w:rPr>
          <w:sz w:val="24"/>
          <w:szCs w:val="24"/>
        </w:rPr>
        <w:t>I</w:t>
      </w:r>
      <w:r w:rsidRPr="00EF386A">
        <w:rPr>
          <w:sz w:val="24"/>
          <w:szCs w:val="24"/>
        </w:rPr>
        <w:t xml:space="preserve">nclude a resume indicating </w:t>
      </w:r>
      <w:r w:rsidR="00873A04">
        <w:rPr>
          <w:sz w:val="24"/>
          <w:szCs w:val="24"/>
        </w:rPr>
        <w:t>all staff’s</w:t>
      </w:r>
      <w:r w:rsidR="00873A04" w:rsidRPr="00EF386A">
        <w:rPr>
          <w:sz w:val="24"/>
          <w:szCs w:val="24"/>
        </w:rPr>
        <w:t xml:space="preserve"> </w:t>
      </w:r>
      <w:r w:rsidRPr="00EF386A">
        <w:rPr>
          <w:sz w:val="24"/>
          <w:szCs w:val="24"/>
        </w:rPr>
        <w:t xml:space="preserve">education and specific experience/role(s) in performing similar work (especially work relating to </w:t>
      </w:r>
      <w:r w:rsidR="00187457" w:rsidRPr="00EF386A">
        <w:rPr>
          <w:sz w:val="24"/>
          <w:szCs w:val="24"/>
        </w:rPr>
        <w:t xml:space="preserve">telecommunications </w:t>
      </w:r>
      <w:r w:rsidRPr="00EF386A">
        <w:rPr>
          <w:sz w:val="24"/>
          <w:szCs w:val="24"/>
        </w:rPr>
        <w:t>utilities).  In addition, leadership personnel employed by the "finalist" shall be subject to personal interviews by Commission staff, if requested.  These interviews would be conducted at the Commission offices in Harrisburg prior to the final selection of a contractor.</w:t>
      </w:r>
    </w:p>
    <w:p w:rsidR="00D6335F" w:rsidRPr="00EF386A" w:rsidRDefault="00D6335F" w:rsidP="00D6335F">
      <w:pPr>
        <w:ind w:left="1080"/>
        <w:jc w:val="both"/>
        <w:rPr>
          <w:b/>
          <w:bCs/>
          <w:sz w:val="24"/>
          <w:szCs w:val="24"/>
        </w:rPr>
      </w:pPr>
    </w:p>
    <w:p w:rsidR="00C65E39" w:rsidRPr="00EF386A" w:rsidRDefault="00C65E39" w:rsidP="00D6335F">
      <w:pPr>
        <w:ind w:left="1080"/>
        <w:rPr>
          <w:b/>
          <w:bCs/>
          <w:sz w:val="24"/>
          <w:szCs w:val="24"/>
        </w:rPr>
      </w:pPr>
      <w:r w:rsidRPr="00EF386A">
        <w:rPr>
          <w:bCs/>
          <w:sz w:val="24"/>
          <w:szCs w:val="24"/>
        </w:rPr>
        <w:t xml:space="preserve">The final </w:t>
      </w:r>
      <w:r w:rsidR="00873A04">
        <w:rPr>
          <w:bCs/>
          <w:sz w:val="24"/>
          <w:szCs w:val="24"/>
        </w:rPr>
        <w:t>t</w:t>
      </w:r>
      <w:r w:rsidRPr="00EF386A">
        <w:rPr>
          <w:bCs/>
          <w:sz w:val="24"/>
          <w:szCs w:val="24"/>
        </w:rPr>
        <w:t xml:space="preserve">echnical scores are determined by giving the maximum number of technical points available to the proposal with the highest raw technical score.  The remaining proposals are rated by applying the Technical Scoring Formula set forth at the following webpage:  </w:t>
      </w:r>
      <w:hyperlink r:id="rId19" w:history="1">
        <w:r w:rsidRPr="00EF386A">
          <w:rPr>
            <w:bCs/>
            <w:color w:val="0000FF"/>
            <w:sz w:val="24"/>
            <w:szCs w:val="24"/>
            <w:u w:val="single"/>
          </w:rPr>
          <w:t>http://www.dgs.pa.gov/Businesses/Materials%20and%20Services%20Procurement/Procurement-Resources/Pages/default.aspx</w:t>
        </w:r>
      </w:hyperlink>
      <w:r w:rsidRPr="00EF386A">
        <w:rPr>
          <w:bCs/>
          <w:sz w:val="24"/>
          <w:szCs w:val="24"/>
        </w:rPr>
        <w:t>.</w:t>
      </w:r>
    </w:p>
    <w:p w:rsidR="00C65E39" w:rsidRPr="00EF386A" w:rsidRDefault="00C65E39" w:rsidP="00C65E39">
      <w:pPr>
        <w:rPr>
          <w:bCs/>
          <w:sz w:val="24"/>
          <w:szCs w:val="24"/>
        </w:rPr>
      </w:pPr>
    </w:p>
    <w:p w:rsidR="00C65E39" w:rsidRPr="00EF386A" w:rsidRDefault="00C65E39" w:rsidP="00897061">
      <w:pPr>
        <w:numPr>
          <w:ilvl w:val="0"/>
          <w:numId w:val="25"/>
        </w:numPr>
        <w:adjustRightInd w:val="0"/>
        <w:ind w:left="1080"/>
        <w:rPr>
          <w:b/>
          <w:bCs/>
          <w:color w:val="1F497D"/>
          <w:sz w:val="24"/>
          <w:szCs w:val="24"/>
        </w:rPr>
      </w:pPr>
      <w:r w:rsidRPr="00EF386A">
        <w:rPr>
          <w:b/>
          <w:bCs/>
          <w:sz w:val="24"/>
          <w:szCs w:val="24"/>
        </w:rPr>
        <w:t xml:space="preserve">Cost:  </w:t>
      </w:r>
      <w:r w:rsidRPr="00EF386A">
        <w:rPr>
          <w:bCs/>
          <w:sz w:val="24"/>
          <w:szCs w:val="24"/>
        </w:rPr>
        <w:t>The Issuing Office has established the weight for the Cost criterion for this RFP as</w:t>
      </w:r>
      <w:r w:rsidRPr="00EF386A">
        <w:rPr>
          <w:b/>
          <w:bCs/>
          <w:sz w:val="24"/>
          <w:szCs w:val="24"/>
        </w:rPr>
        <w:t xml:space="preserve"> </w:t>
      </w:r>
      <w:r w:rsidR="00561358" w:rsidRPr="00EF386A">
        <w:rPr>
          <w:b/>
          <w:bCs/>
          <w:sz w:val="24"/>
          <w:szCs w:val="24"/>
        </w:rPr>
        <w:t>30</w:t>
      </w:r>
      <w:r w:rsidRPr="00EF386A">
        <w:rPr>
          <w:b/>
          <w:bCs/>
          <w:sz w:val="24"/>
          <w:szCs w:val="24"/>
        </w:rPr>
        <w:t>%</w:t>
      </w:r>
      <w:r w:rsidRPr="00EF386A">
        <w:rPr>
          <w:bCs/>
          <w:sz w:val="24"/>
          <w:szCs w:val="24"/>
        </w:rPr>
        <w:t xml:space="preserve"> of the total points.  </w:t>
      </w:r>
      <w:r w:rsidRPr="00EF386A">
        <w:rPr>
          <w:color w:val="000000"/>
          <w:sz w:val="24"/>
          <w:szCs w:val="24"/>
        </w:rPr>
        <w:t xml:space="preserve">The cost criterion is rated by giving the proposal with the lowest total cost the maximum number of Cost points available.  The remaining proposals are rated by applying the Cost Formula set forth at the following webpage:  </w:t>
      </w:r>
      <w:hyperlink r:id="rId20" w:history="1">
        <w:r w:rsidRPr="00EF386A">
          <w:rPr>
            <w:color w:val="0000FF"/>
            <w:sz w:val="24"/>
            <w:szCs w:val="24"/>
            <w:u w:val="single"/>
          </w:rPr>
          <w:t>http://www.dgs.pa.gov/Businesses/Materials%20and%20Services%20Procurement/Procurement-Resources/Pages/default.aspx</w:t>
        </w:r>
      </w:hyperlink>
      <w:r w:rsidRPr="00EF386A">
        <w:rPr>
          <w:color w:val="1F497D"/>
          <w:sz w:val="24"/>
          <w:szCs w:val="24"/>
        </w:rPr>
        <w:t>.</w:t>
      </w:r>
    </w:p>
    <w:p w:rsidR="00C65E39" w:rsidRPr="00EF386A" w:rsidRDefault="00C65E39" w:rsidP="00C65E39">
      <w:pPr>
        <w:autoSpaceDE w:val="0"/>
        <w:autoSpaceDN w:val="0"/>
        <w:adjustRightInd w:val="0"/>
        <w:ind w:left="720" w:right="-360"/>
        <w:rPr>
          <w:bCs/>
          <w:sz w:val="24"/>
          <w:szCs w:val="24"/>
        </w:rPr>
      </w:pPr>
    </w:p>
    <w:p w:rsidR="00C65E39" w:rsidRPr="00EF386A" w:rsidRDefault="00C65E39" w:rsidP="00897061">
      <w:pPr>
        <w:numPr>
          <w:ilvl w:val="0"/>
          <w:numId w:val="25"/>
        </w:numPr>
        <w:autoSpaceDE w:val="0"/>
        <w:autoSpaceDN w:val="0"/>
        <w:adjustRightInd w:val="0"/>
        <w:ind w:left="1080"/>
        <w:jc w:val="both"/>
        <w:rPr>
          <w:sz w:val="24"/>
          <w:szCs w:val="24"/>
        </w:rPr>
      </w:pPr>
      <w:r w:rsidRPr="00EF386A">
        <w:rPr>
          <w:b/>
          <w:sz w:val="24"/>
          <w:szCs w:val="24"/>
        </w:rPr>
        <w:t>Small Diverse Business and Small Business Participation:</w:t>
      </w:r>
      <w:r w:rsidRPr="00EF386A">
        <w:rPr>
          <w:b/>
          <w:bCs/>
          <w:sz w:val="24"/>
          <w:szCs w:val="24"/>
        </w:rPr>
        <w:t xml:space="preserve">  </w:t>
      </w:r>
    </w:p>
    <w:p w:rsidR="00C65E39" w:rsidRPr="00EF386A" w:rsidRDefault="00C65E39" w:rsidP="00C65E39">
      <w:pPr>
        <w:autoSpaceDE w:val="0"/>
        <w:autoSpaceDN w:val="0"/>
        <w:adjustRightInd w:val="0"/>
        <w:rPr>
          <w:b/>
          <w:bCs/>
          <w:sz w:val="24"/>
          <w:szCs w:val="24"/>
        </w:rPr>
      </w:pPr>
    </w:p>
    <w:p w:rsidR="00C65E39" w:rsidRPr="00EF386A" w:rsidRDefault="00C65E39" w:rsidP="00C65E39">
      <w:pPr>
        <w:adjustRightInd w:val="0"/>
        <w:ind w:left="1080" w:right="-360"/>
        <w:rPr>
          <w:b/>
          <w:bCs/>
          <w:sz w:val="24"/>
          <w:szCs w:val="24"/>
        </w:rPr>
      </w:pPr>
      <w:r w:rsidRPr="00EF386A">
        <w:rPr>
          <w:sz w:val="24"/>
          <w:szCs w:val="24"/>
        </w:rPr>
        <w:t xml:space="preserve">BDISBO has established the minimum evaluation weight for the Small Diverse Business and Small Business Participation criterion for this RFP as </w:t>
      </w:r>
      <w:r w:rsidRPr="00EF386A">
        <w:rPr>
          <w:b/>
          <w:sz w:val="24"/>
          <w:szCs w:val="24"/>
        </w:rPr>
        <w:t>20%</w:t>
      </w:r>
      <w:r w:rsidRPr="00EF386A">
        <w:rPr>
          <w:sz w:val="24"/>
          <w:szCs w:val="24"/>
        </w:rPr>
        <w:t xml:space="preserve"> of the total points. </w:t>
      </w:r>
    </w:p>
    <w:p w:rsidR="00C65E39" w:rsidRPr="00EF386A" w:rsidRDefault="00C65E39" w:rsidP="00C65E39">
      <w:pPr>
        <w:ind w:left="720"/>
        <w:rPr>
          <w:b/>
          <w:bCs/>
          <w:sz w:val="24"/>
          <w:szCs w:val="24"/>
        </w:rPr>
      </w:pPr>
    </w:p>
    <w:p w:rsidR="00C65E39" w:rsidRPr="00EF386A" w:rsidRDefault="00C65E39" w:rsidP="00897061">
      <w:pPr>
        <w:numPr>
          <w:ilvl w:val="3"/>
          <w:numId w:val="26"/>
        </w:numPr>
        <w:ind w:left="1440"/>
        <w:jc w:val="both"/>
        <w:rPr>
          <w:sz w:val="24"/>
          <w:szCs w:val="24"/>
        </w:rPr>
      </w:pPr>
      <w:r w:rsidRPr="00EF386A">
        <w:rPr>
          <w:sz w:val="24"/>
          <w:szCs w:val="24"/>
        </w:rPr>
        <w:t>The Small Diverse and Small Business point allocation is based entirely on the percentage of the contract cost committed to Small Diverse Businesses and Small Businesses.</w:t>
      </w:r>
    </w:p>
    <w:p w:rsidR="0083010C" w:rsidRPr="00EF386A" w:rsidRDefault="0083010C" w:rsidP="0083010C">
      <w:pPr>
        <w:ind w:left="1440"/>
        <w:jc w:val="both"/>
        <w:rPr>
          <w:sz w:val="24"/>
          <w:szCs w:val="24"/>
        </w:rPr>
      </w:pPr>
    </w:p>
    <w:p w:rsidR="00C65E39" w:rsidRPr="00EF386A" w:rsidRDefault="00C65E39" w:rsidP="00897061">
      <w:pPr>
        <w:numPr>
          <w:ilvl w:val="3"/>
          <w:numId w:val="26"/>
        </w:numPr>
        <w:ind w:left="1440"/>
        <w:jc w:val="both"/>
        <w:rPr>
          <w:sz w:val="24"/>
          <w:szCs w:val="24"/>
        </w:rPr>
      </w:pPr>
      <w:r w:rsidRPr="00EF386A">
        <w:rPr>
          <w:sz w:val="24"/>
          <w:szCs w:val="24"/>
        </w:rPr>
        <w:t>A total combined SDB/SB commitment less than one percent (1%) of the total contract cost is considered de minimis and will receive no Small Diverse Business or Small Business points.</w:t>
      </w:r>
    </w:p>
    <w:p w:rsidR="00C65E39" w:rsidRPr="00EF386A" w:rsidRDefault="00C65E39" w:rsidP="00C65E39">
      <w:pPr>
        <w:ind w:left="720"/>
        <w:rPr>
          <w:sz w:val="24"/>
          <w:szCs w:val="24"/>
        </w:rPr>
      </w:pPr>
    </w:p>
    <w:p w:rsidR="00C65E39" w:rsidRPr="00EF386A" w:rsidRDefault="00C65E39" w:rsidP="00897061">
      <w:pPr>
        <w:numPr>
          <w:ilvl w:val="3"/>
          <w:numId w:val="26"/>
        </w:numPr>
        <w:ind w:left="1440"/>
        <w:jc w:val="both"/>
        <w:rPr>
          <w:sz w:val="24"/>
          <w:szCs w:val="24"/>
        </w:rPr>
      </w:pPr>
      <w:r w:rsidRPr="00EF386A">
        <w:rPr>
          <w:sz w:val="24"/>
          <w:szCs w:val="24"/>
        </w:rPr>
        <w:t xml:space="preserve">Two thirds (2/3) of the total points are allocated to Small Diverse Business participation </w:t>
      </w:r>
    </w:p>
    <w:p w:rsidR="00C65E39" w:rsidRPr="00EF386A" w:rsidRDefault="00C65E39" w:rsidP="00C65E39">
      <w:pPr>
        <w:ind w:left="720"/>
        <w:rPr>
          <w:sz w:val="24"/>
          <w:szCs w:val="24"/>
        </w:rPr>
      </w:pPr>
    </w:p>
    <w:p w:rsidR="00C65E39" w:rsidRPr="00EF386A" w:rsidRDefault="00C65E39" w:rsidP="00C65E39">
      <w:pPr>
        <w:ind w:left="1440"/>
        <w:rPr>
          <w:sz w:val="24"/>
          <w:szCs w:val="24"/>
        </w:rPr>
      </w:pPr>
      <w:r w:rsidRPr="00EF386A">
        <w:rPr>
          <w:sz w:val="24"/>
          <w:szCs w:val="24"/>
        </w:rPr>
        <w:t xml:space="preserve">(SDB %).  </w:t>
      </w:r>
    </w:p>
    <w:p w:rsidR="00C65E39" w:rsidRPr="00EF386A" w:rsidRDefault="00C65E39" w:rsidP="00C65E39">
      <w:pPr>
        <w:ind w:left="720"/>
        <w:rPr>
          <w:sz w:val="24"/>
          <w:szCs w:val="24"/>
        </w:rPr>
      </w:pPr>
    </w:p>
    <w:p w:rsidR="00C65E39" w:rsidRPr="00EF386A" w:rsidRDefault="00C65E39" w:rsidP="00897061">
      <w:pPr>
        <w:numPr>
          <w:ilvl w:val="3"/>
          <w:numId w:val="26"/>
        </w:numPr>
        <w:ind w:left="1440"/>
        <w:jc w:val="both"/>
        <w:rPr>
          <w:sz w:val="24"/>
          <w:szCs w:val="24"/>
        </w:rPr>
      </w:pPr>
      <w:r w:rsidRPr="00EF386A">
        <w:rPr>
          <w:sz w:val="24"/>
          <w:szCs w:val="24"/>
        </w:rPr>
        <w:t>One third (1/3) of the total points is allocated to Small Business participation  (SB %).</w:t>
      </w:r>
    </w:p>
    <w:p w:rsidR="00C65E39" w:rsidRPr="00EF386A" w:rsidRDefault="00C65E39" w:rsidP="00C65E39">
      <w:pPr>
        <w:ind w:left="1440"/>
        <w:rPr>
          <w:sz w:val="24"/>
          <w:szCs w:val="24"/>
        </w:rPr>
      </w:pPr>
    </w:p>
    <w:p w:rsidR="00C65E39" w:rsidRPr="00EF386A" w:rsidRDefault="00C65E39" w:rsidP="00897061">
      <w:pPr>
        <w:numPr>
          <w:ilvl w:val="3"/>
          <w:numId w:val="26"/>
        </w:numPr>
        <w:ind w:left="1440"/>
        <w:jc w:val="both"/>
        <w:rPr>
          <w:b/>
          <w:bCs/>
          <w:sz w:val="24"/>
          <w:szCs w:val="24"/>
        </w:rPr>
      </w:pPr>
      <w:r w:rsidRPr="00EF386A">
        <w:rPr>
          <w:bCs/>
          <w:sz w:val="24"/>
          <w:szCs w:val="24"/>
        </w:rPr>
        <w:t>Based on a maximum total of 200 available points for the Small Diverse Business and Small Business Participation Submittal, the scoring mechanism is as follows:</w:t>
      </w:r>
    </w:p>
    <w:p w:rsidR="00C65E39" w:rsidRPr="00EF386A" w:rsidRDefault="00C65E39" w:rsidP="00C65E39">
      <w:pPr>
        <w:ind w:left="720"/>
        <w:rPr>
          <w:b/>
          <w:bCs/>
          <w:sz w:val="24"/>
          <w:szCs w:val="24"/>
        </w:rPr>
      </w:pPr>
    </w:p>
    <w:p w:rsidR="00C65E39" w:rsidRPr="00EF386A" w:rsidRDefault="001C3D15" w:rsidP="00C65E39">
      <w:pPr>
        <w:ind w:left="720"/>
        <w:jc w:val="both"/>
        <w:rPr>
          <w:b/>
          <w:bCs/>
          <w:sz w:val="24"/>
          <w:szCs w:val="24"/>
        </w:rPr>
      </w:pPr>
      <w:r>
        <w:rPr>
          <w:noProof/>
          <w:sz w:val="24"/>
          <w:szCs w:val="24"/>
        </w:rPr>
        <mc:AlternateContent>
          <mc:Choice Requires="wps">
            <w:drawing>
              <wp:anchor distT="0" distB="0" distL="114300" distR="114300" simplePos="0" relativeHeight="251656704" behindDoc="1" locked="0" layoutInCell="1" allowOverlap="1" wp14:anchorId="51C09A9D" wp14:editId="64F85CEA">
                <wp:simplePos x="0" y="0"/>
                <wp:positionH relativeFrom="column">
                  <wp:posOffset>777240</wp:posOffset>
                </wp:positionH>
                <wp:positionV relativeFrom="paragraph">
                  <wp:posOffset>152400</wp:posOffset>
                </wp:positionV>
                <wp:extent cx="5113020" cy="678180"/>
                <wp:effectExtent l="0" t="0" r="11430"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678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61.2pt;margin-top:12pt;width:402.6pt;height: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" fillcolor="window" strokecolor="windowText" strokeweight="2pt">
                <v:path arrowok="t"/>
              </v:rect>
            </w:pict>
          </mc:Fallback>
        </mc:AlternateContent>
      </w:r>
    </w:p>
    <w:p w:rsidR="00C65E39" w:rsidRPr="00EF386A" w:rsidRDefault="00C65E39" w:rsidP="00C65E39">
      <w:pPr>
        <w:contextualSpacing/>
        <w:jc w:val="center"/>
        <w:rPr>
          <w:b/>
          <w:bCs/>
          <w:sz w:val="24"/>
          <w:szCs w:val="24"/>
        </w:rPr>
      </w:pPr>
      <w:r w:rsidRPr="00EF386A">
        <w:rPr>
          <w:b/>
          <w:bCs/>
          <w:sz w:val="24"/>
          <w:szCs w:val="24"/>
        </w:rPr>
        <w:t>Small Diverse Business and Small Business Raw Score =</w:t>
      </w:r>
    </w:p>
    <w:p w:rsidR="00C65E39" w:rsidRPr="00EF386A" w:rsidRDefault="00C65E39" w:rsidP="00C65E39">
      <w:pPr>
        <w:contextualSpacing/>
        <w:jc w:val="center"/>
        <w:rPr>
          <w:b/>
          <w:bCs/>
          <w:sz w:val="24"/>
          <w:szCs w:val="24"/>
        </w:rPr>
      </w:pPr>
    </w:p>
    <w:p w:rsidR="00C65E39" w:rsidRPr="00EF386A" w:rsidRDefault="00C65E39" w:rsidP="00C65E39">
      <w:pPr>
        <w:contextualSpacing/>
        <w:jc w:val="center"/>
        <w:rPr>
          <w:b/>
          <w:bCs/>
          <w:sz w:val="24"/>
          <w:szCs w:val="24"/>
        </w:rPr>
      </w:pPr>
      <w:r w:rsidRPr="00EF386A">
        <w:rPr>
          <w:b/>
          <w:bCs/>
          <w:sz w:val="24"/>
          <w:szCs w:val="24"/>
        </w:rPr>
        <w:t>200 (SDB% + (1/3 * SB %))</w:t>
      </w:r>
    </w:p>
    <w:p w:rsidR="00C65E39" w:rsidRPr="00EF386A" w:rsidRDefault="00C65E39" w:rsidP="00C65E39">
      <w:pPr>
        <w:adjustRightInd w:val="0"/>
        <w:ind w:left="720"/>
        <w:rPr>
          <w:sz w:val="24"/>
          <w:szCs w:val="24"/>
        </w:rPr>
      </w:pPr>
    </w:p>
    <w:p w:rsidR="00C65E39" w:rsidRPr="00EF386A" w:rsidRDefault="00C65E39" w:rsidP="00C65E39">
      <w:pPr>
        <w:adjustRightInd w:val="0"/>
        <w:ind w:left="720"/>
        <w:rPr>
          <w:sz w:val="24"/>
          <w:szCs w:val="24"/>
        </w:rPr>
      </w:pPr>
    </w:p>
    <w:p w:rsidR="00C65E39" w:rsidRPr="00EF386A" w:rsidRDefault="00C65E39" w:rsidP="00897061">
      <w:pPr>
        <w:numPr>
          <w:ilvl w:val="3"/>
          <w:numId w:val="26"/>
        </w:numPr>
        <w:ind w:left="1440"/>
        <w:jc w:val="both"/>
        <w:rPr>
          <w:bCs/>
          <w:sz w:val="24"/>
          <w:szCs w:val="24"/>
        </w:rPr>
      </w:pPr>
      <w:r w:rsidRPr="00EF386A">
        <w:rPr>
          <w:bCs/>
          <w:sz w:val="24"/>
          <w:szCs w:val="24"/>
        </w:rPr>
        <w:t xml:space="preserve">Each </w:t>
      </w:r>
      <w:r w:rsidR="00076661">
        <w:rPr>
          <w:bCs/>
          <w:sz w:val="24"/>
          <w:szCs w:val="24"/>
        </w:rPr>
        <w:t>Proposer</w:t>
      </w:r>
      <w:r w:rsidRPr="00EF386A">
        <w:rPr>
          <w:bCs/>
          <w:sz w:val="24"/>
          <w:szCs w:val="24"/>
        </w:rPr>
        <w:t xml:space="preserve">’s raw score will be pro-rated against the Highest </w:t>
      </w:r>
      <w:r w:rsidR="00076661">
        <w:rPr>
          <w:bCs/>
          <w:sz w:val="24"/>
          <w:szCs w:val="24"/>
        </w:rPr>
        <w:t>Proposer</w:t>
      </w:r>
      <w:r w:rsidRPr="00EF386A">
        <w:rPr>
          <w:bCs/>
          <w:sz w:val="24"/>
          <w:szCs w:val="24"/>
        </w:rPr>
        <w:t xml:space="preserve">’s raw score by applying the formula set forth on the following webpage: </w:t>
      </w:r>
      <w:hyperlink r:id="rId21" w:history="1">
        <w:r w:rsidRPr="00EF386A">
          <w:rPr>
            <w:bCs/>
            <w:color w:val="0000FF"/>
            <w:sz w:val="24"/>
            <w:szCs w:val="24"/>
            <w:u w:val="single"/>
          </w:rPr>
          <w:t>http://www.dgs.pa.gov/Businesses/Materials%20and%20Services%20Procurement/Procurement-Resources/Pages/RFP_SCORING_FORMULA.aspx</w:t>
        </w:r>
      </w:hyperlink>
      <w:r w:rsidRPr="00EF386A">
        <w:rPr>
          <w:bCs/>
          <w:sz w:val="24"/>
          <w:szCs w:val="24"/>
        </w:rPr>
        <w:t>.</w:t>
      </w:r>
    </w:p>
    <w:p w:rsidR="00C65E39" w:rsidRPr="00EF386A" w:rsidRDefault="00C65E39" w:rsidP="00C65E39">
      <w:pPr>
        <w:ind w:left="1440"/>
        <w:contextualSpacing/>
        <w:rPr>
          <w:b/>
          <w:bCs/>
          <w:sz w:val="24"/>
          <w:szCs w:val="24"/>
        </w:rPr>
      </w:pPr>
    </w:p>
    <w:p w:rsidR="00C65E39" w:rsidRPr="00EF386A" w:rsidRDefault="00C65E39" w:rsidP="00897061">
      <w:pPr>
        <w:numPr>
          <w:ilvl w:val="3"/>
          <w:numId w:val="26"/>
        </w:numPr>
        <w:ind w:left="1440"/>
        <w:jc w:val="both"/>
        <w:rPr>
          <w:b/>
          <w:bCs/>
          <w:sz w:val="24"/>
          <w:szCs w:val="24"/>
        </w:rPr>
      </w:pPr>
      <w:r w:rsidRPr="00EF386A">
        <w:rPr>
          <w:bCs/>
          <w:sz w:val="24"/>
          <w:szCs w:val="24"/>
        </w:rPr>
        <w:t xml:space="preserve">The </w:t>
      </w:r>
      <w:r w:rsidR="00076661">
        <w:rPr>
          <w:bCs/>
          <w:sz w:val="24"/>
          <w:szCs w:val="24"/>
        </w:rPr>
        <w:t>Proposer</w:t>
      </w:r>
      <w:r w:rsidRPr="00EF386A">
        <w:rPr>
          <w:bCs/>
          <w:sz w:val="24"/>
          <w:szCs w:val="24"/>
        </w:rPr>
        <w:t xml:space="preserve">’s prior performance in meeting its contractual obligations to Small Diverse Businesses and Small Businesses will be considered by BDISBO during the scoring process.  To the extent the </w:t>
      </w:r>
      <w:r w:rsidR="00076661">
        <w:rPr>
          <w:bCs/>
          <w:sz w:val="24"/>
          <w:szCs w:val="24"/>
        </w:rPr>
        <w:t>Proposer</w:t>
      </w:r>
      <w:r w:rsidRPr="00EF386A">
        <w:rPr>
          <w:bCs/>
          <w:sz w:val="24"/>
          <w:szCs w:val="24"/>
        </w:rPr>
        <w:t xml:space="preserve"> has failed to meet prior contractual commitments, BDISBO may recommend to the Issuing Office that the </w:t>
      </w:r>
      <w:r w:rsidR="00076661">
        <w:rPr>
          <w:bCs/>
          <w:sz w:val="24"/>
          <w:szCs w:val="24"/>
        </w:rPr>
        <w:t>Proposer</w:t>
      </w:r>
      <w:r w:rsidRPr="00EF386A">
        <w:rPr>
          <w:bCs/>
          <w:sz w:val="24"/>
          <w:szCs w:val="24"/>
        </w:rPr>
        <w:t xml:space="preserve"> be determined non-responsible for the limited purpose of eligibility to receive Small Diverse Business and Small Business points.</w:t>
      </w:r>
    </w:p>
    <w:p w:rsidR="00C65E39" w:rsidRPr="00EF386A" w:rsidRDefault="00C65E39" w:rsidP="00C65E39">
      <w:pPr>
        <w:ind w:left="720"/>
        <w:jc w:val="both"/>
        <w:rPr>
          <w:sz w:val="24"/>
          <w:szCs w:val="24"/>
        </w:rPr>
      </w:pPr>
    </w:p>
    <w:p w:rsidR="00C65E39" w:rsidRPr="00EF386A" w:rsidRDefault="00076661" w:rsidP="00897061">
      <w:pPr>
        <w:numPr>
          <w:ilvl w:val="0"/>
          <w:numId w:val="27"/>
        </w:numPr>
        <w:ind w:left="720" w:hanging="720"/>
        <w:jc w:val="both"/>
        <w:rPr>
          <w:sz w:val="24"/>
          <w:szCs w:val="24"/>
        </w:rPr>
      </w:pPr>
      <w:r>
        <w:rPr>
          <w:b/>
          <w:sz w:val="24"/>
          <w:szCs w:val="24"/>
          <w:u w:val="single"/>
        </w:rPr>
        <w:t>PROPOSER</w:t>
      </w:r>
      <w:r w:rsidR="00561358" w:rsidRPr="00EF386A">
        <w:rPr>
          <w:b/>
          <w:sz w:val="24"/>
          <w:szCs w:val="24"/>
          <w:u w:val="single"/>
        </w:rPr>
        <w:t xml:space="preserve"> RESPONSIBILITY</w:t>
      </w:r>
      <w:r w:rsidR="00561358" w:rsidRPr="00EF386A">
        <w:rPr>
          <w:b/>
          <w:sz w:val="24"/>
          <w:szCs w:val="24"/>
        </w:rPr>
        <w:t xml:space="preserve">.  </w:t>
      </w:r>
      <w:r w:rsidR="00C65E39" w:rsidRPr="00EF386A">
        <w:rPr>
          <w:sz w:val="24"/>
          <w:szCs w:val="24"/>
        </w:rPr>
        <w:t xml:space="preserve">To be responsible, </w:t>
      </w:r>
      <w:r w:rsidR="007D78C4" w:rsidRPr="00EF386A">
        <w:rPr>
          <w:sz w:val="24"/>
          <w:szCs w:val="24"/>
        </w:rPr>
        <w:t>a</w:t>
      </w:r>
      <w:r w:rsidR="00C65E39" w:rsidRPr="00EF386A">
        <w:rPr>
          <w:sz w:val="24"/>
          <w:szCs w:val="24"/>
        </w:rPr>
        <w:t xml:space="preserve"> </w:t>
      </w:r>
      <w:r>
        <w:rPr>
          <w:sz w:val="24"/>
          <w:szCs w:val="24"/>
        </w:rPr>
        <w:t>Proposer</w:t>
      </w:r>
      <w:r w:rsidR="00C65E39" w:rsidRPr="00EF386A">
        <w:rPr>
          <w:sz w:val="24"/>
          <w:szCs w:val="24"/>
        </w:rPr>
        <w:t xml:space="preserve"> must submit a responsive proposal and possess the capability to fully perform the contract requirements in all respects and the integrity and reliability to assure good faith performance of the contract.</w:t>
      </w:r>
    </w:p>
    <w:p w:rsidR="00C65E39" w:rsidRPr="00EF386A" w:rsidRDefault="00C65E39" w:rsidP="00C65E39">
      <w:pPr>
        <w:rPr>
          <w:sz w:val="24"/>
          <w:szCs w:val="24"/>
        </w:rPr>
      </w:pPr>
    </w:p>
    <w:p w:rsidR="00C65E39" w:rsidRPr="00EF386A" w:rsidRDefault="00C65E39" w:rsidP="00C65E39">
      <w:pPr>
        <w:ind w:left="720"/>
        <w:rPr>
          <w:sz w:val="24"/>
          <w:szCs w:val="24"/>
        </w:rPr>
      </w:pPr>
      <w:r w:rsidRPr="00EF386A">
        <w:rPr>
          <w:sz w:val="24"/>
          <w:szCs w:val="24"/>
        </w:rPr>
        <w:t xml:space="preserve">In order for </w:t>
      </w:r>
      <w:r w:rsidR="007D78C4" w:rsidRPr="00EF386A">
        <w:rPr>
          <w:sz w:val="24"/>
          <w:szCs w:val="24"/>
        </w:rPr>
        <w:t>a</w:t>
      </w:r>
      <w:r w:rsidRPr="00EF386A">
        <w:rPr>
          <w:sz w:val="24"/>
          <w:szCs w:val="24"/>
        </w:rPr>
        <w:t xml:space="preserve"> </w:t>
      </w:r>
      <w:r w:rsidR="00076661">
        <w:rPr>
          <w:sz w:val="24"/>
          <w:szCs w:val="24"/>
        </w:rPr>
        <w:t>Proposer</w:t>
      </w:r>
      <w:r w:rsidRPr="00EF386A">
        <w:rPr>
          <w:sz w:val="24"/>
          <w:szCs w:val="24"/>
        </w:rPr>
        <w:t xml:space="preserve"> to be considered responsible for this RFP and therefore eligible for selection for best and final offers or selection for contract negotiations:</w:t>
      </w:r>
    </w:p>
    <w:p w:rsidR="00C65E39" w:rsidRPr="00EF386A" w:rsidRDefault="00C65E39" w:rsidP="00C65E39">
      <w:pPr>
        <w:rPr>
          <w:sz w:val="24"/>
          <w:szCs w:val="24"/>
        </w:rPr>
      </w:pPr>
    </w:p>
    <w:p w:rsidR="00C65E39" w:rsidRPr="00EF386A" w:rsidRDefault="00C65E39" w:rsidP="00897061">
      <w:pPr>
        <w:numPr>
          <w:ilvl w:val="1"/>
          <w:numId w:val="23"/>
        </w:numPr>
        <w:tabs>
          <w:tab w:val="num" w:pos="720"/>
        </w:tabs>
        <w:jc w:val="both"/>
        <w:rPr>
          <w:sz w:val="24"/>
          <w:szCs w:val="24"/>
        </w:rPr>
      </w:pPr>
      <w:r w:rsidRPr="00EF386A">
        <w:rPr>
          <w:sz w:val="24"/>
          <w:szCs w:val="24"/>
        </w:rPr>
        <w:t xml:space="preserve">The total score for the technical submittal of the </w:t>
      </w:r>
      <w:r w:rsidR="00076661">
        <w:rPr>
          <w:sz w:val="24"/>
          <w:szCs w:val="24"/>
        </w:rPr>
        <w:t>Proposer</w:t>
      </w:r>
      <w:r w:rsidRPr="00EF386A">
        <w:rPr>
          <w:sz w:val="24"/>
          <w:szCs w:val="24"/>
        </w:rPr>
        <w:t xml:space="preserve">’s proposal must be greater than or equal to </w:t>
      </w:r>
      <w:r w:rsidRPr="00EF386A">
        <w:rPr>
          <w:b/>
          <w:sz w:val="24"/>
          <w:szCs w:val="24"/>
        </w:rPr>
        <w:t>70%</w:t>
      </w:r>
      <w:r w:rsidRPr="00EF386A">
        <w:rPr>
          <w:sz w:val="24"/>
          <w:szCs w:val="24"/>
        </w:rPr>
        <w:t xml:space="preserve"> of the </w:t>
      </w:r>
      <w:r w:rsidRPr="00EF386A">
        <w:rPr>
          <w:b/>
          <w:sz w:val="24"/>
          <w:szCs w:val="24"/>
        </w:rPr>
        <w:t>available technical points</w:t>
      </w:r>
      <w:r w:rsidRPr="00EF386A">
        <w:rPr>
          <w:sz w:val="24"/>
          <w:szCs w:val="24"/>
        </w:rPr>
        <w:t xml:space="preserve">; </w:t>
      </w:r>
      <w:r w:rsidRPr="00EF386A">
        <w:rPr>
          <w:sz w:val="24"/>
          <w:szCs w:val="24"/>
          <w:u w:val="single"/>
        </w:rPr>
        <w:t>and</w:t>
      </w:r>
    </w:p>
    <w:p w:rsidR="00C65E39" w:rsidRPr="00EF386A" w:rsidRDefault="00C65E39" w:rsidP="00C65E39">
      <w:pPr>
        <w:tabs>
          <w:tab w:val="left" w:pos="1080"/>
        </w:tabs>
        <w:ind w:left="720"/>
        <w:rPr>
          <w:sz w:val="24"/>
          <w:szCs w:val="24"/>
        </w:rPr>
      </w:pPr>
      <w:r w:rsidRPr="00EF386A">
        <w:rPr>
          <w:sz w:val="24"/>
          <w:szCs w:val="24"/>
        </w:rPr>
        <w:tab/>
      </w:r>
    </w:p>
    <w:p w:rsidR="00C65E39" w:rsidRPr="00EF386A" w:rsidRDefault="00561358" w:rsidP="00897061">
      <w:pPr>
        <w:numPr>
          <w:ilvl w:val="1"/>
          <w:numId w:val="23"/>
        </w:numPr>
        <w:tabs>
          <w:tab w:val="num" w:pos="720"/>
        </w:tabs>
        <w:jc w:val="both"/>
        <w:rPr>
          <w:sz w:val="24"/>
          <w:szCs w:val="24"/>
        </w:rPr>
      </w:pPr>
      <w:r w:rsidRPr="00EF386A">
        <w:rPr>
          <w:sz w:val="24"/>
          <w:szCs w:val="24"/>
        </w:rPr>
        <w:t xml:space="preserve">Further, the Issuing Office will award a contract only to </w:t>
      </w:r>
      <w:r w:rsidR="007D78C4" w:rsidRPr="00EF386A">
        <w:rPr>
          <w:sz w:val="24"/>
          <w:szCs w:val="24"/>
        </w:rPr>
        <w:t>a</w:t>
      </w:r>
      <w:r w:rsidRPr="00EF386A">
        <w:rPr>
          <w:sz w:val="24"/>
          <w:szCs w:val="24"/>
        </w:rPr>
        <w:t xml:space="preserve"> </w:t>
      </w:r>
      <w:r w:rsidR="00076661">
        <w:rPr>
          <w:sz w:val="24"/>
          <w:szCs w:val="24"/>
        </w:rPr>
        <w:t>Proposer</w:t>
      </w:r>
      <w:r w:rsidRPr="00EF386A">
        <w:rPr>
          <w:sz w:val="24"/>
          <w:szCs w:val="24"/>
        </w:rPr>
        <w:t xml:space="preserve"> determined to be responsible in accordance with the most current version of Commonwealth Management Directive 215.9, Contractor Responsibility Program.</w:t>
      </w:r>
    </w:p>
    <w:p w:rsidR="00C65E39" w:rsidRPr="00EF386A" w:rsidRDefault="00C65E39" w:rsidP="00C65E39">
      <w:pPr>
        <w:rPr>
          <w:sz w:val="24"/>
          <w:szCs w:val="24"/>
        </w:rPr>
      </w:pPr>
    </w:p>
    <w:p w:rsidR="00C65E39" w:rsidRPr="00EF386A" w:rsidRDefault="00561358" w:rsidP="00897061">
      <w:pPr>
        <w:numPr>
          <w:ilvl w:val="0"/>
          <w:numId w:val="27"/>
        </w:numPr>
        <w:ind w:left="720" w:hanging="720"/>
        <w:jc w:val="both"/>
        <w:rPr>
          <w:b/>
          <w:bCs/>
          <w:sz w:val="24"/>
          <w:szCs w:val="24"/>
        </w:rPr>
      </w:pPr>
      <w:r w:rsidRPr="00EF386A">
        <w:rPr>
          <w:b/>
          <w:bCs/>
          <w:sz w:val="24"/>
          <w:szCs w:val="24"/>
          <w:u w:val="single"/>
        </w:rPr>
        <w:t>FINAL RANKING AND AWARD</w:t>
      </w:r>
      <w:r w:rsidRPr="00EF386A">
        <w:rPr>
          <w:b/>
          <w:bCs/>
          <w:sz w:val="24"/>
          <w:szCs w:val="24"/>
        </w:rPr>
        <w:t>.</w:t>
      </w:r>
    </w:p>
    <w:p w:rsidR="00C65E39" w:rsidRPr="00EF386A" w:rsidRDefault="00C65E39" w:rsidP="00C65E39">
      <w:pPr>
        <w:rPr>
          <w:b/>
          <w:bCs/>
          <w:sz w:val="24"/>
          <w:szCs w:val="24"/>
        </w:rPr>
      </w:pPr>
    </w:p>
    <w:p w:rsidR="00C65E39" w:rsidRPr="00EF386A" w:rsidRDefault="00C65E39" w:rsidP="004F485F">
      <w:pPr>
        <w:numPr>
          <w:ilvl w:val="0"/>
          <w:numId w:val="14"/>
        </w:numPr>
        <w:rPr>
          <w:sz w:val="24"/>
          <w:szCs w:val="24"/>
        </w:rPr>
      </w:pPr>
      <w:r w:rsidRPr="00EF386A">
        <w:rPr>
          <w:sz w:val="24"/>
          <w:szCs w:val="24"/>
        </w:rPr>
        <w:t xml:space="preserve">After any best and final offer process conducted, the Issuing Office will combine the </w:t>
      </w:r>
      <w:r w:rsidR="00873A04">
        <w:rPr>
          <w:sz w:val="24"/>
          <w:szCs w:val="24"/>
        </w:rPr>
        <w:t>E</w:t>
      </w:r>
      <w:r w:rsidRPr="00EF386A">
        <w:rPr>
          <w:sz w:val="24"/>
          <w:szCs w:val="24"/>
        </w:rPr>
        <w:t xml:space="preserve">valuation </w:t>
      </w:r>
      <w:r w:rsidR="00873A04">
        <w:rPr>
          <w:sz w:val="24"/>
          <w:szCs w:val="24"/>
        </w:rPr>
        <w:t>C</w:t>
      </w:r>
      <w:r w:rsidRPr="00EF386A">
        <w:rPr>
          <w:sz w:val="24"/>
          <w:szCs w:val="24"/>
        </w:rPr>
        <w:t>ommittee’s final technical scores, BDISBO’s final Small Diverse Business and Small Business Participation Submittal scores, the final cost scores, in accordance with the relative weights assigned to these areas as set forth in this Part.</w:t>
      </w:r>
    </w:p>
    <w:p w:rsidR="00C65E39" w:rsidRPr="00EF386A" w:rsidRDefault="00C65E39" w:rsidP="004F485F">
      <w:pPr>
        <w:ind w:left="720" w:hanging="360"/>
        <w:rPr>
          <w:sz w:val="24"/>
          <w:szCs w:val="24"/>
        </w:rPr>
      </w:pPr>
    </w:p>
    <w:p w:rsidR="00C65E39" w:rsidRPr="00EF386A" w:rsidRDefault="00C65E39" w:rsidP="004F485F">
      <w:pPr>
        <w:numPr>
          <w:ilvl w:val="0"/>
          <w:numId w:val="14"/>
        </w:numPr>
        <w:rPr>
          <w:sz w:val="24"/>
          <w:szCs w:val="24"/>
        </w:rPr>
      </w:pPr>
      <w:r w:rsidRPr="00EF386A">
        <w:rPr>
          <w:sz w:val="24"/>
          <w:szCs w:val="24"/>
        </w:rPr>
        <w:t xml:space="preserve">The Issuing Office will rank responsible </w:t>
      </w:r>
      <w:r w:rsidR="00076661">
        <w:rPr>
          <w:sz w:val="24"/>
          <w:szCs w:val="24"/>
        </w:rPr>
        <w:t>proposer</w:t>
      </w:r>
      <w:r w:rsidRPr="00EF386A">
        <w:rPr>
          <w:sz w:val="24"/>
          <w:szCs w:val="24"/>
        </w:rPr>
        <w:t>s according to the total overall score assigned to each, in descending order.</w:t>
      </w:r>
    </w:p>
    <w:p w:rsidR="00C65E39" w:rsidRPr="00EF386A" w:rsidRDefault="00C65E39" w:rsidP="004F485F">
      <w:pPr>
        <w:ind w:left="720" w:hanging="360"/>
        <w:rPr>
          <w:sz w:val="24"/>
          <w:szCs w:val="24"/>
        </w:rPr>
      </w:pPr>
    </w:p>
    <w:p w:rsidR="00C65E39" w:rsidRPr="00EF386A" w:rsidRDefault="00C65E39" w:rsidP="004F485F">
      <w:pPr>
        <w:numPr>
          <w:ilvl w:val="0"/>
          <w:numId w:val="14"/>
        </w:numPr>
        <w:rPr>
          <w:sz w:val="24"/>
          <w:szCs w:val="24"/>
        </w:rPr>
      </w:pPr>
      <w:r w:rsidRPr="00EF386A">
        <w:rPr>
          <w:sz w:val="24"/>
          <w:szCs w:val="24"/>
        </w:rPr>
        <w:t xml:space="preserve">The Issuing Office must select for contract negotiations the </w:t>
      </w:r>
      <w:r w:rsidR="00076661">
        <w:rPr>
          <w:sz w:val="24"/>
          <w:szCs w:val="24"/>
        </w:rPr>
        <w:t>proposer</w:t>
      </w:r>
      <w:r w:rsidRPr="00EF386A">
        <w:rPr>
          <w:sz w:val="24"/>
          <w:szCs w:val="24"/>
        </w:rPr>
        <w:t xml:space="preserve"> with the highest overall score.</w:t>
      </w:r>
    </w:p>
    <w:p w:rsidR="00C65E39" w:rsidRPr="00EF386A" w:rsidRDefault="00C65E39" w:rsidP="004F485F">
      <w:pPr>
        <w:ind w:left="720" w:hanging="360"/>
        <w:rPr>
          <w:sz w:val="24"/>
          <w:szCs w:val="24"/>
        </w:rPr>
      </w:pPr>
    </w:p>
    <w:p w:rsidR="00C65E39" w:rsidRPr="00EF386A" w:rsidRDefault="00C65E39" w:rsidP="004F485F">
      <w:pPr>
        <w:numPr>
          <w:ilvl w:val="0"/>
          <w:numId w:val="14"/>
        </w:numPr>
        <w:rPr>
          <w:sz w:val="24"/>
          <w:szCs w:val="24"/>
        </w:rPr>
      </w:pPr>
      <w:r w:rsidRPr="00EF386A">
        <w:rPr>
          <w:sz w:val="24"/>
          <w:szCs w:val="24"/>
        </w:rP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rsidR="00C65E39" w:rsidRPr="00EF386A" w:rsidRDefault="00C65E39" w:rsidP="004F485F">
      <w:pPr>
        <w:rPr>
          <w:sz w:val="24"/>
          <w:szCs w:val="24"/>
        </w:rPr>
      </w:pPr>
    </w:p>
    <w:p w:rsidR="008F2D68" w:rsidRPr="00EF386A" w:rsidRDefault="00C65E39" w:rsidP="00187457">
      <w:pPr>
        <w:jc w:val="center"/>
        <w:rPr>
          <w:b/>
          <w:sz w:val="24"/>
          <w:szCs w:val="24"/>
        </w:rPr>
      </w:pPr>
      <w:r w:rsidRPr="00EF386A">
        <w:rPr>
          <w:sz w:val="24"/>
          <w:szCs w:val="24"/>
        </w:rPr>
        <w:br w:type="page"/>
      </w:r>
      <w:r w:rsidR="008F2D68" w:rsidRPr="00EF386A">
        <w:rPr>
          <w:b/>
          <w:sz w:val="24"/>
          <w:szCs w:val="24"/>
        </w:rPr>
        <w:t>PART III</w:t>
      </w:r>
    </w:p>
    <w:p w:rsidR="008F2D68" w:rsidRPr="00EF386A" w:rsidRDefault="008F2D68" w:rsidP="008F2D68">
      <w:pPr>
        <w:jc w:val="center"/>
        <w:rPr>
          <w:b/>
          <w:sz w:val="24"/>
          <w:szCs w:val="24"/>
        </w:rPr>
      </w:pPr>
    </w:p>
    <w:p w:rsidR="008F2D68" w:rsidRPr="00EF386A" w:rsidRDefault="008F2D68" w:rsidP="008F2D68">
      <w:pPr>
        <w:jc w:val="center"/>
        <w:rPr>
          <w:b/>
          <w:sz w:val="24"/>
          <w:szCs w:val="24"/>
        </w:rPr>
      </w:pPr>
      <w:r w:rsidRPr="00EF386A">
        <w:rPr>
          <w:b/>
          <w:sz w:val="24"/>
          <w:szCs w:val="24"/>
        </w:rPr>
        <w:t>TECHNICAL SUBMITTAL</w:t>
      </w:r>
    </w:p>
    <w:p w:rsidR="008F2D68" w:rsidRPr="00EF386A" w:rsidRDefault="008F2D68" w:rsidP="008F2D68">
      <w:pPr>
        <w:jc w:val="both"/>
        <w:rPr>
          <w:sz w:val="24"/>
          <w:szCs w:val="24"/>
        </w:rPr>
      </w:pPr>
    </w:p>
    <w:p w:rsidR="00FB34F1" w:rsidRPr="00EF386A" w:rsidRDefault="00FB34F1" w:rsidP="00FB34F1">
      <w:pPr>
        <w:pStyle w:val="BodyTextIndent"/>
        <w:spacing w:after="0"/>
        <w:ind w:left="0"/>
        <w:jc w:val="center"/>
        <w:rPr>
          <w:b/>
          <w:sz w:val="24"/>
          <w:szCs w:val="24"/>
          <w:u w:val="single"/>
        </w:rPr>
      </w:pPr>
      <w:r w:rsidRPr="00EF386A">
        <w:rPr>
          <w:b/>
          <w:sz w:val="24"/>
          <w:szCs w:val="24"/>
          <w:u w:val="single"/>
        </w:rPr>
        <w:t>WORK STATEMENT</w:t>
      </w:r>
    </w:p>
    <w:p w:rsidR="00FB34F1" w:rsidRPr="00EF386A" w:rsidRDefault="00FB34F1" w:rsidP="00FB34F1">
      <w:pPr>
        <w:pStyle w:val="BodyTextIndent"/>
        <w:ind w:left="0"/>
        <w:rPr>
          <w:sz w:val="24"/>
          <w:szCs w:val="24"/>
        </w:rPr>
      </w:pPr>
    </w:p>
    <w:p w:rsidR="00FB34F1" w:rsidRPr="00EF386A" w:rsidRDefault="00FB34F1" w:rsidP="003F3312">
      <w:pPr>
        <w:pStyle w:val="BodyTextIndent"/>
        <w:tabs>
          <w:tab w:val="left" w:pos="720"/>
        </w:tabs>
        <w:ind w:left="0"/>
        <w:rPr>
          <w:sz w:val="24"/>
          <w:szCs w:val="24"/>
        </w:rPr>
      </w:pPr>
      <w:r w:rsidRPr="00EF386A">
        <w:rPr>
          <w:b/>
          <w:sz w:val="24"/>
          <w:szCs w:val="24"/>
        </w:rPr>
        <w:t>I</w:t>
      </w:r>
      <w:r w:rsidR="00A20B8B" w:rsidRPr="00EF386A">
        <w:rPr>
          <w:b/>
          <w:sz w:val="24"/>
          <w:szCs w:val="24"/>
        </w:rPr>
        <w:t>II</w:t>
      </w:r>
      <w:r w:rsidRPr="00EF386A">
        <w:rPr>
          <w:b/>
          <w:sz w:val="24"/>
          <w:szCs w:val="24"/>
        </w:rPr>
        <w:t>-1.</w:t>
      </w:r>
      <w:r w:rsidR="003F3312">
        <w:rPr>
          <w:b/>
          <w:sz w:val="24"/>
          <w:szCs w:val="24"/>
        </w:rPr>
        <w:tab/>
      </w:r>
      <w:r w:rsidRPr="00EF386A">
        <w:rPr>
          <w:b/>
          <w:sz w:val="24"/>
          <w:szCs w:val="24"/>
          <w:u w:val="single"/>
        </w:rPr>
        <w:t>OBJECTIVES</w:t>
      </w:r>
      <w:r w:rsidRPr="00EF386A">
        <w:rPr>
          <w:b/>
          <w:sz w:val="24"/>
          <w:szCs w:val="24"/>
        </w:rPr>
        <w:t>.</w:t>
      </w:r>
      <w:r w:rsidRPr="00EF386A">
        <w:rPr>
          <w:sz w:val="24"/>
          <w:szCs w:val="24"/>
        </w:rPr>
        <w:tab/>
      </w:r>
    </w:p>
    <w:p w:rsidR="00FB34F1" w:rsidRPr="00EF386A" w:rsidRDefault="00FB34F1" w:rsidP="00FB34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b/>
          <w:sz w:val="24"/>
          <w:szCs w:val="24"/>
        </w:rPr>
        <w:t>A.</w:t>
      </w:r>
      <w:r w:rsidRPr="00EF386A">
        <w:rPr>
          <w:b/>
          <w:sz w:val="24"/>
          <w:szCs w:val="24"/>
        </w:rPr>
        <w:tab/>
        <w:t xml:space="preserve">General.  </w:t>
      </w:r>
      <w:r w:rsidRPr="00EF386A">
        <w:rPr>
          <w:sz w:val="24"/>
          <w:szCs w:val="24"/>
        </w:rPr>
        <w:t>The Administrator manages the Pennsylvania Universal Service Fund.</w:t>
      </w:r>
    </w:p>
    <w:p w:rsidR="00FB34F1" w:rsidRPr="00EF386A" w:rsidRDefault="00FB34F1" w:rsidP="00FB34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FB34F1" w:rsidRPr="00EF386A" w:rsidRDefault="00FB34F1" w:rsidP="00FB34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EF386A">
        <w:rPr>
          <w:b/>
          <w:sz w:val="24"/>
          <w:szCs w:val="24"/>
        </w:rPr>
        <w:t>B.</w:t>
      </w:r>
      <w:r w:rsidRPr="00EF386A">
        <w:rPr>
          <w:b/>
          <w:sz w:val="24"/>
          <w:szCs w:val="24"/>
        </w:rPr>
        <w:tab/>
        <w:t xml:space="preserve">Specific.  </w:t>
      </w:r>
      <w:r w:rsidRPr="00EF386A">
        <w:rPr>
          <w:sz w:val="24"/>
          <w:szCs w:val="24"/>
        </w:rPr>
        <w:t>Specifically, an Administrator is expected to perform the following duties in conformance with 52 Pa. Code §§ 63.161 – 63.171.</w:t>
      </w:r>
    </w:p>
    <w:p w:rsidR="00FB34F1" w:rsidRPr="00EF386A" w:rsidRDefault="00FB34F1" w:rsidP="00FB34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sz w:val="24"/>
          <w:szCs w:val="24"/>
        </w:rPr>
      </w:pPr>
    </w:p>
    <w:p w:rsidR="00FB34F1" w:rsidRPr="00EF386A" w:rsidRDefault="00FB34F1" w:rsidP="00FB34F1">
      <w:pPr>
        <w:tabs>
          <w:tab w:val="left" w:pos="1710"/>
        </w:tabs>
        <w:snapToGrid w:val="0"/>
        <w:ind w:left="720"/>
        <w:rPr>
          <w:sz w:val="24"/>
          <w:szCs w:val="24"/>
        </w:rPr>
      </w:pPr>
      <w:r w:rsidRPr="00EF386A">
        <w:rPr>
          <w:sz w:val="24"/>
          <w:szCs w:val="24"/>
        </w:rPr>
        <w:t>(1) Maintain a database to track contributing telecommunications providers.</w:t>
      </w:r>
    </w:p>
    <w:p w:rsidR="00FB34F1" w:rsidRPr="00EF386A" w:rsidRDefault="00FB34F1" w:rsidP="00FB34F1">
      <w:pPr>
        <w:tabs>
          <w:tab w:val="left" w:pos="1710"/>
        </w:tabs>
        <w:snapToGrid w:val="0"/>
        <w:ind w:left="720"/>
        <w:rPr>
          <w:sz w:val="24"/>
          <w:szCs w:val="24"/>
        </w:rPr>
      </w:pPr>
    </w:p>
    <w:p w:rsidR="00FB34F1" w:rsidRPr="00EF386A" w:rsidRDefault="00FB34F1" w:rsidP="00FB34F1">
      <w:pPr>
        <w:pStyle w:val="BodyTextIndent3"/>
        <w:spacing w:after="0"/>
        <w:ind w:left="720"/>
        <w:rPr>
          <w:sz w:val="24"/>
          <w:szCs w:val="24"/>
        </w:rPr>
      </w:pPr>
      <w:r w:rsidRPr="00EF386A">
        <w:rPr>
          <w:sz w:val="24"/>
          <w:szCs w:val="24"/>
        </w:rPr>
        <w:t>(2) Develop Commission-approved forms to be used by telecommunications service providers to report monthly contributions.</w:t>
      </w:r>
    </w:p>
    <w:p w:rsidR="00FB34F1" w:rsidRPr="00EF386A" w:rsidRDefault="00FB34F1" w:rsidP="00FB34F1">
      <w:pPr>
        <w:pStyle w:val="BodyTextIndent3"/>
        <w:spacing w:after="0"/>
        <w:ind w:left="720"/>
        <w:rPr>
          <w:sz w:val="24"/>
          <w:szCs w:val="24"/>
        </w:rPr>
      </w:pPr>
    </w:p>
    <w:p w:rsidR="00FB34F1" w:rsidRPr="00EF386A" w:rsidRDefault="00FB34F1" w:rsidP="00FB34F1">
      <w:pPr>
        <w:pStyle w:val="BodyTextIndent3"/>
        <w:spacing w:after="0"/>
        <w:ind w:left="720"/>
        <w:rPr>
          <w:sz w:val="24"/>
          <w:szCs w:val="24"/>
        </w:rPr>
      </w:pPr>
      <w:r w:rsidRPr="00EF386A">
        <w:rPr>
          <w:sz w:val="24"/>
          <w:szCs w:val="24"/>
        </w:rPr>
        <w:t>(3) Review the completed forms to ensure completeness and accuracy of reported revenue and Pa. USF assessments and contact providers whose accounts contain unexplained variances in reported revenues or Fund assessments.</w:t>
      </w:r>
    </w:p>
    <w:p w:rsidR="00FB34F1" w:rsidRPr="00EF386A" w:rsidRDefault="00FB34F1" w:rsidP="00FB34F1">
      <w:pPr>
        <w:pStyle w:val="BodyTextIndent3"/>
        <w:spacing w:after="0"/>
        <w:ind w:left="720"/>
        <w:rPr>
          <w:sz w:val="24"/>
          <w:szCs w:val="24"/>
        </w:rPr>
      </w:pPr>
    </w:p>
    <w:p w:rsidR="00FB34F1" w:rsidRPr="00EF386A" w:rsidRDefault="00FB34F1" w:rsidP="00FB34F1">
      <w:pPr>
        <w:ind w:left="720"/>
        <w:rPr>
          <w:sz w:val="24"/>
          <w:szCs w:val="24"/>
        </w:rPr>
      </w:pPr>
      <w:r w:rsidRPr="00EF386A">
        <w:rPr>
          <w:sz w:val="24"/>
          <w:szCs w:val="24"/>
        </w:rPr>
        <w:t xml:space="preserve">(4) Assess late-payment charges of 1.5% per month pro rata per diem on contributions that are 30 days past due.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(5) Send initial notices of delinquency to all delinquent contributors when a payment is 30 days past due and follow up with at least one subsequent written notice and/or phone call to the contributor to pursue collection of Pa. USF payments that are 60 days past due.</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(6) Maintain logs of notices of delinquent contributors and refer to the Commission for further enforcement, on a monthly basis, all accounts more than 90-days past due.</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(7) Immediately inform the Commission if the Administrator has reason to believe that any telecommunications provider has submitted false information to the administrator with the intent of obtaining fraudulent funding, </w:t>
      </w:r>
      <w:r w:rsidR="00BA45DC">
        <w:rPr>
          <w:sz w:val="24"/>
          <w:szCs w:val="24"/>
        </w:rPr>
        <w:t xml:space="preserve">for </w:t>
      </w:r>
      <w:r w:rsidRPr="00EF386A">
        <w:rPr>
          <w:sz w:val="24"/>
          <w:szCs w:val="24"/>
        </w:rPr>
        <w:t xml:space="preserve">under-reporting </w:t>
      </w:r>
      <w:r w:rsidR="00BA45DC">
        <w:rPr>
          <w:sz w:val="24"/>
          <w:szCs w:val="24"/>
        </w:rPr>
        <w:t xml:space="preserve">intrastate </w:t>
      </w:r>
      <w:r w:rsidRPr="00EF386A">
        <w:rPr>
          <w:sz w:val="24"/>
          <w:szCs w:val="24"/>
        </w:rPr>
        <w:t>end-user revenue</w:t>
      </w:r>
      <w:r w:rsidR="00BA45DC">
        <w:rPr>
          <w:sz w:val="24"/>
          <w:szCs w:val="24"/>
        </w:rPr>
        <w:t>s that are subject to Pa. USF contribution assessments,</w:t>
      </w:r>
      <w:r w:rsidRPr="00EF386A">
        <w:rPr>
          <w:sz w:val="24"/>
          <w:szCs w:val="24"/>
        </w:rPr>
        <w:t xml:space="preserve"> or if any other irregularity occurs in the operation or administration of the Fund.</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(8) Invest Pa. USF moneys in interest-bearing instruments designed to minimize risk of loss while providing maximum liquidity; permitted investments shall include:</w:t>
      </w:r>
    </w:p>
    <w:p w:rsidR="00FB34F1" w:rsidRPr="00EF386A" w:rsidRDefault="00FB34F1" w:rsidP="00FB34F1">
      <w:pPr>
        <w:ind w:left="720"/>
        <w:rPr>
          <w:sz w:val="24"/>
          <w:szCs w:val="24"/>
        </w:rPr>
      </w:pPr>
    </w:p>
    <w:p w:rsidR="00FB34F1" w:rsidRPr="00EF386A" w:rsidRDefault="00FB34F1" w:rsidP="00FB34F1">
      <w:pPr>
        <w:widowControl w:val="0"/>
        <w:snapToGrid w:val="0"/>
        <w:ind w:left="1800" w:hanging="720"/>
        <w:rPr>
          <w:sz w:val="24"/>
          <w:szCs w:val="24"/>
        </w:rPr>
      </w:pPr>
      <w:r w:rsidRPr="00EF386A">
        <w:rPr>
          <w:sz w:val="24"/>
          <w:szCs w:val="24"/>
        </w:rPr>
        <w:t>(i)</w:t>
      </w:r>
      <w:r w:rsidRPr="00EF386A">
        <w:rPr>
          <w:sz w:val="24"/>
          <w:szCs w:val="24"/>
        </w:rPr>
        <w:tab/>
        <w:t>Marketable obligations directly and fully guaranteed by the United States government.</w:t>
      </w:r>
    </w:p>
    <w:p w:rsidR="00FB34F1" w:rsidRPr="00EF386A" w:rsidRDefault="00FB34F1" w:rsidP="00FB34F1">
      <w:pPr>
        <w:widowControl w:val="0"/>
        <w:snapToGrid w:val="0"/>
        <w:ind w:left="1440" w:hanging="360"/>
        <w:rPr>
          <w:sz w:val="24"/>
          <w:szCs w:val="24"/>
        </w:rPr>
      </w:pPr>
    </w:p>
    <w:p w:rsidR="00FB34F1" w:rsidRPr="00EF386A" w:rsidRDefault="00FB34F1" w:rsidP="00FB34F1">
      <w:pPr>
        <w:widowControl w:val="0"/>
        <w:numPr>
          <w:ilvl w:val="0"/>
          <w:numId w:val="9"/>
        </w:numPr>
        <w:tabs>
          <w:tab w:val="clear" w:pos="2610"/>
        </w:tabs>
        <w:snapToGrid w:val="0"/>
        <w:ind w:left="1800"/>
        <w:rPr>
          <w:sz w:val="24"/>
          <w:szCs w:val="24"/>
        </w:rPr>
      </w:pPr>
      <w:r w:rsidRPr="00EF386A">
        <w:rPr>
          <w:sz w:val="24"/>
          <w:szCs w:val="24"/>
        </w:rPr>
        <w:t>Federally-insured checking, money market accounts, or certificates of deposit.</w:t>
      </w:r>
    </w:p>
    <w:p w:rsidR="00FB34F1" w:rsidRPr="00EF386A" w:rsidRDefault="00FB34F1" w:rsidP="00FB34F1">
      <w:pPr>
        <w:widowControl w:val="0"/>
        <w:snapToGrid w:val="0"/>
        <w:ind w:left="1800"/>
        <w:rPr>
          <w:sz w:val="24"/>
          <w:szCs w:val="24"/>
        </w:rPr>
      </w:pPr>
    </w:p>
    <w:p w:rsidR="00FB34F1" w:rsidRPr="00EF386A" w:rsidRDefault="00FB34F1" w:rsidP="00FB34F1">
      <w:pPr>
        <w:widowControl w:val="0"/>
        <w:numPr>
          <w:ilvl w:val="0"/>
          <w:numId w:val="9"/>
        </w:numPr>
        <w:tabs>
          <w:tab w:val="clear" w:pos="2610"/>
        </w:tabs>
        <w:snapToGrid w:val="0"/>
        <w:ind w:left="1800"/>
        <w:rPr>
          <w:sz w:val="24"/>
          <w:szCs w:val="24"/>
        </w:rPr>
      </w:pPr>
      <w:r w:rsidRPr="00EF386A">
        <w:rPr>
          <w:sz w:val="24"/>
          <w:szCs w:val="24"/>
        </w:rPr>
        <w:tab/>
        <w:t>Other accounts as expressly approved by the Commission.</w:t>
      </w:r>
    </w:p>
    <w:p w:rsidR="00FB34F1" w:rsidRPr="00EF386A" w:rsidRDefault="00FB34F1" w:rsidP="00FB34F1">
      <w:pPr>
        <w:widowControl w:val="0"/>
        <w:snapToGrid w:val="0"/>
        <w:ind w:left="1800"/>
        <w:rPr>
          <w:sz w:val="24"/>
          <w:szCs w:val="24"/>
        </w:rPr>
      </w:pPr>
    </w:p>
    <w:p w:rsidR="00FB34F1" w:rsidRPr="00EF386A" w:rsidRDefault="00FB34F1" w:rsidP="00FB34F1">
      <w:pPr>
        <w:ind w:left="720"/>
        <w:rPr>
          <w:sz w:val="24"/>
          <w:szCs w:val="24"/>
        </w:rPr>
      </w:pPr>
      <w:r w:rsidRPr="00EF386A">
        <w:rPr>
          <w:sz w:val="24"/>
          <w:szCs w:val="24"/>
        </w:rPr>
        <w:t>(9) Promptly advise the Commission if the Administrator’s data analysis projects a potential Fund shortfall or if Pa. USF disbursements exceed receipts in a given month.</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(10) In January of each year, mail reporting forms to each telecommunications service provider to acquire appropriate data to compute the individual provider’s aggregate intrastate end-user telecommunications retail revenue and to compute year-end access line growth percentages for development of the following year’s Pa. USF amount. </w:t>
      </w:r>
    </w:p>
    <w:p w:rsidR="00FB34F1" w:rsidRPr="00EF386A" w:rsidRDefault="00FB34F1" w:rsidP="00FB34F1">
      <w:pPr>
        <w:ind w:left="720"/>
        <w:rPr>
          <w:sz w:val="24"/>
          <w:szCs w:val="24"/>
        </w:rPr>
      </w:pPr>
      <w:r w:rsidRPr="00EF386A">
        <w:rPr>
          <w:sz w:val="24"/>
          <w:szCs w:val="24"/>
        </w:rPr>
        <w:t xml:space="preserve"> </w:t>
      </w:r>
    </w:p>
    <w:p w:rsidR="00FB34F1" w:rsidRPr="00EF386A" w:rsidRDefault="00FB34F1" w:rsidP="00FB34F1">
      <w:pPr>
        <w:ind w:left="720"/>
        <w:rPr>
          <w:sz w:val="24"/>
          <w:szCs w:val="24"/>
        </w:rPr>
      </w:pPr>
      <w:r w:rsidRPr="00EF386A">
        <w:rPr>
          <w:sz w:val="24"/>
          <w:szCs w:val="24"/>
        </w:rPr>
        <w:t>(11) Cooperate with the independent auditor selected by the Commission, and provide data and information reasonably required to support audit activities.</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(12) Promptly respond to Commission requests for information pertaining to Fund administration.</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(13) Maintain adequate principal liability insurance coverage, criminal liability coverage, and a sufficient umbrella liability policy.</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(14) Prepare reports of Pa. USF activity for the Commission on a monthly basis detailing carrier assessments, delinquent payers, late-payment charges (if applicable), Fund disbursements, interest earned, and cumulative results.</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(15) Maintain records by contributor and by recipient.</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(16) Provide any additional reports as requested by the Commission.</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(17) Maintain a statement of financial condition (balance sheet) and income statement for the total Pa. USF, and a sources and uses of funds statement, which will tie to the total Fund income statement.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(18) Deliver the balance sheet, income statement, and sources and uses of funds statement to the Pa. USF auditor by May 1 of each year so that the auditor may prepare its report.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(19) Maintain a system of internal controls.</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(20) Consider the auditor’s report in preparing the annual report for submission to the Commission and include any undercollections or overcollections identified by the audit report in developing a proposed budget for the upcoming fiscal year.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(21) Submit the administrator’s annual report by September 1 or 60 days following receipt of the audit report, whichever is later.</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(22) With prior Commission approval, borrow monies to cover the short-term liabilities of the Fund caused by undercollections.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(23) If short-term borrowing is necessary, the </w:t>
      </w:r>
      <w:r w:rsidR="00187457" w:rsidRPr="00EF386A">
        <w:rPr>
          <w:sz w:val="24"/>
          <w:szCs w:val="24"/>
        </w:rPr>
        <w:t>A</w:t>
      </w:r>
      <w:r w:rsidRPr="00EF386A">
        <w:rPr>
          <w:sz w:val="24"/>
          <w:szCs w:val="24"/>
        </w:rPr>
        <w:t>dministrator shall provide formal notice on a timely basis to the Commission which identifies the amount, the proposed lending source, and the terms and conditions of the loan.</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(24) Comply with procedures and guidelines established by the Commission, but may request the Commission </w:t>
      </w:r>
      <w:r w:rsidR="00DE3428">
        <w:rPr>
          <w:sz w:val="24"/>
          <w:szCs w:val="24"/>
        </w:rPr>
        <w:t xml:space="preserve">to </w:t>
      </w:r>
      <w:r w:rsidRPr="00EF386A">
        <w:rPr>
          <w:sz w:val="24"/>
          <w:szCs w:val="24"/>
        </w:rPr>
        <w:t xml:space="preserve">amend, modify or delete procedures or guidelines, (the </w:t>
      </w:r>
      <w:r w:rsidR="00187457" w:rsidRPr="00EF386A">
        <w:rPr>
          <w:sz w:val="24"/>
          <w:szCs w:val="24"/>
        </w:rPr>
        <w:t>A</w:t>
      </w:r>
      <w:r w:rsidR="00714481" w:rsidRPr="00EF386A">
        <w:rPr>
          <w:sz w:val="24"/>
          <w:szCs w:val="24"/>
        </w:rPr>
        <w:t>d</w:t>
      </w:r>
      <w:r w:rsidRPr="00EF386A">
        <w:rPr>
          <w:sz w:val="24"/>
          <w:szCs w:val="24"/>
        </w:rPr>
        <w:t xml:space="preserve">ministrator will not have the authority to develop or interpret the Commission’s procedures or guidelines with respect to the Pa. USF, and any dispute between the </w:t>
      </w:r>
      <w:r w:rsidR="00187457" w:rsidRPr="00EF386A">
        <w:rPr>
          <w:sz w:val="24"/>
          <w:szCs w:val="24"/>
        </w:rPr>
        <w:t>A</w:t>
      </w:r>
      <w:r w:rsidRPr="00EF386A">
        <w:rPr>
          <w:sz w:val="24"/>
          <w:szCs w:val="24"/>
        </w:rPr>
        <w:t xml:space="preserve">dministrator and any contributing telecommunications provider shall be submitted to the Commission for resolution).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 xml:space="preserve">(25) Have access to the books of account of all telecommunications service providers to the limited extent necessary to verify their intrastate end-user telecommunications retail revenues and other information used by the </w:t>
      </w:r>
      <w:r w:rsidR="00187457" w:rsidRPr="00EF386A">
        <w:rPr>
          <w:sz w:val="24"/>
          <w:szCs w:val="24"/>
        </w:rPr>
        <w:t>A</w:t>
      </w:r>
      <w:r w:rsidRPr="00EF386A">
        <w:rPr>
          <w:sz w:val="24"/>
          <w:szCs w:val="24"/>
        </w:rPr>
        <w:t xml:space="preserve">dministrator in determining assessments and disbursements for the USF. </w:t>
      </w:r>
    </w:p>
    <w:p w:rsidR="00FB34F1" w:rsidRPr="00EF386A" w:rsidRDefault="00FB34F1" w:rsidP="00FB34F1">
      <w:pPr>
        <w:ind w:left="720"/>
        <w:rPr>
          <w:sz w:val="24"/>
          <w:szCs w:val="24"/>
        </w:rPr>
      </w:pPr>
    </w:p>
    <w:p w:rsidR="00FB34F1" w:rsidRPr="00EF386A" w:rsidRDefault="00FB34F1" w:rsidP="00FB34F1">
      <w:pPr>
        <w:ind w:left="720"/>
        <w:rPr>
          <w:sz w:val="24"/>
          <w:szCs w:val="24"/>
        </w:rPr>
      </w:pPr>
      <w:r w:rsidRPr="00EF386A">
        <w:rPr>
          <w:sz w:val="24"/>
          <w:szCs w:val="24"/>
        </w:rPr>
        <w:t>(26) Treat any competitive and financial information received as confidential and proprietary, and only release said information upon order of the Commission.</w:t>
      </w:r>
    </w:p>
    <w:p w:rsidR="00FB34F1" w:rsidRPr="00EF386A" w:rsidRDefault="00FB34F1" w:rsidP="00FB34F1">
      <w:pPr>
        <w:ind w:left="720"/>
        <w:rPr>
          <w:sz w:val="24"/>
          <w:szCs w:val="24"/>
        </w:rPr>
      </w:pPr>
    </w:p>
    <w:p w:rsidR="00FB34F1" w:rsidRPr="00EF386A" w:rsidRDefault="00FB34F1" w:rsidP="00FB34F1">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sz w:val="24"/>
          <w:szCs w:val="24"/>
        </w:rPr>
      </w:pPr>
      <w:r w:rsidRPr="00EF386A">
        <w:rPr>
          <w:sz w:val="24"/>
          <w:szCs w:val="24"/>
        </w:rPr>
        <w:t>(27) Operate on a fiscal year which shall be the same as the calendar year.</w:t>
      </w:r>
    </w:p>
    <w:p w:rsidR="00FB34F1" w:rsidRPr="00EF386A" w:rsidRDefault="00FB34F1" w:rsidP="006B5D0D">
      <w:pPr>
        <w:pStyle w:val="BodyTextIndent"/>
        <w:spacing w:after="0"/>
        <w:ind w:left="720"/>
        <w:rPr>
          <w:sz w:val="24"/>
          <w:szCs w:val="24"/>
        </w:rPr>
      </w:pPr>
    </w:p>
    <w:p w:rsidR="00FB34F1" w:rsidRPr="00EF386A" w:rsidRDefault="00FB34F1" w:rsidP="006B5D0D">
      <w:pPr>
        <w:pStyle w:val="BodyTextIndent"/>
        <w:spacing w:after="0"/>
        <w:ind w:left="0"/>
        <w:rPr>
          <w:sz w:val="24"/>
          <w:szCs w:val="24"/>
        </w:rPr>
      </w:pPr>
      <w:r w:rsidRPr="00EF386A">
        <w:rPr>
          <w:sz w:val="24"/>
          <w:szCs w:val="24"/>
        </w:rPr>
        <w:t>In addition, the Administrator must have the ability to timely and successfully respond to any state/federal regulatory transitions that affect the operations of the Pa. USF.</w:t>
      </w:r>
    </w:p>
    <w:p w:rsidR="00FB34F1" w:rsidRPr="00EF386A" w:rsidRDefault="00FB34F1" w:rsidP="006B5D0D">
      <w:pPr>
        <w:pStyle w:val="BodyTextIndent"/>
        <w:spacing w:after="0"/>
        <w:ind w:left="0"/>
        <w:rPr>
          <w:sz w:val="24"/>
          <w:szCs w:val="24"/>
        </w:rPr>
      </w:pPr>
    </w:p>
    <w:p w:rsidR="00FB34F1" w:rsidRPr="00EF386A" w:rsidRDefault="00FB34F1" w:rsidP="006B5D0D">
      <w:pPr>
        <w:pStyle w:val="BodyTextIndent"/>
        <w:tabs>
          <w:tab w:val="left" w:pos="720"/>
        </w:tabs>
        <w:spacing w:after="0"/>
        <w:ind w:left="0"/>
        <w:rPr>
          <w:sz w:val="24"/>
          <w:szCs w:val="24"/>
          <w:highlight w:val="yellow"/>
          <w:u w:val="single"/>
        </w:rPr>
      </w:pPr>
      <w:r w:rsidRPr="00EF386A">
        <w:rPr>
          <w:b/>
          <w:sz w:val="24"/>
          <w:szCs w:val="24"/>
        </w:rPr>
        <w:t>I</w:t>
      </w:r>
      <w:r w:rsidR="00A20B8B" w:rsidRPr="00EF386A">
        <w:rPr>
          <w:b/>
          <w:sz w:val="24"/>
          <w:szCs w:val="24"/>
        </w:rPr>
        <w:t>II</w:t>
      </w:r>
      <w:r w:rsidRPr="00EF386A">
        <w:rPr>
          <w:b/>
          <w:sz w:val="24"/>
          <w:szCs w:val="24"/>
        </w:rPr>
        <w:t>-2.</w:t>
      </w:r>
      <w:r w:rsidR="003F3312">
        <w:rPr>
          <w:b/>
          <w:sz w:val="24"/>
          <w:szCs w:val="24"/>
        </w:rPr>
        <w:tab/>
      </w:r>
      <w:r w:rsidRPr="00EF386A">
        <w:rPr>
          <w:b/>
          <w:sz w:val="24"/>
          <w:szCs w:val="24"/>
          <w:u w:val="single"/>
        </w:rPr>
        <w:t>NATURE AND SCOPE OF THE PROJECT</w:t>
      </w:r>
      <w:r w:rsidRPr="00EF386A">
        <w:rPr>
          <w:b/>
          <w:sz w:val="24"/>
          <w:szCs w:val="24"/>
        </w:rPr>
        <w:t xml:space="preserve">.  </w:t>
      </w:r>
      <w:r w:rsidRPr="00EF386A">
        <w:rPr>
          <w:sz w:val="24"/>
          <w:szCs w:val="24"/>
        </w:rPr>
        <w:t>For the time period of July 1, 2017</w:t>
      </w:r>
      <w:r w:rsidR="009B7899">
        <w:rPr>
          <w:sz w:val="24"/>
          <w:szCs w:val="24"/>
        </w:rPr>
        <w:t>,</w:t>
      </w:r>
      <w:r w:rsidRPr="00EF386A">
        <w:rPr>
          <w:sz w:val="24"/>
          <w:szCs w:val="24"/>
        </w:rPr>
        <w:t xml:space="preserve"> through June 30, 2021, and for an addition</w:t>
      </w:r>
      <w:r w:rsidR="00DE3428">
        <w:rPr>
          <w:sz w:val="24"/>
          <w:szCs w:val="24"/>
        </w:rPr>
        <w:t>al</w:t>
      </w:r>
      <w:r w:rsidRPr="00EF386A">
        <w:rPr>
          <w:sz w:val="24"/>
          <w:szCs w:val="24"/>
        </w:rPr>
        <w:t xml:space="preserve"> one year if the </w:t>
      </w:r>
      <w:r w:rsidR="009B7899">
        <w:rPr>
          <w:sz w:val="24"/>
          <w:szCs w:val="24"/>
        </w:rPr>
        <w:t>C</w:t>
      </w:r>
      <w:r w:rsidRPr="00EF386A">
        <w:rPr>
          <w:sz w:val="24"/>
          <w:szCs w:val="24"/>
        </w:rPr>
        <w:t>ontract is extended, the Administrator is expected to collect payments from contributing carriers to the Fund, assess late fees on carriers that are in arrearages, and refer delinquent carriers to the Commission’s Bureau of Technical Utility Services and Law Bureau for collections.  The Administrator is expected to manage the cash flow of the Pa. USF in a manner such that monthly payments to the Administrator and to recipient carriers occur on the 28</w:t>
      </w:r>
      <w:r w:rsidRPr="00EF386A">
        <w:rPr>
          <w:sz w:val="24"/>
          <w:szCs w:val="24"/>
          <w:vertAlign w:val="superscript"/>
        </w:rPr>
        <w:t>th</w:t>
      </w:r>
      <w:r w:rsidRPr="00EF386A">
        <w:rPr>
          <w:sz w:val="24"/>
          <w:szCs w:val="24"/>
        </w:rPr>
        <w:t xml:space="preserve"> of each month, and contributions are due on the 15</w:t>
      </w:r>
      <w:r w:rsidRPr="00EF386A">
        <w:rPr>
          <w:sz w:val="24"/>
          <w:szCs w:val="24"/>
          <w:vertAlign w:val="superscript"/>
        </w:rPr>
        <w:t>th</w:t>
      </w:r>
      <w:r w:rsidRPr="00EF386A">
        <w:rPr>
          <w:sz w:val="24"/>
          <w:szCs w:val="24"/>
        </w:rPr>
        <w:t xml:space="preserve"> of each month.  A 5% surplus contingency cushion is to be maintained in the Pa. USF at all times, to cover uncollect</w:t>
      </w:r>
      <w:r w:rsidR="009B7899">
        <w:rPr>
          <w:sz w:val="24"/>
          <w:szCs w:val="24"/>
        </w:rPr>
        <w:t>i</w:t>
      </w:r>
      <w:r w:rsidRPr="00EF386A">
        <w:rPr>
          <w:sz w:val="24"/>
          <w:szCs w:val="24"/>
        </w:rPr>
        <w:t>bles.  The Administrator works with an annual Auditor to audit the Fund and prepare an annual Administrator’s report due September 1 of each year.  The report makes recommendations regarding the Fund and recommends an annual change to the contribution factor.  At the beginning of each year, the Administrator mails out forms to all contributing carriers operating in Pennsylvania for them to report their net end-user operating revenues for the prior year and access lin</w:t>
      </w:r>
      <w:r w:rsidR="00187457" w:rsidRPr="00EF386A">
        <w:rPr>
          <w:sz w:val="24"/>
          <w:szCs w:val="24"/>
        </w:rPr>
        <w:t xml:space="preserve">es (recipient carriers only).  </w:t>
      </w:r>
      <w:r w:rsidRPr="00EF386A">
        <w:rPr>
          <w:sz w:val="24"/>
          <w:szCs w:val="24"/>
        </w:rPr>
        <w:t>These figures are then used in calculating the contribution fa</w:t>
      </w:r>
      <w:r w:rsidR="00187457" w:rsidRPr="00EF386A">
        <w:rPr>
          <w:sz w:val="24"/>
          <w:szCs w:val="24"/>
        </w:rPr>
        <w:t>ctor for the upcoming year</w:t>
      </w:r>
      <w:r w:rsidR="00DE3428">
        <w:rPr>
          <w:sz w:val="24"/>
          <w:szCs w:val="24"/>
        </w:rPr>
        <w:t xml:space="preserve"> consistent with the provisions at 52 Pa. Code § 63.165</w:t>
      </w:r>
      <w:r w:rsidR="00187457" w:rsidRPr="00EF386A">
        <w:rPr>
          <w:sz w:val="24"/>
          <w:szCs w:val="24"/>
        </w:rPr>
        <w:t xml:space="preserve">.  </w:t>
      </w:r>
      <w:r w:rsidRPr="00EF386A">
        <w:rPr>
          <w:sz w:val="24"/>
          <w:szCs w:val="24"/>
        </w:rPr>
        <w:t>In addition, the Administrator must have the ability to timely and successfully respond to any state/federal regulatory transitions that affect the operations of the Pa. USF.</w:t>
      </w:r>
    </w:p>
    <w:p w:rsidR="00FB34F1" w:rsidRPr="00EF386A" w:rsidRDefault="00FB34F1" w:rsidP="006B5D0D">
      <w:pPr>
        <w:pStyle w:val="BodyTextIndent"/>
        <w:spacing w:after="0"/>
        <w:ind w:left="0"/>
        <w:rPr>
          <w:b/>
          <w:sz w:val="24"/>
          <w:szCs w:val="24"/>
        </w:rPr>
      </w:pPr>
    </w:p>
    <w:p w:rsidR="00FB34F1" w:rsidRPr="00EF386A" w:rsidRDefault="00FB34F1" w:rsidP="003F3312">
      <w:pPr>
        <w:pStyle w:val="BodyTextIndent"/>
        <w:tabs>
          <w:tab w:val="left" w:pos="720"/>
        </w:tabs>
        <w:spacing w:after="0"/>
        <w:ind w:left="0"/>
        <w:rPr>
          <w:sz w:val="24"/>
          <w:szCs w:val="24"/>
        </w:rPr>
      </w:pPr>
      <w:r w:rsidRPr="00EF386A">
        <w:rPr>
          <w:b/>
          <w:sz w:val="24"/>
          <w:szCs w:val="24"/>
        </w:rPr>
        <w:t>I</w:t>
      </w:r>
      <w:r w:rsidR="00A20B8B" w:rsidRPr="00EF386A">
        <w:rPr>
          <w:b/>
          <w:sz w:val="24"/>
          <w:szCs w:val="24"/>
        </w:rPr>
        <w:t>II</w:t>
      </w:r>
      <w:r w:rsidRPr="00EF386A">
        <w:rPr>
          <w:b/>
          <w:sz w:val="24"/>
          <w:szCs w:val="24"/>
        </w:rPr>
        <w:t>-3</w:t>
      </w:r>
      <w:r w:rsidR="00187457" w:rsidRPr="00EF386A">
        <w:rPr>
          <w:b/>
          <w:sz w:val="24"/>
          <w:szCs w:val="24"/>
        </w:rPr>
        <w:t>.</w:t>
      </w:r>
      <w:r w:rsidR="003F3312">
        <w:rPr>
          <w:b/>
          <w:sz w:val="24"/>
          <w:szCs w:val="24"/>
        </w:rPr>
        <w:tab/>
      </w:r>
      <w:r w:rsidRPr="00EF386A">
        <w:rPr>
          <w:b/>
          <w:sz w:val="24"/>
          <w:szCs w:val="24"/>
          <w:u w:val="single"/>
        </w:rPr>
        <w:t>REQUIREMENTS</w:t>
      </w:r>
      <w:r w:rsidRPr="00EF386A">
        <w:rPr>
          <w:b/>
          <w:sz w:val="24"/>
          <w:szCs w:val="24"/>
        </w:rPr>
        <w:t xml:space="preserve">.  </w:t>
      </w:r>
      <w:r w:rsidRPr="00EF386A">
        <w:rPr>
          <w:sz w:val="24"/>
          <w:szCs w:val="24"/>
        </w:rPr>
        <w:t xml:space="preserve">The Administrator is required to provide the Commission’s Bureau of Technical Utility Services and Law Bureau with monthly status reports detailing the cash flow for the prior month, as well as delinquent contributing carriers broken down by 30 day arrearage increments.  Additionally, interest earned must be reported as well as all account expenditures for the prior month.  By September 1 of each year, an Administrator’s Report is due the Commission’s Bureau of Technical Utility Services and Law Bureau detailing recommendations and adjustments to be made to the Pa. USF and the contribution factor for the upcoming calendar year.  The Administrator must notify the Commission’s Law Bureau and Bureau of Technical Utility Services as soon as possible if it appears </w:t>
      </w:r>
      <w:r w:rsidR="00DE3428">
        <w:rPr>
          <w:sz w:val="24"/>
          <w:szCs w:val="24"/>
        </w:rPr>
        <w:t xml:space="preserve">that </w:t>
      </w:r>
      <w:r w:rsidRPr="00EF386A">
        <w:rPr>
          <w:sz w:val="24"/>
          <w:szCs w:val="24"/>
        </w:rPr>
        <w:t xml:space="preserve">cash shortages could cause a delay in making full payments so steps may be taken in order to avoid an emergency.  The Commission has the authority to order interim adjustments to the contribution factor, thus, increasing cash flow to the Fund.  In addition, the Administrator </w:t>
      </w:r>
      <w:r w:rsidR="00187457" w:rsidRPr="00EF386A">
        <w:rPr>
          <w:sz w:val="24"/>
          <w:szCs w:val="24"/>
        </w:rPr>
        <w:t xml:space="preserve">must </w:t>
      </w:r>
      <w:r w:rsidRPr="00EF386A">
        <w:rPr>
          <w:sz w:val="24"/>
          <w:szCs w:val="24"/>
        </w:rPr>
        <w:t>timely and successfully respond to any state/federal regulatory transitions that affect the operations of the Pa. USF.  Such transitions will require the Administrator to work both with the Pa. PUC and the carriers to make the appropriate contribution assessments.</w:t>
      </w:r>
    </w:p>
    <w:p w:rsidR="00FB34F1" w:rsidRPr="00EF386A" w:rsidRDefault="00FB34F1" w:rsidP="00FB34F1">
      <w:pPr>
        <w:pStyle w:val="BodyTextIndent"/>
        <w:spacing w:after="0"/>
        <w:ind w:left="0"/>
        <w:rPr>
          <w:sz w:val="24"/>
          <w:szCs w:val="24"/>
        </w:rPr>
      </w:pPr>
    </w:p>
    <w:p w:rsidR="00FB34F1" w:rsidRPr="00EF386A" w:rsidRDefault="00FB34F1" w:rsidP="003F3312">
      <w:pPr>
        <w:pStyle w:val="BodyTextIndent"/>
        <w:tabs>
          <w:tab w:val="left" w:pos="720"/>
        </w:tabs>
        <w:spacing w:after="0"/>
        <w:ind w:left="0"/>
        <w:rPr>
          <w:sz w:val="24"/>
          <w:szCs w:val="24"/>
        </w:rPr>
      </w:pPr>
      <w:r w:rsidRPr="00EF386A">
        <w:rPr>
          <w:b/>
          <w:sz w:val="24"/>
          <w:szCs w:val="24"/>
        </w:rPr>
        <w:t>I</w:t>
      </w:r>
      <w:r w:rsidR="00A20B8B" w:rsidRPr="00EF386A">
        <w:rPr>
          <w:b/>
          <w:sz w:val="24"/>
          <w:szCs w:val="24"/>
        </w:rPr>
        <w:t>II</w:t>
      </w:r>
      <w:r w:rsidRPr="00EF386A">
        <w:rPr>
          <w:b/>
          <w:sz w:val="24"/>
          <w:szCs w:val="24"/>
        </w:rPr>
        <w:t>-4.</w:t>
      </w:r>
      <w:r w:rsidR="003F3312">
        <w:rPr>
          <w:b/>
          <w:sz w:val="24"/>
          <w:szCs w:val="24"/>
        </w:rPr>
        <w:tab/>
      </w:r>
      <w:r w:rsidRPr="00EF386A">
        <w:rPr>
          <w:b/>
          <w:sz w:val="24"/>
          <w:szCs w:val="24"/>
          <w:u w:val="single"/>
        </w:rPr>
        <w:t>TESTIMONY</w:t>
      </w:r>
      <w:r w:rsidRPr="00EF386A">
        <w:rPr>
          <w:b/>
          <w:sz w:val="24"/>
          <w:szCs w:val="24"/>
        </w:rPr>
        <w:t xml:space="preserve">.  </w:t>
      </w:r>
      <w:r w:rsidRPr="00EF386A">
        <w:rPr>
          <w:sz w:val="24"/>
          <w:szCs w:val="24"/>
        </w:rPr>
        <w:t xml:space="preserve">The Contractor is required to stand behind its conclusions and recommendations by testifying and by aiding in the preparation of testimony by Commission staff, if necessary, in any future rate case or other proceeding before the Commission or for proceedings in other venues.  The Contractor is required to provide factual support for its conclusions and recommendations in such testimony.  The Contractor’s staff involved in providing such testimony shall be compensated at 150% of the hourly rates indicated in the </w:t>
      </w:r>
      <w:r w:rsidR="009B7899">
        <w:rPr>
          <w:sz w:val="24"/>
          <w:szCs w:val="24"/>
        </w:rPr>
        <w:t>Contract</w:t>
      </w:r>
      <w:r w:rsidRPr="00EF386A">
        <w:rPr>
          <w:sz w:val="24"/>
          <w:szCs w:val="24"/>
        </w:rPr>
        <w:t xml:space="preserve">.  These costs will be paid in accordance with the payment methods of the </w:t>
      </w:r>
      <w:r w:rsidR="009B7899">
        <w:rPr>
          <w:sz w:val="24"/>
          <w:szCs w:val="24"/>
        </w:rPr>
        <w:t>C</w:t>
      </w:r>
      <w:r w:rsidRPr="00EF386A">
        <w:rPr>
          <w:sz w:val="24"/>
          <w:szCs w:val="24"/>
        </w:rPr>
        <w:t xml:space="preserve">ontract; however, those costs will be in addition to and billed separately from the base contract amount at 150% of the salary rates provided in the Contract.    </w:t>
      </w:r>
    </w:p>
    <w:p w:rsidR="00FB34F1" w:rsidRPr="00EF386A" w:rsidRDefault="00FB34F1" w:rsidP="00FB34F1">
      <w:pPr>
        <w:pStyle w:val="BodyTextIndent"/>
        <w:tabs>
          <w:tab w:val="left" w:pos="748"/>
          <w:tab w:val="left" w:pos="1800"/>
          <w:tab w:val="left" w:pos="3060"/>
        </w:tabs>
        <w:spacing w:after="0"/>
        <w:ind w:left="0"/>
        <w:rPr>
          <w:sz w:val="24"/>
          <w:szCs w:val="24"/>
        </w:rPr>
      </w:pPr>
    </w:p>
    <w:p w:rsidR="00FB34F1" w:rsidRPr="00EF386A" w:rsidRDefault="00FB34F1" w:rsidP="003F3312">
      <w:pPr>
        <w:tabs>
          <w:tab w:val="left" w:pos="720"/>
        </w:tabs>
        <w:rPr>
          <w:b/>
          <w:sz w:val="24"/>
          <w:szCs w:val="24"/>
        </w:rPr>
      </w:pPr>
      <w:r w:rsidRPr="00EF386A">
        <w:rPr>
          <w:b/>
          <w:sz w:val="24"/>
          <w:szCs w:val="24"/>
        </w:rPr>
        <w:t>I</w:t>
      </w:r>
      <w:r w:rsidR="00A20B8B" w:rsidRPr="00EF386A">
        <w:rPr>
          <w:b/>
          <w:sz w:val="24"/>
          <w:szCs w:val="24"/>
        </w:rPr>
        <w:t>II</w:t>
      </w:r>
      <w:r w:rsidRPr="00EF386A">
        <w:rPr>
          <w:b/>
          <w:sz w:val="24"/>
          <w:szCs w:val="24"/>
        </w:rPr>
        <w:t>-5.</w:t>
      </w:r>
      <w:r w:rsidR="003F3312">
        <w:rPr>
          <w:b/>
          <w:sz w:val="24"/>
          <w:szCs w:val="24"/>
        </w:rPr>
        <w:tab/>
      </w:r>
      <w:r w:rsidRPr="00EF386A">
        <w:rPr>
          <w:b/>
          <w:sz w:val="24"/>
          <w:szCs w:val="24"/>
          <w:u w:val="single"/>
        </w:rPr>
        <w:t>ONGOING OBLIGATIONS</w:t>
      </w:r>
      <w:r w:rsidRPr="00EF386A">
        <w:rPr>
          <w:b/>
          <w:sz w:val="24"/>
          <w:szCs w:val="24"/>
        </w:rPr>
        <w:t xml:space="preserve">.  </w:t>
      </w:r>
      <w:r w:rsidRPr="00EF386A">
        <w:rPr>
          <w:sz w:val="24"/>
          <w:szCs w:val="24"/>
        </w:rPr>
        <w:t xml:space="preserve">Data, records, and other materials collected or created by the Contractor for this </w:t>
      </w:r>
      <w:r w:rsidR="009B7899">
        <w:rPr>
          <w:sz w:val="24"/>
          <w:szCs w:val="24"/>
        </w:rPr>
        <w:t>Contract</w:t>
      </w:r>
      <w:r w:rsidR="009B7899" w:rsidRPr="00EF386A">
        <w:rPr>
          <w:sz w:val="24"/>
          <w:szCs w:val="24"/>
        </w:rPr>
        <w:t xml:space="preserve"> </w:t>
      </w:r>
      <w:r w:rsidR="009B7899">
        <w:rPr>
          <w:sz w:val="24"/>
          <w:szCs w:val="24"/>
        </w:rPr>
        <w:t>are</w:t>
      </w:r>
      <w:r w:rsidRPr="00EF386A">
        <w:rPr>
          <w:sz w:val="24"/>
          <w:szCs w:val="24"/>
        </w:rPr>
        <w:t xml:space="preserve"> property of the Commission.  Information must be maintained in a manner to enable access for at least ten years from date of creation of the data, record or other materials.  Prior to destruction of such materials, the Contractor must notify the Commission to allow the Commission to take custody of such materials, if it so chooses.</w:t>
      </w:r>
    </w:p>
    <w:p w:rsidR="00FB34F1" w:rsidRPr="00EF386A" w:rsidRDefault="00FB34F1" w:rsidP="008F2D68">
      <w:pPr>
        <w:rPr>
          <w:b/>
          <w:sz w:val="24"/>
          <w:szCs w:val="24"/>
        </w:rPr>
      </w:pPr>
    </w:p>
    <w:p w:rsidR="008F2D68" w:rsidRPr="00EF386A" w:rsidRDefault="00A20B8B" w:rsidP="003F3312">
      <w:pPr>
        <w:tabs>
          <w:tab w:val="left" w:pos="720"/>
        </w:tabs>
        <w:rPr>
          <w:b/>
          <w:sz w:val="24"/>
          <w:szCs w:val="24"/>
        </w:rPr>
      </w:pPr>
      <w:r w:rsidRPr="00EF386A">
        <w:rPr>
          <w:b/>
          <w:bCs/>
          <w:sz w:val="24"/>
          <w:szCs w:val="24"/>
        </w:rPr>
        <w:t>III-6.</w:t>
      </w:r>
      <w:r w:rsidRPr="00EF386A">
        <w:rPr>
          <w:b/>
          <w:bCs/>
          <w:sz w:val="24"/>
          <w:szCs w:val="24"/>
        </w:rPr>
        <w:tab/>
      </w:r>
      <w:r w:rsidRPr="00EF386A">
        <w:rPr>
          <w:b/>
          <w:bCs/>
          <w:sz w:val="24"/>
          <w:szCs w:val="24"/>
          <w:u w:val="single"/>
        </w:rPr>
        <w:t>OBJECTION TO CONTRACT TERMS</w:t>
      </w:r>
      <w:r w:rsidR="008F2D68" w:rsidRPr="00EF386A">
        <w:rPr>
          <w:b/>
          <w:sz w:val="24"/>
          <w:szCs w:val="24"/>
        </w:rPr>
        <w:t>.</w:t>
      </w:r>
      <w:r w:rsidR="008F2D68" w:rsidRPr="00EF386A">
        <w:rPr>
          <w:sz w:val="24"/>
          <w:szCs w:val="24"/>
        </w:rPr>
        <w:t xml:space="preserve">  The </w:t>
      </w:r>
      <w:r w:rsidR="00076661">
        <w:rPr>
          <w:sz w:val="24"/>
          <w:szCs w:val="24"/>
        </w:rPr>
        <w:t>Proposer</w:t>
      </w:r>
      <w:r w:rsidR="008F2D68" w:rsidRPr="00EF386A">
        <w:rPr>
          <w:sz w:val="24"/>
          <w:szCs w:val="24"/>
        </w:rPr>
        <w:t xml:space="preserve"> </w:t>
      </w:r>
      <w:r w:rsidRPr="00EF386A">
        <w:rPr>
          <w:sz w:val="24"/>
          <w:szCs w:val="24"/>
        </w:rPr>
        <w:t>may</w:t>
      </w:r>
      <w:r w:rsidR="008F2D68" w:rsidRPr="00EF386A">
        <w:rPr>
          <w:sz w:val="24"/>
          <w:szCs w:val="24"/>
        </w:rPr>
        <w:t xml:space="preserve"> identify which, if any, of the </w:t>
      </w:r>
      <w:r w:rsidRPr="00EF386A">
        <w:rPr>
          <w:sz w:val="24"/>
          <w:szCs w:val="24"/>
        </w:rPr>
        <w:t xml:space="preserve">contract </w:t>
      </w:r>
      <w:r w:rsidR="008F2D68" w:rsidRPr="00EF386A">
        <w:rPr>
          <w:sz w:val="24"/>
          <w:szCs w:val="24"/>
        </w:rPr>
        <w:t xml:space="preserve">terms it would like to negotiate and what additional </w:t>
      </w:r>
      <w:r w:rsidRPr="00EF386A">
        <w:rPr>
          <w:sz w:val="24"/>
          <w:szCs w:val="24"/>
        </w:rPr>
        <w:t>contract terms it would like to add to the contract.</w:t>
      </w:r>
      <w:r w:rsidR="008F2D68" w:rsidRPr="00EF386A">
        <w:rPr>
          <w:sz w:val="24"/>
          <w:szCs w:val="24"/>
        </w:rPr>
        <w:t xml:space="preserve">  The Issuing Office may </w:t>
      </w:r>
      <w:r w:rsidRPr="00EF386A">
        <w:rPr>
          <w:sz w:val="24"/>
          <w:szCs w:val="24"/>
        </w:rPr>
        <w:t xml:space="preserve">also </w:t>
      </w:r>
      <w:r w:rsidR="008F2D68" w:rsidRPr="00EF386A">
        <w:rPr>
          <w:sz w:val="24"/>
          <w:szCs w:val="24"/>
        </w:rPr>
        <w:t xml:space="preserve">consider </w:t>
      </w:r>
      <w:r w:rsidRPr="00EF386A">
        <w:rPr>
          <w:sz w:val="24"/>
          <w:szCs w:val="24"/>
        </w:rPr>
        <w:t>o</w:t>
      </w:r>
      <w:r w:rsidR="008F2D68" w:rsidRPr="00EF386A">
        <w:rPr>
          <w:sz w:val="24"/>
          <w:szCs w:val="24"/>
        </w:rPr>
        <w:t>bjections and requests for additions</w:t>
      </w:r>
      <w:r w:rsidRPr="00EF386A">
        <w:rPr>
          <w:sz w:val="24"/>
          <w:szCs w:val="24"/>
        </w:rPr>
        <w:t xml:space="preserve"> to contract terms during final contract negotiations with the winning bidder, </w:t>
      </w:r>
      <w:r w:rsidR="008F2D68" w:rsidRPr="00EF386A">
        <w:rPr>
          <w:sz w:val="24"/>
          <w:szCs w:val="24"/>
        </w:rPr>
        <w:t xml:space="preserve">if to do so, in the Issuing Office’s sole discretion, would be in the best interest of the Commonwealth.  The Issuing Office may, in its sole discretion, accept or reject any requested changes </w:t>
      </w:r>
      <w:r w:rsidRPr="00EF386A">
        <w:rPr>
          <w:sz w:val="24"/>
          <w:szCs w:val="24"/>
        </w:rPr>
        <w:t xml:space="preserve">or additions </w:t>
      </w:r>
      <w:r w:rsidR="008F2D68" w:rsidRPr="00EF386A">
        <w:rPr>
          <w:sz w:val="24"/>
          <w:szCs w:val="24"/>
        </w:rPr>
        <w:t xml:space="preserve">to the standard contract terms.  The </w:t>
      </w:r>
      <w:r w:rsidR="00076661">
        <w:rPr>
          <w:sz w:val="24"/>
          <w:szCs w:val="24"/>
        </w:rPr>
        <w:t>Proposer</w:t>
      </w:r>
      <w:r w:rsidR="008F2D68" w:rsidRPr="00EF386A">
        <w:rPr>
          <w:sz w:val="24"/>
          <w:szCs w:val="24"/>
        </w:rPr>
        <w:t xml:space="preserve"> shall not request changes to the other provisions of the RFP, nor shall the </w:t>
      </w:r>
      <w:r w:rsidR="00076661">
        <w:rPr>
          <w:sz w:val="24"/>
          <w:szCs w:val="24"/>
        </w:rPr>
        <w:t>Proposer</w:t>
      </w:r>
      <w:r w:rsidR="008F2D68" w:rsidRPr="00EF386A">
        <w:rPr>
          <w:sz w:val="24"/>
          <w:szCs w:val="24"/>
        </w:rPr>
        <w:t xml:space="preserve"> request to completely substitute its own </w:t>
      </w:r>
      <w:r w:rsidRPr="00EF386A">
        <w:rPr>
          <w:sz w:val="24"/>
          <w:szCs w:val="24"/>
        </w:rPr>
        <w:t xml:space="preserve">contract </w:t>
      </w:r>
      <w:r w:rsidR="008F2D68" w:rsidRPr="00EF386A">
        <w:rPr>
          <w:sz w:val="24"/>
          <w:szCs w:val="24"/>
        </w:rPr>
        <w:t xml:space="preserve">terms.  All terms and conditions must appear in one integrated contract.  The Issuing Office will not accept references to the </w:t>
      </w:r>
      <w:r w:rsidR="00076661">
        <w:rPr>
          <w:sz w:val="24"/>
          <w:szCs w:val="24"/>
        </w:rPr>
        <w:t>Proposer</w:t>
      </w:r>
      <w:r w:rsidR="008F2D68" w:rsidRPr="00EF386A">
        <w:rPr>
          <w:sz w:val="24"/>
          <w:szCs w:val="24"/>
        </w:rPr>
        <w:t>’s, or any other, online guides or online terms and conditions contained in any proposal.</w:t>
      </w:r>
      <w:r w:rsidRPr="00EF386A">
        <w:rPr>
          <w:sz w:val="24"/>
          <w:szCs w:val="24"/>
        </w:rPr>
        <w:t xml:space="preserve">  </w:t>
      </w:r>
      <w:r w:rsidR="008F2D68" w:rsidRPr="00EF386A">
        <w:rPr>
          <w:sz w:val="24"/>
          <w:szCs w:val="24"/>
        </w:rPr>
        <w:t xml:space="preserve">Regardless of any objections set out in its proposal, the </w:t>
      </w:r>
      <w:r w:rsidR="00076661">
        <w:rPr>
          <w:sz w:val="24"/>
          <w:szCs w:val="24"/>
        </w:rPr>
        <w:t>Proposer</w:t>
      </w:r>
      <w:r w:rsidR="008F2D68" w:rsidRPr="00EF386A">
        <w:rPr>
          <w:sz w:val="24"/>
          <w:szCs w:val="24"/>
        </w:rPr>
        <w:t xml:space="preserve"> must submit its proposal, including the cost proposal, on the basis of the </w:t>
      </w:r>
      <w:r w:rsidRPr="00EF386A">
        <w:rPr>
          <w:sz w:val="24"/>
          <w:szCs w:val="24"/>
        </w:rPr>
        <w:t>Commission’s proposed contract</w:t>
      </w:r>
      <w:r w:rsidR="008F2D68" w:rsidRPr="00EF386A">
        <w:rPr>
          <w:sz w:val="24"/>
          <w:szCs w:val="24"/>
        </w:rPr>
        <w:t xml:space="preserve">.  The Issuing Office will reject any proposal that is conditioned on the negotiation </w:t>
      </w:r>
      <w:r w:rsidRPr="00EF386A">
        <w:rPr>
          <w:sz w:val="24"/>
          <w:szCs w:val="24"/>
        </w:rPr>
        <w:t xml:space="preserve">or addition </w:t>
      </w:r>
      <w:r w:rsidR="008F2D68" w:rsidRPr="00EF386A">
        <w:rPr>
          <w:sz w:val="24"/>
          <w:szCs w:val="24"/>
        </w:rPr>
        <w:t xml:space="preserve">of </w:t>
      </w:r>
      <w:r w:rsidRPr="00EF386A">
        <w:rPr>
          <w:sz w:val="24"/>
          <w:szCs w:val="24"/>
        </w:rPr>
        <w:t>a contractual term.</w:t>
      </w:r>
    </w:p>
    <w:p w:rsidR="008F2D68" w:rsidRPr="00EF386A" w:rsidRDefault="008F2D68" w:rsidP="008F2D68">
      <w:pPr>
        <w:rPr>
          <w:b/>
          <w:sz w:val="24"/>
          <w:szCs w:val="24"/>
        </w:rPr>
      </w:pPr>
    </w:p>
    <w:p w:rsidR="00FB34F1" w:rsidRPr="00EF386A" w:rsidRDefault="00FB34F1" w:rsidP="003F3312">
      <w:pPr>
        <w:tabs>
          <w:tab w:val="left" w:pos="720"/>
        </w:tabs>
        <w:rPr>
          <w:sz w:val="24"/>
          <w:szCs w:val="24"/>
        </w:rPr>
      </w:pPr>
      <w:r w:rsidRPr="00EF386A">
        <w:rPr>
          <w:b/>
          <w:sz w:val="24"/>
          <w:szCs w:val="24"/>
        </w:rPr>
        <w:t>II</w:t>
      </w:r>
      <w:r w:rsidR="00A20B8B" w:rsidRPr="00EF386A">
        <w:rPr>
          <w:b/>
          <w:sz w:val="24"/>
          <w:szCs w:val="24"/>
        </w:rPr>
        <w:t>I</w:t>
      </w:r>
      <w:r w:rsidRPr="00EF386A">
        <w:rPr>
          <w:b/>
          <w:sz w:val="24"/>
          <w:szCs w:val="24"/>
        </w:rPr>
        <w:t>-</w:t>
      </w:r>
      <w:r w:rsidR="00A20B8B" w:rsidRPr="00EF386A">
        <w:rPr>
          <w:b/>
          <w:sz w:val="24"/>
          <w:szCs w:val="24"/>
        </w:rPr>
        <w:t>7</w:t>
      </w:r>
      <w:r w:rsidRPr="00EF386A">
        <w:rPr>
          <w:b/>
          <w:sz w:val="24"/>
          <w:szCs w:val="24"/>
        </w:rPr>
        <w:t>.</w:t>
      </w:r>
      <w:r w:rsidR="003F3312">
        <w:rPr>
          <w:b/>
          <w:sz w:val="24"/>
          <w:szCs w:val="24"/>
        </w:rPr>
        <w:tab/>
      </w:r>
      <w:r w:rsidRPr="00EF386A">
        <w:rPr>
          <w:b/>
          <w:sz w:val="24"/>
          <w:szCs w:val="24"/>
          <w:u w:val="single"/>
        </w:rPr>
        <w:t xml:space="preserve">SECTION 6: </w:t>
      </w:r>
      <w:r w:rsidR="00187457" w:rsidRPr="00EF386A">
        <w:rPr>
          <w:b/>
          <w:sz w:val="24"/>
          <w:szCs w:val="24"/>
          <w:u w:val="single"/>
        </w:rPr>
        <w:t xml:space="preserve"> </w:t>
      </w:r>
      <w:r w:rsidRPr="00EF386A">
        <w:rPr>
          <w:b/>
          <w:sz w:val="24"/>
          <w:szCs w:val="24"/>
          <w:u w:val="single"/>
        </w:rPr>
        <w:t>STATEMENT OF POTENTIAL CONFLICTS OF INTEREST</w:t>
      </w:r>
      <w:r w:rsidRPr="00EF386A">
        <w:rPr>
          <w:b/>
          <w:sz w:val="24"/>
          <w:szCs w:val="24"/>
        </w:rPr>
        <w:t>.</w:t>
      </w:r>
      <w:r w:rsidRPr="00EF386A">
        <w:rPr>
          <w:sz w:val="24"/>
          <w:szCs w:val="24"/>
        </w:rPr>
        <w:t xml:space="preserve">  The </w:t>
      </w:r>
      <w:r w:rsidR="009B7899">
        <w:rPr>
          <w:sz w:val="24"/>
          <w:szCs w:val="24"/>
        </w:rPr>
        <w:t>p</w:t>
      </w:r>
      <w:r w:rsidRPr="00EF386A">
        <w:rPr>
          <w:sz w:val="24"/>
          <w:szCs w:val="24"/>
        </w:rPr>
        <w:t xml:space="preserve">roposer shall identify any relationships between </w:t>
      </w:r>
      <w:r w:rsidRPr="00EF386A">
        <w:rPr>
          <w:sz w:val="24"/>
          <w:szCs w:val="24"/>
          <w:u w:val="single"/>
        </w:rPr>
        <w:t>itself</w:t>
      </w:r>
      <w:r w:rsidRPr="00EF386A">
        <w:rPr>
          <w:sz w:val="24"/>
          <w:szCs w:val="24"/>
        </w:rPr>
        <w:t xml:space="preserve"> or its </w:t>
      </w:r>
      <w:r w:rsidRPr="00EF386A">
        <w:rPr>
          <w:sz w:val="24"/>
          <w:szCs w:val="24"/>
          <w:u w:val="single"/>
        </w:rPr>
        <w:t>employees</w:t>
      </w:r>
      <w:r w:rsidRPr="00EF386A">
        <w:rPr>
          <w:sz w:val="24"/>
          <w:szCs w:val="24"/>
        </w:rPr>
        <w:t xml:space="preserve"> and the Commission and its employees.  This would include any work currently being performed by the </w:t>
      </w:r>
      <w:r w:rsidR="009B7899">
        <w:rPr>
          <w:sz w:val="24"/>
          <w:szCs w:val="24"/>
        </w:rPr>
        <w:t>p</w:t>
      </w:r>
      <w:r w:rsidRPr="00EF386A">
        <w:rPr>
          <w:sz w:val="24"/>
          <w:szCs w:val="24"/>
        </w:rPr>
        <w:t xml:space="preserve">roposer or any work performed by the </w:t>
      </w:r>
      <w:r w:rsidR="009B7899">
        <w:rPr>
          <w:sz w:val="24"/>
          <w:szCs w:val="24"/>
        </w:rPr>
        <w:t>p</w:t>
      </w:r>
      <w:r w:rsidRPr="00EF386A">
        <w:rPr>
          <w:sz w:val="24"/>
          <w:szCs w:val="24"/>
        </w:rPr>
        <w:t xml:space="preserve">roposer during the past five years related to the Commission or the Pa. USF.  If there have been no such relationships, a statement to that effect is to be included in the proposal.  </w:t>
      </w:r>
    </w:p>
    <w:p w:rsidR="001D17D1" w:rsidRPr="00EF386A" w:rsidRDefault="001D17D1" w:rsidP="008F2D68">
      <w:pPr>
        <w:widowControl w:val="0"/>
        <w:kinsoku w:val="0"/>
        <w:overflowPunct w:val="0"/>
        <w:autoSpaceDE w:val="0"/>
        <w:autoSpaceDN w:val="0"/>
        <w:adjustRightInd w:val="0"/>
        <w:ind w:right="122"/>
        <w:jc w:val="center"/>
        <w:rPr>
          <w:b/>
          <w:sz w:val="24"/>
          <w:szCs w:val="24"/>
        </w:rPr>
      </w:pPr>
    </w:p>
    <w:p w:rsidR="001D17D1" w:rsidRPr="00EF386A" w:rsidRDefault="001D17D1" w:rsidP="008F2D68">
      <w:pPr>
        <w:widowControl w:val="0"/>
        <w:kinsoku w:val="0"/>
        <w:overflowPunct w:val="0"/>
        <w:autoSpaceDE w:val="0"/>
        <w:autoSpaceDN w:val="0"/>
        <w:adjustRightInd w:val="0"/>
        <w:ind w:right="122"/>
        <w:jc w:val="center"/>
        <w:rPr>
          <w:b/>
          <w:sz w:val="24"/>
          <w:szCs w:val="24"/>
        </w:rPr>
      </w:pPr>
    </w:p>
    <w:p w:rsidR="008F2D68" w:rsidRPr="00EF386A" w:rsidRDefault="008F2D68" w:rsidP="008F2D68">
      <w:pPr>
        <w:widowControl w:val="0"/>
        <w:kinsoku w:val="0"/>
        <w:overflowPunct w:val="0"/>
        <w:autoSpaceDE w:val="0"/>
        <w:autoSpaceDN w:val="0"/>
        <w:adjustRightInd w:val="0"/>
        <w:ind w:right="122"/>
        <w:jc w:val="center"/>
        <w:rPr>
          <w:b/>
          <w:sz w:val="24"/>
          <w:szCs w:val="24"/>
        </w:rPr>
      </w:pPr>
      <w:r w:rsidRPr="00EF386A">
        <w:rPr>
          <w:b/>
          <w:sz w:val="24"/>
          <w:szCs w:val="24"/>
        </w:rPr>
        <w:t>PART IV</w:t>
      </w:r>
    </w:p>
    <w:p w:rsidR="008F2D68" w:rsidRPr="00EF386A" w:rsidRDefault="008F2D68" w:rsidP="008F2D68">
      <w:pPr>
        <w:widowControl w:val="0"/>
        <w:kinsoku w:val="0"/>
        <w:overflowPunct w:val="0"/>
        <w:autoSpaceDE w:val="0"/>
        <w:autoSpaceDN w:val="0"/>
        <w:adjustRightInd w:val="0"/>
        <w:ind w:right="122"/>
        <w:jc w:val="center"/>
        <w:rPr>
          <w:b/>
          <w:sz w:val="24"/>
          <w:szCs w:val="24"/>
        </w:rPr>
      </w:pPr>
    </w:p>
    <w:p w:rsidR="008F2D68" w:rsidRPr="00EF386A" w:rsidRDefault="008F2D68" w:rsidP="008F2D68">
      <w:pPr>
        <w:widowControl w:val="0"/>
        <w:kinsoku w:val="0"/>
        <w:overflowPunct w:val="0"/>
        <w:autoSpaceDE w:val="0"/>
        <w:autoSpaceDN w:val="0"/>
        <w:adjustRightInd w:val="0"/>
        <w:ind w:right="122"/>
        <w:jc w:val="center"/>
        <w:rPr>
          <w:b/>
          <w:sz w:val="24"/>
          <w:szCs w:val="24"/>
        </w:rPr>
      </w:pPr>
      <w:r w:rsidRPr="00EF386A">
        <w:rPr>
          <w:b/>
          <w:sz w:val="24"/>
          <w:szCs w:val="24"/>
        </w:rPr>
        <w:t>COST SUBMITTAL</w:t>
      </w:r>
    </w:p>
    <w:p w:rsidR="008F2D68" w:rsidRPr="00EF386A" w:rsidRDefault="008F2D68" w:rsidP="008F2D68">
      <w:pPr>
        <w:jc w:val="both"/>
        <w:rPr>
          <w:sz w:val="24"/>
          <w:szCs w:val="24"/>
        </w:rPr>
      </w:pPr>
    </w:p>
    <w:p w:rsidR="00B076D8" w:rsidRPr="00EF386A" w:rsidRDefault="008F2D68" w:rsidP="00B076D8">
      <w:pPr>
        <w:numPr>
          <w:ilvl w:val="0"/>
          <w:numId w:val="36"/>
        </w:numPr>
        <w:autoSpaceDE w:val="0"/>
        <w:autoSpaceDN w:val="0"/>
        <w:adjustRightInd w:val="0"/>
        <w:ind w:hanging="720"/>
        <w:jc w:val="both"/>
        <w:rPr>
          <w:sz w:val="24"/>
          <w:szCs w:val="24"/>
        </w:rPr>
      </w:pPr>
      <w:r w:rsidRPr="00EF386A">
        <w:rPr>
          <w:b/>
          <w:sz w:val="24"/>
          <w:szCs w:val="24"/>
          <w:u w:val="single"/>
        </w:rPr>
        <w:t>C</w:t>
      </w:r>
      <w:r w:rsidR="00187457" w:rsidRPr="00EF386A">
        <w:rPr>
          <w:b/>
          <w:sz w:val="24"/>
          <w:szCs w:val="24"/>
          <w:u w:val="single"/>
        </w:rPr>
        <w:t>OST SUBMITTAL</w:t>
      </w:r>
      <w:r w:rsidRPr="00EF386A">
        <w:rPr>
          <w:b/>
          <w:sz w:val="24"/>
          <w:szCs w:val="24"/>
        </w:rPr>
        <w:t>.</w:t>
      </w:r>
      <w:r w:rsidRPr="00EF386A">
        <w:rPr>
          <w:sz w:val="24"/>
          <w:szCs w:val="24"/>
        </w:rPr>
        <w:t xml:space="preserve">  </w:t>
      </w:r>
    </w:p>
    <w:p w:rsidR="00B076D8" w:rsidRPr="00EF386A" w:rsidRDefault="00B076D8" w:rsidP="00B076D8">
      <w:pPr>
        <w:autoSpaceDE w:val="0"/>
        <w:autoSpaceDN w:val="0"/>
        <w:adjustRightInd w:val="0"/>
        <w:ind w:left="720"/>
        <w:jc w:val="both"/>
        <w:rPr>
          <w:sz w:val="24"/>
          <w:szCs w:val="24"/>
        </w:rPr>
      </w:pPr>
    </w:p>
    <w:p w:rsidR="00B076D8" w:rsidRPr="00EF386A" w:rsidRDefault="00B076D8" w:rsidP="00B076D8">
      <w:pPr>
        <w:rPr>
          <w:sz w:val="24"/>
          <w:szCs w:val="24"/>
        </w:rPr>
      </w:pPr>
      <w:r w:rsidRPr="00EF386A">
        <w:rPr>
          <w:sz w:val="24"/>
          <w:szCs w:val="24"/>
        </w:rPr>
        <w:t>Cost Summary.  The overall cost for the entire contract must be separately provided.  Then provide the total costs for each task or group of tasks:</w:t>
      </w:r>
    </w:p>
    <w:p w:rsidR="00B076D8" w:rsidRPr="00EF386A" w:rsidRDefault="00B076D8" w:rsidP="00B076D8">
      <w:pPr>
        <w:rPr>
          <w:sz w:val="24"/>
          <w:szCs w:val="24"/>
        </w:rPr>
      </w:pPr>
    </w:p>
    <w:p w:rsidR="00B076D8" w:rsidRPr="00EF386A" w:rsidRDefault="00B076D8" w:rsidP="00B076D8">
      <w:pPr>
        <w:numPr>
          <w:ilvl w:val="0"/>
          <w:numId w:val="6"/>
        </w:numPr>
        <w:tabs>
          <w:tab w:val="clear" w:pos="1440"/>
        </w:tabs>
        <w:ind w:left="748"/>
        <w:jc w:val="both"/>
        <w:rPr>
          <w:sz w:val="24"/>
          <w:szCs w:val="24"/>
        </w:rPr>
      </w:pPr>
      <w:r w:rsidRPr="00EF386A">
        <w:rPr>
          <w:sz w:val="24"/>
          <w:szCs w:val="24"/>
        </w:rPr>
        <w:t>Direct Labor Costs.  List of all employees who will be assigned to work on the project by indicating their hours and billable rate. Itemize to show the following for each category of personnel with a different hourly rate:</w:t>
      </w:r>
    </w:p>
    <w:p w:rsidR="00B076D8" w:rsidRPr="00EF386A" w:rsidRDefault="00B076D8" w:rsidP="00B076D8">
      <w:pPr>
        <w:ind w:left="1440"/>
        <w:jc w:val="both"/>
        <w:rPr>
          <w:sz w:val="24"/>
          <w:szCs w:val="24"/>
        </w:rPr>
      </w:pPr>
    </w:p>
    <w:p w:rsidR="00B076D8" w:rsidRPr="00EF386A" w:rsidRDefault="00B076D8" w:rsidP="00B076D8">
      <w:pPr>
        <w:ind w:left="1440"/>
        <w:jc w:val="both"/>
        <w:rPr>
          <w:sz w:val="24"/>
          <w:szCs w:val="24"/>
        </w:rPr>
      </w:pPr>
      <w:r w:rsidRPr="00EF386A">
        <w:rPr>
          <w:sz w:val="24"/>
          <w:szCs w:val="24"/>
        </w:rPr>
        <w:t>Category (e.g., partner, project manager, analyst, senior auditor)</w:t>
      </w:r>
    </w:p>
    <w:p w:rsidR="00B076D8" w:rsidRPr="00EF386A" w:rsidRDefault="00B076D8" w:rsidP="00B076D8">
      <w:pPr>
        <w:rPr>
          <w:sz w:val="24"/>
          <w:szCs w:val="24"/>
        </w:rPr>
      </w:pPr>
    </w:p>
    <w:p w:rsidR="00B076D8" w:rsidRPr="00EF386A" w:rsidRDefault="00B076D8" w:rsidP="00B076D8">
      <w:pPr>
        <w:ind w:left="1440"/>
        <w:jc w:val="both"/>
        <w:rPr>
          <w:sz w:val="24"/>
          <w:szCs w:val="24"/>
        </w:rPr>
      </w:pPr>
      <w:r w:rsidRPr="00EF386A">
        <w:rPr>
          <w:sz w:val="24"/>
          <w:szCs w:val="24"/>
        </w:rPr>
        <w:t>Estimated hours.</w:t>
      </w:r>
    </w:p>
    <w:p w:rsidR="00B076D8" w:rsidRPr="00EF386A" w:rsidRDefault="00B076D8" w:rsidP="00B076D8">
      <w:pPr>
        <w:pStyle w:val="Header"/>
        <w:tabs>
          <w:tab w:val="clear" w:pos="4320"/>
          <w:tab w:val="clear" w:pos="8640"/>
        </w:tabs>
        <w:rPr>
          <w:sz w:val="24"/>
          <w:szCs w:val="24"/>
        </w:rPr>
      </w:pPr>
    </w:p>
    <w:p w:rsidR="00B076D8" w:rsidRPr="00EF386A" w:rsidRDefault="00B076D8" w:rsidP="00B076D8">
      <w:pPr>
        <w:ind w:left="1440"/>
        <w:jc w:val="both"/>
        <w:rPr>
          <w:sz w:val="24"/>
          <w:szCs w:val="24"/>
        </w:rPr>
      </w:pPr>
      <w:r w:rsidRPr="00EF386A">
        <w:rPr>
          <w:sz w:val="24"/>
          <w:szCs w:val="24"/>
        </w:rPr>
        <w:t>Rate per hour.</w:t>
      </w:r>
    </w:p>
    <w:p w:rsidR="00B076D8" w:rsidRPr="00EF386A" w:rsidRDefault="00B076D8" w:rsidP="00B076D8">
      <w:pPr>
        <w:ind w:left="1440"/>
        <w:jc w:val="both"/>
        <w:rPr>
          <w:sz w:val="24"/>
          <w:szCs w:val="24"/>
        </w:rPr>
      </w:pPr>
    </w:p>
    <w:p w:rsidR="00B076D8" w:rsidRPr="00EF386A" w:rsidRDefault="00B076D8" w:rsidP="00B076D8">
      <w:pPr>
        <w:ind w:left="1440"/>
        <w:jc w:val="both"/>
        <w:rPr>
          <w:sz w:val="24"/>
          <w:szCs w:val="24"/>
        </w:rPr>
      </w:pPr>
      <w:r w:rsidRPr="00EF386A">
        <w:rPr>
          <w:sz w:val="24"/>
          <w:szCs w:val="24"/>
        </w:rPr>
        <w:t>Total cost for each category and for all direct labor costs</w:t>
      </w:r>
    </w:p>
    <w:p w:rsidR="00B076D8" w:rsidRPr="00EF386A" w:rsidRDefault="00B076D8" w:rsidP="00B076D8">
      <w:pPr>
        <w:ind w:left="360"/>
        <w:rPr>
          <w:sz w:val="24"/>
          <w:szCs w:val="24"/>
        </w:rPr>
      </w:pPr>
    </w:p>
    <w:p w:rsidR="00B076D8" w:rsidRPr="00EF386A" w:rsidRDefault="00B076D8" w:rsidP="00B076D8">
      <w:pPr>
        <w:numPr>
          <w:ilvl w:val="0"/>
          <w:numId w:val="4"/>
        </w:numPr>
        <w:rPr>
          <w:sz w:val="24"/>
          <w:szCs w:val="24"/>
        </w:rPr>
      </w:pPr>
      <w:r w:rsidRPr="00EF386A">
        <w:rPr>
          <w:sz w:val="24"/>
          <w:szCs w:val="24"/>
        </w:rPr>
        <w:t>Travel and Subsistence Costs.  Itemize transportation, lodging</w:t>
      </w:r>
      <w:r w:rsidR="00E763EC">
        <w:rPr>
          <w:sz w:val="24"/>
          <w:szCs w:val="24"/>
        </w:rPr>
        <w:t>,</w:t>
      </w:r>
      <w:r w:rsidRPr="00EF386A">
        <w:rPr>
          <w:sz w:val="24"/>
          <w:szCs w:val="24"/>
        </w:rPr>
        <w:t xml:space="preserve"> and meals per diem costs separately.  Travel and subsistence costs must conform with the requirements of the most current version of Commonwealth Management Directive 230.10, </w:t>
      </w:r>
      <w:r w:rsidRPr="00EF386A">
        <w:rPr>
          <w:i/>
          <w:sz w:val="24"/>
          <w:szCs w:val="24"/>
        </w:rPr>
        <w:t>Travel and Subsistence Allowances</w:t>
      </w:r>
      <w:r w:rsidRPr="00EF386A">
        <w:rPr>
          <w:sz w:val="24"/>
          <w:szCs w:val="24"/>
        </w:rPr>
        <w:t xml:space="preserve">.  </w:t>
      </w:r>
      <w:r w:rsidR="003B67B9">
        <w:rPr>
          <w:sz w:val="24"/>
          <w:szCs w:val="24"/>
        </w:rPr>
        <w:t>The proposer</w:t>
      </w:r>
      <w:r w:rsidRPr="00EF386A">
        <w:rPr>
          <w:sz w:val="24"/>
          <w:szCs w:val="24"/>
        </w:rPr>
        <w:t xml:space="preserve">’s standard practices for employee travel expenses such as meals, entertainment, transportation, and lodging must also be provided. </w:t>
      </w:r>
    </w:p>
    <w:p w:rsidR="00B076D8" w:rsidRPr="00EF386A" w:rsidRDefault="00B076D8" w:rsidP="00B076D8">
      <w:pPr>
        <w:rPr>
          <w:sz w:val="24"/>
          <w:szCs w:val="24"/>
        </w:rPr>
      </w:pPr>
    </w:p>
    <w:p w:rsidR="00B076D8" w:rsidRPr="00EF386A" w:rsidRDefault="00B076D8" w:rsidP="00B076D8">
      <w:pPr>
        <w:numPr>
          <w:ilvl w:val="0"/>
          <w:numId w:val="4"/>
        </w:numPr>
        <w:jc w:val="both"/>
        <w:rPr>
          <w:sz w:val="24"/>
          <w:szCs w:val="24"/>
        </w:rPr>
      </w:pPr>
      <w:r w:rsidRPr="00EF386A">
        <w:rPr>
          <w:sz w:val="24"/>
          <w:szCs w:val="24"/>
        </w:rPr>
        <w:t>Consultant Costs</w:t>
      </w:r>
      <w:r w:rsidRPr="00EF386A">
        <w:rPr>
          <w:b/>
          <w:sz w:val="24"/>
          <w:szCs w:val="24"/>
        </w:rPr>
        <w:t>.</w:t>
      </w:r>
      <w:r w:rsidRPr="00EF386A">
        <w:rPr>
          <w:sz w:val="24"/>
          <w:szCs w:val="24"/>
        </w:rPr>
        <w:t xml:space="preserve">  Itemize as indicated above.</w:t>
      </w:r>
    </w:p>
    <w:p w:rsidR="00B076D8" w:rsidRPr="00EF386A" w:rsidRDefault="00B076D8" w:rsidP="00B076D8">
      <w:pPr>
        <w:rPr>
          <w:b/>
          <w:sz w:val="24"/>
          <w:szCs w:val="24"/>
        </w:rPr>
      </w:pPr>
    </w:p>
    <w:p w:rsidR="00B076D8" w:rsidRPr="00EF386A" w:rsidRDefault="00B076D8" w:rsidP="00B076D8">
      <w:pPr>
        <w:numPr>
          <w:ilvl w:val="0"/>
          <w:numId w:val="4"/>
        </w:numPr>
        <w:jc w:val="both"/>
        <w:rPr>
          <w:sz w:val="24"/>
          <w:szCs w:val="24"/>
        </w:rPr>
      </w:pPr>
      <w:r w:rsidRPr="00EF386A">
        <w:rPr>
          <w:sz w:val="24"/>
          <w:szCs w:val="24"/>
        </w:rPr>
        <w:t>Subcontract Costs</w:t>
      </w:r>
      <w:r w:rsidRPr="00EF386A">
        <w:rPr>
          <w:b/>
          <w:sz w:val="24"/>
          <w:szCs w:val="24"/>
        </w:rPr>
        <w:t>.</w:t>
      </w:r>
      <w:r w:rsidRPr="00EF386A">
        <w:rPr>
          <w:sz w:val="24"/>
          <w:szCs w:val="24"/>
        </w:rPr>
        <w:t xml:space="preserve">  Itemize as indicated above.</w:t>
      </w:r>
    </w:p>
    <w:p w:rsidR="00B076D8" w:rsidRPr="00EF386A" w:rsidRDefault="00B076D8" w:rsidP="00B076D8">
      <w:pPr>
        <w:rPr>
          <w:b/>
          <w:sz w:val="24"/>
          <w:szCs w:val="24"/>
        </w:rPr>
      </w:pPr>
    </w:p>
    <w:p w:rsidR="00B076D8" w:rsidRPr="00EF386A" w:rsidRDefault="00B076D8" w:rsidP="00B076D8">
      <w:pPr>
        <w:numPr>
          <w:ilvl w:val="0"/>
          <w:numId w:val="4"/>
        </w:numPr>
        <w:jc w:val="both"/>
        <w:rPr>
          <w:sz w:val="24"/>
          <w:szCs w:val="24"/>
        </w:rPr>
      </w:pPr>
      <w:r w:rsidRPr="00EF386A">
        <w:rPr>
          <w:sz w:val="24"/>
          <w:szCs w:val="24"/>
        </w:rPr>
        <w:t>Cost of Supplies and Materials</w:t>
      </w:r>
      <w:r w:rsidRPr="00EF386A">
        <w:rPr>
          <w:b/>
          <w:sz w:val="24"/>
          <w:szCs w:val="24"/>
        </w:rPr>
        <w:t>.</w:t>
      </w:r>
      <w:r w:rsidRPr="00EF386A">
        <w:rPr>
          <w:sz w:val="24"/>
          <w:szCs w:val="24"/>
        </w:rPr>
        <w:t xml:space="preserve">  Itemize.</w:t>
      </w:r>
    </w:p>
    <w:p w:rsidR="00B076D8" w:rsidRPr="00EF386A" w:rsidRDefault="00B076D8" w:rsidP="00B076D8">
      <w:pPr>
        <w:rPr>
          <w:b/>
          <w:sz w:val="24"/>
          <w:szCs w:val="24"/>
        </w:rPr>
      </w:pPr>
    </w:p>
    <w:p w:rsidR="00B076D8" w:rsidRPr="00EF386A" w:rsidRDefault="00B076D8" w:rsidP="00B076D8">
      <w:pPr>
        <w:numPr>
          <w:ilvl w:val="0"/>
          <w:numId w:val="4"/>
        </w:numPr>
        <w:jc w:val="both"/>
        <w:rPr>
          <w:sz w:val="24"/>
          <w:szCs w:val="24"/>
        </w:rPr>
      </w:pPr>
      <w:r w:rsidRPr="00EF386A">
        <w:rPr>
          <w:sz w:val="24"/>
          <w:szCs w:val="24"/>
        </w:rPr>
        <w:t>Other Direct Costs</w:t>
      </w:r>
      <w:r w:rsidRPr="00EF386A">
        <w:rPr>
          <w:b/>
          <w:sz w:val="24"/>
          <w:szCs w:val="24"/>
        </w:rPr>
        <w:t>.</w:t>
      </w:r>
      <w:r w:rsidRPr="00EF386A">
        <w:rPr>
          <w:sz w:val="24"/>
          <w:szCs w:val="24"/>
        </w:rPr>
        <w:t xml:space="preserve">  Itemize.</w:t>
      </w:r>
    </w:p>
    <w:p w:rsidR="00B076D8" w:rsidRPr="00EF386A" w:rsidRDefault="00B076D8" w:rsidP="00B076D8">
      <w:pPr>
        <w:rPr>
          <w:b/>
          <w:sz w:val="24"/>
          <w:szCs w:val="24"/>
        </w:rPr>
      </w:pPr>
    </w:p>
    <w:p w:rsidR="00B076D8" w:rsidRPr="00EF386A" w:rsidRDefault="00B076D8" w:rsidP="00B076D8">
      <w:pPr>
        <w:numPr>
          <w:ilvl w:val="0"/>
          <w:numId w:val="4"/>
        </w:numPr>
        <w:rPr>
          <w:sz w:val="24"/>
          <w:szCs w:val="24"/>
        </w:rPr>
      </w:pPr>
      <w:r w:rsidRPr="00EF386A">
        <w:rPr>
          <w:sz w:val="24"/>
          <w:szCs w:val="24"/>
        </w:rPr>
        <w:t xml:space="preserve">General Overhead Costs.  Overhead includes </w:t>
      </w:r>
      <w:r w:rsidRPr="00EF386A">
        <w:rPr>
          <w:bCs/>
          <w:sz w:val="24"/>
          <w:szCs w:val="24"/>
        </w:rPr>
        <w:t>two</w:t>
      </w:r>
      <w:r w:rsidRPr="00EF386A">
        <w:rPr>
          <w:sz w:val="24"/>
          <w:szCs w:val="24"/>
        </w:rPr>
        <w:t xml:space="preserve"> major categories of cost: operations overhead and general and administrative overhead.  Operations overhead includes costs that are not </w:t>
      </w:r>
      <w:r w:rsidRPr="00EF386A">
        <w:rPr>
          <w:bCs/>
          <w:sz w:val="24"/>
          <w:szCs w:val="24"/>
        </w:rPr>
        <w:t>100%</w:t>
      </w:r>
      <w:r w:rsidRPr="00EF386A">
        <w:rPr>
          <w:sz w:val="24"/>
          <w:szCs w:val="24"/>
        </w:rPr>
        <w:t xml:space="preserve"> attributable to the service being completed, but are generally associated with the recurring management or support of the service.  General and administrative overhead includes salaries, profits, equipment</w:t>
      </w:r>
      <w:r w:rsidR="003B67B9">
        <w:rPr>
          <w:sz w:val="24"/>
          <w:szCs w:val="24"/>
        </w:rPr>
        <w:t>,</w:t>
      </w:r>
      <w:r w:rsidRPr="00EF386A">
        <w:rPr>
          <w:sz w:val="24"/>
          <w:szCs w:val="24"/>
        </w:rPr>
        <w:t xml:space="preserve"> and other costs related to headquarters management external to the service, but in support of </w:t>
      </w:r>
      <w:r w:rsidR="00DE3428">
        <w:rPr>
          <w:sz w:val="24"/>
          <w:szCs w:val="24"/>
        </w:rPr>
        <w:t xml:space="preserve">and properly allocated to </w:t>
      </w:r>
      <w:r w:rsidRPr="00EF386A">
        <w:rPr>
          <w:sz w:val="24"/>
          <w:szCs w:val="24"/>
        </w:rPr>
        <w:t>the activity being completed.  Specify what specific items are included</w:t>
      </w:r>
      <w:r w:rsidR="00DE3428">
        <w:rPr>
          <w:sz w:val="24"/>
          <w:szCs w:val="24"/>
        </w:rPr>
        <w:t>,</w:t>
      </w:r>
      <w:r w:rsidRPr="00EF386A">
        <w:rPr>
          <w:sz w:val="24"/>
          <w:szCs w:val="24"/>
        </w:rPr>
        <w:t xml:space="preserve"> the rates used</w:t>
      </w:r>
      <w:r w:rsidR="00DE3428">
        <w:rPr>
          <w:sz w:val="24"/>
          <w:szCs w:val="24"/>
        </w:rPr>
        <w:t>, and the relevant allocation factors if and where applicable</w:t>
      </w:r>
      <w:r w:rsidRPr="00EF386A">
        <w:rPr>
          <w:sz w:val="24"/>
          <w:szCs w:val="24"/>
        </w:rPr>
        <w:t>.</w:t>
      </w:r>
    </w:p>
    <w:p w:rsidR="00B076D8" w:rsidRPr="00EF386A" w:rsidRDefault="00B076D8" w:rsidP="00B076D8">
      <w:pPr>
        <w:rPr>
          <w:sz w:val="24"/>
          <w:szCs w:val="24"/>
        </w:rPr>
      </w:pPr>
    </w:p>
    <w:p w:rsidR="00B076D8" w:rsidRPr="00EF386A" w:rsidRDefault="00B076D8" w:rsidP="00B076D8">
      <w:pPr>
        <w:rPr>
          <w:sz w:val="24"/>
          <w:szCs w:val="24"/>
        </w:rPr>
      </w:pPr>
      <w:r w:rsidRPr="00EF386A">
        <w:rPr>
          <w:b/>
          <w:sz w:val="24"/>
          <w:szCs w:val="24"/>
          <w:u w:val="single"/>
        </w:rPr>
        <w:t>This portion of the proposal shall be clearly identified as the Cost Proposal and two copies sealed in an envelope, separate from the remainder of the proposal.</w:t>
      </w:r>
      <w:r w:rsidRPr="00EF386A">
        <w:rPr>
          <w:sz w:val="24"/>
          <w:szCs w:val="24"/>
        </w:rPr>
        <w:t xml:space="preserve">   Please refer to Section I-17 regarding confidential information.    </w:t>
      </w:r>
    </w:p>
    <w:p w:rsidR="00B076D8" w:rsidRPr="00EF386A" w:rsidRDefault="00B076D8" w:rsidP="00B076D8">
      <w:pPr>
        <w:rPr>
          <w:sz w:val="24"/>
          <w:szCs w:val="24"/>
        </w:rPr>
      </w:pPr>
    </w:p>
    <w:p w:rsidR="00B076D8" w:rsidRPr="00EF386A" w:rsidRDefault="00187457" w:rsidP="004F485F">
      <w:pPr>
        <w:autoSpaceDE w:val="0"/>
        <w:autoSpaceDN w:val="0"/>
        <w:adjustRightInd w:val="0"/>
        <w:rPr>
          <w:sz w:val="24"/>
          <w:szCs w:val="24"/>
        </w:rPr>
      </w:pPr>
      <w:r w:rsidRPr="00EF386A">
        <w:rPr>
          <w:b/>
          <w:sz w:val="24"/>
          <w:szCs w:val="24"/>
        </w:rPr>
        <w:t>IV-2.</w:t>
      </w:r>
      <w:r w:rsidR="00F32CF0" w:rsidRPr="00EF386A">
        <w:rPr>
          <w:b/>
          <w:sz w:val="24"/>
          <w:szCs w:val="24"/>
        </w:rPr>
        <w:tab/>
      </w:r>
      <w:r w:rsidR="00B076D8" w:rsidRPr="00EF386A">
        <w:rPr>
          <w:b/>
          <w:sz w:val="24"/>
          <w:szCs w:val="24"/>
          <w:u w:val="single"/>
        </w:rPr>
        <w:t>TIME ESTIMATES</w:t>
      </w:r>
      <w:r w:rsidR="00B076D8" w:rsidRPr="00EF386A">
        <w:rPr>
          <w:b/>
          <w:sz w:val="24"/>
          <w:szCs w:val="24"/>
        </w:rPr>
        <w:t xml:space="preserve">.  </w:t>
      </w:r>
      <w:r w:rsidR="00B076D8" w:rsidRPr="00EF386A">
        <w:rPr>
          <w:sz w:val="24"/>
          <w:szCs w:val="24"/>
        </w:rPr>
        <w:t xml:space="preserve">Regarding time estimates for staff, for each task or group of tasks in the Work Plan, indicate the number of direct staff hours for each employee assigned </w:t>
      </w:r>
      <w:r w:rsidR="003B67B9">
        <w:rPr>
          <w:sz w:val="24"/>
          <w:szCs w:val="24"/>
        </w:rPr>
        <w:t>that</w:t>
      </w:r>
      <w:r w:rsidR="003B67B9" w:rsidRPr="00EF386A">
        <w:rPr>
          <w:sz w:val="24"/>
          <w:szCs w:val="24"/>
        </w:rPr>
        <w:t xml:space="preserve"> </w:t>
      </w:r>
      <w:r w:rsidR="00B076D8" w:rsidRPr="00EF386A">
        <w:rPr>
          <w:sz w:val="24"/>
          <w:szCs w:val="24"/>
        </w:rPr>
        <w:t xml:space="preserve">is required for completion.  Include a </w:t>
      </w:r>
      <w:r w:rsidR="003B67B9">
        <w:rPr>
          <w:sz w:val="24"/>
          <w:szCs w:val="24"/>
        </w:rPr>
        <w:t>p</w:t>
      </w:r>
      <w:r w:rsidR="00B076D8" w:rsidRPr="00EF386A">
        <w:rPr>
          <w:sz w:val="24"/>
          <w:szCs w:val="24"/>
        </w:rPr>
        <w:t xml:space="preserve">roject </w:t>
      </w:r>
      <w:r w:rsidR="003B67B9">
        <w:rPr>
          <w:sz w:val="24"/>
          <w:szCs w:val="24"/>
        </w:rPr>
        <w:t>s</w:t>
      </w:r>
      <w:r w:rsidR="00B076D8" w:rsidRPr="00EF386A">
        <w:rPr>
          <w:sz w:val="24"/>
          <w:szCs w:val="24"/>
        </w:rPr>
        <w:t xml:space="preserve">chedule chart or spreadsheet, showing the direct staff hours for each monthly period for each task or group of tasks in the Work Plan.  In addition, provide a schedule indicating the estimated staff hours each individual (project management or lead personnel, professional support personnel, and administrative support personnel) will spend on indirect support for the various tasks or groups of tasks.  </w:t>
      </w:r>
      <w:r w:rsidR="00B076D8" w:rsidRPr="00EF386A">
        <w:rPr>
          <w:b/>
          <w:sz w:val="24"/>
          <w:szCs w:val="24"/>
          <w:u w:val="single"/>
        </w:rPr>
        <w:t xml:space="preserve">Note that the schedule of estimated staff hours each individual will spend on the various task areas must be included in the Technical Submittal as well as in the separately bound Cost Submittal.  The difference is that the Cost Submittal will include the monetary costs of the staff hours, and the Technical Submittal will only list hours without any indication of the costs related to those hours.  </w:t>
      </w:r>
    </w:p>
    <w:p w:rsidR="00B076D8" w:rsidRPr="00EF386A" w:rsidRDefault="00B076D8" w:rsidP="004F485F">
      <w:pPr>
        <w:autoSpaceDE w:val="0"/>
        <w:autoSpaceDN w:val="0"/>
        <w:adjustRightInd w:val="0"/>
        <w:ind w:left="720"/>
        <w:rPr>
          <w:sz w:val="24"/>
          <w:szCs w:val="24"/>
        </w:rPr>
      </w:pPr>
    </w:p>
    <w:p w:rsidR="008F2D68" w:rsidRPr="00EF386A" w:rsidRDefault="008F2D68" w:rsidP="004F485F">
      <w:pPr>
        <w:autoSpaceDE w:val="0"/>
        <w:autoSpaceDN w:val="0"/>
        <w:adjustRightInd w:val="0"/>
        <w:rPr>
          <w:sz w:val="24"/>
          <w:szCs w:val="24"/>
        </w:rPr>
      </w:pPr>
      <w:r w:rsidRPr="00EF386A">
        <w:rPr>
          <w:sz w:val="24"/>
          <w:szCs w:val="24"/>
        </w:rPr>
        <w:t xml:space="preserve">The information requested in this </w:t>
      </w:r>
      <w:r w:rsidRPr="00EF386A">
        <w:rPr>
          <w:b/>
          <w:sz w:val="24"/>
          <w:szCs w:val="24"/>
        </w:rPr>
        <w:t>Part IV</w:t>
      </w:r>
      <w:r w:rsidRPr="00EF386A">
        <w:rPr>
          <w:sz w:val="24"/>
          <w:szCs w:val="24"/>
        </w:rPr>
        <w:t xml:space="preserve"> shall constitute the Cost Submittal.  The Cost Submittal shall be placed in a separate sealed envelope within the sealed proposal, separated from the </w:t>
      </w:r>
      <w:r w:rsidR="003B67B9">
        <w:rPr>
          <w:sz w:val="24"/>
          <w:szCs w:val="24"/>
        </w:rPr>
        <w:t>T</w:t>
      </w:r>
      <w:r w:rsidRPr="00EF386A">
        <w:rPr>
          <w:sz w:val="24"/>
          <w:szCs w:val="24"/>
        </w:rPr>
        <w:t xml:space="preserve">echnical </w:t>
      </w:r>
      <w:r w:rsidR="003B67B9">
        <w:rPr>
          <w:sz w:val="24"/>
          <w:szCs w:val="24"/>
        </w:rPr>
        <w:t>S</w:t>
      </w:r>
      <w:r w:rsidRPr="00EF386A">
        <w:rPr>
          <w:sz w:val="24"/>
          <w:szCs w:val="24"/>
        </w:rPr>
        <w:t xml:space="preserve">ubmittal.  The total proposed cost should be broken down into the </w:t>
      </w:r>
      <w:r w:rsidR="003B67B9">
        <w:rPr>
          <w:sz w:val="24"/>
          <w:szCs w:val="24"/>
        </w:rPr>
        <w:t xml:space="preserve">individual </w:t>
      </w:r>
      <w:r w:rsidRPr="00EF386A">
        <w:rPr>
          <w:sz w:val="24"/>
          <w:szCs w:val="24"/>
        </w:rPr>
        <w:t>components</w:t>
      </w:r>
      <w:r w:rsidRPr="00EF386A">
        <w:rPr>
          <w:b/>
          <w:sz w:val="24"/>
          <w:szCs w:val="24"/>
        </w:rPr>
        <w:t xml:space="preserve">.  </w:t>
      </w:r>
      <w:r w:rsidRPr="00EF386A">
        <w:rPr>
          <w:sz w:val="24"/>
          <w:szCs w:val="24"/>
        </w:rPr>
        <w:t xml:space="preserve">The percentage of commitment to </w:t>
      </w:r>
      <w:r w:rsidR="003B67B9">
        <w:rPr>
          <w:sz w:val="24"/>
          <w:szCs w:val="24"/>
        </w:rPr>
        <w:t>SDB/SB</w:t>
      </w:r>
      <w:r w:rsidRPr="00EF386A">
        <w:rPr>
          <w:sz w:val="24"/>
          <w:szCs w:val="24"/>
        </w:rPr>
        <w:t xml:space="preserve"> should not be stated in the Cost Submittal. </w:t>
      </w:r>
      <w:r w:rsidR="00076661">
        <w:rPr>
          <w:sz w:val="24"/>
          <w:szCs w:val="24"/>
        </w:rPr>
        <w:t>Proposer</w:t>
      </w:r>
      <w:r w:rsidRPr="00EF386A">
        <w:rPr>
          <w:sz w:val="24"/>
          <w:szCs w:val="24"/>
        </w:rPr>
        <w:t xml:space="preserve">s should </w:t>
      </w:r>
      <w:r w:rsidRPr="00EF386A">
        <w:rPr>
          <w:b/>
          <w:bCs/>
          <w:sz w:val="24"/>
          <w:szCs w:val="24"/>
        </w:rPr>
        <w:t>not</w:t>
      </w:r>
      <w:r w:rsidRPr="00EF386A">
        <w:rPr>
          <w:sz w:val="24"/>
          <w:szCs w:val="24"/>
        </w:rPr>
        <w:t xml:space="preserve"> include any assumptions in their cost submittals.  If the </w:t>
      </w:r>
      <w:r w:rsidR="00076661">
        <w:rPr>
          <w:sz w:val="24"/>
          <w:szCs w:val="24"/>
        </w:rPr>
        <w:t>Proposer</w:t>
      </w:r>
      <w:r w:rsidRPr="00EF386A">
        <w:rPr>
          <w:sz w:val="24"/>
          <w:szCs w:val="24"/>
        </w:rPr>
        <w:t xml:space="preserve"> includes assumptions in its cost submittal, the Issuing Office may reject the proposal.  </w:t>
      </w:r>
      <w:r w:rsidR="00076661">
        <w:rPr>
          <w:sz w:val="24"/>
          <w:szCs w:val="24"/>
        </w:rPr>
        <w:t>Proposer</w:t>
      </w:r>
      <w:r w:rsidRPr="00EF386A">
        <w:rPr>
          <w:sz w:val="24"/>
          <w:szCs w:val="24"/>
        </w:rPr>
        <w:t xml:space="preserve">s should direct in writing to the Issuing Office pursuant to </w:t>
      </w:r>
      <w:r w:rsidRPr="00EF386A">
        <w:rPr>
          <w:b/>
          <w:sz w:val="24"/>
          <w:szCs w:val="24"/>
        </w:rPr>
        <w:t>Part I, Section I-9</w:t>
      </w:r>
      <w:r w:rsidRPr="00EF386A">
        <w:rPr>
          <w:sz w:val="24"/>
          <w:szCs w:val="24"/>
        </w:rPr>
        <w:t xml:space="preserve"> of this RFP any questions about whether a cost or other component is included or applies.  All </w:t>
      </w:r>
      <w:r w:rsidR="00076661">
        <w:rPr>
          <w:sz w:val="24"/>
          <w:szCs w:val="24"/>
        </w:rPr>
        <w:t>Proposer</w:t>
      </w:r>
      <w:r w:rsidRPr="00EF386A">
        <w:rPr>
          <w:sz w:val="24"/>
          <w:szCs w:val="24"/>
        </w:rPr>
        <w:t>s will then have the benefit of the Issuing Office’s written answer so that all proposals are submitted on the same basis.</w:t>
      </w:r>
    </w:p>
    <w:p w:rsidR="008F2D68" w:rsidRPr="00EF386A" w:rsidRDefault="008F2D68" w:rsidP="004F485F">
      <w:pPr>
        <w:rPr>
          <w:sz w:val="24"/>
          <w:szCs w:val="24"/>
        </w:rPr>
      </w:pPr>
    </w:p>
    <w:p w:rsidR="008F2D68" w:rsidRPr="00EF386A" w:rsidRDefault="008F2D68" w:rsidP="004F485F">
      <w:pPr>
        <w:autoSpaceDE w:val="0"/>
        <w:autoSpaceDN w:val="0"/>
        <w:adjustRightInd w:val="0"/>
        <w:rPr>
          <w:b/>
          <w:sz w:val="24"/>
          <w:szCs w:val="24"/>
        </w:rPr>
      </w:pPr>
      <w:r w:rsidRPr="00EF386A">
        <w:rPr>
          <w:b/>
          <w:sz w:val="24"/>
          <w:szCs w:val="24"/>
        </w:rPr>
        <w:t xml:space="preserve">The Issuing Office will reimburse the selected </w:t>
      </w:r>
      <w:r w:rsidR="00076661">
        <w:rPr>
          <w:b/>
          <w:sz w:val="24"/>
          <w:szCs w:val="24"/>
        </w:rPr>
        <w:t>Proposer</w:t>
      </w:r>
      <w:r w:rsidRPr="00EF386A">
        <w:rPr>
          <w:b/>
          <w:sz w:val="24"/>
          <w:szCs w:val="24"/>
        </w:rPr>
        <w:t xml:space="preserve"> for work satisfactorily performed after execution of a written contract and the start of the contract term, in accordance with contract requirements, and only after the Issuing Office has issued a notice to proceed.</w:t>
      </w:r>
    </w:p>
    <w:p w:rsidR="00B076D8" w:rsidRPr="00EF386A" w:rsidRDefault="00B076D8" w:rsidP="004F485F">
      <w:pPr>
        <w:autoSpaceDE w:val="0"/>
        <w:autoSpaceDN w:val="0"/>
        <w:adjustRightInd w:val="0"/>
        <w:rPr>
          <w:b/>
          <w:sz w:val="24"/>
          <w:szCs w:val="24"/>
        </w:rPr>
      </w:pPr>
    </w:p>
    <w:p w:rsidR="00CF4435" w:rsidRDefault="00CF4435">
      <w:pPr>
        <w:rPr>
          <w:sz w:val="24"/>
          <w:szCs w:val="24"/>
        </w:rPr>
      </w:pPr>
      <w:r>
        <w:rPr>
          <w:sz w:val="24"/>
          <w:szCs w:val="24"/>
        </w:rPr>
        <w:br w:type="page"/>
      </w:r>
    </w:p>
    <w:p w:rsidR="008F2D68" w:rsidRPr="00EF386A" w:rsidRDefault="008F2D68" w:rsidP="00CF4435">
      <w:pPr>
        <w:widowControl w:val="0"/>
        <w:kinsoku w:val="0"/>
        <w:overflowPunct w:val="0"/>
        <w:autoSpaceDE w:val="0"/>
        <w:autoSpaceDN w:val="0"/>
        <w:adjustRightInd w:val="0"/>
        <w:ind w:right="122"/>
        <w:jc w:val="center"/>
        <w:rPr>
          <w:b/>
          <w:sz w:val="24"/>
          <w:szCs w:val="24"/>
        </w:rPr>
      </w:pPr>
      <w:r w:rsidRPr="00EF386A">
        <w:rPr>
          <w:b/>
          <w:sz w:val="24"/>
          <w:szCs w:val="24"/>
        </w:rPr>
        <w:t>PART V</w:t>
      </w:r>
    </w:p>
    <w:p w:rsidR="008F2D68" w:rsidRPr="00EF386A" w:rsidRDefault="008F2D68" w:rsidP="008F2D68">
      <w:pPr>
        <w:widowControl w:val="0"/>
        <w:kinsoku w:val="0"/>
        <w:overflowPunct w:val="0"/>
        <w:autoSpaceDE w:val="0"/>
        <w:autoSpaceDN w:val="0"/>
        <w:adjustRightInd w:val="0"/>
        <w:ind w:right="122"/>
        <w:jc w:val="center"/>
        <w:rPr>
          <w:b/>
          <w:sz w:val="24"/>
          <w:szCs w:val="24"/>
        </w:rPr>
      </w:pPr>
    </w:p>
    <w:p w:rsidR="008F2D68" w:rsidRPr="00EF386A" w:rsidRDefault="008F2D68" w:rsidP="008F2D68">
      <w:pPr>
        <w:widowControl w:val="0"/>
        <w:kinsoku w:val="0"/>
        <w:overflowPunct w:val="0"/>
        <w:autoSpaceDE w:val="0"/>
        <w:autoSpaceDN w:val="0"/>
        <w:adjustRightInd w:val="0"/>
        <w:ind w:right="122"/>
        <w:jc w:val="center"/>
        <w:rPr>
          <w:b/>
          <w:sz w:val="24"/>
          <w:szCs w:val="24"/>
        </w:rPr>
      </w:pPr>
      <w:r w:rsidRPr="00EF386A">
        <w:rPr>
          <w:b/>
          <w:sz w:val="24"/>
          <w:szCs w:val="24"/>
        </w:rPr>
        <w:t>SMALL DIVERSE BUSINESS AND SMALL BUSINESS PARTICIPATION SUBMITTAL</w:t>
      </w:r>
    </w:p>
    <w:p w:rsidR="008F2D68" w:rsidRPr="00EF386A" w:rsidRDefault="008F2D68" w:rsidP="008F2D68">
      <w:pPr>
        <w:widowControl w:val="0"/>
        <w:kinsoku w:val="0"/>
        <w:overflowPunct w:val="0"/>
        <w:autoSpaceDE w:val="0"/>
        <w:autoSpaceDN w:val="0"/>
        <w:adjustRightInd w:val="0"/>
        <w:ind w:right="122"/>
        <w:rPr>
          <w:sz w:val="24"/>
          <w:szCs w:val="24"/>
        </w:rPr>
      </w:pPr>
    </w:p>
    <w:p w:rsidR="008F2D68" w:rsidRPr="00EF386A" w:rsidRDefault="00F32CF0" w:rsidP="003F3312">
      <w:pPr>
        <w:numPr>
          <w:ilvl w:val="0"/>
          <w:numId w:val="40"/>
        </w:numPr>
        <w:tabs>
          <w:tab w:val="clear" w:pos="720"/>
        </w:tabs>
        <w:ind w:left="0" w:firstLine="0"/>
        <w:jc w:val="both"/>
        <w:rPr>
          <w:sz w:val="24"/>
          <w:szCs w:val="24"/>
        </w:rPr>
      </w:pPr>
      <w:r w:rsidRPr="00EF386A">
        <w:rPr>
          <w:b/>
          <w:bCs/>
          <w:sz w:val="24"/>
          <w:szCs w:val="24"/>
          <w:u w:val="single"/>
        </w:rPr>
        <w:t>SMALL DIVERSE BUSINESS AND SMALL BUSINES GENERAL INFORMATION</w:t>
      </w:r>
      <w:r w:rsidR="008F2D68" w:rsidRPr="00EF386A">
        <w:rPr>
          <w:b/>
          <w:sz w:val="24"/>
          <w:szCs w:val="24"/>
        </w:rPr>
        <w:t>.</w:t>
      </w:r>
      <w:r w:rsidR="008F2D68" w:rsidRPr="00EF386A">
        <w:rPr>
          <w:b/>
          <w:color w:val="000000"/>
          <w:sz w:val="24"/>
          <w:szCs w:val="24"/>
        </w:rPr>
        <w:t xml:space="preserve">  </w:t>
      </w:r>
      <w:r w:rsidR="008F2D68" w:rsidRPr="00EF386A">
        <w:rPr>
          <w:bCs/>
          <w:sz w:val="24"/>
          <w:szCs w:val="24"/>
        </w:rPr>
        <w:t>The Issuing Office encourages participation by Small Diverse Businesses and Small Businesses as prime contractors, and encourages all prime contractors to make significant commitments to use Small Diverse Businesses and Small Businesses as</w:t>
      </w:r>
      <w:r w:rsidR="008F2D68" w:rsidRPr="00EF386A">
        <w:rPr>
          <w:b/>
          <w:bCs/>
          <w:sz w:val="24"/>
          <w:szCs w:val="24"/>
        </w:rPr>
        <w:t xml:space="preserve"> </w:t>
      </w:r>
      <w:r w:rsidR="008F2D68" w:rsidRPr="00EF386A">
        <w:rPr>
          <w:bCs/>
          <w:sz w:val="24"/>
          <w:szCs w:val="24"/>
        </w:rPr>
        <w:t>subcontractors and suppliers</w:t>
      </w:r>
      <w:r w:rsidR="008F2D68" w:rsidRPr="00EF386A">
        <w:rPr>
          <w:b/>
          <w:bCs/>
          <w:sz w:val="24"/>
          <w:szCs w:val="24"/>
        </w:rPr>
        <w:t xml:space="preserve">.  </w:t>
      </w:r>
    </w:p>
    <w:p w:rsidR="008F2D68" w:rsidRPr="00EF386A" w:rsidRDefault="008F2D68" w:rsidP="003F3312">
      <w:pPr>
        <w:rPr>
          <w:sz w:val="24"/>
          <w:szCs w:val="24"/>
        </w:rPr>
      </w:pPr>
    </w:p>
    <w:p w:rsidR="008F2D68" w:rsidRPr="00EF386A" w:rsidRDefault="008F2D68" w:rsidP="003F3312">
      <w:pPr>
        <w:rPr>
          <w:sz w:val="24"/>
          <w:szCs w:val="24"/>
        </w:rPr>
      </w:pPr>
      <w:r w:rsidRPr="00EF386A">
        <w:rPr>
          <w:sz w:val="24"/>
          <w:szCs w:val="24"/>
        </w:rPr>
        <w:t>A Small Business must meet each of the following requirements:</w:t>
      </w:r>
    </w:p>
    <w:p w:rsidR="008F2D68" w:rsidRPr="00EF386A" w:rsidRDefault="008F2D68" w:rsidP="008F2D68">
      <w:pPr>
        <w:ind w:left="720"/>
        <w:rPr>
          <w:sz w:val="24"/>
          <w:szCs w:val="24"/>
        </w:rPr>
      </w:pPr>
    </w:p>
    <w:p w:rsidR="008F2D68" w:rsidRPr="00EF386A" w:rsidRDefault="008F2D68" w:rsidP="00897061">
      <w:pPr>
        <w:numPr>
          <w:ilvl w:val="0"/>
          <w:numId w:val="32"/>
        </w:numPr>
        <w:jc w:val="both"/>
        <w:rPr>
          <w:sz w:val="24"/>
          <w:szCs w:val="24"/>
        </w:rPr>
      </w:pPr>
      <w:r w:rsidRPr="00EF386A">
        <w:rPr>
          <w:sz w:val="24"/>
          <w:szCs w:val="24"/>
        </w:rPr>
        <w:t>The business must be a for-profit, United States business;</w:t>
      </w:r>
    </w:p>
    <w:p w:rsidR="008F2D68" w:rsidRPr="00EF386A" w:rsidRDefault="008F2D68" w:rsidP="00897061">
      <w:pPr>
        <w:numPr>
          <w:ilvl w:val="0"/>
          <w:numId w:val="32"/>
        </w:numPr>
        <w:jc w:val="both"/>
        <w:rPr>
          <w:sz w:val="24"/>
          <w:szCs w:val="24"/>
        </w:rPr>
      </w:pPr>
      <w:r w:rsidRPr="00EF386A">
        <w:rPr>
          <w:sz w:val="24"/>
          <w:szCs w:val="24"/>
        </w:rPr>
        <w:t xml:space="preserve">The business must be independently owned; </w:t>
      </w:r>
    </w:p>
    <w:p w:rsidR="008F2D68" w:rsidRPr="00EF386A" w:rsidRDefault="008F2D68" w:rsidP="00897061">
      <w:pPr>
        <w:numPr>
          <w:ilvl w:val="0"/>
          <w:numId w:val="32"/>
        </w:numPr>
        <w:jc w:val="both"/>
        <w:rPr>
          <w:sz w:val="24"/>
          <w:szCs w:val="24"/>
        </w:rPr>
      </w:pPr>
      <w:r w:rsidRPr="00EF386A">
        <w:rPr>
          <w:sz w:val="24"/>
          <w:szCs w:val="24"/>
        </w:rPr>
        <w:t xml:space="preserve">The business may not be dominant in its field of operation; </w:t>
      </w:r>
    </w:p>
    <w:p w:rsidR="008F2D68" w:rsidRPr="00EF386A" w:rsidRDefault="008F2D68" w:rsidP="00897061">
      <w:pPr>
        <w:numPr>
          <w:ilvl w:val="0"/>
          <w:numId w:val="32"/>
        </w:numPr>
        <w:jc w:val="both"/>
        <w:rPr>
          <w:sz w:val="24"/>
          <w:szCs w:val="24"/>
        </w:rPr>
      </w:pPr>
      <w:r w:rsidRPr="00EF386A">
        <w:rPr>
          <w:sz w:val="24"/>
          <w:szCs w:val="24"/>
        </w:rPr>
        <w:t>The business may not employ more than 100 full-time or full-time equivalent employees;</w:t>
      </w:r>
    </w:p>
    <w:p w:rsidR="008F2D68" w:rsidRPr="00EF386A" w:rsidRDefault="008F2D68" w:rsidP="00897061">
      <w:pPr>
        <w:numPr>
          <w:ilvl w:val="0"/>
          <w:numId w:val="32"/>
        </w:numPr>
        <w:jc w:val="both"/>
        <w:rPr>
          <w:sz w:val="24"/>
          <w:szCs w:val="24"/>
        </w:rPr>
      </w:pPr>
      <w:r w:rsidRPr="00EF386A">
        <w:rPr>
          <w:sz w:val="24"/>
          <w:szCs w:val="24"/>
        </w:rPr>
        <w:t>The business, by type, may not exceed the following three-year average gross sales:</w:t>
      </w:r>
    </w:p>
    <w:p w:rsidR="008F2D68" w:rsidRPr="00EF386A" w:rsidRDefault="008F2D68" w:rsidP="00897061">
      <w:pPr>
        <w:numPr>
          <w:ilvl w:val="1"/>
          <w:numId w:val="32"/>
        </w:numPr>
        <w:ind w:left="1440"/>
        <w:jc w:val="both"/>
        <w:rPr>
          <w:sz w:val="24"/>
          <w:szCs w:val="24"/>
        </w:rPr>
      </w:pPr>
      <w:r w:rsidRPr="00EF386A">
        <w:rPr>
          <w:sz w:val="24"/>
          <w:szCs w:val="24"/>
        </w:rPr>
        <w:t>Procurement Goods and Services:  $20 million</w:t>
      </w:r>
    </w:p>
    <w:p w:rsidR="008F2D68" w:rsidRPr="00EF386A" w:rsidRDefault="008F2D68" w:rsidP="00897061">
      <w:pPr>
        <w:numPr>
          <w:ilvl w:val="1"/>
          <w:numId w:val="32"/>
        </w:numPr>
        <w:ind w:left="1440"/>
        <w:jc w:val="both"/>
        <w:rPr>
          <w:sz w:val="24"/>
          <w:szCs w:val="24"/>
        </w:rPr>
      </w:pPr>
      <w:r w:rsidRPr="00EF386A">
        <w:rPr>
          <w:sz w:val="24"/>
          <w:szCs w:val="24"/>
        </w:rPr>
        <w:t>Construction:  $20 million</w:t>
      </w:r>
    </w:p>
    <w:p w:rsidR="008F2D68" w:rsidRPr="00EF386A" w:rsidRDefault="008F2D68" w:rsidP="00897061">
      <w:pPr>
        <w:numPr>
          <w:ilvl w:val="1"/>
          <w:numId w:val="32"/>
        </w:numPr>
        <w:ind w:left="1440"/>
        <w:jc w:val="both"/>
        <w:rPr>
          <w:sz w:val="24"/>
          <w:szCs w:val="24"/>
        </w:rPr>
      </w:pPr>
      <w:r w:rsidRPr="00EF386A">
        <w:rPr>
          <w:sz w:val="24"/>
          <w:szCs w:val="24"/>
        </w:rPr>
        <w:t xml:space="preserve">Building Design Services:  $7 million </w:t>
      </w:r>
    </w:p>
    <w:p w:rsidR="008F2D68" w:rsidRPr="00EF386A" w:rsidRDefault="008F2D68" w:rsidP="00897061">
      <w:pPr>
        <w:numPr>
          <w:ilvl w:val="1"/>
          <w:numId w:val="32"/>
        </w:numPr>
        <w:ind w:left="1440"/>
        <w:jc w:val="both"/>
        <w:rPr>
          <w:sz w:val="24"/>
          <w:szCs w:val="24"/>
        </w:rPr>
      </w:pPr>
      <w:r w:rsidRPr="00EF386A">
        <w:rPr>
          <w:sz w:val="24"/>
          <w:szCs w:val="24"/>
        </w:rPr>
        <w:t xml:space="preserve">Information Technology Goods and Services:  $25 million </w:t>
      </w:r>
    </w:p>
    <w:p w:rsidR="008F2D68" w:rsidRPr="00EF386A" w:rsidRDefault="008F2D68" w:rsidP="003F3312">
      <w:pPr>
        <w:rPr>
          <w:sz w:val="24"/>
          <w:szCs w:val="24"/>
        </w:rPr>
      </w:pPr>
    </w:p>
    <w:p w:rsidR="008F2D68" w:rsidRPr="00EF386A" w:rsidRDefault="008F2D68" w:rsidP="003F3312">
      <w:pPr>
        <w:rPr>
          <w:sz w:val="24"/>
          <w:szCs w:val="24"/>
        </w:rPr>
      </w:pPr>
      <w:r w:rsidRPr="00EF386A">
        <w:rPr>
          <w:sz w:val="24"/>
          <w:szCs w:val="24"/>
        </w:rPr>
        <w:t xml:space="preserve">For credit in the RFP scoring process, a Small Business must complete the DGS/BDISBO self-certification process.  Additional information on this process can be found at:  </w:t>
      </w:r>
      <w:hyperlink r:id="rId22" w:history="1">
        <w:r w:rsidRPr="00EF386A">
          <w:rPr>
            <w:color w:val="0000FF"/>
            <w:sz w:val="24"/>
            <w:szCs w:val="24"/>
            <w:u w:val="single"/>
          </w:rPr>
          <w:t>http://www.dgs.pa.gov/Businesses/Small%20Business%20Contracting%20Program/Pages/default.aspx.</w:t>
        </w:r>
      </w:hyperlink>
      <w:r w:rsidRPr="00EF386A">
        <w:rPr>
          <w:sz w:val="24"/>
          <w:szCs w:val="24"/>
        </w:rPr>
        <w:t xml:space="preserve">  </w:t>
      </w:r>
    </w:p>
    <w:p w:rsidR="008F2D68" w:rsidRPr="00EF386A" w:rsidRDefault="008F2D68" w:rsidP="003F3312">
      <w:pPr>
        <w:rPr>
          <w:sz w:val="24"/>
          <w:szCs w:val="24"/>
        </w:rPr>
      </w:pPr>
    </w:p>
    <w:p w:rsidR="008F2D68" w:rsidRPr="00EF386A" w:rsidRDefault="008F2D68" w:rsidP="003F3312">
      <w:pPr>
        <w:rPr>
          <w:sz w:val="24"/>
          <w:szCs w:val="24"/>
        </w:rPr>
      </w:pPr>
      <w:r w:rsidRPr="00EF386A">
        <w:rPr>
          <w:sz w:val="24"/>
          <w:szCs w:val="24"/>
        </w:rPr>
        <w:t xml:space="preserve">A Small Diverse Business is a DGS-verified minority-owned small business, woman-owned small business, veteran-owned small business, service-disabled veteran-owned small business, LGBT-owned small business, </w:t>
      </w:r>
      <w:r w:rsidR="003B67B9">
        <w:rPr>
          <w:sz w:val="24"/>
          <w:szCs w:val="24"/>
        </w:rPr>
        <w:t>d</w:t>
      </w:r>
      <w:r w:rsidRPr="00EF386A">
        <w:rPr>
          <w:sz w:val="24"/>
          <w:szCs w:val="24"/>
        </w:rPr>
        <w:t>isability-owned small business, or other small businesses as approved by DGS, that are owned and controlled by a majority of persons, not limited to members of minority groups, who have been deprived of the opportunity to develop and maintain a competitive position in the economy because of social disadvantages.</w:t>
      </w:r>
    </w:p>
    <w:p w:rsidR="008F2D68" w:rsidRPr="00EF386A" w:rsidRDefault="008F2D68" w:rsidP="003F3312">
      <w:pPr>
        <w:rPr>
          <w:sz w:val="24"/>
          <w:szCs w:val="24"/>
        </w:rPr>
      </w:pPr>
    </w:p>
    <w:p w:rsidR="008F2D68" w:rsidRPr="00EF386A" w:rsidRDefault="008F2D68" w:rsidP="003F3312">
      <w:pPr>
        <w:rPr>
          <w:sz w:val="24"/>
          <w:szCs w:val="24"/>
        </w:rPr>
      </w:pPr>
      <w:r w:rsidRPr="00EF386A">
        <w:rPr>
          <w:sz w:val="24"/>
          <w:szCs w:val="24"/>
        </w:rPr>
        <w:t xml:space="preserve">For credit in the RFP scoring process, a Small Diverse Business must complete the DGS verification process.  Additional information on this process can be found at:  </w:t>
      </w:r>
      <w:hyperlink r:id="rId23" w:history="1">
        <w:r w:rsidRPr="00EF386A">
          <w:rPr>
            <w:color w:val="0000FF"/>
            <w:sz w:val="24"/>
            <w:szCs w:val="24"/>
            <w:u w:val="single"/>
          </w:rPr>
          <w:t>http://www.dgs.pa.gov/Businesses/Minority,%20Women%20and%20Veteran%20Businesses/Pages/default.aspx</w:t>
        </w:r>
      </w:hyperlink>
      <w:r w:rsidRPr="00EF386A">
        <w:rPr>
          <w:sz w:val="24"/>
          <w:szCs w:val="24"/>
        </w:rPr>
        <w:t xml:space="preserve">. </w:t>
      </w:r>
    </w:p>
    <w:p w:rsidR="008F2D68" w:rsidRPr="00EF386A" w:rsidRDefault="008F2D68" w:rsidP="003F3312">
      <w:pPr>
        <w:rPr>
          <w:sz w:val="24"/>
          <w:szCs w:val="24"/>
        </w:rPr>
      </w:pPr>
    </w:p>
    <w:p w:rsidR="008F2D68" w:rsidRPr="00EF386A" w:rsidRDefault="007D78C4" w:rsidP="003F3312">
      <w:pPr>
        <w:rPr>
          <w:b/>
          <w:sz w:val="24"/>
          <w:szCs w:val="24"/>
        </w:rPr>
      </w:pPr>
      <w:r w:rsidRPr="00EF386A">
        <w:rPr>
          <w:sz w:val="24"/>
          <w:szCs w:val="24"/>
        </w:rPr>
        <w:t>A</w:t>
      </w:r>
      <w:r w:rsidR="008F2D68" w:rsidRPr="00EF386A">
        <w:rPr>
          <w:sz w:val="24"/>
          <w:szCs w:val="24"/>
        </w:rPr>
        <w:t xml:space="preserve"> </w:t>
      </w:r>
      <w:r w:rsidR="00076661">
        <w:rPr>
          <w:sz w:val="24"/>
          <w:szCs w:val="24"/>
        </w:rPr>
        <w:t>Proposer</w:t>
      </w:r>
      <w:r w:rsidR="008F2D68" w:rsidRPr="00EF386A">
        <w:rPr>
          <w:sz w:val="24"/>
          <w:szCs w:val="24"/>
        </w:rPr>
        <w:t xml:space="preserve"> that qualifies as a Small Diverse Business or a Small Business and submits a proposal as a prime contractor is not prohibited from being included as a subcontractor in separate proposals submitted by other </w:t>
      </w:r>
      <w:r w:rsidR="00076661">
        <w:rPr>
          <w:sz w:val="24"/>
          <w:szCs w:val="24"/>
        </w:rPr>
        <w:t>Proposer</w:t>
      </w:r>
      <w:r w:rsidR="008F2D68" w:rsidRPr="00EF386A">
        <w:rPr>
          <w:sz w:val="24"/>
          <w:szCs w:val="24"/>
        </w:rPr>
        <w:t>s.</w:t>
      </w:r>
    </w:p>
    <w:p w:rsidR="008F2D68" w:rsidRPr="00EF386A" w:rsidRDefault="008F2D68" w:rsidP="003F3312">
      <w:pPr>
        <w:rPr>
          <w:sz w:val="24"/>
          <w:szCs w:val="24"/>
        </w:rPr>
      </w:pPr>
    </w:p>
    <w:p w:rsidR="008F2D68" w:rsidRPr="00EF386A" w:rsidRDefault="008F2D68" w:rsidP="003F3312">
      <w:pPr>
        <w:rPr>
          <w:b/>
          <w:sz w:val="24"/>
          <w:szCs w:val="24"/>
        </w:rPr>
      </w:pPr>
      <w:r w:rsidRPr="00EF386A">
        <w:rPr>
          <w:sz w:val="24"/>
          <w:szCs w:val="24"/>
        </w:rPr>
        <w:t>A Small Diverse Business or Small Business may be included as a subcontractor with as many prime contractors as it chooses in separate proposals.</w:t>
      </w:r>
    </w:p>
    <w:p w:rsidR="008F2D68" w:rsidRPr="00EF386A" w:rsidRDefault="008F2D68" w:rsidP="003F3312">
      <w:pPr>
        <w:rPr>
          <w:sz w:val="24"/>
          <w:szCs w:val="24"/>
        </w:rPr>
      </w:pPr>
    </w:p>
    <w:p w:rsidR="008F2D68" w:rsidRPr="00EF386A" w:rsidRDefault="008F2D68" w:rsidP="003F3312">
      <w:pPr>
        <w:rPr>
          <w:sz w:val="24"/>
          <w:szCs w:val="24"/>
          <w:u w:val="single"/>
        </w:rPr>
      </w:pPr>
      <w:r w:rsidRPr="00EF386A">
        <w:rPr>
          <w:sz w:val="24"/>
          <w:szCs w:val="24"/>
        </w:rPr>
        <w:t xml:space="preserve">The Department’s directory of self-certified Small Businesses and DGS/BDISBO-verified Small Diverse Businesses can be accessed from: </w:t>
      </w:r>
      <w:hyperlink r:id="rId24" w:history="1">
        <w:r w:rsidRPr="00EF386A">
          <w:rPr>
            <w:color w:val="0000FF"/>
            <w:sz w:val="24"/>
            <w:szCs w:val="24"/>
            <w:u w:val="single"/>
          </w:rPr>
          <w:t>http://www.dgs.pa.gov/Businesses/Minority,%20Women%20and%20Veteran%20Businesses/Small-Diverse-Business-Verification/Pages/Finding-Small-Diverse-Businesses.aspx</w:t>
        </w:r>
      </w:hyperlink>
      <w:r w:rsidRPr="00EF386A">
        <w:rPr>
          <w:sz w:val="24"/>
          <w:szCs w:val="24"/>
        </w:rPr>
        <w:t xml:space="preserve">. </w:t>
      </w:r>
    </w:p>
    <w:p w:rsidR="008F2D68" w:rsidRPr="00EF386A" w:rsidRDefault="008F2D68" w:rsidP="003F3312">
      <w:pPr>
        <w:rPr>
          <w:sz w:val="24"/>
          <w:szCs w:val="24"/>
        </w:rPr>
      </w:pPr>
    </w:p>
    <w:p w:rsidR="008F2D68" w:rsidRPr="00EF386A" w:rsidRDefault="008F2D68" w:rsidP="003F3312">
      <w:pPr>
        <w:rPr>
          <w:sz w:val="24"/>
          <w:szCs w:val="24"/>
        </w:rPr>
      </w:pPr>
      <w:r w:rsidRPr="00EF386A">
        <w:rPr>
          <w:sz w:val="24"/>
          <w:szCs w:val="24"/>
        </w:rPr>
        <w:t>Questions regarding the Small Diverse Business and Small Business Programs, including questions about the self-certification and verification processes can be directed to:</w:t>
      </w:r>
    </w:p>
    <w:p w:rsidR="008F2D68" w:rsidRPr="00EF386A" w:rsidRDefault="008F2D68" w:rsidP="008F2D68">
      <w:pPr>
        <w:rPr>
          <w:sz w:val="24"/>
          <w:szCs w:val="24"/>
        </w:rPr>
      </w:pPr>
    </w:p>
    <w:p w:rsidR="008F2D68" w:rsidRPr="00EF386A" w:rsidRDefault="008F2D68" w:rsidP="003F3312">
      <w:pPr>
        <w:ind w:left="720"/>
        <w:rPr>
          <w:sz w:val="24"/>
          <w:szCs w:val="24"/>
        </w:rPr>
      </w:pPr>
      <w:r w:rsidRPr="00EF386A">
        <w:rPr>
          <w:sz w:val="24"/>
          <w:szCs w:val="24"/>
        </w:rPr>
        <w:t>Department of General Services</w:t>
      </w:r>
    </w:p>
    <w:p w:rsidR="008F2D68" w:rsidRPr="00EF386A" w:rsidRDefault="008F2D68" w:rsidP="003F3312">
      <w:pPr>
        <w:ind w:left="720"/>
        <w:rPr>
          <w:sz w:val="24"/>
          <w:szCs w:val="24"/>
        </w:rPr>
      </w:pPr>
      <w:r w:rsidRPr="00EF386A">
        <w:rPr>
          <w:sz w:val="24"/>
          <w:szCs w:val="24"/>
        </w:rPr>
        <w:t>Bureau of Diversity, Inclusion and Small Business Opportunities (BDISBO)</w:t>
      </w:r>
    </w:p>
    <w:p w:rsidR="008F2D68" w:rsidRPr="00EF386A" w:rsidRDefault="008F2D68" w:rsidP="003F3312">
      <w:pPr>
        <w:ind w:left="720"/>
        <w:rPr>
          <w:sz w:val="24"/>
          <w:szCs w:val="24"/>
        </w:rPr>
      </w:pPr>
      <w:r w:rsidRPr="00EF386A">
        <w:rPr>
          <w:sz w:val="24"/>
          <w:szCs w:val="24"/>
        </w:rPr>
        <w:t>Room 601, North Office Building</w:t>
      </w:r>
    </w:p>
    <w:p w:rsidR="008F2D68" w:rsidRPr="00EF386A" w:rsidRDefault="008F2D68" w:rsidP="003F3312">
      <w:pPr>
        <w:ind w:left="720"/>
        <w:rPr>
          <w:sz w:val="24"/>
          <w:szCs w:val="24"/>
        </w:rPr>
      </w:pPr>
      <w:r w:rsidRPr="00EF386A">
        <w:rPr>
          <w:sz w:val="24"/>
          <w:szCs w:val="24"/>
        </w:rPr>
        <w:t>Harrisburg, PA 17125</w:t>
      </w:r>
    </w:p>
    <w:p w:rsidR="008F2D68" w:rsidRPr="00EF386A" w:rsidRDefault="008F2D68" w:rsidP="003F3312">
      <w:pPr>
        <w:ind w:left="720"/>
        <w:rPr>
          <w:sz w:val="24"/>
          <w:szCs w:val="24"/>
        </w:rPr>
      </w:pPr>
      <w:r w:rsidRPr="00EF386A">
        <w:rPr>
          <w:sz w:val="24"/>
          <w:szCs w:val="24"/>
        </w:rPr>
        <w:t>Phone:  (717) 783-3119</w:t>
      </w:r>
    </w:p>
    <w:p w:rsidR="008F2D68" w:rsidRPr="00EF386A" w:rsidRDefault="008F2D68" w:rsidP="003F3312">
      <w:pPr>
        <w:ind w:left="720"/>
        <w:rPr>
          <w:sz w:val="24"/>
          <w:szCs w:val="24"/>
        </w:rPr>
      </w:pPr>
      <w:r w:rsidRPr="00EF386A">
        <w:rPr>
          <w:sz w:val="24"/>
          <w:szCs w:val="24"/>
        </w:rPr>
        <w:t>Fax:  (717) 787-7052</w:t>
      </w:r>
    </w:p>
    <w:p w:rsidR="008F2D68" w:rsidRPr="00EF386A" w:rsidRDefault="008F2D68" w:rsidP="003F3312">
      <w:pPr>
        <w:ind w:left="720"/>
        <w:rPr>
          <w:sz w:val="24"/>
          <w:szCs w:val="24"/>
        </w:rPr>
      </w:pPr>
      <w:r w:rsidRPr="00EF386A">
        <w:rPr>
          <w:sz w:val="24"/>
          <w:szCs w:val="24"/>
        </w:rPr>
        <w:t>Email:</w:t>
      </w:r>
      <w:r w:rsidR="00D70105">
        <w:rPr>
          <w:sz w:val="24"/>
          <w:szCs w:val="24"/>
        </w:rPr>
        <w:t xml:space="preserve">  </w:t>
      </w:r>
      <w:r w:rsidRPr="00EF386A">
        <w:rPr>
          <w:sz w:val="24"/>
          <w:szCs w:val="24"/>
        </w:rPr>
        <w:t xml:space="preserve">  </w:t>
      </w:r>
      <w:hyperlink r:id="rId25" w:history="1">
        <w:r w:rsidRPr="00EF386A">
          <w:rPr>
            <w:sz w:val="24"/>
            <w:szCs w:val="24"/>
            <w:u w:val="single"/>
          </w:rPr>
          <w:t>RA-BDISBOVerification@pa.gov</w:t>
        </w:r>
      </w:hyperlink>
      <w:r w:rsidRPr="00EF386A">
        <w:rPr>
          <w:sz w:val="24"/>
          <w:szCs w:val="24"/>
        </w:rPr>
        <w:t xml:space="preserve"> </w:t>
      </w:r>
    </w:p>
    <w:p w:rsidR="008F2D68" w:rsidRPr="00EF386A" w:rsidRDefault="008F2D68" w:rsidP="003F3312">
      <w:pPr>
        <w:ind w:left="720"/>
        <w:rPr>
          <w:sz w:val="24"/>
          <w:szCs w:val="24"/>
        </w:rPr>
      </w:pPr>
      <w:r w:rsidRPr="00EF386A">
        <w:rPr>
          <w:sz w:val="24"/>
          <w:szCs w:val="24"/>
        </w:rPr>
        <w:t xml:space="preserve">Website:  </w:t>
      </w:r>
      <w:hyperlink r:id="rId26" w:history="1">
        <w:r w:rsidRPr="00EF386A">
          <w:rPr>
            <w:sz w:val="24"/>
            <w:szCs w:val="24"/>
            <w:u w:val="single"/>
          </w:rPr>
          <w:t>www.dgs.pa.gov</w:t>
        </w:r>
      </w:hyperlink>
      <w:r w:rsidRPr="00EF386A">
        <w:rPr>
          <w:sz w:val="24"/>
          <w:szCs w:val="24"/>
        </w:rPr>
        <w:t xml:space="preserve"> </w:t>
      </w:r>
    </w:p>
    <w:p w:rsidR="008F2D68" w:rsidRPr="00EF386A" w:rsidRDefault="008F2D68" w:rsidP="008F2D68">
      <w:pPr>
        <w:widowControl w:val="0"/>
        <w:kinsoku w:val="0"/>
        <w:overflowPunct w:val="0"/>
        <w:autoSpaceDE w:val="0"/>
        <w:autoSpaceDN w:val="0"/>
        <w:adjustRightInd w:val="0"/>
        <w:ind w:right="122"/>
        <w:rPr>
          <w:sz w:val="24"/>
          <w:szCs w:val="24"/>
        </w:rPr>
      </w:pPr>
    </w:p>
    <w:p w:rsidR="008F2D68" w:rsidRPr="00EF386A" w:rsidRDefault="00F32CF0" w:rsidP="004F485F">
      <w:pPr>
        <w:numPr>
          <w:ilvl w:val="0"/>
          <w:numId w:val="40"/>
        </w:numPr>
        <w:tabs>
          <w:tab w:val="clear" w:pos="720"/>
        </w:tabs>
        <w:ind w:left="0" w:firstLine="0"/>
        <w:rPr>
          <w:b/>
          <w:bCs/>
          <w:sz w:val="24"/>
          <w:szCs w:val="24"/>
        </w:rPr>
      </w:pPr>
      <w:r w:rsidRPr="00EF386A">
        <w:rPr>
          <w:b/>
          <w:bCs/>
          <w:sz w:val="24"/>
          <w:szCs w:val="24"/>
          <w:u w:val="single"/>
        </w:rPr>
        <w:t>SMALL DIVERSE BUSINESS AND SMALL BUSINESS PARTICIPATION SUBMITTAL</w:t>
      </w:r>
      <w:r w:rsidR="00B1269E" w:rsidRPr="00EF386A">
        <w:rPr>
          <w:b/>
          <w:bCs/>
          <w:sz w:val="24"/>
          <w:szCs w:val="24"/>
        </w:rPr>
        <w:t xml:space="preserve">.  </w:t>
      </w:r>
      <w:r w:rsidR="008F2D68" w:rsidRPr="00EF386A">
        <w:rPr>
          <w:sz w:val="24"/>
          <w:szCs w:val="24"/>
        </w:rPr>
        <w:t xml:space="preserve">All </w:t>
      </w:r>
      <w:r w:rsidR="00076661">
        <w:rPr>
          <w:sz w:val="24"/>
          <w:szCs w:val="24"/>
        </w:rPr>
        <w:t>Proposer</w:t>
      </w:r>
      <w:r w:rsidR="008F2D68" w:rsidRPr="00EF386A">
        <w:rPr>
          <w:sz w:val="24"/>
          <w:szCs w:val="24"/>
        </w:rPr>
        <w:t xml:space="preserve">s are required to submit </w:t>
      </w:r>
      <w:r w:rsidR="008F2D68" w:rsidRPr="00EF386A">
        <w:rPr>
          <w:b/>
          <w:sz w:val="24"/>
          <w:szCs w:val="24"/>
        </w:rPr>
        <w:t>two (2)</w:t>
      </w:r>
      <w:r w:rsidR="008F2D68" w:rsidRPr="00EF386A">
        <w:rPr>
          <w:sz w:val="24"/>
          <w:szCs w:val="24"/>
        </w:rPr>
        <w:t xml:space="preserve"> copies of the Small Diverse Business and Small Business Participation Submittal Form contained in (</w:t>
      </w:r>
      <w:r w:rsidR="008F2D68" w:rsidRPr="00EF386A">
        <w:rPr>
          <w:b/>
          <w:sz w:val="24"/>
          <w:szCs w:val="24"/>
        </w:rPr>
        <w:t>Appendix</w:t>
      </w:r>
      <w:r w:rsidR="00B1269E" w:rsidRPr="00EF386A">
        <w:rPr>
          <w:b/>
          <w:sz w:val="24"/>
          <w:szCs w:val="24"/>
        </w:rPr>
        <w:t xml:space="preserve"> E</w:t>
      </w:r>
      <w:r w:rsidR="008F2D68" w:rsidRPr="00EF386A">
        <w:rPr>
          <w:sz w:val="24"/>
          <w:szCs w:val="24"/>
        </w:rPr>
        <w:t>) and related Letter(s) of Intent (</w:t>
      </w:r>
      <w:r w:rsidR="008F2D68" w:rsidRPr="00EF386A">
        <w:rPr>
          <w:b/>
          <w:sz w:val="24"/>
          <w:szCs w:val="24"/>
        </w:rPr>
        <w:t xml:space="preserve">Appendix </w:t>
      </w:r>
      <w:r w:rsidR="00B1269E" w:rsidRPr="00EF386A">
        <w:rPr>
          <w:b/>
          <w:sz w:val="24"/>
          <w:szCs w:val="24"/>
        </w:rPr>
        <w:t>E</w:t>
      </w:r>
      <w:r w:rsidR="008F2D68" w:rsidRPr="00EF386A">
        <w:rPr>
          <w:b/>
          <w:sz w:val="24"/>
          <w:szCs w:val="24"/>
        </w:rPr>
        <w:t>)</w:t>
      </w:r>
      <w:r w:rsidR="008F2D68" w:rsidRPr="00EF386A">
        <w:rPr>
          <w:sz w:val="24"/>
          <w:szCs w:val="24"/>
        </w:rPr>
        <w:t>.  The submittal must be sealed in its own envelope, separate from the remainder of the proposal, and must be provided on the Small Diverse Business and Small Business Participation Submittal form, with information as follows:</w:t>
      </w:r>
    </w:p>
    <w:p w:rsidR="008F2D68" w:rsidRPr="00EF386A" w:rsidRDefault="008F2D68" w:rsidP="004F485F">
      <w:pPr>
        <w:ind w:left="1440"/>
        <w:rPr>
          <w:sz w:val="24"/>
          <w:szCs w:val="24"/>
        </w:rPr>
      </w:pPr>
    </w:p>
    <w:p w:rsidR="008F2D68" w:rsidRPr="00EF386A" w:rsidRDefault="00076661" w:rsidP="004F485F">
      <w:pPr>
        <w:numPr>
          <w:ilvl w:val="0"/>
          <w:numId w:val="37"/>
        </w:numPr>
        <w:ind w:left="1080"/>
        <w:rPr>
          <w:sz w:val="24"/>
          <w:szCs w:val="24"/>
        </w:rPr>
      </w:pPr>
      <w:r>
        <w:rPr>
          <w:sz w:val="24"/>
          <w:szCs w:val="24"/>
        </w:rPr>
        <w:t>Proposer</w:t>
      </w:r>
      <w:r w:rsidR="008F2D68" w:rsidRPr="00EF386A">
        <w:rPr>
          <w:sz w:val="24"/>
          <w:szCs w:val="24"/>
        </w:rPr>
        <w:t xml:space="preserve">s must indicate their status as a Small Diverse Business </w:t>
      </w:r>
      <w:r w:rsidR="008F2D68" w:rsidRPr="00EF386A">
        <w:rPr>
          <w:sz w:val="24"/>
          <w:szCs w:val="24"/>
          <w:u w:val="single"/>
        </w:rPr>
        <w:t>and</w:t>
      </w:r>
      <w:r w:rsidR="008F2D68" w:rsidRPr="00EF386A">
        <w:rPr>
          <w:sz w:val="24"/>
          <w:szCs w:val="24"/>
        </w:rPr>
        <w:t xml:space="preserve"> as a Small Business through selection of the appropriate checkboxes. </w:t>
      </w:r>
    </w:p>
    <w:p w:rsidR="008F2D68" w:rsidRPr="00EF386A" w:rsidRDefault="008F2D68" w:rsidP="004F485F">
      <w:pPr>
        <w:ind w:left="900"/>
        <w:rPr>
          <w:sz w:val="24"/>
          <w:szCs w:val="24"/>
        </w:rPr>
      </w:pPr>
    </w:p>
    <w:p w:rsidR="008F2D68" w:rsidRPr="00EF386A" w:rsidRDefault="00076661" w:rsidP="004F485F">
      <w:pPr>
        <w:numPr>
          <w:ilvl w:val="0"/>
          <w:numId w:val="37"/>
        </w:numPr>
        <w:ind w:left="1080"/>
        <w:rPr>
          <w:sz w:val="24"/>
          <w:szCs w:val="24"/>
        </w:rPr>
      </w:pPr>
      <w:r>
        <w:rPr>
          <w:sz w:val="24"/>
          <w:szCs w:val="24"/>
        </w:rPr>
        <w:t>Proposer</w:t>
      </w:r>
      <w:r w:rsidR="008F2D68" w:rsidRPr="00EF386A">
        <w:rPr>
          <w:sz w:val="24"/>
          <w:szCs w:val="24"/>
        </w:rPr>
        <w:t xml:space="preserve">s must include a numerical percentage which represents the total percentage of the total cost in the Cost Submittal that the </w:t>
      </w:r>
      <w:r>
        <w:rPr>
          <w:sz w:val="24"/>
          <w:szCs w:val="24"/>
        </w:rPr>
        <w:t>Proposer</w:t>
      </w:r>
      <w:r w:rsidR="008F2D68" w:rsidRPr="00EF386A">
        <w:rPr>
          <w:sz w:val="24"/>
          <w:szCs w:val="24"/>
        </w:rPr>
        <w:t xml:space="preserve"> commits to paying to Small Diverse Businesses and Small Businesses as subcontractors. </w:t>
      </w:r>
    </w:p>
    <w:p w:rsidR="008F2D68" w:rsidRPr="00EF386A" w:rsidRDefault="008F2D68" w:rsidP="004F485F">
      <w:pPr>
        <w:ind w:left="1800"/>
        <w:rPr>
          <w:b/>
          <w:sz w:val="24"/>
          <w:szCs w:val="24"/>
        </w:rPr>
      </w:pPr>
    </w:p>
    <w:p w:rsidR="008F2D68" w:rsidRPr="00EF386A" w:rsidRDefault="00076661" w:rsidP="004F485F">
      <w:pPr>
        <w:numPr>
          <w:ilvl w:val="0"/>
          <w:numId w:val="37"/>
        </w:numPr>
        <w:ind w:left="1080"/>
        <w:rPr>
          <w:b/>
          <w:sz w:val="24"/>
          <w:szCs w:val="24"/>
        </w:rPr>
      </w:pPr>
      <w:r>
        <w:rPr>
          <w:sz w:val="24"/>
          <w:szCs w:val="24"/>
        </w:rPr>
        <w:t>Proposer</w:t>
      </w:r>
      <w:r w:rsidR="008F2D68" w:rsidRPr="00EF386A">
        <w:rPr>
          <w:sz w:val="24"/>
          <w:szCs w:val="24"/>
        </w:rPr>
        <w:t>s must include a listing of and required information for each of the Small Diverse Businesses and/or Small Businesses with whom they will subcontract to achieve the participation percentages outlined on the Small Diverse Business and Small Business Participation Submittal.</w:t>
      </w:r>
    </w:p>
    <w:p w:rsidR="008F2D68" w:rsidRPr="00EF386A" w:rsidRDefault="008F2D68" w:rsidP="004F485F">
      <w:pPr>
        <w:ind w:left="720"/>
        <w:rPr>
          <w:sz w:val="24"/>
          <w:szCs w:val="24"/>
        </w:rPr>
      </w:pPr>
    </w:p>
    <w:p w:rsidR="008F2D68" w:rsidRPr="00EF386A" w:rsidRDefault="00076661" w:rsidP="004F485F">
      <w:pPr>
        <w:numPr>
          <w:ilvl w:val="0"/>
          <w:numId w:val="37"/>
        </w:numPr>
        <w:ind w:left="1080"/>
        <w:rPr>
          <w:b/>
          <w:sz w:val="24"/>
          <w:szCs w:val="24"/>
        </w:rPr>
      </w:pPr>
      <w:r>
        <w:rPr>
          <w:sz w:val="24"/>
          <w:szCs w:val="24"/>
        </w:rPr>
        <w:t>Proposer</w:t>
      </w:r>
      <w:r w:rsidR="008F2D68" w:rsidRPr="00EF386A">
        <w:rPr>
          <w:sz w:val="24"/>
          <w:szCs w:val="24"/>
        </w:rPr>
        <w:t xml:space="preserve">s must include a Letter of Intent (attached as </w:t>
      </w:r>
      <w:r w:rsidR="008F2D68" w:rsidRPr="00EF386A">
        <w:rPr>
          <w:b/>
          <w:sz w:val="24"/>
          <w:szCs w:val="24"/>
        </w:rPr>
        <w:t xml:space="preserve">Appendix </w:t>
      </w:r>
      <w:r w:rsidR="00B1269E" w:rsidRPr="00EF386A">
        <w:rPr>
          <w:b/>
          <w:sz w:val="24"/>
          <w:szCs w:val="24"/>
        </w:rPr>
        <w:t>E</w:t>
      </w:r>
      <w:r w:rsidR="008F2D68" w:rsidRPr="00EF386A">
        <w:rPr>
          <w:sz w:val="24"/>
          <w:szCs w:val="24"/>
        </w:rPr>
        <w:t xml:space="preserve"> is a Letter of Intent template </w:t>
      </w:r>
      <w:r w:rsidR="003B67B9">
        <w:rPr>
          <w:sz w:val="24"/>
          <w:szCs w:val="24"/>
        </w:rPr>
        <w:t>that</w:t>
      </w:r>
      <w:r w:rsidR="003B67B9" w:rsidRPr="00EF386A">
        <w:rPr>
          <w:sz w:val="24"/>
          <w:szCs w:val="24"/>
        </w:rPr>
        <w:t xml:space="preserve"> </w:t>
      </w:r>
      <w:r w:rsidR="008F2D68" w:rsidRPr="00EF386A">
        <w:rPr>
          <w:sz w:val="24"/>
          <w:szCs w:val="24"/>
        </w:rPr>
        <w:t xml:space="preserve">may be used to satisfy these requirements) signed by both the </w:t>
      </w:r>
      <w:r>
        <w:rPr>
          <w:sz w:val="24"/>
          <w:szCs w:val="24"/>
        </w:rPr>
        <w:t>Proposer</w:t>
      </w:r>
      <w:r w:rsidR="008F2D68" w:rsidRPr="00EF386A">
        <w:rPr>
          <w:sz w:val="24"/>
          <w:szCs w:val="24"/>
        </w:rPr>
        <w:t xml:space="preserve"> and the Small Diverse Business or Small Business for each of the Small Diverse Businesses and Small Businesses identified in the Small Diverse Business and Small Business Participation Submittal form.  At minimum, the Letter of Intent must include the following:</w:t>
      </w:r>
    </w:p>
    <w:p w:rsidR="008F2D68" w:rsidRPr="00EF386A" w:rsidRDefault="008F2D68" w:rsidP="004F485F">
      <w:pPr>
        <w:ind w:left="720"/>
        <w:rPr>
          <w:b/>
          <w:sz w:val="24"/>
          <w:szCs w:val="24"/>
        </w:rPr>
      </w:pPr>
    </w:p>
    <w:p w:rsidR="008F2D68" w:rsidRPr="00EF386A" w:rsidRDefault="008F2D68" w:rsidP="004F485F">
      <w:pPr>
        <w:numPr>
          <w:ilvl w:val="0"/>
          <w:numId w:val="41"/>
        </w:numPr>
        <w:ind w:left="1440"/>
        <w:rPr>
          <w:sz w:val="24"/>
          <w:szCs w:val="24"/>
        </w:rPr>
      </w:pPr>
      <w:r w:rsidRPr="00EF386A">
        <w:rPr>
          <w:sz w:val="24"/>
          <w:szCs w:val="24"/>
        </w:rPr>
        <w:t>The fixed numerical percentage commitment and associated estimated dollar value of the commitment made to the Small Diverse Business or Small Business; and</w:t>
      </w:r>
    </w:p>
    <w:p w:rsidR="008F2D68" w:rsidRPr="00EF386A" w:rsidRDefault="008F2D68" w:rsidP="004F485F">
      <w:pPr>
        <w:ind w:left="3600"/>
        <w:rPr>
          <w:sz w:val="24"/>
          <w:szCs w:val="24"/>
        </w:rPr>
      </w:pPr>
    </w:p>
    <w:p w:rsidR="008F2D68" w:rsidRPr="00EF386A" w:rsidRDefault="008F2D68" w:rsidP="004F485F">
      <w:pPr>
        <w:numPr>
          <w:ilvl w:val="0"/>
          <w:numId w:val="41"/>
        </w:numPr>
        <w:ind w:left="1440"/>
        <w:rPr>
          <w:sz w:val="24"/>
          <w:szCs w:val="24"/>
        </w:rPr>
      </w:pPr>
      <w:r w:rsidRPr="00EF386A">
        <w:rPr>
          <w:sz w:val="24"/>
          <w:szCs w:val="24"/>
        </w:rPr>
        <w:t>A description of the services or supplies the Small Diverse Business or Small Business will provide; and</w:t>
      </w:r>
    </w:p>
    <w:p w:rsidR="008F2D68" w:rsidRPr="00EF386A" w:rsidRDefault="008F2D68" w:rsidP="004F485F">
      <w:pPr>
        <w:ind w:left="1260"/>
        <w:rPr>
          <w:b/>
          <w:sz w:val="24"/>
          <w:szCs w:val="24"/>
        </w:rPr>
      </w:pPr>
    </w:p>
    <w:p w:rsidR="008F2D68" w:rsidRPr="00EF386A" w:rsidRDefault="008F2D68" w:rsidP="004F485F">
      <w:pPr>
        <w:numPr>
          <w:ilvl w:val="0"/>
          <w:numId w:val="41"/>
        </w:numPr>
        <w:ind w:left="1440"/>
        <w:rPr>
          <w:b/>
          <w:sz w:val="24"/>
          <w:szCs w:val="24"/>
        </w:rPr>
      </w:pPr>
      <w:r w:rsidRPr="00EF386A">
        <w:rPr>
          <w:sz w:val="24"/>
          <w:szCs w:val="24"/>
        </w:rPr>
        <w:t>The timeframe during the initial contract term and any extensions, options and renewals when the Small Diverse Business or Small Business will perform or provide the services and/or supplies; and</w:t>
      </w:r>
    </w:p>
    <w:p w:rsidR="008F2D68" w:rsidRPr="00EF386A" w:rsidRDefault="008F2D68" w:rsidP="004F485F">
      <w:pPr>
        <w:rPr>
          <w:b/>
          <w:sz w:val="24"/>
          <w:szCs w:val="24"/>
        </w:rPr>
      </w:pPr>
    </w:p>
    <w:p w:rsidR="008F2D68" w:rsidRPr="00EF386A" w:rsidRDefault="008F2D68" w:rsidP="004F485F">
      <w:pPr>
        <w:numPr>
          <w:ilvl w:val="0"/>
          <w:numId w:val="41"/>
        </w:numPr>
        <w:ind w:left="1440"/>
        <w:rPr>
          <w:b/>
          <w:sz w:val="24"/>
          <w:szCs w:val="24"/>
        </w:rPr>
      </w:pPr>
      <w:r w:rsidRPr="00EF386A">
        <w:rPr>
          <w:sz w:val="24"/>
          <w:szCs w:val="24"/>
        </w:rPr>
        <w:t xml:space="preserve">The name and telephone number of the </w:t>
      </w:r>
      <w:r w:rsidR="00076661">
        <w:rPr>
          <w:sz w:val="24"/>
          <w:szCs w:val="24"/>
        </w:rPr>
        <w:t>Proposer</w:t>
      </w:r>
      <w:r w:rsidRPr="00EF386A">
        <w:rPr>
          <w:sz w:val="24"/>
          <w:szCs w:val="24"/>
        </w:rPr>
        <w:t>’s point of contact for Small Diverse Business and Small Business participation; and</w:t>
      </w:r>
    </w:p>
    <w:p w:rsidR="008F2D68" w:rsidRPr="00EF386A" w:rsidRDefault="008F2D68" w:rsidP="004F485F">
      <w:pPr>
        <w:ind w:left="720"/>
        <w:rPr>
          <w:b/>
          <w:sz w:val="24"/>
          <w:szCs w:val="24"/>
        </w:rPr>
      </w:pPr>
    </w:p>
    <w:p w:rsidR="008F2D68" w:rsidRPr="00EF386A" w:rsidRDefault="008F2D68" w:rsidP="004F485F">
      <w:pPr>
        <w:numPr>
          <w:ilvl w:val="0"/>
          <w:numId w:val="41"/>
        </w:numPr>
        <w:ind w:left="1440"/>
        <w:rPr>
          <w:b/>
          <w:sz w:val="24"/>
          <w:szCs w:val="24"/>
        </w:rPr>
      </w:pPr>
      <w:r w:rsidRPr="00EF386A">
        <w:rPr>
          <w:sz w:val="24"/>
          <w:szCs w:val="24"/>
        </w:rPr>
        <w:t>The name, address, and telephone number of the primary contact person for the Small Diverse Business or Small Business.</w:t>
      </w:r>
    </w:p>
    <w:p w:rsidR="008F2D68" w:rsidRPr="00EF386A" w:rsidRDefault="008F2D68" w:rsidP="004F485F">
      <w:pPr>
        <w:ind w:left="720"/>
        <w:rPr>
          <w:b/>
          <w:sz w:val="24"/>
          <w:szCs w:val="24"/>
        </w:rPr>
      </w:pPr>
    </w:p>
    <w:p w:rsidR="008F2D68" w:rsidRPr="00EF386A" w:rsidRDefault="008F2D68" w:rsidP="004F485F">
      <w:pPr>
        <w:numPr>
          <w:ilvl w:val="0"/>
          <w:numId w:val="37"/>
        </w:numPr>
        <w:ind w:left="1080"/>
        <w:rPr>
          <w:b/>
          <w:sz w:val="24"/>
          <w:szCs w:val="24"/>
        </w:rPr>
      </w:pPr>
      <w:r w:rsidRPr="00EF386A">
        <w:rPr>
          <w:sz w:val="24"/>
          <w:szCs w:val="24"/>
        </w:rPr>
        <w:t xml:space="preserve">Each Small Diverse Business and Small Business commitment </w:t>
      </w:r>
      <w:r w:rsidR="003B67B9">
        <w:rPr>
          <w:sz w:val="24"/>
          <w:szCs w:val="24"/>
        </w:rPr>
        <w:t>that</w:t>
      </w:r>
      <w:r w:rsidR="003B67B9" w:rsidRPr="00EF386A">
        <w:rPr>
          <w:sz w:val="24"/>
          <w:szCs w:val="24"/>
        </w:rPr>
        <w:t xml:space="preserve"> </w:t>
      </w:r>
      <w:r w:rsidRPr="00EF386A">
        <w:rPr>
          <w:sz w:val="24"/>
          <w:szCs w:val="24"/>
        </w:rPr>
        <w:t xml:space="preserve">is credited by BDISBO along with the overall percentage of Small Diverse Business and Small Business commitments will become contractual obligations of the selected </w:t>
      </w:r>
      <w:r w:rsidR="00076661">
        <w:rPr>
          <w:sz w:val="24"/>
          <w:szCs w:val="24"/>
        </w:rPr>
        <w:t>Proposer</w:t>
      </w:r>
      <w:r w:rsidRPr="00EF386A">
        <w:rPr>
          <w:sz w:val="24"/>
          <w:szCs w:val="24"/>
        </w:rPr>
        <w:t>.</w:t>
      </w:r>
    </w:p>
    <w:p w:rsidR="008F2D68" w:rsidRPr="00EF386A" w:rsidRDefault="008F2D68" w:rsidP="008F2D68">
      <w:pPr>
        <w:ind w:left="720"/>
        <w:rPr>
          <w:sz w:val="24"/>
          <w:szCs w:val="24"/>
        </w:rPr>
      </w:pPr>
    </w:p>
    <w:p w:rsidR="008F2D68" w:rsidRPr="00EF386A" w:rsidRDefault="008F2D68" w:rsidP="008F2D68">
      <w:pPr>
        <w:ind w:left="720"/>
        <w:rPr>
          <w:b/>
          <w:sz w:val="24"/>
          <w:szCs w:val="24"/>
        </w:rPr>
      </w:pPr>
      <w:r w:rsidRPr="00EF386A">
        <w:rPr>
          <w:b/>
          <w:sz w:val="24"/>
          <w:szCs w:val="24"/>
        </w:rPr>
        <w:t xml:space="preserve">NOTE:  </w:t>
      </w:r>
      <w:r w:rsidR="00076661">
        <w:rPr>
          <w:b/>
          <w:sz w:val="24"/>
          <w:szCs w:val="24"/>
        </w:rPr>
        <w:t>Proposer</w:t>
      </w:r>
      <w:r w:rsidRPr="00EF386A">
        <w:rPr>
          <w:b/>
          <w:sz w:val="24"/>
          <w:szCs w:val="24"/>
        </w:rPr>
        <w:t xml:space="preserve">s will not receive credit for any commitments for which information as above is not included in the Small Diverse Business and Small Business Participation Submittal.  </w:t>
      </w:r>
      <w:r w:rsidR="00076661">
        <w:rPr>
          <w:b/>
          <w:sz w:val="24"/>
          <w:szCs w:val="24"/>
        </w:rPr>
        <w:t>Proposer</w:t>
      </w:r>
      <w:r w:rsidRPr="00EF386A">
        <w:rPr>
          <w:b/>
          <w:sz w:val="24"/>
          <w:szCs w:val="24"/>
        </w:rPr>
        <w:t>s will not receive credit for stating that after the contract is awarded they will find a Small Diverse or Small Business.</w:t>
      </w:r>
    </w:p>
    <w:p w:rsidR="008F2D68" w:rsidRPr="00EF386A" w:rsidRDefault="008F2D68" w:rsidP="008F2D68">
      <w:pPr>
        <w:ind w:left="1800"/>
        <w:rPr>
          <w:b/>
          <w:sz w:val="24"/>
          <w:szCs w:val="24"/>
        </w:rPr>
      </w:pPr>
    </w:p>
    <w:p w:rsidR="008F2D68" w:rsidRPr="00EF386A" w:rsidRDefault="008F2D68" w:rsidP="008F2D68">
      <w:pPr>
        <w:ind w:left="720"/>
        <w:rPr>
          <w:b/>
          <w:sz w:val="24"/>
          <w:szCs w:val="24"/>
        </w:rPr>
      </w:pPr>
      <w:r w:rsidRPr="00EF386A">
        <w:rPr>
          <w:b/>
          <w:sz w:val="24"/>
          <w:szCs w:val="24"/>
        </w:rPr>
        <w:t xml:space="preserve">NOTE: Equal employment opportunity and contract compliance statements referring to company equal employment opportunity policies or past contract compliance practices do not constitute proof of Small Diverse Business and/or Small Business Status or entitle </w:t>
      </w:r>
      <w:r w:rsidR="007D78C4" w:rsidRPr="00EF386A">
        <w:rPr>
          <w:b/>
          <w:sz w:val="24"/>
          <w:szCs w:val="24"/>
        </w:rPr>
        <w:t>a</w:t>
      </w:r>
      <w:r w:rsidRPr="00EF386A">
        <w:rPr>
          <w:b/>
          <w:sz w:val="24"/>
          <w:szCs w:val="24"/>
        </w:rPr>
        <w:t xml:space="preserve"> </w:t>
      </w:r>
      <w:r w:rsidR="00076661">
        <w:rPr>
          <w:b/>
          <w:sz w:val="24"/>
          <w:szCs w:val="24"/>
        </w:rPr>
        <w:t>Proposer</w:t>
      </w:r>
      <w:r w:rsidRPr="00EF386A">
        <w:rPr>
          <w:b/>
          <w:sz w:val="24"/>
          <w:szCs w:val="24"/>
        </w:rPr>
        <w:t xml:space="preserve"> to receive credit for Small Diverse Business or Small Business participation.</w:t>
      </w:r>
    </w:p>
    <w:p w:rsidR="008F2D68" w:rsidRPr="00EF386A" w:rsidRDefault="008F2D68" w:rsidP="008F2D68">
      <w:pPr>
        <w:ind w:left="720"/>
        <w:rPr>
          <w:sz w:val="24"/>
          <w:szCs w:val="24"/>
        </w:rPr>
      </w:pPr>
    </w:p>
    <w:p w:rsidR="008F2D68" w:rsidRPr="00EF386A" w:rsidRDefault="00F32CF0" w:rsidP="003F3312">
      <w:pPr>
        <w:numPr>
          <w:ilvl w:val="0"/>
          <w:numId w:val="40"/>
        </w:numPr>
        <w:tabs>
          <w:tab w:val="clear" w:pos="720"/>
        </w:tabs>
        <w:ind w:left="0" w:firstLine="0"/>
        <w:jc w:val="both"/>
        <w:rPr>
          <w:sz w:val="24"/>
          <w:szCs w:val="24"/>
        </w:rPr>
      </w:pPr>
      <w:r w:rsidRPr="00EF386A">
        <w:rPr>
          <w:b/>
          <w:iCs/>
          <w:sz w:val="24"/>
          <w:szCs w:val="24"/>
        </w:rPr>
        <w:t>CONTRACT REQUIREMENTS – SMALL DIVERSE BUSINESS AND SMALL BUSINESS PARTICIPATION</w:t>
      </w:r>
      <w:r w:rsidR="008F2D68" w:rsidRPr="00EF386A">
        <w:rPr>
          <w:b/>
          <w:iCs/>
          <w:sz w:val="24"/>
          <w:szCs w:val="24"/>
        </w:rPr>
        <w:t>.</w:t>
      </w:r>
      <w:r w:rsidR="008F2D68" w:rsidRPr="00EF386A">
        <w:rPr>
          <w:i/>
          <w:iCs/>
          <w:sz w:val="24"/>
          <w:szCs w:val="24"/>
        </w:rPr>
        <w:t xml:space="preserve">  </w:t>
      </w:r>
    </w:p>
    <w:p w:rsidR="008F2D68" w:rsidRPr="00EF386A" w:rsidRDefault="008F2D68" w:rsidP="003F3312">
      <w:pPr>
        <w:tabs>
          <w:tab w:val="left" w:pos="1440"/>
          <w:tab w:val="left" w:pos="2160"/>
          <w:tab w:val="left" w:pos="2880"/>
        </w:tabs>
        <w:rPr>
          <w:sz w:val="24"/>
          <w:szCs w:val="24"/>
        </w:rPr>
      </w:pPr>
    </w:p>
    <w:p w:rsidR="008F2D68" w:rsidRPr="00EF386A" w:rsidRDefault="008F2D68" w:rsidP="004F485F">
      <w:pPr>
        <w:widowControl w:val="0"/>
        <w:kinsoku w:val="0"/>
        <w:overflowPunct w:val="0"/>
        <w:autoSpaceDE w:val="0"/>
        <w:autoSpaceDN w:val="0"/>
        <w:adjustRightInd w:val="0"/>
        <w:ind w:right="122"/>
        <w:rPr>
          <w:b/>
          <w:sz w:val="24"/>
          <w:szCs w:val="24"/>
        </w:rPr>
      </w:pPr>
      <w:r w:rsidRPr="00EF386A">
        <w:rPr>
          <w:bCs/>
          <w:sz w:val="24"/>
          <w:szCs w:val="24"/>
        </w:rPr>
        <w:t>All contracts containing Small Diverse Business and Small Business Participation must contain the following contract provisions to be maintained through the initial contract term and any subsequent options or renewals:</w:t>
      </w:r>
    </w:p>
    <w:p w:rsidR="008F2D68" w:rsidRPr="00EF386A" w:rsidRDefault="008F2D68" w:rsidP="004F485F">
      <w:pPr>
        <w:rPr>
          <w:sz w:val="24"/>
          <w:szCs w:val="24"/>
        </w:rPr>
      </w:pPr>
    </w:p>
    <w:p w:rsidR="008F2D68" w:rsidRPr="00EF386A" w:rsidRDefault="008F2D68" w:rsidP="004F485F">
      <w:pPr>
        <w:numPr>
          <w:ilvl w:val="0"/>
          <w:numId w:val="34"/>
        </w:numPr>
        <w:ind w:left="1080"/>
        <w:rPr>
          <w:sz w:val="24"/>
          <w:szCs w:val="24"/>
        </w:rPr>
      </w:pPr>
      <w:r w:rsidRPr="00EF386A">
        <w:rPr>
          <w:sz w:val="24"/>
          <w:szCs w:val="24"/>
        </w:rPr>
        <w:t xml:space="preserve">Each Small Diverse Business and Small Business commitment </w:t>
      </w:r>
      <w:r w:rsidR="003B67B9">
        <w:rPr>
          <w:sz w:val="24"/>
          <w:szCs w:val="24"/>
        </w:rPr>
        <w:t>that</w:t>
      </w:r>
      <w:r w:rsidR="003B67B9" w:rsidRPr="00EF386A">
        <w:rPr>
          <w:sz w:val="24"/>
          <w:szCs w:val="24"/>
        </w:rPr>
        <w:t xml:space="preserve"> </w:t>
      </w:r>
      <w:r w:rsidRPr="00EF386A">
        <w:rPr>
          <w:sz w:val="24"/>
          <w:szCs w:val="24"/>
        </w:rPr>
        <w:t xml:space="preserve">was credited by BDISBO and the total percentage of such Small Diverse Business and Small Business commitments made at the time of proposal submittal, BAFO or contract negotiations, as applicable, become contractual obligations of the selected </w:t>
      </w:r>
      <w:r w:rsidR="00076661">
        <w:rPr>
          <w:sz w:val="24"/>
          <w:szCs w:val="24"/>
        </w:rPr>
        <w:t>Proposer</w:t>
      </w:r>
      <w:r w:rsidRPr="00EF386A">
        <w:rPr>
          <w:sz w:val="24"/>
          <w:szCs w:val="24"/>
        </w:rPr>
        <w:t xml:space="preserve"> upon execution of its contract with the Commonwealth.</w:t>
      </w:r>
    </w:p>
    <w:p w:rsidR="008F2D68" w:rsidRPr="00EF386A" w:rsidRDefault="008F2D68" w:rsidP="004F485F">
      <w:pPr>
        <w:ind w:left="720"/>
        <w:rPr>
          <w:sz w:val="24"/>
          <w:szCs w:val="24"/>
        </w:rPr>
      </w:pPr>
    </w:p>
    <w:p w:rsidR="008F2D68" w:rsidRPr="00EF386A" w:rsidRDefault="008F2D68" w:rsidP="004F485F">
      <w:pPr>
        <w:numPr>
          <w:ilvl w:val="0"/>
          <w:numId w:val="34"/>
        </w:numPr>
        <w:ind w:left="1080"/>
        <w:rPr>
          <w:sz w:val="24"/>
          <w:szCs w:val="24"/>
        </w:rPr>
      </w:pPr>
      <w:r w:rsidRPr="00EF386A">
        <w:rPr>
          <w:sz w:val="24"/>
          <w:szCs w:val="24"/>
        </w:rPr>
        <w:t>All Small Diverse Business and Small Business subcontractors credited by BDISBO must perform at least 50% of the work subcontracted to them.</w:t>
      </w:r>
    </w:p>
    <w:p w:rsidR="008F2D68" w:rsidRPr="00EF386A" w:rsidRDefault="008F2D68" w:rsidP="004F485F">
      <w:pPr>
        <w:ind w:left="720"/>
        <w:rPr>
          <w:b/>
          <w:bCs/>
          <w:sz w:val="24"/>
          <w:szCs w:val="24"/>
        </w:rPr>
      </w:pPr>
    </w:p>
    <w:p w:rsidR="008F2D68" w:rsidRPr="00EF386A" w:rsidRDefault="008F2D68" w:rsidP="004F485F">
      <w:pPr>
        <w:numPr>
          <w:ilvl w:val="0"/>
          <w:numId w:val="34"/>
        </w:numPr>
        <w:ind w:left="1080"/>
        <w:rPr>
          <w:bCs/>
          <w:sz w:val="24"/>
          <w:szCs w:val="24"/>
        </w:rPr>
      </w:pPr>
      <w:r w:rsidRPr="00EF386A">
        <w:rPr>
          <w:bCs/>
          <w:sz w:val="24"/>
          <w:szCs w:val="24"/>
        </w:rPr>
        <w:t xml:space="preserve">The individual percentage commitments made to Small </w:t>
      </w:r>
      <w:r w:rsidRPr="00EF386A">
        <w:rPr>
          <w:sz w:val="24"/>
          <w:szCs w:val="24"/>
        </w:rPr>
        <w:t xml:space="preserve">Diverse </w:t>
      </w:r>
      <w:r w:rsidRPr="00EF386A">
        <w:rPr>
          <w:bCs/>
          <w:sz w:val="24"/>
          <w:szCs w:val="24"/>
        </w:rPr>
        <w:t>Businesses and Small Businesses cannot be altered without written approval from BDISBO.</w:t>
      </w:r>
    </w:p>
    <w:p w:rsidR="008F2D68" w:rsidRPr="00EF386A" w:rsidRDefault="008F2D68" w:rsidP="004F485F">
      <w:pPr>
        <w:ind w:left="720"/>
        <w:rPr>
          <w:bCs/>
          <w:sz w:val="24"/>
          <w:szCs w:val="24"/>
        </w:rPr>
      </w:pPr>
    </w:p>
    <w:p w:rsidR="008F2D68" w:rsidRPr="00EF386A" w:rsidRDefault="008F2D68" w:rsidP="004F485F">
      <w:pPr>
        <w:numPr>
          <w:ilvl w:val="0"/>
          <w:numId w:val="34"/>
        </w:numPr>
        <w:ind w:left="1080"/>
        <w:rPr>
          <w:bCs/>
          <w:sz w:val="24"/>
          <w:szCs w:val="24"/>
        </w:rPr>
      </w:pPr>
      <w:r w:rsidRPr="00EF386A">
        <w:rPr>
          <w:bCs/>
          <w:sz w:val="24"/>
          <w:szCs w:val="24"/>
        </w:rPr>
        <w:t xml:space="preserve">Small </w:t>
      </w:r>
      <w:r w:rsidRPr="00EF386A">
        <w:rPr>
          <w:sz w:val="24"/>
          <w:szCs w:val="24"/>
        </w:rPr>
        <w:t xml:space="preserve">Diverse </w:t>
      </w:r>
      <w:r w:rsidRPr="00EF386A">
        <w:rPr>
          <w:bCs/>
          <w:sz w:val="24"/>
          <w:szCs w:val="24"/>
        </w:rPr>
        <w:t>Business and Small Business commitments must be maintained in the event the contract is assigned to another prime contractor.</w:t>
      </w:r>
    </w:p>
    <w:p w:rsidR="008F2D68" w:rsidRPr="00EF386A" w:rsidRDefault="008F2D68" w:rsidP="004F485F">
      <w:pPr>
        <w:ind w:left="720"/>
        <w:rPr>
          <w:bCs/>
          <w:sz w:val="24"/>
          <w:szCs w:val="24"/>
        </w:rPr>
      </w:pPr>
    </w:p>
    <w:p w:rsidR="008F2D68" w:rsidRPr="00EF386A" w:rsidRDefault="008F2D68" w:rsidP="004F485F">
      <w:pPr>
        <w:numPr>
          <w:ilvl w:val="0"/>
          <w:numId w:val="34"/>
        </w:numPr>
        <w:ind w:left="1080"/>
        <w:rPr>
          <w:bCs/>
          <w:sz w:val="24"/>
          <w:szCs w:val="24"/>
        </w:rPr>
      </w:pPr>
      <w:r w:rsidRPr="00EF386A">
        <w:rPr>
          <w:bCs/>
          <w:sz w:val="24"/>
          <w:szCs w:val="24"/>
        </w:rPr>
        <w:t xml:space="preserve">The selected </w:t>
      </w:r>
      <w:r w:rsidR="00076661">
        <w:rPr>
          <w:bCs/>
          <w:sz w:val="24"/>
          <w:szCs w:val="24"/>
        </w:rPr>
        <w:t>Proposer</w:t>
      </w:r>
      <w:r w:rsidRPr="00EF386A">
        <w:rPr>
          <w:bCs/>
          <w:sz w:val="24"/>
          <w:szCs w:val="24"/>
        </w:rPr>
        <w:t xml:space="preserve"> and each Small </w:t>
      </w:r>
      <w:r w:rsidRPr="00EF386A">
        <w:rPr>
          <w:sz w:val="24"/>
          <w:szCs w:val="24"/>
        </w:rPr>
        <w:t xml:space="preserve">Diverse </w:t>
      </w:r>
      <w:r w:rsidRPr="00EF386A">
        <w:rPr>
          <w:bCs/>
          <w:sz w:val="24"/>
          <w:szCs w:val="24"/>
        </w:rPr>
        <w:t xml:space="preserve">Business and Small Business for which a commitment was credited by BDISBO must submit a final, definitive subcontract agreement signed by the selected </w:t>
      </w:r>
      <w:r w:rsidR="00076661">
        <w:rPr>
          <w:bCs/>
          <w:sz w:val="24"/>
          <w:szCs w:val="24"/>
        </w:rPr>
        <w:t>Proposer</w:t>
      </w:r>
      <w:r w:rsidRPr="00EF386A">
        <w:rPr>
          <w:bCs/>
          <w:sz w:val="24"/>
          <w:szCs w:val="24"/>
        </w:rPr>
        <w:t xml:space="preserve"> and the Small </w:t>
      </w:r>
      <w:r w:rsidRPr="00EF386A">
        <w:rPr>
          <w:sz w:val="24"/>
          <w:szCs w:val="24"/>
        </w:rPr>
        <w:t xml:space="preserve">Diverse </w:t>
      </w:r>
      <w:r w:rsidRPr="00EF386A">
        <w:rPr>
          <w:bCs/>
          <w:sz w:val="24"/>
          <w:szCs w:val="24"/>
        </w:rPr>
        <w:t xml:space="preserve">Business and/or Small Business to BDISBO within 30 days of the final execution date of the Commonwealth contract.  A Model Subcontract Agreement </w:t>
      </w:r>
      <w:r w:rsidRPr="00EF386A">
        <w:rPr>
          <w:sz w:val="24"/>
          <w:szCs w:val="24"/>
        </w:rPr>
        <w:t>which may be used to satisfy this requirement</w:t>
      </w:r>
      <w:r w:rsidRPr="00EF386A">
        <w:rPr>
          <w:bCs/>
          <w:sz w:val="24"/>
          <w:szCs w:val="24"/>
        </w:rPr>
        <w:t xml:space="preserve"> is provided in </w:t>
      </w:r>
      <w:r w:rsidRPr="00EF386A">
        <w:rPr>
          <w:b/>
          <w:bCs/>
          <w:sz w:val="24"/>
          <w:szCs w:val="24"/>
        </w:rPr>
        <w:t xml:space="preserve">Appendix </w:t>
      </w:r>
      <w:r w:rsidR="00B1269E" w:rsidRPr="00EF386A">
        <w:rPr>
          <w:b/>
          <w:bCs/>
          <w:sz w:val="24"/>
          <w:szCs w:val="24"/>
        </w:rPr>
        <w:t>E</w:t>
      </w:r>
      <w:r w:rsidRPr="00EF386A">
        <w:rPr>
          <w:b/>
          <w:bCs/>
          <w:sz w:val="24"/>
          <w:szCs w:val="24"/>
        </w:rPr>
        <w:t xml:space="preserve"> – Model Form of Small Diverse and Small Business Subcontract Agreement</w:t>
      </w:r>
      <w:r w:rsidRPr="00EF386A">
        <w:rPr>
          <w:bCs/>
          <w:sz w:val="24"/>
          <w:szCs w:val="24"/>
        </w:rPr>
        <w:t xml:space="preserve">. The subcontract must contain:  </w:t>
      </w:r>
    </w:p>
    <w:p w:rsidR="008F2D68" w:rsidRPr="00EF386A" w:rsidRDefault="008F2D68" w:rsidP="004F485F">
      <w:pPr>
        <w:ind w:left="720"/>
        <w:rPr>
          <w:bCs/>
          <w:sz w:val="24"/>
          <w:szCs w:val="24"/>
        </w:rPr>
      </w:pPr>
    </w:p>
    <w:p w:rsidR="008F2D68" w:rsidRPr="00EF386A" w:rsidRDefault="008F2D68" w:rsidP="004F485F">
      <w:pPr>
        <w:numPr>
          <w:ilvl w:val="2"/>
          <w:numId w:val="33"/>
        </w:numPr>
        <w:ind w:left="1440"/>
        <w:rPr>
          <w:bCs/>
          <w:sz w:val="24"/>
          <w:szCs w:val="24"/>
        </w:rPr>
      </w:pPr>
      <w:r w:rsidRPr="00EF386A">
        <w:rPr>
          <w:bCs/>
          <w:sz w:val="24"/>
          <w:szCs w:val="24"/>
        </w:rPr>
        <w:t>The specific work, supplies</w:t>
      </w:r>
      <w:r w:rsidR="003B67B9">
        <w:rPr>
          <w:bCs/>
          <w:sz w:val="24"/>
          <w:szCs w:val="24"/>
        </w:rPr>
        <w:t>,</w:t>
      </w:r>
      <w:r w:rsidRPr="00EF386A">
        <w:rPr>
          <w:bCs/>
          <w:sz w:val="24"/>
          <w:szCs w:val="24"/>
        </w:rPr>
        <w:t xml:space="preserve"> or services the Small </w:t>
      </w:r>
      <w:r w:rsidRPr="00EF386A">
        <w:rPr>
          <w:sz w:val="24"/>
          <w:szCs w:val="24"/>
        </w:rPr>
        <w:t xml:space="preserve">Diverse </w:t>
      </w:r>
      <w:r w:rsidRPr="00EF386A">
        <w:rPr>
          <w:bCs/>
          <w:sz w:val="24"/>
          <w:szCs w:val="24"/>
        </w:rPr>
        <w:t xml:space="preserve">Business and/or Small Business will perform; location for work performed; how the work, supplies or services relate to the project; and the specific timeframe during the initial term and any extensions, options and renewals of the prime contract when the work, supplies or services will be provided or performed.  </w:t>
      </w:r>
    </w:p>
    <w:p w:rsidR="008F2D68" w:rsidRPr="00EF386A" w:rsidRDefault="008F2D68" w:rsidP="004F485F">
      <w:pPr>
        <w:ind w:left="1890" w:hanging="450"/>
        <w:rPr>
          <w:bCs/>
          <w:sz w:val="24"/>
          <w:szCs w:val="24"/>
        </w:rPr>
      </w:pPr>
    </w:p>
    <w:p w:rsidR="008F2D68" w:rsidRPr="00EF386A" w:rsidRDefault="008F2D68" w:rsidP="004F485F">
      <w:pPr>
        <w:numPr>
          <w:ilvl w:val="2"/>
          <w:numId w:val="33"/>
        </w:numPr>
        <w:ind w:left="1440"/>
        <w:rPr>
          <w:bCs/>
          <w:sz w:val="24"/>
          <w:szCs w:val="24"/>
        </w:rPr>
      </w:pPr>
      <w:r w:rsidRPr="00EF386A">
        <w:rPr>
          <w:bCs/>
          <w:sz w:val="24"/>
          <w:szCs w:val="24"/>
        </w:rPr>
        <w:t>The fixed percentage commitment and associated estimated dollar value that each Small Diverse Business and/or Small Business will receive based on the final negotiated cost for the initial term of the prime contract.</w:t>
      </w:r>
    </w:p>
    <w:p w:rsidR="008F2D68" w:rsidRPr="00EF386A" w:rsidRDefault="008F2D68" w:rsidP="004F485F">
      <w:pPr>
        <w:ind w:left="1890" w:hanging="450"/>
        <w:rPr>
          <w:bCs/>
          <w:sz w:val="24"/>
          <w:szCs w:val="24"/>
        </w:rPr>
      </w:pPr>
    </w:p>
    <w:p w:rsidR="008F2D68" w:rsidRPr="00EF386A" w:rsidRDefault="008F2D68" w:rsidP="004F485F">
      <w:pPr>
        <w:numPr>
          <w:ilvl w:val="2"/>
          <w:numId w:val="33"/>
        </w:numPr>
        <w:ind w:left="1440"/>
        <w:rPr>
          <w:bCs/>
          <w:sz w:val="24"/>
          <w:szCs w:val="24"/>
        </w:rPr>
      </w:pPr>
      <w:r w:rsidRPr="00EF386A">
        <w:rPr>
          <w:bCs/>
          <w:sz w:val="24"/>
          <w:szCs w:val="24"/>
        </w:rPr>
        <w:t xml:space="preserve">Payment terms indicating that the Small </w:t>
      </w:r>
      <w:r w:rsidRPr="00EF386A">
        <w:rPr>
          <w:sz w:val="24"/>
          <w:szCs w:val="24"/>
        </w:rPr>
        <w:t xml:space="preserve">Diverse </w:t>
      </w:r>
      <w:r w:rsidRPr="00EF386A">
        <w:rPr>
          <w:bCs/>
          <w:sz w:val="24"/>
          <w:szCs w:val="24"/>
        </w:rPr>
        <w:t xml:space="preserve">Business and/or Small Business will be paid for work satisfactorily completed within 14 days of the selected </w:t>
      </w:r>
      <w:r w:rsidR="00076661">
        <w:rPr>
          <w:bCs/>
          <w:sz w:val="24"/>
          <w:szCs w:val="24"/>
        </w:rPr>
        <w:t>Proposer</w:t>
      </w:r>
      <w:r w:rsidRPr="00EF386A">
        <w:rPr>
          <w:bCs/>
          <w:sz w:val="24"/>
          <w:szCs w:val="24"/>
        </w:rPr>
        <w:t>’s receipt of payment from the Commonwealth for such work.</w:t>
      </w:r>
    </w:p>
    <w:p w:rsidR="008F2D68" w:rsidRPr="00EF386A" w:rsidRDefault="008F2D68" w:rsidP="004F485F">
      <w:pPr>
        <w:ind w:left="1890" w:hanging="450"/>
        <w:rPr>
          <w:bCs/>
          <w:sz w:val="24"/>
          <w:szCs w:val="24"/>
        </w:rPr>
      </w:pPr>
    </w:p>
    <w:p w:rsidR="008F2D68" w:rsidRPr="00EF386A" w:rsidRDefault="008F2D68" w:rsidP="004F485F">
      <w:pPr>
        <w:numPr>
          <w:ilvl w:val="2"/>
          <w:numId w:val="33"/>
        </w:numPr>
        <w:ind w:left="1440"/>
        <w:rPr>
          <w:bCs/>
          <w:sz w:val="24"/>
          <w:szCs w:val="24"/>
        </w:rPr>
      </w:pPr>
      <w:r w:rsidRPr="00EF386A">
        <w:rPr>
          <w:bCs/>
          <w:sz w:val="24"/>
          <w:szCs w:val="24"/>
        </w:rPr>
        <w:t xml:space="preserve">Commercially reasonable terms for the applicable business/industry that are no less favorable than the terms of the selected </w:t>
      </w:r>
      <w:r w:rsidR="00076661">
        <w:rPr>
          <w:bCs/>
          <w:sz w:val="24"/>
          <w:szCs w:val="24"/>
        </w:rPr>
        <w:t>Proposer</w:t>
      </w:r>
      <w:r w:rsidRPr="00EF386A">
        <w:rPr>
          <w:bCs/>
          <w:sz w:val="24"/>
          <w:szCs w:val="24"/>
        </w:rPr>
        <w:t xml:space="preserve">’s contract with the Commonwealth and that do not place disproportionate risk on the Small </w:t>
      </w:r>
      <w:r w:rsidRPr="00EF386A">
        <w:rPr>
          <w:sz w:val="24"/>
          <w:szCs w:val="24"/>
        </w:rPr>
        <w:t xml:space="preserve">Diverse </w:t>
      </w:r>
      <w:r w:rsidRPr="00EF386A">
        <w:rPr>
          <w:bCs/>
          <w:sz w:val="24"/>
          <w:szCs w:val="24"/>
        </w:rPr>
        <w:t xml:space="preserve">Business and/or Small Business relative to the nature and level of the Small </w:t>
      </w:r>
      <w:r w:rsidRPr="00EF386A">
        <w:rPr>
          <w:sz w:val="24"/>
          <w:szCs w:val="24"/>
        </w:rPr>
        <w:t xml:space="preserve">Diverse </w:t>
      </w:r>
      <w:r w:rsidRPr="00EF386A">
        <w:rPr>
          <w:bCs/>
          <w:sz w:val="24"/>
          <w:szCs w:val="24"/>
        </w:rPr>
        <w:t>Business’ and/or Small Business’ participation in the project.</w:t>
      </w:r>
    </w:p>
    <w:p w:rsidR="008F2D68" w:rsidRPr="00EF386A" w:rsidRDefault="008F2D68" w:rsidP="004F485F">
      <w:pPr>
        <w:ind w:left="720"/>
        <w:rPr>
          <w:bCs/>
          <w:sz w:val="24"/>
          <w:szCs w:val="24"/>
        </w:rPr>
      </w:pPr>
    </w:p>
    <w:p w:rsidR="008F2D68" w:rsidRPr="00EF386A" w:rsidRDefault="008F2D68" w:rsidP="004F485F">
      <w:pPr>
        <w:numPr>
          <w:ilvl w:val="0"/>
          <w:numId w:val="34"/>
        </w:numPr>
        <w:ind w:left="1080"/>
        <w:rPr>
          <w:bCs/>
          <w:sz w:val="24"/>
          <w:szCs w:val="24"/>
        </w:rPr>
      </w:pPr>
      <w:r w:rsidRPr="00EF386A">
        <w:rPr>
          <w:bCs/>
          <w:sz w:val="24"/>
          <w:szCs w:val="24"/>
        </w:rPr>
        <w:t xml:space="preserve">If the selected </w:t>
      </w:r>
      <w:r w:rsidR="00076661">
        <w:rPr>
          <w:bCs/>
          <w:sz w:val="24"/>
          <w:szCs w:val="24"/>
        </w:rPr>
        <w:t>Proposer</w:t>
      </w:r>
      <w:r w:rsidRPr="00EF386A">
        <w:rPr>
          <w:bCs/>
          <w:sz w:val="24"/>
          <w:szCs w:val="24"/>
        </w:rPr>
        <w:t xml:space="preserve"> and a Small </w:t>
      </w:r>
      <w:r w:rsidRPr="00EF386A">
        <w:rPr>
          <w:sz w:val="24"/>
          <w:szCs w:val="24"/>
        </w:rPr>
        <w:t xml:space="preserve">Diverse </w:t>
      </w:r>
      <w:r w:rsidRPr="00EF386A">
        <w:rPr>
          <w:bCs/>
          <w:sz w:val="24"/>
          <w:szCs w:val="24"/>
        </w:rPr>
        <w:t xml:space="preserve">Business or Small Business credited by BDISBO cannot agree upon a definitive subcontract within 30 days of the final execution date of the Commonwealth contract, the selected </w:t>
      </w:r>
      <w:r w:rsidR="00076661">
        <w:rPr>
          <w:bCs/>
          <w:sz w:val="24"/>
          <w:szCs w:val="24"/>
        </w:rPr>
        <w:t>Proposer</w:t>
      </w:r>
      <w:r w:rsidRPr="00EF386A">
        <w:rPr>
          <w:bCs/>
          <w:sz w:val="24"/>
          <w:szCs w:val="24"/>
        </w:rPr>
        <w:t xml:space="preserve"> must notify BDISBO.</w:t>
      </w:r>
    </w:p>
    <w:p w:rsidR="008F2D68" w:rsidRPr="00EF386A" w:rsidRDefault="008F2D68" w:rsidP="004F485F">
      <w:pPr>
        <w:ind w:left="720"/>
        <w:rPr>
          <w:bCs/>
          <w:sz w:val="24"/>
          <w:szCs w:val="24"/>
        </w:rPr>
      </w:pPr>
    </w:p>
    <w:p w:rsidR="008F2D68" w:rsidRPr="00EF386A" w:rsidRDefault="008F2D68" w:rsidP="004F485F">
      <w:pPr>
        <w:numPr>
          <w:ilvl w:val="0"/>
          <w:numId w:val="34"/>
        </w:numPr>
        <w:ind w:left="1080"/>
        <w:rPr>
          <w:bCs/>
          <w:sz w:val="24"/>
          <w:szCs w:val="24"/>
        </w:rPr>
      </w:pPr>
      <w:r w:rsidRPr="00EF386A">
        <w:rPr>
          <w:bCs/>
          <w:sz w:val="24"/>
          <w:szCs w:val="24"/>
        </w:rPr>
        <w:t xml:space="preserve">The Selected </w:t>
      </w:r>
      <w:r w:rsidR="00076661">
        <w:rPr>
          <w:bCs/>
          <w:sz w:val="24"/>
          <w:szCs w:val="24"/>
        </w:rPr>
        <w:t>Proposer</w:t>
      </w:r>
      <w:r w:rsidRPr="00EF386A">
        <w:rPr>
          <w:bCs/>
          <w:sz w:val="24"/>
          <w:szCs w:val="24"/>
        </w:rPr>
        <w:t xml:space="preserve"> shall complete the Prime Contractor’s Quarterly Utilization Report and submit it to the contracting officer of the Issuing Office and BDISBO within 10 business days at the end of each quarter of the contract term and any subsequent options or renewals.  This information will be used to track and confirm the actual dollar amount paid to Small </w:t>
      </w:r>
      <w:r w:rsidRPr="00EF386A">
        <w:rPr>
          <w:sz w:val="24"/>
          <w:szCs w:val="24"/>
        </w:rPr>
        <w:t xml:space="preserve">Diverse </w:t>
      </w:r>
      <w:r w:rsidRPr="00EF386A">
        <w:rPr>
          <w:bCs/>
          <w:sz w:val="24"/>
          <w:szCs w:val="24"/>
        </w:rPr>
        <w:t xml:space="preserve">Business and Small Business subcontractors and suppliers and will serve as a record of fulfillment of the contractual commitment. If there was no activity during the quarter, the form must be completed by stating “No activity in this quarter.” A late fee of $100.00 per day may be assessed against the Selected </w:t>
      </w:r>
      <w:r w:rsidR="00076661">
        <w:rPr>
          <w:bCs/>
          <w:sz w:val="24"/>
          <w:szCs w:val="24"/>
        </w:rPr>
        <w:t>Proposer</w:t>
      </w:r>
      <w:r w:rsidRPr="00EF386A">
        <w:rPr>
          <w:bCs/>
          <w:sz w:val="24"/>
          <w:szCs w:val="24"/>
        </w:rPr>
        <w:t xml:space="preserve"> if the Utilization Report is not submitted in accordance with the schedule above. </w:t>
      </w:r>
    </w:p>
    <w:p w:rsidR="008F2D68" w:rsidRPr="00EF386A" w:rsidRDefault="008F2D68" w:rsidP="004F485F">
      <w:pPr>
        <w:ind w:left="720"/>
        <w:rPr>
          <w:bCs/>
          <w:sz w:val="24"/>
          <w:szCs w:val="24"/>
        </w:rPr>
      </w:pPr>
    </w:p>
    <w:p w:rsidR="008F2D68" w:rsidRPr="00EF386A" w:rsidRDefault="008F2D68" w:rsidP="004F485F">
      <w:pPr>
        <w:numPr>
          <w:ilvl w:val="0"/>
          <w:numId w:val="34"/>
        </w:numPr>
        <w:ind w:left="1080"/>
        <w:rPr>
          <w:bCs/>
          <w:sz w:val="24"/>
          <w:szCs w:val="24"/>
        </w:rPr>
      </w:pPr>
      <w:r w:rsidRPr="00EF386A">
        <w:rPr>
          <w:bCs/>
          <w:sz w:val="24"/>
          <w:szCs w:val="24"/>
        </w:rPr>
        <w:t xml:space="preserve">The Selected </w:t>
      </w:r>
      <w:r w:rsidR="00076661">
        <w:rPr>
          <w:bCs/>
          <w:sz w:val="24"/>
          <w:szCs w:val="24"/>
        </w:rPr>
        <w:t>Proposer</w:t>
      </w:r>
      <w:r w:rsidRPr="00EF386A">
        <w:rPr>
          <w:bCs/>
          <w:sz w:val="24"/>
          <w:szCs w:val="24"/>
        </w:rPr>
        <w:t xml:space="preserve"> shall notify the Contracting Officer of the Issuing Office and BDISBO </w:t>
      </w:r>
      <w:r w:rsidRPr="00EF386A">
        <w:rPr>
          <w:sz w:val="24"/>
          <w:szCs w:val="24"/>
        </w:rPr>
        <w:t xml:space="preserve">when circumstances arise that may negatively impact the selected </w:t>
      </w:r>
      <w:r w:rsidR="00076661">
        <w:rPr>
          <w:sz w:val="24"/>
          <w:szCs w:val="24"/>
        </w:rPr>
        <w:t>Proposer</w:t>
      </w:r>
      <w:r w:rsidRPr="00EF386A">
        <w:rPr>
          <w:sz w:val="24"/>
          <w:szCs w:val="24"/>
        </w:rPr>
        <w:t xml:space="preserve">’s ability to comply with Small Diverse Business and/or Small Business commitments and to provide a corrective action plan. Disputes will be decided by the Issuing Office and DGS.  </w:t>
      </w:r>
    </w:p>
    <w:p w:rsidR="008F2D68" w:rsidRPr="00EF386A" w:rsidRDefault="008F2D68" w:rsidP="004F485F">
      <w:pPr>
        <w:ind w:left="1080"/>
        <w:rPr>
          <w:bCs/>
          <w:sz w:val="24"/>
          <w:szCs w:val="24"/>
        </w:rPr>
      </w:pPr>
    </w:p>
    <w:p w:rsidR="008F2D68" w:rsidRPr="00EF386A" w:rsidRDefault="008F2D68" w:rsidP="004F485F">
      <w:pPr>
        <w:numPr>
          <w:ilvl w:val="0"/>
          <w:numId w:val="34"/>
        </w:numPr>
        <w:ind w:left="1080"/>
        <w:rPr>
          <w:sz w:val="24"/>
          <w:szCs w:val="24"/>
        </w:rPr>
      </w:pPr>
      <w:r w:rsidRPr="00EF386A">
        <w:rPr>
          <w:bCs/>
          <w:sz w:val="24"/>
          <w:szCs w:val="24"/>
        </w:rPr>
        <w:t xml:space="preserve">If the Selected </w:t>
      </w:r>
      <w:r w:rsidR="00076661">
        <w:rPr>
          <w:bCs/>
          <w:sz w:val="24"/>
          <w:szCs w:val="24"/>
        </w:rPr>
        <w:t>Proposer</w:t>
      </w:r>
      <w:r w:rsidRPr="00EF386A">
        <w:rPr>
          <w:bCs/>
          <w:sz w:val="24"/>
          <w:szCs w:val="24"/>
        </w:rPr>
        <w:t xml:space="preserve"> fails to satisfy its Small </w:t>
      </w:r>
      <w:r w:rsidRPr="00EF386A">
        <w:rPr>
          <w:sz w:val="24"/>
          <w:szCs w:val="24"/>
        </w:rPr>
        <w:t xml:space="preserve">Diverse </w:t>
      </w:r>
      <w:r w:rsidRPr="00EF386A">
        <w:rPr>
          <w:bCs/>
          <w:sz w:val="24"/>
          <w:szCs w:val="24"/>
        </w:rPr>
        <w:t>Business and/or Small Business commitment(s), it may be subject to a range of sanctions BDISBO deems appropriate.  Such sanctions</w:t>
      </w:r>
      <w:r w:rsidRPr="00EF386A">
        <w:rPr>
          <w:sz w:val="24"/>
          <w:szCs w:val="24"/>
        </w:rPr>
        <w:t xml:space="preserve"> include, but are not limited to, one or more of the following: a determination that the selected </w:t>
      </w:r>
      <w:r w:rsidR="00076661">
        <w:rPr>
          <w:sz w:val="24"/>
          <w:szCs w:val="24"/>
        </w:rPr>
        <w:t>Proposer</w:t>
      </w:r>
      <w:r w:rsidRPr="00EF386A">
        <w:rPr>
          <w:sz w:val="24"/>
          <w:szCs w:val="24"/>
        </w:rPr>
        <w:t xml:space="preserve"> is not responsible under the Contractor Responsibility Program; withholding of payments; suspension or termination of the contract together with consequential damages; revocation of the selected </w:t>
      </w:r>
      <w:r w:rsidR="00076661">
        <w:rPr>
          <w:sz w:val="24"/>
          <w:szCs w:val="24"/>
        </w:rPr>
        <w:t>Proposer</w:t>
      </w:r>
      <w:r w:rsidRPr="00EF386A">
        <w:rPr>
          <w:sz w:val="24"/>
          <w:szCs w:val="24"/>
        </w:rPr>
        <w:t>’s Small Diverse Business status and/or Small Business status; and/or suspension or debarment from future contracting opportunities with the Commonwealth.</w:t>
      </w:r>
    </w:p>
    <w:p w:rsidR="008F2D68" w:rsidRPr="00EF386A" w:rsidRDefault="008F2D68" w:rsidP="00FB34F1">
      <w:pPr>
        <w:widowControl w:val="0"/>
        <w:kinsoku w:val="0"/>
        <w:overflowPunct w:val="0"/>
        <w:autoSpaceDE w:val="0"/>
        <w:autoSpaceDN w:val="0"/>
        <w:adjustRightInd w:val="0"/>
        <w:ind w:right="122"/>
        <w:rPr>
          <w:sz w:val="24"/>
          <w:szCs w:val="24"/>
        </w:rPr>
      </w:pPr>
    </w:p>
    <w:p w:rsidR="00483C4E" w:rsidRPr="00EF386A" w:rsidRDefault="00483C4E" w:rsidP="00483C4E">
      <w:pPr>
        <w:jc w:val="both"/>
        <w:rPr>
          <w:sz w:val="24"/>
          <w:szCs w:val="24"/>
        </w:rPr>
      </w:pPr>
    </w:p>
    <w:p w:rsidR="00EE6B4B" w:rsidRPr="00EF386A" w:rsidRDefault="00EE6B4B" w:rsidP="00BD2DE0">
      <w:pPr>
        <w:rPr>
          <w:sz w:val="24"/>
          <w:szCs w:val="24"/>
        </w:rPr>
      </w:pPr>
    </w:p>
    <w:p w:rsidR="00EE6B4B" w:rsidRPr="00EF386A" w:rsidRDefault="00EE6B4B" w:rsidP="00D22997">
      <w:pPr>
        <w:pStyle w:val="BodyTextIndent"/>
        <w:spacing w:after="0"/>
        <w:ind w:left="0"/>
        <w:rPr>
          <w:sz w:val="24"/>
          <w:szCs w:val="24"/>
        </w:rPr>
        <w:sectPr w:rsidR="00EE6B4B" w:rsidRPr="00EF386A" w:rsidSect="009A0D5F">
          <w:headerReference w:type="default" r:id="rId27"/>
          <w:footerReference w:type="default" r:id="rId28"/>
          <w:footerReference w:type="first" r:id="rId29"/>
          <w:pgSz w:w="12240" w:h="15840" w:code="1"/>
          <w:pgMar w:top="1440" w:right="1440" w:bottom="1152" w:left="1440" w:header="720" w:footer="720" w:gutter="0"/>
          <w:pgNumType w:start="1"/>
          <w:cols w:space="720"/>
          <w:titlePg/>
        </w:sectPr>
      </w:pPr>
    </w:p>
    <w:p w:rsidR="00D22997" w:rsidRPr="00EF386A" w:rsidRDefault="00D22997" w:rsidP="00D22997">
      <w:pPr>
        <w:ind w:left="1496" w:hanging="374"/>
        <w:rPr>
          <w:sz w:val="24"/>
          <w:szCs w:val="24"/>
        </w:rPr>
      </w:pPr>
    </w:p>
    <w:p w:rsidR="00D22997" w:rsidRPr="00EF386A" w:rsidRDefault="00D22997" w:rsidP="00D22997">
      <w:pPr>
        <w:tabs>
          <w:tab w:val="left" w:pos="1080"/>
          <w:tab w:val="left" w:pos="5940"/>
        </w:tabs>
        <w:jc w:val="right"/>
        <w:rPr>
          <w:b/>
          <w:sz w:val="24"/>
          <w:szCs w:val="24"/>
        </w:rPr>
      </w:pPr>
    </w:p>
    <w:p w:rsidR="00D22997" w:rsidRPr="00EF386A" w:rsidRDefault="00D22997" w:rsidP="00D22997">
      <w:pPr>
        <w:tabs>
          <w:tab w:val="left" w:pos="1080"/>
          <w:tab w:val="left" w:pos="5940"/>
        </w:tabs>
        <w:jc w:val="center"/>
        <w:rPr>
          <w:sz w:val="24"/>
          <w:szCs w:val="24"/>
        </w:rPr>
      </w:pPr>
      <w:r w:rsidRPr="00EF386A">
        <w:rPr>
          <w:b/>
          <w:sz w:val="24"/>
          <w:szCs w:val="24"/>
        </w:rPr>
        <w:t>INSTRUCTIONS FOR NONCOLLUSION AFFIDAVIT</w:t>
      </w:r>
    </w:p>
    <w:p w:rsidR="00D22997" w:rsidRPr="00EF386A" w:rsidRDefault="00D22997" w:rsidP="00D22997">
      <w:pPr>
        <w:tabs>
          <w:tab w:val="left" w:pos="1080"/>
          <w:tab w:val="left" w:pos="5940"/>
        </w:tabs>
        <w:rPr>
          <w:sz w:val="24"/>
          <w:szCs w:val="24"/>
        </w:rPr>
      </w:pPr>
    </w:p>
    <w:p w:rsidR="00D22997" w:rsidRPr="00EF386A" w:rsidRDefault="00D22997" w:rsidP="00D22997">
      <w:pPr>
        <w:tabs>
          <w:tab w:val="left" w:pos="1080"/>
          <w:tab w:val="left" w:pos="5940"/>
        </w:tabs>
        <w:rPr>
          <w:sz w:val="24"/>
          <w:szCs w:val="24"/>
        </w:rPr>
      </w:pPr>
    </w:p>
    <w:p w:rsidR="00D22997" w:rsidRPr="00EF386A" w:rsidRDefault="00D22997" w:rsidP="00D22997">
      <w:pPr>
        <w:tabs>
          <w:tab w:val="left" w:pos="720"/>
          <w:tab w:val="left" w:pos="1080"/>
          <w:tab w:val="left" w:pos="5940"/>
        </w:tabs>
        <w:rPr>
          <w:sz w:val="24"/>
          <w:szCs w:val="24"/>
        </w:rPr>
      </w:pPr>
      <w:r w:rsidRPr="00EF386A">
        <w:rPr>
          <w:sz w:val="24"/>
          <w:szCs w:val="24"/>
        </w:rPr>
        <w:tab/>
        <w:t>1.</w:t>
      </w:r>
      <w:r w:rsidRPr="00EF386A">
        <w:rPr>
          <w:sz w:val="24"/>
          <w:szCs w:val="24"/>
        </w:rPr>
        <w:tab/>
        <w:t>This Noncollusion Affidavit is material to any contract/purchase order awarded pursuant to this bid.  According to section 4507 of Act 57 of May 15, 1998, 62 Pa. C.S. § 4507, governmental agencies may require Noncollusion Affidavits to be submitted with bids.</w:t>
      </w:r>
    </w:p>
    <w:p w:rsidR="00D22997" w:rsidRPr="00EF386A" w:rsidRDefault="00D22997" w:rsidP="00D22997">
      <w:pPr>
        <w:tabs>
          <w:tab w:val="left" w:pos="720"/>
          <w:tab w:val="left" w:pos="1080"/>
          <w:tab w:val="left" w:pos="5940"/>
        </w:tabs>
        <w:rPr>
          <w:sz w:val="24"/>
          <w:szCs w:val="24"/>
        </w:rPr>
      </w:pPr>
    </w:p>
    <w:p w:rsidR="00D22997" w:rsidRPr="00EF386A" w:rsidRDefault="00D22997" w:rsidP="00D22997">
      <w:pPr>
        <w:tabs>
          <w:tab w:val="left" w:pos="720"/>
          <w:tab w:val="left" w:pos="1080"/>
          <w:tab w:val="left" w:pos="5940"/>
        </w:tabs>
        <w:rPr>
          <w:sz w:val="24"/>
          <w:szCs w:val="24"/>
        </w:rPr>
      </w:pPr>
      <w:r w:rsidRPr="00EF386A">
        <w:rPr>
          <w:sz w:val="24"/>
          <w:szCs w:val="24"/>
        </w:rPr>
        <w:tab/>
        <w:t>2.</w:t>
      </w:r>
      <w:r w:rsidRPr="00EF386A">
        <w:rPr>
          <w:sz w:val="24"/>
          <w:szCs w:val="24"/>
        </w:rPr>
        <w:tab/>
        <w:t xml:space="preserve">This Noncollusion Affidavit must be executed by the member, officer or employee of the </w:t>
      </w:r>
      <w:r w:rsidR="001039A6" w:rsidRPr="00EF386A">
        <w:rPr>
          <w:sz w:val="24"/>
          <w:szCs w:val="24"/>
        </w:rPr>
        <w:t>Proposer</w:t>
      </w:r>
      <w:r w:rsidRPr="00EF386A">
        <w:rPr>
          <w:sz w:val="24"/>
          <w:szCs w:val="24"/>
        </w:rPr>
        <w:t xml:space="preserve"> who makes the final decision on prices and the amount quoted in the bid.</w:t>
      </w:r>
    </w:p>
    <w:p w:rsidR="00D22997" w:rsidRPr="00EF386A" w:rsidRDefault="00D22997" w:rsidP="00D22997">
      <w:pPr>
        <w:tabs>
          <w:tab w:val="left" w:pos="720"/>
          <w:tab w:val="left" w:pos="1080"/>
          <w:tab w:val="left" w:pos="5940"/>
        </w:tabs>
        <w:rPr>
          <w:sz w:val="24"/>
          <w:szCs w:val="24"/>
        </w:rPr>
      </w:pPr>
    </w:p>
    <w:p w:rsidR="00D22997" w:rsidRPr="00EF386A" w:rsidRDefault="00D22997" w:rsidP="00D22997">
      <w:pPr>
        <w:tabs>
          <w:tab w:val="left" w:pos="720"/>
          <w:tab w:val="left" w:pos="1080"/>
          <w:tab w:val="left" w:pos="5940"/>
        </w:tabs>
        <w:rPr>
          <w:sz w:val="24"/>
          <w:szCs w:val="24"/>
        </w:rPr>
      </w:pPr>
      <w:r w:rsidRPr="00EF386A">
        <w:rPr>
          <w:sz w:val="24"/>
          <w:szCs w:val="24"/>
        </w:rPr>
        <w:tab/>
        <w:t>3.</w:t>
      </w:r>
      <w:r w:rsidRPr="00EF386A">
        <w:rPr>
          <w:sz w:val="24"/>
          <w:szCs w:val="24"/>
        </w:rPr>
        <w:tab/>
        <w:t>Bid rigging and other efforts to restrain competition, and the making of false sworn statements in connection with the submission of bids</w:t>
      </w:r>
      <w:r w:rsidR="003B67B9">
        <w:rPr>
          <w:sz w:val="24"/>
          <w:szCs w:val="24"/>
        </w:rPr>
        <w:t>,</w:t>
      </w:r>
      <w:r w:rsidRPr="00EF386A">
        <w:rPr>
          <w:sz w:val="24"/>
          <w:szCs w:val="24"/>
        </w:rPr>
        <w:t xml:space="preserve"> are unlawful and may be subject to criminal prosecution.  The person who signs the affidavit should examine it carefully before signing and assure himself or herself that each statement is true and accurate, making diligent inquiry, as necessary, of all other persons employed by or associated with the </w:t>
      </w:r>
      <w:r w:rsidR="001039A6" w:rsidRPr="00EF386A">
        <w:rPr>
          <w:sz w:val="24"/>
          <w:szCs w:val="24"/>
        </w:rPr>
        <w:t>Proposer</w:t>
      </w:r>
      <w:r w:rsidRPr="00EF386A">
        <w:rPr>
          <w:sz w:val="24"/>
          <w:szCs w:val="24"/>
        </w:rPr>
        <w:t xml:space="preserve"> with responsibilities for the preparation, approval or submission of the bid.</w:t>
      </w:r>
    </w:p>
    <w:p w:rsidR="00D22997" w:rsidRPr="00EF386A" w:rsidRDefault="00D22997" w:rsidP="00D22997">
      <w:pPr>
        <w:tabs>
          <w:tab w:val="left" w:pos="720"/>
          <w:tab w:val="left" w:pos="1080"/>
          <w:tab w:val="left" w:pos="5940"/>
        </w:tabs>
        <w:rPr>
          <w:sz w:val="24"/>
          <w:szCs w:val="24"/>
        </w:rPr>
      </w:pPr>
    </w:p>
    <w:p w:rsidR="00D22997" w:rsidRPr="00EF386A" w:rsidRDefault="00D22997" w:rsidP="00D22997">
      <w:pPr>
        <w:tabs>
          <w:tab w:val="left" w:pos="720"/>
          <w:tab w:val="left" w:pos="1080"/>
          <w:tab w:val="left" w:pos="5940"/>
        </w:tabs>
        <w:rPr>
          <w:sz w:val="24"/>
          <w:szCs w:val="24"/>
        </w:rPr>
      </w:pPr>
      <w:r w:rsidRPr="00EF386A">
        <w:rPr>
          <w:sz w:val="24"/>
          <w:szCs w:val="24"/>
        </w:rPr>
        <w:tab/>
        <w:t>4.</w:t>
      </w:r>
      <w:r w:rsidRPr="00EF386A">
        <w:rPr>
          <w:sz w:val="24"/>
          <w:szCs w:val="24"/>
        </w:rPr>
        <w:tab/>
        <w:t>In the case of a bid submitted by a joint venture, each party to the venture must be identified in the bid documents, and an affidavit must be submitted separately on behalf of each party.</w:t>
      </w:r>
    </w:p>
    <w:p w:rsidR="00D22997" w:rsidRPr="00EF386A" w:rsidRDefault="00D22997" w:rsidP="00D22997">
      <w:pPr>
        <w:tabs>
          <w:tab w:val="left" w:pos="720"/>
          <w:tab w:val="left" w:pos="1080"/>
          <w:tab w:val="left" w:pos="5940"/>
        </w:tabs>
        <w:rPr>
          <w:sz w:val="24"/>
          <w:szCs w:val="24"/>
        </w:rPr>
      </w:pPr>
    </w:p>
    <w:p w:rsidR="00D22997" w:rsidRPr="00EF386A" w:rsidRDefault="00D22997" w:rsidP="00D22997">
      <w:pPr>
        <w:tabs>
          <w:tab w:val="left" w:pos="720"/>
          <w:tab w:val="left" w:pos="1080"/>
          <w:tab w:val="left" w:pos="5940"/>
        </w:tabs>
        <w:rPr>
          <w:sz w:val="24"/>
          <w:szCs w:val="24"/>
        </w:rPr>
      </w:pPr>
      <w:r w:rsidRPr="00EF386A">
        <w:rPr>
          <w:sz w:val="24"/>
          <w:szCs w:val="24"/>
        </w:rPr>
        <w:tab/>
        <w:t>5.</w:t>
      </w:r>
      <w:r w:rsidRPr="00EF386A">
        <w:rPr>
          <w:sz w:val="24"/>
          <w:szCs w:val="24"/>
        </w:rPr>
        <w:tab/>
        <w:t>The term “complementary bid” as used in the affidavit has the meaning commonly associated with that term in the bidding process, and includes the knowing submission of bids higher than the bid of another firm, any intentionally high or noncompetitive bid, and any other form of bid submitted for the purpose of giving a false appearance of competition.</w:t>
      </w:r>
    </w:p>
    <w:p w:rsidR="00D22997" w:rsidRPr="00EF386A" w:rsidRDefault="00D22997" w:rsidP="00D22997">
      <w:pPr>
        <w:tabs>
          <w:tab w:val="left" w:pos="720"/>
          <w:tab w:val="left" w:pos="1080"/>
          <w:tab w:val="left" w:pos="5940"/>
        </w:tabs>
        <w:rPr>
          <w:sz w:val="24"/>
          <w:szCs w:val="24"/>
        </w:rPr>
      </w:pPr>
    </w:p>
    <w:p w:rsidR="00D22997" w:rsidRPr="00EF386A" w:rsidRDefault="00D22997" w:rsidP="00D22997">
      <w:pPr>
        <w:tabs>
          <w:tab w:val="left" w:pos="720"/>
          <w:tab w:val="left" w:pos="1080"/>
          <w:tab w:val="left" w:pos="5940"/>
        </w:tabs>
        <w:rPr>
          <w:sz w:val="24"/>
          <w:szCs w:val="24"/>
        </w:rPr>
      </w:pPr>
      <w:r w:rsidRPr="00EF386A">
        <w:rPr>
          <w:sz w:val="24"/>
          <w:szCs w:val="24"/>
        </w:rPr>
        <w:tab/>
        <w:t>6.</w:t>
      </w:r>
      <w:r w:rsidRPr="00EF386A">
        <w:rPr>
          <w:sz w:val="24"/>
          <w:szCs w:val="24"/>
        </w:rPr>
        <w:tab/>
        <w:t>Failure to submit an affidavit with the bid proposal in compliance with these instructions may result in disqualification of the bid.</w:t>
      </w:r>
    </w:p>
    <w:p w:rsidR="00D22997" w:rsidRPr="00EF386A" w:rsidRDefault="00D22997" w:rsidP="00D22997">
      <w:pPr>
        <w:tabs>
          <w:tab w:val="left" w:pos="720"/>
          <w:tab w:val="left" w:pos="1080"/>
          <w:tab w:val="left" w:pos="5940"/>
        </w:tabs>
        <w:rPr>
          <w:sz w:val="24"/>
          <w:szCs w:val="24"/>
        </w:rPr>
      </w:pPr>
    </w:p>
    <w:p w:rsidR="00D22997" w:rsidRPr="00EF386A" w:rsidRDefault="00D22997" w:rsidP="00D22997">
      <w:pPr>
        <w:jc w:val="center"/>
        <w:rPr>
          <w:sz w:val="20"/>
          <w:szCs w:val="20"/>
        </w:rPr>
      </w:pPr>
      <w:r w:rsidRPr="00EF386A">
        <w:rPr>
          <w:sz w:val="24"/>
          <w:szCs w:val="24"/>
          <w:u w:val="single"/>
        </w:rPr>
        <w:br w:type="page"/>
      </w:r>
      <w:r w:rsidRPr="00EF386A">
        <w:rPr>
          <w:b/>
          <w:sz w:val="20"/>
          <w:szCs w:val="20"/>
        </w:rPr>
        <w:t>NONCOLLUSION AFFIDAVIT</w:t>
      </w:r>
    </w:p>
    <w:p w:rsidR="00D22997" w:rsidRPr="00EF386A" w:rsidRDefault="00D22997" w:rsidP="00D22997">
      <w:pPr>
        <w:rPr>
          <w:sz w:val="20"/>
          <w:szCs w:val="20"/>
        </w:rPr>
      </w:pPr>
    </w:p>
    <w:p w:rsidR="00D22997" w:rsidRPr="00EF386A" w:rsidRDefault="00D22997" w:rsidP="00D22997">
      <w:pPr>
        <w:jc w:val="right"/>
        <w:rPr>
          <w:sz w:val="20"/>
          <w:szCs w:val="20"/>
        </w:rPr>
      </w:pPr>
    </w:p>
    <w:p w:rsidR="00D22997" w:rsidRPr="00EF386A" w:rsidRDefault="00D22997" w:rsidP="00D22997">
      <w:pPr>
        <w:spacing w:line="360" w:lineRule="auto"/>
        <w:rPr>
          <w:sz w:val="20"/>
          <w:szCs w:val="20"/>
        </w:rPr>
      </w:pPr>
      <w:r w:rsidRPr="00EF386A">
        <w:rPr>
          <w:sz w:val="20"/>
          <w:szCs w:val="20"/>
        </w:rPr>
        <w:t>State of ________________________:</w:t>
      </w:r>
    </w:p>
    <w:p w:rsidR="00D22997" w:rsidRPr="00EF386A" w:rsidRDefault="00D22997" w:rsidP="00D22997">
      <w:pPr>
        <w:rPr>
          <w:sz w:val="20"/>
          <w:szCs w:val="20"/>
        </w:rPr>
      </w:pPr>
      <w:r w:rsidRPr="00EF386A">
        <w:rPr>
          <w:sz w:val="20"/>
          <w:szCs w:val="20"/>
        </w:rPr>
        <w:t>County of ______________________: S.S.</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t xml:space="preserve">I state that I am </w:t>
      </w:r>
      <w:r w:rsidRPr="00EF386A">
        <w:rPr>
          <w:b/>
          <w:sz w:val="20"/>
          <w:szCs w:val="20"/>
          <w:u w:val="single"/>
        </w:rPr>
        <w:t>________(Title)___________</w:t>
      </w:r>
      <w:r w:rsidRPr="00EF386A">
        <w:rPr>
          <w:sz w:val="20"/>
          <w:szCs w:val="20"/>
        </w:rPr>
        <w:t xml:space="preserve"> of </w:t>
      </w:r>
      <w:r w:rsidRPr="00EF386A">
        <w:rPr>
          <w:b/>
          <w:sz w:val="20"/>
          <w:szCs w:val="20"/>
          <w:u w:val="single"/>
        </w:rPr>
        <w:t>_________(Name of Firm)_________</w:t>
      </w:r>
      <w:r w:rsidRPr="00EF386A">
        <w:rPr>
          <w:sz w:val="20"/>
          <w:szCs w:val="20"/>
        </w:rPr>
        <w:t xml:space="preserve"> and that </w:t>
      </w:r>
    </w:p>
    <w:p w:rsidR="00D22997" w:rsidRPr="00EF386A" w:rsidRDefault="00D22997" w:rsidP="00D22997">
      <w:pPr>
        <w:rPr>
          <w:sz w:val="20"/>
          <w:szCs w:val="20"/>
        </w:rPr>
      </w:pPr>
      <w:r w:rsidRPr="00EF386A">
        <w:rPr>
          <w:sz w:val="20"/>
          <w:szCs w:val="20"/>
        </w:rPr>
        <w:t>I am authorized to make this affidavit on behalf of my firm, and its owners, directors, and officers.  I am the person responsible in my firm for the price(s) and the amount of this bid.</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t>I state that:</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r>
      <w:r w:rsidRPr="00EF386A">
        <w:rPr>
          <w:sz w:val="20"/>
          <w:szCs w:val="20"/>
        </w:rPr>
        <w:tab/>
      </w:r>
      <w:r w:rsidRPr="00EF386A">
        <w:rPr>
          <w:b/>
          <w:sz w:val="20"/>
          <w:szCs w:val="20"/>
        </w:rPr>
        <w:t>(1)</w:t>
      </w:r>
      <w:r w:rsidRPr="00EF386A">
        <w:rPr>
          <w:sz w:val="20"/>
          <w:szCs w:val="20"/>
        </w:rPr>
        <w:tab/>
        <w:t xml:space="preserve">The price(s) and amount of this bid have been arrived at independently and without consultation, communication or agreement with any other contractor, </w:t>
      </w:r>
      <w:r w:rsidR="001039A6" w:rsidRPr="00EF386A">
        <w:rPr>
          <w:sz w:val="20"/>
          <w:szCs w:val="20"/>
        </w:rPr>
        <w:t>Proposer</w:t>
      </w:r>
      <w:r w:rsidRPr="00EF386A">
        <w:rPr>
          <w:sz w:val="20"/>
          <w:szCs w:val="20"/>
        </w:rPr>
        <w:t xml:space="preserve"> or potential </w:t>
      </w:r>
      <w:r w:rsidR="001039A6" w:rsidRPr="00EF386A">
        <w:rPr>
          <w:sz w:val="20"/>
          <w:szCs w:val="20"/>
        </w:rPr>
        <w:t>Proposer</w:t>
      </w:r>
      <w:r w:rsidRPr="00EF386A">
        <w:rPr>
          <w:sz w:val="20"/>
          <w:szCs w:val="20"/>
        </w:rPr>
        <w:t>.</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r>
      <w:r w:rsidRPr="00EF386A">
        <w:rPr>
          <w:sz w:val="20"/>
          <w:szCs w:val="20"/>
        </w:rPr>
        <w:tab/>
      </w:r>
      <w:r w:rsidRPr="00EF386A">
        <w:rPr>
          <w:b/>
          <w:sz w:val="20"/>
          <w:szCs w:val="20"/>
        </w:rPr>
        <w:t>(2)</w:t>
      </w:r>
      <w:r w:rsidRPr="00EF386A">
        <w:rPr>
          <w:sz w:val="20"/>
          <w:szCs w:val="20"/>
        </w:rPr>
        <w:tab/>
        <w:t xml:space="preserve">Neither the price(s) nor the amount of this bid, and neither the approximate price(s) nor approximate amount of this bid, have been disclosed to any other firm or person who is a </w:t>
      </w:r>
      <w:r w:rsidR="001039A6" w:rsidRPr="00EF386A">
        <w:rPr>
          <w:sz w:val="20"/>
          <w:szCs w:val="20"/>
        </w:rPr>
        <w:t>Proposer</w:t>
      </w:r>
      <w:r w:rsidRPr="00EF386A">
        <w:rPr>
          <w:sz w:val="20"/>
          <w:szCs w:val="20"/>
        </w:rPr>
        <w:t xml:space="preserve"> or potential </w:t>
      </w:r>
      <w:r w:rsidR="001039A6" w:rsidRPr="00EF386A">
        <w:rPr>
          <w:sz w:val="20"/>
          <w:szCs w:val="20"/>
        </w:rPr>
        <w:t>Proposer</w:t>
      </w:r>
      <w:r w:rsidRPr="00EF386A">
        <w:rPr>
          <w:sz w:val="20"/>
          <w:szCs w:val="20"/>
        </w:rPr>
        <w:t>, and they will not be disclosed before bid opening.</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r>
      <w:r w:rsidRPr="00EF386A">
        <w:rPr>
          <w:sz w:val="20"/>
          <w:szCs w:val="20"/>
        </w:rPr>
        <w:tab/>
      </w:r>
      <w:r w:rsidRPr="00EF386A">
        <w:rPr>
          <w:b/>
          <w:sz w:val="20"/>
          <w:szCs w:val="20"/>
        </w:rPr>
        <w:t>(3)</w:t>
      </w:r>
      <w:r w:rsidRPr="00EF386A">
        <w:rPr>
          <w:sz w:val="20"/>
          <w:szCs w:val="20"/>
        </w:rPr>
        <w:tab/>
        <w:t>No attempt has been made or will be made to induce any firm or person to refrain from bidding on this contract, or to submit a bid higher than this bid, or to submit any intentionally high or noncompetitive bid or other form of complementary bid.</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r>
      <w:r w:rsidRPr="00EF386A">
        <w:rPr>
          <w:sz w:val="20"/>
          <w:szCs w:val="20"/>
        </w:rPr>
        <w:tab/>
      </w:r>
      <w:r w:rsidRPr="00EF386A">
        <w:rPr>
          <w:b/>
          <w:sz w:val="20"/>
          <w:szCs w:val="20"/>
        </w:rPr>
        <w:t>(4)</w:t>
      </w:r>
      <w:r w:rsidRPr="00EF386A">
        <w:rPr>
          <w:sz w:val="20"/>
          <w:szCs w:val="20"/>
        </w:rPr>
        <w:tab/>
        <w:t>The bid of my firm is made in good faith and not pursuant to any agreement or discussion with, or inducement from, any firm or person to submit a complementary or other noncompetitive bid.</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r>
      <w:r w:rsidRPr="00EF386A">
        <w:rPr>
          <w:sz w:val="20"/>
          <w:szCs w:val="20"/>
        </w:rPr>
        <w:tab/>
      </w:r>
      <w:r w:rsidRPr="00EF386A">
        <w:rPr>
          <w:b/>
          <w:sz w:val="20"/>
          <w:szCs w:val="20"/>
        </w:rPr>
        <w:t>(5)</w:t>
      </w:r>
      <w:r w:rsidRPr="00EF386A">
        <w:rPr>
          <w:sz w:val="20"/>
          <w:szCs w:val="20"/>
        </w:rPr>
        <w:tab/>
      </w:r>
      <w:r w:rsidRPr="00EF386A">
        <w:rPr>
          <w:b/>
          <w:sz w:val="20"/>
          <w:szCs w:val="20"/>
          <w:u w:val="single"/>
        </w:rPr>
        <w:t>______(Name of Firm)_________</w:t>
      </w:r>
      <w:r w:rsidRPr="00EF386A">
        <w:rPr>
          <w:sz w:val="20"/>
          <w:szCs w:val="20"/>
        </w:rPr>
        <w:t>,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w:t>
      </w:r>
    </w:p>
    <w:p w:rsidR="00D22997" w:rsidRPr="00EF386A" w:rsidRDefault="00D22997" w:rsidP="00D22997">
      <w:pPr>
        <w:rPr>
          <w:sz w:val="20"/>
          <w:szCs w:val="20"/>
        </w:rPr>
      </w:pPr>
    </w:p>
    <w:p w:rsidR="00D22997" w:rsidRPr="00EF386A" w:rsidRDefault="00D22997" w:rsidP="00D22997">
      <w:pPr>
        <w:rPr>
          <w:sz w:val="20"/>
          <w:szCs w:val="20"/>
        </w:rPr>
      </w:pPr>
      <w:r w:rsidRPr="00EF386A">
        <w:rPr>
          <w:sz w:val="20"/>
          <w:szCs w:val="20"/>
        </w:rPr>
        <w:tab/>
      </w:r>
      <w:r w:rsidRPr="00EF386A">
        <w:rPr>
          <w:sz w:val="20"/>
          <w:szCs w:val="20"/>
        </w:rPr>
        <w:tab/>
        <w:t xml:space="preserve">I state that </w:t>
      </w:r>
      <w:r w:rsidRPr="00EF386A">
        <w:rPr>
          <w:b/>
          <w:sz w:val="20"/>
          <w:szCs w:val="20"/>
          <w:u w:val="single"/>
        </w:rPr>
        <w:t>______(Name of Firm)______</w:t>
      </w:r>
      <w:r w:rsidRPr="00EF386A">
        <w:rPr>
          <w:sz w:val="20"/>
          <w:szCs w:val="20"/>
        </w:rPr>
        <w:t xml:space="preserve"> understands and acknowledges that the above representations are material and important, and will be relied on by the </w:t>
      </w:r>
      <w:r w:rsidRPr="00EF386A">
        <w:rPr>
          <w:b/>
          <w:sz w:val="20"/>
          <w:szCs w:val="20"/>
          <w:u w:val="single"/>
        </w:rPr>
        <w:t>_Pennsylvania Public Utility Commission_</w:t>
      </w:r>
      <w:r w:rsidRPr="00EF386A">
        <w:rPr>
          <w:b/>
          <w:sz w:val="20"/>
          <w:szCs w:val="20"/>
        </w:rPr>
        <w:t xml:space="preserve"> </w:t>
      </w:r>
      <w:r w:rsidRPr="00EF386A">
        <w:rPr>
          <w:sz w:val="20"/>
          <w:szCs w:val="20"/>
        </w:rPr>
        <w:t>in awarding the contract(s)/purchase order(s) for which this bid is submitted.  I understand and my firm understands that any misstatement in this affidavit is and shall be treated as fraudulent concealment from the Purchasing Agency of the true facts relating to the submission of this bid.</w:t>
      </w:r>
    </w:p>
    <w:p w:rsidR="00D22997" w:rsidRPr="00EF386A" w:rsidRDefault="00D22997" w:rsidP="00D22997">
      <w:pPr>
        <w:rPr>
          <w:sz w:val="20"/>
          <w:szCs w:val="20"/>
        </w:rPr>
      </w:pPr>
    </w:p>
    <w:p w:rsidR="00D22997" w:rsidRPr="00EF386A" w:rsidRDefault="00D22997" w:rsidP="00D22997">
      <w:pPr>
        <w:tabs>
          <w:tab w:val="left" w:pos="5040"/>
          <w:tab w:val="left" w:pos="8640"/>
        </w:tabs>
        <w:rPr>
          <w:sz w:val="20"/>
          <w:szCs w:val="20"/>
        </w:rPr>
      </w:pPr>
      <w:r w:rsidRPr="00EF386A">
        <w:rPr>
          <w:sz w:val="20"/>
          <w:szCs w:val="20"/>
        </w:rPr>
        <w:t>__________________________________</w:t>
      </w:r>
      <w:r w:rsidRPr="00EF386A">
        <w:rPr>
          <w:sz w:val="20"/>
          <w:szCs w:val="20"/>
        </w:rPr>
        <w:tab/>
        <w:t>__________________________________</w:t>
      </w:r>
    </w:p>
    <w:p w:rsidR="00D22997" w:rsidRPr="00EF386A" w:rsidRDefault="00D22997" w:rsidP="00D22997">
      <w:pPr>
        <w:tabs>
          <w:tab w:val="left" w:pos="1260"/>
          <w:tab w:val="left" w:pos="6120"/>
        </w:tabs>
        <w:rPr>
          <w:sz w:val="20"/>
          <w:szCs w:val="20"/>
        </w:rPr>
      </w:pPr>
      <w:r w:rsidRPr="00EF386A">
        <w:rPr>
          <w:sz w:val="20"/>
          <w:szCs w:val="20"/>
        </w:rPr>
        <w:tab/>
        <w:t>(Signature)</w:t>
      </w:r>
      <w:r w:rsidRPr="00EF386A">
        <w:rPr>
          <w:sz w:val="20"/>
          <w:szCs w:val="20"/>
        </w:rPr>
        <w:tab/>
        <w:t>(Signatory’s Name)</w:t>
      </w:r>
    </w:p>
    <w:p w:rsidR="00D22997" w:rsidRPr="00EF386A" w:rsidRDefault="00D22997" w:rsidP="00D22997">
      <w:pPr>
        <w:tabs>
          <w:tab w:val="left" w:pos="1080"/>
          <w:tab w:val="left" w:pos="5940"/>
        </w:tabs>
        <w:rPr>
          <w:sz w:val="20"/>
          <w:szCs w:val="20"/>
        </w:rPr>
      </w:pPr>
    </w:p>
    <w:p w:rsidR="00D22997" w:rsidRPr="00EF386A" w:rsidRDefault="00D22997" w:rsidP="00D22997">
      <w:pPr>
        <w:tabs>
          <w:tab w:val="left" w:pos="1080"/>
          <w:tab w:val="left" w:pos="5940"/>
        </w:tabs>
        <w:rPr>
          <w:sz w:val="20"/>
          <w:szCs w:val="20"/>
        </w:rPr>
      </w:pPr>
      <w:r w:rsidRPr="00EF386A">
        <w:rPr>
          <w:sz w:val="20"/>
          <w:szCs w:val="20"/>
        </w:rPr>
        <w:t>__________________________________</w:t>
      </w:r>
    </w:p>
    <w:p w:rsidR="00D22997" w:rsidRPr="00EF386A" w:rsidRDefault="00D22997" w:rsidP="00D22997">
      <w:pPr>
        <w:tabs>
          <w:tab w:val="left" w:pos="1080"/>
          <w:tab w:val="left" w:pos="5940"/>
        </w:tabs>
        <w:rPr>
          <w:sz w:val="20"/>
          <w:szCs w:val="20"/>
        </w:rPr>
      </w:pPr>
      <w:r w:rsidRPr="00EF386A">
        <w:rPr>
          <w:sz w:val="20"/>
          <w:szCs w:val="20"/>
        </w:rPr>
        <w:tab/>
        <w:t>(Signatory’s Title)</w:t>
      </w:r>
    </w:p>
    <w:p w:rsidR="00D22997" w:rsidRPr="00EF386A" w:rsidRDefault="00D22997" w:rsidP="00D22997">
      <w:pPr>
        <w:tabs>
          <w:tab w:val="left" w:pos="900"/>
          <w:tab w:val="left" w:pos="5940"/>
        </w:tabs>
        <w:rPr>
          <w:sz w:val="20"/>
          <w:szCs w:val="20"/>
        </w:rPr>
      </w:pPr>
    </w:p>
    <w:p w:rsidR="00D22997" w:rsidRPr="00EF386A" w:rsidRDefault="00D22997" w:rsidP="00D22997">
      <w:pPr>
        <w:tabs>
          <w:tab w:val="left" w:pos="900"/>
          <w:tab w:val="left" w:pos="5940"/>
        </w:tabs>
        <w:rPr>
          <w:sz w:val="20"/>
          <w:szCs w:val="20"/>
        </w:rPr>
      </w:pPr>
      <w:r w:rsidRPr="00EF386A">
        <w:rPr>
          <w:sz w:val="20"/>
          <w:szCs w:val="20"/>
        </w:rPr>
        <w:t>SWORN TO AND SUBSCRIBED</w:t>
      </w:r>
    </w:p>
    <w:p w:rsidR="00D22997" w:rsidRPr="00EF386A" w:rsidRDefault="00D22997" w:rsidP="00D22997">
      <w:pPr>
        <w:tabs>
          <w:tab w:val="left" w:pos="900"/>
          <w:tab w:val="left" w:pos="5940"/>
        </w:tabs>
        <w:rPr>
          <w:sz w:val="20"/>
          <w:szCs w:val="20"/>
        </w:rPr>
      </w:pPr>
      <w:r w:rsidRPr="00EF386A">
        <w:rPr>
          <w:sz w:val="20"/>
          <w:szCs w:val="20"/>
        </w:rPr>
        <w:t>BEFORE ME THIS _______ DAY</w:t>
      </w:r>
    </w:p>
    <w:p w:rsidR="00D22997" w:rsidRPr="00EF386A" w:rsidRDefault="00D22997" w:rsidP="00D22997">
      <w:pPr>
        <w:tabs>
          <w:tab w:val="left" w:pos="900"/>
          <w:tab w:val="left" w:pos="5940"/>
        </w:tabs>
        <w:rPr>
          <w:sz w:val="20"/>
          <w:szCs w:val="20"/>
        </w:rPr>
      </w:pPr>
      <w:r w:rsidRPr="00EF386A">
        <w:rPr>
          <w:sz w:val="20"/>
          <w:szCs w:val="20"/>
        </w:rPr>
        <w:t>OF ___________________ 20____</w:t>
      </w:r>
    </w:p>
    <w:p w:rsidR="00D22997" w:rsidRPr="00EF386A" w:rsidRDefault="00D22997" w:rsidP="00D22997">
      <w:pPr>
        <w:tabs>
          <w:tab w:val="left" w:pos="900"/>
          <w:tab w:val="left" w:pos="5940"/>
        </w:tabs>
        <w:rPr>
          <w:sz w:val="20"/>
          <w:szCs w:val="20"/>
        </w:rPr>
      </w:pPr>
    </w:p>
    <w:p w:rsidR="00103BD5" w:rsidRPr="00EF386A" w:rsidRDefault="00103BD5" w:rsidP="00D22997">
      <w:pPr>
        <w:tabs>
          <w:tab w:val="left" w:pos="900"/>
          <w:tab w:val="left" w:pos="5940"/>
        </w:tabs>
        <w:rPr>
          <w:sz w:val="20"/>
          <w:szCs w:val="20"/>
        </w:rPr>
      </w:pPr>
      <w:r w:rsidRPr="00EF386A">
        <w:rPr>
          <w:sz w:val="20"/>
          <w:szCs w:val="20"/>
        </w:rPr>
        <w:t xml:space="preserve">Notary Public </w:t>
      </w:r>
      <w:r w:rsidR="00D22997" w:rsidRPr="00EF386A">
        <w:rPr>
          <w:sz w:val="20"/>
          <w:szCs w:val="20"/>
        </w:rPr>
        <w:t xml:space="preserve">________________________________ </w:t>
      </w:r>
    </w:p>
    <w:p w:rsidR="00103BD5" w:rsidRPr="00EF386A" w:rsidRDefault="00103BD5" w:rsidP="00D22997">
      <w:pPr>
        <w:tabs>
          <w:tab w:val="left" w:pos="900"/>
          <w:tab w:val="left" w:pos="5940"/>
        </w:tabs>
        <w:rPr>
          <w:sz w:val="20"/>
          <w:szCs w:val="20"/>
        </w:rPr>
      </w:pPr>
    </w:p>
    <w:p w:rsidR="00D22997" w:rsidRPr="00EF386A" w:rsidRDefault="00D22997" w:rsidP="00D22997">
      <w:pPr>
        <w:tabs>
          <w:tab w:val="left" w:pos="900"/>
          <w:tab w:val="left" w:pos="5940"/>
        </w:tabs>
        <w:rPr>
          <w:sz w:val="20"/>
          <w:szCs w:val="20"/>
        </w:rPr>
      </w:pPr>
      <w:r w:rsidRPr="00EF386A">
        <w:rPr>
          <w:sz w:val="20"/>
          <w:szCs w:val="20"/>
        </w:rPr>
        <w:t>My Commission Expires _______________________</w:t>
      </w:r>
    </w:p>
    <w:p w:rsidR="00D22997" w:rsidRPr="00EF386A" w:rsidRDefault="00D22997" w:rsidP="00D22997">
      <w:pPr>
        <w:tabs>
          <w:tab w:val="left" w:pos="1080"/>
          <w:tab w:val="left" w:pos="5940"/>
        </w:tabs>
        <w:rPr>
          <w:sz w:val="20"/>
          <w:szCs w:val="20"/>
        </w:rPr>
      </w:pPr>
    </w:p>
    <w:p w:rsidR="00D6691F" w:rsidRPr="00EF386A" w:rsidRDefault="00D6691F" w:rsidP="00D22997">
      <w:pPr>
        <w:tabs>
          <w:tab w:val="left" w:pos="1080"/>
          <w:tab w:val="left" w:pos="5940"/>
        </w:tabs>
        <w:rPr>
          <w:sz w:val="24"/>
          <w:szCs w:val="24"/>
        </w:rPr>
        <w:sectPr w:rsidR="00D6691F" w:rsidRPr="00EF386A" w:rsidSect="00D22997">
          <w:headerReference w:type="default" r:id="rId30"/>
          <w:pgSz w:w="12240" w:h="15840"/>
          <w:pgMar w:top="1440" w:right="1440" w:bottom="1152" w:left="1440" w:header="720" w:footer="720" w:gutter="0"/>
          <w:cols w:space="720"/>
          <w:docGrid w:linePitch="360"/>
        </w:sectPr>
      </w:pPr>
    </w:p>
    <w:p w:rsidR="008F2D68" w:rsidRPr="00EF386A" w:rsidRDefault="008F2D68" w:rsidP="008F2D68">
      <w:pPr>
        <w:jc w:val="center"/>
        <w:rPr>
          <w:b/>
          <w:sz w:val="24"/>
          <w:szCs w:val="24"/>
          <w:lang w:eastAsia="ja-JP"/>
        </w:rPr>
      </w:pPr>
      <w:r w:rsidRPr="00EF386A">
        <w:rPr>
          <w:b/>
          <w:sz w:val="24"/>
          <w:szCs w:val="24"/>
          <w:lang w:eastAsia="ja-JP"/>
        </w:rPr>
        <w:t>PROPOSAL COVER SHEET</w:t>
      </w:r>
    </w:p>
    <w:p w:rsidR="008F2D68" w:rsidRPr="00EF386A" w:rsidRDefault="008F2D68" w:rsidP="008F2D68">
      <w:pPr>
        <w:jc w:val="center"/>
        <w:rPr>
          <w:b/>
          <w:sz w:val="24"/>
          <w:szCs w:val="24"/>
        </w:rPr>
      </w:pPr>
      <w:r w:rsidRPr="00EF386A">
        <w:rPr>
          <w:b/>
          <w:sz w:val="24"/>
          <w:szCs w:val="24"/>
        </w:rPr>
        <w:t>COMMONWEALTH OF PENNSYLVANIA</w:t>
      </w:r>
    </w:p>
    <w:p w:rsidR="008F2D68" w:rsidRPr="00EF386A" w:rsidRDefault="008F2D68" w:rsidP="008F2D68">
      <w:pPr>
        <w:jc w:val="center"/>
        <w:rPr>
          <w:b/>
          <w:sz w:val="24"/>
          <w:szCs w:val="24"/>
        </w:rPr>
      </w:pPr>
      <w:r w:rsidRPr="00EF386A">
        <w:rPr>
          <w:b/>
          <w:sz w:val="24"/>
          <w:szCs w:val="24"/>
        </w:rPr>
        <w:t>PA PUC RFP-2016-1</w:t>
      </w:r>
    </w:p>
    <w:p w:rsidR="008F2D68" w:rsidRPr="00EF386A" w:rsidRDefault="008F2D68" w:rsidP="008F2D68">
      <w:pPr>
        <w:jc w:val="both"/>
        <w:rPr>
          <w:sz w:val="24"/>
          <w:szCs w:val="24"/>
        </w:rPr>
      </w:pPr>
    </w:p>
    <w:p w:rsidR="008F2D68" w:rsidRPr="00EF386A" w:rsidRDefault="008F2D68" w:rsidP="008F2D68">
      <w:pPr>
        <w:jc w:val="both"/>
        <w:rPr>
          <w:b/>
          <w:bCs/>
          <w:sz w:val="24"/>
          <w:szCs w:val="24"/>
        </w:rPr>
      </w:pPr>
      <w:r w:rsidRPr="00EF386A">
        <w:rPr>
          <w:b/>
          <w:bCs/>
          <w:sz w:val="24"/>
          <w:szCs w:val="24"/>
        </w:rPr>
        <w:t xml:space="preserve">Enclosed in three separately sealed submittals is the proposal of the </w:t>
      </w:r>
      <w:r w:rsidR="00076661">
        <w:rPr>
          <w:b/>
          <w:bCs/>
          <w:sz w:val="24"/>
          <w:szCs w:val="24"/>
        </w:rPr>
        <w:t>Proposer</w:t>
      </w:r>
      <w:r w:rsidRPr="00EF386A">
        <w:rPr>
          <w:b/>
          <w:bCs/>
          <w:sz w:val="24"/>
          <w:szCs w:val="24"/>
        </w:rPr>
        <w:t xml:space="preserve"> identified below for the above-referenced RFP:  </w:t>
      </w:r>
    </w:p>
    <w:p w:rsidR="008F2D68" w:rsidRPr="00EF386A" w:rsidRDefault="008F2D68" w:rsidP="008F2D6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217"/>
      </w:tblGrid>
      <w:tr w:rsidR="008F2D68" w:rsidRPr="00EF386A" w:rsidTr="008F2D68">
        <w:tc>
          <w:tcPr>
            <w:tcW w:w="9576" w:type="dxa"/>
            <w:gridSpan w:val="2"/>
          </w:tcPr>
          <w:p w:rsidR="008F2D68" w:rsidRPr="00EF386A" w:rsidRDefault="00076661" w:rsidP="008F2D68">
            <w:pPr>
              <w:jc w:val="center"/>
              <w:rPr>
                <w:b/>
                <w:sz w:val="24"/>
                <w:szCs w:val="24"/>
              </w:rPr>
            </w:pPr>
            <w:r>
              <w:rPr>
                <w:b/>
                <w:sz w:val="24"/>
                <w:szCs w:val="24"/>
              </w:rPr>
              <w:t>Proposer</w:t>
            </w:r>
            <w:r w:rsidR="008F2D68" w:rsidRPr="00EF386A">
              <w:rPr>
                <w:b/>
                <w:sz w:val="24"/>
                <w:szCs w:val="24"/>
              </w:rPr>
              <w:t xml:space="preserve"> Information:</w:t>
            </w:r>
          </w:p>
          <w:p w:rsidR="008F2D68" w:rsidRPr="00EF386A" w:rsidRDefault="008F2D68" w:rsidP="008F2D68">
            <w:pPr>
              <w:jc w:val="center"/>
              <w:rPr>
                <w:sz w:val="24"/>
                <w:szCs w:val="24"/>
              </w:rPr>
            </w:pPr>
          </w:p>
        </w:tc>
      </w:tr>
      <w:tr w:rsidR="008F2D68" w:rsidRPr="00EF386A" w:rsidTr="008F2D68">
        <w:trPr>
          <w:trHeight w:val="431"/>
        </w:trPr>
        <w:tc>
          <w:tcPr>
            <w:tcW w:w="3359" w:type="dxa"/>
          </w:tcPr>
          <w:p w:rsidR="008F2D68" w:rsidRPr="00EF386A" w:rsidRDefault="00076661" w:rsidP="008F2D68">
            <w:pPr>
              <w:jc w:val="both"/>
              <w:rPr>
                <w:sz w:val="24"/>
                <w:szCs w:val="24"/>
              </w:rPr>
            </w:pPr>
            <w:r>
              <w:rPr>
                <w:sz w:val="24"/>
                <w:szCs w:val="24"/>
              </w:rPr>
              <w:t>Proposer</w:t>
            </w:r>
            <w:r w:rsidR="008F2D68" w:rsidRPr="00EF386A">
              <w:rPr>
                <w:sz w:val="24"/>
                <w:szCs w:val="24"/>
              </w:rPr>
              <w:t xml:space="preserve"> Name</w:t>
            </w:r>
          </w:p>
        </w:tc>
        <w:tc>
          <w:tcPr>
            <w:tcW w:w="6217" w:type="dxa"/>
          </w:tcPr>
          <w:p w:rsidR="008F2D68" w:rsidRPr="00EF386A" w:rsidRDefault="008F2D68" w:rsidP="008F2D68">
            <w:pPr>
              <w:jc w:val="both"/>
              <w:rPr>
                <w:sz w:val="24"/>
                <w:szCs w:val="24"/>
              </w:rPr>
            </w:pPr>
          </w:p>
        </w:tc>
      </w:tr>
      <w:tr w:rsidR="008F2D68" w:rsidRPr="00EF386A" w:rsidTr="008F2D68">
        <w:trPr>
          <w:trHeight w:val="1151"/>
        </w:trPr>
        <w:tc>
          <w:tcPr>
            <w:tcW w:w="3359" w:type="dxa"/>
          </w:tcPr>
          <w:p w:rsidR="008F2D68" w:rsidRPr="00EF386A" w:rsidRDefault="00076661" w:rsidP="008F2D68">
            <w:pPr>
              <w:jc w:val="both"/>
              <w:rPr>
                <w:sz w:val="24"/>
                <w:szCs w:val="24"/>
              </w:rPr>
            </w:pPr>
            <w:r>
              <w:rPr>
                <w:sz w:val="24"/>
                <w:szCs w:val="24"/>
              </w:rPr>
              <w:t>Proposer</w:t>
            </w:r>
            <w:r w:rsidR="008F2D68" w:rsidRPr="00EF386A">
              <w:rPr>
                <w:sz w:val="24"/>
                <w:szCs w:val="24"/>
              </w:rPr>
              <w:t xml:space="preserve"> Mailing Address</w:t>
            </w:r>
          </w:p>
        </w:tc>
        <w:tc>
          <w:tcPr>
            <w:tcW w:w="6217" w:type="dxa"/>
          </w:tcPr>
          <w:p w:rsidR="008F2D68" w:rsidRPr="00EF386A" w:rsidRDefault="008F2D68" w:rsidP="008F2D68">
            <w:pPr>
              <w:jc w:val="both"/>
              <w:rPr>
                <w:sz w:val="24"/>
                <w:szCs w:val="24"/>
              </w:rPr>
            </w:pPr>
          </w:p>
          <w:p w:rsidR="008F2D68" w:rsidRPr="00EF386A" w:rsidRDefault="008F2D68" w:rsidP="008F2D68">
            <w:pPr>
              <w:jc w:val="both"/>
              <w:rPr>
                <w:sz w:val="24"/>
                <w:szCs w:val="24"/>
              </w:rPr>
            </w:pPr>
          </w:p>
        </w:tc>
      </w:tr>
      <w:tr w:rsidR="008F2D68" w:rsidRPr="00EF386A" w:rsidTr="008F2D68">
        <w:trPr>
          <w:trHeight w:val="350"/>
        </w:trPr>
        <w:tc>
          <w:tcPr>
            <w:tcW w:w="3359" w:type="dxa"/>
          </w:tcPr>
          <w:p w:rsidR="008F2D68" w:rsidRPr="00EF386A" w:rsidRDefault="00076661" w:rsidP="008F2D68">
            <w:pPr>
              <w:jc w:val="both"/>
              <w:rPr>
                <w:sz w:val="24"/>
                <w:szCs w:val="24"/>
              </w:rPr>
            </w:pPr>
            <w:r>
              <w:rPr>
                <w:sz w:val="24"/>
                <w:szCs w:val="24"/>
              </w:rPr>
              <w:t>Proposer</w:t>
            </w:r>
            <w:r w:rsidR="008F2D68" w:rsidRPr="00EF386A">
              <w:rPr>
                <w:sz w:val="24"/>
                <w:szCs w:val="24"/>
              </w:rPr>
              <w:t xml:space="preserve"> Website</w:t>
            </w:r>
          </w:p>
        </w:tc>
        <w:tc>
          <w:tcPr>
            <w:tcW w:w="6217" w:type="dxa"/>
          </w:tcPr>
          <w:p w:rsidR="008F2D68" w:rsidRPr="00EF386A" w:rsidRDefault="008F2D68" w:rsidP="008F2D68">
            <w:pPr>
              <w:jc w:val="both"/>
              <w:rPr>
                <w:sz w:val="24"/>
                <w:szCs w:val="24"/>
              </w:rPr>
            </w:pPr>
          </w:p>
        </w:tc>
      </w:tr>
      <w:tr w:rsidR="008F2D68" w:rsidRPr="00EF386A" w:rsidTr="008F2D68">
        <w:trPr>
          <w:trHeight w:val="350"/>
        </w:trPr>
        <w:tc>
          <w:tcPr>
            <w:tcW w:w="3359" w:type="dxa"/>
          </w:tcPr>
          <w:p w:rsidR="008F2D68" w:rsidRPr="00EF386A" w:rsidRDefault="00076661" w:rsidP="008F2D68">
            <w:pPr>
              <w:jc w:val="both"/>
              <w:rPr>
                <w:sz w:val="24"/>
                <w:szCs w:val="24"/>
              </w:rPr>
            </w:pPr>
            <w:r>
              <w:rPr>
                <w:sz w:val="24"/>
                <w:szCs w:val="24"/>
              </w:rPr>
              <w:t>Proposer</w:t>
            </w:r>
            <w:r w:rsidR="008F2D68" w:rsidRPr="00EF386A">
              <w:rPr>
                <w:sz w:val="24"/>
                <w:szCs w:val="24"/>
              </w:rPr>
              <w:t xml:space="preserve"> Contact Person</w:t>
            </w:r>
          </w:p>
        </w:tc>
        <w:tc>
          <w:tcPr>
            <w:tcW w:w="6217" w:type="dxa"/>
          </w:tcPr>
          <w:p w:rsidR="008F2D68" w:rsidRPr="00EF386A" w:rsidRDefault="008F2D68" w:rsidP="008F2D68">
            <w:pPr>
              <w:jc w:val="both"/>
              <w:rPr>
                <w:sz w:val="24"/>
                <w:szCs w:val="24"/>
              </w:rPr>
            </w:pPr>
          </w:p>
        </w:tc>
      </w:tr>
      <w:tr w:rsidR="008F2D68" w:rsidRPr="00EF386A" w:rsidTr="008F2D68">
        <w:trPr>
          <w:trHeight w:val="350"/>
        </w:trPr>
        <w:tc>
          <w:tcPr>
            <w:tcW w:w="3359" w:type="dxa"/>
          </w:tcPr>
          <w:p w:rsidR="008F2D68" w:rsidRPr="00EF386A" w:rsidRDefault="008F2D68" w:rsidP="008F2D68">
            <w:pPr>
              <w:jc w:val="both"/>
              <w:rPr>
                <w:sz w:val="24"/>
                <w:szCs w:val="24"/>
              </w:rPr>
            </w:pPr>
            <w:r w:rsidRPr="00EF386A">
              <w:rPr>
                <w:sz w:val="24"/>
                <w:szCs w:val="24"/>
              </w:rPr>
              <w:t>Contact Person’s Phone Number</w:t>
            </w:r>
          </w:p>
        </w:tc>
        <w:tc>
          <w:tcPr>
            <w:tcW w:w="6217" w:type="dxa"/>
          </w:tcPr>
          <w:p w:rsidR="008F2D68" w:rsidRPr="00EF386A" w:rsidRDefault="008F2D68" w:rsidP="008F2D68">
            <w:pPr>
              <w:jc w:val="both"/>
              <w:rPr>
                <w:sz w:val="24"/>
                <w:szCs w:val="24"/>
              </w:rPr>
            </w:pPr>
          </w:p>
        </w:tc>
      </w:tr>
      <w:tr w:rsidR="008F2D68" w:rsidRPr="00EF386A" w:rsidTr="008F2D68">
        <w:trPr>
          <w:trHeight w:val="305"/>
        </w:trPr>
        <w:tc>
          <w:tcPr>
            <w:tcW w:w="3359" w:type="dxa"/>
          </w:tcPr>
          <w:p w:rsidR="008F2D68" w:rsidRPr="00EF386A" w:rsidRDefault="008F2D68" w:rsidP="00C461BB">
            <w:pPr>
              <w:rPr>
                <w:sz w:val="24"/>
                <w:szCs w:val="24"/>
              </w:rPr>
            </w:pPr>
            <w:r w:rsidRPr="00EF386A">
              <w:rPr>
                <w:sz w:val="24"/>
                <w:szCs w:val="24"/>
              </w:rPr>
              <w:t>Contact Person’s E-Mail Address</w:t>
            </w:r>
          </w:p>
        </w:tc>
        <w:tc>
          <w:tcPr>
            <w:tcW w:w="6217" w:type="dxa"/>
          </w:tcPr>
          <w:p w:rsidR="008F2D68" w:rsidRPr="00EF386A" w:rsidRDefault="008F2D68" w:rsidP="008F2D68">
            <w:pPr>
              <w:jc w:val="both"/>
              <w:rPr>
                <w:sz w:val="24"/>
                <w:szCs w:val="24"/>
              </w:rPr>
            </w:pPr>
          </w:p>
        </w:tc>
      </w:tr>
      <w:tr w:rsidR="008F2D68" w:rsidRPr="00EF386A" w:rsidTr="008F2D68">
        <w:trPr>
          <w:trHeight w:val="332"/>
        </w:trPr>
        <w:tc>
          <w:tcPr>
            <w:tcW w:w="3359" w:type="dxa"/>
          </w:tcPr>
          <w:p w:rsidR="008F2D68" w:rsidRPr="00EF386A" w:rsidRDefault="00076661" w:rsidP="008F2D68">
            <w:pPr>
              <w:jc w:val="both"/>
              <w:rPr>
                <w:sz w:val="24"/>
                <w:szCs w:val="24"/>
              </w:rPr>
            </w:pPr>
            <w:r>
              <w:rPr>
                <w:sz w:val="24"/>
                <w:szCs w:val="24"/>
              </w:rPr>
              <w:t>Proposer</w:t>
            </w:r>
            <w:r w:rsidR="008F2D68" w:rsidRPr="00EF386A">
              <w:rPr>
                <w:sz w:val="24"/>
                <w:szCs w:val="24"/>
              </w:rPr>
              <w:t xml:space="preserve"> Federal ID Number</w:t>
            </w:r>
          </w:p>
        </w:tc>
        <w:tc>
          <w:tcPr>
            <w:tcW w:w="6217" w:type="dxa"/>
          </w:tcPr>
          <w:p w:rsidR="008F2D68" w:rsidRPr="00EF386A" w:rsidRDefault="008F2D68" w:rsidP="008F2D68">
            <w:pPr>
              <w:jc w:val="both"/>
              <w:rPr>
                <w:sz w:val="24"/>
                <w:szCs w:val="24"/>
              </w:rPr>
            </w:pPr>
          </w:p>
        </w:tc>
      </w:tr>
      <w:tr w:rsidR="008F2D68" w:rsidRPr="00EF386A" w:rsidTr="008F2D68">
        <w:trPr>
          <w:trHeight w:val="359"/>
        </w:trPr>
        <w:tc>
          <w:tcPr>
            <w:tcW w:w="3359" w:type="dxa"/>
          </w:tcPr>
          <w:p w:rsidR="008F2D68" w:rsidRPr="00EF386A" w:rsidRDefault="00076661" w:rsidP="00C461BB">
            <w:pPr>
              <w:rPr>
                <w:sz w:val="24"/>
                <w:szCs w:val="24"/>
              </w:rPr>
            </w:pPr>
            <w:r>
              <w:rPr>
                <w:sz w:val="24"/>
                <w:szCs w:val="24"/>
              </w:rPr>
              <w:t>Proposer</w:t>
            </w:r>
            <w:r w:rsidR="008F2D68" w:rsidRPr="00EF386A">
              <w:rPr>
                <w:sz w:val="24"/>
                <w:szCs w:val="24"/>
              </w:rPr>
              <w:t xml:space="preserve"> SAP/SRM Vendor Number</w:t>
            </w:r>
          </w:p>
        </w:tc>
        <w:tc>
          <w:tcPr>
            <w:tcW w:w="6217" w:type="dxa"/>
          </w:tcPr>
          <w:p w:rsidR="008F2D68" w:rsidRPr="00EF386A" w:rsidRDefault="008F2D68" w:rsidP="008F2D68">
            <w:pPr>
              <w:jc w:val="both"/>
              <w:rPr>
                <w:sz w:val="24"/>
                <w:szCs w:val="24"/>
              </w:rPr>
            </w:pPr>
          </w:p>
        </w:tc>
      </w:tr>
    </w:tbl>
    <w:p w:rsidR="008F2D68" w:rsidRPr="00EF386A" w:rsidRDefault="008F2D68" w:rsidP="008F2D6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7611"/>
      </w:tblGrid>
      <w:tr w:rsidR="008F2D68" w:rsidRPr="00EF386A" w:rsidTr="008F2D68">
        <w:tc>
          <w:tcPr>
            <w:tcW w:w="10908" w:type="dxa"/>
            <w:gridSpan w:val="2"/>
          </w:tcPr>
          <w:p w:rsidR="008F2D68" w:rsidRPr="00EF386A" w:rsidRDefault="008F2D68" w:rsidP="008F2D68">
            <w:pPr>
              <w:jc w:val="center"/>
              <w:rPr>
                <w:b/>
                <w:sz w:val="24"/>
                <w:szCs w:val="24"/>
              </w:rPr>
            </w:pPr>
            <w:r w:rsidRPr="00EF386A">
              <w:rPr>
                <w:b/>
                <w:sz w:val="24"/>
                <w:szCs w:val="24"/>
              </w:rPr>
              <w:t>Submittals Enclosed and Separately Sealed:</w:t>
            </w:r>
          </w:p>
          <w:p w:rsidR="008F2D68" w:rsidRPr="00EF386A" w:rsidRDefault="008F2D68" w:rsidP="008F2D68">
            <w:pPr>
              <w:jc w:val="center"/>
              <w:rPr>
                <w:sz w:val="24"/>
                <w:szCs w:val="24"/>
              </w:rPr>
            </w:pPr>
          </w:p>
        </w:tc>
      </w:tr>
      <w:tr w:rsidR="008F2D68" w:rsidRPr="00EF386A" w:rsidTr="008F2D68">
        <w:tc>
          <w:tcPr>
            <w:tcW w:w="2268" w:type="dxa"/>
          </w:tcPr>
          <w:p w:rsidR="008F2D68" w:rsidRPr="00EF386A" w:rsidRDefault="008F2D68" w:rsidP="008F2D68">
            <w:pPr>
              <w:jc w:val="center"/>
              <w:rPr>
                <w:b/>
                <w:sz w:val="24"/>
                <w:szCs w:val="24"/>
              </w:rPr>
            </w:pPr>
            <w:r w:rsidRPr="00EF386A">
              <w:rPr>
                <w:b/>
                <w:sz w:val="24"/>
                <w:szCs w:val="24"/>
              </w:rPr>
              <w:sym w:font="Symbol" w:char="F07F"/>
            </w:r>
          </w:p>
        </w:tc>
        <w:tc>
          <w:tcPr>
            <w:tcW w:w="8640" w:type="dxa"/>
          </w:tcPr>
          <w:p w:rsidR="008F2D68" w:rsidRPr="00EF386A" w:rsidRDefault="008F2D68" w:rsidP="008F2D68">
            <w:pPr>
              <w:jc w:val="both"/>
              <w:rPr>
                <w:sz w:val="24"/>
                <w:szCs w:val="24"/>
              </w:rPr>
            </w:pPr>
            <w:r w:rsidRPr="00EF386A">
              <w:rPr>
                <w:sz w:val="24"/>
                <w:szCs w:val="24"/>
              </w:rPr>
              <w:t>Technical Submittal</w:t>
            </w:r>
          </w:p>
          <w:p w:rsidR="008F2D68" w:rsidRPr="00EF386A" w:rsidRDefault="008F2D68" w:rsidP="008F2D68">
            <w:pPr>
              <w:ind w:left="720"/>
              <w:jc w:val="both"/>
              <w:rPr>
                <w:sz w:val="24"/>
                <w:szCs w:val="24"/>
              </w:rPr>
            </w:pPr>
            <w:r w:rsidRPr="00EF386A">
              <w:rPr>
                <w:b/>
                <w:sz w:val="24"/>
                <w:szCs w:val="24"/>
              </w:rPr>
              <w:sym w:font="Symbol" w:char="F07F"/>
            </w:r>
            <w:r w:rsidRPr="00EF386A">
              <w:rPr>
                <w:b/>
                <w:sz w:val="24"/>
                <w:szCs w:val="24"/>
              </w:rPr>
              <w:t xml:space="preserve"> </w:t>
            </w:r>
            <w:r w:rsidRPr="00EF386A">
              <w:rPr>
                <w:sz w:val="24"/>
                <w:szCs w:val="24"/>
              </w:rPr>
              <w:t>Domestic Workforce Utilization Certification</w:t>
            </w:r>
          </w:p>
        </w:tc>
      </w:tr>
      <w:tr w:rsidR="008F2D68" w:rsidRPr="00EF386A" w:rsidTr="008F2D68">
        <w:tc>
          <w:tcPr>
            <w:tcW w:w="2268" w:type="dxa"/>
          </w:tcPr>
          <w:p w:rsidR="008F2D68" w:rsidRPr="00EF386A" w:rsidRDefault="008F2D68" w:rsidP="008F2D68">
            <w:pPr>
              <w:jc w:val="center"/>
              <w:rPr>
                <w:sz w:val="24"/>
                <w:szCs w:val="24"/>
              </w:rPr>
            </w:pPr>
            <w:r w:rsidRPr="00EF386A">
              <w:rPr>
                <w:b/>
                <w:sz w:val="24"/>
                <w:szCs w:val="24"/>
              </w:rPr>
              <w:sym w:font="Symbol" w:char="F07F"/>
            </w:r>
          </w:p>
        </w:tc>
        <w:tc>
          <w:tcPr>
            <w:tcW w:w="8640" w:type="dxa"/>
          </w:tcPr>
          <w:p w:rsidR="008F2D68" w:rsidRPr="00EF386A" w:rsidRDefault="008F2D68" w:rsidP="008F2D68">
            <w:pPr>
              <w:jc w:val="both"/>
              <w:rPr>
                <w:sz w:val="24"/>
                <w:szCs w:val="24"/>
              </w:rPr>
            </w:pPr>
            <w:r w:rsidRPr="00EF386A">
              <w:rPr>
                <w:sz w:val="24"/>
                <w:szCs w:val="24"/>
              </w:rPr>
              <w:t>Small Diverse Business and Small Business Participation Submittal</w:t>
            </w:r>
          </w:p>
          <w:p w:rsidR="008F2D68" w:rsidRPr="00EF386A" w:rsidRDefault="008F2D68" w:rsidP="008F2D68">
            <w:pPr>
              <w:ind w:left="720"/>
              <w:rPr>
                <w:sz w:val="24"/>
                <w:szCs w:val="24"/>
              </w:rPr>
            </w:pPr>
            <w:r w:rsidRPr="00EF386A">
              <w:rPr>
                <w:b/>
                <w:sz w:val="24"/>
                <w:szCs w:val="24"/>
              </w:rPr>
              <w:sym w:font="Symbol" w:char="F07F"/>
            </w:r>
            <w:r w:rsidRPr="00EF386A">
              <w:rPr>
                <w:b/>
                <w:sz w:val="24"/>
                <w:szCs w:val="24"/>
              </w:rPr>
              <w:t xml:space="preserve"> </w:t>
            </w:r>
            <w:r w:rsidRPr="00EF386A">
              <w:rPr>
                <w:sz w:val="24"/>
                <w:szCs w:val="24"/>
              </w:rPr>
              <w:t>Small Diverse Business and Small Business   Participation Submittal Form</w:t>
            </w:r>
          </w:p>
          <w:p w:rsidR="008F2D68" w:rsidRPr="00EF386A" w:rsidRDefault="008F2D68" w:rsidP="008F2D68">
            <w:pPr>
              <w:ind w:left="720"/>
              <w:jc w:val="both"/>
              <w:rPr>
                <w:sz w:val="24"/>
                <w:szCs w:val="24"/>
              </w:rPr>
            </w:pPr>
            <w:r w:rsidRPr="00EF386A">
              <w:rPr>
                <w:sz w:val="24"/>
                <w:szCs w:val="24"/>
              </w:rPr>
              <w:sym w:font="Symbol" w:char="F07F"/>
            </w:r>
            <w:r w:rsidRPr="00EF386A">
              <w:rPr>
                <w:sz w:val="24"/>
                <w:szCs w:val="24"/>
              </w:rPr>
              <w:t xml:space="preserve"> Small Diverse Business and Small Business Letter(s) of Intent</w:t>
            </w:r>
          </w:p>
        </w:tc>
      </w:tr>
      <w:tr w:rsidR="008F2D68" w:rsidRPr="00EF386A" w:rsidTr="008F2D68">
        <w:tc>
          <w:tcPr>
            <w:tcW w:w="2268" w:type="dxa"/>
          </w:tcPr>
          <w:p w:rsidR="008F2D68" w:rsidRPr="00EF386A" w:rsidRDefault="008F2D68" w:rsidP="008F2D68">
            <w:pPr>
              <w:jc w:val="center"/>
              <w:rPr>
                <w:sz w:val="24"/>
                <w:szCs w:val="24"/>
              </w:rPr>
            </w:pPr>
            <w:r w:rsidRPr="00EF386A">
              <w:rPr>
                <w:b/>
                <w:sz w:val="24"/>
                <w:szCs w:val="24"/>
              </w:rPr>
              <w:sym w:font="Symbol" w:char="F07F"/>
            </w:r>
          </w:p>
        </w:tc>
        <w:tc>
          <w:tcPr>
            <w:tcW w:w="8640" w:type="dxa"/>
          </w:tcPr>
          <w:p w:rsidR="008F2D68" w:rsidRPr="00EF386A" w:rsidRDefault="008F2D68" w:rsidP="008F2D68">
            <w:pPr>
              <w:jc w:val="both"/>
              <w:rPr>
                <w:sz w:val="24"/>
                <w:szCs w:val="24"/>
              </w:rPr>
            </w:pPr>
            <w:r w:rsidRPr="00EF386A">
              <w:rPr>
                <w:sz w:val="24"/>
                <w:szCs w:val="24"/>
              </w:rPr>
              <w:t>Cost Submittal</w:t>
            </w:r>
          </w:p>
        </w:tc>
      </w:tr>
    </w:tbl>
    <w:p w:rsidR="008F2D68" w:rsidRPr="00EF386A" w:rsidRDefault="008F2D68" w:rsidP="008F2D68">
      <w:pPr>
        <w:jc w:val="both"/>
        <w:rPr>
          <w:sz w:val="24"/>
          <w:szCs w:val="24"/>
        </w:rPr>
      </w:pPr>
    </w:p>
    <w:tbl>
      <w:tblPr>
        <w:tblW w:w="0" w:type="auto"/>
        <w:tblLook w:val="0000" w:firstRow="0" w:lastRow="0" w:firstColumn="0" w:lastColumn="0" w:noHBand="0" w:noVBand="0"/>
      </w:tblPr>
      <w:tblGrid>
        <w:gridCol w:w="9576"/>
      </w:tblGrid>
      <w:tr w:rsidR="000C6600" w:rsidRPr="00EF386A" w:rsidTr="00ED15FF">
        <w:tc>
          <w:tcPr>
            <w:tcW w:w="9576" w:type="dxa"/>
            <w:shd w:val="clear" w:color="auto" w:fill="auto"/>
          </w:tcPr>
          <w:tbl>
            <w:tblPr>
              <w:tblW w:w="0" w:type="auto"/>
              <w:tblLook w:val="0000" w:firstRow="0" w:lastRow="0" w:firstColumn="0" w:lastColumn="0" w:noHBand="0" w:noVBand="0"/>
            </w:tblPr>
            <w:tblGrid>
              <w:gridCol w:w="9360"/>
            </w:tblGrid>
            <w:tr w:rsidR="000C6600" w:rsidRPr="00EF386A" w:rsidTr="000C6600">
              <w:tc>
                <w:tcPr>
                  <w:tcW w:w="9360" w:type="dxa"/>
                </w:tcPr>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9144"/>
                  </w:tblGrid>
                  <w:tr w:rsidR="000C6600" w:rsidRPr="00EF386A" w:rsidTr="00ED15FF">
                    <w:tc>
                      <w:tcPr>
                        <w:tcW w:w="5000" w:type="pct"/>
                        <w:shd w:val="clear" w:color="auto" w:fill="auto"/>
                      </w:tcPr>
                      <w:p w:rsidR="000C6600" w:rsidRPr="00EF386A" w:rsidRDefault="000C6600" w:rsidP="00ED15FF">
                        <w:pPr>
                          <w:jc w:val="center"/>
                          <w:rPr>
                            <w:b/>
                            <w:bCs/>
                            <w:i/>
                            <w:iCs/>
                            <w:color w:val="800000"/>
                            <w:sz w:val="24"/>
                            <w:szCs w:val="24"/>
                          </w:rPr>
                        </w:pPr>
                        <w:r w:rsidRPr="00EF386A">
                          <w:rPr>
                            <w:b/>
                            <w:bCs/>
                            <w:i/>
                            <w:iCs/>
                            <w:color w:val="000000"/>
                            <w:sz w:val="24"/>
                            <w:szCs w:val="24"/>
                          </w:rPr>
                          <w:t>Signature</w:t>
                        </w:r>
                      </w:p>
                    </w:tc>
                  </w:tr>
                  <w:tr w:rsidR="000C6600" w:rsidRPr="00EF386A" w:rsidTr="00ED15FF">
                    <w:tc>
                      <w:tcPr>
                        <w:tcW w:w="5000" w:type="pct"/>
                        <w:shd w:val="clear" w:color="auto" w:fill="auto"/>
                      </w:tcPr>
                      <w:p w:rsidR="000C6600" w:rsidRPr="00EF386A" w:rsidRDefault="000C6600" w:rsidP="00ED15FF">
                        <w:pPr>
                          <w:jc w:val="both"/>
                          <w:rPr>
                            <w:sz w:val="24"/>
                            <w:szCs w:val="24"/>
                          </w:rPr>
                        </w:pPr>
                        <w:r w:rsidRPr="00EF386A">
                          <w:rPr>
                            <w:sz w:val="24"/>
                            <w:szCs w:val="24"/>
                          </w:rPr>
                          <w:t xml:space="preserve">Signature of an official authorized to bind the </w:t>
                        </w:r>
                        <w:r w:rsidR="00076661">
                          <w:rPr>
                            <w:sz w:val="24"/>
                            <w:szCs w:val="24"/>
                          </w:rPr>
                          <w:t>Proposer</w:t>
                        </w:r>
                        <w:r w:rsidRPr="00EF386A">
                          <w:rPr>
                            <w:sz w:val="24"/>
                            <w:szCs w:val="24"/>
                          </w:rPr>
                          <w:t xml:space="preserve"> to the provisions contained in the </w:t>
                        </w:r>
                        <w:r w:rsidR="00076661">
                          <w:rPr>
                            <w:sz w:val="24"/>
                            <w:szCs w:val="24"/>
                          </w:rPr>
                          <w:t>Proposer</w:t>
                        </w:r>
                        <w:r w:rsidRPr="00EF386A">
                          <w:rPr>
                            <w:sz w:val="24"/>
                            <w:szCs w:val="24"/>
                          </w:rPr>
                          <w:t>’s proposal:</w:t>
                        </w:r>
                      </w:p>
                      <w:p w:rsidR="000C6600" w:rsidRPr="00EF386A" w:rsidRDefault="000C6600" w:rsidP="00ED15FF">
                        <w:pPr>
                          <w:jc w:val="both"/>
                          <w:rPr>
                            <w:sz w:val="24"/>
                            <w:szCs w:val="24"/>
                          </w:rPr>
                        </w:pPr>
                      </w:p>
                    </w:tc>
                  </w:tr>
                  <w:tr w:rsidR="000C6600" w:rsidRPr="00EF386A" w:rsidTr="00ED15FF">
                    <w:tc>
                      <w:tcPr>
                        <w:tcW w:w="5000" w:type="pct"/>
                        <w:shd w:val="clear" w:color="auto" w:fill="auto"/>
                        <w:vAlign w:val="center"/>
                      </w:tcPr>
                      <w:p w:rsidR="000C6600" w:rsidRPr="00EF386A" w:rsidRDefault="000C6600" w:rsidP="000C6600">
                        <w:pPr>
                          <w:rPr>
                            <w:sz w:val="24"/>
                            <w:szCs w:val="24"/>
                          </w:rPr>
                        </w:pPr>
                        <w:r w:rsidRPr="00EF386A">
                          <w:rPr>
                            <w:sz w:val="24"/>
                            <w:szCs w:val="24"/>
                          </w:rPr>
                          <w:t>Printed Name:</w:t>
                        </w:r>
                      </w:p>
                      <w:p w:rsidR="000C6600" w:rsidRPr="00EF386A" w:rsidRDefault="000C6600" w:rsidP="000C6600">
                        <w:pPr>
                          <w:rPr>
                            <w:sz w:val="24"/>
                            <w:szCs w:val="24"/>
                          </w:rPr>
                        </w:pPr>
                      </w:p>
                    </w:tc>
                  </w:tr>
                  <w:tr w:rsidR="000C6600" w:rsidRPr="00EF386A" w:rsidTr="00ED15FF">
                    <w:tc>
                      <w:tcPr>
                        <w:tcW w:w="5000" w:type="pct"/>
                        <w:shd w:val="clear" w:color="auto" w:fill="auto"/>
                      </w:tcPr>
                      <w:p w:rsidR="000C6600" w:rsidRPr="00EF386A" w:rsidRDefault="000C6600" w:rsidP="00ED15FF">
                        <w:pPr>
                          <w:jc w:val="both"/>
                          <w:rPr>
                            <w:sz w:val="24"/>
                            <w:szCs w:val="24"/>
                          </w:rPr>
                        </w:pPr>
                        <w:r w:rsidRPr="00EF386A">
                          <w:rPr>
                            <w:sz w:val="24"/>
                            <w:szCs w:val="24"/>
                          </w:rPr>
                          <w:t>Title:</w:t>
                        </w:r>
                      </w:p>
                      <w:p w:rsidR="000C6600" w:rsidRPr="00EF386A" w:rsidRDefault="000C6600" w:rsidP="00ED15FF">
                        <w:pPr>
                          <w:jc w:val="both"/>
                          <w:rPr>
                            <w:sz w:val="24"/>
                            <w:szCs w:val="24"/>
                          </w:rPr>
                        </w:pPr>
                      </w:p>
                    </w:tc>
                  </w:tr>
                </w:tbl>
                <w:p w:rsidR="000C6600" w:rsidRPr="00EF386A" w:rsidRDefault="000C6600" w:rsidP="00ED15FF">
                  <w:pPr>
                    <w:jc w:val="both"/>
                    <w:rPr>
                      <w:sz w:val="24"/>
                      <w:szCs w:val="24"/>
                    </w:rPr>
                  </w:pPr>
                </w:p>
              </w:tc>
            </w:tr>
          </w:tbl>
          <w:p w:rsidR="000C6600" w:rsidRPr="00EF386A" w:rsidRDefault="000C6600" w:rsidP="00ED15FF">
            <w:pPr>
              <w:jc w:val="both"/>
              <w:rPr>
                <w:sz w:val="24"/>
                <w:szCs w:val="24"/>
              </w:rPr>
            </w:pPr>
          </w:p>
        </w:tc>
      </w:tr>
    </w:tbl>
    <w:p w:rsidR="008F2D68" w:rsidRPr="00EF386A" w:rsidRDefault="008F2D68" w:rsidP="008F2D68">
      <w:pPr>
        <w:jc w:val="both"/>
        <w:rPr>
          <w:b/>
          <w:bCs/>
          <w:sz w:val="24"/>
          <w:szCs w:val="24"/>
        </w:rPr>
      </w:pPr>
    </w:p>
    <w:p w:rsidR="00677C25" w:rsidRPr="00EF386A" w:rsidRDefault="008F2D68" w:rsidP="00ED5360">
      <w:pPr>
        <w:pStyle w:val="BodyText"/>
        <w:rPr>
          <w:rFonts w:ascii="Times New Roman" w:hAnsi="Times New Roman"/>
          <w:b/>
          <w:szCs w:val="24"/>
          <w:lang w:eastAsia="ja-JP"/>
        </w:rPr>
      </w:pPr>
      <w:r w:rsidRPr="00EF386A">
        <w:rPr>
          <w:rFonts w:ascii="Times New Roman" w:hAnsi="Times New Roman"/>
          <w:szCs w:val="24"/>
        </w:rPr>
        <w:t xml:space="preserve">FAILURE TO COMPLETE, SIGN AND RETURN THIS FORM WITH THE </w:t>
      </w:r>
      <w:r w:rsidR="00076661">
        <w:rPr>
          <w:rFonts w:ascii="Times New Roman" w:hAnsi="Times New Roman"/>
          <w:szCs w:val="24"/>
        </w:rPr>
        <w:t>PROPOSER</w:t>
      </w:r>
      <w:r w:rsidRPr="00EF386A">
        <w:rPr>
          <w:rFonts w:ascii="Times New Roman" w:hAnsi="Times New Roman"/>
          <w:szCs w:val="24"/>
        </w:rPr>
        <w:t xml:space="preserve">’S PROPOSAL MAY RESULT IN THE REJECTION OF THE </w:t>
      </w:r>
      <w:r w:rsidR="00076661">
        <w:rPr>
          <w:rFonts w:ascii="Times New Roman" w:hAnsi="Times New Roman"/>
          <w:szCs w:val="24"/>
        </w:rPr>
        <w:t>PROPOSER</w:t>
      </w:r>
      <w:r w:rsidRPr="00EF386A">
        <w:rPr>
          <w:rFonts w:ascii="Times New Roman" w:hAnsi="Times New Roman"/>
          <w:szCs w:val="24"/>
        </w:rPr>
        <w:t>’S PROPOSAL</w:t>
      </w:r>
    </w:p>
    <w:p w:rsidR="00E527CE" w:rsidRPr="00EF386A" w:rsidRDefault="00E527CE" w:rsidP="00D22997">
      <w:pPr>
        <w:jc w:val="center"/>
        <w:rPr>
          <w:b/>
          <w:sz w:val="24"/>
          <w:szCs w:val="24"/>
          <w:lang w:eastAsia="ja-JP"/>
        </w:rPr>
        <w:sectPr w:rsidR="00E527CE" w:rsidRPr="00EF386A" w:rsidSect="00D22997">
          <w:headerReference w:type="default" r:id="rId31"/>
          <w:footerReference w:type="default" r:id="rId32"/>
          <w:pgSz w:w="12240" w:h="15840"/>
          <w:pgMar w:top="1440" w:right="1440" w:bottom="1152" w:left="1440" w:header="720" w:footer="720" w:gutter="0"/>
          <w:cols w:space="720"/>
          <w:docGrid w:linePitch="360"/>
        </w:sectPr>
      </w:pPr>
    </w:p>
    <w:p w:rsidR="00D22997" w:rsidRPr="00EF386A" w:rsidRDefault="00D22997" w:rsidP="00D22997">
      <w:pPr>
        <w:jc w:val="center"/>
        <w:rPr>
          <w:b/>
          <w:bCs/>
          <w:sz w:val="24"/>
          <w:szCs w:val="24"/>
        </w:rPr>
      </w:pPr>
      <w:r w:rsidRPr="00EF386A">
        <w:rPr>
          <w:b/>
          <w:bCs/>
          <w:sz w:val="24"/>
          <w:szCs w:val="24"/>
          <w:lang w:eastAsia="ja-JP"/>
        </w:rPr>
        <w:t>RFP TRANSMITTAL LETTER</w:t>
      </w:r>
    </w:p>
    <w:p w:rsidR="00CF1342" w:rsidRPr="00EF386A" w:rsidRDefault="00CF1342" w:rsidP="00CF1342">
      <w:pPr>
        <w:autoSpaceDE w:val="0"/>
        <w:autoSpaceDN w:val="0"/>
        <w:adjustRightInd w:val="0"/>
        <w:jc w:val="center"/>
        <w:rPr>
          <w:b/>
          <w:bCs/>
          <w:sz w:val="24"/>
          <w:szCs w:val="24"/>
        </w:rPr>
      </w:pPr>
      <w:r w:rsidRPr="00EF386A">
        <w:rPr>
          <w:b/>
          <w:bCs/>
          <w:sz w:val="24"/>
          <w:szCs w:val="24"/>
        </w:rPr>
        <w:t>Pennsylvania Universal Service Fund Administrator</w:t>
      </w:r>
    </w:p>
    <w:p w:rsidR="00CF1342" w:rsidRPr="00EF386A" w:rsidRDefault="00CF1342" w:rsidP="00CF1342">
      <w:pPr>
        <w:autoSpaceDE w:val="0"/>
        <w:autoSpaceDN w:val="0"/>
        <w:adjustRightInd w:val="0"/>
        <w:jc w:val="center"/>
        <w:rPr>
          <w:b/>
          <w:bCs/>
          <w:sz w:val="24"/>
          <w:szCs w:val="24"/>
        </w:rPr>
      </w:pPr>
    </w:p>
    <w:p w:rsidR="00CF1342" w:rsidRPr="00EF386A" w:rsidRDefault="00CF1342" w:rsidP="00CF1342">
      <w:pPr>
        <w:jc w:val="center"/>
        <w:rPr>
          <w:b/>
          <w:sz w:val="24"/>
          <w:szCs w:val="24"/>
        </w:rPr>
      </w:pPr>
      <w:r w:rsidRPr="00EF386A">
        <w:rPr>
          <w:b/>
          <w:sz w:val="24"/>
          <w:szCs w:val="24"/>
        </w:rPr>
        <w:t>COMMONWEALTH OF PENNSYLVANIA</w:t>
      </w:r>
    </w:p>
    <w:p w:rsidR="00CF1342" w:rsidRPr="00EF386A" w:rsidRDefault="00CF1342" w:rsidP="00CF1342">
      <w:pPr>
        <w:jc w:val="center"/>
        <w:rPr>
          <w:b/>
          <w:sz w:val="24"/>
          <w:szCs w:val="24"/>
        </w:rPr>
      </w:pPr>
      <w:r w:rsidRPr="00EF386A">
        <w:rPr>
          <w:b/>
          <w:sz w:val="24"/>
          <w:szCs w:val="24"/>
        </w:rPr>
        <w:t>Pennsylvania Public Utility Commission</w:t>
      </w:r>
    </w:p>
    <w:p w:rsidR="00CF1342" w:rsidRPr="00EF386A" w:rsidRDefault="00750A52" w:rsidP="00CF1342">
      <w:pPr>
        <w:jc w:val="center"/>
        <w:rPr>
          <w:b/>
          <w:sz w:val="24"/>
          <w:szCs w:val="24"/>
        </w:rPr>
      </w:pPr>
      <w:r w:rsidRPr="00EF386A">
        <w:rPr>
          <w:b/>
          <w:sz w:val="24"/>
          <w:szCs w:val="24"/>
        </w:rPr>
        <w:t>Bureau of Technical Utility Services</w:t>
      </w:r>
    </w:p>
    <w:p w:rsidR="00CF1342" w:rsidRPr="00EF386A" w:rsidRDefault="00CF1342" w:rsidP="00CF1342">
      <w:pPr>
        <w:jc w:val="center"/>
        <w:rPr>
          <w:b/>
          <w:sz w:val="24"/>
          <w:szCs w:val="24"/>
        </w:rPr>
      </w:pPr>
      <w:r w:rsidRPr="00EF386A">
        <w:rPr>
          <w:b/>
          <w:sz w:val="24"/>
          <w:szCs w:val="24"/>
        </w:rPr>
        <w:t>RFP-201</w:t>
      </w:r>
      <w:r w:rsidR="00130007" w:rsidRPr="00EF386A">
        <w:rPr>
          <w:b/>
          <w:sz w:val="24"/>
          <w:szCs w:val="24"/>
        </w:rPr>
        <w:t>6</w:t>
      </w:r>
      <w:r w:rsidRPr="00EF386A">
        <w:rPr>
          <w:b/>
          <w:sz w:val="24"/>
          <w:szCs w:val="24"/>
        </w:rPr>
        <w:t>-</w:t>
      </w:r>
      <w:r w:rsidR="00130007" w:rsidRPr="00EF386A">
        <w:rPr>
          <w:b/>
          <w:sz w:val="24"/>
          <w:szCs w:val="24"/>
        </w:rPr>
        <w:t>1</w:t>
      </w:r>
    </w:p>
    <w:p w:rsidR="00D22997" w:rsidRPr="00EF386A" w:rsidRDefault="003D0FDE" w:rsidP="00B8649D">
      <w:pPr>
        <w:jc w:val="center"/>
        <w:rPr>
          <w:b/>
          <w:bCs/>
          <w:noProof/>
          <w:sz w:val="24"/>
          <w:szCs w:val="24"/>
        </w:rPr>
      </w:pPr>
      <w:r w:rsidRPr="00EF386A">
        <w:rPr>
          <w:b/>
          <w:bCs/>
          <w:noProof/>
          <w:sz w:val="24"/>
          <w:szCs w:val="24"/>
        </w:rPr>
        <w:t xml:space="preserve">October </w:t>
      </w:r>
      <w:r w:rsidR="00682588">
        <w:rPr>
          <w:b/>
          <w:bCs/>
          <w:noProof/>
          <w:sz w:val="24"/>
          <w:szCs w:val="24"/>
        </w:rPr>
        <w:t>5</w:t>
      </w:r>
      <w:r w:rsidRPr="00EF386A">
        <w:rPr>
          <w:b/>
          <w:bCs/>
          <w:noProof/>
          <w:sz w:val="24"/>
          <w:szCs w:val="24"/>
        </w:rPr>
        <w:t>, 2016</w:t>
      </w:r>
    </w:p>
    <w:p w:rsidR="00D22997" w:rsidRPr="00EF386A" w:rsidRDefault="00D22997" w:rsidP="00D22997">
      <w:pPr>
        <w:pStyle w:val="Heading1"/>
        <w:jc w:val="left"/>
        <w:rPr>
          <w:rFonts w:ascii="Times New Roman" w:hAnsi="Times New Roman"/>
          <w:bCs/>
          <w:noProof/>
          <w:szCs w:val="24"/>
          <w:u w:val="none"/>
        </w:rPr>
      </w:pPr>
      <w:r w:rsidRPr="00EF386A">
        <w:rPr>
          <w:rFonts w:ascii="Times New Roman" w:hAnsi="Times New Roman"/>
          <w:bCs/>
          <w:noProof/>
          <w:szCs w:val="24"/>
          <w:u w:val="none"/>
        </w:rPr>
        <w:t>[Company Name]</w:t>
      </w:r>
    </w:p>
    <w:p w:rsidR="00D22997" w:rsidRPr="00EF386A" w:rsidRDefault="00D22997" w:rsidP="00D22997">
      <w:pPr>
        <w:rPr>
          <w:b/>
          <w:bCs/>
          <w:noProof/>
          <w:sz w:val="24"/>
          <w:szCs w:val="24"/>
        </w:rPr>
      </w:pPr>
      <w:r w:rsidRPr="00EF386A">
        <w:rPr>
          <w:b/>
          <w:bCs/>
          <w:noProof/>
          <w:sz w:val="24"/>
          <w:szCs w:val="24"/>
        </w:rPr>
        <w:t>[Address]</w:t>
      </w:r>
    </w:p>
    <w:p w:rsidR="00D22997" w:rsidRPr="00EF386A" w:rsidRDefault="00D22997" w:rsidP="00D22997">
      <w:pPr>
        <w:rPr>
          <w:b/>
          <w:bCs/>
          <w:sz w:val="24"/>
          <w:szCs w:val="24"/>
        </w:rPr>
      </w:pPr>
      <w:r w:rsidRPr="00EF386A">
        <w:rPr>
          <w:b/>
          <w:bCs/>
          <w:noProof/>
          <w:sz w:val="24"/>
          <w:szCs w:val="24"/>
        </w:rPr>
        <w:t>[City, State Postal Code]</w:t>
      </w:r>
    </w:p>
    <w:p w:rsidR="00D22997" w:rsidRPr="00EF386A" w:rsidRDefault="00D22997" w:rsidP="00D22997">
      <w:pPr>
        <w:rPr>
          <w:b/>
          <w:bCs/>
          <w:sz w:val="24"/>
          <w:szCs w:val="24"/>
        </w:rPr>
      </w:pPr>
    </w:p>
    <w:p w:rsidR="002A37AD" w:rsidRPr="00EF386A" w:rsidRDefault="002A37AD" w:rsidP="00D22997">
      <w:pPr>
        <w:rPr>
          <w:b/>
          <w:bCs/>
          <w:sz w:val="24"/>
          <w:szCs w:val="24"/>
        </w:rPr>
      </w:pPr>
    </w:p>
    <w:p w:rsidR="00D22997" w:rsidRPr="00EF386A" w:rsidRDefault="00D22997" w:rsidP="00D22997">
      <w:pPr>
        <w:rPr>
          <w:sz w:val="24"/>
          <w:szCs w:val="24"/>
        </w:rPr>
      </w:pPr>
      <w:r w:rsidRPr="00EF386A">
        <w:rPr>
          <w:sz w:val="24"/>
          <w:szCs w:val="24"/>
        </w:rPr>
        <w:t xml:space="preserve">Dear Mr./Ms. </w:t>
      </w:r>
      <w:r w:rsidRPr="00EF386A">
        <w:rPr>
          <w:b/>
          <w:bCs/>
          <w:iCs/>
          <w:sz w:val="24"/>
          <w:szCs w:val="24"/>
        </w:rPr>
        <w:t>[Contact]:</w:t>
      </w:r>
    </w:p>
    <w:p w:rsidR="00D22997" w:rsidRPr="00EF386A" w:rsidRDefault="00D22997" w:rsidP="00D22997">
      <w:pPr>
        <w:rPr>
          <w:b/>
          <w:bCs/>
          <w:sz w:val="24"/>
          <w:szCs w:val="24"/>
        </w:rPr>
      </w:pPr>
    </w:p>
    <w:p w:rsidR="00D22997" w:rsidRPr="00EF386A" w:rsidRDefault="00D22997" w:rsidP="00D22997">
      <w:pPr>
        <w:rPr>
          <w:sz w:val="24"/>
          <w:szCs w:val="24"/>
        </w:rPr>
      </w:pPr>
      <w:r w:rsidRPr="00EF386A">
        <w:rPr>
          <w:sz w:val="24"/>
          <w:szCs w:val="24"/>
        </w:rPr>
        <w:tab/>
      </w:r>
      <w:r w:rsidR="002A37AD" w:rsidRPr="00EF386A">
        <w:rPr>
          <w:sz w:val="24"/>
          <w:szCs w:val="24"/>
        </w:rPr>
        <w:t xml:space="preserve">The Commission is issuing this invitation regarding the enclosed Request for Proposal for administration of </w:t>
      </w:r>
      <w:r w:rsidRPr="00EF386A">
        <w:rPr>
          <w:sz w:val="24"/>
          <w:szCs w:val="24"/>
        </w:rPr>
        <w:t xml:space="preserve">the </w:t>
      </w:r>
      <w:r w:rsidR="00EB55E4" w:rsidRPr="00EF386A">
        <w:rPr>
          <w:sz w:val="24"/>
          <w:szCs w:val="24"/>
        </w:rPr>
        <w:t>Pennsylvania Universal Service Fund</w:t>
      </w:r>
      <w:r w:rsidRPr="00EF386A">
        <w:rPr>
          <w:sz w:val="24"/>
          <w:szCs w:val="24"/>
        </w:rPr>
        <w:t>.</w:t>
      </w:r>
      <w:r w:rsidR="002A37AD" w:rsidRPr="00EF386A">
        <w:rPr>
          <w:sz w:val="24"/>
          <w:szCs w:val="24"/>
        </w:rPr>
        <w:t xml:space="preserve">  </w:t>
      </w:r>
    </w:p>
    <w:p w:rsidR="00D22997" w:rsidRPr="00EF386A" w:rsidRDefault="00D22997" w:rsidP="00D22997">
      <w:pPr>
        <w:rPr>
          <w:sz w:val="24"/>
          <w:szCs w:val="24"/>
        </w:rPr>
      </w:pPr>
    </w:p>
    <w:p w:rsidR="00D22997" w:rsidRPr="00EF386A" w:rsidRDefault="00D22997" w:rsidP="00D22997">
      <w:pPr>
        <w:rPr>
          <w:sz w:val="24"/>
          <w:szCs w:val="24"/>
        </w:rPr>
      </w:pPr>
      <w:r w:rsidRPr="00EF386A">
        <w:rPr>
          <w:sz w:val="24"/>
          <w:szCs w:val="24"/>
        </w:rPr>
        <w:tab/>
        <w:t>All proposals must be submitted to the</w:t>
      </w:r>
      <w:r w:rsidR="00AC1F76" w:rsidRPr="00EF386A">
        <w:rPr>
          <w:sz w:val="24"/>
          <w:szCs w:val="24"/>
        </w:rPr>
        <w:t xml:space="preserve"> address stated in Section I-11 of the RFP</w:t>
      </w:r>
      <w:r w:rsidR="008704C6" w:rsidRPr="00EF386A">
        <w:rPr>
          <w:sz w:val="24"/>
          <w:szCs w:val="24"/>
        </w:rPr>
        <w:t xml:space="preserve"> </w:t>
      </w:r>
      <w:r w:rsidRPr="00EF386A">
        <w:rPr>
          <w:sz w:val="24"/>
          <w:szCs w:val="24"/>
        </w:rPr>
        <w:t xml:space="preserve">no later than </w:t>
      </w:r>
      <w:r w:rsidR="00B8649D" w:rsidRPr="00EF386A">
        <w:rPr>
          <w:sz w:val="24"/>
          <w:szCs w:val="24"/>
        </w:rPr>
        <w:t>3 p.m.</w:t>
      </w:r>
      <w:r w:rsidRPr="00EF386A">
        <w:rPr>
          <w:sz w:val="24"/>
          <w:szCs w:val="24"/>
        </w:rPr>
        <w:t>,</w:t>
      </w:r>
      <w:r w:rsidR="00B8649D" w:rsidRPr="00EF386A">
        <w:rPr>
          <w:sz w:val="24"/>
          <w:szCs w:val="24"/>
        </w:rPr>
        <w:t xml:space="preserve"> </w:t>
      </w:r>
      <w:r w:rsidR="003D0FDE" w:rsidRPr="00EF386A">
        <w:rPr>
          <w:sz w:val="24"/>
          <w:szCs w:val="24"/>
        </w:rPr>
        <w:t>November 18, 2016</w:t>
      </w:r>
      <w:r w:rsidR="00B8649D" w:rsidRPr="00EF386A">
        <w:rPr>
          <w:sz w:val="24"/>
          <w:szCs w:val="24"/>
        </w:rPr>
        <w:t xml:space="preserve">, as stated in the Calendar of Events. </w:t>
      </w:r>
      <w:r w:rsidRPr="00EF386A">
        <w:rPr>
          <w:sz w:val="24"/>
          <w:szCs w:val="24"/>
        </w:rPr>
        <w:t xml:space="preserve"> </w:t>
      </w:r>
      <w:r w:rsidRPr="00EF386A">
        <w:rPr>
          <w:sz w:val="24"/>
          <w:szCs w:val="24"/>
          <w:u w:val="single"/>
        </w:rPr>
        <w:t>Late proposals will not be considered regardless of the reason</w:t>
      </w:r>
      <w:r w:rsidRPr="00EF386A">
        <w:rPr>
          <w:sz w:val="24"/>
          <w:szCs w:val="24"/>
        </w:rPr>
        <w:t>.</w:t>
      </w:r>
    </w:p>
    <w:p w:rsidR="00D22997" w:rsidRPr="00EF386A" w:rsidRDefault="00D22997" w:rsidP="00D22997">
      <w:pPr>
        <w:pStyle w:val="Header"/>
        <w:tabs>
          <w:tab w:val="clear" w:pos="4320"/>
          <w:tab w:val="clear" w:pos="8640"/>
        </w:tabs>
        <w:rPr>
          <w:sz w:val="24"/>
          <w:szCs w:val="24"/>
        </w:rPr>
      </w:pPr>
    </w:p>
    <w:p w:rsidR="00D22997" w:rsidRPr="00EF386A" w:rsidRDefault="00D22997" w:rsidP="00D22997">
      <w:pPr>
        <w:rPr>
          <w:sz w:val="24"/>
          <w:szCs w:val="24"/>
        </w:rPr>
      </w:pPr>
      <w:r w:rsidRPr="00EF386A">
        <w:rPr>
          <w:sz w:val="24"/>
          <w:szCs w:val="24"/>
        </w:rPr>
        <w:tab/>
        <w:t>All questions should be submitted by email (with subject line “RFP</w:t>
      </w:r>
      <w:r w:rsidR="002C4D7E" w:rsidRPr="00EF386A">
        <w:rPr>
          <w:sz w:val="24"/>
          <w:szCs w:val="24"/>
        </w:rPr>
        <w:t>-20</w:t>
      </w:r>
      <w:r w:rsidR="00D851DB" w:rsidRPr="00EF386A">
        <w:rPr>
          <w:sz w:val="24"/>
          <w:szCs w:val="24"/>
        </w:rPr>
        <w:t>1</w:t>
      </w:r>
      <w:r w:rsidR="00130007" w:rsidRPr="00EF386A">
        <w:rPr>
          <w:sz w:val="24"/>
          <w:szCs w:val="24"/>
        </w:rPr>
        <w:t>6</w:t>
      </w:r>
      <w:r w:rsidR="002C4D7E" w:rsidRPr="00EF386A">
        <w:rPr>
          <w:sz w:val="24"/>
          <w:szCs w:val="24"/>
        </w:rPr>
        <w:t>-</w:t>
      </w:r>
      <w:r w:rsidR="00130007" w:rsidRPr="00EF386A">
        <w:rPr>
          <w:sz w:val="24"/>
          <w:szCs w:val="24"/>
        </w:rPr>
        <w:t>1</w:t>
      </w:r>
      <w:r w:rsidRPr="00EF386A">
        <w:rPr>
          <w:sz w:val="24"/>
          <w:szCs w:val="24"/>
        </w:rPr>
        <w:t xml:space="preserve"> </w:t>
      </w:r>
      <w:r w:rsidR="00130007" w:rsidRPr="00EF386A">
        <w:rPr>
          <w:sz w:val="24"/>
          <w:szCs w:val="24"/>
        </w:rPr>
        <w:t xml:space="preserve">USF Administrator </w:t>
      </w:r>
      <w:r w:rsidR="002C4D7E" w:rsidRPr="00EF386A">
        <w:rPr>
          <w:sz w:val="24"/>
          <w:szCs w:val="24"/>
        </w:rPr>
        <w:t xml:space="preserve">RFP </w:t>
      </w:r>
      <w:r w:rsidRPr="00EF386A">
        <w:rPr>
          <w:sz w:val="24"/>
          <w:szCs w:val="24"/>
        </w:rPr>
        <w:t xml:space="preserve">Question”) to </w:t>
      </w:r>
      <w:r w:rsidR="00FB581C" w:rsidRPr="00EF386A">
        <w:rPr>
          <w:sz w:val="24"/>
          <w:szCs w:val="24"/>
        </w:rPr>
        <w:t>Janet Tuzinski</w:t>
      </w:r>
      <w:r w:rsidR="00425736" w:rsidRPr="00EF386A">
        <w:rPr>
          <w:sz w:val="24"/>
          <w:szCs w:val="24"/>
        </w:rPr>
        <w:t xml:space="preserve"> </w:t>
      </w:r>
      <w:r w:rsidRPr="00EF386A">
        <w:rPr>
          <w:sz w:val="24"/>
          <w:szCs w:val="24"/>
        </w:rPr>
        <w:t xml:space="preserve">at </w:t>
      </w:r>
      <w:r w:rsidR="00FB581C" w:rsidRPr="00EF386A">
        <w:rPr>
          <w:sz w:val="24"/>
          <w:szCs w:val="24"/>
        </w:rPr>
        <w:t>jtuzinski</w:t>
      </w:r>
      <w:r w:rsidR="00A91893" w:rsidRPr="00EF386A">
        <w:rPr>
          <w:sz w:val="24"/>
          <w:szCs w:val="24"/>
        </w:rPr>
        <w:t xml:space="preserve">@pa.gov </w:t>
      </w:r>
      <w:r w:rsidRPr="00EF386A">
        <w:rPr>
          <w:sz w:val="24"/>
          <w:szCs w:val="24"/>
        </w:rPr>
        <w:t>no later than</w:t>
      </w:r>
      <w:r w:rsidR="002C4D7E" w:rsidRPr="00EF386A">
        <w:rPr>
          <w:sz w:val="24"/>
          <w:szCs w:val="24"/>
        </w:rPr>
        <w:t xml:space="preserve"> </w:t>
      </w:r>
      <w:r w:rsidR="003D0FDE" w:rsidRPr="00EF386A">
        <w:rPr>
          <w:sz w:val="24"/>
          <w:szCs w:val="24"/>
        </w:rPr>
        <w:t>October</w:t>
      </w:r>
      <w:r w:rsidR="000C6600" w:rsidRPr="00EF386A">
        <w:rPr>
          <w:sz w:val="24"/>
          <w:szCs w:val="24"/>
        </w:rPr>
        <w:t> </w:t>
      </w:r>
      <w:r w:rsidR="003D0FDE" w:rsidRPr="00EF386A">
        <w:rPr>
          <w:sz w:val="24"/>
          <w:szCs w:val="24"/>
        </w:rPr>
        <w:t>17,</w:t>
      </w:r>
      <w:r w:rsidR="000C6600" w:rsidRPr="00EF386A">
        <w:rPr>
          <w:sz w:val="24"/>
          <w:szCs w:val="24"/>
        </w:rPr>
        <w:t> </w:t>
      </w:r>
      <w:r w:rsidR="003D0FDE" w:rsidRPr="00EF386A">
        <w:rPr>
          <w:sz w:val="24"/>
          <w:szCs w:val="24"/>
        </w:rPr>
        <w:t>2016</w:t>
      </w:r>
      <w:r w:rsidR="003B67B9">
        <w:rPr>
          <w:sz w:val="24"/>
          <w:szCs w:val="24"/>
        </w:rPr>
        <w:t>,</w:t>
      </w:r>
      <w:r w:rsidR="00130007" w:rsidRPr="00EF386A">
        <w:rPr>
          <w:sz w:val="24"/>
          <w:szCs w:val="24"/>
        </w:rPr>
        <w:t xml:space="preserve"> </w:t>
      </w:r>
      <w:r w:rsidR="002C4D7E" w:rsidRPr="00EF386A">
        <w:rPr>
          <w:sz w:val="24"/>
          <w:szCs w:val="24"/>
        </w:rPr>
        <w:t>as stated in the Calendar of Events</w:t>
      </w:r>
      <w:r w:rsidRPr="00EF386A">
        <w:rPr>
          <w:b/>
          <w:bCs/>
          <w:sz w:val="24"/>
          <w:szCs w:val="24"/>
        </w:rPr>
        <w:t>.</w:t>
      </w:r>
      <w:r w:rsidRPr="00EF386A">
        <w:rPr>
          <w:sz w:val="24"/>
          <w:szCs w:val="24"/>
        </w:rPr>
        <w:t xml:space="preserve">  All </w:t>
      </w:r>
      <w:r w:rsidR="003B67B9">
        <w:rPr>
          <w:sz w:val="24"/>
          <w:szCs w:val="24"/>
        </w:rPr>
        <w:t>p</w:t>
      </w:r>
      <w:r w:rsidR="001039A6" w:rsidRPr="00EF386A">
        <w:rPr>
          <w:sz w:val="24"/>
          <w:szCs w:val="24"/>
        </w:rPr>
        <w:t>roposer</w:t>
      </w:r>
      <w:r w:rsidRPr="00EF386A">
        <w:rPr>
          <w:sz w:val="24"/>
          <w:szCs w:val="24"/>
        </w:rPr>
        <w:t>s will be provided with written answers to qu</w:t>
      </w:r>
      <w:r w:rsidR="0011756C" w:rsidRPr="00EF386A">
        <w:rPr>
          <w:sz w:val="24"/>
          <w:szCs w:val="24"/>
        </w:rPr>
        <w:t xml:space="preserve">estions asked by any </w:t>
      </w:r>
      <w:r w:rsidR="003B67B9">
        <w:rPr>
          <w:sz w:val="24"/>
          <w:szCs w:val="24"/>
        </w:rPr>
        <w:t>p</w:t>
      </w:r>
      <w:r w:rsidR="001039A6" w:rsidRPr="00EF386A">
        <w:rPr>
          <w:sz w:val="24"/>
          <w:szCs w:val="24"/>
        </w:rPr>
        <w:t>roposer</w:t>
      </w:r>
      <w:r w:rsidR="0011756C" w:rsidRPr="00EF386A">
        <w:rPr>
          <w:sz w:val="24"/>
          <w:szCs w:val="24"/>
        </w:rPr>
        <w:t xml:space="preserve"> </w:t>
      </w:r>
      <w:r w:rsidR="00130007" w:rsidRPr="00EF386A">
        <w:rPr>
          <w:sz w:val="24"/>
          <w:szCs w:val="24"/>
        </w:rPr>
        <w:t>at the pre-proposal conference</w:t>
      </w:r>
      <w:r w:rsidRPr="00EF386A">
        <w:rPr>
          <w:sz w:val="24"/>
          <w:szCs w:val="24"/>
        </w:rPr>
        <w:t>.</w:t>
      </w:r>
    </w:p>
    <w:p w:rsidR="00D22997" w:rsidRPr="00EF386A" w:rsidRDefault="00D22997" w:rsidP="00D22997">
      <w:pPr>
        <w:pStyle w:val="CommentText"/>
        <w:rPr>
          <w:sz w:val="24"/>
          <w:szCs w:val="24"/>
        </w:rPr>
      </w:pPr>
    </w:p>
    <w:p w:rsidR="00D22997" w:rsidRPr="00EF386A" w:rsidRDefault="00D22997" w:rsidP="00D22997">
      <w:pPr>
        <w:rPr>
          <w:sz w:val="24"/>
          <w:szCs w:val="24"/>
        </w:rPr>
      </w:pPr>
      <w:r w:rsidRPr="00EF386A">
        <w:rPr>
          <w:sz w:val="24"/>
          <w:szCs w:val="24"/>
        </w:rPr>
        <w:tab/>
        <w:t>In addition, a pre</w:t>
      </w:r>
      <w:r w:rsidR="00DB4D7C" w:rsidRPr="00EF386A">
        <w:rPr>
          <w:sz w:val="24"/>
          <w:szCs w:val="24"/>
        </w:rPr>
        <w:noBreakHyphen/>
      </w:r>
      <w:r w:rsidRPr="00EF386A">
        <w:rPr>
          <w:sz w:val="24"/>
          <w:szCs w:val="24"/>
        </w:rPr>
        <w:t>proposal conference will be held on</w:t>
      </w:r>
      <w:r w:rsidR="005E2F09" w:rsidRPr="00EF386A">
        <w:rPr>
          <w:sz w:val="24"/>
          <w:szCs w:val="24"/>
        </w:rPr>
        <w:t xml:space="preserve"> </w:t>
      </w:r>
      <w:r w:rsidR="0012707D" w:rsidRPr="00EF386A">
        <w:rPr>
          <w:sz w:val="24"/>
          <w:szCs w:val="24"/>
        </w:rPr>
        <w:t>October 12, 2016</w:t>
      </w:r>
      <w:r w:rsidR="005B5B8A">
        <w:rPr>
          <w:sz w:val="24"/>
          <w:szCs w:val="24"/>
        </w:rPr>
        <w:t>,</w:t>
      </w:r>
      <w:r w:rsidR="00130007" w:rsidRPr="00EF386A">
        <w:rPr>
          <w:sz w:val="24"/>
          <w:szCs w:val="24"/>
        </w:rPr>
        <w:t xml:space="preserve"> </w:t>
      </w:r>
      <w:r w:rsidR="0011756C" w:rsidRPr="00EF386A">
        <w:rPr>
          <w:sz w:val="24"/>
          <w:szCs w:val="24"/>
        </w:rPr>
        <w:t xml:space="preserve">at </w:t>
      </w:r>
      <w:r w:rsidR="004563BF" w:rsidRPr="00EF386A">
        <w:rPr>
          <w:sz w:val="24"/>
          <w:szCs w:val="24"/>
        </w:rPr>
        <w:t>1:30</w:t>
      </w:r>
      <w:r w:rsidR="00130007" w:rsidRPr="00EF386A">
        <w:rPr>
          <w:sz w:val="24"/>
          <w:szCs w:val="24"/>
        </w:rPr>
        <w:t xml:space="preserve"> </w:t>
      </w:r>
      <w:r w:rsidR="005E2F09" w:rsidRPr="00EF386A">
        <w:rPr>
          <w:sz w:val="24"/>
          <w:szCs w:val="24"/>
        </w:rPr>
        <w:t>p</w:t>
      </w:r>
      <w:r w:rsidR="002C4D7E" w:rsidRPr="00EF386A">
        <w:rPr>
          <w:sz w:val="24"/>
          <w:szCs w:val="24"/>
        </w:rPr>
        <w:t>.m. in</w:t>
      </w:r>
      <w:r w:rsidR="007F0AEA" w:rsidRPr="00EF386A">
        <w:rPr>
          <w:sz w:val="24"/>
          <w:szCs w:val="24"/>
        </w:rPr>
        <w:t xml:space="preserve"> </w:t>
      </w:r>
      <w:r w:rsidR="00352D8D" w:rsidRPr="00EF386A">
        <w:rPr>
          <w:sz w:val="24"/>
          <w:szCs w:val="24"/>
        </w:rPr>
        <w:t xml:space="preserve">Hearing Room </w:t>
      </w:r>
      <w:r w:rsidR="004563BF" w:rsidRPr="00EF386A">
        <w:rPr>
          <w:sz w:val="24"/>
          <w:szCs w:val="24"/>
        </w:rPr>
        <w:t>4</w:t>
      </w:r>
      <w:r w:rsidR="002C4D7E" w:rsidRPr="00EF386A">
        <w:rPr>
          <w:sz w:val="24"/>
          <w:szCs w:val="24"/>
        </w:rPr>
        <w:t>, Commonwealth Keystone Building, 400 North St., Harrisburg PA 171</w:t>
      </w:r>
      <w:r w:rsidR="00AF4A87" w:rsidRPr="00EF386A">
        <w:rPr>
          <w:sz w:val="24"/>
          <w:szCs w:val="24"/>
        </w:rPr>
        <w:t>20</w:t>
      </w:r>
      <w:r w:rsidRPr="00EF386A">
        <w:rPr>
          <w:sz w:val="24"/>
          <w:szCs w:val="24"/>
        </w:rPr>
        <w:t>.</w:t>
      </w:r>
      <w:r w:rsidR="00AC1F76" w:rsidRPr="00EF386A">
        <w:rPr>
          <w:sz w:val="24"/>
          <w:szCs w:val="24"/>
        </w:rPr>
        <w:t xml:space="preserve">  Questions may also be submitted at the pre-proposal conference</w:t>
      </w:r>
      <w:r w:rsidR="00130007" w:rsidRPr="00EF386A">
        <w:rPr>
          <w:sz w:val="24"/>
          <w:szCs w:val="24"/>
        </w:rPr>
        <w:t>.</w:t>
      </w:r>
      <w:r w:rsidR="00AF4A87" w:rsidRPr="00EF386A">
        <w:rPr>
          <w:sz w:val="24"/>
          <w:szCs w:val="24"/>
        </w:rPr>
        <w:t xml:space="preserve">  Attendance at the pre-proposal conference</w:t>
      </w:r>
      <w:r w:rsidR="0011756C" w:rsidRPr="00EF386A">
        <w:rPr>
          <w:sz w:val="24"/>
          <w:szCs w:val="24"/>
        </w:rPr>
        <w:t xml:space="preserve"> </w:t>
      </w:r>
      <w:r w:rsidR="00AF4A87" w:rsidRPr="00EF386A">
        <w:rPr>
          <w:sz w:val="24"/>
          <w:szCs w:val="24"/>
        </w:rPr>
        <w:t xml:space="preserve">is </w:t>
      </w:r>
      <w:r w:rsidR="006D1DDD" w:rsidRPr="00EF386A">
        <w:rPr>
          <w:sz w:val="24"/>
          <w:szCs w:val="24"/>
        </w:rPr>
        <w:t>not mandatory</w:t>
      </w:r>
      <w:r w:rsidR="00AF4A87" w:rsidRPr="00EF386A">
        <w:rPr>
          <w:sz w:val="24"/>
          <w:szCs w:val="24"/>
        </w:rPr>
        <w:t xml:space="preserve">.  </w:t>
      </w:r>
      <w:r w:rsidRPr="00EF386A">
        <w:rPr>
          <w:sz w:val="24"/>
          <w:szCs w:val="24"/>
        </w:rPr>
        <w:t xml:space="preserve">    </w:t>
      </w:r>
    </w:p>
    <w:p w:rsidR="00D22997" w:rsidRPr="00EF386A" w:rsidRDefault="00D22997" w:rsidP="00D22997">
      <w:pPr>
        <w:rPr>
          <w:b/>
          <w:bCs/>
          <w:sz w:val="24"/>
          <w:szCs w:val="24"/>
        </w:rPr>
      </w:pPr>
    </w:p>
    <w:p w:rsidR="00D22997" w:rsidRPr="00EF386A" w:rsidRDefault="00D22997" w:rsidP="00A91893">
      <w:pPr>
        <w:pStyle w:val="CommentText"/>
        <w:ind w:left="4320"/>
        <w:rPr>
          <w:sz w:val="24"/>
          <w:szCs w:val="24"/>
        </w:rPr>
      </w:pPr>
      <w:r w:rsidRPr="00EF386A">
        <w:rPr>
          <w:sz w:val="24"/>
          <w:szCs w:val="24"/>
        </w:rPr>
        <w:t>Sincerely,</w:t>
      </w:r>
    </w:p>
    <w:p w:rsidR="00D22997" w:rsidRPr="00EF386A" w:rsidRDefault="00D22997" w:rsidP="00D22997">
      <w:pPr>
        <w:ind w:left="5040"/>
        <w:rPr>
          <w:sz w:val="24"/>
          <w:szCs w:val="24"/>
        </w:rPr>
      </w:pPr>
    </w:p>
    <w:p w:rsidR="00D22997" w:rsidRPr="00EF386A" w:rsidRDefault="00D22997" w:rsidP="00D22997">
      <w:pPr>
        <w:ind w:left="5040"/>
        <w:rPr>
          <w:sz w:val="24"/>
          <w:szCs w:val="24"/>
        </w:rPr>
      </w:pPr>
    </w:p>
    <w:p w:rsidR="00D22997" w:rsidRPr="00EF386A" w:rsidRDefault="00D22997" w:rsidP="00D22997">
      <w:pPr>
        <w:ind w:left="5040"/>
        <w:rPr>
          <w:sz w:val="24"/>
          <w:szCs w:val="24"/>
        </w:rPr>
      </w:pPr>
    </w:p>
    <w:p w:rsidR="00A91893" w:rsidRPr="00EF386A" w:rsidRDefault="00FB581C" w:rsidP="00A91893">
      <w:pPr>
        <w:ind w:left="4320"/>
        <w:rPr>
          <w:sz w:val="24"/>
          <w:szCs w:val="24"/>
        </w:rPr>
      </w:pPr>
      <w:r w:rsidRPr="00EF386A">
        <w:rPr>
          <w:sz w:val="24"/>
          <w:szCs w:val="24"/>
        </w:rPr>
        <w:t>Janet Tuzinski, Manager of</w:t>
      </w:r>
      <w:r w:rsidR="00FA3661" w:rsidRPr="00EF386A">
        <w:rPr>
          <w:sz w:val="24"/>
          <w:szCs w:val="24"/>
        </w:rPr>
        <w:t xml:space="preserve"> Telco</w:t>
      </w:r>
      <w:r w:rsidR="000C6600" w:rsidRPr="00EF386A">
        <w:rPr>
          <w:sz w:val="24"/>
          <w:szCs w:val="24"/>
        </w:rPr>
        <w:t xml:space="preserve"> Division</w:t>
      </w:r>
    </w:p>
    <w:p w:rsidR="00D22997" w:rsidRPr="00EF386A" w:rsidRDefault="00D22997" w:rsidP="00A91893">
      <w:pPr>
        <w:ind w:left="4320"/>
        <w:rPr>
          <w:sz w:val="24"/>
          <w:szCs w:val="24"/>
        </w:rPr>
      </w:pPr>
      <w:r w:rsidRPr="00EF386A">
        <w:rPr>
          <w:sz w:val="24"/>
          <w:szCs w:val="24"/>
        </w:rPr>
        <w:t>Issuing Officer</w:t>
      </w:r>
    </w:p>
    <w:p w:rsidR="00D22997" w:rsidRPr="00EF386A" w:rsidRDefault="00D22997" w:rsidP="00D22997">
      <w:pPr>
        <w:ind w:left="5040"/>
        <w:rPr>
          <w:b/>
          <w:bCs/>
          <w:sz w:val="24"/>
          <w:szCs w:val="24"/>
        </w:rPr>
      </w:pPr>
    </w:p>
    <w:p w:rsidR="00D22997" w:rsidRPr="00EF386A" w:rsidRDefault="00D22997" w:rsidP="00D22997">
      <w:pPr>
        <w:rPr>
          <w:sz w:val="24"/>
          <w:szCs w:val="24"/>
        </w:rPr>
      </w:pPr>
      <w:r w:rsidRPr="00EF386A">
        <w:rPr>
          <w:sz w:val="24"/>
          <w:szCs w:val="24"/>
        </w:rPr>
        <w:t>Enclosure:</w:t>
      </w:r>
      <w:r w:rsidR="00B8649D" w:rsidRPr="00EF386A">
        <w:rPr>
          <w:sz w:val="24"/>
          <w:szCs w:val="24"/>
        </w:rPr>
        <w:t xml:space="preserve"> </w:t>
      </w:r>
      <w:r w:rsidRPr="00EF386A">
        <w:rPr>
          <w:sz w:val="24"/>
          <w:szCs w:val="24"/>
        </w:rPr>
        <w:t>Request for Proposal</w:t>
      </w:r>
    </w:p>
    <w:p w:rsidR="00D22997" w:rsidRPr="00EF386A" w:rsidRDefault="00D22997" w:rsidP="00D22997">
      <w:pPr>
        <w:rPr>
          <w:sz w:val="24"/>
          <w:szCs w:val="24"/>
        </w:rPr>
      </w:pPr>
    </w:p>
    <w:p w:rsidR="00057B39" w:rsidRPr="00EF386A" w:rsidRDefault="00057B39" w:rsidP="00057B39">
      <w:pPr>
        <w:pStyle w:val="Title"/>
        <w:rPr>
          <w:rFonts w:ascii="Times New Roman" w:hAnsi="Times New Roman"/>
          <w:b w:val="0"/>
          <w:szCs w:val="24"/>
          <w:u w:val="none"/>
        </w:rPr>
      </w:pPr>
      <w:r w:rsidRPr="00EF386A">
        <w:rPr>
          <w:rFonts w:ascii="Times New Roman" w:hAnsi="Times New Roman"/>
          <w:b w:val="0"/>
          <w:bCs/>
          <w:szCs w:val="24"/>
        </w:rPr>
        <w:br w:type="page"/>
      </w:r>
    </w:p>
    <w:p w:rsidR="008C579C" w:rsidRPr="00EF386A" w:rsidRDefault="008C579C" w:rsidP="008C579C">
      <w:pPr>
        <w:autoSpaceDE w:val="0"/>
        <w:autoSpaceDN w:val="0"/>
        <w:adjustRightInd w:val="0"/>
        <w:jc w:val="center"/>
        <w:rPr>
          <w:b/>
          <w:bCs/>
          <w:sz w:val="24"/>
          <w:szCs w:val="24"/>
          <w:u w:val="single"/>
        </w:rPr>
      </w:pPr>
      <w:r w:rsidRPr="00EF386A">
        <w:rPr>
          <w:b/>
          <w:bCs/>
          <w:sz w:val="24"/>
          <w:szCs w:val="24"/>
          <w:u w:val="single"/>
        </w:rPr>
        <w:t>Pennsylvania Universal Service Fund Administrator</w:t>
      </w:r>
      <w:r w:rsidR="005151BB" w:rsidRPr="00EF386A">
        <w:rPr>
          <w:b/>
          <w:bCs/>
          <w:sz w:val="24"/>
          <w:szCs w:val="24"/>
          <w:u w:val="single"/>
        </w:rPr>
        <w:t xml:space="preserve"> Contract</w:t>
      </w:r>
    </w:p>
    <w:p w:rsidR="008C579C" w:rsidRPr="00EF386A" w:rsidRDefault="008C579C" w:rsidP="008C579C">
      <w:pPr>
        <w:autoSpaceDE w:val="0"/>
        <w:autoSpaceDN w:val="0"/>
        <w:adjustRightInd w:val="0"/>
        <w:jc w:val="center"/>
        <w:rPr>
          <w:b/>
          <w:bCs/>
          <w:sz w:val="24"/>
          <w:szCs w:val="24"/>
        </w:rPr>
      </w:pPr>
    </w:p>
    <w:p w:rsidR="00DF034B" w:rsidRPr="00EF386A" w:rsidRDefault="00DF034B" w:rsidP="00DF034B">
      <w:pPr>
        <w:ind w:firstLine="720"/>
        <w:rPr>
          <w:sz w:val="24"/>
          <w:szCs w:val="24"/>
        </w:rPr>
      </w:pPr>
      <w:r w:rsidRPr="00EF386A">
        <w:rPr>
          <w:sz w:val="24"/>
          <w:szCs w:val="24"/>
        </w:rPr>
        <w:t xml:space="preserve">This Contract is entered into by </w:t>
      </w:r>
      <w:r w:rsidR="008C579C" w:rsidRPr="00EF386A">
        <w:rPr>
          <w:b/>
          <w:sz w:val="24"/>
          <w:szCs w:val="24"/>
        </w:rPr>
        <w:t>_____________</w:t>
      </w:r>
      <w:r w:rsidRPr="00EF386A">
        <w:rPr>
          <w:sz w:val="24"/>
          <w:szCs w:val="24"/>
        </w:rPr>
        <w:t xml:space="preserve"> (“Contractor”) and the </w:t>
      </w:r>
      <w:r w:rsidRPr="00EF386A">
        <w:rPr>
          <w:b/>
          <w:sz w:val="24"/>
          <w:szCs w:val="24"/>
        </w:rPr>
        <w:t>Pennsylvania Public Utility Commission</w:t>
      </w:r>
      <w:r w:rsidRPr="00EF386A">
        <w:rPr>
          <w:sz w:val="24"/>
          <w:szCs w:val="24"/>
        </w:rPr>
        <w:t xml:space="preserve"> (“Commission”) (collectively, the “</w:t>
      </w:r>
      <w:r w:rsidR="003C5155" w:rsidRPr="00EF386A">
        <w:rPr>
          <w:sz w:val="24"/>
          <w:szCs w:val="24"/>
        </w:rPr>
        <w:t>P</w:t>
      </w:r>
      <w:r w:rsidRPr="00EF386A">
        <w:rPr>
          <w:sz w:val="24"/>
          <w:szCs w:val="24"/>
        </w:rPr>
        <w:t>arties”)</w:t>
      </w:r>
      <w:r w:rsidR="002A37AD" w:rsidRPr="00EF386A">
        <w:rPr>
          <w:sz w:val="24"/>
          <w:szCs w:val="24"/>
        </w:rPr>
        <w:t xml:space="preserve"> for the administration of the Pennsylvania Universal Service Fund (Pa. USF)</w:t>
      </w:r>
      <w:r w:rsidRPr="00EF386A">
        <w:rPr>
          <w:sz w:val="24"/>
          <w:szCs w:val="24"/>
        </w:rPr>
        <w:t xml:space="preserve">.  </w:t>
      </w:r>
    </w:p>
    <w:p w:rsidR="00DF034B" w:rsidRPr="00EF386A" w:rsidRDefault="00DF034B" w:rsidP="00DF034B">
      <w:pPr>
        <w:rPr>
          <w:sz w:val="24"/>
          <w:szCs w:val="24"/>
        </w:rPr>
      </w:pPr>
    </w:p>
    <w:p w:rsidR="005151BB" w:rsidRPr="00EF386A" w:rsidRDefault="005151BB" w:rsidP="005151BB">
      <w:pPr>
        <w:rPr>
          <w:sz w:val="24"/>
          <w:szCs w:val="24"/>
        </w:rPr>
      </w:pPr>
      <w:r w:rsidRPr="00EF386A">
        <w:rPr>
          <w:b/>
          <w:sz w:val="24"/>
          <w:szCs w:val="24"/>
          <w:u w:val="single"/>
        </w:rPr>
        <w:t>Incorporation by Reference</w:t>
      </w:r>
      <w:r w:rsidRPr="00EF386A">
        <w:rPr>
          <w:b/>
          <w:sz w:val="24"/>
          <w:szCs w:val="24"/>
        </w:rPr>
        <w:t>.</w:t>
      </w:r>
      <w:r w:rsidRPr="00EF386A">
        <w:rPr>
          <w:sz w:val="24"/>
          <w:szCs w:val="24"/>
        </w:rPr>
        <w:t xml:space="preserve">  The Request for Proposal and all exhibits, appendices, addenda, and other attachments thereto, and the Contractor’s Proposal and all exhibits, appendices, addenda, and other attachments thereto, are hereby incorporated into this Contract by reference.  </w:t>
      </w:r>
    </w:p>
    <w:p w:rsidR="005151BB" w:rsidRPr="00EF386A" w:rsidRDefault="005151BB" w:rsidP="005151BB">
      <w:pPr>
        <w:rPr>
          <w:sz w:val="24"/>
          <w:szCs w:val="24"/>
        </w:rPr>
      </w:pPr>
    </w:p>
    <w:p w:rsidR="00DF034B" w:rsidRPr="00EF386A" w:rsidRDefault="00DF034B" w:rsidP="00DF034B">
      <w:pPr>
        <w:rPr>
          <w:b/>
          <w:sz w:val="24"/>
          <w:szCs w:val="24"/>
        </w:rPr>
      </w:pPr>
      <w:r w:rsidRPr="00EF386A">
        <w:rPr>
          <w:b/>
          <w:sz w:val="24"/>
          <w:szCs w:val="24"/>
        </w:rPr>
        <w:t>I.</w:t>
      </w:r>
      <w:r w:rsidR="00D54EC6" w:rsidRPr="00EF386A">
        <w:rPr>
          <w:b/>
          <w:sz w:val="24"/>
          <w:szCs w:val="24"/>
        </w:rPr>
        <w:t xml:space="preserve"> </w:t>
      </w:r>
      <w:r w:rsidRPr="00EF386A">
        <w:rPr>
          <w:b/>
          <w:sz w:val="24"/>
          <w:szCs w:val="24"/>
          <w:u w:val="single"/>
        </w:rPr>
        <w:t>Covenants of the Parties</w:t>
      </w:r>
      <w:r w:rsidR="00D54EC6" w:rsidRPr="00EF386A">
        <w:rPr>
          <w:b/>
          <w:sz w:val="24"/>
          <w:szCs w:val="24"/>
        </w:rPr>
        <w:t>.</w:t>
      </w:r>
    </w:p>
    <w:p w:rsidR="00DF034B" w:rsidRPr="00EF386A" w:rsidRDefault="00DF034B" w:rsidP="00DF034B">
      <w:pPr>
        <w:rPr>
          <w:sz w:val="24"/>
          <w:szCs w:val="24"/>
        </w:rPr>
      </w:pPr>
    </w:p>
    <w:p w:rsidR="00DF034B" w:rsidRPr="00EF386A" w:rsidRDefault="00DF034B" w:rsidP="00DF034B">
      <w:pPr>
        <w:ind w:left="720" w:hanging="720"/>
        <w:rPr>
          <w:sz w:val="24"/>
          <w:szCs w:val="24"/>
        </w:rPr>
      </w:pPr>
      <w:r w:rsidRPr="00EF386A">
        <w:rPr>
          <w:sz w:val="24"/>
          <w:szCs w:val="24"/>
        </w:rPr>
        <w:tab/>
        <w:t xml:space="preserve">The </w:t>
      </w:r>
      <w:r w:rsidR="00F63E35" w:rsidRPr="00EF386A">
        <w:rPr>
          <w:sz w:val="24"/>
          <w:szCs w:val="24"/>
        </w:rPr>
        <w:t xml:space="preserve">Parties </w:t>
      </w:r>
      <w:r w:rsidRPr="00EF386A">
        <w:rPr>
          <w:sz w:val="24"/>
          <w:szCs w:val="24"/>
        </w:rPr>
        <w:t>to this Contract agree and promise that:</w:t>
      </w:r>
    </w:p>
    <w:p w:rsidR="00DF034B" w:rsidRPr="00EF386A" w:rsidRDefault="00DF034B" w:rsidP="00DF034B">
      <w:pPr>
        <w:ind w:left="720" w:hanging="720"/>
        <w:rPr>
          <w:sz w:val="24"/>
          <w:szCs w:val="24"/>
        </w:rPr>
      </w:pPr>
    </w:p>
    <w:p w:rsidR="00DF034B" w:rsidRPr="00EF386A" w:rsidRDefault="00DF034B" w:rsidP="00420A26">
      <w:pPr>
        <w:pStyle w:val="BodyTextIndent"/>
        <w:tabs>
          <w:tab w:val="left" w:pos="1260"/>
        </w:tabs>
        <w:spacing w:after="240"/>
        <w:rPr>
          <w:sz w:val="24"/>
          <w:szCs w:val="24"/>
        </w:rPr>
      </w:pPr>
      <w:r w:rsidRPr="00EF386A">
        <w:rPr>
          <w:sz w:val="24"/>
          <w:szCs w:val="24"/>
        </w:rPr>
        <w:tab/>
        <w:t>A.</w:t>
      </w:r>
      <w:r w:rsidRPr="00EF386A">
        <w:rPr>
          <w:sz w:val="24"/>
          <w:szCs w:val="24"/>
        </w:rPr>
        <w:tab/>
        <w:t xml:space="preserve">Subject in all respects to the terms and conditions of this Contract and to the duties and limitations contained in the statutory and common law of the Commonwealth of Pennsylvania, the Contractor shall perform as </w:t>
      </w:r>
      <w:r w:rsidR="00C700AC" w:rsidRPr="00EF386A">
        <w:rPr>
          <w:sz w:val="24"/>
          <w:szCs w:val="24"/>
        </w:rPr>
        <w:t xml:space="preserve">the </w:t>
      </w:r>
      <w:r w:rsidR="004561EB" w:rsidRPr="00EF386A">
        <w:rPr>
          <w:sz w:val="24"/>
          <w:szCs w:val="24"/>
        </w:rPr>
        <w:t>Pennsylvania Universal Service Fund Administrator</w:t>
      </w:r>
      <w:r w:rsidR="00C700AC" w:rsidRPr="00EF386A">
        <w:rPr>
          <w:sz w:val="24"/>
          <w:szCs w:val="24"/>
        </w:rPr>
        <w:t xml:space="preserve"> </w:t>
      </w:r>
      <w:r w:rsidRPr="00EF386A">
        <w:rPr>
          <w:sz w:val="24"/>
          <w:szCs w:val="24"/>
        </w:rPr>
        <w:t xml:space="preserve">for the Commission.  The duties of the </w:t>
      </w:r>
      <w:r w:rsidR="00C700AC" w:rsidRPr="00EF386A">
        <w:rPr>
          <w:sz w:val="24"/>
          <w:szCs w:val="24"/>
        </w:rPr>
        <w:t xml:space="preserve">Contractor </w:t>
      </w:r>
      <w:r w:rsidRPr="00EF386A">
        <w:rPr>
          <w:sz w:val="24"/>
          <w:szCs w:val="24"/>
        </w:rPr>
        <w:t>shall be completed as outlined in and in accordance with the promises, warranties</w:t>
      </w:r>
      <w:r w:rsidR="005B5B8A">
        <w:rPr>
          <w:sz w:val="24"/>
          <w:szCs w:val="24"/>
        </w:rPr>
        <w:t>,</w:t>
      </w:r>
      <w:r w:rsidRPr="00EF386A">
        <w:rPr>
          <w:sz w:val="24"/>
          <w:szCs w:val="24"/>
        </w:rPr>
        <w:t xml:space="preserve"> and representations contained in the Contractor’s Proposal (“Proposal”) and the Request </w:t>
      </w:r>
      <w:r w:rsidR="007D78C4" w:rsidRPr="00EF386A">
        <w:rPr>
          <w:sz w:val="24"/>
          <w:szCs w:val="24"/>
        </w:rPr>
        <w:t>for</w:t>
      </w:r>
      <w:r w:rsidRPr="00EF386A">
        <w:rPr>
          <w:sz w:val="24"/>
          <w:szCs w:val="24"/>
        </w:rPr>
        <w:t xml:space="preserve"> Proposals (“RFP”).  </w:t>
      </w:r>
    </w:p>
    <w:p w:rsidR="00DF034B" w:rsidRPr="00EF386A" w:rsidRDefault="00DF034B" w:rsidP="00420A26">
      <w:pPr>
        <w:pStyle w:val="BodyTextIndent"/>
        <w:tabs>
          <w:tab w:val="left" w:pos="1260"/>
        </w:tabs>
        <w:spacing w:after="240"/>
        <w:rPr>
          <w:sz w:val="24"/>
          <w:szCs w:val="24"/>
        </w:rPr>
      </w:pPr>
      <w:r w:rsidRPr="00EF386A">
        <w:rPr>
          <w:sz w:val="24"/>
          <w:szCs w:val="24"/>
        </w:rPr>
        <w:tab/>
        <w:t>B.</w:t>
      </w:r>
      <w:r w:rsidRPr="00EF386A">
        <w:rPr>
          <w:sz w:val="24"/>
          <w:szCs w:val="24"/>
        </w:rPr>
        <w:tab/>
      </w:r>
      <w:r w:rsidR="0097097C" w:rsidRPr="00EF386A">
        <w:rPr>
          <w:sz w:val="24"/>
          <w:szCs w:val="24"/>
        </w:rPr>
        <w:t xml:space="preserve">The </w:t>
      </w:r>
      <w:r w:rsidR="002953AE" w:rsidRPr="00EF386A">
        <w:rPr>
          <w:sz w:val="24"/>
          <w:szCs w:val="24"/>
        </w:rPr>
        <w:t>Project Officer</w:t>
      </w:r>
      <w:r w:rsidR="00F649C3" w:rsidRPr="00EF386A">
        <w:rPr>
          <w:sz w:val="24"/>
          <w:szCs w:val="24"/>
        </w:rPr>
        <w:t xml:space="preserve"> </w:t>
      </w:r>
      <w:r w:rsidR="002953AE" w:rsidRPr="00EF386A">
        <w:rPr>
          <w:sz w:val="24"/>
          <w:szCs w:val="24"/>
        </w:rPr>
        <w:t xml:space="preserve">and other designated staff, as described in Section II.A below, </w:t>
      </w:r>
      <w:r w:rsidRPr="00EF386A">
        <w:rPr>
          <w:sz w:val="24"/>
          <w:szCs w:val="24"/>
        </w:rPr>
        <w:t xml:space="preserve">shall cooperate with the efforts of the Contractor and </w:t>
      </w:r>
      <w:r w:rsidR="0097097C" w:rsidRPr="00EF386A">
        <w:rPr>
          <w:sz w:val="24"/>
          <w:szCs w:val="24"/>
        </w:rPr>
        <w:t xml:space="preserve">the </w:t>
      </w:r>
      <w:r w:rsidR="002953AE" w:rsidRPr="00EF386A">
        <w:rPr>
          <w:sz w:val="24"/>
          <w:szCs w:val="24"/>
        </w:rPr>
        <w:t>Commission</w:t>
      </w:r>
      <w:r w:rsidR="00F649C3" w:rsidRPr="00EF386A">
        <w:rPr>
          <w:sz w:val="24"/>
          <w:szCs w:val="24"/>
        </w:rPr>
        <w:t xml:space="preserve"> </w:t>
      </w:r>
      <w:r w:rsidRPr="00EF386A">
        <w:rPr>
          <w:sz w:val="24"/>
          <w:szCs w:val="24"/>
        </w:rPr>
        <w:t xml:space="preserve">shall pay the Contractor promptly upon submission to it of invoices for payment as described below.  </w:t>
      </w:r>
    </w:p>
    <w:p w:rsidR="00DF034B" w:rsidRPr="00EF386A" w:rsidRDefault="00DF034B" w:rsidP="00420A26">
      <w:pPr>
        <w:pStyle w:val="BodyTextIndent"/>
        <w:tabs>
          <w:tab w:val="left" w:pos="1260"/>
        </w:tabs>
        <w:spacing w:after="240"/>
        <w:rPr>
          <w:sz w:val="24"/>
          <w:szCs w:val="24"/>
        </w:rPr>
      </w:pPr>
      <w:r w:rsidRPr="00EF386A">
        <w:rPr>
          <w:sz w:val="24"/>
          <w:szCs w:val="24"/>
        </w:rPr>
        <w:tab/>
        <w:t>C.</w:t>
      </w:r>
      <w:r w:rsidRPr="00EF386A">
        <w:rPr>
          <w:sz w:val="24"/>
          <w:szCs w:val="24"/>
        </w:rPr>
        <w:tab/>
        <w:t>The Commission by</w:t>
      </w:r>
      <w:r w:rsidR="00F63E35" w:rsidRPr="00EF386A">
        <w:rPr>
          <w:sz w:val="24"/>
          <w:szCs w:val="24"/>
        </w:rPr>
        <w:t xml:space="preserve"> its agent, the Project Officer</w:t>
      </w:r>
      <w:r w:rsidRPr="00EF386A">
        <w:rPr>
          <w:sz w:val="24"/>
          <w:szCs w:val="24"/>
        </w:rPr>
        <w:t xml:space="preserve">, shall have the right and opportunity to participate actively in the activities of the Contractor and to this end shall have immediate access to all data, models, and other materials or information provided </w:t>
      </w:r>
      <w:r w:rsidR="005B5B8A">
        <w:rPr>
          <w:sz w:val="24"/>
          <w:szCs w:val="24"/>
        </w:rPr>
        <w:t>by</w:t>
      </w:r>
      <w:r w:rsidR="005B5B8A" w:rsidRPr="00EF386A">
        <w:rPr>
          <w:sz w:val="24"/>
          <w:szCs w:val="24"/>
        </w:rPr>
        <w:t xml:space="preserve"> </w:t>
      </w:r>
      <w:r w:rsidRPr="00EF386A">
        <w:rPr>
          <w:sz w:val="24"/>
          <w:szCs w:val="24"/>
        </w:rPr>
        <w:t>the Contractor except that the Contractor may withhold such data, models, materials, or information to which the Commission does not otherwise have a right of access or inspection.  The Commission shall be advised if any data, models, materials, or information is being so designated and may contest such designation.</w:t>
      </w:r>
    </w:p>
    <w:p w:rsidR="00DF034B" w:rsidRPr="00EF386A" w:rsidRDefault="00DF034B" w:rsidP="00DF034B">
      <w:pPr>
        <w:pStyle w:val="BodyTextIndent"/>
        <w:tabs>
          <w:tab w:val="left" w:pos="1260"/>
        </w:tabs>
        <w:rPr>
          <w:sz w:val="24"/>
          <w:szCs w:val="24"/>
        </w:rPr>
      </w:pPr>
      <w:r w:rsidRPr="00EF386A">
        <w:rPr>
          <w:sz w:val="24"/>
          <w:szCs w:val="24"/>
        </w:rPr>
        <w:tab/>
        <w:t>D.</w:t>
      </w:r>
      <w:r w:rsidRPr="00EF386A">
        <w:rPr>
          <w:sz w:val="24"/>
          <w:szCs w:val="24"/>
        </w:rPr>
        <w:tab/>
      </w:r>
      <w:r w:rsidR="0097097C" w:rsidRPr="00EF386A">
        <w:rPr>
          <w:sz w:val="24"/>
          <w:szCs w:val="24"/>
        </w:rPr>
        <w:t xml:space="preserve">The </w:t>
      </w:r>
      <w:r w:rsidR="002953AE" w:rsidRPr="00EF386A">
        <w:rPr>
          <w:sz w:val="24"/>
          <w:szCs w:val="24"/>
        </w:rPr>
        <w:t>Project Officer</w:t>
      </w:r>
      <w:r w:rsidRPr="00EF386A">
        <w:rPr>
          <w:sz w:val="24"/>
          <w:szCs w:val="24"/>
        </w:rPr>
        <w:t xml:space="preserve"> shall generally have immediate access to all data, non-proprietary models, and other factual materials or factual information provided to the Commission by the Contractor, provided however that the Commission may designate some materials as confidential.    </w:t>
      </w:r>
    </w:p>
    <w:p w:rsidR="00DF034B" w:rsidRPr="00EF386A" w:rsidRDefault="00DF034B" w:rsidP="00DF034B">
      <w:pPr>
        <w:pStyle w:val="BodyTextIndent"/>
        <w:tabs>
          <w:tab w:val="left" w:pos="1260"/>
        </w:tabs>
        <w:rPr>
          <w:sz w:val="24"/>
          <w:szCs w:val="24"/>
        </w:rPr>
      </w:pPr>
    </w:p>
    <w:p w:rsidR="00DF034B" w:rsidRPr="00EF386A" w:rsidRDefault="00DF034B" w:rsidP="00D54EC6">
      <w:pPr>
        <w:pStyle w:val="BodyTextIndent"/>
        <w:ind w:left="0"/>
        <w:rPr>
          <w:b/>
          <w:sz w:val="24"/>
          <w:szCs w:val="24"/>
        </w:rPr>
      </w:pPr>
      <w:r w:rsidRPr="00EF386A">
        <w:rPr>
          <w:b/>
          <w:sz w:val="24"/>
          <w:szCs w:val="24"/>
        </w:rPr>
        <w:t>II.</w:t>
      </w:r>
      <w:r w:rsidR="00D54EC6" w:rsidRPr="00EF386A">
        <w:rPr>
          <w:b/>
          <w:sz w:val="24"/>
          <w:szCs w:val="24"/>
        </w:rPr>
        <w:t xml:space="preserve"> </w:t>
      </w:r>
      <w:r w:rsidR="009F37AA" w:rsidRPr="00EF386A">
        <w:rPr>
          <w:b/>
          <w:sz w:val="24"/>
          <w:szCs w:val="24"/>
        </w:rPr>
        <w:t xml:space="preserve"> </w:t>
      </w:r>
      <w:r w:rsidR="007624B8" w:rsidRPr="00EF386A">
        <w:rPr>
          <w:b/>
          <w:sz w:val="24"/>
          <w:szCs w:val="24"/>
          <w:u w:val="single"/>
        </w:rPr>
        <w:t>Party Representatives and Payment</w:t>
      </w:r>
      <w:r w:rsidR="00D54EC6" w:rsidRPr="00EF386A">
        <w:rPr>
          <w:b/>
          <w:sz w:val="24"/>
          <w:szCs w:val="24"/>
        </w:rPr>
        <w:t>.</w:t>
      </w:r>
    </w:p>
    <w:p w:rsidR="008D0D2F" w:rsidRPr="00EF386A" w:rsidRDefault="008D0D2F" w:rsidP="00D54EC6">
      <w:pPr>
        <w:pStyle w:val="BodyTextIndent"/>
        <w:ind w:left="0"/>
        <w:rPr>
          <w:b/>
          <w:sz w:val="24"/>
          <w:szCs w:val="24"/>
        </w:rPr>
      </w:pPr>
    </w:p>
    <w:p w:rsidR="00DF034B" w:rsidRPr="00EF386A" w:rsidRDefault="00DF034B" w:rsidP="00E70B98">
      <w:pPr>
        <w:pStyle w:val="BodyTextIndent"/>
        <w:rPr>
          <w:sz w:val="24"/>
          <w:szCs w:val="24"/>
        </w:rPr>
      </w:pPr>
      <w:r w:rsidRPr="00EF386A">
        <w:rPr>
          <w:sz w:val="24"/>
          <w:szCs w:val="24"/>
        </w:rPr>
        <w:tab/>
      </w:r>
      <w:r w:rsidR="00E70B98" w:rsidRPr="00EF386A">
        <w:rPr>
          <w:sz w:val="24"/>
          <w:szCs w:val="24"/>
        </w:rPr>
        <w:tab/>
      </w:r>
      <w:r w:rsidRPr="00EF386A">
        <w:rPr>
          <w:sz w:val="24"/>
          <w:szCs w:val="24"/>
        </w:rPr>
        <w:t>A.</w:t>
      </w:r>
      <w:r w:rsidRPr="00EF386A">
        <w:rPr>
          <w:sz w:val="24"/>
          <w:szCs w:val="24"/>
        </w:rPr>
        <w:tab/>
      </w:r>
      <w:r w:rsidRPr="00EF386A">
        <w:rPr>
          <w:sz w:val="24"/>
          <w:szCs w:val="24"/>
          <w:u w:val="single"/>
        </w:rPr>
        <w:t>Project Officer and Party Representatives</w:t>
      </w:r>
    </w:p>
    <w:p w:rsidR="00DF034B" w:rsidRPr="00EF386A" w:rsidRDefault="00DF034B" w:rsidP="00F63E35">
      <w:pPr>
        <w:pStyle w:val="BodyTextIndent"/>
        <w:spacing w:after="0"/>
        <w:rPr>
          <w:sz w:val="24"/>
          <w:szCs w:val="24"/>
        </w:rPr>
      </w:pPr>
      <w:r w:rsidRPr="00EF386A">
        <w:rPr>
          <w:sz w:val="24"/>
          <w:szCs w:val="24"/>
        </w:rPr>
        <w:tab/>
        <w:t>1.</w:t>
      </w:r>
      <w:r w:rsidRPr="00EF386A">
        <w:rPr>
          <w:sz w:val="24"/>
          <w:szCs w:val="24"/>
        </w:rPr>
        <w:tab/>
        <w:t xml:space="preserve">The Commission has designated </w:t>
      </w:r>
      <w:r w:rsidR="00FA3661" w:rsidRPr="00EF386A">
        <w:rPr>
          <w:sz w:val="24"/>
          <w:szCs w:val="24"/>
        </w:rPr>
        <w:t xml:space="preserve">Janet Tuzinski, Manager </w:t>
      </w:r>
      <w:r w:rsidR="000C6600" w:rsidRPr="00EF386A">
        <w:rPr>
          <w:sz w:val="24"/>
          <w:szCs w:val="24"/>
        </w:rPr>
        <w:t>Telco Division</w:t>
      </w:r>
      <w:r w:rsidR="00FA3661" w:rsidRPr="00EF386A">
        <w:rPr>
          <w:sz w:val="24"/>
          <w:szCs w:val="24"/>
        </w:rPr>
        <w:t>, Bureau of Technical Utility Services, 3rd Floor West, Commonwealth Keystone Building, 400 North Street, Harrisburg, PA 17120, phone number (717) 783-6175, email jtuzinski@pa.gov</w:t>
      </w:r>
      <w:r w:rsidRPr="00EF386A">
        <w:rPr>
          <w:sz w:val="24"/>
          <w:szCs w:val="24"/>
        </w:rPr>
        <w:t xml:space="preserve"> (and/or </w:t>
      </w:r>
      <w:r w:rsidR="00657B57" w:rsidRPr="00EF386A">
        <w:rPr>
          <w:sz w:val="24"/>
          <w:szCs w:val="24"/>
        </w:rPr>
        <w:t xml:space="preserve">her </w:t>
      </w:r>
      <w:r w:rsidRPr="00EF386A">
        <w:rPr>
          <w:sz w:val="24"/>
          <w:szCs w:val="24"/>
        </w:rPr>
        <w:t>designated alternative) as its staff contact (“Project Officer”) and has authorized her to act on behalf of the Commission under this Contract.  The Project Officer may appoint members of the Commission staff or its designees to represent her as appropriate.</w:t>
      </w:r>
    </w:p>
    <w:p w:rsidR="00DF034B" w:rsidRPr="00EF386A" w:rsidRDefault="00DF034B" w:rsidP="00F63E35">
      <w:pPr>
        <w:pStyle w:val="BodyTextIndent"/>
        <w:spacing w:after="0"/>
        <w:rPr>
          <w:sz w:val="24"/>
          <w:szCs w:val="24"/>
        </w:rPr>
      </w:pPr>
    </w:p>
    <w:p w:rsidR="00542452" w:rsidRPr="00EF386A" w:rsidRDefault="00DF034B" w:rsidP="00F63E35">
      <w:pPr>
        <w:pStyle w:val="BodyTextIndent"/>
        <w:spacing w:after="0"/>
        <w:rPr>
          <w:sz w:val="24"/>
          <w:szCs w:val="24"/>
        </w:rPr>
      </w:pPr>
      <w:r w:rsidRPr="00EF386A">
        <w:rPr>
          <w:sz w:val="24"/>
          <w:szCs w:val="24"/>
        </w:rPr>
        <w:tab/>
        <w:t>2.</w:t>
      </w:r>
      <w:r w:rsidRPr="00EF386A">
        <w:rPr>
          <w:sz w:val="24"/>
          <w:szCs w:val="24"/>
        </w:rPr>
        <w:tab/>
      </w:r>
      <w:r w:rsidR="0097097C" w:rsidRPr="00EF386A">
        <w:rPr>
          <w:sz w:val="24"/>
          <w:szCs w:val="24"/>
        </w:rPr>
        <w:t xml:space="preserve">The Commission </w:t>
      </w:r>
      <w:r w:rsidRPr="00EF386A">
        <w:rPr>
          <w:sz w:val="24"/>
          <w:szCs w:val="24"/>
        </w:rPr>
        <w:t>has designated</w:t>
      </w:r>
      <w:r w:rsidR="00542452" w:rsidRPr="00EF386A">
        <w:rPr>
          <w:sz w:val="24"/>
          <w:szCs w:val="24"/>
        </w:rPr>
        <w:t xml:space="preserve"> </w:t>
      </w:r>
      <w:r w:rsidR="002953AE" w:rsidRPr="00EF386A">
        <w:rPr>
          <w:sz w:val="24"/>
          <w:szCs w:val="24"/>
        </w:rPr>
        <w:t>Spencer Nahf</w:t>
      </w:r>
      <w:r w:rsidRPr="00EF386A">
        <w:rPr>
          <w:sz w:val="24"/>
          <w:szCs w:val="24"/>
        </w:rPr>
        <w:t xml:space="preserve">, telephone number </w:t>
      </w:r>
      <w:r w:rsidR="002953AE" w:rsidRPr="00EF386A">
        <w:rPr>
          <w:sz w:val="24"/>
          <w:szCs w:val="24"/>
        </w:rPr>
        <w:t>717-787-5164</w:t>
      </w:r>
      <w:r w:rsidRPr="00EF386A">
        <w:rPr>
          <w:sz w:val="24"/>
          <w:szCs w:val="24"/>
        </w:rPr>
        <w:t xml:space="preserve">, and email </w:t>
      </w:r>
      <w:r w:rsidR="002953AE" w:rsidRPr="00EF386A">
        <w:rPr>
          <w:sz w:val="24"/>
          <w:szCs w:val="24"/>
        </w:rPr>
        <w:t>snahf@pa.gov</w:t>
      </w:r>
      <w:r w:rsidRPr="00EF386A">
        <w:rPr>
          <w:sz w:val="24"/>
          <w:szCs w:val="24"/>
        </w:rPr>
        <w:t xml:space="preserve"> as its staff contact </w:t>
      </w:r>
      <w:r w:rsidR="002953AE" w:rsidRPr="00EF386A">
        <w:rPr>
          <w:sz w:val="24"/>
          <w:szCs w:val="24"/>
        </w:rPr>
        <w:t>(</w:t>
      </w:r>
      <w:r w:rsidR="008E0C6B" w:rsidRPr="00EF386A">
        <w:rPr>
          <w:sz w:val="24"/>
          <w:szCs w:val="24"/>
        </w:rPr>
        <w:t>Project Coordinator</w:t>
      </w:r>
      <w:r w:rsidR="002953AE" w:rsidRPr="00EF386A">
        <w:rPr>
          <w:sz w:val="24"/>
          <w:szCs w:val="24"/>
        </w:rPr>
        <w:t xml:space="preserve">) </w:t>
      </w:r>
      <w:r w:rsidRPr="00EF386A">
        <w:rPr>
          <w:sz w:val="24"/>
          <w:szCs w:val="24"/>
        </w:rPr>
        <w:t xml:space="preserve">and has authorized him to act as the lead contact on behalf of </w:t>
      </w:r>
      <w:r w:rsidR="002953AE" w:rsidRPr="00EF386A">
        <w:rPr>
          <w:sz w:val="24"/>
          <w:szCs w:val="24"/>
        </w:rPr>
        <w:t xml:space="preserve">the Commission </w:t>
      </w:r>
      <w:r w:rsidR="00F63E35" w:rsidRPr="00EF386A">
        <w:rPr>
          <w:sz w:val="24"/>
          <w:szCs w:val="24"/>
        </w:rPr>
        <w:t>under this Contract.</w:t>
      </w:r>
    </w:p>
    <w:p w:rsidR="00DF034B" w:rsidRPr="00EF386A" w:rsidRDefault="00DF034B" w:rsidP="00F63E35">
      <w:pPr>
        <w:pStyle w:val="BodyTextIndent"/>
        <w:tabs>
          <w:tab w:val="left" w:pos="1260"/>
        </w:tabs>
        <w:spacing w:after="0"/>
        <w:rPr>
          <w:sz w:val="24"/>
          <w:szCs w:val="24"/>
        </w:rPr>
      </w:pPr>
    </w:p>
    <w:p w:rsidR="00DF034B" w:rsidRPr="00EF386A" w:rsidRDefault="00DF034B" w:rsidP="00F63E35">
      <w:pPr>
        <w:pStyle w:val="BodyTextIndent"/>
        <w:spacing w:after="0"/>
        <w:rPr>
          <w:sz w:val="24"/>
          <w:szCs w:val="24"/>
        </w:rPr>
      </w:pPr>
      <w:r w:rsidRPr="00EF386A">
        <w:rPr>
          <w:sz w:val="24"/>
          <w:szCs w:val="24"/>
        </w:rPr>
        <w:tab/>
      </w:r>
      <w:r w:rsidR="00542452" w:rsidRPr="00EF386A">
        <w:rPr>
          <w:sz w:val="24"/>
          <w:szCs w:val="24"/>
        </w:rPr>
        <w:t>3</w:t>
      </w:r>
      <w:r w:rsidRPr="00EF386A">
        <w:rPr>
          <w:sz w:val="24"/>
          <w:szCs w:val="24"/>
        </w:rPr>
        <w:t>.</w:t>
      </w:r>
      <w:r w:rsidRPr="00EF386A">
        <w:rPr>
          <w:sz w:val="24"/>
          <w:szCs w:val="24"/>
        </w:rPr>
        <w:tab/>
        <w:t xml:space="preserve">The Contractor has designated </w:t>
      </w:r>
      <w:r w:rsidR="00542452" w:rsidRPr="00EF386A">
        <w:rPr>
          <w:b/>
          <w:sz w:val="24"/>
          <w:szCs w:val="24"/>
        </w:rPr>
        <w:t>_____________,</w:t>
      </w:r>
      <w:r w:rsidRPr="00EF386A">
        <w:rPr>
          <w:sz w:val="24"/>
          <w:szCs w:val="24"/>
        </w:rPr>
        <w:t xml:space="preserve"> telephone number </w:t>
      </w:r>
      <w:r w:rsidR="00542452" w:rsidRPr="00EF386A">
        <w:rPr>
          <w:sz w:val="24"/>
          <w:szCs w:val="24"/>
        </w:rPr>
        <w:t>___________</w:t>
      </w:r>
      <w:r w:rsidRPr="00EF386A">
        <w:rPr>
          <w:sz w:val="24"/>
          <w:szCs w:val="24"/>
        </w:rPr>
        <w:t xml:space="preserve">, and email </w:t>
      </w:r>
      <w:r w:rsidR="00542452" w:rsidRPr="00EF386A">
        <w:rPr>
          <w:sz w:val="24"/>
          <w:szCs w:val="24"/>
        </w:rPr>
        <w:t>______________</w:t>
      </w:r>
      <w:r w:rsidRPr="00EF386A">
        <w:rPr>
          <w:sz w:val="24"/>
          <w:szCs w:val="24"/>
        </w:rPr>
        <w:t xml:space="preserve"> as its staff contact (“Contractor Representative”) and has authorized him/her to act as the lead contact on behalf of the Co</w:t>
      </w:r>
      <w:r w:rsidR="00F63E35" w:rsidRPr="00EF386A">
        <w:rPr>
          <w:sz w:val="24"/>
          <w:szCs w:val="24"/>
        </w:rPr>
        <w:t>ntractor under this Contract.</w:t>
      </w:r>
    </w:p>
    <w:p w:rsidR="00542452" w:rsidRPr="00EF386A" w:rsidRDefault="00542452" w:rsidP="00F63E35">
      <w:pPr>
        <w:pStyle w:val="BodyTextIndent"/>
        <w:tabs>
          <w:tab w:val="left" w:pos="1260"/>
        </w:tabs>
        <w:spacing w:after="0"/>
        <w:rPr>
          <w:sz w:val="24"/>
          <w:szCs w:val="24"/>
        </w:rPr>
      </w:pPr>
    </w:p>
    <w:p w:rsidR="00DF034B" w:rsidRPr="00EF386A" w:rsidRDefault="00DF034B" w:rsidP="00F63E35">
      <w:pPr>
        <w:pStyle w:val="BodyTextIndent"/>
        <w:spacing w:after="0"/>
        <w:rPr>
          <w:sz w:val="24"/>
          <w:szCs w:val="24"/>
        </w:rPr>
      </w:pPr>
      <w:r w:rsidRPr="00EF386A">
        <w:rPr>
          <w:sz w:val="24"/>
          <w:szCs w:val="24"/>
        </w:rPr>
        <w:tab/>
      </w:r>
      <w:r w:rsidR="00542452" w:rsidRPr="00EF386A">
        <w:rPr>
          <w:sz w:val="24"/>
          <w:szCs w:val="24"/>
        </w:rPr>
        <w:t>4</w:t>
      </w:r>
      <w:r w:rsidRPr="00EF386A">
        <w:rPr>
          <w:sz w:val="24"/>
          <w:szCs w:val="24"/>
        </w:rPr>
        <w:t>.</w:t>
      </w:r>
      <w:r w:rsidRPr="00EF386A">
        <w:rPr>
          <w:sz w:val="24"/>
          <w:szCs w:val="24"/>
        </w:rPr>
        <w:tab/>
        <w:t xml:space="preserve">The Project Officer and </w:t>
      </w:r>
      <w:r w:rsidR="008E0C6B" w:rsidRPr="00EF386A">
        <w:rPr>
          <w:sz w:val="24"/>
          <w:szCs w:val="24"/>
        </w:rPr>
        <w:t>Project Coordinator</w:t>
      </w:r>
      <w:r w:rsidRPr="00EF386A">
        <w:rPr>
          <w:sz w:val="24"/>
          <w:szCs w:val="24"/>
        </w:rPr>
        <w:t xml:space="preserve"> shall have primary responsibility and authority on behalf of the Commission to administer this </w:t>
      </w:r>
      <w:r w:rsidR="005B5B8A">
        <w:rPr>
          <w:sz w:val="24"/>
          <w:szCs w:val="24"/>
        </w:rPr>
        <w:t>C</w:t>
      </w:r>
      <w:r w:rsidRPr="00EF386A">
        <w:rPr>
          <w:sz w:val="24"/>
          <w:szCs w:val="24"/>
        </w:rPr>
        <w:t>ontract and to agree upon procedures for coordinating the efforts of the Contractor.</w:t>
      </w:r>
    </w:p>
    <w:p w:rsidR="00DF034B" w:rsidRPr="00EF386A" w:rsidRDefault="00DF034B" w:rsidP="00F63E35">
      <w:pPr>
        <w:pStyle w:val="BodyTextIndent"/>
        <w:spacing w:after="0"/>
        <w:rPr>
          <w:sz w:val="24"/>
          <w:szCs w:val="24"/>
        </w:rPr>
      </w:pPr>
    </w:p>
    <w:p w:rsidR="00DF034B" w:rsidRPr="00EF386A" w:rsidRDefault="00DF034B" w:rsidP="00F63E35">
      <w:pPr>
        <w:pStyle w:val="BodyTextIndent"/>
        <w:spacing w:after="0"/>
        <w:rPr>
          <w:sz w:val="24"/>
          <w:szCs w:val="24"/>
        </w:rPr>
      </w:pPr>
      <w:r w:rsidRPr="00EF386A">
        <w:rPr>
          <w:sz w:val="24"/>
          <w:szCs w:val="24"/>
        </w:rPr>
        <w:tab/>
      </w:r>
      <w:r w:rsidR="00542452" w:rsidRPr="00EF386A">
        <w:rPr>
          <w:sz w:val="24"/>
          <w:szCs w:val="24"/>
        </w:rPr>
        <w:t>5</w:t>
      </w:r>
      <w:r w:rsidRPr="00EF386A">
        <w:rPr>
          <w:sz w:val="24"/>
          <w:szCs w:val="24"/>
        </w:rPr>
        <w:t>.</w:t>
      </w:r>
      <w:r w:rsidRPr="00EF386A">
        <w:rPr>
          <w:sz w:val="24"/>
          <w:szCs w:val="24"/>
        </w:rPr>
        <w:tab/>
        <w:t>The parties agree to communicate fully with each other through the designated representatives and to keep each other informed of all pertinent matters and developments relating to the Project.</w:t>
      </w:r>
    </w:p>
    <w:p w:rsidR="00DF034B" w:rsidRPr="00EF386A" w:rsidRDefault="00DF034B" w:rsidP="00F63E35">
      <w:pPr>
        <w:pStyle w:val="BodyTextIndent"/>
        <w:tabs>
          <w:tab w:val="left" w:pos="1260"/>
        </w:tabs>
        <w:spacing w:after="0"/>
        <w:rPr>
          <w:sz w:val="24"/>
          <w:szCs w:val="24"/>
        </w:rPr>
      </w:pPr>
    </w:p>
    <w:p w:rsidR="00DF034B" w:rsidRPr="00EF386A" w:rsidRDefault="00DF034B" w:rsidP="00F63E35">
      <w:pPr>
        <w:pStyle w:val="BodyTextIndent"/>
        <w:spacing w:after="0"/>
        <w:rPr>
          <w:sz w:val="24"/>
          <w:szCs w:val="24"/>
        </w:rPr>
      </w:pPr>
      <w:r w:rsidRPr="00EF386A">
        <w:rPr>
          <w:sz w:val="24"/>
          <w:szCs w:val="24"/>
        </w:rPr>
        <w:tab/>
      </w:r>
      <w:r w:rsidR="00542452" w:rsidRPr="00EF386A">
        <w:rPr>
          <w:sz w:val="24"/>
          <w:szCs w:val="24"/>
        </w:rPr>
        <w:t>6</w:t>
      </w:r>
      <w:r w:rsidRPr="00EF386A">
        <w:rPr>
          <w:sz w:val="24"/>
          <w:szCs w:val="24"/>
        </w:rPr>
        <w:t>.</w:t>
      </w:r>
      <w:r w:rsidRPr="00EF386A">
        <w:rPr>
          <w:sz w:val="24"/>
          <w:szCs w:val="24"/>
        </w:rPr>
        <w:tab/>
        <w:t xml:space="preserve">The Contractor shall provide the Project Officer </w:t>
      </w:r>
      <w:r w:rsidR="00092C13" w:rsidRPr="00EF386A">
        <w:rPr>
          <w:sz w:val="24"/>
          <w:szCs w:val="24"/>
        </w:rPr>
        <w:t xml:space="preserve">and </w:t>
      </w:r>
      <w:r w:rsidR="008E0C6B" w:rsidRPr="00EF386A">
        <w:rPr>
          <w:sz w:val="24"/>
          <w:szCs w:val="24"/>
        </w:rPr>
        <w:t>Project Coordinator</w:t>
      </w:r>
      <w:r w:rsidR="00092C13" w:rsidRPr="00EF386A">
        <w:rPr>
          <w:sz w:val="24"/>
          <w:szCs w:val="24"/>
        </w:rPr>
        <w:t xml:space="preserve"> </w:t>
      </w:r>
      <w:r w:rsidRPr="00EF386A">
        <w:rPr>
          <w:sz w:val="24"/>
          <w:szCs w:val="24"/>
        </w:rPr>
        <w:t xml:space="preserve">with reasonable notice of and opportunity to attend all high-level planning meetings </w:t>
      </w:r>
      <w:r w:rsidR="0097097C" w:rsidRPr="00EF386A">
        <w:rPr>
          <w:sz w:val="24"/>
          <w:szCs w:val="24"/>
        </w:rPr>
        <w:t>regarding the Pa. </w:t>
      </w:r>
      <w:r w:rsidR="00554309" w:rsidRPr="00EF386A">
        <w:rPr>
          <w:sz w:val="24"/>
          <w:szCs w:val="24"/>
        </w:rPr>
        <w:t>USF</w:t>
      </w:r>
      <w:r w:rsidRPr="00EF386A">
        <w:rPr>
          <w:sz w:val="24"/>
          <w:szCs w:val="24"/>
        </w:rPr>
        <w:t xml:space="preserve">.  </w:t>
      </w:r>
    </w:p>
    <w:p w:rsidR="00DF034B" w:rsidRPr="00EF386A" w:rsidRDefault="00DF034B" w:rsidP="00F63E35">
      <w:pPr>
        <w:pStyle w:val="BodyTextIndent"/>
        <w:spacing w:after="0"/>
        <w:rPr>
          <w:sz w:val="24"/>
          <w:szCs w:val="24"/>
        </w:rPr>
      </w:pPr>
    </w:p>
    <w:p w:rsidR="00DF034B" w:rsidRPr="00EF386A" w:rsidRDefault="00DF034B" w:rsidP="00F63E35">
      <w:pPr>
        <w:pStyle w:val="BodyTextIndent"/>
        <w:spacing w:after="0"/>
        <w:rPr>
          <w:sz w:val="24"/>
          <w:szCs w:val="24"/>
        </w:rPr>
      </w:pPr>
      <w:r w:rsidRPr="00EF386A">
        <w:rPr>
          <w:sz w:val="24"/>
          <w:szCs w:val="24"/>
        </w:rPr>
        <w:tab/>
      </w:r>
      <w:r w:rsidR="00542452" w:rsidRPr="00EF386A">
        <w:rPr>
          <w:sz w:val="24"/>
          <w:szCs w:val="24"/>
        </w:rPr>
        <w:t>7</w:t>
      </w:r>
      <w:r w:rsidRPr="00EF386A">
        <w:rPr>
          <w:sz w:val="24"/>
          <w:szCs w:val="24"/>
        </w:rPr>
        <w:t>.</w:t>
      </w:r>
      <w:r w:rsidRPr="00EF386A">
        <w:rPr>
          <w:sz w:val="24"/>
          <w:szCs w:val="24"/>
        </w:rPr>
        <w:tab/>
      </w:r>
      <w:r w:rsidR="00554309" w:rsidRPr="00EF386A">
        <w:rPr>
          <w:sz w:val="24"/>
          <w:szCs w:val="24"/>
        </w:rPr>
        <w:t>The Commission</w:t>
      </w:r>
      <w:r w:rsidR="00092C13" w:rsidRPr="00EF386A">
        <w:rPr>
          <w:sz w:val="24"/>
          <w:szCs w:val="24"/>
        </w:rPr>
        <w:t xml:space="preserve"> and </w:t>
      </w:r>
      <w:r w:rsidR="00554309" w:rsidRPr="00EF386A">
        <w:rPr>
          <w:sz w:val="24"/>
          <w:szCs w:val="24"/>
        </w:rPr>
        <w:t>the Contractor</w:t>
      </w:r>
      <w:r w:rsidRPr="00EF386A">
        <w:rPr>
          <w:sz w:val="24"/>
          <w:szCs w:val="24"/>
        </w:rPr>
        <w:t xml:space="preserve"> will provide an atmosphere conducive to the free flow of information between the </w:t>
      </w:r>
      <w:r w:rsidR="00554309" w:rsidRPr="00EF386A">
        <w:rPr>
          <w:sz w:val="24"/>
          <w:szCs w:val="24"/>
        </w:rPr>
        <w:t>Parties</w:t>
      </w:r>
      <w:r w:rsidRPr="00EF386A">
        <w:rPr>
          <w:sz w:val="24"/>
          <w:szCs w:val="24"/>
        </w:rPr>
        <w:t xml:space="preserve">.  </w:t>
      </w:r>
    </w:p>
    <w:p w:rsidR="005F519F" w:rsidRPr="00EF386A" w:rsidRDefault="005F519F" w:rsidP="00F63E35">
      <w:pPr>
        <w:pStyle w:val="BodyTextIndent"/>
        <w:tabs>
          <w:tab w:val="left" w:pos="1260"/>
        </w:tabs>
        <w:spacing w:after="0"/>
        <w:rPr>
          <w:sz w:val="24"/>
          <w:szCs w:val="24"/>
        </w:rPr>
      </w:pPr>
    </w:p>
    <w:p w:rsidR="00DF034B" w:rsidRPr="00EF386A" w:rsidRDefault="00DF034B" w:rsidP="00F63E35">
      <w:pPr>
        <w:pStyle w:val="BodyTextIndent"/>
        <w:spacing w:after="0"/>
        <w:rPr>
          <w:sz w:val="24"/>
          <w:szCs w:val="24"/>
          <w:u w:val="single"/>
        </w:rPr>
      </w:pPr>
      <w:r w:rsidRPr="00EF386A">
        <w:rPr>
          <w:sz w:val="24"/>
          <w:szCs w:val="24"/>
        </w:rPr>
        <w:tab/>
      </w:r>
      <w:r w:rsidR="00E70B98" w:rsidRPr="00EF386A">
        <w:rPr>
          <w:sz w:val="24"/>
          <w:szCs w:val="24"/>
        </w:rPr>
        <w:tab/>
      </w:r>
      <w:r w:rsidRPr="00EF386A">
        <w:rPr>
          <w:sz w:val="24"/>
          <w:szCs w:val="24"/>
        </w:rPr>
        <w:t>B.</w:t>
      </w:r>
      <w:r w:rsidRPr="00EF386A">
        <w:rPr>
          <w:sz w:val="24"/>
          <w:szCs w:val="24"/>
        </w:rPr>
        <w:tab/>
      </w:r>
      <w:r w:rsidRPr="00EF386A">
        <w:rPr>
          <w:sz w:val="24"/>
          <w:szCs w:val="24"/>
          <w:u w:val="single"/>
        </w:rPr>
        <w:t>Expenses and Payment</w:t>
      </w:r>
    </w:p>
    <w:p w:rsidR="00F63E35" w:rsidRPr="00EF386A" w:rsidRDefault="00F63E35" w:rsidP="00F63E35">
      <w:pPr>
        <w:pStyle w:val="BodyTextIndent"/>
        <w:spacing w:after="0"/>
        <w:rPr>
          <w:sz w:val="24"/>
          <w:szCs w:val="24"/>
        </w:rPr>
      </w:pPr>
    </w:p>
    <w:p w:rsidR="00DF034B" w:rsidRPr="00EF386A" w:rsidRDefault="00D54EC6" w:rsidP="00037704">
      <w:pPr>
        <w:pStyle w:val="BodyTextIndent"/>
        <w:spacing w:after="0"/>
        <w:rPr>
          <w:sz w:val="24"/>
          <w:szCs w:val="24"/>
        </w:rPr>
      </w:pPr>
      <w:r w:rsidRPr="00EF386A">
        <w:rPr>
          <w:sz w:val="24"/>
          <w:szCs w:val="24"/>
        </w:rPr>
        <w:tab/>
        <w:t>1.</w:t>
      </w:r>
      <w:r w:rsidRPr="00EF386A">
        <w:rPr>
          <w:sz w:val="24"/>
          <w:szCs w:val="24"/>
        </w:rPr>
        <w:tab/>
      </w:r>
      <w:r w:rsidR="00DF034B" w:rsidRPr="00EF386A">
        <w:rPr>
          <w:sz w:val="24"/>
          <w:szCs w:val="24"/>
        </w:rPr>
        <w:t xml:space="preserve">The Project Officer </w:t>
      </w:r>
      <w:r w:rsidR="00092C13" w:rsidRPr="00EF386A">
        <w:rPr>
          <w:sz w:val="24"/>
          <w:szCs w:val="24"/>
        </w:rPr>
        <w:t xml:space="preserve">and </w:t>
      </w:r>
      <w:r w:rsidR="008E0C6B" w:rsidRPr="00EF386A">
        <w:rPr>
          <w:sz w:val="24"/>
          <w:szCs w:val="24"/>
        </w:rPr>
        <w:t>Project Coordinator</w:t>
      </w:r>
      <w:r w:rsidR="00092C13" w:rsidRPr="00EF386A">
        <w:rPr>
          <w:sz w:val="24"/>
          <w:szCs w:val="24"/>
        </w:rPr>
        <w:t xml:space="preserve"> </w:t>
      </w:r>
      <w:r w:rsidR="00DF034B" w:rsidRPr="00EF386A">
        <w:rPr>
          <w:sz w:val="24"/>
          <w:szCs w:val="24"/>
        </w:rPr>
        <w:t>shall have the right and opportunity to approve, in whole or in part, each invoice</w:t>
      </w:r>
      <w:r w:rsidR="00092C13" w:rsidRPr="00EF386A">
        <w:rPr>
          <w:sz w:val="24"/>
          <w:szCs w:val="24"/>
        </w:rPr>
        <w:t xml:space="preserve"> on behalf of the Commission</w:t>
      </w:r>
      <w:r w:rsidR="00DF034B" w:rsidRPr="00EF386A">
        <w:rPr>
          <w:sz w:val="24"/>
          <w:szCs w:val="24"/>
        </w:rPr>
        <w:t xml:space="preserve">.  The basis for the </w:t>
      </w:r>
      <w:r w:rsidR="00092C13" w:rsidRPr="00EF386A">
        <w:rPr>
          <w:sz w:val="24"/>
          <w:szCs w:val="24"/>
        </w:rPr>
        <w:t>Commission</w:t>
      </w:r>
      <w:r w:rsidR="00DF034B" w:rsidRPr="00EF386A">
        <w:rPr>
          <w:sz w:val="24"/>
          <w:szCs w:val="24"/>
        </w:rPr>
        <w:t>’s approval shall be a finding that the expenses are reasonable, necessary</w:t>
      </w:r>
      <w:r w:rsidR="005B5B8A">
        <w:rPr>
          <w:sz w:val="24"/>
          <w:szCs w:val="24"/>
        </w:rPr>
        <w:t>,</w:t>
      </w:r>
      <w:r w:rsidR="00DF034B" w:rsidRPr="00EF386A">
        <w:rPr>
          <w:sz w:val="24"/>
          <w:szCs w:val="24"/>
        </w:rPr>
        <w:t xml:space="preserve"> and correct and billed in accordance with the provisions of this Contract.  Such approval or payment may be withheld if the following items are not included in the invoice:</w:t>
      </w:r>
    </w:p>
    <w:p w:rsidR="009F37AA" w:rsidRPr="00EF386A" w:rsidRDefault="009F37AA" w:rsidP="00037704">
      <w:pPr>
        <w:pStyle w:val="BodyTextIndent"/>
        <w:spacing w:after="0"/>
        <w:rPr>
          <w:sz w:val="24"/>
          <w:szCs w:val="24"/>
        </w:rPr>
      </w:pPr>
    </w:p>
    <w:p w:rsidR="00DF034B" w:rsidRPr="00EF386A" w:rsidRDefault="00DF034B" w:rsidP="00DF034B">
      <w:pPr>
        <w:pStyle w:val="BodyTextIndent"/>
        <w:tabs>
          <w:tab w:val="left" w:pos="720"/>
          <w:tab w:val="left" w:pos="1260"/>
        </w:tabs>
        <w:ind w:left="1620" w:hanging="1620"/>
        <w:rPr>
          <w:sz w:val="24"/>
          <w:szCs w:val="24"/>
        </w:rPr>
      </w:pPr>
      <w:r w:rsidRPr="00EF386A">
        <w:rPr>
          <w:sz w:val="24"/>
          <w:szCs w:val="24"/>
        </w:rPr>
        <w:tab/>
      </w:r>
      <w:r w:rsidRPr="00EF386A">
        <w:rPr>
          <w:sz w:val="24"/>
          <w:szCs w:val="24"/>
        </w:rPr>
        <w:tab/>
        <w:t>a)</w:t>
      </w:r>
      <w:r w:rsidRPr="00EF386A">
        <w:rPr>
          <w:sz w:val="24"/>
          <w:szCs w:val="24"/>
        </w:rPr>
        <w:tab/>
        <w:t>A list of the individuals, by name, who have worked during the invoice period;</w:t>
      </w:r>
    </w:p>
    <w:p w:rsidR="00DF034B" w:rsidRPr="00EF386A" w:rsidRDefault="00DF034B" w:rsidP="00DF034B">
      <w:pPr>
        <w:pStyle w:val="BodyTextIndent"/>
        <w:tabs>
          <w:tab w:val="left" w:pos="720"/>
          <w:tab w:val="left" w:pos="1260"/>
        </w:tabs>
        <w:ind w:left="1620" w:hanging="1620"/>
        <w:rPr>
          <w:sz w:val="24"/>
          <w:szCs w:val="24"/>
        </w:rPr>
      </w:pPr>
      <w:r w:rsidRPr="00EF386A">
        <w:rPr>
          <w:sz w:val="24"/>
          <w:szCs w:val="24"/>
        </w:rPr>
        <w:tab/>
      </w:r>
      <w:r w:rsidRPr="00EF386A">
        <w:rPr>
          <w:sz w:val="24"/>
          <w:szCs w:val="24"/>
        </w:rPr>
        <w:tab/>
        <w:t>b)</w:t>
      </w:r>
      <w:r w:rsidRPr="00EF386A">
        <w:rPr>
          <w:sz w:val="24"/>
          <w:szCs w:val="24"/>
        </w:rPr>
        <w:tab/>
      </w:r>
      <w:r w:rsidR="0064787D" w:rsidRPr="00EF386A">
        <w:rPr>
          <w:sz w:val="24"/>
          <w:szCs w:val="24"/>
        </w:rPr>
        <w:t>A list of the monthly and annual reports prepared during the invoice period</w:t>
      </w:r>
      <w:r w:rsidRPr="00EF386A">
        <w:rPr>
          <w:sz w:val="24"/>
          <w:szCs w:val="24"/>
        </w:rPr>
        <w:t>;</w:t>
      </w:r>
    </w:p>
    <w:p w:rsidR="00DF034B" w:rsidRPr="00EF386A" w:rsidRDefault="00DF034B" w:rsidP="00DF034B">
      <w:pPr>
        <w:pStyle w:val="BodyTextIndent"/>
        <w:tabs>
          <w:tab w:val="left" w:pos="720"/>
          <w:tab w:val="left" w:pos="1260"/>
        </w:tabs>
        <w:ind w:left="1620" w:hanging="1620"/>
        <w:rPr>
          <w:sz w:val="24"/>
          <w:szCs w:val="24"/>
        </w:rPr>
      </w:pPr>
      <w:r w:rsidRPr="00EF386A">
        <w:rPr>
          <w:sz w:val="24"/>
          <w:szCs w:val="24"/>
        </w:rPr>
        <w:tab/>
      </w:r>
      <w:r w:rsidRPr="00EF386A">
        <w:rPr>
          <w:sz w:val="24"/>
          <w:szCs w:val="24"/>
        </w:rPr>
        <w:tab/>
        <w:t>c)</w:t>
      </w:r>
      <w:r w:rsidRPr="00EF386A">
        <w:rPr>
          <w:sz w:val="24"/>
          <w:szCs w:val="24"/>
        </w:rPr>
        <w:tab/>
      </w:r>
      <w:r w:rsidR="0064787D" w:rsidRPr="00EF386A">
        <w:rPr>
          <w:sz w:val="24"/>
          <w:szCs w:val="24"/>
        </w:rPr>
        <w:t>A list of any other work done during the invoice period</w:t>
      </w:r>
      <w:r w:rsidRPr="00EF386A">
        <w:rPr>
          <w:sz w:val="24"/>
          <w:szCs w:val="24"/>
        </w:rPr>
        <w:t>;</w:t>
      </w:r>
    </w:p>
    <w:p w:rsidR="00DF034B" w:rsidRPr="00EF386A" w:rsidRDefault="00DF034B" w:rsidP="00DF034B">
      <w:pPr>
        <w:pStyle w:val="BodyTextIndent"/>
        <w:tabs>
          <w:tab w:val="left" w:pos="720"/>
          <w:tab w:val="left" w:pos="1260"/>
        </w:tabs>
        <w:ind w:left="1620" w:hanging="1620"/>
        <w:rPr>
          <w:sz w:val="24"/>
          <w:szCs w:val="24"/>
        </w:rPr>
      </w:pPr>
      <w:r w:rsidRPr="00EF386A">
        <w:rPr>
          <w:sz w:val="24"/>
          <w:szCs w:val="24"/>
        </w:rPr>
        <w:tab/>
      </w:r>
      <w:r w:rsidRPr="00EF386A">
        <w:rPr>
          <w:sz w:val="24"/>
          <w:szCs w:val="24"/>
        </w:rPr>
        <w:tab/>
        <w:t>d)</w:t>
      </w:r>
      <w:r w:rsidRPr="00EF386A">
        <w:rPr>
          <w:sz w:val="24"/>
          <w:szCs w:val="24"/>
        </w:rPr>
        <w:tab/>
        <w:t xml:space="preserve">A listing by category of materials and supplies purchased during the invoice period; </w:t>
      </w:r>
    </w:p>
    <w:p w:rsidR="00DF034B" w:rsidRPr="00EF386A" w:rsidRDefault="00DF034B" w:rsidP="00897061">
      <w:pPr>
        <w:pStyle w:val="BodyTextIndent"/>
        <w:numPr>
          <w:ilvl w:val="0"/>
          <w:numId w:val="7"/>
        </w:numPr>
        <w:tabs>
          <w:tab w:val="left" w:pos="720"/>
          <w:tab w:val="left" w:pos="1260"/>
        </w:tabs>
        <w:ind w:left="1627"/>
        <w:rPr>
          <w:sz w:val="24"/>
          <w:szCs w:val="24"/>
        </w:rPr>
      </w:pPr>
      <w:r w:rsidRPr="00EF386A">
        <w:rPr>
          <w:sz w:val="24"/>
          <w:szCs w:val="24"/>
        </w:rPr>
        <w:t>A list of transportation lodging, and meal expenses by each individual incurring</w:t>
      </w:r>
      <w:r w:rsidR="00D54EC6" w:rsidRPr="00EF386A">
        <w:rPr>
          <w:sz w:val="24"/>
          <w:szCs w:val="24"/>
        </w:rPr>
        <w:t xml:space="preserve"> </w:t>
      </w:r>
      <w:r w:rsidRPr="00EF386A">
        <w:rPr>
          <w:sz w:val="24"/>
          <w:szCs w:val="24"/>
        </w:rPr>
        <w:t>such costs during the invoice period and the basis for calculating such costs; and</w:t>
      </w:r>
    </w:p>
    <w:p w:rsidR="00DF034B" w:rsidRPr="00EF386A" w:rsidRDefault="00DF034B" w:rsidP="00897061">
      <w:pPr>
        <w:pStyle w:val="BodyTextIndent"/>
        <w:numPr>
          <w:ilvl w:val="0"/>
          <w:numId w:val="7"/>
        </w:numPr>
        <w:tabs>
          <w:tab w:val="left" w:pos="720"/>
          <w:tab w:val="left" w:pos="1260"/>
        </w:tabs>
        <w:spacing w:after="0"/>
        <w:rPr>
          <w:sz w:val="24"/>
          <w:szCs w:val="24"/>
        </w:rPr>
      </w:pPr>
      <w:r w:rsidRPr="00EF386A">
        <w:rPr>
          <w:sz w:val="24"/>
          <w:szCs w:val="24"/>
        </w:rPr>
        <w:t>The specific dates when services were rendered.</w:t>
      </w:r>
    </w:p>
    <w:p w:rsidR="00DF034B" w:rsidRPr="00EF386A" w:rsidRDefault="00DF034B" w:rsidP="00DF034B">
      <w:pPr>
        <w:pStyle w:val="BodyTextIndent"/>
        <w:tabs>
          <w:tab w:val="left" w:pos="720"/>
          <w:tab w:val="left" w:pos="1260"/>
        </w:tabs>
        <w:ind w:left="1260"/>
        <w:rPr>
          <w:sz w:val="24"/>
          <w:szCs w:val="24"/>
        </w:rPr>
      </w:pPr>
    </w:p>
    <w:p w:rsidR="00DF034B" w:rsidRPr="00EF386A" w:rsidRDefault="00DF034B" w:rsidP="00D54EC6">
      <w:pPr>
        <w:pStyle w:val="BodyTextIndent"/>
        <w:rPr>
          <w:sz w:val="24"/>
          <w:szCs w:val="24"/>
        </w:rPr>
      </w:pPr>
      <w:r w:rsidRPr="00EF386A">
        <w:rPr>
          <w:sz w:val="24"/>
          <w:szCs w:val="24"/>
        </w:rPr>
        <w:tab/>
      </w:r>
      <w:r w:rsidR="00037704" w:rsidRPr="00EF386A">
        <w:rPr>
          <w:sz w:val="24"/>
          <w:szCs w:val="24"/>
        </w:rPr>
        <w:t>2</w:t>
      </w:r>
      <w:r w:rsidRPr="00EF386A">
        <w:rPr>
          <w:sz w:val="24"/>
          <w:szCs w:val="24"/>
        </w:rPr>
        <w:t>.</w:t>
      </w:r>
      <w:r w:rsidRPr="00EF386A">
        <w:rPr>
          <w:sz w:val="24"/>
          <w:szCs w:val="24"/>
        </w:rPr>
        <w:tab/>
        <w:t xml:space="preserve">The approval of the </w:t>
      </w:r>
      <w:r w:rsidR="00092C13" w:rsidRPr="00EF386A">
        <w:rPr>
          <w:sz w:val="24"/>
          <w:szCs w:val="24"/>
        </w:rPr>
        <w:t>Commission</w:t>
      </w:r>
      <w:r w:rsidRPr="00EF386A">
        <w:rPr>
          <w:sz w:val="24"/>
          <w:szCs w:val="24"/>
        </w:rPr>
        <w:t xml:space="preserve"> may also be withheld as to any costs that are not just, reasonable, or in conformity with costs in the Proposal.  </w:t>
      </w:r>
    </w:p>
    <w:p w:rsidR="00DF034B" w:rsidRPr="00EF386A" w:rsidRDefault="00DF034B" w:rsidP="00DF034B">
      <w:pPr>
        <w:pStyle w:val="BodyTextIndent"/>
        <w:tabs>
          <w:tab w:val="left" w:pos="1260"/>
        </w:tabs>
        <w:rPr>
          <w:sz w:val="24"/>
          <w:szCs w:val="24"/>
        </w:rPr>
      </w:pPr>
    </w:p>
    <w:p w:rsidR="00DF034B" w:rsidRPr="00EF386A" w:rsidRDefault="00DF034B" w:rsidP="00755CAA">
      <w:pPr>
        <w:pStyle w:val="BodyTextIndent"/>
        <w:tabs>
          <w:tab w:val="left" w:pos="720"/>
          <w:tab w:val="left" w:pos="1440"/>
        </w:tabs>
        <w:rPr>
          <w:sz w:val="24"/>
          <w:szCs w:val="24"/>
        </w:rPr>
      </w:pPr>
      <w:r w:rsidRPr="00EF386A">
        <w:rPr>
          <w:sz w:val="24"/>
          <w:szCs w:val="24"/>
        </w:rPr>
        <w:tab/>
      </w:r>
      <w:r w:rsidR="00037704" w:rsidRPr="00EF386A">
        <w:rPr>
          <w:sz w:val="24"/>
          <w:szCs w:val="24"/>
        </w:rPr>
        <w:t>3</w:t>
      </w:r>
      <w:r w:rsidRPr="00EF386A">
        <w:rPr>
          <w:sz w:val="24"/>
          <w:szCs w:val="24"/>
        </w:rPr>
        <w:t>.</w:t>
      </w:r>
      <w:r w:rsidRPr="00EF386A">
        <w:rPr>
          <w:sz w:val="24"/>
          <w:szCs w:val="24"/>
        </w:rPr>
        <w:tab/>
        <w:t>The total amount paid the Contractor under this Contract shall n</w:t>
      </w:r>
      <w:r w:rsidR="00202366" w:rsidRPr="00EF386A">
        <w:rPr>
          <w:sz w:val="24"/>
          <w:szCs w:val="24"/>
        </w:rPr>
        <w:t>ot exceed the following amounts</w:t>
      </w:r>
      <w:r w:rsidR="00223686" w:rsidRPr="00EF386A">
        <w:rPr>
          <w:sz w:val="24"/>
          <w:szCs w:val="24"/>
        </w:rPr>
        <w:t xml:space="preserve"> or as otherwise specified in the Request for Proposal and the Contract</w:t>
      </w:r>
      <w:r w:rsidR="00202366" w:rsidRPr="00EF386A">
        <w:rPr>
          <w:sz w:val="24"/>
          <w:szCs w:val="24"/>
        </w:rPr>
        <w:t xml:space="preserve">, unless the Commission’s Project Officer </w:t>
      </w:r>
      <w:r w:rsidR="00092C13" w:rsidRPr="00EF386A">
        <w:rPr>
          <w:sz w:val="24"/>
          <w:szCs w:val="24"/>
        </w:rPr>
        <w:t xml:space="preserve">or </w:t>
      </w:r>
      <w:r w:rsidR="008E0C6B" w:rsidRPr="00EF386A">
        <w:rPr>
          <w:sz w:val="24"/>
          <w:szCs w:val="24"/>
        </w:rPr>
        <w:t>Project Coordinator</w:t>
      </w:r>
      <w:r w:rsidR="00092C13" w:rsidRPr="00EF386A">
        <w:rPr>
          <w:sz w:val="24"/>
          <w:szCs w:val="24"/>
        </w:rPr>
        <w:t xml:space="preserve"> </w:t>
      </w:r>
      <w:r w:rsidR="00202366" w:rsidRPr="00EF386A">
        <w:rPr>
          <w:sz w:val="24"/>
          <w:szCs w:val="24"/>
        </w:rPr>
        <w:t>approves additional expenditures in writing</w:t>
      </w:r>
      <w:r w:rsidRPr="00EF386A">
        <w:rPr>
          <w:sz w:val="24"/>
          <w:szCs w:val="24"/>
        </w:rPr>
        <w:t>.</w:t>
      </w:r>
      <w:r w:rsidR="00202366" w:rsidRPr="00EF386A">
        <w:rPr>
          <w:sz w:val="24"/>
          <w:szCs w:val="24"/>
        </w:rPr>
        <w:t xml:space="preserve">  </w:t>
      </w:r>
      <w:r w:rsidR="0097097C" w:rsidRPr="00EF386A">
        <w:rPr>
          <w:sz w:val="24"/>
          <w:szCs w:val="24"/>
        </w:rPr>
        <w:t>The P</w:t>
      </w:r>
      <w:r w:rsidR="00092C13" w:rsidRPr="00EF386A">
        <w:rPr>
          <w:sz w:val="24"/>
          <w:szCs w:val="24"/>
        </w:rPr>
        <w:t xml:space="preserve">roject Officer and </w:t>
      </w:r>
      <w:r w:rsidR="008E0C6B" w:rsidRPr="00EF386A">
        <w:rPr>
          <w:sz w:val="24"/>
          <w:szCs w:val="24"/>
        </w:rPr>
        <w:t>Project Coordinator</w:t>
      </w:r>
      <w:r w:rsidR="00092C13" w:rsidRPr="00EF386A">
        <w:rPr>
          <w:sz w:val="24"/>
          <w:szCs w:val="24"/>
        </w:rPr>
        <w:t xml:space="preserve"> </w:t>
      </w:r>
      <w:r w:rsidR="00202366" w:rsidRPr="00EF386A">
        <w:rPr>
          <w:sz w:val="24"/>
          <w:szCs w:val="24"/>
        </w:rPr>
        <w:t>shall be consulted prior to the approva</w:t>
      </w:r>
      <w:r w:rsidR="009F37AA" w:rsidRPr="00EF386A">
        <w:rPr>
          <w:sz w:val="24"/>
          <w:szCs w:val="24"/>
        </w:rPr>
        <w:t>l of any additional expenditure</w:t>
      </w:r>
      <w:r w:rsidR="0090724D" w:rsidRPr="00EF386A">
        <w:rPr>
          <w:sz w:val="24"/>
          <w:szCs w:val="24"/>
        </w:rPr>
        <w:t xml:space="preserve"> by the Commission</w:t>
      </w:r>
      <w:r w:rsidR="00202366" w:rsidRPr="00EF386A">
        <w:rPr>
          <w:sz w:val="24"/>
          <w:szCs w:val="24"/>
        </w:rPr>
        <w:t>.</w:t>
      </w:r>
      <w:r w:rsidRPr="00EF386A">
        <w:rPr>
          <w:sz w:val="24"/>
          <w:szCs w:val="24"/>
        </w:rPr>
        <w:t xml:space="preserve"> </w:t>
      </w:r>
    </w:p>
    <w:p w:rsidR="00DF034B" w:rsidRPr="00EF386A" w:rsidRDefault="00DF034B" w:rsidP="00DF034B">
      <w:pPr>
        <w:pStyle w:val="BodyTextIndent"/>
        <w:tabs>
          <w:tab w:val="left" w:pos="720"/>
          <w:tab w:val="left" w:pos="1260"/>
        </w:tabs>
        <w:rPr>
          <w:sz w:val="24"/>
          <w:szCs w:val="24"/>
        </w:rPr>
      </w:pPr>
      <w:r w:rsidRPr="00EF386A">
        <w:rPr>
          <w:sz w:val="24"/>
          <w:szCs w:val="24"/>
        </w:rPr>
        <w:tab/>
      </w:r>
      <w:r w:rsidRPr="00EF386A">
        <w:rPr>
          <w:sz w:val="24"/>
          <w:szCs w:val="24"/>
        </w:rPr>
        <w:tab/>
      </w:r>
      <w:r w:rsidRPr="00EF386A">
        <w:rPr>
          <w:sz w:val="24"/>
          <w:szCs w:val="24"/>
        </w:rPr>
        <w:tab/>
      </w:r>
      <w:r w:rsidRPr="00EF386A">
        <w:rPr>
          <w:sz w:val="24"/>
          <w:szCs w:val="24"/>
        </w:rPr>
        <w:tab/>
      </w:r>
    </w:p>
    <w:p w:rsidR="00DF034B" w:rsidRPr="00EF386A" w:rsidRDefault="00DF034B" w:rsidP="00DF034B">
      <w:pPr>
        <w:pStyle w:val="BodyTextIndent"/>
        <w:tabs>
          <w:tab w:val="left" w:pos="720"/>
          <w:tab w:val="left" w:pos="1260"/>
        </w:tabs>
        <w:rPr>
          <w:sz w:val="24"/>
          <w:szCs w:val="24"/>
          <w:highlight w:val="yellow"/>
        </w:rPr>
      </w:pP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Total Contract Price:  $</w:t>
      </w:r>
      <w:r w:rsidR="005C4EBE" w:rsidRPr="00EF386A">
        <w:rPr>
          <w:sz w:val="24"/>
          <w:szCs w:val="24"/>
        </w:rPr>
        <w:t xml:space="preserve"> </w:t>
      </w:r>
      <w:r w:rsidR="00165008" w:rsidRPr="00EF386A">
        <w:rPr>
          <w:sz w:val="24"/>
          <w:szCs w:val="24"/>
        </w:rPr>
        <w:t>_________</w:t>
      </w:r>
      <w:r w:rsidRPr="00EF386A">
        <w:rPr>
          <w:sz w:val="24"/>
          <w:szCs w:val="24"/>
        </w:rPr>
        <w:t xml:space="preserve"> </w:t>
      </w:r>
    </w:p>
    <w:p w:rsidR="00DF034B" w:rsidRPr="00EF386A" w:rsidRDefault="00DF034B" w:rsidP="00DF034B">
      <w:pPr>
        <w:pStyle w:val="BodyTextIndent"/>
        <w:tabs>
          <w:tab w:val="left" w:pos="720"/>
          <w:tab w:val="left" w:pos="1260"/>
        </w:tabs>
        <w:rPr>
          <w:sz w:val="24"/>
          <w:szCs w:val="24"/>
          <w:highlight w:val="yellow"/>
        </w:rPr>
      </w:pPr>
    </w:p>
    <w:p w:rsidR="00DF034B" w:rsidRPr="00EF386A" w:rsidRDefault="00DF034B" w:rsidP="00755CAA">
      <w:pPr>
        <w:pStyle w:val="BodyTextIndent"/>
        <w:tabs>
          <w:tab w:val="left" w:pos="720"/>
          <w:tab w:val="left" w:pos="1440"/>
        </w:tabs>
        <w:rPr>
          <w:sz w:val="24"/>
          <w:szCs w:val="24"/>
        </w:rPr>
      </w:pPr>
      <w:r w:rsidRPr="00EF386A">
        <w:rPr>
          <w:sz w:val="24"/>
          <w:szCs w:val="24"/>
        </w:rPr>
        <w:tab/>
      </w:r>
      <w:r w:rsidR="00037704" w:rsidRPr="00EF386A">
        <w:rPr>
          <w:sz w:val="24"/>
          <w:szCs w:val="24"/>
        </w:rPr>
        <w:t>4</w:t>
      </w:r>
      <w:r w:rsidR="009F37AA" w:rsidRPr="00EF386A">
        <w:rPr>
          <w:sz w:val="24"/>
          <w:szCs w:val="24"/>
        </w:rPr>
        <w:t>.</w:t>
      </w:r>
      <w:r w:rsidR="009F37AA" w:rsidRPr="00EF386A">
        <w:rPr>
          <w:sz w:val="24"/>
          <w:szCs w:val="24"/>
        </w:rPr>
        <w:tab/>
        <w:t>No expenditure</w:t>
      </w:r>
      <w:r w:rsidRPr="00EF386A">
        <w:rPr>
          <w:sz w:val="24"/>
          <w:szCs w:val="24"/>
        </w:rPr>
        <w:t xml:space="preserve"> will be reimbursed if incurred before the effective date of this </w:t>
      </w:r>
      <w:r w:rsidR="003F3FA2">
        <w:rPr>
          <w:sz w:val="24"/>
          <w:szCs w:val="24"/>
        </w:rPr>
        <w:t>C</w:t>
      </w:r>
      <w:r w:rsidRPr="00EF386A">
        <w:rPr>
          <w:sz w:val="24"/>
          <w:szCs w:val="24"/>
        </w:rPr>
        <w:t>ontract.</w:t>
      </w:r>
    </w:p>
    <w:p w:rsidR="00DF034B" w:rsidRPr="00EF386A" w:rsidRDefault="00DF034B" w:rsidP="00DF034B">
      <w:pPr>
        <w:pStyle w:val="BodyTextIndent"/>
        <w:tabs>
          <w:tab w:val="left" w:pos="720"/>
          <w:tab w:val="left" w:pos="1170"/>
          <w:tab w:val="left" w:pos="1309"/>
          <w:tab w:val="left" w:pos="1980"/>
          <w:tab w:val="left" w:pos="2520"/>
        </w:tabs>
        <w:rPr>
          <w:sz w:val="24"/>
          <w:szCs w:val="24"/>
        </w:rPr>
      </w:pPr>
    </w:p>
    <w:p w:rsidR="00DF034B" w:rsidRPr="00EF386A" w:rsidRDefault="00DF034B" w:rsidP="00755CAA">
      <w:pPr>
        <w:pStyle w:val="BodyTextIndent"/>
        <w:tabs>
          <w:tab w:val="left" w:pos="720"/>
          <w:tab w:val="left" w:pos="1440"/>
        </w:tabs>
        <w:rPr>
          <w:sz w:val="24"/>
          <w:szCs w:val="24"/>
        </w:rPr>
      </w:pPr>
      <w:r w:rsidRPr="00EF386A">
        <w:rPr>
          <w:sz w:val="24"/>
          <w:szCs w:val="24"/>
        </w:rPr>
        <w:tab/>
      </w:r>
      <w:r w:rsidR="00037704" w:rsidRPr="00EF386A">
        <w:rPr>
          <w:sz w:val="24"/>
          <w:szCs w:val="24"/>
        </w:rPr>
        <w:t>5</w:t>
      </w:r>
      <w:r w:rsidRPr="00EF386A">
        <w:rPr>
          <w:sz w:val="24"/>
          <w:szCs w:val="24"/>
        </w:rPr>
        <w:t>.</w:t>
      </w:r>
      <w:r w:rsidRPr="00EF386A">
        <w:rPr>
          <w:sz w:val="24"/>
          <w:szCs w:val="24"/>
        </w:rPr>
        <w:tab/>
        <w:t xml:space="preserve">All charges for services and other costs charged by the Contractor are subject to review at any time by </w:t>
      </w:r>
      <w:r w:rsidR="0097097C" w:rsidRPr="00EF386A">
        <w:rPr>
          <w:sz w:val="24"/>
          <w:szCs w:val="24"/>
        </w:rPr>
        <w:t>the P</w:t>
      </w:r>
      <w:r w:rsidR="00092C13" w:rsidRPr="00EF386A">
        <w:rPr>
          <w:sz w:val="24"/>
          <w:szCs w:val="24"/>
        </w:rPr>
        <w:t xml:space="preserve">roject Officer and/or the </w:t>
      </w:r>
      <w:r w:rsidR="008E0C6B" w:rsidRPr="00EF386A">
        <w:rPr>
          <w:sz w:val="24"/>
          <w:szCs w:val="24"/>
        </w:rPr>
        <w:t>Project Coordinator</w:t>
      </w:r>
      <w:r w:rsidR="00092C13" w:rsidRPr="00EF386A">
        <w:rPr>
          <w:sz w:val="24"/>
          <w:szCs w:val="24"/>
        </w:rPr>
        <w:t xml:space="preserve"> </w:t>
      </w:r>
      <w:r w:rsidRPr="00EF386A">
        <w:rPr>
          <w:sz w:val="24"/>
          <w:szCs w:val="24"/>
        </w:rPr>
        <w:t xml:space="preserve">and the Commission.  </w:t>
      </w:r>
    </w:p>
    <w:p w:rsidR="00DF034B" w:rsidRPr="00EF386A" w:rsidRDefault="00DF034B" w:rsidP="00DF034B">
      <w:pPr>
        <w:pStyle w:val="BodyTextIndent"/>
        <w:tabs>
          <w:tab w:val="left" w:pos="720"/>
          <w:tab w:val="left" w:pos="1170"/>
        </w:tabs>
        <w:rPr>
          <w:sz w:val="24"/>
          <w:szCs w:val="24"/>
        </w:rPr>
      </w:pPr>
    </w:p>
    <w:p w:rsidR="00DF034B" w:rsidRPr="00EF386A" w:rsidRDefault="00DF034B" w:rsidP="00F63E35">
      <w:pPr>
        <w:pStyle w:val="BodyTextIndent"/>
        <w:spacing w:after="0"/>
        <w:ind w:left="0"/>
        <w:rPr>
          <w:b/>
          <w:sz w:val="24"/>
          <w:szCs w:val="24"/>
        </w:rPr>
      </w:pPr>
      <w:r w:rsidRPr="00EF386A">
        <w:rPr>
          <w:b/>
          <w:sz w:val="24"/>
          <w:szCs w:val="24"/>
        </w:rPr>
        <w:t>III.</w:t>
      </w:r>
      <w:r w:rsidR="00D54EC6" w:rsidRPr="00EF386A">
        <w:rPr>
          <w:b/>
          <w:sz w:val="24"/>
          <w:szCs w:val="24"/>
        </w:rPr>
        <w:t xml:space="preserve"> </w:t>
      </w:r>
      <w:r w:rsidR="009F37AA" w:rsidRPr="00EF386A">
        <w:rPr>
          <w:b/>
          <w:sz w:val="24"/>
          <w:szCs w:val="24"/>
        </w:rPr>
        <w:t xml:space="preserve"> </w:t>
      </w:r>
      <w:r w:rsidRPr="00EF386A">
        <w:rPr>
          <w:b/>
          <w:sz w:val="24"/>
          <w:szCs w:val="24"/>
          <w:u w:val="single"/>
        </w:rPr>
        <w:t>Other Rights of Parties</w:t>
      </w:r>
      <w:r w:rsidR="00D54EC6" w:rsidRPr="00EF386A">
        <w:rPr>
          <w:b/>
          <w:sz w:val="24"/>
          <w:szCs w:val="24"/>
        </w:rPr>
        <w:t>.</w:t>
      </w:r>
    </w:p>
    <w:p w:rsidR="00F63E35" w:rsidRPr="00EF386A" w:rsidRDefault="00F63E35" w:rsidP="00F63E35">
      <w:pPr>
        <w:pStyle w:val="BodyTextIndent"/>
        <w:spacing w:after="0"/>
        <w:ind w:left="0"/>
        <w:rPr>
          <w:sz w:val="24"/>
          <w:szCs w:val="24"/>
        </w:rPr>
      </w:pPr>
    </w:p>
    <w:p w:rsidR="00DF034B" w:rsidRPr="00EF386A" w:rsidRDefault="00DF034B" w:rsidP="00D54EC6">
      <w:pPr>
        <w:pStyle w:val="BodyTextIndent"/>
        <w:rPr>
          <w:sz w:val="24"/>
          <w:szCs w:val="24"/>
        </w:rPr>
      </w:pPr>
      <w:r w:rsidRPr="00EF386A">
        <w:rPr>
          <w:sz w:val="24"/>
          <w:szCs w:val="24"/>
        </w:rPr>
        <w:tab/>
      </w:r>
      <w:r w:rsidR="00D54EC6" w:rsidRPr="00EF386A">
        <w:rPr>
          <w:sz w:val="24"/>
          <w:szCs w:val="24"/>
        </w:rPr>
        <w:tab/>
      </w:r>
      <w:r w:rsidRPr="00EF386A">
        <w:rPr>
          <w:sz w:val="24"/>
          <w:szCs w:val="24"/>
        </w:rPr>
        <w:t>A.</w:t>
      </w:r>
      <w:r w:rsidRPr="00EF386A">
        <w:rPr>
          <w:sz w:val="24"/>
          <w:szCs w:val="24"/>
        </w:rPr>
        <w:tab/>
      </w:r>
      <w:r w:rsidRPr="00EF386A">
        <w:rPr>
          <w:sz w:val="24"/>
          <w:szCs w:val="24"/>
          <w:u w:val="single"/>
        </w:rPr>
        <w:t>Commission's Right to Disapprove Expenditures</w:t>
      </w:r>
    </w:p>
    <w:p w:rsidR="00DF034B" w:rsidRPr="00EF386A" w:rsidRDefault="00DF034B" w:rsidP="00F63E35">
      <w:pPr>
        <w:pStyle w:val="BodyTextIndent"/>
        <w:tabs>
          <w:tab w:val="left" w:pos="720"/>
          <w:tab w:val="left" w:pos="1260"/>
        </w:tabs>
        <w:spacing w:after="0"/>
        <w:rPr>
          <w:sz w:val="24"/>
          <w:szCs w:val="24"/>
        </w:rPr>
      </w:pPr>
      <w:r w:rsidRPr="00EF386A">
        <w:rPr>
          <w:sz w:val="24"/>
          <w:szCs w:val="24"/>
        </w:rPr>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contract.  The Commission will provide in writing within thirty days of invoice receipt an explanation of any invoiced costs that are disallowed by the Commission.  Nothing herein shall preclude </w:t>
      </w:r>
      <w:r w:rsidR="0097097C" w:rsidRPr="00EF386A">
        <w:rPr>
          <w:sz w:val="24"/>
          <w:szCs w:val="24"/>
        </w:rPr>
        <w:t>the P</w:t>
      </w:r>
      <w:r w:rsidR="00092C13" w:rsidRPr="00EF386A">
        <w:rPr>
          <w:sz w:val="24"/>
          <w:szCs w:val="24"/>
        </w:rPr>
        <w:t xml:space="preserve">roject Officer and/or the </w:t>
      </w:r>
      <w:r w:rsidR="008E0C6B" w:rsidRPr="00EF386A">
        <w:rPr>
          <w:sz w:val="24"/>
          <w:szCs w:val="24"/>
        </w:rPr>
        <w:t>Project Coordinator</w:t>
      </w:r>
      <w:r w:rsidRPr="00EF386A">
        <w:rPr>
          <w:sz w:val="24"/>
          <w:szCs w:val="24"/>
        </w:rPr>
        <w:t xml:space="preserve"> from questioning the reasonableness or propriety of any invoice, or any portion of an invoice, submitted by Contractor, prior to payment of the same.</w:t>
      </w:r>
    </w:p>
    <w:p w:rsidR="000E682A" w:rsidRPr="00EF386A" w:rsidRDefault="000E682A" w:rsidP="00F63E35">
      <w:pPr>
        <w:pStyle w:val="BodyTextIndent"/>
        <w:tabs>
          <w:tab w:val="left" w:pos="720"/>
          <w:tab w:val="left" w:pos="1260"/>
        </w:tabs>
        <w:spacing w:after="0"/>
        <w:rPr>
          <w:sz w:val="24"/>
          <w:szCs w:val="24"/>
        </w:rPr>
      </w:pPr>
    </w:p>
    <w:p w:rsidR="00DF034B" w:rsidRPr="00EF386A" w:rsidRDefault="00DF034B" w:rsidP="00D54EC6">
      <w:pPr>
        <w:pStyle w:val="BodyTextIndent"/>
        <w:rPr>
          <w:sz w:val="24"/>
          <w:szCs w:val="24"/>
        </w:rPr>
      </w:pPr>
      <w:r w:rsidRPr="00EF386A">
        <w:rPr>
          <w:sz w:val="24"/>
          <w:szCs w:val="24"/>
        </w:rPr>
        <w:tab/>
      </w:r>
      <w:r w:rsidR="00D54EC6" w:rsidRPr="00EF386A">
        <w:rPr>
          <w:sz w:val="24"/>
          <w:szCs w:val="24"/>
        </w:rPr>
        <w:tab/>
      </w:r>
      <w:r w:rsidRPr="00EF386A">
        <w:rPr>
          <w:sz w:val="24"/>
          <w:szCs w:val="24"/>
        </w:rPr>
        <w:t>B.</w:t>
      </w:r>
      <w:r w:rsidRPr="00EF386A">
        <w:rPr>
          <w:sz w:val="24"/>
          <w:szCs w:val="24"/>
        </w:rPr>
        <w:tab/>
      </w:r>
      <w:r w:rsidRPr="00EF386A">
        <w:rPr>
          <w:sz w:val="24"/>
          <w:szCs w:val="24"/>
          <w:u w:val="single"/>
        </w:rPr>
        <w:t>Commission's Right to Make Amendments and Changes to Contract</w:t>
      </w:r>
    </w:p>
    <w:p w:rsidR="00DF034B" w:rsidRPr="00EF386A" w:rsidRDefault="00DF034B" w:rsidP="00F63E35">
      <w:pPr>
        <w:pStyle w:val="BodyTextIndent"/>
        <w:tabs>
          <w:tab w:val="left" w:pos="720"/>
          <w:tab w:val="left" w:pos="1260"/>
        </w:tabs>
        <w:spacing w:after="0"/>
        <w:rPr>
          <w:sz w:val="24"/>
          <w:szCs w:val="24"/>
        </w:rPr>
      </w:pPr>
      <w:r w:rsidRPr="00EF386A">
        <w:rPr>
          <w:sz w:val="24"/>
          <w:szCs w:val="24"/>
        </w:rPr>
        <w:tab/>
        <w:t xml:space="preserve">Subject to the terms and conditions of this Contract and to the statutory and common law of the Commonwealth of Pennsylvania, the Commission shall have the right to make changes in the Statement of Work in the Proposal with the concurrence and written agreement of the Contractor, provided that any such changes are within the general scope of the Statement of Work, that payment for work performed under such changes shall be made pursuant to the Proposal, and that the total cost of this contract is not exceeded.  </w:t>
      </w:r>
      <w:r w:rsidR="00092C13" w:rsidRPr="00EF386A">
        <w:rPr>
          <w:sz w:val="24"/>
          <w:szCs w:val="24"/>
        </w:rPr>
        <w:t>P</w:t>
      </w:r>
      <w:r w:rsidRPr="00EF386A">
        <w:rPr>
          <w:sz w:val="24"/>
          <w:szCs w:val="24"/>
        </w:rPr>
        <w:t xml:space="preserve">rior to making any such change the </w:t>
      </w:r>
      <w:r w:rsidR="00092C13" w:rsidRPr="00EF386A">
        <w:rPr>
          <w:sz w:val="24"/>
          <w:szCs w:val="24"/>
        </w:rPr>
        <w:t xml:space="preserve">Project Officer and/or the </w:t>
      </w:r>
      <w:r w:rsidR="008E0C6B" w:rsidRPr="00EF386A">
        <w:rPr>
          <w:sz w:val="24"/>
          <w:szCs w:val="24"/>
        </w:rPr>
        <w:t>Project Coordinator</w:t>
      </w:r>
      <w:r w:rsidR="00092C13" w:rsidRPr="00EF386A">
        <w:rPr>
          <w:sz w:val="24"/>
          <w:szCs w:val="24"/>
        </w:rPr>
        <w:t xml:space="preserve"> </w:t>
      </w:r>
      <w:r w:rsidRPr="00EF386A">
        <w:rPr>
          <w:sz w:val="24"/>
          <w:szCs w:val="24"/>
        </w:rPr>
        <w:t>will consult with the Contractor.</w:t>
      </w:r>
    </w:p>
    <w:p w:rsidR="00493105" w:rsidRPr="00EF386A" w:rsidRDefault="00493105" w:rsidP="00F63E35">
      <w:pPr>
        <w:pStyle w:val="BodyTextIndent"/>
        <w:tabs>
          <w:tab w:val="left" w:pos="720"/>
          <w:tab w:val="left" w:pos="1260"/>
        </w:tabs>
        <w:spacing w:after="0"/>
        <w:rPr>
          <w:sz w:val="24"/>
          <w:szCs w:val="24"/>
        </w:rPr>
      </w:pPr>
    </w:p>
    <w:p w:rsidR="00DF034B" w:rsidRPr="00EF386A" w:rsidRDefault="00DF034B" w:rsidP="00D54EC6">
      <w:pPr>
        <w:pStyle w:val="BodyTextIndent"/>
        <w:rPr>
          <w:sz w:val="24"/>
          <w:szCs w:val="24"/>
        </w:rPr>
      </w:pPr>
      <w:r w:rsidRPr="00EF386A">
        <w:rPr>
          <w:sz w:val="24"/>
          <w:szCs w:val="24"/>
        </w:rPr>
        <w:tab/>
      </w:r>
      <w:r w:rsidR="00D54EC6" w:rsidRPr="00EF386A">
        <w:rPr>
          <w:sz w:val="24"/>
          <w:szCs w:val="24"/>
        </w:rPr>
        <w:tab/>
      </w:r>
      <w:r w:rsidRPr="00EF386A">
        <w:rPr>
          <w:sz w:val="24"/>
          <w:szCs w:val="24"/>
        </w:rPr>
        <w:t>C.</w:t>
      </w:r>
      <w:r w:rsidRPr="00EF386A">
        <w:rPr>
          <w:sz w:val="24"/>
          <w:szCs w:val="24"/>
        </w:rPr>
        <w:tab/>
      </w:r>
      <w:r w:rsidRPr="00EF386A">
        <w:rPr>
          <w:sz w:val="24"/>
          <w:szCs w:val="24"/>
          <w:u w:val="single"/>
        </w:rPr>
        <w:t>Confidentiality</w:t>
      </w:r>
    </w:p>
    <w:p w:rsidR="00DF034B" w:rsidRPr="00EF386A" w:rsidRDefault="00DF034B" w:rsidP="00F63E35">
      <w:pPr>
        <w:pStyle w:val="BodyTextIndent"/>
        <w:tabs>
          <w:tab w:val="left" w:pos="720"/>
          <w:tab w:val="left" w:pos="1260"/>
        </w:tabs>
        <w:spacing w:after="0"/>
        <w:rPr>
          <w:sz w:val="24"/>
          <w:szCs w:val="24"/>
        </w:rPr>
      </w:pPr>
      <w:r w:rsidRPr="00EF386A">
        <w:rPr>
          <w:sz w:val="24"/>
          <w:szCs w:val="24"/>
        </w:rPr>
        <w:tab/>
        <w:t xml:space="preserve">The parties recognize that it will be necessary for the Contractor to review certain </w:t>
      </w:r>
      <w:r w:rsidR="00102B7A" w:rsidRPr="00EF386A">
        <w:rPr>
          <w:sz w:val="24"/>
          <w:szCs w:val="24"/>
        </w:rPr>
        <w:t xml:space="preserve">confidential and </w:t>
      </w:r>
      <w:r w:rsidRPr="00EF386A">
        <w:rPr>
          <w:sz w:val="24"/>
          <w:szCs w:val="24"/>
        </w:rPr>
        <w:t>proprietary information.  Accordingly, the Contractor and the Commission have executed a Nondisclosure Agreement attached hereto as Exhibit 1, which is hereby incorporated into this Contract by reference.</w:t>
      </w:r>
    </w:p>
    <w:p w:rsidR="00DF034B" w:rsidRPr="00EF386A" w:rsidRDefault="00DF034B" w:rsidP="00F63E35">
      <w:pPr>
        <w:pStyle w:val="BodyTextIndent"/>
        <w:tabs>
          <w:tab w:val="left" w:pos="720"/>
          <w:tab w:val="left" w:pos="1260"/>
        </w:tabs>
        <w:spacing w:after="0"/>
        <w:rPr>
          <w:sz w:val="24"/>
          <w:szCs w:val="24"/>
        </w:rPr>
      </w:pPr>
    </w:p>
    <w:p w:rsidR="00877CA2" w:rsidRPr="00EF386A" w:rsidRDefault="00DF034B" w:rsidP="00877CA2">
      <w:pPr>
        <w:pStyle w:val="Default"/>
        <w:rPr>
          <w:rFonts w:ascii="Times New Roman" w:hAnsi="Times New Roman" w:cs="Times New Roman"/>
        </w:rPr>
      </w:pPr>
      <w:r w:rsidRPr="00EF386A">
        <w:rPr>
          <w:rFonts w:ascii="Times New Roman" w:hAnsi="Times New Roman" w:cs="Times New Roman"/>
        </w:rPr>
        <w:tab/>
      </w: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a.</w:t>
      </w:r>
      <w:r w:rsidRPr="00EF386A">
        <w:rPr>
          <w:color w:val="000000"/>
          <w:sz w:val="24"/>
          <w:szCs w:val="24"/>
        </w:rPr>
        <w:tab/>
        <w:t>The Contractor agrees to guard the confidentiality of the Commonwealth’s confidential</w:t>
      </w:r>
      <w:r w:rsidR="00682591">
        <w:rPr>
          <w:color w:val="000000"/>
          <w:sz w:val="24"/>
          <w:szCs w:val="24"/>
        </w:rPr>
        <w:t>, proprietary, and trade secret</w:t>
      </w:r>
      <w:r w:rsidRPr="00EF386A">
        <w:rPr>
          <w:color w:val="000000"/>
          <w:sz w:val="24"/>
          <w:szCs w:val="24"/>
        </w:rPr>
        <w:t xml:space="preserve"> information with the same diligence with which it guards its own proprietary information. If the Contractor needs to disclose all or part of project materials to third parties to assist in the work or service performed for the Commonwealth, it may do so only if such third parties sign agreements containing substantially the same provisions as contained in this Section. The Commonwealth agrees to protect the confidentiality of Contractor's confidential information. In order for information to be deemed to be confidential, the party claiming confidentiality must designate the information as "confidential" in such a way as to give notice to the other party. The parties agree that such confidential information shall not be copied, in whole or in part, except when essential for authorized use under this Contract. Each copy of such confidential information shall be marked by the party making the copy with all confidentiality notices appearing in the original. Upon termination or cancellation of this Contract or any license granted hereunder, the receiving party will return to the disclosing party all copies of the confidential information in the receiving party's possession, other than one copy, which may be maintained for archival purposes only. Both parties agree that a material breach of these requirements may, after failure to cure within the time frame specified in this Contract, and at the discretion of the non-breaching party, result in termination for default. </w:t>
      </w:r>
    </w:p>
    <w:p w:rsidR="00877CA2" w:rsidRPr="00EF386A" w:rsidRDefault="00877CA2" w:rsidP="00877CA2">
      <w:pPr>
        <w:autoSpaceDE w:val="0"/>
        <w:autoSpaceDN w:val="0"/>
        <w:adjustRightInd w:val="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 xml:space="preserve">b. The obligations stated in this Section do not apply to information: </w:t>
      </w:r>
    </w:p>
    <w:p w:rsidR="00877CA2" w:rsidRPr="00EF386A" w:rsidRDefault="00877CA2" w:rsidP="00877CA2">
      <w:pPr>
        <w:autoSpaceDE w:val="0"/>
        <w:autoSpaceDN w:val="0"/>
        <w:adjustRightInd w:val="0"/>
        <w:rPr>
          <w:color w:val="000000"/>
          <w:sz w:val="24"/>
          <w:szCs w:val="24"/>
        </w:rPr>
      </w:pPr>
    </w:p>
    <w:p w:rsidR="00877CA2" w:rsidRPr="00EF386A" w:rsidRDefault="00877CA2" w:rsidP="00197601">
      <w:pPr>
        <w:autoSpaceDE w:val="0"/>
        <w:autoSpaceDN w:val="0"/>
        <w:adjustRightInd w:val="0"/>
        <w:ind w:left="720"/>
        <w:rPr>
          <w:color w:val="000000"/>
          <w:sz w:val="24"/>
          <w:szCs w:val="24"/>
        </w:rPr>
      </w:pPr>
      <w:r w:rsidRPr="00EF386A">
        <w:rPr>
          <w:color w:val="000000"/>
          <w:sz w:val="24"/>
          <w:szCs w:val="24"/>
        </w:rPr>
        <w:t xml:space="preserve">1) already known to the recipient at the time of disclosure other than through the contractual relationship; </w:t>
      </w:r>
    </w:p>
    <w:p w:rsidR="00877CA2" w:rsidRPr="00EF386A" w:rsidRDefault="00877CA2" w:rsidP="00877CA2">
      <w:pPr>
        <w:autoSpaceDE w:val="0"/>
        <w:autoSpaceDN w:val="0"/>
        <w:adjustRightInd w:val="0"/>
        <w:rPr>
          <w:color w:val="000000"/>
          <w:sz w:val="24"/>
          <w:szCs w:val="24"/>
        </w:rPr>
      </w:pPr>
    </w:p>
    <w:p w:rsidR="00877CA2" w:rsidRPr="00EF386A" w:rsidRDefault="00877CA2" w:rsidP="00197601">
      <w:pPr>
        <w:autoSpaceDE w:val="0"/>
        <w:autoSpaceDN w:val="0"/>
        <w:adjustRightInd w:val="0"/>
        <w:ind w:left="720"/>
        <w:rPr>
          <w:color w:val="000000"/>
          <w:sz w:val="24"/>
          <w:szCs w:val="24"/>
        </w:rPr>
      </w:pPr>
      <w:r w:rsidRPr="00EF386A">
        <w:rPr>
          <w:color w:val="000000"/>
          <w:sz w:val="24"/>
          <w:szCs w:val="24"/>
        </w:rPr>
        <w:t xml:space="preserve">2) independently generated by the recipient and not derived from the information supplied by the disclosing party; </w:t>
      </w:r>
    </w:p>
    <w:p w:rsidR="00877CA2" w:rsidRPr="00EF386A" w:rsidRDefault="00877CA2" w:rsidP="00877CA2">
      <w:pPr>
        <w:autoSpaceDE w:val="0"/>
        <w:autoSpaceDN w:val="0"/>
        <w:adjustRightInd w:val="0"/>
        <w:rPr>
          <w:color w:val="000000"/>
          <w:sz w:val="24"/>
          <w:szCs w:val="24"/>
        </w:rPr>
      </w:pPr>
    </w:p>
    <w:p w:rsidR="00877CA2" w:rsidRPr="00EF386A" w:rsidRDefault="00877CA2" w:rsidP="00197601">
      <w:pPr>
        <w:autoSpaceDE w:val="0"/>
        <w:autoSpaceDN w:val="0"/>
        <w:adjustRightInd w:val="0"/>
        <w:ind w:left="720"/>
        <w:rPr>
          <w:color w:val="000000"/>
          <w:sz w:val="24"/>
          <w:szCs w:val="24"/>
        </w:rPr>
      </w:pPr>
      <w:r w:rsidRPr="00EF386A">
        <w:rPr>
          <w:color w:val="000000"/>
          <w:sz w:val="24"/>
          <w:szCs w:val="24"/>
        </w:rPr>
        <w:t xml:space="preserve">3) known or available to the public, except where such knowledge or availability is the result of unauthorized disclosure by the recipient of the proprietary information; </w:t>
      </w:r>
    </w:p>
    <w:p w:rsidR="00877CA2" w:rsidRPr="00EF386A" w:rsidRDefault="00877CA2" w:rsidP="00877CA2">
      <w:pPr>
        <w:autoSpaceDE w:val="0"/>
        <w:autoSpaceDN w:val="0"/>
        <w:adjustRightInd w:val="0"/>
        <w:rPr>
          <w:color w:val="000000"/>
          <w:sz w:val="24"/>
          <w:szCs w:val="24"/>
        </w:rPr>
      </w:pPr>
    </w:p>
    <w:p w:rsidR="00877CA2" w:rsidRPr="00EF386A" w:rsidRDefault="00877CA2" w:rsidP="00197601">
      <w:pPr>
        <w:autoSpaceDE w:val="0"/>
        <w:autoSpaceDN w:val="0"/>
        <w:adjustRightInd w:val="0"/>
        <w:ind w:left="720"/>
        <w:rPr>
          <w:sz w:val="24"/>
          <w:szCs w:val="24"/>
        </w:rPr>
      </w:pPr>
      <w:r w:rsidRPr="00EF386A">
        <w:rPr>
          <w:sz w:val="24"/>
          <w:szCs w:val="24"/>
        </w:rPr>
        <w:t xml:space="preserve">4) disclosed to the recipient without a similar restriction by a third party who has the right to make such disclosure; or </w:t>
      </w:r>
    </w:p>
    <w:p w:rsidR="00877CA2" w:rsidRPr="00EF386A" w:rsidRDefault="00877CA2" w:rsidP="00877CA2">
      <w:pPr>
        <w:autoSpaceDE w:val="0"/>
        <w:autoSpaceDN w:val="0"/>
        <w:adjustRightInd w:val="0"/>
        <w:rPr>
          <w:sz w:val="24"/>
          <w:szCs w:val="24"/>
        </w:rPr>
      </w:pPr>
    </w:p>
    <w:p w:rsidR="00877CA2" w:rsidRPr="00EF386A" w:rsidRDefault="00877CA2" w:rsidP="00197601">
      <w:pPr>
        <w:autoSpaceDE w:val="0"/>
        <w:autoSpaceDN w:val="0"/>
        <w:adjustRightInd w:val="0"/>
        <w:ind w:left="720"/>
        <w:rPr>
          <w:sz w:val="24"/>
          <w:szCs w:val="24"/>
        </w:rPr>
      </w:pPr>
      <w:r w:rsidRPr="00EF386A">
        <w:rPr>
          <w:sz w:val="24"/>
          <w:szCs w:val="24"/>
        </w:rPr>
        <w:t xml:space="preserve">5) required to be disclosed by the recipient by law, regulation, court order, or other legal process. </w:t>
      </w:r>
    </w:p>
    <w:p w:rsidR="00877CA2" w:rsidRPr="00EF386A" w:rsidRDefault="00877CA2" w:rsidP="00877CA2">
      <w:pPr>
        <w:autoSpaceDE w:val="0"/>
        <w:autoSpaceDN w:val="0"/>
        <w:adjustRightInd w:val="0"/>
        <w:rPr>
          <w:sz w:val="24"/>
          <w:szCs w:val="24"/>
        </w:rPr>
      </w:pPr>
    </w:p>
    <w:p w:rsidR="00877CA2" w:rsidRPr="00EF386A" w:rsidRDefault="00877CA2" w:rsidP="009F37AA">
      <w:pPr>
        <w:autoSpaceDE w:val="0"/>
        <w:autoSpaceDN w:val="0"/>
        <w:adjustRightInd w:val="0"/>
        <w:ind w:left="360"/>
        <w:rPr>
          <w:sz w:val="24"/>
          <w:szCs w:val="24"/>
        </w:rPr>
      </w:pPr>
      <w:r w:rsidRPr="00EF386A">
        <w:rPr>
          <w:sz w:val="24"/>
          <w:szCs w:val="24"/>
        </w:rPr>
        <w:t xml:space="preserve">c. There shall be no restriction with respect to the use or disclosure of any ideas, concepts, know-how, or data processing techniques developed alone or jointly with the Commonwealth in connection with services provided to the Commonwealth under this Contract. </w:t>
      </w:r>
    </w:p>
    <w:p w:rsidR="00DF034B" w:rsidRPr="00EF386A" w:rsidRDefault="00DF034B" w:rsidP="00DF034B">
      <w:pPr>
        <w:pStyle w:val="BodyTextIndent"/>
        <w:tabs>
          <w:tab w:val="left" w:pos="720"/>
          <w:tab w:val="left" w:pos="1260"/>
        </w:tabs>
        <w:rPr>
          <w:sz w:val="24"/>
          <w:szCs w:val="24"/>
        </w:rPr>
      </w:pPr>
    </w:p>
    <w:p w:rsidR="00DF034B" w:rsidRPr="00EF386A" w:rsidRDefault="009F37AA" w:rsidP="009F37AA">
      <w:pPr>
        <w:pStyle w:val="BodyTextIndent"/>
        <w:spacing w:after="0"/>
        <w:rPr>
          <w:sz w:val="24"/>
          <w:szCs w:val="24"/>
          <w:u w:val="single"/>
        </w:rPr>
      </w:pPr>
      <w:r w:rsidRPr="00EF386A">
        <w:rPr>
          <w:sz w:val="24"/>
          <w:szCs w:val="24"/>
        </w:rPr>
        <w:br w:type="page"/>
      </w:r>
      <w:r w:rsidRPr="00EF386A">
        <w:rPr>
          <w:sz w:val="24"/>
          <w:szCs w:val="24"/>
        </w:rPr>
        <w:tab/>
      </w:r>
      <w:r w:rsidRPr="00EF386A">
        <w:rPr>
          <w:sz w:val="24"/>
          <w:szCs w:val="24"/>
        </w:rPr>
        <w:tab/>
        <w:t>D.</w:t>
      </w:r>
      <w:r w:rsidRPr="00EF386A">
        <w:rPr>
          <w:sz w:val="24"/>
          <w:szCs w:val="24"/>
        </w:rPr>
        <w:tab/>
      </w:r>
      <w:r w:rsidR="00DF034B" w:rsidRPr="00EF386A">
        <w:rPr>
          <w:sz w:val="24"/>
          <w:szCs w:val="24"/>
          <w:u w:val="single"/>
        </w:rPr>
        <w:t>Termination</w:t>
      </w:r>
    </w:p>
    <w:p w:rsidR="009F37AA" w:rsidRPr="00EF386A" w:rsidRDefault="009F37AA" w:rsidP="009F37AA">
      <w:pPr>
        <w:pStyle w:val="BodyTextIndent"/>
        <w:spacing w:after="0"/>
        <w:rPr>
          <w:sz w:val="24"/>
          <w:szCs w:val="24"/>
        </w:rPr>
      </w:pPr>
    </w:p>
    <w:p w:rsidR="0099674E" w:rsidRPr="00EF386A" w:rsidRDefault="00DF034B" w:rsidP="009F37AA">
      <w:pPr>
        <w:pStyle w:val="BodyTextIndent"/>
        <w:spacing w:after="0"/>
        <w:rPr>
          <w:sz w:val="24"/>
          <w:szCs w:val="24"/>
        </w:rPr>
      </w:pPr>
      <w:r w:rsidRPr="00EF386A">
        <w:rPr>
          <w:sz w:val="24"/>
          <w:szCs w:val="24"/>
        </w:rPr>
        <w:tab/>
      </w:r>
      <w:r w:rsidR="0099674E" w:rsidRPr="00EF386A">
        <w:rPr>
          <w:sz w:val="24"/>
          <w:szCs w:val="24"/>
        </w:rPr>
        <w:t>The Commonwealth has the right to terminate this Contract or any Purchase Order for any of the following reasons. Termination shall be effective upon written notice to the Contractor.</w:t>
      </w:r>
    </w:p>
    <w:p w:rsidR="009F37AA" w:rsidRPr="00EF386A" w:rsidRDefault="009F37AA" w:rsidP="009F37AA">
      <w:pPr>
        <w:pStyle w:val="BodyTextIndent"/>
        <w:spacing w:after="0"/>
        <w:rPr>
          <w:sz w:val="24"/>
          <w:szCs w:val="24"/>
        </w:rPr>
      </w:pPr>
    </w:p>
    <w:p w:rsidR="0099674E" w:rsidRPr="00EF386A" w:rsidRDefault="009F37AA" w:rsidP="009F37AA">
      <w:pPr>
        <w:pStyle w:val="BodyTextIndent"/>
        <w:spacing w:after="0"/>
        <w:rPr>
          <w:sz w:val="24"/>
          <w:szCs w:val="24"/>
        </w:rPr>
      </w:pPr>
      <w:r w:rsidRPr="00EF386A">
        <w:rPr>
          <w:sz w:val="24"/>
          <w:szCs w:val="24"/>
        </w:rPr>
        <w:t>a.</w:t>
      </w:r>
      <w:r w:rsidRPr="00EF386A">
        <w:rPr>
          <w:sz w:val="24"/>
          <w:szCs w:val="24"/>
        </w:rPr>
        <w:tab/>
      </w:r>
      <w:r w:rsidR="0099674E" w:rsidRPr="00EF386A">
        <w:rPr>
          <w:sz w:val="24"/>
          <w:szCs w:val="24"/>
        </w:rPr>
        <w:t>TERMINATION FOR CONVENIENCE:  The Commonwealth shall have the right to terminate the Contract for its convenience if the Commonwealth determines termination to be in its best interest.  The Contractor shall be paid for work satisfactorily completed prior to the effective date of the termination, but in no event shall the Contractor be entitled to recover loss of profits.</w:t>
      </w:r>
    </w:p>
    <w:p w:rsidR="009F37AA" w:rsidRPr="00EF386A" w:rsidRDefault="009F37AA" w:rsidP="009F37AA">
      <w:pPr>
        <w:pStyle w:val="BodyTextIndent"/>
        <w:spacing w:after="0"/>
        <w:rPr>
          <w:sz w:val="24"/>
          <w:szCs w:val="24"/>
        </w:rPr>
      </w:pPr>
    </w:p>
    <w:p w:rsidR="0099674E" w:rsidRPr="00EF386A" w:rsidRDefault="009F37AA" w:rsidP="009F37AA">
      <w:pPr>
        <w:pStyle w:val="BodyTextIndent"/>
        <w:spacing w:after="0"/>
        <w:rPr>
          <w:sz w:val="24"/>
          <w:szCs w:val="24"/>
        </w:rPr>
      </w:pPr>
      <w:r w:rsidRPr="00EF386A">
        <w:rPr>
          <w:sz w:val="24"/>
          <w:szCs w:val="24"/>
        </w:rPr>
        <w:t>b.</w:t>
      </w:r>
      <w:r w:rsidRPr="00EF386A">
        <w:rPr>
          <w:sz w:val="24"/>
          <w:szCs w:val="24"/>
        </w:rPr>
        <w:tab/>
      </w:r>
      <w:r w:rsidR="0099674E" w:rsidRPr="00EF386A">
        <w:rPr>
          <w:sz w:val="24"/>
          <w:szCs w:val="24"/>
        </w:rPr>
        <w:t>NON-APPROPRIATION:  The Commonwealth’s obligation to make payments during any Commonwealth fiscal year succeeding the current fiscal year shall be subject to availability and appropriation of funds.  When funds (state and/or federal) are not appropriated or otherwise made available to support continuation of performance in a subsequent fiscal year period, the Commonwealth shall have the right to terminate the Contract.  The Contractor shall be reimbursed for the reasonable value of any nonrecurring costs incurred but not amortized in the price of the supplies or services delivered under the Contract. Such reimbursement shall not include loss of profit, loss of use of money, or administrative or overhead costs.  The reimbursement amount may be paid from any appropriations available for that purpose.</w:t>
      </w:r>
    </w:p>
    <w:p w:rsidR="009F37AA" w:rsidRPr="00EF386A" w:rsidRDefault="009F37AA" w:rsidP="009F37AA">
      <w:pPr>
        <w:pStyle w:val="BodyTextIndent"/>
        <w:spacing w:after="0"/>
        <w:rPr>
          <w:sz w:val="24"/>
          <w:szCs w:val="24"/>
        </w:rPr>
      </w:pPr>
    </w:p>
    <w:p w:rsidR="00DF034B" w:rsidRPr="00EF386A" w:rsidRDefault="0099674E" w:rsidP="009F37AA">
      <w:pPr>
        <w:pStyle w:val="BodyTextIndent"/>
        <w:spacing w:after="0"/>
        <w:rPr>
          <w:sz w:val="24"/>
          <w:szCs w:val="24"/>
        </w:rPr>
      </w:pPr>
      <w:r w:rsidRPr="00EF386A">
        <w:rPr>
          <w:sz w:val="24"/>
          <w:szCs w:val="24"/>
        </w:rPr>
        <w:t>c.</w:t>
      </w:r>
      <w:r w:rsidR="009F37AA" w:rsidRPr="00EF386A">
        <w:rPr>
          <w:sz w:val="24"/>
          <w:szCs w:val="24"/>
        </w:rPr>
        <w:tab/>
      </w:r>
      <w:r w:rsidRPr="00EF386A">
        <w:rPr>
          <w:sz w:val="24"/>
          <w:szCs w:val="24"/>
        </w:rPr>
        <w:t>TERMINATION FOR CAUSE:  The Commonwealth shall have the right to terminate the Contract for Contractor default under the Default Clause upon written notice to the Contractor.  The Commonwealth shall also have the right, upon written notice to the Contractor, to terminate the Contract for other cause as specified in the Contract or by law.  If it is later determined that the Commonwealth erred in terminating the Contract for cause, then, at the Commonwealth’s discretion, the Contract or Purchase Order shall be deemed to have been terminated for convenience under Subparagraph a.</w:t>
      </w:r>
    </w:p>
    <w:p w:rsidR="00DF034B" w:rsidRPr="00EF386A" w:rsidRDefault="00DF034B" w:rsidP="009F37AA">
      <w:pPr>
        <w:pStyle w:val="BodyTextIndent"/>
        <w:tabs>
          <w:tab w:val="left" w:pos="720"/>
          <w:tab w:val="left" w:pos="1260"/>
        </w:tabs>
        <w:spacing w:after="0"/>
        <w:rPr>
          <w:sz w:val="24"/>
          <w:szCs w:val="24"/>
        </w:rPr>
      </w:pPr>
    </w:p>
    <w:p w:rsidR="00DF034B" w:rsidRPr="00EF386A" w:rsidRDefault="00DF034B" w:rsidP="00712555">
      <w:pPr>
        <w:pStyle w:val="BodyTextIndent"/>
        <w:spacing w:after="0"/>
        <w:ind w:left="0"/>
        <w:rPr>
          <w:sz w:val="24"/>
          <w:szCs w:val="24"/>
        </w:rPr>
      </w:pPr>
      <w:r w:rsidRPr="00EF386A">
        <w:rPr>
          <w:b/>
          <w:sz w:val="24"/>
          <w:szCs w:val="24"/>
        </w:rPr>
        <w:t>IV.</w:t>
      </w:r>
      <w:r w:rsidR="00D54EC6" w:rsidRPr="00EF386A">
        <w:rPr>
          <w:b/>
          <w:sz w:val="24"/>
          <w:szCs w:val="24"/>
        </w:rPr>
        <w:t xml:space="preserve"> </w:t>
      </w:r>
      <w:r w:rsidRPr="00EF386A">
        <w:rPr>
          <w:b/>
          <w:sz w:val="24"/>
          <w:szCs w:val="24"/>
          <w:u w:val="single"/>
        </w:rPr>
        <w:t>Other Agreements by the Parties</w:t>
      </w:r>
      <w:r w:rsidR="00D54EC6" w:rsidRPr="00EF386A">
        <w:rPr>
          <w:b/>
          <w:sz w:val="24"/>
          <w:szCs w:val="24"/>
        </w:rPr>
        <w:t>.</w:t>
      </w:r>
    </w:p>
    <w:p w:rsidR="00712555" w:rsidRPr="00EF386A" w:rsidRDefault="00712555" w:rsidP="00712555">
      <w:pPr>
        <w:pStyle w:val="BodyTextIndent"/>
        <w:spacing w:after="0"/>
        <w:ind w:left="0"/>
        <w:rPr>
          <w:sz w:val="24"/>
          <w:szCs w:val="24"/>
        </w:rPr>
      </w:pPr>
    </w:p>
    <w:p w:rsidR="00DF034B" w:rsidRPr="00EF386A" w:rsidRDefault="00D54EC6" w:rsidP="00D54EC6">
      <w:pPr>
        <w:pStyle w:val="BodyTextIndent"/>
        <w:rPr>
          <w:sz w:val="24"/>
          <w:szCs w:val="24"/>
        </w:rPr>
      </w:pPr>
      <w:r w:rsidRPr="00EF386A">
        <w:rPr>
          <w:sz w:val="24"/>
          <w:szCs w:val="24"/>
        </w:rPr>
        <w:tab/>
      </w:r>
      <w:r w:rsidRPr="00EF386A">
        <w:rPr>
          <w:sz w:val="24"/>
          <w:szCs w:val="24"/>
        </w:rPr>
        <w:tab/>
      </w:r>
      <w:r w:rsidR="005151BB" w:rsidRPr="00EF386A">
        <w:rPr>
          <w:sz w:val="24"/>
          <w:szCs w:val="24"/>
        </w:rPr>
        <w:t>A</w:t>
      </w:r>
      <w:r w:rsidR="00DF034B" w:rsidRPr="00EF386A">
        <w:rPr>
          <w:sz w:val="24"/>
          <w:szCs w:val="24"/>
        </w:rPr>
        <w:t>.</w:t>
      </w:r>
      <w:r w:rsidR="00DF034B" w:rsidRPr="00EF386A">
        <w:rPr>
          <w:sz w:val="24"/>
          <w:szCs w:val="24"/>
        </w:rPr>
        <w:tab/>
      </w:r>
      <w:r w:rsidR="00DF034B" w:rsidRPr="00EF386A">
        <w:rPr>
          <w:sz w:val="24"/>
          <w:szCs w:val="24"/>
          <w:u w:val="single"/>
        </w:rPr>
        <w:t>Status of Contractor</w:t>
      </w: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 xml:space="preserve">The </w:t>
      </w:r>
      <w:r w:rsidR="008E0C6B" w:rsidRPr="00EF386A">
        <w:rPr>
          <w:sz w:val="24"/>
          <w:szCs w:val="24"/>
        </w:rPr>
        <w:t>P</w:t>
      </w:r>
      <w:r w:rsidRPr="00EF386A">
        <w:rPr>
          <w:sz w:val="24"/>
          <w:szCs w:val="24"/>
        </w:rPr>
        <w:t>arties hereto agree that the Contractor and any agents and employees of the Contractor shall act, in the performance of this Contract, in an independent capacity and not as officers, employees or agents of the Commission.</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D54EC6">
      <w:pPr>
        <w:pStyle w:val="BodyTextIndent"/>
        <w:rPr>
          <w:sz w:val="24"/>
          <w:szCs w:val="24"/>
        </w:rPr>
      </w:pPr>
      <w:r w:rsidRPr="00EF386A">
        <w:rPr>
          <w:sz w:val="24"/>
          <w:szCs w:val="24"/>
        </w:rPr>
        <w:tab/>
      </w:r>
      <w:r w:rsidR="00D54EC6" w:rsidRPr="00EF386A">
        <w:rPr>
          <w:sz w:val="24"/>
          <w:szCs w:val="24"/>
        </w:rPr>
        <w:tab/>
      </w:r>
      <w:r w:rsidR="005151BB" w:rsidRPr="00EF386A">
        <w:rPr>
          <w:sz w:val="24"/>
          <w:szCs w:val="24"/>
        </w:rPr>
        <w:t>B</w:t>
      </w:r>
      <w:r w:rsidRPr="00EF386A">
        <w:rPr>
          <w:sz w:val="24"/>
          <w:szCs w:val="24"/>
        </w:rPr>
        <w:t>.</w:t>
      </w:r>
      <w:r w:rsidRPr="00EF386A">
        <w:rPr>
          <w:sz w:val="24"/>
          <w:szCs w:val="24"/>
        </w:rPr>
        <w:tab/>
      </w:r>
      <w:r w:rsidRPr="00EF386A">
        <w:rPr>
          <w:sz w:val="24"/>
          <w:szCs w:val="24"/>
          <w:u w:val="single"/>
        </w:rPr>
        <w:t>Interest of Contractor</w:t>
      </w: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The Contractor warrants that it presently has no interest and promises that it shall not acquire any interest, direct or indirect, which would conflict in any manner or degree with the performance of its services hereunder.  The Contractor agrees that in the performance of this Contract, it shall not knowingly employ any person having such interest.  The Contractor further certifies that no member of the board of the Contractor or any of its officers or directors have such an adverse interest.  Contractor personnel who perform the services are employees of the Contractor (or its subcontractors) and the Contractor will be solely responsible for payment of compensation to such persons.  The Contractor agrees to indemnify, defend, and hold harmless the Commission</w:t>
      </w:r>
      <w:r w:rsidR="00B51F3A" w:rsidRPr="00EF386A">
        <w:rPr>
          <w:sz w:val="24"/>
          <w:szCs w:val="24"/>
        </w:rPr>
        <w:t xml:space="preserve"> </w:t>
      </w:r>
      <w:r w:rsidRPr="00EF386A">
        <w:rPr>
          <w:sz w:val="24"/>
          <w:szCs w:val="24"/>
        </w:rPr>
        <w:t>for any claim asserted against the Commission</w:t>
      </w:r>
      <w:r w:rsidR="00B51F3A" w:rsidRPr="00EF386A">
        <w:rPr>
          <w:sz w:val="24"/>
          <w:szCs w:val="24"/>
        </w:rPr>
        <w:t xml:space="preserve"> or </w:t>
      </w:r>
      <w:r w:rsidR="0005702B" w:rsidRPr="00EF386A">
        <w:rPr>
          <w:sz w:val="24"/>
          <w:szCs w:val="24"/>
        </w:rPr>
        <w:t>the Pa. </w:t>
      </w:r>
      <w:r w:rsidR="00A473A6" w:rsidRPr="00EF386A">
        <w:rPr>
          <w:sz w:val="24"/>
          <w:szCs w:val="24"/>
        </w:rPr>
        <w:t>USF</w:t>
      </w:r>
      <w:r w:rsidR="00B51F3A" w:rsidRPr="00EF386A">
        <w:rPr>
          <w:sz w:val="24"/>
          <w:szCs w:val="24"/>
        </w:rPr>
        <w:t xml:space="preserve"> </w:t>
      </w:r>
      <w:r w:rsidRPr="00EF386A">
        <w:rPr>
          <w:sz w:val="24"/>
          <w:szCs w:val="24"/>
        </w:rPr>
        <w:t>alleging that the Commission</w:t>
      </w:r>
      <w:r w:rsidR="00B51F3A" w:rsidRPr="00EF386A">
        <w:rPr>
          <w:sz w:val="24"/>
          <w:szCs w:val="24"/>
        </w:rPr>
        <w:t xml:space="preserve"> </w:t>
      </w:r>
      <w:r w:rsidRPr="00EF386A">
        <w:rPr>
          <w:sz w:val="24"/>
          <w:szCs w:val="24"/>
        </w:rPr>
        <w:t xml:space="preserve">is an employer, co-employer or joint employer of any Contractor personnel.  The Contractor will assume full responsibility for payment of all federal, state, provincial and local taxes, withholding or contributions imposed or required under unemployment insurance, social security and income tax laws with respect to such persons.  Should the Commission </w:t>
      </w:r>
      <w:r w:rsidR="005558B5" w:rsidRPr="00EF386A">
        <w:rPr>
          <w:sz w:val="24"/>
          <w:szCs w:val="24"/>
        </w:rPr>
        <w:t xml:space="preserve">or </w:t>
      </w:r>
      <w:r w:rsidR="0005702B" w:rsidRPr="00EF386A">
        <w:rPr>
          <w:sz w:val="24"/>
          <w:szCs w:val="24"/>
        </w:rPr>
        <w:t>the Pa. </w:t>
      </w:r>
      <w:r w:rsidR="00A473A6" w:rsidRPr="00EF386A">
        <w:rPr>
          <w:sz w:val="24"/>
          <w:szCs w:val="24"/>
        </w:rPr>
        <w:t>USF</w:t>
      </w:r>
      <w:r w:rsidRPr="00EF386A">
        <w:rPr>
          <w:sz w:val="24"/>
          <w:szCs w:val="24"/>
        </w:rPr>
        <w:t xml:space="preserve"> be required to pay any amount to a governmental agency for failure of the Contractor to withhold any amount as may be required by law, the Contractor agrees to indemnify, defend and hold harmless the Commission, </w:t>
      </w:r>
      <w:r w:rsidR="00A30F8A" w:rsidRPr="00EF386A">
        <w:rPr>
          <w:sz w:val="24"/>
          <w:szCs w:val="24"/>
        </w:rPr>
        <w:t xml:space="preserve">or </w:t>
      </w:r>
      <w:r w:rsidR="0005702B" w:rsidRPr="00EF386A">
        <w:rPr>
          <w:sz w:val="24"/>
          <w:szCs w:val="24"/>
        </w:rPr>
        <w:t>the Pa. </w:t>
      </w:r>
      <w:r w:rsidR="00A473A6" w:rsidRPr="00EF386A">
        <w:rPr>
          <w:sz w:val="24"/>
          <w:szCs w:val="24"/>
        </w:rPr>
        <w:t>USF</w:t>
      </w:r>
      <w:r w:rsidRPr="00EF386A">
        <w:rPr>
          <w:sz w:val="24"/>
          <w:szCs w:val="24"/>
        </w:rPr>
        <w:t xml:space="preserve"> for any amount so paid, including interest, penalties and fines.  The Contractor is not an agent of the Commission and has no authority to represent the Commission</w:t>
      </w:r>
      <w:r w:rsidR="00A30F8A" w:rsidRPr="00EF386A">
        <w:rPr>
          <w:sz w:val="24"/>
          <w:szCs w:val="24"/>
        </w:rPr>
        <w:t xml:space="preserve"> or </w:t>
      </w:r>
      <w:r w:rsidR="0005702B" w:rsidRPr="00EF386A">
        <w:rPr>
          <w:sz w:val="24"/>
          <w:szCs w:val="24"/>
        </w:rPr>
        <w:t>the Pa. </w:t>
      </w:r>
      <w:r w:rsidR="00A473A6" w:rsidRPr="00EF386A">
        <w:rPr>
          <w:sz w:val="24"/>
          <w:szCs w:val="24"/>
        </w:rPr>
        <w:t>USF</w:t>
      </w:r>
      <w:r w:rsidRPr="00EF386A">
        <w:rPr>
          <w:sz w:val="24"/>
          <w:szCs w:val="24"/>
        </w:rPr>
        <w:t xml:space="preserve"> as to any matters, except as expressly authorized in this Contract.</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C.</w:t>
      </w:r>
      <w:r w:rsidRPr="00EF386A">
        <w:rPr>
          <w:sz w:val="24"/>
          <w:szCs w:val="24"/>
        </w:rPr>
        <w:tab/>
      </w:r>
      <w:r w:rsidRPr="00EF386A">
        <w:rPr>
          <w:sz w:val="24"/>
          <w:szCs w:val="24"/>
          <w:u w:val="single"/>
        </w:rPr>
        <w:t>Disputes</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All questions arising respecting any matter pertaining to this Contract or any part thereof or any breach of contract arising thereunder shall be referred to the Project Officer</w:t>
      </w:r>
      <w:r w:rsidR="008E0C6B" w:rsidRPr="00EF386A">
        <w:rPr>
          <w:sz w:val="24"/>
          <w:szCs w:val="24"/>
        </w:rPr>
        <w:t xml:space="preserve"> or Project Coordinator</w:t>
      </w:r>
      <w:r w:rsidRPr="00EF386A">
        <w:rPr>
          <w:sz w:val="24"/>
          <w:szCs w:val="24"/>
        </w:rPr>
        <w:t>.  Any dispute, which cannot be settled by negotiations after submission to the Project Officer, shall then be submitted to the Commission for resolution.  The provisions of this paragraph shall not be construed to limit the remedies of the Commission</w:t>
      </w:r>
      <w:r w:rsidR="008E0C6B" w:rsidRPr="00EF386A">
        <w:rPr>
          <w:sz w:val="24"/>
          <w:szCs w:val="24"/>
        </w:rPr>
        <w:t xml:space="preserve"> and</w:t>
      </w:r>
      <w:r w:rsidRPr="00EF386A">
        <w:rPr>
          <w:sz w:val="24"/>
          <w:szCs w:val="24"/>
        </w:rPr>
        <w:t xml:space="preserve"> the Contractor</w:t>
      </w:r>
      <w:r w:rsidR="001C076D" w:rsidRPr="00EF386A">
        <w:rPr>
          <w:sz w:val="24"/>
          <w:szCs w:val="24"/>
        </w:rPr>
        <w:t xml:space="preserve"> f</w:t>
      </w:r>
      <w:r w:rsidRPr="00EF386A">
        <w:rPr>
          <w:sz w:val="24"/>
          <w:szCs w:val="24"/>
        </w:rPr>
        <w:t>or breach of this Contract, nor shall it limit the Commission</w:t>
      </w:r>
      <w:r w:rsidR="00712555" w:rsidRPr="00EF386A">
        <w:rPr>
          <w:sz w:val="24"/>
          <w:szCs w:val="24"/>
        </w:rPr>
        <w:t xml:space="preserve"> or</w:t>
      </w:r>
      <w:r w:rsidRPr="00EF386A">
        <w:rPr>
          <w:sz w:val="24"/>
          <w:szCs w:val="24"/>
        </w:rPr>
        <w:t xml:space="preserve"> the Contractor</w:t>
      </w:r>
      <w:r w:rsidR="00712555" w:rsidRPr="00EF386A">
        <w:rPr>
          <w:sz w:val="24"/>
          <w:szCs w:val="24"/>
        </w:rPr>
        <w:t>’s</w:t>
      </w:r>
      <w:r w:rsidRPr="00EF386A">
        <w:rPr>
          <w:sz w:val="24"/>
          <w:szCs w:val="24"/>
        </w:rPr>
        <w:t xml:space="preserve"> rights to appeal to </w:t>
      </w:r>
      <w:r w:rsidR="003F3FA2">
        <w:rPr>
          <w:sz w:val="24"/>
          <w:szCs w:val="24"/>
        </w:rPr>
        <w:t>a court of competent jurisdiction</w:t>
      </w:r>
      <w:r w:rsidR="001E1841">
        <w:rPr>
          <w:sz w:val="24"/>
          <w:szCs w:val="24"/>
        </w:rPr>
        <w:t xml:space="preserve"> </w:t>
      </w:r>
      <w:r w:rsidRPr="00EF386A">
        <w:rPr>
          <w:sz w:val="24"/>
          <w:szCs w:val="24"/>
        </w:rPr>
        <w:t>after resolution by the Commission.  This provision shall not be construed as an arbitration provision that provides the Commission with arbitration powers.</w:t>
      </w:r>
    </w:p>
    <w:p w:rsidR="00F241FA" w:rsidRPr="00EF386A" w:rsidRDefault="00F241FA"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D</w:t>
      </w:r>
      <w:r w:rsidRPr="00EF386A">
        <w:rPr>
          <w:sz w:val="24"/>
          <w:szCs w:val="24"/>
        </w:rPr>
        <w:t>.</w:t>
      </w:r>
      <w:r w:rsidRPr="00EF386A">
        <w:rPr>
          <w:sz w:val="24"/>
          <w:szCs w:val="24"/>
        </w:rPr>
        <w:tab/>
      </w:r>
      <w:r w:rsidRPr="00EF386A">
        <w:rPr>
          <w:sz w:val="24"/>
          <w:szCs w:val="24"/>
          <w:u w:val="single"/>
        </w:rPr>
        <w:t>Conflicts between the Contract, the RFP, and the Proposal</w:t>
      </w:r>
    </w:p>
    <w:p w:rsidR="008D0D2F" w:rsidRPr="00EF386A" w:rsidRDefault="008D0D2F" w:rsidP="00712555">
      <w:pPr>
        <w:pStyle w:val="BodyTextIndent"/>
        <w:spacing w:after="0"/>
        <w:rPr>
          <w:sz w:val="24"/>
          <w:szCs w:val="24"/>
        </w:rPr>
      </w:pPr>
    </w:p>
    <w:p w:rsidR="008D0D2F" w:rsidRPr="00EF386A" w:rsidRDefault="00DF034B" w:rsidP="008D0D2F">
      <w:pPr>
        <w:pStyle w:val="BodyTextIndent"/>
        <w:tabs>
          <w:tab w:val="left" w:pos="720"/>
          <w:tab w:val="left" w:pos="1260"/>
        </w:tabs>
        <w:spacing w:after="0"/>
        <w:rPr>
          <w:color w:val="000000"/>
          <w:sz w:val="24"/>
          <w:szCs w:val="24"/>
        </w:rPr>
      </w:pPr>
      <w:r w:rsidRPr="00EF386A">
        <w:rPr>
          <w:sz w:val="24"/>
          <w:szCs w:val="24"/>
        </w:rPr>
        <w:tab/>
      </w:r>
      <w:r w:rsidR="008D0D2F" w:rsidRPr="00EF386A">
        <w:rPr>
          <w:color w:val="000000"/>
          <w:sz w:val="24"/>
          <w:szCs w:val="24"/>
        </w:rPr>
        <w:t xml:space="preserve">In the event there is a conflict among the documents comprising this Contract, the Commonwealth and the Contractor agree on the following order of precedence: the Contract; the </w:t>
      </w:r>
      <w:r w:rsidR="003F3FA2">
        <w:rPr>
          <w:color w:val="000000"/>
          <w:sz w:val="24"/>
          <w:szCs w:val="24"/>
        </w:rPr>
        <w:t>RFP</w:t>
      </w:r>
      <w:r w:rsidR="008D0D2F" w:rsidRPr="00EF386A">
        <w:rPr>
          <w:color w:val="000000"/>
          <w:sz w:val="24"/>
          <w:szCs w:val="24"/>
        </w:rPr>
        <w:t xml:space="preserve">; and the Contractor’s </w:t>
      </w:r>
      <w:r w:rsidR="003F3FA2">
        <w:rPr>
          <w:color w:val="000000"/>
          <w:sz w:val="24"/>
          <w:szCs w:val="24"/>
        </w:rPr>
        <w:t>proposal responding</w:t>
      </w:r>
      <w:r w:rsidR="003F3FA2" w:rsidRPr="00EF386A">
        <w:rPr>
          <w:color w:val="000000"/>
          <w:sz w:val="24"/>
          <w:szCs w:val="24"/>
        </w:rPr>
        <w:t xml:space="preserve"> </w:t>
      </w:r>
      <w:r w:rsidR="008D0D2F" w:rsidRPr="00EF386A">
        <w:rPr>
          <w:color w:val="000000"/>
          <w:sz w:val="24"/>
          <w:szCs w:val="24"/>
        </w:rPr>
        <w:t xml:space="preserve">to the </w:t>
      </w:r>
      <w:r w:rsidR="003F3FA2">
        <w:rPr>
          <w:color w:val="000000"/>
          <w:sz w:val="24"/>
          <w:szCs w:val="24"/>
        </w:rPr>
        <w:t>RFP</w:t>
      </w:r>
      <w:r w:rsidR="008D0D2F" w:rsidRPr="00EF386A">
        <w:rPr>
          <w:color w:val="000000"/>
          <w:sz w:val="24"/>
          <w:szCs w:val="24"/>
        </w:rPr>
        <w:t>.</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E</w:t>
      </w:r>
      <w:r w:rsidRPr="00EF386A">
        <w:rPr>
          <w:sz w:val="24"/>
          <w:szCs w:val="24"/>
        </w:rPr>
        <w:t>.</w:t>
      </w:r>
      <w:r w:rsidRPr="00EF386A">
        <w:rPr>
          <w:sz w:val="24"/>
          <w:szCs w:val="24"/>
        </w:rPr>
        <w:tab/>
      </w:r>
      <w:r w:rsidRPr="00EF386A">
        <w:rPr>
          <w:sz w:val="24"/>
          <w:szCs w:val="24"/>
          <w:u w:val="single"/>
        </w:rPr>
        <w:t>Integration Clause</w:t>
      </w:r>
    </w:p>
    <w:p w:rsidR="008D0D2F" w:rsidRPr="00EF386A" w:rsidRDefault="008D0D2F" w:rsidP="00712555">
      <w:pPr>
        <w:pStyle w:val="BodyTextIndent"/>
        <w:spacing w:after="0"/>
        <w:rPr>
          <w:sz w:val="24"/>
          <w:szCs w:val="24"/>
        </w:rPr>
      </w:pPr>
    </w:p>
    <w:p w:rsidR="00DF034B" w:rsidRPr="00EF386A" w:rsidRDefault="00DF034B" w:rsidP="00877CA2">
      <w:pPr>
        <w:pStyle w:val="Default"/>
        <w:rPr>
          <w:rFonts w:ascii="Times New Roman" w:hAnsi="Times New Roman" w:cs="Times New Roman"/>
        </w:rPr>
      </w:pPr>
      <w:r w:rsidRPr="00EF386A">
        <w:rPr>
          <w:rFonts w:ascii="Times New Roman" w:hAnsi="Times New Roman" w:cs="Times New Roman"/>
        </w:rPr>
        <w:tab/>
      </w:r>
      <w:r w:rsidR="00877CA2" w:rsidRPr="00EF386A">
        <w:rPr>
          <w:rFonts w:ascii="Times New Roman" w:hAnsi="Times New Roman" w:cs="Times New Roman"/>
        </w:rPr>
        <w:t xml:space="preserve">This </w:t>
      </w:r>
      <w:r w:rsidR="003F3FA2">
        <w:rPr>
          <w:rFonts w:ascii="Times New Roman" w:hAnsi="Times New Roman" w:cs="Times New Roman"/>
        </w:rPr>
        <w:t>Contract</w:t>
      </w:r>
      <w:r w:rsidR="00877CA2" w:rsidRPr="00EF386A">
        <w:rPr>
          <w:rFonts w:ascii="Times New Roman" w:hAnsi="Times New Roman" w:cs="Times New Roman"/>
        </w:rPr>
        <w:t xml:space="preserve">, including all referenced documents, constitutes the entire agreement between the parties. </w:t>
      </w:r>
      <w:r w:rsidR="00B319A2">
        <w:rPr>
          <w:rFonts w:ascii="Times New Roman" w:hAnsi="Times New Roman" w:cs="Times New Roman"/>
        </w:rPr>
        <w:t xml:space="preserve"> </w:t>
      </w:r>
      <w:r w:rsidR="00877CA2" w:rsidRPr="00EF386A">
        <w:rPr>
          <w:rFonts w:ascii="Times New Roman" w:hAnsi="Times New Roman" w:cs="Times New Roman"/>
        </w:rPr>
        <w:t xml:space="preserve">No agent, representative, employee or officer of either the Commonwealth or the Contractor has authority to make, or has made, any statement, agreement or representation, oral or written, in connection with the Contract, which in any way can be deemed to modify, add to or detract from, or otherwise change or alter its terms and conditions. </w:t>
      </w:r>
      <w:r w:rsidR="00B319A2">
        <w:rPr>
          <w:rFonts w:ascii="Times New Roman" w:hAnsi="Times New Roman" w:cs="Times New Roman"/>
        </w:rPr>
        <w:t xml:space="preserve"> </w:t>
      </w:r>
      <w:r w:rsidR="00877CA2" w:rsidRPr="00EF386A">
        <w:rPr>
          <w:rFonts w:ascii="Times New Roman" w:hAnsi="Times New Roman" w:cs="Times New Roman"/>
        </w:rPr>
        <w:t xml:space="preserve">No negotiations between the parties, nor any custom or usage, shall be permitted to modify or contradict any of the terms and conditions of the Contract. </w:t>
      </w:r>
      <w:r w:rsidR="00B319A2">
        <w:rPr>
          <w:rFonts w:ascii="Times New Roman" w:hAnsi="Times New Roman" w:cs="Times New Roman"/>
        </w:rPr>
        <w:t xml:space="preserve"> </w:t>
      </w:r>
      <w:r w:rsidR="00877CA2" w:rsidRPr="00EF386A">
        <w:rPr>
          <w:rFonts w:ascii="Times New Roman" w:hAnsi="Times New Roman" w:cs="Times New Roman"/>
        </w:rPr>
        <w:t>No modifications, alterations, changes, or waiver to the Contract or any of its terms shall be valid or binding unless accomplished by a written amendment signed by both parties.</w:t>
      </w:r>
    </w:p>
    <w:p w:rsidR="00DF034B" w:rsidRPr="00EF386A" w:rsidRDefault="00DF034B" w:rsidP="00712555">
      <w:pPr>
        <w:pStyle w:val="BodyTextIndent"/>
        <w:tabs>
          <w:tab w:val="left" w:pos="720"/>
          <w:tab w:val="left" w:pos="1260"/>
        </w:tabs>
        <w:spacing w:after="0"/>
        <w:rPr>
          <w:sz w:val="24"/>
          <w:szCs w:val="24"/>
        </w:rPr>
      </w:pPr>
    </w:p>
    <w:p w:rsidR="00DF034B" w:rsidRPr="00EF386A" w:rsidRDefault="009F37AA" w:rsidP="00712555">
      <w:pPr>
        <w:pStyle w:val="BodyTextIndent"/>
        <w:spacing w:after="0"/>
        <w:rPr>
          <w:sz w:val="24"/>
          <w:szCs w:val="24"/>
          <w:u w:val="single"/>
        </w:rPr>
      </w:pPr>
      <w:r w:rsidRPr="00EF386A">
        <w:rPr>
          <w:sz w:val="24"/>
          <w:szCs w:val="24"/>
        </w:rPr>
        <w:br w:type="page"/>
      </w:r>
      <w:r w:rsidR="00DF034B" w:rsidRPr="00EF386A">
        <w:rPr>
          <w:sz w:val="24"/>
          <w:szCs w:val="24"/>
        </w:rPr>
        <w:tab/>
      </w:r>
      <w:r w:rsidR="00D54EC6" w:rsidRPr="00EF386A">
        <w:rPr>
          <w:sz w:val="24"/>
          <w:szCs w:val="24"/>
        </w:rPr>
        <w:tab/>
      </w:r>
      <w:r w:rsidR="005B6468" w:rsidRPr="00EF386A">
        <w:rPr>
          <w:sz w:val="24"/>
          <w:szCs w:val="24"/>
        </w:rPr>
        <w:t>F</w:t>
      </w:r>
      <w:r w:rsidR="00DF034B" w:rsidRPr="00EF386A">
        <w:rPr>
          <w:sz w:val="24"/>
          <w:szCs w:val="24"/>
        </w:rPr>
        <w:t>.</w:t>
      </w:r>
      <w:r w:rsidR="00DF034B" w:rsidRPr="00EF386A">
        <w:rPr>
          <w:sz w:val="24"/>
          <w:szCs w:val="24"/>
        </w:rPr>
        <w:tab/>
      </w:r>
      <w:r w:rsidR="00DF034B" w:rsidRPr="00EF386A">
        <w:rPr>
          <w:sz w:val="24"/>
          <w:szCs w:val="24"/>
          <w:u w:val="single"/>
        </w:rPr>
        <w:t>Amendments</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No amendment or modification changing the scope or terms of this Contract shall have any force or effect unless it is in writing and signed by all parties.</w:t>
      </w:r>
    </w:p>
    <w:p w:rsidR="00197601" w:rsidRPr="00EF386A" w:rsidRDefault="00197601" w:rsidP="00712555">
      <w:pPr>
        <w:pStyle w:val="BodyTextIndent"/>
        <w:tabs>
          <w:tab w:val="left" w:pos="720"/>
          <w:tab w:val="left" w:pos="1260"/>
        </w:tabs>
        <w:spacing w:after="0"/>
        <w:rPr>
          <w:sz w:val="24"/>
          <w:szCs w:val="24"/>
        </w:rPr>
      </w:pPr>
    </w:p>
    <w:p w:rsidR="00DF034B" w:rsidRPr="00EF386A" w:rsidRDefault="005F519F"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G</w:t>
      </w:r>
      <w:r w:rsidR="00DF034B" w:rsidRPr="00EF386A">
        <w:rPr>
          <w:sz w:val="24"/>
          <w:szCs w:val="24"/>
        </w:rPr>
        <w:t>.</w:t>
      </w:r>
      <w:r w:rsidR="00DF034B" w:rsidRPr="00EF386A">
        <w:rPr>
          <w:sz w:val="24"/>
          <w:szCs w:val="24"/>
        </w:rPr>
        <w:tab/>
      </w:r>
      <w:r w:rsidR="00DF034B" w:rsidRPr="00EF386A">
        <w:rPr>
          <w:sz w:val="24"/>
          <w:szCs w:val="24"/>
          <w:u w:val="single"/>
        </w:rPr>
        <w:t>Applicable Law</w:t>
      </w:r>
    </w:p>
    <w:p w:rsidR="00197601" w:rsidRPr="00EF386A" w:rsidRDefault="00197601" w:rsidP="00712555">
      <w:pPr>
        <w:pStyle w:val="BodyTextIndent"/>
        <w:spacing w:after="0"/>
        <w:rPr>
          <w:sz w:val="24"/>
          <w:szCs w:val="24"/>
          <w:u w:val="single"/>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This Contract shall be interpreted, construed, and governed by the laws of the Commonwealth of Pennsylvania.  Contractor</w:t>
      </w:r>
      <w:r w:rsidR="004E2BEF" w:rsidRPr="00EF386A">
        <w:rPr>
          <w:sz w:val="24"/>
          <w:szCs w:val="24"/>
        </w:rPr>
        <w:t xml:space="preserve"> and </w:t>
      </w:r>
      <w:r w:rsidR="0005702B" w:rsidRPr="00EF386A">
        <w:rPr>
          <w:sz w:val="24"/>
          <w:szCs w:val="24"/>
        </w:rPr>
        <w:t xml:space="preserve">the </w:t>
      </w:r>
      <w:r w:rsidR="008E0C6B" w:rsidRPr="00EF386A">
        <w:rPr>
          <w:sz w:val="24"/>
          <w:szCs w:val="24"/>
        </w:rPr>
        <w:t>Commission</w:t>
      </w:r>
      <w:r w:rsidRPr="00EF386A">
        <w:rPr>
          <w:sz w:val="24"/>
          <w:szCs w:val="24"/>
        </w:rPr>
        <w:t xml:space="preserve"> expressly submit to the personal and subject matter jurisdiction of the Courts of the Commonwealth of Pennsylvania.</w:t>
      </w:r>
    </w:p>
    <w:p w:rsidR="000E682A" w:rsidRPr="00EF386A" w:rsidRDefault="000E682A"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rPr>
      </w:pPr>
      <w:r w:rsidRPr="00EF386A">
        <w:rPr>
          <w:sz w:val="24"/>
          <w:szCs w:val="24"/>
        </w:rPr>
        <w:tab/>
      </w:r>
      <w:r w:rsidR="00D54EC6" w:rsidRPr="00EF386A">
        <w:rPr>
          <w:sz w:val="24"/>
          <w:szCs w:val="24"/>
        </w:rPr>
        <w:tab/>
      </w:r>
      <w:r w:rsidR="005B6468" w:rsidRPr="00EF386A">
        <w:rPr>
          <w:sz w:val="24"/>
          <w:szCs w:val="24"/>
        </w:rPr>
        <w:t>H</w:t>
      </w:r>
      <w:r w:rsidRPr="00EF386A">
        <w:rPr>
          <w:sz w:val="24"/>
          <w:szCs w:val="24"/>
        </w:rPr>
        <w:t>.</w:t>
      </w:r>
      <w:r w:rsidRPr="00EF386A">
        <w:rPr>
          <w:sz w:val="24"/>
          <w:szCs w:val="24"/>
        </w:rPr>
        <w:tab/>
      </w:r>
      <w:r w:rsidRPr="00EF386A">
        <w:rPr>
          <w:sz w:val="24"/>
          <w:szCs w:val="24"/>
          <w:u w:val="single"/>
        </w:rPr>
        <w:t>Assignment and Delegation</w:t>
      </w:r>
    </w:p>
    <w:p w:rsidR="00654EA6" w:rsidRPr="00EF386A" w:rsidRDefault="00DF034B" w:rsidP="00654EA6">
      <w:pPr>
        <w:pStyle w:val="Default"/>
        <w:rPr>
          <w:rFonts w:ascii="Times New Roman" w:hAnsi="Times New Roman" w:cs="Times New Roman"/>
        </w:rPr>
      </w:pPr>
      <w:r w:rsidRPr="00EF386A">
        <w:rPr>
          <w:rFonts w:ascii="Times New Roman" w:hAnsi="Times New Roman" w:cs="Times New Roman"/>
        </w:rPr>
        <w:tab/>
      </w: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a.</w:t>
      </w:r>
      <w:r w:rsidRPr="00EF386A">
        <w:rPr>
          <w:color w:val="000000"/>
          <w:sz w:val="24"/>
          <w:szCs w:val="24"/>
        </w:rPr>
        <w:tab/>
        <w:t xml:space="preserve">Subject to the </w:t>
      </w:r>
      <w:r w:rsidRPr="00EF386A">
        <w:rPr>
          <w:sz w:val="24"/>
          <w:szCs w:val="24"/>
        </w:rPr>
        <w:t>terms</w:t>
      </w:r>
      <w:r w:rsidRPr="00EF386A">
        <w:rPr>
          <w:color w:val="000000"/>
          <w:sz w:val="24"/>
          <w:szCs w:val="24"/>
        </w:rPr>
        <w:t xml:space="preserve"> and conditions of this paragraph, this Contract shall be binding upon the parties and their respective successors and assigns.</w:t>
      </w:r>
    </w:p>
    <w:p w:rsidR="00654EA6" w:rsidRPr="00EF386A" w:rsidRDefault="00654EA6" w:rsidP="00654EA6">
      <w:pPr>
        <w:pStyle w:val="BodyTextIndent"/>
        <w:tabs>
          <w:tab w:val="left" w:pos="720"/>
          <w:tab w:val="left" w:pos="1260"/>
        </w:tabs>
        <w:spacing w:after="0"/>
        <w:rPr>
          <w:color w:val="000000"/>
          <w:sz w:val="24"/>
          <w:szCs w:val="24"/>
        </w:rPr>
      </w:pP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 xml:space="preserve">b. </w:t>
      </w:r>
      <w:r w:rsidRPr="00EF386A">
        <w:rPr>
          <w:color w:val="000000"/>
          <w:sz w:val="24"/>
          <w:szCs w:val="24"/>
        </w:rPr>
        <w:tab/>
        <w:t xml:space="preserve">The Contractor shall not subcontract with any person or entity to perform all or any part of the work to be performed under this Contract without the prior written consent of the </w:t>
      </w:r>
      <w:r w:rsidR="003F3FA2">
        <w:rPr>
          <w:color w:val="000000"/>
          <w:sz w:val="24"/>
          <w:szCs w:val="24"/>
        </w:rPr>
        <w:t>Issuing</w:t>
      </w:r>
      <w:r w:rsidR="003F3FA2" w:rsidRPr="00EF386A">
        <w:rPr>
          <w:color w:val="000000"/>
          <w:sz w:val="24"/>
          <w:szCs w:val="24"/>
        </w:rPr>
        <w:t xml:space="preserve"> </w:t>
      </w:r>
      <w:r w:rsidRPr="00EF386A">
        <w:rPr>
          <w:color w:val="000000"/>
          <w:sz w:val="24"/>
          <w:szCs w:val="24"/>
        </w:rPr>
        <w:t xml:space="preserve">Officer, which consent maybe withheld at the sole and absolute discretion of the </w:t>
      </w:r>
      <w:r w:rsidR="003F3FA2">
        <w:rPr>
          <w:color w:val="000000"/>
          <w:sz w:val="24"/>
          <w:szCs w:val="24"/>
        </w:rPr>
        <w:t>Issuing</w:t>
      </w:r>
      <w:r w:rsidR="003F3FA2" w:rsidRPr="00EF386A">
        <w:rPr>
          <w:color w:val="000000"/>
          <w:sz w:val="24"/>
          <w:szCs w:val="24"/>
        </w:rPr>
        <w:t xml:space="preserve"> </w:t>
      </w:r>
      <w:r w:rsidRPr="00EF386A">
        <w:rPr>
          <w:color w:val="000000"/>
          <w:sz w:val="24"/>
          <w:szCs w:val="24"/>
        </w:rPr>
        <w:t>Officer.</w:t>
      </w:r>
    </w:p>
    <w:p w:rsidR="00654EA6" w:rsidRPr="00EF386A" w:rsidRDefault="00654EA6" w:rsidP="00654EA6">
      <w:pPr>
        <w:pStyle w:val="BodyTextIndent"/>
        <w:tabs>
          <w:tab w:val="left" w:pos="720"/>
          <w:tab w:val="left" w:pos="1260"/>
        </w:tabs>
        <w:spacing w:after="0"/>
        <w:rPr>
          <w:color w:val="000000"/>
          <w:sz w:val="24"/>
          <w:szCs w:val="24"/>
        </w:rPr>
      </w:pP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 xml:space="preserve">c. </w:t>
      </w:r>
      <w:r w:rsidRPr="00EF386A">
        <w:rPr>
          <w:color w:val="000000"/>
          <w:sz w:val="24"/>
          <w:szCs w:val="24"/>
        </w:rPr>
        <w:tab/>
      </w:r>
      <w:r w:rsidR="00DC1257">
        <w:rPr>
          <w:color w:val="000000"/>
          <w:sz w:val="24"/>
          <w:szCs w:val="24"/>
        </w:rPr>
        <w:t>Except as provided in H.d., below, t</w:t>
      </w:r>
      <w:r w:rsidRPr="00EF386A">
        <w:rPr>
          <w:color w:val="000000"/>
          <w:sz w:val="24"/>
          <w:szCs w:val="24"/>
        </w:rPr>
        <w:t xml:space="preserve">he Contractor may not assign, in whole or in part, this Contract or its rights, duties, obligations, or responsibilities hereunder without the prior written consent of the </w:t>
      </w:r>
      <w:r w:rsidR="003F3FA2">
        <w:rPr>
          <w:color w:val="000000"/>
          <w:sz w:val="24"/>
          <w:szCs w:val="24"/>
        </w:rPr>
        <w:t>Issuing</w:t>
      </w:r>
      <w:r w:rsidR="003F3FA2" w:rsidRPr="00EF386A">
        <w:rPr>
          <w:color w:val="000000"/>
          <w:sz w:val="24"/>
          <w:szCs w:val="24"/>
        </w:rPr>
        <w:t xml:space="preserve"> </w:t>
      </w:r>
      <w:r w:rsidRPr="00EF386A">
        <w:rPr>
          <w:color w:val="000000"/>
          <w:sz w:val="24"/>
          <w:szCs w:val="24"/>
        </w:rPr>
        <w:t xml:space="preserve">Officer, which consent may be withheld at the sole and absolute discretion of the </w:t>
      </w:r>
      <w:r w:rsidR="003F3FA2">
        <w:rPr>
          <w:color w:val="000000"/>
          <w:sz w:val="24"/>
          <w:szCs w:val="24"/>
        </w:rPr>
        <w:t>Issuing</w:t>
      </w:r>
      <w:r w:rsidR="003F3FA2" w:rsidRPr="00EF386A">
        <w:rPr>
          <w:color w:val="000000"/>
          <w:sz w:val="24"/>
          <w:szCs w:val="24"/>
        </w:rPr>
        <w:t xml:space="preserve"> </w:t>
      </w:r>
      <w:r w:rsidRPr="00EF386A">
        <w:rPr>
          <w:color w:val="000000"/>
          <w:sz w:val="24"/>
          <w:szCs w:val="24"/>
        </w:rPr>
        <w:t>Officer.</w:t>
      </w:r>
    </w:p>
    <w:p w:rsidR="00654EA6" w:rsidRPr="00EF386A" w:rsidRDefault="00654EA6" w:rsidP="00654EA6">
      <w:pPr>
        <w:pStyle w:val="BodyTextIndent"/>
        <w:tabs>
          <w:tab w:val="left" w:pos="720"/>
          <w:tab w:val="left" w:pos="1260"/>
        </w:tabs>
        <w:spacing w:after="0"/>
        <w:rPr>
          <w:color w:val="000000"/>
          <w:sz w:val="24"/>
          <w:szCs w:val="24"/>
        </w:rPr>
      </w:pP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 xml:space="preserve">d. </w:t>
      </w:r>
      <w:r w:rsidRPr="00EF386A">
        <w:rPr>
          <w:color w:val="000000"/>
          <w:sz w:val="24"/>
          <w:szCs w:val="24"/>
        </w:rPr>
        <w:tab/>
        <w:t xml:space="preserve">Notwithstanding the foregoing, the Contractor may, without the consent of the </w:t>
      </w:r>
      <w:r w:rsidR="003F3FA2">
        <w:rPr>
          <w:color w:val="000000"/>
          <w:sz w:val="24"/>
          <w:szCs w:val="24"/>
        </w:rPr>
        <w:t>Issuing</w:t>
      </w:r>
      <w:r w:rsidR="003F3FA2" w:rsidRPr="00EF386A">
        <w:rPr>
          <w:color w:val="000000"/>
          <w:sz w:val="24"/>
          <w:szCs w:val="24"/>
        </w:rPr>
        <w:t xml:space="preserve"> </w:t>
      </w:r>
      <w:r w:rsidRPr="00EF386A">
        <w:rPr>
          <w:color w:val="000000"/>
          <w:sz w:val="24"/>
          <w:szCs w:val="24"/>
        </w:rPr>
        <w:t xml:space="preserve">Officer, assign its rights to payment to be received under the Contract, provided that the Contractor provides written notice of such assignment to the </w:t>
      </w:r>
      <w:r w:rsidR="003F3FA2">
        <w:rPr>
          <w:color w:val="000000"/>
          <w:sz w:val="24"/>
          <w:szCs w:val="24"/>
        </w:rPr>
        <w:t>Issuing</w:t>
      </w:r>
      <w:r w:rsidR="003F3FA2" w:rsidRPr="00EF386A">
        <w:rPr>
          <w:color w:val="000000"/>
          <w:sz w:val="24"/>
          <w:szCs w:val="24"/>
        </w:rPr>
        <w:t xml:space="preserve"> </w:t>
      </w:r>
      <w:r w:rsidRPr="00EF386A">
        <w:rPr>
          <w:color w:val="000000"/>
          <w:sz w:val="24"/>
          <w:szCs w:val="24"/>
        </w:rPr>
        <w:t>Officer together with a written acknowledgement from the assignee that any such payments are subject to all of the terms and conditions of this Contract.</w:t>
      </w:r>
    </w:p>
    <w:p w:rsidR="00654EA6" w:rsidRPr="00EF386A" w:rsidRDefault="00654EA6" w:rsidP="00654EA6">
      <w:pPr>
        <w:pStyle w:val="BodyTextIndent"/>
        <w:tabs>
          <w:tab w:val="left" w:pos="720"/>
          <w:tab w:val="left" w:pos="1260"/>
        </w:tabs>
        <w:spacing w:after="0"/>
        <w:rPr>
          <w:color w:val="000000"/>
          <w:sz w:val="24"/>
          <w:szCs w:val="24"/>
        </w:rPr>
      </w:pP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 xml:space="preserve">e. </w:t>
      </w:r>
      <w:r w:rsidRPr="00EF386A">
        <w:rPr>
          <w:color w:val="000000"/>
          <w:sz w:val="24"/>
          <w:szCs w:val="24"/>
        </w:rPr>
        <w:tab/>
        <w:t xml:space="preserve">For the purposes of this Contract, the term "assign" shall include, but shall not be limited to, the sale, gift, assignment, pledge, or other transfer of any ownership interest in the Contractor provided, however, that the term shall not apply to the sale or other transfer of stock of a publicly traded company. </w:t>
      </w:r>
    </w:p>
    <w:p w:rsidR="00654EA6" w:rsidRPr="00EF386A" w:rsidRDefault="00654EA6" w:rsidP="00654EA6">
      <w:pPr>
        <w:pStyle w:val="BodyTextIndent"/>
        <w:tabs>
          <w:tab w:val="left" w:pos="720"/>
          <w:tab w:val="left" w:pos="1260"/>
        </w:tabs>
        <w:spacing w:after="0"/>
        <w:rPr>
          <w:color w:val="000000"/>
          <w:sz w:val="24"/>
          <w:szCs w:val="24"/>
        </w:rPr>
      </w:pP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 xml:space="preserve">f. </w:t>
      </w:r>
      <w:r w:rsidRPr="00EF386A">
        <w:rPr>
          <w:color w:val="000000"/>
          <w:sz w:val="24"/>
          <w:szCs w:val="24"/>
        </w:rPr>
        <w:tab/>
        <w:t xml:space="preserve">Any assignment consented to by the Contracting Officer shall be evidenced by a written assignment agreement executed by the Contractor and its assignee in which the assignee agrees to be legally bound by all of the terms and conditions of the Contract and to assume the duties, obligations, and responsibilities being assigned. </w:t>
      </w:r>
    </w:p>
    <w:p w:rsidR="00654EA6" w:rsidRPr="00EF386A" w:rsidRDefault="00654EA6" w:rsidP="00654EA6">
      <w:pPr>
        <w:pStyle w:val="BodyTextIndent"/>
        <w:tabs>
          <w:tab w:val="left" w:pos="720"/>
          <w:tab w:val="left" w:pos="1260"/>
        </w:tabs>
        <w:spacing w:after="0"/>
        <w:rPr>
          <w:color w:val="000000"/>
          <w:sz w:val="24"/>
          <w:szCs w:val="24"/>
        </w:rPr>
      </w:pPr>
    </w:p>
    <w:p w:rsidR="00654EA6" w:rsidRPr="00EF386A" w:rsidRDefault="00654EA6" w:rsidP="00654EA6">
      <w:pPr>
        <w:pStyle w:val="BodyTextIndent"/>
        <w:tabs>
          <w:tab w:val="left" w:pos="720"/>
          <w:tab w:val="left" w:pos="1260"/>
        </w:tabs>
        <w:spacing w:after="0"/>
        <w:rPr>
          <w:color w:val="000000"/>
          <w:sz w:val="24"/>
          <w:szCs w:val="24"/>
        </w:rPr>
      </w:pPr>
      <w:r w:rsidRPr="00EF386A">
        <w:rPr>
          <w:color w:val="000000"/>
          <w:sz w:val="24"/>
          <w:szCs w:val="24"/>
        </w:rPr>
        <w:t xml:space="preserve">g. </w:t>
      </w:r>
      <w:r w:rsidRPr="00EF386A">
        <w:rPr>
          <w:color w:val="000000"/>
          <w:sz w:val="24"/>
          <w:szCs w:val="24"/>
        </w:rPr>
        <w:tab/>
        <w:t xml:space="preserve">A change of name by the Contractor, following which the Contractor's federal identification number remains unchanged, shall not be considered to be an assignment hereunder. The Contractor shall give the Contracting Officer written notice of any such change of name. </w:t>
      </w:r>
    </w:p>
    <w:p w:rsidR="00F241FA" w:rsidRDefault="00F241FA" w:rsidP="009F37AA">
      <w:pPr>
        <w:pStyle w:val="BodyTextIndent"/>
        <w:tabs>
          <w:tab w:val="left" w:pos="720"/>
          <w:tab w:val="left" w:pos="1260"/>
        </w:tabs>
        <w:spacing w:after="0"/>
        <w:ind w:left="0"/>
        <w:rPr>
          <w:sz w:val="24"/>
          <w:szCs w:val="24"/>
        </w:rPr>
      </w:pPr>
    </w:p>
    <w:p w:rsidR="004F485F" w:rsidRPr="00EF386A" w:rsidRDefault="004F485F" w:rsidP="009F37AA">
      <w:pPr>
        <w:pStyle w:val="BodyTextIndent"/>
        <w:tabs>
          <w:tab w:val="left" w:pos="720"/>
          <w:tab w:val="left" w:pos="1260"/>
        </w:tabs>
        <w:spacing w:after="0"/>
        <w:ind w:left="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I</w:t>
      </w:r>
      <w:r w:rsidRPr="00EF386A">
        <w:rPr>
          <w:sz w:val="24"/>
          <w:szCs w:val="24"/>
        </w:rPr>
        <w:t>.</w:t>
      </w:r>
      <w:r w:rsidRPr="00EF386A">
        <w:rPr>
          <w:sz w:val="24"/>
          <w:szCs w:val="24"/>
        </w:rPr>
        <w:tab/>
      </w:r>
      <w:r w:rsidRPr="00EF386A">
        <w:rPr>
          <w:sz w:val="24"/>
          <w:szCs w:val="24"/>
          <w:u w:val="single"/>
        </w:rPr>
        <w:t>Severability</w:t>
      </w:r>
    </w:p>
    <w:p w:rsidR="008D0D2F" w:rsidRPr="00EF386A" w:rsidRDefault="008D0D2F" w:rsidP="00712555">
      <w:pPr>
        <w:pStyle w:val="BodyTextIndent"/>
        <w:spacing w:after="0"/>
        <w:rPr>
          <w:sz w:val="24"/>
          <w:szCs w:val="24"/>
          <w:u w:val="single"/>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If any provision of this Contract is invalid, the remainder of the Contract shall not be affected thereby if the essential terms and conditions of the Contract remain valid, legal and enforceable.</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Pr="00EF386A">
        <w:rPr>
          <w:sz w:val="24"/>
          <w:szCs w:val="24"/>
        </w:rPr>
        <w:t>J.</w:t>
      </w:r>
      <w:r w:rsidRPr="00EF386A">
        <w:rPr>
          <w:sz w:val="24"/>
          <w:szCs w:val="24"/>
        </w:rPr>
        <w:tab/>
      </w:r>
      <w:r w:rsidRPr="00EF386A">
        <w:rPr>
          <w:sz w:val="24"/>
          <w:szCs w:val="24"/>
          <w:u w:val="single"/>
        </w:rPr>
        <w:t>Non-Waiver</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K</w:t>
      </w:r>
      <w:r w:rsidRPr="00EF386A">
        <w:rPr>
          <w:sz w:val="24"/>
          <w:szCs w:val="24"/>
        </w:rPr>
        <w:t>.</w:t>
      </w:r>
      <w:r w:rsidRPr="00EF386A">
        <w:rPr>
          <w:sz w:val="24"/>
          <w:szCs w:val="24"/>
        </w:rPr>
        <w:tab/>
      </w:r>
      <w:r w:rsidRPr="00EF386A">
        <w:rPr>
          <w:sz w:val="24"/>
          <w:szCs w:val="24"/>
          <w:u w:val="single"/>
        </w:rPr>
        <w:t>Time of the Essence</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Time is of the essence in this Contract and any failure to perform any of the terms hereof in the time and manner specified shall be deemed a material breach of this contract.</w:t>
      </w:r>
    </w:p>
    <w:p w:rsidR="005B6468" w:rsidRPr="00EF386A" w:rsidRDefault="005B6468" w:rsidP="00712555">
      <w:pPr>
        <w:pStyle w:val="BodyTextIndent"/>
        <w:tabs>
          <w:tab w:val="left" w:pos="720"/>
          <w:tab w:val="left" w:pos="1260"/>
        </w:tabs>
        <w:spacing w:after="0"/>
        <w:rPr>
          <w:sz w:val="24"/>
          <w:szCs w:val="24"/>
        </w:rPr>
      </w:pPr>
    </w:p>
    <w:p w:rsidR="005B6468" w:rsidRPr="00EF386A" w:rsidRDefault="005B6468" w:rsidP="005B6468">
      <w:pPr>
        <w:pStyle w:val="BodyTextIndent"/>
        <w:spacing w:after="0"/>
        <w:rPr>
          <w:sz w:val="24"/>
          <w:szCs w:val="24"/>
        </w:rPr>
      </w:pPr>
      <w:r w:rsidRPr="00EF386A">
        <w:rPr>
          <w:sz w:val="24"/>
          <w:szCs w:val="24"/>
        </w:rPr>
        <w:tab/>
      </w:r>
      <w:r w:rsidRPr="00EF386A">
        <w:rPr>
          <w:sz w:val="24"/>
          <w:szCs w:val="24"/>
        </w:rPr>
        <w:tab/>
        <w:t>L.</w:t>
      </w:r>
      <w:r w:rsidRPr="00EF386A">
        <w:rPr>
          <w:sz w:val="24"/>
          <w:szCs w:val="24"/>
        </w:rPr>
        <w:tab/>
      </w:r>
      <w:r w:rsidRPr="00EF386A">
        <w:rPr>
          <w:sz w:val="24"/>
          <w:szCs w:val="24"/>
          <w:u w:val="single"/>
        </w:rPr>
        <w:t>Effective Dates</w:t>
      </w:r>
    </w:p>
    <w:p w:rsidR="005B6468" w:rsidRPr="00EF386A" w:rsidRDefault="005B6468" w:rsidP="005B6468">
      <w:pPr>
        <w:pStyle w:val="BodyTextIndent"/>
        <w:tabs>
          <w:tab w:val="left" w:pos="720"/>
          <w:tab w:val="left" w:pos="1260"/>
        </w:tabs>
        <w:spacing w:after="0"/>
        <w:rPr>
          <w:sz w:val="24"/>
          <w:szCs w:val="24"/>
        </w:rPr>
      </w:pPr>
    </w:p>
    <w:p w:rsidR="005B6468" w:rsidRPr="00EF386A" w:rsidRDefault="005B6468" w:rsidP="005B6468">
      <w:pPr>
        <w:pStyle w:val="BodyTextIndent"/>
        <w:tabs>
          <w:tab w:val="left" w:pos="720"/>
          <w:tab w:val="left" w:pos="1260"/>
        </w:tabs>
        <w:spacing w:after="0"/>
        <w:rPr>
          <w:sz w:val="24"/>
          <w:szCs w:val="24"/>
        </w:rPr>
      </w:pPr>
      <w:r w:rsidRPr="00EF386A">
        <w:rPr>
          <w:sz w:val="24"/>
          <w:szCs w:val="24"/>
        </w:rPr>
        <w:tab/>
        <w:t xml:space="preserve">The effective date of this Contract shall be fixed by the Issuing Office after the Contract has been fully executed by the Contractor and the Commission and all approvals required by the Commonwealth contracting procedures have been obtained. </w:t>
      </w:r>
    </w:p>
    <w:p w:rsidR="005B6468" w:rsidRPr="00EF386A" w:rsidRDefault="005B6468"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M</w:t>
      </w:r>
      <w:r w:rsidRPr="00EF386A">
        <w:rPr>
          <w:sz w:val="24"/>
          <w:szCs w:val="24"/>
        </w:rPr>
        <w:t>.</w:t>
      </w:r>
      <w:r w:rsidRPr="00EF386A">
        <w:rPr>
          <w:sz w:val="24"/>
          <w:szCs w:val="24"/>
        </w:rPr>
        <w:tab/>
      </w:r>
      <w:r w:rsidRPr="00EF386A">
        <w:rPr>
          <w:sz w:val="24"/>
          <w:szCs w:val="24"/>
          <w:u w:val="single"/>
        </w:rPr>
        <w:t>Insurance</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 xml:space="preserve">During the performance of the work covered by this Contract, the Contractor shall maintain the following minimum insurance coverage at no additional cost to the </w:t>
      </w:r>
      <w:r w:rsidR="005D3966" w:rsidRPr="00EF386A">
        <w:rPr>
          <w:sz w:val="24"/>
          <w:szCs w:val="24"/>
        </w:rPr>
        <w:t xml:space="preserve">Commission or </w:t>
      </w:r>
      <w:r w:rsidR="00DC1257">
        <w:rPr>
          <w:sz w:val="24"/>
          <w:szCs w:val="24"/>
        </w:rPr>
        <w:t xml:space="preserve">Pa. </w:t>
      </w:r>
      <w:r w:rsidR="00127E47" w:rsidRPr="00EF386A">
        <w:rPr>
          <w:sz w:val="24"/>
          <w:szCs w:val="24"/>
        </w:rPr>
        <w:t>USF</w:t>
      </w:r>
      <w:r w:rsidRPr="00EF386A">
        <w:rPr>
          <w:sz w:val="24"/>
          <w:szCs w:val="24"/>
        </w:rPr>
        <w:t>:</w:t>
      </w:r>
    </w:p>
    <w:p w:rsidR="009F37AA" w:rsidRPr="00EF386A" w:rsidRDefault="009F37AA" w:rsidP="00712555">
      <w:pPr>
        <w:pStyle w:val="BodyTextIndent"/>
        <w:tabs>
          <w:tab w:val="left" w:pos="720"/>
          <w:tab w:val="left" w:pos="1260"/>
        </w:tabs>
        <w:spacing w:after="0"/>
        <w:rPr>
          <w:sz w:val="24"/>
          <w:szCs w:val="24"/>
        </w:rPr>
      </w:pPr>
    </w:p>
    <w:p w:rsidR="00DF034B" w:rsidRPr="00EF386A" w:rsidRDefault="00DF034B" w:rsidP="009F37AA">
      <w:pPr>
        <w:pStyle w:val="BodyTextIndent"/>
        <w:spacing w:after="0"/>
        <w:rPr>
          <w:sz w:val="24"/>
          <w:szCs w:val="24"/>
        </w:rPr>
      </w:pPr>
      <w:r w:rsidRPr="00EF386A">
        <w:rPr>
          <w:sz w:val="24"/>
          <w:szCs w:val="24"/>
        </w:rPr>
        <w:t>1.</w:t>
      </w:r>
      <w:r w:rsidRPr="00EF386A">
        <w:rPr>
          <w:sz w:val="24"/>
          <w:szCs w:val="24"/>
        </w:rPr>
        <w:tab/>
        <w:t>Workers’ Compensation Insurance as required by law.</w:t>
      </w:r>
    </w:p>
    <w:p w:rsidR="009F37AA" w:rsidRPr="00EF386A" w:rsidRDefault="009F37AA" w:rsidP="009F37AA">
      <w:pPr>
        <w:pStyle w:val="BodyTextIndent"/>
        <w:spacing w:after="0"/>
        <w:rPr>
          <w:sz w:val="24"/>
          <w:szCs w:val="24"/>
        </w:rPr>
      </w:pPr>
    </w:p>
    <w:p w:rsidR="00DF034B" w:rsidRPr="00EF386A" w:rsidRDefault="00DF034B" w:rsidP="009F37AA">
      <w:pPr>
        <w:pStyle w:val="BodyTextIndent"/>
        <w:spacing w:after="0"/>
        <w:rPr>
          <w:sz w:val="24"/>
          <w:szCs w:val="24"/>
        </w:rPr>
      </w:pPr>
      <w:r w:rsidRPr="00EF386A">
        <w:rPr>
          <w:sz w:val="24"/>
          <w:szCs w:val="24"/>
        </w:rPr>
        <w:t>2.</w:t>
      </w:r>
      <w:r w:rsidRPr="00EF386A">
        <w:rPr>
          <w:sz w:val="24"/>
          <w:szCs w:val="24"/>
        </w:rPr>
        <w:tab/>
        <w:t>Employer's Liability Insurance (bodily injury) of $1,000,000 per accident, and Employer's Liability Insurance (occupational diseases) of $1,000,000 per person and $2,000,000 in the general aggregate.</w:t>
      </w:r>
    </w:p>
    <w:p w:rsidR="009F37AA" w:rsidRPr="00EF386A" w:rsidRDefault="009F37AA" w:rsidP="009F37AA">
      <w:pPr>
        <w:pStyle w:val="BodyTextIndent"/>
        <w:spacing w:after="0"/>
        <w:rPr>
          <w:sz w:val="24"/>
          <w:szCs w:val="24"/>
        </w:rPr>
      </w:pPr>
    </w:p>
    <w:p w:rsidR="00DF034B" w:rsidRPr="00EF386A" w:rsidRDefault="00DF034B" w:rsidP="009F37AA">
      <w:pPr>
        <w:pStyle w:val="BodyTextIndent"/>
        <w:spacing w:after="0"/>
        <w:rPr>
          <w:sz w:val="24"/>
          <w:szCs w:val="24"/>
        </w:rPr>
      </w:pPr>
      <w:r w:rsidRPr="00EF386A">
        <w:rPr>
          <w:sz w:val="24"/>
          <w:szCs w:val="24"/>
        </w:rPr>
        <w:t>3.</w:t>
      </w:r>
      <w:r w:rsidRPr="00EF386A">
        <w:rPr>
          <w:sz w:val="24"/>
          <w:szCs w:val="24"/>
        </w:rPr>
        <w:tab/>
        <w:t>Comprehensive General Liability Insurance of $1,000,000 each person; $1,000,000 each occurrence for bodily injuries; and $1,000,000 for property damage.</w:t>
      </w:r>
    </w:p>
    <w:p w:rsidR="009F37AA" w:rsidRPr="00EF386A" w:rsidRDefault="009F37AA" w:rsidP="009F37AA">
      <w:pPr>
        <w:pStyle w:val="BodyTextIndent"/>
        <w:spacing w:after="0"/>
        <w:rPr>
          <w:sz w:val="24"/>
          <w:szCs w:val="24"/>
        </w:rPr>
      </w:pPr>
    </w:p>
    <w:p w:rsidR="00DF034B" w:rsidRPr="00EF386A" w:rsidRDefault="00DF034B" w:rsidP="009F37AA">
      <w:pPr>
        <w:pStyle w:val="BodyTextIndent"/>
        <w:spacing w:after="0"/>
        <w:rPr>
          <w:sz w:val="24"/>
          <w:szCs w:val="24"/>
        </w:rPr>
      </w:pPr>
      <w:r w:rsidRPr="00EF386A">
        <w:rPr>
          <w:sz w:val="24"/>
          <w:szCs w:val="24"/>
        </w:rPr>
        <w:t>4.</w:t>
      </w:r>
      <w:r w:rsidRPr="00EF386A">
        <w:rPr>
          <w:sz w:val="24"/>
          <w:szCs w:val="24"/>
        </w:rPr>
        <w:tab/>
        <w:t>Comprehensive Automobile Liability Insurance covering all owned and hired vehicles of $1,000,000 each person, $1,000,000 each accident for bodily injuries, and $1,000,000 each accident for property damage.</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The insurance called for above is subject to the normal limitations and exclusions applying to each type of insurance; provided, however, that first dollar coverage shall be provided for each type.  The Commission</w:t>
      </w:r>
      <w:r w:rsidR="005D3966" w:rsidRPr="00EF386A">
        <w:rPr>
          <w:sz w:val="24"/>
          <w:szCs w:val="24"/>
        </w:rPr>
        <w:t xml:space="preserve"> </w:t>
      </w:r>
      <w:r w:rsidRPr="00EF386A">
        <w:rPr>
          <w:sz w:val="24"/>
          <w:szCs w:val="24"/>
        </w:rPr>
        <w:t>will be named as an additional insured on the policies referred to in 2, 3, and 4 above and such insurance shall be endorsed to require the insurer to furnish the Commission</w:t>
      </w:r>
      <w:r w:rsidR="009E7BE0" w:rsidRPr="00EF386A">
        <w:rPr>
          <w:sz w:val="24"/>
          <w:szCs w:val="24"/>
        </w:rPr>
        <w:t xml:space="preserve"> </w:t>
      </w:r>
      <w:r w:rsidRPr="00EF386A">
        <w:rPr>
          <w:sz w:val="24"/>
          <w:szCs w:val="24"/>
        </w:rPr>
        <w:t>with ten (10) days written notice prior to the effective date of any cancellation of insurance.</w:t>
      </w:r>
    </w:p>
    <w:p w:rsidR="00DF034B" w:rsidRPr="00EF386A" w:rsidRDefault="00DF034B" w:rsidP="00712555">
      <w:pPr>
        <w:pStyle w:val="BodyTextIndent"/>
        <w:tabs>
          <w:tab w:val="left" w:pos="720"/>
          <w:tab w:val="left" w:pos="1260"/>
        </w:tabs>
        <w:spacing w:after="0"/>
        <w:rPr>
          <w:sz w:val="24"/>
          <w:szCs w:val="24"/>
        </w:rPr>
      </w:pPr>
    </w:p>
    <w:p w:rsidR="005B6468" w:rsidRPr="00EF386A" w:rsidRDefault="00DF034B" w:rsidP="009F37AA">
      <w:pPr>
        <w:pStyle w:val="BodyTextIndent"/>
        <w:tabs>
          <w:tab w:val="left" w:pos="720"/>
          <w:tab w:val="left" w:pos="1260"/>
        </w:tabs>
        <w:spacing w:after="0"/>
        <w:rPr>
          <w:sz w:val="24"/>
          <w:szCs w:val="24"/>
        </w:rPr>
      </w:pPr>
      <w:r w:rsidRPr="00EF386A">
        <w:rPr>
          <w:sz w:val="24"/>
          <w:szCs w:val="24"/>
        </w:rPr>
        <w:tab/>
      </w:r>
      <w:r w:rsidR="00432687" w:rsidRPr="00EF386A">
        <w:rPr>
          <w:sz w:val="24"/>
          <w:szCs w:val="24"/>
        </w:rPr>
        <w:t>T</w:t>
      </w:r>
      <w:r w:rsidRPr="00EF386A">
        <w:rPr>
          <w:sz w:val="24"/>
          <w:szCs w:val="24"/>
        </w:rPr>
        <w:t>he Contracto</w:t>
      </w:r>
      <w:r w:rsidR="009E7BE0" w:rsidRPr="00EF386A">
        <w:rPr>
          <w:sz w:val="24"/>
          <w:szCs w:val="24"/>
        </w:rPr>
        <w:t xml:space="preserve">r shall furnish the Commission </w:t>
      </w:r>
      <w:r w:rsidRPr="00EF386A">
        <w:rPr>
          <w:sz w:val="24"/>
          <w:szCs w:val="24"/>
        </w:rPr>
        <w:t>with certificates or other documentary evidence showing that the insurance to be carried by the Contractor in accordance with this paragraph has been arranged.</w:t>
      </w:r>
    </w:p>
    <w:p w:rsidR="00197601" w:rsidRPr="00EF386A" w:rsidRDefault="00197601" w:rsidP="00712555">
      <w:pPr>
        <w:pStyle w:val="BodyTextIndent"/>
        <w:tabs>
          <w:tab w:val="left" w:pos="720"/>
          <w:tab w:val="left" w:pos="1260"/>
        </w:tabs>
        <w:spacing w:after="0"/>
        <w:rPr>
          <w:sz w:val="24"/>
          <w:szCs w:val="24"/>
        </w:rPr>
      </w:pPr>
    </w:p>
    <w:p w:rsidR="00DF034B" w:rsidRPr="00EF386A" w:rsidRDefault="00DF034B" w:rsidP="00712555">
      <w:pPr>
        <w:pStyle w:val="BodyTextIndent"/>
        <w:tabs>
          <w:tab w:val="left" w:pos="720"/>
          <w:tab w:val="left" w:pos="1260"/>
        </w:tabs>
        <w:spacing w:after="0"/>
        <w:rPr>
          <w:sz w:val="24"/>
          <w:szCs w:val="24"/>
          <w:u w:val="single"/>
        </w:rPr>
      </w:pPr>
      <w:r w:rsidRPr="00EF386A">
        <w:rPr>
          <w:sz w:val="24"/>
          <w:szCs w:val="24"/>
        </w:rPr>
        <w:tab/>
      </w:r>
      <w:r w:rsidR="00D54EC6" w:rsidRPr="00EF386A">
        <w:rPr>
          <w:sz w:val="24"/>
          <w:szCs w:val="24"/>
        </w:rPr>
        <w:tab/>
      </w:r>
      <w:r w:rsidRPr="00EF386A">
        <w:rPr>
          <w:sz w:val="24"/>
          <w:szCs w:val="24"/>
        </w:rPr>
        <w:t>O.</w:t>
      </w:r>
      <w:r w:rsidRPr="00EF386A">
        <w:rPr>
          <w:sz w:val="24"/>
          <w:szCs w:val="24"/>
        </w:rPr>
        <w:tab/>
      </w:r>
      <w:r w:rsidRPr="00EF386A">
        <w:rPr>
          <w:sz w:val="24"/>
          <w:szCs w:val="24"/>
          <w:u w:val="single"/>
        </w:rPr>
        <w:t>Indemnity</w:t>
      </w:r>
    </w:p>
    <w:p w:rsidR="008D0D2F" w:rsidRPr="00EF386A" w:rsidRDefault="008D0D2F" w:rsidP="00712555">
      <w:pPr>
        <w:pStyle w:val="BodyTextIndent"/>
        <w:tabs>
          <w:tab w:val="left" w:pos="720"/>
          <w:tab w:val="left" w:pos="1260"/>
        </w:tabs>
        <w:spacing w:after="0"/>
        <w:rPr>
          <w:sz w:val="24"/>
          <w:szCs w:val="24"/>
        </w:rPr>
      </w:pPr>
    </w:p>
    <w:p w:rsidR="001B5E4B" w:rsidRPr="00EF386A" w:rsidRDefault="00DF034B" w:rsidP="001B5E4B">
      <w:pPr>
        <w:pStyle w:val="BodyTextIndent"/>
        <w:tabs>
          <w:tab w:val="left" w:pos="720"/>
          <w:tab w:val="left" w:pos="1260"/>
        </w:tabs>
        <w:spacing w:after="0"/>
        <w:rPr>
          <w:sz w:val="24"/>
          <w:szCs w:val="24"/>
        </w:rPr>
      </w:pPr>
      <w:r w:rsidRPr="00EF386A">
        <w:rPr>
          <w:sz w:val="24"/>
          <w:szCs w:val="24"/>
        </w:rPr>
        <w:tab/>
        <w:t xml:space="preserve">The Contractor agrees and undertakes to indemnify, defend, and hold harmless </w:t>
      </w:r>
      <w:r w:rsidR="008E0C6B" w:rsidRPr="00EF386A">
        <w:rPr>
          <w:sz w:val="24"/>
          <w:szCs w:val="24"/>
        </w:rPr>
        <w:t xml:space="preserve">the Pa. USF, </w:t>
      </w:r>
      <w:r w:rsidRPr="00EF386A">
        <w:rPr>
          <w:sz w:val="24"/>
          <w:szCs w:val="24"/>
        </w:rPr>
        <w:t>the Commission</w:t>
      </w:r>
      <w:r w:rsidR="00432687" w:rsidRPr="00EF386A">
        <w:rPr>
          <w:sz w:val="24"/>
          <w:szCs w:val="24"/>
        </w:rPr>
        <w:t xml:space="preserve"> and </w:t>
      </w:r>
      <w:r w:rsidR="008E0C6B" w:rsidRPr="00EF386A">
        <w:rPr>
          <w:sz w:val="24"/>
          <w:szCs w:val="24"/>
        </w:rPr>
        <w:t xml:space="preserve">its </w:t>
      </w:r>
      <w:r w:rsidRPr="00EF386A">
        <w:rPr>
          <w:sz w:val="24"/>
          <w:szCs w:val="24"/>
        </w:rPr>
        <w:t xml:space="preserve">respective agents and employees </w:t>
      </w:r>
      <w:r w:rsidR="00992F84" w:rsidRPr="00EF386A">
        <w:rPr>
          <w:sz w:val="24"/>
          <w:szCs w:val="24"/>
        </w:rPr>
        <w:t>and</w:t>
      </w:r>
      <w:r w:rsidRPr="00EF386A">
        <w:rPr>
          <w:sz w:val="24"/>
          <w:szCs w:val="24"/>
        </w:rPr>
        <w:t xml:space="preserve"> subcontractors against all liabilities, claims, damages, causes of action, judgments, costs and expenses, including reasonable attorneys’ fees, in any way relating to or arising out of any action or operation of the Contractor, or its  respective agents, employees, or subcontractors under this Contract, including but not limited to personal injury or property damage, including </w:t>
      </w:r>
      <w:r w:rsidR="00D64BBC" w:rsidRPr="00EF386A">
        <w:rPr>
          <w:sz w:val="24"/>
          <w:szCs w:val="24"/>
        </w:rPr>
        <w:t xml:space="preserve">but not limited to </w:t>
      </w:r>
      <w:r w:rsidRPr="00EF386A">
        <w:rPr>
          <w:sz w:val="24"/>
          <w:szCs w:val="24"/>
        </w:rPr>
        <w:t>injury or damage to the person or property of the Commission</w:t>
      </w:r>
      <w:r w:rsidR="00432687" w:rsidRPr="00EF386A">
        <w:rPr>
          <w:sz w:val="24"/>
          <w:szCs w:val="24"/>
        </w:rPr>
        <w:t xml:space="preserve"> </w:t>
      </w:r>
      <w:r w:rsidRPr="00EF386A">
        <w:rPr>
          <w:sz w:val="24"/>
          <w:szCs w:val="24"/>
        </w:rPr>
        <w:t xml:space="preserve">or the Contractor, or their respective agents, employees, or subcontractors, and shall, at the request of the Commission defend any and all actions brought against </w:t>
      </w:r>
      <w:r w:rsidR="008E0C6B" w:rsidRPr="00EF386A">
        <w:rPr>
          <w:sz w:val="24"/>
          <w:szCs w:val="24"/>
        </w:rPr>
        <w:t xml:space="preserve">the Pa. USF or </w:t>
      </w:r>
      <w:r w:rsidRPr="00EF386A">
        <w:rPr>
          <w:sz w:val="24"/>
          <w:szCs w:val="24"/>
        </w:rPr>
        <w:t>the Commission</w:t>
      </w:r>
      <w:r w:rsidR="00F72075" w:rsidRPr="00EF386A">
        <w:rPr>
          <w:sz w:val="24"/>
          <w:szCs w:val="24"/>
        </w:rPr>
        <w:t xml:space="preserve"> </w:t>
      </w:r>
      <w:r w:rsidRPr="00EF386A">
        <w:rPr>
          <w:sz w:val="24"/>
          <w:szCs w:val="24"/>
        </w:rPr>
        <w:t xml:space="preserve">and </w:t>
      </w:r>
      <w:r w:rsidR="008E0C6B" w:rsidRPr="00EF386A">
        <w:rPr>
          <w:sz w:val="24"/>
          <w:szCs w:val="24"/>
        </w:rPr>
        <w:t>its</w:t>
      </w:r>
      <w:r w:rsidRPr="00EF386A">
        <w:rPr>
          <w:sz w:val="24"/>
          <w:szCs w:val="24"/>
        </w:rPr>
        <w:t xml:space="preserve"> respective agents, employees, or subcontractors based upon any such claims or demands.  The Contractor expressly waives use of the “statutory employer” defenses provided in the Pennsylvania Worker’s Compensation Act </w:t>
      </w:r>
      <w:r w:rsidR="000F0C95" w:rsidRPr="00EF386A">
        <w:rPr>
          <w:sz w:val="24"/>
          <w:szCs w:val="24"/>
        </w:rPr>
        <w:t xml:space="preserve">found generally </w:t>
      </w:r>
      <w:r w:rsidRPr="00EF386A">
        <w:rPr>
          <w:sz w:val="24"/>
          <w:szCs w:val="24"/>
        </w:rPr>
        <w:t xml:space="preserve">at 77 P.S. § 481(a) and (b) and 77 P.S. § 52 with regard to this indemnity.  </w:t>
      </w:r>
      <w:r w:rsidR="001B5E4B" w:rsidRPr="00EF386A">
        <w:rPr>
          <w:sz w:val="24"/>
          <w:szCs w:val="24"/>
        </w:rPr>
        <w:t xml:space="preserve">Pursuant to the Commonwealth Attorneys Act (71 P.S. §§ 732-101, et seq.),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 </w:t>
      </w:r>
      <w:r w:rsidR="00F906C5" w:rsidRPr="00EF386A">
        <w:rPr>
          <w:sz w:val="24"/>
          <w:szCs w:val="24"/>
        </w:rPr>
        <w:t xml:space="preserve"> </w:t>
      </w:r>
      <w:r w:rsidR="001B5E4B" w:rsidRPr="00EF386A">
        <w:rPr>
          <w:sz w:val="24"/>
          <w:szCs w:val="24"/>
        </w:rPr>
        <w:t xml:space="preserve"> </w:t>
      </w:r>
      <w:r w:rsidR="00F906C5" w:rsidRPr="00EF386A">
        <w:rPr>
          <w:sz w:val="24"/>
          <w:szCs w:val="24"/>
        </w:rPr>
        <w:t>N</w:t>
      </w:r>
      <w:r w:rsidR="001B5E4B" w:rsidRPr="00EF386A">
        <w:rPr>
          <w:sz w:val="24"/>
          <w:szCs w:val="24"/>
        </w:rPr>
        <w:t xml:space="preserve">either party shall enter into any settlement without the other party's written consent, which shall not be unreasonably withheld. </w:t>
      </w:r>
      <w:r w:rsidR="00F906C5" w:rsidRPr="00EF386A">
        <w:rPr>
          <w:sz w:val="24"/>
          <w:szCs w:val="24"/>
        </w:rPr>
        <w:t xml:space="preserve"> </w:t>
      </w:r>
      <w:r w:rsidR="001B5E4B" w:rsidRPr="00EF386A">
        <w:rPr>
          <w:sz w:val="24"/>
          <w:szCs w:val="24"/>
        </w:rPr>
        <w:t>The Commonwealth may, in its sole discretion, allow the Contractor to control the defense and any related settlement negotiations.</w:t>
      </w:r>
    </w:p>
    <w:p w:rsidR="00DF034B" w:rsidRPr="00EF386A" w:rsidRDefault="00DF034B" w:rsidP="00712555">
      <w:pPr>
        <w:pStyle w:val="BodyTextIndent"/>
        <w:tabs>
          <w:tab w:val="left" w:pos="720"/>
          <w:tab w:val="left" w:pos="1260"/>
        </w:tabs>
        <w:spacing w:after="0"/>
        <w:rPr>
          <w:sz w:val="24"/>
          <w:szCs w:val="24"/>
        </w:rPr>
      </w:pPr>
      <w:r w:rsidRPr="00EF386A">
        <w:rPr>
          <w:sz w:val="24"/>
          <w:szCs w:val="24"/>
        </w:rPr>
        <w:t xml:space="preserve"> </w:t>
      </w:r>
    </w:p>
    <w:p w:rsidR="00DF034B" w:rsidRPr="00EF386A" w:rsidRDefault="00DF034B" w:rsidP="00712555">
      <w:pPr>
        <w:pStyle w:val="BodyTextIndent"/>
        <w:spacing w:after="0"/>
        <w:rPr>
          <w:b/>
          <w:sz w:val="24"/>
          <w:szCs w:val="24"/>
          <w:u w:val="single"/>
        </w:rPr>
      </w:pPr>
      <w:r w:rsidRPr="00EF386A">
        <w:rPr>
          <w:sz w:val="24"/>
          <w:szCs w:val="24"/>
        </w:rPr>
        <w:tab/>
      </w:r>
      <w:r w:rsidR="00D54EC6" w:rsidRPr="00EF386A">
        <w:rPr>
          <w:sz w:val="24"/>
          <w:szCs w:val="24"/>
        </w:rPr>
        <w:tab/>
      </w:r>
      <w:r w:rsidRPr="00EF386A">
        <w:rPr>
          <w:sz w:val="24"/>
          <w:szCs w:val="24"/>
        </w:rPr>
        <w:t xml:space="preserve">P. </w:t>
      </w:r>
      <w:r w:rsidRPr="00EF386A">
        <w:rPr>
          <w:b/>
          <w:sz w:val="24"/>
          <w:szCs w:val="24"/>
        </w:rPr>
        <w:tab/>
      </w:r>
      <w:r w:rsidRPr="00EF386A">
        <w:rPr>
          <w:b/>
          <w:sz w:val="24"/>
          <w:szCs w:val="24"/>
          <w:u w:val="single"/>
        </w:rPr>
        <w:t>LIMITATION OF LIABILITY</w:t>
      </w:r>
    </w:p>
    <w:p w:rsidR="008D0D2F" w:rsidRPr="00EF386A" w:rsidRDefault="008D0D2F" w:rsidP="00712555">
      <w:pPr>
        <w:pStyle w:val="BodyTextIndent"/>
        <w:spacing w:after="0"/>
        <w:rPr>
          <w:b/>
          <w:sz w:val="24"/>
          <w:szCs w:val="24"/>
        </w:rPr>
      </w:pPr>
    </w:p>
    <w:p w:rsidR="00DF034B" w:rsidRPr="00EF386A" w:rsidRDefault="00DF034B" w:rsidP="00712555">
      <w:pPr>
        <w:pStyle w:val="BodyTextIndent"/>
        <w:tabs>
          <w:tab w:val="left" w:pos="720"/>
          <w:tab w:val="left" w:pos="1260"/>
        </w:tabs>
        <w:spacing w:after="0"/>
        <w:rPr>
          <w:sz w:val="24"/>
          <w:szCs w:val="24"/>
          <w:u w:val="single"/>
        </w:rPr>
      </w:pPr>
      <w:r w:rsidRPr="00EF386A">
        <w:rPr>
          <w:b/>
          <w:sz w:val="24"/>
          <w:szCs w:val="24"/>
        </w:rPr>
        <w:tab/>
      </w:r>
      <w:r w:rsidRPr="00EF386A">
        <w:rPr>
          <w:sz w:val="24"/>
          <w:szCs w:val="24"/>
          <w:u w:val="single"/>
        </w:rPr>
        <w:t xml:space="preserve">IN NO EVENT, WHETHER BASED ON CONTRACT, INDEMNITY, WARRANTY, TORT (INCLUDING NEGLIGENCE OR GROSS NEGLIGENCE), STRICT LIABILITY OR OTHERWISE, SHALL </w:t>
      </w:r>
      <w:r w:rsidR="00155AB8" w:rsidRPr="00EF386A">
        <w:rPr>
          <w:sz w:val="24"/>
          <w:szCs w:val="24"/>
          <w:u w:val="single"/>
        </w:rPr>
        <w:t>ANY PARTY</w:t>
      </w:r>
      <w:r w:rsidR="00D3472A" w:rsidRPr="00EF386A">
        <w:rPr>
          <w:sz w:val="24"/>
          <w:szCs w:val="24"/>
          <w:u w:val="single"/>
        </w:rPr>
        <w:t xml:space="preserve"> </w:t>
      </w:r>
      <w:r w:rsidRPr="00EF386A">
        <w:rPr>
          <w:sz w:val="24"/>
          <w:szCs w:val="24"/>
          <w:u w:val="single"/>
        </w:rPr>
        <w:t xml:space="preserve">OR THEIR RESPECTIVE AGENTS AND EMPLOYEES OR SUBCONTRACTORS, BE LIABLE TO </w:t>
      </w:r>
      <w:r w:rsidR="00155AB8" w:rsidRPr="00EF386A">
        <w:rPr>
          <w:sz w:val="24"/>
          <w:szCs w:val="24"/>
          <w:u w:val="single"/>
        </w:rPr>
        <w:t>ANY OTHER PARTY</w:t>
      </w:r>
      <w:r w:rsidRPr="00EF386A">
        <w:rPr>
          <w:sz w:val="24"/>
          <w:szCs w:val="24"/>
          <w:u w:val="single"/>
        </w:rPr>
        <w:t xml:space="preserve"> OR THEIR RESPECTIVE AGENTS AND EMPLOYEES OR SUBCONTRACTORS, FOR SPECIAL INDIRECT, INCIDENTAL, PUNITIVE, OR CONSEQUENTIAL DAMAGES WHATSOEVER INCLUDING, WITHOUT LIMITATION, LOSS OF PROFITS OR REVENUE OR COST OF CAPITAL.</w:t>
      </w:r>
    </w:p>
    <w:p w:rsidR="00AF13DD" w:rsidRPr="00EF386A" w:rsidRDefault="00AF13DD"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Pr="00EF386A">
        <w:rPr>
          <w:sz w:val="24"/>
          <w:szCs w:val="24"/>
        </w:rPr>
        <w:t>Q.</w:t>
      </w:r>
      <w:r w:rsidRPr="00EF386A">
        <w:rPr>
          <w:sz w:val="24"/>
          <w:szCs w:val="24"/>
        </w:rPr>
        <w:tab/>
      </w:r>
      <w:r w:rsidRPr="00EF386A">
        <w:rPr>
          <w:sz w:val="24"/>
          <w:szCs w:val="24"/>
          <w:u w:val="single"/>
        </w:rPr>
        <w:t>Immunity</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Nothing contained in this Contract shall be construed as a waiver of the immunity of the Commonwealth or the Commission against suit.</w:t>
      </w:r>
    </w:p>
    <w:p w:rsidR="00DF034B" w:rsidRPr="00EF386A" w:rsidRDefault="00DF034B" w:rsidP="00712555">
      <w:pPr>
        <w:pStyle w:val="BodyTextIndent"/>
        <w:tabs>
          <w:tab w:val="left" w:pos="720"/>
          <w:tab w:val="left" w:pos="1260"/>
        </w:tabs>
        <w:spacing w:after="0"/>
        <w:rPr>
          <w:sz w:val="24"/>
          <w:szCs w:val="24"/>
        </w:rPr>
      </w:pPr>
    </w:p>
    <w:p w:rsidR="00DF034B" w:rsidRPr="00EF386A" w:rsidRDefault="009F37AA" w:rsidP="00712555">
      <w:pPr>
        <w:pStyle w:val="BodyTextIndent"/>
        <w:spacing w:after="0"/>
        <w:rPr>
          <w:sz w:val="24"/>
          <w:szCs w:val="24"/>
          <w:u w:val="single"/>
        </w:rPr>
      </w:pPr>
      <w:r w:rsidRPr="00EF386A">
        <w:rPr>
          <w:sz w:val="24"/>
          <w:szCs w:val="24"/>
        </w:rPr>
        <w:br w:type="page"/>
      </w:r>
      <w:r w:rsidR="00DF034B" w:rsidRPr="00EF386A">
        <w:rPr>
          <w:sz w:val="24"/>
          <w:szCs w:val="24"/>
        </w:rPr>
        <w:tab/>
      </w:r>
      <w:r w:rsidR="00D54EC6" w:rsidRPr="00EF386A">
        <w:rPr>
          <w:sz w:val="24"/>
          <w:szCs w:val="24"/>
        </w:rPr>
        <w:tab/>
      </w:r>
      <w:r w:rsidR="005B6468" w:rsidRPr="00EF386A">
        <w:rPr>
          <w:sz w:val="24"/>
          <w:szCs w:val="24"/>
        </w:rPr>
        <w:t>R</w:t>
      </w:r>
      <w:r w:rsidR="00DF034B" w:rsidRPr="00EF386A">
        <w:rPr>
          <w:sz w:val="24"/>
          <w:szCs w:val="24"/>
        </w:rPr>
        <w:t>.</w:t>
      </w:r>
      <w:r w:rsidR="00DF034B" w:rsidRPr="00EF386A">
        <w:rPr>
          <w:sz w:val="24"/>
          <w:szCs w:val="24"/>
        </w:rPr>
        <w:tab/>
      </w:r>
      <w:r w:rsidR="00DF034B" w:rsidRPr="00EF386A">
        <w:rPr>
          <w:sz w:val="24"/>
          <w:szCs w:val="24"/>
          <w:u w:val="single"/>
        </w:rPr>
        <w:t>Jurisdiction</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t>It is understood and agreed that actions undertaken by the Contractor shall be limited to matters within the jurisdiction of the Commission.</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spacing w:after="0"/>
        <w:rPr>
          <w:sz w:val="24"/>
          <w:szCs w:val="24"/>
          <w:u w:val="single"/>
        </w:rPr>
      </w:pPr>
      <w:r w:rsidRPr="00EF386A">
        <w:rPr>
          <w:sz w:val="24"/>
          <w:szCs w:val="24"/>
        </w:rPr>
        <w:tab/>
      </w:r>
      <w:r w:rsidR="00D54EC6" w:rsidRPr="00EF386A">
        <w:rPr>
          <w:sz w:val="24"/>
          <w:szCs w:val="24"/>
        </w:rPr>
        <w:tab/>
      </w:r>
      <w:r w:rsidR="005B6468" w:rsidRPr="00EF386A">
        <w:rPr>
          <w:sz w:val="24"/>
          <w:szCs w:val="24"/>
        </w:rPr>
        <w:t>S</w:t>
      </w:r>
      <w:r w:rsidRPr="00EF386A">
        <w:rPr>
          <w:sz w:val="24"/>
          <w:szCs w:val="24"/>
        </w:rPr>
        <w:t>.</w:t>
      </w:r>
      <w:r w:rsidRPr="00EF386A">
        <w:rPr>
          <w:sz w:val="24"/>
          <w:szCs w:val="24"/>
        </w:rPr>
        <w:tab/>
      </w:r>
      <w:r w:rsidRPr="00EF386A">
        <w:rPr>
          <w:sz w:val="24"/>
          <w:szCs w:val="24"/>
          <w:u w:val="single"/>
        </w:rPr>
        <w:t>Employees, Background Checks, Substance Abuse</w:t>
      </w:r>
    </w:p>
    <w:p w:rsidR="008D0D2F" w:rsidRPr="00EF386A" w:rsidRDefault="008D0D2F" w:rsidP="00712555">
      <w:pPr>
        <w:pStyle w:val="BodyTextIndent"/>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1.</w:t>
      </w:r>
      <w:r w:rsidRPr="00EF386A">
        <w:rPr>
          <w:sz w:val="24"/>
          <w:szCs w:val="24"/>
        </w:rPr>
        <w:tab/>
        <w:t xml:space="preserve">Contractor shall employ for the work only persons known to it to be experienced, qualified, reliable, and trustworthy.  At the request of the </w:t>
      </w:r>
      <w:r w:rsidR="000205CA" w:rsidRPr="00EF386A">
        <w:rPr>
          <w:sz w:val="24"/>
          <w:szCs w:val="24"/>
        </w:rPr>
        <w:t>Project Officer</w:t>
      </w:r>
      <w:r w:rsidRPr="00EF386A">
        <w:rPr>
          <w:sz w:val="24"/>
          <w:szCs w:val="24"/>
        </w:rPr>
        <w:t xml:space="preserve">, the credentials of any of Contractor’s employees assigned to perform the work shall be submitted to </w:t>
      </w:r>
      <w:r w:rsidR="000205CA" w:rsidRPr="00EF386A">
        <w:rPr>
          <w:sz w:val="24"/>
          <w:szCs w:val="24"/>
        </w:rPr>
        <w:t>the Project Officer i</w:t>
      </w:r>
      <w:r w:rsidRPr="00EF386A">
        <w:rPr>
          <w:sz w:val="24"/>
          <w:szCs w:val="24"/>
        </w:rPr>
        <w:t>n advance of such assignment.  During the performance of the work</w:t>
      </w:r>
      <w:r w:rsidR="000205CA" w:rsidRPr="00EF386A">
        <w:rPr>
          <w:sz w:val="24"/>
          <w:szCs w:val="24"/>
        </w:rPr>
        <w:t>,</w:t>
      </w:r>
      <w:r w:rsidRPr="00EF386A">
        <w:rPr>
          <w:sz w:val="24"/>
          <w:szCs w:val="24"/>
        </w:rPr>
        <w:t xml:space="preserve"> </w:t>
      </w:r>
      <w:r w:rsidR="0005702B" w:rsidRPr="00EF386A">
        <w:rPr>
          <w:sz w:val="24"/>
          <w:szCs w:val="24"/>
        </w:rPr>
        <w:t xml:space="preserve">the </w:t>
      </w:r>
      <w:r w:rsidRPr="00EF386A">
        <w:rPr>
          <w:sz w:val="24"/>
          <w:szCs w:val="24"/>
        </w:rPr>
        <w:t>Commission staff may object to any Contractor’s employee, who, in their opinion, does not meet these criteria.  In such case, Contractor shall at its expense and risk, immediately replace and remove such employee and promptly advise the Commission’s Project Officer</w:t>
      </w:r>
      <w:r w:rsidR="00A978A3" w:rsidRPr="00EF386A">
        <w:rPr>
          <w:sz w:val="24"/>
          <w:szCs w:val="24"/>
        </w:rPr>
        <w:t xml:space="preserve"> and Project Coordinator</w:t>
      </w:r>
      <w:r w:rsidRPr="00EF386A">
        <w:rPr>
          <w:sz w:val="24"/>
          <w:szCs w:val="24"/>
        </w:rPr>
        <w:t>.</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2.</w:t>
      </w:r>
      <w:r w:rsidRPr="00EF386A">
        <w:rPr>
          <w:sz w:val="24"/>
          <w:szCs w:val="24"/>
        </w:rPr>
        <w:tab/>
        <w:t xml:space="preserve">Background checks.  Contractor shall make reasonable efforts to ensure that Contractor’s employees assigned to work on this Project do not have criminal records and are not involved in criminal activity which could create a risk of fraud/embezzlement and/or a risk to </w:t>
      </w:r>
      <w:r w:rsidR="00A978A3" w:rsidRPr="00EF386A">
        <w:rPr>
          <w:sz w:val="24"/>
          <w:szCs w:val="24"/>
        </w:rPr>
        <w:t xml:space="preserve">the Pa. USF or </w:t>
      </w:r>
      <w:r w:rsidRPr="00EF386A">
        <w:rPr>
          <w:sz w:val="24"/>
          <w:szCs w:val="24"/>
        </w:rPr>
        <w:t xml:space="preserve">the Commission’s property and employees.  </w:t>
      </w: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r>
      <w:r w:rsidRPr="00EF386A">
        <w:rPr>
          <w:sz w:val="24"/>
          <w:szCs w:val="24"/>
        </w:rPr>
        <w:tab/>
        <w:t xml:space="preserve">Contractor will obtain criminal background checks for all employees, including but not limited to employees of all subcontractors, for this Project who will visit or otherwise have physical contact with </w:t>
      </w:r>
      <w:r w:rsidR="00452B1F" w:rsidRPr="00EF386A">
        <w:rPr>
          <w:sz w:val="24"/>
          <w:szCs w:val="24"/>
        </w:rPr>
        <w:t xml:space="preserve">the public </w:t>
      </w:r>
      <w:r w:rsidRPr="00EF386A">
        <w:rPr>
          <w:sz w:val="24"/>
          <w:szCs w:val="24"/>
        </w:rPr>
        <w:t xml:space="preserve">or </w:t>
      </w:r>
      <w:r w:rsidR="00452B1F" w:rsidRPr="00EF386A">
        <w:rPr>
          <w:sz w:val="24"/>
          <w:szCs w:val="24"/>
        </w:rPr>
        <w:t xml:space="preserve">the </w:t>
      </w:r>
      <w:r w:rsidRPr="00EF386A">
        <w:rPr>
          <w:sz w:val="24"/>
          <w:szCs w:val="24"/>
        </w:rPr>
        <w:t xml:space="preserve">premises or property </w:t>
      </w:r>
      <w:r w:rsidR="00452B1F" w:rsidRPr="00EF386A">
        <w:rPr>
          <w:sz w:val="24"/>
          <w:szCs w:val="24"/>
        </w:rPr>
        <w:t xml:space="preserve">of the public </w:t>
      </w:r>
      <w:r w:rsidRPr="00EF386A">
        <w:rPr>
          <w:sz w:val="24"/>
          <w:szCs w:val="24"/>
          <w:u w:val="single"/>
        </w:rPr>
        <w:t>prior</w:t>
      </w:r>
      <w:r w:rsidRPr="00EF386A">
        <w:rPr>
          <w:sz w:val="24"/>
          <w:szCs w:val="24"/>
        </w:rPr>
        <w:t xml:space="preserve"> to such employee performing work on the Project.  Criminal background checks will be checked at least every year for such employees.  Contractor will maintain up to date records evidencing such criminal background checks.    </w:t>
      </w:r>
    </w:p>
    <w:p w:rsidR="00DF034B" w:rsidRPr="00EF386A" w:rsidRDefault="00DF034B" w:rsidP="00712555">
      <w:pPr>
        <w:pStyle w:val="BodyTextIndent"/>
        <w:tabs>
          <w:tab w:val="left" w:pos="720"/>
          <w:tab w:val="left" w:pos="1260"/>
        </w:tabs>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r>
      <w:r w:rsidRPr="00EF386A">
        <w:rPr>
          <w:sz w:val="24"/>
          <w:szCs w:val="24"/>
        </w:rPr>
        <w:tab/>
        <w:t xml:space="preserve">Upon actual knowledge of a criminal record or involvement in a potentially criminal activity, including but not limited to threats, harassment, or other abuse, Contractor shall immediately remove any such employee or employees from the work and immediately contact the Project Officer to inform them of the circumstances.  Commission staff </w:t>
      </w:r>
      <w:r w:rsidR="004605A8" w:rsidRPr="00EF386A">
        <w:rPr>
          <w:sz w:val="24"/>
          <w:szCs w:val="24"/>
        </w:rPr>
        <w:t xml:space="preserve"> may,</w:t>
      </w:r>
      <w:r w:rsidRPr="00EF386A">
        <w:rPr>
          <w:sz w:val="24"/>
          <w:szCs w:val="24"/>
        </w:rPr>
        <w:t xml:space="preserve"> at any time, request Contractor to verify that an employee or employees do not possess a criminal record.  </w:t>
      </w:r>
    </w:p>
    <w:p w:rsidR="00DF034B" w:rsidRPr="00EF386A" w:rsidRDefault="00DF034B" w:rsidP="00712555">
      <w:pPr>
        <w:pStyle w:val="BodyTextIndent"/>
        <w:spacing w:after="0"/>
        <w:ind w:left="1496"/>
        <w:rPr>
          <w:sz w:val="24"/>
          <w:szCs w:val="24"/>
        </w:rPr>
      </w:pPr>
      <w:r w:rsidRPr="00EF386A">
        <w:rPr>
          <w:sz w:val="24"/>
          <w:szCs w:val="24"/>
        </w:rPr>
        <w:tab/>
      </w:r>
    </w:p>
    <w:p w:rsidR="00DF034B" w:rsidRPr="00EF386A" w:rsidRDefault="00DF034B" w:rsidP="00712555">
      <w:pPr>
        <w:pStyle w:val="BodyTextIndent"/>
        <w:spacing w:after="0"/>
        <w:ind w:left="1440" w:hanging="360"/>
        <w:rPr>
          <w:sz w:val="24"/>
          <w:szCs w:val="24"/>
        </w:rPr>
      </w:pPr>
      <w:r w:rsidRPr="00EF386A">
        <w:rPr>
          <w:sz w:val="24"/>
          <w:szCs w:val="24"/>
        </w:rPr>
        <w:t>a.</w:t>
      </w:r>
      <w:r w:rsidRPr="00EF386A">
        <w:rPr>
          <w:sz w:val="24"/>
          <w:szCs w:val="24"/>
        </w:rPr>
        <w:tab/>
        <w:t>Contractor shall provide certification for each of the Contractor’s employees who are authorized as part of the work to have electronic or unescorted physical access to critical cyber assets (as the same are identified from time to time), that such employee (i) has submitted to a Background Check within the past seven years whereby no evidence of a criminal record or criminal activity was discovered; (ii) is subject to a seven-year cycle re-check of the Background Check; and (iii) has received the Contractor-sponsored security awareness training or will receive such training prior to accessing critical cyber assets.  These requirements are subject to audit by Commission staff</w:t>
      </w:r>
      <w:r w:rsidR="004F5DD0" w:rsidRPr="00EF386A">
        <w:rPr>
          <w:sz w:val="24"/>
          <w:szCs w:val="24"/>
        </w:rPr>
        <w:t xml:space="preserve"> or </w:t>
      </w:r>
      <w:r w:rsidR="00A978A3" w:rsidRPr="00EF386A">
        <w:rPr>
          <w:sz w:val="24"/>
          <w:szCs w:val="24"/>
        </w:rPr>
        <w:t>designated auditor</w:t>
      </w:r>
      <w:r w:rsidRPr="00EF386A">
        <w:rPr>
          <w:sz w:val="24"/>
          <w:szCs w:val="24"/>
        </w:rPr>
        <w:t>.</w:t>
      </w:r>
    </w:p>
    <w:p w:rsidR="00DF034B" w:rsidRPr="00EF386A" w:rsidRDefault="00DF034B" w:rsidP="00712555">
      <w:pPr>
        <w:pStyle w:val="BodyTextIndent"/>
        <w:tabs>
          <w:tab w:val="left" w:pos="720"/>
          <w:tab w:val="left" w:pos="1260"/>
        </w:tabs>
        <w:spacing w:after="0"/>
        <w:rPr>
          <w:sz w:val="24"/>
          <w:szCs w:val="24"/>
        </w:rPr>
      </w:pPr>
    </w:p>
    <w:p w:rsidR="001B5E4B" w:rsidRPr="00EF386A" w:rsidRDefault="00DF034B" w:rsidP="009F37AA">
      <w:pPr>
        <w:pStyle w:val="BodyTextIndent"/>
        <w:tabs>
          <w:tab w:val="left" w:pos="720"/>
          <w:tab w:val="left" w:pos="1260"/>
        </w:tabs>
        <w:spacing w:after="0"/>
        <w:rPr>
          <w:sz w:val="24"/>
          <w:szCs w:val="24"/>
        </w:rPr>
      </w:pPr>
      <w:r w:rsidRPr="00EF386A">
        <w:rPr>
          <w:sz w:val="24"/>
          <w:szCs w:val="24"/>
        </w:rPr>
        <w:t>3.</w:t>
      </w:r>
      <w:r w:rsidRPr="00EF386A">
        <w:rPr>
          <w:sz w:val="24"/>
          <w:szCs w:val="24"/>
        </w:rPr>
        <w:tab/>
        <w:t xml:space="preserve">Substance Abuse.  Contractor agrees to comply with all applicable state and federal laws regarding a drug-free workplace.  Contractor shall make a good faith effort to ensure that all Contractor’s employees undertaking work will not be under the influence, purchase, transfer, use or possess illegal drugs or alcohol or abuse prescription drugs in any way.  Upon actual knowledge of such activity or any such potential activity, Contractor shall immediately remove any such employee or employees from the work and immediately contact the Project Officer to inform them of the circumstances.  </w:t>
      </w:r>
    </w:p>
    <w:p w:rsidR="001B5E4B" w:rsidRPr="00EF386A" w:rsidRDefault="001B5E4B" w:rsidP="001B5E4B">
      <w:pPr>
        <w:autoSpaceDE w:val="0"/>
        <w:autoSpaceDN w:val="0"/>
        <w:adjustRightInd w:val="0"/>
        <w:rPr>
          <w:color w:val="000000"/>
          <w:sz w:val="24"/>
          <w:szCs w:val="24"/>
        </w:rPr>
      </w:pPr>
    </w:p>
    <w:p w:rsidR="001B5E4B" w:rsidRPr="00EF386A" w:rsidRDefault="001B5E4B" w:rsidP="001B5E4B">
      <w:pPr>
        <w:pStyle w:val="BodyTextIndent"/>
        <w:spacing w:after="0"/>
        <w:rPr>
          <w:bCs/>
          <w:color w:val="000000"/>
          <w:sz w:val="24"/>
          <w:szCs w:val="24"/>
        </w:rPr>
      </w:pPr>
      <w:r w:rsidRPr="00EF386A">
        <w:rPr>
          <w:bCs/>
          <w:color w:val="000000"/>
          <w:sz w:val="24"/>
          <w:szCs w:val="24"/>
        </w:rPr>
        <w:tab/>
      </w:r>
      <w:r w:rsidRPr="00EF386A">
        <w:rPr>
          <w:bCs/>
          <w:color w:val="000000"/>
          <w:sz w:val="24"/>
          <w:szCs w:val="24"/>
        </w:rPr>
        <w:tab/>
        <w:t>T.</w:t>
      </w:r>
      <w:r w:rsidRPr="00EF386A">
        <w:rPr>
          <w:bCs/>
          <w:color w:val="000000"/>
          <w:sz w:val="24"/>
          <w:szCs w:val="24"/>
        </w:rPr>
        <w:tab/>
      </w:r>
      <w:r w:rsidRPr="00EF386A">
        <w:rPr>
          <w:bCs/>
          <w:color w:val="000000"/>
          <w:sz w:val="24"/>
          <w:szCs w:val="24"/>
          <w:u w:val="single"/>
        </w:rPr>
        <w:t>PATENT, COPYRIGHT, AND TRADEMARK INDEMNITY</w:t>
      </w:r>
      <w:r w:rsidRPr="00EF386A">
        <w:rPr>
          <w:bCs/>
          <w:color w:val="000000"/>
          <w:sz w:val="24"/>
          <w:szCs w:val="24"/>
        </w:rPr>
        <w:t xml:space="preserve"> </w:t>
      </w:r>
    </w:p>
    <w:p w:rsidR="008D0D2F" w:rsidRPr="00EF386A" w:rsidRDefault="008D0D2F" w:rsidP="001B5E4B">
      <w:pPr>
        <w:pStyle w:val="BodyTextIndent"/>
        <w:spacing w:after="0"/>
        <w:rPr>
          <w:color w:val="000000"/>
          <w:sz w:val="24"/>
          <w:szCs w:val="24"/>
        </w:rPr>
      </w:pPr>
    </w:p>
    <w:p w:rsidR="001B5E4B" w:rsidRPr="00EF386A" w:rsidRDefault="001B5E4B" w:rsidP="009F37AA">
      <w:pPr>
        <w:pStyle w:val="BodyTextIndent"/>
        <w:tabs>
          <w:tab w:val="left" w:pos="720"/>
          <w:tab w:val="left" w:pos="1260"/>
        </w:tabs>
        <w:spacing w:after="0"/>
        <w:rPr>
          <w:sz w:val="24"/>
          <w:szCs w:val="24"/>
        </w:rPr>
      </w:pPr>
      <w:r w:rsidRPr="00EF386A">
        <w:rPr>
          <w:color w:val="000000"/>
          <w:sz w:val="24"/>
          <w:szCs w:val="24"/>
        </w:rPr>
        <w:t xml:space="preserve">The Contractor warrants that it is the sole owner or author of, or has entered into a suitable legal agreement concerning either: a) the design of any product or process provided or used in the performance of the Contract which is covered by a patent, copyright, or trademark registration or other right duly authorized by state or federal law or b) </w:t>
      </w:r>
      <w:r w:rsidRPr="00EF386A">
        <w:rPr>
          <w:sz w:val="24"/>
          <w:szCs w:val="24"/>
        </w:rPr>
        <w:t>any</w:t>
      </w:r>
      <w:r w:rsidRPr="00EF386A">
        <w:rPr>
          <w:color w:val="000000"/>
          <w:sz w:val="24"/>
          <w:szCs w:val="24"/>
        </w:rPr>
        <w:t xml:space="preserve"> copyrighted matter in any report document or other material provided to the commonwealth under the contract. The Contractor shall defend any suit or proceeding brought against the Commonwealth on account of any alleged patent, copyright or trademark infringement in the United States of any of the products provided or used in the performance of the Contract. </w:t>
      </w:r>
      <w:r w:rsidR="00B319A2">
        <w:rPr>
          <w:color w:val="000000"/>
          <w:sz w:val="24"/>
          <w:szCs w:val="24"/>
        </w:rPr>
        <w:t xml:space="preserve"> </w:t>
      </w:r>
      <w:r w:rsidRPr="00EF386A">
        <w:rPr>
          <w:color w:val="000000"/>
          <w:sz w:val="24"/>
          <w:szCs w:val="24"/>
        </w:rPr>
        <w:t xml:space="preserve">This is upon condition that the Commonwealth shall provide prompt notification in writing of such suit or proceeding; full right, authorization and opportunity to conduct the defense thereof; and full information and all reasonable cooperation for the defense of same. </w:t>
      </w:r>
      <w:r w:rsidR="00B319A2">
        <w:rPr>
          <w:color w:val="000000"/>
          <w:sz w:val="24"/>
          <w:szCs w:val="24"/>
        </w:rPr>
        <w:t xml:space="preserve"> </w:t>
      </w:r>
      <w:r w:rsidRPr="00EF386A">
        <w:rPr>
          <w:color w:val="000000"/>
          <w:sz w:val="24"/>
          <w:szCs w:val="24"/>
        </w:rPr>
        <w:t xml:space="preserve">As principles of governmental or public law are involved, the Commonwealth may participate in or choose to conduct, in its sole discretion, the defense of any such action. </w:t>
      </w:r>
      <w:r w:rsidR="00B319A2">
        <w:rPr>
          <w:color w:val="000000"/>
          <w:sz w:val="24"/>
          <w:szCs w:val="24"/>
        </w:rPr>
        <w:t xml:space="preserve"> </w:t>
      </w:r>
      <w:r w:rsidRPr="00EF386A">
        <w:rPr>
          <w:color w:val="000000"/>
          <w:sz w:val="24"/>
          <w:szCs w:val="24"/>
        </w:rPr>
        <w:t xml:space="preserve">If information and assistance are furnished by the Commonwealth at the Contractor’s written request, it shall be at the Contractor’s expense, but the responsibility for such expense shall be only that within the Contractor’s written authorization. </w:t>
      </w:r>
      <w:r w:rsidR="00B319A2">
        <w:rPr>
          <w:color w:val="000000"/>
          <w:sz w:val="24"/>
          <w:szCs w:val="24"/>
        </w:rPr>
        <w:t xml:space="preserve"> </w:t>
      </w:r>
      <w:r w:rsidRPr="00EF386A">
        <w:rPr>
          <w:color w:val="000000"/>
          <w:sz w:val="24"/>
          <w:szCs w:val="24"/>
        </w:rPr>
        <w:t xml:space="preserve">The Contractor shall indemnify and hold the Commonwealth harmless from all damages, costs, and expenses, including attorney’s fees that the Contractor or the Commonwealth may pay or incur by reason of any </w:t>
      </w:r>
      <w:r w:rsidRPr="00EF386A">
        <w:rPr>
          <w:sz w:val="24"/>
          <w:szCs w:val="24"/>
        </w:rPr>
        <w:t xml:space="preserve">infringement or violation of the rights occurring to any holder of copyright, trademark, or patent interests and rights in any products provided or used in the performance of the Contract. </w:t>
      </w:r>
      <w:r w:rsidR="00B319A2">
        <w:rPr>
          <w:sz w:val="24"/>
          <w:szCs w:val="24"/>
        </w:rPr>
        <w:t xml:space="preserve">  </w:t>
      </w:r>
      <w:r w:rsidRPr="00EF386A">
        <w:rPr>
          <w:sz w:val="24"/>
          <w:szCs w:val="24"/>
        </w:rPr>
        <w:t xml:space="preserve">If any of the products provided by the Contractor in such suit or proceeding are held to constitute infringement and the use is enjoined, the Contractor shall, at its own expense and at its option, either procure the right to continue use of such infringement products, replace them with non-infringement equal performance products or modify them so that they are no longer infringing. </w:t>
      </w:r>
      <w:r w:rsidR="00B319A2">
        <w:rPr>
          <w:sz w:val="24"/>
          <w:szCs w:val="24"/>
        </w:rPr>
        <w:t xml:space="preserve"> </w:t>
      </w:r>
      <w:r w:rsidRPr="00EF386A">
        <w:rPr>
          <w:sz w:val="24"/>
          <w:szCs w:val="24"/>
        </w:rPr>
        <w:t xml:space="preserve">If the Contractor is unable to do any of the preceding, the Contractor agrees to remove all the equipment or software which are obtained contemporaneously with the infringing product, or, at the option of the Commonwealth, only those items of equipment or software which are held to be infringing, and to pay the Commonwealth: 1) any amounts paid by the Commonwealth towards the purchase of the product, less straight line depreciation; 2) any license fee paid by the Commonwealth for the use of any software, less an amount for the period of usage; and 3) the pro rata portion of any maintenance fee representing the time remaining in any period of maintenance paid for. </w:t>
      </w:r>
      <w:r w:rsidR="00B319A2">
        <w:rPr>
          <w:sz w:val="24"/>
          <w:szCs w:val="24"/>
        </w:rPr>
        <w:t xml:space="preserve"> </w:t>
      </w:r>
      <w:r w:rsidRPr="00EF386A">
        <w:rPr>
          <w:sz w:val="24"/>
          <w:szCs w:val="24"/>
        </w:rPr>
        <w:t xml:space="preserve">The obligations of the Contractor under this paragraph continue without time limit. </w:t>
      </w:r>
      <w:r w:rsidR="00B319A2">
        <w:rPr>
          <w:sz w:val="24"/>
          <w:szCs w:val="24"/>
        </w:rPr>
        <w:t xml:space="preserve"> </w:t>
      </w:r>
      <w:r w:rsidRPr="00EF386A">
        <w:rPr>
          <w:sz w:val="24"/>
          <w:szCs w:val="24"/>
        </w:rPr>
        <w:t xml:space="preserve">No costs or expenses shall be incurred for the account of the Contractor without its written consent. </w:t>
      </w:r>
    </w:p>
    <w:p w:rsidR="001B5E4B" w:rsidRPr="00EF386A" w:rsidRDefault="001B5E4B" w:rsidP="001B5E4B">
      <w:pPr>
        <w:autoSpaceDE w:val="0"/>
        <w:autoSpaceDN w:val="0"/>
        <w:adjustRightInd w:val="0"/>
        <w:rPr>
          <w:sz w:val="24"/>
          <w:szCs w:val="24"/>
        </w:rPr>
      </w:pPr>
    </w:p>
    <w:p w:rsidR="001B5E4B" w:rsidRPr="00EF386A" w:rsidRDefault="001B5E4B" w:rsidP="001B5E4B">
      <w:pPr>
        <w:pStyle w:val="BodyTextIndent"/>
        <w:spacing w:after="0"/>
        <w:rPr>
          <w:sz w:val="24"/>
          <w:szCs w:val="24"/>
          <w:u w:val="single"/>
        </w:rPr>
      </w:pPr>
      <w:r w:rsidRPr="00EF386A">
        <w:rPr>
          <w:bCs/>
          <w:sz w:val="24"/>
          <w:szCs w:val="24"/>
        </w:rPr>
        <w:tab/>
      </w:r>
      <w:r w:rsidRPr="00EF386A">
        <w:rPr>
          <w:bCs/>
          <w:sz w:val="24"/>
          <w:szCs w:val="24"/>
        </w:rPr>
        <w:tab/>
        <w:t>U.</w:t>
      </w:r>
      <w:r w:rsidRPr="00EF386A">
        <w:rPr>
          <w:bCs/>
          <w:sz w:val="24"/>
          <w:szCs w:val="24"/>
        </w:rPr>
        <w:tab/>
      </w:r>
      <w:r w:rsidRPr="00EF386A">
        <w:rPr>
          <w:bCs/>
          <w:color w:val="000000"/>
          <w:sz w:val="24"/>
          <w:szCs w:val="24"/>
          <w:u w:val="single"/>
        </w:rPr>
        <w:t>OWNERSHIP</w:t>
      </w:r>
      <w:r w:rsidRPr="00EF386A">
        <w:rPr>
          <w:bCs/>
          <w:sz w:val="24"/>
          <w:szCs w:val="24"/>
          <w:u w:val="single"/>
        </w:rPr>
        <w:t xml:space="preserve"> RIGHTS </w:t>
      </w:r>
    </w:p>
    <w:p w:rsidR="001B5E4B" w:rsidRPr="00EF386A" w:rsidRDefault="001B5E4B" w:rsidP="001B5E4B">
      <w:pPr>
        <w:autoSpaceDE w:val="0"/>
        <w:autoSpaceDN w:val="0"/>
        <w:adjustRightInd w:val="0"/>
        <w:rPr>
          <w:sz w:val="24"/>
          <w:szCs w:val="24"/>
        </w:rPr>
      </w:pPr>
    </w:p>
    <w:p w:rsidR="00197601" w:rsidRPr="00EF386A" w:rsidRDefault="001B5E4B" w:rsidP="001B5E4B">
      <w:pPr>
        <w:pStyle w:val="BodyTextIndent"/>
        <w:tabs>
          <w:tab w:val="left" w:pos="720"/>
          <w:tab w:val="left" w:pos="1260"/>
        </w:tabs>
        <w:spacing w:after="0"/>
        <w:rPr>
          <w:sz w:val="24"/>
          <w:szCs w:val="24"/>
        </w:rPr>
      </w:pPr>
      <w:r w:rsidRPr="00EF386A">
        <w:rPr>
          <w:sz w:val="24"/>
          <w:szCs w:val="24"/>
        </w:rPr>
        <w:t xml:space="preserve">The Commonwealth shall have unrestricted </w:t>
      </w:r>
      <w:r w:rsidRPr="00EF386A">
        <w:rPr>
          <w:color w:val="000000"/>
          <w:sz w:val="24"/>
          <w:szCs w:val="24"/>
        </w:rPr>
        <w:t>authority</w:t>
      </w:r>
      <w:r w:rsidRPr="00EF386A">
        <w:rPr>
          <w:sz w:val="24"/>
          <w:szCs w:val="24"/>
        </w:rPr>
        <w:t xml:space="preserve"> to reproduce, distribute, and use any submitted report, data, or material, and any software or modifications and any associated documentation that is designed or developed and delivered to the Commonwealth as part of the performance of the Contract.</w:t>
      </w:r>
    </w:p>
    <w:p w:rsidR="00877CA2" w:rsidRPr="00EF386A" w:rsidRDefault="00877CA2" w:rsidP="00877CA2">
      <w:pPr>
        <w:autoSpaceDE w:val="0"/>
        <w:autoSpaceDN w:val="0"/>
        <w:adjustRightInd w:val="0"/>
        <w:rPr>
          <w:color w:val="000000"/>
          <w:sz w:val="24"/>
          <w:szCs w:val="24"/>
        </w:rPr>
      </w:pPr>
    </w:p>
    <w:p w:rsidR="00877CA2" w:rsidRPr="00EF386A" w:rsidRDefault="00877CA2" w:rsidP="008D0D2F">
      <w:pPr>
        <w:pStyle w:val="BodyTextIndent"/>
        <w:spacing w:after="0"/>
        <w:rPr>
          <w:color w:val="000000"/>
          <w:sz w:val="24"/>
          <w:szCs w:val="24"/>
        </w:rPr>
      </w:pPr>
      <w:r w:rsidRPr="00EF386A">
        <w:rPr>
          <w:bCs/>
          <w:color w:val="000000"/>
          <w:sz w:val="24"/>
          <w:szCs w:val="24"/>
        </w:rPr>
        <w:tab/>
      </w:r>
      <w:r w:rsidRPr="00EF386A">
        <w:rPr>
          <w:bCs/>
          <w:color w:val="000000"/>
          <w:sz w:val="24"/>
          <w:szCs w:val="24"/>
        </w:rPr>
        <w:tab/>
        <w:t>V.</w:t>
      </w:r>
      <w:r w:rsidRPr="00EF386A">
        <w:rPr>
          <w:bCs/>
          <w:color w:val="000000"/>
          <w:sz w:val="24"/>
          <w:szCs w:val="24"/>
        </w:rPr>
        <w:tab/>
      </w:r>
      <w:r w:rsidRPr="00EF386A">
        <w:rPr>
          <w:bCs/>
          <w:color w:val="000000"/>
          <w:sz w:val="24"/>
          <w:szCs w:val="24"/>
          <w:u w:val="single"/>
        </w:rPr>
        <w:t>RIGHT TO KNOW LAW</w:t>
      </w:r>
      <w:r w:rsidRPr="00EF386A">
        <w:rPr>
          <w:bCs/>
          <w:color w:val="000000"/>
          <w:sz w:val="24"/>
          <w:szCs w:val="24"/>
        </w:rPr>
        <w:t xml:space="preserve"> </w:t>
      </w:r>
    </w:p>
    <w:p w:rsidR="00877CA2" w:rsidRPr="00EF386A" w:rsidRDefault="00877CA2" w:rsidP="00877CA2">
      <w:pPr>
        <w:autoSpaceDE w:val="0"/>
        <w:autoSpaceDN w:val="0"/>
        <w:adjustRightInd w:val="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a.</w:t>
      </w:r>
      <w:r w:rsidR="009F37AA" w:rsidRPr="00EF386A">
        <w:rPr>
          <w:color w:val="000000"/>
          <w:sz w:val="24"/>
          <w:szCs w:val="24"/>
        </w:rPr>
        <w:tab/>
      </w:r>
      <w:r w:rsidRPr="00EF386A">
        <w:rPr>
          <w:color w:val="000000"/>
          <w:sz w:val="24"/>
          <w:szCs w:val="24"/>
        </w:rPr>
        <w:t xml:space="preserve">The Pennsylvania Right-to-Know Law, 65 P.S. §§ 67.101-3104, (“RTKL”) applies to this Contract. For the purpose of these provisions, the term “the Commonwealth” shall refer to the contracting Commonwealth agency. </w:t>
      </w:r>
    </w:p>
    <w:p w:rsidR="00877CA2" w:rsidRPr="00EF386A" w:rsidRDefault="00877CA2" w:rsidP="009F37AA">
      <w:pPr>
        <w:autoSpaceDE w:val="0"/>
        <w:autoSpaceDN w:val="0"/>
        <w:adjustRightInd w:val="0"/>
        <w:ind w:left="36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b.</w:t>
      </w:r>
      <w:r w:rsidR="009F37AA" w:rsidRPr="00EF386A">
        <w:rPr>
          <w:color w:val="000000"/>
          <w:sz w:val="24"/>
          <w:szCs w:val="24"/>
        </w:rPr>
        <w:tab/>
      </w:r>
      <w:r w:rsidRPr="00EF386A">
        <w:rPr>
          <w:color w:val="000000"/>
          <w:sz w:val="24"/>
          <w:szCs w:val="24"/>
        </w:rPr>
        <w:t xml:space="preserve">If the Commonwealth needs the Contractor’s assistance in any matter arising out of the RTKL related to this Contract, it shall notify the Contractor using the legal contact information provided in this Contract. The Contractor, at any time, may designate a different contact for such purpose upon reasonable prior written notice to the Commonwealth. </w:t>
      </w:r>
    </w:p>
    <w:p w:rsidR="00877CA2" w:rsidRPr="00EF386A" w:rsidRDefault="00877CA2" w:rsidP="009F37AA">
      <w:pPr>
        <w:autoSpaceDE w:val="0"/>
        <w:autoSpaceDN w:val="0"/>
        <w:adjustRightInd w:val="0"/>
        <w:ind w:left="36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c.</w:t>
      </w:r>
      <w:r w:rsidR="009F37AA" w:rsidRPr="00EF386A">
        <w:rPr>
          <w:color w:val="000000"/>
          <w:sz w:val="24"/>
          <w:szCs w:val="24"/>
        </w:rPr>
        <w:tab/>
      </w:r>
      <w:r w:rsidRPr="00EF386A">
        <w:rPr>
          <w:color w:val="000000"/>
          <w:sz w:val="24"/>
          <w:szCs w:val="24"/>
        </w:rPr>
        <w:t xml:space="preserve">Upon written notification from the Commonwealth that it requires the Contractor’s assistance in responding to a request under the RTKL for information related to this Contract that may be in the Contractor’s possession, constituting, or alleged to constitute, a public record in accordance with the RTKL (“Requested Information”), the Contractor shall: </w:t>
      </w:r>
    </w:p>
    <w:p w:rsidR="00877CA2" w:rsidRPr="00EF386A" w:rsidRDefault="00877CA2" w:rsidP="00877CA2">
      <w:pPr>
        <w:autoSpaceDE w:val="0"/>
        <w:autoSpaceDN w:val="0"/>
        <w:adjustRightInd w:val="0"/>
        <w:rPr>
          <w:color w:val="000000"/>
          <w:sz w:val="24"/>
          <w:szCs w:val="24"/>
        </w:rPr>
      </w:pPr>
    </w:p>
    <w:p w:rsidR="00877CA2" w:rsidRPr="00EF386A" w:rsidRDefault="00877CA2" w:rsidP="008D0D2F">
      <w:pPr>
        <w:autoSpaceDE w:val="0"/>
        <w:autoSpaceDN w:val="0"/>
        <w:adjustRightInd w:val="0"/>
        <w:ind w:left="720"/>
        <w:rPr>
          <w:color w:val="000000"/>
          <w:sz w:val="24"/>
          <w:szCs w:val="24"/>
        </w:rPr>
      </w:pPr>
      <w:r w:rsidRPr="00EF386A">
        <w:rPr>
          <w:color w:val="000000"/>
          <w:sz w:val="24"/>
          <w:szCs w:val="24"/>
        </w:rPr>
        <w:t xml:space="preserve">1) Provide the Commonwealth, within </w:t>
      </w:r>
      <w:r w:rsidR="00682591">
        <w:rPr>
          <w:color w:val="000000"/>
          <w:sz w:val="24"/>
          <w:szCs w:val="24"/>
        </w:rPr>
        <w:t>ten</w:t>
      </w:r>
      <w:r w:rsidR="00682591" w:rsidRPr="00EF386A">
        <w:rPr>
          <w:color w:val="000000"/>
          <w:sz w:val="24"/>
          <w:szCs w:val="24"/>
        </w:rPr>
        <w:t xml:space="preserve"> </w:t>
      </w:r>
      <w:r w:rsidRPr="00EF386A">
        <w:rPr>
          <w:color w:val="000000"/>
          <w:sz w:val="24"/>
          <w:szCs w:val="24"/>
        </w:rPr>
        <w:t xml:space="preserve">calendar days after receipt of written notification, access to, and copies of, any document or information in the Contractor’s possession arising out of this Contract that the Commonwealth reasonably believes is Requested Information and may be a public record under the RTKL; and </w:t>
      </w:r>
    </w:p>
    <w:p w:rsidR="00877CA2" w:rsidRPr="00EF386A" w:rsidRDefault="00877CA2" w:rsidP="00877CA2">
      <w:pPr>
        <w:autoSpaceDE w:val="0"/>
        <w:autoSpaceDN w:val="0"/>
        <w:adjustRightInd w:val="0"/>
        <w:rPr>
          <w:color w:val="000000"/>
          <w:sz w:val="24"/>
          <w:szCs w:val="24"/>
        </w:rPr>
      </w:pPr>
    </w:p>
    <w:p w:rsidR="00877CA2" w:rsidRPr="00EF386A" w:rsidRDefault="00877CA2" w:rsidP="008D0D2F">
      <w:pPr>
        <w:autoSpaceDE w:val="0"/>
        <w:autoSpaceDN w:val="0"/>
        <w:adjustRightInd w:val="0"/>
        <w:ind w:left="720"/>
        <w:rPr>
          <w:color w:val="000000"/>
          <w:sz w:val="24"/>
          <w:szCs w:val="24"/>
        </w:rPr>
      </w:pPr>
      <w:r w:rsidRPr="00EF386A">
        <w:rPr>
          <w:color w:val="000000"/>
          <w:sz w:val="24"/>
          <w:szCs w:val="24"/>
        </w:rPr>
        <w:t xml:space="preserve">2) Provide such other assistance as the Commonwealth may reasonably request, in order to comply with the RTKL with respect to this Contract. </w:t>
      </w:r>
    </w:p>
    <w:p w:rsidR="00877CA2" w:rsidRPr="00EF386A" w:rsidRDefault="00877CA2" w:rsidP="00877CA2">
      <w:pPr>
        <w:autoSpaceDE w:val="0"/>
        <w:autoSpaceDN w:val="0"/>
        <w:adjustRightInd w:val="0"/>
        <w:rPr>
          <w:color w:val="000000"/>
          <w:sz w:val="24"/>
          <w:szCs w:val="24"/>
        </w:rPr>
      </w:pPr>
    </w:p>
    <w:p w:rsidR="00877CA2" w:rsidRPr="00EF386A" w:rsidRDefault="009F37AA" w:rsidP="009F37AA">
      <w:pPr>
        <w:autoSpaceDE w:val="0"/>
        <w:autoSpaceDN w:val="0"/>
        <w:adjustRightInd w:val="0"/>
        <w:ind w:left="360"/>
        <w:rPr>
          <w:color w:val="000000"/>
          <w:sz w:val="24"/>
          <w:szCs w:val="24"/>
        </w:rPr>
      </w:pPr>
      <w:r w:rsidRPr="00EF386A">
        <w:rPr>
          <w:color w:val="000000"/>
          <w:sz w:val="24"/>
          <w:szCs w:val="24"/>
        </w:rPr>
        <w:t>d.</w:t>
      </w:r>
      <w:r w:rsidRPr="00EF386A">
        <w:rPr>
          <w:color w:val="000000"/>
          <w:sz w:val="24"/>
          <w:szCs w:val="24"/>
        </w:rPr>
        <w:tab/>
      </w:r>
      <w:r w:rsidR="00877CA2" w:rsidRPr="00EF386A">
        <w:rPr>
          <w:color w:val="000000"/>
          <w:sz w:val="24"/>
          <w:szCs w:val="24"/>
        </w:rPr>
        <w:t xml:space="preserve">If the Contractor considers the Requested Information to include a request for a Trade Secret or Confidential Proprietary Information, as those terms are defined by the RTKL, or other information that the Contractor considers exempt from production under the RTKL, the Contractor must notify the Commonwealth and provide, within 7 calendar days of receiving the written notification, a written statement signed by a representative of the Contractor explaining why the requested material is exempt from public disclosure under the RTKL. </w:t>
      </w:r>
    </w:p>
    <w:p w:rsidR="00877CA2" w:rsidRPr="00EF386A" w:rsidRDefault="00877CA2" w:rsidP="009F37AA">
      <w:pPr>
        <w:autoSpaceDE w:val="0"/>
        <w:autoSpaceDN w:val="0"/>
        <w:adjustRightInd w:val="0"/>
        <w:ind w:left="360"/>
        <w:rPr>
          <w:color w:val="000000"/>
          <w:sz w:val="24"/>
          <w:szCs w:val="24"/>
        </w:rPr>
      </w:pPr>
    </w:p>
    <w:p w:rsidR="00877CA2" w:rsidRPr="00EF386A" w:rsidRDefault="009F37AA" w:rsidP="009F37AA">
      <w:pPr>
        <w:autoSpaceDE w:val="0"/>
        <w:autoSpaceDN w:val="0"/>
        <w:adjustRightInd w:val="0"/>
        <w:ind w:left="360"/>
        <w:rPr>
          <w:color w:val="000000"/>
          <w:sz w:val="24"/>
          <w:szCs w:val="24"/>
        </w:rPr>
      </w:pPr>
      <w:r w:rsidRPr="00EF386A">
        <w:rPr>
          <w:color w:val="000000"/>
          <w:sz w:val="24"/>
          <w:szCs w:val="24"/>
        </w:rPr>
        <w:t>e.</w:t>
      </w:r>
      <w:r w:rsidRPr="00EF386A">
        <w:rPr>
          <w:color w:val="000000"/>
          <w:sz w:val="24"/>
          <w:szCs w:val="24"/>
        </w:rPr>
        <w:tab/>
      </w:r>
      <w:r w:rsidR="00877CA2" w:rsidRPr="00EF386A">
        <w:rPr>
          <w:color w:val="000000"/>
          <w:sz w:val="24"/>
          <w:szCs w:val="24"/>
        </w:rPr>
        <w:t xml:space="preserve">The Commonwealth will rely upon the written statement from the Contractor in denying a RTKL request for the Requested Information unless the Commonwealth determines that the Requested Information is clearly not protected from disclosure under the RTKL. Should the Commonwealth determine that the Requested Information is clearly not exempt from disclosure, the Contractor shall provide the Requested Information within 5 business days of receipt of written notification of the Commonwealth’s determination. </w:t>
      </w:r>
    </w:p>
    <w:p w:rsidR="00877CA2" w:rsidRPr="00EF386A" w:rsidRDefault="00877CA2" w:rsidP="009F37AA">
      <w:pPr>
        <w:autoSpaceDE w:val="0"/>
        <w:autoSpaceDN w:val="0"/>
        <w:adjustRightInd w:val="0"/>
        <w:ind w:left="36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f.</w:t>
      </w:r>
      <w:r w:rsidR="009F37AA" w:rsidRPr="00EF386A">
        <w:rPr>
          <w:color w:val="000000"/>
          <w:sz w:val="24"/>
          <w:szCs w:val="24"/>
        </w:rPr>
        <w:tab/>
      </w:r>
      <w:r w:rsidRPr="00EF386A">
        <w:rPr>
          <w:color w:val="000000"/>
          <w:sz w:val="24"/>
          <w:szCs w:val="24"/>
        </w:rPr>
        <w:t xml:space="preserve">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 Commonwealth. </w:t>
      </w:r>
    </w:p>
    <w:p w:rsidR="00877CA2" w:rsidRPr="00EF386A" w:rsidRDefault="00877CA2" w:rsidP="009F37AA">
      <w:pPr>
        <w:autoSpaceDE w:val="0"/>
        <w:autoSpaceDN w:val="0"/>
        <w:adjustRightInd w:val="0"/>
        <w:ind w:left="36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g.</w:t>
      </w:r>
      <w:r w:rsidR="009F37AA" w:rsidRPr="00EF386A">
        <w:rPr>
          <w:color w:val="000000"/>
          <w:sz w:val="24"/>
          <w:szCs w:val="24"/>
        </w:rPr>
        <w:tab/>
      </w:r>
      <w:r w:rsidRPr="00EF386A">
        <w:rPr>
          <w:color w:val="000000"/>
          <w:sz w:val="24"/>
          <w:szCs w:val="24"/>
        </w:rPr>
        <w:t xml:space="preserve">The Commonwealth will reimburse the Contractor for any costs associated with complying with these provisions only to the extent allowed under the fee schedule established by the Office of Open Records or as otherwise provided by the RTKL if the fee schedule is inapplicable. </w:t>
      </w:r>
    </w:p>
    <w:p w:rsidR="00877CA2" w:rsidRPr="00EF386A" w:rsidRDefault="00877CA2" w:rsidP="009F37AA">
      <w:pPr>
        <w:autoSpaceDE w:val="0"/>
        <w:autoSpaceDN w:val="0"/>
        <w:adjustRightInd w:val="0"/>
        <w:ind w:left="36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h.</w:t>
      </w:r>
      <w:r w:rsidR="009F37AA" w:rsidRPr="00EF386A">
        <w:rPr>
          <w:color w:val="000000"/>
          <w:sz w:val="24"/>
          <w:szCs w:val="24"/>
        </w:rPr>
        <w:tab/>
      </w:r>
      <w:r w:rsidRPr="00EF386A">
        <w:rPr>
          <w:color w:val="000000"/>
          <w:sz w:val="24"/>
          <w:szCs w:val="24"/>
        </w:rPr>
        <w:t xml:space="preserve">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As between the parties, the Contractor agrees to waive all rights or remedies that may be available to it as a result of the Commonwealth’s disclosure of Requested Information pursuant to the RTKL. </w:t>
      </w:r>
    </w:p>
    <w:p w:rsidR="00877CA2" w:rsidRPr="00EF386A" w:rsidRDefault="00877CA2" w:rsidP="009F37AA">
      <w:pPr>
        <w:autoSpaceDE w:val="0"/>
        <w:autoSpaceDN w:val="0"/>
        <w:adjustRightInd w:val="0"/>
        <w:ind w:left="360"/>
        <w:rPr>
          <w:color w:val="000000"/>
          <w:sz w:val="24"/>
          <w:szCs w:val="24"/>
        </w:rPr>
      </w:pPr>
    </w:p>
    <w:p w:rsidR="00877CA2" w:rsidRPr="00EF386A" w:rsidRDefault="00877CA2" w:rsidP="009F37AA">
      <w:pPr>
        <w:autoSpaceDE w:val="0"/>
        <w:autoSpaceDN w:val="0"/>
        <w:adjustRightInd w:val="0"/>
        <w:ind w:left="360"/>
        <w:rPr>
          <w:color w:val="000000"/>
          <w:sz w:val="24"/>
          <w:szCs w:val="24"/>
        </w:rPr>
      </w:pPr>
      <w:r w:rsidRPr="00EF386A">
        <w:rPr>
          <w:color w:val="000000"/>
          <w:sz w:val="24"/>
          <w:szCs w:val="24"/>
        </w:rPr>
        <w:t>i.</w:t>
      </w:r>
      <w:r w:rsidR="009F37AA" w:rsidRPr="00EF386A">
        <w:rPr>
          <w:color w:val="000000"/>
          <w:sz w:val="24"/>
          <w:szCs w:val="24"/>
        </w:rPr>
        <w:tab/>
      </w:r>
      <w:r w:rsidRPr="00EF386A">
        <w:rPr>
          <w:color w:val="000000"/>
          <w:sz w:val="24"/>
          <w:szCs w:val="24"/>
        </w:rPr>
        <w:t xml:space="preserve">The Contractor’s duties relating to the RTKL are continuing duties that survive the expiration of this Contract and shall continue as long as the Contractor has Requested Information in its possession. </w:t>
      </w:r>
    </w:p>
    <w:p w:rsidR="00E54617" w:rsidRPr="00EF386A" w:rsidRDefault="00E54617" w:rsidP="00712555">
      <w:pPr>
        <w:pStyle w:val="BodyTextIndent"/>
        <w:tabs>
          <w:tab w:val="left" w:pos="720"/>
          <w:tab w:val="left" w:pos="1260"/>
        </w:tabs>
        <w:spacing w:after="0"/>
        <w:rPr>
          <w:sz w:val="24"/>
          <w:szCs w:val="24"/>
        </w:rPr>
      </w:pPr>
    </w:p>
    <w:p w:rsidR="005B6468" w:rsidRPr="00EF386A" w:rsidRDefault="005B6468" w:rsidP="00712555">
      <w:pPr>
        <w:pStyle w:val="BodyTextIndent"/>
        <w:tabs>
          <w:tab w:val="left" w:pos="720"/>
          <w:tab w:val="left" w:pos="1260"/>
        </w:tabs>
        <w:spacing w:after="0"/>
        <w:rPr>
          <w:sz w:val="24"/>
          <w:szCs w:val="24"/>
        </w:rPr>
      </w:pPr>
    </w:p>
    <w:p w:rsidR="00DF034B" w:rsidRPr="00EF386A" w:rsidRDefault="00DF034B" w:rsidP="00712555">
      <w:pPr>
        <w:pStyle w:val="BodyTextIndent"/>
        <w:tabs>
          <w:tab w:val="left" w:pos="720"/>
          <w:tab w:val="left" w:pos="1260"/>
        </w:tabs>
        <w:spacing w:after="0"/>
        <w:rPr>
          <w:sz w:val="24"/>
          <w:szCs w:val="24"/>
        </w:rPr>
      </w:pPr>
      <w:r w:rsidRPr="00EF386A">
        <w:rPr>
          <w:sz w:val="24"/>
          <w:szCs w:val="24"/>
        </w:rPr>
        <w:tab/>
      </w:r>
      <w:r w:rsidRPr="00EF386A">
        <w:rPr>
          <w:b/>
          <w:sz w:val="24"/>
          <w:szCs w:val="24"/>
        </w:rPr>
        <w:t>IN WITNESS THEREOF</w:t>
      </w:r>
      <w:r w:rsidRPr="00EF386A">
        <w:rPr>
          <w:sz w:val="24"/>
          <w:szCs w:val="24"/>
        </w:rPr>
        <w:t xml:space="preserve">, intending to be legally bound, the Contractor and the Commission </w:t>
      </w:r>
      <w:r w:rsidR="00F861CA" w:rsidRPr="00EF386A">
        <w:rPr>
          <w:sz w:val="24"/>
          <w:szCs w:val="24"/>
        </w:rPr>
        <w:t xml:space="preserve">hereby execute this </w:t>
      </w:r>
      <w:r w:rsidR="00E66259" w:rsidRPr="00EF386A">
        <w:rPr>
          <w:bCs/>
          <w:sz w:val="24"/>
          <w:szCs w:val="24"/>
        </w:rPr>
        <w:t>Pennsylvania Universal Service Fund Administrator</w:t>
      </w:r>
      <w:r w:rsidR="002C7C4A" w:rsidRPr="00EF386A">
        <w:rPr>
          <w:sz w:val="24"/>
          <w:szCs w:val="24"/>
        </w:rPr>
        <w:t xml:space="preserve"> </w:t>
      </w:r>
      <w:r w:rsidRPr="00EF386A">
        <w:rPr>
          <w:sz w:val="24"/>
          <w:szCs w:val="24"/>
        </w:rPr>
        <w:t>Contract.</w:t>
      </w:r>
    </w:p>
    <w:p w:rsidR="00DF034B" w:rsidRPr="00EF386A" w:rsidRDefault="00DF034B" w:rsidP="00712555">
      <w:pPr>
        <w:pStyle w:val="BodyTextIndent"/>
        <w:tabs>
          <w:tab w:val="left" w:pos="1260"/>
        </w:tabs>
        <w:spacing w:after="0"/>
        <w:ind w:left="0"/>
        <w:rPr>
          <w:sz w:val="24"/>
          <w:szCs w:val="24"/>
        </w:rPr>
      </w:pPr>
    </w:p>
    <w:p w:rsidR="00197601" w:rsidRPr="00EF386A" w:rsidRDefault="00197601" w:rsidP="00712555">
      <w:pPr>
        <w:pStyle w:val="BodyTextIndent"/>
        <w:tabs>
          <w:tab w:val="left" w:pos="1260"/>
        </w:tabs>
        <w:spacing w:after="0"/>
        <w:ind w:left="0"/>
        <w:rPr>
          <w:sz w:val="24"/>
          <w:szCs w:val="24"/>
        </w:rPr>
      </w:pPr>
    </w:p>
    <w:p w:rsidR="00197601" w:rsidRPr="00EF386A" w:rsidRDefault="00197601" w:rsidP="00712555">
      <w:pPr>
        <w:pStyle w:val="BodyTextIndent"/>
        <w:tabs>
          <w:tab w:val="left" w:pos="1260"/>
        </w:tabs>
        <w:spacing w:after="0"/>
        <w:ind w:left="0"/>
        <w:rPr>
          <w:sz w:val="24"/>
          <w:szCs w:val="24"/>
        </w:rPr>
      </w:pPr>
    </w:p>
    <w:p w:rsidR="00DF034B" w:rsidRPr="00EF386A" w:rsidRDefault="00DF034B" w:rsidP="00712555">
      <w:pPr>
        <w:pStyle w:val="BodyTextIndent"/>
        <w:tabs>
          <w:tab w:val="left" w:pos="1260"/>
        </w:tabs>
        <w:spacing w:after="0"/>
        <w:ind w:left="0"/>
        <w:rPr>
          <w:sz w:val="24"/>
          <w:szCs w:val="24"/>
        </w:rPr>
      </w:pPr>
      <w:r w:rsidRPr="00EF386A">
        <w:rPr>
          <w:sz w:val="24"/>
          <w:szCs w:val="24"/>
        </w:rPr>
        <w:t>_____________________________________________</w:t>
      </w:r>
      <w:r w:rsidR="003C55C7" w:rsidRPr="00EF386A">
        <w:rPr>
          <w:sz w:val="24"/>
          <w:szCs w:val="24"/>
        </w:rPr>
        <w:t>_</w:t>
      </w:r>
      <w:r w:rsidRPr="00EF386A">
        <w:rPr>
          <w:sz w:val="24"/>
          <w:szCs w:val="24"/>
        </w:rPr>
        <w:tab/>
      </w:r>
      <w:r w:rsidRPr="00EF386A">
        <w:rPr>
          <w:sz w:val="24"/>
          <w:szCs w:val="24"/>
        </w:rPr>
        <w:tab/>
        <w:t>__________</w:t>
      </w:r>
    </w:p>
    <w:p w:rsidR="00DF034B" w:rsidRPr="00EF386A" w:rsidRDefault="003C55C7" w:rsidP="00712555">
      <w:pPr>
        <w:pStyle w:val="BodyTextIndent"/>
        <w:tabs>
          <w:tab w:val="left" w:pos="1260"/>
        </w:tabs>
        <w:spacing w:after="0"/>
        <w:ind w:left="0"/>
        <w:rPr>
          <w:sz w:val="24"/>
          <w:szCs w:val="24"/>
        </w:rPr>
      </w:pPr>
      <w:r w:rsidRPr="00EF386A">
        <w:rPr>
          <w:sz w:val="24"/>
          <w:szCs w:val="24"/>
        </w:rPr>
        <w:t>Contractor</w:t>
      </w:r>
      <w:r w:rsidR="004F5DD0" w:rsidRPr="00EF386A">
        <w:rPr>
          <w:sz w:val="24"/>
          <w:szCs w:val="24"/>
        </w:rPr>
        <w:tab/>
      </w:r>
      <w:r w:rsidR="004F5DD0"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0E682A" w:rsidRPr="00EF386A">
        <w:rPr>
          <w:sz w:val="24"/>
          <w:szCs w:val="24"/>
        </w:rPr>
        <w:t xml:space="preserve"> </w:t>
      </w:r>
      <w:r w:rsidR="00DF034B" w:rsidRPr="00EF386A">
        <w:rPr>
          <w:sz w:val="24"/>
          <w:szCs w:val="24"/>
        </w:rPr>
        <w:t>Date</w:t>
      </w:r>
      <w:r w:rsidR="00DF034B" w:rsidRPr="00EF386A">
        <w:rPr>
          <w:sz w:val="24"/>
          <w:szCs w:val="24"/>
        </w:rPr>
        <w:tab/>
      </w:r>
    </w:p>
    <w:p w:rsidR="00DF034B" w:rsidRPr="00EF386A" w:rsidRDefault="00DF034B" w:rsidP="00712555">
      <w:pPr>
        <w:pStyle w:val="BodyTextIndent"/>
        <w:tabs>
          <w:tab w:val="left" w:pos="1260"/>
        </w:tabs>
        <w:spacing w:after="0"/>
        <w:ind w:left="0"/>
        <w:rPr>
          <w:sz w:val="24"/>
          <w:szCs w:val="24"/>
          <w:u w:val="single"/>
        </w:rPr>
      </w:pPr>
    </w:p>
    <w:p w:rsidR="00282BC7" w:rsidRPr="00EF386A" w:rsidRDefault="00282BC7" w:rsidP="00712555">
      <w:pPr>
        <w:pStyle w:val="BodyTextIndent"/>
        <w:tabs>
          <w:tab w:val="left" w:pos="1260"/>
        </w:tabs>
        <w:spacing w:after="0"/>
        <w:ind w:left="0"/>
        <w:rPr>
          <w:sz w:val="24"/>
          <w:szCs w:val="24"/>
          <w:u w:val="single"/>
        </w:rPr>
      </w:pPr>
    </w:p>
    <w:p w:rsidR="00DF034B" w:rsidRPr="00EF386A" w:rsidRDefault="00DF034B" w:rsidP="003C55C7">
      <w:pPr>
        <w:pStyle w:val="BodyTextIndent"/>
        <w:tabs>
          <w:tab w:val="left" w:pos="1260"/>
        </w:tabs>
        <w:spacing w:after="0"/>
        <w:ind w:left="0"/>
        <w:rPr>
          <w:sz w:val="24"/>
          <w:szCs w:val="24"/>
        </w:rPr>
      </w:pPr>
    </w:p>
    <w:p w:rsidR="00DF034B" w:rsidRPr="00EF386A" w:rsidRDefault="00DF034B" w:rsidP="003C55C7">
      <w:pPr>
        <w:pStyle w:val="BodyTextIndent"/>
        <w:tabs>
          <w:tab w:val="left" w:pos="1260"/>
        </w:tabs>
        <w:spacing w:after="0"/>
        <w:ind w:left="0"/>
        <w:rPr>
          <w:sz w:val="24"/>
          <w:szCs w:val="24"/>
        </w:rPr>
      </w:pPr>
      <w:r w:rsidRPr="00EF386A">
        <w:rPr>
          <w:sz w:val="24"/>
          <w:szCs w:val="24"/>
        </w:rPr>
        <w:t>____________________________________________</w:t>
      </w:r>
      <w:r w:rsidR="003C55C7" w:rsidRPr="00EF386A">
        <w:rPr>
          <w:sz w:val="24"/>
          <w:szCs w:val="24"/>
        </w:rPr>
        <w:t>__</w:t>
      </w:r>
      <w:r w:rsidRPr="00EF386A">
        <w:rPr>
          <w:sz w:val="24"/>
          <w:szCs w:val="24"/>
        </w:rPr>
        <w:tab/>
      </w:r>
      <w:r w:rsidRPr="00EF386A">
        <w:rPr>
          <w:sz w:val="24"/>
          <w:szCs w:val="24"/>
        </w:rPr>
        <w:tab/>
        <w:t>__________</w:t>
      </w:r>
    </w:p>
    <w:p w:rsidR="00DF034B" w:rsidRPr="00EF386A" w:rsidRDefault="00DF034B" w:rsidP="003C55C7">
      <w:pPr>
        <w:pStyle w:val="BodyTextIndent"/>
        <w:tabs>
          <w:tab w:val="left" w:pos="1260"/>
        </w:tabs>
        <w:spacing w:after="0"/>
        <w:ind w:left="0"/>
        <w:rPr>
          <w:sz w:val="24"/>
          <w:szCs w:val="24"/>
        </w:rPr>
      </w:pPr>
      <w:r w:rsidRPr="00EF386A">
        <w:rPr>
          <w:sz w:val="24"/>
          <w:szCs w:val="24"/>
        </w:rPr>
        <w:t>Robert C. Gramola</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 xml:space="preserve"> Date</w:t>
      </w:r>
    </w:p>
    <w:p w:rsidR="00DF034B" w:rsidRPr="00EF386A" w:rsidRDefault="00DF034B" w:rsidP="003C55C7">
      <w:pPr>
        <w:pStyle w:val="BodyTextIndent"/>
        <w:tabs>
          <w:tab w:val="left" w:pos="1260"/>
        </w:tabs>
        <w:spacing w:after="0"/>
        <w:ind w:left="0"/>
        <w:rPr>
          <w:sz w:val="24"/>
          <w:szCs w:val="24"/>
        </w:rPr>
      </w:pPr>
      <w:r w:rsidRPr="00EF386A">
        <w:rPr>
          <w:sz w:val="24"/>
          <w:szCs w:val="24"/>
        </w:rPr>
        <w:t>Director of Administrative Services</w:t>
      </w:r>
      <w:r w:rsidRPr="00EF386A">
        <w:rPr>
          <w:sz w:val="24"/>
          <w:szCs w:val="24"/>
        </w:rPr>
        <w:tab/>
        <w:t xml:space="preserve">              </w:t>
      </w:r>
      <w:r w:rsidRPr="00EF386A">
        <w:rPr>
          <w:sz w:val="24"/>
          <w:szCs w:val="24"/>
        </w:rPr>
        <w:tab/>
      </w:r>
      <w:r w:rsidRPr="00EF386A">
        <w:rPr>
          <w:sz w:val="24"/>
          <w:szCs w:val="24"/>
        </w:rPr>
        <w:tab/>
      </w:r>
      <w:r w:rsidRPr="00EF386A">
        <w:rPr>
          <w:sz w:val="24"/>
          <w:szCs w:val="24"/>
        </w:rPr>
        <w:tab/>
      </w:r>
    </w:p>
    <w:p w:rsidR="00DF034B" w:rsidRPr="00EF386A" w:rsidRDefault="00DF034B" w:rsidP="003C55C7">
      <w:pPr>
        <w:pStyle w:val="BodyTextIndent"/>
        <w:tabs>
          <w:tab w:val="left" w:pos="1260"/>
        </w:tabs>
        <w:spacing w:after="0"/>
        <w:ind w:left="0"/>
        <w:rPr>
          <w:sz w:val="24"/>
          <w:szCs w:val="24"/>
        </w:rPr>
      </w:pPr>
      <w:r w:rsidRPr="00EF386A">
        <w:rPr>
          <w:sz w:val="24"/>
          <w:szCs w:val="24"/>
        </w:rPr>
        <w:t>Pennsylvania Public Utility Commission</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p>
    <w:p w:rsidR="00DF034B" w:rsidRPr="00EF386A" w:rsidRDefault="00DF034B" w:rsidP="003C55C7">
      <w:pPr>
        <w:pStyle w:val="BodyTextIndent"/>
        <w:tabs>
          <w:tab w:val="left" w:pos="1260"/>
        </w:tabs>
        <w:spacing w:after="0"/>
        <w:ind w:left="0"/>
        <w:rPr>
          <w:sz w:val="24"/>
          <w:szCs w:val="24"/>
        </w:rPr>
      </w:pPr>
    </w:p>
    <w:p w:rsidR="00DF034B" w:rsidRPr="00EF386A" w:rsidRDefault="00DF034B" w:rsidP="003C55C7">
      <w:pPr>
        <w:pStyle w:val="BodyTextIndent"/>
        <w:tabs>
          <w:tab w:val="left" w:pos="1260"/>
        </w:tabs>
        <w:spacing w:after="0"/>
        <w:ind w:left="0"/>
        <w:rPr>
          <w:sz w:val="24"/>
          <w:szCs w:val="24"/>
        </w:rPr>
      </w:pPr>
    </w:p>
    <w:p w:rsidR="00DF034B" w:rsidRPr="00EF386A" w:rsidRDefault="00DF034B" w:rsidP="003C55C7">
      <w:pPr>
        <w:pStyle w:val="BodyTextIndent"/>
        <w:tabs>
          <w:tab w:val="left" w:pos="1260"/>
        </w:tabs>
        <w:spacing w:after="0"/>
        <w:ind w:left="0"/>
        <w:rPr>
          <w:sz w:val="24"/>
          <w:szCs w:val="24"/>
        </w:rPr>
      </w:pPr>
    </w:p>
    <w:p w:rsidR="00DF034B" w:rsidRPr="00EF386A" w:rsidRDefault="00DF034B" w:rsidP="003C55C7">
      <w:pPr>
        <w:pStyle w:val="BodyTextIndent"/>
        <w:tabs>
          <w:tab w:val="left" w:pos="1260"/>
        </w:tabs>
        <w:spacing w:after="0"/>
        <w:ind w:left="0"/>
        <w:rPr>
          <w:sz w:val="24"/>
          <w:szCs w:val="24"/>
        </w:rPr>
      </w:pPr>
      <w:r w:rsidRPr="00EF386A">
        <w:rPr>
          <w:sz w:val="24"/>
          <w:szCs w:val="24"/>
        </w:rPr>
        <w:t>_____________________________________________</w:t>
      </w:r>
      <w:r w:rsidR="003C55C7" w:rsidRPr="00EF386A">
        <w:rPr>
          <w:sz w:val="24"/>
          <w:szCs w:val="24"/>
        </w:rPr>
        <w:t>_</w:t>
      </w:r>
      <w:r w:rsidRPr="00EF386A">
        <w:rPr>
          <w:sz w:val="24"/>
          <w:szCs w:val="24"/>
        </w:rPr>
        <w:tab/>
      </w:r>
      <w:r w:rsidRPr="00EF386A">
        <w:rPr>
          <w:sz w:val="24"/>
          <w:szCs w:val="24"/>
        </w:rPr>
        <w:tab/>
        <w:t>__________</w:t>
      </w:r>
    </w:p>
    <w:p w:rsidR="00DF034B" w:rsidRPr="00EF386A" w:rsidRDefault="00DF034B" w:rsidP="003C55C7">
      <w:pPr>
        <w:pStyle w:val="BodyTextIndent"/>
        <w:tabs>
          <w:tab w:val="left" w:pos="1260"/>
        </w:tabs>
        <w:spacing w:after="0"/>
        <w:ind w:left="0"/>
        <w:rPr>
          <w:sz w:val="24"/>
          <w:szCs w:val="24"/>
        </w:rPr>
      </w:pPr>
      <w:r w:rsidRPr="00EF386A">
        <w:rPr>
          <w:sz w:val="24"/>
          <w:szCs w:val="24"/>
        </w:rPr>
        <w:t>Bohdan R. Pankiw</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000E682A" w:rsidRPr="00EF386A">
        <w:rPr>
          <w:sz w:val="24"/>
          <w:szCs w:val="24"/>
        </w:rPr>
        <w:t xml:space="preserve"> </w:t>
      </w:r>
      <w:r w:rsidRPr="00EF386A">
        <w:rPr>
          <w:sz w:val="24"/>
          <w:szCs w:val="24"/>
        </w:rPr>
        <w:t>Date</w:t>
      </w:r>
    </w:p>
    <w:p w:rsidR="00DF034B" w:rsidRPr="00EF386A" w:rsidRDefault="00DF034B" w:rsidP="003C55C7">
      <w:pPr>
        <w:pStyle w:val="BodyTextIndent"/>
        <w:tabs>
          <w:tab w:val="left" w:pos="1260"/>
        </w:tabs>
        <w:spacing w:after="0"/>
        <w:ind w:left="0"/>
        <w:rPr>
          <w:sz w:val="24"/>
          <w:szCs w:val="24"/>
        </w:rPr>
      </w:pPr>
      <w:r w:rsidRPr="00EF386A">
        <w:rPr>
          <w:sz w:val="24"/>
          <w:szCs w:val="24"/>
        </w:rPr>
        <w:t>Chief Counsel</w:t>
      </w:r>
    </w:p>
    <w:p w:rsidR="00DF034B" w:rsidRPr="00EF386A" w:rsidRDefault="00DF034B" w:rsidP="003C55C7">
      <w:pPr>
        <w:pStyle w:val="BodyTextIndent"/>
        <w:tabs>
          <w:tab w:val="left" w:pos="1260"/>
        </w:tabs>
        <w:spacing w:after="0"/>
        <w:ind w:left="0"/>
        <w:rPr>
          <w:sz w:val="24"/>
          <w:szCs w:val="24"/>
        </w:rPr>
      </w:pPr>
      <w:r w:rsidRPr="00EF386A">
        <w:rPr>
          <w:sz w:val="24"/>
          <w:szCs w:val="24"/>
        </w:rPr>
        <w:t>Pennsylvania Public Utility Commission</w:t>
      </w:r>
      <w:r w:rsidRPr="00EF386A">
        <w:rPr>
          <w:sz w:val="24"/>
          <w:szCs w:val="24"/>
        </w:rPr>
        <w:tab/>
      </w:r>
    </w:p>
    <w:p w:rsidR="00DF034B" w:rsidRPr="00EF386A" w:rsidRDefault="00DF034B" w:rsidP="003C55C7">
      <w:pPr>
        <w:pStyle w:val="BodyTextIndent"/>
        <w:tabs>
          <w:tab w:val="left" w:pos="1260"/>
        </w:tabs>
        <w:spacing w:after="0"/>
        <w:ind w:left="0"/>
        <w:rPr>
          <w:sz w:val="24"/>
          <w:szCs w:val="24"/>
        </w:rPr>
      </w:pPr>
    </w:p>
    <w:p w:rsidR="00DF034B" w:rsidRPr="00EF386A" w:rsidRDefault="00DF034B" w:rsidP="003C55C7">
      <w:pPr>
        <w:pStyle w:val="BodyTextIndent"/>
        <w:tabs>
          <w:tab w:val="left" w:pos="1260"/>
        </w:tabs>
        <w:spacing w:after="0"/>
        <w:ind w:left="0"/>
        <w:rPr>
          <w:sz w:val="24"/>
          <w:szCs w:val="24"/>
        </w:rPr>
      </w:pPr>
    </w:p>
    <w:p w:rsidR="00DF034B" w:rsidRPr="00EF386A" w:rsidRDefault="00DF034B" w:rsidP="00DF034B">
      <w:pPr>
        <w:pStyle w:val="BodyTextIndent"/>
        <w:tabs>
          <w:tab w:val="left" w:pos="1260"/>
        </w:tabs>
        <w:ind w:left="0"/>
        <w:rPr>
          <w:b/>
          <w:sz w:val="24"/>
          <w:szCs w:val="24"/>
          <w:u w:val="single"/>
        </w:rPr>
        <w:sectPr w:rsidR="00DF034B" w:rsidRPr="00EF386A" w:rsidSect="00E306AE">
          <w:headerReference w:type="default" r:id="rId33"/>
          <w:footerReference w:type="default" r:id="rId34"/>
          <w:headerReference w:type="first" r:id="rId35"/>
          <w:pgSz w:w="12240" w:h="15840" w:code="1"/>
          <w:pgMar w:top="1440" w:right="1440" w:bottom="1152" w:left="1440" w:header="720" w:footer="720" w:gutter="0"/>
          <w:pgNumType w:start="1"/>
          <w:cols w:space="720"/>
          <w:titlePg/>
        </w:sectPr>
      </w:pPr>
    </w:p>
    <w:p w:rsidR="00DF034B" w:rsidRPr="00EF386A" w:rsidRDefault="00DF034B" w:rsidP="00DF034B">
      <w:pPr>
        <w:pStyle w:val="BodyTextIndent"/>
        <w:tabs>
          <w:tab w:val="left" w:pos="1260"/>
        </w:tabs>
        <w:ind w:left="0"/>
        <w:jc w:val="center"/>
        <w:rPr>
          <w:b/>
          <w:sz w:val="24"/>
          <w:szCs w:val="24"/>
        </w:rPr>
      </w:pPr>
      <w:r w:rsidRPr="00EF386A">
        <w:rPr>
          <w:b/>
          <w:sz w:val="24"/>
          <w:szCs w:val="24"/>
          <w:u w:val="single"/>
        </w:rPr>
        <w:t>Nondisclosure Agreement</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r>
      <w:r w:rsidR="00C64469" w:rsidRPr="00EF386A">
        <w:rPr>
          <w:sz w:val="24"/>
          <w:szCs w:val="24"/>
        </w:rPr>
        <w:t>_____________</w:t>
      </w:r>
      <w:r w:rsidRPr="00EF386A">
        <w:rPr>
          <w:sz w:val="24"/>
          <w:szCs w:val="24"/>
        </w:rPr>
        <w:t xml:space="preserve"> (“Contract</w:t>
      </w:r>
      <w:r w:rsidR="00C920D3" w:rsidRPr="00EF386A">
        <w:rPr>
          <w:sz w:val="24"/>
          <w:szCs w:val="24"/>
        </w:rPr>
        <w:t>or</w:t>
      </w:r>
      <w:r w:rsidRPr="00EF386A">
        <w:rPr>
          <w:sz w:val="24"/>
          <w:szCs w:val="24"/>
        </w:rPr>
        <w:t>”)</w:t>
      </w:r>
      <w:r w:rsidR="00A978A3" w:rsidRPr="00EF386A">
        <w:rPr>
          <w:sz w:val="24"/>
          <w:szCs w:val="24"/>
        </w:rPr>
        <w:t xml:space="preserve"> and</w:t>
      </w:r>
      <w:r w:rsidRPr="00EF386A">
        <w:rPr>
          <w:sz w:val="24"/>
          <w:szCs w:val="24"/>
        </w:rPr>
        <w:t xml:space="preserve"> the Pennsylvania Public Utility Commission (“Commission”), intending to be legally bound, hereby agree as follows:</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t>1.</w:t>
      </w:r>
      <w:r w:rsidRPr="00EF386A">
        <w:rPr>
          <w:sz w:val="24"/>
          <w:szCs w:val="24"/>
        </w:rPr>
        <w:tab/>
        <w:t xml:space="preserve">As part of the </w:t>
      </w:r>
      <w:r w:rsidR="00C920D3" w:rsidRPr="00EF386A">
        <w:rPr>
          <w:sz w:val="24"/>
          <w:szCs w:val="24"/>
        </w:rPr>
        <w:t xml:space="preserve">performance of the Work of the </w:t>
      </w:r>
      <w:r w:rsidRPr="00EF386A">
        <w:rPr>
          <w:sz w:val="24"/>
          <w:szCs w:val="24"/>
        </w:rPr>
        <w:t xml:space="preserve">Contract, it may be necessary for the Contractor to review </w:t>
      </w:r>
      <w:r w:rsidR="000256BC" w:rsidRPr="00EF386A">
        <w:rPr>
          <w:sz w:val="24"/>
          <w:szCs w:val="24"/>
        </w:rPr>
        <w:t>confidential</w:t>
      </w:r>
      <w:r w:rsidR="00DC1257">
        <w:rPr>
          <w:sz w:val="24"/>
          <w:szCs w:val="24"/>
        </w:rPr>
        <w:t>,</w:t>
      </w:r>
      <w:r w:rsidR="000256BC" w:rsidRPr="00EF386A">
        <w:rPr>
          <w:sz w:val="24"/>
          <w:szCs w:val="24"/>
        </w:rPr>
        <w:t xml:space="preserve"> proprietary</w:t>
      </w:r>
      <w:r w:rsidR="00DC1257">
        <w:rPr>
          <w:sz w:val="24"/>
          <w:szCs w:val="24"/>
        </w:rPr>
        <w:t>, or trade secret</w:t>
      </w:r>
      <w:r w:rsidR="000256BC" w:rsidRPr="00EF386A">
        <w:rPr>
          <w:sz w:val="24"/>
          <w:szCs w:val="24"/>
        </w:rPr>
        <w:t xml:space="preserve"> </w:t>
      </w:r>
      <w:r w:rsidRPr="00EF386A">
        <w:rPr>
          <w:sz w:val="24"/>
          <w:szCs w:val="24"/>
        </w:rPr>
        <w:t xml:space="preserve">information.  </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tabs>
          <w:tab w:val="left" w:pos="1260"/>
        </w:tabs>
        <w:ind w:firstLine="720"/>
        <w:rPr>
          <w:sz w:val="24"/>
          <w:szCs w:val="24"/>
        </w:rPr>
      </w:pPr>
      <w:r w:rsidRPr="00EF386A">
        <w:rPr>
          <w:sz w:val="24"/>
          <w:szCs w:val="24"/>
        </w:rPr>
        <w:t>2.</w:t>
      </w:r>
      <w:r w:rsidRPr="00EF386A">
        <w:rPr>
          <w:sz w:val="24"/>
          <w:szCs w:val="24"/>
        </w:rPr>
        <w:tab/>
        <w:t xml:space="preserve">In order to safeguard more effectively the proprietary information, the Contractor will designate certain authorized representative(s) to receive and review the proprietary information.  Said authorized representatives will agree to be bound by this Nondisclosure Agreement and will sign it prior to receiving any proprietary information and will furnish, upon request, to </w:t>
      </w:r>
      <w:r w:rsidR="0005702B" w:rsidRPr="00EF386A">
        <w:rPr>
          <w:sz w:val="24"/>
          <w:szCs w:val="24"/>
        </w:rPr>
        <w:t xml:space="preserve">the </w:t>
      </w:r>
      <w:r w:rsidR="00A978A3" w:rsidRPr="00EF386A">
        <w:rPr>
          <w:sz w:val="24"/>
          <w:szCs w:val="24"/>
        </w:rPr>
        <w:t>Commission</w:t>
      </w:r>
      <w:r w:rsidR="00C920D3" w:rsidRPr="00EF386A">
        <w:rPr>
          <w:sz w:val="24"/>
          <w:szCs w:val="24"/>
        </w:rPr>
        <w:t xml:space="preserve"> </w:t>
      </w:r>
      <w:r w:rsidRPr="00EF386A">
        <w:rPr>
          <w:sz w:val="24"/>
          <w:szCs w:val="24"/>
        </w:rPr>
        <w:t>or other entity a signed copy of the Nondisclosure Agreement executed by such authorized representative(s).  Proprietary information will not be accessible by anyone who has not signed the Nondisclosure Agreement.</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r>
      <w:r w:rsidR="000256BC" w:rsidRPr="00EF386A">
        <w:rPr>
          <w:sz w:val="24"/>
          <w:szCs w:val="24"/>
        </w:rPr>
        <w:t>3</w:t>
      </w:r>
      <w:r w:rsidRPr="00EF386A">
        <w:rPr>
          <w:sz w:val="24"/>
          <w:szCs w:val="24"/>
        </w:rPr>
        <w:t>.</w:t>
      </w:r>
      <w:r w:rsidRPr="00EF386A">
        <w:rPr>
          <w:sz w:val="24"/>
          <w:szCs w:val="24"/>
        </w:rPr>
        <w:tab/>
        <w:t>With respect to proprietary information provided under this Agreement, the Contractor and its authorized representatives shall:</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1260" w:hanging="1260"/>
        <w:rPr>
          <w:sz w:val="24"/>
          <w:szCs w:val="24"/>
        </w:rPr>
      </w:pPr>
      <w:r w:rsidRPr="00EF386A">
        <w:rPr>
          <w:sz w:val="24"/>
          <w:szCs w:val="24"/>
        </w:rPr>
        <w:tab/>
        <w:t>(a)</w:t>
      </w:r>
      <w:r w:rsidRPr="00EF386A">
        <w:rPr>
          <w:sz w:val="24"/>
          <w:szCs w:val="24"/>
        </w:rPr>
        <w:tab/>
      </w:r>
      <w:r w:rsidR="00132A42" w:rsidRPr="00EF386A">
        <w:rPr>
          <w:sz w:val="24"/>
          <w:szCs w:val="24"/>
        </w:rPr>
        <w:t>Hold</w:t>
      </w:r>
      <w:r w:rsidRPr="00EF386A">
        <w:rPr>
          <w:sz w:val="24"/>
          <w:szCs w:val="24"/>
        </w:rPr>
        <w:t xml:space="preserve"> the proprietary information in confidence;</w:t>
      </w:r>
    </w:p>
    <w:p w:rsidR="00DF034B" w:rsidRPr="00EF386A" w:rsidRDefault="00DF034B" w:rsidP="006207DC">
      <w:pPr>
        <w:pStyle w:val="BodyTextIndent"/>
        <w:tabs>
          <w:tab w:val="left" w:pos="720"/>
          <w:tab w:val="left" w:pos="1260"/>
        </w:tabs>
        <w:spacing w:after="0"/>
        <w:ind w:left="1260" w:hanging="1260"/>
        <w:rPr>
          <w:sz w:val="24"/>
          <w:szCs w:val="24"/>
        </w:rPr>
      </w:pPr>
      <w:r w:rsidRPr="00EF386A">
        <w:rPr>
          <w:sz w:val="24"/>
          <w:szCs w:val="24"/>
        </w:rPr>
        <w:tab/>
        <w:t>(b)</w:t>
      </w:r>
      <w:r w:rsidRPr="00EF386A">
        <w:rPr>
          <w:sz w:val="24"/>
          <w:szCs w:val="24"/>
        </w:rPr>
        <w:tab/>
      </w:r>
      <w:r w:rsidR="00132A42" w:rsidRPr="00EF386A">
        <w:rPr>
          <w:sz w:val="24"/>
          <w:szCs w:val="24"/>
        </w:rPr>
        <w:t>Restrict</w:t>
      </w:r>
      <w:r w:rsidRPr="00EF386A">
        <w:rPr>
          <w:sz w:val="24"/>
          <w:szCs w:val="24"/>
        </w:rPr>
        <w:t xml:space="preserve"> disclosure of the proprietary information only to persons authorized under this Agreement who have a need to know;</w:t>
      </w:r>
    </w:p>
    <w:p w:rsidR="00DF034B" w:rsidRPr="00EF386A" w:rsidRDefault="00DF034B" w:rsidP="006207DC">
      <w:pPr>
        <w:pStyle w:val="BodyTextIndent"/>
        <w:tabs>
          <w:tab w:val="left" w:pos="720"/>
          <w:tab w:val="left" w:pos="1260"/>
        </w:tabs>
        <w:spacing w:after="0"/>
        <w:ind w:left="1260" w:hanging="1260"/>
        <w:rPr>
          <w:sz w:val="24"/>
          <w:szCs w:val="24"/>
        </w:rPr>
      </w:pPr>
      <w:r w:rsidRPr="00EF386A">
        <w:rPr>
          <w:sz w:val="24"/>
          <w:szCs w:val="24"/>
        </w:rPr>
        <w:tab/>
        <w:t>(c)</w:t>
      </w:r>
      <w:r w:rsidRPr="00EF386A">
        <w:rPr>
          <w:sz w:val="24"/>
          <w:szCs w:val="24"/>
        </w:rPr>
        <w:tab/>
      </w:r>
      <w:r w:rsidR="00132A42" w:rsidRPr="00EF386A">
        <w:rPr>
          <w:sz w:val="24"/>
          <w:szCs w:val="24"/>
        </w:rPr>
        <w:t>Use</w:t>
      </w:r>
      <w:r w:rsidRPr="00EF386A">
        <w:rPr>
          <w:sz w:val="24"/>
          <w:szCs w:val="24"/>
        </w:rPr>
        <w:t xml:space="preserve"> the proprietary information solely in connection with the Contractor's work on </w:t>
      </w:r>
      <w:r w:rsidR="00C920D3" w:rsidRPr="00EF386A">
        <w:rPr>
          <w:sz w:val="24"/>
          <w:szCs w:val="24"/>
        </w:rPr>
        <w:t>this Project</w:t>
      </w:r>
      <w:r w:rsidRPr="00EF386A">
        <w:rPr>
          <w:sz w:val="24"/>
          <w:szCs w:val="24"/>
        </w:rPr>
        <w:t>;</w:t>
      </w:r>
    </w:p>
    <w:p w:rsidR="00DF034B" w:rsidRPr="00EF386A" w:rsidRDefault="00DF034B" w:rsidP="006207DC">
      <w:pPr>
        <w:pStyle w:val="BodyTextIndent"/>
        <w:tabs>
          <w:tab w:val="left" w:pos="720"/>
          <w:tab w:val="left" w:pos="1260"/>
        </w:tabs>
        <w:spacing w:after="0"/>
        <w:ind w:left="1260" w:hanging="1260"/>
        <w:rPr>
          <w:sz w:val="24"/>
          <w:szCs w:val="24"/>
        </w:rPr>
      </w:pPr>
      <w:r w:rsidRPr="00EF386A">
        <w:rPr>
          <w:sz w:val="24"/>
          <w:szCs w:val="24"/>
        </w:rPr>
        <w:tab/>
        <w:t>(d)</w:t>
      </w:r>
      <w:r w:rsidRPr="00EF386A">
        <w:rPr>
          <w:sz w:val="24"/>
          <w:szCs w:val="24"/>
        </w:rPr>
        <w:tab/>
        <w:t>except as provided in Paragraph 5 below, not disclose the proprietary information publicly or privately to any third party in any manner, unless such third party has signed this Nondisclosure Agreement; and</w:t>
      </w:r>
    </w:p>
    <w:p w:rsidR="00DF034B" w:rsidRPr="00EF386A" w:rsidRDefault="00DF034B" w:rsidP="006207DC">
      <w:pPr>
        <w:pStyle w:val="BodyTextIndent"/>
        <w:tabs>
          <w:tab w:val="left" w:pos="720"/>
          <w:tab w:val="left" w:pos="1260"/>
        </w:tabs>
        <w:spacing w:after="0"/>
        <w:ind w:left="1260" w:hanging="1260"/>
        <w:rPr>
          <w:sz w:val="24"/>
          <w:szCs w:val="24"/>
        </w:rPr>
      </w:pPr>
      <w:r w:rsidRPr="00EF386A">
        <w:rPr>
          <w:sz w:val="24"/>
          <w:szCs w:val="24"/>
        </w:rPr>
        <w:tab/>
        <w:t>(e)</w:t>
      </w:r>
      <w:r w:rsidRPr="00EF386A">
        <w:rPr>
          <w:sz w:val="24"/>
          <w:szCs w:val="24"/>
        </w:rPr>
        <w:tab/>
      </w:r>
      <w:r w:rsidR="00132A42" w:rsidRPr="00EF386A">
        <w:rPr>
          <w:sz w:val="24"/>
          <w:szCs w:val="24"/>
        </w:rPr>
        <w:t>Advise</w:t>
      </w:r>
      <w:r w:rsidRPr="00EF386A">
        <w:rPr>
          <w:sz w:val="24"/>
          <w:szCs w:val="24"/>
        </w:rPr>
        <w:t xml:space="preserve"> the Contractor's representatives of their obligation with respect to the proprietary information.</w:t>
      </w:r>
    </w:p>
    <w:p w:rsidR="00DF034B" w:rsidRPr="00EF386A" w:rsidRDefault="00DF034B" w:rsidP="006207DC">
      <w:pPr>
        <w:pStyle w:val="BodyTextIndent"/>
        <w:tabs>
          <w:tab w:val="left" w:pos="720"/>
          <w:tab w:val="left" w:pos="1260"/>
        </w:tabs>
        <w:spacing w:after="0"/>
        <w:ind w:left="1260" w:hanging="126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r>
      <w:r w:rsidR="000256BC" w:rsidRPr="00EF386A">
        <w:rPr>
          <w:sz w:val="24"/>
          <w:szCs w:val="24"/>
        </w:rPr>
        <w:t>4</w:t>
      </w:r>
      <w:r w:rsidRPr="00EF386A">
        <w:rPr>
          <w:sz w:val="24"/>
          <w:szCs w:val="24"/>
        </w:rPr>
        <w:t>.</w:t>
      </w:r>
      <w:r w:rsidRPr="00EF386A">
        <w:rPr>
          <w:sz w:val="24"/>
          <w:szCs w:val="24"/>
        </w:rPr>
        <w:tab/>
        <w:t>The Contractor may make proprietary information available to the Commission's Staff under this Agreement; provided, however, that in the event of disclosure, the Commission's Staff shall also be bound by the terms of this Agreement.  Nothing in this Agreement shall be construed as preventing access by the Commission (outside the scope of th</w:t>
      </w:r>
      <w:r w:rsidR="00DA4468" w:rsidRPr="00EF386A">
        <w:rPr>
          <w:sz w:val="24"/>
          <w:szCs w:val="24"/>
        </w:rPr>
        <w:t>is</w:t>
      </w:r>
      <w:r w:rsidRPr="00EF386A">
        <w:rPr>
          <w:sz w:val="24"/>
          <w:szCs w:val="24"/>
        </w:rPr>
        <w:t xml:space="preserve"> </w:t>
      </w:r>
      <w:r w:rsidR="00DA4468" w:rsidRPr="00EF386A">
        <w:rPr>
          <w:sz w:val="24"/>
          <w:szCs w:val="24"/>
        </w:rPr>
        <w:t>Project</w:t>
      </w:r>
      <w:r w:rsidRPr="00EF386A">
        <w:rPr>
          <w:sz w:val="24"/>
          <w:szCs w:val="24"/>
        </w:rPr>
        <w:t>) to the data, books, records, and documents as permitted by the statutory and common law of the Commonwealth of Pennsylvania.</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r>
      <w:r w:rsidR="000256BC" w:rsidRPr="00EF386A">
        <w:rPr>
          <w:sz w:val="24"/>
          <w:szCs w:val="24"/>
        </w:rPr>
        <w:t>5</w:t>
      </w:r>
      <w:r w:rsidRPr="00EF386A">
        <w:rPr>
          <w:sz w:val="24"/>
          <w:szCs w:val="24"/>
        </w:rPr>
        <w:t>.</w:t>
      </w:r>
      <w:r w:rsidRPr="00EF386A">
        <w:rPr>
          <w:sz w:val="24"/>
          <w:szCs w:val="24"/>
        </w:rPr>
        <w:tab/>
        <w:t>After providing an opportunity to comment, either the Contractor or the Commission's Staff may assert at any time that any document claimed to be proprietary is in fact non-proprietary.  Any disagreement as to the proprietary or non-proprietary nature of a particular document or information shall be resolved by action of the Commission.</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t>8.</w:t>
      </w:r>
      <w:r w:rsidRPr="00EF386A">
        <w:rPr>
          <w:sz w:val="24"/>
          <w:szCs w:val="24"/>
        </w:rPr>
        <w:tab/>
        <w:t>Proprietary information that is provided to the Contractor and/or Commission Staff will be protected from disclosure as proprietary information under 66 Pa. C.S. §</w:t>
      </w:r>
      <w:r w:rsidR="00DC1257">
        <w:rPr>
          <w:sz w:val="24"/>
          <w:szCs w:val="24"/>
        </w:rPr>
        <w:t xml:space="preserve"> </w:t>
      </w:r>
      <w:r w:rsidRPr="00EF386A">
        <w:rPr>
          <w:sz w:val="24"/>
          <w:szCs w:val="24"/>
        </w:rPr>
        <w:t xml:space="preserve">335(d) until such time as the Commission (or court of competent jurisdiction, if an appeal of a Commission determination is taken) rules that the documents are non-proprietary and, therefore, subject to public disclosure.  In determining which documents are subject to public disclosure, the Commission will follow the </w:t>
      </w:r>
      <w:r w:rsidRPr="00EF386A">
        <w:rPr>
          <w:i/>
          <w:sz w:val="24"/>
          <w:szCs w:val="24"/>
        </w:rPr>
        <w:t>Right-to-Know Law</w:t>
      </w:r>
      <w:r w:rsidRPr="00EF386A">
        <w:rPr>
          <w:sz w:val="24"/>
          <w:szCs w:val="24"/>
        </w:rPr>
        <w:t>, 65 P.S. §</w:t>
      </w:r>
      <w:r w:rsidR="00DC1257" w:rsidRPr="00DC1257">
        <w:rPr>
          <w:sz w:val="24"/>
          <w:szCs w:val="24"/>
        </w:rPr>
        <w:t>§</w:t>
      </w:r>
      <w:r w:rsidRPr="00EF386A">
        <w:rPr>
          <w:sz w:val="24"/>
          <w:szCs w:val="24"/>
        </w:rPr>
        <w:t xml:space="preserve"> 67.101 </w:t>
      </w:r>
      <w:r w:rsidRPr="00EF386A">
        <w:rPr>
          <w:i/>
          <w:sz w:val="24"/>
          <w:szCs w:val="24"/>
        </w:rPr>
        <w:t>et seq.</w:t>
      </w:r>
      <w:r w:rsidRPr="00EF386A">
        <w:rPr>
          <w:sz w:val="24"/>
          <w:szCs w:val="24"/>
        </w:rPr>
        <w:t>, including any future amendments thereto.</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t>9.</w:t>
      </w:r>
      <w:r w:rsidRPr="00EF386A">
        <w:rPr>
          <w:sz w:val="24"/>
          <w:szCs w:val="24"/>
        </w:rPr>
        <w:tab/>
        <w:t xml:space="preserve">Nothing in this Agreement shall otherwise affect, abridge, increase, or decrease the statutory authority of the Commission to investigate or inspect the facilities and data, books, records, and documents of </w:t>
      </w:r>
      <w:r w:rsidR="00D25AAE" w:rsidRPr="00EF386A">
        <w:rPr>
          <w:sz w:val="24"/>
          <w:szCs w:val="24"/>
        </w:rPr>
        <w:t>any regulated entity</w:t>
      </w:r>
      <w:r w:rsidRPr="00EF386A">
        <w:rPr>
          <w:sz w:val="24"/>
          <w:szCs w:val="24"/>
        </w:rPr>
        <w:t>.</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t>1</w:t>
      </w:r>
      <w:r w:rsidR="00D25AAE" w:rsidRPr="00EF386A">
        <w:rPr>
          <w:sz w:val="24"/>
          <w:szCs w:val="24"/>
        </w:rPr>
        <w:t>0</w:t>
      </w:r>
      <w:r w:rsidRPr="00EF386A">
        <w:rPr>
          <w:sz w:val="24"/>
          <w:szCs w:val="24"/>
        </w:rPr>
        <w:t>.</w:t>
      </w:r>
      <w:r w:rsidRPr="00EF386A">
        <w:rPr>
          <w:sz w:val="24"/>
          <w:szCs w:val="24"/>
        </w:rPr>
        <w:tab/>
        <w:t>This Nondisclosure Agreement may be executed in counterpart.</w:t>
      </w:r>
    </w:p>
    <w:p w:rsidR="00DF034B" w:rsidRPr="00EF386A" w:rsidRDefault="00DF034B" w:rsidP="006207DC">
      <w:pPr>
        <w:pStyle w:val="BodyTextIndent"/>
        <w:tabs>
          <w:tab w:val="left" w:pos="720"/>
          <w:tab w:val="left" w:pos="1260"/>
        </w:tabs>
        <w:spacing w:after="0"/>
        <w:ind w:left="0"/>
        <w:rPr>
          <w:sz w:val="24"/>
          <w:szCs w:val="24"/>
        </w:rPr>
      </w:pPr>
    </w:p>
    <w:p w:rsidR="00DF034B" w:rsidRPr="00EF386A" w:rsidRDefault="00DF034B" w:rsidP="006207DC">
      <w:pPr>
        <w:pStyle w:val="BodyTextIndent"/>
        <w:tabs>
          <w:tab w:val="left" w:pos="720"/>
          <w:tab w:val="left" w:pos="1260"/>
        </w:tabs>
        <w:spacing w:after="0"/>
        <w:ind w:left="0"/>
        <w:rPr>
          <w:sz w:val="24"/>
          <w:szCs w:val="24"/>
        </w:rPr>
      </w:pPr>
      <w:r w:rsidRPr="00EF386A">
        <w:rPr>
          <w:sz w:val="24"/>
          <w:szCs w:val="24"/>
        </w:rPr>
        <w:tab/>
      </w:r>
      <w:r w:rsidRPr="00EF386A">
        <w:rPr>
          <w:b/>
          <w:sz w:val="24"/>
          <w:szCs w:val="24"/>
        </w:rPr>
        <w:t>IN WITNESS THEREOF</w:t>
      </w:r>
      <w:r w:rsidRPr="00EF386A">
        <w:rPr>
          <w:sz w:val="24"/>
          <w:szCs w:val="24"/>
        </w:rPr>
        <w:t>, intending to be legally bound, the Contractor</w:t>
      </w:r>
      <w:r w:rsidR="003721F6" w:rsidRPr="00EF386A">
        <w:rPr>
          <w:sz w:val="24"/>
          <w:szCs w:val="24"/>
        </w:rPr>
        <w:t xml:space="preserve"> </w:t>
      </w:r>
      <w:r w:rsidRPr="00EF386A">
        <w:rPr>
          <w:sz w:val="24"/>
          <w:szCs w:val="24"/>
        </w:rPr>
        <w:t>and the Commission, have caused this Nondisclosure Agreement to be approved and executed under their signatures, as Exhibit 1to the Contract, with a duplicate copy being provided to each of the parties.</w:t>
      </w:r>
    </w:p>
    <w:p w:rsidR="00DF034B" w:rsidRPr="00EF386A" w:rsidRDefault="00DF034B" w:rsidP="00910D5A">
      <w:pPr>
        <w:pStyle w:val="BodyTextIndent"/>
        <w:tabs>
          <w:tab w:val="left" w:pos="1260"/>
        </w:tabs>
        <w:ind w:left="0"/>
        <w:rPr>
          <w:sz w:val="24"/>
          <w:szCs w:val="24"/>
        </w:rPr>
      </w:pPr>
    </w:p>
    <w:p w:rsidR="00DF034B" w:rsidRPr="00EF386A" w:rsidRDefault="00DF034B" w:rsidP="00910D5A">
      <w:pPr>
        <w:pStyle w:val="BodyTextIndent"/>
        <w:tabs>
          <w:tab w:val="left" w:pos="540"/>
          <w:tab w:val="left" w:pos="1260"/>
        </w:tabs>
        <w:spacing w:after="0"/>
        <w:ind w:left="0"/>
        <w:rPr>
          <w:sz w:val="24"/>
          <w:szCs w:val="24"/>
        </w:rPr>
      </w:pP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00910D5A" w:rsidRPr="00EF386A">
        <w:rPr>
          <w:sz w:val="24"/>
          <w:szCs w:val="24"/>
          <w:u w:val="single"/>
        </w:rPr>
        <w:tab/>
      </w:r>
      <w:r w:rsidRPr="00EF386A">
        <w:rPr>
          <w:sz w:val="24"/>
          <w:szCs w:val="24"/>
        </w:rPr>
        <w:tab/>
        <w:t>_________</w:t>
      </w:r>
    </w:p>
    <w:p w:rsidR="00DF034B" w:rsidRPr="00EF386A" w:rsidRDefault="00DF034B" w:rsidP="00910D5A">
      <w:pPr>
        <w:pStyle w:val="BodyTextIndent"/>
        <w:tabs>
          <w:tab w:val="left" w:pos="540"/>
          <w:tab w:val="left" w:pos="1260"/>
        </w:tabs>
        <w:spacing w:after="0"/>
        <w:ind w:left="0"/>
        <w:rPr>
          <w:sz w:val="24"/>
          <w:szCs w:val="24"/>
        </w:rPr>
      </w:pPr>
      <w:r w:rsidRPr="00EF386A">
        <w:rPr>
          <w:sz w:val="24"/>
          <w:szCs w:val="24"/>
        </w:rPr>
        <w:t>Contractor</w:t>
      </w:r>
      <w:r w:rsidR="00910D5A" w:rsidRPr="00EF386A">
        <w:rPr>
          <w:sz w:val="24"/>
          <w:szCs w:val="24"/>
        </w:rPr>
        <w:tab/>
      </w:r>
      <w:r w:rsidR="00910D5A" w:rsidRPr="00EF386A">
        <w:rPr>
          <w:sz w:val="24"/>
          <w:szCs w:val="24"/>
        </w:rPr>
        <w:tab/>
      </w:r>
      <w:r w:rsidR="00910D5A"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000E682A" w:rsidRPr="00EF386A">
        <w:rPr>
          <w:sz w:val="24"/>
          <w:szCs w:val="24"/>
        </w:rPr>
        <w:t xml:space="preserve"> </w:t>
      </w:r>
      <w:r w:rsidRPr="00EF386A">
        <w:rPr>
          <w:sz w:val="24"/>
          <w:szCs w:val="24"/>
        </w:rPr>
        <w:t>Date</w:t>
      </w:r>
      <w:r w:rsidR="00910D5A" w:rsidRPr="00EF386A">
        <w:rPr>
          <w:sz w:val="24"/>
          <w:szCs w:val="24"/>
        </w:rPr>
        <w:tab/>
      </w:r>
    </w:p>
    <w:p w:rsidR="00566076" w:rsidRPr="00EF386A" w:rsidRDefault="00566076" w:rsidP="00910D5A">
      <w:pPr>
        <w:pStyle w:val="BodyTextIndent"/>
        <w:tabs>
          <w:tab w:val="left" w:pos="1260"/>
        </w:tabs>
        <w:spacing w:after="0"/>
        <w:ind w:left="0"/>
        <w:rPr>
          <w:sz w:val="24"/>
          <w:szCs w:val="24"/>
        </w:rPr>
      </w:pPr>
    </w:p>
    <w:p w:rsidR="00566076" w:rsidRPr="00EF386A" w:rsidRDefault="00566076" w:rsidP="00910D5A">
      <w:pPr>
        <w:pStyle w:val="BodyTextIndent"/>
        <w:tabs>
          <w:tab w:val="left" w:pos="1260"/>
        </w:tabs>
        <w:spacing w:after="0"/>
        <w:ind w:left="0"/>
        <w:rPr>
          <w:sz w:val="24"/>
          <w:szCs w:val="24"/>
        </w:rPr>
      </w:pPr>
    </w:p>
    <w:p w:rsidR="00DF034B" w:rsidRPr="00EF386A" w:rsidRDefault="00DF034B" w:rsidP="00910D5A">
      <w:pPr>
        <w:pStyle w:val="BodyTextIndent"/>
        <w:tabs>
          <w:tab w:val="left" w:pos="1260"/>
        </w:tabs>
        <w:spacing w:after="0"/>
        <w:ind w:left="0"/>
        <w:rPr>
          <w:sz w:val="24"/>
          <w:szCs w:val="24"/>
        </w:rPr>
      </w:pPr>
    </w:p>
    <w:p w:rsidR="00910D5A" w:rsidRPr="00EF386A" w:rsidRDefault="00DF034B" w:rsidP="00910D5A">
      <w:pPr>
        <w:pStyle w:val="BodyTextIndent"/>
        <w:tabs>
          <w:tab w:val="left" w:pos="1260"/>
        </w:tabs>
        <w:spacing w:after="0"/>
        <w:ind w:left="0"/>
        <w:rPr>
          <w:sz w:val="24"/>
          <w:szCs w:val="24"/>
        </w:rPr>
      </w:pP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rPr>
        <w:tab/>
      </w:r>
      <w:r w:rsidR="00D25AAE" w:rsidRPr="00EF386A">
        <w:rPr>
          <w:sz w:val="24"/>
          <w:szCs w:val="24"/>
        </w:rPr>
        <w:t>_________</w:t>
      </w:r>
    </w:p>
    <w:p w:rsidR="00DF034B" w:rsidRPr="00EF386A" w:rsidRDefault="00910D5A" w:rsidP="00910D5A">
      <w:pPr>
        <w:pStyle w:val="BodyTextIndent"/>
        <w:tabs>
          <w:tab w:val="left" w:pos="1260"/>
        </w:tabs>
        <w:spacing w:after="0"/>
        <w:ind w:left="0"/>
        <w:rPr>
          <w:sz w:val="24"/>
          <w:szCs w:val="24"/>
        </w:rPr>
      </w:pPr>
      <w:r w:rsidRPr="00EF386A">
        <w:rPr>
          <w:sz w:val="24"/>
          <w:szCs w:val="24"/>
        </w:rPr>
        <w:t>R</w:t>
      </w:r>
      <w:r w:rsidR="00DF034B" w:rsidRPr="00EF386A">
        <w:rPr>
          <w:sz w:val="24"/>
          <w:szCs w:val="24"/>
        </w:rPr>
        <w:t>obert C. Gramola</w:t>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DF034B" w:rsidRPr="00EF386A">
        <w:rPr>
          <w:sz w:val="24"/>
          <w:szCs w:val="24"/>
        </w:rPr>
        <w:tab/>
      </w:r>
      <w:r w:rsidR="000E682A" w:rsidRPr="00EF386A">
        <w:rPr>
          <w:sz w:val="24"/>
          <w:szCs w:val="24"/>
        </w:rPr>
        <w:t xml:space="preserve"> </w:t>
      </w:r>
      <w:r w:rsidR="00DF034B" w:rsidRPr="00EF386A">
        <w:rPr>
          <w:sz w:val="24"/>
          <w:szCs w:val="24"/>
        </w:rPr>
        <w:t>Date</w:t>
      </w:r>
    </w:p>
    <w:p w:rsidR="00BD260A" w:rsidRPr="00EF386A" w:rsidRDefault="00DF034B" w:rsidP="00910D5A">
      <w:pPr>
        <w:pStyle w:val="BodyTextIndent"/>
        <w:tabs>
          <w:tab w:val="left" w:pos="1260"/>
        </w:tabs>
        <w:spacing w:after="0"/>
        <w:ind w:left="0"/>
        <w:rPr>
          <w:sz w:val="24"/>
          <w:szCs w:val="24"/>
        </w:rPr>
      </w:pPr>
      <w:r w:rsidRPr="00EF386A">
        <w:rPr>
          <w:sz w:val="24"/>
          <w:szCs w:val="24"/>
        </w:rPr>
        <w:t>Director of Administrati</w:t>
      </w:r>
      <w:r w:rsidR="004F485F">
        <w:rPr>
          <w:sz w:val="24"/>
          <w:szCs w:val="24"/>
        </w:rPr>
        <w:t xml:space="preserve">on </w:t>
      </w:r>
    </w:p>
    <w:p w:rsidR="00DF034B" w:rsidRPr="00EF386A" w:rsidRDefault="00BD260A" w:rsidP="00910D5A">
      <w:pPr>
        <w:pStyle w:val="BodyTextIndent"/>
        <w:tabs>
          <w:tab w:val="left" w:pos="1260"/>
        </w:tabs>
        <w:spacing w:after="0"/>
        <w:ind w:left="0"/>
        <w:rPr>
          <w:sz w:val="24"/>
          <w:szCs w:val="24"/>
        </w:rPr>
      </w:pPr>
      <w:r w:rsidRPr="00EF386A">
        <w:rPr>
          <w:sz w:val="24"/>
          <w:szCs w:val="24"/>
        </w:rPr>
        <w:t>Pennsylvania Public Utility Commission</w:t>
      </w:r>
      <w:r w:rsidR="00DF034B" w:rsidRPr="00EF386A">
        <w:rPr>
          <w:sz w:val="24"/>
          <w:szCs w:val="24"/>
        </w:rPr>
        <w:tab/>
      </w:r>
    </w:p>
    <w:p w:rsidR="00DF034B" w:rsidRPr="00EF386A" w:rsidRDefault="00DF034B" w:rsidP="00910D5A">
      <w:pPr>
        <w:pStyle w:val="BodyTextIndent"/>
        <w:tabs>
          <w:tab w:val="left" w:pos="1260"/>
        </w:tabs>
        <w:spacing w:after="0"/>
        <w:ind w:left="0"/>
        <w:rPr>
          <w:sz w:val="24"/>
          <w:szCs w:val="24"/>
        </w:rPr>
      </w:pPr>
    </w:p>
    <w:p w:rsidR="00910D5A" w:rsidRPr="00EF386A" w:rsidRDefault="00910D5A" w:rsidP="00910D5A">
      <w:pPr>
        <w:pStyle w:val="BodyTextIndent"/>
        <w:tabs>
          <w:tab w:val="left" w:pos="1260"/>
        </w:tabs>
        <w:spacing w:after="0"/>
        <w:ind w:left="0"/>
        <w:rPr>
          <w:sz w:val="24"/>
          <w:szCs w:val="24"/>
        </w:rPr>
      </w:pPr>
    </w:p>
    <w:p w:rsidR="00910D5A" w:rsidRPr="00EF386A" w:rsidRDefault="00910D5A" w:rsidP="00910D5A">
      <w:pPr>
        <w:pStyle w:val="BodyTextIndent"/>
        <w:tabs>
          <w:tab w:val="left" w:pos="1260"/>
        </w:tabs>
        <w:spacing w:after="0"/>
        <w:ind w:left="0"/>
        <w:rPr>
          <w:sz w:val="24"/>
          <w:szCs w:val="24"/>
        </w:rPr>
      </w:pPr>
    </w:p>
    <w:p w:rsidR="000E682A" w:rsidRPr="00EF386A" w:rsidRDefault="00DF034B" w:rsidP="000E682A">
      <w:pPr>
        <w:pStyle w:val="BodyTextIndent"/>
        <w:tabs>
          <w:tab w:val="left" w:pos="1260"/>
        </w:tabs>
        <w:spacing w:after="0"/>
        <w:ind w:left="0"/>
        <w:rPr>
          <w:sz w:val="24"/>
          <w:szCs w:val="24"/>
        </w:rPr>
      </w:pP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Pr="00EF386A">
        <w:rPr>
          <w:sz w:val="24"/>
          <w:szCs w:val="24"/>
          <w:u w:val="single"/>
        </w:rPr>
        <w:tab/>
      </w:r>
      <w:r w:rsidR="000E682A" w:rsidRPr="00EF386A">
        <w:rPr>
          <w:sz w:val="24"/>
          <w:szCs w:val="24"/>
        </w:rPr>
        <w:tab/>
        <w:t>_________</w:t>
      </w:r>
    </w:p>
    <w:p w:rsidR="00DF034B" w:rsidRPr="00EF386A" w:rsidRDefault="00DF034B" w:rsidP="000E682A">
      <w:pPr>
        <w:pStyle w:val="BodyTextIndent"/>
        <w:tabs>
          <w:tab w:val="left" w:pos="1260"/>
        </w:tabs>
        <w:spacing w:after="0"/>
        <w:ind w:left="0"/>
        <w:rPr>
          <w:sz w:val="24"/>
          <w:szCs w:val="24"/>
        </w:rPr>
      </w:pPr>
      <w:r w:rsidRPr="00EF386A">
        <w:rPr>
          <w:sz w:val="24"/>
          <w:szCs w:val="24"/>
        </w:rPr>
        <w:t>Bohdan R. Pankiw</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000E682A" w:rsidRPr="00EF386A">
        <w:rPr>
          <w:sz w:val="24"/>
          <w:szCs w:val="24"/>
        </w:rPr>
        <w:t xml:space="preserve"> </w:t>
      </w:r>
      <w:r w:rsidRPr="00EF386A">
        <w:rPr>
          <w:sz w:val="24"/>
          <w:szCs w:val="24"/>
        </w:rPr>
        <w:t>Date</w:t>
      </w:r>
    </w:p>
    <w:p w:rsidR="00DF034B" w:rsidRPr="00EF386A" w:rsidRDefault="00DF034B" w:rsidP="00910D5A">
      <w:pPr>
        <w:rPr>
          <w:sz w:val="24"/>
          <w:szCs w:val="24"/>
        </w:rPr>
      </w:pPr>
      <w:r w:rsidRPr="00EF386A">
        <w:rPr>
          <w:sz w:val="24"/>
          <w:szCs w:val="24"/>
        </w:rPr>
        <w:t>Chief Counsel</w:t>
      </w:r>
      <w:r w:rsidRPr="00EF386A">
        <w:rPr>
          <w:sz w:val="24"/>
          <w:szCs w:val="24"/>
        </w:rPr>
        <w:tab/>
      </w:r>
    </w:p>
    <w:p w:rsidR="00BD260A" w:rsidRPr="00EF386A" w:rsidRDefault="00BD260A" w:rsidP="00910D5A">
      <w:pPr>
        <w:rPr>
          <w:sz w:val="24"/>
          <w:szCs w:val="24"/>
        </w:rPr>
      </w:pPr>
      <w:r w:rsidRPr="00EF386A">
        <w:rPr>
          <w:sz w:val="24"/>
          <w:szCs w:val="24"/>
        </w:rPr>
        <w:t>Pennsylvania Public Utility Commission</w:t>
      </w:r>
    </w:p>
    <w:p w:rsidR="00DF034B" w:rsidRPr="00EF386A" w:rsidRDefault="00DF034B" w:rsidP="00910D5A">
      <w:pPr>
        <w:rPr>
          <w:sz w:val="24"/>
          <w:szCs w:val="24"/>
        </w:rPr>
      </w:pPr>
    </w:p>
    <w:p w:rsidR="00C6006F" w:rsidRPr="00EF386A" w:rsidRDefault="00C6006F" w:rsidP="00DF034B">
      <w:pPr>
        <w:pStyle w:val="Title"/>
        <w:rPr>
          <w:rFonts w:ascii="Times New Roman" w:hAnsi="Times New Roman"/>
          <w:b w:val="0"/>
          <w:bCs/>
          <w:szCs w:val="24"/>
        </w:rPr>
      </w:pPr>
    </w:p>
    <w:p w:rsidR="001B7DBB" w:rsidRPr="00EF386A" w:rsidRDefault="001B7DBB" w:rsidP="00DF034B">
      <w:pPr>
        <w:pStyle w:val="Title"/>
        <w:rPr>
          <w:rFonts w:ascii="Times New Roman" w:hAnsi="Times New Roman"/>
          <w:b w:val="0"/>
          <w:bCs/>
          <w:szCs w:val="24"/>
        </w:rPr>
        <w:sectPr w:rsidR="001B7DBB" w:rsidRPr="00EF386A" w:rsidSect="00DF034B">
          <w:headerReference w:type="default" r:id="rId36"/>
          <w:headerReference w:type="first" r:id="rId37"/>
          <w:pgSz w:w="12240" w:h="15840" w:code="1"/>
          <w:pgMar w:top="1440" w:right="1440" w:bottom="1152" w:left="1440" w:header="720" w:footer="720" w:gutter="0"/>
          <w:pgNumType w:start="1"/>
          <w:cols w:space="720"/>
          <w:titlePg/>
        </w:sectPr>
      </w:pPr>
    </w:p>
    <w:p w:rsidR="001B7DBB" w:rsidRPr="00EF386A" w:rsidRDefault="001B7DBB" w:rsidP="001B7DBB">
      <w:pPr>
        <w:ind w:left="200"/>
        <w:jc w:val="center"/>
        <w:rPr>
          <w:b/>
          <w:color w:val="000000"/>
          <w:sz w:val="24"/>
          <w:szCs w:val="24"/>
        </w:rPr>
      </w:pPr>
      <w:r w:rsidRPr="00EF386A">
        <w:rPr>
          <w:b/>
          <w:color w:val="000000"/>
          <w:sz w:val="24"/>
          <w:szCs w:val="24"/>
        </w:rPr>
        <w:t>NONDISCRIMINATION/SEXUAL HARASSMENT PROVISIONS</w:t>
      </w:r>
    </w:p>
    <w:p w:rsidR="001B7DBB" w:rsidRPr="00EF386A" w:rsidRDefault="001B7DBB" w:rsidP="001B7DBB">
      <w:pPr>
        <w:ind w:left="200"/>
        <w:rPr>
          <w:color w:val="000000"/>
          <w:sz w:val="24"/>
          <w:szCs w:val="24"/>
        </w:rPr>
      </w:pPr>
      <w:r w:rsidRPr="00EF386A">
        <w:rPr>
          <w:color w:val="000000"/>
          <w:sz w:val="24"/>
          <w:szCs w:val="24"/>
        </w:rPr>
        <w:t> </w:t>
      </w:r>
    </w:p>
    <w:p w:rsidR="00F84CF0" w:rsidRPr="00EF386A" w:rsidRDefault="001B7DBB" w:rsidP="00F84CF0">
      <w:pPr>
        <w:ind w:left="180"/>
        <w:jc w:val="both"/>
        <w:rPr>
          <w:color w:val="000000"/>
          <w:sz w:val="24"/>
          <w:szCs w:val="24"/>
        </w:rPr>
      </w:pPr>
      <w:r w:rsidRPr="00EF386A">
        <w:rPr>
          <w:color w:val="000000"/>
          <w:sz w:val="24"/>
          <w:szCs w:val="24"/>
        </w:rPr>
        <w:t> </w:t>
      </w:r>
      <w:r w:rsidRPr="00EF386A">
        <w:rPr>
          <w:color w:val="000000"/>
          <w:sz w:val="24"/>
          <w:szCs w:val="24"/>
        </w:rPr>
        <w:tab/>
      </w:r>
      <w:r w:rsidR="00F84CF0" w:rsidRPr="00EF386A">
        <w:rPr>
          <w:color w:val="000000"/>
          <w:sz w:val="24"/>
          <w:szCs w:val="24"/>
        </w:rPr>
        <w:t xml:space="preserve">The Contractor agrees: </w:t>
      </w:r>
    </w:p>
    <w:p w:rsidR="00F84CF0" w:rsidRPr="00EF386A" w:rsidRDefault="00F84CF0" w:rsidP="00F84CF0">
      <w:pPr>
        <w:ind w:left="180"/>
        <w:jc w:val="both"/>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a. </w:t>
      </w:r>
      <w:r w:rsidRPr="00EF386A">
        <w:rPr>
          <w:color w:val="000000"/>
          <w:sz w:val="24"/>
          <w:szCs w:val="24"/>
        </w:rPr>
        <w:tab/>
        <w:t xml:space="preserve">In the hiring of any employee(s) for the manufacture of supplies, performance of work, or any other activity required under the contract or any subcontract, the Contractor, each subcontractor, or any person acting on behalf of the Contractor or subcontractor shall not discriminate in violation of the Pennsylvania Human Relations Act (PHRA) and applicable federal laws against any citizen of this Commonwealth who is qualified and available to perform the work to which the employment relates. </w:t>
      </w:r>
    </w:p>
    <w:p w:rsidR="00F84CF0" w:rsidRPr="00EF386A" w:rsidRDefault="00F84CF0" w:rsidP="004F485F">
      <w:pPr>
        <w:ind w:left="180"/>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b. </w:t>
      </w:r>
      <w:r w:rsidRPr="00EF386A">
        <w:rPr>
          <w:color w:val="000000"/>
          <w:sz w:val="24"/>
          <w:szCs w:val="24"/>
        </w:rPr>
        <w:tab/>
        <w:t xml:space="preserve">Neither the Contractor nor any subcontractor nor any person on their behalf shall in any manner discriminate in violation of the PHRA and applicable federal laws against or intimidate any employee involved in the manufacture of supplies, the performance of work, or any other activity required under the contract. </w:t>
      </w:r>
    </w:p>
    <w:p w:rsidR="00F84CF0" w:rsidRPr="00EF386A" w:rsidRDefault="00F84CF0" w:rsidP="004F485F">
      <w:pPr>
        <w:ind w:left="180"/>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c. </w:t>
      </w:r>
      <w:r w:rsidRPr="00EF386A">
        <w:rPr>
          <w:color w:val="000000"/>
          <w:sz w:val="24"/>
          <w:szCs w:val="24"/>
        </w:rPr>
        <w:tab/>
        <w:t xml:space="preserve">The Contractor and each subcontractor shall establish and maintain a written nondiscrimination and sexual harassment policy and shall inform their employees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employees and at or near where the contract services are performed shall satisfy this requirement. </w:t>
      </w:r>
    </w:p>
    <w:p w:rsidR="00F84CF0" w:rsidRPr="00EF386A" w:rsidRDefault="00F84CF0" w:rsidP="004F485F">
      <w:pPr>
        <w:ind w:left="180"/>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d. </w:t>
      </w:r>
      <w:r w:rsidRPr="00EF386A">
        <w:rPr>
          <w:color w:val="000000"/>
          <w:sz w:val="24"/>
          <w:szCs w:val="24"/>
        </w:rPr>
        <w:tab/>
        <w:t xml:space="preserve">The Contractor and each subcontractor shall not discriminate in violation of PHRA and applicable federal laws against any subcontractor or supplier who is qualified to perform the work to which the contract relates. </w:t>
      </w:r>
    </w:p>
    <w:p w:rsidR="00F84CF0" w:rsidRPr="00EF386A" w:rsidRDefault="00F84CF0" w:rsidP="004F485F">
      <w:pPr>
        <w:ind w:left="180"/>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e. </w:t>
      </w:r>
      <w:r w:rsidRPr="00EF386A">
        <w:rPr>
          <w:color w:val="000000"/>
          <w:sz w:val="24"/>
          <w:szCs w:val="24"/>
        </w:rPr>
        <w:tab/>
        <w:t xml:space="preserve">The Contractor and each subcontractor represents that it is presently in compliance with and will maintain compliance with all applicable federal, state, and local laws and regulations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to their books, records, and accounts by the contracting agency and the Bureau of Small Business Opportunities (BSBO), for purpose of ascertaining compliance with provisions of this Nondiscrimination/Sexual Harassment Clause. </w:t>
      </w:r>
    </w:p>
    <w:p w:rsidR="00F84CF0" w:rsidRPr="00EF386A" w:rsidRDefault="00F84CF0" w:rsidP="004F485F">
      <w:pPr>
        <w:ind w:left="180"/>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f. </w:t>
      </w:r>
      <w:r w:rsidRPr="00EF386A">
        <w:rPr>
          <w:color w:val="000000"/>
          <w:sz w:val="24"/>
          <w:szCs w:val="24"/>
        </w:rPr>
        <w:tab/>
        <w:t xml:space="preserve">The Contractor shall include the provisions of this Nondiscrimination/Sexual Harassment Clause in every subcontract so that those provisions applicable to subcontractors will be binding upon each subcontractor. </w:t>
      </w:r>
    </w:p>
    <w:p w:rsidR="00F84CF0" w:rsidRPr="00EF386A" w:rsidRDefault="00F84CF0" w:rsidP="004F485F">
      <w:pPr>
        <w:ind w:left="180"/>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g. </w:t>
      </w:r>
      <w:r w:rsidRPr="00EF386A">
        <w:rPr>
          <w:color w:val="000000"/>
          <w:sz w:val="24"/>
          <w:szCs w:val="24"/>
        </w:rPr>
        <w:tab/>
        <w:t xml:space="preserve">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 provisions. </w:t>
      </w:r>
    </w:p>
    <w:p w:rsidR="00F84CF0" w:rsidRPr="00EF386A" w:rsidRDefault="00F84CF0" w:rsidP="00F84CF0">
      <w:pPr>
        <w:ind w:left="180"/>
        <w:jc w:val="both"/>
        <w:rPr>
          <w:color w:val="000000"/>
          <w:sz w:val="24"/>
          <w:szCs w:val="24"/>
        </w:rPr>
      </w:pPr>
    </w:p>
    <w:p w:rsidR="00F84CF0" w:rsidRPr="00EF386A" w:rsidRDefault="00F84CF0" w:rsidP="004F485F">
      <w:pPr>
        <w:ind w:left="180"/>
        <w:rPr>
          <w:color w:val="000000"/>
          <w:sz w:val="24"/>
          <w:szCs w:val="24"/>
        </w:rPr>
      </w:pPr>
      <w:r w:rsidRPr="00EF386A">
        <w:rPr>
          <w:color w:val="000000"/>
          <w:sz w:val="24"/>
          <w:szCs w:val="24"/>
        </w:rPr>
        <w:t xml:space="preserve">h. </w:t>
      </w:r>
      <w:r w:rsidRPr="00EF386A">
        <w:rPr>
          <w:color w:val="000000"/>
          <w:sz w:val="24"/>
          <w:szCs w:val="24"/>
        </w:rPr>
        <w:tab/>
        <w:t xml:space="preserve">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 </w:t>
      </w:r>
    </w:p>
    <w:p w:rsidR="00F84CF0" w:rsidRPr="00EF386A" w:rsidRDefault="00F84CF0" w:rsidP="00F84CF0">
      <w:pPr>
        <w:ind w:left="180"/>
        <w:jc w:val="both"/>
        <w:rPr>
          <w:color w:val="000000"/>
          <w:sz w:val="24"/>
          <w:szCs w:val="24"/>
        </w:rPr>
      </w:pPr>
    </w:p>
    <w:p w:rsidR="00F84CF0" w:rsidRPr="00EF386A" w:rsidRDefault="00F84CF0" w:rsidP="00F84CF0">
      <w:pPr>
        <w:ind w:left="180"/>
        <w:jc w:val="both"/>
        <w:rPr>
          <w:color w:val="000000"/>
          <w:sz w:val="24"/>
          <w:szCs w:val="24"/>
        </w:rPr>
        <w:sectPr w:rsidR="00F84CF0" w:rsidRPr="00EF386A" w:rsidSect="00F53750">
          <w:headerReference w:type="default" r:id="rId38"/>
          <w:pgSz w:w="12240" w:h="15840"/>
          <w:pgMar w:top="1440" w:right="1440" w:bottom="1152" w:left="1440" w:header="720" w:footer="720" w:gutter="0"/>
          <w:pgNumType w:start="1"/>
          <w:cols w:space="720"/>
          <w:docGrid w:linePitch="360"/>
        </w:sectPr>
      </w:pPr>
    </w:p>
    <w:p w:rsidR="00F84CF0" w:rsidRPr="00EF386A" w:rsidRDefault="00F84CF0" w:rsidP="00F84CF0">
      <w:pPr>
        <w:ind w:left="180"/>
        <w:jc w:val="both"/>
        <w:rPr>
          <w:color w:val="000000"/>
          <w:sz w:val="24"/>
          <w:szCs w:val="24"/>
        </w:rPr>
      </w:pPr>
    </w:p>
    <w:p w:rsidR="001B7DBB" w:rsidRPr="00EF386A" w:rsidRDefault="001B7DBB" w:rsidP="00F84CF0">
      <w:pPr>
        <w:ind w:left="180"/>
        <w:jc w:val="both"/>
        <w:rPr>
          <w:sz w:val="24"/>
          <w:szCs w:val="24"/>
        </w:rPr>
      </w:pPr>
    </w:p>
    <w:p w:rsidR="001B7DBB" w:rsidRPr="00EF386A" w:rsidRDefault="001B7DBB" w:rsidP="001B7DBB">
      <w:pPr>
        <w:ind w:left="200"/>
        <w:jc w:val="center"/>
        <w:rPr>
          <w:b/>
          <w:sz w:val="24"/>
          <w:szCs w:val="24"/>
        </w:rPr>
      </w:pPr>
      <w:r w:rsidRPr="00EF386A">
        <w:rPr>
          <w:b/>
          <w:sz w:val="24"/>
          <w:szCs w:val="24"/>
        </w:rPr>
        <w:t>RESPONSIBILITY PROVISIONS</w:t>
      </w:r>
    </w:p>
    <w:p w:rsidR="001B7DBB" w:rsidRPr="00EF386A" w:rsidRDefault="001B7DBB" w:rsidP="006207DC">
      <w:pPr>
        <w:ind w:left="200"/>
        <w:rPr>
          <w:sz w:val="24"/>
          <w:szCs w:val="24"/>
        </w:rPr>
      </w:pPr>
      <w:r w:rsidRPr="00EF386A">
        <w:rPr>
          <w:sz w:val="24"/>
          <w:szCs w:val="24"/>
        </w:rPr>
        <w:t>  </w:t>
      </w:r>
    </w:p>
    <w:p w:rsidR="007A76CC" w:rsidRPr="00EF386A" w:rsidRDefault="007A76CC" w:rsidP="006207DC">
      <w:pPr>
        <w:pStyle w:val="BodyTextIndent"/>
        <w:spacing w:after="0"/>
        <w:rPr>
          <w:sz w:val="24"/>
          <w:szCs w:val="24"/>
        </w:rPr>
      </w:pPr>
      <w:r w:rsidRPr="00EF386A">
        <w:rPr>
          <w:sz w:val="24"/>
          <w:szCs w:val="24"/>
        </w:rPr>
        <w:t xml:space="preserve">For the purpose of these provisions, the term </w:t>
      </w:r>
      <w:r w:rsidR="002B3A78">
        <w:rPr>
          <w:sz w:val="24"/>
          <w:szCs w:val="24"/>
        </w:rPr>
        <w:t>C</w:t>
      </w:r>
      <w:r w:rsidRPr="00EF386A">
        <w:rPr>
          <w:sz w:val="24"/>
          <w:szCs w:val="24"/>
        </w:rPr>
        <w:t xml:space="preserve">ontractor is defined as any person, including, but not limited to, a bidder, </w:t>
      </w:r>
      <w:r w:rsidR="00076661">
        <w:rPr>
          <w:sz w:val="24"/>
          <w:szCs w:val="24"/>
        </w:rPr>
        <w:t>proposer</w:t>
      </w:r>
      <w:r w:rsidRPr="00EF386A">
        <w:rPr>
          <w:sz w:val="24"/>
          <w:szCs w:val="24"/>
        </w:rPr>
        <w:t>, loan recipient, grantee</w:t>
      </w:r>
      <w:r w:rsidR="002B3A78">
        <w:rPr>
          <w:sz w:val="24"/>
          <w:szCs w:val="24"/>
        </w:rPr>
        <w:t>,</w:t>
      </w:r>
      <w:r w:rsidRPr="00EF386A">
        <w:rPr>
          <w:sz w:val="24"/>
          <w:szCs w:val="24"/>
        </w:rPr>
        <w:t xml:space="preserve"> or lessor, who has furnished or performed or seeks to furnish or perform, goods, supplies, services, leased space, construction</w:t>
      </w:r>
      <w:r w:rsidR="002B3A78">
        <w:rPr>
          <w:sz w:val="24"/>
          <w:szCs w:val="24"/>
        </w:rPr>
        <w:t>,</w:t>
      </w:r>
      <w:r w:rsidRPr="00EF386A">
        <w:rPr>
          <w:sz w:val="24"/>
          <w:szCs w:val="24"/>
        </w:rPr>
        <w:t xml:space="preserve"> or other activity, under a contract, grant, lease, purchase order</w:t>
      </w:r>
      <w:r w:rsidR="002B3A78">
        <w:rPr>
          <w:sz w:val="24"/>
          <w:szCs w:val="24"/>
        </w:rPr>
        <w:t>,</w:t>
      </w:r>
      <w:r w:rsidRPr="00EF386A">
        <w:rPr>
          <w:sz w:val="24"/>
          <w:szCs w:val="24"/>
        </w:rPr>
        <w:t xml:space="preserve"> or reimbursement agreement with the Commonwealth of Pennsylvania (Commonwealth). The term </w:t>
      </w:r>
      <w:r w:rsidR="002B3A78">
        <w:rPr>
          <w:sz w:val="24"/>
          <w:szCs w:val="24"/>
        </w:rPr>
        <w:t>C</w:t>
      </w:r>
      <w:r w:rsidRPr="00EF386A">
        <w:rPr>
          <w:sz w:val="24"/>
          <w:szCs w:val="24"/>
        </w:rPr>
        <w:t xml:space="preserve">ontractor includes a permittee, licensee, or any agency, political subdivision, instrumentality, public authority, or other public entity in the Commonwealth. </w:t>
      </w:r>
    </w:p>
    <w:p w:rsidR="006207DC" w:rsidRPr="00EF386A" w:rsidRDefault="006207DC" w:rsidP="006207DC">
      <w:pPr>
        <w:pStyle w:val="BodyTextIndent"/>
        <w:spacing w:after="0"/>
        <w:rPr>
          <w:sz w:val="24"/>
          <w:szCs w:val="24"/>
        </w:rPr>
      </w:pPr>
    </w:p>
    <w:p w:rsidR="007A76CC" w:rsidRPr="00EF386A" w:rsidRDefault="007A76CC" w:rsidP="006207DC">
      <w:pPr>
        <w:pStyle w:val="BodyTextIndent"/>
        <w:spacing w:after="0"/>
        <w:rPr>
          <w:sz w:val="24"/>
          <w:szCs w:val="24"/>
        </w:rPr>
      </w:pPr>
      <w:r w:rsidRPr="00EF386A">
        <w:rPr>
          <w:sz w:val="24"/>
          <w:szCs w:val="24"/>
        </w:rPr>
        <w:t xml:space="preserve">a. </w:t>
      </w:r>
      <w:r w:rsidRPr="00EF386A">
        <w:rPr>
          <w:sz w:val="24"/>
          <w:szCs w:val="24"/>
        </w:rPr>
        <w:tab/>
        <w:t xml:space="preserve">The Contractor certifies, in writing,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 </w:t>
      </w:r>
    </w:p>
    <w:p w:rsidR="007A76CC" w:rsidRPr="00EF386A" w:rsidRDefault="007A76CC" w:rsidP="006207DC">
      <w:pPr>
        <w:pStyle w:val="BodyTextIndent"/>
        <w:spacing w:after="0"/>
        <w:rPr>
          <w:sz w:val="24"/>
          <w:szCs w:val="24"/>
        </w:rPr>
      </w:pPr>
    </w:p>
    <w:p w:rsidR="007A76CC" w:rsidRPr="00EF386A" w:rsidRDefault="007A76CC" w:rsidP="006207DC">
      <w:pPr>
        <w:pStyle w:val="BodyTextIndent"/>
        <w:spacing w:after="0"/>
        <w:rPr>
          <w:sz w:val="24"/>
          <w:szCs w:val="24"/>
        </w:rPr>
      </w:pPr>
      <w:r w:rsidRPr="00EF386A">
        <w:rPr>
          <w:sz w:val="24"/>
          <w:szCs w:val="24"/>
        </w:rPr>
        <w:t xml:space="preserve">b. </w:t>
      </w:r>
      <w:r w:rsidRPr="00EF386A">
        <w:rPr>
          <w:sz w:val="24"/>
          <w:szCs w:val="24"/>
        </w:rPr>
        <w:tab/>
        <w:t xml:space="preserve">The Contractor also certifies, in writing, that as of the date of its execution of this Bid/Contract it has no tax liabilities or other Commonwealth obligations, or has filed a timely administrative or judicial appeal if such liabilities or obligations exist, or is subject to a duly approved deferred payment plan if such liabilities exist. </w:t>
      </w:r>
    </w:p>
    <w:p w:rsidR="007A76CC" w:rsidRPr="00EF386A" w:rsidRDefault="007A76CC" w:rsidP="006207DC">
      <w:pPr>
        <w:pStyle w:val="BodyTextIndent"/>
        <w:spacing w:after="0"/>
        <w:rPr>
          <w:sz w:val="24"/>
          <w:szCs w:val="24"/>
        </w:rPr>
      </w:pPr>
    </w:p>
    <w:p w:rsidR="007A76CC" w:rsidRPr="00EF386A" w:rsidRDefault="007A76CC" w:rsidP="006207DC">
      <w:pPr>
        <w:pStyle w:val="BodyTextIndent"/>
        <w:spacing w:after="0"/>
        <w:rPr>
          <w:sz w:val="24"/>
          <w:szCs w:val="24"/>
        </w:rPr>
      </w:pPr>
      <w:r w:rsidRPr="00EF386A">
        <w:rPr>
          <w:sz w:val="24"/>
          <w:szCs w:val="24"/>
        </w:rPr>
        <w:t xml:space="preserve">c. </w:t>
      </w:r>
      <w:r w:rsidRPr="00EF386A">
        <w:rPr>
          <w:sz w:val="24"/>
          <w:szCs w:val="24"/>
        </w:rPr>
        <w:tab/>
        <w:t xml:space="preserve">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 debarment. </w:t>
      </w:r>
    </w:p>
    <w:p w:rsidR="007A76CC" w:rsidRPr="00EF386A" w:rsidRDefault="007A76CC" w:rsidP="006207DC">
      <w:pPr>
        <w:pStyle w:val="BodyTextIndent"/>
        <w:spacing w:after="0"/>
        <w:rPr>
          <w:sz w:val="24"/>
          <w:szCs w:val="24"/>
        </w:rPr>
      </w:pPr>
    </w:p>
    <w:p w:rsidR="007A76CC" w:rsidRPr="00EF386A" w:rsidRDefault="007A76CC" w:rsidP="006207DC">
      <w:pPr>
        <w:pStyle w:val="BodyTextIndent"/>
        <w:spacing w:after="0"/>
        <w:rPr>
          <w:sz w:val="24"/>
          <w:szCs w:val="24"/>
        </w:rPr>
      </w:pPr>
      <w:r w:rsidRPr="00EF386A">
        <w:rPr>
          <w:sz w:val="24"/>
          <w:szCs w:val="24"/>
        </w:rPr>
        <w:t xml:space="preserve">d. </w:t>
      </w:r>
      <w:r w:rsidRPr="00EF386A">
        <w:rPr>
          <w:sz w:val="24"/>
          <w:szCs w:val="24"/>
        </w:rPr>
        <w:tab/>
        <w:t xml:space="preserve">The failure of the Contractor to notify the Commonwealth of its suspension or debarment by the Commonwealth, any other state, or the federal government shall constitute an event of default of the Contract with the Commonwealth. </w:t>
      </w:r>
    </w:p>
    <w:p w:rsidR="007A76CC" w:rsidRPr="00EF386A" w:rsidRDefault="007A76CC" w:rsidP="006207DC">
      <w:pPr>
        <w:pStyle w:val="BodyTextIndent"/>
        <w:spacing w:after="0"/>
        <w:rPr>
          <w:sz w:val="24"/>
          <w:szCs w:val="24"/>
        </w:rPr>
      </w:pPr>
    </w:p>
    <w:p w:rsidR="007A76CC" w:rsidRPr="00EF386A" w:rsidRDefault="007A76CC" w:rsidP="006207DC">
      <w:pPr>
        <w:pStyle w:val="BodyTextIndent"/>
        <w:spacing w:after="0"/>
        <w:rPr>
          <w:sz w:val="24"/>
          <w:szCs w:val="24"/>
        </w:rPr>
      </w:pPr>
      <w:r w:rsidRPr="00EF386A">
        <w:rPr>
          <w:sz w:val="24"/>
          <w:szCs w:val="24"/>
        </w:rPr>
        <w:t xml:space="preserve">e. </w:t>
      </w:r>
      <w:r w:rsidRPr="00EF386A">
        <w:rPr>
          <w:sz w:val="24"/>
          <w:szCs w:val="24"/>
        </w:rPr>
        <w:tab/>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 </w:t>
      </w:r>
    </w:p>
    <w:p w:rsidR="007A76CC" w:rsidRPr="00EF386A" w:rsidRDefault="007A76CC" w:rsidP="006207DC">
      <w:pPr>
        <w:pStyle w:val="BodyTextIndent"/>
        <w:spacing w:after="0"/>
        <w:rPr>
          <w:sz w:val="24"/>
          <w:szCs w:val="24"/>
        </w:rPr>
      </w:pPr>
    </w:p>
    <w:p w:rsidR="007A76CC" w:rsidRPr="00EF386A" w:rsidRDefault="006207DC" w:rsidP="006207DC">
      <w:pPr>
        <w:pStyle w:val="BodyTextIndent"/>
        <w:spacing w:after="0"/>
        <w:rPr>
          <w:sz w:val="24"/>
          <w:szCs w:val="24"/>
        </w:rPr>
      </w:pPr>
      <w:r w:rsidRPr="00EF386A">
        <w:rPr>
          <w:sz w:val="24"/>
          <w:szCs w:val="24"/>
        </w:rPr>
        <w:br w:type="page"/>
      </w:r>
      <w:r w:rsidR="007A76CC" w:rsidRPr="00EF386A">
        <w:rPr>
          <w:sz w:val="24"/>
          <w:szCs w:val="24"/>
        </w:rPr>
        <w:t xml:space="preserve">f. </w:t>
      </w:r>
      <w:r w:rsidR="007A76CC" w:rsidRPr="00EF386A">
        <w:rPr>
          <w:sz w:val="24"/>
          <w:szCs w:val="24"/>
        </w:rPr>
        <w:tab/>
        <w:t xml:space="preserve">The Contractor may obtain a current list of suspended and debarred Commonwealth contractors by either searching the Internet at http://www.dgs.state.pa.us/ or contacting the: </w:t>
      </w:r>
    </w:p>
    <w:p w:rsidR="007A76CC" w:rsidRPr="00EF386A" w:rsidRDefault="007A76CC" w:rsidP="006207DC">
      <w:pPr>
        <w:pStyle w:val="BodyTextIndent"/>
        <w:spacing w:after="0"/>
        <w:rPr>
          <w:sz w:val="24"/>
          <w:szCs w:val="24"/>
        </w:rPr>
      </w:pPr>
    </w:p>
    <w:p w:rsidR="007A76CC" w:rsidRPr="00EF386A" w:rsidRDefault="007A76CC" w:rsidP="007A76CC">
      <w:pPr>
        <w:pStyle w:val="BodyTextIndent"/>
        <w:spacing w:after="0"/>
        <w:ind w:left="2160"/>
        <w:rPr>
          <w:sz w:val="24"/>
          <w:szCs w:val="24"/>
        </w:rPr>
      </w:pPr>
      <w:r w:rsidRPr="00EF386A">
        <w:rPr>
          <w:sz w:val="24"/>
          <w:szCs w:val="24"/>
        </w:rPr>
        <w:t xml:space="preserve">Department of General Services </w:t>
      </w:r>
    </w:p>
    <w:p w:rsidR="007A76CC" w:rsidRPr="00EF386A" w:rsidRDefault="007A76CC" w:rsidP="007A76CC">
      <w:pPr>
        <w:pStyle w:val="BodyTextIndent"/>
        <w:spacing w:after="0"/>
        <w:ind w:left="2160"/>
        <w:rPr>
          <w:sz w:val="24"/>
          <w:szCs w:val="24"/>
        </w:rPr>
      </w:pPr>
      <w:r w:rsidRPr="00EF386A">
        <w:rPr>
          <w:sz w:val="24"/>
          <w:szCs w:val="24"/>
        </w:rPr>
        <w:t xml:space="preserve">Office of Chief Counsel </w:t>
      </w:r>
    </w:p>
    <w:p w:rsidR="007A76CC" w:rsidRPr="00EF386A" w:rsidRDefault="007A76CC" w:rsidP="007A76CC">
      <w:pPr>
        <w:pStyle w:val="BodyTextIndent"/>
        <w:spacing w:after="0"/>
        <w:ind w:left="2160"/>
        <w:rPr>
          <w:sz w:val="24"/>
          <w:szCs w:val="24"/>
        </w:rPr>
      </w:pPr>
      <w:r w:rsidRPr="00EF386A">
        <w:rPr>
          <w:sz w:val="24"/>
          <w:szCs w:val="24"/>
        </w:rPr>
        <w:t xml:space="preserve">603 North Office Building </w:t>
      </w:r>
    </w:p>
    <w:p w:rsidR="007A76CC" w:rsidRPr="00EF386A" w:rsidRDefault="007A76CC" w:rsidP="007A76CC">
      <w:pPr>
        <w:pStyle w:val="BodyTextIndent"/>
        <w:spacing w:after="0"/>
        <w:ind w:left="2160"/>
        <w:rPr>
          <w:sz w:val="24"/>
          <w:szCs w:val="24"/>
        </w:rPr>
      </w:pPr>
      <w:r w:rsidRPr="00EF386A">
        <w:rPr>
          <w:sz w:val="24"/>
          <w:szCs w:val="24"/>
        </w:rPr>
        <w:t xml:space="preserve">Harrisburg, PA 17125 </w:t>
      </w:r>
    </w:p>
    <w:p w:rsidR="007A76CC" w:rsidRPr="00EF386A" w:rsidRDefault="007A76CC" w:rsidP="007A76CC">
      <w:pPr>
        <w:pStyle w:val="BodyTextIndent"/>
        <w:spacing w:after="0"/>
        <w:ind w:left="2160"/>
        <w:rPr>
          <w:sz w:val="24"/>
          <w:szCs w:val="24"/>
        </w:rPr>
      </w:pPr>
      <w:r w:rsidRPr="00EF386A">
        <w:rPr>
          <w:sz w:val="24"/>
          <w:szCs w:val="24"/>
        </w:rPr>
        <w:t xml:space="preserve">Telephone No: (717) 783-6472 </w:t>
      </w:r>
    </w:p>
    <w:p w:rsidR="001B7DBB" w:rsidRPr="00EF386A" w:rsidRDefault="007A76CC" w:rsidP="007A76CC">
      <w:pPr>
        <w:pStyle w:val="BodyTextIndent"/>
        <w:spacing w:after="0"/>
        <w:ind w:left="2160"/>
        <w:rPr>
          <w:sz w:val="24"/>
          <w:szCs w:val="24"/>
        </w:rPr>
        <w:sectPr w:rsidR="001B7DBB" w:rsidRPr="00EF386A" w:rsidSect="00F53750">
          <w:headerReference w:type="default" r:id="rId39"/>
          <w:pgSz w:w="12240" w:h="15840"/>
          <w:pgMar w:top="1440" w:right="1440" w:bottom="1152" w:left="1440" w:header="720" w:footer="720" w:gutter="0"/>
          <w:pgNumType w:start="1"/>
          <w:cols w:space="720"/>
          <w:docGrid w:linePitch="360"/>
        </w:sectPr>
      </w:pPr>
      <w:r w:rsidRPr="00EF386A">
        <w:rPr>
          <w:sz w:val="24"/>
          <w:szCs w:val="24"/>
        </w:rPr>
        <w:t>FAX No: (717) 787-9138</w:t>
      </w:r>
    </w:p>
    <w:p w:rsidR="001B7DBB" w:rsidRPr="00EF386A" w:rsidRDefault="001B7DBB" w:rsidP="001B7DBB">
      <w:pPr>
        <w:pStyle w:val="BodyTextIndent"/>
        <w:ind w:left="0"/>
        <w:rPr>
          <w:sz w:val="24"/>
          <w:szCs w:val="24"/>
        </w:rPr>
      </w:pPr>
    </w:p>
    <w:p w:rsidR="001B7DBB" w:rsidRPr="00EF386A" w:rsidRDefault="001B7DBB" w:rsidP="001B7DBB">
      <w:pPr>
        <w:ind w:left="200"/>
        <w:jc w:val="center"/>
        <w:outlineLvl w:val="0"/>
        <w:rPr>
          <w:sz w:val="24"/>
          <w:szCs w:val="24"/>
        </w:rPr>
      </w:pPr>
      <w:r w:rsidRPr="00EF386A">
        <w:rPr>
          <w:b/>
          <w:iCs/>
          <w:sz w:val="24"/>
          <w:szCs w:val="24"/>
        </w:rPr>
        <w:t>THE AMERICANS WITH DISABILITIES ACT</w:t>
      </w:r>
      <w:r w:rsidRPr="00EF386A">
        <w:rPr>
          <w:b/>
          <w:sz w:val="24"/>
          <w:szCs w:val="24"/>
        </w:rPr>
        <w:t xml:space="preserve"> PROVISIONS</w:t>
      </w:r>
    </w:p>
    <w:p w:rsidR="001B7DBB" w:rsidRPr="00EF386A" w:rsidRDefault="001B7DBB" w:rsidP="001B7DBB">
      <w:pPr>
        <w:ind w:left="200"/>
        <w:rPr>
          <w:sz w:val="24"/>
          <w:szCs w:val="24"/>
        </w:rPr>
      </w:pPr>
      <w:r w:rsidRPr="00EF386A">
        <w:rPr>
          <w:sz w:val="24"/>
          <w:szCs w:val="24"/>
        </w:rPr>
        <w:t>  </w:t>
      </w:r>
    </w:p>
    <w:p w:rsidR="00654EA6" w:rsidRPr="00EF386A" w:rsidRDefault="00654EA6" w:rsidP="00654EA6">
      <w:pPr>
        <w:autoSpaceDE w:val="0"/>
        <w:autoSpaceDN w:val="0"/>
        <w:adjustRightInd w:val="0"/>
        <w:rPr>
          <w:color w:val="000000"/>
          <w:sz w:val="24"/>
          <w:szCs w:val="24"/>
        </w:rPr>
      </w:pPr>
    </w:p>
    <w:p w:rsidR="00654EA6" w:rsidRPr="00EF386A" w:rsidRDefault="00654EA6" w:rsidP="00654EA6">
      <w:pPr>
        <w:autoSpaceDE w:val="0"/>
        <w:autoSpaceDN w:val="0"/>
        <w:adjustRightInd w:val="0"/>
        <w:rPr>
          <w:color w:val="000000"/>
          <w:sz w:val="24"/>
          <w:szCs w:val="24"/>
        </w:rPr>
      </w:pPr>
      <w:r w:rsidRPr="00EF386A">
        <w:rPr>
          <w:color w:val="000000"/>
          <w:sz w:val="24"/>
          <w:szCs w:val="24"/>
        </w:rPr>
        <w:t>a.</w:t>
      </w:r>
      <w:r w:rsidRPr="00EF386A">
        <w:rPr>
          <w:color w:val="000000"/>
          <w:sz w:val="24"/>
          <w:szCs w:val="24"/>
        </w:rPr>
        <w:tab/>
        <w:t>Pursuant to federal regulations promulgated under the authority of The Americans With Disabilities Act, 28 C.F.R. §</w:t>
      </w:r>
      <w:r w:rsidR="002B3A78" w:rsidRPr="002B3A78">
        <w:rPr>
          <w:color w:val="000000"/>
          <w:sz w:val="24"/>
          <w:szCs w:val="24"/>
        </w:rPr>
        <w:t>§</w:t>
      </w:r>
      <w:r w:rsidRPr="00EF386A">
        <w:rPr>
          <w:color w:val="000000"/>
          <w:sz w:val="24"/>
          <w:szCs w:val="24"/>
        </w:rPr>
        <w:t xml:space="preserve"> 35.101 </w:t>
      </w:r>
      <w:r w:rsidRPr="001E1841">
        <w:rPr>
          <w:i/>
          <w:color w:val="000000"/>
          <w:sz w:val="24"/>
          <w:szCs w:val="24"/>
        </w:rPr>
        <w:t>et seq</w:t>
      </w:r>
      <w:r w:rsidRPr="00EF386A">
        <w:rPr>
          <w:color w:val="000000"/>
          <w:sz w:val="24"/>
          <w:szCs w:val="24"/>
        </w:rPr>
        <w:t xml:space="preserve">., the Contractor understands and agrees that it shall not cause any individual with a disability to be excluded from participation in the Contract or from activities provided for under the Contract on the basis of the disability.  As a condition of accepting this contract, the Contractor agrees to comply with the “General Prohibitions Against Discrimination,” 28 C.F.R. § 35.130, and all other regulations promulgated under Title II of The Americans With Disabilities Act which are applicable to all benefits, services, programs, and activities provided by the Commonwealth of Pennsylvania through contracts with outside contractors. </w:t>
      </w:r>
    </w:p>
    <w:p w:rsidR="00654EA6" w:rsidRPr="00EF386A" w:rsidRDefault="00654EA6" w:rsidP="00654EA6">
      <w:pPr>
        <w:autoSpaceDE w:val="0"/>
        <w:autoSpaceDN w:val="0"/>
        <w:adjustRightInd w:val="0"/>
        <w:rPr>
          <w:color w:val="000000"/>
          <w:sz w:val="24"/>
          <w:szCs w:val="24"/>
        </w:rPr>
      </w:pPr>
    </w:p>
    <w:p w:rsidR="00654EA6" w:rsidRPr="00EF386A" w:rsidRDefault="00654EA6" w:rsidP="00654EA6">
      <w:pPr>
        <w:autoSpaceDE w:val="0"/>
        <w:autoSpaceDN w:val="0"/>
        <w:adjustRightInd w:val="0"/>
        <w:rPr>
          <w:color w:val="000000"/>
          <w:sz w:val="24"/>
          <w:szCs w:val="24"/>
        </w:rPr>
      </w:pPr>
      <w:r w:rsidRPr="00EF386A">
        <w:rPr>
          <w:color w:val="000000"/>
          <w:sz w:val="24"/>
          <w:szCs w:val="24"/>
        </w:rPr>
        <w:t xml:space="preserve">b. </w:t>
      </w:r>
      <w:r w:rsidRPr="00EF386A">
        <w:rPr>
          <w:color w:val="000000"/>
          <w:sz w:val="24"/>
          <w:szCs w:val="24"/>
        </w:rPr>
        <w:tab/>
        <w:t xml:space="preserve">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subparagraph a above. </w:t>
      </w:r>
    </w:p>
    <w:p w:rsidR="001B7DBB" w:rsidRPr="00EF386A" w:rsidRDefault="001B7DBB" w:rsidP="001B7DBB">
      <w:pPr>
        <w:ind w:left="200" w:firstLine="720"/>
        <w:jc w:val="both"/>
        <w:rPr>
          <w:sz w:val="24"/>
          <w:szCs w:val="24"/>
        </w:rPr>
      </w:pPr>
    </w:p>
    <w:p w:rsidR="001B7DBB" w:rsidRPr="00EF386A" w:rsidRDefault="001B7DBB" w:rsidP="001B7DBB">
      <w:pPr>
        <w:pStyle w:val="BodyTextIndent"/>
        <w:ind w:left="0"/>
        <w:rPr>
          <w:sz w:val="24"/>
          <w:szCs w:val="24"/>
        </w:rPr>
        <w:sectPr w:rsidR="001B7DBB" w:rsidRPr="00EF386A" w:rsidSect="00F53750">
          <w:headerReference w:type="default" r:id="rId40"/>
          <w:pgSz w:w="12240" w:h="15840"/>
          <w:pgMar w:top="1440" w:right="1440" w:bottom="1152" w:left="1440" w:header="720" w:footer="720" w:gutter="0"/>
          <w:pgNumType w:start="1"/>
          <w:cols w:space="720"/>
          <w:docGrid w:linePitch="360"/>
        </w:sectPr>
      </w:pPr>
    </w:p>
    <w:p w:rsidR="001B7DBB" w:rsidRPr="00EF386A" w:rsidRDefault="001B7DBB" w:rsidP="001B7DBB">
      <w:pPr>
        <w:pStyle w:val="BodyTextIndent"/>
        <w:ind w:left="0"/>
        <w:rPr>
          <w:sz w:val="24"/>
          <w:szCs w:val="24"/>
        </w:rPr>
      </w:pPr>
    </w:p>
    <w:p w:rsidR="001B7DBB" w:rsidRPr="00EF386A" w:rsidRDefault="001B7DBB" w:rsidP="001B7DBB">
      <w:pPr>
        <w:pStyle w:val="BodyTextIndent"/>
        <w:ind w:left="0"/>
        <w:jc w:val="center"/>
        <w:rPr>
          <w:b/>
          <w:sz w:val="24"/>
          <w:szCs w:val="24"/>
        </w:rPr>
      </w:pPr>
      <w:r w:rsidRPr="00EF386A">
        <w:rPr>
          <w:b/>
          <w:sz w:val="24"/>
          <w:szCs w:val="24"/>
        </w:rPr>
        <w:t>CONTRACTOR INTEGRITY PROVISIONS</w:t>
      </w:r>
    </w:p>
    <w:p w:rsidR="001B7DBB" w:rsidRPr="00EF386A" w:rsidRDefault="001B7DBB" w:rsidP="001B7DBB">
      <w:pPr>
        <w:ind w:left="200"/>
        <w:jc w:val="both"/>
        <w:rPr>
          <w:sz w:val="24"/>
          <w:szCs w:val="24"/>
        </w:rPr>
      </w:pPr>
    </w:p>
    <w:p w:rsidR="00877CA2" w:rsidRPr="00EF386A" w:rsidRDefault="00877CA2" w:rsidP="00877CA2">
      <w:pPr>
        <w:autoSpaceDE w:val="0"/>
        <w:autoSpaceDN w:val="0"/>
        <w:adjustRightInd w:val="0"/>
        <w:rPr>
          <w:color w:val="000000"/>
          <w:sz w:val="24"/>
          <w:szCs w:val="24"/>
        </w:rPr>
      </w:pPr>
      <w:r w:rsidRPr="00EF386A">
        <w:rPr>
          <w:color w:val="000000"/>
          <w:sz w:val="24"/>
          <w:szCs w:val="24"/>
        </w:rPr>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rsidR="00A72451" w:rsidRPr="00EF386A" w:rsidRDefault="00A72451" w:rsidP="00877CA2">
      <w:pPr>
        <w:autoSpaceDE w:val="0"/>
        <w:autoSpaceDN w:val="0"/>
        <w:adjustRightInd w:val="0"/>
        <w:rPr>
          <w:color w:val="000000"/>
          <w:sz w:val="24"/>
          <w:szCs w:val="24"/>
        </w:rPr>
      </w:pPr>
    </w:p>
    <w:p w:rsidR="00877CA2" w:rsidRPr="00EF386A" w:rsidRDefault="00877CA2" w:rsidP="00877CA2">
      <w:pPr>
        <w:autoSpaceDE w:val="0"/>
        <w:autoSpaceDN w:val="0"/>
        <w:adjustRightInd w:val="0"/>
        <w:rPr>
          <w:color w:val="000000"/>
          <w:sz w:val="24"/>
          <w:szCs w:val="24"/>
        </w:rPr>
      </w:pPr>
      <w:r w:rsidRPr="00EF386A">
        <w:rPr>
          <w:b/>
          <w:bCs/>
          <w:color w:val="000000"/>
          <w:sz w:val="24"/>
          <w:szCs w:val="24"/>
        </w:rPr>
        <w:t xml:space="preserve">1. </w:t>
      </w:r>
      <w:r w:rsidR="006207DC" w:rsidRPr="00EF386A">
        <w:rPr>
          <w:b/>
          <w:bCs/>
          <w:color w:val="000000"/>
          <w:sz w:val="24"/>
          <w:szCs w:val="24"/>
        </w:rPr>
        <w:t xml:space="preserve"> </w:t>
      </w:r>
      <w:r w:rsidRPr="00EF386A">
        <w:rPr>
          <w:b/>
          <w:bCs/>
          <w:color w:val="000000"/>
          <w:sz w:val="24"/>
          <w:szCs w:val="24"/>
        </w:rPr>
        <w:t xml:space="preserve">DEFINITIONS. </w:t>
      </w:r>
      <w:r w:rsidRPr="00EF386A">
        <w:rPr>
          <w:color w:val="000000"/>
          <w:sz w:val="24"/>
          <w:szCs w:val="24"/>
        </w:rPr>
        <w:t>For purposes of these Contractor Integrity Provisions, the following terms shall have the meanings found in this Section:</w:t>
      </w:r>
    </w:p>
    <w:p w:rsidR="00A72451" w:rsidRPr="00EF386A" w:rsidRDefault="00A72451" w:rsidP="00877CA2">
      <w:pPr>
        <w:autoSpaceDE w:val="0"/>
        <w:autoSpaceDN w:val="0"/>
        <w:adjustRightInd w:val="0"/>
        <w:rPr>
          <w:color w:val="000000"/>
          <w:sz w:val="24"/>
          <w:szCs w:val="24"/>
        </w:rPr>
      </w:pPr>
    </w:p>
    <w:p w:rsidR="00A72451" w:rsidRPr="00EF386A" w:rsidRDefault="00877CA2" w:rsidP="00A72451">
      <w:pPr>
        <w:autoSpaceDE w:val="0"/>
        <w:autoSpaceDN w:val="0"/>
        <w:adjustRightInd w:val="0"/>
        <w:ind w:left="720"/>
        <w:rPr>
          <w:color w:val="000000"/>
          <w:sz w:val="24"/>
          <w:szCs w:val="24"/>
        </w:rPr>
      </w:pPr>
      <w:r w:rsidRPr="00EF386A">
        <w:rPr>
          <w:b/>
          <w:bCs/>
          <w:color w:val="000000"/>
          <w:sz w:val="24"/>
          <w:szCs w:val="24"/>
        </w:rPr>
        <w:t xml:space="preserve">a. “Affiliate” </w:t>
      </w:r>
      <w:r w:rsidRPr="00EF386A">
        <w:rPr>
          <w:color w:val="000000"/>
          <w:sz w:val="24"/>
          <w:szCs w:val="24"/>
        </w:rPr>
        <w:t>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p>
    <w:p w:rsidR="00A72451" w:rsidRPr="00EF386A" w:rsidRDefault="00A72451" w:rsidP="00A72451">
      <w:pPr>
        <w:autoSpaceDE w:val="0"/>
        <w:autoSpaceDN w:val="0"/>
        <w:adjustRightInd w:val="0"/>
        <w:ind w:left="720"/>
        <w:rPr>
          <w:b/>
          <w:bCs/>
          <w:color w:val="000000"/>
          <w:sz w:val="24"/>
          <w:szCs w:val="24"/>
        </w:rPr>
      </w:pPr>
    </w:p>
    <w:p w:rsidR="00A72451" w:rsidRPr="00EF386A" w:rsidRDefault="00877CA2" w:rsidP="00A72451">
      <w:pPr>
        <w:autoSpaceDE w:val="0"/>
        <w:autoSpaceDN w:val="0"/>
        <w:adjustRightInd w:val="0"/>
        <w:ind w:left="720"/>
        <w:rPr>
          <w:color w:val="000000"/>
          <w:sz w:val="24"/>
          <w:szCs w:val="24"/>
        </w:rPr>
      </w:pPr>
      <w:r w:rsidRPr="00EF386A">
        <w:rPr>
          <w:b/>
          <w:bCs/>
          <w:color w:val="000000"/>
          <w:sz w:val="24"/>
          <w:szCs w:val="24"/>
        </w:rPr>
        <w:t xml:space="preserve">b. “Consent” </w:t>
      </w:r>
      <w:r w:rsidRPr="00EF386A">
        <w:rPr>
          <w:color w:val="000000"/>
          <w:sz w:val="24"/>
          <w:szCs w:val="24"/>
        </w:rPr>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p>
    <w:p w:rsidR="00A72451" w:rsidRPr="00EF386A" w:rsidRDefault="00A72451" w:rsidP="00A72451">
      <w:pPr>
        <w:autoSpaceDE w:val="0"/>
        <w:autoSpaceDN w:val="0"/>
        <w:adjustRightInd w:val="0"/>
        <w:ind w:left="720"/>
        <w:rPr>
          <w:b/>
          <w:bCs/>
          <w:color w:val="000000"/>
          <w:sz w:val="24"/>
          <w:szCs w:val="24"/>
        </w:rPr>
      </w:pPr>
    </w:p>
    <w:p w:rsidR="00A72451" w:rsidRPr="00EF386A" w:rsidRDefault="00877CA2" w:rsidP="00A72451">
      <w:pPr>
        <w:autoSpaceDE w:val="0"/>
        <w:autoSpaceDN w:val="0"/>
        <w:adjustRightInd w:val="0"/>
        <w:ind w:left="720"/>
        <w:rPr>
          <w:color w:val="000000"/>
          <w:sz w:val="24"/>
          <w:szCs w:val="24"/>
        </w:rPr>
      </w:pPr>
      <w:r w:rsidRPr="00EF386A">
        <w:rPr>
          <w:b/>
          <w:bCs/>
          <w:color w:val="000000"/>
          <w:sz w:val="24"/>
          <w:szCs w:val="24"/>
        </w:rPr>
        <w:t xml:space="preserve">c. “Contractor” </w:t>
      </w:r>
      <w:r w:rsidRPr="00EF386A">
        <w:rPr>
          <w:color w:val="000000"/>
          <w:sz w:val="24"/>
          <w:szCs w:val="24"/>
        </w:rPr>
        <w:t>means the individual or entity that has entered into this contract with the Commonwealth.</w:t>
      </w:r>
    </w:p>
    <w:p w:rsidR="00A72451" w:rsidRPr="00EF386A" w:rsidRDefault="00A72451" w:rsidP="00A72451">
      <w:pPr>
        <w:autoSpaceDE w:val="0"/>
        <w:autoSpaceDN w:val="0"/>
        <w:adjustRightInd w:val="0"/>
        <w:ind w:left="720"/>
        <w:rPr>
          <w:b/>
          <w:bCs/>
          <w:color w:val="000000"/>
          <w:sz w:val="24"/>
          <w:szCs w:val="24"/>
        </w:rPr>
      </w:pPr>
    </w:p>
    <w:p w:rsidR="00A72451" w:rsidRPr="00EF386A" w:rsidRDefault="00877CA2" w:rsidP="00A72451">
      <w:pPr>
        <w:autoSpaceDE w:val="0"/>
        <w:autoSpaceDN w:val="0"/>
        <w:adjustRightInd w:val="0"/>
        <w:ind w:left="720"/>
        <w:rPr>
          <w:color w:val="000000"/>
          <w:sz w:val="24"/>
          <w:szCs w:val="24"/>
        </w:rPr>
      </w:pPr>
      <w:r w:rsidRPr="00EF386A">
        <w:rPr>
          <w:b/>
          <w:bCs/>
          <w:color w:val="000000"/>
          <w:sz w:val="24"/>
          <w:szCs w:val="24"/>
        </w:rPr>
        <w:t xml:space="preserve">d. “Contractor Related Parties” </w:t>
      </w:r>
      <w:r w:rsidRPr="00EF386A">
        <w:rPr>
          <w:color w:val="000000"/>
          <w:sz w:val="24"/>
          <w:szCs w:val="24"/>
        </w:rPr>
        <w:t>means any affiliates of the Contractor and the Contractor’s executive officers, Pennsylvania officers and directors, or owners of 5 percent or more interest in the Contractor.</w:t>
      </w:r>
    </w:p>
    <w:p w:rsidR="00A72451" w:rsidRPr="00EF386A" w:rsidRDefault="00A72451" w:rsidP="00A72451">
      <w:pPr>
        <w:autoSpaceDE w:val="0"/>
        <w:autoSpaceDN w:val="0"/>
        <w:adjustRightInd w:val="0"/>
        <w:ind w:left="720"/>
        <w:rPr>
          <w:b/>
          <w:bCs/>
          <w:color w:val="000000"/>
          <w:sz w:val="24"/>
          <w:szCs w:val="24"/>
        </w:rPr>
      </w:pPr>
    </w:p>
    <w:p w:rsidR="00877CA2" w:rsidRPr="00EF386A" w:rsidRDefault="00877CA2" w:rsidP="00A72451">
      <w:pPr>
        <w:autoSpaceDE w:val="0"/>
        <w:autoSpaceDN w:val="0"/>
        <w:adjustRightInd w:val="0"/>
        <w:ind w:left="720"/>
        <w:rPr>
          <w:color w:val="000000"/>
          <w:sz w:val="24"/>
          <w:szCs w:val="24"/>
        </w:rPr>
      </w:pPr>
      <w:r w:rsidRPr="00EF386A">
        <w:rPr>
          <w:b/>
          <w:bCs/>
          <w:color w:val="000000"/>
          <w:sz w:val="24"/>
          <w:szCs w:val="24"/>
        </w:rPr>
        <w:t xml:space="preserve">e. “Financial Interest” </w:t>
      </w:r>
      <w:r w:rsidRPr="00EF386A">
        <w:rPr>
          <w:color w:val="000000"/>
          <w:sz w:val="24"/>
          <w:szCs w:val="24"/>
        </w:rPr>
        <w:t>means either:</w:t>
      </w:r>
    </w:p>
    <w:p w:rsidR="00877CA2" w:rsidRPr="00EF386A" w:rsidRDefault="00877CA2" w:rsidP="00A72451">
      <w:pPr>
        <w:autoSpaceDE w:val="0"/>
        <w:autoSpaceDN w:val="0"/>
        <w:adjustRightInd w:val="0"/>
        <w:ind w:left="1440"/>
        <w:rPr>
          <w:color w:val="000000"/>
          <w:sz w:val="24"/>
          <w:szCs w:val="24"/>
        </w:rPr>
      </w:pPr>
      <w:r w:rsidRPr="00EF386A">
        <w:rPr>
          <w:b/>
          <w:bCs/>
          <w:color w:val="000000"/>
          <w:sz w:val="24"/>
          <w:szCs w:val="24"/>
        </w:rPr>
        <w:t xml:space="preserve">(1) </w:t>
      </w:r>
      <w:r w:rsidRPr="00EF386A">
        <w:rPr>
          <w:color w:val="000000"/>
          <w:sz w:val="24"/>
          <w:szCs w:val="24"/>
        </w:rPr>
        <w:t>Ownership of more than a five percent interest in any business; or</w:t>
      </w:r>
    </w:p>
    <w:p w:rsidR="00877CA2" w:rsidRPr="00EF386A" w:rsidRDefault="00053B09" w:rsidP="00A72451">
      <w:pPr>
        <w:autoSpaceDE w:val="0"/>
        <w:autoSpaceDN w:val="0"/>
        <w:adjustRightInd w:val="0"/>
        <w:ind w:left="1440"/>
        <w:rPr>
          <w:color w:val="000000"/>
          <w:sz w:val="24"/>
          <w:szCs w:val="24"/>
        </w:rPr>
      </w:pPr>
      <w:r w:rsidRPr="00EF386A">
        <w:rPr>
          <w:b/>
          <w:bCs/>
          <w:color w:val="000000"/>
          <w:sz w:val="24"/>
          <w:szCs w:val="24"/>
        </w:rPr>
        <w:t xml:space="preserve">(2) </w:t>
      </w:r>
      <w:r w:rsidRPr="00EF386A">
        <w:rPr>
          <w:color w:val="000000"/>
          <w:sz w:val="24"/>
          <w:szCs w:val="24"/>
        </w:rPr>
        <w:t>Holding a position as an officer, director, trustee, partner, employee, or holding any position of management.</w:t>
      </w:r>
    </w:p>
    <w:p w:rsidR="00A72451" w:rsidRPr="00EF386A" w:rsidRDefault="00A72451" w:rsidP="00A72451">
      <w:pPr>
        <w:autoSpaceDE w:val="0"/>
        <w:autoSpaceDN w:val="0"/>
        <w:adjustRightInd w:val="0"/>
        <w:ind w:left="1440"/>
        <w:rPr>
          <w:color w:val="000000"/>
          <w:sz w:val="24"/>
          <w:szCs w:val="24"/>
        </w:rPr>
      </w:pPr>
    </w:p>
    <w:p w:rsidR="00A72451" w:rsidRPr="00EF386A" w:rsidRDefault="00877CA2" w:rsidP="00A72451">
      <w:pPr>
        <w:autoSpaceDE w:val="0"/>
        <w:autoSpaceDN w:val="0"/>
        <w:adjustRightInd w:val="0"/>
        <w:ind w:left="720"/>
        <w:rPr>
          <w:color w:val="000000"/>
          <w:sz w:val="24"/>
          <w:szCs w:val="24"/>
        </w:rPr>
      </w:pPr>
      <w:r w:rsidRPr="00EF386A">
        <w:rPr>
          <w:b/>
          <w:bCs/>
          <w:color w:val="000000"/>
          <w:sz w:val="24"/>
          <w:szCs w:val="24"/>
        </w:rPr>
        <w:t xml:space="preserve">f. “Gratuity” </w:t>
      </w:r>
      <w:r w:rsidRPr="00EF386A">
        <w:rPr>
          <w:color w:val="000000"/>
          <w:sz w:val="24"/>
          <w:szCs w:val="24"/>
        </w:rPr>
        <w:t>means tendering, giving, or providing anything of more than nominal monetary value including, but not limited to, cash, travel, entertainment, gifts, meals, lodging, loans, subscriptions, advances, deposits of money, services, employment, or contracts of any kind. The exceptions set forth in the</w:t>
      </w:r>
      <w:r w:rsidR="00A72451" w:rsidRPr="00EF386A">
        <w:rPr>
          <w:color w:val="000000"/>
          <w:sz w:val="24"/>
          <w:szCs w:val="24"/>
        </w:rPr>
        <w:t xml:space="preserve"> </w:t>
      </w:r>
      <w:r w:rsidRPr="001E1841">
        <w:rPr>
          <w:i/>
          <w:iCs/>
          <w:sz w:val="24"/>
          <w:szCs w:val="24"/>
        </w:rPr>
        <w:t>Governor’s Code of Conduct, Executive Order 1980-18</w:t>
      </w:r>
      <w:r w:rsidRPr="00EF386A">
        <w:rPr>
          <w:color w:val="000000"/>
          <w:sz w:val="24"/>
          <w:szCs w:val="24"/>
        </w:rPr>
        <w:t xml:space="preserve">, </w:t>
      </w:r>
      <w:r w:rsidRPr="001E1841">
        <w:rPr>
          <w:iCs/>
          <w:color w:val="000000"/>
          <w:sz w:val="24"/>
          <w:szCs w:val="24"/>
        </w:rPr>
        <w:t>4 Pa. Code §</w:t>
      </w:r>
      <w:r w:rsidR="002B3A78">
        <w:rPr>
          <w:iCs/>
          <w:color w:val="000000"/>
          <w:sz w:val="24"/>
          <w:szCs w:val="24"/>
        </w:rPr>
        <w:t xml:space="preserve"> </w:t>
      </w:r>
      <w:r w:rsidRPr="001E1841">
        <w:rPr>
          <w:iCs/>
          <w:color w:val="000000"/>
          <w:sz w:val="24"/>
          <w:szCs w:val="24"/>
        </w:rPr>
        <w:t>7.153(b)</w:t>
      </w:r>
      <w:r w:rsidRPr="00EF386A">
        <w:rPr>
          <w:color w:val="000000"/>
          <w:sz w:val="24"/>
          <w:szCs w:val="24"/>
        </w:rPr>
        <w:t>, shall apply.</w:t>
      </w:r>
    </w:p>
    <w:p w:rsidR="00A72451" w:rsidRPr="00EF386A" w:rsidRDefault="00A72451" w:rsidP="00A72451">
      <w:pPr>
        <w:autoSpaceDE w:val="0"/>
        <w:autoSpaceDN w:val="0"/>
        <w:adjustRightInd w:val="0"/>
        <w:ind w:left="720"/>
        <w:rPr>
          <w:b/>
          <w:bCs/>
          <w:color w:val="000000"/>
          <w:sz w:val="24"/>
          <w:szCs w:val="24"/>
        </w:rPr>
      </w:pPr>
    </w:p>
    <w:p w:rsidR="001B7DBB" w:rsidRPr="00EF386A" w:rsidRDefault="00877CA2" w:rsidP="00A72451">
      <w:pPr>
        <w:autoSpaceDE w:val="0"/>
        <w:autoSpaceDN w:val="0"/>
        <w:adjustRightInd w:val="0"/>
        <w:ind w:left="720"/>
        <w:rPr>
          <w:color w:val="000000"/>
          <w:sz w:val="24"/>
          <w:szCs w:val="24"/>
        </w:rPr>
      </w:pPr>
      <w:r w:rsidRPr="00EF386A">
        <w:rPr>
          <w:b/>
          <w:bCs/>
          <w:color w:val="000000"/>
          <w:sz w:val="24"/>
          <w:szCs w:val="24"/>
        </w:rPr>
        <w:t>g.</w:t>
      </w:r>
      <w:r w:rsidR="00A72451" w:rsidRPr="00EF386A">
        <w:rPr>
          <w:b/>
          <w:bCs/>
          <w:color w:val="000000"/>
          <w:sz w:val="24"/>
          <w:szCs w:val="24"/>
        </w:rPr>
        <w:t xml:space="preserve"> </w:t>
      </w:r>
      <w:r w:rsidRPr="00EF386A">
        <w:rPr>
          <w:b/>
          <w:bCs/>
          <w:color w:val="000000"/>
          <w:sz w:val="24"/>
          <w:szCs w:val="24"/>
        </w:rPr>
        <w:t xml:space="preserve">“Non-bid Basis” </w:t>
      </w:r>
      <w:r w:rsidRPr="00EF386A">
        <w:rPr>
          <w:color w:val="000000"/>
          <w:sz w:val="24"/>
          <w:szCs w:val="24"/>
        </w:rPr>
        <w:t xml:space="preserve">means a contract awarded or executed by the Commonwealth with Contractor without seeking bids or proposals from any other potential bidder or </w:t>
      </w:r>
      <w:r w:rsidR="00076661">
        <w:rPr>
          <w:color w:val="000000"/>
          <w:sz w:val="24"/>
          <w:szCs w:val="24"/>
        </w:rPr>
        <w:t>proposer</w:t>
      </w:r>
      <w:r w:rsidRPr="00EF386A">
        <w:rPr>
          <w:color w:val="000000"/>
          <w:sz w:val="24"/>
          <w:szCs w:val="24"/>
        </w:rPr>
        <w:t>.</w:t>
      </w:r>
    </w:p>
    <w:p w:rsidR="00877CA2" w:rsidRPr="00EF386A" w:rsidRDefault="00877CA2" w:rsidP="00877CA2">
      <w:pPr>
        <w:pStyle w:val="Title"/>
        <w:jc w:val="left"/>
        <w:rPr>
          <w:rFonts w:ascii="Times New Roman" w:hAnsi="Times New Roman"/>
          <w:b w:val="0"/>
          <w:bCs/>
          <w:szCs w:val="24"/>
          <w:u w:val="none"/>
        </w:rPr>
      </w:pPr>
    </w:p>
    <w:p w:rsidR="00877CA2" w:rsidRPr="00EF386A" w:rsidRDefault="00877CA2" w:rsidP="00877CA2">
      <w:pPr>
        <w:autoSpaceDE w:val="0"/>
        <w:autoSpaceDN w:val="0"/>
        <w:adjustRightInd w:val="0"/>
        <w:rPr>
          <w:color w:val="000000"/>
          <w:sz w:val="24"/>
          <w:szCs w:val="24"/>
        </w:rPr>
      </w:pPr>
      <w:r w:rsidRPr="00EF386A">
        <w:rPr>
          <w:color w:val="000000"/>
          <w:sz w:val="24"/>
          <w:szCs w:val="24"/>
        </w:rPr>
        <w:t xml:space="preserve">In furtherance of this policy, Contractor agrees to the following: </w:t>
      </w:r>
    </w:p>
    <w:p w:rsidR="00A72451" w:rsidRPr="00EF386A" w:rsidRDefault="00A72451" w:rsidP="00877CA2">
      <w:pPr>
        <w:autoSpaceDE w:val="0"/>
        <w:autoSpaceDN w:val="0"/>
        <w:adjustRightInd w:val="0"/>
        <w:rPr>
          <w:color w:val="000000"/>
          <w:sz w:val="24"/>
          <w:szCs w:val="24"/>
        </w:rPr>
      </w:pPr>
    </w:p>
    <w:p w:rsidR="00877CA2" w:rsidRPr="00EF386A" w:rsidRDefault="006207DC" w:rsidP="006207DC">
      <w:pPr>
        <w:tabs>
          <w:tab w:val="left" w:pos="360"/>
        </w:tabs>
        <w:autoSpaceDE w:val="0"/>
        <w:autoSpaceDN w:val="0"/>
        <w:adjustRightInd w:val="0"/>
        <w:rPr>
          <w:color w:val="000000"/>
          <w:sz w:val="24"/>
          <w:szCs w:val="24"/>
        </w:rPr>
      </w:pPr>
      <w:r w:rsidRPr="00EF386A">
        <w:rPr>
          <w:b/>
          <w:bCs/>
          <w:color w:val="000000"/>
          <w:sz w:val="24"/>
          <w:szCs w:val="24"/>
        </w:rPr>
        <w:t>a.</w:t>
      </w:r>
      <w:r w:rsidRPr="00EF386A">
        <w:rPr>
          <w:b/>
          <w:bCs/>
          <w:color w:val="000000"/>
          <w:sz w:val="24"/>
          <w:szCs w:val="24"/>
        </w:rPr>
        <w:tab/>
      </w:r>
      <w:r w:rsidR="00877CA2" w:rsidRPr="00EF386A">
        <w:rPr>
          <w:color w:val="000000"/>
          <w:sz w:val="24"/>
          <w:szCs w:val="24"/>
        </w:rPr>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 </w:t>
      </w:r>
    </w:p>
    <w:p w:rsidR="00A72451" w:rsidRPr="00EF386A" w:rsidRDefault="00A72451" w:rsidP="006207DC">
      <w:pPr>
        <w:tabs>
          <w:tab w:val="left" w:pos="360"/>
        </w:tabs>
        <w:autoSpaceDE w:val="0"/>
        <w:autoSpaceDN w:val="0"/>
        <w:adjustRightInd w:val="0"/>
        <w:rPr>
          <w:color w:val="000000"/>
          <w:sz w:val="24"/>
          <w:szCs w:val="24"/>
        </w:rPr>
      </w:pPr>
    </w:p>
    <w:p w:rsidR="00A72451" w:rsidRPr="00EF386A" w:rsidRDefault="00877CA2" w:rsidP="006207DC">
      <w:pPr>
        <w:tabs>
          <w:tab w:val="left" w:pos="360"/>
        </w:tabs>
        <w:autoSpaceDE w:val="0"/>
        <w:autoSpaceDN w:val="0"/>
        <w:adjustRightInd w:val="0"/>
        <w:rPr>
          <w:color w:val="000000"/>
          <w:sz w:val="24"/>
          <w:szCs w:val="24"/>
        </w:rPr>
      </w:pPr>
      <w:r w:rsidRPr="00EF386A">
        <w:rPr>
          <w:b/>
          <w:bCs/>
          <w:color w:val="000000"/>
          <w:sz w:val="24"/>
          <w:szCs w:val="24"/>
        </w:rPr>
        <w:t>b.</w:t>
      </w:r>
      <w:r w:rsidR="006207DC" w:rsidRPr="00EF386A">
        <w:rPr>
          <w:b/>
          <w:bCs/>
          <w:color w:val="000000"/>
          <w:sz w:val="24"/>
          <w:szCs w:val="24"/>
        </w:rPr>
        <w:tab/>
      </w:r>
      <w:r w:rsidRPr="00EF386A">
        <w:rPr>
          <w:color w:val="000000"/>
          <w:sz w:val="24"/>
          <w:szCs w:val="24"/>
        </w:rPr>
        <w:t>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w:t>
      </w:r>
    </w:p>
    <w:p w:rsidR="00877CA2" w:rsidRPr="00EF386A" w:rsidRDefault="00877CA2" w:rsidP="006207DC">
      <w:pPr>
        <w:tabs>
          <w:tab w:val="left" w:pos="360"/>
        </w:tabs>
        <w:autoSpaceDE w:val="0"/>
        <w:autoSpaceDN w:val="0"/>
        <w:adjustRightInd w:val="0"/>
        <w:rPr>
          <w:color w:val="000000"/>
          <w:sz w:val="24"/>
          <w:szCs w:val="24"/>
        </w:rPr>
      </w:pPr>
    </w:p>
    <w:p w:rsidR="00877CA2" w:rsidRPr="00EF386A" w:rsidRDefault="00877CA2" w:rsidP="006207DC">
      <w:pPr>
        <w:tabs>
          <w:tab w:val="left" w:pos="360"/>
        </w:tabs>
        <w:autoSpaceDE w:val="0"/>
        <w:autoSpaceDN w:val="0"/>
        <w:adjustRightInd w:val="0"/>
        <w:rPr>
          <w:color w:val="000000"/>
          <w:sz w:val="24"/>
          <w:szCs w:val="24"/>
        </w:rPr>
      </w:pPr>
      <w:r w:rsidRPr="00EF386A">
        <w:rPr>
          <w:b/>
          <w:bCs/>
          <w:color w:val="000000"/>
          <w:sz w:val="24"/>
          <w:szCs w:val="24"/>
        </w:rPr>
        <w:t>c.</w:t>
      </w:r>
      <w:r w:rsidR="006207DC" w:rsidRPr="00EF386A">
        <w:rPr>
          <w:b/>
          <w:bCs/>
          <w:color w:val="000000"/>
          <w:sz w:val="24"/>
          <w:szCs w:val="24"/>
        </w:rPr>
        <w:tab/>
      </w:r>
      <w:r w:rsidRPr="00EF386A">
        <w:rPr>
          <w:color w:val="000000"/>
          <w:sz w:val="24"/>
          <w:szCs w:val="24"/>
        </w:rPr>
        <w:t xml:space="preserve">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p>
    <w:p w:rsidR="00A72451" w:rsidRPr="00EF386A" w:rsidRDefault="00A72451" w:rsidP="006207DC">
      <w:pPr>
        <w:tabs>
          <w:tab w:val="left" w:pos="360"/>
        </w:tabs>
        <w:autoSpaceDE w:val="0"/>
        <w:autoSpaceDN w:val="0"/>
        <w:adjustRightInd w:val="0"/>
        <w:rPr>
          <w:color w:val="000000"/>
          <w:sz w:val="24"/>
          <w:szCs w:val="24"/>
        </w:rPr>
      </w:pPr>
    </w:p>
    <w:p w:rsidR="00A72451" w:rsidRPr="00EF386A" w:rsidRDefault="00877CA2" w:rsidP="006207DC">
      <w:pPr>
        <w:tabs>
          <w:tab w:val="left" w:pos="360"/>
        </w:tabs>
        <w:autoSpaceDE w:val="0"/>
        <w:autoSpaceDN w:val="0"/>
        <w:adjustRightInd w:val="0"/>
        <w:rPr>
          <w:color w:val="000000"/>
          <w:sz w:val="24"/>
          <w:szCs w:val="24"/>
        </w:rPr>
      </w:pPr>
      <w:r w:rsidRPr="00EF386A">
        <w:rPr>
          <w:b/>
          <w:bCs/>
          <w:color w:val="000000"/>
          <w:sz w:val="24"/>
          <w:szCs w:val="24"/>
        </w:rPr>
        <w:t>d.</w:t>
      </w:r>
      <w:r w:rsidR="006207DC" w:rsidRPr="00EF386A">
        <w:rPr>
          <w:b/>
          <w:bCs/>
          <w:color w:val="000000"/>
          <w:sz w:val="24"/>
          <w:szCs w:val="24"/>
        </w:rPr>
        <w:tab/>
      </w:r>
      <w:r w:rsidRPr="00EF386A">
        <w:rPr>
          <w:color w:val="000000"/>
          <w:sz w:val="24"/>
          <w:szCs w:val="24"/>
        </w:rPr>
        <w:t>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Contractor.</w:t>
      </w:r>
    </w:p>
    <w:p w:rsidR="00877CA2" w:rsidRPr="00EF386A" w:rsidRDefault="00877CA2" w:rsidP="006207DC">
      <w:pPr>
        <w:tabs>
          <w:tab w:val="left" w:pos="360"/>
        </w:tabs>
        <w:autoSpaceDE w:val="0"/>
        <w:autoSpaceDN w:val="0"/>
        <w:adjustRightInd w:val="0"/>
        <w:rPr>
          <w:color w:val="000000"/>
          <w:sz w:val="24"/>
          <w:szCs w:val="24"/>
        </w:rPr>
      </w:pPr>
    </w:p>
    <w:p w:rsidR="00877CA2" w:rsidRPr="00EF386A" w:rsidRDefault="00877CA2" w:rsidP="006207DC">
      <w:pPr>
        <w:tabs>
          <w:tab w:val="left" w:pos="360"/>
        </w:tabs>
        <w:autoSpaceDE w:val="0"/>
        <w:autoSpaceDN w:val="0"/>
        <w:adjustRightInd w:val="0"/>
        <w:rPr>
          <w:color w:val="000000"/>
          <w:sz w:val="24"/>
          <w:szCs w:val="24"/>
        </w:rPr>
      </w:pPr>
      <w:r w:rsidRPr="00EF386A">
        <w:rPr>
          <w:b/>
          <w:bCs/>
          <w:color w:val="000000"/>
          <w:sz w:val="24"/>
          <w:szCs w:val="24"/>
        </w:rPr>
        <w:t>e.</w:t>
      </w:r>
      <w:r w:rsidR="006207DC" w:rsidRPr="00EF386A">
        <w:rPr>
          <w:b/>
          <w:bCs/>
          <w:color w:val="000000"/>
          <w:sz w:val="24"/>
          <w:szCs w:val="24"/>
        </w:rPr>
        <w:tab/>
      </w:r>
      <w:r w:rsidRPr="00EF386A">
        <w:rPr>
          <w:color w:val="000000"/>
          <w:sz w:val="24"/>
          <w:szCs w:val="24"/>
        </w:rPr>
        <w:t xml:space="preserve">Contractor certifies to the best of its knowledge and belief that within the last five (5) years Contractor or Contractor Related Parties have not: </w:t>
      </w:r>
    </w:p>
    <w:p w:rsidR="00A72451" w:rsidRPr="00EF386A" w:rsidRDefault="00877CA2" w:rsidP="00A72451">
      <w:pPr>
        <w:autoSpaceDE w:val="0"/>
        <w:autoSpaceDN w:val="0"/>
        <w:adjustRightInd w:val="0"/>
        <w:ind w:left="1440"/>
        <w:rPr>
          <w:color w:val="000000"/>
          <w:sz w:val="24"/>
          <w:szCs w:val="24"/>
        </w:rPr>
      </w:pPr>
      <w:r w:rsidRPr="00EF386A">
        <w:rPr>
          <w:bCs/>
          <w:color w:val="000000"/>
          <w:sz w:val="24"/>
          <w:szCs w:val="24"/>
        </w:rPr>
        <w:t>(1</w:t>
      </w:r>
      <w:r w:rsidRPr="00EF386A">
        <w:rPr>
          <w:color w:val="000000"/>
          <w:sz w:val="24"/>
          <w:szCs w:val="24"/>
        </w:rPr>
        <w:t>) been indicted or convicted of a crime involving moral turpitude or business honesty or integrity in any jurisdiction;</w:t>
      </w:r>
    </w:p>
    <w:p w:rsidR="006207DC" w:rsidRPr="00EF386A" w:rsidRDefault="006207DC" w:rsidP="00A72451">
      <w:pPr>
        <w:autoSpaceDE w:val="0"/>
        <w:autoSpaceDN w:val="0"/>
        <w:adjustRightInd w:val="0"/>
        <w:ind w:left="1440"/>
        <w:rPr>
          <w:color w:val="000000"/>
          <w:sz w:val="24"/>
          <w:szCs w:val="24"/>
        </w:rPr>
      </w:pPr>
    </w:p>
    <w:p w:rsidR="00A72451" w:rsidRPr="00EF386A" w:rsidRDefault="00877CA2" w:rsidP="00A72451">
      <w:pPr>
        <w:autoSpaceDE w:val="0"/>
        <w:autoSpaceDN w:val="0"/>
        <w:adjustRightInd w:val="0"/>
        <w:ind w:left="1440"/>
        <w:rPr>
          <w:color w:val="000000"/>
          <w:sz w:val="24"/>
          <w:szCs w:val="24"/>
        </w:rPr>
      </w:pPr>
      <w:r w:rsidRPr="00EF386A">
        <w:rPr>
          <w:bCs/>
          <w:color w:val="000000"/>
          <w:sz w:val="24"/>
          <w:szCs w:val="24"/>
        </w:rPr>
        <w:t xml:space="preserve">(2) </w:t>
      </w:r>
      <w:r w:rsidRPr="00EF386A">
        <w:rPr>
          <w:color w:val="000000"/>
          <w:sz w:val="24"/>
          <w:szCs w:val="24"/>
        </w:rPr>
        <w:t>been suspended, debarred or otherwise disqualified from entering into any contract with any governmental agency;</w:t>
      </w:r>
    </w:p>
    <w:p w:rsidR="006207DC" w:rsidRPr="00EF386A" w:rsidRDefault="006207DC" w:rsidP="00A72451">
      <w:pPr>
        <w:autoSpaceDE w:val="0"/>
        <w:autoSpaceDN w:val="0"/>
        <w:adjustRightInd w:val="0"/>
        <w:ind w:left="1440"/>
        <w:rPr>
          <w:color w:val="000000"/>
          <w:sz w:val="24"/>
          <w:szCs w:val="24"/>
        </w:rPr>
      </w:pPr>
    </w:p>
    <w:p w:rsidR="00A72451" w:rsidRPr="00EF386A" w:rsidRDefault="00877CA2" w:rsidP="00A72451">
      <w:pPr>
        <w:autoSpaceDE w:val="0"/>
        <w:autoSpaceDN w:val="0"/>
        <w:adjustRightInd w:val="0"/>
        <w:ind w:left="1440"/>
        <w:rPr>
          <w:color w:val="000000"/>
          <w:sz w:val="24"/>
          <w:szCs w:val="24"/>
        </w:rPr>
      </w:pPr>
      <w:r w:rsidRPr="00EF386A">
        <w:rPr>
          <w:bCs/>
          <w:color w:val="000000"/>
          <w:sz w:val="24"/>
          <w:szCs w:val="24"/>
        </w:rPr>
        <w:t xml:space="preserve">(3) </w:t>
      </w:r>
      <w:r w:rsidRPr="00EF386A">
        <w:rPr>
          <w:color w:val="000000"/>
          <w:sz w:val="24"/>
          <w:szCs w:val="24"/>
        </w:rPr>
        <w:t xml:space="preserve">had any business license or professional license suspended or revoked; </w:t>
      </w:r>
    </w:p>
    <w:p w:rsidR="006207DC" w:rsidRPr="00EF386A" w:rsidRDefault="006207DC" w:rsidP="00A72451">
      <w:pPr>
        <w:autoSpaceDE w:val="0"/>
        <w:autoSpaceDN w:val="0"/>
        <w:adjustRightInd w:val="0"/>
        <w:ind w:left="1440"/>
        <w:rPr>
          <w:color w:val="000000"/>
          <w:sz w:val="24"/>
          <w:szCs w:val="24"/>
        </w:rPr>
      </w:pPr>
    </w:p>
    <w:p w:rsidR="00A72451" w:rsidRPr="00EF386A" w:rsidRDefault="00877CA2" w:rsidP="00A72451">
      <w:pPr>
        <w:autoSpaceDE w:val="0"/>
        <w:autoSpaceDN w:val="0"/>
        <w:adjustRightInd w:val="0"/>
        <w:ind w:left="1440"/>
        <w:rPr>
          <w:color w:val="000000"/>
          <w:sz w:val="24"/>
          <w:szCs w:val="24"/>
        </w:rPr>
      </w:pPr>
      <w:r w:rsidRPr="00EF386A">
        <w:rPr>
          <w:bCs/>
          <w:color w:val="000000"/>
          <w:sz w:val="24"/>
          <w:szCs w:val="24"/>
        </w:rPr>
        <w:t xml:space="preserve">(4) </w:t>
      </w:r>
      <w:r w:rsidRPr="00EF386A">
        <w:rPr>
          <w:color w:val="000000"/>
          <w:sz w:val="24"/>
          <w:szCs w:val="24"/>
        </w:rPr>
        <w:t>had any sanction or finding of fact imposed as a result of a judicial or administrative proceeding related to fraud, extortion, bribery, bid rigging, embezzlement, misrepresentation or anti-trust; and</w:t>
      </w:r>
    </w:p>
    <w:p w:rsidR="006207DC" w:rsidRPr="00EF386A" w:rsidRDefault="006207DC" w:rsidP="00A72451">
      <w:pPr>
        <w:autoSpaceDE w:val="0"/>
        <w:autoSpaceDN w:val="0"/>
        <w:adjustRightInd w:val="0"/>
        <w:ind w:left="1440"/>
        <w:rPr>
          <w:color w:val="000000"/>
          <w:sz w:val="24"/>
          <w:szCs w:val="24"/>
        </w:rPr>
      </w:pPr>
    </w:p>
    <w:p w:rsidR="00877CA2" w:rsidRPr="00EF386A" w:rsidRDefault="00877CA2" w:rsidP="00A72451">
      <w:pPr>
        <w:autoSpaceDE w:val="0"/>
        <w:autoSpaceDN w:val="0"/>
        <w:adjustRightInd w:val="0"/>
        <w:ind w:left="1440"/>
        <w:rPr>
          <w:color w:val="000000"/>
          <w:sz w:val="24"/>
          <w:szCs w:val="24"/>
        </w:rPr>
      </w:pPr>
      <w:r w:rsidRPr="00EF386A">
        <w:rPr>
          <w:bCs/>
          <w:color w:val="000000"/>
          <w:sz w:val="24"/>
          <w:szCs w:val="24"/>
        </w:rPr>
        <w:t>(5)</w:t>
      </w:r>
      <w:r w:rsidRPr="00EF386A">
        <w:rPr>
          <w:b/>
          <w:bCs/>
          <w:color w:val="000000"/>
          <w:sz w:val="24"/>
          <w:szCs w:val="24"/>
        </w:rPr>
        <w:t xml:space="preserve"> </w:t>
      </w:r>
      <w:r w:rsidRPr="00EF386A">
        <w:rPr>
          <w:color w:val="000000"/>
          <w:sz w:val="24"/>
          <w:szCs w:val="24"/>
        </w:rPr>
        <w:t xml:space="preserve">been, and is not currently, the subject of a criminal investigation by any federal, state or local prosecuting or investigative agency and/or civil anti-trust investigation by any federal, state or local prosecuting or investigative agency. </w:t>
      </w:r>
    </w:p>
    <w:p w:rsidR="00A72451" w:rsidRPr="00EF386A" w:rsidRDefault="00A72451" w:rsidP="00A72451">
      <w:pPr>
        <w:autoSpaceDE w:val="0"/>
        <w:autoSpaceDN w:val="0"/>
        <w:adjustRightInd w:val="0"/>
        <w:ind w:left="1440"/>
        <w:rPr>
          <w:color w:val="000000"/>
          <w:sz w:val="24"/>
          <w:szCs w:val="24"/>
        </w:rPr>
      </w:pPr>
    </w:p>
    <w:p w:rsidR="00877CA2" w:rsidRPr="00EF386A" w:rsidRDefault="00877CA2" w:rsidP="00877CA2">
      <w:pPr>
        <w:autoSpaceDE w:val="0"/>
        <w:autoSpaceDN w:val="0"/>
        <w:adjustRightInd w:val="0"/>
        <w:rPr>
          <w:color w:val="000000"/>
          <w:sz w:val="24"/>
          <w:szCs w:val="24"/>
        </w:rPr>
      </w:pPr>
      <w:r w:rsidRPr="00EF386A">
        <w:rPr>
          <w:color w:val="000000"/>
          <w:sz w:val="24"/>
          <w:szCs w:val="24"/>
        </w:rPr>
        <w:t xml:space="preserve">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w:t>
      </w:r>
      <w:r w:rsidR="006207DC" w:rsidRPr="00EF386A">
        <w:rPr>
          <w:color w:val="000000"/>
          <w:sz w:val="24"/>
          <w:szCs w:val="24"/>
        </w:rPr>
        <w:t xml:space="preserve"> </w:t>
      </w:r>
      <w:r w:rsidRPr="00EF386A">
        <w:rPr>
          <w:color w:val="000000"/>
          <w:sz w:val="24"/>
          <w:szCs w:val="24"/>
        </w:rPr>
        <w:t xml:space="preserve">Contractor acknowledges that the Commonwealth may, in its sole discretion, terminate the contract for cause if it learns that any of the certifications made herein are currently false due to intervening factual circumstances or were false or should have been known to be false when entering into the contract. </w:t>
      </w:r>
    </w:p>
    <w:p w:rsidR="00A72451" w:rsidRPr="00EF386A" w:rsidRDefault="00A72451" w:rsidP="00877CA2">
      <w:pPr>
        <w:autoSpaceDE w:val="0"/>
        <w:autoSpaceDN w:val="0"/>
        <w:adjustRightInd w:val="0"/>
        <w:rPr>
          <w:color w:val="000000"/>
          <w:sz w:val="24"/>
          <w:szCs w:val="24"/>
        </w:rPr>
      </w:pPr>
    </w:p>
    <w:p w:rsidR="00877CA2" w:rsidRPr="00EF386A" w:rsidRDefault="00877CA2" w:rsidP="006207DC">
      <w:pPr>
        <w:tabs>
          <w:tab w:val="left" w:pos="360"/>
        </w:tabs>
        <w:autoSpaceDE w:val="0"/>
        <w:autoSpaceDN w:val="0"/>
        <w:adjustRightInd w:val="0"/>
        <w:rPr>
          <w:i/>
          <w:iCs/>
          <w:color w:val="000000"/>
          <w:sz w:val="24"/>
          <w:szCs w:val="24"/>
        </w:rPr>
      </w:pPr>
      <w:r w:rsidRPr="00EF386A">
        <w:rPr>
          <w:b/>
          <w:bCs/>
          <w:color w:val="000000"/>
          <w:sz w:val="24"/>
          <w:szCs w:val="24"/>
        </w:rPr>
        <w:t>f.</w:t>
      </w:r>
      <w:r w:rsidR="006207DC" w:rsidRPr="00EF386A">
        <w:rPr>
          <w:b/>
          <w:bCs/>
          <w:color w:val="000000"/>
          <w:sz w:val="24"/>
          <w:szCs w:val="24"/>
        </w:rPr>
        <w:tab/>
      </w:r>
      <w:r w:rsidRPr="00EF386A">
        <w:rPr>
          <w:color w:val="000000"/>
          <w:sz w:val="24"/>
          <w:szCs w:val="24"/>
        </w:rPr>
        <w:t xml:space="preserve">Contractor shall comply with the requirements of the </w:t>
      </w:r>
      <w:r w:rsidRPr="00EF386A">
        <w:rPr>
          <w:i/>
          <w:iCs/>
          <w:color w:val="000000"/>
          <w:sz w:val="24"/>
          <w:szCs w:val="24"/>
        </w:rPr>
        <w:t xml:space="preserve">Lobbying Disclosure Act </w:t>
      </w:r>
      <w:r w:rsidRPr="001E1841">
        <w:rPr>
          <w:iCs/>
          <w:color w:val="000000"/>
          <w:sz w:val="24"/>
          <w:szCs w:val="24"/>
        </w:rPr>
        <w:t>(65 Pa.</w:t>
      </w:r>
      <w:r w:rsidR="002B3A78">
        <w:rPr>
          <w:iCs/>
          <w:color w:val="000000"/>
          <w:sz w:val="24"/>
          <w:szCs w:val="24"/>
        </w:rPr>
        <w:t xml:space="preserve"> </w:t>
      </w:r>
      <w:r w:rsidRPr="001E1841">
        <w:rPr>
          <w:iCs/>
          <w:color w:val="000000"/>
          <w:sz w:val="24"/>
          <w:szCs w:val="24"/>
        </w:rPr>
        <w:t>C.S. §</w:t>
      </w:r>
      <w:r w:rsidR="002B3A78">
        <w:rPr>
          <w:iCs/>
          <w:color w:val="000000"/>
          <w:sz w:val="24"/>
          <w:szCs w:val="24"/>
        </w:rPr>
        <w:t> </w:t>
      </w:r>
      <w:r w:rsidRPr="001E1841">
        <w:rPr>
          <w:iCs/>
          <w:color w:val="000000"/>
          <w:sz w:val="24"/>
          <w:szCs w:val="24"/>
        </w:rPr>
        <w:t xml:space="preserve">13A01 </w:t>
      </w:r>
      <w:r w:rsidRPr="00EF386A">
        <w:rPr>
          <w:i/>
          <w:iCs/>
          <w:color w:val="000000"/>
          <w:sz w:val="24"/>
          <w:szCs w:val="24"/>
        </w:rPr>
        <w:t xml:space="preserve">et seq.) </w:t>
      </w:r>
      <w:r w:rsidRPr="00EF386A">
        <w:rPr>
          <w:color w:val="000000"/>
          <w:sz w:val="24"/>
          <w:szCs w:val="24"/>
        </w:rPr>
        <w:t xml:space="preserve">regardless of the method of award. If this contract was awarded on a Non-bid Basis, Contractor must also comply with the requirements of the </w:t>
      </w:r>
      <w:r w:rsidRPr="001E1841">
        <w:rPr>
          <w:iCs/>
          <w:color w:val="000000"/>
          <w:sz w:val="24"/>
          <w:szCs w:val="24"/>
        </w:rPr>
        <w:t>Section 1641 of the</w:t>
      </w:r>
      <w:r w:rsidRPr="00EF386A">
        <w:rPr>
          <w:i/>
          <w:iCs/>
          <w:color w:val="000000"/>
          <w:sz w:val="24"/>
          <w:szCs w:val="24"/>
        </w:rPr>
        <w:t xml:space="preserve"> Pennsylvania Election Code </w:t>
      </w:r>
      <w:r w:rsidRPr="001E1841">
        <w:rPr>
          <w:iCs/>
          <w:color w:val="000000"/>
          <w:sz w:val="24"/>
          <w:szCs w:val="24"/>
        </w:rPr>
        <w:t>(25 P.S. §</w:t>
      </w:r>
      <w:r w:rsidR="002B3A78">
        <w:rPr>
          <w:iCs/>
          <w:color w:val="000000"/>
          <w:sz w:val="24"/>
          <w:szCs w:val="24"/>
        </w:rPr>
        <w:t xml:space="preserve"> </w:t>
      </w:r>
      <w:r w:rsidRPr="001E1841">
        <w:rPr>
          <w:iCs/>
          <w:color w:val="000000"/>
          <w:sz w:val="24"/>
          <w:szCs w:val="24"/>
        </w:rPr>
        <w:t>3260a)</w:t>
      </w:r>
      <w:r w:rsidRPr="00EF386A">
        <w:rPr>
          <w:i/>
          <w:iCs/>
          <w:color w:val="000000"/>
          <w:sz w:val="24"/>
          <w:szCs w:val="24"/>
        </w:rPr>
        <w:t xml:space="preserve">. </w:t>
      </w:r>
    </w:p>
    <w:p w:rsidR="00A72451" w:rsidRPr="00EF386A" w:rsidRDefault="00A72451" w:rsidP="006207DC">
      <w:pPr>
        <w:tabs>
          <w:tab w:val="left" w:pos="360"/>
        </w:tabs>
        <w:autoSpaceDE w:val="0"/>
        <w:autoSpaceDN w:val="0"/>
        <w:adjustRightInd w:val="0"/>
        <w:rPr>
          <w:color w:val="000000"/>
          <w:sz w:val="24"/>
          <w:szCs w:val="24"/>
        </w:rPr>
      </w:pPr>
    </w:p>
    <w:p w:rsidR="00A72451" w:rsidRPr="00EF386A" w:rsidRDefault="00877CA2" w:rsidP="006207DC">
      <w:pPr>
        <w:tabs>
          <w:tab w:val="left" w:pos="360"/>
        </w:tabs>
        <w:autoSpaceDE w:val="0"/>
        <w:autoSpaceDN w:val="0"/>
        <w:adjustRightInd w:val="0"/>
        <w:rPr>
          <w:color w:val="000000"/>
          <w:sz w:val="24"/>
          <w:szCs w:val="24"/>
        </w:rPr>
      </w:pPr>
      <w:r w:rsidRPr="00EF386A">
        <w:rPr>
          <w:b/>
          <w:bCs/>
          <w:color w:val="000000"/>
          <w:sz w:val="24"/>
          <w:szCs w:val="24"/>
        </w:rPr>
        <w:t>g.</w:t>
      </w:r>
      <w:r w:rsidR="006207DC" w:rsidRPr="00EF386A">
        <w:rPr>
          <w:b/>
          <w:bCs/>
          <w:color w:val="000000"/>
          <w:sz w:val="24"/>
          <w:szCs w:val="24"/>
        </w:rPr>
        <w:tab/>
      </w:r>
      <w:r w:rsidRPr="00EF386A">
        <w:rPr>
          <w:color w:val="000000"/>
          <w:sz w:val="24"/>
          <w:szCs w:val="24"/>
        </w:rPr>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writing.</w:t>
      </w:r>
    </w:p>
    <w:p w:rsidR="00877CA2" w:rsidRPr="00EF386A" w:rsidRDefault="00877CA2" w:rsidP="006207DC">
      <w:pPr>
        <w:tabs>
          <w:tab w:val="left" w:pos="360"/>
        </w:tabs>
        <w:autoSpaceDE w:val="0"/>
        <w:autoSpaceDN w:val="0"/>
        <w:adjustRightInd w:val="0"/>
        <w:rPr>
          <w:color w:val="000000"/>
          <w:sz w:val="24"/>
          <w:szCs w:val="24"/>
        </w:rPr>
      </w:pPr>
      <w:r w:rsidRPr="00EF386A">
        <w:rPr>
          <w:color w:val="000000"/>
          <w:sz w:val="24"/>
          <w:szCs w:val="24"/>
        </w:rPr>
        <w:t xml:space="preserve"> </w:t>
      </w:r>
    </w:p>
    <w:p w:rsidR="00877CA2" w:rsidRPr="00EF386A" w:rsidRDefault="00877CA2" w:rsidP="006207DC">
      <w:pPr>
        <w:tabs>
          <w:tab w:val="left" w:pos="360"/>
        </w:tabs>
        <w:autoSpaceDE w:val="0"/>
        <w:autoSpaceDN w:val="0"/>
        <w:adjustRightInd w:val="0"/>
        <w:rPr>
          <w:color w:val="000000"/>
          <w:sz w:val="24"/>
          <w:szCs w:val="24"/>
        </w:rPr>
      </w:pPr>
      <w:r w:rsidRPr="00EF386A">
        <w:rPr>
          <w:b/>
          <w:bCs/>
          <w:color w:val="000000"/>
          <w:sz w:val="24"/>
          <w:szCs w:val="24"/>
        </w:rPr>
        <w:t>h.</w:t>
      </w:r>
      <w:r w:rsidR="006207DC" w:rsidRPr="00EF386A">
        <w:rPr>
          <w:b/>
          <w:bCs/>
          <w:color w:val="000000"/>
          <w:sz w:val="24"/>
          <w:szCs w:val="24"/>
        </w:rPr>
        <w:tab/>
      </w:r>
      <w:r w:rsidRPr="00EF386A">
        <w:rPr>
          <w:color w:val="000000"/>
          <w:sz w:val="24"/>
          <w:szCs w:val="24"/>
        </w:rPr>
        <w:t xml:space="preserve">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w:t>
      </w:r>
      <w:r w:rsidR="006207DC" w:rsidRPr="00EF386A">
        <w:rPr>
          <w:color w:val="000000"/>
          <w:sz w:val="24"/>
          <w:szCs w:val="24"/>
        </w:rPr>
        <w:t xml:space="preserve"> </w:t>
      </w:r>
      <w:r w:rsidRPr="00EF386A">
        <w:rPr>
          <w:color w:val="000000"/>
          <w:sz w:val="24"/>
          <w:szCs w:val="24"/>
        </w:rPr>
        <w:t xml:space="preserve">Contractor shall immediately notify the Commonwealth in writing of any actions for occurrences that would result in a violation of these Contractor Integrity Provisions. </w:t>
      </w:r>
      <w:r w:rsidR="006207DC" w:rsidRPr="00EF386A">
        <w:rPr>
          <w:color w:val="000000"/>
          <w:sz w:val="24"/>
          <w:szCs w:val="24"/>
        </w:rPr>
        <w:t xml:space="preserve"> </w:t>
      </w:r>
      <w:r w:rsidRPr="00EF386A">
        <w:rPr>
          <w:color w:val="000000"/>
          <w:sz w:val="24"/>
          <w:szCs w:val="24"/>
        </w:rPr>
        <w:t xml:space="preserve">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w:t>
      </w:r>
      <w:r w:rsidR="006207DC" w:rsidRPr="00EF386A">
        <w:rPr>
          <w:color w:val="000000"/>
          <w:sz w:val="24"/>
          <w:szCs w:val="24"/>
        </w:rPr>
        <w:t xml:space="preserve"> </w:t>
      </w:r>
      <w:r w:rsidRPr="00EF386A">
        <w:rPr>
          <w:color w:val="000000"/>
          <w:sz w:val="24"/>
          <w:szCs w:val="24"/>
        </w:rPr>
        <w:t xml:space="preserve">Contractor shall not be responsible for investigative costs for investigations that do not result in the Contractor’s suspension or debarment. </w:t>
      </w:r>
    </w:p>
    <w:p w:rsidR="00A72451" w:rsidRPr="00EF386A" w:rsidRDefault="00A72451" w:rsidP="006207DC">
      <w:pPr>
        <w:tabs>
          <w:tab w:val="left" w:pos="360"/>
        </w:tabs>
        <w:autoSpaceDE w:val="0"/>
        <w:autoSpaceDN w:val="0"/>
        <w:adjustRightInd w:val="0"/>
        <w:rPr>
          <w:color w:val="000000"/>
          <w:sz w:val="24"/>
          <w:szCs w:val="24"/>
        </w:rPr>
      </w:pPr>
    </w:p>
    <w:p w:rsidR="00877CA2" w:rsidRPr="00EF386A" w:rsidRDefault="00877CA2" w:rsidP="006207DC">
      <w:pPr>
        <w:pStyle w:val="Title"/>
        <w:tabs>
          <w:tab w:val="left" w:pos="360"/>
        </w:tabs>
        <w:jc w:val="left"/>
        <w:rPr>
          <w:rFonts w:ascii="Times New Roman" w:hAnsi="Times New Roman"/>
          <w:color w:val="000000"/>
          <w:szCs w:val="24"/>
        </w:rPr>
      </w:pPr>
      <w:r w:rsidRPr="00EF386A">
        <w:rPr>
          <w:rFonts w:ascii="Times New Roman" w:hAnsi="Times New Roman"/>
          <w:bCs/>
          <w:color w:val="000000"/>
          <w:szCs w:val="24"/>
          <w:u w:val="none"/>
        </w:rPr>
        <w:t>i.</w:t>
      </w:r>
      <w:r w:rsidR="006207DC" w:rsidRPr="00EF386A">
        <w:rPr>
          <w:rFonts w:ascii="Times New Roman" w:hAnsi="Times New Roman"/>
          <w:bCs/>
          <w:color w:val="000000"/>
          <w:szCs w:val="24"/>
          <w:u w:val="none"/>
        </w:rPr>
        <w:tab/>
      </w:r>
      <w:r w:rsidRPr="00EF386A">
        <w:rPr>
          <w:rFonts w:ascii="Times New Roman" w:hAnsi="Times New Roman"/>
          <w:b w:val="0"/>
          <w:color w:val="000000"/>
          <w:szCs w:val="24"/>
          <w:u w:val="none"/>
        </w:rPr>
        <w:t xml:space="preserve">Contractor shall cooperate with the Office of the State Inspector General in its investigation of any alleged Commonwealth agency or employee breach of ethical standards and any alleged Contractor non-compliance with these Contractor Integrity Provisions.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 xml:space="preserve">Contractor agrees to make identified Contractor employees available for interviews at reasonable times and places.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 xml:space="preserve">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Such information may include, but shall not be limited to, Contractor's business or financial records, documents or files of any type or</w:t>
      </w:r>
      <w:r w:rsidR="00A72451"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 xml:space="preserve">form that refer to or concern this contract.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 xml:space="preserve">Contractor shall incorporate this paragraph in any agreement, contract or subcontract it enters into in the course of the performance of this contract/agreement solely for the purpose of obtaining subcontractor compliance with this provision.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The incorporation of this provision in a subcontract shall not create privity of contract between the Commonwealth and any such subcontractor, and no third party beneficiaries shall be created thereby.</w:t>
      </w:r>
      <w:r w:rsidRPr="00EF386A">
        <w:rPr>
          <w:rFonts w:ascii="Times New Roman" w:hAnsi="Times New Roman"/>
          <w:color w:val="000000"/>
          <w:szCs w:val="24"/>
        </w:rPr>
        <w:t xml:space="preserve"> </w:t>
      </w:r>
    </w:p>
    <w:p w:rsidR="00A72451" w:rsidRPr="00EF386A" w:rsidRDefault="00A72451" w:rsidP="006207DC">
      <w:pPr>
        <w:pStyle w:val="Title"/>
        <w:tabs>
          <w:tab w:val="left" w:pos="360"/>
        </w:tabs>
        <w:jc w:val="left"/>
        <w:rPr>
          <w:rFonts w:ascii="Times New Roman" w:hAnsi="Times New Roman"/>
          <w:color w:val="000000"/>
          <w:szCs w:val="24"/>
        </w:rPr>
      </w:pPr>
    </w:p>
    <w:p w:rsidR="00877CA2" w:rsidRPr="00EF386A" w:rsidRDefault="00877CA2" w:rsidP="006207DC">
      <w:pPr>
        <w:pStyle w:val="Title"/>
        <w:tabs>
          <w:tab w:val="left" w:pos="360"/>
        </w:tabs>
        <w:jc w:val="left"/>
        <w:rPr>
          <w:rFonts w:ascii="Times New Roman" w:hAnsi="Times New Roman"/>
          <w:b w:val="0"/>
          <w:bCs/>
          <w:szCs w:val="24"/>
          <w:u w:val="none"/>
        </w:rPr>
      </w:pPr>
      <w:r w:rsidRPr="00EF386A">
        <w:rPr>
          <w:rFonts w:ascii="Times New Roman" w:hAnsi="Times New Roman"/>
          <w:bCs/>
          <w:color w:val="000000"/>
          <w:szCs w:val="24"/>
          <w:u w:val="none"/>
        </w:rPr>
        <w:t>j.</w:t>
      </w:r>
      <w:r w:rsidR="006207DC" w:rsidRPr="00EF386A">
        <w:rPr>
          <w:rFonts w:ascii="Times New Roman" w:hAnsi="Times New Roman"/>
          <w:bCs/>
          <w:color w:val="000000"/>
          <w:szCs w:val="24"/>
          <w:u w:val="none"/>
        </w:rPr>
        <w:tab/>
      </w:r>
      <w:r w:rsidRPr="00EF386A">
        <w:rPr>
          <w:rFonts w:ascii="Times New Roman" w:hAnsi="Times New Roman"/>
          <w:b w:val="0"/>
          <w:color w:val="000000"/>
          <w:szCs w:val="24"/>
          <w:u w:val="none"/>
        </w:rPr>
        <w:t xml:space="preserve">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 xml:space="preserve">These rights and remedies are cumulative, and the use or non-use of any one shall not preclude the use of all or any other. </w:t>
      </w:r>
      <w:r w:rsidR="006207DC" w:rsidRPr="00EF386A">
        <w:rPr>
          <w:rFonts w:ascii="Times New Roman" w:hAnsi="Times New Roman"/>
          <w:b w:val="0"/>
          <w:color w:val="000000"/>
          <w:szCs w:val="24"/>
          <w:u w:val="none"/>
        </w:rPr>
        <w:t xml:space="preserve"> </w:t>
      </w:r>
      <w:r w:rsidRPr="00EF386A">
        <w:rPr>
          <w:rFonts w:ascii="Times New Roman" w:hAnsi="Times New Roman"/>
          <w:b w:val="0"/>
          <w:color w:val="000000"/>
          <w:szCs w:val="24"/>
          <w:u w:val="none"/>
        </w:rPr>
        <w:t>These rights and remedies are in addition to those the Commonwealth may have under law, statute, regulation, or otherwise.</w:t>
      </w:r>
    </w:p>
    <w:p w:rsidR="001B7DBB" w:rsidRPr="00EF386A" w:rsidRDefault="001B7DBB" w:rsidP="00DF034B">
      <w:pPr>
        <w:pStyle w:val="Title"/>
        <w:rPr>
          <w:rFonts w:ascii="Times New Roman" w:hAnsi="Times New Roman"/>
          <w:b w:val="0"/>
          <w:bCs/>
          <w:szCs w:val="24"/>
        </w:rPr>
      </w:pPr>
    </w:p>
    <w:p w:rsidR="001B7DBB" w:rsidRPr="00EF386A" w:rsidRDefault="001B7DBB" w:rsidP="00DF034B">
      <w:pPr>
        <w:pStyle w:val="Title"/>
        <w:rPr>
          <w:rFonts w:ascii="Times New Roman" w:hAnsi="Times New Roman"/>
          <w:b w:val="0"/>
          <w:bCs/>
          <w:szCs w:val="24"/>
        </w:rPr>
      </w:pPr>
    </w:p>
    <w:p w:rsidR="001B7DBB" w:rsidRPr="00EF386A" w:rsidRDefault="001B7DBB" w:rsidP="00DF034B">
      <w:pPr>
        <w:pStyle w:val="Title"/>
        <w:rPr>
          <w:rFonts w:ascii="Times New Roman" w:hAnsi="Times New Roman"/>
          <w:b w:val="0"/>
          <w:bCs/>
          <w:szCs w:val="24"/>
        </w:rPr>
      </w:pPr>
    </w:p>
    <w:p w:rsidR="001B7DBB" w:rsidRPr="00EF386A" w:rsidRDefault="001B7DBB" w:rsidP="00DF034B">
      <w:pPr>
        <w:pStyle w:val="Title"/>
        <w:rPr>
          <w:rFonts w:ascii="Times New Roman" w:hAnsi="Times New Roman"/>
          <w:b w:val="0"/>
          <w:bCs/>
          <w:szCs w:val="24"/>
        </w:rPr>
      </w:pPr>
    </w:p>
    <w:p w:rsidR="001B7DBB" w:rsidRPr="00EF386A" w:rsidRDefault="001B7DBB" w:rsidP="00DF034B">
      <w:pPr>
        <w:pStyle w:val="Title"/>
        <w:rPr>
          <w:rFonts w:ascii="Times New Roman" w:hAnsi="Times New Roman"/>
          <w:b w:val="0"/>
          <w:bCs/>
          <w:szCs w:val="24"/>
        </w:rPr>
        <w:sectPr w:rsidR="001B7DBB" w:rsidRPr="00EF386A" w:rsidSect="00DF034B">
          <w:headerReference w:type="default" r:id="rId41"/>
          <w:footerReference w:type="default" r:id="rId42"/>
          <w:headerReference w:type="first" r:id="rId43"/>
          <w:pgSz w:w="12240" w:h="15840" w:code="1"/>
          <w:pgMar w:top="1440" w:right="1440" w:bottom="1152" w:left="1440" w:header="720" w:footer="720" w:gutter="0"/>
          <w:pgNumType w:start="1"/>
          <w:cols w:space="720"/>
          <w:titlePg/>
        </w:sectPr>
      </w:pPr>
    </w:p>
    <w:p w:rsidR="008F2D68" w:rsidRPr="00EF386A" w:rsidRDefault="008F2D68" w:rsidP="008F2D68">
      <w:pPr>
        <w:jc w:val="center"/>
        <w:rPr>
          <w:b/>
          <w:sz w:val="24"/>
          <w:szCs w:val="24"/>
        </w:rPr>
      </w:pPr>
      <w:r w:rsidRPr="00EF386A">
        <w:rPr>
          <w:b/>
          <w:sz w:val="24"/>
          <w:szCs w:val="24"/>
        </w:rPr>
        <w:t>SMALL DIVERSE BUSINESS (SDB) AND SMALL BUSINESS (SB)</w:t>
      </w:r>
    </w:p>
    <w:p w:rsidR="008F2D68" w:rsidRPr="00EF386A" w:rsidRDefault="008F2D68" w:rsidP="008F2D68">
      <w:pPr>
        <w:jc w:val="center"/>
        <w:rPr>
          <w:b/>
          <w:sz w:val="24"/>
          <w:szCs w:val="24"/>
        </w:rPr>
      </w:pPr>
      <w:r w:rsidRPr="00EF386A">
        <w:rPr>
          <w:b/>
          <w:sz w:val="24"/>
          <w:szCs w:val="24"/>
        </w:rPr>
        <w:t>PARTICIPATION SUBMITTAL</w:t>
      </w:r>
    </w:p>
    <w:p w:rsidR="008F2D68" w:rsidRPr="00EF386A" w:rsidRDefault="008F2D68" w:rsidP="008F2D68">
      <w:pPr>
        <w:jc w:val="center"/>
        <w:rPr>
          <w:b/>
          <w:sz w:val="24"/>
          <w:szCs w:val="24"/>
        </w:rPr>
      </w:pPr>
    </w:p>
    <w:p w:rsidR="008F2D68" w:rsidRPr="00EF386A" w:rsidRDefault="008F2D68" w:rsidP="008F2D68">
      <w:pPr>
        <w:jc w:val="both"/>
        <w:rPr>
          <w:b/>
          <w:sz w:val="24"/>
          <w:szCs w:val="24"/>
        </w:rPr>
      </w:pPr>
      <w:r w:rsidRPr="00EF386A">
        <w:rPr>
          <w:b/>
          <w:sz w:val="24"/>
          <w:szCs w:val="24"/>
        </w:rPr>
        <w:t xml:space="preserve">Project:  </w:t>
      </w:r>
      <w:r w:rsidR="00331094" w:rsidRPr="00EF386A">
        <w:rPr>
          <w:b/>
          <w:sz w:val="24"/>
          <w:szCs w:val="24"/>
          <w:u w:val="single"/>
        </w:rPr>
        <w:t>Pennsylvania Universal Service Fund Administrator</w:t>
      </w:r>
    </w:p>
    <w:p w:rsidR="008F2D68" w:rsidRPr="00EF386A" w:rsidRDefault="008F2D68" w:rsidP="008F2D68">
      <w:pPr>
        <w:jc w:val="both"/>
        <w:rPr>
          <w:b/>
          <w:sz w:val="24"/>
          <w:szCs w:val="24"/>
        </w:rPr>
      </w:pPr>
    </w:p>
    <w:p w:rsidR="008F2D68" w:rsidRPr="00EF386A" w:rsidRDefault="00076661" w:rsidP="008F2D68">
      <w:pPr>
        <w:jc w:val="both"/>
        <w:rPr>
          <w:b/>
          <w:sz w:val="24"/>
          <w:szCs w:val="24"/>
          <w:u w:val="single"/>
        </w:rPr>
      </w:pPr>
      <w:r>
        <w:rPr>
          <w:b/>
          <w:sz w:val="24"/>
          <w:szCs w:val="24"/>
        </w:rPr>
        <w:t>Proposer</w:t>
      </w:r>
      <w:r w:rsidR="008F2D68" w:rsidRPr="00EF386A">
        <w:rPr>
          <w:b/>
          <w:sz w:val="24"/>
          <w:szCs w:val="24"/>
        </w:rPr>
        <w:t xml:space="preserve"> Firm:  </w:t>
      </w:r>
      <w:r w:rsidR="008F2D68" w:rsidRPr="00EF386A">
        <w:rPr>
          <w:b/>
          <w:sz w:val="24"/>
          <w:szCs w:val="24"/>
          <w:u w:val="single"/>
        </w:rPr>
        <w:t>                                                                                                                                                         </w:t>
      </w:r>
    </w:p>
    <w:p w:rsidR="008F2D68" w:rsidRPr="00EF386A" w:rsidRDefault="008F2D68" w:rsidP="008F2D68">
      <w:pPr>
        <w:jc w:val="both"/>
        <w:rPr>
          <w:b/>
          <w:sz w:val="24"/>
          <w:szCs w:val="24"/>
        </w:rPr>
      </w:pPr>
    </w:p>
    <w:p w:rsidR="008F2D68" w:rsidRPr="00EF386A" w:rsidRDefault="00076661" w:rsidP="008F2D68">
      <w:pPr>
        <w:jc w:val="both"/>
        <w:rPr>
          <w:b/>
          <w:sz w:val="24"/>
          <w:szCs w:val="24"/>
          <w:u w:val="single"/>
        </w:rPr>
      </w:pPr>
      <w:r>
        <w:rPr>
          <w:b/>
          <w:sz w:val="24"/>
          <w:szCs w:val="24"/>
        </w:rPr>
        <w:t>Proposer</w:t>
      </w:r>
      <w:r w:rsidR="008F2D68" w:rsidRPr="00EF386A">
        <w:rPr>
          <w:b/>
          <w:sz w:val="24"/>
          <w:szCs w:val="24"/>
        </w:rPr>
        <w:t xml:space="preserve"> Contact Name: </w:t>
      </w:r>
      <w:r w:rsidR="008F2D68" w:rsidRPr="00EF386A">
        <w:rPr>
          <w:b/>
          <w:sz w:val="24"/>
          <w:szCs w:val="24"/>
          <w:u w:val="single"/>
        </w:rPr>
        <w:t>                                                    </w:t>
      </w:r>
      <w:r w:rsidR="008F2D68" w:rsidRPr="00EF386A">
        <w:rPr>
          <w:b/>
          <w:sz w:val="24"/>
          <w:szCs w:val="24"/>
        </w:rPr>
        <w:t xml:space="preserve">  Email: </w:t>
      </w:r>
      <w:r w:rsidR="008F2D68" w:rsidRPr="00EF386A">
        <w:rPr>
          <w:b/>
          <w:sz w:val="24"/>
          <w:szCs w:val="24"/>
          <w:u w:val="single"/>
        </w:rPr>
        <w:t>                                                                        </w:t>
      </w:r>
    </w:p>
    <w:p w:rsidR="008F2D68" w:rsidRPr="00EF386A" w:rsidRDefault="008F2D68" w:rsidP="008F2D68">
      <w:pPr>
        <w:jc w:val="both"/>
        <w:rPr>
          <w:b/>
          <w:sz w:val="24"/>
          <w:szCs w:val="24"/>
          <w:u w:val="single"/>
        </w:rPr>
      </w:pPr>
    </w:p>
    <w:p w:rsidR="008F2D68" w:rsidRPr="00EF386A" w:rsidRDefault="001C3D15" w:rsidP="008F2D68">
      <w:pPr>
        <w:jc w:val="both"/>
        <w:rPr>
          <w:b/>
          <w:sz w:val="24"/>
          <w:szCs w:val="24"/>
        </w:rPr>
      </w:pPr>
      <w:r>
        <w:rPr>
          <w:noProof/>
          <w:sz w:val="24"/>
          <w:szCs w:val="24"/>
        </w:rPr>
        <mc:AlternateContent>
          <mc:Choice Requires="wps">
            <w:drawing>
              <wp:anchor distT="0" distB="0" distL="114300" distR="114300" simplePos="0" relativeHeight="251657728" behindDoc="1" locked="0" layoutInCell="1" allowOverlap="1" wp14:anchorId="5AAF504E" wp14:editId="12A8AC03">
                <wp:simplePos x="0" y="0"/>
                <wp:positionH relativeFrom="margin">
                  <wp:align>center</wp:align>
                </wp:positionH>
                <wp:positionV relativeFrom="paragraph">
                  <wp:posOffset>81280</wp:posOffset>
                </wp:positionV>
                <wp:extent cx="6873240" cy="1455420"/>
                <wp:effectExtent l="0" t="0" r="2286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14554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6.4pt;width:541.2pt;height:114.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" fillcolor="window" strokecolor="windowText" strokeweight="2pt">
                <v:path arrowok="t"/>
                <w10:wrap anchorx="margin"/>
              </v:rect>
            </w:pict>
          </mc:Fallback>
        </mc:AlternateContent>
      </w:r>
    </w:p>
    <w:p w:rsidR="008F2D68" w:rsidRPr="00EF386A" w:rsidRDefault="008F2D68" w:rsidP="008F2D68">
      <w:pPr>
        <w:jc w:val="both"/>
        <w:rPr>
          <w:b/>
          <w:sz w:val="24"/>
          <w:szCs w:val="24"/>
        </w:rPr>
      </w:pPr>
      <w:r w:rsidRPr="00EF386A">
        <w:rPr>
          <w:b/>
          <w:sz w:val="24"/>
          <w:szCs w:val="24"/>
        </w:rPr>
        <w:t xml:space="preserve"> </w:t>
      </w:r>
      <w:r w:rsidR="00076661">
        <w:rPr>
          <w:b/>
          <w:sz w:val="24"/>
          <w:szCs w:val="24"/>
        </w:rPr>
        <w:t>PROPOSER</w:t>
      </w:r>
      <w:r w:rsidRPr="00EF386A">
        <w:rPr>
          <w:b/>
          <w:sz w:val="24"/>
          <w:szCs w:val="24"/>
        </w:rPr>
        <w:t xml:space="preserve"> INFORMATION:</w:t>
      </w:r>
    </w:p>
    <w:p w:rsidR="008F2D68" w:rsidRPr="00EF386A" w:rsidRDefault="008F2D68" w:rsidP="008F2D68">
      <w:pPr>
        <w:jc w:val="both"/>
        <w:rPr>
          <w:b/>
          <w:sz w:val="24"/>
          <w:szCs w:val="24"/>
          <w:u w:val="single"/>
        </w:rPr>
      </w:pPr>
    </w:p>
    <w:p w:rsidR="008F2D68" w:rsidRPr="00EF386A" w:rsidRDefault="008F2D68" w:rsidP="008F2D68">
      <w:pPr>
        <w:ind w:left="720"/>
        <w:jc w:val="both"/>
        <w:rPr>
          <w:b/>
          <w:sz w:val="24"/>
          <w:szCs w:val="24"/>
        </w:rPr>
      </w:pPr>
      <w:r w:rsidRPr="00EF386A">
        <w:rPr>
          <w:b/>
          <w:sz w:val="24"/>
          <w:szCs w:val="24"/>
        </w:rPr>
        <w:t xml:space="preserve">Is your firm a DGS-Verified Small Diverse Business? </w:t>
      </w:r>
      <w:r w:rsidRPr="00EF386A">
        <w:rPr>
          <w:b/>
          <w:sz w:val="24"/>
          <w:szCs w:val="24"/>
        </w:rPr>
        <w:tab/>
      </w:r>
      <w:r w:rsidRPr="00EF386A">
        <w:rPr>
          <w:sz w:val="24"/>
          <w:szCs w:val="24"/>
        </w:rPr>
        <w:t xml:space="preserve">□  </w:t>
      </w:r>
      <w:r w:rsidRPr="00EF386A">
        <w:rPr>
          <w:b/>
          <w:sz w:val="24"/>
          <w:szCs w:val="24"/>
        </w:rPr>
        <w:t xml:space="preserve">Yes    </w:t>
      </w:r>
      <w:r w:rsidRPr="00EF386A">
        <w:rPr>
          <w:sz w:val="24"/>
          <w:szCs w:val="24"/>
        </w:rPr>
        <w:t xml:space="preserve">□  </w:t>
      </w:r>
      <w:r w:rsidRPr="00EF386A">
        <w:rPr>
          <w:b/>
          <w:sz w:val="24"/>
          <w:szCs w:val="24"/>
        </w:rPr>
        <w:t>No   (</w:t>
      </w:r>
      <w:r w:rsidRPr="00EF386A">
        <w:rPr>
          <w:b/>
          <w:sz w:val="24"/>
          <w:szCs w:val="24"/>
          <w:u w:val="single"/>
        </w:rPr>
        <w:t>MUST</w:t>
      </w:r>
      <w:r w:rsidRPr="00EF386A">
        <w:rPr>
          <w:b/>
          <w:sz w:val="24"/>
          <w:szCs w:val="24"/>
        </w:rPr>
        <w:t xml:space="preserve"> check one)</w:t>
      </w:r>
    </w:p>
    <w:p w:rsidR="008F2D68" w:rsidRPr="00EF386A" w:rsidRDefault="008F2D68" w:rsidP="008F2D68">
      <w:pPr>
        <w:jc w:val="both"/>
        <w:rPr>
          <w:b/>
          <w:sz w:val="24"/>
          <w:szCs w:val="24"/>
        </w:rPr>
      </w:pPr>
    </w:p>
    <w:p w:rsidR="008F2D68" w:rsidRPr="00EF386A" w:rsidRDefault="008F2D68" w:rsidP="008F2D68">
      <w:pPr>
        <w:tabs>
          <w:tab w:val="left" w:pos="7500"/>
        </w:tabs>
        <w:jc w:val="both"/>
        <w:rPr>
          <w:sz w:val="24"/>
          <w:szCs w:val="24"/>
        </w:rPr>
      </w:pPr>
      <w:r w:rsidRPr="00EF386A">
        <w:rPr>
          <w:sz w:val="24"/>
          <w:szCs w:val="24"/>
        </w:rPr>
        <w:tab/>
      </w:r>
    </w:p>
    <w:p w:rsidR="008F2D68" w:rsidRPr="00EF386A" w:rsidRDefault="008F2D68" w:rsidP="008F2D68">
      <w:pPr>
        <w:ind w:left="720"/>
        <w:jc w:val="both"/>
        <w:rPr>
          <w:b/>
          <w:sz w:val="24"/>
          <w:szCs w:val="24"/>
        </w:rPr>
      </w:pPr>
      <w:r w:rsidRPr="00EF386A">
        <w:rPr>
          <w:b/>
          <w:sz w:val="24"/>
          <w:szCs w:val="24"/>
        </w:rPr>
        <w:t xml:space="preserve">Is your firm a DGS-Self-Certified Small Business? </w:t>
      </w:r>
      <w:r w:rsidR="006207DC" w:rsidRPr="00EF386A">
        <w:rPr>
          <w:b/>
          <w:sz w:val="24"/>
          <w:szCs w:val="24"/>
        </w:rPr>
        <w:tab/>
      </w:r>
      <w:r w:rsidRPr="00EF386A">
        <w:rPr>
          <w:sz w:val="24"/>
          <w:szCs w:val="24"/>
        </w:rPr>
        <w:t xml:space="preserve">□  </w:t>
      </w:r>
      <w:r w:rsidRPr="00EF386A">
        <w:rPr>
          <w:b/>
          <w:sz w:val="24"/>
          <w:szCs w:val="24"/>
        </w:rPr>
        <w:t xml:space="preserve">Yes    </w:t>
      </w:r>
      <w:r w:rsidRPr="00EF386A">
        <w:rPr>
          <w:sz w:val="24"/>
          <w:szCs w:val="24"/>
        </w:rPr>
        <w:t xml:space="preserve">□  </w:t>
      </w:r>
      <w:r w:rsidRPr="00EF386A">
        <w:rPr>
          <w:b/>
          <w:sz w:val="24"/>
          <w:szCs w:val="24"/>
        </w:rPr>
        <w:t>No   (</w:t>
      </w:r>
      <w:r w:rsidRPr="00EF386A">
        <w:rPr>
          <w:b/>
          <w:sz w:val="24"/>
          <w:szCs w:val="24"/>
          <w:u w:val="single"/>
        </w:rPr>
        <w:t>MUST</w:t>
      </w:r>
      <w:r w:rsidRPr="00EF386A">
        <w:rPr>
          <w:b/>
          <w:sz w:val="24"/>
          <w:szCs w:val="24"/>
        </w:rPr>
        <w:t xml:space="preserve"> check one)</w:t>
      </w:r>
    </w:p>
    <w:p w:rsidR="008F2D68" w:rsidRPr="00EF386A" w:rsidRDefault="008F2D68" w:rsidP="008F2D68">
      <w:pPr>
        <w:jc w:val="both"/>
        <w:rPr>
          <w:sz w:val="24"/>
          <w:szCs w:val="24"/>
        </w:rPr>
      </w:pPr>
    </w:p>
    <w:p w:rsidR="008F2D68" w:rsidRPr="00EF386A" w:rsidRDefault="008F2D68" w:rsidP="008F2D68">
      <w:pPr>
        <w:jc w:val="both"/>
        <w:rPr>
          <w:sz w:val="24"/>
          <w:szCs w:val="24"/>
        </w:rPr>
      </w:pPr>
    </w:p>
    <w:p w:rsidR="008F2D68" w:rsidRPr="00EF386A" w:rsidRDefault="001C3D15" w:rsidP="008F2D68">
      <w:pPr>
        <w:jc w:val="both"/>
        <w:rPr>
          <w:b/>
          <w:sz w:val="24"/>
          <w:szCs w:val="24"/>
        </w:rPr>
      </w:pPr>
      <w:r>
        <w:rPr>
          <w:noProof/>
          <w:sz w:val="24"/>
          <w:szCs w:val="24"/>
        </w:rPr>
        <mc:AlternateContent>
          <mc:Choice Requires="wps">
            <w:drawing>
              <wp:anchor distT="0" distB="0" distL="114300" distR="114300" simplePos="0" relativeHeight="251658752" behindDoc="1" locked="0" layoutInCell="1" allowOverlap="1" wp14:anchorId="6BDBA33D" wp14:editId="6412452F">
                <wp:simplePos x="0" y="0"/>
                <wp:positionH relativeFrom="margin">
                  <wp:align>center</wp:align>
                </wp:positionH>
                <wp:positionV relativeFrom="paragraph">
                  <wp:posOffset>209550</wp:posOffset>
                </wp:positionV>
                <wp:extent cx="6873240" cy="4678680"/>
                <wp:effectExtent l="0" t="0" r="2286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6786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6.5pt;width:541.2pt;height:36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" fillcolor="window" strokecolor="windowText" strokeweight="2pt">
                <v:path arrowok="t"/>
                <w10:wrap anchorx="margin"/>
              </v:rect>
            </w:pict>
          </mc:Fallback>
        </mc:AlternateContent>
      </w:r>
    </w:p>
    <w:p w:rsidR="008F2D68" w:rsidRPr="00EF386A" w:rsidRDefault="008F2D68" w:rsidP="008F2D68">
      <w:pPr>
        <w:jc w:val="both"/>
        <w:rPr>
          <w:b/>
          <w:sz w:val="24"/>
          <w:szCs w:val="24"/>
        </w:rPr>
      </w:pPr>
      <w:r w:rsidRPr="00EF386A">
        <w:rPr>
          <w:b/>
          <w:sz w:val="24"/>
          <w:szCs w:val="24"/>
        </w:rPr>
        <w:t xml:space="preserve">  </w:t>
      </w:r>
    </w:p>
    <w:p w:rsidR="008F2D68" w:rsidRPr="00EF386A" w:rsidRDefault="008F2D68" w:rsidP="008F2D68">
      <w:pPr>
        <w:jc w:val="both"/>
        <w:rPr>
          <w:b/>
          <w:sz w:val="24"/>
          <w:szCs w:val="24"/>
        </w:rPr>
      </w:pPr>
      <w:r w:rsidRPr="00EF386A">
        <w:rPr>
          <w:b/>
          <w:sz w:val="24"/>
          <w:szCs w:val="24"/>
        </w:rPr>
        <w:t xml:space="preserve">  SUBCONTRACTING INFORMATION:</w:t>
      </w:r>
    </w:p>
    <w:p w:rsidR="008F2D68" w:rsidRPr="00EF386A" w:rsidRDefault="008F2D68" w:rsidP="008F2D68">
      <w:pPr>
        <w:jc w:val="both"/>
        <w:rPr>
          <w:sz w:val="24"/>
          <w:szCs w:val="24"/>
        </w:rPr>
      </w:pPr>
    </w:p>
    <w:p w:rsidR="008F2D68" w:rsidRPr="00EF386A" w:rsidRDefault="008F2D68" w:rsidP="008F2D68">
      <w:pPr>
        <w:jc w:val="both"/>
        <w:rPr>
          <w:b/>
          <w:sz w:val="24"/>
          <w:szCs w:val="24"/>
        </w:rPr>
      </w:pPr>
      <w:r w:rsidRPr="00EF386A">
        <w:rPr>
          <w:sz w:val="24"/>
          <w:szCs w:val="24"/>
        </w:rPr>
        <w:tab/>
      </w:r>
      <w:r w:rsidRPr="00EF386A">
        <w:rPr>
          <w:b/>
          <w:sz w:val="24"/>
          <w:szCs w:val="24"/>
        </w:rPr>
        <w:t xml:space="preserve">Percentage Commitment for SDB and SB </w:t>
      </w:r>
      <w:r w:rsidRPr="00EF386A">
        <w:rPr>
          <w:b/>
          <w:sz w:val="24"/>
          <w:szCs w:val="24"/>
          <w:u w:val="single"/>
        </w:rPr>
        <w:t>Subcontracting</w:t>
      </w:r>
      <w:r w:rsidRPr="00EF386A">
        <w:rPr>
          <w:b/>
          <w:sz w:val="24"/>
          <w:szCs w:val="24"/>
        </w:rPr>
        <w:t xml:space="preserve"> Participation</w:t>
      </w:r>
    </w:p>
    <w:p w:rsidR="008F2D68" w:rsidRPr="00EF386A" w:rsidRDefault="008F2D68" w:rsidP="008F2D68">
      <w:pPr>
        <w:jc w:val="both"/>
        <w:rPr>
          <w:b/>
          <w:sz w:val="24"/>
          <w:szCs w:val="24"/>
        </w:rPr>
      </w:pPr>
    </w:p>
    <w:p w:rsidR="008F2D68" w:rsidRPr="00EF386A" w:rsidRDefault="008F2D68" w:rsidP="008F2D68">
      <w:pPr>
        <w:ind w:left="720"/>
        <w:jc w:val="both"/>
        <w:rPr>
          <w:sz w:val="24"/>
          <w:szCs w:val="24"/>
        </w:rPr>
      </w:pPr>
      <w:r w:rsidRPr="00EF386A">
        <w:rPr>
          <w:sz w:val="24"/>
          <w:szCs w:val="24"/>
        </w:rPr>
        <w:t xml:space="preserve">After examination of the contract documents, which are made a part hereof as if fully set forth herein, the </w:t>
      </w:r>
      <w:r w:rsidR="00076661">
        <w:rPr>
          <w:sz w:val="24"/>
          <w:szCs w:val="24"/>
        </w:rPr>
        <w:t>Proposer</w:t>
      </w:r>
      <w:r w:rsidRPr="00EF386A">
        <w:rPr>
          <w:sz w:val="24"/>
          <w:szCs w:val="24"/>
        </w:rPr>
        <w:t xml:space="preserve"> commits to the following percentages of the total contract cost for Small Diverse Business and Small Business subcontracting participation.  </w:t>
      </w:r>
    </w:p>
    <w:p w:rsidR="008F2D68" w:rsidRPr="00EF386A" w:rsidRDefault="008F2D68" w:rsidP="008F2D68">
      <w:pPr>
        <w:jc w:val="both"/>
        <w:rPr>
          <w:b/>
          <w:sz w:val="24"/>
          <w:szCs w:val="24"/>
        </w:rPr>
      </w:pPr>
    </w:p>
    <w:p w:rsidR="008F2D68" w:rsidRPr="00EF386A" w:rsidRDefault="008F2D68" w:rsidP="008F2D68">
      <w:pPr>
        <w:jc w:val="both"/>
        <w:rPr>
          <w:sz w:val="24"/>
          <w:szCs w:val="24"/>
        </w:rPr>
      </w:pPr>
      <w:r w:rsidRPr="00EF386A">
        <w:rPr>
          <w:sz w:val="24"/>
          <w:szCs w:val="24"/>
        </w:rPr>
        <w:tab/>
      </w:r>
    </w:p>
    <w:p w:rsidR="008F2D68" w:rsidRPr="00EF386A" w:rsidRDefault="008F2D68" w:rsidP="008F2D68">
      <w:pPr>
        <w:ind w:left="720"/>
        <w:jc w:val="both"/>
        <w:rPr>
          <w:b/>
          <w:sz w:val="24"/>
          <w:szCs w:val="24"/>
        </w:rPr>
      </w:pPr>
      <w:r w:rsidRPr="00EF386A">
        <w:rPr>
          <w:b/>
          <w:sz w:val="24"/>
          <w:szCs w:val="24"/>
        </w:rPr>
        <w:t>Small Diverse Business Subcontracting percentage commitment:</w:t>
      </w:r>
    </w:p>
    <w:p w:rsidR="008F2D68" w:rsidRPr="00EF386A" w:rsidRDefault="008F2D68" w:rsidP="008F2D68">
      <w:pPr>
        <w:jc w:val="both"/>
        <w:rPr>
          <w:b/>
          <w:sz w:val="24"/>
          <w:szCs w:val="24"/>
        </w:rPr>
      </w:pPr>
    </w:p>
    <w:p w:rsidR="008F2D68" w:rsidRPr="00EF386A" w:rsidRDefault="008F2D68" w:rsidP="008F2D68">
      <w:pPr>
        <w:jc w:val="both"/>
        <w:rPr>
          <w:b/>
          <w:sz w:val="24"/>
          <w:szCs w:val="24"/>
        </w:rPr>
      </w:pPr>
    </w:p>
    <w:p w:rsidR="008F2D68" w:rsidRPr="00EF386A" w:rsidRDefault="008F2D68" w:rsidP="008F2D68">
      <w:pPr>
        <w:jc w:val="both"/>
        <w:rPr>
          <w:b/>
          <w:sz w:val="24"/>
          <w:szCs w:val="24"/>
        </w:rPr>
      </w:pPr>
      <w:r w:rsidRPr="00EF386A">
        <w:rPr>
          <w:b/>
          <w:sz w:val="24"/>
          <w:szCs w:val="24"/>
        </w:rPr>
        <w:tab/>
        <w:t>__________%</w:t>
      </w:r>
      <w:r w:rsidRPr="00EF386A">
        <w:rPr>
          <w:b/>
          <w:sz w:val="24"/>
          <w:szCs w:val="24"/>
        </w:rPr>
        <w:tab/>
      </w:r>
      <w:r w:rsidRPr="00EF386A">
        <w:rPr>
          <w:b/>
          <w:sz w:val="24"/>
          <w:szCs w:val="24"/>
        </w:rPr>
        <w:tab/>
        <w:t>_______________________________________ Percent</w:t>
      </w:r>
    </w:p>
    <w:p w:rsidR="008F2D68" w:rsidRPr="00EF386A" w:rsidRDefault="008F2D68" w:rsidP="008F2D68">
      <w:pPr>
        <w:jc w:val="both"/>
        <w:rPr>
          <w:sz w:val="24"/>
          <w:szCs w:val="24"/>
        </w:rPr>
      </w:pPr>
      <w:r w:rsidRPr="00EF386A">
        <w:rPr>
          <w:sz w:val="24"/>
          <w:szCs w:val="24"/>
        </w:rPr>
        <w:tab/>
        <w:t xml:space="preserve">    (Figure)                                                            (Written)</w:t>
      </w:r>
    </w:p>
    <w:p w:rsidR="008F2D68" w:rsidRPr="00EF386A" w:rsidRDefault="008F2D68" w:rsidP="008F2D68">
      <w:pPr>
        <w:tabs>
          <w:tab w:val="left" w:pos="1170"/>
        </w:tabs>
        <w:jc w:val="both"/>
        <w:rPr>
          <w:sz w:val="24"/>
          <w:szCs w:val="24"/>
        </w:rPr>
      </w:pPr>
      <w:r w:rsidRPr="00EF386A">
        <w:rPr>
          <w:sz w:val="24"/>
          <w:szCs w:val="24"/>
        </w:rPr>
        <w:tab/>
      </w:r>
    </w:p>
    <w:p w:rsidR="008F2D68" w:rsidRPr="00EF386A" w:rsidRDefault="008F2D68" w:rsidP="008F2D68">
      <w:pPr>
        <w:tabs>
          <w:tab w:val="left" w:pos="1620"/>
        </w:tabs>
        <w:jc w:val="both"/>
        <w:rPr>
          <w:sz w:val="24"/>
          <w:szCs w:val="24"/>
        </w:rPr>
      </w:pPr>
      <w:r w:rsidRPr="00EF386A">
        <w:rPr>
          <w:sz w:val="24"/>
          <w:szCs w:val="24"/>
        </w:rPr>
        <w:tab/>
      </w:r>
    </w:p>
    <w:p w:rsidR="008F2D68" w:rsidRPr="00EF386A" w:rsidRDefault="008F2D68" w:rsidP="008F2D68">
      <w:pPr>
        <w:tabs>
          <w:tab w:val="left" w:pos="1620"/>
        </w:tabs>
        <w:jc w:val="both"/>
        <w:rPr>
          <w:sz w:val="24"/>
          <w:szCs w:val="24"/>
        </w:rPr>
      </w:pPr>
    </w:p>
    <w:p w:rsidR="008F2D68" w:rsidRPr="00EF386A" w:rsidRDefault="008F2D68" w:rsidP="008F2D68">
      <w:pPr>
        <w:jc w:val="both"/>
        <w:rPr>
          <w:sz w:val="24"/>
          <w:szCs w:val="24"/>
        </w:rPr>
      </w:pPr>
    </w:p>
    <w:p w:rsidR="008F2D68" w:rsidRPr="00EF386A" w:rsidRDefault="008F2D68" w:rsidP="008F2D68">
      <w:pPr>
        <w:jc w:val="both"/>
        <w:rPr>
          <w:b/>
          <w:sz w:val="24"/>
          <w:szCs w:val="24"/>
        </w:rPr>
      </w:pPr>
      <w:r w:rsidRPr="00EF386A">
        <w:rPr>
          <w:sz w:val="24"/>
          <w:szCs w:val="24"/>
        </w:rPr>
        <w:tab/>
      </w:r>
      <w:r w:rsidRPr="00EF386A">
        <w:rPr>
          <w:b/>
          <w:sz w:val="24"/>
          <w:szCs w:val="24"/>
        </w:rPr>
        <w:t>Small Business Subcontracting percentage commitment:</w:t>
      </w:r>
    </w:p>
    <w:p w:rsidR="008F2D68" w:rsidRPr="00EF386A" w:rsidRDefault="008F2D68" w:rsidP="008F2D68">
      <w:pPr>
        <w:jc w:val="both"/>
        <w:rPr>
          <w:b/>
          <w:sz w:val="24"/>
          <w:szCs w:val="24"/>
        </w:rPr>
      </w:pPr>
    </w:p>
    <w:p w:rsidR="008F2D68" w:rsidRPr="00EF386A" w:rsidRDefault="008F2D68" w:rsidP="008F2D68">
      <w:pPr>
        <w:jc w:val="both"/>
        <w:rPr>
          <w:b/>
          <w:sz w:val="24"/>
          <w:szCs w:val="24"/>
        </w:rPr>
      </w:pPr>
    </w:p>
    <w:p w:rsidR="008F2D68" w:rsidRPr="00EF386A" w:rsidRDefault="008F2D68" w:rsidP="008F2D68">
      <w:pPr>
        <w:jc w:val="both"/>
        <w:rPr>
          <w:b/>
          <w:sz w:val="24"/>
          <w:szCs w:val="24"/>
        </w:rPr>
      </w:pPr>
      <w:r w:rsidRPr="00EF386A">
        <w:rPr>
          <w:b/>
          <w:sz w:val="24"/>
          <w:szCs w:val="24"/>
        </w:rPr>
        <w:tab/>
        <w:t>__________%</w:t>
      </w:r>
      <w:r w:rsidRPr="00EF386A">
        <w:rPr>
          <w:b/>
          <w:sz w:val="24"/>
          <w:szCs w:val="24"/>
        </w:rPr>
        <w:tab/>
      </w:r>
      <w:r w:rsidRPr="00EF386A">
        <w:rPr>
          <w:b/>
          <w:sz w:val="24"/>
          <w:szCs w:val="24"/>
        </w:rPr>
        <w:tab/>
        <w:t>_______________________________________ Percent</w:t>
      </w:r>
    </w:p>
    <w:p w:rsidR="008F2D68" w:rsidRPr="00EF386A" w:rsidRDefault="008F2D68" w:rsidP="008F2D68">
      <w:pPr>
        <w:jc w:val="both"/>
        <w:rPr>
          <w:sz w:val="24"/>
          <w:szCs w:val="24"/>
        </w:rPr>
      </w:pPr>
      <w:r w:rsidRPr="00EF386A">
        <w:rPr>
          <w:sz w:val="24"/>
          <w:szCs w:val="24"/>
        </w:rPr>
        <w:tab/>
        <w:t xml:space="preserve">    (Figure)                                                            (Written)</w:t>
      </w:r>
    </w:p>
    <w:p w:rsidR="008F2D68" w:rsidRPr="00EF386A" w:rsidRDefault="008F2D68" w:rsidP="008F2D68">
      <w:pPr>
        <w:jc w:val="both"/>
        <w:rPr>
          <w:sz w:val="24"/>
          <w:szCs w:val="24"/>
        </w:rPr>
      </w:pPr>
    </w:p>
    <w:p w:rsidR="008F2D68" w:rsidRPr="00EF386A" w:rsidRDefault="008F2D68" w:rsidP="008F2D68">
      <w:pPr>
        <w:jc w:val="both"/>
        <w:rPr>
          <w:sz w:val="24"/>
          <w:szCs w:val="24"/>
        </w:rPr>
      </w:pPr>
    </w:p>
    <w:p w:rsidR="008F2D68" w:rsidRPr="00EF386A" w:rsidRDefault="008F2D68" w:rsidP="008F2D68">
      <w:pPr>
        <w:jc w:val="both"/>
        <w:rPr>
          <w:b/>
          <w:sz w:val="24"/>
          <w:szCs w:val="24"/>
        </w:rPr>
        <w:sectPr w:rsidR="008F2D68" w:rsidRPr="00EF386A" w:rsidSect="00D740A9">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pgNumType w:start="1"/>
          <w:cols w:space="720"/>
          <w:docGrid w:linePitch="360"/>
        </w:sectPr>
      </w:pPr>
    </w:p>
    <w:p w:rsidR="008F2D68" w:rsidRPr="00EF386A" w:rsidRDefault="008F2D68" w:rsidP="008F2D68">
      <w:pPr>
        <w:jc w:val="both"/>
        <w:rPr>
          <w:b/>
          <w:sz w:val="24"/>
          <w:szCs w:val="24"/>
        </w:rPr>
      </w:pPr>
      <w:r w:rsidRPr="00EF386A">
        <w:rPr>
          <w:b/>
          <w:sz w:val="24"/>
          <w:szCs w:val="24"/>
        </w:rPr>
        <w:t xml:space="preserve">Listing SDB and SB Subcontractors  </w:t>
      </w:r>
    </w:p>
    <w:p w:rsidR="008F2D68" w:rsidRPr="00EF386A" w:rsidRDefault="008F2D68" w:rsidP="008F2D68">
      <w:pPr>
        <w:ind w:left="1440"/>
        <w:jc w:val="both"/>
        <w:rPr>
          <w:sz w:val="24"/>
          <w:szCs w:val="24"/>
        </w:rPr>
      </w:pPr>
    </w:p>
    <w:p w:rsidR="008F2D68" w:rsidRPr="00EF386A" w:rsidRDefault="008F2D68" w:rsidP="008F2D68">
      <w:pPr>
        <w:ind w:left="-90"/>
        <w:jc w:val="both"/>
        <w:rPr>
          <w:b/>
          <w:sz w:val="24"/>
          <w:szCs w:val="24"/>
        </w:rPr>
      </w:pPr>
      <w:r w:rsidRPr="00EF386A">
        <w:rPr>
          <w:sz w:val="24"/>
          <w:szCs w:val="24"/>
        </w:rPr>
        <w:t xml:space="preserve">The </w:t>
      </w:r>
      <w:r w:rsidR="00076661">
        <w:rPr>
          <w:sz w:val="24"/>
          <w:szCs w:val="24"/>
        </w:rPr>
        <w:t>Proposer</w:t>
      </w:r>
      <w:r w:rsidRPr="00EF386A">
        <w:rPr>
          <w:sz w:val="24"/>
          <w:szCs w:val="24"/>
        </w:rPr>
        <w:t xml:space="preserve"> must list in the chart below the SDBs and SBs that will be used to meet the percentage commitments provided above.  Include the SDB/SB firm name, SDB or SB designation, SDB/SB Primary Contact Information, a description of the service or supplies the SDB/SB will provide, fixed percent of total contract cost committed, estimated dollar value of each commitment, and an indication as to the </w:t>
      </w:r>
      <w:r w:rsidR="00076661">
        <w:rPr>
          <w:sz w:val="24"/>
          <w:szCs w:val="24"/>
        </w:rPr>
        <w:t>Proposer</w:t>
      </w:r>
      <w:r w:rsidRPr="00EF386A">
        <w:rPr>
          <w:sz w:val="24"/>
          <w:szCs w:val="24"/>
        </w:rPr>
        <w:t>’s intent to utilize the SDB/SB subcontractor for contract options or renewals.  Include as many pages as necessary.</w:t>
      </w:r>
      <w:r w:rsidRPr="00EF386A">
        <w:rPr>
          <w:b/>
          <w:sz w:val="24"/>
          <w:szCs w:val="24"/>
        </w:rPr>
        <w:t xml:space="preserve">  </w:t>
      </w:r>
      <w:r w:rsidR="00076661">
        <w:rPr>
          <w:b/>
          <w:sz w:val="24"/>
          <w:szCs w:val="24"/>
        </w:rPr>
        <w:t>Proposer</w:t>
      </w:r>
      <w:r w:rsidRPr="00EF386A">
        <w:rPr>
          <w:b/>
          <w:sz w:val="24"/>
          <w:szCs w:val="24"/>
        </w:rPr>
        <w:t>s must also include a Letter of Intent as indicated in RFP Part V, Section V-2 for each SDB/SB listed.</w:t>
      </w:r>
    </w:p>
    <w:p w:rsidR="008F2D68" w:rsidRPr="00EF386A" w:rsidRDefault="008F2D68" w:rsidP="008F2D68">
      <w:pPr>
        <w:jc w:val="both"/>
        <w:rPr>
          <w:sz w:val="24"/>
          <w:szCs w:val="24"/>
        </w:rPr>
      </w:pPr>
    </w:p>
    <w:tbl>
      <w:tblPr>
        <w:tblW w:w="1440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250"/>
        <w:gridCol w:w="1080"/>
        <w:gridCol w:w="2070"/>
        <w:gridCol w:w="4050"/>
        <w:gridCol w:w="1710"/>
        <w:gridCol w:w="1980"/>
        <w:gridCol w:w="1260"/>
      </w:tblGrid>
      <w:tr w:rsidR="008F2D68" w:rsidRPr="00EF386A" w:rsidTr="008F2D68">
        <w:tc>
          <w:tcPr>
            <w:tcW w:w="2250" w:type="dxa"/>
            <w:shd w:val="clear" w:color="auto" w:fill="auto"/>
            <w:vAlign w:val="center"/>
          </w:tcPr>
          <w:p w:rsidR="008F2D68" w:rsidRPr="00EF386A" w:rsidRDefault="008F2D68" w:rsidP="008F2D68">
            <w:pPr>
              <w:ind w:left="32"/>
              <w:jc w:val="center"/>
              <w:rPr>
                <w:b/>
                <w:sz w:val="24"/>
                <w:szCs w:val="24"/>
              </w:rPr>
            </w:pPr>
            <w:r w:rsidRPr="00EF386A">
              <w:rPr>
                <w:b/>
                <w:sz w:val="24"/>
                <w:szCs w:val="24"/>
              </w:rPr>
              <w:t>SDB/SB Name</w:t>
            </w:r>
          </w:p>
        </w:tc>
        <w:tc>
          <w:tcPr>
            <w:tcW w:w="1080" w:type="dxa"/>
            <w:shd w:val="clear" w:color="auto" w:fill="auto"/>
            <w:vAlign w:val="center"/>
          </w:tcPr>
          <w:p w:rsidR="008F2D68" w:rsidRPr="00EF386A" w:rsidRDefault="008F2D68" w:rsidP="008F2D68">
            <w:pPr>
              <w:ind w:right="-58"/>
              <w:jc w:val="center"/>
              <w:rPr>
                <w:b/>
                <w:sz w:val="24"/>
                <w:szCs w:val="24"/>
              </w:rPr>
            </w:pPr>
            <w:r w:rsidRPr="00EF386A">
              <w:rPr>
                <w:b/>
                <w:sz w:val="24"/>
                <w:szCs w:val="24"/>
              </w:rPr>
              <w:t>SDB or SB</w:t>
            </w:r>
          </w:p>
        </w:tc>
        <w:tc>
          <w:tcPr>
            <w:tcW w:w="2070" w:type="dxa"/>
            <w:shd w:val="clear" w:color="auto" w:fill="auto"/>
            <w:vAlign w:val="center"/>
          </w:tcPr>
          <w:p w:rsidR="008F2D68" w:rsidRPr="00EF386A" w:rsidRDefault="008F2D68" w:rsidP="008F2D68">
            <w:pPr>
              <w:ind w:left="-238" w:firstLine="238"/>
              <w:jc w:val="center"/>
              <w:rPr>
                <w:b/>
                <w:sz w:val="24"/>
                <w:szCs w:val="24"/>
              </w:rPr>
            </w:pPr>
            <w:r w:rsidRPr="00EF386A">
              <w:rPr>
                <w:b/>
                <w:sz w:val="24"/>
                <w:szCs w:val="24"/>
              </w:rPr>
              <w:t>Primary Contact</w:t>
            </w:r>
          </w:p>
          <w:p w:rsidR="008F2D68" w:rsidRPr="00EF386A" w:rsidRDefault="008F2D68" w:rsidP="008F2D68">
            <w:pPr>
              <w:ind w:left="-238" w:firstLine="238"/>
              <w:jc w:val="center"/>
              <w:rPr>
                <w:b/>
                <w:sz w:val="24"/>
                <w:szCs w:val="24"/>
              </w:rPr>
            </w:pPr>
            <w:r w:rsidRPr="00EF386A">
              <w:rPr>
                <w:b/>
                <w:sz w:val="24"/>
                <w:szCs w:val="24"/>
              </w:rPr>
              <w:t>Name &amp; Email</w:t>
            </w:r>
          </w:p>
        </w:tc>
        <w:tc>
          <w:tcPr>
            <w:tcW w:w="4050" w:type="dxa"/>
            <w:shd w:val="clear" w:color="auto" w:fill="auto"/>
            <w:vAlign w:val="center"/>
          </w:tcPr>
          <w:p w:rsidR="008F2D68" w:rsidRPr="00EF386A" w:rsidRDefault="008F2D68" w:rsidP="008F2D68">
            <w:pPr>
              <w:jc w:val="center"/>
              <w:rPr>
                <w:b/>
                <w:sz w:val="24"/>
                <w:szCs w:val="24"/>
              </w:rPr>
            </w:pPr>
          </w:p>
          <w:p w:rsidR="008F2D68" w:rsidRPr="00EF386A" w:rsidRDefault="008F2D68" w:rsidP="008F2D68">
            <w:pPr>
              <w:jc w:val="center"/>
              <w:rPr>
                <w:b/>
                <w:sz w:val="24"/>
                <w:szCs w:val="24"/>
              </w:rPr>
            </w:pPr>
            <w:r w:rsidRPr="00EF386A">
              <w:rPr>
                <w:b/>
                <w:sz w:val="24"/>
                <w:szCs w:val="24"/>
              </w:rPr>
              <w:t>Description of Services or Supplies to be provided</w:t>
            </w:r>
          </w:p>
          <w:p w:rsidR="008F2D68" w:rsidRPr="00EF386A" w:rsidRDefault="008F2D68" w:rsidP="008F2D68">
            <w:pPr>
              <w:jc w:val="center"/>
              <w:rPr>
                <w:b/>
                <w:sz w:val="24"/>
                <w:szCs w:val="24"/>
              </w:rPr>
            </w:pPr>
          </w:p>
        </w:tc>
        <w:tc>
          <w:tcPr>
            <w:tcW w:w="1710" w:type="dxa"/>
            <w:shd w:val="clear" w:color="auto" w:fill="auto"/>
            <w:vAlign w:val="center"/>
          </w:tcPr>
          <w:p w:rsidR="008F2D68" w:rsidRPr="00EF386A" w:rsidRDefault="008F2D68" w:rsidP="008F2D68">
            <w:pPr>
              <w:ind w:left="-148" w:right="-53" w:firstLine="148"/>
              <w:jc w:val="center"/>
              <w:rPr>
                <w:b/>
                <w:sz w:val="24"/>
                <w:szCs w:val="24"/>
              </w:rPr>
            </w:pPr>
            <w:r w:rsidRPr="00EF386A">
              <w:rPr>
                <w:b/>
                <w:sz w:val="24"/>
                <w:szCs w:val="24"/>
              </w:rPr>
              <w:t>% of total Contract Cost Committed</w:t>
            </w:r>
          </w:p>
        </w:tc>
        <w:tc>
          <w:tcPr>
            <w:tcW w:w="1980" w:type="dxa"/>
            <w:shd w:val="clear" w:color="auto" w:fill="auto"/>
            <w:vAlign w:val="center"/>
          </w:tcPr>
          <w:p w:rsidR="008F2D68" w:rsidRPr="00EF386A" w:rsidRDefault="008F2D68" w:rsidP="008F2D68">
            <w:pPr>
              <w:jc w:val="center"/>
              <w:rPr>
                <w:b/>
                <w:sz w:val="24"/>
                <w:szCs w:val="24"/>
              </w:rPr>
            </w:pPr>
            <w:r w:rsidRPr="00EF386A">
              <w:rPr>
                <w:b/>
                <w:sz w:val="24"/>
                <w:szCs w:val="24"/>
              </w:rPr>
              <w:t xml:space="preserve">Estimated $ value of Commitment </w:t>
            </w:r>
          </w:p>
        </w:tc>
        <w:tc>
          <w:tcPr>
            <w:tcW w:w="1260" w:type="dxa"/>
            <w:shd w:val="clear" w:color="auto" w:fill="auto"/>
            <w:vAlign w:val="center"/>
          </w:tcPr>
          <w:p w:rsidR="008F2D68" w:rsidRPr="00EF386A" w:rsidRDefault="008F2D68" w:rsidP="008F2D68">
            <w:pPr>
              <w:jc w:val="center"/>
              <w:rPr>
                <w:b/>
                <w:sz w:val="24"/>
                <w:szCs w:val="24"/>
              </w:rPr>
            </w:pPr>
            <w:r w:rsidRPr="00EF386A">
              <w:rPr>
                <w:b/>
                <w:sz w:val="24"/>
                <w:szCs w:val="24"/>
              </w:rPr>
              <w:t>Will SDB/SB be used for options/ renewals? (yes/no)</w:t>
            </w:r>
          </w:p>
        </w:tc>
      </w:tr>
      <w:tr w:rsidR="008F2D68" w:rsidRPr="00EF386A" w:rsidTr="008F2D68">
        <w:trPr>
          <w:trHeight w:val="1012"/>
        </w:trPr>
        <w:tc>
          <w:tcPr>
            <w:tcW w:w="2250" w:type="dxa"/>
            <w:shd w:val="clear" w:color="auto" w:fill="auto"/>
            <w:vAlign w:val="center"/>
          </w:tcPr>
          <w:p w:rsidR="008F2D68" w:rsidRPr="00EF386A" w:rsidRDefault="008F2D68" w:rsidP="008F2D68">
            <w:pPr>
              <w:jc w:val="center"/>
              <w:rPr>
                <w:sz w:val="24"/>
                <w:szCs w:val="24"/>
              </w:rPr>
            </w:pPr>
          </w:p>
        </w:tc>
        <w:tc>
          <w:tcPr>
            <w:tcW w:w="1080" w:type="dxa"/>
            <w:shd w:val="clear" w:color="auto" w:fill="auto"/>
            <w:vAlign w:val="center"/>
          </w:tcPr>
          <w:p w:rsidR="008F2D68" w:rsidRPr="00EF386A" w:rsidRDefault="008F2D68" w:rsidP="008F2D68">
            <w:pPr>
              <w:jc w:val="center"/>
              <w:rPr>
                <w:sz w:val="24"/>
                <w:szCs w:val="24"/>
              </w:rPr>
            </w:pPr>
          </w:p>
        </w:tc>
        <w:tc>
          <w:tcPr>
            <w:tcW w:w="2070" w:type="dxa"/>
            <w:shd w:val="clear" w:color="auto" w:fill="auto"/>
            <w:vAlign w:val="center"/>
          </w:tcPr>
          <w:p w:rsidR="008F2D68" w:rsidRPr="00EF386A" w:rsidRDefault="008F2D68" w:rsidP="008F2D68">
            <w:pPr>
              <w:ind w:left="-238" w:firstLine="238"/>
              <w:jc w:val="center"/>
              <w:rPr>
                <w:sz w:val="24"/>
                <w:szCs w:val="24"/>
              </w:rPr>
            </w:pPr>
          </w:p>
        </w:tc>
        <w:tc>
          <w:tcPr>
            <w:tcW w:w="4050" w:type="dxa"/>
            <w:shd w:val="clear" w:color="auto" w:fill="auto"/>
            <w:vAlign w:val="center"/>
          </w:tcPr>
          <w:p w:rsidR="008F2D68" w:rsidRPr="00EF386A" w:rsidRDefault="008F2D68" w:rsidP="008F2D68">
            <w:pPr>
              <w:jc w:val="center"/>
              <w:rPr>
                <w:sz w:val="24"/>
                <w:szCs w:val="24"/>
              </w:rPr>
            </w:pPr>
          </w:p>
        </w:tc>
        <w:tc>
          <w:tcPr>
            <w:tcW w:w="1710" w:type="dxa"/>
            <w:shd w:val="clear" w:color="auto" w:fill="auto"/>
          </w:tcPr>
          <w:p w:rsidR="008F2D68" w:rsidRPr="00EF386A" w:rsidRDefault="008F2D68" w:rsidP="008F2D68">
            <w:pPr>
              <w:jc w:val="center"/>
              <w:rPr>
                <w:sz w:val="24"/>
                <w:szCs w:val="24"/>
              </w:rPr>
            </w:pPr>
          </w:p>
        </w:tc>
        <w:tc>
          <w:tcPr>
            <w:tcW w:w="1980" w:type="dxa"/>
            <w:shd w:val="clear" w:color="auto" w:fill="auto"/>
          </w:tcPr>
          <w:p w:rsidR="008F2D68" w:rsidRPr="00EF386A" w:rsidRDefault="008F2D68" w:rsidP="008F2D68">
            <w:pPr>
              <w:jc w:val="center"/>
              <w:rPr>
                <w:sz w:val="24"/>
                <w:szCs w:val="24"/>
              </w:rPr>
            </w:pPr>
          </w:p>
        </w:tc>
        <w:tc>
          <w:tcPr>
            <w:tcW w:w="1260" w:type="dxa"/>
            <w:shd w:val="clear" w:color="auto" w:fill="auto"/>
          </w:tcPr>
          <w:p w:rsidR="008F2D68" w:rsidRPr="00EF386A" w:rsidRDefault="008F2D68" w:rsidP="008F2D68">
            <w:pPr>
              <w:jc w:val="center"/>
              <w:rPr>
                <w:sz w:val="24"/>
                <w:szCs w:val="24"/>
              </w:rPr>
            </w:pPr>
          </w:p>
        </w:tc>
      </w:tr>
      <w:tr w:rsidR="008F2D68" w:rsidRPr="00EF386A" w:rsidTr="008F2D68">
        <w:trPr>
          <w:trHeight w:val="1012"/>
        </w:trPr>
        <w:tc>
          <w:tcPr>
            <w:tcW w:w="2250" w:type="dxa"/>
            <w:shd w:val="clear" w:color="auto" w:fill="auto"/>
            <w:vAlign w:val="center"/>
          </w:tcPr>
          <w:p w:rsidR="008F2D68" w:rsidRPr="00EF386A" w:rsidRDefault="008F2D68" w:rsidP="008F2D68">
            <w:pPr>
              <w:ind w:left="-90" w:firstLine="90"/>
              <w:jc w:val="center"/>
              <w:rPr>
                <w:sz w:val="24"/>
                <w:szCs w:val="24"/>
              </w:rPr>
            </w:pPr>
          </w:p>
        </w:tc>
        <w:tc>
          <w:tcPr>
            <w:tcW w:w="1080" w:type="dxa"/>
            <w:shd w:val="clear" w:color="auto" w:fill="auto"/>
            <w:vAlign w:val="center"/>
          </w:tcPr>
          <w:p w:rsidR="008F2D68" w:rsidRPr="00EF386A" w:rsidRDefault="008F2D68" w:rsidP="008F2D68">
            <w:pPr>
              <w:jc w:val="center"/>
              <w:rPr>
                <w:sz w:val="24"/>
                <w:szCs w:val="24"/>
              </w:rPr>
            </w:pPr>
          </w:p>
        </w:tc>
        <w:tc>
          <w:tcPr>
            <w:tcW w:w="2070" w:type="dxa"/>
            <w:shd w:val="clear" w:color="auto" w:fill="auto"/>
            <w:vAlign w:val="center"/>
          </w:tcPr>
          <w:p w:rsidR="008F2D68" w:rsidRPr="00EF386A" w:rsidRDefault="008F2D68" w:rsidP="008F2D68">
            <w:pPr>
              <w:ind w:left="-238" w:firstLine="238"/>
              <w:jc w:val="center"/>
              <w:rPr>
                <w:sz w:val="24"/>
                <w:szCs w:val="24"/>
              </w:rPr>
            </w:pPr>
          </w:p>
        </w:tc>
        <w:tc>
          <w:tcPr>
            <w:tcW w:w="4050" w:type="dxa"/>
            <w:shd w:val="clear" w:color="auto" w:fill="auto"/>
            <w:vAlign w:val="center"/>
          </w:tcPr>
          <w:p w:rsidR="008F2D68" w:rsidRPr="00EF386A" w:rsidRDefault="008F2D68" w:rsidP="008F2D68">
            <w:pPr>
              <w:jc w:val="center"/>
              <w:rPr>
                <w:sz w:val="24"/>
                <w:szCs w:val="24"/>
              </w:rPr>
            </w:pPr>
          </w:p>
        </w:tc>
        <w:tc>
          <w:tcPr>
            <w:tcW w:w="1710" w:type="dxa"/>
            <w:shd w:val="clear" w:color="auto" w:fill="auto"/>
          </w:tcPr>
          <w:p w:rsidR="008F2D68" w:rsidRPr="00EF386A" w:rsidRDefault="008F2D68" w:rsidP="008F2D68">
            <w:pPr>
              <w:jc w:val="center"/>
              <w:rPr>
                <w:sz w:val="24"/>
                <w:szCs w:val="24"/>
              </w:rPr>
            </w:pPr>
          </w:p>
        </w:tc>
        <w:tc>
          <w:tcPr>
            <w:tcW w:w="1980" w:type="dxa"/>
            <w:shd w:val="clear" w:color="auto" w:fill="auto"/>
          </w:tcPr>
          <w:p w:rsidR="008F2D68" w:rsidRPr="00EF386A" w:rsidRDefault="008F2D68" w:rsidP="008F2D68">
            <w:pPr>
              <w:jc w:val="center"/>
              <w:rPr>
                <w:sz w:val="24"/>
                <w:szCs w:val="24"/>
              </w:rPr>
            </w:pPr>
          </w:p>
        </w:tc>
        <w:tc>
          <w:tcPr>
            <w:tcW w:w="1260" w:type="dxa"/>
            <w:shd w:val="clear" w:color="auto" w:fill="auto"/>
          </w:tcPr>
          <w:p w:rsidR="008F2D68" w:rsidRPr="00EF386A" w:rsidRDefault="008F2D68" w:rsidP="008F2D68">
            <w:pPr>
              <w:jc w:val="center"/>
              <w:rPr>
                <w:sz w:val="24"/>
                <w:szCs w:val="24"/>
              </w:rPr>
            </w:pPr>
          </w:p>
        </w:tc>
      </w:tr>
      <w:tr w:rsidR="008F2D68" w:rsidRPr="00EF386A" w:rsidTr="008F2D68">
        <w:trPr>
          <w:trHeight w:val="1012"/>
        </w:trPr>
        <w:tc>
          <w:tcPr>
            <w:tcW w:w="2250" w:type="dxa"/>
            <w:shd w:val="clear" w:color="auto" w:fill="auto"/>
            <w:vAlign w:val="center"/>
          </w:tcPr>
          <w:p w:rsidR="008F2D68" w:rsidRPr="00EF386A" w:rsidRDefault="008F2D68" w:rsidP="008F2D68">
            <w:pPr>
              <w:jc w:val="center"/>
              <w:rPr>
                <w:sz w:val="24"/>
                <w:szCs w:val="24"/>
              </w:rPr>
            </w:pPr>
          </w:p>
        </w:tc>
        <w:tc>
          <w:tcPr>
            <w:tcW w:w="1080" w:type="dxa"/>
            <w:shd w:val="clear" w:color="auto" w:fill="auto"/>
            <w:vAlign w:val="center"/>
          </w:tcPr>
          <w:p w:rsidR="008F2D68" w:rsidRPr="00EF386A" w:rsidRDefault="008F2D68" w:rsidP="008F2D68">
            <w:pPr>
              <w:jc w:val="center"/>
              <w:rPr>
                <w:sz w:val="24"/>
                <w:szCs w:val="24"/>
              </w:rPr>
            </w:pPr>
          </w:p>
        </w:tc>
        <w:tc>
          <w:tcPr>
            <w:tcW w:w="2070" w:type="dxa"/>
            <w:shd w:val="clear" w:color="auto" w:fill="auto"/>
            <w:vAlign w:val="center"/>
          </w:tcPr>
          <w:p w:rsidR="008F2D68" w:rsidRPr="00EF386A" w:rsidRDefault="008F2D68" w:rsidP="008F2D68">
            <w:pPr>
              <w:ind w:left="-238" w:firstLine="238"/>
              <w:jc w:val="center"/>
              <w:rPr>
                <w:sz w:val="24"/>
                <w:szCs w:val="24"/>
              </w:rPr>
            </w:pPr>
          </w:p>
        </w:tc>
        <w:tc>
          <w:tcPr>
            <w:tcW w:w="4050" w:type="dxa"/>
            <w:shd w:val="clear" w:color="auto" w:fill="auto"/>
            <w:vAlign w:val="center"/>
          </w:tcPr>
          <w:p w:rsidR="008F2D68" w:rsidRPr="00EF386A" w:rsidRDefault="008F2D68" w:rsidP="008F2D68">
            <w:pPr>
              <w:jc w:val="center"/>
              <w:rPr>
                <w:sz w:val="24"/>
                <w:szCs w:val="24"/>
              </w:rPr>
            </w:pPr>
          </w:p>
        </w:tc>
        <w:tc>
          <w:tcPr>
            <w:tcW w:w="1710" w:type="dxa"/>
            <w:shd w:val="clear" w:color="auto" w:fill="auto"/>
          </w:tcPr>
          <w:p w:rsidR="008F2D68" w:rsidRPr="00EF386A" w:rsidRDefault="008F2D68" w:rsidP="008F2D68">
            <w:pPr>
              <w:jc w:val="center"/>
              <w:rPr>
                <w:sz w:val="24"/>
                <w:szCs w:val="24"/>
              </w:rPr>
            </w:pPr>
          </w:p>
        </w:tc>
        <w:tc>
          <w:tcPr>
            <w:tcW w:w="1980" w:type="dxa"/>
            <w:shd w:val="clear" w:color="auto" w:fill="auto"/>
          </w:tcPr>
          <w:p w:rsidR="008F2D68" w:rsidRPr="00EF386A" w:rsidRDefault="008F2D68" w:rsidP="008F2D68">
            <w:pPr>
              <w:jc w:val="center"/>
              <w:rPr>
                <w:sz w:val="24"/>
                <w:szCs w:val="24"/>
              </w:rPr>
            </w:pPr>
          </w:p>
        </w:tc>
        <w:tc>
          <w:tcPr>
            <w:tcW w:w="1260" w:type="dxa"/>
            <w:shd w:val="clear" w:color="auto" w:fill="auto"/>
          </w:tcPr>
          <w:p w:rsidR="008F2D68" w:rsidRPr="00EF386A" w:rsidRDefault="008F2D68" w:rsidP="008F2D68">
            <w:pPr>
              <w:jc w:val="center"/>
              <w:rPr>
                <w:sz w:val="24"/>
                <w:szCs w:val="24"/>
              </w:rPr>
            </w:pPr>
          </w:p>
        </w:tc>
      </w:tr>
      <w:tr w:rsidR="008F2D68" w:rsidRPr="00EF386A" w:rsidTr="008F2D68">
        <w:trPr>
          <w:trHeight w:val="1012"/>
        </w:trPr>
        <w:tc>
          <w:tcPr>
            <w:tcW w:w="2250" w:type="dxa"/>
            <w:shd w:val="clear" w:color="auto" w:fill="auto"/>
            <w:vAlign w:val="center"/>
          </w:tcPr>
          <w:p w:rsidR="008F2D68" w:rsidRPr="00EF386A" w:rsidRDefault="008F2D68" w:rsidP="008F2D68">
            <w:pPr>
              <w:jc w:val="center"/>
              <w:rPr>
                <w:sz w:val="24"/>
                <w:szCs w:val="24"/>
              </w:rPr>
            </w:pPr>
          </w:p>
        </w:tc>
        <w:tc>
          <w:tcPr>
            <w:tcW w:w="1080" w:type="dxa"/>
            <w:shd w:val="clear" w:color="auto" w:fill="auto"/>
            <w:vAlign w:val="center"/>
          </w:tcPr>
          <w:p w:rsidR="008F2D68" w:rsidRPr="00EF386A" w:rsidRDefault="008F2D68" w:rsidP="008F2D68">
            <w:pPr>
              <w:jc w:val="center"/>
              <w:rPr>
                <w:sz w:val="24"/>
                <w:szCs w:val="24"/>
              </w:rPr>
            </w:pPr>
          </w:p>
        </w:tc>
        <w:tc>
          <w:tcPr>
            <w:tcW w:w="2070" w:type="dxa"/>
            <w:shd w:val="clear" w:color="auto" w:fill="auto"/>
            <w:vAlign w:val="center"/>
          </w:tcPr>
          <w:p w:rsidR="008F2D68" w:rsidRPr="00EF386A" w:rsidRDefault="008F2D68" w:rsidP="008F2D68">
            <w:pPr>
              <w:ind w:left="-238" w:firstLine="238"/>
              <w:jc w:val="center"/>
              <w:rPr>
                <w:sz w:val="24"/>
                <w:szCs w:val="24"/>
              </w:rPr>
            </w:pPr>
          </w:p>
        </w:tc>
        <w:tc>
          <w:tcPr>
            <w:tcW w:w="4050" w:type="dxa"/>
            <w:shd w:val="clear" w:color="auto" w:fill="auto"/>
            <w:vAlign w:val="center"/>
          </w:tcPr>
          <w:p w:rsidR="008F2D68" w:rsidRPr="00EF386A" w:rsidRDefault="008F2D68" w:rsidP="008F2D68">
            <w:pPr>
              <w:jc w:val="center"/>
              <w:rPr>
                <w:sz w:val="24"/>
                <w:szCs w:val="24"/>
              </w:rPr>
            </w:pPr>
          </w:p>
        </w:tc>
        <w:tc>
          <w:tcPr>
            <w:tcW w:w="1710" w:type="dxa"/>
            <w:shd w:val="clear" w:color="auto" w:fill="auto"/>
          </w:tcPr>
          <w:p w:rsidR="008F2D68" w:rsidRPr="00EF386A" w:rsidRDefault="008F2D68" w:rsidP="008F2D68">
            <w:pPr>
              <w:jc w:val="center"/>
              <w:rPr>
                <w:sz w:val="24"/>
                <w:szCs w:val="24"/>
              </w:rPr>
            </w:pPr>
          </w:p>
        </w:tc>
        <w:tc>
          <w:tcPr>
            <w:tcW w:w="1980" w:type="dxa"/>
            <w:shd w:val="clear" w:color="auto" w:fill="auto"/>
          </w:tcPr>
          <w:p w:rsidR="008F2D68" w:rsidRPr="00EF386A" w:rsidRDefault="008F2D68" w:rsidP="008F2D68">
            <w:pPr>
              <w:jc w:val="center"/>
              <w:rPr>
                <w:sz w:val="24"/>
                <w:szCs w:val="24"/>
              </w:rPr>
            </w:pPr>
          </w:p>
        </w:tc>
        <w:tc>
          <w:tcPr>
            <w:tcW w:w="1260" w:type="dxa"/>
            <w:shd w:val="clear" w:color="auto" w:fill="auto"/>
          </w:tcPr>
          <w:p w:rsidR="008F2D68" w:rsidRPr="00EF386A" w:rsidRDefault="008F2D68" w:rsidP="008F2D68">
            <w:pPr>
              <w:jc w:val="center"/>
              <w:rPr>
                <w:sz w:val="24"/>
                <w:szCs w:val="24"/>
              </w:rPr>
            </w:pPr>
          </w:p>
        </w:tc>
      </w:tr>
      <w:tr w:rsidR="008F2D68" w:rsidRPr="00EF386A" w:rsidTr="008F2D68">
        <w:trPr>
          <w:trHeight w:val="1012"/>
        </w:trPr>
        <w:tc>
          <w:tcPr>
            <w:tcW w:w="2250" w:type="dxa"/>
            <w:shd w:val="clear" w:color="auto" w:fill="auto"/>
            <w:vAlign w:val="center"/>
          </w:tcPr>
          <w:p w:rsidR="008F2D68" w:rsidRPr="00EF386A" w:rsidRDefault="008F2D68" w:rsidP="008F2D68">
            <w:pPr>
              <w:jc w:val="center"/>
              <w:rPr>
                <w:sz w:val="24"/>
                <w:szCs w:val="24"/>
              </w:rPr>
            </w:pPr>
          </w:p>
        </w:tc>
        <w:tc>
          <w:tcPr>
            <w:tcW w:w="1080" w:type="dxa"/>
            <w:shd w:val="clear" w:color="auto" w:fill="auto"/>
            <w:vAlign w:val="center"/>
          </w:tcPr>
          <w:p w:rsidR="008F2D68" w:rsidRPr="00EF386A" w:rsidRDefault="008F2D68" w:rsidP="008F2D68">
            <w:pPr>
              <w:jc w:val="center"/>
              <w:rPr>
                <w:sz w:val="24"/>
                <w:szCs w:val="24"/>
              </w:rPr>
            </w:pPr>
          </w:p>
        </w:tc>
        <w:tc>
          <w:tcPr>
            <w:tcW w:w="2070" w:type="dxa"/>
            <w:shd w:val="clear" w:color="auto" w:fill="auto"/>
            <w:vAlign w:val="center"/>
          </w:tcPr>
          <w:p w:rsidR="008F2D68" w:rsidRPr="00EF386A" w:rsidRDefault="008F2D68" w:rsidP="008F2D68">
            <w:pPr>
              <w:ind w:left="-238" w:firstLine="238"/>
              <w:jc w:val="center"/>
              <w:rPr>
                <w:sz w:val="24"/>
                <w:szCs w:val="24"/>
              </w:rPr>
            </w:pPr>
          </w:p>
        </w:tc>
        <w:tc>
          <w:tcPr>
            <w:tcW w:w="4050" w:type="dxa"/>
            <w:shd w:val="clear" w:color="auto" w:fill="auto"/>
            <w:vAlign w:val="center"/>
          </w:tcPr>
          <w:p w:rsidR="008F2D68" w:rsidRPr="00EF386A" w:rsidRDefault="008F2D68" w:rsidP="008F2D68">
            <w:pPr>
              <w:jc w:val="center"/>
              <w:rPr>
                <w:sz w:val="24"/>
                <w:szCs w:val="24"/>
              </w:rPr>
            </w:pPr>
          </w:p>
          <w:p w:rsidR="008F2D68" w:rsidRPr="00EF386A" w:rsidRDefault="008F2D68" w:rsidP="008F2D68">
            <w:pPr>
              <w:jc w:val="center"/>
              <w:rPr>
                <w:sz w:val="24"/>
                <w:szCs w:val="24"/>
              </w:rPr>
            </w:pPr>
          </w:p>
          <w:p w:rsidR="008F2D68" w:rsidRPr="00EF386A" w:rsidRDefault="008F2D68" w:rsidP="008F2D68">
            <w:pPr>
              <w:jc w:val="center"/>
              <w:rPr>
                <w:sz w:val="24"/>
                <w:szCs w:val="24"/>
              </w:rPr>
            </w:pPr>
          </w:p>
          <w:p w:rsidR="008F2D68" w:rsidRPr="00EF386A" w:rsidRDefault="008F2D68" w:rsidP="008F2D68">
            <w:pPr>
              <w:jc w:val="center"/>
              <w:rPr>
                <w:sz w:val="24"/>
                <w:szCs w:val="24"/>
              </w:rPr>
            </w:pPr>
          </w:p>
        </w:tc>
        <w:tc>
          <w:tcPr>
            <w:tcW w:w="1710" w:type="dxa"/>
            <w:shd w:val="clear" w:color="auto" w:fill="auto"/>
          </w:tcPr>
          <w:p w:rsidR="008F2D68" w:rsidRPr="00EF386A" w:rsidRDefault="008F2D68" w:rsidP="008F2D68">
            <w:pPr>
              <w:jc w:val="center"/>
              <w:rPr>
                <w:sz w:val="24"/>
                <w:szCs w:val="24"/>
              </w:rPr>
            </w:pPr>
          </w:p>
        </w:tc>
        <w:tc>
          <w:tcPr>
            <w:tcW w:w="1980" w:type="dxa"/>
            <w:shd w:val="clear" w:color="auto" w:fill="auto"/>
          </w:tcPr>
          <w:p w:rsidR="008F2D68" w:rsidRPr="00EF386A" w:rsidRDefault="008F2D68" w:rsidP="008F2D68">
            <w:pPr>
              <w:jc w:val="center"/>
              <w:rPr>
                <w:sz w:val="24"/>
                <w:szCs w:val="24"/>
              </w:rPr>
            </w:pPr>
          </w:p>
        </w:tc>
        <w:tc>
          <w:tcPr>
            <w:tcW w:w="1260" w:type="dxa"/>
            <w:shd w:val="clear" w:color="auto" w:fill="auto"/>
          </w:tcPr>
          <w:p w:rsidR="008F2D68" w:rsidRPr="00EF386A" w:rsidRDefault="008F2D68" w:rsidP="008F2D68">
            <w:pPr>
              <w:jc w:val="center"/>
              <w:rPr>
                <w:sz w:val="24"/>
                <w:szCs w:val="24"/>
              </w:rPr>
            </w:pPr>
          </w:p>
          <w:p w:rsidR="008F2D68" w:rsidRPr="00EF386A" w:rsidRDefault="008F2D68" w:rsidP="008F2D68">
            <w:pPr>
              <w:jc w:val="center"/>
              <w:rPr>
                <w:sz w:val="24"/>
                <w:szCs w:val="24"/>
              </w:rPr>
            </w:pPr>
          </w:p>
          <w:p w:rsidR="008F2D68" w:rsidRPr="00EF386A" w:rsidRDefault="008F2D68" w:rsidP="008F2D68">
            <w:pPr>
              <w:jc w:val="center"/>
              <w:rPr>
                <w:sz w:val="24"/>
                <w:szCs w:val="24"/>
              </w:rPr>
            </w:pPr>
          </w:p>
          <w:p w:rsidR="008F2D68" w:rsidRPr="00EF386A" w:rsidRDefault="008F2D68" w:rsidP="008F2D68">
            <w:pPr>
              <w:jc w:val="center"/>
              <w:rPr>
                <w:sz w:val="24"/>
                <w:szCs w:val="24"/>
              </w:rPr>
            </w:pPr>
          </w:p>
        </w:tc>
      </w:tr>
    </w:tbl>
    <w:p w:rsidR="008F2D68" w:rsidRPr="00EF386A" w:rsidRDefault="008F2D68" w:rsidP="008F2D68">
      <w:pPr>
        <w:jc w:val="center"/>
        <w:rPr>
          <w:b/>
          <w:sz w:val="24"/>
          <w:szCs w:val="24"/>
        </w:rPr>
        <w:sectPr w:rsidR="008F2D68" w:rsidRPr="00EF386A" w:rsidSect="00D740A9">
          <w:footerReference w:type="default" r:id="rId50"/>
          <w:pgSz w:w="15840" w:h="12240" w:orient="landscape"/>
          <w:pgMar w:top="1440" w:right="1440" w:bottom="1440" w:left="1440" w:header="720" w:footer="720" w:gutter="0"/>
          <w:cols w:space="720"/>
          <w:docGrid w:linePitch="360"/>
        </w:sectPr>
      </w:pPr>
    </w:p>
    <w:p w:rsidR="008F2D68" w:rsidRPr="00EF386A" w:rsidRDefault="008F2D68" w:rsidP="008F2D68">
      <w:pPr>
        <w:jc w:val="center"/>
        <w:rPr>
          <w:b/>
          <w:sz w:val="24"/>
          <w:szCs w:val="24"/>
        </w:rPr>
      </w:pPr>
    </w:p>
    <w:p w:rsidR="008F2D68" w:rsidRPr="00EF386A" w:rsidRDefault="008F2D68" w:rsidP="008F2D68">
      <w:pPr>
        <w:jc w:val="center"/>
        <w:rPr>
          <w:b/>
          <w:bCs/>
          <w:sz w:val="24"/>
          <w:szCs w:val="24"/>
        </w:rPr>
      </w:pPr>
      <w:r w:rsidRPr="00EF386A">
        <w:rPr>
          <w:b/>
          <w:bCs/>
          <w:sz w:val="24"/>
          <w:szCs w:val="24"/>
        </w:rPr>
        <w:t>SMALL DIVERSE AND SMALL BUSINESS</w:t>
      </w:r>
    </w:p>
    <w:p w:rsidR="008F2D68" w:rsidRPr="00EF386A" w:rsidRDefault="008F2D68" w:rsidP="008F2D68">
      <w:pPr>
        <w:jc w:val="center"/>
        <w:rPr>
          <w:b/>
          <w:bCs/>
          <w:sz w:val="24"/>
          <w:szCs w:val="24"/>
        </w:rPr>
      </w:pPr>
      <w:r w:rsidRPr="00EF386A">
        <w:rPr>
          <w:b/>
          <w:bCs/>
          <w:sz w:val="24"/>
          <w:szCs w:val="24"/>
        </w:rPr>
        <w:t xml:space="preserve">LETTER OF INTENT </w:t>
      </w:r>
    </w:p>
    <w:p w:rsidR="008F2D68" w:rsidRPr="00EF386A" w:rsidRDefault="008F2D68" w:rsidP="008F2D68">
      <w:pPr>
        <w:jc w:val="both"/>
        <w:rPr>
          <w:sz w:val="24"/>
          <w:szCs w:val="24"/>
        </w:rPr>
      </w:pPr>
    </w:p>
    <w:p w:rsidR="008F2D68" w:rsidRPr="00EF386A" w:rsidRDefault="008F2D68" w:rsidP="008F2D68">
      <w:pPr>
        <w:rPr>
          <w:b/>
          <w:bCs/>
          <w:sz w:val="24"/>
          <w:szCs w:val="24"/>
        </w:rPr>
      </w:pPr>
      <w:r w:rsidRPr="00EF386A">
        <w:rPr>
          <w:b/>
          <w:bCs/>
          <w:sz w:val="24"/>
          <w:szCs w:val="24"/>
          <w:highlight w:val="yellow"/>
        </w:rPr>
        <w:t>[DATE]</w:t>
      </w:r>
    </w:p>
    <w:p w:rsidR="008F2D68" w:rsidRPr="00EF386A" w:rsidRDefault="008F2D68" w:rsidP="008F2D68">
      <w:pPr>
        <w:rPr>
          <w:b/>
          <w:bCs/>
          <w:sz w:val="24"/>
          <w:szCs w:val="24"/>
        </w:rPr>
      </w:pPr>
    </w:p>
    <w:p w:rsidR="008F2D68" w:rsidRPr="00EF386A" w:rsidRDefault="008F2D68" w:rsidP="008F2D68">
      <w:pPr>
        <w:rPr>
          <w:b/>
          <w:bCs/>
          <w:sz w:val="24"/>
          <w:szCs w:val="24"/>
          <w:highlight w:val="yellow"/>
        </w:rPr>
      </w:pPr>
      <w:r w:rsidRPr="00EF386A">
        <w:rPr>
          <w:b/>
          <w:bCs/>
          <w:sz w:val="24"/>
          <w:szCs w:val="24"/>
          <w:highlight w:val="yellow"/>
        </w:rPr>
        <w:t>[SDB/SB Contact Name</w:t>
      </w:r>
    </w:p>
    <w:p w:rsidR="008F2D68" w:rsidRPr="00EF386A" w:rsidRDefault="008F2D68" w:rsidP="008F2D68">
      <w:pPr>
        <w:rPr>
          <w:b/>
          <w:bCs/>
          <w:sz w:val="24"/>
          <w:szCs w:val="24"/>
          <w:highlight w:val="yellow"/>
        </w:rPr>
      </w:pPr>
      <w:r w:rsidRPr="00EF386A">
        <w:rPr>
          <w:b/>
          <w:bCs/>
          <w:sz w:val="24"/>
          <w:szCs w:val="24"/>
          <w:highlight w:val="yellow"/>
        </w:rPr>
        <w:t xml:space="preserve">Title </w:t>
      </w:r>
    </w:p>
    <w:p w:rsidR="008F2D68" w:rsidRPr="00EF386A" w:rsidRDefault="008F2D68" w:rsidP="008F2D68">
      <w:pPr>
        <w:rPr>
          <w:b/>
          <w:bCs/>
          <w:sz w:val="24"/>
          <w:szCs w:val="24"/>
          <w:highlight w:val="yellow"/>
        </w:rPr>
      </w:pPr>
      <w:r w:rsidRPr="00EF386A">
        <w:rPr>
          <w:b/>
          <w:bCs/>
          <w:sz w:val="24"/>
          <w:szCs w:val="24"/>
          <w:highlight w:val="yellow"/>
        </w:rPr>
        <w:t>SDB/SB Company Name</w:t>
      </w:r>
    </w:p>
    <w:p w:rsidR="008F2D68" w:rsidRPr="00EF386A" w:rsidRDefault="008F2D68" w:rsidP="008F2D68">
      <w:pPr>
        <w:rPr>
          <w:b/>
          <w:bCs/>
          <w:sz w:val="24"/>
          <w:szCs w:val="24"/>
          <w:highlight w:val="yellow"/>
        </w:rPr>
      </w:pPr>
      <w:r w:rsidRPr="00EF386A">
        <w:rPr>
          <w:b/>
          <w:bCs/>
          <w:sz w:val="24"/>
          <w:szCs w:val="24"/>
          <w:highlight w:val="yellow"/>
        </w:rPr>
        <w:t>Address</w:t>
      </w:r>
    </w:p>
    <w:p w:rsidR="008F2D68" w:rsidRPr="00EF386A" w:rsidRDefault="008F2D68" w:rsidP="008F2D68">
      <w:pPr>
        <w:rPr>
          <w:b/>
          <w:bCs/>
          <w:sz w:val="24"/>
          <w:szCs w:val="24"/>
        </w:rPr>
      </w:pPr>
      <w:r w:rsidRPr="00EF386A">
        <w:rPr>
          <w:b/>
          <w:bCs/>
          <w:sz w:val="24"/>
          <w:szCs w:val="24"/>
          <w:highlight w:val="yellow"/>
        </w:rPr>
        <w:t>City, State, Zip]</w:t>
      </w:r>
    </w:p>
    <w:p w:rsidR="008F2D68" w:rsidRPr="00EF386A" w:rsidRDefault="008F2D68" w:rsidP="008F2D68">
      <w:pPr>
        <w:rPr>
          <w:b/>
          <w:bCs/>
          <w:sz w:val="24"/>
          <w:szCs w:val="24"/>
        </w:rPr>
      </w:pPr>
    </w:p>
    <w:p w:rsidR="008F2D68" w:rsidRPr="00EF386A" w:rsidRDefault="008F2D68" w:rsidP="008F2D68">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both"/>
        <w:rPr>
          <w:sz w:val="24"/>
          <w:szCs w:val="24"/>
        </w:rPr>
      </w:pPr>
      <w:r w:rsidRPr="00EF386A">
        <w:rPr>
          <w:sz w:val="24"/>
          <w:szCs w:val="24"/>
        </w:rPr>
        <w:t xml:space="preserve">Dear </w:t>
      </w:r>
      <w:r w:rsidRPr="00EF386A">
        <w:rPr>
          <w:sz w:val="24"/>
          <w:szCs w:val="24"/>
          <w:highlight w:val="yellow"/>
        </w:rPr>
        <w:t>[SDB/SB Contact Name]</w:t>
      </w:r>
      <w:r w:rsidRPr="00EF386A">
        <w:rPr>
          <w:sz w:val="24"/>
          <w:szCs w:val="24"/>
        </w:rPr>
        <w:t>:</w:t>
      </w:r>
    </w:p>
    <w:p w:rsidR="008F2D68" w:rsidRPr="00EF386A" w:rsidRDefault="008F2D68" w:rsidP="008F2D68">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both"/>
        <w:rPr>
          <w:bCs/>
          <w:color w:val="000000"/>
          <w:sz w:val="24"/>
          <w:szCs w:val="24"/>
        </w:rPr>
      </w:pPr>
    </w:p>
    <w:p w:rsidR="008F2D68" w:rsidRPr="00EF386A" w:rsidRDefault="008F2D68" w:rsidP="008F2D68">
      <w:pPr>
        <w:jc w:val="both"/>
        <w:rPr>
          <w:sz w:val="24"/>
          <w:szCs w:val="24"/>
        </w:rPr>
      </w:pPr>
      <w:r w:rsidRPr="00EF386A">
        <w:rPr>
          <w:sz w:val="24"/>
          <w:szCs w:val="24"/>
        </w:rPr>
        <w:t xml:space="preserve">This letter serves as confirmation of the intent of </w:t>
      </w:r>
      <w:r w:rsidRPr="00EF386A">
        <w:rPr>
          <w:sz w:val="24"/>
          <w:szCs w:val="24"/>
          <w:highlight w:val="yellow"/>
        </w:rPr>
        <w:t>[</w:t>
      </w:r>
      <w:r w:rsidR="00076661">
        <w:rPr>
          <w:sz w:val="24"/>
          <w:szCs w:val="24"/>
          <w:highlight w:val="yellow"/>
        </w:rPr>
        <w:t>Proposer</w:t>
      </w:r>
      <w:r w:rsidRPr="00EF386A">
        <w:rPr>
          <w:sz w:val="24"/>
          <w:szCs w:val="24"/>
          <w:highlight w:val="yellow"/>
        </w:rPr>
        <w:t>]</w:t>
      </w:r>
      <w:r w:rsidRPr="00EF386A">
        <w:rPr>
          <w:sz w:val="24"/>
          <w:szCs w:val="24"/>
        </w:rPr>
        <w:t xml:space="preserve"> to utilize </w:t>
      </w:r>
      <w:r w:rsidRPr="00EF386A">
        <w:rPr>
          <w:sz w:val="24"/>
          <w:szCs w:val="24"/>
          <w:highlight w:val="yellow"/>
        </w:rPr>
        <w:t>[Small Diverse Business (SDB) or Small Business (SB)]</w:t>
      </w:r>
      <w:r w:rsidRPr="00EF386A">
        <w:rPr>
          <w:sz w:val="24"/>
          <w:szCs w:val="24"/>
        </w:rPr>
        <w:t xml:space="preserve"> on RFP </w:t>
      </w:r>
      <w:r w:rsidRPr="00EF386A">
        <w:rPr>
          <w:sz w:val="24"/>
          <w:szCs w:val="24"/>
          <w:highlight w:val="yellow"/>
        </w:rPr>
        <w:t>[RFP number and Title]</w:t>
      </w:r>
      <w:r w:rsidRPr="00EF386A">
        <w:rPr>
          <w:sz w:val="24"/>
          <w:szCs w:val="24"/>
        </w:rPr>
        <w:t xml:space="preserve"> issued by the </w:t>
      </w:r>
      <w:r w:rsidRPr="00EF386A">
        <w:rPr>
          <w:sz w:val="24"/>
          <w:szCs w:val="24"/>
          <w:highlight w:val="yellow"/>
        </w:rPr>
        <w:t>[Commonwealth agency name]</w:t>
      </w:r>
      <w:r w:rsidRPr="00EF386A">
        <w:rPr>
          <w:sz w:val="24"/>
          <w:szCs w:val="24"/>
        </w:rPr>
        <w:t xml:space="preserve">. </w:t>
      </w:r>
    </w:p>
    <w:p w:rsidR="008F2D68" w:rsidRPr="00EF386A" w:rsidRDefault="008F2D68" w:rsidP="008F2D68">
      <w:pPr>
        <w:jc w:val="both"/>
        <w:rPr>
          <w:sz w:val="24"/>
          <w:szCs w:val="24"/>
        </w:rPr>
      </w:pPr>
    </w:p>
    <w:p w:rsidR="008F2D68" w:rsidRPr="00EF386A" w:rsidRDefault="008F2D68" w:rsidP="008F2D68">
      <w:pPr>
        <w:ind w:right="450"/>
        <w:jc w:val="both"/>
        <w:rPr>
          <w:sz w:val="24"/>
          <w:szCs w:val="24"/>
        </w:rPr>
      </w:pPr>
      <w:r w:rsidRPr="00EF386A">
        <w:rPr>
          <w:sz w:val="24"/>
          <w:szCs w:val="24"/>
        </w:rPr>
        <w:t xml:space="preserve">If </w:t>
      </w:r>
      <w:r w:rsidRPr="00EF386A">
        <w:rPr>
          <w:sz w:val="24"/>
          <w:szCs w:val="24"/>
          <w:highlight w:val="yellow"/>
        </w:rPr>
        <w:t>[</w:t>
      </w:r>
      <w:r w:rsidR="00076661">
        <w:rPr>
          <w:sz w:val="24"/>
          <w:szCs w:val="24"/>
          <w:highlight w:val="yellow"/>
        </w:rPr>
        <w:t>Proposer</w:t>
      </w:r>
      <w:r w:rsidRPr="00EF386A">
        <w:rPr>
          <w:sz w:val="24"/>
          <w:szCs w:val="24"/>
          <w:highlight w:val="yellow"/>
        </w:rPr>
        <w:t>]</w:t>
      </w:r>
      <w:r w:rsidRPr="00EF386A">
        <w:rPr>
          <w:sz w:val="24"/>
          <w:szCs w:val="24"/>
        </w:rPr>
        <w:t xml:space="preserve"> is the successful vendor, </w:t>
      </w:r>
      <w:r w:rsidRPr="00EF386A">
        <w:rPr>
          <w:sz w:val="24"/>
          <w:szCs w:val="24"/>
          <w:highlight w:val="yellow"/>
        </w:rPr>
        <w:t>[SDB or SB]</w:t>
      </w:r>
      <w:r w:rsidRPr="00EF386A">
        <w:rPr>
          <w:sz w:val="24"/>
          <w:szCs w:val="24"/>
        </w:rPr>
        <w:t xml:space="preserve"> shall provide </w:t>
      </w:r>
      <w:r w:rsidRPr="00EF386A">
        <w:rPr>
          <w:sz w:val="24"/>
          <w:szCs w:val="24"/>
          <w:highlight w:val="yellow"/>
        </w:rPr>
        <w:t>[identify the specific work, goods or services the SDB/SB will perform]</w:t>
      </w:r>
      <w:r w:rsidRPr="00EF386A">
        <w:rPr>
          <w:sz w:val="24"/>
          <w:szCs w:val="24"/>
        </w:rPr>
        <w:t xml:space="preserve"> during the initial term of the prime contract and during any extensions, options or renewal periods of the prime contract exercised by the Commonwealth, as more specifically set forth below: </w:t>
      </w:r>
      <w:r w:rsidRPr="00EF386A">
        <w:rPr>
          <w:sz w:val="24"/>
          <w:szCs w:val="24"/>
          <w:highlight w:val="yellow"/>
        </w:rPr>
        <w:t>[identify the specific time periods during the initial contract term and any extensions, options and renewals when the component work, goods or services will be provided or performed.]</w:t>
      </w:r>
    </w:p>
    <w:p w:rsidR="008F2D68" w:rsidRPr="00EF386A" w:rsidRDefault="008F2D68" w:rsidP="008F2D68">
      <w:pPr>
        <w:ind w:right="450"/>
        <w:jc w:val="both"/>
        <w:rPr>
          <w:sz w:val="24"/>
          <w:szCs w:val="24"/>
        </w:rPr>
      </w:pPr>
    </w:p>
    <w:p w:rsidR="008F2D68" w:rsidRPr="00EF386A" w:rsidRDefault="008F2D68" w:rsidP="008F2D68">
      <w:pPr>
        <w:ind w:right="450"/>
        <w:jc w:val="both"/>
        <w:rPr>
          <w:sz w:val="24"/>
          <w:szCs w:val="24"/>
        </w:rPr>
      </w:pPr>
      <w:r w:rsidRPr="00EF386A">
        <w:rPr>
          <w:sz w:val="24"/>
          <w:szCs w:val="24"/>
        </w:rPr>
        <w:t xml:space="preserve">These services represent </w:t>
      </w:r>
      <w:r w:rsidRPr="00EF386A">
        <w:rPr>
          <w:sz w:val="24"/>
          <w:szCs w:val="24"/>
          <w:highlight w:val="yellow"/>
        </w:rPr>
        <w:t>[identify fixed numerical percentage commitment]</w:t>
      </w:r>
      <w:r w:rsidRPr="00EF386A">
        <w:rPr>
          <w:sz w:val="24"/>
          <w:szCs w:val="24"/>
        </w:rPr>
        <w:t xml:space="preserve"> of the total cost in the </w:t>
      </w:r>
      <w:r w:rsidRPr="00EF386A">
        <w:rPr>
          <w:sz w:val="24"/>
          <w:szCs w:val="24"/>
          <w:highlight w:val="yellow"/>
        </w:rPr>
        <w:t>[</w:t>
      </w:r>
      <w:r w:rsidR="00076661">
        <w:rPr>
          <w:sz w:val="24"/>
          <w:szCs w:val="24"/>
          <w:highlight w:val="yellow"/>
        </w:rPr>
        <w:t>Proposer</w:t>
      </w:r>
      <w:r w:rsidRPr="00EF386A">
        <w:rPr>
          <w:sz w:val="24"/>
          <w:szCs w:val="24"/>
          <w:highlight w:val="yellow"/>
        </w:rPr>
        <w:t>’s]</w:t>
      </w:r>
      <w:r w:rsidRPr="00EF386A">
        <w:rPr>
          <w:sz w:val="24"/>
          <w:szCs w:val="24"/>
        </w:rPr>
        <w:t xml:space="preserve"> cost submittal for the initial term of the contract.  Dependent on final negotiated contract pricing and actual contract usage or volume, it is expected that </w:t>
      </w:r>
      <w:r w:rsidRPr="00EF386A">
        <w:rPr>
          <w:sz w:val="24"/>
          <w:szCs w:val="24"/>
          <w:highlight w:val="yellow"/>
        </w:rPr>
        <w:t>[SDB or SB]</w:t>
      </w:r>
      <w:r w:rsidRPr="00EF386A">
        <w:rPr>
          <w:sz w:val="24"/>
          <w:szCs w:val="24"/>
        </w:rPr>
        <w:t xml:space="preserve"> will receive an estimated </w:t>
      </w:r>
      <w:r w:rsidRPr="00EF386A">
        <w:rPr>
          <w:sz w:val="24"/>
          <w:szCs w:val="24"/>
          <w:highlight w:val="yellow"/>
        </w:rPr>
        <w:t>[identify associated estimated dollar value that the fixed percentage commitment represents]</w:t>
      </w:r>
      <w:r w:rsidRPr="00EF386A">
        <w:rPr>
          <w:sz w:val="24"/>
          <w:szCs w:val="24"/>
        </w:rPr>
        <w:t xml:space="preserve"> during the initial contract term.</w:t>
      </w:r>
    </w:p>
    <w:p w:rsidR="008F2D68" w:rsidRPr="00EF386A" w:rsidRDefault="008F2D68" w:rsidP="008F2D68">
      <w:pPr>
        <w:ind w:right="450"/>
        <w:jc w:val="both"/>
        <w:rPr>
          <w:sz w:val="24"/>
          <w:szCs w:val="24"/>
        </w:rPr>
      </w:pPr>
    </w:p>
    <w:p w:rsidR="008F2D68" w:rsidRPr="00EF386A" w:rsidRDefault="008F2D68" w:rsidP="008F2D68">
      <w:pPr>
        <w:ind w:right="450"/>
        <w:jc w:val="both"/>
        <w:rPr>
          <w:sz w:val="24"/>
          <w:szCs w:val="24"/>
        </w:rPr>
      </w:pPr>
      <w:r w:rsidRPr="00EF386A">
        <w:rPr>
          <w:sz w:val="24"/>
          <w:szCs w:val="24"/>
          <w:highlight w:val="yellow"/>
        </w:rPr>
        <w:t>[SDB/SB]</w:t>
      </w:r>
      <w:r w:rsidRPr="00EF386A">
        <w:rPr>
          <w:sz w:val="24"/>
          <w:szCs w:val="24"/>
        </w:rPr>
        <w:t xml:space="preserve"> represents that it meets the small or small diverse business requirements set forth in the RFP and all required documentation has been provided to </w:t>
      </w:r>
      <w:r w:rsidRPr="00EF386A">
        <w:rPr>
          <w:sz w:val="24"/>
          <w:szCs w:val="24"/>
          <w:highlight w:val="yellow"/>
        </w:rPr>
        <w:t>[</w:t>
      </w:r>
      <w:r w:rsidR="00076661">
        <w:rPr>
          <w:sz w:val="24"/>
          <w:szCs w:val="24"/>
          <w:highlight w:val="yellow"/>
        </w:rPr>
        <w:t>Proposer</w:t>
      </w:r>
      <w:r w:rsidRPr="00EF386A">
        <w:rPr>
          <w:sz w:val="24"/>
          <w:szCs w:val="24"/>
          <w:highlight w:val="yellow"/>
        </w:rPr>
        <w:t>]</w:t>
      </w:r>
      <w:r w:rsidRPr="00EF386A">
        <w:rPr>
          <w:sz w:val="24"/>
          <w:szCs w:val="24"/>
        </w:rPr>
        <w:t xml:space="preserve"> for its SDB/SB submission.  </w:t>
      </w:r>
    </w:p>
    <w:p w:rsidR="008F2D68" w:rsidRPr="00EF386A" w:rsidRDefault="008F2D68" w:rsidP="008F2D68">
      <w:pPr>
        <w:ind w:right="450"/>
        <w:jc w:val="both"/>
        <w:rPr>
          <w:sz w:val="24"/>
          <w:szCs w:val="24"/>
        </w:rPr>
      </w:pPr>
    </w:p>
    <w:p w:rsidR="008F2D68" w:rsidRPr="00EF386A" w:rsidRDefault="008F2D68" w:rsidP="008F2D68">
      <w:pPr>
        <w:ind w:right="450"/>
        <w:jc w:val="both"/>
        <w:rPr>
          <w:sz w:val="24"/>
          <w:szCs w:val="24"/>
        </w:rPr>
      </w:pPr>
      <w:r w:rsidRPr="00EF386A">
        <w:rPr>
          <w:sz w:val="24"/>
          <w:szCs w:val="24"/>
        </w:rPr>
        <w:t xml:space="preserve">We look forward to the opportunity to serve the </w:t>
      </w:r>
      <w:r w:rsidRPr="00EF386A">
        <w:rPr>
          <w:sz w:val="24"/>
          <w:szCs w:val="24"/>
          <w:highlight w:val="yellow"/>
        </w:rPr>
        <w:t>[Commonwealth agency name]</w:t>
      </w:r>
      <w:r w:rsidRPr="00EF386A">
        <w:rPr>
          <w:sz w:val="24"/>
          <w:szCs w:val="24"/>
        </w:rPr>
        <w:t xml:space="preserve"> on this project.  If you have any questions concerning our small business or small diverse business commitment, please feel free to contact me at the number below. </w:t>
      </w:r>
    </w:p>
    <w:p w:rsidR="008F2D68" w:rsidRPr="00EF386A" w:rsidRDefault="008F2D68" w:rsidP="008F2D68">
      <w:pPr>
        <w:ind w:right="450"/>
        <w:jc w:val="both"/>
        <w:rPr>
          <w:sz w:val="24"/>
          <w:szCs w:val="24"/>
        </w:rPr>
      </w:pPr>
    </w:p>
    <w:p w:rsidR="008F2D68" w:rsidRPr="00EF386A" w:rsidRDefault="008F2D68" w:rsidP="008F2D68">
      <w:pPr>
        <w:ind w:right="450"/>
        <w:jc w:val="both"/>
        <w:rPr>
          <w:sz w:val="24"/>
          <w:szCs w:val="24"/>
        </w:rPr>
      </w:pPr>
      <w:r w:rsidRPr="00EF386A">
        <w:rPr>
          <w:sz w:val="24"/>
          <w:szCs w:val="24"/>
        </w:rPr>
        <w:t>Sincerely,</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Acknowledged,</w:t>
      </w:r>
    </w:p>
    <w:p w:rsidR="008F2D68" w:rsidRPr="00EF386A" w:rsidRDefault="008F2D68" w:rsidP="008F2D68">
      <w:pPr>
        <w:ind w:right="450"/>
        <w:jc w:val="both"/>
        <w:rPr>
          <w:sz w:val="24"/>
          <w:szCs w:val="24"/>
        </w:rPr>
      </w:pPr>
    </w:p>
    <w:p w:rsidR="008F2D68" w:rsidRPr="00EF386A" w:rsidRDefault="008F2D68" w:rsidP="008F2D68">
      <w:pPr>
        <w:ind w:right="450"/>
        <w:jc w:val="both"/>
        <w:rPr>
          <w:sz w:val="24"/>
          <w:szCs w:val="24"/>
          <w:highlight w:val="yellow"/>
        </w:rPr>
      </w:pPr>
    </w:p>
    <w:p w:rsidR="008F2D68" w:rsidRPr="00EF386A" w:rsidRDefault="00076661" w:rsidP="008F2D68">
      <w:pPr>
        <w:ind w:right="450"/>
        <w:jc w:val="both"/>
        <w:rPr>
          <w:sz w:val="24"/>
          <w:szCs w:val="24"/>
          <w:highlight w:val="yellow"/>
        </w:rPr>
      </w:pPr>
      <w:r>
        <w:rPr>
          <w:sz w:val="24"/>
          <w:szCs w:val="24"/>
          <w:highlight w:val="yellow"/>
        </w:rPr>
        <w:t>Proposer</w:t>
      </w:r>
      <w:r w:rsidR="008F2D68" w:rsidRPr="00EF386A">
        <w:rPr>
          <w:sz w:val="24"/>
          <w:szCs w:val="24"/>
          <w:highlight w:val="yellow"/>
        </w:rPr>
        <w:t xml:space="preserve"> Name</w:t>
      </w:r>
      <w:r w:rsidR="008F2D68" w:rsidRPr="00EF386A">
        <w:rPr>
          <w:sz w:val="24"/>
          <w:szCs w:val="24"/>
          <w:highlight w:val="yellow"/>
        </w:rPr>
        <w:tab/>
      </w:r>
      <w:r w:rsidR="008F2D68" w:rsidRPr="00EF386A">
        <w:rPr>
          <w:sz w:val="24"/>
          <w:szCs w:val="24"/>
          <w:highlight w:val="yellow"/>
        </w:rPr>
        <w:tab/>
      </w:r>
      <w:r w:rsidR="008F2D68" w:rsidRPr="00EF386A">
        <w:rPr>
          <w:sz w:val="24"/>
          <w:szCs w:val="24"/>
          <w:highlight w:val="yellow"/>
        </w:rPr>
        <w:tab/>
      </w:r>
      <w:r w:rsidR="008F2D68" w:rsidRPr="00EF386A">
        <w:rPr>
          <w:sz w:val="24"/>
          <w:szCs w:val="24"/>
          <w:highlight w:val="yellow"/>
        </w:rPr>
        <w:tab/>
      </w:r>
      <w:r w:rsidR="008F2D68" w:rsidRPr="00EF386A">
        <w:rPr>
          <w:sz w:val="24"/>
          <w:szCs w:val="24"/>
          <w:highlight w:val="yellow"/>
        </w:rPr>
        <w:tab/>
      </w:r>
      <w:r w:rsidR="008F2D68" w:rsidRPr="00EF386A">
        <w:rPr>
          <w:sz w:val="24"/>
          <w:szCs w:val="24"/>
          <w:highlight w:val="yellow"/>
        </w:rPr>
        <w:tab/>
      </w:r>
      <w:r w:rsidR="008F2D68" w:rsidRPr="00EF386A">
        <w:rPr>
          <w:sz w:val="24"/>
          <w:szCs w:val="24"/>
          <w:highlight w:val="yellow"/>
        </w:rPr>
        <w:tab/>
      </w:r>
      <w:r w:rsidR="008F2D68" w:rsidRPr="00EF386A">
        <w:rPr>
          <w:sz w:val="24"/>
          <w:szCs w:val="24"/>
          <w:highlight w:val="yellow"/>
        </w:rPr>
        <w:tab/>
        <w:t>SDB or SB Name</w:t>
      </w:r>
    </w:p>
    <w:p w:rsidR="008F2D68" w:rsidRPr="00EF386A" w:rsidRDefault="008F2D68" w:rsidP="008F2D68">
      <w:pPr>
        <w:ind w:right="450"/>
        <w:jc w:val="both"/>
        <w:rPr>
          <w:sz w:val="24"/>
          <w:szCs w:val="24"/>
          <w:highlight w:val="yellow"/>
        </w:rPr>
      </w:pPr>
      <w:r w:rsidRPr="00EF386A">
        <w:rPr>
          <w:sz w:val="24"/>
          <w:szCs w:val="24"/>
          <w:highlight w:val="yellow"/>
        </w:rPr>
        <w:t>Title</w:t>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t>Title</w:t>
      </w:r>
    </w:p>
    <w:p w:rsidR="008F2D68" w:rsidRPr="00EF386A" w:rsidRDefault="008F2D68" w:rsidP="008F2D68">
      <w:pPr>
        <w:ind w:right="450"/>
        <w:jc w:val="both"/>
        <w:rPr>
          <w:sz w:val="24"/>
          <w:szCs w:val="24"/>
        </w:rPr>
      </w:pPr>
      <w:r w:rsidRPr="00EF386A">
        <w:rPr>
          <w:sz w:val="24"/>
          <w:szCs w:val="24"/>
          <w:highlight w:val="yellow"/>
        </w:rPr>
        <w:t>Company</w:t>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t>Company</w:t>
      </w:r>
    </w:p>
    <w:p w:rsidR="008F2D68" w:rsidRPr="00EF386A" w:rsidRDefault="008F2D68" w:rsidP="008F2D68">
      <w:pPr>
        <w:ind w:right="450"/>
        <w:jc w:val="both"/>
        <w:rPr>
          <w:sz w:val="24"/>
          <w:szCs w:val="24"/>
        </w:rPr>
      </w:pPr>
      <w:r w:rsidRPr="00EF386A">
        <w:rPr>
          <w:sz w:val="24"/>
          <w:szCs w:val="24"/>
          <w:highlight w:val="yellow"/>
        </w:rPr>
        <w:t>Phone number</w:t>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r>
      <w:r w:rsidRPr="00EF386A">
        <w:rPr>
          <w:sz w:val="24"/>
          <w:szCs w:val="24"/>
          <w:highlight w:val="yellow"/>
        </w:rPr>
        <w:tab/>
        <w:t>Phone number</w:t>
      </w:r>
    </w:p>
    <w:p w:rsidR="008F2D68" w:rsidRPr="00EF386A" w:rsidRDefault="008F2D68" w:rsidP="008F2D68">
      <w:pPr>
        <w:widowControl w:val="0"/>
        <w:kinsoku w:val="0"/>
        <w:overflowPunct w:val="0"/>
        <w:autoSpaceDE w:val="0"/>
        <w:autoSpaceDN w:val="0"/>
        <w:adjustRightInd w:val="0"/>
        <w:ind w:right="122"/>
        <w:jc w:val="center"/>
        <w:rPr>
          <w:sz w:val="24"/>
          <w:szCs w:val="24"/>
        </w:rPr>
      </w:pPr>
    </w:p>
    <w:p w:rsidR="008F2D68" w:rsidRPr="00EF386A" w:rsidRDefault="008F2D68" w:rsidP="008F2D68">
      <w:pPr>
        <w:ind w:left="19"/>
        <w:jc w:val="center"/>
        <w:rPr>
          <w:b/>
          <w:sz w:val="24"/>
          <w:szCs w:val="24"/>
        </w:rPr>
      </w:pPr>
      <w:r w:rsidRPr="00EF386A">
        <w:rPr>
          <w:b/>
          <w:sz w:val="24"/>
          <w:szCs w:val="24"/>
        </w:rPr>
        <w:t>MODEL FORM OF SMALL DIVERSE AND SMALL BUSINESS</w:t>
      </w:r>
    </w:p>
    <w:p w:rsidR="008F2D68" w:rsidRPr="00EF386A" w:rsidRDefault="008F2D68" w:rsidP="008F2D68">
      <w:pPr>
        <w:ind w:left="19"/>
        <w:jc w:val="center"/>
        <w:rPr>
          <w:b/>
          <w:sz w:val="24"/>
          <w:szCs w:val="24"/>
        </w:rPr>
      </w:pPr>
      <w:r w:rsidRPr="00EF386A">
        <w:rPr>
          <w:b/>
          <w:sz w:val="24"/>
          <w:szCs w:val="24"/>
        </w:rPr>
        <w:t>SUBCONTRACTOR AGREEMENT</w:t>
      </w:r>
    </w:p>
    <w:p w:rsidR="008F2D68" w:rsidRPr="00EF386A" w:rsidRDefault="008F2D68" w:rsidP="008F2D68">
      <w:pPr>
        <w:ind w:left="19"/>
        <w:jc w:val="center"/>
        <w:rPr>
          <w:bCs/>
          <w:sz w:val="24"/>
          <w:szCs w:val="24"/>
        </w:rPr>
      </w:pPr>
    </w:p>
    <w:p w:rsidR="008F2D68" w:rsidRPr="00EF386A" w:rsidRDefault="008F2D68" w:rsidP="008F2D68">
      <w:pPr>
        <w:tabs>
          <w:tab w:val="left" w:pos="3633"/>
          <w:tab w:val="left" w:pos="6204"/>
          <w:tab w:val="left" w:pos="8498"/>
        </w:tabs>
        <w:ind w:left="19"/>
        <w:jc w:val="both"/>
        <w:rPr>
          <w:bCs/>
          <w:sz w:val="24"/>
          <w:szCs w:val="24"/>
        </w:rPr>
      </w:pPr>
      <w:r w:rsidRPr="00EF386A">
        <w:rPr>
          <w:bCs/>
          <w:sz w:val="24"/>
          <w:szCs w:val="24"/>
        </w:rPr>
        <w:t xml:space="preserve">This Subcontractor Agreement ("Subcontract") is made effective as of ___________ __, 20__, by and between ______________________________________________________, ("Contractor") and _____________________________________________________________, </w:t>
      </w:r>
    </w:p>
    <w:p w:rsidR="008F2D68" w:rsidRPr="00EF386A" w:rsidRDefault="008F2D68" w:rsidP="008F2D68">
      <w:pPr>
        <w:tabs>
          <w:tab w:val="left" w:pos="3633"/>
          <w:tab w:val="left" w:pos="6204"/>
          <w:tab w:val="left" w:pos="8498"/>
        </w:tabs>
        <w:ind w:left="19"/>
        <w:jc w:val="both"/>
        <w:rPr>
          <w:bCs/>
          <w:sz w:val="24"/>
          <w:szCs w:val="24"/>
        </w:rPr>
      </w:pPr>
      <w:r w:rsidRPr="00EF386A">
        <w:rPr>
          <w:bCs/>
          <w:sz w:val="24"/>
          <w:szCs w:val="24"/>
        </w:rPr>
        <w:t>a Small Diverse Business or Small Business ("Subcontractor") (collectively referred to as the “Parties”).</w:t>
      </w:r>
    </w:p>
    <w:p w:rsidR="008F2D68" w:rsidRPr="00EF386A" w:rsidRDefault="008F2D68" w:rsidP="008F2D68">
      <w:pPr>
        <w:ind w:left="19"/>
        <w:jc w:val="both"/>
        <w:rPr>
          <w:sz w:val="24"/>
          <w:szCs w:val="24"/>
        </w:rPr>
      </w:pPr>
    </w:p>
    <w:p w:rsidR="008F2D68" w:rsidRPr="00EF386A" w:rsidRDefault="008F2D68" w:rsidP="008F2D68">
      <w:pPr>
        <w:ind w:left="19"/>
        <w:jc w:val="center"/>
        <w:outlineLvl w:val="0"/>
        <w:rPr>
          <w:b/>
          <w:bCs/>
          <w:kern w:val="24"/>
          <w:sz w:val="24"/>
          <w:szCs w:val="24"/>
        </w:rPr>
      </w:pPr>
      <w:r w:rsidRPr="00EF386A">
        <w:rPr>
          <w:b/>
          <w:kern w:val="24"/>
          <w:sz w:val="24"/>
          <w:szCs w:val="24"/>
        </w:rPr>
        <w:t>RECITALS</w:t>
      </w:r>
    </w:p>
    <w:p w:rsidR="008F2D68" w:rsidRPr="00EF386A" w:rsidRDefault="008F2D68" w:rsidP="008F2D68">
      <w:pPr>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sz w:val="24"/>
          <w:szCs w:val="24"/>
        </w:rPr>
        <w:t>Contractor has entered into a contract dated _______________________ (the "Prime Contract") with the Department of ____________________ of the Commonwealth of Pennsylvania (“Commonwealth”).  Under the Prime Contract, Contractor has agreed to provide certain supplies, services or construction (“Services”) to the Commonwealth.</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sz w:val="24"/>
          <w:szCs w:val="24"/>
        </w:rPr>
        <w:t>In connection with the Procurement leading to the Prime Contract, Contractor and Subcontractor entered into a letter agreement dated ______________________ (“Letter of Intent”) whereby the Contractor committed a certain percentage of work (“Small Diverse Business or  Small Business Commitment”) under the Prime Contract to the Subcontractor.</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sz w:val="24"/>
          <w:szCs w:val="24"/>
        </w:rPr>
        <w:t>As contemplated by the Letter of Intent and in accordance with the provisions of the Procurement and Prime Contract, the Parties have agreed to enter into this Subcontract to fulfill the Small Diverse Business or Small Business Commitment expressed in the Letter of Intent and as required by the Prime Contract.</w:t>
      </w:r>
    </w:p>
    <w:p w:rsidR="008F2D68" w:rsidRPr="00EF386A" w:rsidRDefault="008F2D68" w:rsidP="008F2D68">
      <w:pPr>
        <w:tabs>
          <w:tab w:val="left" w:pos="2289"/>
          <w:tab w:val="left" w:pos="3906"/>
          <w:tab w:val="left" w:pos="6333"/>
          <w:tab w:val="left" w:pos="7742"/>
          <w:tab w:val="left" w:pos="8612"/>
        </w:tabs>
        <w:ind w:left="19"/>
        <w:jc w:val="both"/>
        <w:rPr>
          <w:b/>
          <w:bCs/>
          <w:sz w:val="24"/>
          <w:szCs w:val="24"/>
        </w:rPr>
      </w:pPr>
    </w:p>
    <w:p w:rsidR="008F2D68" w:rsidRPr="00EF386A" w:rsidRDefault="008F2D68" w:rsidP="008F2D68">
      <w:pPr>
        <w:ind w:left="19"/>
        <w:jc w:val="center"/>
        <w:outlineLvl w:val="0"/>
        <w:rPr>
          <w:b/>
          <w:kern w:val="24"/>
          <w:sz w:val="24"/>
          <w:szCs w:val="24"/>
        </w:rPr>
      </w:pPr>
      <w:r w:rsidRPr="00EF386A">
        <w:rPr>
          <w:b/>
          <w:kern w:val="24"/>
          <w:sz w:val="24"/>
          <w:szCs w:val="24"/>
        </w:rPr>
        <w:t>DEFINITIONS</w:t>
      </w:r>
    </w:p>
    <w:p w:rsidR="008F2D68" w:rsidRPr="00EF386A" w:rsidRDefault="008F2D68" w:rsidP="008F2D68">
      <w:pPr>
        <w:tabs>
          <w:tab w:val="left" w:pos="2289"/>
          <w:tab w:val="left" w:pos="3906"/>
          <w:tab w:val="left" w:pos="6333"/>
          <w:tab w:val="left" w:pos="7742"/>
          <w:tab w:val="left" w:pos="8612"/>
        </w:tabs>
        <w:ind w:left="19"/>
        <w:jc w:val="both"/>
        <w:rPr>
          <w:b/>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sz w:val="24"/>
          <w:szCs w:val="24"/>
        </w:rPr>
        <w:t>The following words and terms when used in this Subcontract shall have the following meanings:</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Bureau</w:t>
      </w:r>
      <w:r w:rsidRPr="00EF386A">
        <w:rPr>
          <w:bCs/>
          <w:sz w:val="24"/>
          <w:szCs w:val="24"/>
        </w:rPr>
        <w:t xml:space="preserve"> – The Department’s Bureau of Diversity, Inclusion and Small Business Opportunities.</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Contracting Officer</w:t>
      </w:r>
      <w:r w:rsidRPr="00EF386A">
        <w:rPr>
          <w:bCs/>
          <w:sz w:val="24"/>
          <w:szCs w:val="24"/>
        </w:rPr>
        <w:t xml:space="preserve"> – The person authorized to administer and make written determinations for the Commonwealth with respect to the Prime Contract.</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Department</w:t>
      </w:r>
      <w:r w:rsidRPr="00EF386A">
        <w:rPr>
          <w:bCs/>
          <w:sz w:val="24"/>
          <w:szCs w:val="24"/>
        </w:rPr>
        <w:t xml:space="preserve"> – The Department of General Services of the Commonwealth of Pennsylvania.</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 xml:space="preserve">Issuing Office </w:t>
      </w:r>
      <w:r w:rsidRPr="00EF386A">
        <w:rPr>
          <w:bCs/>
          <w:sz w:val="24"/>
          <w:szCs w:val="24"/>
        </w:rPr>
        <w:t>– The department, board, commission or other agency of the Commonwealth of Pennsylvania that issued the Procurement.</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 xml:space="preserve">Procurement  </w:t>
      </w:r>
      <w:r w:rsidRPr="00EF386A">
        <w:rPr>
          <w:bCs/>
          <w:sz w:val="24"/>
          <w:szCs w:val="24"/>
        </w:rPr>
        <w:t>–  The Invitation for Bids, Request for Quotes, Request for Proposals or other solicitation and all associated final procurement documentation issued by the Commonwealth to obtain proposals from firms for award of the Prime Contract.</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Small Business</w:t>
      </w:r>
      <w:r w:rsidRPr="00EF386A">
        <w:rPr>
          <w:bCs/>
          <w:sz w:val="24"/>
          <w:szCs w:val="24"/>
        </w:rPr>
        <w:t xml:space="preserve"> –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p>
    <w:p w:rsidR="008F2D68" w:rsidRPr="00EF386A" w:rsidRDefault="008F2D68" w:rsidP="008F2D68">
      <w:pPr>
        <w:tabs>
          <w:tab w:val="left" w:pos="2289"/>
          <w:tab w:val="left" w:pos="3906"/>
          <w:tab w:val="left" w:pos="6333"/>
          <w:tab w:val="left" w:pos="7742"/>
          <w:tab w:val="left" w:pos="8612"/>
        </w:tabs>
        <w:ind w:left="19"/>
        <w:jc w:val="both"/>
        <w:rPr>
          <w:bCs/>
          <w:sz w:val="24"/>
          <w:szCs w:val="24"/>
        </w:rPr>
      </w:pPr>
      <w:r w:rsidRPr="00EF386A">
        <w:rPr>
          <w:bCs/>
          <w:i/>
          <w:sz w:val="24"/>
          <w:szCs w:val="24"/>
        </w:rPr>
        <w:t>Small Diverse Business</w:t>
      </w:r>
      <w:r w:rsidRPr="00EF386A">
        <w:rPr>
          <w:bCs/>
          <w:sz w:val="24"/>
          <w:szCs w:val="24"/>
        </w:rPr>
        <w:t xml:space="preserve"> – A Department-verified minority-owned small business, woman-owned small business, veteran-owned small business, service-disabled veteran-owned small business, LGBT-owned small business, or disability-owned small business.</w:t>
      </w:r>
    </w:p>
    <w:p w:rsidR="008F2D68" w:rsidRPr="00EF386A" w:rsidRDefault="008F2D68" w:rsidP="008F2D68">
      <w:pPr>
        <w:ind w:left="19"/>
        <w:jc w:val="both"/>
        <w:rPr>
          <w:sz w:val="24"/>
          <w:szCs w:val="24"/>
        </w:rPr>
      </w:pPr>
    </w:p>
    <w:p w:rsidR="008F2D68" w:rsidRPr="00EF386A" w:rsidRDefault="008F2D68" w:rsidP="008F2D68">
      <w:pPr>
        <w:ind w:left="19"/>
        <w:jc w:val="center"/>
        <w:outlineLvl w:val="0"/>
        <w:rPr>
          <w:b/>
          <w:bCs/>
          <w:kern w:val="24"/>
          <w:sz w:val="24"/>
          <w:szCs w:val="24"/>
        </w:rPr>
      </w:pPr>
      <w:r w:rsidRPr="00EF386A">
        <w:rPr>
          <w:b/>
          <w:kern w:val="24"/>
          <w:sz w:val="24"/>
          <w:szCs w:val="24"/>
        </w:rPr>
        <w:t>AGREEMENT</w:t>
      </w:r>
    </w:p>
    <w:p w:rsidR="008F2D68" w:rsidRPr="00EF386A" w:rsidRDefault="008F2D68" w:rsidP="008F2D68">
      <w:pPr>
        <w:ind w:left="19"/>
        <w:jc w:val="both"/>
        <w:rPr>
          <w:bCs/>
          <w:sz w:val="24"/>
          <w:szCs w:val="24"/>
        </w:rPr>
      </w:pPr>
    </w:p>
    <w:p w:rsidR="008F2D68" w:rsidRPr="00EF386A" w:rsidRDefault="008F2D68" w:rsidP="008F2D68">
      <w:pPr>
        <w:ind w:left="19"/>
        <w:jc w:val="both"/>
        <w:rPr>
          <w:bCs/>
          <w:sz w:val="24"/>
          <w:szCs w:val="24"/>
        </w:rPr>
      </w:pPr>
      <w:r w:rsidRPr="00EF386A">
        <w:rPr>
          <w:bCs/>
          <w:sz w:val="24"/>
          <w:szCs w:val="24"/>
        </w:rPr>
        <w:t>Now, therefore, for good and valuable consideration, the receipt and sufficiency of which are hereby acknowledged, and intending to be legally bound, the Parties hereby agree as follows:</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1.</w:t>
      </w:r>
      <w:r w:rsidRPr="00EF386A">
        <w:rPr>
          <w:sz w:val="24"/>
          <w:szCs w:val="24"/>
        </w:rPr>
        <w:tab/>
      </w:r>
      <w:r w:rsidRPr="00EF386A">
        <w:rPr>
          <w:sz w:val="24"/>
          <w:szCs w:val="24"/>
          <w:u w:val="single"/>
        </w:rPr>
        <w:t>Subcontractor Representations</w:t>
      </w:r>
      <w:r w:rsidRPr="00EF386A">
        <w:rPr>
          <w:sz w:val="24"/>
          <w:szCs w:val="24"/>
        </w:rPr>
        <w:t>.  Subcontractor represents and warrants to Contractor as follows:</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(a)</w:t>
      </w:r>
      <w:r w:rsidRPr="00EF386A">
        <w:rPr>
          <w:sz w:val="24"/>
          <w:szCs w:val="24"/>
        </w:rPr>
        <w:tab/>
        <w:t>Subcontractor is self-certified as a Small Business in accordance with the requirements and procedures established by the Bureau of Diversity, Inclusion and Small Business Opportunities; [Subcontractor is also verified as a Small Diverse Business by the Bureau of Diversity, Inclusion and Small Business Opportunities in accordance with the requirements and procedures established by the Bureau;]</w:t>
      </w:r>
    </w:p>
    <w:p w:rsidR="008F2D68" w:rsidRPr="00EF386A" w:rsidRDefault="008F2D68" w:rsidP="008F2D68">
      <w:pPr>
        <w:ind w:left="19" w:firstLine="720"/>
        <w:jc w:val="both"/>
        <w:rPr>
          <w:sz w:val="24"/>
          <w:szCs w:val="24"/>
        </w:rPr>
      </w:pPr>
    </w:p>
    <w:p w:rsidR="008F2D68" w:rsidRPr="00EF386A" w:rsidRDefault="008F2D68" w:rsidP="008F2D68">
      <w:pPr>
        <w:ind w:left="19" w:firstLine="720"/>
        <w:jc w:val="both"/>
        <w:rPr>
          <w:sz w:val="24"/>
          <w:szCs w:val="24"/>
        </w:rPr>
      </w:pPr>
      <w:r w:rsidRPr="00EF386A">
        <w:rPr>
          <w:sz w:val="24"/>
          <w:szCs w:val="24"/>
        </w:rPr>
        <w:t>(b)</w:t>
      </w:r>
      <w:r w:rsidRPr="00EF386A">
        <w:rPr>
          <w:sz w:val="24"/>
          <w:szCs w:val="24"/>
        </w:rPr>
        <w:tab/>
        <w:t>Subcontractor possesses the necessary knowledge, experience, expertise, capital, resources and personnel required to perform the Services it will provide under this Subcontract;</w:t>
      </w:r>
    </w:p>
    <w:p w:rsidR="008F2D68" w:rsidRPr="00EF386A" w:rsidRDefault="008F2D68" w:rsidP="008F2D68">
      <w:pPr>
        <w:ind w:left="19" w:firstLine="720"/>
        <w:jc w:val="both"/>
        <w:rPr>
          <w:sz w:val="24"/>
          <w:szCs w:val="24"/>
        </w:rPr>
      </w:pPr>
    </w:p>
    <w:p w:rsidR="008F2D68" w:rsidRPr="00EF386A" w:rsidRDefault="008F2D68" w:rsidP="008F2D68">
      <w:pPr>
        <w:ind w:left="19" w:firstLine="720"/>
        <w:jc w:val="both"/>
        <w:rPr>
          <w:sz w:val="24"/>
          <w:szCs w:val="24"/>
        </w:rPr>
      </w:pPr>
      <w:r w:rsidRPr="00EF386A">
        <w:rPr>
          <w:sz w:val="24"/>
          <w:szCs w:val="24"/>
        </w:rPr>
        <w:t>(c)</w:t>
      </w:r>
      <w:r w:rsidRPr="00EF386A">
        <w:rPr>
          <w:sz w:val="24"/>
          <w:szCs w:val="24"/>
        </w:rPr>
        <w:tab/>
        <w:t>Subcontractor (i)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(d)</w:t>
      </w:r>
      <w:r w:rsidRPr="00EF386A">
        <w:rPr>
          <w:sz w:val="24"/>
          <w:szCs w:val="24"/>
        </w:rPr>
        <w:tab/>
        <w:t>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(e)</w:t>
      </w:r>
      <w:r w:rsidRPr="00EF386A">
        <w:rPr>
          <w:sz w:val="24"/>
          <w:szCs w:val="24"/>
        </w:rPr>
        <w:tab/>
        <w:t>Subcontractor has obtained all licenses, permits and approvals required to perform the Services it will provide under this Subcontract; and</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(f)</w:t>
      </w:r>
      <w:r w:rsidRPr="00EF386A">
        <w:rPr>
          <w:sz w:val="24"/>
          <w:szCs w:val="24"/>
        </w:rPr>
        <w:tab/>
        <w:t>Subcontractor is not under suspension or debarment by the Commonwealth or any other governmental entity, instrumentality or authority.</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2.</w:t>
      </w:r>
      <w:r w:rsidRPr="00EF386A">
        <w:rPr>
          <w:sz w:val="24"/>
          <w:szCs w:val="24"/>
        </w:rPr>
        <w:tab/>
      </w:r>
      <w:r w:rsidRPr="00EF386A">
        <w:rPr>
          <w:sz w:val="24"/>
          <w:szCs w:val="24"/>
          <w:u w:val="single"/>
        </w:rPr>
        <w:t>Contractor Representations</w:t>
      </w:r>
      <w:r w:rsidRPr="00EF386A">
        <w:rPr>
          <w:sz w:val="24"/>
          <w:szCs w:val="24"/>
        </w:rPr>
        <w:t>.  Contractor represents and warrants to Subcontractor as follows:</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(a)</w:t>
      </w:r>
      <w:r w:rsidRPr="00EF386A">
        <w:rPr>
          <w:sz w:val="24"/>
          <w:szCs w:val="24"/>
        </w:rPr>
        <w:tab/>
        <w:t>Contractor (i)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(b)</w:t>
      </w:r>
      <w:r w:rsidRPr="00EF386A">
        <w:rPr>
          <w:sz w:val="24"/>
          <w:szCs w:val="24"/>
        </w:rPr>
        <w:tab/>
        <w:t>The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Contractor pursuant to, any such indenture agreement or instrument;</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(c)</w:t>
      </w:r>
      <w:r w:rsidRPr="00EF386A">
        <w:rPr>
          <w:sz w:val="24"/>
          <w:szCs w:val="24"/>
        </w:rPr>
        <w:tab/>
        <w:t>Contractor has obtained all licenses, permits and approvals required to perform the Services to be provided by Contractor under the Prime Contract; and</w:t>
      </w:r>
    </w:p>
    <w:p w:rsidR="008F2D68" w:rsidRPr="00EF386A" w:rsidRDefault="008F2D68" w:rsidP="008F2D68">
      <w:pPr>
        <w:ind w:left="19"/>
        <w:jc w:val="both"/>
        <w:rPr>
          <w:sz w:val="24"/>
          <w:szCs w:val="24"/>
        </w:rPr>
      </w:pPr>
    </w:p>
    <w:p w:rsidR="008F2D68" w:rsidRPr="00EF386A" w:rsidRDefault="008F2D68" w:rsidP="008F2D68">
      <w:pPr>
        <w:ind w:left="19" w:firstLine="720"/>
        <w:jc w:val="both"/>
        <w:rPr>
          <w:sz w:val="24"/>
          <w:szCs w:val="24"/>
        </w:rPr>
      </w:pPr>
      <w:r w:rsidRPr="00EF386A">
        <w:rPr>
          <w:sz w:val="24"/>
          <w:szCs w:val="24"/>
        </w:rPr>
        <w:t>(d)</w:t>
      </w:r>
      <w:r w:rsidRPr="00EF386A">
        <w:rPr>
          <w:sz w:val="24"/>
          <w:szCs w:val="24"/>
        </w:rPr>
        <w:tab/>
        <w:t>Contractor is not under suspension or debarment by the Commonwealth or any other governmental entity, instrumentality or authority.</w:t>
      </w:r>
    </w:p>
    <w:p w:rsidR="008F2D68" w:rsidRPr="00EF386A" w:rsidRDefault="008F2D68" w:rsidP="008F2D68">
      <w:pPr>
        <w:ind w:left="19" w:firstLine="720"/>
        <w:jc w:val="both"/>
        <w:rPr>
          <w:sz w:val="24"/>
          <w:szCs w:val="24"/>
        </w:rPr>
      </w:pPr>
    </w:p>
    <w:p w:rsidR="008F2D68" w:rsidRPr="00EF386A" w:rsidRDefault="008F2D68" w:rsidP="008F2D68">
      <w:pPr>
        <w:ind w:left="19"/>
        <w:jc w:val="both"/>
        <w:rPr>
          <w:sz w:val="24"/>
          <w:szCs w:val="24"/>
        </w:rPr>
      </w:pPr>
      <w:r w:rsidRPr="00EF386A">
        <w:rPr>
          <w:sz w:val="24"/>
          <w:szCs w:val="24"/>
        </w:rPr>
        <w:t>3.</w:t>
      </w:r>
      <w:r w:rsidRPr="00EF386A">
        <w:rPr>
          <w:sz w:val="24"/>
          <w:szCs w:val="24"/>
        </w:rPr>
        <w:tab/>
      </w:r>
      <w:r w:rsidRPr="00EF386A">
        <w:rPr>
          <w:sz w:val="24"/>
          <w:szCs w:val="24"/>
          <w:u w:val="single"/>
        </w:rPr>
        <w:t>Relationship of the Parties</w:t>
      </w:r>
      <w:r w:rsidRPr="00EF386A">
        <w:rPr>
          <w:sz w:val="24"/>
          <w:szCs w:val="24"/>
        </w:rPr>
        <w:t>.  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 Parties to this Subcontract, nor any of their respective employees, agents, or other representatives, shall be construed to be the agent, employee or representative of the other party. Neither party shall have the authority to bind the other party,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each party covenants not to represent itself accordingly.</w:t>
      </w:r>
    </w:p>
    <w:p w:rsidR="008F2D68" w:rsidRPr="00EF386A" w:rsidRDefault="008F2D68" w:rsidP="008F2D68">
      <w:pPr>
        <w:ind w:left="19"/>
        <w:jc w:val="both"/>
        <w:rPr>
          <w:sz w:val="24"/>
          <w:szCs w:val="24"/>
        </w:rPr>
      </w:pPr>
    </w:p>
    <w:p w:rsidR="008F2D68" w:rsidRPr="00EF386A" w:rsidRDefault="008F2D68" w:rsidP="008F2D68">
      <w:pPr>
        <w:tabs>
          <w:tab w:val="left" w:pos="379"/>
          <w:tab w:val="left" w:pos="720"/>
          <w:tab w:val="left" w:pos="7616"/>
        </w:tabs>
        <w:ind w:left="19"/>
        <w:jc w:val="both"/>
        <w:rPr>
          <w:sz w:val="24"/>
          <w:szCs w:val="24"/>
        </w:rPr>
      </w:pPr>
      <w:r w:rsidRPr="00EF386A">
        <w:rPr>
          <w:sz w:val="24"/>
          <w:szCs w:val="24"/>
        </w:rPr>
        <w:t>4.</w:t>
      </w:r>
      <w:r w:rsidRPr="00EF386A">
        <w:rPr>
          <w:sz w:val="24"/>
          <w:szCs w:val="24"/>
        </w:rPr>
        <w:tab/>
      </w:r>
      <w:r w:rsidRPr="00EF386A">
        <w:rPr>
          <w:sz w:val="24"/>
          <w:szCs w:val="24"/>
        </w:rPr>
        <w:tab/>
      </w:r>
      <w:r w:rsidRPr="00EF386A">
        <w:rPr>
          <w:sz w:val="24"/>
          <w:szCs w:val="24"/>
          <w:u w:val="single"/>
        </w:rPr>
        <w:t>Prime Contract Flow-Down</w:t>
      </w:r>
      <w:r w:rsidRPr="00EF386A">
        <w:rPr>
          <w:sz w:val="24"/>
          <w:szCs w:val="24"/>
        </w:rPr>
        <w:t>.</w:t>
      </w:r>
    </w:p>
    <w:p w:rsidR="008F2D68" w:rsidRPr="00EF386A" w:rsidRDefault="008F2D68" w:rsidP="008F2D68">
      <w:pPr>
        <w:tabs>
          <w:tab w:val="left" w:pos="379"/>
          <w:tab w:val="left" w:pos="720"/>
          <w:tab w:val="left" w:pos="7616"/>
        </w:tabs>
        <w:ind w:left="19"/>
        <w:jc w:val="both"/>
        <w:rPr>
          <w:sz w:val="24"/>
          <w:szCs w:val="24"/>
        </w:rPr>
      </w:pPr>
    </w:p>
    <w:p w:rsidR="008F2D68" w:rsidRPr="00EF386A" w:rsidRDefault="008F2D68" w:rsidP="00897061">
      <w:pPr>
        <w:widowControl w:val="0"/>
        <w:numPr>
          <w:ilvl w:val="0"/>
          <w:numId w:val="43"/>
        </w:numPr>
        <w:tabs>
          <w:tab w:val="left" w:pos="720"/>
        </w:tabs>
        <w:ind w:left="0" w:firstLine="720"/>
        <w:jc w:val="both"/>
        <w:rPr>
          <w:sz w:val="24"/>
          <w:szCs w:val="24"/>
        </w:rPr>
      </w:pPr>
      <w:r w:rsidRPr="00EF386A">
        <w:rPr>
          <w:sz w:val="24"/>
          <w:szCs w:val="24"/>
        </w:rPr>
        <w:t xml:space="preserve">General. This agreement is a subcontract under the Prime Contract and </w:t>
      </w:r>
      <w:r w:rsidR="007D78C4" w:rsidRPr="00EF386A">
        <w:rPr>
          <w:sz w:val="24"/>
          <w:szCs w:val="24"/>
        </w:rPr>
        <w:t>all provisions</w:t>
      </w:r>
      <w:r w:rsidRPr="00EF386A">
        <w:rPr>
          <w:sz w:val="24"/>
          <w:szCs w:val="24"/>
        </w:rPr>
        <w:t xml:space="preserve"> of the Prime Contract and any amendments thereto applicable to the Services being performed by the Subcontractor shall extend to and be binding upon the Parties as part of this Subcontract.</w:t>
      </w:r>
    </w:p>
    <w:p w:rsidR="008F2D68" w:rsidRPr="00EF386A" w:rsidRDefault="008F2D68" w:rsidP="008F2D68">
      <w:pPr>
        <w:tabs>
          <w:tab w:val="left" w:pos="720"/>
          <w:tab w:val="left" w:pos="7616"/>
        </w:tabs>
        <w:ind w:left="379"/>
        <w:jc w:val="both"/>
        <w:rPr>
          <w:sz w:val="24"/>
          <w:szCs w:val="24"/>
        </w:rPr>
      </w:pPr>
    </w:p>
    <w:p w:rsidR="008F2D68" w:rsidRPr="00EF386A" w:rsidRDefault="008F2D68" w:rsidP="00897061">
      <w:pPr>
        <w:widowControl w:val="0"/>
        <w:numPr>
          <w:ilvl w:val="0"/>
          <w:numId w:val="43"/>
        </w:numPr>
        <w:tabs>
          <w:tab w:val="left" w:pos="1440"/>
          <w:tab w:val="left" w:pos="7616"/>
        </w:tabs>
        <w:ind w:left="0" w:firstLine="720"/>
        <w:jc w:val="both"/>
        <w:rPr>
          <w:sz w:val="24"/>
          <w:szCs w:val="24"/>
        </w:rPr>
      </w:pPr>
      <w:r w:rsidRPr="00EF386A">
        <w:rPr>
          <w:sz w:val="24"/>
          <w:szCs w:val="24"/>
        </w:rPr>
        <w:t>Specific. The Parties agree to comply with the following provisions of the Prime Contract, which are incorporated herein by reference:</w:t>
      </w:r>
    </w:p>
    <w:p w:rsidR="008F2D68" w:rsidRPr="00EF386A" w:rsidRDefault="008F2D68" w:rsidP="008F2D68">
      <w:pPr>
        <w:ind w:left="720"/>
        <w:jc w:val="both"/>
        <w:rPr>
          <w:sz w:val="24"/>
          <w:szCs w:val="24"/>
        </w:rPr>
      </w:pPr>
    </w:p>
    <w:p w:rsidR="008F2D68" w:rsidRPr="00EF386A" w:rsidRDefault="008F2D68" w:rsidP="00897061">
      <w:pPr>
        <w:widowControl w:val="0"/>
        <w:numPr>
          <w:ilvl w:val="1"/>
          <w:numId w:val="43"/>
        </w:numPr>
        <w:tabs>
          <w:tab w:val="left" w:pos="720"/>
        </w:tabs>
        <w:ind w:left="1440" w:hanging="450"/>
        <w:jc w:val="both"/>
        <w:rPr>
          <w:sz w:val="24"/>
          <w:szCs w:val="24"/>
        </w:rPr>
      </w:pPr>
      <w:r w:rsidRPr="00EF386A">
        <w:rPr>
          <w:sz w:val="24"/>
          <w:szCs w:val="24"/>
        </w:rPr>
        <w:t>The Americans with Disabilities Act Provisions.</w:t>
      </w:r>
    </w:p>
    <w:p w:rsidR="008F2D68" w:rsidRPr="00EF386A" w:rsidRDefault="008F2D68" w:rsidP="00897061">
      <w:pPr>
        <w:widowControl w:val="0"/>
        <w:numPr>
          <w:ilvl w:val="1"/>
          <w:numId w:val="43"/>
        </w:numPr>
        <w:tabs>
          <w:tab w:val="left" w:pos="720"/>
          <w:tab w:val="left" w:pos="1440"/>
        </w:tabs>
        <w:ind w:left="1440" w:hanging="450"/>
        <w:jc w:val="both"/>
        <w:rPr>
          <w:sz w:val="24"/>
          <w:szCs w:val="24"/>
        </w:rPr>
      </w:pPr>
      <w:r w:rsidRPr="00EF386A">
        <w:rPr>
          <w:sz w:val="24"/>
          <w:szCs w:val="24"/>
        </w:rPr>
        <w:t>Nondiscrimination/Sexual Harassment Clause.</w:t>
      </w:r>
    </w:p>
    <w:p w:rsidR="008F2D68" w:rsidRPr="00EF386A" w:rsidRDefault="008F2D68" w:rsidP="00897061">
      <w:pPr>
        <w:widowControl w:val="0"/>
        <w:numPr>
          <w:ilvl w:val="1"/>
          <w:numId w:val="43"/>
        </w:numPr>
        <w:tabs>
          <w:tab w:val="left" w:pos="720"/>
          <w:tab w:val="left" w:pos="1440"/>
        </w:tabs>
        <w:ind w:left="1440" w:hanging="450"/>
        <w:jc w:val="both"/>
        <w:rPr>
          <w:sz w:val="24"/>
          <w:szCs w:val="24"/>
        </w:rPr>
      </w:pPr>
      <w:r w:rsidRPr="00EF386A">
        <w:rPr>
          <w:sz w:val="24"/>
          <w:szCs w:val="24"/>
        </w:rPr>
        <w:t>Contractor Integrity Provisions.</w:t>
      </w:r>
    </w:p>
    <w:p w:rsidR="008F2D68" w:rsidRPr="00EF386A" w:rsidRDefault="008F2D68" w:rsidP="00897061">
      <w:pPr>
        <w:widowControl w:val="0"/>
        <w:numPr>
          <w:ilvl w:val="1"/>
          <w:numId w:val="43"/>
        </w:numPr>
        <w:tabs>
          <w:tab w:val="left" w:pos="720"/>
          <w:tab w:val="left" w:pos="1440"/>
        </w:tabs>
        <w:ind w:left="1440" w:hanging="450"/>
        <w:jc w:val="both"/>
        <w:rPr>
          <w:sz w:val="24"/>
          <w:szCs w:val="24"/>
        </w:rPr>
      </w:pPr>
      <w:r w:rsidRPr="00EF386A">
        <w:rPr>
          <w:sz w:val="24"/>
          <w:szCs w:val="24"/>
        </w:rPr>
        <w:t>Contractor Responsibility Provisions.</w:t>
      </w:r>
    </w:p>
    <w:p w:rsidR="008F2D68" w:rsidRPr="00EF386A" w:rsidRDefault="008F2D68" w:rsidP="008F2D68">
      <w:pPr>
        <w:tabs>
          <w:tab w:val="left" w:pos="720"/>
          <w:tab w:val="left" w:pos="7616"/>
        </w:tabs>
        <w:ind w:left="1440"/>
        <w:jc w:val="both"/>
        <w:rPr>
          <w:sz w:val="24"/>
          <w:szCs w:val="24"/>
        </w:rPr>
      </w:pPr>
    </w:p>
    <w:p w:rsidR="008F2D68" w:rsidRPr="00EF386A" w:rsidRDefault="008F2D68" w:rsidP="00897061">
      <w:pPr>
        <w:widowControl w:val="0"/>
        <w:numPr>
          <w:ilvl w:val="0"/>
          <w:numId w:val="43"/>
        </w:numPr>
        <w:tabs>
          <w:tab w:val="left" w:pos="720"/>
          <w:tab w:val="left" w:pos="1440"/>
          <w:tab w:val="left" w:pos="7616"/>
        </w:tabs>
        <w:ind w:left="0" w:firstLine="720"/>
        <w:jc w:val="both"/>
        <w:rPr>
          <w:sz w:val="24"/>
          <w:szCs w:val="24"/>
        </w:rPr>
      </w:pPr>
      <w:r w:rsidRPr="00EF386A">
        <w:rPr>
          <w:sz w:val="24"/>
          <w:szCs w:val="24"/>
        </w:rP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rsidR="008F2D68" w:rsidRPr="00EF386A" w:rsidRDefault="008F2D68" w:rsidP="008F2D68">
      <w:pPr>
        <w:tabs>
          <w:tab w:val="left" w:pos="720"/>
          <w:tab w:val="left" w:pos="7616"/>
        </w:tabs>
        <w:ind w:left="1099"/>
        <w:jc w:val="both"/>
        <w:rPr>
          <w:sz w:val="24"/>
          <w:szCs w:val="24"/>
        </w:rPr>
      </w:pPr>
    </w:p>
    <w:p w:rsidR="008F2D68" w:rsidRPr="00EF386A" w:rsidRDefault="008F2D68" w:rsidP="00897061">
      <w:pPr>
        <w:widowControl w:val="0"/>
        <w:numPr>
          <w:ilvl w:val="0"/>
          <w:numId w:val="43"/>
        </w:numPr>
        <w:tabs>
          <w:tab w:val="left" w:pos="720"/>
          <w:tab w:val="left" w:pos="1440"/>
          <w:tab w:val="left" w:pos="7616"/>
        </w:tabs>
        <w:ind w:left="0" w:firstLine="720"/>
        <w:jc w:val="both"/>
        <w:rPr>
          <w:sz w:val="24"/>
          <w:szCs w:val="24"/>
        </w:rPr>
      </w:pPr>
      <w:r w:rsidRPr="00EF386A">
        <w:rPr>
          <w:sz w:val="24"/>
          <w:szCs w:val="24"/>
        </w:rPr>
        <w:t>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Diverse Business or Small Business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5.</w:t>
      </w:r>
      <w:r w:rsidRPr="00EF386A">
        <w:rPr>
          <w:sz w:val="24"/>
          <w:szCs w:val="24"/>
        </w:rPr>
        <w:tab/>
      </w:r>
      <w:r w:rsidRPr="00EF386A">
        <w:rPr>
          <w:sz w:val="24"/>
          <w:szCs w:val="24"/>
          <w:u w:val="single"/>
        </w:rPr>
        <w:t>Order of Precedence</w:t>
      </w:r>
      <w:r w:rsidRPr="00EF386A">
        <w:rPr>
          <w:sz w:val="24"/>
          <w:szCs w:val="24"/>
        </w:rPr>
        <w:t>.  The Letter of Intent,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rsidR="008F2D68" w:rsidRPr="00EF386A" w:rsidRDefault="008F2D68" w:rsidP="008F2D68">
      <w:pPr>
        <w:ind w:left="19"/>
        <w:jc w:val="both"/>
        <w:rPr>
          <w:sz w:val="24"/>
          <w:szCs w:val="24"/>
        </w:rPr>
      </w:pPr>
    </w:p>
    <w:p w:rsidR="008F2D68" w:rsidRPr="00EF386A" w:rsidRDefault="008F2D68" w:rsidP="008F2D68">
      <w:pPr>
        <w:ind w:left="720"/>
        <w:jc w:val="both"/>
        <w:rPr>
          <w:sz w:val="24"/>
          <w:szCs w:val="24"/>
        </w:rPr>
      </w:pPr>
      <w:r w:rsidRPr="00EF386A">
        <w:rPr>
          <w:sz w:val="24"/>
          <w:szCs w:val="24"/>
        </w:rPr>
        <w:t>(a)  This Subcontract;</w:t>
      </w:r>
    </w:p>
    <w:p w:rsidR="008F2D68" w:rsidRPr="00EF386A" w:rsidRDefault="008F2D68" w:rsidP="008F2D68">
      <w:pPr>
        <w:ind w:left="720"/>
        <w:jc w:val="both"/>
        <w:rPr>
          <w:sz w:val="24"/>
          <w:szCs w:val="24"/>
        </w:rPr>
      </w:pPr>
      <w:r w:rsidRPr="00EF386A">
        <w:rPr>
          <w:sz w:val="24"/>
          <w:szCs w:val="24"/>
        </w:rPr>
        <w:t>(b)  The Letter of Intent;</w:t>
      </w:r>
    </w:p>
    <w:p w:rsidR="008F2D68" w:rsidRPr="00EF386A" w:rsidRDefault="008F2D68" w:rsidP="008F2D68">
      <w:pPr>
        <w:ind w:left="720"/>
        <w:jc w:val="both"/>
        <w:rPr>
          <w:sz w:val="24"/>
          <w:szCs w:val="24"/>
        </w:rPr>
      </w:pPr>
      <w:r w:rsidRPr="00EF386A">
        <w:rPr>
          <w:sz w:val="24"/>
          <w:szCs w:val="24"/>
        </w:rPr>
        <w:t>(c)  The Prime Contract; and</w:t>
      </w:r>
    </w:p>
    <w:p w:rsidR="008F2D68" w:rsidRPr="00EF386A" w:rsidRDefault="008F2D68" w:rsidP="008F2D68">
      <w:pPr>
        <w:ind w:left="720"/>
        <w:jc w:val="both"/>
        <w:rPr>
          <w:sz w:val="24"/>
          <w:szCs w:val="24"/>
        </w:rPr>
      </w:pPr>
      <w:r w:rsidRPr="00EF386A">
        <w:rPr>
          <w:sz w:val="24"/>
          <w:szCs w:val="24"/>
        </w:rPr>
        <w:t>(d)  The Procurement.</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6.</w:t>
      </w:r>
      <w:r w:rsidRPr="00EF386A">
        <w:rPr>
          <w:sz w:val="24"/>
          <w:szCs w:val="24"/>
        </w:rPr>
        <w:tab/>
      </w:r>
      <w:r w:rsidRPr="00EF386A">
        <w:rPr>
          <w:sz w:val="24"/>
          <w:szCs w:val="24"/>
          <w:u w:val="single"/>
        </w:rPr>
        <w:t>Further Action</w:t>
      </w:r>
      <w:r w:rsidRPr="00EF386A">
        <w:rPr>
          <w:sz w:val="24"/>
          <w:szCs w:val="24"/>
        </w:rPr>
        <w:t>.  The Parties shall take such actions and complete, execute and deliver any and all documents or instruments necessary to carry out the terms and provisions of this Subcontract, to effectuate the purpose of this Subcontract, and to fulfill the obligations of each party hereunder.</w:t>
      </w:r>
    </w:p>
    <w:p w:rsidR="008F2D68" w:rsidRPr="00EF386A" w:rsidRDefault="008F2D68" w:rsidP="008F2D68">
      <w:pPr>
        <w:ind w:left="19"/>
        <w:jc w:val="both"/>
        <w:rPr>
          <w:sz w:val="24"/>
          <w:szCs w:val="24"/>
        </w:rPr>
      </w:pPr>
    </w:p>
    <w:p w:rsidR="008F2D68" w:rsidRPr="00EF386A" w:rsidRDefault="008F2D68" w:rsidP="008F2D68">
      <w:pPr>
        <w:tabs>
          <w:tab w:val="left" w:pos="379"/>
          <w:tab w:val="left" w:pos="720"/>
          <w:tab w:val="left" w:pos="7311"/>
          <w:tab w:val="left" w:pos="8070"/>
          <w:tab w:val="left" w:pos="8493"/>
        </w:tabs>
        <w:ind w:left="19"/>
        <w:jc w:val="both"/>
        <w:rPr>
          <w:sz w:val="24"/>
          <w:szCs w:val="24"/>
        </w:rPr>
      </w:pPr>
      <w:r w:rsidRPr="00EF386A">
        <w:rPr>
          <w:sz w:val="24"/>
          <w:szCs w:val="24"/>
        </w:rPr>
        <w:t>7.</w:t>
      </w:r>
      <w:r w:rsidRPr="00EF386A">
        <w:rPr>
          <w:sz w:val="24"/>
          <w:szCs w:val="24"/>
        </w:rPr>
        <w:tab/>
      </w:r>
      <w:r w:rsidRPr="00EF386A">
        <w:rPr>
          <w:sz w:val="24"/>
          <w:szCs w:val="24"/>
        </w:rPr>
        <w:tab/>
      </w:r>
      <w:r w:rsidRPr="00EF386A">
        <w:rPr>
          <w:sz w:val="24"/>
          <w:szCs w:val="24"/>
          <w:u w:val="single"/>
        </w:rPr>
        <w:t>Description of Services</w:t>
      </w:r>
      <w:r w:rsidRPr="00EF386A">
        <w:rPr>
          <w:sz w:val="24"/>
          <w:szCs w:val="24"/>
        </w:rPr>
        <w:t>.  Subcontractor will perform the following Services for the Contractor which Contractor is obligated to provide to the Commonwealth under the Prime Contract:</w:t>
      </w:r>
    </w:p>
    <w:p w:rsidR="008F2D68" w:rsidRPr="00EF386A" w:rsidRDefault="008F2D68" w:rsidP="008F2D68">
      <w:pPr>
        <w:tabs>
          <w:tab w:val="left" w:pos="379"/>
          <w:tab w:val="left" w:pos="720"/>
          <w:tab w:val="left" w:pos="7311"/>
          <w:tab w:val="left" w:pos="8070"/>
          <w:tab w:val="left" w:pos="8493"/>
        </w:tabs>
        <w:ind w:left="19"/>
        <w:jc w:val="both"/>
        <w:rPr>
          <w:sz w:val="24"/>
          <w:szCs w:val="24"/>
        </w:rPr>
      </w:pPr>
    </w:p>
    <w:p w:rsidR="008F2D68" w:rsidRPr="00EF386A" w:rsidRDefault="008F2D68" w:rsidP="008F2D68">
      <w:pPr>
        <w:tabs>
          <w:tab w:val="left" w:pos="379"/>
          <w:tab w:val="left" w:pos="720"/>
          <w:tab w:val="left" w:pos="7311"/>
          <w:tab w:val="left" w:pos="8070"/>
          <w:tab w:val="left" w:pos="8493"/>
        </w:tabs>
        <w:ind w:left="19"/>
        <w:jc w:val="both"/>
        <w:rPr>
          <w:sz w:val="24"/>
          <w:szCs w:val="24"/>
        </w:rPr>
      </w:pPr>
      <w:r w:rsidRPr="00EF386A">
        <w:rPr>
          <w:sz w:val="24"/>
          <w:szCs w:val="24"/>
        </w:rPr>
        <w:t>[DESCRIBE IN DETAIL THE SPECIFIC SUPPLIES, SERVICES OR CONSTRUCTION THE SUBCONTRACTOR WILL PROVIDE OR PERFORM]</w:t>
      </w:r>
    </w:p>
    <w:p w:rsidR="008F2D68" w:rsidRPr="00EF386A" w:rsidRDefault="008F2D68" w:rsidP="008F2D68">
      <w:pPr>
        <w:tabs>
          <w:tab w:val="left" w:pos="379"/>
          <w:tab w:val="left" w:pos="720"/>
          <w:tab w:val="left" w:pos="7311"/>
          <w:tab w:val="left" w:pos="8070"/>
          <w:tab w:val="left" w:pos="8493"/>
        </w:tabs>
        <w:ind w:left="19"/>
        <w:jc w:val="both"/>
        <w:rPr>
          <w:sz w:val="24"/>
          <w:szCs w:val="24"/>
        </w:rPr>
      </w:pPr>
      <w:r w:rsidRPr="00EF386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D68" w:rsidRPr="00EF386A" w:rsidRDefault="008F2D68" w:rsidP="008F2D68">
      <w:pPr>
        <w:tabs>
          <w:tab w:val="left" w:pos="2229"/>
        </w:tabs>
        <w:ind w:left="19"/>
        <w:jc w:val="both"/>
        <w:rPr>
          <w:b/>
          <w:bCs/>
          <w:sz w:val="24"/>
          <w:szCs w:val="24"/>
        </w:rPr>
      </w:pPr>
    </w:p>
    <w:p w:rsidR="008F2D68" w:rsidRPr="00EF386A" w:rsidRDefault="008F2D68" w:rsidP="008F2D68">
      <w:pPr>
        <w:ind w:left="19"/>
        <w:jc w:val="both"/>
        <w:rPr>
          <w:sz w:val="24"/>
          <w:szCs w:val="24"/>
        </w:rPr>
      </w:pPr>
      <w:r w:rsidRPr="00EF386A">
        <w:rPr>
          <w:sz w:val="24"/>
          <w:szCs w:val="24"/>
        </w:rPr>
        <w:t>8.</w:t>
      </w:r>
      <w:r w:rsidRPr="00EF386A">
        <w:rPr>
          <w:sz w:val="24"/>
          <w:szCs w:val="24"/>
        </w:rPr>
        <w:tab/>
      </w:r>
      <w:r w:rsidRPr="00EF386A">
        <w:rPr>
          <w:sz w:val="24"/>
          <w:szCs w:val="24"/>
          <w:u w:val="single"/>
        </w:rPr>
        <w:t>Small Diverse Business or Small Business Commitment</w:t>
      </w:r>
      <w:r w:rsidRPr="00EF386A">
        <w:rPr>
          <w:sz w:val="24"/>
          <w:szCs w:val="24"/>
        </w:rPr>
        <w:t>.  The above-referenced Services represent __ % of the final negotiated total cost for the initial term of the Prime Contract. Any proposed change to the Small Diverse Business or Small Business Commitment must be submitted in writing to the Bureau which will make a recommendation to the Commonwealth Contracting Officer regarding a course of action.</w:t>
      </w:r>
    </w:p>
    <w:p w:rsidR="008F2D68" w:rsidRPr="00EF386A" w:rsidRDefault="008F2D68" w:rsidP="008F2D68">
      <w:pPr>
        <w:ind w:left="19"/>
        <w:jc w:val="both"/>
        <w:rPr>
          <w:sz w:val="24"/>
          <w:szCs w:val="24"/>
        </w:rPr>
      </w:pPr>
    </w:p>
    <w:p w:rsidR="008F2D68" w:rsidRPr="00EF386A" w:rsidRDefault="008F2D68" w:rsidP="008F2D68">
      <w:pPr>
        <w:tabs>
          <w:tab w:val="left" w:pos="720"/>
        </w:tabs>
        <w:ind w:left="19"/>
        <w:jc w:val="both"/>
        <w:rPr>
          <w:bCs/>
          <w:sz w:val="24"/>
          <w:szCs w:val="24"/>
        </w:rPr>
      </w:pPr>
      <w:r w:rsidRPr="00EF386A">
        <w:rPr>
          <w:bCs/>
          <w:sz w:val="24"/>
          <w:szCs w:val="24"/>
        </w:rPr>
        <w:t>9.</w:t>
      </w:r>
      <w:r w:rsidRPr="00EF386A">
        <w:rPr>
          <w:bCs/>
          <w:sz w:val="24"/>
          <w:szCs w:val="24"/>
        </w:rPr>
        <w:tab/>
        <w:t>Performance of Services.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rsidR="008F2D68" w:rsidRPr="00EF386A" w:rsidRDefault="008F2D68" w:rsidP="008F2D68">
      <w:pPr>
        <w:ind w:left="19"/>
        <w:jc w:val="right"/>
        <w:rPr>
          <w:sz w:val="24"/>
          <w:szCs w:val="24"/>
        </w:rPr>
      </w:pPr>
    </w:p>
    <w:p w:rsidR="008F2D68" w:rsidRPr="00EF386A" w:rsidRDefault="008F2D68" w:rsidP="008F2D68">
      <w:pPr>
        <w:ind w:left="19"/>
        <w:jc w:val="both"/>
        <w:rPr>
          <w:sz w:val="24"/>
          <w:szCs w:val="24"/>
        </w:rPr>
      </w:pPr>
      <w:r w:rsidRPr="00EF386A">
        <w:rPr>
          <w:sz w:val="24"/>
          <w:szCs w:val="24"/>
        </w:rPr>
        <w:t>10.</w:t>
      </w:r>
      <w:r w:rsidRPr="00EF386A">
        <w:rPr>
          <w:sz w:val="24"/>
          <w:szCs w:val="24"/>
        </w:rPr>
        <w:tab/>
      </w:r>
      <w:r w:rsidRPr="00EF386A">
        <w:rPr>
          <w:sz w:val="24"/>
          <w:szCs w:val="24"/>
          <w:u w:val="single"/>
        </w:rPr>
        <w:t>Location of Services</w:t>
      </w:r>
      <w:r w:rsidRPr="00EF386A">
        <w:rPr>
          <w:sz w:val="24"/>
          <w:szCs w:val="24"/>
        </w:rPr>
        <w:t>.  Subcontractor will provide the Services at the following address(es): _________________________________________________________________________________________________________________________________________________________.</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11.</w:t>
      </w:r>
      <w:r w:rsidRPr="00EF386A">
        <w:rPr>
          <w:sz w:val="24"/>
          <w:szCs w:val="24"/>
        </w:rPr>
        <w:tab/>
      </w:r>
      <w:r w:rsidRPr="00EF386A">
        <w:rPr>
          <w:sz w:val="24"/>
          <w:szCs w:val="24"/>
          <w:u w:val="single"/>
        </w:rPr>
        <w:t>Timeframe for Performance of Services</w:t>
      </w:r>
      <w:r w:rsidRPr="00EF386A">
        <w:rPr>
          <w:sz w:val="24"/>
          <w:szCs w:val="24"/>
        </w:rPr>
        <w:t>.  The Services will be provided by Subcontractor during the initial term of the Prime Contract, and during any extensions, options or renewal periods of the Prime Contract exercised by the Commonwealth, as more specifically set forth below:</w:t>
      </w:r>
    </w:p>
    <w:p w:rsidR="008F2D68" w:rsidRPr="00EF386A" w:rsidRDefault="008F2D68" w:rsidP="008F2D68">
      <w:pPr>
        <w:ind w:left="19"/>
        <w:jc w:val="both"/>
        <w:rPr>
          <w:sz w:val="24"/>
          <w:szCs w:val="24"/>
        </w:rPr>
      </w:pPr>
    </w:p>
    <w:p w:rsidR="008F2D68" w:rsidRPr="00EF386A" w:rsidRDefault="008F2D68" w:rsidP="008F2D68">
      <w:pPr>
        <w:tabs>
          <w:tab w:val="left" w:pos="379"/>
          <w:tab w:val="left" w:pos="720"/>
          <w:tab w:val="left" w:pos="7311"/>
          <w:tab w:val="left" w:pos="8070"/>
          <w:tab w:val="left" w:pos="8493"/>
        </w:tabs>
        <w:ind w:left="19"/>
        <w:jc w:val="both"/>
        <w:rPr>
          <w:sz w:val="24"/>
          <w:szCs w:val="24"/>
        </w:rPr>
      </w:pPr>
      <w:r w:rsidRPr="00EF386A">
        <w:rPr>
          <w:sz w:val="24"/>
          <w:szCs w:val="24"/>
        </w:rPr>
        <w:t>[IDENTIFY THE SPECIFIC TIME PERIODS DURING THE INITIAL CONTRACT TERM AND EXTENSIONS, OPTIONS AND RENEWALS WHEN THE SUBCONTRACTOR WILL PERFORM COMPONENT SERVICES]</w:t>
      </w:r>
    </w:p>
    <w:p w:rsidR="008F2D68" w:rsidRPr="00EF386A" w:rsidRDefault="008F2D68" w:rsidP="008F2D68">
      <w:pPr>
        <w:ind w:left="19"/>
        <w:jc w:val="both"/>
        <w:rPr>
          <w:sz w:val="24"/>
          <w:szCs w:val="24"/>
        </w:rPr>
      </w:pPr>
      <w:r w:rsidRPr="00EF386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12.</w:t>
      </w:r>
      <w:r w:rsidRPr="00EF386A">
        <w:rPr>
          <w:sz w:val="24"/>
          <w:szCs w:val="24"/>
        </w:rPr>
        <w:tab/>
      </w:r>
      <w:r w:rsidRPr="00EF386A">
        <w:rPr>
          <w:sz w:val="24"/>
          <w:szCs w:val="24"/>
          <w:u w:val="single"/>
        </w:rPr>
        <w:t>Pricing of Services</w:t>
      </w:r>
      <w:r w:rsidRPr="00EF386A">
        <w:rPr>
          <w:sz w:val="24"/>
          <w:szCs w:val="24"/>
        </w:rPr>
        <w:t>.  Subcontractor shall provide or perform the Services at the pricing specified in Exhibit ___ to this Subcontract.  [ATTACH A BILL OF MATERIALS, RATE CARD OR OTHER APPROPRIATE COST SHEET COVERING THE SERVICES TO BE PROVIDED.]</w:t>
      </w:r>
    </w:p>
    <w:p w:rsidR="008F2D68" w:rsidRPr="00EF386A" w:rsidRDefault="008F2D68" w:rsidP="008F2D68">
      <w:pPr>
        <w:ind w:left="19"/>
        <w:jc w:val="both"/>
        <w:rPr>
          <w:sz w:val="24"/>
          <w:szCs w:val="24"/>
        </w:rPr>
      </w:pPr>
    </w:p>
    <w:p w:rsidR="00714481" w:rsidRPr="00EF386A" w:rsidRDefault="008F2D68" w:rsidP="008F2D68">
      <w:pPr>
        <w:tabs>
          <w:tab w:val="left" w:pos="379"/>
          <w:tab w:val="left" w:pos="720"/>
          <w:tab w:val="left" w:pos="7616"/>
        </w:tabs>
        <w:ind w:left="19"/>
        <w:jc w:val="both"/>
        <w:rPr>
          <w:sz w:val="24"/>
          <w:szCs w:val="24"/>
        </w:rPr>
      </w:pPr>
      <w:r w:rsidRPr="00EF386A">
        <w:rPr>
          <w:sz w:val="24"/>
          <w:szCs w:val="24"/>
        </w:rPr>
        <w:t>13.</w:t>
      </w:r>
      <w:r w:rsidRPr="00EF386A">
        <w:rPr>
          <w:sz w:val="24"/>
          <w:szCs w:val="24"/>
        </w:rPr>
        <w:tab/>
      </w:r>
      <w:r w:rsidRPr="00EF386A">
        <w:rPr>
          <w:sz w:val="24"/>
          <w:szCs w:val="24"/>
        </w:rPr>
        <w:tab/>
      </w:r>
      <w:r w:rsidRPr="00EF386A">
        <w:rPr>
          <w:sz w:val="24"/>
          <w:szCs w:val="24"/>
          <w:u w:val="single"/>
        </w:rPr>
        <w:t>Payment for Services</w:t>
      </w:r>
      <w:r w:rsidRPr="00EF386A">
        <w:rPr>
          <w:sz w:val="24"/>
          <w:szCs w:val="24"/>
        </w:rPr>
        <w:t>.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parties expressly agree upon a different payment schedule or structure as set forth below:</w:t>
      </w:r>
    </w:p>
    <w:p w:rsidR="008F2D68" w:rsidRPr="00EF386A" w:rsidRDefault="008F2D68" w:rsidP="008F2D68">
      <w:pPr>
        <w:tabs>
          <w:tab w:val="left" w:pos="379"/>
          <w:tab w:val="left" w:pos="720"/>
          <w:tab w:val="left" w:pos="7616"/>
        </w:tabs>
        <w:ind w:left="19"/>
        <w:jc w:val="both"/>
        <w:rPr>
          <w:sz w:val="24"/>
          <w:szCs w:val="24"/>
        </w:rPr>
      </w:pPr>
      <w:r w:rsidRPr="00EF386A">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w:t>
      </w:r>
    </w:p>
    <w:p w:rsidR="008F2D68" w:rsidRPr="00EF386A" w:rsidRDefault="008F2D68" w:rsidP="008F2D68">
      <w:pPr>
        <w:tabs>
          <w:tab w:val="left" w:pos="379"/>
          <w:tab w:val="left" w:pos="720"/>
          <w:tab w:val="left" w:pos="7616"/>
        </w:tabs>
        <w:ind w:left="19"/>
        <w:jc w:val="both"/>
        <w:rPr>
          <w:sz w:val="24"/>
          <w:szCs w:val="24"/>
        </w:rPr>
      </w:pPr>
    </w:p>
    <w:p w:rsidR="008F2D68" w:rsidRPr="00EF386A" w:rsidRDefault="008F2D68" w:rsidP="008F2D68">
      <w:pPr>
        <w:tabs>
          <w:tab w:val="left" w:pos="379"/>
          <w:tab w:val="left" w:pos="720"/>
          <w:tab w:val="left" w:pos="7616"/>
        </w:tabs>
        <w:ind w:left="19"/>
        <w:jc w:val="both"/>
        <w:rPr>
          <w:sz w:val="24"/>
          <w:szCs w:val="24"/>
        </w:rPr>
      </w:pPr>
      <w:r w:rsidRPr="00EF386A">
        <w:rPr>
          <w:sz w:val="24"/>
          <w:szCs w:val="24"/>
        </w:rPr>
        <w:t>14.</w:t>
      </w:r>
      <w:r w:rsidRPr="00EF386A">
        <w:rPr>
          <w:sz w:val="24"/>
          <w:szCs w:val="24"/>
        </w:rPr>
        <w:tab/>
      </w:r>
      <w:r w:rsidRPr="00EF386A">
        <w:rPr>
          <w:sz w:val="24"/>
          <w:szCs w:val="24"/>
        </w:rPr>
        <w:tab/>
      </w:r>
      <w:r w:rsidRPr="00EF386A">
        <w:rPr>
          <w:sz w:val="24"/>
          <w:szCs w:val="24"/>
          <w:u w:val="single"/>
        </w:rPr>
        <w:t>Utilization Reports.</w:t>
      </w:r>
      <w:r w:rsidRPr="00EF386A">
        <w:rPr>
          <w:sz w:val="24"/>
          <w:szCs w:val="24"/>
        </w:rPr>
        <w:t xml:space="preserve">  Both the Contractor and Subcontractor shall complete Quarterly Utilization Reports (or similar type documents containing the same information) and submit them to the Contracting Officer and to the Bureau within ten (10) business days at the end of each quarter. This information will be used to determine the actual dollar amount paid to Subcontractor and will also serve as a record of fulfillment of Contractor’s Small Diverse Business and Small Business Commitments.  If there was no activity during the quarter, then the form must be completed by stating “No activity in this quarter.”  A late fee of $100.00 per day may be assessed against the Contractor if its Utilization Report is not submitted in accordance with the schedule above.</w:t>
      </w:r>
    </w:p>
    <w:p w:rsidR="008F2D68" w:rsidRPr="00EF386A" w:rsidRDefault="008F2D68" w:rsidP="008F2D68">
      <w:pPr>
        <w:tabs>
          <w:tab w:val="left" w:pos="379"/>
          <w:tab w:val="left" w:pos="720"/>
          <w:tab w:val="left" w:pos="7616"/>
        </w:tabs>
        <w:ind w:left="19"/>
        <w:jc w:val="both"/>
        <w:rPr>
          <w:sz w:val="24"/>
          <w:szCs w:val="24"/>
        </w:rPr>
      </w:pPr>
    </w:p>
    <w:p w:rsidR="008F2D68" w:rsidRPr="00EF386A" w:rsidRDefault="008F2D68" w:rsidP="008F2D68">
      <w:pPr>
        <w:tabs>
          <w:tab w:val="left" w:pos="359"/>
          <w:tab w:val="left" w:pos="720"/>
          <w:tab w:val="left" w:pos="4306"/>
          <w:tab w:val="left" w:pos="5712"/>
          <w:tab w:val="left" w:pos="8012"/>
          <w:tab w:val="left" w:pos="8260"/>
          <w:tab w:val="left" w:pos="8578"/>
        </w:tabs>
        <w:ind w:left="19"/>
        <w:jc w:val="both"/>
        <w:rPr>
          <w:sz w:val="24"/>
          <w:szCs w:val="24"/>
        </w:rPr>
      </w:pPr>
      <w:r w:rsidRPr="00EF386A">
        <w:rPr>
          <w:sz w:val="24"/>
          <w:szCs w:val="24"/>
        </w:rPr>
        <w:t xml:space="preserve">15. </w:t>
      </w:r>
      <w:r w:rsidRPr="00EF386A">
        <w:rPr>
          <w:sz w:val="24"/>
          <w:szCs w:val="24"/>
        </w:rPr>
        <w:tab/>
      </w:r>
      <w:r w:rsidRPr="00EF386A">
        <w:rPr>
          <w:sz w:val="24"/>
          <w:szCs w:val="24"/>
          <w:u w:val="single"/>
        </w:rPr>
        <w:t>Change Orders</w:t>
      </w:r>
      <w:r w:rsidRPr="00EF386A">
        <w:rPr>
          <w:sz w:val="24"/>
          <w:szCs w:val="24"/>
        </w:rPr>
        <w:t>.   If the Commonwealth issues any change order or other formal contract instrument either expanding or limiting the work to be performed under the Prime Contract, the Parties shall accept such Change Orders.  Contractor agrees to provide Subcontractor with written notice of any such change orders that affect the Services to be provided by the Subcontractor hereunder as soon as practical after Contractor receives such notice. Any resulting increase or decrease in the Services, Small Diverse Business or Small Business Commitment provided for in Paragraphs 7 or 8 above must be in writing, mutually agreed to, and signed by both Parties and communicated to the Bureau. If the Parties are unable to reach an agreement regarding any adjustment to the Services, Small Diverse Business or Small Business Commitment necessitated by a Commonwealth Change Order, the Parties must submit the matter in writing to the Bureau which will make a recommendation to the Contracting Officer regarding a course of action.</w:t>
      </w:r>
    </w:p>
    <w:p w:rsidR="008F2D68" w:rsidRPr="00EF386A" w:rsidRDefault="008F2D68" w:rsidP="008F2D68">
      <w:pPr>
        <w:tabs>
          <w:tab w:val="left" w:pos="379"/>
          <w:tab w:val="left" w:pos="720"/>
          <w:tab w:val="left" w:pos="7616"/>
        </w:tabs>
        <w:ind w:left="19"/>
        <w:jc w:val="both"/>
        <w:rPr>
          <w:sz w:val="24"/>
          <w:szCs w:val="24"/>
        </w:rPr>
      </w:pPr>
    </w:p>
    <w:p w:rsidR="008F2D68" w:rsidRPr="00EF386A" w:rsidRDefault="008F2D68" w:rsidP="008F2D68">
      <w:pPr>
        <w:ind w:left="19"/>
        <w:jc w:val="both"/>
        <w:rPr>
          <w:sz w:val="24"/>
          <w:szCs w:val="24"/>
        </w:rPr>
      </w:pPr>
      <w:r w:rsidRPr="00EF386A">
        <w:rPr>
          <w:sz w:val="24"/>
          <w:szCs w:val="24"/>
        </w:rPr>
        <w:t>16.</w:t>
      </w:r>
      <w:r w:rsidRPr="00EF386A">
        <w:rPr>
          <w:sz w:val="24"/>
          <w:szCs w:val="24"/>
        </w:rPr>
        <w:tab/>
      </w:r>
      <w:r w:rsidRPr="00EF386A">
        <w:rPr>
          <w:sz w:val="24"/>
          <w:szCs w:val="24"/>
          <w:u w:val="single"/>
        </w:rPr>
        <w:t>Force Majeure</w:t>
      </w:r>
      <w:r w:rsidRPr="00EF386A">
        <w:rPr>
          <w:sz w:val="24"/>
          <w:szCs w:val="24"/>
        </w:rPr>
        <w:t>.  Neither party will incur any liability to the other if its performance of any obligation under this Subcontract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embargoes.  The existence of such causes beyond a party’s control shall extend the period for performance to such extent as may be necessary to enable complete performance in the exercise of reasonable diligence after the causes have been removed.</w:t>
      </w:r>
    </w:p>
    <w:p w:rsidR="008F2D68" w:rsidRPr="00EF386A" w:rsidRDefault="008F2D68" w:rsidP="008F2D68">
      <w:pPr>
        <w:ind w:left="19"/>
        <w:jc w:val="both"/>
        <w:rPr>
          <w:sz w:val="24"/>
          <w:szCs w:val="24"/>
        </w:rPr>
      </w:pPr>
    </w:p>
    <w:p w:rsidR="008F2D68" w:rsidRPr="00EF386A" w:rsidRDefault="008F2D68" w:rsidP="008F2D68">
      <w:pPr>
        <w:tabs>
          <w:tab w:val="left" w:pos="720"/>
        </w:tabs>
        <w:jc w:val="both"/>
        <w:rPr>
          <w:sz w:val="24"/>
          <w:szCs w:val="24"/>
        </w:rPr>
      </w:pPr>
      <w:r w:rsidRPr="00EF386A">
        <w:rPr>
          <w:sz w:val="24"/>
          <w:szCs w:val="24"/>
        </w:rPr>
        <w:t>17.</w:t>
      </w:r>
      <w:r w:rsidRPr="00EF386A">
        <w:rPr>
          <w:sz w:val="24"/>
          <w:szCs w:val="24"/>
        </w:rPr>
        <w:tab/>
      </w:r>
      <w:r w:rsidRPr="00EF386A">
        <w:rPr>
          <w:sz w:val="24"/>
          <w:szCs w:val="24"/>
          <w:u w:val="single"/>
        </w:rPr>
        <w:t>Dispute Resolution</w:t>
      </w:r>
      <w:r w:rsidRPr="00EF386A">
        <w:rPr>
          <w:sz w:val="24"/>
          <w:szCs w:val="24"/>
        </w:rPr>
        <w:t>.</w:t>
      </w:r>
    </w:p>
    <w:p w:rsidR="008F2D68" w:rsidRPr="00EF386A" w:rsidRDefault="008F2D68" w:rsidP="008F2D68">
      <w:pPr>
        <w:tabs>
          <w:tab w:val="left" w:pos="720"/>
        </w:tabs>
        <w:jc w:val="both"/>
        <w:rPr>
          <w:sz w:val="24"/>
          <w:szCs w:val="24"/>
        </w:rPr>
      </w:pPr>
    </w:p>
    <w:p w:rsidR="008F2D68" w:rsidRPr="00EF386A" w:rsidRDefault="008F2D68" w:rsidP="00897061">
      <w:pPr>
        <w:widowControl w:val="0"/>
        <w:numPr>
          <w:ilvl w:val="0"/>
          <w:numId w:val="42"/>
        </w:numPr>
        <w:tabs>
          <w:tab w:val="left" w:pos="720"/>
        </w:tabs>
        <w:ind w:left="0" w:firstLine="720"/>
        <w:jc w:val="both"/>
        <w:rPr>
          <w:sz w:val="24"/>
          <w:szCs w:val="24"/>
        </w:rPr>
      </w:pPr>
      <w:r w:rsidRPr="00EF386A">
        <w:rPr>
          <w:sz w:val="24"/>
          <w:szCs w:val="24"/>
        </w:rPr>
        <w:t>The Parties will attempt to resolve any dispute arising out of or relating to this Subcontract through friendly negotiations.</w:t>
      </w:r>
    </w:p>
    <w:p w:rsidR="008F2D68" w:rsidRPr="00EF386A" w:rsidRDefault="008F2D68" w:rsidP="008F2D68">
      <w:pPr>
        <w:tabs>
          <w:tab w:val="left" w:pos="720"/>
        </w:tabs>
        <w:ind w:left="720"/>
        <w:jc w:val="both"/>
        <w:rPr>
          <w:sz w:val="24"/>
          <w:szCs w:val="24"/>
        </w:rPr>
      </w:pPr>
    </w:p>
    <w:p w:rsidR="008F2D68" w:rsidRPr="00EF386A" w:rsidRDefault="008F2D68" w:rsidP="008F2D68">
      <w:pPr>
        <w:tabs>
          <w:tab w:val="left" w:pos="1170"/>
        </w:tabs>
        <w:ind w:left="1080"/>
        <w:jc w:val="both"/>
        <w:rPr>
          <w:sz w:val="24"/>
          <w:szCs w:val="24"/>
        </w:rPr>
      </w:pPr>
      <w:r w:rsidRPr="00EF386A">
        <w:rPr>
          <w:sz w:val="24"/>
          <w:szCs w:val="24"/>
        </w:rPr>
        <w:t>(1) The Parties expressly acknowledge and confer upon the Bureau and Contracting Officer the authority to adjudicate disputes that the Parties cannot resolve amicably concerning the Parties’ compliance with their Small Diverse Business and Small Business Commitments as provided in the Prime Contract and this Subcontract.</w:t>
      </w:r>
    </w:p>
    <w:p w:rsidR="008F2D68" w:rsidRPr="00EF386A" w:rsidRDefault="008F2D68" w:rsidP="008F2D68">
      <w:pPr>
        <w:ind w:left="720"/>
        <w:jc w:val="both"/>
        <w:rPr>
          <w:sz w:val="24"/>
          <w:szCs w:val="24"/>
        </w:rPr>
      </w:pPr>
    </w:p>
    <w:p w:rsidR="008F2D68" w:rsidRPr="00EF386A" w:rsidRDefault="008F2D68" w:rsidP="008F2D68">
      <w:pPr>
        <w:tabs>
          <w:tab w:val="left" w:pos="1170"/>
        </w:tabs>
        <w:ind w:left="1080"/>
        <w:jc w:val="both"/>
        <w:rPr>
          <w:sz w:val="24"/>
          <w:szCs w:val="24"/>
        </w:rPr>
      </w:pPr>
      <w:r w:rsidRPr="00EF386A">
        <w:rPr>
          <w:sz w:val="24"/>
          <w:szCs w:val="24"/>
        </w:rPr>
        <w:t>(2) The Bureau may recommend to the Contracting Officer a range of sanctions it deems appropriate if the Bureau determines a party has failed to satisfy or perform its Small Diverse Business or Small Business commitment.  Such sanctions include, but are not limited to, one or more of the following: a determination that the party is not responsible under the Contractor Responsibility Program; withholding of Prime Contract and/or Subcontract payments; suspension or termination of the Prime Contract and/or Subcontract together with consequential damages; revocation of the party’s Small Business self-certification status and/or Small Diverse Business verification status; and/or suspension or debarment of one or both parties from future contracting opportunities with the Commonwealth.</w:t>
      </w:r>
    </w:p>
    <w:p w:rsidR="008F2D68" w:rsidRPr="00EF386A" w:rsidRDefault="008F2D68" w:rsidP="008F2D68">
      <w:pPr>
        <w:tabs>
          <w:tab w:val="left" w:pos="720"/>
        </w:tabs>
        <w:ind w:left="720"/>
        <w:jc w:val="both"/>
        <w:rPr>
          <w:sz w:val="24"/>
          <w:szCs w:val="24"/>
        </w:rPr>
      </w:pPr>
    </w:p>
    <w:p w:rsidR="008F2D68" w:rsidRPr="00EF386A" w:rsidRDefault="008F2D68" w:rsidP="008F2D68">
      <w:pPr>
        <w:tabs>
          <w:tab w:val="left" w:pos="1440"/>
        </w:tabs>
        <w:ind w:left="1080"/>
        <w:jc w:val="both"/>
        <w:rPr>
          <w:sz w:val="24"/>
          <w:szCs w:val="24"/>
        </w:rPr>
      </w:pPr>
      <w:r w:rsidRPr="00EF386A">
        <w:rPr>
          <w:sz w:val="24"/>
          <w:szCs w:val="24"/>
        </w:rPr>
        <w:t>(3) The Parties’ acknowledge that their prior performance in meeting their Small Diverse Businesses and Small Businesses contractual obligations will be considered by the Bureau during future procurement scoring processes.  To the extent a party has failed to meet prior contractual commitments, the Bureau may recommend to the Issuing Office that the party be determined non-responsible for the limited purpose of eligibility to receive SDB/SB points or consideration as a qualified Small Diverse Business or Small Business.</w:t>
      </w:r>
    </w:p>
    <w:p w:rsidR="008F2D68" w:rsidRPr="00EF386A" w:rsidRDefault="008F2D68" w:rsidP="008F2D68">
      <w:pPr>
        <w:ind w:left="720"/>
        <w:jc w:val="both"/>
        <w:rPr>
          <w:sz w:val="24"/>
          <w:szCs w:val="24"/>
        </w:rPr>
      </w:pPr>
    </w:p>
    <w:p w:rsidR="008F2D68" w:rsidRPr="00EF386A" w:rsidRDefault="008F2D68" w:rsidP="00897061">
      <w:pPr>
        <w:widowControl w:val="0"/>
        <w:numPr>
          <w:ilvl w:val="0"/>
          <w:numId w:val="42"/>
        </w:numPr>
        <w:tabs>
          <w:tab w:val="left" w:pos="1440"/>
        </w:tabs>
        <w:ind w:left="0" w:firstLine="720"/>
        <w:jc w:val="both"/>
        <w:rPr>
          <w:sz w:val="24"/>
          <w:szCs w:val="24"/>
        </w:rPr>
      </w:pPr>
      <w:r w:rsidRPr="00EF386A">
        <w:rPr>
          <w:sz w:val="24"/>
          <w:szCs w:val="24"/>
        </w:rPr>
        <w:t>Nothing herein shall be construed to prevent either party from seeking such relief as provided by law in a court or tribunal of competent jurisdiction.</w:t>
      </w:r>
    </w:p>
    <w:p w:rsidR="008F2D68" w:rsidRPr="00EF386A" w:rsidRDefault="008F2D68" w:rsidP="008F2D68">
      <w:pPr>
        <w:tabs>
          <w:tab w:val="left" w:pos="720"/>
        </w:tabs>
        <w:ind w:left="720"/>
        <w:jc w:val="both"/>
        <w:rPr>
          <w:sz w:val="24"/>
          <w:szCs w:val="24"/>
        </w:rPr>
      </w:pPr>
    </w:p>
    <w:p w:rsidR="008F2D68" w:rsidRPr="00EF386A" w:rsidRDefault="008F2D68" w:rsidP="008F2D68">
      <w:pPr>
        <w:tabs>
          <w:tab w:val="left" w:pos="720"/>
        </w:tabs>
        <w:jc w:val="both"/>
        <w:rPr>
          <w:sz w:val="24"/>
          <w:szCs w:val="24"/>
        </w:rPr>
      </w:pPr>
      <w:r w:rsidRPr="00EF386A">
        <w:rPr>
          <w:sz w:val="24"/>
          <w:szCs w:val="24"/>
        </w:rPr>
        <w:t>18.</w:t>
      </w:r>
      <w:r w:rsidRPr="00EF386A">
        <w:rPr>
          <w:sz w:val="24"/>
          <w:szCs w:val="24"/>
        </w:rPr>
        <w:tab/>
      </w:r>
      <w:r w:rsidRPr="00EF386A">
        <w:rPr>
          <w:sz w:val="24"/>
          <w:szCs w:val="24"/>
          <w:u w:val="single"/>
        </w:rPr>
        <w:t>Notices</w:t>
      </w:r>
      <w:r w:rsidRPr="00EF386A">
        <w:rPr>
          <w:sz w:val="24"/>
          <w:szCs w:val="24"/>
        </w:rPr>
        <w:t>. Any written notice to any party under this Subcontract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and sent to the following:</w:t>
      </w:r>
    </w:p>
    <w:p w:rsidR="008F2D68" w:rsidRPr="00EF386A" w:rsidRDefault="008F2D68" w:rsidP="008F2D68">
      <w:pPr>
        <w:tabs>
          <w:tab w:val="left" w:pos="487"/>
        </w:tabs>
        <w:ind w:left="19"/>
        <w:jc w:val="both"/>
        <w:rPr>
          <w:sz w:val="24"/>
          <w:szCs w:val="24"/>
        </w:rPr>
      </w:pPr>
    </w:p>
    <w:p w:rsidR="008F2D68" w:rsidRPr="00EF386A" w:rsidRDefault="008F2D68" w:rsidP="008F2D68">
      <w:pPr>
        <w:tabs>
          <w:tab w:val="left" w:pos="487"/>
        </w:tabs>
        <w:ind w:left="19"/>
        <w:jc w:val="both"/>
        <w:rPr>
          <w:sz w:val="24"/>
          <w:szCs w:val="24"/>
        </w:rPr>
      </w:pPr>
      <w:r w:rsidRPr="00EF386A">
        <w:rPr>
          <w:sz w:val="24"/>
          <w:szCs w:val="24"/>
        </w:rPr>
        <w:t>If to Contractor:</w:t>
      </w:r>
    </w:p>
    <w:p w:rsidR="008F2D68" w:rsidRPr="00EF386A" w:rsidRDefault="008F2D68" w:rsidP="008F2D68">
      <w:pPr>
        <w:tabs>
          <w:tab w:val="left" w:pos="487"/>
        </w:tabs>
        <w:ind w:left="19"/>
        <w:jc w:val="both"/>
        <w:rPr>
          <w:sz w:val="24"/>
          <w:szCs w:val="24"/>
        </w:rPr>
      </w:pPr>
    </w:p>
    <w:p w:rsidR="008F2D68" w:rsidRPr="00EF386A" w:rsidRDefault="008F2D68" w:rsidP="008F2D68">
      <w:pPr>
        <w:tabs>
          <w:tab w:val="left" w:pos="487"/>
        </w:tabs>
        <w:ind w:left="19"/>
        <w:jc w:val="both"/>
        <w:rPr>
          <w:sz w:val="24"/>
          <w:szCs w:val="24"/>
        </w:rPr>
      </w:pPr>
      <w:r w:rsidRPr="00EF386A">
        <w:rPr>
          <w:sz w:val="24"/>
          <w:szCs w:val="24"/>
        </w:rPr>
        <w:t>________________________________________</w:t>
      </w:r>
    </w:p>
    <w:p w:rsidR="008F2D68" w:rsidRPr="00EF386A" w:rsidRDefault="008F2D68" w:rsidP="008F2D68">
      <w:pPr>
        <w:tabs>
          <w:tab w:val="left" w:pos="487"/>
        </w:tabs>
        <w:ind w:left="19"/>
        <w:jc w:val="both"/>
        <w:rPr>
          <w:sz w:val="24"/>
          <w:szCs w:val="24"/>
        </w:rPr>
      </w:pPr>
      <w:r w:rsidRPr="00EF386A">
        <w:rPr>
          <w:sz w:val="24"/>
          <w:szCs w:val="24"/>
        </w:rPr>
        <w:t>________________________________________</w:t>
      </w:r>
    </w:p>
    <w:p w:rsidR="008F2D68" w:rsidRPr="00EF386A" w:rsidRDefault="008F2D68" w:rsidP="008F2D68">
      <w:pPr>
        <w:tabs>
          <w:tab w:val="left" w:pos="487"/>
        </w:tabs>
        <w:ind w:left="19"/>
        <w:jc w:val="both"/>
        <w:rPr>
          <w:sz w:val="24"/>
          <w:szCs w:val="24"/>
        </w:rPr>
      </w:pPr>
      <w:r w:rsidRPr="00EF386A">
        <w:rPr>
          <w:sz w:val="24"/>
          <w:szCs w:val="24"/>
        </w:rPr>
        <w:t>________________________________________</w:t>
      </w:r>
    </w:p>
    <w:p w:rsidR="008F2D68" w:rsidRPr="00EF386A" w:rsidRDefault="008F2D68" w:rsidP="008F2D68">
      <w:pPr>
        <w:tabs>
          <w:tab w:val="left" w:pos="487"/>
        </w:tabs>
        <w:ind w:left="19"/>
        <w:jc w:val="both"/>
        <w:rPr>
          <w:sz w:val="24"/>
          <w:szCs w:val="24"/>
        </w:rPr>
      </w:pPr>
    </w:p>
    <w:p w:rsidR="008F2D68" w:rsidRPr="00EF386A" w:rsidRDefault="008F2D68" w:rsidP="008F2D68">
      <w:pPr>
        <w:tabs>
          <w:tab w:val="left" w:pos="487"/>
        </w:tabs>
        <w:ind w:left="19"/>
        <w:jc w:val="both"/>
        <w:rPr>
          <w:sz w:val="24"/>
          <w:szCs w:val="24"/>
        </w:rPr>
      </w:pPr>
      <w:r w:rsidRPr="00EF386A">
        <w:rPr>
          <w:sz w:val="24"/>
          <w:szCs w:val="24"/>
        </w:rPr>
        <w:t>If to Subcontractor:</w:t>
      </w:r>
    </w:p>
    <w:p w:rsidR="008F2D68" w:rsidRPr="00EF386A" w:rsidRDefault="008F2D68" w:rsidP="008F2D68">
      <w:pPr>
        <w:ind w:left="19"/>
        <w:jc w:val="both"/>
        <w:rPr>
          <w:sz w:val="24"/>
          <w:szCs w:val="24"/>
        </w:rPr>
      </w:pPr>
    </w:p>
    <w:p w:rsidR="008F2D68" w:rsidRPr="00EF386A" w:rsidRDefault="008F2D68" w:rsidP="008F2D68">
      <w:pPr>
        <w:tabs>
          <w:tab w:val="left" w:pos="487"/>
        </w:tabs>
        <w:ind w:left="19"/>
        <w:jc w:val="both"/>
        <w:rPr>
          <w:sz w:val="24"/>
          <w:szCs w:val="24"/>
        </w:rPr>
      </w:pPr>
      <w:r w:rsidRPr="00EF386A">
        <w:rPr>
          <w:sz w:val="24"/>
          <w:szCs w:val="24"/>
        </w:rPr>
        <w:t>________________________________________</w:t>
      </w:r>
    </w:p>
    <w:p w:rsidR="008F2D68" w:rsidRPr="00EF386A" w:rsidRDefault="008F2D68" w:rsidP="008F2D68">
      <w:pPr>
        <w:tabs>
          <w:tab w:val="left" w:pos="487"/>
        </w:tabs>
        <w:ind w:left="19"/>
        <w:jc w:val="both"/>
        <w:rPr>
          <w:sz w:val="24"/>
          <w:szCs w:val="24"/>
        </w:rPr>
      </w:pPr>
      <w:r w:rsidRPr="00EF386A">
        <w:rPr>
          <w:sz w:val="24"/>
          <w:szCs w:val="24"/>
        </w:rPr>
        <w:t>________________________________________</w:t>
      </w:r>
    </w:p>
    <w:p w:rsidR="008F2D68" w:rsidRPr="00EF386A" w:rsidRDefault="008F2D68" w:rsidP="008F2D68">
      <w:pPr>
        <w:tabs>
          <w:tab w:val="left" w:pos="487"/>
        </w:tabs>
        <w:ind w:left="19"/>
        <w:jc w:val="both"/>
        <w:rPr>
          <w:sz w:val="24"/>
          <w:szCs w:val="24"/>
        </w:rPr>
      </w:pPr>
      <w:r w:rsidRPr="00EF386A">
        <w:rPr>
          <w:sz w:val="24"/>
          <w:szCs w:val="24"/>
        </w:rPr>
        <w:t>________________________________________</w:t>
      </w:r>
    </w:p>
    <w:p w:rsidR="008F2D68" w:rsidRPr="00EF386A" w:rsidRDefault="008F2D68" w:rsidP="008F2D68">
      <w:pPr>
        <w:tabs>
          <w:tab w:val="left" w:pos="487"/>
        </w:tabs>
        <w:ind w:left="19"/>
        <w:jc w:val="both"/>
        <w:rPr>
          <w:sz w:val="24"/>
          <w:szCs w:val="24"/>
        </w:rPr>
      </w:pPr>
    </w:p>
    <w:p w:rsidR="008F2D68" w:rsidRPr="00EF386A" w:rsidRDefault="008F2D68" w:rsidP="008F2D68">
      <w:pPr>
        <w:tabs>
          <w:tab w:val="left" w:pos="720"/>
        </w:tabs>
        <w:jc w:val="both"/>
        <w:rPr>
          <w:sz w:val="24"/>
          <w:szCs w:val="24"/>
        </w:rPr>
      </w:pPr>
      <w:r w:rsidRPr="00EF386A">
        <w:rPr>
          <w:sz w:val="24"/>
          <w:szCs w:val="24"/>
        </w:rPr>
        <w:t>19.</w:t>
      </w:r>
      <w:r w:rsidRPr="00EF386A">
        <w:rPr>
          <w:sz w:val="24"/>
          <w:szCs w:val="24"/>
        </w:rPr>
        <w:tab/>
      </w:r>
      <w:r w:rsidRPr="00EF386A">
        <w:rPr>
          <w:sz w:val="24"/>
          <w:szCs w:val="24"/>
          <w:u w:val="single"/>
        </w:rPr>
        <w:t>Waiver</w:t>
      </w:r>
      <w:r w:rsidRPr="00EF386A">
        <w:rPr>
          <w:sz w:val="24"/>
          <w:szCs w:val="24"/>
        </w:rPr>
        <w:t>.  No waiver by either party of any breach of this Subcontract shall be deemed to waive any other breach. No acceptance of payment or performance after any breach shall be deemed a waiver of any breach. No failure or delay to exercise any right by a party upon another's default shall prevent that party from later exercising that right, nor shall such failure or delay operate as a waiver of any default.</w:t>
      </w:r>
    </w:p>
    <w:p w:rsidR="008F2D68" w:rsidRPr="00EF386A" w:rsidRDefault="008F2D68" w:rsidP="008F2D68">
      <w:pPr>
        <w:ind w:left="19"/>
        <w:jc w:val="both"/>
        <w:rPr>
          <w:sz w:val="24"/>
          <w:szCs w:val="24"/>
        </w:rPr>
      </w:pPr>
    </w:p>
    <w:p w:rsidR="008F2D68" w:rsidRPr="00EF386A" w:rsidRDefault="008F2D68" w:rsidP="008F2D68">
      <w:pPr>
        <w:tabs>
          <w:tab w:val="left" w:pos="720"/>
        </w:tabs>
        <w:jc w:val="both"/>
        <w:rPr>
          <w:sz w:val="24"/>
          <w:szCs w:val="24"/>
        </w:rPr>
      </w:pPr>
      <w:r w:rsidRPr="00EF386A">
        <w:rPr>
          <w:sz w:val="24"/>
          <w:szCs w:val="24"/>
        </w:rPr>
        <w:t>20.</w:t>
      </w:r>
      <w:r w:rsidRPr="00EF386A">
        <w:rPr>
          <w:sz w:val="24"/>
          <w:szCs w:val="24"/>
        </w:rPr>
        <w:tab/>
      </w:r>
      <w:r w:rsidRPr="00EF386A">
        <w:rPr>
          <w:sz w:val="24"/>
          <w:szCs w:val="24"/>
          <w:u w:val="single"/>
        </w:rPr>
        <w:t>Severability</w:t>
      </w:r>
      <w:r w:rsidRPr="00EF386A">
        <w:rPr>
          <w:sz w:val="24"/>
          <w:szCs w:val="24"/>
        </w:rPr>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rsidR="008F2D68" w:rsidRPr="00EF386A" w:rsidRDefault="008F2D68" w:rsidP="008F2D68">
      <w:pPr>
        <w:ind w:left="19"/>
        <w:jc w:val="both"/>
        <w:rPr>
          <w:sz w:val="24"/>
          <w:szCs w:val="24"/>
        </w:rPr>
      </w:pPr>
    </w:p>
    <w:p w:rsidR="008F2D68" w:rsidRPr="00EF386A" w:rsidRDefault="008F2D68" w:rsidP="008F2D68">
      <w:pPr>
        <w:tabs>
          <w:tab w:val="left" w:pos="720"/>
        </w:tabs>
        <w:jc w:val="both"/>
        <w:rPr>
          <w:sz w:val="24"/>
          <w:szCs w:val="24"/>
        </w:rPr>
      </w:pPr>
      <w:r w:rsidRPr="00EF386A">
        <w:rPr>
          <w:sz w:val="24"/>
          <w:szCs w:val="24"/>
        </w:rPr>
        <w:t>21.</w:t>
      </w:r>
      <w:r w:rsidRPr="00EF386A">
        <w:rPr>
          <w:sz w:val="24"/>
          <w:szCs w:val="24"/>
        </w:rPr>
        <w:tab/>
      </w:r>
      <w:r w:rsidRPr="00EF386A">
        <w:rPr>
          <w:sz w:val="24"/>
          <w:szCs w:val="24"/>
          <w:u w:val="single"/>
        </w:rPr>
        <w:t>Assignment</w:t>
      </w:r>
      <w:r w:rsidRPr="00EF386A">
        <w:rPr>
          <w:sz w:val="24"/>
          <w:szCs w:val="24"/>
        </w:rPr>
        <w:t>. Neither party may assign or transfer this Subcontract without the prior written consent of the Commonwealth. If Contractor’s Prime Contract with the Commonwealth is assigned to another contractor, the new contractor must maintain the Small Diverse Business and Small Business Commitment set forth in the Prime Contract as implemented through this Subcontract.</w:t>
      </w:r>
    </w:p>
    <w:p w:rsidR="008F2D68" w:rsidRPr="00EF386A" w:rsidRDefault="008F2D68" w:rsidP="008F2D68">
      <w:pPr>
        <w:ind w:left="19"/>
        <w:jc w:val="both"/>
        <w:rPr>
          <w:sz w:val="24"/>
          <w:szCs w:val="24"/>
        </w:rPr>
      </w:pPr>
    </w:p>
    <w:p w:rsidR="008F2D68" w:rsidRPr="00EF386A" w:rsidRDefault="008F2D68" w:rsidP="008F2D68">
      <w:pPr>
        <w:tabs>
          <w:tab w:val="left" w:pos="720"/>
        </w:tabs>
        <w:ind w:left="19"/>
        <w:jc w:val="both"/>
        <w:rPr>
          <w:sz w:val="24"/>
          <w:szCs w:val="24"/>
        </w:rPr>
      </w:pPr>
      <w:r w:rsidRPr="00EF386A">
        <w:rPr>
          <w:sz w:val="24"/>
          <w:szCs w:val="24"/>
        </w:rPr>
        <w:t>22.</w:t>
      </w:r>
      <w:r w:rsidRPr="00EF386A">
        <w:rPr>
          <w:sz w:val="24"/>
          <w:szCs w:val="24"/>
        </w:rPr>
        <w:tab/>
      </w:r>
      <w:r w:rsidRPr="00EF386A">
        <w:rPr>
          <w:sz w:val="24"/>
          <w:szCs w:val="24"/>
          <w:u w:val="single"/>
        </w:rPr>
        <w:t>Applicable Law</w:t>
      </w:r>
      <w:r w:rsidRPr="00EF386A">
        <w:rPr>
          <w:sz w:val="24"/>
          <w:szCs w:val="24"/>
        </w:rPr>
        <w:t>.  This Subcontract shall be governed by the laws of the Commonwealth of Pennsylvania.</w:t>
      </w:r>
    </w:p>
    <w:p w:rsidR="008F2D68" w:rsidRPr="00EF386A" w:rsidRDefault="008F2D68" w:rsidP="008F2D68">
      <w:pPr>
        <w:ind w:left="19"/>
        <w:jc w:val="both"/>
        <w:rPr>
          <w:sz w:val="24"/>
          <w:szCs w:val="24"/>
        </w:rPr>
      </w:pPr>
    </w:p>
    <w:p w:rsidR="008F2D68" w:rsidRPr="00EF386A" w:rsidRDefault="008F2D68" w:rsidP="008F2D68">
      <w:pPr>
        <w:tabs>
          <w:tab w:val="left" w:pos="720"/>
          <w:tab w:val="left" w:pos="7616"/>
        </w:tabs>
        <w:ind w:left="19"/>
        <w:jc w:val="both"/>
        <w:rPr>
          <w:sz w:val="24"/>
          <w:szCs w:val="24"/>
        </w:rPr>
      </w:pPr>
      <w:r w:rsidRPr="00EF386A">
        <w:rPr>
          <w:sz w:val="24"/>
          <w:szCs w:val="24"/>
        </w:rPr>
        <w:t>23.</w:t>
      </w:r>
      <w:r w:rsidRPr="00EF386A">
        <w:rPr>
          <w:sz w:val="24"/>
          <w:szCs w:val="24"/>
        </w:rPr>
        <w:tab/>
      </w:r>
      <w:r w:rsidRPr="00EF386A">
        <w:rPr>
          <w:sz w:val="24"/>
          <w:szCs w:val="24"/>
          <w:u w:val="single"/>
        </w:rPr>
        <w:t>Entire Agreement</w:t>
      </w:r>
      <w:r w:rsidRPr="00EF386A">
        <w:rPr>
          <w:sz w:val="24"/>
          <w:szCs w:val="24"/>
        </w:rPr>
        <w:t>. This Subcontract constitutes the entire agreement of the Parties regarding the subject of this Subcontract as of the date of execution.  No other agreement or understandings, verbal or written, expressed or implied, are a part of this Subcontract unless specified herein.</w:t>
      </w:r>
    </w:p>
    <w:p w:rsidR="008F2D68" w:rsidRPr="00EF386A" w:rsidRDefault="008F2D68" w:rsidP="008F2D68">
      <w:pPr>
        <w:ind w:left="19"/>
        <w:jc w:val="both"/>
        <w:rPr>
          <w:sz w:val="24"/>
          <w:szCs w:val="24"/>
        </w:rPr>
      </w:pPr>
    </w:p>
    <w:p w:rsidR="008F2D68" w:rsidRPr="00EF386A" w:rsidRDefault="008F2D68" w:rsidP="008F2D68">
      <w:pPr>
        <w:tabs>
          <w:tab w:val="left" w:pos="720"/>
        </w:tabs>
        <w:ind w:left="19"/>
        <w:jc w:val="both"/>
        <w:rPr>
          <w:sz w:val="24"/>
          <w:szCs w:val="24"/>
        </w:rPr>
      </w:pPr>
      <w:r w:rsidRPr="00EF386A">
        <w:rPr>
          <w:sz w:val="24"/>
          <w:szCs w:val="24"/>
        </w:rPr>
        <w:t>24.</w:t>
      </w:r>
      <w:r w:rsidRPr="00EF386A">
        <w:rPr>
          <w:sz w:val="24"/>
          <w:szCs w:val="24"/>
        </w:rPr>
        <w:tab/>
      </w:r>
      <w:r w:rsidRPr="00EF386A">
        <w:rPr>
          <w:sz w:val="24"/>
          <w:szCs w:val="24"/>
          <w:u w:val="single"/>
        </w:rPr>
        <w:t>Amendment</w:t>
      </w:r>
      <w:r w:rsidRPr="00EF386A">
        <w:rPr>
          <w:sz w:val="24"/>
          <w:szCs w:val="24"/>
        </w:rPr>
        <w:t>.  This Subcontract may be modified or amended only if made in writing and signed by both Parties. Any proposed change to the Contractor’s Small Diverse Business or Small Business Commitment to Subcontractor must be submitted in writing to the Bureau which will make a recommendation to the Contracting Officer regarding a course of action.</w:t>
      </w:r>
    </w:p>
    <w:p w:rsidR="008F2D68" w:rsidRPr="00EF386A" w:rsidRDefault="008F2D68" w:rsidP="008F2D68">
      <w:pPr>
        <w:ind w:left="19"/>
        <w:jc w:val="both"/>
        <w:rPr>
          <w:sz w:val="24"/>
          <w:szCs w:val="24"/>
        </w:rPr>
      </w:pPr>
    </w:p>
    <w:p w:rsidR="008F2D68" w:rsidRPr="00EF386A" w:rsidRDefault="008F2D68" w:rsidP="008F2D68">
      <w:pPr>
        <w:tabs>
          <w:tab w:val="left" w:pos="720"/>
        </w:tabs>
        <w:jc w:val="both"/>
        <w:rPr>
          <w:sz w:val="24"/>
          <w:szCs w:val="24"/>
        </w:rPr>
      </w:pPr>
      <w:r w:rsidRPr="00EF386A">
        <w:rPr>
          <w:sz w:val="24"/>
          <w:szCs w:val="24"/>
        </w:rPr>
        <w:t>25.</w:t>
      </w:r>
      <w:r w:rsidRPr="00EF386A">
        <w:rPr>
          <w:sz w:val="24"/>
          <w:szCs w:val="24"/>
        </w:rPr>
        <w:tab/>
      </w:r>
      <w:r w:rsidRPr="00EF386A">
        <w:rPr>
          <w:sz w:val="24"/>
          <w:szCs w:val="24"/>
          <w:u w:val="single"/>
        </w:rPr>
        <w:t>Binding Effect</w:t>
      </w:r>
      <w:r w:rsidRPr="00EF386A">
        <w:rPr>
          <w:sz w:val="24"/>
          <w:szCs w:val="24"/>
        </w:rPr>
        <w:t>.  This Subcontract shall be binding upon, and inure to the benefit of, the Parties and their respective heirs, representatives, successors and assigns.</w:t>
      </w:r>
    </w:p>
    <w:p w:rsidR="008F2D68" w:rsidRPr="00EF386A" w:rsidRDefault="008F2D68" w:rsidP="008F2D68">
      <w:pPr>
        <w:tabs>
          <w:tab w:val="left" w:pos="720"/>
        </w:tabs>
        <w:jc w:val="both"/>
        <w:rPr>
          <w:sz w:val="24"/>
          <w:szCs w:val="24"/>
        </w:rPr>
      </w:pPr>
    </w:p>
    <w:p w:rsidR="008F2D68" w:rsidRPr="00EF386A" w:rsidRDefault="008F2D68" w:rsidP="008F2D68">
      <w:pPr>
        <w:tabs>
          <w:tab w:val="left" w:pos="720"/>
        </w:tabs>
        <w:jc w:val="both"/>
        <w:rPr>
          <w:sz w:val="24"/>
          <w:szCs w:val="24"/>
        </w:rPr>
      </w:pPr>
      <w:r w:rsidRPr="00EF386A">
        <w:rPr>
          <w:sz w:val="24"/>
          <w:szCs w:val="24"/>
        </w:rPr>
        <w:t>26.</w:t>
      </w:r>
      <w:r w:rsidRPr="00EF386A">
        <w:rPr>
          <w:sz w:val="24"/>
          <w:szCs w:val="24"/>
        </w:rPr>
        <w:tab/>
      </w:r>
      <w:r w:rsidRPr="00EF386A">
        <w:rPr>
          <w:sz w:val="24"/>
          <w:szCs w:val="24"/>
          <w:u w:val="single"/>
        </w:rPr>
        <w:t>Counterparts</w:t>
      </w:r>
      <w:r w:rsidRPr="00EF386A">
        <w:rPr>
          <w:sz w:val="24"/>
          <w:szCs w:val="24"/>
        </w:rPr>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rsidR="008F2D68" w:rsidRPr="00EF386A" w:rsidRDefault="008F2D68" w:rsidP="008F2D68">
      <w:pPr>
        <w:ind w:left="19"/>
        <w:jc w:val="both"/>
        <w:rPr>
          <w:sz w:val="24"/>
          <w:szCs w:val="24"/>
        </w:rPr>
      </w:pPr>
    </w:p>
    <w:p w:rsidR="008F2D68" w:rsidRPr="00EF386A" w:rsidRDefault="008F2D68" w:rsidP="008F2D68">
      <w:pPr>
        <w:ind w:left="19"/>
        <w:jc w:val="center"/>
        <w:rPr>
          <w:b/>
          <w:sz w:val="24"/>
          <w:szCs w:val="24"/>
        </w:rPr>
      </w:pPr>
      <w:r w:rsidRPr="00EF386A">
        <w:rPr>
          <w:b/>
          <w:sz w:val="24"/>
          <w:szCs w:val="24"/>
        </w:rPr>
        <w:t>ADDITIONAL TERMS AND CONDITIONS</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SMALL BUSINESS RELATIVE TO THE NATURE AND LEVEL OF THE SMALL DIVERSE BUSINESS’ OR SMALL BUSINESS’ PARTICIPATION IN THE PROJECT.  SUCH TERMS MAY INCLUDE:</w:t>
      </w:r>
    </w:p>
    <w:p w:rsidR="008F2D68" w:rsidRPr="00EF386A" w:rsidRDefault="008F2D68" w:rsidP="008F2D68">
      <w:pPr>
        <w:ind w:left="19"/>
        <w:jc w:val="both"/>
        <w:rPr>
          <w:sz w:val="24"/>
          <w:szCs w:val="24"/>
        </w:rPr>
      </w:pPr>
    </w:p>
    <w:p w:rsidR="008F2D68" w:rsidRPr="00EF386A" w:rsidRDefault="008F2D68" w:rsidP="008F2D68">
      <w:pPr>
        <w:ind w:left="720"/>
        <w:jc w:val="both"/>
        <w:rPr>
          <w:sz w:val="24"/>
          <w:szCs w:val="24"/>
        </w:rPr>
      </w:pPr>
      <w:r w:rsidRPr="00EF386A">
        <w:rPr>
          <w:sz w:val="24"/>
          <w:szCs w:val="24"/>
        </w:rPr>
        <w:t>Background Checks</w:t>
      </w:r>
    </w:p>
    <w:p w:rsidR="008F2D68" w:rsidRPr="00EF386A" w:rsidRDefault="008F2D68" w:rsidP="008F2D68">
      <w:pPr>
        <w:ind w:left="720"/>
        <w:jc w:val="both"/>
        <w:rPr>
          <w:sz w:val="24"/>
          <w:szCs w:val="24"/>
        </w:rPr>
      </w:pPr>
      <w:r w:rsidRPr="00EF386A">
        <w:rPr>
          <w:sz w:val="24"/>
          <w:szCs w:val="24"/>
        </w:rPr>
        <w:t>Confidentiality/Disclosure of Information</w:t>
      </w:r>
    </w:p>
    <w:p w:rsidR="008F2D68" w:rsidRPr="00EF386A" w:rsidRDefault="008F2D68" w:rsidP="008F2D68">
      <w:pPr>
        <w:ind w:left="720"/>
        <w:jc w:val="both"/>
        <w:rPr>
          <w:sz w:val="24"/>
          <w:szCs w:val="24"/>
        </w:rPr>
      </w:pPr>
      <w:r w:rsidRPr="00EF386A">
        <w:rPr>
          <w:sz w:val="24"/>
          <w:szCs w:val="24"/>
        </w:rPr>
        <w:t>Data Security</w:t>
      </w:r>
    </w:p>
    <w:p w:rsidR="008F2D68" w:rsidRPr="00EF386A" w:rsidRDefault="008F2D68" w:rsidP="008F2D68">
      <w:pPr>
        <w:ind w:left="720"/>
        <w:jc w:val="both"/>
        <w:rPr>
          <w:sz w:val="24"/>
          <w:szCs w:val="24"/>
        </w:rPr>
      </w:pPr>
      <w:r w:rsidRPr="00EF386A">
        <w:rPr>
          <w:sz w:val="24"/>
          <w:szCs w:val="24"/>
        </w:rPr>
        <w:t>Insurance</w:t>
      </w:r>
    </w:p>
    <w:p w:rsidR="008F2D68" w:rsidRPr="00EF386A" w:rsidRDefault="008F2D68" w:rsidP="008F2D68">
      <w:pPr>
        <w:ind w:left="720"/>
        <w:jc w:val="both"/>
        <w:rPr>
          <w:sz w:val="24"/>
          <w:szCs w:val="24"/>
        </w:rPr>
      </w:pPr>
      <w:r w:rsidRPr="00EF386A">
        <w:rPr>
          <w:sz w:val="24"/>
          <w:szCs w:val="24"/>
        </w:rPr>
        <w:t>Invoicing Requirements</w:t>
      </w:r>
    </w:p>
    <w:p w:rsidR="008F2D68" w:rsidRPr="00EF386A" w:rsidRDefault="008F2D68" w:rsidP="008F2D68">
      <w:pPr>
        <w:ind w:left="720"/>
        <w:jc w:val="both"/>
        <w:rPr>
          <w:sz w:val="24"/>
          <w:szCs w:val="24"/>
        </w:rPr>
      </w:pPr>
      <w:r w:rsidRPr="00EF386A">
        <w:rPr>
          <w:sz w:val="24"/>
          <w:szCs w:val="24"/>
        </w:rPr>
        <w:t>Environmental Protection</w:t>
      </w:r>
    </w:p>
    <w:p w:rsidR="008F2D68" w:rsidRPr="00EF386A" w:rsidRDefault="008F2D68" w:rsidP="008F2D68">
      <w:pPr>
        <w:ind w:left="720"/>
        <w:jc w:val="both"/>
        <w:rPr>
          <w:sz w:val="24"/>
          <w:szCs w:val="24"/>
        </w:rPr>
      </w:pPr>
      <w:r w:rsidRPr="00EF386A">
        <w:rPr>
          <w:sz w:val="24"/>
          <w:szCs w:val="24"/>
        </w:rPr>
        <w:t>Intellectual Property Rights</w:t>
      </w:r>
    </w:p>
    <w:p w:rsidR="008F2D68" w:rsidRPr="00EF386A" w:rsidRDefault="008F2D68" w:rsidP="008F2D68">
      <w:pPr>
        <w:ind w:left="720"/>
        <w:jc w:val="both"/>
        <w:rPr>
          <w:sz w:val="24"/>
          <w:szCs w:val="24"/>
        </w:rPr>
      </w:pPr>
      <w:r w:rsidRPr="00EF386A">
        <w:rPr>
          <w:sz w:val="24"/>
          <w:szCs w:val="24"/>
        </w:rPr>
        <w:t>Record Retention/Audits</w:t>
      </w:r>
    </w:p>
    <w:p w:rsidR="008F2D68" w:rsidRPr="00EF386A" w:rsidRDefault="008F2D68" w:rsidP="008F2D68">
      <w:pPr>
        <w:ind w:left="720"/>
        <w:jc w:val="both"/>
        <w:rPr>
          <w:sz w:val="24"/>
          <w:szCs w:val="24"/>
        </w:rPr>
      </w:pPr>
      <w:r w:rsidRPr="00EF386A">
        <w:rPr>
          <w:sz w:val="24"/>
          <w:szCs w:val="24"/>
        </w:rPr>
        <w:t>Service Level Agreements (SLAs) (consistent with Prime Contract SLAs)</w:t>
      </w:r>
    </w:p>
    <w:p w:rsidR="008F2D68" w:rsidRPr="00EF386A" w:rsidRDefault="008F2D68" w:rsidP="008F2D68">
      <w:pPr>
        <w:ind w:left="720"/>
        <w:jc w:val="both"/>
        <w:rPr>
          <w:sz w:val="24"/>
          <w:szCs w:val="24"/>
        </w:rPr>
      </w:pPr>
      <w:r w:rsidRPr="00EF386A">
        <w:rPr>
          <w:sz w:val="24"/>
          <w:szCs w:val="24"/>
        </w:rPr>
        <w:t>Public Works Construction Requirements (including Bonding, E-Verify, Prevailing</w:t>
      </w:r>
    </w:p>
    <w:p w:rsidR="008F2D68" w:rsidRPr="00EF386A" w:rsidRDefault="008F2D68" w:rsidP="008F2D68">
      <w:pPr>
        <w:ind w:left="720"/>
        <w:jc w:val="both"/>
        <w:rPr>
          <w:sz w:val="24"/>
          <w:szCs w:val="24"/>
        </w:rPr>
      </w:pPr>
      <w:r w:rsidRPr="00EF386A">
        <w:rPr>
          <w:sz w:val="24"/>
          <w:szCs w:val="24"/>
        </w:rPr>
        <w:t>Wage, and Prompt Payment provisions)</w:t>
      </w:r>
    </w:p>
    <w:p w:rsidR="008F2D68" w:rsidRPr="00EF386A" w:rsidRDefault="008F2D68" w:rsidP="008F2D68">
      <w:pPr>
        <w:ind w:left="19"/>
        <w:jc w:val="both"/>
        <w:rPr>
          <w:sz w:val="24"/>
          <w:szCs w:val="24"/>
        </w:rPr>
      </w:pPr>
    </w:p>
    <w:p w:rsidR="008F2D68" w:rsidRPr="00EF386A" w:rsidRDefault="008F2D68" w:rsidP="008F2D68">
      <w:pPr>
        <w:ind w:left="19"/>
        <w:jc w:val="both"/>
        <w:rPr>
          <w:b/>
          <w:sz w:val="24"/>
          <w:szCs w:val="24"/>
        </w:rPr>
      </w:pPr>
    </w:p>
    <w:p w:rsidR="008F2D68" w:rsidRPr="00EF386A" w:rsidRDefault="008F2D68" w:rsidP="008F2D68">
      <w:pPr>
        <w:ind w:left="19"/>
        <w:jc w:val="both"/>
        <w:rPr>
          <w:sz w:val="24"/>
          <w:szCs w:val="24"/>
        </w:rPr>
      </w:pPr>
      <w:r w:rsidRPr="00EF386A">
        <w:rPr>
          <w:b/>
          <w:sz w:val="24"/>
          <w:szCs w:val="24"/>
        </w:rPr>
        <w:t>IN WITNESS WHEREOF</w:t>
      </w:r>
      <w:r w:rsidRPr="00EF386A">
        <w:rPr>
          <w:sz w:val="24"/>
          <w:szCs w:val="24"/>
        </w:rPr>
        <w:t>, the Parties hereto have caused this Subcontract to be executed by their duly authorized officers as set forth below.</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Contractor</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Subcontractor</w:t>
      </w:r>
    </w:p>
    <w:p w:rsidR="008F2D68" w:rsidRPr="00EF386A" w:rsidRDefault="008F2D68" w:rsidP="008F2D68">
      <w:pPr>
        <w:ind w:left="19"/>
        <w:jc w:val="both"/>
        <w:rPr>
          <w:sz w:val="24"/>
          <w:szCs w:val="24"/>
        </w:rPr>
      </w:pPr>
    </w:p>
    <w:p w:rsidR="008F2D68" w:rsidRPr="00EF386A" w:rsidRDefault="008F2D68" w:rsidP="008F2D68">
      <w:pPr>
        <w:ind w:left="19"/>
        <w:jc w:val="both"/>
        <w:rPr>
          <w:i/>
          <w:sz w:val="24"/>
          <w:szCs w:val="24"/>
        </w:rPr>
      </w:pPr>
      <w:r w:rsidRPr="00EF386A">
        <w:rPr>
          <w:i/>
          <w:sz w:val="24"/>
          <w:szCs w:val="24"/>
        </w:rPr>
        <w:t>Insert Company Name</w:t>
      </w:r>
      <w:r w:rsidRPr="00EF386A">
        <w:rPr>
          <w:i/>
          <w:sz w:val="24"/>
          <w:szCs w:val="24"/>
        </w:rPr>
        <w:tab/>
      </w:r>
      <w:r w:rsidRPr="00EF386A">
        <w:rPr>
          <w:i/>
          <w:sz w:val="24"/>
          <w:szCs w:val="24"/>
        </w:rPr>
        <w:tab/>
      </w:r>
      <w:r w:rsidRPr="00EF386A">
        <w:rPr>
          <w:i/>
          <w:sz w:val="24"/>
          <w:szCs w:val="24"/>
        </w:rPr>
        <w:tab/>
        <w:t>Insert Company Name</w:t>
      </w:r>
    </w:p>
    <w:p w:rsidR="008F2D68" w:rsidRPr="00EF386A" w:rsidRDefault="008F2D68" w:rsidP="008F2D68">
      <w:pPr>
        <w:ind w:left="19"/>
        <w:jc w:val="both"/>
        <w:rPr>
          <w:i/>
          <w:sz w:val="24"/>
          <w:szCs w:val="24"/>
        </w:rPr>
      </w:pPr>
    </w:p>
    <w:p w:rsidR="008F2D68" w:rsidRPr="00EF386A" w:rsidRDefault="008F2D68" w:rsidP="008F2D68">
      <w:pPr>
        <w:ind w:left="19"/>
        <w:jc w:val="both"/>
        <w:rPr>
          <w:sz w:val="24"/>
          <w:szCs w:val="24"/>
        </w:rPr>
      </w:pPr>
      <w:r w:rsidRPr="00EF386A">
        <w:rPr>
          <w:sz w:val="24"/>
          <w:szCs w:val="24"/>
        </w:rPr>
        <w:t>By:  _______________________________</w:t>
      </w:r>
      <w:r w:rsidRPr="00EF386A">
        <w:rPr>
          <w:sz w:val="24"/>
          <w:szCs w:val="24"/>
        </w:rPr>
        <w:tab/>
        <w:t>By:  ________________________________</w:t>
      </w:r>
    </w:p>
    <w:p w:rsidR="008F2D68" w:rsidRPr="00EF386A" w:rsidRDefault="008F2D68" w:rsidP="008F2D68">
      <w:pPr>
        <w:ind w:left="19"/>
        <w:jc w:val="both"/>
        <w:rPr>
          <w:sz w:val="24"/>
          <w:szCs w:val="24"/>
        </w:rPr>
      </w:pPr>
      <w:r w:rsidRPr="00EF386A">
        <w:rPr>
          <w:sz w:val="24"/>
          <w:szCs w:val="24"/>
        </w:rPr>
        <w:t>Signature</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 xml:space="preserve">        Signature</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___________________________________          _______________________________</w:t>
      </w:r>
    </w:p>
    <w:p w:rsidR="008F2D68" w:rsidRPr="00EF386A" w:rsidRDefault="008F2D68" w:rsidP="008F2D68">
      <w:pPr>
        <w:ind w:left="19"/>
        <w:jc w:val="both"/>
        <w:rPr>
          <w:sz w:val="24"/>
          <w:szCs w:val="24"/>
        </w:rPr>
      </w:pPr>
      <w:r w:rsidRPr="00EF386A">
        <w:rPr>
          <w:sz w:val="24"/>
          <w:szCs w:val="24"/>
        </w:rPr>
        <w:t>Printed Name</w:t>
      </w:r>
      <w:r w:rsidRPr="00EF386A">
        <w:rPr>
          <w:sz w:val="24"/>
          <w:szCs w:val="24"/>
        </w:rPr>
        <w:tab/>
      </w:r>
      <w:r w:rsidRPr="00EF386A">
        <w:rPr>
          <w:sz w:val="24"/>
          <w:szCs w:val="24"/>
        </w:rPr>
        <w:tab/>
      </w:r>
      <w:r w:rsidRPr="00EF386A">
        <w:rPr>
          <w:sz w:val="24"/>
          <w:szCs w:val="24"/>
        </w:rPr>
        <w:tab/>
      </w:r>
      <w:r w:rsidRPr="00EF386A">
        <w:rPr>
          <w:sz w:val="24"/>
          <w:szCs w:val="24"/>
        </w:rPr>
        <w:tab/>
        <w:t xml:space="preserve">                    Printed Name</w:t>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___________________________________          _______________________________</w:t>
      </w:r>
    </w:p>
    <w:p w:rsidR="008F2D68" w:rsidRPr="00EF386A" w:rsidRDefault="008F2D68" w:rsidP="008F2D68">
      <w:pPr>
        <w:ind w:left="19"/>
        <w:jc w:val="both"/>
        <w:rPr>
          <w:sz w:val="24"/>
          <w:szCs w:val="24"/>
        </w:rPr>
      </w:pPr>
      <w:r w:rsidRPr="00EF386A">
        <w:rPr>
          <w:sz w:val="24"/>
          <w:szCs w:val="24"/>
        </w:rPr>
        <w:t>Title</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 xml:space="preserve">        Title</w:t>
      </w:r>
      <w:r w:rsidRPr="00EF386A">
        <w:rPr>
          <w:sz w:val="24"/>
          <w:szCs w:val="24"/>
        </w:rPr>
        <w:tab/>
      </w:r>
    </w:p>
    <w:p w:rsidR="008F2D68" w:rsidRPr="00EF386A" w:rsidRDefault="008F2D68" w:rsidP="008F2D68">
      <w:pPr>
        <w:ind w:left="19"/>
        <w:jc w:val="both"/>
        <w:rPr>
          <w:sz w:val="24"/>
          <w:szCs w:val="24"/>
        </w:rPr>
      </w:pPr>
    </w:p>
    <w:p w:rsidR="008F2D68" w:rsidRPr="00EF386A" w:rsidRDefault="008F2D68" w:rsidP="008F2D68">
      <w:pPr>
        <w:ind w:left="19"/>
        <w:jc w:val="both"/>
        <w:rPr>
          <w:sz w:val="24"/>
          <w:szCs w:val="24"/>
        </w:rPr>
      </w:pPr>
      <w:r w:rsidRPr="00EF386A">
        <w:rPr>
          <w:sz w:val="24"/>
          <w:szCs w:val="24"/>
        </w:rPr>
        <w:t>___________________________________         ________________________________</w:t>
      </w:r>
    </w:p>
    <w:p w:rsidR="008F2D68" w:rsidRPr="00EF386A" w:rsidRDefault="008F2D68" w:rsidP="008F2D68">
      <w:pPr>
        <w:ind w:left="19"/>
        <w:jc w:val="both"/>
        <w:rPr>
          <w:sz w:val="24"/>
          <w:szCs w:val="24"/>
        </w:rPr>
      </w:pPr>
      <w:r w:rsidRPr="00EF386A">
        <w:rPr>
          <w:sz w:val="24"/>
          <w:szCs w:val="24"/>
        </w:rPr>
        <w:t>Date</w:t>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r>
      <w:r w:rsidRPr="00EF386A">
        <w:rPr>
          <w:sz w:val="24"/>
          <w:szCs w:val="24"/>
        </w:rPr>
        <w:tab/>
        <w:t xml:space="preserve">       Date</w:t>
      </w:r>
    </w:p>
    <w:p w:rsidR="008F2D68" w:rsidRPr="00EF386A" w:rsidRDefault="008F2D68" w:rsidP="008F2D68">
      <w:pPr>
        <w:ind w:left="19"/>
        <w:jc w:val="both"/>
        <w:rPr>
          <w:sz w:val="24"/>
          <w:szCs w:val="24"/>
        </w:rPr>
      </w:pPr>
    </w:p>
    <w:p w:rsidR="00057B39" w:rsidRPr="00EF386A" w:rsidRDefault="00057B39" w:rsidP="008F2D68">
      <w:pPr>
        <w:jc w:val="center"/>
        <w:rPr>
          <w:b/>
          <w:bCs/>
          <w:sz w:val="24"/>
          <w:szCs w:val="24"/>
        </w:rPr>
      </w:pPr>
    </w:p>
    <w:sectPr w:rsidR="00057B39" w:rsidRPr="00EF386A" w:rsidSect="00D74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C4" w:rsidRDefault="002D18C4">
      <w:r>
        <w:separator/>
      </w:r>
    </w:p>
  </w:endnote>
  <w:endnote w:type="continuationSeparator" w:id="0">
    <w:p w:rsidR="002D18C4" w:rsidRDefault="002D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B5D0D" w:rsidRDefault="006B5D0D" w:rsidP="00D2299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Footer"/>
      <w:jc w:val="center"/>
    </w:pPr>
    <w:r>
      <w:fldChar w:fldCharType="begin"/>
    </w:r>
    <w:r>
      <w:instrText xml:space="preserve"> PAGE   \* MERGEFORMAT </w:instrText>
    </w:r>
    <w:r>
      <w:fldChar w:fldCharType="separate"/>
    </w:r>
    <w:r w:rsidR="00606ABB">
      <w:rPr>
        <w:noProof/>
      </w:rPr>
      <w:t>1</w:t>
    </w:r>
    <w:r>
      <w:rPr>
        <w:noProof/>
      </w:rPr>
      <w:fldChar w:fldCharType="end"/>
    </w:r>
  </w:p>
  <w:p w:rsidR="006B5D0D" w:rsidRPr="00312961" w:rsidRDefault="006B5D0D" w:rsidP="008F2D68">
    <w:pPr>
      <w:pStyle w:val="Foote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18511E">
    <w:pPr>
      <w:pStyle w:val="Footer"/>
      <w:tabs>
        <w:tab w:val="clear" w:pos="4320"/>
        <w:tab w:val="center" w:pos="4680"/>
      </w:tabs>
    </w:pPr>
    <w:r>
      <w:tab/>
    </w:r>
    <w:r>
      <w:fldChar w:fldCharType="begin"/>
    </w:r>
    <w:r>
      <w:instrText xml:space="preserve"> PAGE   \* MERGEFORMAT </w:instrText>
    </w:r>
    <w:r>
      <w:fldChar w:fldCharType="separate"/>
    </w:r>
    <w:r w:rsidR="00606ABB">
      <w:rPr>
        <w:noProof/>
      </w:rPr>
      <w:t>12</w:t>
    </w:r>
    <w:r>
      <w:rPr>
        <w:noProof/>
      </w:rPr>
      <w:fldChar w:fldCharType="end"/>
    </w:r>
  </w:p>
  <w:p w:rsidR="006B5D0D" w:rsidRDefault="006B5D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D22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B5D0D" w:rsidRDefault="006B5D0D" w:rsidP="00D2299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594FB2" w:rsidRDefault="006B5D0D" w:rsidP="00D229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420E6B" w:rsidRDefault="006B5D0D" w:rsidP="00D22997">
    <w:pPr>
      <w:pStyle w:val="Footer"/>
      <w:framePr w:wrap="around" w:vAnchor="text" w:hAnchor="margin" w:xAlign="center" w:y="1"/>
      <w:rPr>
        <w:rStyle w:val="PageNumber"/>
        <w:sz w:val="24"/>
        <w:szCs w:val="24"/>
      </w:rPr>
    </w:pPr>
    <w:r w:rsidRPr="00420E6B">
      <w:rPr>
        <w:rStyle w:val="PageNumber"/>
        <w:sz w:val="24"/>
        <w:szCs w:val="24"/>
      </w:rPr>
      <w:fldChar w:fldCharType="begin"/>
    </w:r>
    <w:r w:rsidRPr="00420E6B">
      <w:rPr>
        <w:rStyle w:val="PageNumber"/>
        <w:sz w:val="24"/>
        <w:szCs w:val="24"/>
      </w:rPr>
      <w:instrText xml:space="preserve">PAGE  </w:instrText>
    </w:r>
    <w:r w:rsidRPr="00420E6B">
      <w:rPr>
        <w:rStyle w:val="PageNumber"/>
        <w:sz w:val="24"/>
        <w:szCs w:val="24"/>
      </w:rPr>
      <w:fldChar w:fldCharType="separate"/>
    </w:r>
    <w:r w:rsidR="00606ABB">
      <w:rPr>
        <w:rStyle w:val="PageNumber"/>
        <w:noProof/>
        <w:sz w:val="24"/>
        <w:szCs w:val="24"/>
      </w:rPr>
      <w:t>29</w:t>
    </w:r>
    <w:r w:rsidRPr="00420E6B">
      <w:rPr>
        <w:rStyle w:val="PageNumber"/>
        <w:sz w:val="24"/>
        <w:szCs w:val="24"/>
      </w:rPr>
      <w:fldChar w:fldCharType="end"/>
    </w:r>
  </w:p>
  <w:p w:rsidR="006B5D0D" w:rsidRPr="00594FB2" w:rsidRDefault="006B5D0D" w:rsidP="00D2299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ABB">
      <w:rPr>
        <w:rStyle w:val="PageNumber"/>
        <w:noProof/>
      </w:rPr>
      <w:t>1</w:t>
    </w:r>
    <w:r>
      <w:rPr>
        <w:rStyle w:val="PageNumber"/>
      </w:rPr>
      <w:fldChar w:fldCharType="end"/>
    </w:r>
  </w:p>
  <w:p w:rsidR="006B5D0D" w:rsidRPr="00670A3C" w:rsidRDefault="006B5D0D" w:rsidP="00D2299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E306AE">
    <w:pPr>
      <w:pStyle w:val="Footer"/>
      <w:jc w:val="center"/>
    </w:pPr>
    <w:r>
      <w:rPr>
        <w:rStyle w:val="PageNumber"/>
      </w:rPr>
      <w:fldChar w:fldCharType="begin"/>
    </w:r>
    <w:r>
      <w:rPr>
        <w:rStyle w:val="PageNumber"/>
      </w:rPr>
      <w:instrText xml:space="preserve"> PAGE </w:instrText>
    </w:r>
    <w:r>
      <w:rPr>
        <w:rStyle w:val="PageNumber"/>
      </w:rPr>
      <w:fldChar w:fldCharType="separate"/>
    </w:r>
    <w:r w:rsidR="00606ABB">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Footer"/>
      <w:jc w:val="center"/>
    </w:pPr>
    <w:r>
      <w:fldChar w:fldCharType="begin"/>
    </w:r>
    <w:r>
      <w:instrText xml:space="preserve"> PAGE   \* MERGEFORMAT </w:instrText>
    </w:r>
    <w:r>
      <w:fldChar w:fldCharType="separate"/>
    </w:r>
    <w:r w:rsidR="00606ABB">
      <w:rPr>
        <w:noProof/>
      </w:rPr>
      <w:t>4</w:t>
    </w:r>
    <w:r>
      <w:rPr>
        <w:noProof/>
      </w:rPr>
      <w:fldChar w:fldCharType="end"/>
    </w:r>
  </w:p>
  <w:p w:rsidR="006B5D0D" w:rsidRDefault="006B5D0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C4" w:rsidRDefault="002D18C4">
      <w:r>
        <w:separator/>
      </w:r>
    </w:p>
  </w:footnote>
  <w:footnote w:type="continuationSeparator" w:id="0">
    <w:p w:rsidR="002D18C4" w:rsidRDefault="002D18C4">
      <w:r>
        <w:continuationSeparator/>
      </w:r>
    </w:p>
  </w:footnote>
  <w:footnote w:id="1">
    <w:p w:rsidR="006B5D0D" w:rsidRDefault="006B5D0D">
      <w:pPr>
        <w:pStyle w:val="FootnoteText"/>
      </w:pPr>
      <w:r>
        <w:rPr>
          <w:rStyle w:val="FootnoteReference"/>
        </w:rPr>
        <w:footnoteRef/>
      </w:r>
      <w:r>
        <w:t xml:space="preserve"> Pennsylvania is home to 37 ILECs of which 35 are classified as rural.  Due to their small quantity of customers, TDS-Deposit Telephone Company, Hancock Telephone Company, and West Side Telephone Company are exempt from contributions and distributions from the Pa. USF.  In addition, Windstream D&amp;E Telephone Company is a net contributor.  </w:t>
      </w:r>
    </w:p>
  </w:footnote>
  <w:footnote w:id="2">
    <w:p w:rsidR="006B5D0D" w:rsidRPr="0025014A" w:rsidRDefault="006B5D0D" w:rsidP="005F4D5B">
      <w:pPr>
        <w:pStyle w:val="FootnoteText"/>
      </w:pPr>
      <w:r>
        <w:rPr>
          <w:rStyle w:val="FootnoteReference"/>
        </w:rPr>
        <w:footnoteRef/>
      </w:r>
      <w:r>
        <w:t xml:space="preserve"> </w:t>
      </w:r>
      <w:r>
        <w:rPr>
          <w:i/>
        </w:rPr>
        <w:t>Investigation Regarding Intrastate Access Charges and IntraLATA Toll Rates of Rural Carriers and the Pennsylvania Universal Service Fund et al.</w:t>
      </w:r>
      <w:r>
        <w:t xml:space="preserve">, Docket No. I-00040105 </w:t>
      </w:r>
      <w:r>
        <w:rPr>
          <w:i/>
        </w:rPr>
        <w:t>et al.</w:t>
      </w:r>
      <w:r>
        <w:t>, Order entered July 18, 2011, Ordering Paragraph 20 at 194 (</w:t>
      </w:r>
      <w:r w:rsidRPr="00D42130">
        <w:rPr>
          <w:i/>
        </w:rPr>
        <w:t>Rural Access Charge Investigation</w:t>
      </w:r>
      <w:r>
        <w:t>).</w:t>
      </w:r>
    </w:p>
  </w:footnote>
  <w:footnote w:id="3">
    <w:p w:rsidR="006B5D0D" w:rsidRPr="00E60063" w:rsidRDefault="006B5D0D" w:rsidP="00897DB2">
      <w:pPr>
        <w:pStyle w:val="FootnoteText"/>
      </w:pPr>
      <w:r>
        <w:rPr>
          <w:rStyle w:val="FootnoteReference"/>
        </w:rPr>
        <w:footnoteRef/>
      </w:r>
      <w:r>
        <w:t xml:space="preserve"> </w:t>
      </w:r>
      <w:r>
        <w:rPr>
          <w:i/>
        </w:rPr>
        <w:t>See generally In re Connect America Fund et al.</w:t>
      </w:r>
      <w:r>
        <w:t xml:space="preserve">, (FCC February 9, 2011), WC Docket No. 10-90 </w:t>
      </w:r>
      <w:r>
        <w:rPr>
          <w:i/>
        </w:rPr>
        <w:t>et al.</w:t>
      </w:r>
      <w:r>
        <w:t xml:space="preserve">, </w:t>
      </w:r>
      <w:r w:rsidRPr="00242CAB">
        <w:t>(FCC November 18, 2011), Report and Order and Further Notice of Proposed Rulemaking, FCC 11-161</w:t>
      </w:r>
      <w:r>
        <w:t>, and subsequent FCC rulings.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8C2088">
    <w:pPr>
      <w:pStyle w:val="Header"/>
      <w:tabs>
        <w:tab w:val="clear" w:pos="4320"/>
        <w:tab w:val="clear" w:pos="8640"/>
        <w:tab w:val="left" w:pos="3735"/>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DE351B" w:rsidRDefault="006B5D0D" w:rsidP="00F53750">
    <w:pPr>
      <w:pStyle w:val="Header"/>
      <w:jc w:val="right"/>
    </w:pPr>
    <w:r>
      <w:t>Exhibit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DE351B" w:rsidRDefault="006B5D0D" w:rsidP="00F53750">
    <w:pPr>
      <w:pStyle w:val="Header"/>
      <w:jc w:val="right"/>
    </w:pPr>
    <w:r>
      <w:t>Exhibit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DE351B" w:rsidRDefault="006B5D0D" w:rsidP="00F53750">
    <w:pPr>
      <w:pStyle w:val="Header"/>
      <w:jc w:val="right"/>
    </w:pPr>
    <w:r>
      <w:t>Exhibit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DE351B" w:rsidRDefault="006B5D0D" w:rsidP="00F53750">
    <w:pPr>
      <w:pStyle w:val="Header"/>
      <w:jc w:val="right"/>
    </w:pPr>
    <w:r>
      <w:t>Exhibit 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8C2088">
    <w:pPr>
      <w:pStyle w:val="Header"/>
      <w:tabs>
        <w:tab w:val="clear" w:pos="4320"/>
        <w:tab w:val="clear" w:pos="8640"/>
        <w:tab w:val="left" w:pos="3735"/>
      </w:tabs>
      <w:jc w:val="right"/>
    </w:pPr>
    <w:r>
      <w:t>Exhibit 5</w:t>
    </w:r>
  </w:p>
  <w:p w:rsidR="006B5D0D" w:rsidRDefault="006B5D0D" w:rsidP="008C2088">
    <w:pPr>
      <w:pStyle w:val="Header"/>
      <w:tabs>
        <w:tab w:val="clear" w:pos="4320"/>
        <w:tab w:val="clear" w:pos="8640"/>
        <w:tab w:val="left" w:pos="3735"/>
      </w:tabs>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847EFE" w:rsidRDefault="006B5D0D" w:rsidP="00037704">
    <w:pPr>
      <w:pStyle w:val="Header"/>
      <w:tabs>
        <w:tab w:val="left" w:pos="3570"/>
        <w:tab w:val="left" w:pos="8010"/>
      </w:tabs>
      <w:jc w:val="right"/>
      <w:rPr>
        <w:b/>
        <w:color w:val="FF0000"/>
        <w:sz w:val="18"/>
      </w:rPr>
    </w:pPr>
    <w:r>
      <w:rPr>
        <w:b/>
        <w:color w:val="FF0000"/>
        <w:sz w:val="18"/>
      </w:rPr>
      <w:tab/>
    </w:r>
  </w:p>
  <w:p w:rsidR="006B5D0D" w:rsidRDefault="006B5D0D" w:rsidP="00037704">
    <w:pPr>
      <w:pStyle w:val="Header"/>
      <w:jc w:val="right"/>
    </w:pPr>
    <w:r>
      <w:t>APPENDIX 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D22997">
    <w:pPr>
      <w:pStyle w:val="Header"/>
      <w:jc w:val="right"/>
    </w:pPr>
  </w:p>
  <w:p w:rsidR="006B5D0D" w:rsidRDefault="006B5D0D" w:rsidP="00D22997">
    <w:pPr>
      <w:pStyle w:val="Header"/>
    </w:pPr>
  </w:p>
  <w:p w:rsidR="006B5D0D" w:rsidRPr="00495B29" w:rsidRDefault="006B5D0D" w:rsidP="00D229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Pr="00177C1D" w:rsidRDefault="006B5D0D" w:rsidP="00D22997">
    <w:pPr>
      <w:pStyle w:val="Header"/>
      <w:jc w:val="right"/>
      <w:rPr>
        <w:sz w:val="24"/>
        <w:szCs w:val="24"/>
      </w:rPr>
    </w:pPr>
    <w:r w:rsidRPr="00177C1D">
      <w:rPr>
        <w:sz w:val="24"/>
        <w:szCs w:val="24"/>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D22997">
    <w:pPr>
      <w:pStyle w:val="Header"/>
      <w:jc w:val="right"/>
    </w:pPr>
    <w:r>
      <w:t>APPENDIX B</w:t>
    </w:r>
  </w:p>
  <w:p w:rsidR="006B5D0D" w:rsidRPr="00177C1D" w:rsidRDefault="006B5D0D" w:rsidP="00D229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E306AE">
    <w:pPr>
      <w:pStyle w:val="Header"/>
      <w:jc w:val="right"/>
    </w:pPr>
    <w:r>
      <w:t>APPENDIX D</w:t>
    </w:r>
  </w:p>
  <w:p w:rsidR="006B5D0D" w:rsidRPr="00FF73AE" w:rsidRDefault="006B5D0D" w:rsidP="00E306A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8C2088">
    <w:pPr>
      <w:pStyle w:val="Header"/>
      <w:tabs>
        <w:tab w:val="clear" w:pos="4320"/>
        <w:tab w:val="clear" w:pos="8640"/>
        <w:tab w:val="left" w:pos="3735"/>
      </w:tabs>
      <w:jc w:val="right"/>
    </w:pPr>
    <w:r>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D22997">
    <w:pPr>
      <w:pStyle w:val="Header"/>
      <w:jc w:val="right"/>
    </w:pPr>
    <w:r>
      <w:t>Exhibit 1</w:t>
    </w:r>
  </w:p>
  <w:p w:rsidR="006B5D0D" w:rsidRPr="00177C1D" w:rsidRDefault="006B5D0D" w:rsidP="00D229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0D" w:rsidRDefault="006B5D0D" w:rsidP="008C2088">
    <w:pPr>
      <w:pStyle w:val="Header"/>
      <w:tabs>
        <w:tab w:val="clear" w:pos="4320"/>
        <w:tab w:val="clear" w:pos="8640"/>
        <w:tab w:val="left" w:pos="3735"/>
      </w:tabs>
      <w:jc w:val="right"/>
    </w:pPr>
    <w:r>
      <w:t>Exhibit 1</w:t>
    </w:r>
  </w:p>
  <w:p w:rsidR="006B5D0D" w:rsidRDefault="006B5D0D" w:rsidP="008C2088">
    <w:pPr>
      <w:pStyle w:val="Header"/>
      <w:tabs>
        <w:tab w:val="clear" w:pos="4320"/>
        <w:tab w:val="clear" w:pos="8640"/>
        <w:tab w:val="left" w:pos="373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786"/>
    <w:multiLevelType w:val="hybridMultilevel"/>
    <w:tmpl w:val="94169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26198"/>
    <w:multiLevelType w:val="hybridMultilevel"/>
    <w:tmpl w:val="AB00BDB8"/>
    <w:lvl w:ilvl="0" w:tplc="DF1CCB1C">
      <w:start w:val="1"/>
      <w:numFmt w:val="decimal"/>
      <w:lvlText w:val="%1."/>
      <w:lvlJc w:val="left"/>
      <w:pPr>
        <w:ind w:left="36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038D7"/>
    <w:multiLevelType w:val="hybridMultilevel"/>
    <w:tmpl w:val="E9201AEA"/>
    <w:lvl w:ilvl="0" w:tplc="FA9CEFF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B3E21"/>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157C7108"/>
    <w:multiLevelType w:val="hybridMultilevel"/>
    <w:tmpl w:val="A6B4CD0C"/>
    <w:lvl w:ilvl="0" w:tplc="74102B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108E8"/>
    <w:multiLevelType w:val="hybridMultilevel"/>
    <w:tmpl w:val="F9A2447E"/>
    <w:lvl w:ilvl="0" w:tplc="F2BCD0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76B17"/>
    <w:multiLevelType w:val="hybridMultilevel"/>
    <w:tmpl w:val="A92A4672"/>
    <w:lvl w:ilvl="0" w:tplc="FC84FA6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1B4670FE"/>
    <w:multiLevelType w:val="hybridMultilevel"/>
    <w:tmpl w:val="4112D476"/>
    <w:lvl w:ilvl="0" w:tplc="0A3023E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28D49EB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13529"/>
    <w:multiLevelType w:val="hybridMultilevel"/>
    <w:tmpl w:val="2854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B95120"/>
    <w:multiLevelType w:val="hybridMultilevel"/>
    <w:tmpl w:val="D390FAD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2ED5564B"/>
    <w:multiLevelType w:val="hybridMultilevel"/>
    <w:tmpl w:val="F6782026"/>
    <w:lvl w:ilvl="0" w:tplc="CC10F560">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01C4CAE"/>
    <w:multiLevelType w:val="hybridMultilevel"/>
    <w:tmpl w:val="FB024418"/>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30B55920"/>
    <w:multiLevelType w:val="hybridMultilevel"/>
    <w:tmpl w:val="B0B6B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0F">
      <w:start w:val="1"/>
      <w:numFmt w:val="decimal"/>
      <w:lvlText w:val="%5."/>
      <w:lvlJc w:val="left"/>
      <w:pPr>
        <w:ind w:left="126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F236F9"/>
    <w:multiLevelType w:val="hybridMultilevel"/>
    <w:tmpl w:val="F80C82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7">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C5C49"/>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C632CD"/>
    <w:multiLevelType w:val="singleLevel"/>
    <w:tmpl w:val="24D098C8"/>
    <w:lvl w:ilvl="0">
      <w:start w:val="2"/>
      <w:numFmt w:val="lowerRoman"/>
      <w:lvlText w:val="(%1)"/>
      <w:lvlJc w:val="left"/>
      <w:pPr>
        <w:tabs>
          <w:tab w:val="num" w:pos="2610"/>
        </w:tabs>
        <w:ind w:left="2610" w:hanging="720"/>
      </w:pPr>
      <w:rPr>
        <w:rFonts w:hint="default"/>
      </w:rPr>
    </w:lvl>
  </w:abstractNum>
  <w:abstractNum w:abstractNumId="24">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A35526"/>
    <w:multiLevelType w:val="hybridMultilevel"/>
    <w:tmpl w:val="AA621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DC402B"/>
    <w:multiLevelType w:val="multilevel"/>
    <w:tmpl w:val="E520B3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i)"/>
      <w:lvlJc w:val="left"/>
      <w:pPr>
        <w:tabs>
          <w:tab w:val="num" w:pos="1800"/>
        </w:tabs>
        <w:ind w:left="1800" w:hanging="360"/>
      </w:pPr>
      <w:rPr>
        <w:rFonts w:hint="default"/>
      </w:rPr>
    </w:lvl>
    <w:lvl w:ilvl="5">
      <w:start w:val="1"/>
      <w:numFmt w:val="lowerRoman"/>
      <w:lvlText w:val="(1)"/>
      <w:lvlJc w:val="left"/>
      <w:pPr>
        <w:tabs>
          <w:tab w:val="num" w:pos="252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526544"/>
    <w:multiLevelType w:val="hybridMultilevel"/>
    <w:tmpl w:val="15BE5F46"/>
    <w:lvl w:ilvl="0" w:tplc="E070B872">
      <w:start w:val="1"/>
      <w:numFmt w:val="upperLetter"/>
      <w:lvlText w:val="%1."/>
      <w:lvlJc w:val="left"/>
      <w:pPr>
        <w:ind w:left="990" w:hanging="360"/>
      </w:pPr>
      <w:rPr>
        <w:b/>
      </w:rPr>
    </w:lvl>
    <w:lvl w:ilvl="1" w:tplc="04090019">
      <w:start w:val="1"/>
      <w:numFmt w:val="lowerLetter"/>
      <w:lvlText w:val="%2."/>
      <w:lvlJc w:val="left"/>
      <w:pPr>
        <w:ind w:left="1710" w:hanging="360"/>
      </w:pPr>
    </w:lvl>
    <w:lvl w:ilvl="2" w:tplc="8AE87370">
      <w:start w:val="1"/>
      <w:numFmt w:val="decimal"/>
      <w:lvlText w:val="%3."/>
      <w:lvlJc w:val="left"/>
      <w:pPr>
        <w:ind w:left="2610" w:hanging="360"/>
      </w:pPr>
      <w:rPr>
        <w:rFonts w:hint="default"/>
        <w:b/>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97A2F59"/>
    <w:multiLevelType w:val="hybridMultilevel"/>
    <w:tmpl w:val="40B6E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256E17"/>
    <w:multiLevelType w:val="multilevel"/>
    <w:tmpl w:val="995A80E8"/>
    <w:lvl w:ilvl="0">
      <w:start w:val="1"/>
      <w:numFmt w:val="decimal"/>
      <w:lvlText w:val="V-%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1">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7">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8">
    <w:nsid w:val="7721066B"/>
    <w:multiLevelType w:val="hybridMultilevel"/>
    <w:tmpl w:val="9B5EE346"/>
    <w:lvl w:ilvl="0" w:tplc="04090017">
      <w:start w:val="1"/>
      <w:numFmt w:val="lowerLetter"/>
      <w:lvlText w:val="%1)"/>
      <w:lvlJc w:val="left"/>
      <w:pPr>
        <w:tabs>
          <w:tab w:val="num" w:pos="720"/>
        </w:tabs>
        <w:ind w:left="720" w:hanging="360"/>
      </w:pPr>
    </w:lvl>
    <w:lvl w:ilvl="1" w:tplc="76B22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8"/>
  </w:num>
  <w:num w:numId="3">
    <w:abstractNumId w:val="0"/>
  </w:num>
  <w:num w:numId="4">
    <w:abstractNumId w:val="25"/>
  </w:num>
  <w:num w:numId="5">
    <w:abstractNumId w:val="4"/>
  </w:num>
  <w:num w:numId="6">
    <w:abstractNumId w:val="10"/>
  </w:num>
  <w:num w:numId="7">
    <w:abstractNumId w:val="21"/>
  </w:num>
  <w:num w:numId="8">
    <w:abstractNumId w:val="26"/>
  </w:num>
  <w:num w:numId="9">
    <w:abstractNumId w:val="23"/>
    <w:lvlOverride w:ilvl="0">
      <w:startOverride w:val="2"/>
    </w:lvlOverride>
  </w:num>
  <w:num w:numId="10">
    <w:abstractNumId w:val="15"/>
  </w:num>
  <w:num w:numId="11">
    <w:abstractNumId w:val="16"/>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num>
  <w:num w:numId="16">
    <w:abstractNumId w:val="22"/>
  </w:num>
  <w:num w:numId="17">
    <w:abstractNumId w:val="41"/>
  </w:num>
  <w:num w:numId="18">
    <w:abstractNumId w:val="14"/>
  </w:num>
  <w:num w:numId="19">
    <w:abstractNumId w:val="33"/>
  </w:num>
  <w:num w:numId="20">
    <w:abstractNumId w:val="17"/>
  </w:num>
  <w:num w:numId="21">
    <w:abstractNumId w:val="36"/>
  </w:num>
  <w:num w:numId="22">
    <w:abstractNumId w:val="32"/>
  </w:num>
  <w:num w:numId="23">
    <w:abstractNumId w:val="39"/>
  </w:num>
  <w:num w:numId="24">
    <w:abstractNumId w:val="1"/>
  </w:num>
  <w:num w:numId="25">
    <w:abstractNumId w:val="34"/>
  </w:num>
  <w:num w:numId="26">
    <w:abstractNumId w:val="20"/>
  </w:num>
  <w:num w:numId="27">
    <w:abstractNumId w:val="13"/>
  </w:num>
  <w:num w:numId="28">
    <w:abstractNumId w:val="12"/>
  </w:num>
  <w:num w:numId="29">
    <w:abstractNumId w:val="27"/>
  </w:num>
  <w:num w:numId="30">
    <w:abstractNumId w:val="31"/>
  </w:num>
  <w:num w:numId="31">
    <w:abstractNumId w:val="24"/>
  </w:num>
  <w:num w:numId="32">
    <w:abstractNumId w:val="29"/>
  </w:num>
  <w:num w:numId="33">
    <w:abstractNumId w:val="9"/>
  </w:num>
  <w:num w:numId="34">
    <w:abstractNumId w:val="6"/>
  </w:num>
  <w:num w:numId="35">
    <w:abstractNumId w:val="8"/>
  </w:num>
  <w:num w:numId="36">
    <w:abstractNumId w:val="19"/>
  </w:num>
  <w:num w:numId="37">
    <w:abstractNumId w:val="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0"/>
  </w:num>
  <w:num w:numId="41">
    <w:abstractNumId w:val="2"/>
  </w:num>
  <w:num w:numId="42">
    <w:abstractNumId w:val="35"/>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7"/>
    <w:rsid w:val="00000402"/>
    <w:rsid w:val="00000E63"/>
    <w:rsid w:val="00001389"/>
    <w:rsid w:val="000029DE"/>
    <w:rsid w:val="000029EB"/>
    <w:rsid w:val="000035CE"/>
    <w:rsid w:val="000037D3"/>
    <w:rsid w:val="0000388F"/>
    <w:rsid w:val="00003A90"/>
    <w:rsid w:val="00003D51"/>
    <w:rsid w:val="0000461A"/>
    <w:rsid w:val="00004D01"/>
    <w:rsid w:val="00004FE6"/>
    <w:rsid w:val="000050C7"/>
    <w:rsid w:val="00005B7E"/>
    <w:rsid w:val="00005D62"/>
    <w:rsid w:val="00005F24"/>
    <w:rsid w:val="00006857"/>
    <w:rsid w:val="00006881"/>
    <w:rsid w:val="00006F46"/>
    <w:rsid w:val="00007CCE"/>
    <w:rsid w:val="00010272"/>
    <w:rsid w:val="00010DAE"/>
    <w:rsid w:val="00011301"/>
    <w:rsid w:val="0001165D"/>
    <w:rsid w:val="00011EC6"/>
    <w:rsid w:val="00011F7A"/>
    <w:rsid w:val="000126CE"/>
    <w:rsid w:val="00012AA6"/>
    <w:rsid w:val="00012B02"/>
    <w:rsid w:val="00013528"/>
    <w:rsid w:val="0001364E"/>
    <w:rsid w:val="00013F1B"/>
    <w:rsid w:val="0001438E"/>
    <w:rsid w:val="0001463F"/>
    <w:rsid w:val="00014E0D"/>
    <w:rsid w:val="000152EB"/>
    <w:rsid w:val="00015FAE"/>
    <w:rsid w:val="00016023"/>
    <w:rsid w:val="00016E0C"/>
    <w:rsid w:val="00017DEF"/>
    <w:rsid w:val="00020347"/>
    <w:rsid w:val="000205CA"/>
    <w:rsid w:val="00021872"/>
    <w:rsid w:val="00021B58"/>
    <w:rsid w:val="00021F70"/>
    <w:rsid w:val="00022350"/>
    <w:rsid w:val="00022436"/>
    <w:rsid w:val="00022667"/>
    <w:rsid w:val="00023CAF"/>
    <w:rsid w:val="00023F48"/>
    <w:rsid w:val="00023F55"/>
    <w:rsid w:val="000243A3"/>
    <w:rsid w:val="00024CA9"/>
    <w:rsid w:val="000254A6"/>
    <w:rsid w:val="000256BC"/>
    <w:rsid w:val="000259F5"/>
    <w:rsid w:val="00025C3F"/>
    <w:rsid w:val="0002604F"/>
    <w:rsid w:val="000260D8"/>
    <w:rsid w:val="00026444"/>
    <w:rsid w:val="0002683F"/>
    <w:rsid w:val="00027250"/>
    <w:rsid w:val="00027B25"/>
    <w:rsid w:val="000301F3"/>
    <w:rsid w:val="00030541"/>
    <w:rsid w:val="0003088A"/>
    <w:rsid w:val="00030E0F"/>
    <w:rsid w:val="0003111F"/>
    <w:rsid w:val="000313CE"/>
    <w:rsid w:val="0003183F"/>
    <w:rsid w:val="00032493"/>
    <w:rsid w:val="000329E6"/>
    <w:rsid w:val="00032EB7"/>
    <w:rsid w:val="00033981"/>
    <w:rsid w:val="000354E3"/>
    <w:rsid w:val="00036060"/>
    <w:rsid w:val="000367A9"/>
    <w:rsid w:val="00036836"/>
    <w:rsid w:val="00037704"/>
    <w:rsid w:val="00037F8F"/>
    <w:rsid w:val="000410D7"/>
    <w:rsid w:val="000417E7"/>
    <w:rsid w:val="00041D18"/>
    <w:rsid w:val="00042420"/>
    <w:rsid w:val="00042955"/>
    <w:rsid w:val="00042CDA"/>
    <w:rsid w:val="000437C4"/>
    <w:rsid w:val="00044332"/>
    <w:rsid w:val="000443FC"/>
    <w:rsid w:val="0004467A"/>
    <w:rsid w:val="00044B11"/>
    <w:rsid w:val="000453A8"/>
    <w:rsid w:val="00045D10"/>
    <w:rsid w:val="000506D3"/>
    <w:rsid w:val="00050998"/>
    <w:rsid w:val="0005109F"/>
    <w:rsid w:val="000510F6"/>
    <w:rsid w:val="00051D0C"/>
    <w:rsid w:val="00051FFA"/>
    <w:rsid w:val="0005209D"/>
    <w:rsid w:val="000522DD"/>
    <w:rsid w:val="00053508"/>
    <w:rsid w:val="00053973"/>
    <w:rsid w:val="00053B09"/>
    <w:rsid w:val="000542AE"/>
    <w:rsid w:val="000546C3"/>
    <w:rsid w:val="00054773"/>
    <w:rsid w:val="00054C02"/>
    <w:rsid w:val="00054D1F"/>
    <w:rsid w:val="00054E48"/>
    <w:rsid w:val="000557CB"/>
    <w:rsid w:val="00055E94"/>
    <w:rsid w:val="000561AC"/>
    <w:rsid w:val="0005664B"/>
    <w:rsid w:val="0005702B"/>
    <w:rsid w:val="00057478"/>
    <w:rsid w:val="000575A2"/>
    <w:rsid w:val="0005777B"/>
    <w:rsid w:val="00057B39"/>
    <w:rsid w:val="00057C40"/>
    <w:rsid w:val="0006060F"/>
    <w:rsid w:val="00060B3E"/>
    <w:rsid w:val="00061CE5"/>
    <w:rsid w:val="00062A9D"/>
    <w:rsid w:val="00062DAA"/>
    <w:rsid w:val="000631B1"/>
    <w:rsid w:val="00064689"/>
    <w:rsid w:val="000659AF"/>
    <w:rsid w:val="00065C6C"/>
    <w:rsid w:val="000665D3"/>
    <w:rsid w:val="000672B2"/>
    <w:rsid w:val="0007097B"/>
    <w:rsid w:val="00070D5C"/>
    <w:rsid w:val="000714FE"/>
    <w:rsid w:val="00071ACB"/>
    <w:rsid w:val="0007252C"/>
    <w:rsid w:val="000728E1"/>
    <w:rsid w:val="0007368D"/>
    <w:rsid w:val="00074272"/>
    <w:rsid w:val="0007441E"/>
    <w:rsid w:val="000749D4"/>
    <w:rsid w:val="00074ED4"/>
    <w:rsid w:val="00075454"/>
    <w:rsid w:val="00075478"/>
    <w:rsid w:val="00075D12"/>
    <w:rsid w:val="00076661"/>
    <w:rsid w:val="0007782B"/>
    <w:rsid w:val="000779AD"/>
    <w:rsid w:val="00081D52"/>
    <w:rsid w:val="00082E73"/>
    <w:rsid w:val="00083EB7"/>
    <w:rsid w:val="000842F7"/>
    <w:rsid w:val="00084808"/>
    <w:rsid w:val="0008599E"/>
    <w:rsid w:val="00085E31"/>
    <w:rsid w:val="0008655A"/>
    <w:rsid w:val="000866DD"/>
    <w:rsid w:val="00086A32"/>
    <w:rsid w:val="00086B52"/>
    <w:rsid w:val="00086E17"/>
    <w:rsid w:val="000905E6"/>
    <w:rsid w:val="0009149F"/>
    <w:rsid w:val="00091696"/>
    <w:rsid w:val="00091F5C"/>
    <w:rsid w:val="00091F80"/>
    <w:rsid w:val="00092C13"/>
    <w:rsid w:val="000935D9"/>
    <w:rsid w:val="00093D72"/>
    <w:rsid w:val="00094069"/>
    <w:rsid w:val="00095431"/>
    <w:rsid w:val="00095A37"/>
    <w:rsid w:val="00095B48"/>
    <w:rsid w:val="00095C04"/>
    <w:rsid w:val="00095EE0"/>
    <w:rsid w:val="0009683A"/>
    <w:rsid w:val="00097915"/>
    <w:rsid w:val="00097DB4"/>
    <w:rsid w:val="000A12A3"/>
    <w:rsid w:val="000A135C"/>
    <w:rsid w:val="000A1993"/>
    <w:rsid w:val="000A1C0F"/>
    <w:rsid w:val="000A2AA2"/>
    <w:rsid w:val="000A2D71"/>
    <w:rsid w:val="000A3289"/>
    <w:rsid w:val="000A3B8F"/>
    <w:rsid w:val="000A4228"/>
    <w:rsid w:val="000A476C"/>
    <w:rsid w:val="000A4AC7"/>
    <w:rsid w:val="000A4BFE"/>
    <w:rsid w:val="000A67D0"/>
    <w:rsid w:val="000B0751"/>
    <w:rsid w:val="000B2D0D"/>
    <w:rsid w:val="000B3FB9"/>
    <w:rsid w:val="000B4065"/>
    <w:rsid w:val="000B436B"/>
    <w:rsid w:val="000B4A68"/>
    <w:rsid w:val="000B4DD3"/>
    <w:rsid w:val="000B5025"/>
    <w:rsid w:val="000B59F8"/>
    <w:rsid w:val="000B5C25"/>
    <w:rsid w:val="000B5E47"/>
    <w:rsid w:val="000B6371"/>
    <w:rsid w:val="000B7FBB"/>
    <w:rsid w:val="000C0131"/>
    <w:rsid w:val="000C0544"/>
    <w:rsid w:val="000C0664"/>
    <w:rsid w:val="000C0BE0"/>
    <w:rsid w:val="000C0CC6"/>
    <w:rsid w:val="000C0E22"/>
    <w:rsid w:val="000C0EC5"/>
    <w:rsid w:val="000C13FF"/>
    <w:rsid w:val="000C182A"/>
    <w:rsid w:val="000C1D8D"/>
    <w:rsid w:val="000C23A0"/>
    <w:rsid w:val="000C24E5"/>
    <w:rsid w:val="000C24E9"/>
    <w:rsid w:val="000C304C"/>
    <w:rsid w:val="000C3246"/>
    <w:rsid w:val="000C34AF"/>
    <w:rsid w:val="000C3E31"/>
    <w:rsid w:val="000C4068"/>
    <w:rsid w:val="000C4547"/>
    <w:rsid w:val="000C478D"/>
    <w:rsid w:val="000C4A74"/>
    <w:rsid w:val="000C55D8"/>
    <w:rsid w:val="000C5870"/>
    <w:rsid w:val="000C5ADF"/>
    <w:rsid w:val="000C5C3B"/>
    <w:rsid w:val="000C6600"/>
    <w:rsid w:val="000C6BF5"/>
    <w:rsid w:val="000C6DB2"/>
    <w:rsid w:val="000C7127"/>
    <w:rsid w:val="000C7F90"/>
    <w:rsid w:val="000D08FC"/>
    <w:rsid w:val="000D117A"/>
    <w:rsid w:val="000D13C0"/>
    <w:rsid w:val="000D1459"/>
    <w:rsid w:val="000D1EE1"/>
    <w:rsid w:val="000D22C4"/>
    <w:rsid w:val="000D2C6E"/>
    <w:rsid w:val="000D3E7A"/>
    <w:rsid w:val="000D4109"/>
    <w:rsid w:val="000D4193"/>
    <w:rsid w:val="000D482A"/>
    <w:rsid w:val="000D608B"/>
    <w:rsid w:val="000D630F"/>
    <w:rsid w:val="000D63A3"/>
    <w:rsid w:val="000D6466"/>
    <w:rsid w:val="000D712F"/>
    <w:rsid w:val="000D7340"/>
    <w:rsid w:val="000E0C1A"/>
    <w:rsid w:val="000E0DAB"/>
    <w:rsid w:val="000E19B2"/>
    <w:rsid w:val="000E1E20"/>
    <w:rsid w:val="000E1F78"/>
    <w:rsid w:val="000E33DC"/>
    <w:rsid w:val="000E3914"/>
    <w:rsid w:val="000E46A7"/>
    <w:rsid w:val="000E4E55"/>
    <w:rsid w:val="000E502C"/>
    <w:rsid w:val="000E56FA"/>
    <w:rsid w:val="000E63BC"/>
    <w:rsid w:val="000E6425"/>
    <w:rsid w:val="000E6532"/>
    <w:rsid w:val="000E682A"/>
    <w:rsid w:val="000E7B14"/>
    <w:rsid w:val="000F041E"/>
    <w:rsid w:val="000F0591"/>
    <w:rsid w:val="000F0C95"/>
    <w:rsid w:val="000F0E8A"/>
    <w:rsid w:val="000F1C16"/>
    <w:rsid w:val="000F3504"/>
    <w:rsid w:val="000F36B3"/>
    <w:rsid w:val="000F390A"/>
    <w:rsid w:val="000F4044"/>
    <w:rsid w:val="000F477B"/>
    <w:rsid w:val="000F4FA7"/>
    <w:rsid w:val="000F5246"/>
    <w:rsid w:val="000F5CD8"/>
    <w:rsid w:val="000F5D54"/>
    <w:rsid w:val="000F607D"/>
    <w:rsid w:val="000F6211"/>
    <w:rsid w:val="000F655E"/>
    <w:rsid w:val="000F7B8A"/>
    <w:rsid w:val="000F7DF8"/>
    <w:rsid w:val="000F7F76"/>
    <w:rsid w:val="00100BB9"/>
    <w:rsid w:val="00101111"/>
    <w:rsid w:val="0010160D"/>
    <w:rsid w:val="001023C2"/>
    <w:rsid w:val="00102887"/>
    <w:rsid w:val="00102B7A"/>
    <w:rsid w:val="001039A6"/>
    <w:rsid w:val="00103BD5"/>
    <w:rsid w:val="00103BD8"/>
    <w:rsid w:val="001048AF"/>
    <w:rsid w:val="001058E8"/>
    <w:rsid w:val="00106B7C"/>
    <w:rsid w:val="00106C00"/>
    <w:rsid w:val="00107537"/>
    <w:rsid w:val="00107B57"/>
    <w:rsid w:val="00110761"/>
    <w:rsid w:val="001107FF"/>
    <w:rsid w:val="001116C9"/>
    <w:rsid w:val="001129DA"/>
    <w:rsid w:val="00112A17"/>
    <w:rsid w:val="00112F1C"/>
    <w:rsid w:val="00114789"/>
    <w:rsid w:val="00114874"/>
    <w:rsid w:val="00114993"/>
    <w:rsid w:val="00114AAA"/>
    <w:rsid w:val="001152AC"/>
    <w:rsid w:val="0011567F"/>
    <w:rsid w:val="00115947"/>
    <w:rsid w:val="001159F4"/>
    <w:rsid w:val="00115E26"/>
    <w:rsid w:val="00116417"/>
    <w:rsid w:val="00116CAC"/>
    <w:rsid w:val="001174B2"/>
    <w:rsid w:val="0011756C"/>
    <w:rsid w:val="0012003B"/>
    <w:rsid w:val="001200FB"/>
    <w:rsid w:val="00120336"/>
    <w:rsid w:val="001211EB"/>
    <w:rsid w:val="00121BEC"/>
    <w:rsid w:val="001227E0"/>
    <w:rsid w:val="00122BD7"/>
    <w:rsid w:val="001230A6"/>
    <w:rsid w:val="00123281"/>
    <w:rsid w:val="00123C62"/>
    <w:rsid w:val="00124323"/>
    <w:rsid w:val="0012453B"/>
    <w:rsid w:val="0012476B"/>
    <w:rsid w:val="00124B2B"/>
    <w:rsid w:val="00124D1F"/>
    <w:rsid w:val="001250F2"/>
    <w:rsid w:val="00125246"/>
    <w:rsid w:val="0012536A"/>
    <w:rsid w:val="00125D17"/>
    <w:rsid w:val="001265D7"/>
    <w:rsid w:val="00126D64"/>
    <w:rsid w:val="00127058"/>
    <w:rsid w:val="0012707D"/>
    <w:rsid w:val="001270BD"/>
    <w:rsid w:val="0012717A"/>
    <w:rsid w:val="00127396"/>
    <w:rsid w:val="00127479"/>
    <w:rsid w:val="00127D85"/>
    <w:rsid w:val="00127E47"/>
    <w:rsid w:val="00130007"/>
    <w:rsid w:val="0013142F"/>
    <w:rsid w:val="00131E56"/>
    <w:rsid w:val="00132A42"/>
    <w:rsid w:val="00132D8A"/>
    <w:rsid w:val="0013419D"/>
    <w:rsid w:val="00134265"/>
    <w:rsid w:val="00134A8A"/>
    <w:rsid w:val="00134E3D"/>
    <w:rsid w:val="001350B2"/>
    <w:rsid w:val="00135C4E"/>
    <w:rsid w:val="001365B7"/>
    <w:rsid w:val="001368DF"/>
    <w:rsid w:val="001369CF"/>
    <w:rsid w:val="00136A1B"/>
    <w:rsid w:val="00136D5F"/>
    <w:rsid w:val="0013703F"/>
    <w:rsid w:val="001370C1"/>
    <w:rsid w:val="00137784"/>
    <w:rsid w:val="00137D14"/>
    <w:rsid w:val="001409EE"/>
    <w:rsid w:val="00140A92"/>
    <w:rsid w:val="0014104A"/>
    <w:rsid w:val="00141376"/>
    <w:rsid w:val="00141392"/>
    <w:rsid w:val="001421DC"/>
    <w:rsid w:val="00142910"/>
    <w:rsid w:val="00142A8A"/>
    <w:rsid w:val="00142E1C"/>
    <w:rsid w:val="00142EBB"/>
    <w:rsid w:val="001430FF"/>
    <w:rsid w:val="0014325C"/>
    <w:rsid w:val="001432E9"/>
    <w:rsid w:val="0014335F"/>
    <w:rsid w:val="00143A62"/>
    <w:rsid w:val="00144385"/>
    <w:rsid w:val="001444AE"/>
    <w:rsid w:val="00144A13"/>
    <w:rsid w:val="00144CCE"/>
    <w:rsid w:val="00145498"/>
    <w:rsid w:val="00145E51"/>
    <w:rsid w:val="0014612D"/>
    <w:rsid w:val="0014624C"/>
    <w:rsid w:val="0014628F"/>
    <w:rsid w:val="00146467"/>
    <w:rsid w:val="00146703"/>
    <w:rsid w:val="00146AC8"/>
    <w:rsid w:val="001471B6"/>
    <w:rsid w:val="00147339"/>
    <w:rsid w:val="0015034F"/>
    <w:rsid w:val="00150371"/>
    <w:rsid w:val="001532AA"/>
    <w:rsid w:val="0015356B"/>
    <w:rsid w:val="001537E9"/>
    <w:rsid w:val="00154137"/>
    <w:rsid w:val="001549EE"/>
    <w:rsid w:val="00155AB0"/>
    <w:rsid w:val="00155AB8"/>
    <w:rsid w:val="0015656B"/>
    <w:rsid w:val="00156CFF"/>
    <w:rsid w:val="001571B6"/>
    <w:rsid w:val="001579EB"/>
    <w:rsid w:val="001600BE"/>
    <w:rsid w:val="00160542"/>
    <w:rsid w:val="0016086E"/>
    <w:rsid w:val="00161CA8"/>
    <w:rsid w:val="00162454"/>
    <w:rsid w:val="00162757"/>
    <w:rsid w:val="0016276F"/>
    <w:rsid w:val="001628F0"/>
    <w:rsid w:val="0016369D"/>
    <w:rsid w:val="0016370E"/>
    <w:rsid w:val="00163960"/>
    <w:rsid w:val="00163D84"/>
    <w:rsid w:val="00164A6A"/>
    <w:rsid w:val="00164DFA"/>
    <w:rsid w:val="00165008"/>
    <w:rsid w:val="00166883"/>
    <w:rsid w:val="00166A3E"/>
    <w:rsid w:val="001679FF"/>
    <w:rsid w:val="00167A27"/>
    <w:rsid w:val="00170BEC"/>
    <w:rsid w:val="00170E06"/>
    <w:rsid w:val="00171FBA"/>
    <w:rsid w:val="00173380"/>
    <w:rsid w:val="00173CA0"/>
    <w:rsid w:val="00173FBC"/>
    <w:rsid w:val="00174507"/>
    <w:rsid w:val="00174C35"/>
    <w:rsid w:val="00175F08"/>
    <w:rsid w:val="00176CCE"/>
    <w:rsid w:val="0017774E"/>
    <w:rsid w:val="00177A52"/>
    <w:rsid w:val="0018192F"/>
    <w:rsid w:val="00181CA5"/>
    <w:rsid w:val="00181DBB"/>
    <w:rsid w:val="0018210F"/>
    <w:rsid w:val="00182249"/>
    <w:rsid w:val="00183646"/>
    <w:rsid w:val="0018382F"/>
    <w:rsid w:val="00183927"/>
    <w:rsid w:val="00183C7F"/>
    <w:rsid w:val="001842AD"/>
    <w:rsid w:val="001842DB"/>
    <w:rsid w:val="001843EC"/>
    <w:rsid w:val="0018511E"/>
    <w:rsid w:val="001854AE"/>
    <w:rsid w:val="00185D1C"/>
    <w:rsid w:val="0018615E"/>
    <w:rsid w:val="00186F63"/>
    <w:rsid w:val="00187457"/>
    <w:rsid w:val="001900FE"/>
    <w:rsid w:val="00190E86"/>
    <w:rsid w:val="00191BAE"/>
    <w:rsid w:val="001930F5"/>
    <w:rsid w:val="00193E22"/>
    <w:rsid w:val="00194DED"/>
    <w:rsid w:val="00195EBA"/>
    <w:rsid w:val="001960E2"/>
    <w:rsid w:val="00196496"/>
    <w:rsid w:val="0019690D"/>
    <w:rsid w:val="00196C58"/>
    <w:rsid w:val="001970E6"/>
    <w:rsid w:val="00197406"/>
    <w:rsid w:val="00197601"/>
    <w:rsid w:val="001977E7"/>
    <w:rsid w:val="00197F6A"/>
    <w:rsid w:val="00197FD9"/>
    <w:rsid w:val="001A14C0"/>
    <w:rsid w:val="001A1808"/>
    <w:rsid w:val="001A2EE3"/>
    <w:rsid w:val="001A3839"/>
    <w:rsid w:val="001A3AD4"/>
    <w:rsid w:val="001A3F27"/>
    <w:rsid w:val="001A4290"/>
    <w:rsid w:val="001A5B8A"/>
    <w:rsid w:val="001A5FAC"/>
    <w:rsid w:val="001A627A"/>
    <w:rsid w:val="001A6C31"/>
    <w:rsid w:val="001A7132"/>
    <w:rsid w:val="001A725A"/>
    <w:rsid w:val="001A753D"/>
    <w:rsid w:val="001A7D1B"/>
    <w:rsid w:val="001A7F24"/>
    <w:rsid w:val="001B0415"/>
    <w:rsid w:val="001B0526"/>
    <w:rsid w:val="001B05B7"/>
    <w:rsid w:val="001B0CDF"/>
    <w:rsid w:val="001B1726"/>
    <w:rsid w:val="001B186F"/>
    <w:rsid w:val="001B2E79"/>
    <w:rsid w:val="001B33CC"/>
    <w:rsid w:val="001B47F0"/>
    <w:rsid w:val="001B4972"/>
    <w:rsid w:val="001B4C1C"/>
    <w:rsid w:val="001B55C5"/>
    <w:rsid w:val="001B5E4B"/>
    <w:rsid w:val="001B71F4"/>
    <w:rsid w:val="001B7448"/>
    <w:rsid w:val="001B7DBB"/>
    <w:rsid w:val="001B7FFE"/>
    <w:rsid w:val="001C0113"/>
    <w:rsid w:val="001C0766"/>
    <w:rsid w:val="001C076D"/>
    <w:rsid w:val="001C1029"/>
    <w:rsid w:val="001C13F1"/>
    <w:rsid w:val="001C1971"/>
    <w:rsid w:val="001C1B3A"/>
    <w:rsid w:val="001C2D66"/>
    <w:rsid w:val="001C38B4"/>
    <w:rsid w:val="001C3D15"/>
    <w:rsid w:val="001C3DB3"/>
    <w:rsid w:val="001C4593"/>
    <w:rsid w:val="001C45C6"/>
    <w:rsid w:val="001C467F"/>
    <w:rsid w:val="001C55DA"/>
    <w:rsid w:val="001C5F98"/>
    <w:rsid w:val="001C6113"/>
    <w:rsid w:val="001C66E0"/>
    <w:rsid w:val="001C68F4"/>
    <w:rsid w:val="001C7793"/>
    <w:rsid w:val="001C79F0"/>
    <w:rsid w:val="001C7F41"/>
    <w:rsid w:val="001D0578"/>
    <w:rsid w:val="001D0993"/>
    <w:rsid w:val="001D10A1"/>
    <w:rsid w:val="001D17D1"/>
    <w:rsid w:val="001D2072"/>
    <w:rsid w:val="001D25AF"/>
    <w:rsid w:val="001D3829"/>
    <w:rsid w:val="001D3F0E"/>
    <w:rsid w:val="001D4209"/>
    <w:rsid w:val="001D4DE2"/>
    <w:rsid w:val="001D4DEB"/>
    <w:rsid w:val="001D54AF"/>
    <w:rsid w:val="001D618C"/>
    <w:rsid w:val="001D670B"/>
    <w:rsid w:val="001D673A"/>
    <w:rsid w:val="001D6AE8"/>
    <w:rsid w:val="001D70DC"/>
    <w:rsid w:val="001D74B4"/>
    <w:rsid w:val="001D77CC"/>
    <w:rsid w:val="001E035A"/>
    <w:rsid w:val="001E0FF0"/>
    <w:rsid w:val="001E106F"/>
    <w:rsid w:val="001E139D"/>
    <w:rsid w:val="001E150C"/>
    <w:rsid w:val="001E1841"/>
    <w:rsid w:val="001E1CC2"/>
    <w:rsid w:val="001E22CC"/>
    <w:rsid w:val="001E27D9"/>
    <w:rsid w:val="001E2D5B"/>
    <w:rsid w:val="001E2D84"/>
    <w:rsid w:val="001E47F4"/>
    <w:rsid w:val="001E48E2"/>
    <w:rsid w:val="001E4BE3"/>
    <w:rsid w:val="001E5440"/>
    <w:rsid w:val="001E5778"/>
    <w:rsid w:val="001E5CC1"/>
    <w:rsid w:val="001E6BE6"/>
    <w:rsid w:val="001E702A"/>
    <w:rsid w:val="001E7150"/>
    <w:rsid w:val="001E7205"/>
    <w:rsid w:val="001E7502"/>
    <w:rsid w:val="001F00DD"/>
    <w:rsid w:val="001F0268"/>
    <w:rsid w:val="001F0637"/>
    <w:rsid w:val="001F092E"/>
    <w:rsid w:val="001F0E2C"/>
    <w:rsid w:val="001F1236"/>
    <w:rsid w:val="001F20F1"/>
    <w:rsid w:val="001F257D"/>
    <w:rsid w:val="001F273A"/>
    <w:rsid w:val="001F289D"/>
    <w:rsid w:val="001F2D60"/>
    <w:rsid w:val="001F2F74"/>
    <w:rsid w:val="001F2FC9"/>
    <w:rsid w:val="001F3370"/>
    <w:rsid w:val="001F4643"/>
    <w:rsid w:val="001F4690"/>
    <w:rsid w:val="001F4F2B"/>
    <w:rsid w:val="001F600C"/>
    <w:rsid w:val="001F60A6"/>
    <w:rsid w:val="001F61E1"/>
    <w:rsid w:val="001F61F8"/>
    <w:rsid w:val="001F6594"/>
    <w:rsid w:val="001F6A26"/>
    <w:rsid w:val="001F6F74"/>
    <w:rsid w:val="001F73AE"/>
    <w:rsid w:val="001F7490"/>
    <w:rsid w:val="001F75FF"/>
    <w:rsid w:val="001F7A0B"/>
    <w:rsid w:val="00200119"/>
    <w:rsid w:val="00200A76"/>
    <w:rsid w:val="00200E58"/>
    <w:rsid w:val="002012EB"/>
    <w:rsid w:val="0020149D"/>
    <w:rsid w:val="002014C9"/>
    <w:rsid w:val="00201603"/>
    <w:rsid w:val="00201D9D"/>
    <w:rsid w:val="00202115"/>
    <w:rsid w:val="00202366"/>
    <w:rsid w:val="0020289C"/>
    <w:rsid w:val="00202995"/>
    <w:rsid w:val="00203703"/>
    <w:rsid w:val="00203956"/>
    <w:rsid w:val="00203E63"/>
    <w:rsid w:val="00205029"/>
    <w:rsid w:val="00205087"/>
    <w:rsid w:val="002056BE"/>
    <w:rsid w:val="00205990"/>
    <w:rsid w:val="00205D2A"/>
    <w:rsid w:val="00205F30"/>
    <w:rsid w:val="00205F8F"/>
    <w:rsid w:val="00205FBB"/>
    <w:rsid w:val="0020602C"/>
    <w:rsid w:val="002065DC"/>
    <w:rsid w:val="0020702B"/>
    <w:rsid w:val="0020787A"/>
    <w:rsid w:val="0021053B"/>
    <w:rsid w:val="00211005"/>
    <w:rsid w:val="00211E05"/>
    <w:rsid w:val="002122F3"/>
    <w:rsid w:val="00213773"/>
    <w:rsid w:val="00213E23"/>
    <w:rsid w:val="00214510"/>
    <w:rsid w:val="0021476A"/>
    <w:rsid w:val="002148AF"/>
    <w:rsid w:val="00214D29"/>
    <w:rsid w:val="002156CA"/>
    <w:rsid w:val="0021614B"/>
    <w:rsid w:val="00216A6D"/>
    <w:rsid w:val="00216C24"/>
    <w:rsid w:val="0021749A"/>
    <w:rsid w:val="002175E1"/>
    <w:rsid w:val="00217740"/>
    <w:rsid w:val="00217E40"/>
    <w:rsid w:val="00220AE8"/>
    <w:rsid w:val="00221FAF"/>
    <w:rsid w:val="00222A55"/>
    <w:rsid w:val="00222AE8"/>
    <w:rsid w:val="00222B8E"/>
    <w:rsid w:val="00222CEE"/>
    <w:rsid w:val="00223686"/>
    <w:rsid w:val="0022395E"/>
    <w:rsid w:val="00225D45"/>
    <w:rsid w:val="00227C48"/>
    <w:rsid w:val="00230041"/>
    <w:rsid w:val="00230A37"/>
    <w:rsid w:val="00230C0B"/>
    <w:rsid w:val="00230CB5"/>
    <w:rsid w:val="002310AC"/>
    <w:rsid w:val="002316FF"/>
    <w:rsid w:val="002329A8"/>
    <w:rsid w:val="00233B37"/>
    <w:rsid w:val="00233BD2"/>
    <w:rsid w:val="0023442C"/>
    <w:rsid w:val="0023453F"/>
    <w:rsid w:val="00234DF1"/>
    <w:rsid w:val="0023536F"/>
    <w:rsid w:val="00235B81"/>
    <w:rsid w:val="00235D24"/>
    <w:rsid w:val="00236188"/>
    <w:rsid w:val="00236271"/>
    <w:rsid w:val="002372F2"/>
    <w:rsid w:val="002409AD"/>
    <w:rsid w:val="00240A1F"/>
    <w:rsid w:val="002410D8"/>
    <w:rsid w:val="002415D0"/>
    <w:rsid w:val="00241973"/>
    <w:rsid w:val="00241CAC"/>
    <w:rsid w:val="002421A5"/>
    <w:rsid w:val="0024281A"/>
    <w:rsid w:val="002428B3"/>
    <w:rsid w:val="00242BE6"/>
    <w:rsid w:val="00242CAB"/>
    <w:rsid w:val="0024304B"/>
    <w:rsid w:val="002430E2"/>
    <w:rsid w:val="00244506"/>
    <w:rsid w:val="00244C69"/>
    <w:rsid w:val="002456E9"/>
    <w:rsid w:val="002457CD"/>
    <w:rsid w:val="002463DB"/>
    <w:rsid w:val="00247BE0"/>
    <w:rsid w:val="00247E4B"/>
    <w:rsid w:val="00247EC3"/>
    <w:rsid w:val="0025095F"/>
    <w:rsid w:val="00251576"/>
    <w:rsid w:val="002516F3"/>
    <w:rsid w:val="002520E2"/>
    <w:rsid w:val="002526F8"/>
    <w:rsid w:val="0025276B"/>
    <w:rsid w:val="002527B5"/>
    <w:rsid w:val="00252C54"/>
    <w:rsid w:val="002535BC"/>
    <w:rsid w:val="00254B86"/>
    <w:rsid w:val="00255AAF"/>
    <w:rsid w:val="00255B4D"/>
    <w:rsid w:val="00256732"/>
    <w:rsid w:val="002568A4"/>
    <w:rsid w:val="0025716F"/>
    <w:rsid w:val="00257480"/>
    <w:rsid w:val="002575FB"/>
    <w:rsid w:val="00257746"/>
    <w:rsid w:val="00257799"/>
    <w:rsid w:val="0025786C"/>
    <w:rsid w:val="002600E6"/>
    <w:rsid w:val="00260163"/>
    <w:rsid w:val="00260310"/>
    <w:rsid w:val="0026092C"/>
    <w:rsid w:val="0026093D"/>
    <w:rsid w:val="00260A63"/>
    <w:rsid w:val="00260C07"/>
    <w:rsid w:val="00260D79"/>
    <w:rsid w:val="002612BA"/>
    <w:rsid w:val="00261B5E"/>
    <w:rsid w:val="00261BB5"/>
    <w:rsid w:val="00261C43"/>
    <w:rsid w:val="00262761"/>
    <w:rsid w:val="002627B5"/>
    <w:rsid w:val="00262E9C"/>
    <w:rsid w:val="00262EA8"/>
    <w:rsid w:val="00263041"/>
    <w:rsid w:val="00264063"/>
    <w:rsid w:val="00264501"/>
    <w:rsid w:val="00264913"/>
    <w:rsid w:val="002651E4"/>
    <w:rsid w:val="00265B9A"/>
    <w:rsid w:val="00265CE6"/>
    <w:rsid w:val="0026623C"/>
    <w:rsid w:val="002663FB"/>
    <w:rsid w:val="002669C7"/>
    <w:rsid w:val="00266C86"/>
    <w:rsid w:val="002674F5"/>
    <w:rsid w:val="002679D3"/>
    <w:rsid w:val="00267C8E"/>
    <w:rsid w:val="00267CB7"/>
    <w:rsid w:val="00267F38"/>
    <w:rsid w:val="00270399"/>
    <w:rsid w:val="002704FA"/>
    <w:rsid w:val="002705CF"/>
    <w:rsid w:val="002711A5"/>
    <w:rsid w:val="0027142B"/>
    <w:rsid w:val="00271A3F"/>
    <w:rsid w:val="00271A63"/>
    <w:rsid w:val="00271C96"/>
    <w:rsid w:val="00271CD1"/>
    <w:rsid w:val="00271E93"/>
    <w:rsid w:val="00272472"/>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D6F"/>
    <w:rsid w:val="00277DF6"/>
    <w:rsid w:val="00280027"/>
    <w:rsid w:val="002804F3"/>
    <w:rsid w:val="002807D9"/>
    <w:rsid w:val="00280FDC"/>
    <w:rsid w:val="00281819"/>
    <w:rsid w:val="00281E56"/>
    <w:rsid w:val="002821BA"/>
    <w:rsid w:val="00282507"/>
    <w:rsid w:val="00282BC7"/>
    <w:rsid w:val="00283670"/>
    <w:rsid w:val="00283EF5"/>
    <w:rsid w:val="00284091"/>
    <w:rsid w:val="00284341"/>
    <w:rsid w:val="00284E80"/>
    <w:rsid w:val="00284F09"/>
    <w:rsid w:val="00285438"/>
    <w:rsid w:val="00285790"/>
    <w:rsid w:val="002858FA"/>
    <w:rsid w:val="002860B9"/>
    <w:rsid w:val="00286D87"/>
    <w:rsid w:val="0028701E"/>
    <w:rsid w:val="00287481"/>
    <w:rsid w:val="00287F9B"/>
    <w:rsid w:val="00290F74"/>
    <w:rsid w:val="0029140F"/>
    <w:rsid w:val="002915E8"/>
    <w:rsid w:val="00291821"/>
    <w:rsid w:val="002918ED"/>
    <w:rsid w:val="00291A20"/>
    <w:rsid w:val="0029277D"/>
    <w:rsid w:val="00292F54"/>
    <w:rsid w:val="00293701"/>
    <w:rsid w:val="00293768"/>
    <w:rsid w:val="0029447E"/>
    <w:rsid w:val="002953AE"/>
    <w:rsid w:val="00295F9C"/>
    <w:rsid w:val="002961C9"/>
    <w:rsid w:val="00296EED"/>
    <w:rsid w:val="00297209"/>
    <w:rsid w:val="00297880"/>
    <w:rsid w:val="00297BBD"/>
    <w:rsid w:val="002A0457"/>
    <w:rsid w:val="002A131B"/>
    <w:rsid w:val="002A1A13"/>
    <w:rsid w:val="002A1DEB"/>
    <w:rsid w:val="002A21D4"/>
    <w:rsid w:val="002A3028"/>
    <w:rsid w:val="002A33F2"/>
    <w:rsid w:val="002A37AD"/>
    <w:rsid w:val="002A3D5C"/>
    <w:rsid w:val="002A4DEC"/>
    <w:rsid w:val="002A5056"/>
    <w:rsid w:val="002A538F"/>
    <w:rsid w:val="002A5973"/>
    <w:rsid w:val="002A5E6E"/>
    <w:rsid w:val="002A6527"/>
    <w:rsid w:val="002A7981"/>
    <w:rsid w:val="002A7DB0"/>
    <w:rsid w:val="002A7E62"/>
    <w:rsid w:val="002B002C"/>
    <w:rsid w:val="002B0114"/>
    <w:rsid w:val="002B05C4"/>
    <w:rsid w:val="002B0643"/>
    <w:rsid w:val="002B080F"/>
    <w:rsid w:val="002B12E5"/>
    <w:rsid w:val="002B12EE"/>
    <w:rsid w:val="002B1A60"/>
    <w:rsid w:val="002B1B05"/>
    <w:rsid w:val="002B2877"/>
    <w:rsid w:val="002B2880"/>
    <w:rsid w:val="002B28F6"/>
    <w:rsid w:val="002B2E02"/>
    <w:rsid w:val="002B2F89"/>
    <w:rsid w:val="002B361E"/>
    <w:rsid w:val="002B3A78"/>
    <w:rsid w:val="002B3DFF"/>
    <w:rsid w:val="002B3F5B"/>
    <w:rsid w:val="002B4B15"/>
    <w:rsid w:val="002B4D19"/>
    <w:rsid w:val="002B4FD5"/>
    <w:rsid w:val="002B51B4"/>
    <w:rsid w:val="002B5267"/>
    <w:rsid w:val="002B5459"/>
    <w:rsid w:val="002B5C66"/>
    <w:rsid w:val="002B6F6E"/>
    <w:rsid w:val="002B7187"/>
    <w:rsid w:val="002B7AB2"/>
    <w:rsid w:val="002B7B0A"/>
    <w:rsid w:val="002B7F63"/>
    <w:rsid w:val="002B7F7B"/>
    <w:rsid w:val="002C1091"/>
    <w:rsid w:val="002C1B26"/>
    <w:rsid w:val="002C2370"/>
    <w:rsid w:val="002C2A19"/>
    <w:rsid w:val="002C2E76"/>
    <w:rsid w:val="002C345C"/>
    <w:rsid w:val="002C3D60"/>
    <w:rsid w:val="002C3F62"/>
    <w:rsid w:val="002C4A7B"/>
    <w:rsid w:val="002C4D7E"/>
    <w:rsid w:val="002C5289"/>
    <w:rsid w:val="002C64E4"/>
    <w:rsid w:val="002C6CDB"/>
    <w:rsid w:val="002C720C"/>
    <w:rsid w:val="002C7C4A"/>
    <w:rsid w:val="002C7C84"/>
    <w:rsid w:val="002D0A62"/>
    <w:rsid w:val="002D18C4"/>
    <w:rsid w:val="002D1A6B"/>
    <w:rsid w:val="002D282D"/>
    <w:rsid w:val="002D2AE7"/>
    <w:rsid w:val="002D2EB3"/>
    <w:rsid w:val="002D3E79"/>
    <w:rsid w:val="002D495A"/>
    <w:rsid w:val="002D5AE3"/>
    <w:rsid w:val="002D6EC9"/>
    <w:rsid w:val="002D73E8"/>
    <w:rsid w:val="002D7733"/>
    <w:rsid w:val="002E016A"/>
    <w:rsid w:val="002E01F6"/>
    <w:rsid w:val="002E0BC3"/>
    <w:rsid w:val="002E0C48"/>
    <w:rsid w:val="002E122E"/>
    <w:rsid w:val="002E16A3"/>
    <w:rsid w:val="002E18C0"/>
    <w:rsid w:val="002E2BFF"/>
    <w:rsid w:val="002E3796"/>
    <w:rsid w:val="002E3C12"/>
    <w:rsid w:val="002E3DCB"/>
    <w:rsid w:val="002E3E3F"/>
    <w:rsid w:val="002E4023"/>
    <w:rsid w:val="002E40A2"/>
    <w:rsid w:val="002E4938"/>
    <w:rsid w:val="002E50A8"/>
    <w:rsid w:val="002E58AE"/>
    <w:rsid w:val="002E5F90"/>
    <w:rsid w:val="002E639D"/>
    <w:rsid w:val="002E6E44"/>
    <w:rsid w:val="002E7010"/>
    <w:rsid w:val="002E76BC"/>
    <w:rsid w:val="002F00E1"/>
    <w:rsid w:val="002F26DD"/>
    <w:rsid w:val="002F365D"/>
    <w:rsid w:val="002F3B0B"/>
    <w:rsid w:val="002F3BF3"/>
    <w:rsid w:val="002F3E03"/>
    <w:rsid w:val="002F5C76"/>
    <w:rsid w:val="002F6317"/>
    <w:rsid w:val="002F6623"/>
    <w:rsid w:val="002F6B04"/>
    <w:rsid w:val="002F6C83"/>
    <w:rsid w:val="002F6D2D"/>
    <w:rsid w:val="002F73DE"/>
    <w:rsid w:val="002F752A"/>
    <w:rsid w:val="003001C7"/>
    <w:rsid w:val="00300336"/>
    <w:rsid w:val="003011A4"/>
    <w:rsid w:val="0030251A"/>
    <w:rsid w:val="00302B56"/>
    <w:rsid w:val="00302CF0"/>
    <w:rsid w:val="003039D8"/>
    <w:rsid w:val="00303D2A"/>
    <w:rsid w:val="00304E1F"/>
    <w:rsid w:val="00305300"/>
    <w:rsid w:val="00305F06"/>
    <w:rsid w:val="00306C49"/>
    <w:rsid w:val="00307016"/>
    <w:rsid w:val="00307529"/>
    <w:rsid w:val="00307936"/>
    <w:rsid w:val="00307A81"/>
    <w:rsid w:val="00307AA4"/>
    <w:rsid w:val="00307C60"/>
    <w:rsid w:val="00307D0D"/>
    <w:rsid w:val="00307F12"/>
    <w:rsid w:val="00310B2F"/>
    <w:rsid w:val="00311680"/>
    <w:rsid w:val="003118C4"/>
    <w:rsid w:val="00311C16"/>
    <w:rsid w:val="003121C8"/>
    <w:rsid w:val="00312241"/>
    <w:rsid w:val="0031244A"/>
    <w:rsid w:val="00312482"/>
    <w:rsid w:val="00312701"/>
    <w:rsid w:val="00312722"/>
    <w:rsid w:val="00312E79"/>
    <w:rsid w:val="00313582"/>
    <w:rsid w:val="00313CB2"/>
    <w:rsid w:val="00313E07"/>
    <w:rsid w:val="00314764"/>
    <w:rsid w:val="003151F5"/>
    <w:rsid w:val="003168E1"/>
    <w:rsid w:val="00317050"/>
    <w:rsid w:val="003173FF"/>
    <w:rsid w:val="00317D4E"/>
    <w:rsid w:val="00317D6A"/>
    <w:rsid w:val="00317FA9"/>
    <w:rsid w:val="00320A68"/>
    <w:rsid w:val="00321D08"/>
    <w:rsid w:val="00322933"/>
    <w:rsid w:val="00322CC3"/>
    <w:rsid w:val="00322D6D"/>
    <w:rsid w:val="0032307F"/>
    <w:rsid w:val="00323C57"/>
    <w:rsid w:val="00324087"/>
    <w:rsid w:val="003258B9"/>
    <w:rsid w:val="0032765C"/>
    <w:rsid w:val="0033028B"/>
    <w:rsid w:val="00330737"/>
    <w:rsid w:val="00331094"/>
    <w:rsid w:val="00331B27"/>
    <w:rsid w:val="00332458"/>
    <w:rsid w:val="00332730"/>
    <w:rsid w:val="003333FA"/>
    <w:rsid w:val="003341F6"/>
    <w:rsid w:val="003346B6"/>
    <w:rsid w:val="00334D31"/>
    <w:rsid w:val="003350E9"/>
    <w:rsid w:val="00336CAD"/>
    <w:rsid w:val="0033762D"/>
    <w:rsid w:val="003376D5"/>
    <w:rsid w:val="00337972"/>
    <w:rsid w:val="00337BED"/>
    <w:rsid w:val="00340696"/>
    <w:rsid w:val="00340A7A"/>
    <w:rsid w:val="003413F4"/>
    <w:rsid w:val="00341653"/>
    <w:rsid w:val="003418D6"/>
    <w:rsid w:val="00341959"/>
    <w:rsid w:val="00341F00"/>
    <w:rsid w:val="00342703"/>
    <w:rsid w:val="003432F7"/>
    <w:rsid w:val="0034393F"/>
    <w:rsid w:val="00343D2C"/>
    <w:rsid w:val="0034493A"/>
    <w:rsid w:val="00345AAD"/>
    <w:rsid w:val="00345C02"/>
    <w:rsid w:val="00345C03"/>
    <w:rsid w:val="00345EC2"/>
    <w:rsid w:val="00345F83"/>
    <w:rsid w:val="00345FEC"/>
    <w:rsid w:val="00346293"/>
    <w:rsid w:val="00346687"/>
    <w:rsid w:val="00350080"/>
    <w:rsid w:val="00350108"/>
    <w:rsid w:val="0035058E"/>
    <w:rsid w:val="00350719"/>
    <w:rsid w:val="00351E41"/>
    <w:rsid w:val="00351F45"/>
    <w:rsid w:val="003526FF"/>
    <w:rsid w:val="00352D8D"/>
    <w:rsid w:val="0035332F"/>
    <w:rsid w:val="00353C76"/>
    <w:rsid w:val="0035408A"/>
    <w:rsid w:val="0035431E"/>
    <w:rsid w:val="00354BC4"/>
    <w:rsid w:val="00354C38"/>
    <w:rsid w:val="00354CB5"/>
    <w:rsid w:val="00355D80"/>
    <w:rsid w:val="00355F60"/>
    <w:rsid w:val="00356D79"/>
    <w:rsid w:val="00356DDD"/>
    <w:rsid w:val="00356F3D"/>
    <w:rsid w:val="00356FE7"/>
    <w:rsid w:val="00357946"/>
    <w:rsid w:val="00360962"/>
    <w:rsid w:val="0036125D"/>
    <w:rsid w:val="0036141A"/>
    <w:rsid w:val="00361B4B"/>
    <w:rsid w:val="00362286"/>
    <w:rsid w:val="0036229E"/>
    <w:rsid w:val="00362543"/>
    <w:rsid w:val="0036267F"/>
    <w:rsid w:val="00362680"/>
    <w:rsid w:val="003627B9"/>
    <w:rsid w:val="003630C9"/>
    <w:rsid w:val="00363BA5"/>
    <w:rsid w:val="00363BF8"/>
    <w:rsid w:val="00363D09"/>
    <w:rsid w:val="00364312"/>
    <w:rsid w:val="0036451A"/>
    <w:rsid w:val="00365B52"/>
    <w:rsid w:val="0036611C"/>
    <w:rsid w:val="00366241"/>
    <w:rsid w:val="00366392"/>
    <w:rsid w:val="0036679D"/>
    <w:rsid w:val="00367216"/>
    <w:rsid w:val="003679DF"/>
    <w:rsid w:val="003679F6"/>
    <w:rsid w:val="003712C6"/>
    <w:rsid w:val="0037148B"/>
    <w:rsid w:val="00371D26"/>
    <w:rsid w:val="00371E09"/>
    <w:rsid w:val="00371FAB"/>
    <w:rsid w:val="003721F6"/>
    <w:rsid w:val="003722FD"/>
    <w:rsid w:val="003730D0"/>
    <w:rsid w:val="00373177"/>
    <w:rsid w:val="0037369A"/>
    <w:rsid w:val="00374129"/>
    <w:rsid w:val="003746ED"/>
    <w:rsid w:val="00374C06"/>
    <w:rsid w:val="003752B2"/>
    <w:rsid w:val="0037594A"/>
    <w:rsid w:val="00376287"/>
    <w:rsid w:val="00376DE5"/>
    <w:rsid w:val="00377110"/>
    <w:rsid w:val="003774C4"/>
    <w:rsid w:val="00380529"/>
    <w:rsid w:val="0038111D"/>
    <w:rsid w:val="00381B03"/>
    <w:rsid w:val="00381EFD"/>
    <w:rsid w:val="00381FF8"/>
    <w:rsid w:val="003826EF"/>
    <w:rsid w:val="00383781"/>
    <w:rsid w:val="003843BB"/>
    <w:rsid w:val="00384D31"/>
    <w:rsid w:val="00384DF9"/>
    <w:rsid w:val="00385154"/>
    <w:rsid w:val="0038520F"/>
    <w:rsid w:val="003857C6"/>
    <w:rsid w:val="00385BE6"/>
    <w:rsid w:val="00385F1A"/>
    <w:rsid w:val="00385F8C"/>
    <w:rsid w:val="00385F94"/>
    <w:rsid w:val="00386F26"/>
    <w:rsid w:val="0038703E"/>
    <w:rsid w:val="00387085"/>
    <w:rsid w:val="00387228"/>
    <w:rsid w:val="003877DB"/>
    <w:rsid w:val="00387C12"/>
    <w:rsid w:val="00387F5D"/>
    <w:rsid w:val="0039009D"/>
    <w:rsid w:val="003902E8"/>
    <w:rsid w:val="00390A74"/>
    <w:rsid w:val="00390CFC"/>
    <w:rsid w:val="0039106B"/>
    <w:rsid w:val="0039181A"/>
    <w:rsid w:val="00391C6C"/>
    <w:rsid w:val="00391CAF"/>
    <w:rsid w:val="00391EDF"/>
    <w:rsid w:val="00392733"/>
    <w:rsid w:val="00392786"/>
    <w:rsid w:val="0039320C"/>
    <w:rsid w:val="0039518E"/>
    <w:rsid w:val="00395965"/>
    <w:rsid w:val="00395A05"/>
    <w:rsid w:val="00396079"/>
    <w:rsid w:val="00396D22"/>
    <w:rsid w:val="00397C79"/>
    <w:rsid w:val="00397DCA"/>
    <w:rsid w:val="00397EB6"/>
    <w:rsid w:val="003A0698"/>
    <w:rsid w:val="003A06E0"/>
    <w:rsid w:val="003A09C5"/>
    <w:rsid w:val="003A1172"/>
    <w:rsid w:val="003A14D1"/>
    <w:rsid w:val="003A2957"/>
    <w:rsid w:val="003A3116"/>
    <w:rsid w:val="003A32A0"/>
    <w:rsid w:val="003A3666"/>
    <w:rsid w:val="003A3E90"/>
    <w:rsid w:val="003A3F07"/>
    <w:rsid w:val="003A4AB9"/>
    <w:rsid w:val="003A4DFD"/>
    <w:rsid w:val="003A528A"/>
    <w:rsid w:val="003A5510"/>
    <w:rsid w:val="003A59AC"/>
    <w:rsid w:val="003A5CAE"/>
    <w:rsid w:val="003A6327"/>
    <w:rsid w:val="003A65A9"/>
    <w:rsid w:val="003A6DD6"/>
    <w:rsid w:val="003A70BE"/>
    <w:rsid w:val="003A7331"/>
    <w:rsid w:val="003B09B6"/>
    <w:rsid w:val="003B119E"/>
    <w:rsid w:val="003B1562"/>
    <w:rsid w:val="003B17A7"/>
    <w:rsid w:val="003B1C26"/>
    <w:rsid w:val="003B264F"/>
    <w:rsid w:val="003B2EFF"/>
    <w:rsid w:val="003B3097"/>
    <w:rsid w:val="003B3240"/>
    <w:rsid w:val="003B392B"/>
    <w:rsid w:val="003B4215"/>
    <w:rsid w:val="003B4386"/>
    <w:rsid w:val="003B4AFF"/>
    <w:rsid w:val="003B5AA6"/>
    <w:rsid w:val="003B5CBB"/>
    <w:rsid w:val="003B6025"/>
    <w:rsid w:val="003B63A8"/>
    <w:rsid w:val="003B6550"/>
    <w:rsid w:val="003B66DA"/>
    <w:rsid w:val="003B67B9"/>
    <w:rsid w:val="003B6BD8"/>
    <w:rsid w:val="003B6BE8"/>
    <w:rsid w:val="003B7276"/>
    <w:rsid w:val="003C0F52"/>
    <w:rsid w:val="003C0F53"/>
    <w:rsid w:val="003C107E"/>
    <w:rsid w:val="003C1130"/>
    <w:rsid w:val="003C1140"/>
    <w:rsid w:val="003C13E8"/>
    <w:rsid w:val="003C1540"/>
    <w:rsid w:val="003C23D9"/>
    <w:rsid w:val="003C2624"/>
    <w:rsid w:val="003C2A54"/>
    <w:rsid w:val="003C3682"/>
    <w:rsid w:val="003C37C4"/>
    <w:rsid w:val="003C3D09"/>
    <w:rsid w:val="003C3D11"/>
    <w:rsid w:val="003C42BC"/>
    <w:rsid w:val="003C4F09"/>
    <w:rsid w:val="003C5155"/>
    <w:rsid w:val="003C55C7"/>
    <w:rsid w:val="003C58B3"/>
    <w:rsid w:val="003C5911"/>
    <w:rsid w:val="003C5E37"/>
    <w:rsid w:val="003C5F20"/>
    <w:rsid w:val="003C6151"/>
    <w:rsid w:val="003C62AD"/>
    <w:rsid w:val="003C6672"/>
    <w:rsid w:val="003C6C12"/>
    <w:rsid w:val="003C6D33"/>
    <w:rsid w:val="003C7434"/>
    <w:rsid w:val="003D02BF"/>
    <w:rsid w:val="003D0371"/>
    <w:rsid w:val="003D0FDE"/>
    <w:rsid w:val="003D1451"/>
    <w:rsid w:val="003D2230"/>
    <w:rsid w:val="003D23DB"/>
    <w:rsid w:val="003D24FD"/>
    <w:rsid w:val="003D27C2"/>
    <w:rsid w:val="003D2885"/>
    <w:rsid w:val="003D3078"/>
    <w:rsid w:val="003D3594"/>
    <w:rsid w:val="003D3610"/>
    <w:rsid w:val="003D3DEB"/>
    <w:rsid w:val="003D4F98"/>
    <w:rsid w:val="003D4FA6"/>
    <w:rsid w:val="003D5499"/>
    <w:rsid w:val="003D59A5"/>
    <w:rsid w:val="003D620F"/>
    <w:rsid w:val="003D6CDB"/>
    <w:rsid w:val="003D77F3"/>
    <w:rsid w:val="003D781E"/>
    <w:rsid w:val="003D79C4"/>
    <w:rsid w:val="003D7CF2"/>
    <w:rsid w:val="003E02E9"/>
    <w:rsid w:val="003E0708"/>
    <w:rsid w:val="003E07A9"/>
    <w:rsid w:val="003E128A"/>
    <w:rsid w:val="003E17BE"/>
    <w:rsid w:val="003E1C1B"/>
    <w:rsid w:val="003E355A"/>
    <w:rsid w:val="003E3592"/>
    <w:rsid w:val="003E39A5"/>
    <w:rsid w:val="003E3AF0"/>
    <w:rsid w:val="003E3F21"/>
    <w:rsid w:val="003E4033"/>
    <w:rsid w:val="003E40B0"/>
    <w:rsid w:val="003E49C4"/>
    <w:rsid w:val="003E4D2E"/>
    <w:rsid w:val="003E4DE7"/>
    <w:rsid w:val="003E516D"/>
    <w:rsid w:val="003E51C5"/>
    <w:rsid w:val="003E71F6"/>
    <w:rsid w:val="003E776C"/>
    <w:rsid w:val="003F022B"/>
    <w:rsid w:val="003F090F"/>
    <w:rsid w:val="003F0927"/>
    <w:rsid w:val="003F0E5C"/>
    <w:rsid w:val="003F12F0"/>
    <w:rsid w:val="003F1338"/>
    <w:rsid w:val="003F1DBF"/>
    <w:rsid w:val="003F1EE3"/>
    <w:rsid w:val="003F1F3C"/>
    <w:rsid w:val="003F213D"/>
    <w:rsid w:val="003F244B"/>
    <w:rsid w:val="003F2A40"/>
    <w:rsid w:val="003F329B"/>
    <w:rsid w:val="003F3312"/>
    <w:rsid w:val="003F3715"/>
    <w:rsid w:val="003F3A5F"/>
    <w:rsid w:val="003F3C65"/>
    <w:rsid w:val="003F3FA2"/>
    <w:rsid w:val="003F44E0"/>
    <w:rsid w:val="003F4E85"/>
    <w:rsid w:val="003F5065"/>
    <w:rsid w:val="003F55DB"/>
    <w:rsid w:val="003F5604"/>
    <w:rsid w:val="003F5773"/>
    <w:rsid w:val="003F5CCA"/>
    <w:rsid w:val="003F61ED"/>
    <w:rsid w:val="003F77ED"/>
    <w:rsid w:val="003F7D10"/>
    <w:rsid w:val="003F7F28"/>
    <w:rsid w:val="00400515"/>
    <w:rsid w:val="0040080B"/>
    <w:rsid w:val="00400873"/>
    <w:rsid w:val="00400B4B"/>
    <w:rsid w:val="00400E77"/>
    <w:rsid w:val="0040116B"/>
    <w:rsid w:val="00401C92"/>
    <w:rsid w:val="00401F69"/>
    <w:rsid w:val="0040232D"/>
    <w:rsid w:val="00402AC2"/>
    <w:rsid w:val="00403D46"/>
    <w:rsid w:val="00404478"/>
    <w:rsid w:val="00404856"/>
    <w:rsid w:val="004049D4"/>
    <w:rsid w:val="00406120"/>
    <w:rsid w:val="0040651A"/>
    <w:rsid w:val="0040681C"/>
    <w:rsid w:val="00407A59"/>
    <w:rsid w:val="00407B00"/>
    <w:rsid w:val="00410CD3"/>
    <w:rsid w:val="00411163"/>
    <w:rsid w:val="00411878"/>
    <w:rsid w:val="004119C9"/>
    <w:rsid w:val="00411D65"/>
    <w:rsid w:val="004121D7"/>
    <w:rsid w:val="004127B3"/>
    <w:rsid w:val="00412CE9"/>
    <w:rsid w:val="0041317A"/>
    <w:rsid w:val="004132C7"/>
    <w:rsid w:val="00413605"/>
    <w:rsid w:val="00413BF6"/>
    <w:rsid w:val="00413E7E"/>
    <w:rsid w:val="0041456D"/>
    <w:rsid w:val="004154E1"/>
    <w:rsid w:val="0041562A"/>
    <w:rsid w:val="004159F0"/>
    <w:rsid w:val="00415B1F"/>
    <w:rsid w:val="00415E09"/>
    <w:rsid w:val="004171FC"/>
    <w:rsid w:val="00417226"/>
    <w:rsid w:val="004173C9"/>
    <w:rsid w:val="0041789C"/>
    <w:rsid w:val="004204E6"/>
    <w:rsid w:val="00420A26"/>
    <w:rsid w:val="00420A54"/>
    <w:rsid w:val="00420E6B"/>
    <w:rsid w:val="004213CB"/>
    <w:rsid w:val="0042215B"/>
    <w:rsid w:val="00422629"/>
    <w:rsid w:val="00423306"/>
    <w:rsid w:val="00423F21"/>
    <w:rsid w:val="00424D71"/>
    <w:rsid w:val="00424F64"/>
    <w:rsid w:val="0042514A"/>
    <w:rsid w:val="00425736"/>
    <w:rsid w:val="0042598B"/>
    <w:rsid w:val="004259C3"/>
    <w:rsid w:val="00425F3B"/>
    <w:rsid w:val="0042680E"/>
    <w:rsid w:val="004278EB"/>
    <w:rsid w:val="004279C3"/>
    <w:rsid w:val="00430045"/>
    <w:rsid w:val="00430A80"/>
    <w:rsid w:val="0043105A"/>
    <w:rsid w:val="00431EBB"/>
    <w:rsid w:val="00432687"/>
    <w:rsid w:val="00432922"/>
    <w:rsid w:val="0043293E"/>
    <w:rsid w:val="00433CF7"/>
    <w:rsid w:val="0043430A"/>
    <w:rsid w:val="004348B4"/>
    <w:rsid w:val="00434C8C"/>
    <w:rsid w:val="004350FC"/>
    <w:rsid w:val="00435385"/>
    <w:rsid w:val="00435784"/>
    <w:rsid w:val="00437D43"/>
    <w:rsid w:val="00437FB0"/>
    <w:rsid w:val="004402CD"/>
    <w:rsid w:val="0044068D"/>
    <w:rsid w:val="00440968"/>
    <w:rsid w:val="00440FE9"/>
    <w:rsid w:val="0044150F"/>
    <w:rsid w:val="00441E96"/>
    <w:rsid w:val="00441FC9"/>
    <w:rsid w:val="00441FE8"/>
    <w:rsid w:val="004429CD"/>
    <w:rsid w:val="00442EAF"/>
    <w:rsid w:val="00446A65"/>
    <w:rsid w:val="004470D5"/>
    <w:rsid w:val="00447727"/>
    <w:rsid w:val="00447A59"/>
    <w:rsid w:val="00447CD5"/>
    <w:rsid w:val="0045000F"/>
    <w:rsid w:val="004506DF"/>
    <w:rsid w:val="00450787"/>
    <w:rsid w:val="00450CE2"/>
    <w:rsid w:val="00451076"/>
    <w:rsid w:val="00451433"/>
    <w:rsid w:val="00451746"/>
    <w:rsid w:val="00451E05"/>
    <w:rsid w:val="00452169"/>
    <w:rsid w:val="004529B4"/>
    <w:rsid w:val="00452B1F"/>
    <w:rsid w:val="00452E70"/>
    <w:rsid w:val="00452F31"/>
    <w:rsid w:val="00453743"/>
    <w:rsid w:val="0045398E"/>
    <w:rsid w:val="00453A30"/>
    <w:rsid w:val="004541D7"/>
    <w:rsid w:val="004545D5"/>
    <w:rsid w:val="00454BE1"/>
    <w:rsid w:val="004554F2"/>
    <w:rsid w:val="004561EB"/>
    <w:rsid w:val="004562B8"/>
    <w:rsid w:val="004563BF"/>
    <w:rsid w:val="004567D3"/>
    <w:rsid w:val="00456CA9"/>
    <w:rsid w:val="0045716B"/>
    <w:rsid w:val="00457F59"/>
    <w:rsid w:val="00457FB0"/>
    <w:rsid w:val="00460500"/>
    <w:rsid w:val="004605A8"/>
    <w:rsid w:val="00460CE8"/>
    <w:rsid w:val="004613E4"/>
    <w:rsid w:val="00461B4F"/>
    <w:rsid w:val="004621E5"/>
    <w:rsid w:val="00462A21"/>
    <w:rsid w:val="00463350"/>
    <w:rsid w:val="00463B70"/>
    <w:rsid w:val="00463DC8"/>
    <w:rsid w:val="00464A9A"/>
    <w:rsid w:val="004658DA"/>
    <w:rsid w:val="004662B8"/>
    <w:rsid w:val="0046683A"/>
    <w:rsid w:val="00467D0C"/>
    <w:rsid w:val="00467DE4"/>
    <w:rsid w:val="0047040D"/>
    <w:rsid w:val="00470589"/>
    <w:rsid w:val="00471F8C"/>
    <w:rsid w:val="00472574"/>
    <w:rsid w:val="00472BB0"/>
    <w:rsid w:val="00473A53"/>
    <w:rsid w:val="004742CC"/>
    <w:rsid w:val="00474577"/>
    <w:rsid w:val="00474DA7"/>
    <w:rsid w:val="00475DE6"/>
    <w:rsid w:val="004766DD"/>
    <w:rsid w:val="00476CDC"/>
    <w:rsid w:val="004773E8"/>
    <w:rsid w:val="00477C3A"/>
    <w:rsid w:val="00477E8E"/>
    <w:rsid w:val="004820D0"/>
    <w:rsid w:val="004825C9"/>
    <w:rsid w:val="004828BD"/>
    <w:rsid w:val="004828C0"/>
    <w:rsid w:val="004829ED"/>
    <w:rsid w:val="00482ADF"/>
    <w:rsid w:val="00482F22"/>
    <w:rsid w:val="00483271"/>
    <w:rsid w:val="00483C4E"/>
    <w:rsid w:val="004842AF"/>
    <w:rsid w:val="004848DF"/>
    <w:rsid w:val="0048558B"/>
    <w:rsid w:val="004855B2"/>
    <w:rsid w:val="004856FD"/>
    <w:rsid w:val="00485FE7"/>
    <w:rsid w:val="004864ED"/>
    <w:rsid w:val="00486AFC"/>
    <w:rsid w:val="00486E11"/>
    <w:rsid w:val="00487149"/>
    <w:rsid w:val="0048717E"/>
    <w:rsid w:val="00487880"/>
    <w:rsid w:val="0048788E"/>
    <w:rsid w:val="004907D1"/>
    <w:rsid w:val="00490B0F"/>
    <w:rsid w:val="004913DE"/>
    <w:rsid w:val="004913EA"/>
    <w:rsid w:val="00491811"/>
    <w:rsid w:val="004919FF"/>
    <w:rsid w:val="00491DCB"/>
    <w:rsid w:val="0049229C"/>
    <w:rsid w:val="00492578"/>
    <w:rsid w:val="00492B2F"/>
    <w:rsid w:val="00492CA9"/>
    <w:rsid w:val="00492CD3"/>
    <w:rsid w:val="00493105"/>
    <w:rsid w:val="004933B9"/>
    <w:rsid w:val="004935CA"/>
    <w:rsid w:val="00493619"/>
    <w:rsid w:val="004936E0"/>
    <w:rsid w:val="00493A71"/>
    <w:rsid w:val="00493AB9"/>
    <w:rsid w:val="00493EEA"/>
    <w:rsid w:val="004948D6"/>
    <w:rsid w:val="00494B29"/>
    <w:rsid w:val="00494C20"/>
    <w:rsid w:val="00494ECC"/>
    <w:rsid w:val="00495824"/>
    <w:rsid w:val="00496F66"/>
    <w:rsid w:val="004970EB"/>
    <w:rsid w:val="004972A9"/>
    <w:rsid w:val="00497639"/>
    <w:rsid w:val="004A032C"/>
    <w:rsid w:val="004A09B0"/>
    <w:rsid w:val="004A0FC5"/>
    <w:rsid w:val="004A1826"/>
    <w:rsid w:val="004A186F"/>
    <w:rsid w:val="004A1C66"/>
    <w:rsid w:val="004A2006"/>
    <w:rsid w:val="004A256B"/>
    <w:rsid w:val="004A27FA"/>
    <w:rsid w:val="004A2C59"/>
    <w:rsid w:val="004A3969"/>
    <w:rsid w:val="004A3A3D"/>
    <w:rsid w:val="004A46F8"/>
    <w:rsid w:val="004A5D16"/>
    <w:rsid w:val="004A64D7"/>
    <w:rsid w:val="004A675C"/>
    <w:rsid w:val="004A70A3"/>
    <w:rsid w:val="004A7463"/>
    <w:rsid w:val="004A757B"/>
    <w:rsid w:val="004A799E"/>
    <w:rsid w:val="004B062D"/>
    <w:rsid w:val="004B06CF"/>
    <w:rsid w:val="004B2791"/>
    <w:rsid w:val="004B280C"/>
    <w:rsid w:val="004B3E0F"/>
    <w:rsid w:val="004B3F92"/>
    <w:rsid w:val="004B5999"/>
    <w:rsid w:val="004B65B1"/>
    <w:rsid w:val="004B77A5"/>
    <w:rsid w:val="004C0245"/>
    <w:rsid w:val="004C0989"/>
    <w:rsid w:val="004C1D66"/>
    <w:rsid w:val="004C2298"/>
    <w:rsid w:val="004C3330"/>
    <w:rsid w:val="004C3769"/>
    <w:rsid w:val="004C38F9"/>
    <w:rsid w:val="004C3DF9"/>
    <w:rsid w:val="004C4973"/>
    <w:rsid w:val="004C4FA2"/>
    <w:rsid w:val="004C5019"/>
    <w:rsid w:val="004C5197"/>
    <w:rsid w:val="004C5601"/>
    <w:rsid w:val="004C5604"/>
    <w:rsid w:val="004C5AEF"/>
    <w:rsid w:val="004C5CD3"/>
    <w:rsid w:val="004C6404"/>
    <w:rsid w:val="004C70C3"/>
    <w:rsid w:val="004C7670"/>
    <w:rsid w:val="004D0887"/>
    <w:rsid w:val="004D0F9F"/>
    <w:rsid w:val="004D1118"/>
    <w:rsid w:val="004D19FC"/>
    <w:rsid w:val="004D363B"/>
    <w:rsid w:val="004D3907"/>
    <w:rsid w:val="004D4A07"/>
    <w:rsid w:val="004D4A20"/>
    <w:rsid w:val="004D54DC"/>
    <w:rsid w:val="004D5DF8"/>
    <w:rsid w:val="004D619B"/>
    <w:rsid w:val="004D61A1"/>
    <w:rsid w:val="004D6CEA"/>
    <w:rsid w:val="004D750A"/>
    <w:rsid w:val="004E05BD"/>
    <w:rsid w:val="004E0624"/>
    <w:rsid w:val="004E0858"/>
    <w:rsid w:val="004E0B7B"/>
    <w:rsid w:val="004E0C22"/>
    <w:rsid w:val="004E166A"/>
    <w:rsid w:val="004E1EDE"/>
    <w:rsid w:val="004E22B0"/>
    <w:rsid w:val="004E2340"/>
    <w:rsid w:val="004E2BEF"/>
    <w:rsid w:val="004E2C49"/>
    <w:rsid w:val="004E3486"/>
    <w:rsid w:val="004E35CF"/>
    <w:rsid w:val="004E3D79"/>
    <w:rsid w:val="004E40BC"/>
    <w:rsid w:val="004E4C5C"/>
    <w:rsid w:val="004E5370"/>
    <w:rsid w:val="004E5C98"/>
    <w:rsid w:val="004E602A"/>
    <w:rsid w:val="004E609E"/>
    <w:rsid w:val="004E6615"/>
    <w:rsid w:val="004E6B66"/>
    <w:rsid w:val="004E6D10"/>
    <w:rsid w:val="004E7087"/>
    <w:rsid w:val="004E720A"/>
    <w:rsid w:val="004E73F8"/>
    <w:rsid w:val="004E7F41"/>
    <w:rsid w:val="004F05DC"/>
    <w:rsid w:val="004F0605"/>
    <w:rsid w:val="004F10F6"/>
    <w:rsid w:val="004F1222"/>
    <w:rsid w:val="004F1E1F"/>
    <w:rsid w:val="004F230F"/>
    <w:rsid w:val="004F2EA6"/>
    <w:rsid w:val="004F30BA"/>
    <w:rsid w:val="004F3158"/>
    <w:rsid w:val="004F3346"/>
    <w:rsid w:val="004F485F"/>
    <w:rsid w:val="004F4888"/>
    <w:rsid w:val="004F48C6"/>
    <w:rsid w:val="004F5DD0"/>
    <w:rsid w:val="004F63EF"/>
    <w:rsid w:val="004F660D"/>
    <w:rsid w:val="004F6756"/>
    <w:rsid w:val="004F6AD3"/>
    <w:rsid w:val="004F6EF8"/>
    <w:rsid w:val="004F6F04"/>
    <w:rsid w:val="004F73E7"/>
    <w:rsid w:val="004F758A"/>
    <w:rsid w:val="004F763D"/>
    <w:rsid w:val="004F764B"/>
    <w:rsid w:val="004F7DBE"/>
    <w:rsid w:val="004F7FE4"/>
    <w:rsid w:val="0050007E"/>
    <w:rsid w:val="005001EC"/>
    <w:rsid w:val="00500B8D"/>
    <w:rsid w:val="00500BD9"/>
    <w:rsid w:val="00501B2D"/>
    <w:rsid w:val="00501E51"/>
    <w:rsid w:val="00502EFB"/>
    <w:rsid w:val="00503206"/>
    <w:rsid w:val="005032C7"/>
    <w:rsid w:val="005036A2"/>
    <w:rsid w:val="00504894"/>
    <w:rsid w:val="00504F5F"/>
    <w:rsid w:val="005054D9"/>
    <w:rsid w:val="00505D7D"/>
    <w:rsid w:val="005062F0"/>
    <w:rsid w:val="00506D9E"/>
    <w:rsid w:val="00507001"/>
    <w:rsid w:val="0050772B"/>
    <w:rsid w:val="00507E40"/>
    <w:rsid w:val="005100A4"/>
    <w:rsid w:val="0051014F"/>
    <w:rsid w:val="00510305"/>
    <w:rsid w:val="005108E5"/>
    <w:rsid w:val="0051095E"/>
    <w:rsid w:val="005110B1"/>
    <w:rsid w:val="005116D1"/>
    <w:rsid w:val="0051173C"/>
    <w:rsid w:val="00511744"/>
    <w:rsid w:val="005124D2"/>
    <w:rsid w:val="005130FE"/>
    <w:rsid w:val="00514046"/>
    <w:rsid w:val="00514AB7"/>
    <w:rsid w:val="005151BB"/>
    <w:rsid w:val="00515203"/>
    <w:rsid w:val="00515B37"/>
    <w:rsid w:val="00516F36"/>
    <w:rsid w:val="00516FBF"/>
    <w:rsid w:val="00517580"/>
    <w:rsid w:val="00517BBC"/>
    <w:rsid w:val="00517CF4"/>
    <w:rsid w:val="00517F21"/>
    <w:rsid w:val="0052028E"/>
    <w:rsid w:val="00520ACA"/>
    <w:rsid w:val="0052290D"/>
    <w:rsid w:val="00522BA5"/>
    <w:rsid w:val="00522EE8"/>
    <w:rsid w:val="00523231"/>
    <w:rsid w:val="005235B2"/>
    <w:rsid w:val="005235E7"/>
    <w:rsid w:val="005237A0"/>
    <w:rsid w:val="00523A15"/>
    <w:rsid w:val="00523F41"/>
    <w:rsid w:val="005241BE"/>
    <w:rsid w:val="0052484E"/>
    <w:rsid w:val="0052519E"/>
    <w:rsid w:val="00525929"/>
    <w:rsid w:val="00525EF1"/>
    <w:rsid w:val="0052640F"/>
    <w:rsid w:val="005265CF"/>
    <w:rsid w:val="0052666D"/>
    <w:rsid w:val="00527233"/>
    <w:rsid w:val="0052739E"/>
    <w:rsid w:val="005276F9"/>
    <w:rsid w:val="005278C0"/>
    <w:rsid w:val="00527C28"/>
    <w:rsid w:val="00530445"/>
    <w:rsid w:val="00530C15"/>
    <w:rsid w:val="00531A72"/>
    <w:rsid w:val="00532475"/>
    <w:rsid w:val="0053249B"/>
    <w:rsid w:val="00532781"/>
    <w:rsid w:val="00532BA0"/>
    <w:rsid w:val="00532F8D"/>
    <w:rsid w:val="00533722"/>
    <w:rsid w:val="00534B6E"/>
    <w:rsid w:val="00534BED"/>
    <w:rsid w:val="00534F0C"/>
    <w:rsid w:val="005360F2"/>
    <w:rsid w:val="00536497"/>
    <w:rsid w:val="00536572"/>
    <w:rsid w:val="005365F7"/>
    <w:rsid w:val="005367A9"/>
    <w:rsid w:val="005368D9"/>
    <w:rsid w:val="00537215"/>
    <w:rsid w:val="00537765"/>
    <w:rsid w:val="0054027B"/>
    <w:rsid w:val="005404C7"/>
    <w:rsid w:val="00541F1D"/>
    <w:rsid w:val="00541F8C"/>
    <w:rsid w:val="005420C3"/>
    <w:rsid w:val="0054228F"/>
    <w:rsid w:val="00542452"/>
    <w:rsid w:val="00542754"/>
    <w:rsid w:val="00543756"/>
    <w:rsid w:val="00543B2F"/>
    <w:rsid w:val="00543CF2"/>
    <w:rsid w:val="00543F96"/>
    <w:rsid w:val="0054422F"/>
    <w:rsid w:val="00544B3A"/>
    <w:rsid w:val="00544CA6"/>
    <w:rsid w:val="00545932"/>
    <w:rsid w:val="00545A9E"/>
    <w:rsid w:val="00545BD1"/>
    <w:rsid w:val="00545D0D"/>
    <w:rsid w:val="00546EF6"/>
    <w:rsid w:val="00546FE0"/>
    <w:rsid w:val="005471F6"/>
    <w:rsid w:val="00547239"/>
    <w:rsid w:val="00547780"/>
    <w:rsid w:val="00547EAD"/>
    <w:rsid w:val="0055018A"/>
    <w:rsid w:val="00550209"/>
    <w:rsid w:val="0055064C"/>
    <w:rsid w:val="005507AA"/>
    <w:rsid w:val="005507F8"/>
    <w:rsid w:val="0055227A"/>
    <w:rsid w:val="005522B6"/>
    <w:rsid w:val="00553102"/>
    <w:rsid w:val="00553620"/>
    <w:rsid w:val="005537AB"/>
    <w:rsid w:val="00553A7B"/>
    <w:rsid w:val="00553FEF"/>
    <w:rsid w:val="00554309"/>
    <w:rsid w:val="00554C4F"/>
    <w:rsid w:val="005558B5"/>
    <w:rsid w:val="00556D24"/>
    <w:rsid w:val="00556DA2"/>
    <w:rsid w:val="005570B4"/>
    <w:rsid w:val="00557EF8"/>
    <w:rsid w:val="00560A03"/>
    <w:rsid w:val="00560AD5"/>
    <w:rsid w:val="00560DC0"/>
    <w:rsid w:val="00560F0A"/>
    <w:rsid w:val="00561358"/>
    <w:rsid w:val="005619D3"/>
    <w:rsid w:val="00561E1E"/>
    <w:rsid w:val="00561E76"/>
    <w:rsid w:val="005623A1"/>
    <w:rsid w:val="005623D2"/>
    <w:rsid w:val="00563E49"/>
    <w:rsid w:val="00564392"/>
    <w:rsid w:val="00564398"/>
    <w:rsid w:val="005651DC"/>
    <w:rsid w:val="005652E8"/>
    <w:rsid w:val="00565666"/>
    <w:rsid w:val="00565834"/>
    <w:rsid w:val="00565999"/>
    <w:rsid w:val="00565BF3"/>
    <w:rsid w:val="00565C1D"/>
    <w:rsid w:val="00565F79"/>
    <w:rsid w:val="00566076"/>
    <w:rsid w:val="00566447"/>
    <w:rsid w:val="00566BBA"/>
    <w:rsid w:val="00566F5B"/>
    <w:rsid w:val="00566FAB"/>
    <w:rsid w:val="00567FCA"/>
    <w:rsid w:val="00570824"/>
    <w:rsid w:val="00570A03"/>
    <w:rsid w:val="005714CC"/>
    <w:rsid w:val="00571995"/>
    <w:rsid w:val="00572293"/>
    <w:rsid w:val="005722E3"/>
    <w:rsid w:val="0057263C"/>
    <w:rsid w:val="00572657"/>
    <w:rsid w:val="00572B5E"/>
    <w:rsid w:val="0057380B"/>
    <w:rsid w:val="00573AAE"/>
    <w:rsid w:val="00573C2A"/>
    <w:rsid w:val="00573FE9"/>
    <w:rsid w:val="005741A4"/>
    <w:rsid w:val="005748EB"/>
    <w:rsid w:val="00574CDC"/>
    <w:rsid w:val="005754BB"/>
    <w:rsid w:val="00576021"/>
    <w:rsid w:val="005767D2"/>
    <w:rsid w:val="00576841"/>
    <w:rsid w:val="00576ABA"/>
    <w:rsid w:val="00576D73"/>
    <w:rsid w:val="00580CFC"/>
    <w:rsid w:val="0058148C"/>
    <w:rsid w:val="00581FC1"/>
    <w:rsid w:val="0058216E"/>
    <w:rsid w:val="0058268E"/>
    <w:rsid w:val="00582AEE"/>
    <w:rsid w:val="00582C65"/>
    <w:rsid w:val="00582E6A"/>
    <w:rsid w:val="005838A7"/>
    <w:rsid w:val="00584B28"/>
    <w:rsid w:val="00584B7D"/>
    <w:rsid w:val="00584CC5"/>
    <w:rsid w:val="00584D8E"/>
    <w:rsid w:val="00585016"/>
    <w:rsid w:val="00585797"/>
    <w:rsid w:val="00585BFC"/>
    <w:rsid w:val="00585D16"/>
    <w:rsid w:val="005864C3"/>
    <w:rsid w:val="00586D4E"/>
    <w:rsid w:val="005874EC"/>
    <w:rsid w:val="00587FB7"/>
    <w:rsid w:val="00590CB8"/>
    <w:rsid w:val="00590DE6"/>
    <w:rsid w:val="005912FF"/>
    <w:rsid w:val="005915D7"/>
    <w:rsid w:val="00591EE5"/>
    <w:rsid w:val="00591FC4"/>
    <w:rsid w:val="0059357F"/>
    <w:rsid w:val="00593BD8"/>
    <w:rsid w:val="005943C8"/>
    <w:rsid w:val="0059497B"/>
    <w:rsid w:val="00594B5B"/>
    <w:rsid w:val="005953F1"/>
    <w:rsid w:val="0059597F"/>
    <w:rsid w:val="00595999"/>
    <w:rsid w:val="0059599D"/>
    <w:rsid w:val="005968C9"/>
    <w:rsid w:val="0059690B"/>
    <w:rsid w:val="005975C6"/>
    <w:rsid w:val="00597647"/>
    <w:rsid w:val="00597683"/>
    <w:rsid w:val="0059769E"/>
    <w:rsid w:val="00597AFF"/>
    <w:rsid w:val="005A095E"/>
    <w:rsid w:val="005A19A1"/>
    <w:rsid w:val="005A1EF3"/>
    <w:rsid w:val="005A22A0"/>
    <w:rsid w:val="005A2A1B"/>
    <w:rsid w:val="005A2C39"/>
    <w:rsid w:val="005A3C13"/>
    <w:rsid w:val="005A48AE"/>
    <w:rsid w:val="005A496C"/>
    <w:rsid w:val="005A50E0"/>
    <w:rsid w:val="005A57B8"/>
    <w:rsid w:val="005A5C47"/>
    <w:rsid w:val="005A63BE"/>
    <w:rsid w:val="005A7024"/>
    <w:rsid w:val="005A786E"/>
    <w:rsid w:val="005A7D16"/>
    <w:rsid w:val="005B14EC"/>
    <w:rsid w:val="005B1EB7"/>
    <w:rsid w:val="005B22EE"/>
    <w:rsid w:val="005B24A7"/>
    <w:rsid w:val="005B24DE"/>
    <w:rsid w:val="005B2FCC"/>
    <w:rsid w:val="005B30CA"/>
    <w:rsid w:val="005B36DB"/>
    <w:rsid w:val="005B412D"/>
    <w:rsid w:val="005B4D52"/>
    <w:rsid w:val="005B4D85"/>
    <w:rsid w:val="005B540A"/>
    <w:rsid w:val="005B5B8A"/>
    <w:rsid w:val="005B6026"/>
    <w:rsid w:val="005B6468"/>
    <w:rsid w:val="005B6AC1"/>
    <w:rsid w:val="005B6CD3"/>
    <w:rsid w:val="005B6D83"/>
    <w:rsid w:val="005B724B"/>
    <w:rsid w:val="005B7591"/>
    <w:rsid w:val="005B7736"/>
    <w:rsid w:val="005B782C"/>
    <w:rsid w:val="005C0A20"/>
    <w:rsid w:val="005C0F17"/>
    <w:rsid w:val="005C10DC"/>
    <w:rsid w:val="005C10FA"/>
    <w:rsid w:val="005C1296"/>
    <w:rsid w:val="005C153F"/>
    <w:rsid w:val="005C1D46"/>
    <w:rsid w:val="005C23BC"/>
    <w:rsid w:val="005C3D3E"/>
    <w:rsid w:val="005C3E2A"/>
    <w:rsid w:val="005C4005"/>
    <w:rsid w:val="005C4585"/>
    <w:rsid w:val="005C46A7"/>
    <w:rsid w:val="005C477F"/>
    <w:rsid w:val="005C4EBE"/>
    <w:rsid w:val="005C511A"/>
    <w:rsid w:val="005C541D"/>
    <w:rsid w:val="005C5557"/>
    <w:rsid w:val="005C5E48"/>
    <w:rsid w:val="005C65F5"/>
    <w:rsid w:val="005C7EFF"/>
    <w:rsid w:val="005D03E4"/>
    <w:rsid w:val="005D28BE"/>
    <w:rsid w:val="005D2CB2"/>
    <w:rsid w:val="005D3966"/>
    <w:rsid w:val="005D39B7"/>
    <w:rsid w:val="005D3DED"/>
    <w:rsid w:val="005D3ED7"/>
    <w:rsid w:val="005D410A"/>
    <w:rsid w:val="005D4A58"/>
    <w:rsid w:val="005D4F76"/>
    <w:rsid w:val="005D5274"/>
    <w:rsid w:val="005D53D0"/>
    <w:rsid w:val="005D53FB"/>
    <w:rsid w:val="005D5788"/>
    <w:rsid w:val="005D649D"/>
    <w:rsid w:val="005D6909"/>
    <w:rsid w:val="005D794D"/>
    <w:rsid w:val="005D7C37"/>
    <w:rsid w:val="005E0CF6"/>
    <w:rsid w:val="005E16D2"/>
    <w:rsid w:val="005E24D1"/>
    <w:rsid w:val="005E2F09"/>
    <w:rsid w:val="005E38CC"/>
    <w:rsid w:val="005E3CAF"/>
    <w:rsid w:val="005E470C"/>
    <w:rsid w:val="005E4A1A"/>
    <w:rsid w:val="005E5825"/>
    <w:rsid w:val="005E6953"/>
    <w:rsid w:val="005E6BE8"/>
    <w:rsid w:val="005E722C"/>
    <w:rsid w:val="005E755E"/>
    <w:rsid w:val="005E7F14"/>
    <w:rsid w:val="005F0299"/>
    <w:rsid w:val="005F0755"/>
    <w:rsid w:val="005F08D9"/>
    <w:rsid w:val="005F1F52"/>
    <w:rsid w:val="005F235F"/>
    <w:rsid w:val="005F3D91"/>
    <w:rsid w:val="005F3E3F"/>
    <w:rsid w:val="005F43C2"/>
    <w:rsid w:val="005F470D"/>
    <w:rsid w:val="005F49AA"/>
    <w:rsid w:val="005F4A0C"/>
    <w:rsid w:val="005F4D5B"/>
    <w:rsid w:val="005F519F"/>
    <w:rsid w:val="005F6490"/>
    <w:rsid w:val="005F66F1"/>
    <w:rsid w:val="005F6DB6"/>
    <w:rsid w:val="005F70A4"/>
    <w:rsid w:val="006001F0"/>
    <w:rsid w:val="006002B5"/>
    <w:rsid w:val="00600303"/>
    <w:rsid w:val="00600926"/>
    <w:rsid w:val="00600C14"/>
    <w:rsid w:val="006012C9"/>
    <w:rsid w:val="006013E3"/>
    <w:rsid w:val="0060165F"/>
    <w:rsid w:val="00601D72"/>
    <w:rsid w:val="0060286A"/>
    <w:rsid w:val="00603BEC"/>
    <w:rsid w:val="006040F3"/>
    <w:rsid w:val="00604232"/>
    <w:rsid w:val="00604BB2"/>
    <w:rsid w:val="00604FE9"/>
    <w:rsid w:val="006058A5"/>
    <w:rsid w:val="00605E25"/>
    <w:rsid w:val="0060609D"/>
    <w:rsid w:val="00606861"/>
    <w:rsid w:val="00606ABB"/>
    <w:rsid w:val="0060711B"/>
    <w:rsid w:val="00607274"/>
    <w:rsid w:val="00607C2D"/>
    <w:rsid w:val="006101F1"/>
    <w:rsid w:val="006105FF"/>
    <w:rsid w:val="00610B7B"/>
    <w:rsid w:val="00611412"/>
    <w:rsid w:val="00611469"/>
    <w:rsid w:val="006119F8"/>
    <w:rsid w:val="00611CA0"/>
    <w:rsid w:val="00611E4B"/>
    <w:rsid w:val="00613662"/>
    <w:rsid w:val="00613DDD"/>
    <w:rsid w:val="006143EB"/>
    <w:rsid w:val="006153A3"/>
    <w:rsid w:val="00615AFB"/>
    <w:rsid w:val="00615D6E"/>
    <w:rsid w:val="006168D8"/>
    <w:rsid w:val="00616B3C"/>
    <w:rsid w:val="00616F65"/>
    <w:rsid w:val="00616F93"/>
    <w:rsid w:val="00617342"/>
    <w:rsid w:val="0061734D"/>
    <w:rsid w:val="0061781A"/>
    <w:rsid w:val="00617839"/>
    <w:rsid w:val="006179F1"/>
    <w:rsid w:val="00617AFE"/>
    <w:rsid w:val="00617C09"/>
    <w:rsid w:val="00617EE7"/>
    <w:rsid w:val="0062066A"/>
    <w:rsid w:val="006207DC"/>
    <w:rsid w:val="00620F69"/>
    <w:rsid w:val="00621663"/>
    <w:rsid w:val="00621B53"/>
    <w:rsid w:val="0062242F"/>
    <w:rsid w:val="00622681"/>
    <w:rsid w:val="006226B4"/>
    <w:rsid w:val="00622803"/>
    <w:rsid w:val="00622B26"/>
    <w:rsid w:val="00623458"/>
    <w:rsid w:val="00623AA0"/>
    <w:rsid w:val="00623BD6"/>
    <w:rsid w:val="00624A96"/>
    <w:rsid w:val="00624ADB"/>
    <w:rsid w:val="00625A8B"/>
    <w:rsid w:val="006268CD"/>
    <w:rsid w:val="0062787A"/>
    <w:rsid w:val="006278B8"/>
    <w:rsid w:val="006306CF"/>
    <w:rsid w:val="00630790"/>
    <w:rsid w:val="006309CF"/>
    <w:rsid w:val="00630C54"/>
    <w:rsid w:val="006311D5"/>
    <w:rsid w:val="006312EA"/>
    <w:rsid w:val="006314BD"/>
    <w:rsid w:val="00631A96"/>
    <w:rsid w:val="006321CE"/>
    <w:rsid w:val="00632326"/>
    <w:rsid w:val="0063235D"/>
    <w:rsid w:val="0063237D"/>
    <w:rsid w:val="00632C35"/>
    <w:rsid w:val="00632D13"/>
    <w:rsid w:val="00633411"/>
    <w:rsid w:val="00634646"/>
    <w:rsid w:val="00635299"/>
    <w:rsid w:val="00635726"/>
    <w:rsid w:val="00635A77"/>
    <w:rsid w:val="00635C37"/>
    <w:rsid w:val="00635F1C"/>
    <w:rsid w:val="00636595"/>
    <w:rsid w:val="006368FD"/>
    <w:rsid w:val="0063788E"/>
    <w:rsid w:val="00637FF7"/>
    <w:rsid w:val="00640884"/>
    <w:rsid w:val="00640D27"/>
    <w:rsid w:val="00641549"/>
    <w:rsid w:val="00641879"/>
    <w:rsid w:val="0064192E"/>
    <w:rsid w:val="00641A0C"/>
    <w:rsid w:val="00641BE3"/>
    <w:rsid w:val="00642334"/>
    <w:rsid w:val="006435E2"/>
    <w:rsid w:val="00643D54"/>
    <w:rsid w:val="00644571"/>
    <w:rsid w:val="006448B4"/>
    <w:rsid w:val="006457A3"/>
    <w:rsid w:val="006469C5"/>
    <w:rsid w:val="00647310"/>
    <w:rsid w:val="00647814"/>
    <w:rsid w:val="0064787D"/>
    <w:rsid w:val="0065019F"/>
    <w:rsid w:val="006505AA"/>
    <w:rsid w:val="006514EC"/>
    <w:rsid w:val="00651BEE"/>
    <w:rsid w:val="00651E4D"/>
    <w:rsid w:val="00652F6F"/>
    <w:rsid w:val="0065334A"/>
    <w:rsid w:val="0065359B"/>
    <w:rsid w:val="00653930"/>
    <w:rsid w:val="00653BB4"/>
    <w:rsid w:val="00653D02"/>
    <w:rsid w:val="00654E51"/>
    <w:rsid w:val="00654EA6"/>
    <w:rsid w:val="0065594A"/>
    <w:rsid w:val="00656146"/>
    <w:rsid w:val="0065640B"/>
    <w:rsid w:val="00656B8A"/>
    <w:rsid w:val="00657045"/>
    <w:rsid w:val="00657834"/>
    <w:rsid w:val="00657B02"/>
    <w:rsid w:val="00657B57"/>
    <w:rsid w:val="00660B07"/>
    <w:rsid w:val="00660F0A"/>
    <w:rsid w:val="00661274"/>
    <w:rsid w:val="006615D0"/>
    <w:rsid w:val="00662BDB"/>
    <w:rsid w:val="00662E32"/>
    <w:rsid w:val="00662FDD"/>
    <w:rsid w:val="006634F7"/>
    <w:rsid w:val="006637AF"/>
    <w:rsid w:val="0066391D"/>
    <w:rsid w:val="00663B9A"/>
    <w:rsid w:val="0066466F"/>
    <w:rsid w:val="00664671"/>
    <w:rsid w:val="0066497C"/>
    <w:rsid w:val="00664D79"/>
    <w:rsid w:val="00665004"/>
    <w:rsid w:val="00665668"/>
    <w:rsid w:val="00665C75"/>
    <w:rsid w:val="00666A13"/>
    <w:rsid w:val="00666D00"/>
    <w:rsid w:val="006673C4"/>
    <w:rsid w:val="00667E9A"/>
    <w:rsid w:val="00670926"/>
    <w:rsid w:val="006715E0"/>
    <w:rsid w:val="006716B8"/>
    <w:rsid w:val="00671804"/>
    <w:rsid w:val="00671FC6"/>
    <w:rsid w:val="0067205E"/>
    <w:rsid w:val="00672F60"/>
    <w:rsid w:val="00673F51"/>
    <w:rsid w:val="00674962"/>
    <w:rsid w:val="00674E14"/>
    <w:rsid w:val="00674E4D"/>
    <w:rsid w:val="0067522E"/>
    <w:rsid w:val="00675941"/>
    <w:rsid w:val="0067595B"/>
    <w:rsid w:val="00676E4F"/>
    <w:rsid w:val="006778BA"/>
    <w:rsid w:val="00677C25"/>
    <w:rsid w:val="0068007A"/>
    <w:rsid w:val="00680542"/>
    <w:rsid w:val="00681467"/>
    <w:rsid w:val="00682145"/>
    <w:rsid w:val="00682588"/>
    <w:rsid w:val="00682591"/>
    <w:rsid w:val="00682FD8"/>
    <w:rsid w:val="00684788"/>
    <w:rsid w:val="00684DBF"/>
    <w:rsid w:val="0068632D"/>
    <w:rsid w:val="006864B9"/>
    <w:rsid w:val="00687462"/>
    <w:rsid w:val="00687B0F"/>
    <w:rsid w:val="00687D41"/>
    <w:rsid w:val="00690F69"/>
    <w:rsid w:val="00691481"/>
    <w:rsid w:val="0069186B"/>
    <w:rsid w:val="00692A5C"/>
    <w:rsid w:val="006933F6"/>
    <w:rsid w:val="00693472"/>
    <w:rsid w:val="00693508"/>
    <w:rsid w:val="006935E2"/>
    <w:rsid w:val="006939CB"/>
    <w:rsid w:val="00694086"/>
    <w:rsid w:val="00694B82"/>
    <w:rsid w:val="00695966"/>
    <w:rsid w:val="00695D55"/>
    <w:rsid w:val="00696F26"/>
    <w:rsid w:val="006970BF"/>
    <w:rsid w:val="00697CA8"/>
    <w:rsid w:val="00697D1C"/>
    <w:rsid w:val="00697DED"/>
    <w:rsid w:val="006A0CC9"/>
    <w:rsid w:val="006A1188"/>
    <w:rsid w:val="006A11C8"/>
    <w:rsid w:val="006A210E"/>
    <w:rsid w:val="006A25DB"/>
    <w:rsid w:val="006A2C28"/>
    <w:rsid w:val="006A3012"/>
    <w:rsid w:val="006A310A"/>
    <w:rsid w:val="006A349A"/>
    <w:rsid w:val="006A38B7"/>
    <w:rsid w:val="006A3F25"/>
    <w:rsid w:val="006A4626"/>
    <w:rsid w:val="006A4850"/>
    <w:rsid w:val="006A53DA"/>
    <w:rsid w:val="006A56C8"/>
    <w:rsid w:val="006A5EAA"/>
    <w:rsid w:val="006A5EAD"/>
    <w:rsid w:val="006A6603"/>
    <w:rsid w:val="006A7812"/>
    <w:rsid w:val="006A7EA0"/>
    <w:rsid w:val="006B014A"/>
    <w:rsid w:val="006B0744"/>
    <w:rsid w:val="006B08E7"/>
    <w:rsid w:val="006B0ED6"/>
    <w:rsid w:val="006B176C"/>
    <w:rsid w:val="006B1A51"/>
    <w:rsid w:val="006B1E11"/>
    <w:rsid w:val="006B1EC4"/>
    <w:rsid w:val="006B205A"/>
    <w:rsid w:val="006B217A"/>
    <w:rsid w:val="006B2791"/>
    <w:rsid w:val="006B2CA9"/>
    <w:rsid w:val="006B3774"/>
    <w:rsid w:val="006B3C30"/>
    <w:rsid w:val="006B4F10"/>
    <w:rsid w:val="006B5D0D"/>
    <w:rsid w:val="006B5E01"/>
    <w:rsid w:val="006B6652"/>
    <w:rsid w:val="006B6B11"/>
    <w:rsid w:val="006B6D13"/>
    <w:rsid w:val="006B6EE1"/>
    <w:rsid w:val="006B7073"/>
    <w:rsid w:val="006B71EC"/>
    <w:rsid w:val="006B7532"/>
    <w:rsid w:val="006B7728"/>
    <w:rsid w:val="006B7814"/>
    <w:rsid w:val="006B7DBE"/>
    <w:rsid w:val="006C07DB"/>
    <w:rsid w:val="006C0C4B"/>
    <w:rsid w:val="006C11D7"/>
    <w:rsid w:val="006C1530"/>
    <w:rsid w:val="006C1778"/>
    <w:rsid w:val="006C1902"/>
    <w:rsid w:val="006C1E9C"/>
    <w:rsid w:val="006C23E0"/>
    <w:rsid w:val="006C2735"/>
    <w:rsid w:val="006C2A1D"/>
    <w:rsid w:val="006C3B7E"/>
    <w:rsid w:val="006C3DF5"/>
    <w:rsid w:val="006C43DA"/>
    <w:rsid w:val="006C4A69"/>
    <w:rsid w:val="006C4BBE"/>
    <w:rsid w:val="006C5913"/>
    <w:rsid w:val="006C5B97"/>
    <w:rsid w:val="006C5DE7"/>
    <w:rsid w:val="006C65E6"/>
    <w:rsid w:val="006C6917"/>
    <w:rsid w:val="006C729D"/>
    <w:rsid w:val="006C77C9"/>
    <w:rsid w:val="006D0496"/>
    <w:rsid w:val="006D068A"/>
    <w:rsid w:val="006D07FC"/>
    <w:rsid w:val="006D0887"/>
    <w:rsid w:val="006D09AF"/>
    <w:rsid w:val="006D1DDD"/>
    <w:rsid w:val="006D2115"/>
    <w:rsid w:val="006D23B4"/>
    <w:rsid w:val="006D379B"/>
    <w:rsid w:val="006D465D"/>
    <w:rsid w:val="006D49AA"/>
    <w:rsid w:val="006D4EF7"/>
    <w:rsid w:val="006D5936"/>
    <w:rsid w:val="006D5CE4"/>
    <w:rsid w:val="006E009F"/>
    <w:rsid w:val="006E081D"/>
    <w:rsid w:val="006E0939"/>
    <w:rsid w:val="006E20AE"/>
    <w:rsid w:val="006E289C"/>
    <w:rsid w:val="006E2BB4"/>
    <w:rsid w:val="006E2D13"/>
    <w:rsid w:val="006E2EED"/>
    <w:rsid w:val="006E44C6"/>
    <w:rsid w:val="006E4AD8"/>
    <w:rsid w:val="006E50B5"/>
    <w:rsid w:val="006E5B40"/>
    <w:rsid w:val="006E64B0"/>
    <w:rsid w:val="006E7DBC"/>
    <w:rsid w:val="006F0185"/>
    <w:rsid w:val="006F0556"/>
    <w:rsid w:val="006F0580"/>
    <w:rsid w:val="006F05E9"/>
    <w:rsid w:val="006F0E90"/>
    <w:rsid w:val="006F0FC1"/>
    <w:rsid w:val="006F13E5"/>
    <w:rsid w:val="006F143A"/>
    <w:rsid w:val="006F168C"/>
    <w:rsid w:val="006F18FD"/>
    <w:rsid w:val="006F2449"/>
    <w:rsid w:val="006F2555"/>
    <w:rsid w:val="006F3894"/>
    <w:rsid w:val="006F389E"/>
    <w:rsid w:val="006F3AA5"/>
    <w:rsid w:val="006F3C0E"/>
    <w:rsid w:val="006F442D"/>
    <w:rsid w:val="006F56D9"/>
    <w:rsid w:val="006F5F4D"/>
    <w:rsid w:val="006F60CB"/>
    <w:rsid w:val="006F6A12"/>
    <w:rsid w:val="006F7243"/>
    <w:rsid w:val="006F7A96"/>
    <w:rsid w:val="006F7CB2"/>
    <w:rsid w:val="007007C8"/>
    <w:rsid w:val="00701AC2"/>
    <w:rsid w:val="00701FB3"/>
    <w:rsid w:val="00702445"/>
    <w:rsid w:val="00702581"/>
    <w:rsid w:val="007026FA"/>
    <w:rsid w:val="00702B6A"/>
    <w:rsid w:val="0070301C"/>
    <w:rsid w:val="00703311"/>
    <w:rsid w:val="00703750"/>
    <w:rsid w:val="0070484D"/>
    <w:rsid w:val="007051F9"/>
    <w:rsid w:val="0070557D"/>
    <w:rsid w:val="00705709"/>
    <w:rsid w:val="00705B5F"/>
    <w:rsid w:val="00705C3F"/>
    <w:rsid w:val="00705E61"/>
    <w:rsid w:val="00706A0F"/>
    <w:rsid w:val="00707214"/>
    <w:rsid w:val="007076BF"/>
    <w:rsid w:val="00707B7D"/>
    <w:rsid w:val="00707BAA"/>
    <w:rsid w:val="00707CE7"/>
    <w:rsid w:val="00707E89"/>
    <w:rsid w:val="0071082A"/>
    <w:rsid w:val="00711124"/>
    <w:rsid w:val="007113E2"/>
    <w:rsid w:val="007113FF"/>
    <w:rsid w:val="00712555"/>
    <w:rsid w:val="0071256A"/>
    <w:rsid w:val="007132F0"/>
    <w:rsid w:val="007133B0"/>
    <w:rsid w:val="00713BAA"/>
    <w:rsid w:val="00714481"/>
    <w:rsid w:val="0071557B"/>
    <w:rsid w:val="007169D4"/>
    <w:rsid w:val="00716B9B"/>
    <w:rsid w:val="00716BF8"/>
    <w:rsid w:val="007170BF"/>
    <w:rsid w:val="007172E7"/>
    <w:rsid w:val="0071782F"/>
    <w:rsid w:val="0071791D"/>
    <w:rsid w:val="00717A74"/>
    <w:rsid w:val="007202EE"/>
    <w:rsid w:val="00720DF7"/>
    <w:rsid w:val="00721724"/>
    <w:rsid w:val="007226AC"/>
    <w:rsid w:val="0072284F"/>
    <w:rsid w:val="0072303F"/>
    <w:rsid w:val="00723D6A"/>
    <w:rsid w:val="00723EFA"/>
    <w:rsid w:val="00723F90"/>
    <w:rsid w:val="00724620"/>
    <w:rsid w:val="007246A0"/>
    <w:rsid w:val="00725276"/>
    <w:rsid w:val="00726604"/>
    <w:rsid w:val="00730E5B"/>
    <w:rsid w:val="00730E66"/>
    <w:rsid w:val="00731A16"/>
    <w:rsid w:val="00732ABC"/>
    <w:rsid w:val="00732E61"/>
    <w:rsid w:val="00733F8C"/>
    <w:rsid w:val="007342BB"/>
    <w:rsid w:val="00735BDE"/>
    <w:rsid w:val="007366DE"/>
    <w:rsid w:val="007367CC"/>
    <w:rsid w:val="00736A67"/>
    <w:rsid w:val="007373A2"/>
    <w:rsid w:val="0073786C"/>
    <w:rsid w:val="00737A4E"/>
    <w:rsid w:val="00737AAA"/>
    <w:rsid w:val="00737D37"/>
    <w:rsid w:val="00737D6A"/>
    <w:rsid w:val="00740947"/>
    <w:rsid w:val="007409C5"/>
    <w:rsid w:val="00740F9B"/>
    <w:rsid w:val="0074115F"/>
    <w:rsid w:val="00741371"/>
    <w:rsid w:val="0074137C"/>
    <w:rsid w:val="007415F7"/>
    <w:rsid w:val="00741F1E"/>
    <w:rsid w:val="007429A8"/>
    <w:rsid w:val="00742FB5"/>
    <w:rsid w:val="00743C41"/>
    <w:rsid w:val="00743EE8"/>
    <w:rsid w:val="007444BA"/>
    <w:rsid w:val="00744854"/>
    <w:rsid w:val="00746110"/>
    <w:rsid w:val="00746159"/>
    <w:rsid w:val="007463D4"/>
    <w:rsid w:val="0074697C"/>
    <w:rsid w:val="00746B02"/>
    <w:rsid w:val="00746B17"/>
    <w:rsid w:val="00747882"/>
    <w:rsid w:val="007504F5"/>
    <w:rsid w:val="007506DD"/>
    <w:rsid w:val="0075093B"/>
    <w:rsid w:val="00750A52"/>
    <w:rsid w:val="00750B0A"/>
    <w:rsid w:val="00750B51"/>
    <w:rsid w:val="00750D8F"/>
    <w:rsid w:val="0075134F"/>
    <w:rsid w:val="0075216B"/>
    <w:rsid w:val="00752801"/>
    <w:rsid w:val="0075306D"/>
    <w:rsid w:val="00753A4C"/>
    <w:rsid w:val="00753AEA"/>
    <w:rsid w:val="007542E5"/>
    <w:rsid w:val="007543B3"/>
    <w:rsid w:val="00754A42"/>
    <w:rsid w:val="00754A78"/>
    <w:rsid w:val="0075538C"/>
    <w:rsid w:val="007558DD"/>
    <w:rsid w:val="00755945"/>
    <w:rsid w:val="00755CAA"/>
    <w:rsid w:val="00755D4D"/>
    <w:rsid w:val="00755E4E"/>
    <w:rsid w:val="00757E3F"/>
    <w:rsid w:val="00757F1B"/>
    <w:rsid w:val="00760676"/>
    <w:rsid w:val="00760E60"/>
    <w:rsid w:val="0076156B"/>
    <w:rsid w:val="00761C9F"/>
    <w:rsid w:val="007620B4"/>
    <w:rsid w:val="007624B8"/>
    <w:rsid w:val="0076265D"/>
    <w:rsid w:val="007628F8"/>
    <w:rsid w:val="00762AA8"/>
    <w:rsid w:val="00762EFC"/>
    <w:rsid w:val="00762F04"/>
    <w:rsid w:val="007632E8"/>
    <w:rsid w:val="00763CD0"/>
    <w:rsid w:val="00763E0A"/>
    <w:rsid w:val="007640C4"/>
    <w:rsid w:val="007640CA"/>
    <w:rsid w:val="00764279"/>
    <w:rsid w:val="00764350"/>
    <w:rsid w:val="0076441E"/>
    <w:rsid w:val="00764C68"/>
    <w:rsid w:val="00764E4A"/>
    <w:rsid w:val="007652B0"/>
    <w:rsid w:val="00765749"/>
    <w:rsid w:val="00766BB6"/>
    <w:rsid w:val="007678B9"/>
    <w:rsid w:val="007701BB"/>
    <w:rsid w:val="00770348"/>
    <w:rsid w:val="00770EBF"/>
    <w:rsid w:val="00771774"/>
    <w:rsid w:val="00771B56"/>
    <w:rsid w:val="007720E6"/>
    <w:rsid w:val="00772391"/>
    <w:rsid w:val="007727C1"/>
    <w:rsid w:val="0077283D"/>
    <w:rsid w:val="00772A00"/>
    <w:rsid w:val="00772FA0"/>
    <w:rsid w:val="007738D1"/>
    <w:rsid w:val="00774E74"/>
    <w:rsid w:val="00774FF2"/>
    <w:rsid w:val="007758ED"/>
    <w:rsid w:val="00775954"/>
    <w:rsid w:val="00775C4A"/>
    <w:rsid w:val="007764B5"/>
    <w:rsid w:val="00776FC9"/>
    <w:rsid w:val="007777F4"/>
    <w:rsid w:val="00780150"/>
    <w:rsid w:val="0078157F"/>
    <w:rsid w:val="007819B2"/>
    <w:rsid w:val="007819CC"/>
    <w:rsid w:val="00781B66"/>
    <w:rsid w:val="007823E8"/>
    <w:rsid w:val="00782C14"/>
    <w:rsid w:val="00782CF1"/>
    <w:rsid w:val="00783A55"/>
    <w:rsid w:val="00783D04"/>
    <w:rsid w:val="0078422C"/>
    <w:rsid w:val="007852DF"/>
    <w:rsid w:val="0078602D"/>
    <w:rsid w:val="00787EE9"/>
    <w:rsid w:val="0079047D"/>
    <w:rsid w:val="007908F7"/>
    <w:rsid w:val="007909BA"/>
    <w:rsid w:val="00791485"/>
    <w:rsid w:val="00791ED5"/>
    <w:rsid w:val="00791F03"/>
    <w:rsid w:val="00792536"/>
    <w:rsid w:val="00792837"/>
    <w:rsid w:val="00792C07"/>
    <w:rsid w:val="007933B7"/>
    <w:rsid w:val="007933F3"/>
    <w:rsid w:val="0079498E"/>
    <w:rsid w:val="00794ACA"/>
    <w:rsid w:val="00794EEA"/>
    <w:rsid w:val="00796243"/>
    <w:rsid w:val="00796B8A"/>
    <w:rsid w:val="00796FDE"/>
    <w:rsid w:val="00797340"/>
    <w:rsid w:val="007A0B73"/>
    <w:rsid w:val="007A108D"/>
    <w:rsid w:val="007A109A"/>
    <w:rsid w:val="007A1E5E"/>
    <w:rsid w:val="007A1F6C"/>
    <w:rsid w:val="007A1FE7"/>
    <w:rsid w:val="007A20A0"/>
    <w:rsid w:val="007A20DA"/>
    <w:rsid w:val="007A256E"/>
    <w:rsid w:val="007A2E1D"/>
    <w:rsid w:val="007A376C"/>
    <w:rsid w:val="007A3AE9"/>
    <w:rsid w:val="007A3B35"/>
    <w:rsid w:val="007A40ED"/>
    <w:rsid w:val="007A423A"/>
    <w:rsid w:val="007A51E5"/>
    <w:rsid w:val="007A5453"/>
    <w:rsid w:val="007A58C6"/>
    <w:rsid w:val="007A591D"/>
    <w:rsid w:val="007A61D6"/>
    <w:rsid w:val="007A6448"/>
    <w:rsid w:val="007A66B2"/>
    <w:rsid w:val="007A76CC"/>
    <w:rsid w:val="007A7759"/>
    <w:rsid w:val="007B0A13"/>
    <w:rsid w:val="007B0B7F"/>
    <w:rsid w:val="007B1F21"/>
    <w:rsid w:val="007B2C46"/>
    <w:rsid w:val="007B3097"/>
    <w:rsid w:val="007B37BD"/>
    <w:rsid w:val="007B3AAB"/>
    <w:rsid w:val="007B3B31"/>
    <w:rsid w:val="007B574E"/>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3442"/>
    <w:rsid w:val="007C4414"/>
    <w:rsid w:val="007C448C"/>
    <w:rsid w:val="007C48C7"/>
    <w:rsid w:val="007C4C38"/>
    <w:rsid w:val="007C4C3F"/>
    <w:rsid w:val="007C4D2E"/>
    <w:rsid w:val="007C5360"/>
    <w:rsid w:val="007C5C54"/>
    <w:rsid w:val="007C60C0"/>
    <w:rsid w:val="007C627E"/>
    <w:rsid w:val="007C6D96"/>
    <w:rsid w:val="007C7034"/>
    <w:rsid w:val="007C7211"/>
    <w:rsid w:val="007C7562"/>
    <w:rsid w:val="007C7EB2"/>
    <w:rsid w:val="007D02E9"/>
    <w:rsid w:val="007D031D"/>
    <w:rsid w:val="007D0636"/>
    <w:rsid w:val="007D1F09"/>
    <w:rsid w:val="007D2B2B"/>
    <w:rsid w:val="007D2D44"/>
    <w:rsid w:val="007D335A"/>
    <w:rsid w:val="007D3FC9"/>
    <w:rsid w:val="007D4341"/>
    <w:rsid w:val="007D49F0"/>
    <w:rsid w:val="007D4B6B"/>
    <w:rsid w:val="007D54DC"/>
    <w:rsid w:val="007D567D"/>
    <w:rsid w:val="007D5866"/>
    <w:rsid w:val="007D5EB0"/>
    <w:rsid w:val="007D78C4"/>
    <w:rsid w:val="007D790D"/>
    <w:rsid w:val="007D7CAB"/>
    <w:rsid w:val="007E004B"/>
    <w:rsid w:val="007E0C43"/>
    <w:rsid w:val="007E1F1A"/>
    <w:rsid w:val="007E2057"/>
    <w:rsid w:val="007E2698"/>
    <w:rsid w:val="007E2787"/>
    <w:rsid w:val="007E2C3B"/>
    <w:rsid w:val="007E2C69"/>
    <w:rsid w:val="007E311C"/>
    <w:rsid w:val="007E3942"/>
    <w:rsid w:val="007E406A"/>
    <w:rsid w:val="007E460C"/>
    <w:rsid w:val="007E4FDC"/>
    <w:rsid w:val="007E54FA"/>
    <w:rsid w:val="007E5664"/>
    <w:rsid w:val="007E56C1"/>
    <w:rsid w:val="007E6763"/>
    <w:rsid w:val="007E69C4"/>
    <w:rsid w:val="007F059B"/>
    <w:rsid w:val="007F0AEA"/>
    <w:rsid w:val="007F1042"/>
    <w:rsid w:val="007F1821"/>
    <w:rsid w:val="007F1950"/>
    <w:rsid w:val="007F21DA"/>
    <w:rsid w:val="007F2D86"/>
    <w:rsid w:val="007F2F11"/>
    <w:rsid w:val="007F32E9"/>
    <w:rsid w:val="007F3404"/>
    <w:rsid w:val="007F35E1"/>
    <w:rsid w:val="007F3849"/>
    <w:rsid w:val="007F4F78"/>
    <w:rsid w:val="007F6AE8"/>
    <w:rsid w:val="007F7415"/>
    <w:rsid w:val="007F7466"/>
    <w:rsid w:val="007F779C"/>
    <w:rsid w:val="00800921"/>
    <w:rsid w:val="00800A17"/>
    <w:rsid w:val="00800A52"/>
    <w:rsid w:val="00800DC6"/>
    <w:rsid w:val="00801A0E"/>
    <w:rsid w:val="00801AA4"/>
    <w:rsid w:val="008026A6"/>
    <w:rsid w:val="00802BF2"/>
    <w:rsid w:val="0080321C"/>
    <w:rsid w:val="008032DF"/>
    <w:rsid w:val="008034C4"/>
    <w:rsid w:val="00803B43"/>
    <w:rsid w:val="00804572"/>
    <w:rsid w:val="00804EC7"/>
    <w:rsid w:val="0080548E"/>
    <w:rsid w:val="00807881"/>
    <w:rsid w:val="00807CF7"/>
    <w:rsid w:val="00810B38"/>
    <w:rsid w:val="00810D00"/>
    <w:rsid w:val="008113C9"/>
    <w:rsid w:val="00811B24"/>
    <w:rsid w:val="00812819"/>
    <w:rsid w:val="00812F7E"/>
    <w:rsid w:val="00813274"/>
    <w:rsid w:val="00813C1F"/>
    <w:rsid w:val="00814561"/>
    <w:rsid w:val="00814728"/>
    <w:rsid w:val="00814ADA"/>
    <w:rsid w:val="00814FA4"/>
    <w:rsid w:val="0081560A"/>
    <w:rsid w:val="00815A7E"/>
    <w:rsid w:val="0081660B"/>
    <w:rsid w:val="00817CE2"/>
    <w:rsid w:val="008205B0"/>
    <w:rsid w:val="008209AD"/>
    <w:rsid w:val="00820A71"/>
    <w:rsid w:val="00820F70"/>
    <w:rsid w:val="00821210"/>
    <w:rsid w:val="00822197"/>
    <w:rsid w:val="0082341C"/>
    <w:rsid w:val="00823871"/>
    <w:rsid w:val="00823C6E"/>
    <w:rsid w:val="00823EB4"/>
    <w:rsid w:val="00823F11"/>
    <w:rsid w:val="00824570"/>
    <w:rsid w:val="00824C16"/>
    <w:rsid w:val="0082500A"/>
    <w:rsid w:val="0082537D"/>
    <w:rsid w:val="0082656B"/>
    <w:rsid w:val="00826C8D"/>
    <w:rsid w:val="0082702D"/>
    <w:rsid w:val="00827DD2"/>
    <w:rsid w:val="00830057"/>
    <w:rsid w:val="0083010C"/>
    <w:rsid w:val="008305EA"/>
    <w:rsid w:val="008318B6"/>
    <w:rsid w:val="00831957"/>
    <w:rsid w:val="00832618"/>
    <w:rsid w:val="00832BD2"/>
    <w:rsid w:val="00833903"/>
    <w:rsid w:val="00833EC5"/>
    <w:rsid w:val="008342A1"/>
    <w:rsid w:val="00834442"/>
    <w:rsid w:val="00834B87"/>
    <w:rsid w:val="00835285"/>
    <w:rsid w:val="00836147"/>
    <w:rsid w:val="008365B2"/>
    <w:rsid w:val="00836671"/>
    <w:rsid w:val="0083774B"/>
    <w:rsid w:val="00837AE8"/>
    <w:rsid w:val="00840EF7"/>
    <w:rsid w:val="00840F67"/>
    <w:rsid w:val="0084175D"/>
    <w:rsid w:val="00841C9A"/>
    <w:rsid w:val="008421FE"/>
    <w:rsid w:val="0084246D"/>
    <w:rsid w:val="00842646"/>
    <w:rsid w:val="008427BC"/>
    <w:rsid w:val="00842D85"/>
    <w:rsid w:val="00842E70"/>
    <w:rsid w:val="00842F98"/>
    <w:rsid w:val="00843A39"/>
    <w:rsid w:val="00843C5E"/>
    <w:rsid w:val="00845311"/>
    <w:rsid w:val="00845B28"/>
    <w:rsid w:val="00845EB4"/>
    <w:rsid w:val="0084602C"/>
    <w:rsid w:val="008464DB"/>
    <w:rsid w:val="00846B39"/>
    <w:rsid w:val="0084784F"/>
    <w:rsid w:val="008478B3"/>
    <w:rsid w:val="00847F18"/>
    <w:rsid w:val="00850120"/>
    <w:rsid w:val="0085076A"/>
    <w:rsid w:val="00851067"/>
    <w:rsid w:val="00851074"/>
    <w:rsid w:val="00852270"/>
    <w:rsid w:val="008523A8"/>
    <w:rsid w:val="008525AC"/>
    <w:rsid w:val="0085296B"/>
    <w:rsid w:val="00852C89"/>
    <w:rsid w:val="008533CD"/>
    <w:rsid w:val="00853663"/>
    <w:rsid w:val="00855AF8"/>
    <w:rsid w:val="00856056"/>
    <w:rsid w:val="00856EB8"/>
    <w:rsid w:val="00857E3E"/>
    <w:rsid w:val="00860600"/>
    <w:rsid w:val="00860782"/>
    <w:rsid w:val="008609AE"/>
    <w:rsid w:val="00861A15"/>
    <w:rsid w:val="00861F84"/>
    <w:rsid w:val="00862015"/>
    <w:rsid w:val="00862527"/>
    <w:rsid w:val="00862EF0"/>
    <w:rsid w:val="00862EF5"/>
    <w:rsid w:val="0086302E"/>
    <w:rsid w:val="0086335F"/>
    <w:rsid w:val="00863517"/>
    <w:rsid w:val="00863FDD"/>
    <w:rsid w:val="00864BB7"/>
    <w:rsid w:val="00864D61"/>
    <w:rsid w:val="008667E0"/>
    <w:rsid w:val="00866B5D"/>
    <w:rsid w:val="0086731A"/>
    <w:rsid w:val="00867D9C"/>
    <w:rsid w:val="0087042C"/>
    <w:rsid w:val="008704C6"/>
    <w:rsid w:val="0087058F"/>
    <w:rsid w:val="00870764"/>
    <w:rsid w:val="00871F0F"/>
    <w:rsid w:val="00872C6C"/>
    <w:rsid w:val="00873088"/>
    <w:rsid w:val="00873A04"/>
    <w:rsid w:val="00874F1B"/>
    <w:rsid w:val="0087523C"/>
    <w:rsid w:val="00875DB5"/>
    <w:rsid w:val="00876942"/>
    <w:rsid w:val="0087697A"/>
    <w:rsid w:val="00877CA2"/>
    <w:rsid w:val="00880CB9"/>
    <w:rsid w:val="00881723"/>
    <w:rsid w:val="00881B7A"/>
    <w:rsid w:val="008825AB"/>
    <w:rsid w:val="00882AB5"/>
    <w:rsid w:val="00882BCA"/>
    <w:rsid w:val="00883B36"/>
    <w:rsid w:val="008851F9"/>
    <w:rsid w:val="00885F4F"/>
    <w:rsid w:val="00886334"/>
    <w:rsid w:val="00886C9A"/>
    <w:rsid w:val="00887A25"/>
    <w:rsid w:val="00887B64"/>
    <w:rsid w:val="00890781"/>
    <w:rsid w:val="00890A1D"/>
    <w:rsid w:val="0089120B"/>
    <w:rsid w:val="008912C0"/>
    <w:rsid w:val="0089165E"/>
    <w:rsid w:val="00891E2D"/>
    <w:rsid w:val="00892D90"/>
    <w:rsid w:val="00893CF6"/>
    <w:rsid w:val="00894057"/>
    <w:rsid w:val="008941E5"/>
    <w:rsid w:val="00894427"/>
    <w:rsid w:val="00894665"/>
    <w:rsid w:val="00896032"/>
    <w:rsid w:val="00896C25"/>
    <w:rsid w:val="00897044"/>
    <w:rsid w:val="00897061"/>
    <w:rsid w:val="00897147"/>
    <w:rsid w:val="008977D0"/>
    <w:rsid w:val="008978B8"/>
    <w:rsid w:val="00897ADC"/>
    <w:rsid w:val="00897DB2"/>
    <w:rsid w:val="008A0009"/>
    <w:rsid w:val="008A0505"/>
    <w:rsid w:val="008A0AB6"/>
    <w:rsid w:val="008A10A5"/>
    <w:rsid w:val="008A1214"/>
    <w:rsid w:val="008A1441"/>
    <w:rsid w:val="008A163D"/>
    <w:rsid w:val="008A1D9F"/>
    <w:rsid w:val="008A2096"/>
    <w:rsid w:val="008A2439"/>
    <w:rsid w:val="008A27F3"/>
    <w:rsid w:val="008A27FB"/>
    <w:rsid w:val="008A2880"/>
    <w:rsid w:val="008A2893"/>
    <w:rsid w:val="008A2D50"/>
    <w:rsid w:val="008A4B07"/>
    <w:rsid w:val="008A5756"/>
    <w:rsid w:val="008A5950"/>
    <w:rsid w:val="008A5A2B"/>
    <w:rsid w:val="008A70A7"/>
    <w:rsid w:val="008A7754"/>
    <w:rsid w:val="008A7852"/>
    <w:rsid w:val="008A7856"/>
    <w:rsid w:val="008B079D"/>
    <w:rsid w:val="008B07DB"/>
    <w:rsid w:val="008B0A99"/>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13"/>
    <w:rsid w:val="008B74CC"/>
    <w:rsid w:val="008B7DE1"/>
    <w:rsid w:val="008B7DEA"/>
    <w:rsid w:val="008C0520"/>
    <w:rsid w:val="008C0850"/>
    <w:rsid w:val="008C09D0"/>
    <w:rsid w:val="008C1543"/>
    <w:rsid w:val="008C1567"/>
    <w:rsid w:val="008C15D1"/>
    <w:rsid w:val="008C1C0D"/>
    <w:rsid w:val="008C1EB7"/>
    <w:rsid w:val="008C1FF5"/>
    <w:rsid w:val="008C2088"/>
    <w:rsid w:val="008C3324"/>
    <w:rsid w:val="008C3B38"/>
    <w:rsid w:val="008C43B4"/>
    <w:rsid w:val="008C44C1"/>
    <w:rsid w:val="008C44D9"/>
    <w:rsid w:val="008C4F32"/>
    <w:rsid w:val="008C5562"/>
    <w:rsid w:val="008C579C"/>
    <w:rsid w:val="008C67AA"/>
    <w:rsid w:val="008C7E74"/>
    <w:rsid w:val="008D026B"/>
    <w:rsid w:val="008D0725"/>
    <w:rsid w:val="008D084E"/>
    <w:rsid w:val="008D0D2F"/>
    <w:rsid w:val="008D1063"/>
    <w:rsid w:val="008D139E"/>
    <w:rsid w:val="008D2F56"/>
    <w:rsid w:val="008D463B"/>
    <w:rsid w:val="008D4767"/>
    <w:rsid w:val="008D5470"/>
    <w:rsid w:val="008D5FFF"/>
    <w:rsid w:val="008D7AF7"/>
    <w:rsid w:val="008E0636"/>
    <w:rsid w:val="008E0C6B"/>
    <w:rsid w:val="008E1462"/>
    <w:rsid w:val="008E1806"/>
    <w:rsid w:val="008E24FB"/>
    <w:rsid w:val="008E369C"/>
    <w:rsid w:val="008E3F3E"/>
    <w:rsid w:val="008E4F2F"/>
    <w:rsid w:val="008E520E"/>
    <w:rsid w:val="008E541B"/>
    <w:rsid w:val="008E5514"/>
    <w:rsid w:val="008E5637"/>
    <w:rsid w:val="008E5A7A"/>
    <w:rsid w:val="008E5E56"/>
    <w:rsid w:val="008E5EB0"/>
    <w:rsid w:val="008E6344"/>
    <w:rsid w:val="008E6BB4"/>
    <w:rsid w:val="008E72CC"/>
    <w:rsid w:val="008E7FBC"/>
    <w:rsid w:val="008F0741"/>
    <w:rsid w:val="008F09DE"/>
    <w:rsid w:val="008F0EF1"/>
    <w:rsid w:val="008F10C3"/>
    <w:rsid w:val="008F2168"/>
    <w:rsid w:val="008F291B"/>
    <w:rsid w:val="008F2D68"/>
    <w:rsid w:val="008F36C9"/>
    <w:rsid w:val="008F38D8"/>
    <w:rsid w:val="008F3B5E"/>
    <w:rsid w:val="008F3DC8"/>
    <w:rsid w:val="008F3ECC"/>
    <w:rsid w:val="008F45D4"/>
    <w:rsid w:val="008F4634"/>
    <w:rsid w:val="008F54BA"/>
    <w:rsid w:val="008F566A"/>
    <w:rsid w:val="008F5915"/>
    <w:rsid w:val="008F5CE3"/>
    <w:rsid w:val="008F5F4F"/>
    <w:rsid w:val="008F5FB4"/>
    <w:rsid w:val="008F695B"/>
    <w:rsid w:val="008F6A37"/>
    <w:rsid w:val="008F6EC6"/>
    <w:rsid w:val="00900479"/>
    <w:rsid w:val="0090205A"/>
    <w:rsid w:val="00903379"/>
    <w:rsid w:val="009037CF"/>
    <w:rsid w:val="00903E4E"/>
    <w:rsid w:val="00904018"/>
    <w:rsid w:val="009041BD"/>
    <w:rsid w:val="009043B1"/>
    <w:rsid w:val="00904D1F"/>
    <w:rsid w:val="00905ED9"/>
    <w:rsid w:val="0090646C"/>
    <w:rsid w:val="0090659A"/>
    <w:rsid w:val="009070E9"/>
    <w:rsid w:val="0090724D"/>
    <w:rsid w:val="009075AD"/>
    <w:rsid w:val="00907A01"/>
    <w:rsid w:val="00910052"/>
    <w:rsid w:val="0091007D"/>
    <w:rsid w:val="009106A6"/>
    <w:rsid w:val="0091083B"/>
    <w:rsid w:val="00910AAF"/>
    <w:rsid w:val="00910D5A"/>
    <w:rsid w:val="0091135F"/>
    <w:rsid w:val="00911FBC"/>
    <w:rsid w:val="009127C1"/>
    <w:rsid w:val="009132B0"/>
    <w:rsid w:val="00913AB3"/>
    <w:rsid w:val="00914B7C"/>
    <w:rsid w:val="00916505"/>
    <w:rsid w:val="00916A8D"/>
    <w:rsid w:val="00917045"/>
    <w:rsid w:val="009170C4"/>
    <w:rsid w:val="00917192"/>
    <w:rsid w:val="00917490"/>
    <w:rsid w:val="0091754D"/>
    <w:rsid w:val="009179A8"/>
    <w:rsid w:val="00920045"/>
    <w:rsid w:val="00920225"/>
    <w:rsid w:val="00920948"/>
    <w:rsid w:val="009209ED"/>
    <w:rsid w:val="00921AFF"/>
    <w:rsid w:val="00922294"/>
    <w:rsid w:val="00922379"/>
    <w:rsid w:val="00922724"/>
    <w:rsid w:val="00922E0C"/>
    <w:rsid w:val="009232A8"/>
    <w:rsid w:val="009238DD"/>
    <w:rsid w:val="00923E71"/>
    <w:rsid w:val="0092455A"/>
    <w:rsid w:val="00924842"/>
    <w:rsid w:val="00924D2C"/>
    <w:rsid w:val="009259D2"/>
    <w:rsid w:val="00925B8F"/>
    <w:rsid w:val="0092614E"/>
    <w:rsid w:val="0092638D"/>
    <w:rsid w:val="00926C03"/>
    <w:rsid w:val="00927B36"/>
    <w:rsid w:val="00927BB8"/>
    <w:rsid w:val="009300EA"/>
    <w:rsid w:val="0093024F"/>
    <w:rsid w:val="00930C1B"/>
    <w:rsid w:val="00930FAC"/>
    <w:rsid w:val="0093119D"/>
    <w:rsid w:val="00931521"/>
    <w:rsid w:val="009316E7"/>
    <w:rsid w:val="00931AE6"/>
    <w:rsid w:val="00931C9B"/>
    <w:rsid w:val="00932A31"/>
    <w:rsid w:val="00932B86"/>
    <w:rsid w:val="00932BA3"/>
    <w:rsid w:val="009334D8"/>
    <w:rsid w:val="00933B17"/>
    <w:rsid w:val="009349B7"/>
    <w:rsid w:val="00934D8E"/>
    <w:rsid w:val="00935822"/>
    <w:rsid w:val="009366BF"/>
    <w:rsid w:val="00940541"/>
    <w:rsid w:val="00940D65"/>
    <w:rsid w:val="00940F76"/>
    <w:rsid w:val="0094110B"/>
    <w:rsid w:val="00941341"/>
    <w:rsid w:val="009425A0"/>
    <w:rsid w:val="00942C4B"/>
    <w:rsid w:val="00943E5E"/>
    <w:rsid w:val="00944CE5"/>
    <w:rsid w:val="0094528E"/>
    <w:rsid w:val="00946247"/>
    <w:rsid w:val="00946561"/>
    <w:rsid w:val="00946BB8"/>
    <w:rsid w:val="00946C4E"/>
    <w:rsid w:val="0095065B"/>
    <w:rsid w:val="00950E63"/>
    <w:rsid w:val="00950FA6"/>
    <w:rsid w:val="009512BD"/>
    <w:rsid w:val="00951EC8"/>
    <w:rsid w:val="00952031"/>
    <w:rsid w:val="00952979"/>
    <w:rsid w:val="009534B1"/>
    <w:rsid w:val="009541E8"/>
    <w:rsid w:val="009547A1"/>
    <w:rsid w:val="009549C1"/>
    <w:rsid w:val="0095542F"/>
    <w:rsid w:val="009562F3"/>
    <w:rsid w:val="009567C6"/>
    <w:rsid w:val="009574D9"/>
    <w:rsid w:val="00957BDB"/>
    <w:rsid w:val="00957CF1"/>
    <w:rsid w:val="00957E1A"/>
    <w:rsid w:val="0096002F"/>
    <w:rsid w:val="0096008E"/>
    <w:rsid w:val="0096144E"/>
    <w:rsid w:val="00961AFB"/>
    <w:rsid w:val="00961DE9"/>
    <w:rsid w:val="00961E77"/>
    <w:rsid w:val="0096200B"/>
    <w:rsid w:val="00962589"/>
    <w:rsid w:val="00962BD9"/>
    <w:rsid w:val="00962EE7"/>
    <w:rsid w:val="00962F5F"/>
    <w:rsid w:val="0096310A"/>
    <w:rsid w:val="00963968"/>
    <w:rsid w:val="00963D49"/>
    <w:rsid w:val="00963E7F"/>
    <w:rsid w:val="009652DA"/>
    <w:rsid w:val="00965C54"/>
    <w:rsid w:val="00965EB8"/>
    <w:rsid w:val="009663C0"/>
    <w:rsid w:val="00967201"/>
    <w:rsid w:val="00967736"/>
    <w:rsid w:val="00967D92"/>
    <w:rsid w:val="009700CC"/>
    <w:rsid w:val="0097025E"/>
    <w:rsid w:val="0097084D"/>
    <w:rsid w:val="009708EC"/>
    <w:rsid w:val="0097097C"/>
    <w:rsid w:val="00970B01"/>
    <w:rsid w:val="00970BD3"/>
    <w:rsid w:val="0097111B"/>
    <w:rsid w:val="00972071"/>
    <w:rsid w:val="009729C0"/>
    <w:rsid w:val="00972B1F"/>
    <w:rsid w:val="00972ECF"/>
    <w:rsid w:val="00973049"/>
    <w:rsid w:val="00973B1E"/>
    <w:rsid w:val="00973D78"/>
    <w:rsid w:val="00975364"/>
    <w:rsid w:val="009758E8"/>
    <w:rsid w:val="009761DE"/>
    <w:rsid w:val="009773CD"/>
    <w:rsid w:val="0097756B"/>
    <w:rsid w:val="00977EB6"/>
    <w:rsid w:val="009800E1"/>
    <w:rsid w:val="00980115"/>
    <w:rsid w:val="00980462"/>
    <w:rsid w:val="0098056C"/>
    <w:rsid w:val="00980D2D"/>
    <w:rsid w:val="00980F25"/>
    <w:rsid w:val="0098119D"/>
    <w:rsid w:val="009816B7"/>
    <w:rsid w:val="00981BCF"/>
    <w:rsid w:val="00982608"/>
    <w:rsid w:val="00982ADC"/>
    <w:rsid w:val="00983079"/>
    <w:rsid w:val="0098312B"/>
    <w:rsid w:val="009834D6"/>
    <w:rsid w:val="00983A62"/>
    <w:rsid w:val="00983B42"/>
    <w:rsid w:val="0098438B"/>
    <w:rsid w:val="009844BD"/>
    <w:rsid w:val="009848BC"/>
    <w:rsid w:val="00984CCB"/>
    <w:rsid w:val="009852FE"/>
    <w:rsid w:val="00985CCE"/>
    <w:rsid w:val="00985D69"/>
    <w:rsid w:val="009860F1"/>
    <w:rsid w:val="009864B2"/>
    <w:rsid w:val="0098652B"/>
    <w:rsid w:val="00986BAE"/>
    <w:rsid w:val="00986E3C"/>
    <w:rsid w:val="00986E3D"/>
    <w:rsid w:val="009870E0"/>
    <w:rsid w:val="009874EA"/>
    <w:rsid w:val="009904FB"/>
    <w:rsid w:val="00990883"/>
    <w:rsid w:val="009911B0"/>
    <w:rsid w:val="00991C9D"/>
    <w:rsid w:val="00991CE5"/>
    <w:rsid w:val="00992066"/>
    <w:rsid w:val="00992077"/>
    <w:rsid w:val="00992F84"/>
    <w:rsid w:val="0099317F"/>
    <w:rsid w:val="00993981"/>
    <w:rsid w:val="0099491B"/>
    <w:rsid w:val="00994925"/>
    <w:rsid w:val="0099509F"/>
    <w:rsid w:val="00995129"/>
    <w:rsid w:val="0099583C"/>
    <w:rsid w:val="0099642C"/>
    <w:rsid w:val="0099674E"/>
    <w:rsid w:val="00996A19"/>
    <w:rsid w:val="00996E1B"/>
    <w:rsid w:val="00997BF6"/>
    <w:rsid w:val="009A0588"/>
    <w:rsid w:val="009A0BB2"/>
    <w:rsid w:val="009A0C69"/>
    <w:rsid w:val="009A0D5F"/>
    <w:rsid w:val="009A1A8F"/>
    <w:rsid w:val="009A1FCE"/>
    <w:rsid w:val="009A26EA"/>
    <w:rsid w:val="009A325B"/>
    <w:rsid w:val="009A4923"/>
    <w:rsid w:val="009A4DB0"/>
    <w:rsid w:val="009A52F4"/>
    <w:rsid w:val="009A58E4"/>
    <w:rsid w:val="009A62B6"/>
    <w:rsid w:val="009A6C8C"/>
    <w:rsid w:val="009A6EA1"/>
    <w:rsid w:val="009A7B04"/>
    <w:rsid w:val="009A7C4C"/>
    <w:rsid w:val="009B0576"/>
    <w:rsid w:val="009B14AF"/>
    <w:rsid w:val="009B21C6"/>
    <w:rsid w:val="009B259F"/>
    <w:rsid w:val="009B2A92"/>
    <w:rsid w:val="009B2C80"/>
    <w:rsid w:val="009B319B"/>
    <w:rsid w:val="009B324B"/>
    <w:rsid w:val="009B3423"/>
    <w:rsid w:val="009B388D"/>
    <w:rsid w:val="009B4057"/>
    <w:rsid w:val="009B415B"/>
    <w:rsid w:val="009B418A"/>
    <w:rsid w:val="009B499E"/>
    <w:rsid w:val="009B64EE"/>
    <w:rsid w:val="009B6557"/>
    <w:rsid w:val="009B68C5"/>
    <w:rsid w:val="009B69B3"/>
    <w:rsid w:val="009B6B93"/>
    <w:rsid w:val="009B75E5"/>
    <w:rsid w:val="009B7899"/>
    <w:rsid w:val="009C0291"/>
    <w:rsid w:val="009C06B2"/>
    <w:rsid w:val="009C0E9E"/>
    <w:rsid w:val="009C1338"/>
    <w:rsid w:val="009C1B14"/>
    <w:rsid w:val="009C37F0"/>
    <w:rsid w:val="009C3CF9"/>
    <w:rsid w:val="009C4291"/>
    <w:rsid w:val="009C4816"/>
    <w:rsid w:val="009C4F47"/>
    <w:rsid w:val="009C51D2"/>
    <w:rsid w:val="009C524D"/>
    <w:rsid w:val="009C5AD8"/>
    <w:rsid w:val="009C654F"/>
    <w:rsid w:val="009C6743"/>
    <w:rsid w:val="009C6C2F"/>
    <w:rsid w:val="009C6D06"/>
    <w:rsid w:val="009C6D91"/>
    <w:rsid w:val="009C7576"/>
    <w:rsid w:val="009C7A2E"/>
    <w:rsid w:val="009D0079"/>
    <w:rsid w:val="009D044D"/>
    <w:rsid w:val="009D06C8"/>
    <w:rsid w:val="009D0DE1"/>
    <w:rsid w:val="009D1397"/>
    <w:rsid w:val="009D14D8"/>
    <w:rsid w:val="009D1B58"/>
    <w:rsid w:val="009D1D4E"/>
    <w:rsid w:val="009D1E02"/>
    <w:rsid w:val="009D2113"/>
    <w:rsid w:val="009D2A71"/>
    <w:rsid w:val="009D2A96"/>
    <w:rsid w:val="009D2CD6"/>
    <w:rsid w:val="009D3B10"/>
    <w:rsid w:val="009D3CDF"/>
    <w:rsid w:val="009D3D62"/>
    <w:rsid w:val="009D3F42"/>
    <w:rsid w:val="009D3FE1"/>
    <w:rsid w:val="009D40AA"/>
    <w:rsid w:val="009D4275"/>
    <w:rsid w:val="009D47AF"/>
    <w:rsid w:val="009D4916"/>
    <w:rsid w:val="009D4FA0"/>
    <w:rsid w:val="009D5B3D"/>
    <w:rsid w:val="009D7971"/>
    <w:rsid w:val="009E03AF"/>
    <w:rsid w:val="009E0B06"/>
    <w:rsid w:val="009E0C18"/>
    <w:rsid w:val="009E1460"/>
    <w:rsid w:val="009E2436"/>
    <w:rsid w:val="009E2843"/>
    <w:rsid w:val="009E2D32"/>
    <w:rsid w:val="009E3DCE"/>
    <w:rsid w:val="009E480B"/>
    <w:rsid w:val="009E4EF1"/>
    <w:rsid w:val="009E578F"/>
    <w:rsid w:val="009E607B"/>
    <w:rsid w:val="009E6209"/>
    <w:rsid w:val="009E6559"/>
    <w:rsid w:val="009E69D7"/>
    <w:rsid w:val="009E6DFA"/>
    <w:rsid w:val="009E7A3A"/>
    <w:rsid w:val="009E7AE5"/>
    <w:rsid w:val="009E7BE0"/>
    <w:rsid w:val="009F016E"/>
    <w:rsid w:val="009F0BFF"/>
    <w:rsid w:val="009F0C82"/>
    <w:rsid w:val="009F0DE7"/>
    <w:rsid w:val="009F215C"/>
    <w:rsid w:val="009F233F"/>
    <w:rsid w:val="009F23A4"/>
    <w:rsid w:val="009F257E"/>
    <w:rsid w:val="009F26DC"/>
    <w:rsid w:val="009F2ADB"/>
    <w:rsid w:val="009F2E73"/>
    <w:rsid w:val="009F2FAE"/>
    <w:rsid w:val="009F32DF"/>
    <w:rsid w:val="009F37AA"/>
    <w:rsid w:val="009F4D34"/>
    <w:rsid w:val="009F6112"/>
    <w:rsid w:val="009F6CBB"/>
    <w:rsid w:val="009F739D"/>
    <w:rsid w:val="009F795C"/>
    <w:rsid w:val="009F7AB8"/>
    <w:rsid w:val="00A00566"/>
    <w:rsid w:val="00A01517"/>
    <w:rsid w:val="00A02C49"/>
    <w:rsid w:val="00A02E8B"/>
    <w:rsid w:val="00A03485"/>
    <w:rsid w:val="00A03943"/>
    <w:rsid w:val="00A03DB4"/>
    <w:rsid w:val="00A042BC"/>
    <w:rsid w:val="00A0462F"/>
    <w:rsid w:val="00A0523E"/>
    <w:rsid w:val="00A05B04"/>
    <w:rsid w:val="00A063D2"/>
    <w:rsid w:val="00A068CA"/>
    <w:rsid w:val="00A06C63"/>
    <w:rsid w:val="00A06ED3"/>
    <w:rsid w:val="00A103C8"/>
    <w:rsid w:val="00A1051E"/>
    <w:rsid w:val="00A1055E"/>
    <w:rsid w:val="00A10594"/>
    <w:rsid w:val="00A10E25"/>
    <w:rsid w:val="00A1156F"/>
    <w:rsid w:val="00A115A9"/>
    <w:rsid w:val="00A11775"/>
    <w:rsid w:val="00A12132"/>
    <w:rsid w:val="00A12419"/>
    <w:rsid w:val="00A1363E"/>
    <w:rsid w:val="00A1417C"/>
    <w:rsid w:val="00A1454F"/>
    <w:rsid w:val="00A146FF"/>
    <w:rsid w:val="00A14BA7"/>
    <w:rsid w:val="00A158DF"/>
    <w:rsid w:val="00A15EF0"/>
    <w:rsid w:val="00A16618"/>
    <w:rsid w:val="00A167C0"/>
    <w:rsid w:val="00A16A9C"/>
    <w:rsid w:val="00A17C95"/>
    <w:rsid w:val="00A20A5C"/>
    <w:rsid w:val="00A20B8B"/>
    <w:rsid w:val="00A216EF"/>
    <w:rsid w:val="00A217CA"/>
    <w:rsid w:val="00A21C8F"/>
    <w:rsid w:val="00A22D93"/>
    <w:rsid w:val="00A22FA9"/>
    <w:rsid w:val="00A22FFE"/>
    <w:rsid w:val="00A2311B"/>
    <w:rsid w:val="00A23DCD"/>
    <w:rsid w:val="00A24130"/>
    <w:rsid w:val="00A2540E"/>
    <w:rsid w:val="00A26B49"/>
    <w:rsid w:val="00A26D3E"/>
    <w:rsid w:val="00A273F0"/>
    <w:rsid w:val="00A276F9"/>
    <w:rsid w:val="00A2795B"/>
    <w:rsid w:val="00A30567"/>
    <w:rsid w:val="00A3085B"/>
    <w:rsid w:val="00A309F3"/>
    <w:rsid w:val="00A30DC6"/>
    <w:rsid w:val="00A30F8A"/>
    <w:rsid w:val="00A31985"/>
    <w:rsid w:val="00A320C9"/>
    <w:rsid w:val="00A322D4"/>
    <w:rsid w:val="00A32C28"/>
    <w:rsid w:val="00A333BC"/>
    <w:rsid w:val="00A33A33"/>
    <w:rsid w:val="00A33D4F"/>
    <w:rsid w:val="00A3439B"/>
    <w:rsid w:val="00A346F9"/>
    <w:rsid w:val="00A34A54"/>
    <w:rsid w:val="00A35B63"/>
    <w:rsid w:val="00A35B8E"/>
    <w:rsid w:val="00A366BB"/>
    <w:rsid w:val="00A37009"/>
    <w:rsid w:val="00A40459"/>
    <w:rsid w:val="00A4082D"/>
    <w:rsid w:val="00A40B9A"/>
    <w:rsid w:val="00A40C7A"/>
    <w:rsid w:val="00A411EF"/>
    <w:rsid w:val="00A415B4"/>
    <w:rsid w:val="00A41615"/>
    <w:rsid w:val="00A41ACB"/>
    <w:rsid w:val="00A41DA8"/>
    <w:rsid w:val="00A424F6"/>
    <w:rsid w:val="00A42C54"/>
    <w:rsid w:val="00A43293"/>
    <w:rsid w:val="00A4363E"/>
    <w:rsid w:val="00A43837"/>
    <w:rsid w:val="00A4395E"/>
    <w:rsid w:val="00A44350"/>
    <w:rsid w:val="00A447D0"/>
    <w:rsid w:val="00A44C8C"/>
    <w:rsid w:val="00A45231"/>
    <w:rsid w:val="00A454AE"/>
    <w:rsid w:val="00A454B5"/>
    <w:rsid w:val="00A45AB5"/>
    <w:rsid w:val="00A463B8"/>
    <w:rsid w:val="00A470C7"/>
    <w:rsid w:val="00A473A6"/>
    <w:rsid w:val="00A4778B"/>
    <w:rsid w:val="00A479DA"/>
    <w:rsid w:val="00A47BB1"/>
    <w:rsid w:val="00A505F0"/>
    <w:rsid w:val="00A5081F"/>
    <w:rsid w:val="00A51F4E"/>
    <w:rsid w:val="00A52320"/>
    <w:rsid w:val="00A528C3"/>
    <w:rsid w:val="00A539C9"/>
    <w:rsid w:val="00A5449E"/>
    <w:rsid w:val="00A54846"/>
    <w:rsid w:val="00A54C15"/>
    <w:rsid w:val="00A5559C"/>
    <w:rsid w:val="00A55D46"/>
    <w:rsid w:val="00A570D4"/>
    <w:rsid w:val="00A57466"/>
    <w:rsid w:val="00A57DF1"/>
    <w:rsid w:val="00A60C45"/>
    <w:rsid w:val="00A60D37"/>
    <w:rsid w:val="00A6132A"/>
    <w:rsid w:val="00A61920"/>
    <w:rsid w:val="00A61FBF"/>
    <w:rsid w:val="00A62A19"/>
    <w:rsid w:val="00A62F3D"/>
    <w:rsid w:val="00A64047"/>
    <w:rsid w:val="00A6450B"/>
    <w:rsid w:val="00A64DCA"/>
    <w:rsid w:val="00A650E4"/>
    <w:rsid w:val="00A654C0"/>
    <w:rsid w:val="00A65A21"/>
    <w:rsid w:val="00A65C15"/>
    <w:rsid w:val="00A65F31"/>
    <w:rsid w:val="00A65F6A"/>
    <w:rsid w:val="00A66321"/>
    <w:rsid w:val="00A66ADB"/>
    <w:rsid w:val="00A66DCD"/>
    <w:rsid w:val="00A67008"/>
    <w:rsid w:val="00A67B1D"/>
    <w:rsid w:val="00A67EED"/>
    <w:rsid w:val="00A70330"/>
    <w:rsid w:val="00A7035E"/>
    <w:rsid w:val="00A70B9B"/>
    <w:rsid w:val="00A71798"/>
    <w:rsid w:val="00A71E34"/>
    <w:rsid w:val="00A72451"/>
    <w:rsid w:val="00A72581"/>
    <w:rsid w:val="00A73119"/>
    <w:rsid w:val="00A7333F"/>
    <w:rsid w:val="00A740FD"/>
    <w:rsid w:val="00A749A1"/>
    <w:rsid w:val="00A74B56"/>
    <w:rsid w:val="00A75399"/>
    <w:rsid w:val="00A76A40"/>
    <w:rsid w:val="00A76B64"/>
    <w:rsid w:val="00A770EF"/>
    <w:rsid w:val="00A7737F"/>
    <w:rsid w:val="00A77460"/>
    <w:rsid w:val="00A77824"/>
    <w:rsid w:val="00A77CF1"/>
    <w:rsid w:val="00A77F92"/>
    <w:rsid w:val="00A809D6"/>
    <w:rsid w:val="00A80A34"/>
    <w:rsid w:val="00A80BA8"/>
    <w:rsid w:val="00A80CFF"/>
    <w:rsid w:val="00A81481"/>
    <w:rsid w:val="00A814EB"/>
    <w:rsid w:val="00A8195B"/>
    <w:rsid w:val="00A819C2"/>
    <w:rsid w:val="00A82955"/>
    <w:rsid w:val="00A82ED5"/>
    <w:rsid w:val="00A82F31"/>
    <w:rsid w:val="00A83178"/>
    <w:rsid w:val="00A8380B"/>
    <w:rsid w:val="00A83911"/>
    <w:rsid w:val="00A83C16"/>
    <w:rsid w:val="00A83D92"/>
    <w:rsid w:val="00A843F6"/>
    <w:rsid w:val="00A845A5"/>
    <w:rsid w:val="00A84F27"/>
    <w:rsid w:val="00A84F40"/>
    <w:rsid w:val="00A865AE"/>
    <w:rsid w:val="00A86FB1"/>
    <w:rsid w:val="00A8734A"/>
    <w:rsid w:val="00A874D4"/>
    <w:rsid w:val="00A87624"/>
    <w:rsid w:val="00A87CF0"/>
    <w:rsid w:val="00A87D21"/>
    <w:rsid w:val="00A90098"/>
    <w:rsid w:val="00A902C4"/>
    <w:rsid w:val="00A90A4F"/>
    <w:rsid w:val="00A90F08"/>
    <w:rsid w:val="00A91607"/>
    <w:rsid w:val="00A9181A"/>
    <w:rsid w:val="00A91893"/>
    <w:rsid w:val="00A92302"/>
    <w:rsid w:val="00A92B44"/>
    <w:rsid w:val="00A92FA1"/>
    <w:rsid w:val="00A931F2"/>
    <w:rsid w:val="00A93C26"/>
    <w:rsid w:val="00A94F59"/>
    <w:rsid w:val="00A95A58"/>
    <w:rsid w:val="00A95B97"/>
    <w:rsid w:val="00A95D2A"/>
    <w:rsid w:val="00A96C30"/>
    <w:rsid w:val="00A97210"/>
    <w:rsid w:val="00A9754C"/>
    <w:rsid w:val="00A977B4"/>
    <w:rsid w:val="00A978A3"/>
    <w:rsid w:val="00AA0228"/>
    <w:rsid w:val="00AA02CF"/>
    <w:rsid w:val="00AA0527"/>
    <w:rsid w:val="00AA081F"/>
    <w:rsid w:val="00AA16B5"/>
    <w:rsid w:val="00AA1F86"/>
    <w:rsid w:val="00AA1FD7"/>
    <w:rsid w:val="00AA1FDB"/>
    <w:rsid w:val="00AA200E"/>
    <w:rsid w:val="00AA204B"/>
    <w:rsid w:val="00AA21A6"/>
    <w:rsid w:val="00AA30DF"/>
    <w:rsid w:val="00AA43CB"/>
    <w:rsid w:val="00AA482F"/>
    <w:rsid w:val="00AA491C"/>
    <w:rsid w:val="00AA5C4E"/>
    <w:rsid w:val="00AA6001"/>
    <w:rsid w:val="00AA606F"/>
    <w:rsid w:val="00AA625C"/>
    <w:rsid w:val="00AA639F"/>
    <w:rsid w:val="00AA65E1"/>
    <w:rsid w:val="00AA6994"/>
    <w:rsid w:val="00AA6F1F"/>
    <w:rsid w:val="00AA7AFD"/>
    <w:rsid w:val="00AB026F"/>
    <w:rsid w:val="00AB0FE8"/>
    <w:rsid w:val="00AB147D"/>
    <w:rsid w:val="00AB1482"/>
    <w:rsid w:val="00AB15C8"/>
    <w:rsid w:val="00AB17DC"/>
    <w:rsid w:val="00AB185C"/>
    <w:rsid w:val="00AB21E8"/>
    <w:rsid w:val="00AB240C"/>
    <w:rsid w:val="00AB2C6F"/>
    <w:rsid w:val="00AB337B"/>
    <w:rsid w:val="00AB3466"/>
    <w:rsid w:val="00AB3AF7"/>
    <w:rsid w:val="00AB427F"/>
    <w:rsid w:val="00AB4310"/>
    <w:rsid w:val="00AB4548"/>
    <w:rsid w:val="00AB45CB"/>
    <w:rsid w:val="00AB4738"/>
    <w:rsid w:val="00AB49E0"/>
    <w:rsid w:val="00AB4C8E"/>
    <w:rsid w:val="00AB526F"/>
    <w:rsid w:val="00AB5376"/>
    <w:rsid w:val="00AB55EF"/>
    <w:rsid w:val="00AB5661"/>
    <w:rsid w:val="00AB569F"/>
    <w:rsid w:val="00AB56D8"/>
    <w:rsid w:val="00AB6BCE"/>
    <w:rsid w:val="00AB6D02"/>
    <w:rsid w:val="00AB73C0"/>
    <w:rsid w:val="00AB752E"/>
    <w:rsid w:val="00AB78DE"/>
    <w:rsid w:val="00AC038E"/>
    <w:rsid w:val="00AC09AD"/>
    <w:rsid w:val="00AC11B6"/>
    <w:rsid w:val="00AC1826"/>
    <w:rsid w:val="00AC19B2"/>
    <w:rsid w:val="00AC1F76"/>
    <w:rsid w:val="00AC326A"/>
    <w:rsid w:val="00AC3ACD"/>
    <w:rsid w:val="00AC3DBC"/>
    <w:rsid w:val="00AC401C"/>
    <w:rsid w:val="00AC4457"/>
    <w:rsid w:val="00AC646B"/>
    <w:rsid w:val="00AC69B6"/>
    <w:rsid w:val="00AC70BC"/>
    <w:rsid w:val="00AC727D"/>
    <w:rsid w:val="00AC778A"/>
    <w:rsid w:val="00AC7BB1"/>
    <w:rsid w:val="00AD04EB"/>
    <w:rsid w:val="00AD054A"/>
    <w:rsid w:val="00AD0637"/>
    <w:rsid w:val="00AD0BBD"/>
    <w:rsid w:val="00AD0C75"/>
    <w:rsid w:val="00AD128E"/>
    <w:rsid w:val="00AD13E2"/>
    <w:rsid w:val="00AD1576"/>
    <w:rsid w:val="00AD1A64"/>
    <w:rsid w:val="00AD1B3D"/>
    <w:rsid w:val="00AD1D06"/>
    <w:rsid w:val="00AD1F8C"/>
    <w:rsid w:val="00AD28C8"/>
    <w:rsid w:val="00AD2F6C"/>
    <w:rsid w:val="00AD34C9"/>
    <w:rsid w:val="00AD354A"/>
    <w:rsid w:val="00AD398A"/>
    <w:rsid w:val="00AD440C"/>
    <w:rsid w:val="00AD460F"/>
    <w:rsid w:val="00AD4685"/>
    <w:rsid w:val="00AD59BF"/>
    <w:rsid w:val="00AD5D2A"/>
    <w:rsid w:val="00AD5E46"/>
    <w:rsid w:val="00AD5F7D"/>
    <w:rsid w:val="00AD600F"/>
    <w:rsid w:val="00AD715B"/>
    <w:rsid w:val="00AD783F"/>
    <w:rsid w:val="00AD7B28"/>
    <w:rsid w:val="00AD7E4D"/>
    <w:rsid w:val="00AE01D9"/>
    <w:rsid w:val="00AE040F"/>
    <w:rsid w:val="00AE0FF2"/>
    <w:rsid w:val="00AE2623"/>
    <w:rsid w:val="00AE28D0"/>
    <w:rsid w:val="00AE2E8E"/>
    <w:rsid w:val="00AE33D7"/>
    <w:rsid w:val="00AE3451"/>
    <w:rsid w:val="00AE3AA0"/>
    <w:rsid w:val="00AE3D40"/>
    <w:rsid w:val="00AE4137"/>
    <w:rsid w:val="00AE455A"/>
    <w:rsid w:val="00AE4712"/>
    <w:rsid w:val="00AE47C0"/>
    <w:rsid w:val="00AE4C39"/>
    <w:rsid w:val="00AE554D"/>
    <w:rsid w:val="00AE5C30"/>
    <w:rsid w:val="00AE5C52"/>
    <w:rsid w:val="00AE5E63"/>
    <w:rsid w:val="00AF13DD"/>
    <w:rsid w:val="00AF166E"/>
    <w:rsid w:val="00AF179E"/>
    <w:rsid w:val="00AF1AE1"/>
    <w:rsid w:val="00AF1D82"/>
    <w:rsid w:val="00AF1EDF"/>
    <w:rsid w:val="00AF2C4C"/>
    <w:rsid w:val="00AF2ECF"/>
    <w:rsid w:val="00AF31AE"/>
    <w:rsid w:val="00AF3986"/>
    <w:rsid w:val="00AF402E"/>
    <w:rsid w:val="00AF4A87"/>
    <w:rsid w:val="00AF5378"/>
    <w:rsid w:val="00AF660A"/>
    <w:rsid w:val="00AF6990"/>
    <w:rsid w:val="00AF6B75"/>
    <w:rsid w:val="00AF72BB"/>
    <w:rsid w:val="00AF782C"/>
    <w:rsid w:val="00B000C1"/>
    <w:rsid w:val="00B003F3"/>
    <w:rsid w:val="00B00999"/>
    <w:rsid w:val="00B00DFD"/>
    <w:rsid w:val="00B01C12"/>
    <w:rsid w:val="00B01F1B"/>
    <w:rsid w:val="00B029F8"/>
    <w:rsid w:val="00B035DF"/>
    <w:rsid w:val="00B043E6"/>
    <w:rsid w:val="00B04B23"/>
    <w:rsid w:val="00B04C8B"/>
    <w:rsid w:val="00B05C06"/>
    <w:rsid w:val="00B05C8C"/>
    <w:rsid w:val="00B05E02"/>
    <w:rsid w:val="00B06AC0"/>
    <w:rsid w:val="00B076D8"/>
    <w:rsid w:val="00B078F2"/>
    <w:rsid w:val="00B07AF8"/>
    <w:rsid w:val="00B100E2"/>
    <w:rsid w:val="00B10ABF"/>
    <w:rsid w:val="00B113A2"/>
    <w:rsid w:val="00B11D69"/>
    <w:rsid w:val="00B11F0A"/>
    <w:rsid w:val="00B11F21"/>
    <w:rsid w:val="00B12277"/>
    <w:rsid w:val="00B1269E"/>
    <w:rsid w:val="00B12C4D"/>
    <w:rsid w:val="00B13C73"/>
    <w:rsid w:val="00B13D8D"/>
    <w:rsid w:val="00B14196"/>
    <w:rsid w:val="00B1487F"/>
    <w:rsid w:val="00B14B4F"/>
    <w:rsid w:val="00B15990"/>
    <w:rsid w:val="00B16B65"/>
    <w:rsid w:val="00B17DFE"/>
    <w:rsid w:val="00B20347"/>
    <w:rsid w:val="00B21463"/>
    <w:rsid w:val="00B22F0D"/>
    <w:rsid w:val="00B238D0"/>
    <w:rsid w:val="00B23A9C"/>
    <w:rsid w:val="00B23B32"/>
    <w:rsid w:val="00B2436E"/>
    <w:rsid w:val="00B245A5"/>
    <w:rsid w:val="00B24921"/>
    <w:rsid w:val="00B24F25"/>
    <w:rsid w:val="00B252B6"/>
    <w:rsid w:val="00B25310"/>
    <w:rsid w:val="00B2580D"/>
    <w:rsid w:val="00B25F77"/>
    <w:rsid w:val="00B26173"/>
    <w:rsid w:val="00B2670B"/>
    <w:rsid w:val="00B26A43"/>
    <w:rsid w:val="00B26FA1"/>
    <w:rsid w:val="00B27029"/>
    <w:rsid w:val="00B276F5"/>
    <w:rsid w:val="00B301AC"/>
    <w:rsid w:val="00B30478"/>
    <w:rsid w:val="00B3083A"/>
    <w:rsid w:val="00B30BE1"/>
    <w:rsid w:val="00B30C94"/>
    <w:rsid w:val="00B31157"/>
    <w:rsid w:val="00B3131B"/>
    <w:rsid w:val="00B313B2"/>
    <w:rsid w:val="00B319A2"/>
    <w:rsid w:val="00B32F9B"/>
    <w:rsid w:val="00B33ADB"/>
    <w:rsid w:val="00B33BF9"/>
    <w:rsid w:val="00B3478C"/>
    <w:rsid w:val="00B354EA"/>
    <w:rsid w:val="00B3661A"/>
    <w:rsid w:val="00B36F02"/>
    <w:rsid w:val="00B3727C"/>
    <w:rsid w:val="00B374BC"/>
    <w:rsid w:val="00B37734"/>
    <w:rsid w:val="00B37903"/>
    <w:rsid w:val="00B37971"/>
    <w:rsid w:val="00B40A48"/>
    <w:rsid w:val="00B40BCE"/>
    <w:rsid w:val="00B40CC9"/>
    <w:rsid w:val="00B40E2A"/>
    <w:rsid w:val="00B4171D"/>
    <w:rsid w:val="00B417F2"/>
    <w:rsid w:val="00B41BF0"/>
    <w:rsid w:val="00B42F1B"/>
    <w:rsid w:val="00B433A0"/>
    <w:rsid w:val="00B43C60"/>
    <w:rsid w:val="00B44718"/>
    <w:rsid w:val="00B44874"/>
    <w:rsid w:val="00B44B41"/>
    <w:rsid w:val="00B458D2"/>
    <w:rsid w:val="00B45A2D"/>
    <w:rsid w:val="00B45B7F"/>
    <w:rsid w:val="00B45C2B"/>
    <w:rsid w:val="00B462FA"/>
    <w:rsid w:val="00B4691B"/>
    <w:rsid w:val="00B46966"/>
    <w:rsid w:val="00B469FB"/>
    <w:rsid w:val="00B46A09"/>
    <w:rsid w:val="00B46B3F"/>
    <w:rsid w:val="00B47275"/>
    <w:rsid w:val="00B47996"/>
    <w:rsid w:val="00B47B0C"/>
    <w:rsid w:val="00B47CC5"/>
    <w:rsid w:val="00B5099E"/>
    <w:rsid w:val="00B50B31"/>
    <w:rsid w:val="00B50FA0"/>
    <w:rsid w:val="00B514C5"/>
    <w:rsid w:val="00B51511"/>
    <w:rsid w:val="00B51934"/>
    <w:rsid w:val="00B51E85"/>
    <w:rsid w:val="00B51F3A"/>
    <w:rsid w:val="00B52136"/>
    <w:rsid w:val="00B52707"/>
    <w:rsid w:val="00B527BA"/>
    <w:rsid w:val="00B5338F"/>
    <w:rsid w:val="00B53535"/>
    <w:rsid w:val="00B537A9"/>
    <w:rsid w:val="00B53C90"/>
    <w:rsid w:val="00B547A2"/>
    <w:rsid w:val="00B54E58"/>
    <w:rsid w:val="00B558F0"/>
    <w:rsid w:val="00B55B10"/>
    <w:rsid w:val="00B5601B"/>
    <w:rsid w:val="00B56647"/>
    <w:rsid w:val="00B56A37"/>
    <w:rsid w:val="00B574D6"/>
    <w:rsid w:val="00B60639"/>
    <w:rsid w:val="00B60887"/>
    <w:rsid w:val="00B61A2E"/>
    <w:rsid w:val="00B61B20"/>
    <w:rsid w:val="00B61BD4"/>
    <w:rsid w:val="00B61CD3"/>
    <w:rsid w:val="00B6397D"/>
    <w:rsid w:val="00B63A1B"/>
    <w:rsid w:val="00B640D0"/>
    <w:rsid w:val="00B643F5"/>
    <w:rsid w:val="00B65524"/>
    <w:rsid w:val="00B6574C"/>
    <w:rsid w:val="00B658C9"/>
    <w:rsid w:val="00B65A8D"/>
    <w:rsid w:val="00B65EE9"/>
    <w:rsid w:val="00B6653F"/>
    <w:rsid w:val="00B666C4"/>
    <w:rsid w:val="00B66D90"/>
    <w:rsid w:val="00B67AA4"/>
    <w:rsid w:val="00B70100"/>
    <w:rsid w:val="00B70156"/>
    <w:rsid w:val="00B7040B"/>
    <w:rsid w:val="00B70449"/>
    <w:rsid w:val="00B70E65"/>
    <w:rsid w:val="00B716BD"/>
    <w:rsid w:val="00B7173B"/>
    <w:rsid w:val="00B71A17"/>
    <w:rsid w:val="00B71F10"/>
    <w:rsid w:val="00B721E9"/>
    <w:rsid w:val="00B72926"/>
    <w:rsid w:val="00B73508"/>
    <w:rsid w:val="00B75A61"/>
    <w:rsid w:val="00B75E7F"/>
    <w:rsid w:val="00B7659C"/>
    <w:rsid w:val="00B7763B"/>
    <w:rsid w:val="00B805F9"/>
    <w:rsid w:val="00B807CF"/>
    <w:rsid w:val="00B8129B"/>
    <w:rsid w:val="00B814C8"/>
    <w:rsid w:val="00B815EC"/>
    <w:rsid w:val="00B815EE"/>
    <w:rsid w:val="00B83044"/>
    <w:rsid w:val="00B83357"/>
    <w:rsid w:val="00B83709"/>
    <w:rsid w:val="00B842E5"/>
    <w:rsid w:val="00B84BC0"/>
    <w:rsid w:val="00B84E87"/>
    <w:rsid w:val="00B84F61"/>
    <w:rsid w:val="00B85780"/>
    <w:rsid w:val="00B85DFA"/>
    <w:rsid w:val="00B8604C"/>
    <w:rsid w:val="00B8649D"/>
    <w:rsid w:val="00B864C4"/>
    <w:rsid w:val="00B86EDA"/>
    <w:rsid w:val="00B87276"/>
    <w:rsid w:val="00B872CD"/>
    <w:rsid w:val="00B877B0"/>
    <w:rsid w:val="00B878C4"/>
    <w:rsid w:val="00B87D87"/>
    <w:rsid w:val="00B87F19"/>
    <w:rsid w:val="00B903C2"/>
    <w:rsid w:val="00B90719"/>
    <w:rsid w:val="00B90AEF"/>
    <w:rsid w:val="00B91B7A"/>
    <w:rsid w:val="00B92148"/>
    <w:rsid w:val="00B92876"/>
    <w:rsid w:val="00B92A34"/>
    <w:rsid w:val="00B9462F"/>
    <w:rsid w:val="00B9477B"/>
    <w:rsid w:val="00B95070"/>
    <w:rsid w:val="00B956BF"/>
    <w:rsid w:val="00B95A41"/>
    <w:rsid w:val="00B969DE"/>
    <w:rsid w:val="00B97A12"/>
    <w:rsid w:val="00B97C02"/>
    <w:rsid w:val="00B97E62"/>
    <w:rsid w:val="00B97F31"/>
    <w:rsid w:val="00BA024B"/>
    <w:rsid w:val="00BA02D4"/>
    <w:rsid w:val="00BA0FC2"/>
    <w:rsid w:val="00BA11D9"/>
    <w:rsid w:val="00BA18C5"/>
    <w:rsid w:val="00BA1DCD"/>
    <w:rsid w:val="00BA2942"/>
    <w:rsid w:val="00BA2CAD"/>
    <w:rsid w:val="00BA45DC"/>
    <w:rsid w:val="00BA504F"/>
    <w:rsid w:val="00BA5331"/>
    <w:rsid w:val="00BA5AC6"/>
    <w:rsid w:val="00BA6A15"/>
    <w:rsid w:val="00BA6ABF"/>
    <w:rsid w:val="00BA6CDA"/>
    <w:rsid w:val="00BA7075"/>
    <w:rsid w:val="00BA70C9"/>
    <w:rsid w:val="00BA7A7E"/>
    <w:rsid w:val="00BA7CDB"/>
    <w:rsid w:val="00BA7EE7"/>
    <w:rsid w:val="00BB09F0"/>
    <w:rsid w:val="00BB19E2"/>
    <w:rsid w:val="00BB1CA7"/>
    <w:rsid w:val="00BB2104"/>
    <w:rsid w:val="00BB22B3"/>
    <w:rsid w:val="00BB412C"/>
    <w:rsid w:val="00BB4199"/>
    <w:rsid w:val="00BB4EBD"/>
    <w:rsid w:val="00BB5ED3"/>
    <w:rsid w:val="00BB6103"/>
    <w:rsid w:val="00BB6400"/>
    <w:rsid w:val="00BB6D60"/>
    <w:rsid w:val="00BB77ED"/>
    <w:rsid w:val="00BC01A8"/>
    <w:rsid w:val="00BC0CA3"/>
    <w:rsid w:val="00BC0F2F"/>
    <w:rsid w:val="00BC1B96"/>
    <w:rsid w:val="00BC25C6"/>
    <w:rsid w:val="00BC279D"/>
    <w:rsid w:val="00BC308E"/>
    <w:rsid w:val="00BC3E96"/>
    <w:rsid w:val="00BC416D"/>
    <w:rsid w:val="00BC469A"/>
    <w:rsid w:val="00BC5B30"/>
    <w:rsid w:val="00BC5FBC"/>
    <w:rsid w:val="00BC6877"/>
    <w:rsid w:val="00BC6934"/>
    <w:rsid w:val="00BC6DB9"/>
    <w:rsid w:val="00BC711A"/>
    <w:rsid w:val="00BC792A"/>
    <w:rsid w:val="00BC79D4"/>
    <w:rsid w:val="00BC7D5B"/>
    <w:rsid w:val="00BC7E6E"/>
    <w:rsid w:val="00BD074B"/>
    <w:rsid w:val="00BD0772"/>
    <w:rsid w:val="00BD0A2A"/>
    <w:rsid w:val="00BD0BB7"/>
    <w:rsid w:val="00BD114C"/>
    <w:rsid w:val="00BD1511"/>
    <w:rsid w:val="00BD17DF"/>
    <w:rsid w:val="00BD18AB"/>
    <w:rsid w:val="00BD1A49"/>
    <w:rsid w:val="00BD2127"/>
    <w:rsid w:val="00BD2238"/>
    <w:rsid w:val="00BD260A"/>
    <w:rsid w:val="00BD2876"/>
    <w:rsid w:val="00BD2DE0"/>
    <w:rsid w:val="00BD327C"/>
    <w:rsid w:val="00BD33F4"/>
    <w:rsid w:val="00BD351E"/>
    <w:rsid w:val="00BD3A69"/>
    <w:rsid w:val="00BD434C"/>
    <w:rsid w:val="00BD447A"/>
    <w:rsid w:val="00BD45D7"/>
    <w:rsid w:val="00BD487A"/>
    <w:rsid w:val="00BD510F"/>
    <w:rsid w:val="00BD6A4D"/>
    <w:rsid w:val="00BD7489"/>
    <w:rsid w:val="00BE08E1"/>
    <w:rsid w:val="00BE0B36"/>
    <w:rsid w:val="00BE1E4D"/>
    <w:rsid w:val="00BE1F7E"/>
    <w:rsid w:val="00BE1FF9"/>
    <w:rsid w:val="00BE22E6"/>
    <w:rsid w:val="00BE22EF"/>
    <w:rsid w:val="00BE25AF"/>
    <w:rsid w:val="00BE2999"/>
    <w:rsid w:val="00BE2B75"/>
    <w:rsid w:val="00BE3542"/>
    <w:rsid w:val="00BE4691"/>
    <w:rsid w:val="00BE596B"/>
    <w:rsid w:val="00BE65CA"/>
    <w:rsid w:val="00BE6B45"/>
    <w:rsid w:val="00BE6D3A"/>
    <w:rsid w:val="00BE703E"/>
    <w:rsid w:val="00BE7880"/>
    <w:rsid w:val="00BF0878"/>
    <w:rsid w:val="00BF0ACF"/>
    <w:rsid w:val="00BF1675"/>
    <w:rsid w:val="00BF30A8"/>
    <w:rsid w:val="00BF366C"/>
    <w:rsid w:val="00BF4254"/>
    <w:rsid w:val="00BF4C02"/>
    <w:rsid w:val="00BF4FE9"/>
    <w:rsid w:val="00BF6420"/>
    <w:rsid w:val="00BF6592"/>
    <w:rsid w:val="00BF659D"/>
    <w:rsid w:val="00BF70F8"/>
    <w:rsid w:val="00BF740C"/>
    <w:rsid w:val="00C00727"/>
    <w:rsid w:val="00C007BD"/>
    <w:rsid w:val="00C01141"/>
    <w:rsid w:val="00C01617"/>
    <w:rsid w:val="00C025C3"/>
    <w:rsid w:val="00C02AA8"/>
    <w:rsid w:val="00C02C66"/>
    <w:rsid w:val="00C02D64"/>
    <w:rsid w:val="00C03E81"/>
    <w:rsid w:val="00C0515F"/>
    <w:rsid w:val="00C06CE4"/>
    <w:rsid w:val="00C07816"/>
    <w:rsid w:val="00C07D30"/>
    <w:rsid w:val="00C10040"/>
    <w:rsid w:val="00C10624"/>
    <w:rsid w:val="00C10BD2"/>
    <w:rsid w:val="00C11BDE"/>
    <w:rsid w:val="00C129E6"/>
    <w:rsid w:val="00C12DA3"/>
    <w:rsid w:val="00C12E8E"/>
    <w:rsid w:val="00C13390"/>
    <w:rsid w:val="00C13619"/>
    <w:rsid w:val="00C139A5"/>
    <w:rsid w:val="00C141B3"/>
    <w:rsid w:val="00C14B31"/>
    <w:rsid w:val="00C15A5F"/>
    <w:rsid w:val="00C15B5C"/>
    <w:rsid w:val="00C164E3"/>
    <w:rsid w:val="00C16529"/>
    <w:rsid w:val="00C16787"/>
    <w:rsid w:val="00C16D06"/>
    <w:rsid w:val="00C1721B"/>
    <w:rsid w:val="00C17522"/>
    <w:rsid w:val="00C2045C"/>
    <w:rsid w:val="00C20493"/>
    <w:rsid w:val="00C2081C"/>
    <w:rsid w:val="00C20CBD"/>
    <w:rsid w:val="00C20E32"/>
    <w:rsid w:val="00C21B75"/>
    <w:rsid w:val="00C22323"/>
    <w:rsid w:val="00C22690"/>
    <w:rsid w:val="00C22747"/>
    <w:rsid w:val="00C2302A"/>
    <w:rsid w:val="00C2350A"/>
    <w:rsid w:val="00C2354D"/>
    <w:rsid w:val="00C23B3A"/>
    <w:rsid w:val="00C23E2E"/>
    <w:rsid w:val="00C23F7E"/>
    <w:rsid w:val="00C2425F"/>
    <w:rsid w:val="00C2465B"/>
    <w:rsid w:val="00C246E9"/>
    <w:rsid w:val="00C25023"/>
    <w:rsid w:val="00C253D7"/>
    <w:rsid w:val="00C25520"/>
    <w:rsid w:val="00C2575D"/>
    <w:rsid w:val="00C25E30"/>
    <w:rsid w:val="00C25FE4"/>
    <w:rsid w:val="00C27574"/>
    <w:rsid w:val="00C2791B"/>
    <w:rsid w:val="00C27F7E"/>
    <w:rsid w:val="00C30B13"/>
    <w:rsid w:val="00C30F05"/>
    <w:rsid w:val="00C31296"/>
    <w:rsid w:val="00C31C3C"/>
    <w:rsid w:val="00C3232D"/>
    <w:rsid w:val="00C3249C"/>
    <w:rsid w:val="00C324E6"/>
    <w:rsid w:val="00C32780"/>
    <w:rsid w:val="00C330CC"/>
    <w:rsid w:val="00C331B9"/>
    <w:rsid w:val="00C33C27"/>
    <w:rsid w:val="00C33E70"/>
    <w:rsid w:val="00C350C4"/>
    <w:rsid w:val="00C351D6"/>
    <w:rsid w:val="00C358D0"/>
    <w:rsid w:val="00C36079"/>
    <w:rsid w:val="00C3697D"/>
    <w:rsid w:val="00C36D9E"/>
    <w:rsid w:val="00C3721F"/>
    <w:rsid w:val="00C40740"/>
    <w:rsid w:val="00C40B9E"/>
    <w:rsid w:val="00C42EA7"/>
    <w:rsid w:val="00C4321C"/>
    <w:rsid w:val="00C433F0"/>
    <w:rsid w:val="00C43E6D"/>
    <w:rsid w:val="00C44193"/>
    <w:rsid w:val="00C4463D"/>
    <w:rsid w:val="00C44B10"/>
    <w:rsid w:val="00C44BEB"/>
    <w:rsid w:val="00C44D0F"/>
    <w:rsid w:val="00C4541E"/>
    <w:rsid w:val="00C45FF6"/>
    <w:rsid w:val="00C461B9"/>
    <w:rsid w:val="00C461BB"/>
    <w:rsid w:val="00C467A1"/>
    <w:rsid w:val="00C46ED7"/>
    <w:rsid w:val="00C47421"/>
    <w:rsid w:val="00C5065E"/>
    <w:rsid w:val="00C50B3C"/>
    <w:rsid w:val="00C524C3"/>
    <w:rsid w:val="00C52A2E"/>
    <w:rsid w:val="00C5398B"/>
    <w:rsid w:val="00C5457C"/>
    <w:rsid w:val="00C54888"/>
    <w:rsid w:val="00C54AD1"/>
    <w:rsid w:val="00C54E31"/>
    <w:rsid w:val="00C54F0C"/>
    <w:rsid w:val="00C55CAA"/>
    <w:rsid w:val="00C5692E"/>
    <w:rsid w:val="00C57555"/>
    <w:rsid w:val="00C5785E"/>
    <w:rsid w:val="00C6006F"/>
    <w:rsid w:val="00C60DB8"/>
    <w:rsid w:val="00C60DE7"/>
    <w:rsid w:val="00C61F60"/>
    <w:rsid w:val="00C61F66"/>
    <w:rsid w:val="00C62436"/>
    <w:rsid w:val="00C62708"/>
    <w:rsid w:val="00C636A0"/>
    <w:rsid w:val="00C636ED"/>
    <w:rsid w:val="00C63A90"/>
    <w:rsid w:val="00C64469"/>
    <w:rsid w:val="00C647D7"/>
    <w:rsid w:val="00C659CC"/>
    <w:rsid w:val="00C65DF5"/>
    <w:rsid w:val="00C65E39"/>
    <w:rsid w:val="00C676E6"/>
    <w:rsid w:val="00C700AC"/>
    <w:rsid w:val="00C7012A"/>
    <w:rsid w:val="00C70409"/>
    <w:rsid w:val="00C70930"/>
    <w:rsid w:val="00C70BC5"/>
    <w:rsid w:val="00C71046"/>
    <w:rsid w:val="00C71541"/>
    <w:rsid w:val="00C71769"/>
    <w:rsid w:val="00C71A3A"/>
    <w:rsid w:val="00C71CA9"/>
    <w:rsid w:val="00C73011"/>
    <w:rsid w:val="00C73327"/>
    <w:rsid w:val="00C73335"/>
    <w:rsid w:val="00C73B44"/>
    <w:rsid w:val="00C73EBD"/>
    <w:rsid w:val="00C74370"/>
    <w:rsid w:val="00C74BE4"/>
    <w:rsid w:val="00C74C1C"/>
    <w:rsid w:val="00C74FF8"/>
    <w:rsid w:val="00C751E2"/>
    <w:rsid w:val="00C75ACB"/>
    <w:rsid w:val="00C75D4C"/>
    <w:rsid w:val="00C7651F"/>
    <w:rsid w:val="00C7757E"/>
    <w:rsid w:val="00C77C81"/>
    <w:rsid w:val="00C80BE7"/>
    <w:rsid w:val="00C820A3"/>
    <w:rsid w:val="00C826D2"/>
    <w:rsid w:val="00C82BEB"/>
    <w:rsid w:val="00C82C19"/>
    <w:rsid w:val="00C83280"/>
    <w:rsid w:val="00C836DF"/>
    <w:rsid w:val="00C83B32"/>
    <w:rsid w:val="00C83B48"/>
    <w:rsid w:val="00C8481A"/>
    <w:rsid w:val="00C84BE8"/>
    <w:rsid w:val="00C851CA"/>
    <w:rsid w:val="00C859F0"/>
    <w:rsid w:val="00C8611C"/>
    <w:rsid w:val="00C861CA"/>
    <w:rsid w:val="00C86C5E"/>
    <w:rsid w:val="00C87B67"/>
    <w:rsid w:val="00C87EAB"/>
    <w:rsid w:val="00C900EB"/>
    <w:rsid w:val="00C9081B"/>
    <w:rsid w:val="00C91038"/>
    <w:rsid w:val="00C91B73"/>
    <w:rsid w:val="00C920D3"/>
    <w:rsid w:val="00C925AB"/>
    <w:rsid w:val="00C927DD"/>
    <w:rsid w:val="00C927E1"/>
    <w:rsid w:val="00C92D54"/>
    <w:rsid w:val="00C94142"/>
    <w:rsid w:val="00C942BF"/>
    <w:rsid w:val="00C942D8"/>
    <w:rsid w:val="00C94863"/>
    <w:rsid w:val="00C948E8"/>
    <w:rsid w:val="00C94A0B"/>
    <w:rsid w:val="00C95180"/>
    <w:rsid w:val="00C95417"/>
    <w:rsid w:val="00C9575C"/>
    <w:rsid w:val="00C95946"/>
    <w:rsid w:val="00C963EE"/>
    <w:rsid w:val="00C972FB"/>
    <w:rsid w:val="00C974C1"/>
    <w:rsid w:val="00CA0A23"/>
    <w:rsid w:val="00CA1295"/>
    <w:rsid w:val="00CA19A4"/>
    <w:rsid w:val="00CA2450"/>
    <w:rsid w:val="00CA2A02"/>
    <w:rsid w:val="00CA2B5F"/>
    <w:rsid w:val="00CA2BE4"/>
    <w:rsid w:val="00CA30FA"/>
    <w:rsid w:val="00CA3465"/>
    <w:rsid w:val="00CA4789"/>
    <w:rsid w:val="00CA4B7C"/>
    <w:rsid w:val="00CA4FD1"/>
    <w:rsid w:val="00CA5028"/>
    <w:rsid w:val="00CA57EC"/>
    <w:rsid w:val="00CA6192"/>
    <w:rsid w:val="00CA6481"/>
    <w:rsid w:val="00CA6FB4"/>
    <w:rsid w:val="00CA77B7"/>
    <w:rsid w:val="00CB062A"/>
    <w:rsid w:val="00CB07D4"/>
    <w:rsid w:val="00CB09C4"/>
    <w:rsid w:val="00CB0FE7"/>
    <w:rsid w:val="00CB16DD"/>
    <w:rsid w:val="00CB1D16"/>
    <w:rsid w:val="00CB25D8"/>
    <w:rsid w:val="00CB33E9"/>
    <w:rsid w:val="00CB3C87"/>
    <w:rsid w:val="00CB4866"/>
    <w:rsid w:val="00CB4E33"/>
    <w:rsid w:val="00CB4FEC"/>
    <w:rsid w:val="00CB5508"/>
    <w:rsid w:val="00CB553A"/>
    <w:rsid w:val="00CB5B2C"/>
    <w:rsid w:val="00CB5FF3"/>
    <w:rsid w:val="00CB6E3E"/>
    <w:rsid w:val="00CB71A1"/>
    <w:rsid w:val="00CC0087"/>
    <w:rsid w:val="00CC13E0"/>
    <w:rsid w:val="00CC149D"/>
    <w:rsid w:val="00CC14C7"/>
    <w:rsid w:val="00CC1C34"/>
    <w:rsid w:val="00CC242C"/>
    <w:rsid w:val="00CC2F29"/>
    <w:rsid w:val="00CC339D"/>
    <w:rsid w:val="00CC3FB4"/>
    <w:rsid w:val="00CC4312"/>
    <w:rsid w:val="00CC441D"/>
    <w:rsid w:val="00CC4D78"/>
    <w:rsid w:val="00CC4FE0"/>
    <w:rsid w:val="00CC5072"/>
    <w:rsid w:val="00CC590D"/>
    <w:rsid w:val="00CC5BB2"/>
    <w:rsid w:val="00CC6812"/>
    <w:rsid w:val="00CC6B1D"/>
    <w:rsid w:val="00CC6CE4"/>
    <w:rsid w:val="00CC77C6"/>
    <w:rsid w:val="00CD0A0E"/>
    <w:rsid w:val="00CD0F59"/>
    <w:rsid w:val="00CD103C"/>
    <w:rsid w:val="00CD15E8"/>
    <w:rsid w:val="00CD1FDC"/>
    <w:rsid w:val="00CD2448"/>
    <w:rsid w:val="00CD2A24"/>
    <w:rsid w:val="00CD3E8E"/>
    <w:rsid w:val="00CD4FC0"/>
    <w:rsid w:val="00CD525A"/>
    <w:rsid w:val="00CD61BD"/>
    <w:rsid w:val="00CD6462"/>
    <w:rsid w:val="00CD6F82"/>
    <w:rsid w:val="00CD7C9D"/>
    <w:rsid w:val="00CD7D1F"/>
    <w:rsid w:val="00CD7F43"/>
    <w:rsid w:val="00CE0636"/>
    <w:rsid w:val="00CE081A"/>
    <w:rsid w:val="00CE1EAA"/>
    <w:rsid w:val="00CE242C"/>
    <w:rsid w:val="00CE307D"/>
    <w:rsid w:val="00CE3E44"/>
    <w:rsid w:val="00CE41E2"/>
    <w:rsid w:val="00CE4479"/>
    <w:rsid w:val="00CE460C"/>
    <w:rsid w:val="00CE52C0"/>
    <w:rsid w:val="00CE5530"/>
    <w:rsid w:val="00CE6B4F"/>
    <w:rsid w:val="00CE6FC1"/>
    <w:rsid w:val="00CE75FF"/>
    <w:rsid w:val="00CE7C0A"/>
    <w:rsid w:val="00CF0618"/>
    <w:rsid w:val="00CF0AD6"/>
    <w:rsid w:val="00CF1226"/>
    <w:rsid w:val="00CF1342"/>
    <w:rsid w:val="00CF197E"/>
    <w:rsid w:val="00CF2823"/>
    <w:rsid w:val="00CF2C5B"/>
    <w:rsid w:val="00CF32C8"/>
    <w:rsid w:val="00CF335E"/>
    <w:rsid w:val="00CF3462"/>
    <w:rsid w:val="00CF4435"/>
    <w:rsid w:val="00CF4592"/>
    <w:rsid w:val="00CF640B"/>
    <w:rsid w:val="00CF64D6"/>
    <w:rsid w:val="00CF6B90"/>
    <w:rsid w:val="00CF6E5D"/>
    <w:rsid w:val="00CF7F33"/>
    <w:rsid w:val="00D004C3"/>
    <w:rsid w:val="00D011F1"/>
    <w:rsid w:val="00D01887"/>
    <w:rsid w:val="00D01B3F"/>
    <w:rsid w:val="00D01D37"/>
    <w:rsid w:val="00D01FBF"/>
    <w:rsid w:val="00D023CD"/>
    <w:rsid w:val="00D026B3"/>
    <w:rsid w:val="00D02F56"/>
    <w:rsid w:val="00D02F6A"/>
    <w:rsid w:val="00D03036"/>
    <w:rsid w:val="00D032A5"/>
    <w:rsid w:val="00D03453"/>
    <w:rsid w:val="00D03672"/>
    <w:rsid w:val="00D04010"/>
    <w:rsid w:val="00D04736"/>
    <w:rsid w:val="00D04B4E"/>
    <w:rsid w:val="00D05AE1"/>
    <w:rsid w:val="00D05F5F"/>
    <w:rsid w:val="00D06196"/>
    <w:rsid w:val="00D065C7"/>
    <w:rsid w:val="00D06A6A"/>
    <w:rsid w:val="00D06FBA"/>
    <w:rsid w:val="00D10767"/>
    <w:rsid w:val="00D1079C"/>
    <w:rsid w:val="00D10C28"/>
    <w:rsid w:val="00D11584"/>
    <w:rsid w:val="00D11BDA"/>
    <w:rsid w:val="00D12731"/>
    <w:rsid w:val="00D1291F"/>
    <w:rsid w:val="00D1355A"/>
    <w:rsid w:val="00D13B35"/>
    <w:rsid w:val="00D13BCB"/>
    <w:rsid w:val="00D143B9"/>
    <w:rsid w:val="00D144E9"/>
    <w:rsid w:val="00D14844"/>
    <w:rsid w:val="00D148A7"/>
    <w:rsid w:val="00D148DC"/>
    <w:rsid w:val="00D14BA6"/>
    <w:rsid w:val="00D15850"/>
    <w:rsid w:val="00D16076"/>
    <w:rsid w:val="00D162F7"/>
    <w:rsid w:val="00D16342"/>
    <w:rsid w:val="00D1745D"/>
    <w:rsid w:val="00D17B9E"/>
    <w:rsid w:val="00D20187"/>
    <w:rsid w:val="00D20A6D"/>
    <w:rsid w:val="00D20AA2"/>
    <w:rsid w:val="00D20AFD"/>
    <w:rsid w:val="00D21497"/>
    <w:rsid w:val="00D222E3"/>
    <w:rsid w:val="00D22997"/>
    <w:rsid w:val="00D238FD"/>
    <w:rsid w:val="00D23DF2"/>
    <w:rsid w:val="00D2422E"/>
    <w:rsid w:val="00D247FC"/>
    <w:rsid w:val="00D249A8"/>
    <w:rsid w:val="00D25AAE"/>
    <w:rsid w:val="00D2733D"/>
    <w:rsid w:val="00D30178"/>
    <w:rsid w:val="00D303E5"/>
    <w:rsid w:val="00D310B6"/>
    <w:rsid w:val="00D31496"/>
    <w:rsid w:val="00D3175D"/>
    <w:rsid w:val="00D31822"/>
    <w:rsid w:val="00D318E8"/>
    <w:rsid w:val="00D31B12"/>
    <w:rsid w:val="00D320B1"/>
    <w:rsid w:val="00D32218"/>
    <w:rsid w:val="00D32325"/>
    <w:rsid w:val="00D329F4"/>
    <w:rsid w:val="00D32C61"/>
    <w:rsid w:val="00D3325E"/>
    <w:rsid w:val="00D335E7"/>
    <w:rsid w:val="00D3472A"/>
    <w:rsid w:val="00D3523F"/>
    <w:rsid w:val="00D353DB"/>
    <w:rsid w:val="00D35436"/>
    <w:rsid w:val="00D35472"/>
    <w:rsid w:val="00D357CC"/>
    <w:rsid w:val="00D358CE"/>
    <w:rsid w:val="00D359E6"/>
    <w:rsid w:val="00D3616F"/>
    <w:rsid w:val="00D363BC"/>
    <w:rsid w:val="00D3654F"/>
    <w:rsid w:val="00D37776"/>
    <w:rsid w:val="00D37BB7"/>
    <w:rsid w:val="00D37F96"/>
    <w:rsid w:val="00D4074E"/>
    <w:rsid w:val="00D40819"/>
    <w:rsid w:val="00D413CD"/>
    <w:rsid w:val="00D419E4"/>
    <w:rsid w:val="00D419EB"/>
    <w:rsid w:val="00D42130"/>
    <w:rsid w:val="00D4258B"/>
    <w:rsid w:val="00D42CE7"/>
    <w:rsid w:val="00D43431"/>
    <w:rsid w:val="00D434C8"/>
    <w:rsid w:val="00D44598"/>
    <w:rsid w:val="00D45829"/>
    <w:rsid w:val="00D45BBA"/>
    <w:rsid w:val="00D45D2C"/>
    <w:rsid w:val="00D45D8D"/>
    <w:rsid w:val="00D46403"/>
    <w:rsid w:val="00D464E5"/>
    <w:rsid w:val="00D46BA5"/>
    <w:rsid w:val="00D46D7E"/>
    <w:rsid w:val="00D46FAC"/>
    <w:rsid w:val="00D47754"/>
    <w:rsid w:val="00D47932"/>
    <w:rsid w:val="00D47C75"/>
    <w:rsid w:val="00D50969"/>
    <w:rsid w:val="00D51238"/>
    <w:rsid w:val="00D5197E"/>
    <w:rsid w:val="00D52395"/>
    <w:rsid w:val="00D524B9"/>
    <w:rsid w:val="00D529DE"/>
    <w:rsid w:val="00D52B32"/>
    <w:rsid w:val="00D52F07"/>
    <w:rsid w:val="00D5316A"/>
    <w:rsid w:val="00D5415A"/>
    <w:rsid w:val="00D54EC6"/>
    <w:rsid w:val="00D55121"/>
    <w:rsid w:val="00D554F6"/>
    <w:rsid w:val="00D55539"/>
    <w:rsid w:val="00D55816"/>
    <w:rsid w:val="00D56558"/>
    <w:rsid w:val="00D5717D"/>
    <w:rsid w:val="00D573AC"/>
    <w:rsid w:val="00D57467"/>
    <w:rsid w:val="00D57635"/>
    <w:rsid w:val="00D57899"/>
    <w:rsid w:val="00D60247"/>
    <w:rsid w:val="00D60333"/>
    <w:rsid w:val="00D60A96"/>
    <w:rsid w:val="00D61377"/>
    <w:rsid w:val="00D6138E"/>
    <w:rsid w:val="00D61814"/>
    <w:rsid w:val="00D61FE7"/>
    <w:rsid w:val="00D62598"/>
    <w:rsid w:val="00D6335F"/>
    <w:rsid w:val="00D633F5"/>
    <w:rsid w:val="00D63B6E"/>
    <w:rsid w:val="00D64BBC"/>
    <w:rsid w:val="00D65131"/>
    <w:rsid w:val="00D65309"/>
    <w:rsid w:val="00D65469"/>
    <w:rsid w:val="00D654FB"/>
    <w:rsid w:val="00D655D8"/>
    <w:rsid w:val="00D6596E"/>
    <w:rsid w:val="00D6691F"/>
    <w:rsid w:val="00D677C6"/>
    <w:rsid w:val="00D67A52"/>
    <w:rsid w:val="00D67C81"/>
    <w:rsid w:val="00D67EC8"/>
    <w:rsid w:val="00D70105"/>
    <w:rsid w:val="00D70323"/>
    <w:rsid w:val="00D71309"/>
    <w:rsid w:val="00D722E2"/>
    <w:rsid w:val="00D727D2"/>
    <w:rsid w:val="00D740A9"/>
    <w:rsid w:val="00D74180"/>
    <w:rsid w:val="00D74657"/>
    <w:rsid w:val="00D74842"/>
    <w:rsid w:val="00D753CF"/>
    <w:rsid w:val="00D75C10"/>
    <w:rsid w:val="00D75F6E"/>
    <w:rsid w:val="00D767B3"/>
    <w:rsid w:val="00D76893"/>
    <w:rsid w:val="00D77F1B"/>
    <w:rsid w:val="00D800D8"/>
    <w:rsid w:val="00D80753"/>
    <w:rsid w:val="00D809AA"/>
    <w:rsid w:val="00D81826"/>
    <w:rsid w:val="00D82314"/>
    <w:rsid w:val="00D823A8"/>
    <w:rsid w:val="00D82970"/>
    <w:rsid w:val="00D82D8D"/>
    <w:rsid w:val="00D83919"/>
    <w:rsid w:val="00D83C3B"/>
    <w:rsid w:val="00D841E5"/>
    <w:rsid w:val="00D8423E"/>
    <w:rsid w:val="00D84283"/>
    <w:rsid w:val="00D843F5"/>
    <w:rsid w:val="00D84927"/>
    <w:rsid w:val="00D85019"/>
    <w:rsid w:val="00D851DB"/>
    <w:rsid w:val="00D85486"/>
    <w:rsid w:val="00D8629A"/>
    <w:rsid w:val="00D86739"/>
    <w:rsid w:val="00D868D9"/>
    <w:rsid w:val="00D86EB5"/>
    <w:rsid w:val="00D875E0"/>
    <w:rsid w:val="00D87CF7"/>
    <w:rsid w:val="00D87E07"/>
    <w:rsid w:val="00D902D9"/>
    <w:rsid w:val="00D90B36"/>
    <w:rsid w:val="00D90BD9"/>
    <w:rsid w:val="00D90BF4"/>
    <w:rsid w:val="00D911CA"/>
    <w:rsid w:val="00D915C5"/>
    <w:rsid w:val="00D918A6"/>
    <w:rsid w:val="00D922C4"/>
    <w:rsid w:val="00D92DF8"/>
    <w:rsid w:val="00D92ED5"/>
    <w:rsid w:val="00D93696"/>
    <w:rsid w:val="00D93CFF"/>
    <w:rsid w:val="00D94654"/>
    <w:rsid w:val="00D94DCB"/>
    <w:rsid w:val="00D94E9C"/>
    <w:rsid w:val="00D9519B"/>
    <w:rsid w:val="00D952C2"/>
    <w:rsid w:val="00D95882"/>
    <w:rsid w:val="00D95B64"/>
    <w:rsid w:val="00D96A24"/>
    <w:rsid w:val="00D96DBB"/>
    <w:rsid w:val="00D96E82"/>
    <w:rsid w:val="00D97377"/>
    <w:rsid w:val="00DA028C"/>
    <w:rsid w:val="00DA0E57"/>
    <w:rsid w:val="00DA1488"/>
    <w:rsid w:val="00DA1696"/>
    <w:rsid w:val="00DA21A6"/>
    <w:rsid w:val="00DA2842"/>
    <w:rsid w:val="00DA2B44"/>
    <w:rsid w:val="00DA4468"/>
    <w:rsid w:val="00DA456C"/>
    <w:rsid w:val="00DA5500"/>
    <w:rsid w:val="00DA5E67"/>
    <w:rsid w:val="00DA7B91"/>
    <w:rsid w:val="00DB034B"/>
    <w:rsid w:val="00DB060E"/>
    <w:rsid w:val="00DB1977"/>
    <w:rsid w:val="00DB1BCE"/>
    <w:rsid w:val="00DB1BEA"/>
    <w:rsid w:val="00DB2446"/>
    <w:rsid w:val="00DB2494"/>
    <w:rsid w:val="00DB28E2"/>
    <w:rsid w:val="00DB29B4"/>
    <w:rsid w:val="00DB30A5"/>
    <w:rsid w:val="00DB3F54"/>
    <w:rsid w:val="00DB3FDD"/>
    <w:rsid w:val="00DB4602"/>
    <w:rsid w:val="00DB484F"/>
    <w:rsid w:val="00DB4C54"/>
    <w:rsid w:val="00DB4D7C"/>
    <w:rsid w:val="00DB635E"/>
    <w:rsid w:val="00DB6657"/>
    <w:rsid w:val="00DB6A38"/>
    <w:rsid w:val="00DB6B61"/>
    <w:rsid w:val="00DC1214"/>
    <w:rsid w:val="00DC1257"/>
    <w:rsid w:val="00DC12B8"/>
    <w:rsid w:val="00DC1443"/>
    <w:rsid w:val="00DC1677"/>
    <w:rsid w:val="00DC1866"/>
    <w:rsid w:val="00DC1B89"/>
    <w:rsid w:val="00DC1C58"/>
    <w:rsid w:val="00DC1CC4"/>
    <w:rsid w:val="00DC28F3"/>
    <w:rsid w:val="00DC3375"/>
    <w:rsid w:val="00DC3984"/>
    <w:rsid w:val="00DC5093"/>
    <w:rsid w:val="00DC58CD"/>
    <w:rsid w:val="00DC5B43"/>
    <w:rsid w:val="00DC5F41"/>
    <w:rsid w:val="00DC7228"/>
    <w:rsid w:val="00DC750B"/>
    <w:rsid w:val="00DC7B63"/>
    <w:rsid w:val="00DC7C71"/>
    <w:rsid w:val="00DD0769"/>
    <w:rsid w:val="00DD16C4"/>
    <w:rsid w:val="00DD1A4B"/>
    <w:rsid w:val="00DD1F22"/>
    <w:rsid w:val="00DD211C"/>
    <w:rsid w:val="00DD31DE"/>
    <w:rsid w:val="00DD3AC0"/>
    <w:rsid w:val="00DD3E4A"/>
    <w:rsid w:val="00DD4322"/>
    <w:rsid w:val="00DD49AD"/>
    <w:rsid w:val="00DD5235"/>
    <w:rsid w:val="00DD69EE"/>
    <w:rsid w:val="00DD6C6B"/>
    <w:rsid w:val="00DD6EF8"/>
    <w:rsid w:val="00DD74B5"/>
    <w:rsid w:val="00DD7BCA"/>
    <w:rsid w:val="00DE087E"/>
    <w:rsid w:val="00DE128D"/>
    <w:rsid w:val="00DE1586"/>
    <w:rsid w:val="00DE1E93"/>
    <w:rsid w:val="00DE2566"/>
    <w:rsid w:val="00DE2FA2"/>
    <w:rsid w:val="00DE33D4"/>
    <w:rsid w:val="00DE3428"/>
    <w:rsid w:val="00DE4EE8"/>
    <w:rsid w:val="00DE531C"/>
    <w:rsid w:val="00DE5F52"/>
    <w:rsid w:val="00DE65B6"/>
    <w:rsid w:val="00DE660E"/>
    <w:rsid w:val="00DE78B8"/>
    <w:rsid w:val="00DF034B"/>
    <w:rsid w:val="00DF06A4"/>
    <w:rsid w:val="00DF06F1"/>
    <w:rsid w:val="00DF0BBE"/>
    <w:rsid w:val="00DF1235"/>
    <w:rsid w:val="00DF19EC"/>
    <w:rsid w:val="00DF1BDA"/>
    <w:rsid w:val="00DF1D35"/>
    <w:rsid w:val="00DF26EF"/>
    <w:rsid w:val="00DF2938"/>
    <w:rsid w:val="00DF297A"/>
    <w:rsid w:val="00DF2F95"/>
    <w:rsid w:val="00DF313E"/>
    <w:rsid w:val="00DF3315"/>
    <w:rsid w:val="00DF3577"/>
    <w:rsid w:val="00DF360D"/>
    <w:rsid w:val="00DF3714"/>
    <w:rsid w:val="00DF3F67"/>
    <w:rsid w:val="00DF4630"/>
    <w:rsid w:val="00DF497E"/>
    <w:rsid w:val="00DF5017"/>
    <w:rsid w:val="00DF506B"/>
    <w:rsid w:val="00DF5277"/>
    <w:rsid w:val="00DF57BF"/>
    <w:rsid w:val="00DF59A7"/>
    <w:rsid w:val="00DF5DF3"/>
    <w:rsid w:val="00DF5E09"/>
    <w:rsid w:val="00DF6A7B"/>
    <w:rsid w:val="00DF7ABC"/>
    <w:rsid w:val="00E01676"/>
    <w:rsid w:val="00E027D9"/>
    <w:rsid w:val="00E02A51"/>
    <w:rsid w:val="00E03586"/>
    <w:rsid w:val="00E035BF"/>
    <w:rsid w:val="00E036DA"/>
    <w:rsid w:val="00E04DD3"/>
    <w:rsid w:val="00E052A9"/>
    <w:rsid w:val="00E0607B"/>
    <w:rsid w:val="00E06865"/>
    <w:rsid w:val="00E10FFB"/>
    <w:rsid w:val="00E11715"/>
    <w:rsid w:val="00E119B1"/>
    <w:rsid w:val="00E11BCD"/>
    <w:rsid w:val="00E11F58"/>
    <w:rsid w:val="00E126CD"/>
    <w:rsid w:val="00E12877"/>
    <w:rsid w:val="00E12ADD"/>
    <w:rsid w:val="00E12D5C"/>
    <w:rsid w:val="00E13C72"/>
    <w:rsid w:val="00E13DA2"/>
    <w:rsid w:val="00E14669"/>
    <w:rsid w:val="00E16472"/>
    <w:rsid w:val="00E17357"/>
    <w:rsid w:val="00E179AD"/>
    <w:rsid w:val="00E20012"/>
    <w:rsid w:val="00E20039"/>
    <w:rsid w:val="00E20987"/>
    <w:rsid w:val="00E20B22"/>
    <w:rsid w:val="00E20EA5"/>
    <w:rsid w:val="00E211E4"/>
    <w:rsid w:val="00E212B1"/>
    <w:rsid w:val="00E23004"/>
    <w:rsid w:val="00E233E9"/>
    <w:rsid w:val="00E23F0B"/>
    <w:rsid w:val="00E23F2D"/>
    <w:rsid w:val="00E24087"/>
    <w:rsid w:val="00E240AE"/>
    <w:rsid w:val="00E25537"/>
    <w:rsid w:val="00E25EDC"/>
    <w:rsid w:val="00E25F87"/>
    <w:rsid w:val="00E26511"/>
    <w:rsid w:val="00E26904"/>
    <w:rsid w:val="00E26B4B"/>
    <w:rsid w:val="00E26DEC"/>
    <w:rsid w:val="00E26EF0"/>
    <w:rsid w:val="00E270D3"/>
    <w:rsid w:val="00E2739D"/>
    <w:rsid w:val="00E27460"/>
    <w:rsid w:val="00E2757B"/>
    <w:rsid w:val="00E27F5A"/>
    <w:rsid w:val="00E306AE"/>
    <w:rsid w:val="00E309F2"/>
    <w:rsid w:val="00E312B7"/>
    <w:rsid w:val="00E312D8"/>
    <w:rsid w:val="00E31568"/>
    <w:rsid w:val="00E31732"/>
    <w:rsid w:val="00E31AA3"/>
    <w:rsid w:val="00E31C3B"/>
    <w:rsid w:val="00E32518"/>
    <w:rsid w:val="00E32E18"/>
    <w:rsid w:val="00E32E8A"/>
    <w:rsid w:val="00E33502"/>
    <w:rsid w:val="00E3413F"/>
    <w:rsid w:val="00E34989"/>
    <w:rsid w:val="00E350AC"/>
    <w:rsid w:val="00E35C99"/>
    <w:rsid w:val="00E36641"/>
    <w:rsid w:val="00E368D0"/>
    <w:rsid w:val="00E37DD3"/>
    <w:rsid w:val="00E405BE"/>
    <w:rsid w:val="00E40A17"/>
    <w:rsid w:val="00E415BA"/>
    <w:rsid w:val="00E41949"/>
    <w:rsid w:val="00E41C54"/>
    <w:rsid w:val="00E41F7A"/>
    <w:rsid w:val="00E424FE"/>
    <w:rsid w:val="00E4277A"/>
    <w:rsid w:val="00E42E19"/>
    <w:rsid w:val="00E42F0F"/>
    <w:rsid w:val="00E43B13"/>
    <w:rsid w:val="00E4470A"/>
    <w:rsid w:val="00E447B9"/>
    <w:rsid w:val="00E4499A"/>
    <w:rsid w:val="00E449B3"/>
    <w:rsid w:val="00E44A2E"/>
    <w:rsid w:val="00E45B96"/>
    <w:rsid w:val="00E46A53"/>
    <w:rsid w:val="00E46CE9"/>
    <w:rsid w:val="00E4753B"/>
    <w:rsid w:val="00E500DD"/>
    <w:rsid w:val="00E5090E"/>
    <w:rsid w:val="00E50C3F"/>
    <w:rsid w:val="00E50D58"/>
    <w:rsid w:val="00E51389"/>
    <w:rsid w:val="00E514FC"/>
    <w:rsid w:val="00E51A92"/>
    <w:rsid w:val="00E51C2D"/>
    <w:rsid w:val="00E5266C"/>
    <w:rsid w:val="00E527CE"/>
    <w:rsid w:val="00E53890"/>
    <w:rsid w:val="00E54617"/>
    <w:rsid w:val="00E5563B"/>
    <w:rsid w:val="00E5579B"/>
    <w:rsid w:val="00E557B5"/>
    <w:rsid w:val="00E561BB"/>
    <w:rsid w:val="00E56A2F"/>
    <w:rsid w:val="00E571C4"/>
    <w:rsid w:val="00E579B5"/>
    <w:rsid w:val="00E6006A"/>
    <w:rsid w:val="00E600EF"/>
    <w:rsid w:val="00E602D4"/>
    <w:rsid w:val="00E6115A"/>
    <w:rsid w:val="00E618CA"/>
    <w:rsid w:val="00E620A5"/>
    <w:rsid w:val="00E62560"/>
    <w:rsid w:val="00E632BF"/>
    <w:rsid w:val="00E63332"/>
    <w:rsid w:val="00E63711"/>
    <w:rsid w:val="00E644E2"/>
    <w:rsid w:val="00E64A50"/>
    <w:rsid w:val="00E65A43"/>
    <w:rsid w:val="00E65FD0"/>
    <w:rsid w:val="00E66259"/>
    <w:rsid w:val="00E6629E"/>
    <w:rsid w:val="00E66627"/>
    <w:rsid w:val="00E6744A"/>
    <w:rsid w:val="00E674C6"/>
    <w:rsid w:val="00E67BF8"/>
    <w:rsid w:val="00E7000E"/>
    <w:rsid w:val="00E702AE"/>
    <w:rsid w:val="00E70B84"/>
    <w:rsid w:val="00E70B98"/>
    <w:rsid w:val="00E70BBE"/>
    <w:rsid w:val="00E7141D"/>
    <w:rsid w:val="00E71466"/>
    <w:rsid w:val="00E71604"/>
    <w:rsid w:val="00E71869"/>
    <w:rsid w:val="00E71CEE"/>
    <w:rsid w:val="00E729E3"/>
    <w:rsid w:val="00E73DDF"/>
    <w:rsid w:val="00E746B1"/>
    <w:rsid w:val="00E74CD3"/>
    <w:rsid w:val="00E74F45"/>
    <w:rsid w:val="00E7531E"/>
    <w:rsid w:val="00E75468"/>
    <w:rsid w:val="00E755CA"/>
    <w:rsid w:val="00E7564E"/>
    <w:rsid w:val="00E76067"/>
    <w:rsid w:val="00E763EC"/>
    <w:rsid w:val="00E7658C"/>
    <w:rsid w:val="00E77029"/>
    <w:rsid w:val="00E77277"/>
    <w:rsid w:val="00E77846"/>
    <w:rsid w:val="00E77BFF"/>
    <w:rsid w:val="00E77CBE"/>
    <w:rsid w:val="00E80232"/>
    <w:rsid w:val="00E80304"/>
    <w:rsid w:val="00E803EE"/>
    <w:rsid w:val="00E804F7"/>
    <w:rsid w:val="00E80E8C"/>
    <w:rsid w:val="00E81310"/>
    <w:rsid w:val="00E81365"/>
    <w:rsid w:val="00E82AFA"/>
    <w:rsid w:val="00E82DE5"/>
    <w:rsid w:val="00E84DA9"/>
    <w:rsid w:val="00E856B1"/>
    <w:rsid w:val="00E86FB5"/>
    <w:rsid w:val="00E87F62"/>
    <w:rsid w:val="00E90391"/>
    <w:rsid w:val="00E90BB7"/>
    <w:rsid w:val="00E91AD2"/>
    <w:rsid w:val="00E9246D"/>
    <w:rsid w:val="00E927DF"/>
    <w:rsid w:val="00E92DE1"/>
    <w:rsid w:val="00E93D5A"/>
    <w:rsid w:val="00E948A2"/>
    <w:rsid w:val="00E9578B"/>
    <w:rsid w:val="00E9598D"/>
    <w:rsid w:val="00E95B4F"/>
    <w:rsid w:val="00E96575"/>
    <w:rsid w:val="00E96E1D"/>
    <w:rsid w:val="00E96E99"/>
    <w:rsid w:val="00E96ECC"/>
    <w:rsid w:val="00E976D8"/>
    <w:rsid w:val="00E97B0B"/>
    <w:rsid w:val="00EA0C19"/>
    <w:rsid w:val="00EA2661"/>
    <w:rsid w:val="00EA327D"/>
    <w:rsid w:val="00EA347E"/>
    <w:rsid w:val="00EA4178"/>
    <w:rsid w:val="00EA4472"/>
    <w:rsid w:val="00EA4B25"/>
    <w:rsid w:val="00EA4E37"/>
    <w:rsid w:val="00EA5637"/>
    <w:rsid w:val="00EA5A96"/>
    <w:rsid w:val="00EA5FC5"/>
    <w:rsid w:val="00EA6539"/>
    <w:rsid w:val="00EA678E"/>
    <w:rsid w:val="00EA7B32"/>
    <w:rsid w:val="00EA7B9C"/>
    <w:rsid w:val="00EA7D25"/>
    <w:rsid w:val="00EB01D7"/>
    <w:rsid w:val="00EB1F26"/>
    <w:rsid w:val="00EB20F9"/>
    <w:rsid w:val="00EB21E9"/>
    <w:rsid w:val="00EB2911"/>
    <w:rsid w:val="00EB2A8C"/>
    <w:rsid w:val="00EB3995"/>
    <w:rsid w:val="00EB3C16"/>
    <w:rsid w:val="00EB4319"/>
    <w:rsid w:val="00EB4505"/>
    <w:rsid w:val="00EB4D15"/>
    <w:rsid w:val="00EB5136"/>
    <w:rsid w:val="00EB55AE"/>
    <w:rsid w:val="00EB55E4"/>
    <w:rsid w:val="00EB5991"/>
    <w:rsid w:val="00EB675C"/>
    <w:rsid w:val="00EB7401"/>
    <w:rsid w:val="00EB7664"/>
    <w:rsid w:val="00EB7B40"/>
    <w:rsid w:val="00EB7DA9"/>
    <w:rsid w:val="00EC0406"/>
    <w:rsid w:val="00EC06BE"/>
    <w:rsid w:val="00EC06D7"/>
    <w:rsid w:val="00EC151E"/>
    <w:rsid w:val="00EC173D"/>
    <w:rsid w:val="00EC21FF"/>
    <w:rsid w:val="00EC23DD"/>
    <w:rsid w:val="00EC2BC4"/>
    <w:rsid w:val="00EC4D7D"/>
    <w:rsid w:val="00EC5360"/>
    <w:rsid w:val="00EC5E63"/>
    <w:rsid w:val="00EC5EB0"/>
    <w:rsid w:val="00EC650C"/>
    <w:rsid w:val="00EC7102"/>
    <w:rsid w:val="00EC79C5"/>
    <w:rsid w:val="00ED0245"/>
    <w:rsid w:val="00ED0A12"/>
    <w:rsid w:val="00ED0A5C"/>
    <w:rsid w:val="00ED0F52"/>
    <w:rsid w:val="00ED0FA0"/>
    <w:rsid w:val="00ED1349"/>
    <w:rsid w:val="00ED15FF"/>
    <w:rsid w:val="00ED1B44"/>
    <w:rsid w:val="00ED1E9A"/>
    <w:rsid w:val="00ED2987"/>
    <w:rsid w:val="00ED2E33"/>
    <w:rsid w:val="00ED3102"/>
    <w:rsid w:val="00ED3128"/>
    <w:rsid w:val="00ED3223"/>
    <w:rsid w:val="00ED3D91"/>
    <w:rsid w:val="00ED3FCE"/>
    <w:rsid w:val="00ED4087"/>
    <w:rsid w:val="00ED4588"/>
    <w:rsid w:val="00ED476A"/>
    <w:rsid w:val="00ED4860"/>
    <w:rsid w:val="00ED4B4B"/>
    <w:rsid w:val="00ED4F3B"/>
    <w:rsid w:val="00ED4F6B"/>
    <w:rsid w:val="00ED5300"/>
    <w:rsid w:val="00ED5360"/>
    <w:rsid w:val="00ED5673"/>
    <w:rsid w:val="00ED7640"/>
    <w:rsid w:val="00ED7B05"/>
    <w:rsid w:val="00EE01A7"/>
    <w:rsid w:val="00EE0572"/>
    <w:rsid w:val="00EE0A2D"/>
    <w:rsid w:val="00EE121D"/>
    <w:rsid w:val="00EE16F8"/>
    <w:rsid w:val="00EE1B48"/>
    <w:rsid w:val="00EE206E"/>
    <w:rsid w:val="00EE264F"/>
    <w:rsid w:val="00EE2BE7"/>
    <w:rsid w:val="00EE2F4C"/>
    <w:rsid w:val="00EE39D1"/>
    <w:rsid w:val="00EE3E74"/>
    <w:rsid w:val="00EE41C6"/>
    <w:rsid w:val="00EE4231"/>
    <w:rsid w:val="00EE478E"/>
    <w:rsid w:val="00EE4D06"/>
    <w:rsid w:val="00EE516B"/>
    <w:rsid w:val="00EE54A7"/>
    <w:rsid w:val="00EE614A"/>
    <w:rsid w:val="00EE6400"/>
    <w:rsid w:val="00EE6B4B"/>
    <w:rsid w:val="00EE6D77"/>
    <w:rsid w:val="00EE6FB0"/>
    <w:rsid w:val="00EE709F"/>
    <w:rsid w:val="00EE72A3"/>
    <w:rsid w:val="00EF089B"/>
    <w:rsid w:val="00EF1064"/>
    <w:rsid w:val="00EF1369"/>
    <w:rsid w:val="00EF1570"/>
    <w:rsid w:val="00EF1A2E"/>
    <w:rsid w:val="00EF1D1C"/>
    <w:rsid w:val="00EF250C"/>
    <w:rsid w:val="00EF2EBC"/>
    <w:rsid w:val="00EF3176"/>
    <w:rsid w:val="00EF36CF"/>
    <w:rsid w:val="00EF386A"/>
    <w:rsid w:val="00EF3BC8"/>
    <w:rsid w:val="00EF4C65"/>
    <w:rsid w:val="00EF5578"/>
    <w:rsid w:val="00EF5962"/>
    <w:rsid w:val="00EF73B2"/>
    <w:rsid w:val="00EF7B57"/>
    <w:rsid w:val="00EF7C61"/>
    <w:rsid w:val="00F00BE5"/>
    <w:rsid w:val="00F02088"/>
    <w:rsid w:val="00F02D5C"/>
    <w:rsid w:val="00F0372E"/>
    <w:rsid w:val="00F04537"/>
    <w:rsid w:val="00F049E0"/>
    <w:rsid w:val="00F04A85"/>
    <w:rsid w:val="00F056B6"/>
    <w:rsid w:val="00F05FA7"/>
    <w:rsid w:val="00F06559"/>
    <w:rsid w:val="00F065FF"/>
    <w:rsid w:val="00F07400"/>
    <w:rsid w:val="00F0755D"/>
    <w:rsid w:val="00F07624"/>
    <w:rsid w:val="00F07A6C"/>
    <w:rsid w:val="00F07C0C"/>
    <w:rsid w:val="00F107DB"/>
    <w:rsid w:val="00F116FB"/>
    <w:rsid w:val="00F1170E"/>
    <w:rsid w:val="00F1179F"/>
    <w:rsid w:val="00F1188A"/>
    <w:rsid w:val="00F11C8B"/>
    <w:rsid w:val="00F11F89"/>
    <w:rsid w:val="00F122E7"/>
    <w:rsid w:val="00F12400"/>
    <w:rsid w:val="00F128F8"/>
    <w:rsid w:val="00F12C0C"/>
    <w:rsid w:val="00F136A1"/>
    <w:rsid w:val="00F13CD5"/>
    <w:rsid w:val="00F13E85"/>
    <w:rsid w:val="00F1407B"/>
    <w:rsid w:val="00F14C23"/>
    <w:rsid w:val="00F14DAA"/>
    <w:rsid w:val="00F1574A"/>
    <w:rsid w:val="00F157B4"/>
    <w:rsid w:val="00F1582E"/>
    <w:rsid w:val="00F15CC0"/>
    <w:rsid w:val="00F16043"/>
    <w:rsid w:val="00F1620A"/>
    <w:rsid w:val="00F167D2"/>
    <w:rsid w:val="00F1690F"/>
    <w:rsid w:val="00F16E96"/>
    <w:rsid w:val="00F172C4"/>
    <w:rsid w:val="00F173EF"/>
    <w:rsid w:val="00F175BE"/>
    <w:rsid w:val="00F179F2"/>
    <w:rsid w:val="00F20725"/>
    <w:rsid w:val="00F207F1"/>
    <w:rsid w:val="00F20917"/>
    <w:rsid w:val="00F20E53"/>
    <w:rsid w:val="00F2114C"/>
    <w:rsid w:val="00F218A2"/>
    <w:rsid w:val="00F21E03"/>
    <w:rsid w:val="00F22154"/>
    <w:rsid w:val="00F2238B"/>
    <w:rsid w:val="00F2369F"/>
    <w:rsid w:val="00F23A50"/>
    <w:rsid w:val="00F23A79"/>
    <w:rsid w:val="00F23CA0"/>
    <w:rsid w:val="00F241FA"/>
    <w:rsid w:val="00F2427B"/>
    <w:rsid w:val="00F248AB"/>
    <w:rsid w:val="00F25779"/>
    <w:rsid w:val="00F2614D"/>
    <w:rsid w:val="00F26C77"/>
    <w:rsid w:val="00F27814"/>
    <w:rsid w:val="00F27AF8"/>
    <w:rsid w:val="00F27DA6"/>
    <w:rsid w:val="00F27EB7"/>
    <w:rsid w:val="00F27EEF"/>
    <w:rsid w:val="00F30A90"/>
    <w:rsid w:val="00F30C99"/>
    <w:rsid w:val="00F30E3B"/>
    <w:rsid w:val="00F31698"/>
    <w:rsid w:val="00F322B0"/>
    <w:rsid w:val="00F32816"/>
    <w:rsid w:val="00F32A89"/>
    <w:rsid w:val="00F32CF0"/>
    <w:rsid w:val="00F33BFB"/>
    <w:rsid w:val="00F33C13"/>
    <w:rsid w:val="00F342C1"/>
    <w:rsid w:val="00F3483A"/>
    <w:rsid w:val="00F34A6A"/>
    <w:rsid w:val="00F34C46"/>
    <w:rsid w:val="00F35894"/>
    <w:rsid w:val="00F358FB"/>
    <w:rsid w:val="00F373E5"/>
    <w:rsid w:val="00F40439"/>
    <w:rsid w:val="00F40583"/>
    <w:rsid w:val="00F40839"/>
    <w:rsid w:val="00F40D2F"/>
    <w:rsid w:val="00F412DC"/>
    <w:rsid w:val="00F421FF"/>
    <w:rsid w:val="00F424C3"/>
    <w:rsid w:val="00F42575"/>
    <w:rsid w:val="00F43C74"/>
    <w:rsid w:val="00F44370"/>
    <w:rsid w:val="00F461BB"/>
    <w:rsid w:val="00F466BA"/>
    <w:rsid w:val="00F46C0F"/>
    <w:rsid w:val="00F47069"/>
    <w:rsid w:val="00F47E72"/>
    <w:rsid w:val="00F50596"/>
    <w:rsid w:val="00F5153B"/>
    <w:rsid w:val="00F51F3F"/>
    <w:rsid w:val="00F52159"/>
    <w:rsid w:val="00F5270C"/>
    <w:rsid w:val="00F53750"/>
    <w:rsid w:val="00F53CF8"/>
    <w:rsid w:val="00F53D13"/>
    <w:rsid w:val="00F53D6E"/>
    <w:rsid w:val="00F53E0D"/>
    <w:rsid w:val="00F54063"/>
    <w:rsid w:val="00F546A0"/>
    <w:rsid w:val="00F546BB"/>
    <w:rsid w:val="00F54EDC"/>
    <w:rsid w:val="00F553C7"/>
    <w:rsid w:val="00F56FCD"/>
    <w:rsid w:val="00F5744F"/>
    <w:rsid w:val="00F5797C"/>
    <w:rsid w:val="00F6012E"/>
    <w:rsid w:val="00F6036F"/>
    <w:rsid w:val="00F60463"/>
    <w:rsid w:val="00F6128D"/>
    <w:rsid w:val="00F61DD4"/>
    <w:rsid w:val="00F631C5"/>
    <w:rsid w:val="00F63359"/>
    <w:rsid w:val="00F633D8"/>
    <w:rsid w:val="00F63E1D"/>
    <w:rsid w:val="00F63E35"/>
    <w:rsid w:val="00F63F28"/>
    <w:rsid w:val="00F641F0"/>
    <w:rsid w:val="00F64554"/>
    <w:rsid w:val="00F649C3"/>
    <w:rsid w:val="00F64C4B"/>
    <w:rsid w:val="00F654CF"/>
    <w:rsid w:val="00F66617"/>
    <w:rsid w:val="00F66778"/>
    <w:rsid w:val="00F6773F"/>
    <w:rsid w:val="00F67965"/>
    <w:rsid w:val="00F70618"/>
    <w:rsid w:val="00F712B6"/>
    <w:rsid w:val="00F717DB"/>
    <w:rsid w:val="00F71C1D"/>
    <w:rsid w:val="00F71FB6"/>
    <w:rsid w:val="00F72075"/>
    <w:rsid w:val="00F72732"/>
    <w:rsid w:val="00F72EB3"/>
    <w:rsid w:val="00F72F3A"/>
    <w:rsid w:val="00F73222"/>
    <w:rsid w:val="00F73D7E"/>
    <w:rsid w:val="00F74BA4"/>
    <w:rsid w:val="00F74EE4"/>
    <w:rsid w:val="00F75083"/>
    <w:rsid w:val="00F75219"/>
    <w:rsid w:val="00F758C1"/>
    <w:rsid w:val="00F76392"/>
    <w:rsid w:val="00F76786"/>
    <w:rsid w:val="00F76E11"/>
    <w:rsid w:val="00F77938"/>
    <w:rsid w:val="00F8041B"/>
    <w:rsid w:val="00F806DE"/>
    <w:rsid w:val="00F807E7"/>
    <w:rsid w:val="00F8098B"/>
    <w:rsid w:val="00F81057"/>
    <w:rsid w:val="00F814E8"/>
    <w:rsid w:val="00F81807"/>
    <w:rsid w:val="00F81925"/>
    <w:rsid w:val="00F81B96"/>
    <w:rsid w:val="00F81E07"/>
    <w:rsid w:val="00F82507"/>
    <w:rsid w:val="00F831BB"/>
    <w:rsid w:val="00F833BD"/>
    <w:rsid w:val="00F8368F"/>
    <w:rsid w:val="00F83CC6"/>
    <w:rsid w:val="00F84026"/>
    <w:rsid w:val="00F846E3"/>
    <w:rsid w:val="00F84CF0"/>
    <w:rsid w:val="00F855C2"/>
    <w:rsid w:val="00F8571C"/>
    <w:rsid w:val="00F861CA"/>
    <w:rsid w:val="00F867A3"/>
    <w:rsid w:val="00F86CC8"/>
    <w:rsid w:val="00F86F5F"/>
    <w:rsid w:val="00F87131"/>
    <w:rsid w:val="00F878E4"/>
    <w:rsid w:val="00F87DAF"/>
    <w:rsid w:val="00F90368"/>
    <w:rsid w:val="00F90461"/>
    <w:rsid w:val="00F906C5"/>
    <w:rsid w:val="00F9166C"/>
    <w:rsid w:val="00F92E5B"/>
    <w:rsid w:val="00F93593"/>
    <w:rsid w:val="00F93C2F"/>
    <w:rsid w:val="00F93E97"/>
    <w:rsid w:val="00F9403F"/>
    <w:rsid w:val="00F94219"/>
    <w:rsid w:val="00F94530"/>
    <w:rsid w:val="00F9456F"/>
    <w:rsid w:val="00F94682"/>
    <w:rsid w:val="00F94915"/>
    <w:rsid w:val="00F94BFA"/>
    <w:rsid w:val="00F95C21"/>
    <w:rsid w:val="00F95C76"/>
    <w:rsid w:val="00F95E89"/>
    <w:rsid w:val="00F96AF0"/>
    <w:rsid w:val="00F96E25"/>
    <w:rsid w:val="00F9727E"/>
    <w:rsid w:val="00F97605"/>
    <w:rsid w:val="00F97953"/>
    <w:rsid w:val="00F97D8C"/>
    <w:rsid w:val="00FA04C7"/>
    <w:rsid w:val="00FA065B"/>
    <w:rsid w:val="00FA0D6F"/>
    <w:rsid w:val="00FA15C7"/>
    <w:rsid w:val="00FA16F9"/>
    <w:rsid w:val="00FA18E6"/>
    <w:rsid w:val="00FA20CD"/>
    <w:rsid w:val="00FA23F8"/>
    <w:rsid w:val="00FA2952"/>
    <w:rsid w:val="00FA2CD8"/>
    <w:rsid w:val="00FA2DC4"/>
    <w:rsid w:val="00FA3661"/>
    <w:rsid w:val="00FA3674"/>
    <w:rsid w:val="00FA3DAF"/>
    <w:rsid w:val="00FA45EB"/>
    <w:rsid w:val="00FA68DD"/>
    <w:rsid w:val="00FA6B6F"/>
    <w:rsid w:val="00FA6BF6"/>
    <w:rsid w:val="00FA6F8F"/>
    <w:rsid w:val="00FA7266"/>
    <w:rsid w:val="00FA7824"/>
    <w:rsid w:val="00FA7D21"/>
    <w:rsid w:val="00FB0937"/>
    <w:rsid w:val="00FB0DFB"/>
    <w:rsid w:val="00FB1827"/>
    <w:rsid w:val="00FB19C4"/>
    <w:rsid w:val="00FB1CB4"/>
    <w:rsid w:val="00FB21AE"/>
    <w:rsid w:val="00FB236B"/>
    <w:rsid w:val="00FB288A"/>
    <w:rsid w:val="00FB28F2"/>
    <w:rsid w:val="00FB2AB3"/>
    <w:rsid w:val="00FB2CC8"/>
    <w:rsid w:val="00FB3417"/>
    <w:rsid w:val="00FB3464"/>
    <w:rsid w:val="00FB34F1"/>
    <w:rsid w:val="00FB35DF"/>
    <w:rsid w:val="00FB469A"/>
    <w:rsid w:val="00FB4939"/>
    <w:rsid w:val="00FB581C"/>
    <w:rsid w:val="00FB63BF"/>
    <w:rsid w:val="00FB7633"/>
    <w:rsid w:val="00FB7717"/>
    <w:rsid w:val="00FC0209"/>
    <w:rsid w:val="00FC0967"/>
    <w:rsid w:val="00FC1809"/>
    <w:rsid w:val="00FC1ED1"/>
    <w:rsid w:val="00FC23E4"/>
    <w:rsid w:val="00FC280A"/>
    <w:rsid w:val="00FC2BD8"/>
    <w:rsid w:val="00FC2F7B"/>
    <w:rsid w:val="00FC31C9"/>
    <w:rsid w:val="00FC3362"/>
    <w:rsid w:val="00FC3FCF"/>
    <w:rsid w:val="00FC45E5"/>
    <w:rsid w:val="00FC4872"/>
    <w:rsid w:val="00FC48C1"/>
    <w:rsid w:val="00FC5244"/>
    <w:rsid w:val="00FC56F9"/>
    <w:rsid w:val="00FC5995"/>
    <w:rsid w:val="00FC6070"/>
    <w:rsid w:val="00FC6259"/>
    <w:rsid w:val="00FC739F"/>
    <w:rsid w:val="00FC7448"/>
    <w:rsid w:val="00FD023D"/>
    <w:rsid w:val="00FD02E6"/>
    <w:rsid w:val="00FD0B21"/>
    <w:rsid w:val="00FD13F5"/>
    <w:rsid w:val="00FD1689"/>
    <w:rsid w:val="00FD20CC"/>
    <w:rsid w:val="00FD277B"/>
    <w:rsid w:val="00FD4033"/>
    <w:rsid w:val="00FD5C04"/>
    <w:rsid w:val="00FD6FEC"/>
    <w:rsid w:val="00FE1138"/>
    <w:rsid w:val="00FE1D19"/>
    <w:rsid w:val="00FE2A7F"/>
    <w:rsid w:val="00FE3FB7"/>
    <w:rsid w:val="00FE41E7"/>
    <w:rsid w:val="00FE477E"/>
    <w:rsid w:val="00FE52EB"/>
    <w:rsid w:val="00FE5C87"/>
    <w:rsid w:val="00FE6A25"/>
    <w:rsid w:val="00FE781F"/>
    <w:rsid w:val="00FE790A"/>
    <w:rsid w:val="00FF014F"/>
    <w:rsid w:val="00FF02BA"/>
    <w:rsid w:val="00FF0BFA"/>
    <w:rsid w:val="00FF2512"/>
    <w:rsid w:val="00FF2A54"/>
    <w:rsid w:val="00FF2CB2"/>
    <w:rsid w:val="00FF2D32"/>
    <w:rsid w:val="00FF373D"/>
    <w:rsid w:val="00FF4173"/>
    <w:rsid w:val="00FF4982"/>
    <w:rsid w:val="00FF4CEE"/>
    <w:rsid w:val="00FF4DF6"/>
    <w:rsid w:val="00FF518F"/>
    <w:rsid w:val="00FF529F"/>
    <w:rsid w:val="00FF5C0A"/>
    <w:rsid w:val="00FF6E4C"/>
    <w:rsid w:val="00FF74B4"/>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rsid w:val="00D22997"/>
    <w:pPr>
      <w:tabs>
        <w:tab w:val="center" w:pos="4320"/>
        <w:tab w:val="right" w:pos="8640"/>
      </w:tabs>
    </w:pPr>
  </w:style>
  <w:style w:type="paragraph" w:styleId="Footer">
    <w:name w:val="footer"/>
    <w:basedOn w:val="Normal"/>
    <w:link w:val="FooterChar"/>
    <w:uiPriority w:val="99"/>
    <w:rsid w:val="00D22997"/>
    <w:pPr>
      <w:tabs>
        <w:tab w:val="center" w:pos="4320"/>
        <w:tab w:val="right" w:pos="8640"/>
      </w:tabs>
    </w:pPr>
  </w:style>
  <w:style w:type="paragraph" w:styleId="BodyTextIndent">
    <w:name w:val="Body Text Indent"/>
    <w:basedOn w:val="Normal"/>
    <w:link w:val="BodyTextIndentChar"/>
    <w:rsid w:val="00D22997"/>
    <w:pPr>
      <w:spacing w:after="120"/>
      <w:ind w:left="360"/>
    </w:pPr>
  </w:style>
  <w:style w:type="character" w:styleId="PageNumber">
    <w:name w:val="page number"/>
    <w:basedOn w:val="DefaultParagraphFont"/>
    <w:rsid w:val="00D22997"/>
  </w:style>
  <w:style w:type="character" w:styleId="Hyperlink">
    <w:name w:val="Hyperlink"/>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uiPriority w:val="99"/>
    <w:rsid w:val="00DF034B"/>
    <w:rPr>
      <w:sz w:val="26"/>
      <w:szCs w:val="26"/>
    </w:rPr>
  </w:style>
  <w:style w:type="character" w:customStyle="1" w:styleId="HeaderChar">
    <w:name w:val="Header Char"/>
    <w:link w:val="Header"/>
    <w:rsid w:val="00DF034B"/>
    <w:rPr>
      <w:sz w:val="26"/>
      <w:szCs w:val="26"/>
    </w:rPr>
  </w:style>
  <w:style w:type="paragraph" w:styleId="FootnoteText">
    <w:name w:val="footnote text"/>
    <w:basedOn w:val="Normal"/>
    <w:link w:val="FootnoteTextChar"/>
    <w:uiPriority w:val="99"/>
    <w:rsid w:val="00B06AC0"/>
    <w:rPr>
      <w:sz w:val="20"/>
      <w:szCs w:val="20"/>
    </w:rPr>
  </w:style>
  <w:style w:type="character" w:customStyle="1" w:styleId="FootnoteTextChar">
    <w:name w:val="Footnote Text Char"/>
    <w:basedOn w:val="DefaultParagraphFont"/>
    <w:link w:val="FootnoteText"/>
    <w:uiPriority w:val="99"/>
    <w:rsid w:val="00B06AC0"/>
  </w:style>
  <w:style w:type="character" w:styleId="FootnoteReference">
    <w:name w:val="footnote reference"/>
    <w:uiPriority w:val="99"/>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paragraph" w:styleId="Revision">
    <w:name w:val="Revision"/>
    <w:hidden/>
    <w:uiPriority w:val="99"/>
    <w:semiHidden/>
    <w:rsid w:val="001F1236"/>
    <w:rPr>
      <w:sz w:val="26"/>
      <w:szCs w:val="26"/>
    </w:rPr>
  </w:style>
  <w:style w:type="character" w:customStyle="1" w:styleId="BodyTextIndentChar">
    <w:name w:val="Body Text Indent Char"/>
    <w:link w:val="BodyTextIndent"/>
    <w:rsid w:val="005C23BC"/>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rsid w:val="00D22997"/>
    <w:pPr>
      <w:tabs>
        <w:tab w:val="center" w:pos="4320"/>
        <w:tab w:val="right" w:pos="8640"/>
      </w:tabs>
    </w:pPr>
  </w:style>
  <w:style w:type="paragraph" w:styleId="Footer">
    <w:name w:val="footer"/>
    <w:basedOn w:val="Normal"/>
    <w:link w:val="FooterChar"/>
    <w:uiPriority w:val="99"/>
    <w:rsid w:val="00D22997"/>
    <w:pPr>
      <w:tabs>
        <w:tab w:val="center" w:pos="4320"/>
        <w:tab w:val="right" w:pos="8640"/>
      </w:tabs>
    </w:pPr>
  </w:style>
  <w:style w:type="paragraph" w:styleId="BodyTextIndent">
    <w:name w:val="Body Text Indent"/>
    <w:basedOn w:val="Normal"/>
    <w:link w:val="BodyTextIndentChar"/>
    <w:rsid w:val="00D22997"/>
    <w:pPr>
      <w:spacing w:after="120"/>
      <w:ind w:left="360"/>
    </w:pPr>
  </w:style>
  <w:style w:type="character" w:styleId="PageNumber">
    <w:name w:val="page number"/>
    <w:basedOn w:val="DefaultParagraphFont"/>
    <w:rsid w:val="00D22997"/>
  </w:style>
  <w:style w:type="character" w:styleId="Hyperlink">
    <w:name w:val="Hyperlink"/>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uiPriority w:val="99"/>
    <w:rsid w:val="00DF034B"/>
    <w:rPr>
      <w:sz w:val="26"/>
      <w:szCs w:val="26"/>
    </w:rPr>
  </w:style>
  <w:style w:type="character" w:customStyle="1" w:styleId="HeaderChar">
    <w:name w:val="Header Char"/>
    <w:link w:val="Header"/>
    <w:rsid w:val="00DF034B"/>
    <w:rPr>
      <w:sz w:val="26"/>
      <w:szCs w:val="26"/>
    </w:rPr>
  </w:style>
  <w:style w:type="paragraph" w:styleId="FootnoteText">
    <w:name w:val="footnote text"/>
    <w:basedOn w:val="Normal"/>
    <w:link w:val="FootnoteTextChar"/>
    <w:uiPriority w:val="99"/>
    <w:rsid w:val="00B06AC0"/>
    <w:rPr>
      <w:sz w:val="20"/>
      <w:szCs w:val="20"/>
    </w:rPr>
  </w:style>
  <w:style w:type="character" w:customStyle="1" w:styleId="FootnoteTextChar">
    <w:name w:val="Footnote Text Char"/>
    <w:basedOn w:val="DefaultParagraphFont"/>
    <w:link w:val="FootnoteText"/>
    <w:uiPriority w:val="99"/>
    <w:rsid w:val="00B06AC0"/>
  </w:style>
  <w:style w:type="character" w:styleId="FootnoteReference">
    <w:name w:val="footnote reference"/>
    <w:uiPriority w:val="99"/>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paragraph" w:styleId="Revision">
    <w:name w:val="Revision"/>
    <w:hidden/>
    <w:uiPriority w:val="99"/>
    <w:semiHidden/>
    <w:rsid w:val="001F1236"/>
    <w:rPr>
      <w:sz w:val="26"/>
      <w:szCs w:val="26"/>
    </w:rPr>
  </w:style>
  <w:style w:type="character" w:customStyle="1" w:styleId="BodyTextIndentChar">
    <w:name w:val="Body Text Indent Char"/>
    <w:link w:val="BodyTextIndent"/>
    <w:rsid w:val="005C23B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031">
      <w:bodyDiv w:val="1"/>
      <w:marLeft w:val="0"/>
      <w:marRight w:val="0"/>
      <w:marTop w:val="0"/>
      <w:marBottom w:val="0"/>
      <w:divBdr>
        <w:top w:val="none" w:sz="0" w:space="0" w:color="auto"/>
        <w:left w:val="none" w:sz="0" w:space="0" w:color="auto"/>
        <w:bottom w:val="none" w:sz="0" w:space="0" w:color="auto"/>
        <w:right w:val="none" w:sz="0" w:space="0" w:color="auto"/>
      </w:divBdr>
      <w:divsChild>
        <w:div w:id="342631127">
          <w:marLeft w:val="0"/>
          <w:marRight w:val="0"/>
          <w:marTop w:val="0"/>
          <w:marBottom w:val="0"/>
          <w:divBdr>
            <w:top w:val="none" w:sz="0" w:space="0" w:color="auto"/>
            <w:left w:val="none" w:sz="0" w:space="0" w:color="auto"/>
            <w:bottom w:val="none" w:sz="0" w:space="0" w:color="auto"/>
            <w:right w:val="none" w:sz="0" w:space="0" w:color="auto"/>
          </w:divBdr>
          <w:divsChild>
            <w:div w:id="418020791">
              <w:marLeft w:val="0"/>
              <w:marRight w:val="0"/>
              <w:marTop w:val="0"/>
              <w:marBottom w:val="0"/>
              <w:divBdr>
                <w:top w:val="none" w:sz="0" w:space="0" w:color="auto"/>
                <w:left w:val="none" w:sz="0" w:space="0" w:color="auto"/>
                <w:bottom w:val="none" w:sz="0" w:space="0" w:color="auto"/>
                <w:right w:val="none" w:sz="0" w:space="0" w:color="auto"/>
              </w:divBdr>
            </w:div>
            <w:div w:id="443430457">
              <w:marLeft w:val="0"/>
              <w:marRight w:val="0"/>
              <w:marTop w:val="0"/>
              <w:marBottom w:val="0"/>
              <w:divBdr>
                <w:top w:val="none" w:sz="0" w:space="0" w:color="auto"/>
                <w:left w:val="none" w:sz="0" w:space="0" w:color="auto"/>
                <w:bottom w:val="none" w:sz="0" w:space="0" w:color="auto"/>
                <w:right w:val="none" w:sz="0" w:space="0" w:color="auto"/>
              </w:divBdr>
            </w:div>
            <w:div w:id="1162233407">
              <w:marLeft w:val="0"/>
              <w:marRight w:val="0"/>
              <w:marTop w:val="0"/>
              <w:marBottom w:val="0"/>
              <w:divBdr>
                <w:top w:val="none" w:sz="0" w:space="0" w:color="auto"/>
                <w:left w:val="none" w:sz="0" w:space="0" w:color="auto"/>
                <w:bottom w:val="none" w:sz="0" w:space="0" w:color="auto"/>
                <w:right w:val="none" w:sz="0" w:space="0" w:color="auto"/>
              </w:divBdr>
            </w:div>
            <w:div w:id="1780295710">
              <w:marLeft w:val="0"/>
              <w:marRight w:val="0"/>
              <w:marTop w:val="0"/>
              <w:marBottom w:val="0"/>
              <w:divBdr>
                <w:top w:val="none" w:sz="0" w:space="0" w:color="auto"/>
                <w:left w:val="none" w:sz="0" w:space="0" w:color="auto"/>
                <w:bottom w:val="none" w:sz="0" w:space="0" w:color="auto"/>
                <w:right w:val="none" w:sz="0" w:space="0" w:color="auto"/>
              </w:divBdr>
            </w:div>
            <w:div w:id="18092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7157">
      <w:bodyDiv w:val="1"/>
      <w:marLeft w:val="0"/>
      <w:marRight w:val="0"/>
      <w:marTop w:val="0"/>
      <w:marBottom w:val="0"/>
      <w:divBdr>
        <w:top w:val="none" w:sz="0" w:space="0" w:color="auto"/>
        <w:left w:val="none" w:sz="0" w:space="0" w:color="auto"/>
        <w:bottom w:val="none" w:sz="0" w:space="0" w:color="auto"/>
        <w:right w:val="none" w:sz="0" w:space="0" w:color="auto"/>
      </w:divBdr>
      <w:divsChild>
        <w:div w:id="1805661713">
          <w:marLeft w:val="0"/>
          <w:marRight w:val="0"/>
          <w:marTop w:val="0"/>
          <w:marBottom w:val="0"/>
          <w:divBdr>
            <w:top w:val="none" w:sz="0" w:space="0" w:color="auto"/>
            <w:left w:val="none" w:sz="0" w:space="0" w:color="auto"/>
            <w:bottom w:val="none" w:sz="0" w:space="0" w:color="auto"/>
            <w:right w:val="none" w:sz="0" w:space="0" w:color="auto"/>
          </w:divBdr>
          <w:divsChild>
            <w:div w:id="684794461">
              <w:marLeft w:val="0"/>
              <w:marRight w:val="0"/>
              <w:marTop w:val="0"/>
              <w:marBottom w:val="0"/>
              <w:divBdr>
                <w:top w:val="none" w:sz="0" w:space="0" w:color="auto"/>
                <w:left w:val="none" w:sz="0" w:space="0" w:color="auto"/>
                <w:bottom w:val="none" w:sz="0" w:space="0" w:color="auto"/>
                <w:right w:val="none" w:sz="0" w:space="0" w:color="auto"/>
              </w:divBdr>
            </w:div>
            <w:div w:id="843857605">
              <w:marLeft w:val="0"/>
              <w:marRight w:val="0"/>
              <w:marTop w:val="0"/>
              <w:marBottom w:val="0"/>
              <w:divBdr>
                <w:top w:val="none" w:sz="0" w:space="0" w:color="auto"/>
                <w:left w:val="none" w:sz="0" w:space="0" w:color="auto"/>
                <w:bottom w:val="none" w:sz="0" w:space="0" w:color="auto"/>
                <w:right w:val="none" w:sz="0" w:space="0" w:color="auto"/>
              </w:divBdr>
            </w:div>
            <w:div w:id="847210898">
              <w:marLeft w:val="0"/>
              <w:marRight w:val="0"/>
              <w:marTop w:val="0"/>
              <w:marBottom w:val="0"/>
              <w:divBdr>
                <w:top w:val="none" w:sz="0" w:space="0" w:color="auto"/>
                <w:left w:val="none" w:sz="0" w:space="0" w:color="auto"/>
                <w:bottom w:val="none" w:sz="0" w:space="0" w:color="auto"/>
                <w:right w:val="none" w:sz="0" w:space="0" w:color="auto"/>
              </w:divBdr>
            </w:div>
            <w:div w:id="923412608">
              <w:marLeft w:val="0"/>
              <w:marRight w:val="0"/>
              <w:marTop w:val="0"/>
              <w:marBottom w:val="0"/>
              <w:divBdr>
                <w:top w:val="none" w:sz="0" w:space="0" w:color="auto"/>
                <w:left w:val="none" w:sz="0" w:space="0" w:color="auto"/>
                <w:bottom w:val="none" w:sz="0" w:space="0" w:color="auto"/>
                <w:right w:val="none" w:sz="0" w:space="0" w:color="auto"/>
              </w:divBdr>
            </w:div>
            <w:div w:id="1404833968">
              <w:marLeft w:val="0"/>
              <w:marRight w:val="0"/>
              <w:marTop w:val="0"/>
              <w:marBottom w:val="0"/>
              <w:divBdr>
                <w:top w:val="none" w:sz="0" w:space="0" w:color="auto"/>
                <w:left w:val="none" w:sz="0" w:space="0" w:color="auto"/>
                <w:bottom w:val="none" w:sz="0" w:space="0" w:color="auto"/>
                <w:right w:val="none" w:sz="0" w:space="0" w:color="auto"/>
              </w:divBdr>
            </w:div>
            <w:div w:id="1530559281">
              <w:marLeft w:val="0"/>
              <w:marRight w:val="0"/>
              <w:marTop w:val="0"/>
              <w:marBottom w:val="0"/>
              <w:divBdr>
                <w:top w:val="none" w:sz="0" w:space="0" w:color="auto"/>
                <w:left w:val="none" w:sz="0" w:space="0" w:color="auto"/>
                <w:bottom w:val="none" w:sz="0" w:space="0" w:color="auto"/>
                <w:right w:val="none" w:sz="0" w:space="0" w:color="auto"/>
              </w:divBdr>
            </w:div>
            <w:div w:id="1753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468">
      <w:bodyDiv w:val="1"/>
      <w:marLeft w:val="0"/>
      <w:marRight w:val="0"/>
      <w:marTop w:val="0"/>
      <w:marBottom w:val="0"/>
      <w:divBdr>
        <w:top w:val="none" w:sz="0" w:space="0" w:color="auto"/>
        <w:left w:val="none" w:sz="0" w:space="0" w:color="auto"/>
        <w:bottom w:val="none" w:sz="0" w:space="0" w:color="auto"/>
        <w:right w:val="none" w:sz="0" w:space="0" w:color="auto"/>
      </w:divBdr>
      <w:divsChild>
        <w:div w:id="71974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c.pa.gov/contact_us/request_for_proposals.aspx" TargetMode="External"/><Relationship Id="rId18" Type="http://schemas.openxmlformats.org/officeDocument/2006/relationships/hyperlink" Target="http://www.dgs.pa.gov/Documents/Procurement%20Forms/Handbook/Pt1/Pt%20I%20Ch%2058%20Bid%20Protests.pdf" TargetMode="External"/><Relationship Id="rId26" Type="http://schemas.openxmlformats.org/officeDocument/2006/relationships/hyperlink" Target="http://www.dgs.pa.gov"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dgs.pa.gov/Businesses/Materials%20and%20Services%20Procurement/Procurement-Resources/Pages/RFP_SCORING_FORMULA.aspx" TargetMode="External"/><Relationship Id="rId34" Type="http://schemas.openxmlformats.org/officeDocument/2006/relationships/footer" Target="footer7.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yperlink" Target="http://www.puc.pa.gov/contact_us/request_for_proposals.aspx" TargetMode="External"/><Relationship Id="rId17" Type="http://schemas.openxmlformats.org/officeDocument/2006/relationships/hyperlink" Target="http://www.puc.pa.gov/contact_us/request_for_proposals.aspx" TargetMode="External"/><Relationship Id="rId25" Type="http://schemas.openxmlformats.org/officeDocument/2006/relationships/hyperlink" Target="mailto:RA-BDISBOVerification@pa.gov" TargetMode="External"/><Relationship Id="rId33" Type="http://schemas.openxmlformats.org/officeDocument/2006/relationships/header" Target="header6.xml"/><Relationship Id="rId38" Type="http://schemas.openxmlformats.org/officeDocument/2006/relationships/header" Target="header1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jtuzinski@pa.gov" TargetMode="External"/><Relationship Id="rId20" Type="http://schemas.openxmlformats.org/officeDocument/2006/relationships/hyperlink" Target="http://www.dgs.pa.gov/Businesses/Materials%20and%20Services%20Procurement/Procurement-Resources/Pages/default.aspx" TargetMode="External"/><Relationship Id="rId29" Type="http://schemas.openxmlformats.org/officeDocument/2006/relationships/footer" Target="foot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gs.pa.gov/Businesses/Minority,%20Women%20and%20Veteran%20Businesses/Small-Diverse-Business-Verification/Pages/Finding-Small-Diverse-Businesses.aspx"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gs.pa.gov/Businesses/Minority,%20Women%20and%20Veteran%20Businesses/Pages/default.aspx" TargetMode="External"/><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www.dgs.pa.gov/Businesses/Materials%20and%20Services%20Procurement/Procurement-Resources/Pages/default.aspx" TargetMode="External"/><Relationship Id="rId31" Type="http://schemas.openxmlformats.org/officeDocument/2006/relationships/header" Target="header5.xml"/><Relationship Id="rId44" Type="http://schemas.openxmlformats.org/officeDocument/2006/relationships/header" Target="header1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dgs.pa.gov/Businesses/Small%20Business%20Contracting%20Program/Documents/%20Before%20You%20Self-Certify.pdf"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2930-73B4-4788-AE3F-D5E2945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24247</Words>
  <Characters>141180</Characters>
  <Application>Microsoft Office Word</Application>
  <DocSecurity>4</DocSecurity>
  <Lines>1176</Lines>
  <Paragraphs>330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165097</CharactersWithSpaces>
  <SharedDoc>false</SharedDoc>
  <HLinks>
    <vt:vector size="84" baseType="variant">
      <vt:variant>
        <vt:i4>2228329</vt:i4>
      </vt:variant>
      <vt:variant>
        <vt:i4>42</vt:i4>
      </vt:variant>
      <vt:variant>
        <vt:i4>0</vt:i4>
      </vt:variant>
      <vt:variant>
        <vt:i4>5</vt:i4>
      </vt:variant>
      <vt:variant>
        <vt:lpwstr>http://www.dgs.pa.gov/</vt:lpwstr>
      </vt:variant>
      <vt:variant>
        <vt:lpwstr/>
      </vt:variant>
      <vt:variant>
        <vt:i4>7798814</vt:i4>
      </vt:variant>
      <vt:variant>
        <vt:i4>39</vt:i4>
      </vt:variant>
      <vt:variant>
        <vt:i4>0</vt:i4>
      </vt:variant>
      <vt:variant>
        <vt:i4>5</vt:i4>
      </vt:variant>
      <vt:variant>
        <vt:lpwstr>mailto:RA-BDISBOVerification@pa.gov</vt:lpwstr>
      </vt:variant>
      <vt:variant>
        <vt:lpwstr/>
      </vt:variant>
      <vt:variant>
        <vt:i4>6422640</vt:i4>
      </vt:variant>
      <vt:variant>
        <vt:i4>36</vt:i4>
      </vt:variant>
      <vt:variant>
        <vt:i4>0</vt:i4>
      </vt:variant>
      <vt:variant>
        <vt:i4>5</vt:i4>
      </vt:variant>
      <vt:variant>
        <vt:lpwstr>mailto:</vt:lpwstr>
      </vt:variant>
      <vt:variant>
        <vt:lpwstr/>
      </vt:variant>
      <vt:variant>
        <vt:i4>6881329</vt:i4>
      </vt:variant>
      <vt:variant>
        <vt:i4>33</vt:i4>
      </vt:variant>
      <vt:variant>
        <vt:i4>0</vt:i4>
      </vt:variant>
      <vt:variant>
        <vt:i4>5</vt:i4>
      </vt:variant>
      <vt:variant>
        <vt:lpwstr>http://www.dgs.pa.gov/Businesses/Minority, Women and Veteran Businesses/Small-Diverse-Business-Verification/Pages/Finding-Small-Diverse-Businesses.aspx</vt:lpwstr>
      </vt:variant>
      <vt:variant>
        <vt:lpwstr/>
      </vt:variant>
      <vt:variant>
        <vt:i4>3997747</vt:i4>
      </vt:variant>
      <vt:variant>
        <vt:i4>27</vt:i4>
      </vt:variant>
      <vt:variant>
        <vt:i4>0</vt:i4>
      </vt:variant>
      <vt:variant>
        <vt:i4>5</vt:i4>
      </vt:variant>
      <vt:variant>
        <vt:lpwstr>http://www.dgs.pa.gov/Businesses/Minority, Women and Veteran Businesses/Pages/default.aspx</vt:lpwstr>
      </vt:variant>
      <vt:variant>
        <vt:lpwstr/>
      </vt:variant>
      <vt:variant>
        <vt:i4>3866669</vt:i4>
      </vt:variant>
      <vt:variant>
        <vt:i4>24</vt:i4>
      </vt:variant>
      <vt:variant>
        <vt:i4>0</vt:i4>
      </vt:variant>
      <vt:variant>
        <vt:i4>5</vt:i4>
      </vt:variant>
      <vt:variant>
        <vt:lpwstr>http://www.dgs.pa.gov/Businesses/Small Business Contracting Program/Documents/ Before You Self-Certify.pdf</vt:lpwstr>
      </vt:variant>
      <vt:variant>
        <vt:lpwstr/>
      </vt:variant>
      <vt:variant>
        <vt:i4>4390978</vt:i4>
      </vt:variant>
      <vt:variant>
        <vt:i4>21</vt:i4>
      </vt:variant>
      <vt:variant>
        <vt:i4>0</vt:i4>
      </vt:variant>
      <vt:variant>
        <vt:i4>5</vt:i4>
      </vt:variant>
      <vt:variant>
        <vt:lpwstr>http://www.dgs.pa.gov/Businesses/Materials and Services Procurement/Procurement-Resources/Pages/RFP_SCORING_FORMULA.aspx</vt:lpwstr>
      </vt:variant>
      <vt:variant>
        <vt:lpwstr/>
      </vt:variant>
      <vt:variant>
        <vt:i4>6029393</vt:i4>
      </vt:variant>
      <vt:variant>
        <vt:i4>18</vt:i4>
      </vt:variant>
      <vt:variant>
        <vt:i4>0</vt:i4>
      </vt:variant>
      <vt:variant>
        <vt:i4>5</vt:i4>
      </vt:variant>
      <vt:variant>
        <vt:lpwstr>http://www.dgs.pa.gov/Businesses/Materials and Services Procurement/Procurement-Resources/Pages/default.aspx</vt:lpwstr>
      </vt:variant>
      <vt:variant>
        <vt:lpwstr/>
      </vt:variant>
      <vt:variant>
        <vt:i4>6029393</vt:i4>
      </vt:variant>
      <vt:variant>
        <vt:i4>15</vt:i4>
      </vt:variant>
      <vt:variant>
        <vt:i4>0</vt:i4>
      </vt:variant>
      <vt:variant>
        <vt:i4>5</vt:i4>
      </vt:variant>
      <vt:variant>
        <vt:lpwstr>http://www.dgs.pa.gov/Businesses/Materials and Services Procurement/Procurement-Resources/Pages/default.aspx</vt:lpwstr>
      </vt:variant>
      <vt:variant>
        <vt:lpwstr/>
      </vt:variant>
      <vt:variant>
        <vt:i4>8323132</vt:i4>
      </vt:variant>
      <vt:variant>
        <vt:i4>12</vt:i4>
      </vt:variant>
      <vt:variant>
        <vt:i4>0</vt:i4>
      </vt:variant>
      <vt:variant>
        <vt:i4>5</vt:i4>
      </vt:variant>
      <vt:variant>
        <vt:lpwstr>http://www.dgs.pa.gov/Documents/Procurement Forms/Handbook/Pt1/Pt I Ch 58 Bid Protests.pdf</vt:lpwstr>
      </vt:variant>
      <vt:variant>
        <vt:lpwstr/>
      </vt:variant>
      <vt:variant>
        <vt:i4>458869</vt:i4>
      </vt:variant>
      <vt:variant>
        <vt:i4>9</vt:i4>
      </vt:variant>
      <vt:variant>
        <vt:i4>0</vt:i4>
      </vt:variant>
      <vt:variant>
        <vt:i4>5</vt:i4>
      </vt:variant>
      <vt:variant>
        <vt:lpwstr>http://www.puc.pa.gov/contact_us/request_for_proposals.aspx</vt:lpwstr>
      </vt:variant>
      <vt:variant>
        <vt:lpwstr/>
      </vt:variant>
      <vt:variant>
        <vt:i4>4128775</vt:i4>
      </vt:variant>
      <vt:variant>
        <vt:i4>6</vt:i4>
      </vt:variant>
      <vt:variant>
        <vt:i4>0</vt:i4>
      </vt:variant>
      <vt:variant>
        <vt:i4>5</vt:i4>
      </vt:variant>
      <vt:variant>
        <vt:lpwstr>mailto:jtuzinski@pa.gov</vt:lpwstr>
      </vt:variant>
      <vt:variant>
        <vt:lpwstr/>
      </vt:variant>
      <vt:variant>
        <vt:i4>458869</vt:i4>
      </vt:variant>
      <vt:variant>
        <vt:i4>3</vt:i4>
      </vt:variant>
      <vt:variant>
        <vt:i4>0</vt:i4>
      </vt:variant>
      <vt:variant>
        <vt:i4>5</vt:i4>
      </vt:variant>
      <vt:variant>
        <vt:lpwstr>http://www.puc.pa.gov/contact_us/request_for_proposals.aspx</vt:lpwstr>
      </vt:variant>
      <vt:variant>
        <vt:lpwstr/>
      </vt:variant>
      <vt:variant>
        <vt:i4>458869</vt:i4>
      </vt:variant>
      <vt:variant>
        <vt:i4>0</vt:i4>
      </vt:variant>
      <vt:variant>
        <vt:i4>0</vt:i4>
      </vt:variant>
      <vt:variant>
        <vt:i4>5</vt:i4>
      </vt:variant>
      <vt:variant>
        <vt:lpwstr>http://www.puc.pa.gov/contact_us/request_for_proposals.aspx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Steven</dc:creator>
  <cp:lastModifiedBy>Page, Cyndi</cp:lastModifiedBy>
  <cp:revision>2</cp:revision>
  <cp:lastPrinted>2016-10-06T20:50:00Z</cp:lastPrinted>
  <dcterms:created xsi:type="dcterms:W3CDTF">2016-10-06T20:53:00Z</dcterms:created>
  <dcterms:modified xsi:type="dcterms:W3CDTF">2016-10-06T20:53:00Z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oFAAC41Wbh9etaU7phFhu2uqMTQgaQxlGpzlDTn1JsvJEm1ctTmggZZnhXXndrPzqsiT0OvQbB4NnL8z_x000d_
7Xn72NBq/sKF+PezfQe/UnCpJxqGvMq99UxZuI2P/H/v5L/Nd8KGe3rL55XPFgPBnUMI53cDEyuM_x000d_
bObwXHMWIEdgTilYZrWQbo443Yl5qgkBYpBIBeZXpej4bIFOxHxbWfJ6pcoCgjC4/idFpNFB/VAu_x000d_
EFkbgVplfBqAK0DUI</vt:lpwstr>
  </property>
  <property fmtid="{D5CDD505-2E9C-101B-9397-08002B2CF9AE}" pid="3" name="MAIL_MSG_ID2">
    <vt:lpwstr>05YSABQlKAHY824D3u3C/p2bGkvUEziCtM2GLCeijMbmzZH0EUgwR3R+XnY_x000d_
B75WX0lMbe1jjKhjuxv2rD2s01O/qDtJtVWr21zYzWy2v29M</vt:lpwstr>
  </property>
  <property fmtid="{D5CDD505-2E9C-101B-9397-08002B2CF9AE}" pid="4" name="RESPONSE_SENDER_NAME">
    <vt:lpwstr>sAAAE34RQVAK31l6gbkhQNtqXDCFrLYaZuz/NnucCEeEN4I=</vt:lpwstr>
  </property>
  <property fmtid="{D5CDD505-2E9C-101B-9397-08002B2CF9AE}" pid="5" name="EMAIL_OWNER_ADDRESS">
    <vt:lpwstr>ABAAmJ+7jnJ2eOV1wfwYnnXMWWqDhIdx0LL3lyL8FFmKto7MYYOUyPuljIdZArC1+7jD</vt:lpwstr>
  </property>
</Properties>
</file>