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2E652D" w:rsidTr="002932C0">
        <w:trPr>
          <w:trHeight w:val="990"/>
        </w:trPr>
        <w:tc>
          <w:tcPr>
            <w:tcW w:w="1363" w:type="dxa"/>
          </w:tcPr>
          <w:p w:rsidR="002E652D" w:rsidRDefault="002E652D" w:rsidP="002932C0"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br w:type="page"/>
            </w:r>
            <w:r w:rsidR="001B1103">
              <w:rPr>
                <w:noProof/>
                <w:spacing w:val="-2"/>
              </w:rPr>
              <w:drawing>
                <wp:inline distT="0" distB="0" distL="0" distR="0">
                  <wp:extent cx="692150" cy="69215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:rsidR="002E652D" w:rsidRDefault="002E652D" w:rsidP="002932C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2E652D" w:rsidRDefault="002E652D" w:rsidP="002932C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2E652D" w:rsidRDefault="002E652D" w:rsidP="002932C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E652D" w:rsidRDefault="002E652D" w:rsidP="002932C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2E652D" w:rsidRDefault="002E652D" w:rsidP="002932C0">
            <w:pPr>
              <w:rPr>
                <w:rFonts w:ascii="Arial" w:hAnsi="Arial"/>
                <w:sz w:val="12"/>
              </w:rPr>
            </w:pPr>
          </w:p>
          <w:p w:rsidR="002E652D" w:rsidRDefault="002E652D" w:rsidP="002932C0">
            <w:pPr>
              <w:rPr>
                <w:rFonts w:ascii="Arial" w:hAnsi="Arial"/>
                <w:sz w:val="12"/>
              </w:rPr>
            </w:pPr>
          </w:p>
          <w:p w:rsidR="006C49F8" w:rsidRDefault="006C49F8" w:rsidP="006C49F8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6C49F8" w:rsidRDefault="006C49F8" w:rsidP="006C49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I-2011-2237952</w:t>
            </w:r>
          </w:p>
          <w:p w:rsidR="002E652D" w:rsidRDefault="002E652D" w:rsidP="002932C0">
            <w:pPr>
              <w:rPr>
                <w:rFonts w:ascii="Arial" w:hAnsi="Arial"/>
                <w:sz w:val="12"/>
              </w:rPr>
            </w:pPr>
          </w:p>
          <w:p w:rsidR="002E652D" w:rsidRDefault="002E652D" w:rsidP="002932C0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D33C9C" w:rsidRDefault="00D33C9C" w:rsidP="002E652D">
      <w:pPr>
        <w:jc w:val="center"/>
      </w:pPr>
    </w:p>
    <w:p w:rsidR="00D33C9C" w:rsidRPr="00F90A6E" w:rsidRDefault="00960F91" w:rsidP="00A05434">
      <w:pPr>
        <w:jc w:val="center"/>
      </w:pPr>
      <w:r>
        <w:t xml:space="preserve">May </w:t>
      </w:r>
      <w:r w:rsidR="009E721C">
        <w:t>13</w:t>
      </w:r>
      <w:r w:rsidR="004A7737">
        <w:t>, 201</w:t>
      </w:r>
      <w:r w:rsidR="0025005F">
        <w:t>4</w:t>
      </w:r>
    </w:p>
    <w:p w:rsidR="00BE40B4" w:rsidRDefault="00BE40B4" w:rsidP="00A05434"/>
    <w:p w:rsidR="002E652D" w:rsidRPr="00115DA9" w:rsidRDefault="004A7737" w:rsidP="00A05434">
      <w:r w:rsidRPr="00115DA9">
        <w:t>TO ALL INTERESTED PARTIES</w:t>
      </w:r>
    </w:p>
    <w:p w:rsidR="008D2C89" w:rsidRPr="00115DA9" w:rsidRDefault="008D2C89" w:rsidP="00A05434"/>
    <w:p w:rsidR="008D2C89" w:rsidRPr="00115DA9" w:rsidRDefault="002E652D" w:rsidP="00757DE0">
      <w:pPr>
        <w:ind w:left="720" w:hanging="720"/>
      </w:pPr>
      <w:r w:rsidRPr="00115DA9">
        <w:t>Re:</w:t>
      </w:r>
      <w:r w:rsidR="00D33C9C" w:rsidRPr="00115DA9">
        <w:t xml:space="preserve"> </w:t>
      </w:r>
      <w:r w:rsidR="0091265F" w:rsidRPr="00115DA9">
        <w:tab/>
      </w:r>
      <w:r w:rsidR="002E3993" w:rsidRPr="00115DA9">
        <w:t xml:space="preserve">Postponement of </w:t>
      </w:r>
      <w:r w:rsidR="00EF32A4" w:rsidRPr="00115DA9">
        <w:t xml:space="preserve">the </w:t>
      </w:r>
      <w:r w:rsidR="002E3993" w:rsidRPr="00115DA9">
        <w:t xml:space="preserve">2014 </w:t>
      </w:r>
      <w:r w:rsidR="00EF32A4" w:rsidRPr="00115DA9">
        <w:t xml:space="preserve">annual </w:t>
      </w:r>
      <w:r w:rsidR="0091265F" w:rsidRPr="00115DA9">
        <w:t xml:space="preserve">mailing </w:t>
      </w:r>
      <w:r w:rsidR="00EF32A4" w:rsidRPr="00115DA9">
        <w:t xml:space="preserve">of a </w:t>
      </w:r>
      <w:r w:rsidR="00936294" w:rsidRPr="00115DA9">
        <w:t>Commission</w:t>
      </w:r>
      <w:r w:rsidR="00120D41" w:rsidRPr="00115DA9">
        <w:t>-endorsed postcard</w:t>
      </w:r>
    </w:p>
    <w:p w:rsidR="00115DA9" w:rsidRPr="00115DA9" w:rsidRDefault="00115DA9" w:rsidP="00115DA9"/>
    <w:p w:rsidR="00115DA9" w:rsidRPr="00115DA9" w:rsidRDefault="00115DA9" w:rsidP="00115DA9">
      <w:r w:rsidRPr="00115DA9">
        <w:t>Docket No.:</w:t>
      </w:r>
      <w:r w:rsidRPr="00115DA9">
        <w:tab/>
        <w:t>I-2011-2237952</w:t>
      </w:r>
    </w:p>
    <w:p w:rsidR="00115DA9" w:rsidRDefault="00115DA9" w:rsidP="00A05434">
      <w:pPr>
        <w:ind w:firstLine="720"/>
      </w:pPr>
    </w:p>
    <w:p w:rsidR="00936294" w:rsidRDefault="008F0E8F" w:rsidP="00A05434">
      <w:pPr>
        <w:ind w:firstLine="720"/>
      </w:pPr>
      <w:r>
        <w:t xml:space="preserve">A </w:t>
      </w:r>
      <w:r w:rsidR="00120D41">
        <w:t xml:space="preserve">focal point </w:t>
      </w:r>
      <w:r w:rsidR="00936294">
        <w:t xml:space="preserve">of the Commission’s recent statewide </w:t>
      </w:r>
      <w:r w:rsidR="00495CB7">
        <w:t xml:space="preserve">electric </w:t>
      </w:r>
      <w:r w:rsidR="00936294">
        <w:t>Retail Market Investigation (RMI)</w:t>
      </w:r>
      <w:r w:rsidR="00113704">
        <w:t xml:space="preserve"> was the implementation of new initiatives to further educat</w:t>
      </w:r>
      <w:r w:rsidR="00D266A0">
        <w:t>e</w:t>
      </w:r>
      <w:r w:rsidR="00113704">
        <w:t xml:space="preserve"> Pennsylvania consumers on their ability to choose a competitive supplier </w:t>
      </w:r>
      <w:r w:rsidR="00082CE0">
        <w:t xml:space="preserve">(supplier) </w:t>
      </w:r>
      <w:r w:rsidR="00113704">
        <w:t>for their electric generat</w:t>
      </w:r>
      <w:r w:rsidR="00082CE0">
        <w:t xml:space="preserve">ion and </w:t>
      </w:r>
      <w:r w:rsidR="00D5318A">
        <w:t xml:space="preserve">to </w:t>
      </w:r>
      <w:r w:rsidR="00082CE0">
        <w:t>promot</w:t>
      </w:r>
      <w:r w:rsidR="00D5318A">
        <w:t>e</w:t>
      </w:r>
      <w:r w:rsidR="00082CE0">
        <w:t xml:space="preserve"> </w:t>
      </w:r>
      <w:r w:rsidR="00113704">
        <w:t xml:space="preserve">the Commission’s website for electric shopping, </w:t>
      </w:r>
      <w:hyperlink r:id="rId10" w:history="1">
        <w:r w:rsidR="00113704" w:rsidRPr="00792FFE">
          <w:rPr>
            <w:rStyle w:val="Hyperlink"/>
          </w:rPr>
          <w:t>www.PAPowerSwitch.com</w:t>
        </w:r>
      </w:hyperlink>
      <w:r w:rsidR="00113704">
        <w:t>.</w:t>
      </w:r>
    </w:p>
    <w:p w:rsidR="00113704" w:rsidRDefault="00113704" w:rsidP="00A05434">
      <w:pPr>
        <w:ind w:firstLine="720"/>
      </w:pPr>
    </w:p>
    <w:p w:rsidR="00CA6DF8" w:rsidRDefault="008F0E8F" w:rsidP="00CA6DF8">
      <w:pPr>
        <w:spacing w:after="200"/>
        <w:ind w:firstLine="720"/>
        <w:contextualSpacing/>
      </w:pPr>
      <w:r>
        <w:t xml:space="preserve">In </w:t>
      </w:r>
      <w:r w:rsidR="00EF32A4">
        <w:t>launching RMI’s consumer education efforts</w:t>
      </w:r>
      <w:r>
        <w:t xml:space="preserve">, </w:t>
      </w:r>
      <w:r w:rsidR="00576C07">
        <w:t xml:space="preserve">the Commission </w:t>
      </w:r>
      <w:r w:rsidR="00A93203">
        <w:t>direct</w:t>
      </w:r>
      <w:r w:rsidR="00576C07">
        <w:t>ed</w:t>
      </w:r>
      <w:r w:rsidR="00A93203">
        <w:t xml:space="preserve"> </w:t>
      </w:r>
      <w:r>
        <w:t xml:space="preserve">in its Secretarial Letter of December 15, 2011, that </w:t>
      </w:r>
      <w:r w:rsidR="00A93203">
        <w:t xml:space="preserve">certain </w:t>
      </w:r>
      <w:r w:rsidR="005648C7">
        <w:t>electric d</w:t>
      </w:r>
      <w:r>
        <w:t xml:space="preserve">istribution companies (EDCs) </w:t>
      </w:r>
      <w:r w:rsidR="005648C7">
        <w:t xml:space="preserve">produce and mail a Commission-endorsed postcard </w:t>
      </w:r>
      <w:r w:rsidR="00CA6DF8">
        <w:t xml:space="preserve">to all residential and small business customers </w:t>
      </w:r>
      <w:r w:rsidR="00513038">
        <w:t>no later than Fe</w:t>
      </w:r>
      <w:r w:rsidR="00082CE0">
        <w:t xml:space="preserve">bruary 29, 2012.  </w:t>
      </w:r>
      <w:r w:rsidR="00CA6DF8">
        <w:t xml:space="preserve">The eight EDCs included </w:t>
      </w:r>
      <w:r w:rsidR="00CA6DF8" w:rsidRPr="00B1116D">
        <w:t>Duquesne Light Company; Metropolitan Edison; PECO Energy Company; Pennsylvania Electric Company; Pennsylvania Power Company; PPL Electric Utilities Corporation; Pike County Light and Power; and West Penn Power Company.</w:t>
      </w:r>
    </w:p>
    <w:p w:rsidR="00CA6DF8" w:rsidRDefault="00CA6DF8" w:rsidP="00A05434">
      <w:pPr>
        <w:ind w:firstLine="720"/>
      </w:pPr>
    </w:p>
    <w:p w:rsidR="00EA2380" w:rsidRDefault="008F0E8F" w:rsidP="002E3993">
      <w:pPr>
        <w:ind w:firstLine="720"/>
      </w:pPr>
      <w:r w:rsidRPr="001D7FC5">
        <w:t>The post</w:t>
      </w:r>
      <w:r w:rsidR="00EF32A4" w:rsidRPr="001D7FC5">
        <w:t xml:space="preserve">card was the first of three coordinated educational </w:t>
      </w:r>
      <w:r w:rsidRPr="001D7FC5">
        <w:t xml:space="preserve">mailings to residential and small business </w:t>
      </w:r>
      <w:r w:rsidR="00EF32A4" w:rsidRPr="001D7FC5">
        <w:t xml:space="preserve">electric </w:t>
      </w:r>
      <w:r w:rsidRPr="001D7FC5">
        <w:t xml:space="preserve">customers. </w:t>
      </w:r>
      <w:r w:rsidR="00107BCA" w:rsidRPr="001D7FC5">
        <w:t xml:space="preserve"> At the conclusion of the first postcard mailing, the Commission then directed in the Intermediate Work Plan </w:t>
      </w:r>
      <w:r w:rsidR="00495CB7">
        <w:t xml:space="preserve">Final Order </w:t>
      </w:r>
      <w:r w:rsidR="00107BCA" w:rsidRPr="001D7FC5">
        <w:t>of March 2, 2012, that the Commission-endorsed postcard be re-established on an annual basis</w:t>
      </w:r>
      <w:r w:rsidR="00BE771F">
        <w:t xml:space="preserve">, beginning in 2013.  </w:t>
      </w:r>
      <w:r w:rsidR="001D7FC5">
        <w:t>H</w:t>
      </w:r>
      <w:r w:rsidR="00CA6DF8" w:rsidRPr="001D7FC5">
        <w:t>owever</w:t>
      </w:r>
      <w:r w:rsidR="001D7FC5">
        <w:t xml:space="preserve">, citing </w:t>
      </w:r>
      <w:r w:rsidR="0013395B">
        <w:t xml:space="preserve">consumer </w:t>
      </w:r>
      <w:r w:rsidR="001D7FC5" w:rsidRPr="001D7FC5">
        <w:t>feedb</w:t>
      </w:r>
      <w:r w:rsidR="001D7FC5">
        <w:t xml:space="preserve">ack </w:t>
      </w:r>
      <w:r w:rsidR="001D7FC5" w:rsidRPr="001D7FC5">
        <w:t>about the h</w:t>
      </w:r>
      <w:r w:rsidR="0013395B">
        <w:t xml:space="preserve">igh volume of mail </w:t>
      </w:r>
      <w:r w:rsidR="001D7FC5" w:rsidRPr="001D7FC5">
        <w:t>from a variety of sourc</w:t>
      </w:r>
      <w:r w:rsidR="001D7FC5">
        <w:t>es related to electric shopping</w:t>
      </w:r>
      <w:r w:rsidR="0058793E" w:rsidRPr="001D7FC5">
        <w:t xml:space="preserve">, </w:t>
      </w:r>
      <w:r w:rsidR="0013395B">
        <w:t xml:space="preserve">the Commission first delayed and later </w:t>
      </w:r>
      <w:r w:rsidR="00BE771F">
        <w:t>dispensed (by virtue of its May 13, 2013, Order)</w:t>
      </w:r>
      <w:r w:rsidR="0013395B">
        <w:t xml:space="preserve"> </w:t>
      </w:r>
      <w:r w:rsidR="0058793E" w:rsidRPr="001D7FC5">
        <w:t>with the mailing of the annual postcard in 2013</w:t>
      </w:r>
      <w:r w:rsidR="00BE771F">
        <w:t>,</w:t>
      </w:r>
      <w:r w:rsidR="0058793E" w:rsidRPr="001D7FC5">
        <w:t xml:space="preserve"> and</w:t>
      </w:r>
      <w:r w:rsidR="00BE771F">
        <w:t xml:space="preserve"> further directed</w:t>
      </w:r>
      <w:r w:rsidR="0058793E" w:rsidRPr="001D7FC5">
        <w:t xml:space="preserve"> </w:t>
      </w:r>
      <w:r w:rsidR="00B1116D" w:rsidRPr="001D7FC5">
        <w:t>that</w:t>
      </w:r>
      <w:r w:rsidR="00BE771F">
        <w:t xml:space="preserve"> the </w:t>
      </w:r>
      <w:r w:rsidR="00D266A0">
        <w:t xml:space="preserve">EDCs </w:t>
      </w:r>
      <w:r w:rsidR="00717900">
        <w:t xml:space="preserve">resume </w:t>
      </w:r>
      <w:r w:rsidR="00A05434" w:rsidRPr="001D7FC5">
        <w:t xml:space="preserve">the annual </w:t>
      </w:r>
      <w:r w:rsidR="0013395B">
        <w:t xml:space="preserve">postcard </w:t>
      </w:r>
      <w:r w:rsidR="00A05434" w:rsidRPr="001D7FC5">
        <w:t xml:space="preserve">mailing </w:t>
      </w:r>
      <w:r w:rsidR="002E3993">
        <w:t xml:space="preserve">beginning in 2014.  </w:t>
      </w:r>
      <w:r w:rsidR="00C048E2">
        <w:t>The annual mailing i</w:t>
      </w:r>
      <w:r w:rsidR="00A05434">
        <w:t xml:space="preserve">s to be </w:t>
      </w:r>
      <w:r w:rsidR="00A05434" w:rsidRPr="00B1116D">
        <w:t xml:space="preserve">undertaken by </w:t>
      </w:r>
      <w:r w:rsidR="00AE5034">
        <w:t xml:space="preserve">the aforementioned EDCs by </w:t>
      </w:r>
      <w:r w:rsidR="00A05434" w:rsidRPr="00B1116D">
        <w:t xml:space="preserve">June 30 </w:t>
      </w:r>
      <w:r w:rsidR="00EA2380">
        <w:t>of each calendar year</w:t>
      </w:r>
      <w:r w:rsidR="002E3993">
        <w:t>.</w:t>
      </w:r>
    </w:p>
    <w:p w:rsidR="00F450A5" w:rsidRDefault="00F450A5" w:rsidP="00EA2380">
      <w:pPr>
        <w:ind w:firstLine="720"/>
      </w:pPr>
    </w:p>
    <w:p w:rsidR="00F450A5" w:rsidRDefault="0083041C" w:rsidP="00EA2380">
      <w:pPr>
        <w:ind w:firstLine="720"/>
      </w:pPr>
      <w:r>
        <w:t>On April 3</w:t>
      </w:r>
      <w:r w:rsidR="00717900">
        <w:t xml:space="preserve">, </w:t>
      </w:r>
      <w:r>
        <w:t xml:space="preserve">2014, the Commission </w:t>
      </w:r>
      <w:r w:rsidR="00FA0516">
        <w:t>proposed</w:t>
      </w:r>
      <w:r>
        <w:t xml:space="preserve"> regulation changes that dramatically reduce the time it takes consumers to change suppliers</w:t>
      </w:r>
      <w:r w:rsidR="002E3993">
        <w:t>,</w:t>
      </w:r>
      <w:r>
        <w:t xml:space="preserve"> and provide shopping customers with greater</w:t>
      </w:r>
      <w:r w:rsidR="00495CB7">
        <w:t xml:space="preserve"> and more</w:t>
      </w:r>
      <w:r>
        <w:t xml:space="preserve"> uniform detail in supplier disclosure sta</w:t>
      </w:r>
      <w:r w:rsidR="002E3993">
        <w:t xml:space="preserve">tements and enhance contract renewal </w:t>
      </w:r>
      <w:r>
        <w:t>notification requirements.  Currently, the two rulemakings are being reviewed on an expedited basis, with the possibility of</w:t>
      </w:r>
      <w:r w:rsidR="002E3993">
        <w:t xml:space="preserve"> being finalized in mid- to late-2014</w:t>
      </w:r>
      <w:r w:rsidR="00912C51">
        <w:t>.  Anticipating the significant</w:t>
      </w:r>
      <w:r>
        <w:t xml:space="preserve"> </w:t>
      </w:r>
      <w:r w:rsidR="00912C51">
        <w:t>impact of these consumer protection measures on the competitive marketplace</w:t>
      </w:r>
      <w:r>
        <w:t xml:space="preserve">, and the current timeline for finalization and implementation of the </w:t>
      </w:r>
      <w:r w:rsidR="00912C51">
        <w:t xml:space="preserve">two </w:t>
      </w:r>
      <w:r>
        <w:t>rulemakings, the Co</w:t>
      </w:r>
      <w:r w:rsidR="0033022B">
        <w:t xml:space="preserve">mmission is postponing the </w:t>
      </w:r>
      <w:r>
        <w:t>annual postcard mailing until later in 2014 or</w:t>
      </w:r>
      <w:r w:rsidR="0033022B">
        <w:t xml:space="preserve"> into 2015.</w:t>
      </w:r>
    </w:p>
    <w:p w:rsidR="00326052" w:rsidRDefault="00326052" w:rsidP="00C048E2">
      <w:pPr>
        <w:ind w:firstLine="720"/>
      </w:pPr>
    </w:p>
    <w:p w:rsidR="004F6621" w:rsidRDefault="0027774F" w:rsidP="004F6621">
      <w:pPr>
        <w:ind w:firstLine="720"/>
      </w:pPr>
      <w:r>
        <w:t xml:space="preserve">The Commission, through </w:t>
      </w:r>
      <w:r w:rsidR="004F6621">
        <w:t>its Office of Communications</w:t>
      </w:r>
      <w:r>
        <w:t xml:space="preserve">, will </w:t>
      </w:r>
      <w:r w:rsidR="00912C51">
        <w:t xml:space="preserve">notify </w:t>
      </w:r>
      <w:r w:rsidR="002E3D6E">
        <w:t xml:space="preserve">the EDCs of the timing </w:t>
      </w:r>
      <w:r w:rsidR="004F6621">
        <w:t xml:space="preserve">of </w:t>
      </w:r>
      <w:r w:rsidR="002E3D6E">
        <w:t xml:space="preserve">the </w:t>
      </w:r>
      <w:r w:rsidR="004F6621">
        <w:t>mailings</w:t>
      </w:r>
      <w:r w:rsidR="002E3D6E">
        <w:t xml:space="preserve"> as well as provide</w:t>
      </w:r>
      <w:r w:rsidR="004F6621" w:rsidRPr="004F6621">
        <w:t xml:space="preserve"> the layout as a digital file </w:t>
      </w:r>
      <w:r w:rsidR="002E3D6E">
        <w:t xml:space="preserve">for the postcard.  </w:t>
      </w:r>
      <w:r w:rsidR="0096724E">
        <w:t xml:space="preserve">EDCs will be </w:t>
      </w:r>
      <w:r w:rsidR="0096724E" w:rsidRPr="00B1116D">
        <w:t>entitled to cost recovery for production and mailing c</w:t>
      </w:r>
      <w:r w:rsidR="002E3D6E">
        <w:t xml:space="preserve">osts associated with the </w:t>
      </w:r>
      <w:r w:rsidR="0096724E" w:rsidRPr="00B1116D">
        <w:t>mailing.</w:t>
      </w:r>
    </w:p>
    <w:p w:rsidR="009E721C" w:rsidRDefault="009E721C" w:rsidP="004F6621">
      <w:pPr>
        <w:ind w:firstLine="720"/>
      </w:pPr>
    </w:p>
    <w:p w:rsidR="009E721C" w:rsidRDefault="009E721C" w:rsidP="004F6621">
      <w:pPr>
        <w:ind w:firstLine="720"/>
      </w:pPr>
    </w:p>
    <w:p w:rsidR="009E721C" w:rsidRDefault="009E721C" w:rsidP="004F6621">
      <w:pPr>
        <w:ind w:firstLine="720"/>
      </w:pPr>
    </w:p>
    <w:p w:rsidR="009E721C" w:rsidRPr="004F6621" w:rsidRDefault="009E721C" w:rsidP="004F6621">
      <w:pPr>
        <w:ind w:firstLine="720"/>
      </w:pPr>
      <w:bookmarkStart w:id="0" w:name="_GoBack"/>
      <w:bookmarkEnd w:id="0"/>
    </w:p>
    <w:p w:rsidR="004F6621" w:rsidRDefault="004F6621" w:rsidP="004F6621"/>
    <w:p w:rsidR="00757DE0" w:rsidRDefault="00115DA9" w:rsidP="004F6621">
      <w:r>
        <w:tab/>
        <w:t>Q</w:t>
      </w:r>
      <w:r w:rsidR="00757DE0">
        <w:t xml:space="preserve">uestions </w:t>
      </w:r>
      <w:r>
        <w:t xml:space="preserve">on the postponement of the annual postcard mailing should </w:t>
      </w:r>
      <w:r w:rsidR="00757DE0">
        <w:t xml:space="preserve">be directed to David Hixson in the Commission’s Office of Communications at (717) 787-5722, or </w:t>
      </w:r>
      <w:hyperlink r:id="rId11" w:history="1">
        <w:r w:rsidR="00757DE0" w:rsidRPr="009B586B">
          <w:rPr>
            <w:rStyle w:val="Hyperlink"/>
          </w:rPr>
          <w:t>dhixson@pa.gov</w:t>
        </w:r>
      </w:hyperlink>
      <w:r>
        <w:t>.</w:t>
      </w:r>
    </w:p>
    <w:p w:rsidR="00757DE0" w:rsidRDefault="00757DE0" w:rsidP="004F6621"/>
    <w:p w:rsidR="00BC054E" w:rsidRDefault="009E721C" w:rsidP="00A05434">
      <w:r>
        <w:rPr>
          <w:noProof/>
        </w:rPr>
        <w:drawing>
          <wp:anchor distT="0" distB="0" distL="114300" distR="114300" simplePos="0" relativeHeight="251658240" behindDoc="1" locked="0" layoutInCell="1" allowOverlap="1" wp14:anchorId="765D0245" wp14:editId="692CF578">
            <wp:simplePos x="0" y="0"/>
            <wp:positionH relativeFrom="column">
              <wp:posOffset>2582545</wp:posOffset>
            </wp:positionH>
            <wp:positionV relativeFrom="paragraph">
              <wp:posOffset>168910</wp:posOffset>
            </wp:positionV>
            <wp:extent cx="2200275" cy="838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54E" w:rsidRDefault="00BC054E" w:rsidP="00A054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Very truly yours,</w:t>
      </w:r>
    </w:p>
    <w:p w:rsidR="00BC054E" w:rsidRDefault="00BC054E" w:rsidP="00A05434"/>
    <w:p w:rsidR="00BC054E" w:rsidRDefault="00BC054E" w:rsidP="00A05434"/>
    <w:p w:rsidR="00BC054E" w:rsidRDefault="00BC054E" w:rsidP="00A05434"/>
    <w:p w:rsidR="00BC054E" w:rsidRDefault="00BC054E" w:rsidP="00A054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Rosemary Chiavetta</w:t>
      </w:r>
    </w:p>
    <w:p w:rsidR="00BC054E" w:rsidRDefault="00BC054E" w:rsidP="00A054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493E49" w:rsidRDefault="00493E49" w:rsidP="00A05434">
      <w:pPr>
        <w:jc w:val="both"/>
      </w:pPr>
    </w:p>
    <w:p w:rsidR="00BE40B4" w:rsidRDefault="00BE40B4" w:rsidP="00A05434">
      <w:pPr>
        <w:jc w:val="center"/>
      </w:pPr>
    </w:p>
    <w:p w:rsidR="00120D41" w:rsidRPr="00B1116D" w:rsidRDefault="00A04967" w:rsidP="00A05434">
      <w:pPr>
        <w:tabs>
          <w:tab w:val="left" w:pos="2363"/>
        </w:tabs>
        <w:ind w:firstLine="720"/>
      </w:pPr>
      <w:r w:rsidRPr="00B1116D">
        <w:tab/>
      </w:r>
    </w:p>
    <w:p w:rsidR="006C49F8" w:rsidRPr="006C49F8" w:rsidRDefault="006C49F8" w:rsidP="006C49F8">
      <w:pPr>
        <w:rPr>
          <w:szCs w:val="22"/>
        </w:rPr>
      </w:pPr>
      <w:r w:rsidRPr="006C49F8">
        <w:rPr>
          <w:szCs w:val="22"/>
        </w:rPr>
        <w:t xml:space="preserve">cc:  </w:t>
      </w:r>
      <w:r w:rsidRPr="006C49F8">
        <w:rPr>
          <w:szCs w:val="22"/>
        </w:rPr>
        <w:tab/>
        <w:t>Chairman Powelson</w:t>
      </w:r>
    </w:p>
    <w:p w:rsidR="006C49F8" w:rsidRPr="006C49F8" w:rsidRDefault="006C49F8" w:rsidP="006C49F8">
      <w:pPr>
        <w:rPr>
          <w:szCs w:val="22"/>
        </w:rPr>
      </w:pPr>
      <w:r w:rsidRPr="006C49F8">
        <w:rPr>
          <w:szCs w:val="22"/>
        </w:rPr>
        <w:tab/>
        <w:t>Vice Chairman Coleman</w:t>
      </w:r>
    </w:p>
    <w:p w:rsidR="006C49F8" w:rsidRPr="006C49F8" w:rsidRDefault="006C49F8" w:rsidP="006C49F8">
      <w:pPr>
        <w:rPr>
          <w:szCs w:val="22"/>
        </w:rPr>
      </w:pPr>
      <w:r w:rsidRPr="006C49F8">
        <w:rPr>
          <w:szCs w:val="22"/>
        </w:rPr>
        <w:tab/>
        <w:t>Commissioner Cawley</w:t>
      </w:r>
    </w:p>
    <w:p w:rsidR="006C49F8" w:rsidRPr="006C49F8" w:rsidRDefault="006C49F8" w:rsidP="006C49F8">
      <w:pPr>
        <w:rPr>
          <w:szCs w:val="22"/>
        </w:rPr>
      </w:pPr>
      <w:r w:rsidRPr="006C49F8">
        <w:rPr>
          <w:szCs w:val="22"/>
        </w:rPr>
        <w:tab/>
        <w:t>Commissioner Witmer</w:t>
      </w:r>
    </w:p>
    <w:p w:rsidR="006C49F8" w:rsidRPr="006C49F8" w:rsidRDefault="006C49F8" w:rsidP="006C49F8">
      <w:pPr>
        <w:rPr>
          <w:szCs w:val="22"/>
        </w:rPr>
      </w:pPr>
      <w:r w:rsidRPr="006C49F8">
        <w:rPr>
          <w:szCs w:val="22"/>
        </w:rPr>
        <w:tab/>
        <w:t>Commissioner Brown</w:t>
      </w:r>
    </w:p>
    <w:p w:rsidR="009D60FC" w:rsidRDefault="006C49F8" w:rsidP="006C49F8">
      <w:pPr>
        <w:rPr>
          <w:szCs w:val="22"/>
        </w:rPr>
      </w:pPr>
      <w:r w:rsidRPr="006C49F8">
        <w:rPr>
          <w:szCs w:val="22"/>
        </w:rPr>
        <w:tab/>
      </w:r>
      <w:r>
        <w:rPr>
          <w:szCs w:val="22"/>
        </w:rPr>
        <w:t>Jan Freeman, Executive Director</w:t>
      </w:r>
    </w:p>
    <w:p w:rsidR="002E3D6E" w:rsidRPr="006C49F8" w:rsidRDefault="002E3D6E" w:rsidP="006C49F8">
      <w:pPr>
        <w:rPr>
          <w:szCs w:val="22"/>
        </w:rPr>
      </w:pPr>
      <w:r>
        <w:rPr>
          <w:szCs w:val="22"/>
        </w:rPr>
        <w:tab/>
        <w:t>Mary Beth Osborne, Director of Regulatory Affairs</w:t>
      </w:r>
    </w:p>
    <w:p w:rsidR="006C49F8" w:rsidRPr="006C49F8" w:rsidRDefault="006C49F8" w:rsidP="006C49F8">
      <w:pPr>
        <w:rPr>
          <w:szCs w:val="22"/>
        </w:rPr>
      </w:pPr>
      <w:r w:rsidRPr="006C49F8">
        <w:rPr>
          <w:szCs w:val="22"/>
        </w:rPr>
        <w:tab/>
        <w:t>Office of Competitive Market Oversight</w:t>
      </w:r>
    </w:p>
    <w:p w:rsidR="00C048E2" w:rsidRDefault="00C048E2" w:rsidP="006C49F8"/>
    <w:sectPr w:rsidR="00C048E2" w:rsidSect="00B71103">
      <w:footerReference w:type="default" r:id="rId13"/>
      <w:footerReference w:type="first" r:id="rId14"/>
      <w:pgSz w:w="12240" w:h="15840"/>
      <w:pgMar w:top="720" w:right="1296" w:bottom="1440" w:left="1440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A0" w:rsidRDefault="00032BA0">
      <w:r>
        <w:separator/>
      </w:r>
    </w:p>
  </w:endnote>
  <w:endnote w:type="continuationSeparator" w:id="0">
    <w:p w:rsidR="00032BA0" w:rsidRDefault="0003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6E" w:rsidRDefault="000D4A6E">
    <w:pPr>
      <w:pStyle w:val="Footer"/>
      <w:jc w:val="center"/>
    </w:pPr>
  </w:p>
  <w:p w:rsidR="000D4A6E" w:rsidRDefault="000D4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6E" w:rsidRDefault="000D4A6E">
    <w:pPr>
      <w:pStyle w:val="Footer"/>
      <w:jc w:val="center"/>
    </w:pPr>
  </w:p>
  <w:p w:rsidR="000D4A6E" w:rsidRDefault="000D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A0" w:rsidRDefault="00032BA0">
      <w:r>
        <w:separator/>
      </w:r>
    </w:p>
  </w:footnote>
  <w:footnote w:type="continuationSeparator" w:id="0">
    <w:p w:rsidR="00032BA0" w:rsidRDefault="0003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B0D"/>
    <w:multiLevelType w:val="hybridMultilevel"/>
    <w:tmpl w:val="B7F6C8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3CA1B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2A3"/>
    <w:multiLevelType w:val="hybridMultilevel"/>
    <w:tmpl w:val="6A0266F4"/>
    <w:lvl w:ilvl="0" w:tplc="79EA645A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9775D"/>
    <w:multiLevelType w:val="hybridMultilevel"/>
    <w:tmpl w:val="A17EE486"/>
    <w:lvl w:ilvl="0" w:tplc="34C0F6F4">
      <w:start w:val="10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26AB0"/>
    <w:multiLevelType w:val="hybridMultilevel"/>
    <w:tmpl w:val="B8D8B62A"/>
    <w:lvl w:ilvl="0" w:tplc="4120B964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55DFF"/>
    <w:multiLevelType w:val="hybridMultilevel"/>
    <w:tmpl w:val="76DA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D21E6"/>
    <w:multiLevelType w:val="hybridMultilevel"/>
    <w:tmpl w:val="67B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466"/>
    <w:multiLevelType w:val="hybridMultilevel"/>
    <w:tmpl w:val="6030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246FD"/>
    <w:multiLevelType w:val="hybridMultilevel"/>
    <w:tmpl w:val="51DC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77708"/>
    <w:multiLevelType w:val="hybridMultilevel"/>
    <w:tmpl w:val="C344B2A2"/>
    <w:lvl w:ilvl="0" w:tplc="17E4F16E">
      <w:start w:val="1"/>
      <w:numFmt w:val="lowerRoman"/>
      <w:lvlText w:val="(%1)"/>
      <w:lvlJc w:val="left"/>
      <w:pPr>
        <w:ind w:left="189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9">
    <w:nsid w:val="51C0784B"/>
    <w:multiLevelType w:val="hybridMultilevel"/>
    <w:tmpl w:val="70B66DF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55B02"/>
    <w:multiLevelType w:val="hybridMultilevel"/>
    <w:tmpl w:val="14EAAA3A"/>
    <w:lvl w:ilvl="0" w:tplc="18B061FA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765463"/>
    <w:multiLevelType w:val="hybridMultilevel"/>
    <w:tmpl w:val="DAD4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81AFB"/>
    <w:multiLevelType w:val="hybridMultilevel"/>
    <w:tmpl w:val="02720CE6"/>
    <w:lvl w:ilvl="0" w:tplc="4BCC673C">
      <w:start w:val="1"/>
      <w:numFmt w:val="lowerRoman"/>
      <w:lvlText w:val="(%1)"/>
      <w:lvlJc w:val="left"/>
      <w:pPr>
        <w:ind w:left="2898" w:hanging="720"/>
      </w:pPr>
    </w:lvl>
    <w:lvl w:ilvl="1" w:tplc="04090019">
      <w:start w:val="1"/>
      <w:numFmt w:val="decimal"/>
      <w:lvlText w:val="%2."/>
      <w:lvlJc w:val="left"/>
      <w:pPr>
        <w:tabs>
          <w:tab w:val="num" w:pos="2898"/>
        </w:tabs>
        <w:ind w:left="28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18"/>
        </w:tabs>
        <w:ind w:left="36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38"/>
        </w:tabs>
        <w:ind w:left="43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58"/>
        </w:tabs>
        <w:ind w:left="50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78"/>
        </w:tabs>
        <w:ind w:left="57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98"/>
        </w:tabs>
        <w:ind w:left="64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18"/>
        </w:tabs>
        <w:ind w:left="72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38"/>
        </w:tabs>
        <w:ind w:left="7938" w:hanging="360"/>
      </w:pPr>
    </w:lvl>
  </w:abstractNum>
  <w:abstractNum w:abstractNumId="13">
    <w:nsid w:val="67E20499"/>
    <w:multiLevelType w:val="hybridMultilevel"/>
    <w:tmpl w:val="346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E7298"/>
    <w:multiLevelType w:val="hybridMultilevel"/>
    <w:tmpl w:val="2D744134"/>
    <w:lvl w:ilvl="0" w:tplc="64769A4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6B0AAC"/>
    <w:multiLevelType w:val="hybridMultilevel"/>
    <w:tmpl w:val="755A6C1C"/>
    <w:lvl w:ilvl="0" w:tplc="84F4029C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C9D2190"/>
    <w:multiLevelType w:val="hybridMultilevel"/>
    <w:tmpl w:val="996C5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064B0A"/>
    <w:multiLevelType w:val="hybridMultilevel"/>
    <w:tmpl w:val="D2A21E44"/>
    <w:lvl w:ilvl="0" w:tplc="FF622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8D5B4D"/>
    <w:multiLevelType w:val="hybridMultilevel"/>
    <w:tmpl w:val="BB681138"/>
    <w:lvl w:ilvl="0" w:tplc="59463CA4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69B7CA5"/>
    <w:multiLevelType w:val="hybridMultilevel"/>
    <w:tmpl w:val="84567D40"/>
    <w:lvl w:ilvl="0" w:tplc="FEE07560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F3293"/>
    <w:multiLevelType w:val="hybridMultilevel"/>
    <w:tmpl w:val="7682FB96"/>
    <w:lvl w:ilvl="0" w:tplc="23E0D04C">
      <w:start w:val="3"/>
      <w:numFmt w:val="lowerRoman"/>
      <w:lvlText w:val="(%1)"/>
      <w:lvlJc w:val="left"/>
      <w:pPr>
        <w:ind w:left="2052" w:hanging="720"/>
      </w:pPr>
    </w:lvl>
    <w:lvl w:ilvl="1" w:tplc="04090019">
      <w:start w:val="1"/>
      <w:numFmt w:val="decimal"/>
      <w:lvlText w:val="%2."/>
      <w:lvlJc w:val="left"/>
      <w:pPr>
        <w:tabs>
          <w:tab w:val="num" w:pos="2052"/>
        </w:tabs>
        <w:ind w:left="205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12"/>
        </w:tabs>
        <w:ind w:left="421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32"/>
        </w:tabs>
        <w:ind w:left="493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72"/>
        </w:tabs>
        <w:ind w:left="6372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92"/>
        </w:tabs>
        <w:ind w:left="7092" w:hanging="36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0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7"/>
  </w:num>
  <w:num w:numId="18">
    <w:abstractNumId w:val="4"/>
  </w:num>
  <w:num w:numId="19">
    <w:abstractNumId w:val="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B9"/>
    <w:rsid w:val="000017B9"/>
    <w:rsid w:val="00003B50"/>
    <w:rsid w:val="00005A4B"/>
    <w:rsid w:val="00006C22"/>
    <w:rsid w:val="00006D3A"/>
    <w:rsid w:val="00007D06"/>
    <w:rsid w:val="00010F89"/>
    <w:rsid w:val="00011BAD"/>
    <w:rsid w:val="0001240A"/>
    <w:rsid w:val="00012BE2"/>
    <w:rsid w:val="000132C0"/>
    <w:rsid w:val="000141A0"/>
    <w:rsid w:val="00017B82"/>
    <w:rsid w:val="00020339"/>
    <w:rsid w:val="00024B51"/>
    <w:rsid w:val="00027065"/>
    <w:rsid w:val="00032BA0"/>
    <w:rsid w:val="00034013"/>
    <w:rsid w:val="00036A0E"/>
    <w:rsid w:val="00037965"/>
    <w:rsid w:val="00040C20"/>
    <w:rsid w:val="0004109D"/>
    <w:rsid w:val="000523FC"/>
    <w:rsid w:val="00057875"/>
    <w:rsid w:val="00057E1D"/>
    <w:rsid w:val="0006108E"/>
    <w:rsid w:val="0006183A"/>
    <w:rsid w:val="00063044"/>
    <w:rsid w:val="00063D9A"/>
    <w:rsid w:val="00065555"/>
    <w:rsid w:val="0006645E"/>
    <w:rsid w:val="00066D6A"/>
    <w:rsid w:val="000678A7"/>
    <w:rsid w:val="000717C6"/>
    <w:rsid w:val="00071D47"/>
    <w:rsid w:val="0007426C"/>
    <w:rsid w:val="00082CE0"/>
    <w:rsid w:val="0008303C"/>
    <w:rsid w:val="000836B7"/>
    <w:rsid w:val="000871F0"/>
    <w:rsid w:val="00087828"/>
    <w:rsid w:val="00091813"/>
    <w:rsid w:val="00095C16"/>
    <w:rsid w:val="000A3831"/>
    <w:rsid w:val="000B0526"/>
    <w:rsid w:val="000B155C"/>
    <w:rsid w:val="000B25F7"/>
    <w:rsid w:val="000B3674"/>
    <w:rsid w:val="000B39F6"/>
    <w:rsid w:val="000B4285"/>
    <w:rsid w:val="000B60CF"/>
    <w:rsid w:val="000B67E6"/>
    <w:rsid w:val="000B6A76"/>
    <w:rsid w:val="000C07DF"/>
    <w:rsid w:val="000C565E"/>
    <w:rsid w:val="000C60CA"/>
    <w:rsid w:val="000C7924"/>
    <w:rsid w:val="000D3997"/>
    <w:rsid w:val="000D4A6E"/>
    <w:rsid w:val="000D5A36"/>
    <w:rsid w:val="000D6343"/>
    <w:rsid w:val="000D663B"/>
    <w:rsid w:val="000D7380"/>
    <w:rsid w:val="000D7B52"/>
    <w:rsid w:val="000E0B75"/>
    <w:rsid w:val="000E5698"/>
    <w:rsid w:val="000E6BF4"/>
    <w:rsid w:val="000E75DC"/>
    <w:rsid w:val="000F042B"/>
    <w:rsid w:val="000F0CA8"/>
    <w:rsid w:val="000F1FC1"/>
    <w:rsid w:val="000F5D43"/>
    <w:rsid w:val="000F750B"/>
    <w:rsid w:val="000F7828"/>
    <w:rsid w:val="00100273"/>
    <w:rsid w:val="00105DA6"/>
    <w:rsid w:val="00106700"/>
    <w:rsid w:val="0010759D"/>
    <w:rsid w:val="00107BCA"/>
    <w:rsid w:val="00107DBE"/>
    <w:rsid w:val="00113704"/>
    <w:rsid w:val="001140F5"/>
    <w:rsid w:val="00115DA9"/>
    <w:rsid w:val="00117846"/>
    <w:rsid w:val="0012053C"/>
    <w:rsid w:val="00120D41"/>
    <w:rsid w:val="001225E1"/>
    <w:rsid w:val="0012283F"/>
    <w:rsid w:val="001260E4"/>
    <w:rsid w:val="00126F73"/>
    <w:rsid w:val="0013041B"/>
    <w:rsid w:val="00130D0B"/>
    <w:rsid w:val="00130E36"/>
    <w:rsid w:val="00132E4D"/>
    <w:rsid w:val="00133376"/>
    <w:rsid w:val="001333DE"/>
    <w:rsid w:val="0013395B"/>
    <w:rsid w:val="001351D6"/>
    <w:rsid w:val="0013598D"/>
    <w:rsid w:val="00135CA1"/>
    <w:rsid w:val="0013734C"/>
    <w:rsid w:val="001421A8"/>
    <w:rsid w:val="00144F02"/>
    <w:rsid w:val="00146299"/>
    <w:rsid w:val="00151CFA"/>
    <w:rsid w:val="001522FF"/>
    <w:rsid w:val="00152FD2"/>
    <w:rsid w:val="00153C3C"/>
    <w:rsid w:val="001557F0"/>
    <w:rsid w:val="0015660E"/>
    <w:rsid w:val="001608C2"/>
    <w:rsid w:val="00160F80"/>
    <w:rsid w:val="00164034"/>
    <w:rsid w:val="001644DE"/>
    <w:rsid w:val="00166EF2"/>
    <w:rsid w:val="00167295"/>
    <w:rsid w:val="0017363F"/>
    <w:rsid w:val="00174C0F"/>
    <w:rsid w:val="00175A69"/>
    <w:rsid w:val="00176EF0"/>
    <w:rsid w:val="00181A35"/>
    <w:rsid w:val="00185FAC"/>
    <w:rsid w:val="0018658A"/>
    <w:rsid w:val="00186D3E"/>
    <w:rsid w:val="0019116B"/>
    <w:rsid w:val="00196BEC"/>
    <w:rsid w:val="001A1179"/>
    <w:rsid w:val="001A118D"/>
    <w:rsid w:val="001A5D75"/>
    <w:rsid w:val="001A6099"/>
    <w:rsid w:val="001A62A5"/>
    <w:rsid w:val="001B0508"/>
    <w:rsid w:val="001B1103"/>
    <w:rsid w:val="001B20A5"/>
    <w:rsid w:val="001B2103"/>
    <w:rsid w:val="001B3124"/>
    <w:rsid w:val="001B5848"/>
    <w:rsid w:val="001C0D2C"/>
    <w:rsid w:val="001C12BA"/>
    <w:rsid w:val="001C371B"/>
    <w:rsid w:val="001C4108"/>
    <w:rsid w:val="001C5B0E"/>
    <w:rsid w:val="001C6F24"/>
    <w:rsid w:val="001D1D82"/>
    <w:rsid w:val="001D22F8"/>
    <w:rsid w:val="001D3CF0"/>
    <w:rsid w:val="001D4434"/>
    <w:rsid w:val="001D7FC5"/>
    <w:rsid w:val="001E3D43"/>
    <w:rsid w:val="001E5668"/>
    <w:rsid w:val="001E5E37"/>
    <w:rsid w:val="001E7B71"/>
    <w:rsid w:val="001F14A7"/>
    <w:rsid w:val="001F1A62"/>
    <w:rsid w:val="001F4F04"/>
    <w:rsid w:val="001F666A"/>
    <w:rsid w:val="002022E8"/>
    <w:rsid w:val="002025A7"/>
    <w:rsid w:val="002028A5"/>
    <w:rsid w:val="00205F16"/>
    <w:rsid w:val="002105F4"/>
    <w:rsid w:val="0021148F"/>
    <w:rsid w:val="00211A0E"/>
    <w:rsid w:val="00212E50"/>
    <w:rsid w:val="0021328F"/>
    <w:rsid w:val="0021345A"/>
    <w:rsid w:val="00216078"/>
    <w:rsid w:val="002207DA"/>
    <w:rsid w:val="00224F1F"/>
    <w:rsid w:val="00225772"/>
    <w:rsid w:val="00227F68"/>
    <w:rsid w:val="002318FE"/>
    <w:rsid w:val="00231C78"/>
    <w:rsid w:val="0023338A"/>
    <w:rsid w:val="0023489B"/>
    <w:rsid w:val="00234F91"/>
    <w:rsid w:val="002365D3"/>
    <w:rsid w:val="00237175"/>
    <w:rsid w:val="0024130E"/>
    <w:rsid w:val="00241D5B"/>
    <w:rsid w:val="002427A0"/>
    <w:rsid w:val="00242B55"/>
    <w:rsid w:val="00242BBA"/>
    <w:rsid w:val="00244A08"/>
    <w:rsid w:val="00245137"/>
    <w:rsid w:val="00247707"/>
    <w:rsid w:val="0025005F"/>
    <w:rsid w:val="002504D4"/>
    <w:rsid w:val="0025346A"/>
    <w:rsid w:val="00256B0E"/>
    <w:rsid w:val="00256D3F"/>
    <w:rsid w:val="00257DA5"/>
    <w:rsid w:val="00260ADD"/>
    <w:rsid w:val="00261B32"/>
    <w:rsid w:val="00262478"/>
    <w:rsid w:val="002659FD"/>
    <w:rsid w:val="00265FBE"/>
    <w:rsid w:val="0026601D"/>
    <w:rsid w:val="00267D26"/>
    <w:rsid w:val="002701E4"/>
    <w:rsid w:val="002723EA"/>
    <w:rsid w:val="002727E7"/>
    <w:rsid w:val="00274D1B"/>
    <w:rsid w:val="002753E7"/>
    <w:rsid w:val="0027774F"/>
    <w:rsid w:val="002779C0"/>
    <w:rsid w:val="002801DA"/>
    <w:rsid w:val="00281353"/>
    <w:rsid w:val="00284337"/>
    <w:rsid w:val="00284833"/>
    <w:rsid w:val="00287928"/>
    <w:rsid w:val="002879F1"/>
    <w:rsid w:val="002932C0"/>
    <w:rsid w:val="002933EC"/>
    <w:rsid w:val="002958DA"/>
    <w:rsid w:val="002A1C01"/>
    <w:rsid w:val="002A3736"/>
    <w:rsid w:val="002A3B49"/>
    <w:rsid w:val="002A50EB"/>
    <w:rsid w:val="002A552A"/>
    <w:rsid w:val="002A5728"/>
    <w:rsid w:val="002A627D"/>
    <w:rsid w:val="002B3041"/>
    <w:rsid w:val="002B375C"/>
    <w:rsid w:val="002B3C2F"/>
    <w:rsid w:val="002B3DFD"/>
    <w:rsid w:val="002B58B3"/>
    <w:rsid w:val="002B5FFF"/>
    <w:rsid w:val="002B66DB"/>
    <w:rsid w:val="002B6CB8"/>
    <w:rsid w:val="002B791C"/>
    <w:rsid w:val="002C0894"/>
    <w:rsid w:val="002C4A81"/>
    <w:rsid w:val="002C60D6"/>
    <w:rsid w:val="002D2113"/>
    <w:rsid w:val="002D3ACF"/>
    <w:rsid w:val="002D4099"/>
    <w:rsid w:val="002D46D8"/>
    <w:rsid w:val="002D6104"/>
    <w:rsid w:val="002E01FE"/>
    <w:rsid w:val="002E3993"/>
    <w:rsid w:val="002E3D6E"/>
    <w:rsid w:val="002E43C5"/>
    <w:rsid w:val="002E5B52"/>
    <w:rsid w:val="002E652D"/>
    <w:rsid w:val="002E66BE"/>
    <w:rsid w:val="002E7760"/>
    <w:rsid w:val="002F6BE6"/>
    <w:rsid w:val="00300955"/>
    <w:rsid w:val="00300BBD"/>
    <w:rsid w:val="003035DA"/>
    <w:rsid w:val="00311019"/>
    <w:rsid w:val="00312082"/>
    <w:rsid w:val="003130B1"/>
    <w:rsid w:val="00313478"/>
    <w:rsid w:val="00314579"/>
    <w:rsid w:val="00315D56"/>
    <w:rsid w:val="00317D83"/>
    <w:rsid w:val="0032096B"/>
    <w:rsid w:val="00321E46"/>
    <w:rsid w:val="003223E3"/>
    <w:rsid w:val="00322649"/>
    <w:rsid w:val="00326052"/>
    <w:rsid w:val="00326317"/>
    <w:rsid w:val="0033022B"/>
    <w:rsid w:val="003306D9"/>
    <w:rsid w:val="00332BE8"/>
    <w:rsid w:val="00333124"/>
    <w:rsid w:val="00335560"/>
    <w:rsid w:val="00335685"/>
    <w:rsid w:val="003359F1"/>
    <w:rsid w:val="00341CC8"/>
    <w:rsid w:val="003420C3"/>
    <w:rsid w:val="00342259"/>
    <w:rsid w:val="003425FE"/>
    <w:rsid w:val="00346F5B"/>
    <w:rsid w:val="00352D43"/>
    <w:rsid w:val="00356FC5"/>
    <w:rsid w:val="003576EF"/>
    <w:rsid w:val="00362708"/>
    <w:rsid w:val="00362E45"/>
    <w:rsid w:val="003661EC"/>
    <w:rsid w:val="00366367"/>
    <w:rsid w:val="00366DAB"/>
    <w:rsid w:val="003705A8"/>
    <w:rsid w:val="0037509A"/>
    <w:rsid w:val="00377217"/>
    <w:rsid w:val="0038158B"/>
    <w:rsid w:val="00381B89"/>
    <w:rsid w:val="003842A0"/>
    <w:rsid w:val="0039152E"/>
    <w:rsid w:val="003945A5"/>
    <w:rsid w:val="0039499F"/>
    <w:rsid w:val="00395C0F"/>
    <w:rsid w:val="00396480"/>
    <w:rsid w:val="003A01C4"/>
    <w:rsid w:val="003A01D5"/>
    <w:rsid w:val="003A08BB"/>
    <w:rsid w:val="003A1070"/>
    <w:rsid w:val="003A115F"/>
    <w:rsid w:val="003A3C54"/>
    <w:rsid w:val="003A724F"/>
    <w:rsid w:val="003A7733"/>
    <w:rsid w:val="003B3900"/>
    <w:rsid w:val="003B3D53"/>
    <w:rsid w:val="003B4997"/>
    <w:rsid w:val="003C0CAE"/>
    <w:rsid w:val="003C2085"/>
    <w:rsid w:val="003C53CF"/>
    <w:rsid w:val="003C57FA"/>
    <w:rsid w:val="003D0438"/>
    <w:rsid w:val="003E1A6D"/>
    <w:rsid w:val="003E1E3F"/>
    <w:rsid w:val="003E35D6"/>
    <w:rsid w:val="003E373A"/>
    <w:rsid w:val="003E3C48"/>
    <w:rsid w:val="003F03EE"/>
    <w:rsid w:val="003F116E"/>
    <w:rsid w:val="003F2035"/>
    <w:rsid w:val="003F6B05"/>
    <w:rsid w:val="00402073"/>
    <w:rsid w:val="00404E0F"/>
    <w:rsid w:val="0040537E"/>
    <w:rsid w:val="00414FEC"/>
    <w:rsid w:val="00416E0E"/>
    <w:rsid w:val="00421E50"/>
    <w:rsid w:val="00422849"/>
    <w:rsid w:val="00424D71"/>
    <w:rsid w:val="00425939"/>
    <w:rsid w:val="004272F9"/>
    <w:rsid w:val="00430DD3"/>
    <w:rsid w:val="00433FEF"/>
    <w:rsid w:val="00434AE6"/>
    <w:rsid w:val="004350D6"/>
    <w:rsid w:val="00443402"/>
    <w:rsid w:val="00443870"/>
    <w:rsid w:val="004444D9"/>
    <w:rsid w:val="00445AA0"/>
    <w:rsid w:val="00446DCD"/>
    <w:rsid w:val="0045174F"/>
    <w:rsid w:val="00451EAE"/>
    <w:rsid w:val="00452F26"/>
    <w:rsid w:val="00457531"/>
    <w:rsid w:val="004608C1"/>
    <w:rsid w:val="0046169D"/>
    <w:rsid w:val="004627BF"/>
    <w:rsid w:val="00462EB1"/>
    <w:rsid w:val="00463651"/>
    <w:rsid w:val="00464A33"/>
    <w:rsid w:val="00466B8E"/>
    <w:rsid w:val="004675CF"/>
    <w:rsid w:val="00471044"/>
    <w:rsid w:val="00471BF5"/>
    <w:rsid w:val="00472E67"/>
    <w:rsid w:val="004740CE"/>
    <w:rsid w:val="00477975"/>
    <w:rsid w:val="0048132F"/>
    <w:rsid w:val="00482802"/>
    <w:rsid w:val="00487391"/>
    <w:rsid w:val="00493E49"/>
    <w:rsid w:val="00494971"/>
    <w:rsid w:val="00495471"/>
    <w:rsid w:val="00495CB7"/>
    <w:rsid w:val="004A1D76"/>
    <w:rsid w:val="004A3F9D"/>
    <w:rsid w:val="004A68BA"/>
    <w:rsid w:val="004A7737"/>
    <w:rsid w:val="004B25EE"/>
    <w:rsid w:val="004B2960"/>
    <w:rsid w:val="004B348B"/>
    <w:rsid w:val="004B50EA"/>
    <w:rsid w:val="004B7D10"/>
    <w:rsid w:val="004C06B1"/>
    <w:rsid w:val="004C0BAE"/>
    <w:rsid w:val="004C1371"/>
    <w:rsid w:val="004C2BE6"/>
    <w:rsid w:val="004C588D"/>
    <w:rsid w:val="004C7695"/>
    <w:rsid w:val="004D01B2"/>
    <w:rsid w:val="004D1DD4"/>
    <w:rsid w:val="004D736F"/>
    <w:rsid w:val="004E16AC"/>
    <w:rsid w:val="004E22DA"/>
    <w:rsid w:val="004E2C81"/>
    <w:rsid w:val="004F3DA3"/>
    <w:rsid w:val="004F4F5E"/>
    <w:rsid w:val="004F6621"/>
    <w:rsid w:val="004F7196"/>
    <w:rsid w:val="004F77F5"/>
    <w:rsid w:val="0050123C"/>
    <w:rsid w:val="005012CA"/>
    <w:rsid w:val="0050167B"/>
    <w:rsid w:val="0050347C"/>
    <w:rsid w:val="00504DF4"/>
    <w:rsid w:val="00507873"/>
    <w:rsid w:val="005117A6"/>
    <w:rsid w:val="0051268A"/>
    <w:rsid w:val="00513038"/>
    <w:rsid w:val="005146C4"/>
    <w:rsid w:val="00516B83"/>
    <w:rsid w:val="00516DC2"/>
    <w:rsid w:val="00521F5C"/>
    <w:rsid w:val="00522BDA"/>
    <w:rsid w:val="00525322"/>
    <w:rsid w:val="0052747D"/>
    <w:rsid w:val="0053218E"/>
    <w:rsid w:val="00533E1A"/>
    <w:rsid w:val="005356E0"/>
    <w:rsid w:val="005364DF"/>
    <w:rsid w:val="00536553"/>
    <w:rsid w:val="005415B6"/>
    <w:rsid w:val="005420FE"/>
    <w:rsid w:val="00543704"/>
    <w:rsid w:val="0054581C"/>
    <w:rsid w:val="005538D5"/>
    <w:rsid w:val="00554753"/>
    <w:rsid w:val="005550CA"/>
    <w:rsid w:val="00557973"/>
    <w:rsid w:val="00560C4D"/>
    <w:rsid w:val="00561678"/>
    <w:rsid w:val="00562BDD"/>
    <w:rsid w:val="00562D45"/>
    <w:rsid w:val="00562EE8"/>
    <w:rsid w:val="00564484"/>
    <w:rsid w:val="005648C7"/>
    <w:rsid w:val="00570927"/>
    <w:rsid w:val="00571774"/>
    <w:rsid w:val="0057182B"/>
    <w:rsid w:val="0057233A"/>
    <w:rsid w:val="00573133"/>
    <w:rsid w:val="00573BC6"/>
    <w:rsid w:val="00576C07"/>
    <w:rsid w:val="00576FD9"/>
    <w:rsid w:val="005843C2"/>
    <w:rsid w:val="00586206"/>
    <w:rsid w:val="00587461"/>
    <w:rsid w:val="0058793E"/>
    <w:rsid w:val="00590A78"/>
    <w:rsid w:val="00591924"/>
    <w:rsid w:val="005935A7"/>
    <w:rsid w:val="00594C5D"/>
    <w:rsid w:val="00595547"/>
    <w:rsid w:val="0059587B"/>
    <w:rsid w:val="00596BC6"/>
    <w:rsid w:val="005A002E"/>
    <w:rsid w:val="005A394C"/>
    <w:rsid w:val="005A4E25"/>
    <w:rsid w:val="005A545A"/>
    <w:rsid w:val="005A6C5E"/>
    <w:rsid w:val="005B0BCB"/>
    <w:rsid w:val="005B1026"/>
    <w:rsid w:val="005B2ABB"/>
    <w:rsid w:val="005B3A88"/>
    <w:rsid w:val="005B438A"/>
    <w:rsid w:val="005B61C2"/>
    <w:rsid w:val="005B75A8"/>
    <w:rsid w:val="005B7A7E"/>
    <w:rsid w:val="005C004A"/>
    <w:rsid w:val="005C012E"/>
    <w:rsid w:val="005C1E4B"/>
    <w:rsid w:val="005C23D1"/>
    <w:rsid w:val="005C3BC3"/>
    <w:rsid w:val="005C6CA6"/>
    <w:rsid w:val="005D169C"/>
    <w:rsid w:val="005D2D64"/>
    <w:rsid w:val="005D3C1E"/>
    <w:rsid w:val="005D46D4"/>
    <w:rsid w:val="005D6BE7"/>
    <w:rsid w:val="005D7EE4"/>
    <w:rsid w:val="005E2208"/>
    <w:rsid w:val="005E35EC"/>
    <w:rsid w:val="005E39B4"/>
    <w:rsid w:val="005E4500"/>
    <w:rsid w:val="005E50C1"/>
    <w:rsid w:val="005E6A5D"/>
    <w:rsid w:val="005F09EE"/>
    <w:rsid w:val="005F32CD"/>
    <w:rsid w:val="005F4250"/>
    <w:rsid w:val="00602BDA"/>
    <w:rsid w:val="006037F6"/>
    <w:rsid w:val="00604AD6"/>
    <w:rsid w:val="00606C8E"/>
    <w:rsid w:val="00610A6C"/>
    <w:rsid w:val="006150E1"/>
    <w:rsid w:val="006152BD"/>
    <w:rsid w:val="00616D40"/>
    <w:rsid w:val="0061789B"/>
    <w:rsid w:val="00625599"/>
    <w:rsid w:val="00626565"/>
    <w:rsid w:val="00631033"/>
    <w:rsid w:val="00631AF8"/>
    <w:rsid w:val="00632759"/>
    <w:rsid w:val="00632C09"/>
    <w:rsid w:val="006330D5"/>
    <w:rsid w:val="0063451F"/>
    <w:rsid w:val="00634858"/>
    <w:rsid w:val="00641712"/>
    <w:rsid w:val="00647591"/>
    <w:rsid w:val="006510BF"/>
    <w:rsid w:val="006520E3"/>
    <w:rsid w:val="00652FBD"/>
    <w:rsid w:val="00654641"/>
    <w:rsid w:val="0065524A"/>
    <w:rsid w:val="00656E6C"/>
    <w:rsid w:val="00666566"/>
    <w:rsid w:val="006670F7"/>
    <w:rsid w:val="0067199E"/>
    <w:rsid w:val="006721C3"/>
    <w:rsid w:val="00672D0F"/>
    <w:rsid w:val="006754B0"/>
    <w:rsid w:val="00676D15"/>
    <w:rsid w:val="006777B5"/>
    <w:rsid w:val="006778CD"/>
    <w:rsid w:val="0068541A"/>
    <w:rsid w:val="00686887"/>
    <w:rsid w:val="006868C6"/>
    <w:rsid w:val="00690F11"/>
    <w:rsid w:val="006914C9"/>
    <w:rsid w:val="006941C3"/>
    <w:rsid w:val="00695500"/>
    <w:rsid w:val="006A0B9C"/>
    <w:rsid w:val="006A24B2"/>
    <w:rsid w:val="006A2C4A"/>
    <w:rsid w:val="006A653D"/>
    <w:rsid w:val="006B0079"/>
    <w:rsid w:val="006B1052"/>
    <w:rsid w:val="006B17E6"/>
    <w:rsid w:val="006B1C20"/>
    <w:rsid w:val="006B50EF"/>
    <w:rsid w:val="006B5652"/>
    <w:rsid w:val="006B5AF8"/>
    <w:rsid w:val="006B60ED"/>
    <w:rsid w:val="006B621F"/>
    <w:rsid w:val="006B774A"/>
    <w:rsid w:val="006C0915"/>
    <w:rsid w:val="006C0D1A"/>
    <w:rsid w:val="006C1F1D"/>
    <w:rsid w:val="006C45C3"/>
    <w:rsid w:val="006C49F8"/>
    <w:rsid w:val="006D13B9"/>
    <w:rsid w:val="006D204A"/>
    <w:rsid w:val="006D3844"/>
    <w:rsid w:val="006D47E3"/>
    <w:rsid w:val="006D5340"/>
    <w:rsid w:val="006D5ED5"/>
    <w:rsid w:val="006D6753"/>
    <w:rsid w:val="006D6BEC"/>
    <w:rsid w:val="006E2C4D"/>
    <w:rsid w:val="006E65A6"/>
    <w:rsid w:val="006F4F1D"/>
    <w:rsid w:val="0070193A"/>
    <w:rsid w:val="007037EC"/>
    <w:rsid w:val="00703FC9"/>
    <w:rsid w:val="0071231F"/>
    <w:rsid w:val="0071623D"/>
    <w:rsid w:val="00717900"/>
    <w:rsid w:val="00720860"/>
    <w:rsid w:val="00720DE1"/>
    <w:rsid w:val="00721EFB"/>
    <w:rsid w:val="00722018"/>
    <w:rsid w:val="00722511"/>
    <w:rsid w:val="0072448B"/>
    <w:rsid w:val="00724DCC"/>
    <w:rsid w:val="0072533C"/>
    <w:rsid w:val="007255BC"/>
    <w:rsid w:val="00725E30"/>
    <w:rsid w:val="0072632D"/>
    <w:rsid w:val="00734680"/>
    <w:rsid w:val="007357F4"/>
    <w:rsid w:val="0073657F"/>
    <w:rsid w:val="0073758F"/>
    <w:rsid w:val="00741671"/>
    <w:rsid w:val="007421F3"/>
    <w:rsid w:val="0074254E"/>
    <w:rsid w:val="007530DA"/>
    <w:rsid w:val="007535B7"/>
    <w:rsid w:val="00753B39"/>
    <w:rsid w:val="00754C15"/>
    <w:rsid w:val="007556C1"/>
    <w:rsid w:val="00755CAC"/>
    <w:rsid w:val="007577F1"/>
    <w:rsid w:val="00757DE0"/>
    <w:rsid w:val="00760F77"/>
    <w:rsid w:val="00762E41"/>
    <w:rsid w:val="00764697"/>
    <w:rsid w:val="00764CDE"/>
    <w:rsid w:val="00765424"/>
    <w:rsid w:val="00767F1B"/>
    <w:rsid w:val="00770CA0"/>
    <w:rsid w:val="00772B2F"/>
    <w:rsid w:val="007741A7"/>
    <w:rsid w:val="00774388"/>
    <w:rsid w:val="0077509D"/>
    <w:rsid w:val="0078174F"/>
    <w:rsid w:val="00786BA7"/>
    <w:rsid w:val="00793678"/>
    <w:rsid w:val="00793739"/>
    <w:rsid w:val="007959C9"/>
    <w:rsid w:val="00796A68"/>
    <w:rsid w:val="007A0639"/>
    <w:rsid w:val="007A5724"/>
    <w:rsid w:val="007A5A31"/>
    <w:rsid w:val="007A5A7B"/>
    <w:rsid w:val="007B03E7"/>
    <w:rsid w:val="007B0EE7"/>
    <w:rsid w:val="007B0FFA"/>
    <w:rsid w:val="007B2A54"/>
    <w:rsid w:val="007B36C6"/>
    <w:rsid w:val="007B5440"/>
    <w:rsid w:val="007B622B"/>
    <w:rsid w:val="007B76C6"/>
    <w:rsid w:val="007C6FAA"/>
    <w:rsid w:val="007C73C7"/>
    <w:rsid w:val="007C7428"/>
    <w:rsid w:val="007C78CD"/>
    <w:rsid w:val="007D1196"/>
    <w:rsid w:val="007D18B6"/>
    <w:rsid w:val="007D4259"/>
    <w:rsid w:val="007D6593"/>
    <w:rsid w:val="007D66F0"/>
    <w:rsid w:val="007E0837"/>
    <w:rsid w:val="007E4591"/>
    <w:rsid w:val="007E4643"/>
    <w:rsid w:val="007E58C0"/>
    <w:rsid w:val="007E7E7B"/>
    <w:rsid w:val="007F0A6F"/>
    <w:rsid w:val="007F1C48"/>
    <w:rsid w:val="007F602E"/>
    <w:rsid w:val="007F63D5"/>
    <w:rsid w:val="008027A9"/>
    <w:rsid w:val="00810D92"/>
    <w:rsid w:val="0081116C"/>
    <w:rsid w:val="0081641B"/>
    <w:rsid w:val="00816C86"/>
    <w:rsid w:val="00817E1B"/>
    <w:rsid w:val="008200D7"/>
    <w:rsid w:val="00821260"/>
    <w:rsid w:val="00821726"/>
    <w:rsid w:val="00822B58"/>
    <w:rsid w:val="00823684"/>
    <w:rsid w:val="0082391D"/>
    <w:rsid w:val="008239E8"/>
    <w:rsid w:val="00824A6D"/>
    <w:rsid w:val="00830334"/>
    <w:rsid w:val="0083041C"/>
    <w:rsid w:val="008315C2"/>
    <w:rsid w:val="00832772"/>
    <w:rsid w:val="00835D83"/>
    <w:rsid w:val="00836439"/>
    <w:rsid w:val="0084470D"/>
    <w:rsid w:val="0084537E"/>
    <w:rsid w:val="00846337"/>
    <w:rsid w:val="00850D71"/>
    <w:rsid w:val="00854AA3"/>
    <w:rsid w:val="0085527F"/>
    <w:rsid w:val="008565EE"/>
    <w:rsid w:val="00856ACD"/>
    <w:rsid w:val="0085711C"/>
    <w:rsid w:val="008573F6"/>
    <w:rsid w:val="00861E6F"/>
    <w:rsid w:val="0086429A"/>
    <w:rsid w:val="00864B95"/>
    <w:rsid w:val="008655F4"/>
    <w:rsid w:val="0086738A"/>
    <w:rsid w:val="00872577"/>
    <w:rsid w:val="0087264A"/>
    <w:rsid w:val="00874901"/>
    <w:rsid w:val="00880301"/>
    <w:rsid w:val="00882C76"/>
    <w:rsid w:val="00883ADC"/>
    <w:rsid w:val="008844EA"/>
    <w:rsid w:val="00886B68"/>
    <w:rsid w:val="00890949"/>
    <w:rsid w:val="0089193F"/>
    <w:rsid w:val="008925D8"/>
    <w:rsid w:val="0089357B"/>
    <w:rsid w:val="008A065D"/>
    <w:rsid w:val="008A0C69"/>
    <w:rsid w:val="008A20D1"/>
    <w:rsid w:val="008A34A3"/>
    <w:rsid w:val="008A5E94"/>
    <w:rsid w:val="008B05DB"/>
    <w:rsid w:val="008B12FC"/>
    <w:rsid w:val="008B4FD6"/>
    <w:rsid w:val="008B6D24"/>
    <w:rsid w:val="008B7C1F"/>
    <w:rsid w:val="008C05BA"/>
    <w:rsid w:val="008C23A6"/>
    <w:rsid w:val="008C26AA"/>
    <w:rsid w:val="008C2D32"/>
    <w:rsid w:val="008D1064"/>
    <w:rsid w:val="008D16AF"/>
    <w:rsid w:val="008D27B6"/>
    <w:rsid w:val="008D2C89"/>
    <w:rsid w:val="008E3CDA"/>
    <w:rsid w:val="008E470A"/>
    <w:rsid w:val="008E4DE4"/>
    <w:rsid w:val="008E5E06"/>
    <w:rsid w:val="008E5F32"/>
    <w:rsid w:val="008E6379"/>
    <w:rsid w:val="008E7794"/>
    <w:rsid w:val="008F0E8F"/>
    <w:rsid w:val="008F15C2"/>
    <w:rsid w:val="008F15CE"/>
    <w:rsid w:val="008F246A"/>
    <w:rsid w:val="008F3FA8"/>
    <w:rsid w:val="008F443F"/>
    <w:rsid w:val="008F5422"/>
    <w:rsid w:val="008F5630"/>
    <w:rsid w:val="00901791"/>
    <w:rsid w:val="009033F0"/>
    <w:rsid w:val="00903CA2"/>
    <w:rsid w:val="009058D8"/>
    <w:rsid w:val="00906D7F"/>
    <w:rsid w:val="009101D1"/>
    <w:rsid w:val="00910612"/>
    <w:rsid w:val="0091265F"/>
    <w:rsid w:val="00912C51"/>
    <w:rsid w:val="00913513"/>
    <w:rsid w:val="00915148"/>
    <w:rsid w:val="00920B77"/>
    <w:rsid w:val="009213E0"/>
    <w:rsid w:val="00922279"/>
    <w:rsid w:val="00922B8A"/>
    <w:rsid w:val="0092598C"/>
    <w:rsid w:val="00925C91"/>
    <w:rsid w:val="00933AA6"/>
    <w:rsid w:val="0093442D"/>
    <w:rsid w:val="00936294"/>
    <w:rsid w:val="00937A78"/>
    <w:rsid w:val="00941F52"/>
    <w:rsid w:val="00947C2E"/>
    <w:rsid w:val="009511CB"/>
    <w:rsid w:val="00952BED"/>
    <w:rsid w:val="00960A1A"/>
    <w:rsid w:val="00960F91"/>
    <w:rsid w:val="00963075"/>
    <w:rsid w:val="0096479F"/>
    <w:rsid w:val="00966117"/>
    <w:rsid w:val="00966EFF"/>
    <w:rsid w:val="0096715A"/>
    <w:rsid w:val="0096724E"/>
    <w:rsid w:val="00967D99"/>
    <w:rsid w:val="009710E2"/>
    <w:rsid w:val="0097117B"/>
    <w:rsid w:val="00971204"/>
    <w:rsid w:val="009712A6"/>
    <w:rsid w:val="0097210A"/>
    <w:rsid w:val="00974279"/>
    <w:rsid w:val="009742AA"/>
    <w:rsid w:val="00974457"/>
    <w:rsid w:val="00980C55"/>
    <w:rsid w:val="00981CF6"/>
    <w:rsid w:val="00982E98"/>
    <w:rsid w:val="00985149"/>
    <w:rsid w:val="009868CD"/>
    <w:rsid w:val="00986E41"/>
    <w:rsid w:val="00987F49"/>
    <w:rsid w:val="00991DD0"/>
    <w:rsid w:val="009A0404"/>
    <w:rsid w:val="009A0CA5"/>
    <w:rsid w:val="009A1639"/>
    <w:rsid w:val="009A2BC2"/>
    <w:rsid w:val="009A5EA1"/>
    <w:rsid w:val="009A7B12"/>
    <w:rsid w:val="009B23F5"/>
    <w:rsid w:val="009B3C66"/>
    <w:rsid w:val="009B5EAE"/>
    <w:rsid w:val="009B5FB5"/>
    <w:rsid w:val="009C5938"/>
    <w:rsid w:val="009C6EF4"/>
    <w:rsid w:val="009C7318"/>
    <w:rsid w:val="009C73F7"/>
    <w:rsid w:val="009D1590"/>
    <w:rsid w:val="009D5232"/>
    <w:rsid w:val="009D5256"/>
    <w:rsid w:val="009D54EA"/>
    <w:rsid w:val="009D60FC"/>
    <w:rsid w:val="009D628E"/>
    <w:rsid w:val="009D7587"/>
    <w:rsid w:val="009D7802"/>
    <w:rsid w:val="009E0FAD"/>
    <w:rsid w:val="009E2160"/>
    <w:rsid w:val="009E2EFD"/>
    <w:rsid w:val="009E5DC7"/>
    <w:rsid w:val="009E721C"/>
    <w:rsid w:val="009E750A"/>
    <w:rsid w:val="009F0B8D"/>
    <w:rsid w:val="009F5939"/>
    <w:rsid w:val="009F61CE"/>
    <w:rsid w:val="009F6977"/>
    <w:rsid w:val="00A03A15"/>
    <w:rsid w:val="00A03B5B"/>
    <w:rsid w:val="00A04967"/>
    <w:rsid w:val="00A0517C"/>
    <w:rsid w:val="00A05434"/>
    <w:rsid w:val="00A066BE"/>
    <w:rsid w:val="00A1151D"/>
    <w:rsid w:val="00A164C1"/>
    <w:rsid w:val="00A16CDF"/>
    <w:rsid w:val="00A2054C"/>
    <w:rsid w:val="00A2129E"/>
    <w:rsid w:val="00A23EB9"/>
    <w:rsid w:val="00A351AF"/>
    <w:rsid w:val="00A37826"/>
    <w:rsid w:val="00A40A89"/>
    <w:rsid w:val="00A40C69"/>
    <w:rsid w:val="00A439B8"/>
    <w:rsid w:val="00A44A26"/>
    <w:rsid w:val="00A47122"/>
    <w:rsid w:val="00A503D0"/>
    <w:rsid w:val="00A5257C"/>
    <w:rsid w:val="00A52E1C"/>
    <w:rsid w:val="00A541BB"/>
    <w:rsid w:val="00A54C07"/>
    <w:rsid w:val="00A56A93"/>
    <w:rsid w:val="00A60425"/>
    <w:rsid w:val="00A6063C"/>
    <w:rsid w:val="00A63832"/>
    <w:rsid w:val="00A65FE8"/>
    <w:rsid w:val="00A66F84"/>
    <w:rsid w:val="00A70F04"/>
    <w:rsid w:val="00A71190"/>
    <w:rsid w:val="00A728E6"/>
    <w:rsid w:val="00A74A24"/>
    <w:rsid w:val="00A74E53"/>
    <w:rsid w:val="00A752E7"/>
    <w:rsid w:val="00A77D6D"/>
    <w:rsid w:val="00A815F6"/>
    <w:rsid w:val="00A816DB"/>
    <w:rsid w:val="00A827DD"/>
    <w:rsid w:val="00A8443B"/>
    <w:rsid w:val="00A90192"/>
    <w:rsid w:val="00A93203"/>
    <w:rsid w:val="00A95709"/>
    <w:rsid w:val="00A95FAD"/>
    <w:rsid w:val="00A97C84"/>
    <w:rsid w:val="00AA0045"/>
    <w:rsid w:val="00AA2725"/>
    <w:rsid w:val="00AA3240"/>
    <w:rsid w:val="00AA41D6"/>
    <w:rsid w:val="00AA5545"/>
    <w:rsid w:val="00AA5EAD"/>
    <w:rsid w:val="00AB21F3"/>
    <w:rsid w:val="00AB3457"/>
    <w:rsid w:val="00AB3BEF"/>
    <w:rsid w:val="00AB6B41"/>
    <w:rsid w:val="00AC0686"/>
    <w:rsid w:val="00AC4EF7"/>
    <w:rsid w:val="00AC67C8"/>
    <w:rsid w:val="00AC7C2F"/>
    <w:rsid w:val="00AD05CE"/>
    <w:rsid w:val="00AD07C0"/>
    <w:rsid w:val="00AD0A0B"/>
    <w:rsid w:val="00AD1D32"/>
    <w:rsid w:val="00AD229B"/>
    <w:rsid w:val="00AD3668"/>
    <w:rsid w:val="00AD3E38"/>
    <w:rsid w:val="00AD4858"/>
    <w:rsid w:val="00AD50A2"/>
    <w:rsid w:val="00AD6766"/>
    <w:rsid w:val="00AE5034"/>
    <w:rsid w:val="00AE5708"/>
    <w:rsid w:val="00AF0D43"/>
    <w:rsid w:val="00AF2804"/>
    <w:rsid w:val="00AF2D25"/>
    <w:rsid w:val="00AF488C"/>
    <w:rsid w:val="00AF6A24"/>
    <w:rsid w:val="00AF6CC1"/>
    <w:rsid w:val="00AF7450"/>
    <w:rsid w:val="00AF7B23"/>
    <w:rsid w:val="00B02A13"/>
    <w:rsid w:val="00B03125"/>
    <w:rsid w:val="00B0333F"/>
    <w:rsid w:val="00B066DD"/>
    <w:rsid w:val="00B07E5F"/>
    <w:rsid w:val="00B1116D"/>
    <w:rsid w:val="00B11978"/>
    <w:rsid w:val="00B12511"/>
    <w:rsid w:val="00B14CCC"/>
    <w:rsid w:val="00B15290"/>
    <w:rsid w:val="00B20AE8"/>
    <w:rsid w:val="00B22D75"/>
    <w:rsid w:val="00B23115"/>
    <w:rsid w:val="00B27760"/>
    <w:rsid w:val="00B30C8B"/>
    <w:rsid w:val="00B3290A"/>
    <w:rsid w:val="00B34CC9"/>
    <w:rsid w:val="00B35295"/>
    <w:rsid w:val="00B40D7F"/>
    <w:rsid w:val="00B4126A"/>
    <w:rsid w:val="00B42652"/>
    <w:rsid w:val="00B44803"/>
    <w:rsid w:val="00B46591"/>
    <w:rsid w:val="00B46C8F"/>
    <w:rsid w:val="00B47B2B"/>
    <w:rsid w:val="00B5002A"/>
    <w:rsid w:val="00B53662"/>
    <w:rsid w:val="00B5558C"/>
    <w:rsid w:val="00B561F7"/>
    <w:rsid w:val="00B5713C"/>
    <w:rsid w:val="00B6484B"/>
    <w:rsid w:val="00B64B5D"/>
    <w:rsid w:val="00B6569C"/>
    <w:rsid w:val="00B71103"/>
    <w:rsid w:val="00B728E6"/>
    <w:rsid w:val="00B729CC"/>
    <w:rsid w:val="00B814E1"/>
    <w:rsid w:val="00B84408"/>
    <w:rsid w:val="00B86DF2"/>
    <w:rsid w:val="00B8745D"/>
    <w:rsid w:val="00B92171"/>
    <w:rsid w:val="00B92F60"/>
    <w:rsid w:val="00B93C98"/>
    <w:rsid w:val="00B9454A"/>
    <w:rsid w:val="00B967A4"/>
    <w:rsid w:val="00B97764"/>
    <w:rsid w:val="00B97AA5"/>
    <w:rsid w:val="00BA28A3"/>
    <w:rsid w:val="00BA41C3"/>
    <w:rsid w:val="00BA47A3"/>
    <w:rsid w:val="00BA5204"/>
    <w:rsid w:val="00BA5623"/>
    <w:rsid w:val="00BB4726"/>
    <w:rsid w:val="00BC0321"/>
    <w:rsid w:val="00BC054E"/>
    <w:rsid w:val="00BC116F"/>
    <w:rsid w:val="00BC1209"/>
    <w:rsid w:val="00BC1E10"/>
    <w:rsid w:val="00BC29FA"/>
    <w:rsid w:val="00BC3B49"/>
    <w:rsid w:val="00BC3EEA"/>
    <w:rsid w:val="00BC6112"/>
    <w:rsid w:val="00BC6CA7"/>
    <w:rsid w:val="00BD2286"/>
    <w:rsid w:val="00BD6E53"/>
    <w:rsid w:val="00BD7BAB"/>
    <w:rsid w:val="00BE1108"/>
    <w:rsid w:val="00BE15D9"/>
    <w:rsid w:val="00BE3B91"/>
    <w:rsid w:val="00BE40B4"/>
    <w:rsid w:val="00BE44ED"/>
    <w:rsid w:val="00BE67A8"/>
    <w:rsid w:val="00BE6ACD"/>
    <w:rsid w:val="00BE771F"/>
    <w:rsid w:val="00BE7E74"/>
    <w:rsid w:val="00BF5710"/>
    <w:rsid w:val="00BF5C9B"/>
    <w:rsid w:val="00BF7CC4"/>
    <w:rsid w:val="00C0101F"/>
    <w:rsid w:val="00C01E8D"/>
    <w:rsid w:val="00C02724"/>
    <w:rsid w:val="00C02981"/>
    <w:rsid w:val="00C02E4C"/>
    <w:rsid w:val="00C048E2"/>
    <w:rsid w:val="00C060D9"/>
    <w:rsid w:val="00C07B35"/>
    <w:rsid w:val="00C10DCB"/>
    <w:rsid w:val="00C1260A"/>
    <w:rsid w:val="00C15606"/>
    <w:rsid w:val="00C15676"/>
    <w:rsid w:val="00C15EC5"/>
    <w:rsid w:val="00C2071F"/>
    <w:rsid w:val="00C2433B"/>
    <w:rsid w:val="00C24D11"/>
    <w:rsid w:val="00C3118B"/>
    <w:rsid w:val="00C33080"/>
    <w:rsid w:val="00C34952"/>
    <w:rsid w:val="00C42FCD"/>
    <w:rsid w:val="00C43D8C"/>
    <w:rsid w:val="00C4437B"/>
    <w:rsid w:val="00C443AD"/>
    <w:rsid w:val="00C44D1A"/>
    <w:rsid w:val="00C504A6"/>
    <w:rsid w:val="00C52334"/>
    <w:rsid w:val="00C52B42"/>
    <w:rsid w:val="00C5444E"/>
    <w:rsid w:val="00C57C09"/>
    <w:rsid w:val="00C604A9"/>
    <w:rsid w:val="00C608FA"/>
    <w:rsid w:val="00C62691"/>
    <w:rsid w:val="00C65E2E"/>
    <w:rsid w:val="00C67975"/>
    <w:rsid w:val="00C7077C"/>
    <w:rsid w:val="00C72529"/>
    <w:rsid w:val="00C738BF"/>
    <w:rsid w:val="00C73C28"/>
    <w:rsid w:val="00C77AF8"/>
    <w:rsid w:val="00C80ED3"/>
    <w:rsid w:val="00C84203"/>
    <w:rsid w:val="00C844ED"/>
    <w:rsid w:val="00C9121F"/>
    <w:rsid w:val="00C94A5C"/>
    <w:rsid w:val="00C9600B"/>
    <w:rsid w:val="00C9668D"/>
    <w:rsid w:val="00CA6DF8"/>
    <w:rsid w:val="00CB0209"/>
    <w:rsid w:val="00CB2C1D"/>
    <w:rsid w:val="00CB582B"/>
    <w:rsid w:val="00CB5A72"/>
    <w:rsid w:val="00CC10B7"/>
    <w:rsid w:val="00CC14E1"/>
    <w:rsid w:val="00CC2617"/>
    <w:rsid w:val="00CC3967"/>
    <w:rsid w:val="00CC4A13"/>
    <w:rsid w:val="00CC6132"/>
    <w:rsid w:val="00CC6F9B"/>
    <w:rsid w:val="00CC78CF"/>
    <w:rsid w:val="00CD3EA4"/>
    <w:rsid w:val="00CD42F8"/>
    <w:rsid w:val="00CD4991"/>
    <w:rsid w:val="00CD6CC4"/>
    <w:rsid w:val="00CE14C1"/>
    <w:rsid w:val="00CE1F00"/>
    <w:rsid w:val="00CE35F0"/>
    <w:rsid w:val="00CE4A67"/>
    <w:rsid w:val="00CE63A5"/>
    <w:rsid w:val="00CF3DD6"/>
    <w:rsid w:val="00CF4B61"/>
    <w:rsid w:val="00CF55BF"/>
    <w:rsid w:val="00CF6404"/>
    <w:rsid w:val="00CF7517"/>
    <w:rsid w:val="00CF7D9E"/>
    <w:rsid w:val="00D021B3"/>
    <w:rsid w:val="00D0309A"/>
    <w:rsid w:val="00D03FF2"/>
    <w:rsid w:val="00D06E0B"/>
    <w:rsid w:val="00D07BBA"/>
    <w:rsid w:val="00D1175F"/>
    <w:rsid w:val="00D119D4"/>
    <w:rsid w:val="00D161DE"/>
    <w:rsid w:val="00D17415"/>
    <w:rsid w:val="00D20ADA"/>
    <w:rsid w:val="00D2284B"/>
    <w:rsid w:val="00D22B07"/>
    <w:rsid w:val="00D22C87"/>
    <w:rsid w:val="00D241B7"/>
    <w:rsid w:val="00D24EC6"/>
    <w:rsid w:val="00D254C1"/>
    <w:rsid w:val="00D26173"/>
    <w:rsid w:val="00D266A0"/>
    <w:rsid w:val="00D30EA1"/>
    <w:rsid w:val="00D30EC6"/>
    <w:rsid w:val="00D31D95"/>
    <w:rsid w:val="00D32837"/>
    <w:rsid w:val="00D33C9C"/>
    <w:rsid w:val="00D33ED2"/>
    <w:rsid w:val="00D3647C"/>
    <w:rsid w:val="00D3764B"/>
    <w:rsid w:val="00D41CA7"/>
    <w:rsid w:val="00D45DE1"/>
    <w:rsid w:val="00D47C55"/>
    <w:rsid w:val="00D5130A"/>
    <w:rsid w:val="00D52646"/>
    <w:rsid w:val="00D5318A"/>
    <w:rsid w:val="00D54BC4"/>
    <w:rsid w:val="00D54C5D"/>
    <w:rsid w:val="00D55D8F"/>
    <w:rsid w:val="00D613BB"/>
    <w:rsid w:val="00D61EBD"/>
    <w:rsid w:val="00D6501E"/>
    <w:rsid w:val="00D669A9"/>
    <w:rsid w:val="00D66C49"/>
    <w:rsid w:val="00D676A5"/>
    <w:rsid w:val="00D67ACC"/>
    <w:rsid w:val="00D70607"/>
    <w:rsid w:val="00D738B0"/>
    <w:rsid w:val="00D7411D"/>
    <w:rsid w:val="00D75A47"/>
    <w:rsid w:val="00D772E0"/>
    <w:rsid w:val="00D77609"/>
    <w:rsid w:val="00D812F6"/>
    <w:rsid w:val="00D833CE"/>
    <w:rsid w:val="00D83AFD"/>
    <w:rsid w:val="00D865C0"/>
    <w:rsid w:val="00D90036"/>
    <w:rsid w:val="00D90F24"/>
    <w:rsid w:val="00D914AE"/>
    <w:rsid w:val="00D92F23"/>
    <w:rsid w:val="00D93EE6"/>
    <w:rsid w:val="00D9455D"/>
    <w:rsid w:val="00D949CB"/>
    <w:rsid w:val="00D96B85"/>
    <w:rsid w:val="00DA07F6"/>
    <w:rsid w:val="00DA1643"/>
    <w:rsid w:val="00DA1F29"/>
    <w:rsid w:val="00DA3320"/>
    <w:rsid w:val="00DA6898"/>
    <w:rsid w:val="00DA744D"/>
    <w:rsid w:val="00DB1390"/>
    <w:rsid w:val="00DB28BE"/>
    <w:rsid w:val="00DB29C0"/>
    <w:rsid w:val="00DB2F93"/>
    <w:rsid w:val="00DB3C57"/>
    <w:rsid w:val="00DB623C"/>
    <w:rsid w:val="00DC0164"/>
    <w:rsid w:val="00DC2086"/>
    <w:rsid w:val="00DC3155"/>
    <w:rsid w:val="00DC3999"/>
    <w:rsid w:val="00DC4EB5"/>
    <w:rsid w:val="00DC5B28"/>
    <w:rsid w:val="00DC69FF"/>
    <w:rsid w:val="00DC752A"/>
    <w:rsid w:val="00DD12FC"/>
    <w:rsid w:val="00DD1B07"/>
    <w:rsid w:val="00DD2BCC"/>
    <w:rsid w:val="00DD4961"/>
    <w:rsid w:val="00DD5699"/>
    <w:rsid w:val="00DE2A25"/>
    <w:rsid w:val="00DE33E7"/>
    <w:rsid w:val="00DE4854"/>
    <w:rsid w:val="00DE6EB5"/>
    <w:rsid w:val="00DF0A46"/>
    <w:rsid w:val="00DF0EBD"/>
    <w:rsid w:val="00DF23A4"/>
    <w:rsid w:val="00DF3556"/>
    <w:rsid w:val="00DF4828"/>
    <w:rsid w:val="00DF5552"/>
    <w:rsid w:val="00DF7B3C"/>
    <w:rsid w:val="00E07515"/>
    <w:rsid w:val="00E13165"/>
    <w:rsid w:val="00E1580D"/>
    <w:rsid w:val="00E16097"/>
    <w:rsid w:val="00E168CF"/>
    <w:rsid w:val="00E20CAC"/>
    <w:rsid w:val="00E21280"/>
    <w:rsid w:val="00E23184"/>
    <w:rsid w:val="00E23350"/>
    <w:rsid w:val="00E23E50"/>
    <w:rsid w:val="00E26797"/>
    <w:rsid w:val="00E311DF"/>
    <w:rsid w:val="00E31FBC"/>
    <w:rsid w:val="00E35261"/>
    <w:rsid w:val="00E36478"/>
    <w:rsid w:val="00E375C0"/>
    <w:rsid w:val="00E440E9"/>
    <w:rsid w:val="00E46FBA"/>
    <w:rsid w:val="00E5188B"/>
    <w:rsid w:val="00E519EE"/>
    <w:rsid w:val="00E53C19"/>
    <w:rsid w:val="00E56F96"/>
    <w:rsid w:val="00E572CE"/>
    <w:rsid w:val="00E615C7"/>
    <w:rsid w:val="00E620C3"/>
    <w:rsid w:val="00E63C1D"/>
    <w:rsid w:val="00E71EBF"/>
    <w:rsid w:val="00E72C7D"/>
    <w:rsid w:val="00E72E9C"/>
    <w:rsid w:val="00E77AFA"/>
    <w:rsid w:val="00E81078"/>
    <w:rsid w:val="00E84116"/>
    <w:rsid w:val="00E84A79"/>
    <w:rsid w:val="00E87A09"/>
    <w:rsid w:val="00E90B36"/>
    <w:rsid w:val="00E92262"/>
    <w:rsid w:val="00E9382F"/>
    <w:rsid w:val="00E94515"/>
    <w:rsid w:val="00E9593F"/>
    <w:rsid w:val="00EA2380"/>
    <w:rsid w:val="00EA32D8"/>
    <w:rsid w:val="00EA4E62"/>
    <w:rsid w:val="00EA6910"/>
    <w:rsid w:val="00EA7D17"/>
    <w:rsid w:val="00EB2A89"/>
    <w:rsid w:val="00EB664F"/>
    <w:rsid w:val="00EB7607"/>
    <w:rsid w:val="00EC09D7"/>
    <w:rsid w:val="00EC4368"/>
    <w:rsid w:val="00EC5E1C"/>
    <w:rsid w:val="00EC665B"/>
    <w:rsid w:val="00EC7D5A"/>
    <w:rsid w:val="00ED0A15"/>
    <w:rsid w:val="00ED1A8E"/>
    <w:rsid w:val="00ED1E55"/>
    <w:rsid w:val="00ED367B"/>
    <w:rsid w:val="00ED565E"/>
    <w:rsid w:val="00ED6987"/>
    <w:rsid w:val="00ED7C00"/>
    <w:rsid w:val="00EE0FC2"/>
    <w:rsid w:val="00EE1C28"/>
    <w:rsid w:val="00EE3306"/>
    <w:rsid w:val="00EE40A0"/>
    <w:rsid w:val="00EE4664"/>
    <w:rsid w:val="00EE5C77"/>
    <w:rsid w:val="00EE5D87"/>
    <w:rsid w:val="00EE5FDE"/>
    <w:rsid w:val="00EE6D02"/>
    <w:rsid w:val="00EF0213"/>
    <w:rsid w:val="00EF0674"/>
    <w:rsid w:val="00EF195D"/>
    <w:rsid w:val="00EF29B3"/>
    <w:rsid w:val="00EF32A4"/>
    <w:rsid w:val="00EF44F3"/>
    <w:rsid w:val="00EF4EDC"/>
    <w:rsid w:val="00F005A5"/>
    <w:rsid w:val="00F00BBD"/>
    <w:rsid w:val="00F02466"/>
    <w:rsid w:val="00F03517"/>
    <w:rsid w:val="00F03623"/>
    <w:rsid w:val="00F05C52"/>
    <w:rsid w:val="00F062B9"/>
    <w:rsid w:val="00F10E7D"/>
    <w:rsid w:val="00F113B5"/>
    <w:rsid w:val="00F1365E"/>
    <w:rsid w:val="00F13BC3"/>
    <w:rsid w:val="00F2094D"/>
    <w:rsid w:val="00F2179C"/>
    <w:rsid w:val="00F22E8C"/>
    <w:rsid w:val="00F23577"/>
    <w:rsid w:val="00F24A9E"/>
    <w:rsid w:val="00F25391"/>
    <w:rsid w:val="00F2545B"/>
    <w:rsid w:val="00F26073"/>
    <w:rsid w:val="00F26095"/>
    <w:rsid w:val="00F26DBD"/>
    <w:rsid w:val="00F27EEA"/>
    <w:rsid w:val="00F27F76"/>
    <w:rsid w:val="00F326DE"/>
    <w:rsid w:val="00F353B2"/>
    <w:rsid w:val="00F3785A"/>
    <w:rsid w:val="00F40960"/>
    <w:rsid w:val="00F41567"/>
    <w:rsid w:val="00F4157A"/>
    <w:rsid w:val="00F41841"/>
    <w:rsid w:val="00F41F64"/>
    <w:rsid w:val="00F421D5"/>
    <w:rsid w:val="00F42203"/>
    <w:rsid w:val="00F44A39"/>
    <w:rsid w:val="00F450A5"/>
    <w:rsid w:val="00F45AE3"/>
    <w:rsid w:val="00F4662E"/>
    <w:rsid w:val="00F47A9F"/>
    <w:rsid w:val="00F508B4"/>
    <w:rsid w:val="00F51105"/>
    <w:rsid w:val="00F51263"/>
    <w:rsid w:val="00F51F61"/>
    <w:rsid w:val="00F523A6"/>
    <w:rsid w:val="00F549A0"/>
    <w:rsid w:val="00F549D7"/>
    <w:rsid w:val="00F568B8"/>
    <w:rsid w:val="00F57100"/>
    <w:rsid w:val="00F62D42"/>
    <w:rsid w:val="00F64D7D"/>
    <w:rsid w:val="00F6684C"/>
    <w:rsid w:val="00F7221E"/>
    <w:rsid w:val="00F735C1"/>
    <w:rsid w:val="00F739B5"/>
    <w:rsid w:val="00F75128"/>
    <w:rsid w:val="00F76915"/>
    <w:rsid w:val="00F7695B"/>
    <w:rsid w:val="00F77D52"/>
    <w:rsid w:val="00F80130"/>
    <w:rsid w:val="00F806ED"/>
    <w:rsid w:val="00F815A4"/>
    <w:rsid w:val="00F82F72"/>
    <w:rsid w:val="00F85667"/>
    <w:rsid w:val="00F86157"/>
    <w:rsid w:val="00F8717F"/>
    <w:rsid w:val="00F90334"/>
    <w:rsid w:val="00F90A6E"/>
    <w:rsid w:val="00F926A3"/>
    <w:rsid w:val="00F9383E"/>
    <w:rsid w:val="00F9608F"/>
    <w:rsid w:val="00F96A6D"/>
    <w:rsid w:val="00FA0516"/>
    <w:rsid w:val="00FA1E8B"/>
    <w:rsid w:val="00FA1F00"/>
    <w:rsid w:val="00FA20DD"/>
    <w:rsid w:val="00FA2831"/>
    <w:rsid w:val="00FA449E"/>
    <w:rsid w:val="00FA48F5"/>
    <w:rsid w:val="00FB3AB7"/>
    <w:rsid w:val="00FB45AB"/>
    <w:rsid w:val="00FB69FC"/>
    <w:rsid w:val="00FC6A20"/>
    <w:rsid w:val="00FD2F29"/>
    <w:rsid w:val="00FE00BC"/>
    <w:rsid w:val="00FE10CA"/>
    <w:rsid w:val="00FE5059"/>
    <w:rsid w:val="00FE63B6"/>
    <w:rsid w:val="00FE7EDF"/>
    <w:rsid w:val="00FF0C7D"/>
    <w:rsid w:val="00FF16E1"/>
    <w:rsid w:val="00FF184E"/>
    <w:rsid w:val="00FF1BE3"/>
    <w:rsid w:val="00FF3AC1"/>
    <w:rsid w:val="00FF4585"/>
    <w:rsid w:val="00FF4670"/>
    <w:rsid w:val="00FF4A26"/>
    <w:rsid w:val="00FF5779"/>
    <w:rsid w:val="00FF5CBC"/>
    <w:rsid w:val="00FF5E0D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13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13B9"/>
  </w:style>
  <w:style w:type="character" w:styleId="Hyperlink">
    <w:name w:val="Hyperlink"/>
    <w:basedOn w:val="DefaultParagraphFont"/>
    <w:rsid w:val="006D13B9"/>
    <w:rPr>
      <w:color w:val="0000FF"/>
      <w:u w:val="single"/>
    </w:rPr>
  </w:style>
  <w:style w:type="paragraph" w:styleId="NormalWeb">
    <w:name w:val="Normal (Web)"/>
    <w:basedOn w:val="Normal"/>
    <w:uiPriority w:val="99"/>
    <w:rsid w:val="00D20AD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70CA0"/>
    <w:rPr>
      <w:i/>
      <w:iCs/>
    </w:rPr>
  </w:style>
  <w:style w:type="paragraph" w:styleId="ListParagraph">
    <w:name w:val="List Paragraph"/>
    <w:basedOn w:val="Normal"/>
    <w:uiPriority w:val="34"/>
    <w:qFormat/>
    <w:rsid w:val="00D55D8F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43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70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6247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247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262478"/>
    <w:rPr>
      <w:vertAlign w:val="superscript"/>
    </w:rPr>
  </w:style>
  <w:style w:type="paragraph" w:styleId="Header">
    <w:name w:val="header"/>
    <w:basedOn w:val="Normal"/>
    <w:link w:val="HeaderChar"/>
    <w:rsid w:val="00884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44E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40B4"/>
    <w:rPr>
      <w:sz w:val="24"/>
      <w:szCs w:val="24"/>
    </w:rPr>
  </w:style>
  <w:style w:type="character" w:styleId="CommentReference">
    <w:name w:val="annotation reference"/>
    <w:basedOn w:val="DefaultParagraphFont"/>
    <w:rsid w:val="003627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2708"/>
  </w:style>
  <w:style w:type="paragraph" w:styleId="CommentSubject">
    <w:name w:val="annotation subject"/>
    <w:basedOn w:val="CommentText"/>
    <w:next w:val="CommentText"/>
    <w:link w:val="CommentSubjectChar"/>
    <w:rsid w:val="0036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27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13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13B9"/>
  </w:style>
  <w:style w:type="character" w:styleId="Hyperlink">
    <w:name w:val="Hyperlink"/>
    <w:basedOn w:val="DefaultParagraphFont"/>
    <w:rsid w:val="006D13B9"/>
    <w:rPr>
      <w:color w:val="0000FF"/>
      <w:u w:val="single"/>
    </w:rPr>
  </w:style>
  <w:style w:type="paragraph" w:styleId="NormalWeb">
    <w:name w:val="Normal (Web)"/>
    <w:basedOn w:val="Normal"/>
    <w:uiPriority w:val="99"/>
    <w:rsid w:val="00D20AD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70CA0"/>
    <w:rPr>
      <w:i/>
      <w:iCs/>
    </w:rPr>
  </w:style>
  <w:style w:type="paragraph" w:styleId="ListParagraph">
    <w:name w:val="List Paragraph"/>
    <w:basedOn w:val="Normal"/>
    <w:uiPriority w:val="34"/>
    <w:qFormat/>
    <w:rsid w:val="00D55D8F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43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70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6247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247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262478"/>
    <w:rPr>
      <w:vertAlign w:val="superscript"/>
    </w:rPr>
  </w:style>
  <w:style w:type="paragraph" w:styleId="Header">
    <w:name w:val="header"/>
    <w:basedOn w:val="Normal"/>
    <w:link w:val="HeaderChar"/>
    <w:rsid w:val="00884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44E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40B4"/>
    <w:rPr>
      <w:sz w:val="24"/>
      <w:szCs w:val="24"/>
    </w:rPr>
  </w:style>
  <w:style w:type="character" w:styleId="CommentReference">
    <w:name w:val="annotation reference"/>
    <w:basedOn w:val="DefaultParagraphFont"/>
    <w:rsid w:val="003627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2708"/>
  </w:style>
  <w:style w:type="paragraph" w:styleId="CommentSubject">
    <w:name w:val="annotation subject"/>
    <w:basedOn w:val="CommentText"/>
    <w:next w:val="CommentText"/>
    <w:link w:val="CommentSubjectChar"/>
    <w:rsid w:val="0036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2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6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ixson@p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PowerSwitch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B7E2-421C-49CA-96D3-B0FD30A1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3583</CharactersWithSpaces>
  <SharedDoc>false</SharedDoc>
  <HLinks>
    <vt:vector size="24" baseType="variant">
      <vt:variant>
        <vt:i4>7208979</vt:i4>
      </vt:variant>
      <vt:variant>
        <vt:i4>9</vt:i4>
      </vt:variant>
      <vt:variant>
        <vt:i4>0</vt:i4>
      </vt:variant>
      <vt:variant>
        <vt:i4>5</vt:i4>
      </vt:variant>
      <vt:variant>
        <vt:lpwstr>mailto:rihull@state.pa.us</vt:lpwstr>
      </vt:variant>
      <vt:variant>
        <vt:lpwstr/>
      </vt:variant>
      <vt:variant>
        <vt:i4>2031731</vt:i4>
      </vt:variant>
      <vt:variant>
        <vt:i4>6</vt:i4>
      </vt:variant>
      <vt:variant>
        <vt:i4>0</vt:i4>
      </vt:variant>
      <vt:variant>
        <vt:i4>5</vt:i4>
      </vt:variant>
      <vt:variant>
        <vt:lpwstr>mailto:jekocher@state.pa.us</vt:lpwstr>
      </vt:variant>
      <vt:variant>
        <vt:lpwstr/>
      </vt:variant>
      <vt:variant>
        <vt:i4>2031731</vt:i4>
      </vt:variant>
      <vt:variant>
        <vt:i4>3</vt:i4>
      </vt:variant>
      <vt:variant>
        <vt:i4>0</vt:i4>
      </vt:variant>
      <vt:variant>
        <vt:i4>5</vt:i4>
      </vt:variant>
      <vt:variant>
        <vt:lpwstr>mailto:jekocher@state.pa.us</vt:lpwstr>
      </vt:variant>
      <vt:variant>
        <vt:lpwstr/>
      </vt:variant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mailto:jekocher@state.pa.us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Hinds, Margaret</cp:lastModifiedBy>
  <cp:revision>2</cp:revision>
  <cp:lastPrinted>2014-05-13T12:22:00Z</cp:lastPrinted>
  <dcterms:created xsi:type="dcterms:W3CDTF">2014-05-13T14:42:00Z</dcterms:created>
  <dcterms:modified xsi:type="dcterms:W3CDTF">2014-05-13T14:42:00Z</dcterms:modified>
</cp:coreProperties>
</file>