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31" w:rsidRDefault="00182031"/>
    <w:p w:rsidR="00622590" w:rsidRDefault="00622590"/>
    <w:p w:rsidR="00622590" w:rsidRDefault="00622590"/>
    <w:p w:rsidR="00622590" w:rsidRPr="00622590" w:rsidRDefault="00622590" w:rsidP="00622590">
      <w:pPr>
        <w:spacing w:after="0" w:line="240" w:lineRule="auto"/>
        <w:jc w:val="center"/>
        <w:rPr>
          <w:sz w:val="26"/>
          <w:szCs w:val="24"/>
        </w:rPr>
      </w:pPr>
      <w:r>
        <w:rPr>
          <w:sz w:val="24"/>
          <w:szCs w:val="24"/>
        </w:rPr>
        <w:t xml:space="preserve"> </w:t>
      </w:r>
      <w:r w:rsidRPr="00622590">
        <w:rPr>
          <w:sz w:val="26"/>
          <w:szCs w:val="24"/>
        </w:rPr>
        <w:t>November 7, 2014</w:t>
      </w:r>
    </w:p>
    <w:p w:rsidR="00622590" w:rsidRPr="00622590" w:rsidRDefault="00622590" w:rsidP="00622590">
      <w:pPr>
        <w:spacing w:after="0" w:line="240" w:lineRule="auto"/>
        <w:jc w:val="center"/>
        <w:rPr>
          <w:sz w:val="26"/>
          <w:szCs w:val="24"/>
        </w:rPr>
      </w:pPr>
    </w:p>
    <w:p w:rsidR="00622590" w:rsidRPr="00622590" w:rsidRDefault="00622590" w:rsidP="00622590">
      <w:pPr>
        <w:spacing w:after="0" w:line="240" w:lineRule="auto"/>
        <w:jc w:val="center"/>
        <w:rPr>
          <w:sz w:val="26"/>
          <w:szCs w:val="24"/>
        </w:rPr>
      </w:pPr>
    </w:p>
    <w:p w:rsidR="00622590" w:rsidRPr="00622590" w:rsidRDefault="00622590" w:rsidP="00622590">
      <w:pPr>
        <w:spacing w:after="0" w:line="240" w:lineRule="auto"/>
        <w:rPr>
          <w:sz w:val="26"/>
          <w:szCs w:val="24"/>
        </w:rPr>
      </w:pPr>
    </w:p>
    <w:p w:rsidR="00622590" w:rsidRPr="00622590" w:rsidRDefault="00622590" w:rsidP="00622590">
      <w:pPr>
        <w:spacing w:after="0" w:line="240" w:lineRule="auto"/>
        <w:ind w:firstLine="720"/>
        <w:rPr>
          <w:sz w:val="26"/>
          <w:szCs w:val="24"/>
        </w:rPr>
      </w:pPr>
      <w:r w:rsidRPr="00622590">
        <w:rPr>
          <w:sz w:val="26"/>
          <w:szCs w:val="24"/>
        </w:rPr>
        <w:t>Re:  Petition of Sunoco Pipeline, L.P., P-2014-2411941 et al.</w:t>
      </w:r>
    </w:p>
    <w:p w:rsidR="00622590" w:rsidRPr="00622590" w:rsidRDefault="00622590" w:rsidP="00622590">
      <w:pPr>
        <w:spacing w:after="0" w:line="240" w:lineRule="auto"/>
        <w:rPr>
          <w:sz w:val="26"/>
          <w:szCs w:val="24"/>
        </w:rPr>
      </w:pPr>
    </w:p>
    <w:p w:rsidR="00622590" w:rsidRDefault="00622590" w:rsidP="00622590">
      <w:pPr>
        <w:spacing w:after="0" w:line="240" w:lineRule="auto"/>
        <w:rPr>
          <w:sz w:val="26"/>
          <w:szCs w:val="24"/>
        </w:rPr>
      </w:pPr>
    </w:p>
    <w:p w:rsidR="00622590" w:rsidRPr="00622590" w:rsidRDefault="00622590" w:rsidP="00622590">
      <w:pPr>
        <w:spacing w:after="0" w:line="240" w:lineRule="auto"/>
        <w:rPr>
          <w:sz w:val="26"/>
          <w:szCs w:val="24"/>
        </w:rPr>
      </w:pPr>
      <w:bookmarkStart w:id="0" w:name="_GoBack"/>
      <w:bookmarkEnd w:id="0"/>
    </w:p>
    <w:p w:rsidR="00622590" w:rsidRPr="00622590" w:rsidRDefault="00622590" w:rsidP="00622590">
      <w:pPr>
        <w:spacing w:after="0" w:line="240" w:lineRule="auto"/>
        <w:rPr>
          <w:sz w:val="26"/>
          <w:szCs w:val="24"/>
        </w:rPr>
      </w:pPr>
      <w:r w:rsidRPr="00622590">
        <w:rPr>
          <w:sz w:val="26"/>
          <w:szCs w:val="24"/>
        </w:rPr>
        <w:t>TO ALL PARTIES OF RECORD:</w:t>
      </w:r>
    </w:p>
    <w:p w:rsidR="00622590" w:rsidRPr="00622590" w:rsidRDefault="00622590" w:rsidP="00622590">
      <w:pPr>
        <w:spacing w:after="0" w:line="240" w:lineRule="auto"/>
        <w:rPr>
          <w:sz w:val="26"/>
          <w:szCs w:val="24"/>
        </w:rPr>
      </w:pPr>
    </w:p>
    <w:p w:rsidR="00622590" w:rsidRPr="00622590" w:rsidRDefault="00622590" w:rsidP="00622590">
      <w:pPr>
        <w:spacing w:after="0" w:line="240" w:lineRule="auto"/>
        <w:rPr>
          <w:sz w:val="26"/>
          <w:szCs w:val="24"/>
        </w:rPr>
      </w:pPr>
      <w:r w:rsidRPr="00622590">
        <w:rPr>
          <w:sz w:val="26"/>
          <w:szCs w:val="24"/>
        </w:rPr>
        <w:tab/>
        <w:t>To ensure proper service to all parties located at all thirty-one (31) docket numbers regarding Sunoco’s Petition For a Finding that the Situation of Structures to Shelter Pump Stations and Valve Control Stations is Reasonably Necessary for the Convenience or Welfare of the Public, the Order adopted and entered by the Commission on October 29, 2014, is being reissued.</w:t>
      </w:r>
    </w:p>
    <w:p w:rsidR="00622590" w:rsidRPr="00622590" w:rsidRDefault="00622590" w:rsidP="00622590">
      <w:pPr>
        <w:spacing w:after="0" w:line="240" w:lineRule="auto"/>
        <w:rPr>
          <w:sz w:val="26"/>
          <w:szCs w:val="24"/>
        </w:rPr>
      </w:pPr>
    </w:p>
    <w:p w:rsidR="00622590" w:rsidRPr="00622590" w:rsidRDefault="00622590" w:rsidP="00622590">
      <w:pPr>
        <w:spacing w:after="0" w:line="240" w:lineRule="auto"/>
        <w:rPr>
          <w:sz w:val="26"/>
          <w:szCs w:val="24"/>
        </w:rPr>
      </w:pPr>
      <w:r w:rsidRPr="00622590">
        <w:rPr>
          <w:noProof/>
          <w:sz w:val="26"/>
        </w:rPr>
        <w:drawing>
          <wp:anchor distT="0" distB="0" distL="114300" distR="114300" simplePos="0" relativeHeight="251659264" behindDoc="1" locked="0" layoutInCell="1" allowOverlap="1" wp14:anchorId="3A95F63F" wp14:editId="2614AA87">
            <wp:simplePos x="0" y="0"/>
            <wp:positionH relativeFrom="column">
              <wp:posOffset>2657475</wp:posOffset>
            </wp:positionH>
            <wp:positionV relativeFrom="paragraph">
              <wp:posOffset>124460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t>Sincerely,</w:t>
      </w:r>
    </w:p>
    <w:p w:rsidR="00622590" w:rsidRPr="00622590" w:rsidRDefault="00622590" w:rsidP="00622590">
      <w:pPr>
        <w:spacing w:after="0" w:line="240" w:lineRule="auto"/>
        <w:rPr>
          <w:sz w:val="26"/>
          <w:szCs w:val="24"/>
        </w:rPr>
      </w:pPr>
    </w:p>
    <w:p w:rsidR="00622590" w:rsidRPr="00622590" w:rsidRDefault="00622590">
      <w:pPr>
        <w:rPr>
          <w:sz w:val="26"/>
        </w:rPr>
      </w:pPr>
    </w:p>
    <w:p w:rsidR="00622590" w:rsidRPr="00622590" w:rsidRDefault="00622590" w:rsidP="00622590">
      <w:pPr>
        <w:spacing w:after="0" w:line="240" w:lineRule="auto"/>
        <w:rPr>
          <w:sz w:val="26"/>
          <w:szCs w:val="24"/>
        </w:rPr>
      </w:pPr>
    </w:p>
    <w:p w:rsidR="00622590" w:rsidRPr="00622590" w:rsidRDefault="00622590" w:rsidP="00622590">
      <w:pPr>
        <w:spacing w:after="0" w:line="240" w:lineRule="auto"/>
        <w:rPr>
          <w:sz w:val="26"/>
          <w:szCs w:val="24"/>
        </w:rPr>
      </w:pP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t>Rosemary Chiavetta</w:t>
      </w:r>
    </w:p>
    <w:p w:rsidR="00622590" w:rsidRPr="00622590" w:rsidRDefault="00622590" w:rsidP="00622590">
      <w:pPr>
        <w:spacing w:after="0" w:line="240" w:lineRule="auto"/>
        <w:rPr>
          <w:sz w:val="26"/>
          <w:szCs w:val="24"/>
        </w:rPr>
      </w:pP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r>
      <w:r w:rsidRPr="00622590">
        <w:rPr>
          <w:sz w:val="26"/>
          <w:szCs w:val="24"/>
        </w:rPr>
        <w:tab/>
        <w:t>Secretary</w:t>
      </w:r>
    </w:p>
    <w:sectPr w:rsidR="00622590" w:rsidRPr="00622590" w:rsidSect="00622590">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90"/>
    <w:rsid w:val="0000699F"/>
    <w:rsid w:val="00017407"/>
    <w:rsid w:val="00033E85"/>
    <w:rsid w:val="00045C70"/>
    <w:rsid w:val="00061C55"/>
    <w:rsid w:val="000648FA"/>
    <w:rsid w:val="00070EB6"/>
    <w:rsid w:val="00071F28"/>
    <w:rsid w:val="00076AAA"/>
    <w:rsid w:val="000835C2"/>
    <w:rsid w:val="000A79DE"/>
    <w:rsid w:val="000B0C02"/>
    <w:rsid w:val="000D7BDF"/>
    <w:rsid w:val="000E299C"/>
    <w:rsid w:val="000E2DD0"/>
    <w:rsid w:val="00101D77"/>
    <w:rsid w:val="0011419D"/>
    <w:rsid w:val="00132609"/>
    <w:rsid w:val="00137822"/>
    <w:rsid w:val="00141B4C"/>
    <w:rsid w:val="0014329B"/>
    <w:rsid w:val="00150540"/>
    <w:rsid w:val="00170736"/>
    <w:rsid w:val="00176840"/>
    <w:rsid w:val="00181849"/>
    <w:rsid w:val="00181A0A"/>
    <w:rsid w:val="00182031"/>
    <w:rsid w:val="00182767"/>
    <w:rsid w:val="0019683D"/>
    <w:rsid w:val="001C1573"/>
    <w:rsid w:val="001C6A44"/>
    <w:rsid w:val="001D20F2"/>
    <w:rsid w:val="001E5DE4"/>
    <w:rsid w:val="001F41C6"/>
    <w:rsid w:val="00211645"/>
    <w:rsid w:val="0021506D"/>
    <w:rsid w:val="00256EA6"/>
    <w:rsid w:val="002609F9"/>
    <w:rsid w:val="0026305E"/>
    <w:rsid w:val="00266752"/>
    <w:rsid w:val="00267030"/>
    <w:rsid w:val="00274B7A"/>
    <w:rsid w:val="002763D8"/>
    <w:rsid w:val="00277414"/>
    <w:rsid w:val="002850AB"/>
    <w:rsid w:val="00285BA4"/>
    <w:rsid w:val="00290F16"/>
    <w:rsid w:val="00293FC2"/>
    <w:rsid w:val="002A0CA0"/>
    <w:rsid w:val="002B02BC"/>
    <w:rsid w:val="002B5AD5"/>
    <w:rsid w:val="002C6885"/>
    <w:rsid w:val="0030227F"/>
    <w:rsid w:val="003052D1"/>
    <w:rsid w:val="003248F6"/>
    <w:rsid w:val="00347AB7"/>
    <w:rsid w:val="00351224"/>
    <w:rsid w:val="00353443"/>
    <w:rsid w:val="003624DB"/>
    <w:rsid w:val="00365CF8"/>
    <w:rsid w:val="00382730"/>
    <w:rsid w:val="0038719D"/>
    <w:rsid w:val="003928E3"/>
    <w:rsid w:val="00394167"/>
    <w:rsid w:val="003A39A2"/>
    <w:rsid w:val="003C7414"/>
    <w:rsid w:val="003D1EA0"/>
    <w:rsid w:val="003D1ED0"/>
    <w:rsid w:val="003F095C"/>
    <w:rsid w:val="003F132D"/>
    <w:rsid w:val="003F3044"/>
    <w:rsid w:val="003F5D6C"/>
    <w:rsid w:val="003F6295"/>
    <w:rsid w:val="0040397E"/>
    <w:rsid w:val="00406A6D"/>
    <w:rsid w:val="00420292"/>
    <w:rsid w:val="00421CCA"/>
    <w:rsid w:val="0043418E"/>
    <w:rsid w:val="004412BF"/>
    <w:rsid w:val="00441401"/>
    <w:rsid w:val="00452FA7"/>
    <w:rsid w:val="004549EA"/>
    <w:rsid w:val="00467B31"/>
    <w:rsid w:val="00470EA2"/>
    <w:rsid w:val="004741B9"/>
    <w:rsid w:val="00480608"/>
    <w:rsid w:val="0048160A"/>
    <w:rsid w:val="00483D75"/>
    <w:rsid w:val="004D3B8C"/>
    <w:rsid w:val="004D59BC"/>
    <w:rsid w:val="004D7A98"/>
    <w:rsid w:val="004E3B7C"/>
    <w:rsid w:val="004E733E"/>
    <w:rsid w:val="00500DCF"/>
    <w:rsid w:val="00522250"/>
    <w:rsid w:val="005376DF"/>
    <w:rsid w:val="00542CAE"/>
    <w:rsid w:val="00553114"/>
    <w:rsid w:val="00574C51"/>
    <w:rsid w:val="005753DD"/>
    <w:rsid w:val="005979C8"/>
    <w:rsid w:val="005B2D29"/>
    <w:rsid w:val="005C0CB1"/>
    <w:rsid w:val="005E1E65"/>
    <w:rsid w:val="005F6BAF"/>
    <w:rsid w:val="00620BDE"/>
    <w:rsid w:val="00622590"/>
    <w:rsid w:val="006336EC"/>
    <w:rsid w:val="00636A95"/>
    <w:rsid w:val="00665B0B"/>
    <w:rsid w:val="00671A65"/>
    <w:rsid w:val="0068368E"/>
    <w:rsid w:val="00687EE5"/>
    <w:rsid w:val="00692CDF"/>
    <w:rsid w:val="006955B8"/>
    <w:rsid w:val="00697B5F"/>
    <w:rsid w:val="006A0D83"/>
    <w:rsid w:val="006A76A5"/>
    <w:rsid w:val="006B1984"/>
    <w:rsid w:val="006C2F5B"/>
    <w:rsid w:val="006C328F"/>
    <w:rsid w:val="006C7F78"/>
    <w:rsid w:val="006D27B9"/>
    <w:rsid w:val="006D56FF"/>
    <w:rsid w:val="006E097F"/>
    <w:rsid w:val="006E29A3"/>
    <w:rsid w:val="006F006F"/>
    <w:rsid w:val="006F5C98"/>
    <w:rsid w:val="006F686B"/>
    <w:rsid w:val="0073363A"/>
    <w:rsid w:val="0074725C"/>
    <w:rsid w:val="00750D9E"/>
    <w:rsid w:val="007612F6"/>
    <w:rsid w:val="00762F4D"/>
    <w:rsid w:val="00775DE3"/>
    <w:rsid w:val="007838A2"/>
    <w:rsid w:val="00783E1F"/>
    <w:rsid w:val="007A0166"/>
    <w:rsid w:val="007A3392"/>
    <w:rsid w:val="007A39E9"/>
    <w:rsid w:val="007D5DA2"/>
    <w:rsid w:val="007E032F"/>
    <w:rsid w:val="007E65B9"/>
    <w:rsid w:val="007F2B19"/>
    <w:rsid w:val="007F3DEE"/>
    <w:rsid w:val="007F72B2"/>
    <w:rsid w:val="00815B00"/>
    <w:rsid w:val="00817000"/>
    <w:rsid w:val="00823EE1"/>
    <w:rsid w:val="008255B4"/>
    <w:rsid w:val="00844A74"/>
    <w:rsid w:val="008463B2"/>
    <w:rsid w:val="00862DB7"/>
    <w:rsid w:val="00867393"/>
    <w:rsid w:val="0087453F"/>
    <w:rsid w:val="00880385"/>
    <w:rsid w:val="008C2CCA"/>
    <w:rsid w:val="008C7A3E"/>
    <w:rsid w:val="008D01F0"/>
    <w:rsid w:val="008E167F"/>
    <w:rsid w:val="008E4AE1"/>
    <w:rsid w:val="009052F9"/>
    <w:rsid w:val="00914E72"/>
    <w:rsid w:val="009326CC"/>
    <w:rsid w:val="0097505B"/>
    <w:rsid w:val="009758B1"/>
    <w:rsid w:val="009869A8"/>
    <w:rsid w:val="009B2076"/>
    <w:rsid w:val="009B2742"/>
    <w:rsid w:val="009B41DB"/>
    <w:rsid w:val="009B4EDE"/>
    <w:rsid w:val="009B6F15"/>
    <w:rsid w:val="009E264D"/>
    <w:rsid w:val="009E6FAB"/>
    <w:rsid w:val="00A11992"/>
    <w:rsid w:val="00A132D7"/>
    <w:rsid w:val="00A207E7"/>
    <w:rsid w:val="00A30FB6"/>
    <w:rsid w:val="00A560E9"/>
    <w:rsid w:val="00A63865"/>
    <w:rsid w:val="00A6702D"/>
    <w:rsid w:val="00A71B93"/>
    <w:rsid w:val="00A852A2"/>
    <w:rsid w:val="00A85A71"/>
    <w:rsid w:val="00AC491E"/>
    <w:rsid w:val="00AE71D9"/>
    <w:rsid w:val="00AF5F4E"/>
    <w:rsid w:val="00B003ED"/>
    <w:rsid w:val="00B02AC3"/>
    <w:rsid w:val="00B03BB2"/>
    <w:rsid w:val="00B12523"/>
    <w:rsid w:val="00B163C5"/>
    <w:rsid w:val="00B37630"/>
    <w:rsid w:val="00B5220C"/>
    <w:rsid w:val="00B53584"/>
    <w:rsid w:val="00B55F49"/>
    <w:rsid w:val="00B602FB"/>
    <w:rsid w:val="00B72142"/>
    <w:rsid w:val="00B775BE"/>
    <w:rsid w:val="00B8034C"/>
    <w:rsid w:val="00BA573B"/>
    <w:rsid w:val="00BA7BD9"/>
    <w:rsid w:val="00BB2186"/>
    <w:rsid w:val="00BC3132"/>
    <w:rsid w:val="00BD0CE3"/>
    <w:rsid w:val="00BD0EDF"/>
    <w:rsid w:val="00BD52BE"/>
    <w:rsid w:val="00C04F3B"/>
    <w:rsid w:val="00C151CF"/>
    <w:rsid w:val="00C217A7"/>
    <w:rsid w:val="00C2342D"/>
    <w:rsid w:val="00C40AEF"/>
    <w:rsid w:val="00C82CA0"/>
    <w:rsid w:val="00CC4F0C"/>
    <w:rsid w:val="00D140B7"/>
    <w:rsid w:val="00D27ABC"/>
    <w:rsid w:val="00D428E9"/>
    <w:rsid w:val="00D63269"/>
    <w:rsid w:val="00D938A6"/>
    <w:rsid w:val="00DA719F"/>
    <w:rsid w:val="00DB1129"/>
    <w:rsid w:val="00DB4971"/>
    <w:rsid w:val="00DC161D"/>
    <w:rsid w:val="00DF0BEB"/>
    <w:rsid w:val="00E0096D"/>
    <w:rsid w:val="00E07E9D"/>
    <w:rsid w:val="00E1657C"/>
    <w:rsid w:val="00E425A7"/>
    <w:rsid w:val="00E439FB"/>
    <w:rsid w:val="00E52C2D"/>
    <w:rsid w:val="00E60074"/>
    <w:rsid w:val="00E62739"/>
    <w:rsid w:val="00E764DE"/>
    <w:rsid w:val="00E96D7F"/>
    <w:rsid w:val="00EA3263"/>
    <w:rsid w:val="00EC52B1"/>
    <w:rsid w:val="00EE4B3A"/>
    <w:rsid w:val="00EE5420"/>
    <w:rsid w:val="00F10449"/>
    <w:rsid w:val="00F10F8A"/>
    <w:rsid w:val="00F16FC3"/>
    <w:rsid w:val="00F26272"/>
    <w:rsid w:val="00F35467"/>
    <w:rsid w:val="00F412F6"/>
    <w:rsid w:val="00F42F31"/>
    <w:rsid w:val="00F66F33"/>
    <w:rsid w:val="00F705A9"/>
    <w:rsid w:val="00F710FE"/>
    <w:rsid w:val="00F75775"/>
    <w:rsid w:val="00FB61BF"/>
    <w:rsid w:val="00FC60DB"/>
    <w:rsid w:val="00FD50DA"/>
    <w:rsid w:val="00FF0DF5"/>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Doris</dc:creator>
  <cp:lastModifiedBy>Reynolds, Doris</cp:lastModifiedBy>
  <cp:revision>1</cp:revision>
  <cp:lastPrinted>2014-11-07T16:51:00Z</cp:lastPrinted>
  <dcterms:created xsi:type="dcterms:W3CDTF">2014-11-07T16:40:00Z</dcterms:created>
  <dcterms:modified xsi:type="dcterms:W3CDTF">2014-11-07T17:21:00Z</dcterms:modified>
</cp:coreProperties>
</file>