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506" w:rsidRPr="00183696" w:rsidRDefault="00141506">
      <w:pPr>
        <w:suppressAutoHyphens/>
        <w:jc w:val="center"/>
        <w:rPr>
          <w:rFonts w:ascii="Times New Roman" w:hAnsi="Times New Roman"/>
          <w:b/>
          <w:spacing w:val="-3"/>
          <w:szCs w:val="24"/>
        </w:rPr>
      </w:pPr>
      <w:r w:rsidRPr="00183696">
        <w:rPr>
          <w:rFonts w:ascii="Times New Roman" w:hAnsi="Times New Roman"/>
          <w:b/>
          <w:spacing w:val="-3"/>
          <w:szCs w:val="24"/>
        </w:rPr>
        <w:t xml:space="preserve">PENNSYLVANIA </w:t>
      </w:r>
      <w:r w:rsidR="00D95AD2" w:rsidRPr="00183696">
        <w:rPr>
          <w:rFonts w:ascii="Times New Roman" w:hAnsi="Times New Roman"/>
          <w:b/>
          <w:spacing w:val="-3"/>
          <w:szCs w:val="24"/>
        </w:rPr>
        <w:fldChar w:fldCharType="begin"/>
      </w:r>
      <w:r w:rsidRPr="00183696">
        <w:rPr>
          <w:rFonts w:ascii="Times New Roman" w:hAnsi="Times New Roman"/>
          <w:b/>
          <w:spacing w:val="-3"/>
          <w:szCs w:val="24"/>
        </w:rPr>
        <w:instrText xml:space="preserve">PRIVATE </w:instrText>
      </w:r>
      <w:r w:rsidR="00D95AD2" w:rsidRPr="00183696">
        <w:rPr>
          <w:rFonts w:ascii="Times New Roman" w:hAnsi="Times New Roman"/>
          <w:b/>
          <w:spacing w:val="-3"/>
          <w:szCs w:val="24"/>
        </w:rPr>
        <w:fldChar w:fldCharType="end"/>
      </w:r>
    </w:p>
    <w:p w:rsidR="00141506" w:rsidRPr="00183696" w:rsidRDefault="00141506" w:rsidP="00DD51DC">
      <w:pPr>
        <w:suppressAutoHyphens/>
        <w:jc w:val="center"/>
        <w:rPr>
          <w:rFonts w:ascii="Times New Roman" w:hAnsi="Times New Roman"/>
          <w:b/>
          <w:spacing w:val="-3"/>
          <w:szCs w:val="24"/>
        </w:rPr>
      </w:pPr>
      <w:r w:rsidRPr="00183696">
        <w:rPr>
          <w:rFonts w:ascii="Times New Roman" w:hAnsi="Times New Roman"/>
          <w:b/>
          <w:spacing w:val="-3"/>
          <w:szCs w:val="24"/>
        </w:rPr>
        <w:t>PUBLIC UTILITY COMMISSION</w:t>
      </w:r>
    </w:p>
    <w:p w:rsidR="00183696" w:rsidRPr="00183696" w:rsidRDefault="00141506" w:rsidP="00183696">
      <w:pPr>
        <w:tabs>
          <w:tab w:val="center" w:pos="4680"/>
        </w:tabs>
        <w:suppressAutoHyphens/>
        <w:jc w:val="center"/>
        <w:rPr>
          <w:rFonts w:ascii="Times New Roman" w:hAnsi="Times New Roman"/>
          <w:b/>
          <w:spacing w:val="-3"/>
          <w:szCs w:val="24"/>
        </w:rPr>
      </w:pPr>
      <w:r w:rsidRPr="00183696">
        <w:rPr>
          <w:rFonts w:ascii="Times New Roman" w:hAnsi="Times New Roman"/>
          <w:b/>
          <w:spacing w:val="-3"/>
          <w:szCs w:val="24"/>
        </w:rPr>
        <w:t>Harrisburg, PA  17105-3265</w:t>
      </w:r>
    </w:p>
    <w:p w:rsidR="00183696" w:rsidRDefault="00183696" w:rsidP="00183696">
      <w:pPr>
        <w:tabs>
          <w:tab w:val="center" w:pos="4680"/>
        </w:tabs>
        <w:suppressAutoHyphens/>
        <w:jc w:val="center"/>
        <w:rPr>
          <w:rFonts w:ascii="Times New Roman" w:hAnsi="Times New Roman"/>
          <w:spacing w:val="-3"/>
          <w:szCs w:val="24"/>
        </w:rPr>
      </w:pPr>
    </w:p>
    <w:p w:rsidR="00183696" w:rsidRDefault="00183696" w:rsidP="00183696">
      <w:pPr>
        <w:tabs>
          <w:tab w:val="center" w:pos="4680"/>
        </w:tabs>
        <w:suppressAutoHyphens/>
        <w:jc w:val="center"/>
        <w:rPr>
          <w:rFonts w:ascii="Times New Roman" w:hAnsi="Times New Roman"/>
          <w:spacing w:val="-3"/>
          <w:szCs w:val="24"/>
        </w:rPr>
      </w:pPr>
    </w:p>
    <w:p w:rsidR="00183696" w:rsidRDefault="00183696" w:rsidP="00183696">
      <w:pPr>
        <w:tabs>
          <w:tab w:val="center" w:pos="4680"/>
        </w:tabs>
        <w:suppressAutoHyphens/>
        <w:jc w:val="center"/>
        <w:rPr>
          <w:rFonts w:ascii="Times New Roman" w:hAnsi="Times New Roman"/>
          <w:spacing w:val="-3"/>
          <w:szCs w:val="24"/>
        </w:rPr>
      </w:pPr>
    </w:p>
    <w:p w:rsidR="00183696" w:rsidRPr="00183696" w:rsidRDefault="00183696" w:rsidP="00183696">
      <w:pPr>
        <w:autoSpaceDE w:val="0"/>
        <w:autoSpaceDN w:val="0"/>
        <w:rPr>
          <w:rFonts w:ascii="Times New Roman" w:hAnsi="Times New Roman" w:cs="CG Times"/>
          <w:szCs w:val="24"/>
        </w:rPr>
      </w:pPr>
      <w:r w:rsidRPr="00183696">
        <w:rPr>
          <w:rFonts w:ascii="Times New Roman" w:hAnsi="Times New Roman" w:cs="CG Times"/>
          <w:szCs w:val="24"/>
        </w:rPr>
        <w:t>Petition of Sunoco Pipeline, L.P.</w:t>
      </w:r>
      <w:r w:rsidRPr="00183696">
        <w:rPr>
          <w:rFonts w:ascii="Times New Roman" w:hAnsi="Times New Roman" w:cs="CG Times"/>
          <w:szCs w:val="24"/>
        </w:rPr>
        <w:tab/>
      </w:r>
      <w:r w:rsidRPr="00183696">
        <w:rPr>
          <w:rFonts w:ascii="Times New Roman" w:hAnsi="Times New Roman" w:cs="CG Times"/>
          <w:szCs w:val="24"/>
        </w:rPr>
        <w:tab/>
      </w:r>
      <w:r w:rsidRPr="00183696">
        <w:rPr>
          <w:rFonts w:ascii="Times New Roman" w:hAnsi="Times New Roman" w:cs="CG Times"/>
          <w:szCs w:val="24"/>
        </w:rPr>
        <w:tab/>
        <w:t>:</w:t>
      </w:r>
    </w:p>
    <w:p w:rsidR="00183696" w:rsidRPr="00183696" w:rsidRDefault="00183696" w:rsidP="00183696">
      <w:pPr>
        <w:autoSpaceDE w:val="0"/>
        <w:autoSpaceDN w:val="0"/>
        <w:rPr>
          <w:rFonts w:ascii="Times New Roman" w:hAnsi="Times New Roman" w:cs="CG Times"/>
          <w:szCs w:val="24"/>
        </w:rPr>
      </w:pPr>
      <w:r w:rsidRPr="00183696">
        <w:rPr>
          <w:rFonts w:ascii="Times New Roman" w:hAnsi="Times New Roman" w:cs="CG Times"/>
          <w:szCs w:val="24"/>
        </w:rPr>
        <w:t xml:space="preserve">for a finding that a building to shelter the </w:t>
      </w:r>
      <w:r w:rsidRPr="00183696">
        <w:rPr>
          <w:rFonts w:ascii="Times New Roman" w:hAnsi="Times New Roman" w:cs="CG Times"/>
          <w:szCs w:val="24"/>
        </w:rPr>
        <w:tab/>
      </w:r>
      <w:r w:rsidRPr="00183696">
        <w:rPr>
          <w:rFonts w:ascii="Times New Roman" w:hAnsi="Times New Roman" w:cs="CG Times"/>
          <w:szCs w:val="24"/>
        </w:rPr>
        <w:tab/>
        <w:t>:</w:t>
      </w:r>
    </w:p>
    <w:p w:rsidR="00183696" w:rsidRPr="00183696" w:rsidRDefault="00183696" w:rsidP="00183696">
      <w:pPr>
        <w:autoSpaceDE w:val="0"/>
        <w:autoSpaceDN w:val="0"/>
        <w:rPr>
          <w:rFonts w:ascii="Times New Roman" w:hAnsi="Times New Roman" w:cs="CG Times"/>
          <w:szCs w:val="24"/>
        </w:rPr>
      </w:pPr>
      <w:r w:rsidRPr="00183696">
        <w:rPr>
          <w:rFonts w:ascii="Times New Roman" w:hAnsi="Times New Roman" w:cs="CG Times"/>
          <w:szCs w:val="24"/>
        </w:rPr>
        <w:t>Blairsville pump station in Burrell Township,</w:t>
      </w:r>
      <w:r w:rsidRPr="00183696">
        <w:rPr>
          <w:rFonts w:ascii="Times New Roman" w:hAnsi="Times New Roman" w:cs="CG Times"/>
          <w:szCs w:val="24"/>
        </w:rPr>
        <w:tab/>
        <w:t>:</w:t>
      </w:r>
      <w:r w:rsidRPr="00183696">
        <w:rPr>
          <w:rFonts w:ascii="Times New Roman" w:hAnsi="Times New Roman" w:cs="CG Times"/>
          <w:szCs w:val="24"/>
        </w:rPr>
        <w:tab/>
      </w:r>
      <w:r w:rsidRPr="00183696">
        <w:rPr>
          <w:rFonts w:ascii="Times New Roman" w:hAnsi="Times New Roman" w:cs="CG Times"/>
          <w:szCs w:val="24"/>
        </w:rPr>
        <w:tab/>
        <w:t>P-2014-2411942</w:t>
      </w:r>
    </w:p>
    <w:p w:rsidR="00183696" w:rsidRPr="00183696" w:rsidRDefault="00183696" w:rsidP="00183696">
      <w:pPr>
        <w:autoSpaceDE w:val="0"/>
        <w:autoSpaceDN w:val="0"/>
        <w:rPr>
          <w:rFonts w:ascii="Times New Roman" w:hAnsi="Times New Roman" w:cs="CG Times"/>
          <w:szCs w:val="24"/>
        </w:rPr>
      </w:pPr>
      <w:r w:rsidRPr="00183696">
        <w:rPr>
          <w:rFonts w:ascii="Times New Roman" w:hAnsi="Times New Roman" w:cs="CG Times"/>
          <w:szCs w:val="24"/>
        </w:rPr>
        <w:t>Indiana County, Pennsylvania</w:t>
      </w:r>
      <w:r w:rsidRPr="00183696">
        <w:rPr>
          <w:rFonts w:ascii="Times New Roman" w:hAnsi="Times New Roman" w:cs="CG Times"/>
          <w:szCs w:val="24"/>
        </w:rPr>
        <w:tab/>
      </w:r>
      <w:r w:rsidRPr="00183696">
        <w:rPr>
          <w:rFonts w:ascii="Times New Roman" w:hAnsi="Times New Roman" w:cs="CG Times"/>
          <w:szCs w:val="24"/>
        </w:rPr>
        <w:tab/>
      </w:r>
      <w:r w:rsidRPr="00183696">
        <w:rPr>
          <w:rFonts w:ascii="Times New Roman" w:hAnsi="Times New Roman" w:cs="CG Times"/>
          <w:szCs w:val="24"/>
        </w:rPr>
        <w:tab/>
        <w:t>:</w:t>
      </w:r>
    </w:p>
    <w:p w:rsidR="00183696" w:rsidRPr="00183696" w:rsidRDefault="00183696" w:rsidP="00183696">
      <w:pPr>
        <w:autoSpaceDE w:val="0"/>
        <w:autoSpaceDN w:val="0"/>
        <w:rPr>
          <w:rFonts w:ascii="Times New Roman" w:hAnsi="Times New Roman" w:cs="CG Times"/>
          <w:szCs w:val="24"/>
        </w:rPr>
      </w:pPr>
      <w:r w:rsidRPr="00183696">
        <w:rPr>
          <w:rFonts w:ascii="Times New Roman" w:hAnsi="Times New Roman" w:cs="CG Times"/>
          <w:szCs w:val="24"/>
        </w:rPr>
        <w:t xml:space="preserve">is reasonably necessary for the </w:t>
      </w:r>
      <w:r w:rsidRPr="00183696">
        <w:rPr>
          <w:rFonts w:ascii="Times New Roman" w:hAnsi="Times New Roman" w:cs="CG Times"/>
          <w:szCs w:val="24"/>
        </w:rPr>
        <w:tab/>
      </w:r>
      <w:r w:rsidRPr="00183696">
        <w:rPr>
          <w:rFonts w:ascii="Times New Roman" w:hAnsi="Times New Roman" w:cs="CG Times"/>
          <w:szCs w:val="24"/>
        </w:rPr>
        <w:tab/>
      </w:r>
      <w:r w:rsidRPr="00183696">
        <w:rPr>
          <w:rFonts w:ascii="Times New Roman" w:hAnsi="Times New Roman" w:cs="CG Times"/>
          <w:szCs w:val="24"/>
        </w:rPr>
        <w:tab/>
        <w:t>:</w:t>
      </w:r>
    </w:p>
    <w:p w:rsidR="00183696" w:rsidRPr="00183696" w:rsidRDefault="00183696" w:rsidP="00183696">
      <w:pPr>
        <w:autoSpaceDE w:val="0"/>
        <w:autoSpaceDN w:val="0"/>
        <w:rPr>
          <w:rFonts w:ascii="Times New Roman" w:hAnsi="Times New Roman" w:cs="CG Times"/>
          <w:szCs w:val="24"/>
        </w:rPr>
      </w:pPr>
      <w:r w:rsidRPr="00183696">
        <w:rPr>
          <w:rFonts w:ascii="Times New Roman" w:hAnsi="Times New Roman" w:cs="CG Times"/>
          <w:szCs w:val="24"/>
        </w:rPr>
        <w:t>convenience or welfare of the public</w:t>
      </w:r>
      <w:r w:rsidRPr="00183696">
        <w:rPr>
          <w:rFonts w:ascii="Times New Roman" w:hAnsi="Times New Roman" w:cs="CG Times"/>
          <w:szCs w:val="24"/>
        </w:rPr>
        <w:tab/>
      </w:r>
      <w:r w:rsidRPr="00183696">
        <w:rPr>
          <w:rFonts w:ascii="Times New Roman" w:hAnsi="Times New Roman" w:cs="CG Times"/>
          <w:szCs w:val="24"/>
        </w:rPr>
        <w:tab/>
      </w:r>
      <w:r w:rsidRPr="00183696">
        <w:rPr>
          <w:rFonts w:ascii="Times New Roman" w:hAnsi="Times New Roman" w:cs="CG Times"/>
          <w:szCs w:val="24"/>
        </w:rPr>
        <w:tab/>
        <w:t>:</w:t>
      </w:r>
    </w:p>
    <w:p w:rsidR="00183696" w:rsidRPr="00183696" w:rsidRDefault="00183696" w:rsidP="00183696">
      <w:pPr>
        <w:tabs>
          <w:tab w:val="center" w:pos="4680"/>
        </w:tabs>
        <w:suppressAutoHyphens/>
        <w:autoSpaceDE w:val="0"/>
        <w:autoSpaceDN w:val="0"/>
        <w:jc w:val="center"/>
        <w:outlineLvl w:val="0"/>
        <w:rPr>
          <w:rFonts w:ascii="Times New Roman" w:hAnsi="Times New Roman"/>
          <w:b/>
          <w:bCs/>
          <w:spacing w:val="-3"/>
          <w:szCs w:val="24"/>
        </w:rPr>
      </w:pPr>
    </w:p>
    <w:p w:rsidR="00183696" w:rsidRPr="00183696" w:rsidRDefault="00183696" w:rsidP="00183696">
      <w:pPr>
        <w:tabs>
          <w:tab w:val="center" w:pos="4680"/>
        </w:tabs>
        <w:suppressAutoHyphens/>
        <w:autoSpaceDE w:val="0"/>
        <w:autoSpaceDN w:val="0"/>
        <w:jc w:val="center"/>
        <w:outlineLvl w:val="0"/>
        <w:rPr>
          <w:rFonts w:ascii="Times New Roman" w:hAnsi="Times New Roman"/>
          <w:b/>
          <w:bCs/>
          <w:spacing w:val="-3"/>
          <w:szCs w:val="24"/>
        </w:rPr>
      </w:pPr>
    </w:p>
    <w:p w:rsidR="00183696" w:rsidRPr="00183696" w:rsidRDefault="00183696" w:rsidP="00183696">
      <w:pPr>
        <w:autoSpaceDE w:val="0"/>
        <w:autoSpaceDN w:val="0"/>
        <w:rPr>
          <w:rFonts w:ascii="Times New Roman" w:hAnsi="Times New Roman" w:cs="CG Times"/>
          <w:szCs w:val="24"/>
        </w:rPr>
      </w:pPr>
      <w:r w:rsidRPr="00183696">
        <w:rPr>
          <w:rFonts w:ascii="Times New Roman" w:hAnsi="Times New Roman" w:cs="CG Times"/>
          <w:szCs w:val="24"/>
        </w:rPr>
        <w:t>Petition of Sunoco Pipeline, L.P.</w:t>
      </w:r>
      <w:r w:rsidRPr="00183696">
        <w:rPr>
          <w:rFonts w:ascii="Times New Roman" w:hAnsi="Times New Roman" w:cs="CG Times"/>
          <w:szCs w:val="24"/>
        </w:rPr>
        <w:tab/>
      </w:r>
      <w:r w:rsidRPr="00183696">
        <w:rPr>
          <w:rFonts w:ascii="Times New Roman" w:hAnsi="Times New Roman" w:cs="CG Times"/>
          <w:szCs w:val="24"/>
        </w:rPr>
        <w:tab/>
      </w:r>
      <w:r w:rsidRPr="00183696">
        <w:rPr>
          <w:rFonts w:ascii="Times New Roman" w:hAnsi="Times New Roman" w:cs="CG Times"/>
          <w:szCs w:val="24"/>
        </w:rPr>
        <w:tab/>
        <w:t>:</w:t>
      </w:r>
    </w:p>
    <w:p w:rsidR="00183696" w:rsidRPr="00183696" w:rsidRDefault="00183696" w:rsidP="00183696">
      <w:pPr>
        <w:autoSpaceDE w:val="0"/>
        <w:autoSpaceDN w:val="0"/>
        <w:rPr>
          <w:rFonts w:ascii="Times New Roman" w:hAnsi="Times New Roman" w:cs="CG Times"/>
          <w:szCs w:val="24"/>
        </w:rPr>
      </w:pPr>
      <w:r w:rsidRPr="00183696">
        <w:rPr>
          <w:rFonts w:ascii="Times New Roman" w:hAnsi="Times New Roman" w:cs="CG Times"/>
          <w:szCs w:val="24"/>
        </w:rPr>
        <w:t xml:space="preserve">for a finding that a building to shelter the </w:t>
      </w:r>
      <w:r w:rsidRPr="00183696">
        <w:rPr>
          <w:rFonts w:ascii="Times New Roman" w:hAnsi="Times New Roman" w:cs="CG Times"/>
          <w:szCs w:val="24"/>
        </w:rPr>
        <w:tab/>
      </w:r>
      <w:r w:rsidRPr="00183696">
        <w:rPr>
          <w:rFonts w:ascii="Times New Roman" w:hAnsi="Times New Roman" w:cs="CG Times"/>
          <w:szCs w:val="24"/>
        </w:rPr>
        <w:tab/>
        <w:t>:</w:t>
      </w:r>
    </w:p>
    <w:p w:rsidR="00183696" w:rsidRPr="00183696" w:rsidRDefault="00183696" w:rsidP="00183696">
      <w:pPr>
        <w:autoSpaceDE w:val="0"/>
        <w:autoSpaceDN w:val="0"/>
        <w:rPr>
          <w:rFonts w:ascii="Times New Roman" w:hAnsi="Times New Roman" w:cs="CG Times"/>
          <w:szCs w:val="24"/>
        </w:rPr>
      </w:pPr>
      <w:r w:rsidRPr="00183696">
        <w:rPr>
          <w:rFonts w:ascii="Times New Roman" w:hAnsi="Times New Roman" w:cs="CG Times"/>
          <w:szCs w:val="24"/>
        </w:rPr>
        <w:t>Ebensburg pump station in Cambria Township,</w:t>
      </w:r>
      <w:r w:rsidRPr="00183696">
        <w:rPr>
          <w:rFonts w:ascii="Times New Roman" w:hAnsi="Times New Roman" w:cs="CG Times"/>
          <w:szCs w:val="24"/>
        </w:rPr>
        <w:tab/>
        <w:t>:</w:t>
      </w:r>
      <w:r w:rsidRPr="00183696">
        <w:rPr>
          <w:rFonts w:ascii="Times New Roman" w:hAnsi="Times New Roman" w:cs="CG Times"/>
          <w:szCs w:val="24"/>
        </w:rPr>
        <w:tab/>
      </w:r>
      <w:r w:rsidRPr="00183696">
        <w:rPr>
          <w:rFonts w:ascii="Times New Roman" w:hAnsi="Times New Roman" w:cs="CG Times"/>
          <w:szCs w:val="24"/>
        </w:rPr>
        <w:tab/>
        <w:t>P-2014-2411950</w:t>
      </w:r>
      <w:r w:rsidRPr="00183696">
        <w:rPr>
          <w:rFonts w:ascii="Times New Roman" w:hAnsi="Times New Roman" w:cs="CG Times"/>
          <w:szCs w:val="24"/>
        </w:rPr>
        <w:tab/>
      </w:r>
    </w:p>
    <w:p w:rsidR="00183696" w:rsidRPr="00183696" w:rsidRDefault="00183696" w:rsidP="00183696">
      <w:pPr>
        <w:autoSpaceDE w:val="0"/>
        <w:autoSpaceDN w:val="0"/>
        <w:rPr>
          <w:rFonts w:ascii="Times New Roman" w:hAnsi="Times New Roman" w:cs="CG Times"/>
          <w:szCs w:val="24"/>
        </w:rPr>
      </w:pPr>
      <w:r w:rsidRPr="00183696">
        <w:rPr>
          <w:rFonts w:ascii="Times New Roman" w:hAnsi="Times New Roman" w:cs="CG Times"/>
          <w:szCs w:val="24"/>
        </w:rPr>
        <w:t>Cambria County, Pennsylvania</w:t>
      </w:r>
      <w:r w:rsidRPr="00183696">
        <w:rPr>
          <w:rFonts w:ascii="Times New Roman" w:hAnsi="Times New Roman" w:cs="CG Times"/>
          <w:szCs w:val="24"/>
        </w:rPr>
        <w:tab/>
      </w:r>
      <w:r w:rsidRPr="00183696">
        <w:rPr>
          <w:rFonts w:ascii="Times New Roman" w:hAnsi="Times New Roman" w:cs="CG Times"/>
          <w:szCs w:val="24"/>
        </w:rPr>
        <w:tab/>
      </w:r>
      <w:r w:rsidRPr="00183696">
        <w:rPr>
          <w:rFonts w:ascii="Times New Roman" w:hAnsi="Times New Roman" w:cs="CG Times"/>
          <w:szCs w:val="24"/>
        </w:rPr>
        <w:tab/>
        <w:t>:</w:t>
      </w:r>
      <w:r w:rsidRPr="00183696">
        <w:rPr>
          <w:rFonts w:ascii="Times New Roman" w:hAnsi="Times New Roman" w:cs="CG Times"/>
          <w:szCs w:val="24"/>
        </w:rPr>
        <w:tab/>
      </w:r>
      <w:r w:rsidRPr="00183696">
        <w:rPr>
          <w:rFonts w:ascii="Times New Roman" w:hAnsi="Times New Roman" w:cs="CG Times"/>
          <w:szCs w:val="24"/>
        </w:rPr>
        <w:tab/>
      </w:r>
    </w:p>
    <w:p w:rsidR="00183696" w:rsidRPr="00183696" w:rsidRDefault="00183696" w:rsidP="00183696">
      <w:pPr>
        <w:autoSpaceDE w:val="0"/>
        <w:autoSpaceDN w:val="0"/>
        <w:rPr>
          <w:rFonts w:ascii="Times New Roman" w:hAnsi="Times New Roman" w:cs="CG Times"/>
          <w:szCs w:val="24"/>
        </w:rPr>
      </w:pPr>
      <w:r w:rsidRPr="00183696">
        <w:rPr>
          <w:rFonts w:ascii="Times New Roman" w:hAnsi="Times New Roman" w:cs="CG Times"/>
          <w:szCs w:val="24"/>
        </w:rPr>
        <w:t xml:space="preserve">is reasonably necessary for the </w:t>
      </w:r>
      <w:r w:rsidRPr="00183696">
        <w:rPr>
          <w:rFonts w:ascii="Times New Roman" w:hAnsi="Times New Roman" w:cs="CG Times"/>
          <w:szCs w:val="24"/>
        </w:rPr>
        <w:tab/>
      </w:r>
      <w:r w:rsidRPr="00183696">
        <w:rPr>
          <w:rFonts w:ascii="Times New Roman" w:hAnsi="Times New Roman" w:cs="CG Times"/>
          <w:szCs w:val="24"/>
        </w:rPr>
        <w:tab/>
      </w:r>
      <w:r w:rsidRPr="00183696">
        <w:rPr>
          <w:rFonts w:ascii="Times New Roman" w:hAnsi="Times New Roman" w:cs="CG Times"/>
          <w:szCs w:val="24"/>
        </w:rPr>
        <w:tab/>
        <w:t>:</w:t>
      </w:r>
    </w:p>
    <w:p w:rsidR="00183696" w:rsidRPr="00183696" w:rsidRDefault="00183696" w:rsidP="00183696">
      <w:pPr>
        <w:autoSpaceDE w:val="0"/>
        <w:autoSpaceDN w:val="0"/>
        <w:rPr>
          <w:rFonts w:ascii="Times New Roman" w:hAnsi="Times New Roman" w:cs="CG Times"/>
          <w:szCs w:val="24"/>
        </w:rPr>
      </w:pPr>
      <w:r w:rsidRPr="00183696">
        <w:rPr>
          <w:rFonts w:ascii="Times New Roman" w:hAnsi="Times New Roman" w:cs="CG Times"/>
          <w:szCs w:val="24"/>
        </w:rPr>
        <w:t>convenience or welfare of the public</w:t>
      </w:r>
      <w:r w:rsidRPr="00183696">
        <w:rPr>
          <w:rFonts w:ascii="Times New Roman" w:hAnsi="Times New Roman" w:cs="CG Times"/>
          <w:szCs w:val="24"/>
        </w:rPr>
        <w:tab/>
      </w:r>
      <w:r w:rsidRPr="00183696">
        <w:rPr>
          <w:rFonts w:ascii="Times New Roman" w:hAnsi="Times New Roman" w:cs="CG Times"/>
          <w:szCs w:val="24"/>
        </w:rPr>
        <w:tab/>
      </w:r>
      <w:r w:rsidRPr="00183696">
        <w:rPr>
          <w:rFonts w:ascii="Times New Roman" w:hAnsi="Times New Roman" w:cs="CG Times"/>
          <w:szCs w:val="24"/>
        </w:rPr>
        <w:tab/>
        <w:t>:</w:t>
      </w:r>
    </w:p>
    <w:p w:rsidR="00183696" w:rsidRPr="00183696" w:rsidRDefault="00183696" w:rsidP="00183696">
      <w:pPr>
        <w:autoSpaceDE w:val="0"/>
        <w:autoSpaceDN w:val="0"/>
        <w:rPr>
          <w:rFonts w:ascii="Times New Roman" w:hAnsi="Times New Roman" w:cs="CG Times"/>
          <w:szCs w:val="24"/>
        </w:rPr>
      </w:pPr>
    </w:p>
    <w:p w:rsidR="00183696" w:rsidRPr="00183696" w:rsidRDefault="00183696" w:rsidP="00183696">
      <w:pPr>
        <w:autoSpaceDE w:val="0"/>
        <w:autoSpaceDN w:val="0"/>
        <w:rPr>
          <w:rFonts w:ascii="Times New Roman" w:hAnsi="Times New Roman" w:cs="CG Times"/>
          <w:szCs w:val="24"/>
        </w:rPr>
      </w:pPr>
    </w:p>
    <w:p w:rsidR="00183696" w:rsidRPr="00183696" w:rsidRDefault="00183696" w:rsidP="00183696">
      <w:pPr>
        <w:autoSpaceDE w:val="0"/>
        <w:autoSpaceDN w:val="0"/>
        <w:rPr>
          <w:rFonts w:ascii="Times New Roman" w:hAnsi="Times New Roman" w:cs="CG Times"/>
          <w:szCs w:val="24"/>
        </w:rPr>
      </w:pPr>
      <w:r w:rsidRPr="00183696">
        <w:rPr>
          <w:rFonts w:ascii="Times New Roman" w:hAnsi="Times New Roman" w:cs="CG Times"/>
          <w:szCs w:val="24"/>
        </w:rPr>
        <w:t>Petition of Sunoco Pipeline, L.P.</w:t>
      </w:r>
      <w:r w:rsidRPr="00183696">
        <w:rPr>
          <w:rFonts w:ascii="Times New Roman" w:hAnsi="Times New Roman" w:cs="CG Times"/>
          <w:szCs w:val="24"/>
        </w:rPr>
        <w:tab/>
      </w:r>
      <w:r w:rsidRPr="00183696">
        <w:rPr>
          <w:rFonts w:ascii="Times New Roman" w:hAnsi="Times New Roman" w:cs="CG Times"/>
          <w:szCs w:val="24"/>
        </w:rPr>
        <w:tab/>
      </w:r>
      <w:r w:rsidRPr="00183696">
        <w:rPr>
          <w:rFonts w:ascii="Times New Roman" w:hAnsi="Times New Roman" w:cs="CG Times"/>
          <w:szCs w:val="24"/>
        </w:rPr>
        <w:tab/>
        <w:t>:</w:t>
      </w:r>
    </w:p>
    <w:p w:rsidR="00183696" w:rsidRPr="00183696" w:rsidRDefault="00183696" w:rsidP="00183696">
      <w:pPr>
        <w:autoSpaceDE w:val="0"/>
        <w:autoSpaceDN w:val="0"/>
        <w:rPr>
          <w:rFonts w:ascii="Times New Roman" w:hAnsi="Times New Roman" w:cs="CG Times"/>
          <w:szCs w:val="24"/>
        </w:rPr>
      </w:pPr>
      <w:r w:rsidRPr="00183696">
        <w:rPr>
          <w:rFonts w:ascii="Times New Roman" w:hAnsi="Times New Roman" w:cs="CG Times"/>
          <w:szCs w:val="24"/>
        </w:rPr>
        <w:t xml:space="preserve">for a finding that a building to shelter the </w:t>
      </w:r>
      <w:r w:rsidRPr="00183696">
        <w:rPr>
          <w:rFonts w:ascii="Times New Roman" w:hAnsi="Times New Roman" w:cs="CG Times"/>
          <w:szCs w:val="24"/>
        </w:rPr>
        <w:tab/>
      </w:r>
      <w:r w:rsidRPr="00183696">
        <w:rPr>
          <w:rFonts w:ascii="Times New Roman" w:hAnsi="Times New Roman" w:cs="CG Times"/>
          <w:szCs w:val="24"/>
        </w:rPr>
        <w:tab/>
        <w:t>:</w:t>
      </w:r>
    </w:p>
    <w:p w:rsidR="00183696" w:rsidRPr="00183696" w:rsidRDefault="00183696" w:rsidP="00183696">
      <w:pPr>
        <w:autoSpaceDE w:val="0"/>
        <w:autoSpaceDN w:val="0"/>
        <w:rPr>
          <w:rFonts w:ascii="Times New Roman" w:hAnsi="Times New Roman" w:cs="CG Times"/>
          <w:szCs w:val="24"/>
        </w:rPr>
      </w:pPr>
      <w:r w:rsidRPr="00183696">
        <w:rPr>
          <w:rFonts w:ascii="Times New Roman" w:hAnsi="Times New Roman" w:cs="CG Times"/>
          <w:szCs w:val="24"/>
        </w:rPr>
        <w:t>Boot pump station in West Goshen Township,</w:t>
      </w:r>
      <w:r w:rsidRPr="00183696">
        <w:rPr>
          <w:rFonts w:ascii="Times New Roman" w:hAnsi="Times New Roman" w:cs="CG Times"/>
          <w:szCs w:val="24"/>
        </w:rPr>
        <w:tab/>
        <w:t>:</w:t>
      </w:r>
      <w:r w:rsidRPr="00183696">
        <w:rPr>
          <w:rFonts w:ascii="Times New Roman" w:hAnsi="Times New Roman" w:cs="CG Times"/>
          <w:szCs w:val="24"/>
        </w:rPr>
        <w:tab/>
      </w:r>
      <w:r w:rsidRPr="00183696">
        <w:rPr>
          <w:rFonts w:ascii="Times New Roman" w:hAnsi="Times New Roman" w:cs="CG Times"/>
          <w:szCs w:val="24"/>
        </w:rPr>
        <w:tab/>
        <w:t>P-2014-2411966</w:t>
      </w:r>
    </w:p>
    <w:p w:rsidR="00183696" w:rsidRPr="00183696" w:rsidRDefault="00183696" w:rsidP="00183696">
      <w:pPr>
        <w:autoSpaceDE w:val="0"/>
        <w:autoSpaceDN w:val="0"/>
        <w:rPr>
          <w:rFonts w:ascii="Times New Roman" w:hAnsi="Times New Roman" w:cs="CG Times"/>
          <w:szCs w:val="24"/>
        </w:rPr>
      </w:pPr>
      <w:r w:rsidRPr="00183696">
        <w:rPr>
          <w:rFonts w:ascii="Times New Roman" w:hAnsi="Times New Roman" w:cs="CG Times"/>
          <w:szCs w:val="24"/>
        </w:rPr>
        <w:t>Chester County, Pennsylvania</w:t>
      </w:r>
      <w:r w:rsidRPr="00183696">
        <w:rPr>
          <w:rFonts w:ascii="Times New Roman" w:hAnsi="Times New Roman" w:cs="CG Times"/>
          <w:szCs w:val="24"/>
        </w:rPr>
        <w:tab/>
      </w:r>
      <w:r w:rsidRPr="00183696">
        <w:rPr>
          <w:rFonts w:ascii="Times New Roman" w:hAnsi="Times New Roman" w:cs="CG Times"/>
          <w:szCs w:val="24"/>
        </w:rPr>
        <w:tab/>
      </w:r>
      <w:r w:rsidRPr="00183696">
        <w:rPr>
          <w:rFonts w:ascii="Times New Roman" w:hAnsi="Times New Roman" w:cs="CG Times"/>
          <w:szCs w:val="24"/>
        </w:rPr>
        <w:tab/>
        <w:t>:</w:t>
      </w:r>
    </w:p>
    <w:p w:rsidR="00183696" w:rsidRPr="00183696" w:rsidRDefault="00183696" w:rsidP="00183696">
      <w:pPr>
        <w:autoSpaceDE w:val="0"/>
        <w:autoSpaceDN w:val="0"/>
        <w:rPr>
          <w:rFonts w:ascii="Times New Roman" w:hAnsi="Times New Roman" w:cs="CG Times"/>
          <w:szCs w:val="24"/>
        </w:rPr>
      </w:pPr>
      <w:r w:rsidRPr="00183696">
        <w:rPr>
          <w:rFonts w:ascii="Times New Roman" w:hAnsi="Times New Roman" w:cs="CG Times"/>
          <w:szCs w:val="24"/>
        </w:rPr>
        <w:t xml:space="preserve">is reasonably necessary for the </w:t>
      </w:r>
      <w:r w:rsidRPr="00183696">
        <w:rPr>
          <w:rFonts w:ascii="Times New Roman" w:hAnsi="Times New Roman" w:cs="CG Times"/>
          <w:szCs w:val="24"/>
        </w:rPr>
        <w:tab/>
      </w:r>
      <w:r w:rsidRPr="00183696">
        <w:rPr>
          <w:rFonts w:ascii="Times New Roman" w:hAnsi="Times New Roman" w:cs="CG Times"/>
          <w:szCs w:val="24"/>
        </w:rPr>
        <w:tab/>
      </w:r>
      <w:r w:rsidRPr="00183696">
        <w:rPr>
          <w:rFonts w:ascii="Times New Roman" w:hAnsi="Times New Roman" w:cs="CG Times"/>
          <w:szCs w:val="24"/>
        </w:rPr>
        <w:tab/>
        <w:t>:</w:t>
      </w:r>
    </w:p>
    <w:p w:rsidR="00183696" w:rsidRPr="00183696" w:rsidRDefault="00183696" w:rsidP="00183696">
      <w:pPr>
        <w:autoSpaceDE w:val="0"/>
        <w:autoSpaceDN w:val="0"/>
        <w:rPr>
          <w:rFonts w:ascii="Times New Roman" w:hAnsi="Times New Roman" w:cs="CG Times"/>
          <w:szCs w:val="24"/>
        </w:rPr>
      </w:pPr>
      <w:r w:rsidRPr="00183696">
        <w:rPr>
          <w:rFonts w:ascii="Times New Roman" w:hAnsi="Times New Roman" w:cs="CG Times"/>
          <w:szCs w:val="24"/>
        </w:rPr>
        <w:t>convenience or welfare of the public</w:t>
      </w:r>
      <w:r w:rsidRPr="00183696">
        <w:rPr>
          <w:rFonts w:ascii="Times New Roman" w:hAnsi="Times New Roman" w:cs="CG Times"/>
          <w:szCs w:val="24"/>
        </w:rPr>
        <w:tab/>
      </w:r>
      <w:r w:rsidRPr="00183696">
        <w:rPr>
          <w:rFonts w:ascii="Times New Roman" w:hAnsi="Times New Roman" w:cs="CG Times"/>
          <w:szCs w:val="24"/>
        </w:rPr>
        <w:tab/>
      </w:r>
      <w:r w:rsidRPr="00183696">
        <w:rPr>
          <w:rFonts w:ascii="Times New Roman" w:hAnsi="Times New Roman" w:cs="CG Times"/>
          <w:szCs w:val="24"/>
        </w:rPr>
        <w:tab/>
        <w:t>:</w:t>
      </w:r>
    </w:p>
    <w:p w:rsidR="00183696" w:rsidRPr="00183696" w:rsidRDefault="00183696" w:rsidP="00183696">
      <w:pPr>
        <w:tabs>
          <w:tab w:val="center" w:pos="4680"/>
        </w:tabs>
        <w:suppressAutoHyphens/>
        <w:autoSpaceDE w:val="0"/>
        <w:autoSpaceDN w:val="0"/>
        <w:jc w:val="center"/>
        <w:outlineLvl w:val="0"/>
        <w:rPr>
          <w:rFonts w:ascii="Times New Roman" w:hAnsi="Times New Roman"/>
          <w:b/>
          <w:bCs/>
          <w:spacing w:val="-3"/>
          <w:szCs w:val="24"/>
        </w:rPr>
      </w:pPr>
    </w:p>
    <w:p w:rsidR="00183696" w:rsidRPr="00183696" w:rsidRDefault="00183696" w:rsidP="00183696">
      <w:pPr>
        <w:tabs>
          <w:tab w:val="center" w:pos="4680"/>
        </w:tabs>
        <w:suppressAutoHyphens/>
        <w:autoSpaceDE w:val="0"/>
        <w:autoSpaceDN w:val="0"/>
        <w:jc w:val="center"/>
        <w:outlineLvl w:val="0"/>
        <w:rPr>
          <w:rFonts w:ascii="Times New Roman" w:hAnsi="Times New Roman"/>
          <w:b/>
          <w:bCs/>
          <w:spacing w:val="-3"/>
          <w:szCs w:val="24"/>
        </w:rPr>
      </w:pPr>
    </w:p>
    <w:p w:rsidR="00183696" w:rsidRPr="00183696" w:rsidRDefault="00183696" w:rsidP="00183696">
      <w:pPr>
        <w:autoSpaceDE w:val="0"/>
        <w:autoSpaceDN w:val="0"/>
        <w:rPr>
          <w:rFonts w:ascii="Times New Roman" w:hAnsi="Times New Roman" w:cs="CG Times"/>
          <w:szCs w:val="24"/>
        </w:rPr>
      </w:pPr>
      <w:r w:rsidRPr="00183696">
        <w:rPr>
          <w:rFonts w:ascii="Times New Roman" w:hAnsi="Times New Roman" w:cs="CG Times"/>
          <w:szCs w:val="24"/>
        </w:rPr>
        <w:t>Petition of Sunoco Pipeline, L.P.</w:t>
      </w:r>
      <w:r w:rsidRPr="00183696">
        <w:rPr>
          <w:rFonts w:ascii="Times New Roman" w:hAnsi="Times New Roman" w:cs="CG Times"/>
          <w:szCs w:val="24"/>
        </w:rPr>
        <w:tab/>
      </w:r>
      <w:r w:rsidRPr="00183696">
        <w:rPr>
          <w:rFonts w:ascii="Times New Roman" w:hAnsi="Times New Roman" w:cs="CG Times"/>
          <w:szCs w:val="24"/>
        </w:rPr>
        <w:tab/>
      </w:r>
      <w:r w:rsidRPr="00183696">
        <w:rPr>
          <w:rFonts w:ascii="Times New Roman" w:hAnsi="Times New Roman" w:cs="CG Times"/>
          <w:szCs w:val="24"/>
        </w:rPr>
        <w:tab/>
        <w:t>:</w:t>
      </w:r>
    </w:p>
    <w:p w:rsidR="00183696" w:rsidRPr="00183696" w:rsidRDefault="00183696" w:rsidP="00183696">
      <w:pPr>
        <w:autoSpaceDE w:val="0"/>
        <w:autoSpaceDN w:val="0"/>
        <w:rPr>
          <w:rFonts w:ascii="Times New Roman" w:hAnsi="Times New Roman" w:cs="CG Times"/>
          <w:szCs w:val="24"/>
        </w:rPr>
      </w:pPr>
      <w:r w:rsidRPr="00183696">
        <w:rPr>
          <w:rFonts w:ascii="Times New Roman" w:hAnsi="Times New Roman" w:cs="CG Times"/>
          <w:szCs w:val="24"/>
        </w:rPr>
        <w:t xml:space="preserve">for a finding that a building to shelter the </w:t>
      </w:r>
      <w:r w:rsidRPr="00183696">
        <w:rPr>
          <w:rFonts w:ascii="Times New Roman" w:hAnsi="Times New Roman" w:cs="CG Times"/>
          <w:szCs w:val="24"/>
        </w:rPr>
        <w:tab/>
      </w:r>
      <w:r w:rsidRPr="00183696">
        <w:rPr>
          <w:rFonts w:ascii="Times New Roman" w:hAnsi="Times New Roman" w:cs="CG Times"/>
          <w:szCs w:val="24"/>
        </w:rPr>
        <w:tab/>
        <w:t>:</w:t>
      </w:r>
    </w:p>
    <w:p w:rsidR="00183696" w:rsidRPr="00183696" w:rsidRDefault="00183696" w:rsidP="00183696">
      <w:pPr>
        <w:autoSpaceDE w:val="0"/>
        <w:autoSpaceDN w:val="0"/>
        <w:rPr>
          <w:rFonts w:ascii="Times New Roman" w:hAnsi="Times New Roman" w:cs="CG Times"/>
          <w:szCs w:val="24"/>
        </w:rPr>
      </w:pPr>
      <w:r w:rsidRPr="00183696">
        <w:rPr>
          <w:rFonts w:ascii="Times New Roman" w:hAnsi="Times New Roman" w:cs="CG Times"/>
          <w:szCs w:val="24"/>
        </w:rPr>
        <w:t>Eagle pump station in Upper Uwchlan Township,</w:t>
      </w:r>
      <w:r w:rsidRPr="00183696">
        <w:rPr>
          <w:rFonts w:ascii="Times New Roman" w:hAnsi="Times New Roman" w:cs="CG Times"/>
          <w:szCs w:val="24"/>
        </w:rPr>
        <w:tab/>
        <w:t>:</w:t>
      </w:r>
      <w:r w:rsidRPr="00183696">
        <w:rPr>
          <w:rFonts w:ascii="Times New Roman" w:hAnsi="Times New Roman" w:cs="CG Times"/>
          <w:szCs w:val="24"/>
        </w:rPr>
        <w:tab/>
      </w:r>
      <w:r w:rsidRPr="00183696">
        <w:rPr>
          <w:rFonts w:ascii="Times New Roman" w:hAnsi="Times New Roman" w:cs="CG Times"/>
          <w:szCs w:val="24"/>
        </w:rPr>
        <w:tab/>
        <w:t>P-2014-2411968</w:t>
      </w:r>
      <w:r w:rsidRPr="00183696">
        <w:rPr>
          <w:rFonts w:ascii="Times New Roman" w:hAnsi="Times New Roman" w:cs="CG Times"/>
          <w:szCs w:val="24"/>
        </w:rPr>
        <w:tab/>
      </w:r>
    </w:p>
    <w:p w:rsidR="00183696" w:rsidRPr="00183696" w:rsidRDefault="00183696" w:rsidP="00183696">
      <w:pPr>
        <w:autoSpaceDE w:val="0"/>
        <w:autoSpaceDN w:val="0"/>
        <w:rPr>
          <w:rFonts w:ascii="Times New Roman" w:hAnsi="Times New Roman" w:cs="CG Times"/>
          <w:szCs w:val="24"/>
        </w:rPr>
      </w:pPr>
      <w:r w:rsidRPr="00183696">
        <w:rPr>
          <w:rFonts w:ascii="Times New Roman" w:hAnsi="Times New Roman" w:cs="CG Times"/>
          <w:szCs w:val="24"/>
        </w:rPr>
        <w:t>Chester County, Pennsylvania</w:t>
      </w:r>
      <w:r w:rsidRPr="00183696">
        <w:rPr>
          <w:rFonts w:ascii="Times New Roman" w:hAnsi="Times New Roman" w:cs="CG Times"/>
          <w:szCs w:val="24"/>
        </w:rPr>
        <w:tab/>
      </w:r>
      <w:r w:rsidRPr="00183696">
        <w:rPr>
          <w:rFonts w:ascii="Times New Roman" w:hAnsi="Times New Roman" w:cs="CG Times"/>
          <w:szCs w:val="24"/>
        </w:rPr>
        <w:tab/>
      </w:r>
      <w:r w:rsidRPr="00183696">
        <w:rPr>
          <w:rFonts w:ascii="Times New Roman" w:hAnsi="Times New Roman" w:cs="CG Times"/>
          <w:szCs w:val="24"/>
        </w:rPr>
        <w:tab/>
        <w:t>:</w:t>
      </w:r>
      <w:r w:rsidRPr="00183696">
        <w:rPr>
          <w:rFonts w:ascii="Times New Roman" w:hAnsi="Times New Roman" w:cs="CG Times"/>
          <w:szCs w:val="24"/>
        </w:rPr>
        <w:tab/>
      </w:r>
      <w:r w:rsidRPr="00183696">
        <w:rPr>
          <w:rFonts w:ascii="Times New Roman" w:hAnsi="Times New Roman" w:cs="CG Times"/>
          <w:szCs w:val="24"/>
        </w:rPr>
        <w:tab/>
      </w:r>
    </w:p>
    <w:p w:rsidR="00183696" w:rsidRPr="00183696" w:rsidRDefault="00183696" w:rsidP="00183696">
      <w:pPr>
        <w:autoSpaceDE w:val="0"/>
        <w:autoSpaceDN w:val="0"/>
        <w:rPr>
          <w:rFonts w:ascii="Times New Roman" w:hAnsi="Times New Roman" w:cs="CG Times"/>
          <w:szCs w:val="24"/>
        </w:rPr>
      </w:pPr>
      <w:r w:rsidRPr="00183696">
        <w:rPr>
          <w:rFonts w:ascii="Times New Roman" w:hAnsi="Times New Roman" w:cs="CG Times"/>
          <w:szCs w:val="24"/>
        </w:rPr>
        <w:t xml:space="preserve">is reasonably necessary for the </w:t>
      </w:r>
      <w:r w:rsidRPr="00183696">
        <w:rPr>
          <w:rFonts w:ascii="Times New Roman" w:hAnsi="Times New Roman" w:cs="CG Times"/>
          <w:szCs w:val="24"/>
        </w:rPr>
        <w:tab/>
      </w:r>
      <w:r w:rsidRPr="00183696">
        <w:rPr>
          <w:rFonts w:ascii="Times New Roman" w:hAnsi="Times New Roman" w:cs="CG Times"/>
          <w:szCs w:val="24"/>
        </w:rPr>
        <w:tab/>
      </w:r>
      <w:r w:rsidRPr="00183696">
        <w:rPr>
          <w:rFonts w:ascii="Times New Roman" w:hAnsi="Times New Roman" w:cs="CG Times"/>
          <w:szCs w:val="24"/>
        </w:rPr>
        <w:tab/>
        <w:t>:</w:t>
      </w:r>
    </w:p>
    <w:p w:rsidR="00183696" w:rsidRPr="00183696" w:rsidRDefault="00183696" w:rsidP="00183696">
      <w:pPr>
        <w:autoSpaceDE w:val="0"/>
        <w:autoSpaceDN w:val="0"/>
        <w:rPr>
          <w:rFonts w:ascii="Times New Roman" w:hAnsi="Times New Roman" w:cs="CG Times"/>
          <w:szCs w:val="24"/>
        </w:rPr>
      </w:pPr>
      <w:r w:rsidRPr="00183696">
        <w:rPr>
          <w:rFonts w:ascii="Times New Roman" w:hAnsi="Times New Roman" w:cs="CG Times"/>
          <w:szCs w:val="24"/>
        </w:rPr>
        <w:t>convenience or welfare of the public</w:t>
      </w:r>
      <w:r w:rsidRPr="00183696">
        <w:rPr>
          <w:rFonts w:ascii="Times New Roman" w:hAnsi="Times New Roman" w:cs="CG Times"/>
          <w:szCs w:val="24"/>
        </w:rPr>
        <w:tab/>
      </w:r>
      <w:r w:rsidRPr="00183696">
        <w:rPr>
          <w:rFonts w:ascii="Times New Roman" w:hAnsi="Times New Roman" w:cs="CG Times"/>
          <w:szCs w:val="24"/>
        </w:rPr>
        <w:tab/>
      </w:r>
      <w:r w:rsidRPr="00183696">
        <w:rPr>
          <w:rFonts w:ascii="Times New Roman" w:hAnsi="Times New Roman" w:cs="CG Times"/>
          <w:szCs w:val="24"/>
        </w:rPr>
        <w:tab/>
        <w:t>:</w:t>
      </w:r>
    </w:p>
    <w:p w:rsidR="00183696" w:rsidRPr="00183696" w:rsidRDefault="00183696" w:rsidP="00183696">
      <w:pPr>
        <w:tabs>
          <w:tab w:val="center" w:pos="4680"/>
        </w:tabs>
        <w:suppressAutoHyphens/>
        <w:autoSpaceDE w:val="0"/>
        <w:autoSpaceDN w:val="0"/>
        <w:jc w:val="center"/>
        <w:outlineLvl w:val="0"/>
        <w:rPr>
          <w:rFonts w:ascii="Times New Roman" w:hAnsi="Times New Roman"/>
          <w:b/>
          <w:bCs/>
          <w:spacing w:val="-3"/>
          <w:szCs w:val="24"/>
        </w:rPr>
      </w:pPr>
    </w:p>
    <w:p w:rsidR="00183696" w:rsidRPr="00183696" w:rsidRDefault="00183696" w:rsidP="00183696">
      <w:pPr>
        <w:tabs>
          <w:tab w:val="center" w:pos="4680"/>
        </w:tabs>
        <w:suppressAutoHyphens/>
        <w:autoSpaceDE w:val="0"/>
        <w:autoSpaceDN w:val="0"/>
        <w:jc w:val="center"/>
        <w:outlineLvl w:val="0"/>
        <w:rPr>
          <w:rFonts w:ascii="Times New Roman" w:hAnsi="Times New Roman"/>
          <w:b/>
          <w:bCs/>
          <w:spacing w:val="-3"/>
          <w:szCs w:val="24"/>
        </w:rPr>
      </w:pPr>
    </w:p>
    <w:p w:rsidR="00183696" w:rsidRPr="00183696" w:rsidRDefault="00183696" w:rsidP="00183696">
      <w:pPr>
        <w:autoSpaceDE w:val="0"/>
        <w:autoSpaceDN w:val="0"/>
        <w:rPr>
          <w:rFonts w:ascii="Times New Roman" w:hAnsi="Times New Roman" w:cs="CG Times"/>
          <w:szCs w:val="24"/>
        </w:rPr>
      </w:pPr>
      <w:r w:rsidRPr="00183696">
        <w:rPr>
          <w:rFonts w:ascii="Times New Roman" w:hAnsi="Times New Roman" w:cs="CG Times"/>
          <w:szCs w:val="24"/>
        </w:rPr>
        <w:t>Petition of Sunoco Pipeline, L.P.</w:t>
      </w:r>
      <w:r w:rsidRPr="00183696">
        <w:rPr>
          <w:rFonts w:ascii="Times New Roman" w:hAnsi="Times New Roman" w:cs="CG Times"/>
          <w:szCs w:val="24"/>
        </w:rPr>
        <w:tab/>
      </w:r>
      <w:r w:rsidRPr="00183696">
        <w:rPr>
          <w:rFonts w:ascii="Times New Roman" w:hAnsi="Times New Roman" w:cs="CG Times"/>
          <w:szCs w:val="24"/>
        </w:rPr>
        <w:tab/>
      </w:r>
      <w:r w:rsidRPr="00183696">
        <w:rPr>
          <w:rFonts w:ascii="Times New Roman" w:hAnsi="Times New Roman" w:cs="CG Times"/>
          <w:szCs w:val="24"/>
        </w:rPr>
        <w:tab/>
        <w:t>:</w:t>
      </w:r>
    </w:p>
    <w:p w:rsidR="00183696" w:rsidRPr="00183696" w:rsidRDefault="00183696" w:rsidP="00183696">
      <w:pPr>
        <w:autoSpaceDE w:val="0"/>
        <w:autoSpaceDN w:val="0"/>
        <w:rPr>
          <w:rFonts w:ascii="Times New Roman" w:hAnsi="Times New Roman" w:cs="CG Times"/>
          <w:szCs w:val="24"/>
        </w:rPr>
      </w:pPr>
      <w:r w:rsidRPr="00183696">
        <w:rPr>
          <w:rFonts w:ascii="Times New Roman" w:hAnsi="Times New Roman" w:cs="CG Times"/>
          <w:szCs w:val="24"/>
        </w:rPr>
        <w:t xml:space="preserve">for a finding that a building to shelter the </w:t>
      </w:r>
      <w:r w:rsidRPr="00183696">
        <w:rPr>
          <w:rFonts w:ascii="Times New Roman" w:hAnsi="Times New Roman" w:cs="CG Times"/>
          <w:szCs w:val="24"/>
        </w:rPr>
        <w:tab/>
      </w:r>
      <w:r w:rsidRPr="00183696">
        <w:rPr>
          <w:rFonts w:ascii="Times New Roman" w:hAnsi="Times New Roman" w:cs="CG Times"/>
          <w:szCs w:val="24"/>
        </w:rPr>
        <w:tab/>
        <w:t>:</w:t>
      </w:r>
    </w:p>
    <w:p w:rsidR="00183696" w:rsidRPr="00183696" w:rsidRDefault="00183696" w:rsidP="00183696">
      <w:pPr>
        <w:autoSpaceDE w:val="0"/>
        <w:autoSpaceDN w:val="0"/>
        <w:rPr>
          <w:rFonts w:ascii="Times New Roman" w:hAnsi="Times New Roman" w:cs="CG Times"/>
          <w:szCs w:val="24"/>
        </w:rPr>
      </w:pPr>
      <w:r w:rsidRPr="00183696">
        <w:rPr>
          <w:rFonts w:ascii="Times New Roman" w:hAnsi="Times New Roman" w:cs="CG Times"/>
          <w:szCs w:val="24"/>
        </w:rPr>
        <w:t>Beckersville pump station in Brecknock Township,</w:t>
      </w:r>
      <w:r w:rsidRPr="00183696">
        <w:rPr>
          <w:rFonts w:ascii="Times New Roman" w:hAnsi="Times New Roman" w:cs="CG Times"/>
          <w:szCs w:val="24"/>
        </w:rPr>
        <w:tab/>
        <w:t>:</w:t>
      </w:r>
      <w:r w:rsidRPr="00183696">
        <w:rPr>
          <w:rFonts w:ascii="Times New Roman" w:hAnsi="Times New Roman" w:cs="CG Times"/>
          <w:szCs w:val="24"/>
        </w:rPr>
        <w:tab/>
      </w:r>
      <w:r w:rsidRPr="00183696">
        <w:rPr>
          <w:rFonts w:ascii="Times New Roman" w:hAnsi="Times New Roman" w:cs="CG Times"/>
          <w:szCs w:val="24"/>
        </w:rPr>
        <w:tab/>
        <w:t>P-2014-2411971</w:t>
      </w:r>
      <w:r w:rsidRPr="00183696">
        <w:rPr>
          <w:rFonts w:ascii="Times New Roman" w:hAnsi="Times New Roman" w:cs="CG Times"/>
          <w:szCs w:val="24"/>
        </w:rPr>
        <w:tab/>
      </w:r>
    </w:p>
    <w:p w:rsidR="00183696" w:rsidRPr="00183696" w:rsidRDefault="00183696" w:rsidP="00183696">
      <w:pPr>
        <w:autoSpaceDE w:val="0"/>
        <w:autoSpaceDN w:val="0"/>
        <w:rPr>
          <w:rFonts w:ascii="Times New Roman" w:hAnsi="Times New Roman" w:cs="CG Times"/>
          <w:szCs w:val="24"/>
        </w:rPr>
      </w:pPr>
      <w:r w:rsidRPr="00183696">
        <w:rPr>
          <w:rFonts w:ascii="Times New Roman" w:hAnsi="Times New Roman" w:cs="CG Times"/>
          <w:szCs w:val="24"/>
        </w:rPr>
        <w:t>Berks County,</w:t>
      </w:r>
      <w:r w:rsidRPr="00183696">
        <w:rPr>
          <w:rFonts w:ascii="Times New Roman" w:hAnsi="Times New Roman" w:cs="CG Times"/>
          <w:szCs w:val="24"/>
        </w:rPr>
        <w:tab/>
        <w:t>Pennsylvania</w:t>
      </w:r>
      <w:r w:rsidRPr="00183696">
        <w:rPr>
          <w:rFonts w:ascii="Times New Roman" w:hAnsi="Times New Roman" w:cs="CG Times"/>
          <w:szCs w:val="24"/>
        </w:rPr>
        <w:tab/>
      </w:r>
      <w:r w:rsidRPr="00183696">
        <w:rPr>
          <w:rFonts w:ascii="Times New Roman" w:hAnsi="Times New Roman" w:cs="CG Times"/>
          <w:szCs w:val="24"/>
        </w:rPr>
        <w:tab/>
      </w:r>
      <w:r w:rsidRPr="00183696">
        <w:rPr>
          <w:rFonts w:ascii="Times New Roman" w:hAnsi="Times New Roman" w:cs="CG Times"/>
          <w:szCs w:val="24"/>
        </w:rPr>
        <w:tab/>
      </w:r>
      <w:r w:rsidRPr="00183696">
        <w:rPr>
          <w:rFonts w:ascii="Times New Roman" w:hAnsi="Times New Roman" w:cs="CG Times"/>
          <w:szCs w:val="24"/>
        </w:rPr>
        <w:tab/>
        <w:t>:</w:t>
      </w:r>
      <w:r w:rsidRPr="00183696">
        <w:rPr>
          <w:rFonts w:ascii="Times New Roman" w:hAnsi="Times New Roman" w:cs="CG Times"/>
          <w:szCs w:val="24"/>
        </w:rPr>
        <w:tab/>
      </w:r>
      <w:r w:rsidRPr="00183696">
        <w:rPr>
          <w:rFonts w:ascii="Times New Roman" w:hAnsi="Times New Roman" w:cs="CG Times"/>
          <w:szCs w:val="24"/>
        </w:rPr>
        <w:tab/>
      </w:r>
    </w:p>
    <w:p w:rsidR="00183696" w:rsidRPr="00183696" w:rsidRDefault="00183696" w:rsidP="00183696">
      <w:pPr>
        <w:autoSpaceDE w:val="0"/>
        <w:autoSpaceDN w:val="0"/>
        <w:rPr>
          <w:rFonts w:ascii="Times New Roman" w:hAnsi="Times New Roman" w:cs="CG Times"/>
          <w:szCs w:val="24"/>
        </w:rPr>
      </w:pPr>
      <w:r w:rsidRPr="00183696">
        <w:rPr>
          <w:rFonts w:ascii="Times New Roman" w:hAnsi="Times New Roman" w:cs="CG Times"/>
          <w:szCs w:val="24"/>
        </w:rPr>
        <w:t xml:space="preserve">is reasonably necessary for the </w:t>
      </w:r>
      <w:r w:rsidRPr="00183696">
        <w:rPr>
          <w:rFonts w:ascii="Times New Roman" w:hAnsi="Times New Roman" w:cs="CG Times"/>
          <w:szCs w:val="24"/>
        </w:rPr>
        <w:tab/>
      </w:r>
      <w:r w:rsidRPr="00183696">
        <w:rPr>
          <w:rFonts w:ascii="Times New Roman" w:hAnsi="Times New Roman" w:cs="CG Times"/>
          <w:szCs w:val="24"/>
        </w:rPr>
        <w:tab/>
      </w:r>
      <w:r w:rsidRPr="00183696">
        <w:rPr>
          <w:rFonts w:ascii="Times New Roman" w:hAnsi="Times New Roman" w:cs="CG Times"/>
          <w:szCs w:val="24"/>
        </w:rPr>
        <w:tab/>
        <w:t>:</w:t>
      </w:r>
    </w:p>
    <w:p w:rsidR="00183696" w:rsidRPr="00183696" w:rsidRDefault="00183696" w:rsidP="00183696">
      <w:pPr>
        <w:autoSpaceDE w:val="0"/>
        <w:autoSpaceDN w:val="0"/>
        <w:rPr>
          <w:rFonts w:ascii="Times New Roman" w:hAnsi="Times New Roman" w:cs="CG Times"/>
          <w:szCs w:val="24"/>
        </w:rPr>
      </w:pPr>
      <w:r w:rsidRPr="00183696">
        <w:rPr>
          <w:rFonts w:ascii="Times New Roman" w:hAnsi="Times New Roman" w:cs="CG Times"/>
          <w:szCs w:val="24"/>
        </w:rPr>
        <w:t>convenience or welfare of the public</w:t>
      </w:r>
      <w:r w:rsidRPr="00183696">
        <w:rPr>
          <w:rFonts w:ascii="Times New Roman" w:hAnsi="Times New Roman" w:cs="CG Times"/>
          <w:szCs w:val="24"/>
        </w:rPr>
        <w:tab/>
      </w:r>
      <w:r w:rsidRPr="00183696">
        <w:rPr>
          <w:rFonts w:ascii="Times New Roman" w:hAnsi="Times New Roman" w:cs="CG Times"/>
          <w:szCs w:val="24"/>
        </w:rPr>
        <w:tab/>
      </w:r>
      <w:r w:rsidRPr="00183696">
        <w:rPr>
          <w:rFonts w:ascii="Times New Roman" w:hAnsi="Times New Roman" w:cs="CG Times"/>
          <w:szCs w:val="24"/>
        </w:rPr>
        <w:tab/>
        <w:t>:</w:t>
      </w:r>
    </w:p>
    <w:p w:rsidR="00183696" w:rsidRPr="00183696" w:rsidRDefault="00183696" w:rsidP="00183696">
      <w:pPr>
        <w:tabs>
          <w:tab w:val="center" w:pos="4680"/>
        </w:tabs>
        <w:suppressAutoHyphens/>
        <w:autoSpaceDE w:val="0"/>
        <w:autoSpaceDN w:val="0"/>
        <w:jc w:val="center"/>
        <w:outlineLvl w:val="0"/>
        <w:rPr>
          <w:rFonts w:ascii="Times New Roman" w:hAnsi="Times New Roman"/>
          <w:b/>
          <w:bCs/>
          <w:spacing w:val="-3"/>
          <w:szCs w:val="24"/>
        </w:rPr>
      </w:pPr>
    </w:p>
    <w:p w:rsidR="00183696" w:rsidRPr="00183696" w:rsidRDefault="00183696" w:rsidP="00183696">
      <w:pPr>
        <w:tabs>
          <w:tab w:val="center" w:pos="4680"/>
        </w:tabs>
        <w:suppressAutoHyphens/>
        <w:autoSpaceDE w:val="0"/>
        <w:autoSpaceDN w:val="0"/>
        <w:jc w:val="center"/>
        <w:outlineLvl w:val="0"/>
        <w:rPr>
          <w:rFonts w:ascii="Times New Roman" w:hAnsi="Times New Roman"/>
          <w:b/>
          <w:bCs/>
          <w:spacing w:val="-3"/>
          <w:szCs w:val="24"/>
        </w:rPr>
      </w:pPr>
    </w:p>
    <w:p w:rsidR="00183696" w:rsidRPr="00183696" w:rsidRDefault="00183696" w:rsidP="00183696">
      <w:pPr>
        <w:autoSpaceDE w:val="0"/>
        <w:autoSpaceDN w:val="0"/>
        <w:rPr>
          <w:rFonts w:ascii="Times New Roman" w:hAnsi="Times New Roman" w:cs="CG Times"/>
          <w:szCs w:val="24"/>
        </w:rPr>
        <w:sectPr w:rsidR="00183696" w:rsidRPr="00183696" w:rsidSect="005B010B">
          <w:footerReference w:type="default" r:id="rId8"/>
          <w:footerReference w:type="first" r:id="rId9"/>
          <w:pgSz w:w="12240" w:h="15840"/>
          <w:pgMar w:top="1296" w:right="1440" w:bottom="1152" w:left="1440" w:header="720" w:footer="720" w:gutter="0"/>
          <w:cols w:space="720"/>
          <w:titlePg/>
          <w:docGrid w:linePitch="360"/>
        </w:sectPr>
      </w:pPr>
    </w:p>
    <w:p w:rsidR="00183696" w:rsidRPr="00183696" w:rsidRDefault="00183696" w:rsidP="00183696">
      <w:pPr>
        <w:autoSpaceDE w:val="0"/>
        <w:autoSpaceDN w:val="0"/>
        <w:rPr>
          <w:rFonts w:ascii="Times New Roman" w:hAnsi="Times New Roman" w:cs="CG Times"/>
          <w:szCs w:val="24"/>
        </w:rPr>
      </w:pPr>
      <w:r w:rsidRPr="00183696">
        <w:rPr>
          <w:rFonts w:ascii="Times New Roman" w:hAnsi="Times New Roman" w:cs="CG Times"/>
          <w:szCs w:val="24"/>
        </w:rPr>
        <w:lastRenderedPageBreak/>
        <w:t>Petition of Sunoco Pipeline, L.P.</w:t>
      </w:r>
      <w:r w:rsidRPr="00183696">
        <w:rPr>
          <w:rFonts w:ascii="Times New Roman" w:hAnsi="Times New Roman" w:cs="CG Times"/>
          <w:szCs w:val="24"/>
        </w:rPr>
        <w:tab/>
      </w:r>
      <w:r w:rsidRPr="00183696">
        <w:rPr>
          <w:rFonts w:ascii="Times New Roman" w:hAnsi="Times New Roman" w:cs="CG Times"/>
          <w:szCs w:val="24"/>
        </w:rPr>
        <w:tab/>
      </w:r>
      <w:r w:rsidRPr="00183696">
        <w:rPr>
          <w:rFonts w:ascii="Times New Roman" w:hAnsi="Times New Roman" w:cs="CG Times"/>
          <w:szCs w:val="24"/>
        </w:rPr>
        <w:tab/>
        <w:t>:</w:t>
      </w:r>
    </w:p>
    <w:p w:rsidR="00183696" w:rsidRPr="00183696" w:rsidRDefault="00183696" w:rsidP="00183696">
      <w:pPr>
        <w:autoSpaceDE w:val="0"/>
        <w:autoSpaceDN w:val="0"/>
        <w:rPr>
          <w:rFonts w:ascii="Times New Roman" w:hAnsi="Times New Roman" w:cs="CG Times"/>
          <w:szCs w:val="24"/>
        </w:rPr>
      </w:pPr>
      <w:r w:rsidRPr="00183696">
        <w:rPr>
          <w:rFonts w:ascii="Times New Roman" w:hAnsi="Times New Roman" w:cs="CG Times"/>
          <w:szCs w:val="24"/>
        </w:rPr>
        <w:t xml:space="preserve">for a finding that a building to shelter the </w:t>
      </w:r>
      <w:r w:rsidRPr="00183696">
        <w:rPr>
          <w:rFonts w:ascii="Times New Roman" w:hAnsi="Times New Roman" w:cs="CG Times"/>
          <w:szCs w:val="24"/>
        </w:rPr>
        <w:tab/>
      </w:r>
      <w:r w:rsidRPr="00183696">
        <w:rPr>
          <w:rFonts w:ascii="Times New Roman" w:hAnsi="Times New Roman" w:cs="CG Times"/>
          <w:szCs w:val="24"/>
        </w:rPr>
        <w:tab/>
        <w:t>:</w:t>
      </w:r>
    </w:p>
    <w:p w:rsidR="00183696" w:rsidRPr="00183696" w:rsidRDefault="00183696" w:rsidP="00183696">
      <w:pPr>
        <w:autoSpaceDE w:val="0"/>
        <w:autoSpaceDN w:val="0"/>
        <w:rPr>
          <w:rFonts w:ascii="Times New Roman" w:hAnsi="Times New Roman" w:cs="CG Times"/>
          <w:szCs w:val="24"/>
        </w:rPr>
      </w:pPr>
      <w:r w:rsidRPr="00183696">
        <w:rPr>
          <w:rFonts w:ascii="Times New Roman" w:hAnsi="Times New Roman" w:cs="CG Times"/>
          <w:szCs w:val="24"/>
        </w:rPr>
        <w:t>Blainsport pump station in</w:t>
      </w:r>
      <w:r w:rsidRPr="00183696">
        <w:rPr>
          <w:rFonts w:ascii="Times New Roman" w:hAnsi="Times New Roman" w:cs="CG Times"/>
          <w:szCs w:val="24"/>
        </w:rPr>
        <w:tab/>
      </w:r>
      <w:r w:rsidRPr="00183696">
        <w:rPr>
          <w:rFonts w:ascii="Times New Roman" w:hAnsi="Times New Roman" w:cs="CG Times"/>
          <w:szCs w:val="24"/>
        </w:rPr>
        <w:tab/>
      </w:r>
      <w:r w:rsidRPr="00183696">
        <w:rPr>
          <w:rFonts w:ascii="Times New Roman" w:hAnsi="Times New Roman" w:cs="CG Times"/>
          <w:szCs w:val="24"/>
        </w:rPr>
        <w:tab/>
      </w:r>
      <w:r w:rsidRPr="00183696">
        <w:rPr>
          <w:rFonts w:ascii="Times New Roman" w:hAnsi="Times New Roman" w:cs="CG Times"/>
          <w:szCs w:val="24"/>
        </w:rPr>
        <w:tab/>
        <w:t>:</w:t>
      </w:r>
      <w:r w:rsidRPr="00183696">
        <w:rPr>
          <w:rFonts w:ascii="Times New Roman" w:hAnsi="Times New Roman" w:cs="CG Times"/>
          <w:szCs w:val="24"/>
        </w:rPr>
        <w:tab/>
      </w:r>
      <w:r w:rsidRPr="00183696">
        <w:rPr>
          <w:rFonts w:ascii="Times New Roman" w:hAnsi="Times New Roman" w:cs="CG Times"/>
          <w:szCs w:val="24"/>
        </w:rPr>
        <w:tab/>
        <w:t>P-2014-2411975</w:t>
      </w:r>
    </w:p>
    <w:p w:rsidR="00183696" w:rsidRPr="00183696" w:rsidRDefault="00183696" w:rsidP="00183696">
      <w:pPr>
        <w:autoSpaceDE w:val="0"/>
        <w:autoSpaceDN w:val="0"/>
        <w:rPr>
          <w:rFonts w:ascii="Times New Roman" w:hAnsi="Times New Roman" w:cs="CG Times"/>
          <w:szCs w:val="24"/>
        </w:rPr>
      </w:pPr>
      <w:r w:rsidRPr="00183696">
        <w:rPr>
          <w:rFonts w:ascii="Times New Roman" w:hAnsi="Times New Roman" w:cs="CG Times"/>
          <w:szCs w:val="24"/>
        </w:rPr>
        <w:t>West Cocalico Township, Lancaster County,</w:t>
      </w:r>
      <w:r w:rsidRPr="00183696">
        <w:rPr>
          <w:rFonts w:ascii="Times New Roman" w:hAnsi="Times New Roman" w:cs="CG Times"/>
          <w:szCs w:val="24"/>
        </w:rPr>
        <w:tab/>
      </w:r>
      <w:r w:rsidRPr="00183696">
        <w:rPr>
          <w:rFonts w:ascii="Times New Roman" w:hAnsi="Times New Roman" w:cs="CG Times"/>
          <w:szCs w:val="24"/>
        </w:rPr>
        <w:tab/>
        <w:t>:</w:t>
      </w:r>
    </w:p>
    <w:p w:rsidR="00183696" w:rsidRPr="00183696" w:rsidRDefault="00183696" w:rsidP="00183696">
      <w:pPr>
        <w:autoSpaceDE w:val="0"/>
        <w:autoSpaceDN w:val="0"/>
        <w:rPr>
          <w:rFonts w:ascii="Times New Roman" w:hAnsi="Times New Roman" w:cs="CG Times"/>
          <w:szCs w:val="24"/>
        </w:rPr>
      </w:pPr>
      <w:r w:rsidRPr="00183696">
        <w:rPr>
          <w:rFonts w:ascii="Times New Roman" w:hAnsi="Times New Roman" w:cs="CG Times"/>
          <w:szCs w:val="24"/>
        </w:rPr>
        <w:t xml:space="preserve">Pennsylvania is reasonably necessary for the </w:t>
      </w:r>
      <w:r w:rsidRPr="00183696">
        <w:rPr>
          <w:rFonts w:ascii="Times New Roman" w:hAnsi="Times New Roman" w:cs="CG Times"/>
          <w:szCs w:val="24"/>
        </w:rPr>
        <w:tab/>
        <w:t>:</w:t>
      </w:r>
    </w:p>
    <w:p w:rsidR="00183696" w:rsidRPr="00183696" w:rsidRDefault="00183696" w:rsidP="00183696">
      <w:pPr>
        <w:autoSpaceDE w:val="0"/>
        <w:autoSpaceDN w:val="0"/>
        <w:rPr>
          <w:rFonts w:ascii="Times New Roman" w:hAnsi="Times New Roman" w:cs="CG Times"/>
          <w:szCs w:val="24"/>
        </w:rPr>
      </w:pPr>
      <w:r w:rsidRPr="00183696">
        <w:rPr>
          <w:rFonts w:ascii="Times New Roman" w:hAnsi="Times New Roman" w:cs="CG Times"/>
          <w:szCs w:val="24"/>
        </w:rPr>
        <w:t>convenience or welfare of the public</w:t>
      </w:r>
      <w:r w:rsidRPr="00183696">
        <w:rPr>
          <w:rFonts w:ascii="Times New Roman" w:hAnsi="Times New Roman" w:cs="CG Times"/>
          <w:szCs w:val="24"/>
        </w:rPr>
        <w:tab/>
      </w:r>
      <w:r w:rsidRPr="00183696">
        <w:rPr>
          <w:rFonts w:ascii="Times New Roman" w:hAnsi="Times New Roman" w:cs="CG Times"/>
          <w:szCs w:val="24"/>
        </w:rPr>
        <w:tab/>
      </w:r>
      <w:r w:rsidRPr="00183696">
        <w:rPr>
          <w:rFonts w:ascii="Times New Roman" w:hAnsi="Times New Roman" w:cs="CG Times"/>
          <w:szCs w:val="24"/>
        </w:rPr>
        <w:tab/>
        <w:t>:</w:t>
      </w:r>
    </w:p>
    <w:p w:rsidR="00183696" w:rsidRPr="00183696" w:rsidRDefault="00183696" w:rsidP="00183696">
      <w:pPr>
        <w:tabs>
          <w:tab w:val="center" w:pos="4680"/>
        </w:tabs>
        <w:suppressAutoHyphens/>
        <w:autoSpaceDE w:val="0"/>
        <w:autoSpaceDN w:val="0"/>
        <w:jc w:val="center"/>
        <w:outlineLvl w:val="0"/>
        <w:rPr>
          <w:rFonts w:ascii="Times New Roman" w:hAnsi="Times New Roman"/>
          <w:b/>
          <w:bCs/>
          <w:spacing w:val="-3"/>
          <w:szCs w:val="24"/>
        </w:rPr>
      </w:pPr>
    </w:p>
    <w:p w:rsidR="00183696" w:rsidRPr="00183696" w:rsidRDefault="00183696" w:rsidP="00183696">
      <w:pPr>
        <w:tabs>
          <w:tab w:val="center" w:pos="4680"/>
        </w:tabs>
        <w:suppressAutoHyphens/>
        <w:autoSpaceDE w:val="0"/>
        <w:autoSpaceDN w:val="0"/>
        <w:jc w:val="center"/>
        <w:outlineLvl w:val="0"/>
        <w:rPr>
          <w:rFonts w:ascii="Times New Roman" w:hAnsi="Times New Roman"/>
          <w:b/>
          <w:bCs/>
          <w:spacing w:val="-3"/>
          <w:szCs w:val="24"/>
        </w:rPr>
      </w:pPr>
    </w:p>
    <w:p w:rsidR="00183696" w:rsidRPr="00183696" w:rsidRDefault="00183696" w:rsidP="00183696">
      <w:pPr>
        <w:autoSpaceDE w:val="0"/>
        <w:autoSpaceDN w:val="0"/>
        <w:rPr>
          <w:rFonts w:ascii="Times New Roman" w:hAnsi="Times New Roman" w:cs="CG Times"/>
          <w:szCs w:val="24"/>
        </w:rPr>
      </w:pPr>
      <w:r w:rsidRPr="00183696">
        <w:rPr>
          <w:rFonts w:ascii="Times New Roman" w:hAnsi="Times New Roman" w:cs="CG Times"/>
          <w:szCs w:val="24"/>
        </w:rPr>
        <w:t>Petition of Sunoco Pipeline, L.P.</w:t>
      </w:r>
      <w:r w:rsidRPr="00183696">
        <w:rPr>
          <w:rFonts w:ascii="Times New Roman" w:hAnsi="Times New Roman" w:cs="CG Times"/>
          <w:szCs w:val="24"/>
        </w:rPr>
        <w:tab/>
      </w:r>
      <w:r w:rsidRPr="00183696">
        <w:rPr>
          <w:rFonts w:ascii="Times New Roman" w:hAnsi="Times New Roman" w:cs="CG Times"/>
          <w:szCs w:val="24"/>
        </w:rPr>
        <w:tab/>
      </w:r>
      <w:r w:rsidRPr="00183696">
        <w:rPr>
          <w:rFonts w:ascii="Times New Roman" w:hAnsi="Times New Roman" w:cs="CG Times"/>
          <w:szCs w:val="24"/>
        </w:rPr>
        <w:tab/>
        <w:t>:</w:t>
      </w:r>
    </w:p>
    <w:p w:rsidR="00183696" w:rsidRPr="00183696" w:rsidRDefault="00183696" w:rsidP="00183696">
      <w:pPr>
        <w:autoSpaceDE w:val="0"/>
        <w:autoSpaceDN w:val="0"/>
        <w:rPr>
          <w:rFonts w:ascii="Times New Roman" w:hAnsi="Times New Roman" w:cs="CG Times"/>
          <w:szCs w:val="24"/>
        </w:rPr>
      </w:pPr>
      <w:r w:rsidRPr="00183696">
        <w:rPr>
          <w:rFonts w:ascii="Times New Roman" w:hAnsi="Times New Roman" w:cs="CG Times"/>
          <w:szCs w:val="24"/>
        </w:rPr>
        <w:t xml:space="preserve">for a finding that a building to shelter the </w:t>
      </w:r>
      <w:r w:rsidRPr="00183696">
        <w:rPr>
          <w:rFonts w:ascii="Times New Roman" w:hAnsi="Times New Roman" w:cs="CG Times"/>
          <w:szCs w:val="24"/>
        </w:rPr>
        <w:tab/>
      </w:r>
      <w:r w:rsidRPr="00183696">
        <w:rPr>
          <w:rFonts w:ascii="Times New Roman" w:hAnsi="Times New Roman" w:cs="CG Times"/>
          <w:szCs w:val="24"/>
        </w:rPr>
        <w:tab/>
        <w:t>:</w:t>
      </w:r>
    </w:p>
    <w:p w:rsidR="00183696" w:rsidRPr="00183696" w:rsidRDefault="00183696" w:rsidP="00183696">
      <w:pPr>
        <w:autoSpaceDE w:val="0"/>
        <w:autoSpaceDN w:val="0"/>
        <w:rPr>
          <w:rFonts w:ascii="Times New Roman" w:hAnsi="Times New Roman" w:cs="CG Times"/>
          <w:szCs w:val="24"/>
        </w:rPr>
      </w:pPr>
      <w:r w:rsidRPr="00183696">
        <w:rPr>
          <w:rFonts w:ascii="Times New Roman" w:hAnsi="Times New Roman" w:cs="CG Times"/>
          <w:szCs w:val="24"/>
        </w:rPr>
        <w:t>Middletown pump station in</w:t>
      </w:r>
      <w:r w:rsidRPr="00183696">
        <w:rPr>
          <w:rFonts w:ascii="Times New Roman" w:hAnsi="Times New Roman" w:cs="CG Times"/>
          <w:szCs w:val="24"/>
        </w:rPr>
        <w:tab/>
      </w:r>
      <w:r w:rsidRPr="00183696">
        <w:rPr>
          <w:rFonts w:ascii="Times New Roman" w:hAnsi="Times New Roman" w:cs="CG Times"/>
          <w:szCs w:val="24"/>
        </w:rPr>
        <w:tab/>
      </w:r>
      <w:r w:rsidRPr="00183696">
        <w:rPr>
          <w:rFonts w:ascii="Times New Roman" w:hAnsi="Times New Roman" w:cs="CG Times"/>
          <w:szCs w:val="24"/>
        </w:rPr>
        <w:tab/>
      </w:r>
      <w:r w:rsidRPr="00183696">
        <w:rPr>
          <w:rFonts w:ascii="Times New Roman" w:hAnsi="Times New Roman" w:cs="CG Times"/>
          <w:szCs w:val="24"/>
        </w:rPr>
        <w:tab/>
        <w:t>:</w:t>
      </w:r>
      <w:r w:rsidRPr="00183696">
        <w:rPr>
          <w:rFonts w:ascii="Times New Roman" w:hAnsi="Times New Roman" w:cs="CG Times"/>
          <w:szCs w:val="24"/>
        </w:rPr>
        <w:tab/>
      </w:r>
      <w:r w:rsidRPr="00183696">
        <w:rPr>
          <w:rFonts w:ascii="Times New Roman" w:hAnsi="Times New Roman" w:cs="CG Times"/>
          <w:szCs w:val="24"/>
        </w:rPr>
        <w:tab/>
        <w:t>P-2014-2411976</w:t>
      </w:r>
    </w:p>
    <w:p w:rsidR="00183696" w:rsidRPr="00183696" w:rsidRDefault="00183696" w:rsidP="00183696">
      <w:pPr>
        <w:autoSpaceDE w:val="0"/>
        <w:autoSpaceDN w:val="0"/>
        <w:rPr>
          <w:rFonts w:ascii="Times New Roman" w:hAnsi="Times New Roman" w:cs="CG Times"/>
          <w:szCs w:val="24"/>
        </w:rPr>
      </w:pPr>
      <w:r w:rsidRPr="00183696">
        <w:rPr>
          <w:rFonts w:ascii="Times New Roman" w:hAnsi="Times New Roman" w:cs="CG Times"/>
          <w:szCs w:val="24"/>
        </w:rPr>
        <w:t>Londonderry Township, Dauphin County,</w:t>
      </w:r>
      <w:r w:rsidRPr="00183696">
        <w:rPr>
          <w:rFonts w:ascii="Times New Roman" w:hAnsi="Times New Roman" w:cs="CG Times"/>
          <w:szCs w:val="24"/>
        </w:rPr>
        <w:tab/>
      </w:r>
      <w:r w:rsidRPr="00183696">
        <w:rPr>
          <w:rFonts w:ascii="Times New Roman" w:hAnsi="Times New Roman" w:cs="CG Times"/>
          <w:szCs w:val="24"/>
        </w:rPr>
        <w:tab/>
        <w:t>:</w:t>
      </w:r>
    </w:p>
    <w:p w:rsidR="00183696" w:rsidRPr="00183696" w:rsidRDefault="00183696" w:rsidP="00183696">
      <w:pPr>
        <w:autoSpaceDE w:val="0"/>
        <w:autoSpaceDN w:val="0"/>
        <w:rPr>
          <w:rFonts w:ascii="Times New Roman" w:hAnsi="Times New Roman" w:cs="CG Times"/>
          <w:szCs w:val="24"/>
        </w:rPr>
      </w:pPr>
      <w:r w:rsidRPr="00183696">
        <w:rPr>
          <w:rFonts w:ascii="Times New Roman" w:hAnsi="Times New Roman" w:cs="CG Times"/>
          <w:szCs w:val="24"/>
        </w:rPr>
        <w:t xml:space="preserve">Pennsylvania is reasonably necessary for the </w:t>
      </w:r>
      <w:r w:rsidRPr="00183696">
        <w:rPr>
          <w:rFonts w:ascii="Times New Roman" w:hAnsi="Times New Roman" w:cs="CG Times"/>
          <w:szCs w:val="24"/>
        </w:rPr>
        <w:tab/>
        <w:t>:</w:t>
      </w:r>
    </w:p>
    <w:p w:rsidR="00183696" w:rsidRPr="00183696" w:rsidRDefault="00183696" w:rsidP="00183696">
      <w:pPr>
        <w:autoSpaceDE w:val="0"/>
        <w:autoSpaceDN w:val="0"/>
        <w:rPr>
          <w:rFonts w:ascii="Times New Roman" w:hAnsi="Times New Roman" w:cs="CG Times"/>
          <w:szCs w:val="24"/>
        </w:rPr>
      </w:pPr>
      <w:r w:rsidRPr="00183696">
        <w:rPr>
          <w:rFonts w:ascii="Times New Roman" w:hAnsi="Times New Roman" w:cs="CG Times"/>
          <w:szCs w:val="24"/>
        </w:rPr>
        <w:t>convenience or welfare of the public</w:t>
      </w:r>
      <w:r w:rsidRPr="00183696">
        <w:rPr>
          <w:rFonts w:ascii="Times New Roman" w:hAnsi="Times New Roman" w:cs="CG Times"/>
          <w:szCs w:val="24"/>
        </w:rPr>
        <w:tab/>
      </w:r>
      <w:r w:rsidRPr="00183696">
        <w:rPr>
          <w:rFonts w:ascii="Times New Roman" w:hAnsi="Times New Roman" w:cs="CG Times"/>
          <w:szCs w:val="24"/>
        </w:rPr>
        <w:tab/>
      </w:r>
      <w:r w:rsidRPr="00183696">
        <w:rPr>
          <w:rFonts w:ascii="Times New Roman" w:hAnsi="Times New Roman" w:cs="CG Times"/>
          <w:szCs w:val="24"/>
        </w:rPr>
        <w:tab/>
        <w:t>:</w:t>
      </w:r>
    </w:p>
    <w:p w:rsidR="00183696" w:rsidRPr="00183696" w:rsidRDefault="00183696" w:rsidP="00183696">
      <w:pPr>
        <w:tabs>
          <w:tab w:val="center" w:pos="4680"/>
        </w:tabs>
        <w:suppressAutoHyphens/>
        <w:autoSpaceDE w:val="0"/>
        <w:autoSpaceDN w:val="0"/>
        <w:jc w:val="center"/>
        <w:outlineLvl w:val="0"/>
        <w:rPr>
          <w:rFonts w:ascii="Times New Roman" w:hAnsi="Times New Roman"/>
          <w:b/>
          <w:bCs/>
          <w:spacing w:val="-3"/>
          <w:szCs w:val="24"/>
        </w:rPr>
      </w:pPr>
    </w:p>
    <w:p w:rsidR="00183696" w:rsidRPr="00183696" w:rsidRDefault="00183696" w:rsidP="00183696">
      <w:pPr>
        <w:tabs>
          <w:tab w:val="center" w:pos="4680"/>
        </w:tabs>
        <w:suppressAutoHyphens/>
        <w:autoSpaceDE w:val="0"/>
        <w:autoSpaceDN w:val="0"/>
        <w:jc w:val="center"/>
        <w:outlineLvl w:val="0"/>
        <w:rPr>
          <w:rFonts w:ascii="Times New Roman" w:hAnsi="Times New Roman"/>
          <w:b/>
          <w:bCs/>
          <w:spacing w:val="-3"/>
          <w:szCs w:val="24"/>
        </w:rPr>
      </w:pPr>
    </w:p>
    <w:p w:rsidR="00183696" w:rsidRPr="00183696" w:rsidRDefault="00183696" w:rsidP="00183696">
      <w:pPr>
        <w:autoSpaceDE w:val="0"/>
        <w:autoSpaceDN w:val="0"/>
        <w:rPr>
          <w:rFonts w:ascii="Times New Roman" w:hAnsi="Times New Roman" w:cs="CG Times"/>
          <w:szCs w:val="24"/>
        </w:rPr>
      </w:pPr>
      <w:r w:rsidRPr="00183696">
        <w:rPr>
          <w:rFonts w:ascii="Times New Roman" w:hAnsi="Times New Roman" w:cs="CG Times"/>
          <w:szCs w:val="24"/>
        </w:rPr>
        <w:t>Petition of Sunoco Pipeline, L.P.</w:t>
      </w:r>
      <w:r w:rsidRPr="00183696">
        <w:rPr>
          <w:rFonts w:ascii="Times New Roman" w:hAnsi="Times New Roman" w:cs="CG Times"/>
          <w:szCs w:val="24"/>
        </w:rPr>
        <w:tab/>
      </w:r>
      <w:r w:rsidRPr="00183696">
        <w:rPr>
          <w:rFonts w:ascii="Times New Roman" w:hAnsi="Times New Roman" w:cs="CG Times"/>
          <w:szCs w:val="24"/>
        </w:rPr>
        <w:tab/>
      </w:r>
      <w:r w:rsidRPr="00183696">
        <w:rPr>
          <w:rFonts w:ascii="Times New Roman" w:hAnsi="Times New Roman" w:cs="CG Times"/>
          <w:szCs w:val="24"/>
        </w:rPr>
        <w:tab/>
        <w:t>:</w:t>
      </w:r>
    </w:p>
    <w:p w:rsidR="00183696" w:rsidRPr="00183696" w:rsidRDefault="00183696" w:rsidP="00183696">
      <w:pPr>
        <w:autoSpaceDE w:val="0"/>
        <w:autoSpaceDN w:val="0"/>
        <w:rPr>
          <w:rFonts w:ascii="Times New Roman" w:hAnsi="Times New Roman" w:cs="CG Times"/>
          <w:szCs w:val="24"/>
        </w:rPr>
      </w:pPr>
      <w:r w:rsidRPr="00183696">
        <w:rPr>
          <w:rFonts w:ascii="Times New Roman" w:hAnsi="Times New Roman" w:cs="CG Times"/>
          <w:szCs w:val="24"/>
        </w:rPr>
        <w:t xml:space="preserve">for a finding that a building to shelter the </w:t>
      </w:r>
      <w:r w:rsidRPr="00183696">
        <w:rPr>
          <w:rFonts w:ascii="Times New Roman" w:hAnsi="Times New Roman" w:cs="CG Times"/>
          <w:szCs w:val="24"/>
        </w:rPr>
        <w:tab/>
      </w:r>
      <w:r w:rsidRPr="00183696">
        <w:rPr>
          <w:rFonts w:ascii="Times New Roman" w:hAnsi="Times New Roman" w:cs="CG Times"/>
          <w:szCs w:val="24"/>
        </w:rPr>
        <w:tab/>
        <w:t>:</w:t>
      </w:r>
    </w:p>
    <w:p w:rsidR="00183696" w:rsidRPr="00183696" w:rsidRDefault="00183696" w:rsidP="00183696">
      <w:pPr>
        <w:autoSpaceDE w:val="0"/>
        <w:autoSpaceDN w:val="0"/>
        <w:rPr>
          <w:rFonts w:ascii="Times New Roman" w:hAnsi="Times New Roman" w:cs="CG Times"/>
          <w:szCs w:val="24"/>
        </w:rPr>
      </w:pPr>
      <w:r w:rsidRPr="00183696">
        <w:rPr>
          <w:rFonts w:ascii="Times New Roman" w:hAnsi="Times New Roman" w:cs="CG Times"/>
          <w:szCs w:val="24"/>
        </w:rPr>
        <w:t>Cornwall pump station in</w:t>
      </w:r>
      <w:r w:rsidRPr="00183696">
        <w:rPr>
          <w:rFonts w:ascii="Times New Roman" w:hAnsi="Times New Roman" w:cs="CG Times"/>
          <w:szCs w:val="24"/>
        </w:rPr>
        <w:tab/>
      </w:r>
      <w:r w:rsidRPr="00183696">
        <w:rPr>
          <w:rFonts w:ascii="Times New Roman" w:hAnsi="Times New Roman" w:cs="CG Times"/>
          <w:szCs w:val="24"/>
        </w:rPr>
        <w:tab/>
      </w:r>
      <w:r w:rsidRPr="00183696">
        <w:rPr>
          <w:rFonts w:ascii="Times New Roman" w:hAnsi="Times New Roman" w:cs="CG Times"/>
          <w:szCs w:val="24"/>
        </w:rPr>
        <w:tab/>
      </w:r>
      <w:r w:rsidRPr="00183696">
        <w:rPr>
          <w:rFonts w:ascii="Times New Roman" w:hAnsi="Times New Roman" w:cs="CG Times"/>
          <w:szCs w:val="24"/>
        </w:rPr>
        <w:tab/>
        <w:t>:</w:t>
      </w:r>
      <w:r w:rsidRPr="00183696">
        <w:rPr>
          <w:rFonts w:ascii="Times New Roman" w:hAnsi="Times New Roman" w:cs="CG Times"/>
          <w:szCs w:val="24"/>
        </w:rPr>
        <w:tab/>
      </w:r>
      <w:r w:rsidRPr="00183696">
        <w:rPr>
          <w:rFonts w:ascii="Times New Roman" w:hAnsi="Times New Roman" w:cs="CG Times"/>
          <w:szCs w:val="24"/>
        </w:rPr>
        <w:tab/>
        <w:t>P-2014-2411977</w:t>
      </w:r>
    </w:p>
    <w:p w:rsidR="00183696" w:rsidRPr="00183696" w:rsidRDefault="00183696" w:rsidP="00183696">
      <w:pPr>
        <w:autoSpaceDE w:val="0"/>
        <w:autoSpaceDN w:val="0"/>
        <w:rPr>
          <w:rFonts w:ascii="Times New Roman" w:hAnsi="Times New Roman" w:cs="CG Times"/>
          <w:szCs w:val="24"/>
        </w:rPr>
      </w:pPr>
      <w:r w:rsidRPr="00183696">
        <w:rPr>
          <w:rFonts w:ascii="Times New Roman" w:hAnsi="Times New Roman" w:cs="CG Times"/>
          <w:szCs w:val="24"/>
        </w:rPr>
        <w:t>West Cornwall Township, Lebanon County,</w:t>
      </w:r>
      <w:r w:rsidRPr="00183696">
        <w:rPr>
          <w:rFonts w:ascii="Times New Roman" w:hAnsi="Times New Roman" w:cs="CG Times"/>
          <w:szCs w:val="24"/>
        </w:rPr>
        <w:tab/>
      </w:r>
      <w:r w:rsidRPr="00183696">
        <w:rPr>
          <w:rFonts w:ascii="Times New Roman" w:hAnsi="Times New Roman" w:cs="CG Times"/>
          <w:szCs w:val="24"/>
        </w:rPr>
        <w:tab/>
        <w:t>:</w:t>
      </w:r>
    </w:p>
    <w:p w:rsidR="00183696" w:rsidRPr="00183696" w:rsidRDefault="00183696" w:rsidP="00183696">
      <w:pPr>
        <w:autoSpaceDE w:val="0"/>
        <w:autoSpaceDN w:val="0"/>
        <w:rPr>
          <w:rFonts w:ascii="Times New Roman" w:hAnsi="Times New Roman" w:cs="CG Times"/>
          <w:szCs w:val="24"/>
        </w:rPr>
      </w:pPr>
      <w:r w:rsidRPr="00183696">
        <w:rPr>
          <w:rFonts w:ascii="Times New Roman" w:hAnsi="Times New Roman" w:cs="CG Times"/>
          <w:szCs w:val="24"/>
        </w:rPr>
        <w:t xml:space="preserve">Pennsylvania is reasonably necessary for the </w:t>
      </w:r>
      <w:r w:rsidRPr="00183696">
        <w:rPr>
          <w:rFonts w:ascii="Times New Roman" w:hAnsi="Times New Roman" w:cs="CG Times"/>
          <w:szCs w:val="24"/>
        </w:rPr>
        <w:tab/>
        <w:t>:</w:t>
      </w:r>
    </w:p>
    <w:p w:rsidR="00183696" w:rsidRPr="00183696" w:rsidRDefault="00183696" w:rsidP="00183696">
      <w:pPr>
        <w:autoSpaceDE w:val="0"/>
        <w:autoSpaceDN w:val="0"/>
        <w:rPr>
          <w:rFonts w:ascii="Times New Roman" w:hAnsi="Times New Roman" w:cs="CG Times"/>
          <w:szCs w:val="24"/>
        </w:rPr>
      </w:pPr>
      <w:r w:rsidRPr="00183696">
        <w:rPr>
          <w:rFonts w:ascii="Times New Roman" w:hAnsi="Times New Roman" w:cs="CG Times"/>
          <w:szCs w:val="24"/>
        </w:rPr>
        <w:t>convenience or welfare of the public</w:t>
      </w:r>
      <w:r w:rsidRPr="00183696">
        <w:rPr>
          <w:rFonts w:ascii="Times New Roman" w:hAnsi="Times New Roman" w:cs="CG Times"/>
          <w:szCs w:val="24"/>
        </w:rPr>
        <w:tab/>
      </w:r>
      <w:r w:rsidRPr="00183696">
        <w:rPr>
          <w:rFonts w:ascii="Times New Roman" w:hAnsi="Times New Roman" w:cs="CG Times"/>
          <w:szCs w:val="24"/>
        </w:rPr>
        <w:tab/>
      </w:r>
      <w:r w:rsidRPr="00183696">
        <w:rPr>
          <w:rFonts w:ascii="Times New Roman" w:hAnsi="Times New Roman" w:cs="CG Times"/>
          <w:szCs w:val="24"/>
        </w:rPr>
        <w:tab/>
        <w:t>:</w:t>
      </w:r>
    </w:p>
    <w:p w:rsidR="00183696" w:rsidRPr="00183696" w:rsidRDefault="00183696" w:rsidP="00183696">
      <w:pPr>
        <w:tabs>
          <w:tab w:val="center" w:pos="4680"/>
        </w:tabs>
        <w:suppressAutoHyphens/>
        <w:autoSpaceDE w:val="0"/>
        <w:autoSpaceDN w:val="0"/>
        <w:jc w:val="center"/>
        <w:outlineLvl w:val="0"/>
        <w:rPr>
          <w:rFonts w:ascii="Times New Roman" w:hAnsi="Times New Roman"/>
          <w:b/>
          <w:bCs/>
          <w:spacing w:val="-3"/>
          <w:szCs w:val="24"/>
        </w:rPr>
      </w:pPr>
    </w:p>
    <w:p w:rsidR="00183696" w:rsidRPr="00183696" w:rsidRDefault="00183696" w:rsidP="00183696">
      <w:pPr>
        <w:tabs>
          <w:tab w:val="center" w:pos="4680"/>
        </w:tabs>
        <w:suppressAutoHyphens/>
        <w:autoSpaceDE w:val="0"/>
        <w:autoSpaceDN w:val="0"/>
        <w:jc w:val="center"/>
        <w:outlineLvl w:val="0"/>
        <w:rPr>
          <w:rFonts w:ascii="Times New Roman" w:hAnsi="Times New Roman"/>
          <w:b/>
          <w:bCs/>
          <w:spacing w:val="-3"/>
          <w:szCs w:val="24"/>
        </w:rPr>
      </w:pPr>
    </w:p>
    <w:p w:rsidR="00183696" w:rsidRPr="00183696" w:rsidRDefault="00183696" w:rsidP="00183696">
      <w:pPr>
        <w:autoSpaceDE w:val="0"/>
        <w:autoSpaceDN w:val="0"/>
        <w:rPr>
          <w:rFonts w:ascii="Times New Roman" w:hAnsi="Times New Roman" w:cs="CG Times"/>
          <w:szCs w:val="24"/>
        </w:rPr>
      </w:pPr>
      <w:r w:rsidRPr="00183696">
        <w:rPr>
          <w:rFonts w:ascii="Times New Roman" w:hAnsi="Times New Roman" w:cs="CG Times"/>
          <w:szCs w:val="24"/>
        </w:rPr>
        <w:t>Petition of Sunoco Pipeline, L.P.</w:t>
      </w:r>
      <w:r w:rsidRPr="00183696">
        <w:rPr>
          <w:rFonts w:ascii="Times New Roman" w:hAnsi="Times New Roman" w:cs="CG Times"/>
          <w:szCs w:val="24"/>
        </w:rPr>
        <w:tab/>
      </w:r>
      <w:r w:rsidRPr="00183696">
        <w:rPr>
          <w:rFonts w:ascii="Times New Roman" w:hAnsi="Times New Roman" w:cs="CG Times"/>
          <w:szCs w:val="24"/>
        </w:rPr>
        <w:tab/>
      </w:r>
      <w:r w:rsidRPr="00183696">
        <w:rPr>
          <w:rFonts w:ascii="Times New Roman" w:hAnsi="Times New Roman" w:cs="CG Times"/>
          <w:szCs w:val="24"/>
        </w:rPr>
        <w:tab/>
        <w:t>:</w:t>
      </w:r>
    </w:p>
    <w:p w:rsidR="00183696" w:rsidRPr="00183696" w:rsidRDefault="00183696" w:rsidP="00183696">
      <w:pPr>
        <w:autoSpaceDE w:val="0"/>
        <w:autoSpaceDN w:val="0"/>
        <w:rPr>
          <w:rFonts w:ascii="Times New Roman" w:hAnsi="Times New Roman" w:cs="CG Times"/>
          <w:szCs w:val="24"/>
        </w:rPr>
      </w:pPr>
      <w:r w:rsidRPr="00183696">
        <w:rPr>
          <w:rFonts w:ascii="Times New Roman" w:hAnsi="Times New Roman" w:cs="CG Times"/>
          <w:szCs w:val="24"/>
        </w:rPr>
        <w:t xml:space="preserve">for a finding that a building to shelter the </w:t>
      </w:r>
      <w:r w:rsidRPr="00183696">
        <w:rPr>
          <w:rFonts w:ascii="Times New Roman" w:hAnsi="Times New Roman" w:cs="CG Times"/>
          <w:szCs w:val="24"/>
        </w:rPr>
        <w:tab/>
      </w:r>
      <w:r w:rsidRPr="00183696">
        <w:rPr>
          <w:rFonts w:ascii="Times New Roman" w:hAnsi="Times New Roman" w:cs="CG Times"/>
          <w:szCs w:val="24"/>
        </w:rPr>
        <w:tab/>
        <w:t>:</w:t>
      </w:r>
    </w:p>
    <w:p w:rsidR="00183696" w:rsidRPr="00183696" w:rsidRDefault="00183696" w:rsidP="00183696">
      <w:pPr>
        <w:autoSpaceDE w:val="0"/>
        <w:autoSpaceDN w:val="0"/>
        <w:rPr>
          <w:rFonts w:ascii="Times New Roman" w:hAnsi="Times New Roman" w:cs="CG Times"/>
          <w:szCs w:val="24"/>
        </w:rPr>
      </w:pPr>
      <w:r w:rsidRPr="00183696">
        <w:rPr>
          <w:rFonts w:ascii="Times New Roman" w:hAnsi="Times New Roman" w:cs="CG Times"/>
          <w:szCs w:val="24"/>
        </w:rPr>
        <w:t>Plainfield pump station in</w:t>
      </w:r>
      <w:r w:rsidRPr="00183696">
        <w:rPr>
          <w:rFonts w:ascii="Times New Roman" w:hAnsi="Times New Roman" w:cs="CG Times"/>
          <w:szCs w:val="24"/>
        </w:rPr>
        <w:tab/>
      </w:r>
      <w:r w:rsidRPr="00183696">
        <w:rPr>
          <w:rFonts w:ascii="Times New Roman" w:hAnsi="Times New Roman" w:cs="CG Times"/>
          <w:szCs w:val="24"/>
        </w:rPr>
        <w:tab/>
      </w:r>
      <w:r w:rsidRPr="00183696">
        <w:rPr>
          <w:rFonts w:ascii="Times New Roman" w:hAnsi="Times New Roman" w:cs="CG Times"/>
          <w:szCs w:val="24"/>
        </w:rPr>
        <w:tab/>
      </w:r>
      <w:r w:rsidRPr="00183696">
        <w:rPr>
          <w:rFonts w:ascii="Times New Roman" w:hAnsi="Times New Roman" w:cs="CG Times"/>
          <w:szCs w:val="24"/>
        </w:rPr>
        <w:tab/>
        <w:t>:</w:t>
      </w:r>
      <w:r w:rsidRPr="00183696">
        <w:rPr>
          <w:rFonts w:ascii="Times New Roman" w:hAnsi="Times New Roman" w:cs="CG Times"/>
          <w:szCs w:val="24"/>
        </w:rPr>
        <w:tab/>
      </w:r>
      <w:r w:rsidRPr="00183696">
        <w:rPr>
          <w:rFonts w:ascii="Times New Roman" w:hAnsi="Times New Roman" w:cs="CG Times"/>
          <w:szCs w:val="24"/>
        </w:rPr>
        <w:tab/>
        <w:t>P-2014-2411979</w:t>
      </w:r>
    </w:p>
    <w:p w:rsidR="00183696" w:rsidRPr="00183696" w:rsidRDefault="00183696" w:rsidP="00183696">
      <w:pPr>
        <w:autoSpaceDE w:val="0"/>
        <w:autoSpaceDN w:val="0"/>
        <w:rPr>
          <w:rFonts w:ascii="Times New Roman" w:hAnsi="Times New Roman" w:cs="CG Times"/>
          <w:szCs w:val="24"/>
        </w:rPr>
      </w:pPr>
      <w:r w:rsidRPr="00183696">
        <w:rPr>
          <w:rFonts w:ascii="Times New Roman" w:hAnsi="Times New Roman" w:cs="CG Times"/>
          <w:szCs w:val="24"/>
        </w:rPr>
        <w:t xml:space="preserve">Lower Frankford Township, Cumberland </w:t>
      </w:r>
      <w:r w:rsidRPr="00183696">
        <w:rPr>
          <w:rFonts w:ascii="Times New Roman" w:hAnsi="Times New Roman" w:cs="CG Times"/>
          <w:szCs w:val="24"/>
        </w:rPr>
        <w:tab/>
      </w:r>
      <w:r w:rsidRPr="00183696">
        <w:rPr>
          <w:rFonts w:ascii="Times New Roman" w:hAnsi="Times New Roman" w:cs="CG Times"/>
          <w:szCs w:val="24"/>
        </w:rPr>
        <w:tab/>
        <w:t>:</w:t>
      </w:r>
    </w:p>
    <w:p w:rsidR="00183696" w:rsidRPr="00183696" w:rsidRDefault="00183696" w:rsidP="00183696">
      <w:pPr>
        <w:autoSpaceDE w:val="0"/>
        <w:autoSpaceDN w:val="0"/>
        <w:rPr>
          <w:rFonts w:ascii="Times New Roman" w:hAnsi="Times New Roman" w:cs="CG Times"/>
          <w:szCs w:val="24"/>
        </w:rPr>
      </w:pPr>
      <w:r w:rsidRPr="00183696">
        <w:rPr>
          <w:rFonts w:ascii="Times New Roman" w:hAnsi="Times New Roman" w:cs="CG Times"/>
          <w:szCs w:val="24"/>
        </w:rPr>
        <w:t xml:space="preserve">County, Pennsylvania is reasonably necessary </w:t>
      </w:r>
      <w:r w:rsidRPr="00183696">
        <w:rPr>
          <w:rFonts w:ascii="Times New Roman" w:hAnsi="Times New Roman" w:cs="CG Times"/>
          <w:szCs w:val="24"/>
        </w:rPr>
        <w:tab/>
        <w:t>:</w:t>
      </w:r>
    </w:p>
    <w:p w:rsidR="00183696" w:rsidRPr="00183696" w:rsidRDefault="00183696" w:rsidP="00183696">
      <w:pPr>
        <w:autoSpaceDE w:val="0"/>
        <w:autoSpaceDN w:val="0"/>
        <w:rPr>
          <w:rFonts w:ascii="Times New Roman" w:hAnsi="Times New Roman" w:cs="CG Times"/>
          <w:szCs w:val="24"/>
        </w:rPr>
      </w:pPr>
      <w:r w:rsidRPr="00183696">
        <w:rPr>
          <w:rFonts w:ascii="Times New Roman" w:hAnsi="Times New Roman" w:cs="CG Times"/>
          <w:szCs w:val="24"/>
        </w:rPr>
        <w:t>for the convenience or welfare of the public</w:t>
      </w:r>
      <w:r w:rsidRPr="00183696">
        <w:rPr>
          <w:rFonts w:ascii="Times New Roman" w:hAnsi="Times New Roman" w:cs="CG Times"/>
          <w:szCs w:val="24"/>
        </w:rPr>
        <w:tab/>
      </w:r>
      <w:r w:rsidRPr="00183696">
        <w:rPr>
          <w:rFonts w:ascii="Times New Roman" w:hAnsi="Times New Roman" w:cs="CG Times"/>
          <w:szCs w:val="24"/>
        </w:rPr>
        <w:tab/>
        <w:t>:</w:t>
      </w:r>
    </w:p>
    <w:p w:rsidR="00183696" w:rsidRDefault="00183696" w:rsidP="00183696">
      <w:pPr>
        <w:tabs>
          <w:tab w:val="center" w:pos="4680"/>
        </w:tabs>
        <w:suppressAutoHyphens/>
        <w:rPr>
          <w:rFonts w:ascii="Times New Roman" w:hAnsi="Times New Roman"/>
          <w:b/>
          <w:spacing w:val="-3"/>
          <w:szCs w:val="24"/>
          <w:u w:val="single"/>
        </w:rPr>
      </w:pPr>
    </w:p>
    <w:p w:rsidR="00183696" w:rsidRDefault="00183696" w:rsidP="00183696">
      <w:pPr>
        <w:tabs>
          <w:tab w:val="center" w:pos="4680"/>
        </w:tabs>
        <w:suppressAutoHyphens/>
        <w:rPr>
          <w:rFonts w:ascii="Times New Roman" w:hAnsi="Times New Roman"/>
          <w:b/>
          <w:spacing w:val="-3"/>
          <w:szCs w:val="24"/>
          <w:u w:val="single"/>
        </w:rPr>
      </w:pPr>
    </w:p>
    <w:p w:rsidR="00183696" w:rsidRPr="000C1A59" w:rsidRDefault="00183696" w:rsidP="00183696">
      <w:pPr>
        <w:tabs>
          <w:tab w:val="center" w:pos="4680"/>
        </w:tabs>
        <w:suppressAutoHyphens/>
        <w:rPr>
          <w:rFonts w:ascii="Times New Roman" w:hAnsi="Times New Roman"/>
          <w:b/>
          <w:spacing w:val="-3"/>
          <w:szCs w:val="24"/>
          <w:u w:val="single"/>
        </w:rPr>
      </w:pPr>
    </w:p>
    <w:p w:rsidR="00141506" w:rsidRPr="000C1A59" w:rsidRDefault="00141506" w:rsidP="00183696">
      <w:pPr>
        <w:tabs>
          <w:tab w:val="center" w:pos="4680"/>
        </w:tabs>
        <w:suppressAutoHyphens/>
        <w:jc w:val="center"/>
        <w:rPr>
          <w:rFonts w:ascii="Times New Roman" w:hAnsi="Times New Roman"/>
          <w:b/>
          <w:spacing w:val="-3"/>
          <w:szCs w:val="24"/>
          <w:u w:val="single"/>
        </w:rPr>
      </w:pPr>
      <w:r w:rsidRPr="000C1A59">
        <w:rPr>
          <w:rFonts w:ascii="Times New Roman" w:hAnsi="Times New Roman"/>
          <w:b/>
          <w:spacing w:val="-3"/>
          <w:szCs w:val="24"/>
          <w:u w:val="single"/>
        </w:rPr>
        <w:t>FINAL</w:t>
      </w:r>
      <w:r w:rsidR="00C224DB">
        <w:rPr>
          <w:rFonts w:ascii="Times New Roman" w:hAnsi="Times New Roman"/>
          <w:b/>
          <w:spacing w:val="-3"/>
          <w:szCs w:val="24"/>
          <w:u w:val="single"/>
        </w:rPr>
        <w:t xml:space="preserve"> </w:t>
      </w:r>
      <w:r w:rsidRPr="000C1A59">
        <w:rPr>
          <w:rFonts w:ascii="Times New Roman" w:hAnsi="Times New Roman"/>
          <w:b/>
          <w:spacing w:val="-3"/>
          <w:szCs w:val="24"/>
          <w:u w:val="single"/>
        </w:rPr>
        <w:t>ORDER</w:t>
      </w:r>
    </w:p>
    <w:p w:rsidR="00141506" w:rsidRPr="00FB6879" w:rsidRDefault="00141506">
      <w:pPr>
        <w:tabs>
          <w:tab w:val="left" w:pos="-720"/>
        </w:tabs>
        <w:suppressAutoHyphens/>
        <w:jc w:val="both"/>
        <w:rPr>
          <w:rFonts w:ascii="Times New Roman" w:hAnsi="Times New Roman"/>
          <w:spacing w:val="-3"/>
          <w:szCs w:val="24"/>
        </w:rPr>
      </w:pPr>
    </w:p>
    <w:p w:rsidR="00141506" w:rsidRPr="00FB6879" w:rsidRDefault="00141506">
      <w:pPr>
        <w:tabs>
          <w:tab w:val="left" w:pos="-720"/>
        </w:tabs>
        <w:suppressAutoHyphens/>
        <w:jc w:val="both"/>
        <w:rPr>
          <w:rFonts w:ascii="Times New Roman" w:hAnsi="Times New Roman"/>
          <w:spacing w:val="-3"/>
          <w:szCs w:val="24"/>
        </w:rPr>
      </w:pPr>
    </w:p>
    <w:p w:rsidR="007C0D22" w:rsidRPr="00FB6879" w:rsidRDefault="00141506">
      <w:pPr>
        <w:tabs>
          <w:tab w:val="left" w:pos="-720"/>
        </w:tabs>
        <w:suppressAutoHyphens/>
        <w:jc w:val="both"/>
        <w:rPr>
          <w:rFonts w:ascii="Times New Roman" w:hAnsi="Times New Roman"/>
          <w:spacing w:val="-3"/>
          <w:szCs w:val="24"/>
        </w:rPr>
      </w:pPr>
      <w:r w:rsidRPr="00FB6879">
        <w:rPr>
          <w:rFonts w:ascii="Times New Roman" w:hAnsi="Times New Roman"/>
          <w:spacing w:val="-3"/>
          <w:szCs w:val="24"/>
        </w:rPr>
        <w:tab/>
      </w:r>
      <w:r w:rsidRPr="00FB6879">
        <w:rPr>
          <w:rFonts w:ascii="Times New Roman" w:hAnsi="Times New Roman"/>
          <w:spacing w:val="-3"/>
          <w:szCs w:val="24"/>
        </w:rPr>
        <w:tab/>
        <w:t>In accordance wit</w:t>
      </w:r>
      <w:smartTag w:uri="urn:schemas-microsoft-com:office:smarttags" w:element="PersonName">
        <w:r w:rsidRPr="00FB6879">
          <w:rPr>
            <w:rFonts w:ascii="Times New Roman" w:hAnsi="Times New Roman"/>
            <w:spacing w:val="-3"/>
            <w:szCs w:val="24"/>
          </w:rPr>
          <w:t>h</w:t>
        </w:r>
      </w:smartTag>
      <w:r w:rsidRPr="00FB6879">
        <w:rPr>
          <w:rFonts w:ascii="Times New Roman" w:hAnsi="Times New Roman"/>
          <w:spacing w:val="-3"/>
          <w:szCs w:val="24"/>
        </w:rPr>
        <w:t xml:space="preserve"> t</w:t>
      </w:r>
      <w:smartTag w:uri="urn:schemas-microsoft-com:office:smarttags" w:element="PersonName">
        <w:r w:rsidRPr="00FB6879">
          <w:rPr>
            <w:rFonts w:ascii="Times New Roman" w:hAnsi="Times New Roman"/>
            <w:spacing w:val="-3"/>
            <w:szCs w:val="24"/>
          </w:rPr>
          <w:t>h</w:t>
        </w:r>
      </w:smartTag>
      <w:r w:rsidRPr="00FB6879">
        <w:rPr>
          <w:rFonts w:ascii="Times New Roman" w:hAnsi="Times New Roman"/>
          <w:spacing w:val="-3"/>
          <w:szCs w:val="24"/>
        </w:rPr>
        <w:t>e provisions of Section 332(</w:t>
      </w:r>
      <w:smartTag w:uri="urn:schemas-microsoft-com:office:smarttags" w:element="PersonName">
        <w:r w:rsidRPr="00FB6879">
          <w:rPr>
            <w:rFonts w:ascii="Times New Roman" w:hAnsi="Times New Roman"/>
            <w:spacing w:val="-3"/>
            <w:szCs w:val="24"/>
          </w:rPr>
          <w:t>h</w:t>
        </w:r>
      </w:smartTag>
      <w:r w:rsidRPr="00FB6879">
        <w:rPr>
          <w:rFonts w:ascii="Times New Roman" w:hAnsi="Times New Roman"/>
          <w:spacing w:val="-3"/>
          <w:szCs w:val="24"/>
        </w:rPr>
        <w:t>) of t</w:t>
      </w:r>
      <w:smartTag w:uri="urn:schemas-microsoft-com:office:smarttags" w:element="PersonName">
        <w:r w:rsidRPr="00FB6879">
          <w:rPr>
            <w:rFonts w:ascii="Times New Roman" w:hAnsi="Times New Roman"/>
            <w:spacing w:val="-3"/>
            <w:szCs w:val="24"/>
          </w:rPr>
          <w:t>h</w:t>
        </w:r>
      </w:smartTag>
      <w:r w:rsidRPr="00FB6879">
        <w:rPr>
          <w:rFonts w:ascii="Times New Roman" w:hAnsi="Times New Roman"/>
          <w:spacing w:val="-3"/>
          <w:szCs w:val="24"/>
        </w:rPr>
        <w:t>e Public Utility Code, 66 </w:t>
      </w:r>
      <w:smartTag w:uri="urn:schemas-microsoft-com:office:smarttags" w:element="place">
        <w:smartTag w:uri="urn:schemas-microsoft-com:office:smarttags" w:element="State">
          <w:r w:rsidRPr="00FB6879">
            <w:rPr>
              <w:rFonts w:ascii="Times New Roman" w:hAnsi="Times New Roman"/>
              <w:spacing w:val="-3"/>
              <w:szCs w:val="24"/>
            </w:rPr>
            <w:t>Pa.</w:t>
          </w:r>
        </w:smartTag>
      </w:smartTag>
      <w:r w:rsidRPr="00FB6879">
        <w:rPr>
          <w:rFonts w:ascii="Times New Roman" w:hAnsi="Times New Roman"/>
          <w:spacing w:val="-3"/>
          <w:szCs w:val="24"/>
        </w:rPr>
        <w:t xml:space="preserve"> C.S. §332(h), the decision of Administ</w:t>
      </w:r>
      <w:r w:rsidR="009A547F" w:rsidRPr="00FB6879">
        <w:rPr>
          <w:rFonts w:ascii="Times New Roman" w:hAnsi="Times New Roman"/>
          <w:spacing w:val="-3"/>
          <w:szCs w:val="24"/>
        </w:rPr>
        <w:t xml:space="preserve">rative Law </w:t>
      </w:r>
      <w:r w:rsidR="00D17118">
        <w:rPr>
          <w:rFonts w:ascii="Times New Roman" w:hAnsi="Times New Roman"/>
          <w:spacing w:val="-3"/>
          <w:szCs w:val="24"/>
        </w:rPr>
        <w:t>Judge</w:t>
      </w:r>
      <w:r w:rsidR="00183696">
        <w:rPr>
          <w:rFonts w:ascii="Times New Roman" w:hAnsi="Times New Roman"/>
          <w:spacing w:val="-3"/>
          <w:szCs w:val="24"/>
        </w:rPr>
        <w:t>s</w:t>
      </w:r>
      <w:r w:rsidR="00D17118">
        <w:rPr>
          <w:rFonts w:ascii="Times New Roman" w:hAnsi="Times New Roman"/>
          <w:spacing w:val="-3"/>
          <w:szCs w:val="24"/>
        </w:rPr>
        <w:t xml:space="preserve"> </w:t>
      </w:r>
      <w:bookmarkStart w:id="0" w:name="BMPresidingOfficer"/>
      <w:r w:rsidR="00C224DB" w:rsidRPr="00B616F5">
        <w:rPr>
          <w:rFonts w:ascii="Times New Roman" w:hAnsi="Times New Roman"/>
          <w:spacing w:val="-3"/>
          <w:szCs w:val="24"/>
        </w:rPr>
        <w:t xml:space="preserve">David </w:t>
      </w:r>
      <w:r w:rsidR="00183696">
        <w:rPr>
          <w:rFonts w:ascii="Times New Roman" w:hAnsi="Times New Roman"/>
          <w:spacing w:val="-3"/>
          <w:szCs w:val="24"/>
        </w:rPr>
        <w:t xml:space="preserve">A. </w:t>
      </w:r>
      <w:r w:rsidR="00C224DB" w:rsidRPr="00B616F5">
        <w:rPr>
          <w:rFonts w:ascii="Times New Roman" w:hAnsi="Times New Roman"/>
          <w:spacing w:val="-3"/>
          <w:szCs w:val="24"/>
        </w:rPr>
        <w:t>Salapa</w:t>
      </w:r>
      <w:bookmarkEnd w:id="0"/>
      <w:r w:rsidR="00441A14">
        <w:rPr>
          <w:rFonts w:ascii="Times New Roman" w:hAnsi="Times New Roman"/>
          <w:spacing w:val="-3"/>
          <w:szCs w:val="24"/>
        </w:rPr>
        <w:t xml:space="preserve"> </w:t>
      </w:r>
      <w:r w:rsidR="00183696">
        <w:rPr>
          <w:rFonts w:ascii="Times New Roman" w:hAnsi="Times New Roman"/>
          <w:spacing w:val="-3"/>
          <w:szCs w:val="24"/>
        </w:rPr>
        <w:t xml:space="preserve">and Elizabeth H. Barnes </w:t>
      </w:r>
      <w:r w:rsidR="009A547F" w:rsidRPr="00FB6879">
        <w:rPr>
          <w:rFonts w:ascii="Times New Roman" w:hAnsi="Times New Roman"/>
          <w:spacing w:val="-3"/>
          <w:szCs w:val="24"/>
        </w:rPr>
        <w:t>dated</w:t>
      </w:r>
      <w:r w:rsidR="00C224DB">
        <w:rPr>
          <w:rFonts w:ascii="Times New Roman" w:hAnsi="Times New Roman"/>
          <w:spacing w:val="-3"/>
          <w:szCs w:val="24"/>
        </w:rPr>
        <w:t xml:space="preserve"> </w:t>
      </w:r>
      <w:r w:rsidR="00183696">
        <w:rPr>
          <w:rFonts w:ascii="Times New Roman" w:hAnsi="Times New Roman"/>
          <w:spacing w:val="-3"/>
          <w:szCs w:val="24"/>
        </w:rPr>
        <w:t>April 24, 2015</w:t>
      </w:r>
      <w:r w:rsidRPr="00FB6879">
        <w:rPr>
          <w:rFonts w:ascii="Times New Roman" w:hAnsi="Times New Roman"/>
          <w:spacing w:val="-3"/>
          <w:szCs w:val="24"/>
        </w:rPr>
        <w:t xml:space="preserve">, has become final without further Commission action; </w:t>
      </w:r>
    </w:p>
    <w:p w:rsidR="007C0D22" w:rsidRPr="00FB6879" w:rsidRDefault="007C0D22">
      <w:pPr>
        <w:tabs>
          <w:tab w:val="left" w:pos="-720"/>
        </w:tabs>
        <w:suppressAutoHyphens/>
        <w:jc w:val="both"/>
        <w:rPr>
          <w:rFonts w:ascii="Times New Roman" w:hAnsi="Times New Roman"/>
          <w:spacing w:val="-3"/>
          <w:szCs w:val="24"/>
        </w:rPr>
      </w:pPr>
    </w:p>
    <w:p w:rsidR="00141506" w:rsidRPr="00FB6879" w:rsidRDefault="00141506" w:rsidP="007C0D22">
      <w:pPr>
        <w:tabs>
          <w:tab w:val="left" w:pos="-720"/>
        </w:tabs>
        <w:suppressAutoHyphens/>
        <w:ind w:firstLine="1440"/>
        <w:jc w:val="both"/>
        <w:rPr>
          <w:rFonts w:ascii="Times New Roman" w:hAnsi="Times New Roman"/>
          <w:spacing w:val="-3"/>
          <w:szCs w:val="24"/>
        </w:rPr>
      </w:pPr>
      <w:r w:rsidRPr="00FB6879">
        <w:rPr>
          <w:rFonts w:ascii="Times New Roman" w:hAnsi="Times New Roman"/>
          <w:spacing w:val="-3"/>
          <w:szCs w:val="24"/>
        </w:rPr>
        <w:t>THEREFORE,</w:t>
      </w:r>
    </w:p>
    <w:p w:rsidR="00141506" w:rsidRPr="00FB6879" w:rsidRDefault="00141506" w:rsidP="007C0D22">
      <w:pPr>
        <w:tabs>
          <w:tab w:val="left" w:pos="-720"/>
        </w:tabs>
        <w:suppressAutoHyphens/>
        <w:ind w:firstLine="1440"/>
        <w:jc w:val="both"/>
        <w:rPr>
          <w:rFonts w:ascii="Times New Roman" w:hAnsi="Times New Roman"/>
          <w:spacing w:val="-3"/>
          <w:szCs w:val="24"/>
        </w:rPr>
      </w:pPr>
    </w:p>
    <w:p w:rsidR="00141506" w:rsidRPr="00FB6879" w:rsidRDefault="00141506" w:rsidP="007C0D22">
      <w:pPr>
        <w:tabs>
          <w:tab w:val="left" w:pos="-720"/>
        </w:tabs>
        <w:suppressAutoHyphens/>
        <w:ind w:firstLine="1440"/>
        <w:jc w:val="both"/>
        <w:rPr>
          <w:rFonts w:ascii="Times New Roman" w:hAnsi="Times New Roman"/>
          <w:spacing w:val="-3"/>
          <w:szCs w:val="24"/>
        </w:rPr>
      </w:pPr>
      <w:r w:rsidRPr="00FB6879">
        <w:rPr>
          <w:rFonts w:ascii="Times New Roman" w:hAnsi="Times New Roman"/>
          <w:spacing w:val="-3"/>
          <w:szCs w:val="24"/>
        </w:rPr>
        <w:t>IT IS ORDERED:</w:t>
      </w:r>
    </w:p>
    <w:p w:rsidR="00141506" w:rsidRPr="00FB6879" w:rsidRDefault="00141506" w:rsidP="007C0D22">
      <w:pPr>
        <w:tabs>
          <w:tab w:val="left" w:pos="-720"/>
        </w:tabs>
        <w:suppressAutoHyphens/>
        <w:ind w:firstLine="1440"/>
        <w:jc w:val="both"/>
        <w:rPr>
          <w:rFonts w:ascii="Times New Roman" w:hAnsi="Times New Roman"/>
          <w:spacing w:val="-3"/>
          <w:szCs w:val="24"/>
        </w:rPr>
      </w:pPr>
    </w:p>
    <w:p w:rsidR="00183696" w:rsidRPr="00183696" w:rsidRDefault="00183696" w:rsidP="00183696">
      <w:pPr>
        <w:tabs>
          <w:tab w:val="num" w:pos="2160"/>
        </w:tabs>
        <w:ind w:firstLine="1440"/>
        <w:jc w:val="both"/>
        <w:rPr>
          <w:rFonts w:ascii="Times New Roman" w:hAnsi="Times New Roman"/>
        </w:rPr>
      </w:pPr>
      <w:r w:rsidRPr="00183696">
        <w:rPr>
          <w:rFonts w:ascii="Times New Roman" w:hAnsi="Times New Roman"/>
        </w:rPr>
        <w:t>1.</w:t>
      </w:r>
      <w:r w:rsidRPr="00183696">
        <w:rPr>
          <w:rFonts w:ascii="Times New Roman" w:hAnsi="Times New Roman"/>
        </w:rPr>
        <w:tab/>
        <w:t>That the petition for leave to withdraw 9 of the May 8, 2014 amended petitions of Sunoco Pipeline, L.P. filed in the cases captioned above on March 5, 2015, is granted.</w:t>
      </w:r>
    </w:p>
    <w:p w:rsidR="00A54BEB" w:rsidRDefault="00A54BEB" w:rsidP="00183696">
      <w:pPr>
        <w:tabs>
          <w:tab w:val="num" w:pos="2160"/>
        </w:tabs>
        <w:ind w:firstLine="1440"/>
        <w:jc w:val="both"/>
        <w:rPr>
          <w:rFonts w:ascii="Times New Roman" w:hAnsi="Times New Roman"/>
        </w:rPr>
        <w:sectPr w:rsidR="00A54BEB" w:rsidSect="00183696">
          <w:endnotePr>
            <w:numFmt w:val="decimal"/>
          </w:endnotePr>
          <w:pgSz w:w="12240" w:h="15840" w:code="1"/>
          <w:pgMar w:top="1296" w:right="1440" w:bottom="1296" w:left="1440" w:header="720" w:footer="720" w:gutter="0"/>
          <w:pgNumType w:start="1"/>
          <w:cols w:space="720"/>
          <w:noEndnote/>
          <w:docGrid w:linePitch="326"/>
        </w:sectPr>
      </w:pPr>
    </w:p>
    <w:p w:rsidR="00183696" w:rsidRPr="00183696" w:rsidRDefault="00183696" w:rsidP="00183696">
      <w:pPr>
        <w:tabs>
          <w:tab w:val="num" w:pos="2160"/>
        </w:tabs>
        <w:ind w:firstLine="1440"/>
        <w:jc w:val="both"/>
        <w:rPr>
          <w:rFonts w:ascii="Times New Roman" w:hAnsi="Times New Roman"/>
        </w:rPr>
      </w:pPr>
    </w:p>
    <w:p w:rsidR="00183696" w:rsidRPr="00183696" w:rsidRDefault="00183696" w:rsidP="00183696">
      <w:pPr>
        <w:tabs>
          <w:tab w:val="num" w:pos="2160"/>
        </w:tabs>
        <w:ind w:firstLine="1440"/>
        <w:jc w:val="both"/>
        <w:rPr>
          <w:rFonts w:ascii="Times New Roman" w:hAnsi="Times New Roman"/>
        </w:rPr>
      </w:pPr>
      <w:r w:rsidRPr="00183696">
        <w:rPr>
          <w:rFonts w:ascii="Times New Roman" w:hAnsi="Times New Roman"/>
        </w:rPr>
        <w:t>2.</w:t>
      </w:r>
      <w:r w:rsidRPr="00183696">
        <w:rPr>
          <w:rFonts w:ascii="Times New Roman" w:hAnsi="Times New Roman"/>
        </w:rPr>
        <w:tab/>
        <w:t>That the 9 amended petitions of Sunoco Pipeline, L.P. filed May 8, 2014 in the cases captioned above, are withdrawn.</w:t>
      </w:r>
    </w:p>
    <w:p w:rsidR="00183696" w:rsidRPr="00183696" w:rsidRDefault="00183696" w:rsidP="00183696">
      <w:pPr>
        <w:tabs>
          <w:tab w:val="num" w:pos="2160"/>
        </w:tabs>
        <w:ind w:firstLine="1440"/>
        <w:jc w:val="both"/>
        <w:rPr>
          <w:rFonts w:ascii="Times New Roman" w:hAnsi="Times New Roman"/>
        </w:rPr>
      </w:pPr>
    </w:p>
    <w:p w:rsidR="00183696" w:rsidRPr="00183696" w:rsidRDefault="00183696" w:rsidP="00183696">
      <w:pPr>
        <w:tabs>
          <w:tab w:val="num" w:pos="2160"/>
        </w:tabs>
        <w:ind w:firstLine="1440"/>
        <w:jc w:val="both"/>
        <w:rPr>
          <w:rFonts w:ascii="Times New Roman" w:hAnsi="Times New Roman"/>
        </w:rPr>
      </w:pPr>
      <w:r w:rsidRPr="00183696">
        <w:rPr>
          <w:rFonts w:ascii="Times New Roman" w:hAnsi="Times New Roman"/>
        </w:rPr>
        <w:t>3.</w:t>
      </w:r>
      <w:r w:rsidRPr="00183696">
        <w:rPr>
          <w:rFonts w:ascii="Times New Roman" w:hAnsi="Times New Roman"/>
        </w:rPr>
        <w:tab/>
        <w:t>That the Clean Air Council’s motion to compel, filed February 2, 2015, is denied as moot.</w:t>
      </w:r>
    </w:p>
    <w:p w:rsidR="00183696" w:rsidRPr="00183696" w:rsidRDefault="00183696" w:rsidP="00183696">
      <w:pPr>
        <w:tabs>
          <w:tab w:val="num" w:pos="2160"/>
        </w:tabs>
        <w:ind w:firstLine="1440"/>
        <w:jc w:val="both"/>
        <w:rPr>
          <w:rFonts w:ascii="Times New Roman" w:hAnsi="Times New Roman"/>
        </w:rPr>
      </w:pPr>
    </w:p>
    <w:p w:rsidR="00183696" w:rsidRPr="00183696" w:rsidRDefault="00183696" w:rsidP="00183696">
      <w:pPr>
        <w:tabs>
          <w:tab w:val="num" w:pos="2160"/>
        </w:tabs>
        <w:ind w:firstLine="1440"/>
        <w:jc w:val="both"/>
        <w:rPr>
          <w:rFonts w:ascii="Times New Roman" w:hAnsi="Times New Roman"/>
        </w:rPr>
      </w:pPr>
      <w:r w:rsidRPr="00183696">
        <w:rPr>
          <w:rFonts w:ascii="Times New Roman" w:hAnsi="Times New Roman"/>
        </w:rPr>
        <w:t>4.</w:t>
      </w:r>
      <w:r w:rsidRPr="00183696">
        <w:rPr>
          <w:rFonts w:ascii="Times New Roman" w:hAnsi="Times New Roman"/>
        </w:rPr>
        <w:tab/>
        <w:t>That the prehearing conference scheduled for April 29, 2015 at Docket No. P-2014-2411966 is cancelled.</w:t>
      </w:r>
    </w:p>
    <w:p w:rsidR="00183696" w:rsidRPr="00183696" w:rsidRDefault="00183696" w:rsidP="00183696">
      <w:pPr>
        <w:tabs>
          <w:tab w:val="num" w:pos="2160"/>
        </w:tabs>
        <w:ind w:firstLine="1440"/>
        <w:jc w:val="both"/>
        <w:rPr>
          <w:rFonts w:ascii="Times New Roman" w:hAnsi="Times New Roman"/>
        </w:rPr>
      </w:pPr>
    </w:p>
    <w:p w:rsidR="00183696" w:rsidRPr="00183696" w:rsidRDefault="00183696" w:rsidP="00183696">
      <w:pPr>
        <w:tabs>
          <w:tab w:val="num" w:pos="2160"/>
        </w:tabs>
        <w:ind w:firstLine="1440"/>
        <w:jc w:val="both"/>
        <w:rPr>
          <w:rFonts w:ascii="Times New Roman" w:hAnsi="Times New Roman"/>
        </w:rPr>
      </w:pPr>
      <w:r w:rsidRPr="00183696">
        <w:rPr>
          <w:rFonts w:ascii="Times New Roman" w:hAnsi="Times New Roman"/>
        </w:rPr>
        <w:t>5.</w:t>
      </w:r>
      <w:r w:rsidRPr="00183696">
        <w:rPr>
          <w:rFonts w:ascii="Times New Roman" w:hAnsi="Times New Roman"/>
        </w:rPr>
        <w:tab/>
        <w:t xml:space="preserve">That the dockets at the following be marked closed: </w:t>
      </w:r>
    </w:p>
    <w:p w:rsidR="00183696" w:rsidRPr="00183696" w:rsidRDefault="00183696" w:rsidP="00183696">
      <w:pPr>
        <w:tabs>
          <w:tab w:val="num" w:pos="2160"/>
        </w:tabs>
        <w:ind w:firstLine="1440"/>
        <w:jc w:val="both"/>
        <w:rPr>
          <w:rFonts w:ascii="Times New Roman" w:hAnsi="Times New Roman"/>
        </w:rPr>
      </w:pPr>
      <w:r w:rsidRPr="00183696">
        <w:rPr>
          <w:rFonts w:ascii="Times New Roman" w:hAnsi="Times New Roman"/>
        </w:rPr>
        <w:tab/>
      </w:r>
    </w:p>
    <w:p w:rsidR="00183696" w:rsidRPr="00183696" w:rsidRDefault="00183696" w:rsidP="00183696">
      <w:pPr>
        <w:tabs>
          <w:tab w:val="num" w:pos="2160"/>
        </w:tabs>
        <w:ind w:firstLine="1440"/>
        <w:jc w:val="both"/>
        <w:rPr>
          <w:rFonts w:ascii="Times New Roman" w:hAnsi="Times New Roman"/>
        </w:rPr>
      </w:pPr>
      <w:r w:rsidRPr="00183696">
        <w:rPr>
          <w:rFonts w:ascii="Times New Roman" w:hAnsi="Times New Roman"/>
        </w:rPr>
        <w:tab/>
        <w:t xml:space="preserve">P-2014-2411942 Burrell Township, Indiana County </w:t>
      </w:r>
    </w:p>
    <w:p w:rsidR="00183696" w:rsidRPr="00183696" w:rsidRDefault="00183696" w:rsidP="00183696">
      <w:pPr>
        <w:tabs>
          <w:tab w:val="num" w:pos="2160"/>
        </w:tabs>
        <w:ind w:firstLine="1440"/>
        <w:jc w:val="both"/>
        <w:rPr>
          <w:rFonts w:ascii="Times New Roman" w:hAnsi="Times New Roman"/>
        </w:rPr>
      </w:pPr>
      <w:r w:rsidRPr="00183696">
        <w:rPr>
          <w:rFonts w:ascii="Times New Roman" w:hAnsi="Times New Roman"/>
        </w:rPr>
        <w:tab/>
        <w:t>P-2014-2411950 Cambria Township, Cambria County</w:t>
      </w:r>
    </w:p>
    <w:p w:rsidR="00183696" w:rsidRPr="00183696" w:rsidRDefault="00183696" w:rsidP="00183696">
      <w:pPr>
        <w:tabs>
          <w:tab w:val="num" w:pos="2160"/>
        </w:tabs>
        <w:ind w:firstLine="1440"/>
        <w:jc w:val="both"/>
        <w:rPr>
          <w:rFonts w:ascii="Times New Roman" w:hAnsi="Times New Roman"/>
        </w:rPr>
      </w:pPr>
      <w:r w:rsidRPr="00183696">
        <w:rPr>
          <w:rFonts w:ascii="Times New Roman" w:hAnsi="Times New Roman"/>
        </w:rPr>
        <w:tab/>
        <w:t>P-2014-2411966 West Goshen Township, Chester County</w:t>
      </w:r>
    </w:p>
    <w:p w:rsidR="00183696" w:rsidRPr="00183696" w:rsidRDefault="00183696" w:rsidP="00183696">
      <w:pPr>
        <w:tabs>
          <w:tab w:val="num" w:pos="2160"/>
        </w:tabs>
        <w:ind w:firstLine="1440"/>
        <w:jc w:val="both"/>
        <w:rPr>
          <w:rFonts w:ascii="Times New Roman" w:hAnsi="Times New Roman"/>
        </w:rPr>
      </w:pPr>
      <w:r w:rsidRPr="00183696">
        <w:rPr>
          <w:rFonts w:ascii="Times New Roman" w:hAnsi="Times New Roman"/>
        </w:rPr>
        <w:tab/>
        <w:t>P-2014-2411968 Upper Uwchlan Township, Chester County</w:t>
      </w:r>
    </w:p>
    <w:p w:rsidR="00183696" w:rsidRPr="00183696" w:rsidRDefault="00183696" w:rsidP="00183696">
      <w:pPr>
        <w:tabs>
          <w:tab w:val="num" w:pos="2160"/>
        </w:tabs>
        <w:ind w:firstLine="1440"/>
        <w:jc w:val="both"/>
        <w:rPr>
          <w:rFonts w:ascii="Times New Roman" w:hAnsi="Times New Roman"/>
        </w:rPr>
      </w:pPr>
      <w:r w:rsidRPr="00183696">
        <w:rPr>
          <w:rFonts w:ascii="Times New Roman" w:hAnsi="Times New Roman"/>
        </w:rPr>
        <w:tab/>
        <w:t>P-2014-2411971 Brecknock Township, Berks County</w:t>
      </w:r>
    </w:p>
    <w:p w:rsidR="00183696" w:rsidRPr="00183696" w:rsidRDefault="00183696" w:rsidP="00183696">
      <w:pPr>
        <w:tabs>
          <w:tab w:val="num" w:pos="2160"/>
        </w:tabs>
        <w:ind w:firstLine="1440"/>
        <w:jc w:val="both"/>
        <w:rPr>
          <w:rFonts w:ascii="Times New Roman" w:hAnsi="Times New Roman"/>
        </w:rPr>
      </w:pPr>
      <w:r w:rsidRPr="00183696">
        <w:rPr>
          <w:rFonts w:ascii="Times New Roman" w:hAnsi="Times New Roman"/>
        </w:rPr>
        <w:tab/>
        <w:t>P-2014-2411975 West Cocalico Township, Lancaster County</w:t>
      </w:r>
    </w:p>
    <w:p w:rsidR="00183696" w:rsidRPr="00183696" w:rsidRDefault="00183696" w:rsidP="00183696">
      <w:pPr>
        <w:tabs>
          <w:tab w:val="num" w:pos="2160"/>
        </w:tabs>
        <w:ind w:firstLine="1440"/>
        <w:jc w:val="both"/>
        <w:rPr>
          <w:rFonts w:ascii="Times New Roman" w:hAnsi="Times New Roman"/>
        </w:rPr>
      </w:pPr>
      <w:r w:rsidRPr="00183696">
        <w:rPr>
          <w:rFonts w:ascii="Times New Roman" w:hAnsi="Times New Roman"/>
        </w:rPr>
        <w:tab/>
        <w:t>P-2014-2411976 Londonderry Township, Dauphin County</w:t>
      </w:r>
    </w:p>
    <w:p w:rsidR="00183696" w:rsidRPr="00183696" w:rsidRDefault="00183696" w:rsidP="00183696">
      <w:pPr>
        <w:tabs>
          <w:tab w:val="num" w:pos="2160"/>
        </w:tabs>
        <w:ind w:firstLine="1440"/>
        <w:jc w:val="both"/>
        <w:rPr>
          <w:rFonts w:ascii="Times New Roman" w:hAnsi="Times New Roman"/>
        </w:rPr>
      </w:pPr>
      <w:r w:rsidRPr="00183696">
        <w:rPr>
          <w:rFonts w:ascii="Times New Roman" w:hAnsi="Times New Roman"/>
        </w:rPr>
        <w:tab/>
        <w:t>P-2014-2411977 West Cornwall Township, Lebanon County</w:t>
      </w:r>
    </w:p>
    <w:p w:rsidR="00183696" w:rsidRPr="00183696" w:rsidRDefault="00183696" w:rsidP="00183696">
      <w:pPr>
        <w:tabs>
          <w:tab w:val="num" w:pos="2160"/>
        </w:tabs>
        <w:ind w:firstLine="1440"/>
        <w:jc w:val="both"/>
        <w:rPr>
          <w:rFonts w:ascii="Times New Roman" w:hAnsi="Times New Roman"/>
        </w:rPr>
      </w:pPr>
      <w:r w:rsidRPr="00183696">
        <w:rPr>
          <w:rFonts w:ascii="Times New Roman" w:hAnsi="Times New Roman"/>
        </w:rPr>
        <w:tab/>
        <w:t>P-2014-2411979 Lower Frankford Township, Cumberland County</w:t>
      </w:r>
    </w:p>
    <w:p w:rsidR="00183696" w:rsidRPr="00183696" w:rsidRDefault="00183696" w:rsidP="00183696">
      <w:pPr>
        <w:tabs>
          <w:tab w:val="num" w:pos="2160"/>
        </w:tabs>
        <w:ind w:firstLine="1440"/>
        <w:jc w:val="both"/>
        <w:rPr>
          <w:rFonts w:ascii="Times New Roman" w:hAnsi="Times New Roman"/>
        </w:rPr>
      </w:pPr>
    </w:p>
    <w:p w:rsidR="00817AAD" w:rsidRPr="00817AAD" w:rsidRDefault="00183696" w:rsidP="00183696">
      <w:pPr>
        <w:tabs>
          <w:tab w:val="num" w:pos="2160"/>
        </w:tabs>
        <w:ind w:firstLine="1440"/>
        <w:jc w:val="both"/>
        <w:rPr>
          <w:rFonts w:ascii="Times New Roman" w:hAnsi="Times New Roman"/>
        </w:rPr>
      </w:pPr>
      <w:r w:rsidRPr="00183696">
        <w:rPr>
          <w:rFonts w:ascii="Times New Roman" w:hAnsi="Times New Roman"/>
        </w:rPr>
        <w:t>6.</w:t>
      </w:r>
      <w:r w:rsidRPr="00183696">
        <w:rPr>
          <w:rFonts w:ascii="Times New Roman" w:hAnsi="Times New Roman"/>
        </w:rPr>
        <w:tab/>
        <w:t>That with the closing of the 9 dockets referenced in Ordering Paragraph 5, in conjunction with those 22 dockets closed by the Commission’s Final Order entered April 22, 2015, all amended petitions filed by Sunoco Pipeline, L.P. on May 8, 2014, are now withdrawn.</w:t>
      </w:r>
      <w:r w:rsidR="00C224DB">
        <w:rPr>
          <w:rFonts w:ascii="Times New Roman" w:hAnsi="Times New Roman"/>
        </w:rPr>
        <w:t xml:space="preserve"> </w:t>
      </w:r>
    </w:p>
    <w:p w:rsidR="00A47CC7" w:rsidRPr="00441A14" w:rsidRDefault="00A47CC7" w:rsidP="00A47CC7">
      <w:pPr>
        <w:ind w:firstLine="1440"/>
        <w:jc w:val="both"/>
        <w:rPr>
          <w:rFonts w:ascii="Times New Roman" w:hAnsi="Times New Roman"/>
        </w:rPr>
      </w:pPr>
    </w:p>
    <w:p w:rsidR="0031293C" w:rsidRDefault="00F67639" w:rsidP="0031293C">
      <w:pPr>
        <w:ind w:firstLine="1440"/>
        <w:jc w:val="both"/>
        <w:rPr>
          <w:rFonts w:ascii="Times New Roman" w:hAnsi="Times New Roman"/>
          <w:spacing w:val="-3"/>
        </w:rPr>
      </w:pPr>
      <w:bookmarkStart w:id="1" w:name="_GoBack"/>
      <w:r>
        <w:rPr>
          <w:noProof/>
        </w:rPr>
        <w:drawing>
          <wp:anchor distT="0" distB="0" distL="114300" distR="114300" simplePos="0" relativeHeight="251659264" behindDoc="1" locked="0" layoutInCell="1" allowOverlap="1" wp14:anchorId="6D8EDC7A" wp14:editId="1CAD2D08">
            <wp:simplePos x="0" y="0"/>
            <wp:positionH relativeFrom="column">
              <wp:posOffset>3131185</wp:posOffset>
            </wp:positionH>
            <wp:positionV relativeFrom="paragraph">
              <wp:posOffset>31750</wp:posOffset>
            </wp:positionV>
            <wp:extent cx="2200275" cy="838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
    </w:p>
    <w:p w:rsidR="00141506" w:rsidRPr="00FB6879" w:rsidRDefault="00141506">
      <w:pPr>
        <w:tabs>
          <w:tab w:val="left" w:pos="-720"/>
        </w:tabs>
        <w:suppressAutoHyphens/>
        <w:jc w:val="both"/>
        <w:rPr>
          <w:rFonts w:ascii="Times New Roman" w:hAnsi="Times New Roman"/>
          <w:spacing w:val="-3"/>
          <w:szCs w:val="24"/>
        </w:rPr>
      </w:pP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t>BY THE COMMISSION,</w:t>
      </w:r>
    </w:p>
    <w:p w:rsidR="00141506" w:rsidRPr="00FB6879" w:rsidRDefault="00141506">
      <w:pPr>
        <w:tabs>
          <w:tab w:val="left" w:pos="-720"/>
        </w:tabs>
        <w:suppressAutoHyphens/>
        <w:jc w:val="both"/>
        <w:rPr>
          <w:rFonts w:ascii="Times New Roman" w:hAnsi="Times New Roman"/>
          <w:spacing w:val="-3"/>
          <w:szCs w:val="24"/>
        </w:rPr>
      </w:pPr>
    </w:p>
    <w:p w:rsidR="00141506" w:rsidRPr="00FB6879" w:rsidRDefault="00141506">
      <w:pPr>
        <w:tabs>
          <w:tab w:val="left" w:pos="-720"/>
        </w:tabs>
        <w:suppressAutoHyphens/>
        <w:jc w:val="both"/>
        <w:rPr>
          <w:rFonts w:ascii="Times New Roman" w:hAnsi="Times New Roman"/>
          <w:spacing w:val="-3"/>
          <w:szCs w:val="24"/>
        </w:rPr>
      </w:pPr>
    </w:p>
    <w:p w:rsidR="00141506" w:rsidRPr="00FB6879" w:rsidRDefault="00141506">
      <w:pPr>
        <w:tabs>
          <w:tab w:val="left" w:pos="-720"/>
        </w:tabs>
        <w:suppressAutoHyphens/>
        <w:jc w:val="both"/>
        <w:rPr>
          <w:rFonts w:ascii="Times New Roman" w:hAnsi="Times New Roman"/>
          <w:spacing w:val="-3"/>
          <w:szCs w:val="24"/>
        </w:rPr>
      </w:pPr>
    </w:p>
    <w:p w:rsidR="00141506" w:rsidRPr="00FB6879" w:rsidRDefault="00141506">
      <w:pPr>
        <w:tabs>
          <w:tab w:val="left" w:pos="-720"/>
        </w:tabs>
        <w:suppressAutoHyphens/>
        <w:jc w:val="both"/>
        <w:rPr>
          <w:rFonts w:ascii="Times New Roman" w:hAnsi="Times New Roman"/>
          <w:spacing w:val="-3"/>
          <w:szCs w:val="24"/>
        </w:rPr>
      </w:pP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00700209">
        <w:rPr>
          <w:rFonts w:ascii="Times New Roman" w:hAnsi="Times New Roman"/>
          <w:spacing w:val="-3"/>
          <w:szCs w:val="24"/>
        </w:rPr>
        <w:t>Rosemary Chiavetta</w:t>
      </w:r>
    </w:p>
    <w:p w:rsidR="00141506" w:rsidRPr="00FB6879" w:rsidRDefault="00141506">
      <w:pPr>
        <w:tabs>
          <w:tab w:val="left" w:pos="-720"/>
        </w:tabs>
        <w:suppressAutoHyphens/>
        <w:jc w:val="both"/>
        <w:rPr>
          <w:rFonts w:ascii="Times New Roman" w:hAnsi="Times New Roman"/>
          <w:spacing w:val="-3"/>
          <w:szCs w:val="24"/>
        </w:rPr>
      </w:pP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t>Secretary</w:t>
      </w:r>
    </w:p>
    <w:p w:rsidR="00141506" w:rsidRPr="00FB6879" w:rsidRDefault="00141506">
      <w:pPr>
        <w:tabs>
          <w:tab w:val="left" w:pos="-720"/>
        </w:tabs>
        <w:suppressAutoHyphens/>
        <w:jc w:val="both"/>
        <w:rPr>
          <w:rFonts w:ascii="Times New Roman" w:hAnsi="Times New Roman"/>
          <w:spacing w:val="-3"/>
          <w:szCs w:val="24"/>
        </w:rPr>
      </w:pPr>
    </w:p>
    <w:p w:rsidR="0088369B" w:rsidRPr="00FB6879" w:rsidRDefault="0088369B">
      <w:pPr>
        <w:tabs>
          <w:tab w:val="left" w:pos="-720"/>
        </w:tabs>
        <w:suppressAutoHyphens/>
        <w:jc w:val="both"/>
        <w:rPr>
          <w:rFonts w:ascii="Times New Roman" w:hAnsi="Times New Roman"/>
          <w:spacing w:val="-3"/>
          <w:szCs w:val="24"/>
        </w:rPr>
      </w:pPr>
    </w:p>
    <w:p w:rsidR="00587391" w:rsidRPr="00FB6879" w:rsidRDefault="00587391">
      <w:pPr>
        <w:tabs>
          <w:tab w:val="left" w:pos="-720"/>
        </w:tabs>
        <w:suppressAutoHyphens/>
        <w:jc w:val="both"/>
        <w:rPr>
          <w:rFonts w:ascii="Times New Roman" w:hAnsi="Times New Roman"/>
          <w:spacing w:val="-3"/>
          <w:szCs w:val="24"/>
        </w:rPr>
      </w:pPr>
    </w:p>
    <w:p w:rsidR="00141506" w:rsidRPr="00FB6879" w:rsidRDefault="00141506">
      <w:pPr>
        <w:tabs>
          <w:tab w:val="left" w:pos="-720"/>
        </w:tabs>
        <w:suppressAutoHyphens/>
        <w:jc w:val="both"/>
        <w:rPr>
          <w:rFonts w:ascii="Times New Roman" w:hAnsi="Times New Roman"/>
          <w:spacing w:val="-3"/>
          <w:szCs w:val="24"/>
        </w:rPr>
      </w:pPr>
      <w:r w:rsidRPr="00FB6879">
        <w:rPr>
          <w:rFonts w:ascii="Times New Roman" w:hAnsi="Times New Roman"/>
          <w:spacing w:val="-3"/>
          <w:szCs w:val="24"/>
        </w:rPr>
        <w:t>(SEAL)</w:t>
      </w:r>
    </w:p>
    <w:p w:rsidR="00141506" w:rsidRPr="00FB6879" w:rsidRDefault="00141506">
      <w:pPr>
        <w:tabs>
          <w:tab w:val="left" w:pos="-720"/>
        </w:tabs>
        <w:suppressAutoHyphens/>
        <w:jc w:val="both"/>
        <w:rPr>
          <w:rFonts w:ascii="Times New Roman" w:hAnsi="Times New Roman"/>
          <w:spacing w:val="-3"/>
          <w:szCs w:val="24"/>
        </w:rPr>
      </w:pPr>
    </w:p>
    <w:p w:rsidR="00141506" w:rsidRPr="00FB6879" w:rsidRDefault="00141506">
      <w:pPr>
        <w:tabs>
          <w:tab w:val="left" w:pos="-720"/>
        </w:tabs>
        <w:suppressAutoHyphens/>
        <w:jc w:val="both"/>
        <w:rPr>
          <w:rFonts w:ascii="Times New Roman" w:hAnsi="Times New Roman"/>
          <w:b/>
          <w:spacing w:val="-3"/>
          <w:szCs w:val="24"/>
          <w:u w:val="single"/>
        </w:rPr>
      </w:pPr>
      <w:r w:rsidRPr="00FB6879">
        <w:rPr>
          <w:rFonts w:ascii="Times New Roman" w:hAnsi="Times New Roman"/>
          <w:spacing w:val="-3"/>
          <w:szCs w:val="24"/>
        </w:rPr>
        <w:t>ORDER ENTERED:</w:t>
      </w:r>
      <w:r w:rsidR="000F2734" w:rsidRPr="00FB6879">
        <w:rPr>
          <w:rFonts w:ascii="Times New Roman" w:hAnsi="Times New Roman"/>
          <w:spacing w:val="-3"/>
          <w:szCs w:val="24"/>
        </w:rPr>
        <w:t xml:space="preserve"> </w:t>
      </w:r>
      <w:r w:rsidR="00F67639">
        <w:rPr>
          <w:rFonts w:ascii="Times New Roman" w:hAnsi="Times New Roman"/>
          <w:spacing w:val="-3"/>
          <w:szCs w:val="24"/>
        </w:rPr>
        <w:t xml:space="preserve">May 28, 2015 </w:t>
      </w:r>
    </w:p>
    <w:sectPr w:rsidR="00141506" w:rsidRPr="00FB6879" w:rsidSect="00183696">
      <w:footerReference w:type="default" r:id="rId11"/>
      <w:endnotePr>
        <w:numFmt w:val="decimal"/>
      </w:endnotePr>
      <w:pgSz w:w="12240" w:h="15840" w:code="1"/>
      <w:pgMar w:top="1296" w:right="1440" w:bottom="1296"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960" w:rsidRDefault="00A91960">
      <w:pPr>
        <w:spacing w:line="20" w:lineRule="exact"/>
      </w:pPr>
    </w:p>
  </w:endnote>
  <w:endnote w:type="continuationSeparator" w:id="0">
    <w:p w:rsidR="00A91960" w:rsidRDefault="00A91960">
      <w:r>
        <w:t xml:space="preserve"> </w:t>
      </w:r>
    </w:p>
  </w:endnote>
  <w:endnote w:type="continuationNotice" w:id="1">
    <w:p w:rsidR="00A91960" w:rsidRDefault="00A9196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696" w:rsidRPr="008A645B" w:rsidRDefault="00183696">
    <w:pPr>
      <w:pStyle w:val="Footer"/>
      <w:jc w:val="cen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696" w:rsidRPr="000074DA" w:rsidRDefault="00183696">
    <w:pPr>
      <w:pStyle w:val="Footer"/>
      <w:jc w:val="center"/>
      <w:rPr>
        <w:rFonts w:ascii="Times New Roman" w:hAnsi="Times New Roman"/>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868673"/>
      <w:docPartObj>
        <w:docPartGallery w:val="Page Numbers (Bottom of Page)"/>
        <w:docPartUnique/>
      </w:docPartObj>
    </w:sdtPr>
    <w:sdtEndPr>
      <w:rPr>
        <w:rFonts w:ascii="Times New Roman" w:hAnsi="Times New Roman"/>
        <w:noProof/>
        <w:sz w:val="20"/>
      </w:rPr>
    </w:sdtEndPr>
    <w:sdtContent>
      <w:p w:rsidR="00A54BEB" w:rsidRPr="008A645B" w:rsidRDefault="00A54BEB">
        <w:pPr>
          <w:pStyle w:val="Footer"/>
          <w:jc w:val="center"/>
          <w:rPr>
            <w:rFonts w:ascii="Times New Roman" w:hAnsi="Times New Roman"/>
            <w:sz w:val="20"/>
          </w:rPr>
        </w:pPr>
        <w:r>
          <w:t>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960" w:rsidRDefault="00A91960">
      <w:r>
        <w:separator/>
      </w:r>
    </w:p>
  </w:footnote>
  <w:footnote w:type="continuationSeparator" w:id="0">
    <w:p w:rsidR="00A91960" w:rsidRDefault="00A919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6CB"/>
    <w:multiLevelType w:val="hybridMultilevel"/>
    <w:tmpl w:val="868C229C"/>
    <w:lvl w:ilvl="0" w:tplc="DBEC6B1C">
      <w:start w:val="5"/>
      <w:numFmt w:val="lowerRoman"/>
      <w:lvlText w:val="%1."/>
      <w:lvlJc w:val="left"/>
      <w:pPr>
        <w:tabs>
          <w:tab w:val="num" w:pos="5040"/>
        </w:tabs>
        <w:ind w:left="5040" w:hanging="3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34346028"/>
    <w:multiLevelType w:val="singleLevel"/>
    <w:tmpl w:val="731A4F6E"/>
    <w:lvl w:ilvl="0">
      <w:start w:val="1"/>
      <w:numFmt w:val="decimal"/>
      <w:lvlText w:val="%1."/>
      <w:lvlJc w:val="left"/>
      <w:pPr>
        <w:tabs>
          <w:tab w:val="num" w:pos="2160"/>
        </w:tabs>
        <w:ind w:left="2160" w:hanging="720"/>
      </w:pPr>
      <w:rPr>
        <w:rFonts w:hint="default"/>
      </w:rPr>
    </w:lvl>
  </w:abstractNum>
  <w:abstractNum w:abstractNumId="2">
    <w:nsid w:val="4CC2733D"/>
    <w:multiLevelType w:val="hybridMultilevel"/>
    <w:tmpl w:val="6E32F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6592BFC"/>
    <w:multiLevelType w:val="singleLevel"/>
    <w:tmpl w:val="3B7EB5CE"/>
    <w:lvl w:ilvl="0">
      <w:start w:val="1"/>
      <w:numFmt w:val="decimal"/>
      <w:lvlText w:val="%1."/>
      <w:lvlJc w:val="left"/>
      <w:pPr>
        <w:tabs>
          <w:tab w:val="num" w:pos="2160"/>
        </w:tabs>
        <w:ind w:left="2160" w:hanging="72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 w:id="1"/>
  </w:endnotePr>
  <w:compat>
    <w:compatSetting w:name="compatibilityMode" w:uri="http://schemas.microsoft.com/office/word" w:val="12"/>
  </w:compat>
  <w:rsids>
    <w:rsidRoot w:val="009A547F"/>
    <w:rsid w:val="00003A6F"/>
    <w:rsid w:val="000C1A59"/>
    <w:rsid w:val="000F2734"/>
    <w:rsid w:val="00102A0C"/>
    <w:rsid w:val="00141506"/>
    <w:rsid w:val="00182FEB"/>
    <w:rsid w:val="00183696"/>
    <w:rsid w:val="001D058B"/>
    <w:rsid w:val="001D209B"/>
    <w:rsid w:val="00201E96"/>
    <w:rsid w:val="0022470B"/>
    <w:rsid w:val="0028314C"/>
    <w:rsid w:val="0031293C"/>
    <w:rsid w:val="003566B0"/>
    <w:rsid w:val="003733F0"/>
    <w:rsid w:val="00374647"/>
    <w:rsid w:val="00377AFC"/>
    <w:rsid w:val="00384AE1"/>
    <w:rsid w:val="003A2999"/>
    <w:rsid w:val="003F37D4"/>
    <w:rsid w:val="00415814"/>
    <w:rsid w:val="00441896"/>
    <w:rsid w:val="00441A14"/>
    <w:rsid w:val="00450DEF"/>
    <w:rsid w:val="004628F9"/>
    <w:rsid w:val="004A74C1"/>
    <w:rsid w:val="004B0072"/>
    <w:rsid w:val="004B0AD2"/>
    <w:rsid w:val="004C514D"/>
    <w:rsid w:val="004D7FFE"/>
    <w:rsid w:val="004F538D"/>
    <w:rsid w:val="0053320F"/>
    <w:rsid w:val="005844C2"/>
    <w:rsid w:val="00587391"/>
    <w:rsid w:val="0059454A"/>
    <w:rsid w:val="005C1117"/>
    <w:rsid w:val="005E5B67"/>
    <w:rsid w:val="005F3D0B"/>
    <w:rsid w:val="00603A23"/>
    <w:rsid w:val="006117E4"/>
    <w:rsid w:val="0064446E"/>
    <w:rsid w:val="006E7BA1"/>
    <w:rsid w:val="00700209"/>
    <w:rsid w:val="00710ED8"/>
    <w:rsid w:val="00716C34"/>
    <w:rsid w:val="00721A28"/>
    <w:rsid w:val="00762518"/>
    <w:rsid w:val="00771E7B"/>
    <w:rsid w:val="007C0D22"/>
    <w:rsid w:val="007E1B83"/>
    <w:rsid w:val="007E6654"/>
    <w:rsid w:val="00807611"/>
    <w:rsid w:val="00817AAD"/>
    <w:rsid w:val="00846484"/>
    <w:rsid w:val="00847BD1"/>
    <w:rsid w:val="0088369B"/>
    <w:rsid w:val="008B0AA9"/>
    <w:rsid w:val="008B4CE3"/>
    <w:rsid w:val="008C7551"/>
    <w:rsid w:val="008D3BB0"/>
    <w:rsid w:val="00906FC2"/>
    <w:rsid w:val="00987969"/>
    <w:rsid w:val="009A547F"/>
    <w:rsid w:val="009B2408"/>
    <w:rsid w:val="009B6E17"/>
    <w:rsid w:val="009B74F2"/>
    <w:rsid w:val="00A01A5E"/>
    <w:rsid w:val="00A0616A"/>
    <w:rsid w:val="00A16540"/>
    <w:rsid w:val="00A47CC7"/>
    <w:rsid w:val="00A52368"/>
    <w:rsid w:val="00A54870"/>
    <w:rsid w:val="00A54BEB"/>
    <w:rsid w:val="00A7062E"/>
    <w:rsid w:val="00A91960"/>
    <w:rsid w:val="00AA556A"/>
    <w:rsid w:val="00AC3685"/>
    <w:rsid w:val="00AC624C"/>
    <w:rsid w:val="00B326FD"/>
    <w:rsid w:val="00B616F5"/>
    <w:rsid w:val="00BB4E5C"/>
    <w:rsid w:val="00BF1FEC"/>
    <w:rsid w:val="00C224DB"/>
    <w:rsid w:val="00C404EE"/>
    <w:rsid w:val="00C94A2D"/>
    <w:rsid w:val="00CB2D7F"/>
    <w:rsid w:val="00CD1AC8"/>
    <w:rsid w:val="00CF1137"/>
    <w:rsid w:val="00D17118"/>
    <w:rsid w:val="00D335DF"/>
    <w:rsid w:val="00D36E23"/>
    <w:rsid w:val="00D4136E"/>
    <w:rsid w:val="00D634D0"/>
    <w:rsid w:val="00D65BB6"/>
    <w:rsid w:val="00D95AD2"/>
    <w:rsid w:val="00DB393A"/>
    <w:rsid w:val="00DC7770"/>
    <w:rsid w:val="00DD4CF8"/>
    <w:rsid w:val="00DD51DC"/>
    <w:rsid w:val="00DF23FE"/>
    <w:rsid w:val="00DF41E5"/>
    <w:rsid w:val="00E2047C"/>
    <w:rsid w:val="00E5702A"/>
    <w:rsid w:val="00E80143"/>
    <w:rsid w:val="00E84FE1"/>
    <w:rsid w:val="00E903BB"/>
    <w:rsid w:val="00E90C7F"/>
    <w:rsid w:val="00EB7EE4"/>
    <w:rsid w:val="00EC0276"/>
    <w:rsid w:val="00EC405E"/>
    <w:rsid w:val="00F47F3C"/>
    <w:rsid w:val="00F655F1"/>
    <w:rsid w:val="00F67639"/>
    <w:rsid w:val="00F732B2"/>
    <w:rsid w:val="00FB6879"/>
    <w:rsid w:val="00FC3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1117"/>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C1117"/>
  </w:style>
  <w:style w:type="character" w:styleId="EndnoteReference">
    <w:name w:val="endnote reference"/>
    <w:basedOn w:val="DefaultParagraphFont"/>
    <w:semiHidden/>
    <w:rsid w:val="005C1117"/>
    <w:rPr>
      <w:vertAlign w:val="superscript"/>
    </w:rPr>
  </w:style>
  <w:style w:type="paragraph" w:styleId="FootnoteText">
    <w:name w:val="footnote text"/>
    <w:basedOn w:val="Normal"/>
    <w:semiHidden/>
    <w:rsid w:val="005C1117"/>
  </w:style>
  <w:style w:type="character" w:styleId="FootnoteReference">
    <w:name w:val="footnote reference"/>
    <w:basedOn w:val="DefaultParagraphFont"/>
    <w:semiHidden/>
    <w:rsid w:val="005C1117"/>
    <w:rPr>
      <w:vertAlign w:val="superscript"/>
    </w:rPr>
  </w:style>
  <w:style w:type="paragraph" w:styleId="TOC1">
    <w:name w:val="toc 1"/>
    <w:basedOn w:val="Normal"/>
    <w:next w:val="Normal"/>
    <w:semiHidden/>
    <w:rsid w:val="005C1117"/>
    <w:pPr>
      <w:tabs>
        <w:tab w:val="right" w:leader="dot" w:pos="9360"/>
      </w:tabs>
      <w:suppressAutoHyphens/>
      <w:spacing w:before="480"/>
      <w:ind w:left="720" w:right="720" w:hanging="720"/>
    </w:pPr>
  </w:style>
  <w:style w:type="paragraph" w:styleId="TOC2">
    <w:name w:val="toc 2"/>
    <w:basedOn w:val="Normal"/>
    <w:next w:val="Normal"/>
    <w:semiHidden/>
    <w:rsid w:val="005C1117"/>
    <w:pPr>
      <w:tabs>
        <w:tab w:val="right" w:leader="dot" w:pos="9360"/>
      </w:tabs>
      <w:suppressAutoHyphens/>
      <w:ind w:left="1440" w:right="720" w:hanging="720"/>
    </w:pPr>
  </w:style>
  <w:style w:type="paragraph" w:styleId="TOC3">
    <w:name w:val="toc 3"/>
    <w:basedOn w:val="Normal"/>
    <w:next w:val="Normal"/>
    <w:semiHidden/>
    <w:rsid w:val="005C1117"/>
    <w:pPr>
      <w:tabs>
        <w:tab w:val="right" w:leader="dot" w:pos="9360"/>
      </w:tabs>
      <w:suppressAutoHyphens/>
      <w:ind w:left="2160" w:right="720" w:hanging="720"/>
    </w:pPr>
  </w:style>
  <w:style w:type="paragraph" w:styleId="TOC4">
    <w:name w:val="toc 4"/>
    <w:basedOn w:val="Normal"/>
    <w:next w:val="Normal"/>
    <w:semiHidden/>
    <w:rsid w:val="005C1117"/>
    <w:pPr>
      <w:tabs>
        <w:tab w:val="right" w:leader="dot" w:pos="9360"/>
      </w:tabs>
      <w:suppressAutoHyphens/>
      <w:ind w:left="2880" w:right="720" w:hanging="720"/>
    </w:pPr>
  </w:style>
  <w:style w:type="paragraph" w:styleId="TOC5">
    <w:name w:val="toc 5"/>
    <w:basedOn w:val="Normal"/>
    <w:next w:val="Normal"/>
    <w:semiHidden/>
    <w:rsid w:val="005C1117"/>
    <w:pPr>
      <w:tabs>
        <w:tab w:val="right" w:leader="dot" w:pos="9360"/>
      </w:tabs>
      <w:suppressAutoHyphens/>
      <w:ind w:left="3600" w:right="720" w:hanging="720"/>
    </w:pPr>
  </w:style>
  <w:style w:type="paragraph" w:styleId="TOC6">
    <w:name w:val="toc 6"/>
    <w:basedOn w:val="Normal"/>
    <w:next w:val="Normal"/>
    <w:semiHidden/>
    <w:rsid w:val="005C1117"/>
    <w:pPr>
      <w:tabs>
        <w:tab w:val="right" w:pos="9360"/>
      </w:tabs>
      <w:suppressAutoHyphens/>
      <w:ind w:left="720" w:hanging="720"/>
    </w:pPr>
  </w:style>
  <w:style w:type="paragraph" w:styleId="TOC7">
    <w:name w:val="toc 7"/>
    <w:basedOn w:val="Normal"/>
    <w:next w:val="Normal"/>
    <w:semiHidden/>
    <w:rsid w:val="005C1117"/>
    <w:pPr>
      <w:suppressAutoHyphens/>
      <w:ind w:left="720" w:hanging="720"/>
    </w:pPr>
  </w:style>
  <w:style w:type="paragraph" w:styleId="TOC8">
    <w:name w:val="toc 8"/>
    <w:basedOn w:val="Normal"/>
    <w:next w:val="Normal"/>
    <w:semiHidden/>
    <w:rsid w:val="005C1117"/>
    <w:pPr>
      <w:tabs>
        <w:tab w:val="right" w:pos="9360"/>
      </w:tabs>
      <w:suppressAutoHyphens/>
      <w:ind w:left="720" w:hanging="720"/>
    </w:pPr>
  </w:style>
  <w:style w:type="paragraph" w:styleId="TOC9">
    <w:name w:val="toc 9"/>
    <w:basedOn w:val="Normal"/>
    <w:next w:val="Normal"/>
    <w:semiHidden/>
    <w:rsid w:val="005C1117"/>
    <w:pPr>
      <w:tabs>
        <w:tab w:val="right" w:leader="dot" w:pos="9360"/>
      </w:tabs>
      <w:suppressAutoHyphens/>
      <w:ind w:left="720" w:hanging="720"/>
    </w:pPr>
  </w:style>
  <w:style w:type="paragraph" w:styleId="Index1">
    <w:name w:val="index 1"/>
    <w:basedOn w:val="Normal"/>
    <w:next w:val="Normal"/>
    <w:semiHidden/>
    <w:rsid w:val="005C1117"/>
    <w:pPr>
      <w:tabs>
        <w:tab w:val="right" w:leader="dot" w:pos="9360"/>
      </w:tabs>
      <w:suppressAutoHyphens/>
      <w:ind w:left="1440" w:right="720" w:hanging="1440"/>
    </w:pPr>
  </w:style>
  <w:style w:type="paragraph" w:styleId="Index2">
    <w:name w:val="index 2"/>
    <w:basedOn w:val="Normal"/>
    <w:next w:val="Normal"/>
    <w:semiHidden/>
    <w:rsid w:val="005C1117"/>
    <w:pPr>
      <w:tabs>
        <w:tab w:val="right" w:leader="dot" w:pos="9360"/>
      </w:tabs>
      <w:suppressAutoHyphens/>
      <w:ind w:left="1440" w:right="720" w:hanging="720"/>
    </w:pPr>
  </w:style>
  <w:style w:type="paragraph" w:styleId="TOAHeading">
    <w:name w:val="toa heading"/>
    <w:basedOn w:val="Normal"/>
    <w:next w:val="Normal"/>
    <w:semiHidden/>
    <w:rsid w:val="005C1117"/>
    <w:pPr>
      <w:tabs>
        <w:tab w:val="right" w:pos="9360"/>
      </w:tabs>
      <w:suppressAutoHyphens/>
    </w:pPr>
  </w:style>
  <w:style w:type="paragraph" w:styleId="Caption">
    <w:name w:val="caption"/>
    <w:basedOn w:val="Normal"/>
    <w:next w:val="Normal"/>
    <w:qFormat/>
    <w:rsid w:val="005C1117"/>
  </w:style>
  <w:style w:type="character" w:customStyle="1" w:styleId="EquationCaption">
    <w:name w:val="_Equation Caption"/>
    <w:rsid w:val="005C1117"/>
  </w:style>
  <w:style w:type="paragraph" w:styleId="BodyText2">
    <w:name w:val="Body Text 2"/>
    <w:basedOn w:val="Normal"/>
    <w:rsid w:val="00102A0C"/>
    <w:pPr>
      <w:spacing w:line="360" w:lineRule="auto"/>
    </w:pPr>
    <w:rPr>
      <w:rFonts w:ascii="Times New Roman" w:hAnsi="Times New Roman"/>
    </w:rPr>
  </w:style>
  <w:style w:type="paragraph" w:styleId="BodyTextIndent2">
    <w:name w:val="Body Text Indent 2"/>
    <w:basedOn w:val="Normal"/>
    <w:rsid w:val="00987969"/>
    <w:pPr>
      <w:spacing w:after="120" w:line="480" w:lineRule="auto"/>
      <w:ind w:left="360"/>
    </w:pPr>
  </w:style>
  <w:style w:type="paragraph" w:styleId="BodyText3">
    <w:name w:val="Body Text 3"/>
    <w:basedOn w:val="Normal"/>
    <w:rsid w:val="008C7551"/>
    <w:pPr>
      <w:spacing w:after="120"/>
    </w:pPr>
    <w:rPr>
      <w:sz w:val="16"/>
      <w:szCs w:val="16"/>
    </w:rPr>
  </w:style>
  <w:style w:type="paragraph" w:styleId="Header">
    <w:name w:val="header"/>
    <w:basedOn w:val="Normal"/>
    <w:rsid w:val="004D7FFE"/>
    <w:pPr>
      <w:tabs>
        <w:tab w:val="center" w:pos="4320"/>
        <w:tab w:val="right" w:pos="8640"/>
      </w:tabs>
    </w:pPr>
  </w:style>
  <w:style w:type="paragraph" w:styleId="Footer">
    <w:name w:val="footer"/>
    <w:basedOn w:val="Normal"/>
    <w:rsid w:val="004D7FFE"/>
    <w:pPr>
      <w:tabs>
        <w:tab w:val="center" w:pos="4320"/>
        <w:tab w:val="right" w:pos="8640"/>
      </w:tabs>
    </w:pPr>
  </w:style>
  <w:style w:type="paragraph" w:styleId="BodyText">
    <w:name w:val="Body Text"/>
    <w:basedOn w:val="Normal"/>
    <w:link w:val="BodyTextChar"/>
    <w:rsid w:val="00DB393A"/>
    <w:pPr>
      <w:spacing w:after="120"/>
    </w:pPr>
  </w:style>
  <w:style w:type="character" w:customStyle="1" w:styleId="BodyTextChar">
    <w:name w:val="Body Text Char"/>
    <w:basedOn w:val="DefaultParagraphFont"/>
    <w:link w:val="BodyText"/>
    <w:rsid w:val="00DB393A"/>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ifo.j</vt:lpstr>
    </vt:vector>
  </TitlesOfParts>
  <Company>PA PUC</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ifo.j</dc:title>
  <dc:subject/>
  <dc:creator>Hoffner</dc:creator>
  <cp:keywords/>
  <cp:lastModifiedBy>Farner, Joyce</cp:lastModifiedBy>
  <cp:revision>12</cp:revision>
  <cp:lastPrinted>2015-05-27T19:35:00Z</cp:lastPrinted>
  <dcterms:created xsi:type="dcterms:W3CDTF">2010-09-08T19:30:00Z</dcterms:created>
  <dcterms:modified xsi:type="dcterms:W3CDTF">2015-05-27T19:35:00Z</dcterms:modified>
</cp:coreProperties>
</file>