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F60B58">
        <w:tc>
          <w:tcPr>
            <w:tcW w:w="2448" w:type="dxa"/>
          </w:tcPr>
          <w:p w:rsidR="007354DA" w:rsidRPr="00C0451E" w:rsidRDefault="007354DA" w:rsidP="00F60B58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F60B58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F60B58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F60B58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F60B58">
        <w:tc>
          <w:tcPr>
            <w:tcW w:w="514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494261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494261">
              <w:rPr>
                <w:sz w:val="26"/>
                <w:szCs w:val="26"/>
              </w:rPr>
              <w:t>December 17</w:t>
            </w:r>
            <w:r>
              <w:rPr>
                <w:sz w:val="26"/>
                <w:szCs w:val="26"/>
              </w:rPr>
              <w:t>, 201</w:t>
            </w:r>
            <w:r w:rsidR="00BF0BE6">
              <w:rPr>
                <w:sz w:val="26"/>
                <w:szCs w:val="26"/>
              </w:rPr>
              <w:t>5</w:t>
            </w:r>
          </w:p>
        </w:tc>
      </w:tr>
      <w:tr w:rsidR="007354DA" w:rsidRPr="00C0451E" w:rsidTr="00F60B58">
        <w:tc>
          <w:tcPr>
            <w:tcW w:w="514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F60B58">
        <w:tc>
          <w:tcPr>
            <w:tcW w:w="9378" w:type="dxa"/>
            <w:gridSpan w:val="2"/>
          </w:tcPr>
          <w:p w:rsidR="007354DA" w:rsidRPr="00C0451E" w:rsidRDefault="00BF0BE6" w:rsidP="00F60B58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c>
          <w:tcPr>
            <w:tcW w:w="9378" w:type="dxa"/>
            <w:gridSpan w:val="2"/>
          </w:tcPr>
          <w:p w:rsidR="007354DA" w:rsidRPr="00C0451E" w:rsidRDefault="007354DA" w:rsidP="00F60B58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Jr.,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c>
          <w:tcPr>
            <w:tcW w:w="9378" w:type="dxa"/>
            <w:gridSpan w:val="2"/>
          </w:tcPr>
          <w:p w:rsidR="007354DA" w:rsidRPr="00C0451E" w:rsidRDefault="007354DA" w:rsidP="00F60B58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Pamela A. Witmer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BF0BE6" w:rsidRDefault="00BF0BE6" w:rsidP="00BF0BE6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 F. Powelson</w:t>
            </w:r>
          </w:p>
          <w:p w:rsidR="00766FB5" w:rsidRDefault="00766FB5" w:rsidP="00BF0BE6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</w:p>
          <w:p w:rsidR="007354DA" w:rsidRPr="00C0451E" w:rsidRDefault="007354DA" w:rsidP="00F60B58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7354DA" w:rsidRPr="00C0451E" w:rsidRDefault="009558AC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</w:t>
            </w:r>
            <w:r w:rsidR="00BF0BE6">
              <w:rPr>
                <w:sz w:val="26"/>
                <w:szCs w:val="26"/>
              </w:rPr>
              <w:t xml:space="preserve"> Cancellations </w:t>
            </w:r>
            <w:r>
              <w:rPr>
                <w:sz w:val="26"/>
                <w:szCs w:val="26"/>
              </w:rPr>
              <w:t>of</w:t>
            </w:r>
            <w:r w:rsidR="00BF0B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 w:rsidR="00FB1E2E">
              <w:rPr>
                <w:sz w:val="26"/>
                <w:szCs w:val="26"/>
              </w:rPr>
              <w:t>ompan</w:t>
            </w:r>
            <w:r w:rsidR="003E6873">
              <w:rPr>
                <w:sz w:val="26"/>
                <w:szCs w:val="26"/>
              </w:rPr>
              <w:t>ies</w:t>
            </w:r>
            <w:r w:rsidR="00BF0BE6">
              <w:rPr>
                <w:sz w:val="26"/>
                <w:szCs w:val="26"/>
              </w:rPr>
              <w:t xml:space="preserve"> with </w:t>
            </w:r>
            <w:r>
              <w:rPr>
                <w:sz w:val="26"/>
                <w:szCs w:val="26"/>
              </w:rPr>
              <w:t xml:space="preserve">an </w:t>
            </w:r>
            <w:r w:rsidR="00BF0BE6">
              <w:rPr>
                <w:sz w:val="26"/>
                <w:szCs w:val="26"/>
              </w:rPr>
              <w:t>Expired Financial Security</w:t>
            </w:r>
          </w:p>
        </w:tc>
        <w:tc>
          <w:tcPr>
            <w:tcW w:w="4320" w:type="dxa"/>
            <w:gridSpan w:val="2"/>
          </w:tcPr>
          <w:p w:rsidR="007354DA" w:rsidRDefault="003E6873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7354DA" w:rsidRDefault="007354DA" w:rsidP="00F60B58">
            <w:pPr>
              <w:rPr>
                <w:sz w:val="26"/>
                <w:szCs w:val="26"/>
              </w:rPr>
            </w:pPr>
          </w:p>
          <w:p w:rsidR="007354DA" w:rsidRDefault="007354DA" w:rsidP="00F60B58">
            <w:pPr>
              <w:rPr>
                <w:sz w:val="26"/>
                <w:szCs w:val="26"/>
              </w:rPr>
            </w:pPr>
          </w:p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7354DA" w:rsidRDefault="007354DA" w:rsidP="007354DA">
      <w:pPr>
        <w:spacing w:line="360" w:lineRule="auto"/>
        <w:rPr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Default="007354DA" w:rsidP="007354DA">
      <w:pPr>
        <w:spacing w:line="360" w:lineRule="auto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  <w:r w:rsidR="00D844AA" w:rsidRPr="00D844AA">
        <w:rPr>
          <w:snapToGrid w:val="0"/>
          <w:sz w:val="26"/>
          <w:szCs w:val="26"/>
        </w:rPr>
        <w:t xml:space="preserve">Failure to file the requested documentation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 w:rsidR="00D844AA">
        <w:rPr>
          <w:snapToGrid w:val="0"/>
          <w:sz w:val="26"/>
          <w:szCs w:val="26"/>
        </w:rPr>
        <w:t>may</w:t>
      </w:r>
      <w:r w:rsidR="00D844AA" w:rsidRPr="00D844AA">
        <w:rPr>
          <w:snapToGrid w:val="0"/>
          <w:sz w:val="26"/>
          <w:szCs w:val="26"/>
        </w:rPr>
        <w:t xml:space="preserve"> cause Commission staff to </w:t>
      </w:r>
      <w:r w:rsidR="00D844AA" w:rsidRPr="00FA7B55">
        <w:rPr>
          <w:snapToGrid w:val="0"/>
          <w:sz w:val="26"/>
          <w:szCs w:val="26"/>
        </w:rPr>
        <w:t>initiate</w:t>
      </w:r>
      <w:r w:rsidR="00D844AA"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="00D844AA"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="00D844AA"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="00D844AA"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="00D844AA"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D844AA" w:rsidRPr="00CB25B4" w:rsidRDefault="00CB25B4" w:rsidP="00A61269">
      <w:pPr>
        <w:spacing w:line="360" w:lineRule="auto"/>
        <w:ind w:firstLine="144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As of </w:t>
      </w:r>
      <w:r w:rsidR="00494261">
        <w:rPr>
          <w:sz w:val="26"/>
          <w:szCs w:val="26"/>
        </w:rPr>
        <w:t>December 8</w:t>
      </w:r>
      <w:r>
        <w:rPr>
          <w:sz w:val="26"/>
          <w:szCs w:val="26"/>
        </w:rPr>
        <w:t>, 2015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B4318B" w:rsidRDefault="00B4318B" w:rsidP="00D844AA">
      <w:pPr>
        <w:spacing w:line="360" w:lineRule="auto"/>
        <w:ind w:firstLine="720"/>
        <w:rPr>
          <w:sz w:val="26"/>
          <w:szCs w:val="26"/>
        </w:rPr>
      </w:pP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p w:rsidR="00BF58AD" w:rsidRDefault="00BF58AD" w:rsidP="00D844AA">
      <w:pPr>
        <w:spacing w:line="360" w:lineRule="auto"/>
        <w:ind w:firstLine="720"/>
        <w:rPr>
          <w:sz w:val="26"/>
          <w:szCs w:val="26"/>
        </w:rPr>
      </w:pPr>
    </w:p>
    <w:tbl>
      <w:tblPr>
        <w:tblStyle w:val="TableGrid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3051"/>
        <w:gridCol w:w="4869"/>
        <w:gridCol w:w="1440"/>
      </w:tblGrid>
      <w:tr w:rsidR="00217AD0" w:rsidTr="00C3486E">
        <w:trPr>
          <w:trHeight w:val="287"/>
          <w:jc w:val="center"/>
        </w:trPr>
        <w:tc>
          <w:tcPr>
            <w:tcW w:w="3051" w:type="dxa"/>
            <w:vAlign w:val="bottom"/>
          </w:tcPr>
          <w:p w:rsidR="00217AD0" w:rsidRPr="00C3486E" w:rsidRDefault="00217AD0" w:rsidP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4869" w:type="dxa"/>
            <w:vAlign w:val="bottom"/>
          </w:tcPr>
          <w:p w:rsidR="00217AD0" w:rsidRPr="00C3486E" w:rsidRDefault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Company Name</w:t>
            </w:r>
          </w:p>
        </w:tc>
        <w:tc>
          <w:tcPr>
            <w:tcW w:w="1440" w:type="dxa"/>
          </w:tcPr>
          <w:p w:rsidR="00217AD0" w:rsidRPr="00C3486E" w:rsidRDefault="00217AD0" w:rsidP="00BF58AD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Exp. Date</w:t>
            </w:r>
          </w:p>
        </w:tc>
      </w:tr>
      <w:tr w:rsidR="00D62668" w:rsidTr="00C3486E">
        <w:trPr>
          <w:jc w:val="center"/>
        </w:trPr>
        <w:tc>
          <w:tcPr>
            <w:tcW w:w="3051" w:type="dxa"/>
          </w:tcPr>
          <w:p w:rsidR="00D62668" w:rsidRDefault="00D62668" w:rsidP="00DA1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A-2011-2257348</w:t>
            </w:r>
          </w:p>
        </w:tc>
        <w:tc>
          <w:tcPr>
            <w:tcW w:w="4869" w:type="dxa"/>
          </w:tcPr>
          <w:p w:rsidR="00D62668" w:rsidRDefault="00D62668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5Linx Enterprises, Inc.</w:t>
            </w:r>
          </w:p>
        </w:tc>
        <w:tc>
          <w:tcPr>
            <w:tcW w:w="1440" w:type="dxa"/>
          </w:tcPr>
          <w:p w:rsidR="00D62668" w:rsidRDefault="00D62668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12/8/15</w:t>
            </w:r>
          </w:p>
        </w:tc>
      </w:tr>
      <w:tr w:rsidR="00B36859" w:rsidTr="00C3486E">
        <w:trPr>
          <w:jc w:val="center"/>
        </w:trPr>
        <w:tc>
          <w:tcPr>
            <w:tcW w:w="3051" w:type="dxa"/>
          </w:tcPr>
          <w:p w:rsidR="00B36859" w:rsidRPr="00492FE8" w:rsidRDefault="00494261" w:rsidP="00DA1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A-2013-2345257</w:t>
            </w:r>
          </w:p>
        </w:tc>
        <w:tc>
          <w:tcPr>
            <w:tcW w:w="4869" w:type="dxa"/>
          </w:tcPr>
          <w:p w:rsidR="00B36859" w:rsidRPr="00492FE8" w:rsidRDefault="00494261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Best Practice Energy LLC</w:t>
            </w:r>
          </w:p>
        </w:tc>
        <w:tc>
          <w:tcPr>
            <w:tcW w:w="1440" w:type="dxa"/>
          </w:tcPr>
          <w:p w:rsidR="00B36859" w:rsidRPr="00492FE8" w:rsidRDefault="00494261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12/7/15</w:t>
            </w:r>
          </w:p>
        </w:tc>
      </w:tr>
      <w:tr w:rsidR="00A74958" w:rsidTr="00C3486E">
        <w:trPr>
          <w:jc w:val="center"/>
        </w:trPr>
        <w:tc>
          <w:tcPr>
            <w:tcW w:w="3051" w:type="dxa"/>
          </w:tcPr>
          <w:p w:rsidR="00A74958" w:rsidRPr="00836BE5" w:rsidRDefault="00A74958" w:rsidP="00836BE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A-2011-2223888</w:t>
            </w:r>
            <w:r w:rsidR="003F3971">
              <w:rPr>
                <w:sz w:val="26"/>
                <w:szCs w:val="26"/>
              </w:rPr>
              <w:t>*</w:t>
            </w:r>
          </w:p>
        </w:tc>
        <w:tc>
          <w:tcPr>
            <w:tcW w:w="4869" w:type="dxa"/>
          </w:tcPr>
          <w:p w:rsidR="00A74958" w:rsidRDefault="00A74958" w:rsidP="00BF0CC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Blue Pilot</w:t>
            </w:r>
            <w:r w:rsidR="00BF0CC4">
              <w:rPr>
                <w:sz w:val="26"/>
                <w:szCs w:val="26"/>
              </w:rPr>
              <w:t xml:space="preserve"> Energy </w:t>
            </w:r>
            <w:r>
              <w:rPr>
                <w:sz w:val="26"/>
                <w:szCs w:val="26"/>
              </w:rPr>
              <w:t>LLC</w:t>
            </w:r>
          </w:p>
        </w:tc>
        <w:tc>
          <w:tcPr>
            <w:tcW w:w="1440" w:type="dxa"/>
          </w:tcPr>
          <w:p w:rsidR="00A74958" w:rsidRDefault="00A74958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8/10/15</w:t>
            </w:r>
          </w:p>
        </w:tc>
      </w:tr>
      <w:tr w:rsidR="00836BE5" w:rsidTr="00C3486E">
        <w:trPr>
          <w:jc w:val="center"/>
        </w:trPr>
        <w:tc>
          <w:tcPr>
            <w:tcW w:w="3051" w:type="dxa"/>
          </w:tcPr>
          <w:p w:rsidR="00836BE5" w:rsidRPr="00836BE5" w:rsidRDefault="00836BE5" w:rsidP="00836BE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36BE5">
              <w:rPr>
                <w:sz w:val="26"/>
                <w:szCs w:val="26"/>
              </w:rPr>
              <w:t>A-2010-2184288</w:t>
            </w:r>
          </w:p>
        </w:tc>
        <w:tc>
          <w:tcPr>
            <w:tcW w:w="4869" w:type="dxa"/>
          </w:tcPr>
          <w:p w:rsidR="00836BE5" w:rsidRDefault="00836BE5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Energy Services Management of Pennsylvania LLC</w:t>
            </w:r>
          </w:p>
        </w:tc>
        <w:tc>
          <w:tcPr>
            <w:tcW w:w="1440" w:type="dxa"/>
          </w:tcPr>
          <w:p w:rsidR="00836BE5" w:rsidRDefault="00836BE5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11/30/15</w:t>
            </w:r>
          </w:p>
        </w:tc>
      </w:tr>
      <w:tr w:rsidR="00B36859" w:rsidTr="00C3486E">
        <w:trPr>
          <w:jc w:val="center"/>
        </w:trPr>
        <w:tc>
          <w:tcPr>
            <w:tcW w:w="3051" w:type="dxa"/>
          </w:tcPr>
          <w:p w:rsidR="00B36859" w:rsidRPr="00492FE8" w:rsidRDefault="00F02470" w:rsidP="008D10F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470">
              <w:rPr>
                <w:sz w:val="26"/>
                <w:szCs w:val="26"/>
              </w:rPr>
              <w:t>A-2013-2365597</w:t>
            </w:r>
          </w:p>
        </w:tc>
        <w:tc>
          <w:tcPr>
            <w:tcW w:w="4869" w:type="dxa"/>
          </w:tcPr>
          <w:p w:rsidR="00B36859" w:rsidRPr="00492FE8" w:rsidRDefault="00F0247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Fcstone LLC</w:t>
            </w:r>
          </w:p>
        </w:tc>
        <w:tc>
          <w:tcPr>
            <w:tcW w:w="1440" w:type="dxa"/>
          </w:tcPr>
          <w:p w:rsidR="00B36859" w:rsidRPr="00492FE8" w:rsidRDefault="00F02470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12/1/15</w:t>
            </w:r>
          </w:p>
        </w:tc>
      </w:tr>
      <w:tr w:rsidR="00B36859" w:rsidTr="00C3486E">
        <w:trPr>
          <w:jc w:val="center"/>
        </w:trPr>
        <w:tc>
          <w:tcPr>
            <w:tcW w:w="3051" w:type="dxa"/>
          </w:tcPr>
          <w:p w:rsidR="00B36859" w:rsidRPr="00492FE8" w:rsidRDefault="00F02470" w:rsidP="00701E6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470">
              <w:rPr>
                <w:sz w:val="26"/>
                <w:szCs w:val="26"/>
              </w:rPr>
              <w:t>A-2009-2145163</w:t>
            </w:r>
          </w:p>
        </w:tc>
        <w:tc>
          <w:tcPr>
            <w:tcW w:w="4869" w:type="dxa"/>
          </w:tcPr>
          <w:p w:rsidR="00B36859" w:rsidRPr="00492FE8" w:rsidRDefault="00F0247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Healthtrust Purchasing Group LP</w:t>
            </w:r>
          </w:p>
        </w:tc>
        <w:tc>
          <w:tcPr>
            <w:tcW w:w="1440" w:type="dxa"/>
          </w:tcPr>
          <w:p w:rsidR="00B36859" w:rsidRPr="00492FE8" w:rsidRDefault="00F02470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11/30/15</w:t>
            </w:r>
          </w:p>
        </w:tc>
      </w:tr>
      <w:tr w:rsidR="00B36859" w:rsidTr="00C3486E">
        <w:trPr>
          <w:jc w:val="center"/>
        </w:trPr>
        <w:tc>
          <w:tcPr>
            <w:tcW w:w="3051" w:type="dxa"/>
          </w:tcPr>
          <w:p w:rsidR="00B36859" w:rsidRPr="00492FE8" w:rsidRDefault="00F02470" w:rsidP="00E5621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470">
              <w:rPr>
                <w:sz w:val="26"/>
                <w:szCs w:val="26"/>
              </w:rPr>
              <w:t>A-2011-2222060</w:t>
            </w:r>
          </w:p>
        </w:tc>
        <w:tc>
          <w:tcPr>
            <w:tcW w:w="4869" w:type="dxa"/>
          </w:tcPr>
          <w:p w:rsidR="00B36859" w:rsidRPr="00492FE8" w:rsidRDefault="00F0247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Luthin Associates, Inc.</w:t>
            </w:r>
          </w:p>
        </w:tc>
        <w:tc>
          <w:tcPr>
            <w:tcW w:w="1440" w:type="dxa"/>
          </w:tcPr>
          <w:p w:rsidR="00B36859" w:rsidRPr="00492FE8" w:rsidRDefault="00F02470" w:rsidP="00BF58AD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11/30/15</w:t>
            </w:r>
          </w:p>
        </w:tc>
      </w:tr>
      <w:tr w:rsidR="00B36859" w:rsidTr="00C3486E">
        <w:trPr>
          <w:jc w:val="center"/>
        </w:trPr>
        <w:tc>
          <w:tcPr>
            <w:tcW w:w="3051" w:type="dxa"/>
          </w:tcPr>
          <w:p w:rsidR="00B36859" w:rsidRPr="00492FE8" w:rsidRDefault="00F02470" w:rsidP="00F440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470">
              <w:rPr>
                <w:sz w:val="26"/>
                <w:szCs w:val="26"/>
              </w:rPr>
              <w:t>A-2010-2211708</w:t>
            </w:r>
          </w:p>
        </w:tc>
        <w:tc>
          <w:tcPr>
            <w:tcW w:w="4869" w:type="dxa"/>
          </w:tcPr>
          <w:p w:rsidR="00B36859" w:rsidRPr="00492FE8" w:rsidRDefault="00F0247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Rosenthal Energy Advisors, Inc.</w:t>
            </w:r>
          </w:p>
        </w:tc>
        <w:tc>
          <w:tcPr>
            <w:tcW w:w="1440" w:type="dxa"/>
          </w:tcPr>
          <w:p w:rsidR="00B36859" w:rsidRPr="00492FE8" w:rsidRDefault="00F0247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11/30/15</w:t>
            </w:r>
          </w:p>
        </w:tc>
      </w:tr>
      <w:tr w:rsidR="00B36859" w:rsidTr="00C3486E">
        <w:trPr>
          <w:jc w:val="center"/>
        </w:trPr>
        <w:tc>
          <w:tcPr>
            <w:tcW w:w="3051" w:type="dxa"/>
          </w:tcPr>
          <w:p w:rsidR="00B36859" w:rsidRPr="00492FE8" w:rsidRDefault="00F02470" w:rsidP="00F440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470">
              <w:rPr>
                <w:sz w:val="26"/>
                <w:szCs w:val="26"/>
              </w:rPr>
              <w:t>A-2013-2346222</w:t>
            </w:r>
          </w:p>
        </w:tc>
        <w:tc>
          <w:tcPr>
            <w:tcW w:w="4869" w:type="dxa"/>
          </w:tcPr>
          <w:p w:rsidR="00B36859" w:rsidRPr="00492FE8" w:rsidRDefault="00F0247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 Grid Energy LLC</w:t>
            </w:r>
          </w:p>
        </w:tc>
        <w:tc>
          <w:tcPr>
            <w:tcW w:w="1440" w:type="dxa"/>
          </w:tcPr>
          <w:p w:rsidR="00B36859" w:rsidRPr="00492FE8" w:rsidRDefault="00F0247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12/7/15</w:t>
            </w:r>
          </w:p>
        </w:tc>
      </w:tr>
      <w:tr w:rsidR="00B36859" w:rsidTr="00C3486E">
        <w:trPr>
          <w:jc w:val="center"/>
        </w:trPr>
        <w:tc>
          <w:tcPr>
            <w:tcW w:w="3051" w:type="dxa"/>
          </w:tcPr>
          <w:p w:rsidR="00B36859" w:rsidRPr="00492FE8" w:rsidRDefault="00F02470" w:rsidP="00F440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2470">
              <w:rPr>
                <w:sz w:val="26"/>
                <w:szCs w:val="26"/>
              </w:rPr>
              <w:t>A-2013-2341976</w:t>
            </w:r>
          </w:p>
        </w:tc>
        <w:tc>
          <w:tcPr>
            <w:tcW w:w="4869" w:type="dxa"/>
          </w:tcPr>
          <w:p w:rsidR="00B36859" w:rsidRPr="00492FE8" w:rsidRDefault="00F0247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 Power Trade LLC</w:t>
            </w:r>
          </w:p>
        </w:tc>
        <w:tc>
          <w:tcPr>
            <w:tcW w:w="1440" w:type="dxa"/>
          </w:tcPr>
          <w:p w:rsidR="00B36859" w:rsidRPr="00492FE8" w:rsidRDefault="00F02470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12/1/15</w:t>
            </w:r>
          </w:p>
        </w:tc>
      </w:tr>
    </w:tbl>
    <w:p w:rsidR="009F66EC" w:rsidRDefault="003F3971" w:rsidP="003F39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* Taking title to electricity</w:t>
      </w:r>
    </w:p>
    <w:p w:rsidR="001965DB" w:rsidRPr="003F3971" w:rsidRDefault="001965DB" w:rsidP="003F3971">
      <w:pPr>
        <w:spacing w:line="360" w:lineRule="auto"/>
        <w:rPr>
          <w:sz w:val="26"/>
          <w:szCs w:val="26"/>
        </w:rPr>
      </w:pP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60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lastRenderedPageBreak/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7354DA" w:rsidRPr="00BE6220" w:rsidRDefault="007354DA" w:rsidP="007354DA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7354DA" w:rsidRPr="00BE6220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 xml:space="preserve">Final Order for entry by the Secretary and shall advise the affected Bureaus within the Commission in writing that the </w:t>
      </w:r>
      <w:r w:rsidR="00251A99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251A99">
        <w:rPr>
          <w:sz w:val="26"/>
          <w:szCs w:val="26"/>
        </w:rPr>
        <w:t>Licenses</w:t>
      </w:r>
      <w:r w:rsidR="00D85078">
        <w:rPr>
          <w:sz w:val="26"/>
          <w:szCs w:val="26"/>
        </w:rPr>
        <w:t xml:space="preserve"> held by</w:t>
      </w:r>
      <w:r w:rsidR="00251A99">
        <w:rPr>
          <w:sz w:val="26"/>
          <w:szCs w:val="26"/>
        </w:rPr>
        <w:t xml:space="preserve"> </w:t>
      </w:r>
      <w:r w:rsidR="00FB1E2E">
        <w:rPr>
          <w:sz w:val="26"/>
          <w:szCs w:val="26"/>
        </w:rPr>
        <w:t>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Table, are</w:t>
      </w:r>
      <w:r w:rsidR="009A262E" w:rsidRPr="00D51C87">
        <w:rPr>
          <w:sz w:val="26"/>
          <w:szCs w:val="26"/>
        </w:rPr>
        <w:t xml:space="preserve"> cancelled and the case</w:t>
      </w:r>
      <w:r w:rsidR="00D422A9">
        <w:rPr>
          <w:sz w:val="26"/>
          <w:szCs w:val="26"/>
        </w:rPr>
        <w:t>s</w:t>
      </w:r>
      <w:r w:rsidR="009A262E" w:rsidRPr="00D51C87">
        <w:rPr>
          <w:sz w:val="26"/>
          <w:szCs w:val="26"/>
        </w:rPr>
        <w:t xml:space="preserve"> may be closed.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A61269" w:rsidRDefault="007354DA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A61269">
        <w:rPr>
          <w:sz w:val="26"/>
          <w:szCs w:val="26"/>
        </w:rPr>
        <w:t>described in ordering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 xml:space="preserve">stricken from all active utility lists maintained by the Commission’s Bureau of Technical Utility </w:t>
      </w:r>
      <w:r w:rsidRPr="00BF0BE6">
        <w:rPr>
          <w:sz w:val="26"/>
          <w:szCs w:val="26"/>
        </w:rPr>
        <w:lastRenderedPageBreak/>
        <w:t>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EB06E2" w:rsidRDefault="00EB06E2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 in ordering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68069C" w:rsidP="007354DA">
      <w:pPr>
        <w:pStyle w:val="p17"/>
        <w:ind w:left="505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E2F7E2" wp14:editId="354C50B3">
            <wp:simplePos x="0" y="0"/>
            <wp:positionH relativeFrom="column">
              <wp:posOffset>3200400</wp:posOffset>
            </wp:positionH>
            <wp:positionV relativeFrom="paragraph">
              <wp:posOffset>46355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DA" w:rsidRPr="00BF0BE6">
        <w:rPr>
          <w:b/>
          <w:bCs/>
          <w:sz w:val="26"/>
          <w:szCs w:val="26"/>
        </w:rPr>
        <w:t>BY THE COMMISSION</w:t>
      </w:r>
    </w:p>
    <w:p w:rsidR="007354DA" w:rsidRPr="00BF0BE6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B43A27" w:rsidRPr="00BF0BE6" w:rsidRDefault="00B43A27" w:rsidP="007354DA">
      <w:pPr>
        <w:tabs>
          <w:tab w:val="left" w:pos="5057"/>
        </w:tabs>
        <w:rPr>
          <w:bCs/>
          <w:sz w:val="26"/>
          <w:szCs w:val="26"/>
        </w:rPr>
      </w:pPr>
    </w:p>
    <w:p w:rsidR="007354DA" w:rsidRPr="00BF0BE6" w:rsidRDefault="007354DA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tabs>
          <w:tab w:val="left" w:pos="5062"/>
        </w:tabs>
        <w:rPr>
          <w:sz w:val="26"/>
          <w:szCs w:val="26"/>
        </w:rPr>
      </w:pPr>
    </w:p>
    <w:p w:rsidR="007354DA" w:rsidRPr="00BF0BE6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7354DA" w:rsidRPr="00BF0BE6" w:rsidRDefault="007354DA" w:rsidP="007354DA">
      <w:pPr>
        <w:tabs>
          <w:tab w:val="left" w:pos="204"/>
        </w:tabs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494261">
        <w:rPr>
          <w:sz w:val="26"/>
          <w:szCs w:val="26"/>
        </w:rPr>
        <w:t>December 17</w:t>
      </w:r>
      <w:r w:rsidR="00BF0BE6" w:rsidRPr="00BF0BE6">
        <w:rPr>
          <w:sz w:val="26"/>
          <w:szCs w:val="26"/>
        </w:rPr>
        <w:t>, 2015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D51DD5" w:rsidRPr="00BF0BE6">
        <w:rPr>
          <w:sz w:val="26"/>
          <w:szCs w:val="26"/>
        </w:rPr>
        <w:t xml:space="preserve"> </w:t>
      </w:r>
      <w:r w:rsidR="0068069C">
        <w:rPr>
          <w:sz w:val="26"/>
          <w:szCs w:val="26"/>
        </w:rPr>
        <w:t>December 17, 2015</w:t>
      </w:r>
      <w:bookmarkStart w:id="0" w:name="_GoBack"/>
      <w:bookmarkEnd w:id="0"/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34" w:rsidRDefault="00D76334">
      <w:r>
        <w:separator/>
      </w:r>
    </w:p>
  </w:endnote>
  <w:endnote w:type="continuationSeparator" w:id="0">
    <w:p w:rsidR="00D76334" w:rsidRDefault="00D7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FA" w:rsidRDefault="002D3A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EFA" w:rsidRDefault="00D76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FA" w:rsidRDefault="002D3A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69C">
      <w:rPr>
        <w:rStyle w:val="PageNumber"/>
        <w:noProof/>
      </w:rPr>
      <w:t>4</w:t>
    </w:r>
    <w:r>
      <w:rPr>
        <w:rStyle w:val="PageNumber"/>
      </w:rPr>
      <w:fldChar w:fldCharType="end"/>
    </w:r>
  </w:p>
  <w:p w:rsidR="00094EFA" w:rsidRDefault="00D76334" w:rsidP="00FA5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34" w:rsidRDefault="00D76334">
      <w:r>
        <w:separator/>
      </w:r>
    </w:p>
  </w:footnote>
  <w:footnote w:type="continuationSeparator" w:id="0">
    <w:p w:rsidR="00D76334" w:rsidRDefault="00D7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2606A"/>
    <w:rsid w:val="00054007"/>
    <w:rsid w:val="00077526"/>
    <w:rsid w:val="000A0061"/>
    <w:rsid w:val="000A6173"/>
    <w:rsid w:val="000E45FE"/>
    <w:rsid w:val="000E54C7"/>
    <w:rsid w:val="000E6451"/>
    <w:rsid w:val="00102A17"/>
    <w:rsid w:val="00105036"/>
    <w:rsid w:val="00194CB2"/>
    <w:rsid w:val="001965DB"/>
    <w:rsid w:val="001A1FE0"/>
    <w:rsid w:val="001D292B"/>
    <w:rsid w:val="001D60CA"/>
    <w:rsid w:val="001E5A45"/>
    <w:rsid w:val="00217AD0"/>
    <w:rsid w:val="002211D3"/>
    <w:rsid w:val="00237B26"/>
    <w:rsid w:val="00251A99"/>
    <w:rsid w:val="00257BE0"/>
    <w:rsid w:val="00281D26"/>
    <w:rsid w:val="002870D0"/>
    <w:rsid w:val="002C244A"/>
    <w:rsid w:val="002D337D"/>
    <w:rsid w:val="002D3AC4"/>
    <w:rsid w:val="002D7EBB"/>
    <w:rsid w:val="003075CA"/>
    <w:rsid w:val="00345274"/>
    <w:rsid w:val="00354FF3"/>
    <w:rsid w:val="00366BAE"/>
    <w:rsid w:val="003678F8"/>
    <w:rsid w:val="003C261B"/>
    <w:rsid w:val="003E2CA9"/>
    <w:rsid w:val="003E5318"/>
    <w:rsid w:val="003E6873"/>
    <w:rsid w:val="003F3971"/>
    <w:rsid w:val="004058DF"/>
    <w:rsid w:val="00411EA6"/>
    <w:rsid w:val="004309BE"/>
    <w:rsid w:val="004822AB"/>
    <w:rsid w:val="00485F78"/>
    <w:rsid w:val="00492FE8"/>
    <w:rsid w:val="00494261"/>
    <w:rsid w:val="004E7908"/>
    <w:rsid w:val="00500326"/>
    <w:rsid w:val="00503929"/>
    <w:rsid w:val="00545A60"/>
    <w:rsid w:val="005466FF"/>
    <w:rsid w:val="0058092C"/>
    <w:rsid w:val="0059383B"/>
    <w:rsid w:val="005E6EA3"/>
    <w:rsid w:val="0061741E"/>
    <w:rsid w:val="0062582B"/>
    <w:rsid w:val="0063597D"/>
    <w:rsid w:val="00651017"/>
    <w:rsid w:val="00667C38"/>
    <w:rsid w:val="00667DE8"/>
    <w:rsid w:val="006748D1"/>
    <w:rsid w:val="0068069C"/>
    <w:rsid w:val="006A1A3D"/>
    <w:rsid w:val="006E7F26"/>
    <w:rsid w:val="006E7F56"/>
    <w:rsid w:val="00700595"/>
    <w:rsid w:val="00701E67"/>
    <w:rsid w:val="00706B1F"/>
    <w:rsid w:val="007135CB"/>
    <w:rsid w:val="007354DA"/>
    <w:rsid w:val="00742366"/>
    <w:rsid w:val="007547BA"/>
    <w:rsid w:val="00766FB5"/>
    <w:rsid w:val="00792F76"/>
    <w:rsid w:val="00793907"/>
    <w:rsid w:val="007B17E0"/>
    <w:rsid w:val="007C6AE3"/>
    <w:rsid w:val="007C7614"/>
    <w:rsid w:val="007E4C1E"/>
    <w:rsid w:val="00814F38"/>
    <w:rsid w:val="00827541"/>
    <w:rsid w:val="008368FE"/>
    <w:rsid w:val="00836BE5"/>
    <w:rsid w:val="00862106"/>
    <w:rsid w:val="008645D7"/>
    <w:rsid w:val="00867962"/>
    <w:rsid w:val="008717AE"/>
    <w:rsid w:val="00872CB2"/>
    <w:rsid w:val="00895FA0"/>
    <w:rsid w:val="00896962"/>
    <w:rsid w:val="008A7B30"/>
    <w:rsid w:val="008D10F5"/>
    <w:rsid w:val="008D48FB"/>
    <w:rsid w:val="008F5C64"/>
    <w:rsid w:val="00913847"/>
    <w:rsid w:val="009274D6"/>
    <w:rsid w:val="00954297"/>
    <w:rsid w:val="009558AC"/>
    <w:rsid w:val="00976B25"/>
    <w:rsid w:val="009807CA"/>
    <w:rsid w:val="009A262E"/>
    <w:rsid w:val="009A33CC"/>
    <w:rsid w:val="009A5E4A"/>
    <w:rsid w:val="009B2072"/>
    <w:rsid w:val="009B6D3F"/>
    <w:rsid w:val="009E45A3"/>
    <w:rsid w:val="009F66EC"/>
    <w:rsid w:val="00A06874"/>
    <w:rsid w:val="00A15B39"/>
    <w:rsid w:val="00A61269"/>
    <w:rsid w:val="00A622FF"/>
    <w:rsid w:val="00A74958"/>
    <w:rsid w:val="00A942FE"/>
    <w:rsid w:val="00A96F04"/>
    <w:rsid w:val="00AB07D4"/>
    <w:rsid w:val="00AC61F5"/>
    <w:rsid w:val="00AC62BC"/>
    <w:rsid w:val="00AF1FA7"/>
    <w:rsid w:val="00AF4373"/>
    <w:rsid w:val="00AF7130"/>
    <w:rsid w:val="00B22C77"/>
    <w:rsid w:val="00B2539F"/>
    <w:rsid w:val="00B30DD7"/>
    <w:rsid w:val="00B36859"/>
    <w:rsid w:val="00B37A09"/>
    <w:rsid w:val="00B4318B"/>
    <w:rsid w:val="00B434E6"/>
    <w:rsid w:val="00B43A27"/>
    <w:rsid w:val="00B45721"/>
    <w:rsid w:val="00B643DF"/>
    <w:rsid w:val="00B7032F"/>
    <w:rsid w:val="00B964E4"/>
    <w:rsid w:val="00BA4818"/>
    <w:rsid w:val="00BB5941"/>
    <w:rsid w:val="00BB64AA"/>
    <w:rsid w:val="00BD32E7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62889"/>
    <w:rsid w:val="00C76C63"/>
    <w:rsid w:val="00C770B9"/>
    <w:rsid w:val="00C915FF"/>
    <w:rsid w:val="00CB25B4"/>
    <w:rsid w:val="00CC4FD2"/>
    <w:rsid w:val="00CF29EE"/>
    <w:rsid w:val="00D422A9"/>
    <w:rsid w:val="00D51C87"/>
    <w:rsid w:val="00D51DD5"/>
    <w:rsid w:val="00D55D4F"/>
    <w:rsid w:val="00D62668"/>
    <w:rsid w:val="00D76334"/>
    <w:rsid w:val="00D844AA"/>
    <w:rsid w:val="00D85078"/>
    <w:rsid w:val="00D85917"/>
    <w:rsid w:val="00DA1DA9"/>
    <w:rsid w:val="00DA62D7"/>
    <w:rsid w:val="00DE3FFE"/>
    <w:rsid w:val="00E0040C"/>
    <w:rsid w:val="00E215B7"/>
    <w:rsid w:val="00E33E82"/>
    <w:rsid w:val="00E41620"/>
    <w:rsid w:val="00E474D5"/>
    <w:rsid w:val="00E5621D"/>
    <w:rsid w:val="00E8104C"/>
    <w:rsid w:val="00E8575D"/>
    <w:rsid w:val="00EB06E2"/>
    <w:rsid w:val="00EC1E64"/>
    <w:rsid w:val="00EC7C7E"/>
    <w:rsid w:val="00EE0818"/>
    <w:rsid w:val="00EF0F82"/>
    <w:rsid w:val="00F02470"/>
    <w:rsid w:val="00F10D9E"/>
    <w:rsid w:val="00F263AE"/>
    <w:rsid w:val="00F43F47"/>
    <w:rsid w:val="00F44066"/>
    <w:rsid w:val="00F45A60"/>
    <w:rsid w:val="00F51A25"/>
    <w:rsid w:val="00F54ED4"/>
    <w:rsid w:val="00F612BE"/>
    <w:rsid w:val="00F773F1"/>
    <w:rsid w:val="00F77C28"/>
    <w:rsid w:val="00F969CC"/>
    <w:rsid w:val="00FA7B55"/>
    <w:rsid w:val="00FB1E2E"/>
    <w:rsid w:val="00FC023F"/>
    <w:rsid w:val="00FD3F24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E28B-282D-4F3E-AD13-B926C8A2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23</cp:revision>
  <cp:lastPrinted>2015-11-18T18:35:00Z</cp:lastPrinted>
  <dcterms:created xsi:type="dcterms:W3CDTF">2015-11-17T20:10:00Z</dcterms:created>
  <dcterms:modified xsi:type="dcterms:W3CDTF">2015-12-17T12:51:00Z</dcterms:modified>
</cp:coreProperties>
</file>