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7173C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3670C1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March 9,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3171FF">
        <w:rPr>
          <w:rFonts w:ascii="Microsoft Sans Serif" w:hAnsi="Microsoft Sans Serif" w:cs="Microsoft Sans Serif"/>
          <w:b/>
          <w:spacing w:val="-3"/>
          <w:szCs w:val="24"/>
        </w:rPr>
        <w:t>P-2016-2526627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670C1" w:rsidRPr="00F72CAA" w:rsidRDefault="003670C1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670C1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171FF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PPL Electric Utilities Corporation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3171FF" w:rsidRPr="003171FF" w:rsidRDefault="003171FF" w:rsidP="003171FF">
      <w:pPr>
        <w:jc w:val="center"/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</w:pPr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 xml:space="preserve">For Approval of a Default Service Program and Procurement Plan </w:t>
      </w:r>
    </w:p>
    <w:p w:rsidR="003171FF" w:rsidRPr="003171FF" w:rsidRDefault="003171FF" w:rsidP="003171FF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>for</w:t>
      </w:r>
      <w:proofErr w:type="gramEnd"/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 xml:space="preserve"> the Period June 1, 2017 through May 31, 2021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Thursday, June 16, 2016</w:t>
      </w:r>
    </w:p>
    <w:p w:rsidR="003171FF" w:rsidRPr="00F72CAA" w:rsidRDefault="003171FF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June 17,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10:00 a.m. both days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3171FF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3171FF">
        <w:rPr>
          <w:rFonts w:ascii="Microsoft Sans Serif" w:hAnsi="Microsoft Sans Serif" w:cs="Microsoft Sans Serif"/>
          <w:szCs w:val="24"/>
        </w:rPr>
        <w:t>Susan D. Colwell</w:t>
      </w:r>
      <w:bookmarkStart w:id="0" w:name="_GoBack"/>
      <w:bookmarkEnd w:id="0"/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Colwell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TUS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DA46D1">
        <w:rPr>
          <w:rFonts w:ascii="Microsoft Sans Serif" w:hAnsi="Microsoft Sans Serif" w:cs="Microsoft Sans Serif"/>
          <w:szCs w:val="24"/>
        </w:rPr>
        <w:t>3NW</w:t>
      </w:r>
      <w:proofErr w:type="spellEnd"/>
      <w:r w:rsidRPr="00DA46D1">
        <w:rPr>
          <w:rFonts w:ascii="Microsoft Sans Serif" w:hAnsi="Microsoft Sans Serif" w:cs="Microsoft Sans Serif"/>
          <w:szCs w:val="24"/>
        </w:rPr>
        <w:t xml:space="preserve"> (via email)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Dawn Reitenbach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File Room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Calendar File</w:t>
      </w:r>
    </w:p>
    <w:p w:rsidR="00DA46D1" w:rsidRDefault="00DA46D1" w:rsidP="001532F0">
      <w:pPr>
        <w:rPr>
          <w:rFonts w:ascii="Arial monospaced for SAP" w:hAnsi="Arial monospaced for SAP" w:cs="Microsoft Sans Serif"/>
          <w:szCs w:val="24"/>
        </w:rPr>
      </w:pPr>
    </w:p>
    <w:p w:rsidR="00DA46D1" w:rsidRPr="005D41A4" w:rsidRDefault="00DA46D1" w:rsidP="001532F0">
      <w:pPr>
        <w:rPr>
          <w:rFonts w:ascii="Arial monospaced for SAP" w:hAnsi="Arial monospaced for SAP" w:cs="Microsoft Sans Serif"/>
          <w:szCs w:val="24"/>
        </w:rPr>
        <w:sectPr w:rsidR="00DA46D1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szCs w:val="24"/>
          <w:u w:val="single"/>
        </w:rPr>
        <w:lastRenderedPageBreak/>
        <w:t>P-2016-2526627 – PETITION OF PPL ELECTRIC UTILITIES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Revised 3/9/16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  <w:sectPr w:rsidR="00DA003A" w:rsidRPr="00DA003A" w:rsidSect="00B2344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lastRenderedPageBreak/>
        <w:t>PAUL E RUSSELL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 xml:space="preserve">KIMBERLY A </w:t>
      </w:r>
      <w:proofErr w:type="spellStart"/>
      <w:r w:rsidRPr="00DA003A">
        <w:rPr>
          <w:rFonts w:ascii="Microsoft Sans Serif" w:eastAsiaTheme="minorHAnsi" w:hAnsi="Microsoft Sans Serif" w:cs="Microsoft Sans Serif"/>
          <w:szCs w:val="24"/>
        </w:rPr>
        <w:t>KLOCK</w:t>
      </w:r>
      <w:proofErr w:type="spellEnd"/>
      <w:r w:rsidRPr="00DA003A">
        <w:rPr>
          <w:rFonts w:ascii="Microsoft Sans Serif" w:eastAsiaTheme="minorHAnsi" w:hAnsi="Microsoft Sans Serif" w:cs="Microsoft Sans Serif"/>
          <w:szCs w:val="24"/>
        </w:rPr>
        <w:t xml:space="preserve">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PPL SERVICES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TWO NORTH NINTH STREET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ALLENTOWN PA  18101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DAVID B MACGREGOR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b/>
          <w:noProof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MICHAEL W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HASSELL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b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szCs w:val="24"/>
        </w:rPr>
        <w:t>CHRISTOPHER T WRIGHT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POST &amp; SCHELL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17 N SECOND ST 12TH FL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17101-1601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noProof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AARON J BEATTY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BRANDON J PIERCE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CHRISTY APPLEBY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DAVID EVRARD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OFFICE OF CONDUMER ADVOCATE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555 WALNUT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5TH FLOOR FORUM PLACE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17101-1923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STEVEN C GRAY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OFFICE OF SMALL BUSINESS ADVOCATE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300 N SECOND ST SUITE 1102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GINA L LAUFFER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 PUC BUREAU OF INVESTIGATION &amp; ENFORCEMENT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3265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17105-3265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PAMELA C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POLACEK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ADEOLE A BAKARE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ALESSANDRA L HYLANDER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MCNEES WALLACE &amp; NURICK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100 PINE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1166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17108-1166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PPLICA)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DANIEL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CLEARFIELD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DEANNE M O’DELL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SARAH C STONER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ECKERT SEAMANS CHERIN &amp; MELLOTT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213 MARKET STREET 8TH FL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 xml:space="preserve">(FOR </w:t>
      </w:r>
      <w:proofErr w:type="spellStart"/>
      <w:r w:rsidRPr="00DA003A">
        <w:rPr>
          <w:rFonts w:ascii="Microsoft Sans Serif" w:eastAsiaTheme="minorHAnsi" w:hAnsi="Microsoft Sans Serif" w:cs="Microsoft Sans Serif"/>
          <w:i/>
          <w:szCs w:val="24"/>
        </w:rPr>
        <w:t>RESA</w:t>
      </w:r>
      <w:proofErr w:type="spellEnd"/>
      <w:r w:rsidRPr="00DA003A">
        <w:rPr>
          <w:rFonts w:ascii="Microsoft Sans Serif" w:eastAsiaTheme="minorHAnsi" w:hAnsi="Microsoft Sans Serif" w:cs="Microsoft Sans Serif"/>
          <w:i/>
          <w:szCs w:val="24"/>
        </w:rPr>
        <w:t>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KENNETH 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MICKENS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THE SUSTAINABLE ENERGY FUND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 CENTRAL EASTERN PA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316 YORKSHIRE DRIVE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17111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SUSTAINABLE ENERGY FUND)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 J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SNISCAK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TODD S STEWART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JUDITH D CASSEL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HAWKE MCKEON &amp; SNISCAK LLP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100 N 10TH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1778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NEXTERA ENERGY RESOURCES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PATRICK M CICERO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ELIZABETH R MARX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JOLINE PRICE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PENNSYLVANIA UTILITY LAW PROJECT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118 LOCUST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CAUSE PA)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CHARLES E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III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 LONG NIESEN &amp; KENNARD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212 LOCUST ST SUITE 500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9500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17108-9500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NOBLE AMERICAS ENERGY SOLUTIONS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H RACHEL SMITH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EXELON BUSINESS SERVICES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100 CONSTELLATION WAY SUITE 500 C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BALTIMORE MD  21202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Exelon Generation Company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687BD6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1" w:rsidRDefault="00947C21">
      <w:r>
        <w:separator/>
      </w:r>
    </w:p>
  </w:endnote>
  <w:endnote w:type="continuationSeparator" w:id="0">
    <w:p w:rsidR="00947C21" w:rsidRDefault="009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1" w:rsidRDefault="00947C21">
      <w:r>
        <w:separator/>
      </w:r>
    </w:p>
  </w:footnote>
  <w:footnote w:type="continuationSeparator" w:id="0">
    <w:p w:rsidR="00947C21" w:rsidRDefault="0094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171FF"/>
    <w:rsid w:val="00327358"/>
    <w:rsid w:val="003335B4"/>
    <w:rsid w:val="003670C1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173C9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A003A"/>
    <w:rsid w:val="00DA46D1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9763-EA23-4A42-876D-9C075611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4563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6</cp:revision>
  <cp:lastPrinted>2015-01-28T14:18:00Z</cp:lastPrinted>
  <dcterms:created xsi:type="dcterms:W3CDTF">2016-03-09T18:24:00Z</dcterms:created>
  <dcterms:modified xsi:type="dcterms:W3CDTF">2016-03-09T18:31:00Z</dcterms:modified>
</cp:coreProperties>
</file>