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-702" w:type="dxa"/>
        <w:tblLayout w:type="fixed"/>
        <w:tblLook w:val="0000" w:firstRow="0" w:lastRow="0" w:firstColumn="0" w:lastColumn="0" w:noHBand="0" w:noVBand="0"/>
      </w:tblPr>
      <w:tblGrid>
        <w:gridCol w:w="1363"/>
        <w:gridCol w:w="8075"/>
        <w:gridCol w:w="1542"/>
      </w:tblGrid>
      <w:tr w:rsidR="007E2BDC" w:rsidTr="006B2C63">
        <w:trPr>
          <w:trHeight w:val="990"/>
        </w:trPr>
        <w:tc>
          <w:tcPr>
            <w:tcW w:w="1363" w:type="dxa"/>
          </w:tcPr>
          <w:p w:rsidR="007E2BDC" w:rsidRDefault="003F1C0E">
            <w:pPr>
              <w:rPr>
                <w:sz w:val="24"/>
              </w:rPr>
            </w:pPr>
            <w:r>
              <w:rPr>
                <w:noProof/>
                <w:spacing w:val="-2"/>
              </w:rPr>
              <w:drawing>
                <wp:inline distT="0" distB="0" distL="0" distR="0" wp14:anchorId="446504E8" wp14:editId="727A0E12">
                  <wp:extent cx="721360" cy="721360"/>
                  <wp:effectExtent l="0" t="0" r="2540" b="2540"/>
                  <wp:docPr id="1" name="Picture 1" descr="PUC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UC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360" cy="72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75" w:type="dxa"/>
          </w:tcPr>
          <w:p w:rsidR="007E2BDC" w:rsidRDefault="007E2BDC">
            <w:pPr>
              <w:suppressAutoHyphens/>
              <w:spacing w:line="204" w:lineRule="auto"/>
              <w:jc w:val="center"/>
              <w:rPr>
                <w:rFonts w:ascii="Arial" w:hAnsi="Arial"/>
                <w:color w:val="000080"/>
                <w:spacing w:val="-3"/>
                <w:sz w:val="26"/>
              </w:rPr>
            </w:pPr>
          </w:p>
          <w:p w:rsidR="007E2BDC" w:rsidRDefault="007E2BDC">
            <w:pPr>
              <w:suppressAutoHyphens/>
              <w:spacing w:line="204" w:lineRule="auto"/>
              <w:jc w:val="center"/>
              <w:rPr>
                <w:rFonts w:ascii="Arial" w:hAnsi="Arial"/>
                <w:color w:val="000080"/>
                <w:spacing w:val="-3"/>
                <w:sz w:val="26"/>
              </w:rPr>
            </w:pPr>
            <w:r>
              <w:rPr>
                <w:rFonts w:ascii="Arial" w:hAnsi="Arial"/>
                <w:color w:val="000080"/>
                <w:spacing w:val="-3"/>
                <w:sz w:val="26"/>
              </w:rPr>
              <w:t>COMMONWEALTH OF PENNSYLVANIA</w:t>
            </w:r>
          </w:p>
          <w:p w:rsidR="007E2BDC" w:rsidRDefault="007E2BDC">
            <w:pPr>
              <w:suppressAutoHyphens/>
              <w:spacing w:line="204" w:lineRule="auto"/>
              <w:jc w:val="center"/>
              <w:rPr>
                <w:rFonts w:ascii="Arial" w:hAnsi="Arial"/>
                <w:color w:val="000080"/>
                <w:spacing w:val="-3"/>
                <w:sz w:val="26"/>
              </w:rPr>
            </w:pPr>
            <w:r>
              <w:rPr>
                <w:rFonts w:ascii="Arial" w:hAnsi="Arial"/>
                <w:color w:val="000080"/>
                <w:spacing w:val="-3"/>
                <w:sz w:val="26"/>
              </w:rPr>
              <w:t>PENNSYLVANIA PUBLIC UTILITY COMMISSION</w:t>
            </w:r>
          </w:p>
          <w:p w:rsidR="007E2BDC" w:rsidRDefault="007E2BDC">
            <w:pPr>
              <w:jc w:val="center"/>
              <w:rPr>
                <w:rFonts w:ascii="Arial" w:hAnsi="Arial"/>
                <w:sz w:val="12"/>
              </w:rPr>
            </w:pPr>
            <w:r>
              <w:rPr>
                <w:rFonts w:ascii="Arial" w:hAnsi="Arial"/>
                <w:color w:val="000080"/>
                <w:spacing w:val="-3"/>
                <w:sz w:val="26"/>
              </w:rPr>
              <w:t>P.O. BOX 3265, HARRISBURG, PA 17105-3265</w:t>
            </w:r>
          </w:p>
        </w:tc>
        <w:tc>
          <w:tcPr>
            <w:tcW w:w="1542" w:type="dxa"/>
          </w:tcPr>
          <w:p w:rsidR="007E2BDC" w:rsidRDefault="007E2BDC">
            <w:pPr>
              <w:rPr>
                <w:rFonts w:ascii="Arial" w:hAnsi="Arial"/>
                <w:sz w:val="12"/>
              </w:rPr>
            </w:pPr>
          </w:p>
          <w:p w:rsidR="007E2BDC" w:rsidRDefault="007E2BDC">
            <w:pPr>
              <w:rPr>
                <w:rFonts w:ascii="Arial" w:hAnsi="Arial"/>
                <w:sz w:val="12"/>
              </w:rPr>
            </w:pPr>
          </w:p>
          <w:p w:rsidR="007E2BDC" w:rsidRDefault="007E2BDC">
            <w:pPr>
              <w:rPr>
                <w:rFonts w:ascii="Arial" w:hAnsi="Arial"/>
                <w:sz w:val="12"/>
              </w:rPr>
            </w:pPr>
          </w:p>
          <w:p w:rsidR="007E2BDC" w:rsidRDefault="007E2BDC">
            <w:pPr>
              <w:jc w:val="right"/>
              <w:rPr>
                <w:rFonts w:ascii="Arial" w:hAnsi="Arial"/>
                <w:b/>
                <w:spacing w:val="-1"/>
                <w:sz w:val="12"/>
              </w:rPr>
            </w:pPr>
            <w:r>
              <w:rPr>
                <w:rFonts w:ascii="Arial" w:hAnsi="Arial"/>
                <w:b/>
                <w:spacing w:val="-1"/>
                <w:sz w:val="12"/>
              </w:rPr>
              <w:t>IN REPLY PLEASE REFER TO OUR FILE</w:t>
            </w:r>
          </w:p>
          <w:p w:rsidR="009B1383" w:rsidRDefault="009B1383" w:rsidP="006B2C63">
            <w:pPr>
              <w:rPr>
                <w:rFonts w:ascii="Arial" w:hAnsi="Arial"/>
                <w:sz w:val="12"/>
              </w:rPr>
            </w:pPr>
          </w:p>
        </w:tc>
      </w:tr>
    </w:tbl>
    <w:p w:rsidR="001436D7" w:rsidRDefault="001436D7" w:rsidP="001436D7">
      <w:pPr>
        <w:jc w:val="center"/>
        <w:rPr>
          <w:sz w:val="23"/>
          <w:szCs w:val="23"/>
        </w:rPr>
      </w:pPr>
      <w:r>
        <w:rPr>
          <w:sz w:val="23"/>
          <w:szCs w:val="23"/>
        </w:rPr>
        <w:t>June 22, 2016</w:t>
      </w:r>
    </w:p>
    <w:p w:rsidR="001651CC" w:rsidRPr="0053513B" w:rsidRDefault="001651CC" w:rsidP="001651CC">
      <w:pPr>
        <w:jc w:val="right"/>
        <w:rPr>
          <w:sz w:val="24"/>
          <w:szCs w:val="24"/>
        </w:rPr>
      </w:pPr>
      <w:r w:rsidRPr="0053513B">
        <w:rPr>
          <w:sz w:val="24"/>
          <w:szCs w:val="24"/>
        </w:rPr>
        <w:t>M-2016-25225006</w:t>
      </w:r>
    </w:p>
    <w:p w:rsidR="00F42572" w:rsidRPr="0053513B" w:rsidRDefault="001651CC" w:rsidP="001651CC">
      <w:pPr>
        <w:jc w:val="right"/>
        <w:rPr>
          <w:sz w:val="24"/>
          <w:szCs w:val="24"/>
        </w:rPr>
      </w:pPr>
      <w:r w:rsidRPr="0053513B">
        <w:rPr>
          <w:sz w:val="24"/>
          <w:szCs w:val="24"/>
        </w:rPr>
        <w:t>M-00900239</w:t>
      </w:r>
    </w:p>
    <w:p w:rsidR="00C93D03" w:rsidRPr="0053513B" w:rsidRDefault="00C93D03" w:rsidP="00C93D03">
      <w:pPr>
        <w:rPr>
          <w:sz w:val="24"/>
          <w:szCs w:val="24"/>
        </w:rPr>
      </w:pPr>
      <w:r w:rsidRPr="0053513B">
        <w:rPr>
          <w:sz w:val="24"/>
          <w:szCs w:val="24"/>
        </w:rPr>
        <w:t>MARLENE H DORTCH</w:t>
      </w:r>
    </w:p>
    <w:p w:rsidR="00C93D03" w:rsidRPr="0053513B" w:rsidRDefault="00C93D03" w:rsidP="00C93D03">
      <w:pPr>
        <w:rPr>
          <w:sz w:val="24"/>
          <w:szCs w:val="24"/>
        </w:rPr>
      </w:pPr>
      <w:r w:rsidRPr="0053513B">
        <w:rPr>
          <w:sz w:val="24"/>
          <w:szCs w:val="24"/>
        </w:rPr>
        <w:t>OFFICE OF THE SECRETARY</w:t>
      </w:r>
    </w:p>
    <w:p w:rsidR="00C93D03" w:rsidRPr="0053513B" w:rsidRDefault="00C93D03" w:rsidP="00C93D03">
      <w:pPr>
        <w:rPr>
          <w:sz w:val="24"/>
          <w:szCs w:val="24"/>
        </w:rPr>
      </w:pPr>
      <w:r w:rsidRPr="0053513B">
        <w:rPr>
          <w:sz w:val="24"/>
          <w:szCs w:val="24"/>
        </w:rPr>
        <w:t>FEDERAL COMMUNICATIONS COMMISSION</w:t>
      </w:r>
    </w:p>
    <w:p w:rsidR="00C93D03" w:rsidRPr="0053513B" w:rsidRDefault="00C93D03" w:rsidP="00C93D03">
      <w:pPr>
        <w:rPr>
          <w:sz w:val="24"/>
          <w:szCs w:val="24"/>
        </w:rPr>
      </w:pPr>
      <w:r w:rsidRPr="0053513B">
        <w:rPr>
          <w:sz w:val="24"/>
          <w:szCs w:val="24"/>
        </w:rPr>
        <w:t>445 12</w:t>
      </w:r>
      <w:r w:rsidRPr="0053513B">
        <w:rPr>
          <w:sz w:val="24"/>
          <w:szCs w:val="24"/>
          <w:vertAlign w:val="superscript"/>
        </w:rPr>
        <w:t>TH</w:t>
      </w:r>
      <w:r w:rsidRPr="0053513B">
        <w:rPr>
          <w:sz w:val="24"/>
          <w:szCs w:val="24"/>
        </w:rPr>
        <w:t xml:space="preserve"> STREET SW</w:t>
      </w:r>
    </w:p>
    <w:p w:rsidR="00C93D03" w:rsidRPr="0053513B" w:rsidRDefault="00C93D03" w:rsidP="00C93D03">
      <w:pPr>
        <w:rPr>
          <w:sz w:val="24"/>
          <w:szCs w:val="24"/>
        </w:rPr>
      </w:pPr>
      <w:r w:rsidRPr="0053513B">
        <w:rPr>
          <w:sz w:val="24"/>
          <w:szCs w:val="24"/>
        </w:rPr>
        <w:t>ROOM TW-B204</w:t>
      </w:r>
    </w:p>
    <w:p w:rsidR="00C93D03" w:rsidRPr="0053513B" w:rsidRDefault="00C93D03" w:rsidP="00C93D03">
      <w:pPr>
        <w:rPr>
          <w:sz w:val="24"/>
          <w:szCs w:val="24"/>
        </w:rPr>
      </w:pPr>
      <w:r w:rsidRPr="0053513B">
        <w:rPr>
          <w:sz w:val="24"/>
          <w:szCs w:val="24"/>
        </w:rPr>
        <w:t>WASHINGTON DC  20554</w:t>
      </w:r>
    </w:p>
    <w:p w:rsidR="00C93D03" w:rsidRPr="0053513B" w:rsidRDefault="00C93D03" w:rsidP="00C93D03">
      <w:pPr>
        <w:jc w:val="right"/>
        <w:rPr>
          <w:sz w:val="24"/>
          <w:szCs w:val="24"/>
        </w:rPr>
      </w:pPr>
    </w:p>
    <w:p w:rsidR="009B1383" w:rsidRPr="0053513B" w:rsidRDefault="00C93D03" w:rsidP="00C93D03">
      <w:pPr>
        <w:tabs>
          <w:tab w:val="left" w:pos="720"/>
        </w:tabs>
        <w:ind w:left="1440" w:hanging="1440"/>
        <w:rPr>
          <w:sz w:val="24"/>
          <w:szCs w:val="24"/>
        </w:rPr>
      </w:pPr>
      <w:r w:rsidRPr="0053513B">
        <w:rPr>
          <w:sz w:val="24"/>
          <w:szCs w:val="24"/>
        </w:rPr>
        <w:tab/>
        <w:t>Re:</w:t>
      </w:r>
      <w:r w:rsidRPr="0053513B">
        <w:rPr>
          <w:sz w:val="24"/>
          <w:szCs w:val="24"/>
        </w:rPr>
        <w:tab/>
        <w:t>FCC CG Docket No. 03-123</w:t>
      </w:r>
      <w:r w:rsidR="00A719EB" w:rsidRPr="0053513B">
        <w:rPr>
          <w:sz w:val="24"/>
          <w:szCs w:val="24"/>
        </w:rPr>
        <w:t xml:space="preserve">    </w:t>
      </w:r>
    </w:p>
    <w:p w:rsidR="00C93D03" w:rsidRPr="0053513B" w:rsidRDefault="009B1383" w:rsidP="00C93D03">
      <w:pPr>
        <w:tabs>
          <w:tab w:val="left" w:pos="720"/>
        </w:tabs>
        <w:ind w:left="1440" w:hanging="1440"/>
        <w:rPr>
          <w:sz w:val="24"/>
          <w:szCs w:val="24"/>
        </w:rPr>
      </w:pPr>
      <w:r w:rsidRPr="0053513B">
        <w:rPr>
          <w:sz w:val="24"/>
          <w:szCs w:val="24"/>
        </w:rPr>
        <w:tab/>
      </w:r>
      <w:r w:rsidRPr="0053513B">
        <w:rPr>
          <w:sz w:val="24"/>
          <w:szCs w:val="24"/>
        </w:rPr>
        <w:tab/>
      </w:r>
      <w:r w:rsidR="00A719EB" w:rsidRPr="0053513B">
        <w:rPr>
          <w:sz w:val="24"/>
          <w:szCs w:val="24"/>
        </w:rPr>
        <w:t>DA</w:t>
      </w:r>
      <w:r w:rsidR="00D77F5E" w:rsidRPr="0053513B">
        <w:rPr>
          <w:sz w:val="24"/>
          <w:szCs w:val="24"/>
        </w:rPr>
        <w:t xml:space="preserve"> </w:t>
      </w:r>
      <w:r w:rsidR="007F72BD" w:rsidRPr="0053513B">
        <w:rPr>
          <w:sz w:val="24"/>
          <w:szCs w:val="24"/>
        </w:rPr>
        <w:t>1</w:t>
      </w:r>
      <w:r w:rsidR="00B269D5" w:rsidRPr="0053513B">
        <w:rPr>
          <w:sz w:val="24"/>
          <w:szCs w:val="24"/>
        </w:rPr>
        <w:t>6</w:t>
      </w:r>
      <w:r w:rsidR="00A719EB" w:rsidRPr="0053513B">
        <w:rPr>
          <w:sz w:val="24"/>
          <w:szCs w:val="24"/>
        </w:rPr>
        <w:t>-</w:t>
      </w:r>
    </w:p>
    <w:p w:rsidR="00006931" w:rsidRPr="0053513B" w:rsidRDefault="00C93D03" w:rsidP="00823C64">
      <w:pPr>
        <w:tabs>
          <w:tab w:val="left" w:pos="720"/>
        </w:tabs>
        <w:ind w:left="2880" w:hanging="1440"/>
        <w:rPr>
          <w:sz w:val="24"/>
          <w:szCs w:val="24"/>
        </w:rPr>
      </w:pPr>
      <w:r w:rsidRPr="0053513B">
        <w:rPr>
          <w:sz w:val="24"/>
          <w:szCs w:val="24"/>
        </w:rPr>
        <w:t>Submission of Pennsylvania</w:t>
      </w:r>
      <w:r w:rsidR="00006931" w:rsidRPr="0053513B">
        <w:rPr>
          <w:sz w:val="24"/>
          <w:szCs w:val="24"/>
        </w:rPr>
        <w:t>’s</w:t>
      </w:r>
      <w:r w:rsidRPr="0053513B">
        <w:rPr>
          <w:sz w:val="24"/>
          <w:szCs w:val="24"/>
        </w:rPr>
        <w:t xml:space="preserve"> TR</w:t>
      </w:r>
      <w:r w:rsidR="00006931" w:rsidRPr="0053513B">
        <w:rPr>
          <w:sz w:val="24"/>
          <w:szCs w:val="24"/>
        </w:rPr>
        <w:t xml:space="preserve">S Annual Consumer Complaint Log </w:t>
      </w:r>
    </w:p>
    <w:p w:rsidR="00C93D03" w:rsidRPr="0053513B" w:rsidRDefault="00C93D03" w:rsidP="00823C64">
      <w:pPr>
        <w:tabs>
          <w:tab w:val="left" w:pos="720"/>
        </w:tabs>
        <w:ind w:left="2880" w:hanging="1440"/>
        <w:rPr>
          <w:sz w:val="24"/>
          <w:szCs w:val="24"/>
        </w:rPr>
      </w:pPr>
      <w:r w:rsidRPr="0053513B">
        <w:rPr>
          <w:sz w:val="24"/>
          <w:szCs w:val="24"/>
        </w:rPr>
        <w:t>Summary for the12-month period ending May 31, 20</w:t>
      </w:r>
      <w:r w:rsidR="00D25AD3" w:rsidRPr="0053513B">
        <w:rPr>
          <w:sz w:val="24"/>
          <w:szCs w:val="24"/>
        </w:rPr>
        <w:t>1</w:t>
      </w:r>
      <w:r w:rsidR="00F42572" w:rsidRPr="0053513B">
        <w:rPr>
          <w:sz w:val="24"/>
          <w:szCs w:val="24"/>
        </w:rPr>
        <w:t>6</w:t>
      </w:r>
    </w:p>
    <w:p w:rsidR="00E76053" w:rsidRPr="0053513B" w:rsidRDefault="00C93D03" w:rsidP="00E76053">
      <w:pPr>
        <w:tabs>
          <w:tab w:val="left" w:pos="720"/>
        </w:tabs>
        <w:ind w:left="1440" w:hanging="1440"/>
        <w:rPr>
          <w:sz w:val="24"/>
          <w:szCs w:val="24"/>
        </w:rPr>
      </w:pPr>
      <w:r w:rsidRPr="0053513B">
        <w:rPr>
          <w:sz w:val="24"/>
          <w:szCs w:val="24"/>
        </w:rPr>
        <w:tab/>
      </w:r>
      <w:r w:rsidRPr="0053513B">
        <w:rPr>
          <w:sz w:val="24"/>
          <w:szCs w:val="24"/>
        </w:rPr>
        <w:tab/>
      </w:r>
    </w:p>
    <w:p w:rsidR="00C93D03" w:rsidRPr="0053513B" w:rsidRDefault="00C93D03" w:rsidP="00C93D03">
      <w:pPr>
        <w:rPr>
          <w:sz w:val="24"/>
          <w:szCs w:val="24"/>
        </w:rPr>
      </w:pPr>
      <w:r w:rsidRPr="0053513B">
        <w:rPr>
          <w:sz w:val="24"/>
          <w:szCs w:val="24"/>
        </w:rPr>
        <w:t>Dear Ms. Dortch:</w:t>
      </w:r>
    </w:p>
    <w:p w:rsidR="001651CC" w:rsidRPr="0053513B" w:rsidRDefault="001651CC" w:rsidP="00F15484">
      <w:pPr>
        <w:tabs>
          <w:tab w:val="left" w:pos="1440"/>
        </w:tabs>
        <w:ind w:left="90"/>
        <w:rPr>
          <w:sz w:val="24"/>
          <w:szCs w:val="24"/>
        </w:rPr>
      </w:pPr>
    </w:p>
    <w:p w:rsidR="00006931" w:rsidRPr="0053513B" w:rsidRDefault="001651CC" w:rsidP="001651CC">
      <w:pPr>
        <w:tabs>
          <w:tab w:val="left" w:pos="720"/>
          <w:tab w:val="left" w:pos="1440"/>
        </w:tabs>
        <w:rPr>
          <w:sz w:val="24"/>
          <w:szCs w:val="24"/>
        </w:rPr>
      </w:pPr>
      <w:r w:rsidRPr="0053513B">
        <w:rPr>
          <w:sz w:val="24"/>
          <w:szCs w:val="24"/>
        </w:rPr>
        <w:tab/>
      </w:r>
      <w:r w:rsidR="00C93D03" w:rsidRPr="0053513B">
        <w:rPr>
          <w:sz w:val="24"/>
          <w:szCs w:val="24"/>
        </w:rPr>
        <w:t>In accordance with 47 CFR § 64.604 (c</w:t>
      </w:r>
      <w:proofErr w:type="gramStart"/>
      <w:r w:rsidR="00C93D03" w:rsidRPr="0053513B">
        <w:rPr>
          <w:sz w:val="24"/>
          <w:szCs w:val="24"/>
        </w:rPr>
        <w:t>)(</w:t>
      </w:r>
      <w:proofErr w:type="gramEnd"/>
      <w:r w:rsidR="00C93D03" w:rsidRPr="0053513B">
        <w:rPr>
          <w:sz w:val="24"/>
          <w:szCs w:val="24"/>
        </w:rPr>
        <w:t xml:space="preserve">1), please find </w:t>
      </w:r>
      <w:r w:rsidR="009B1383" w:rsidRPr="0053513B">
        <w:rPr>
          <w:sz w:val="24"/>
          <w:szCs w:val="24"/>
        </w:rPr>
        <w:t xml:space="preserve">enclosed </w:t>
      </w:r>
      <w:r w:rsidR="00006931" w:rsidRPr="0053513B">
        <w:rPr>
          <w:sz w:val="24"/>
          <w:szCs w:val="24"/>
        </w:rPr>
        <w:t>for filing in the above-</w:t>
      </w:r>
    </w:p>
    <w:p w:rsidR="00F15484" w:rsidRPr="0053513B" w:rsidRDefault="00006931" w:rsidP="009B1383">
      <w:pPr>
        <w:tabs>
          <w:tab w:val="left" w:pos="1440"/>
        </w:tabs>
        <w:rPr>
          <w:sz w:val="24"/>
          <w:szCs w:val="24"/>
        </w:rPr>
      </w:pPr>
      <w:proofErr w:type="gramStart"/>
      <w:r w:rsidRPr="0053513B">
        <w:rPr>
          <w:sz w:val="24"/>
          <w:szCs w:val="24"/>
        </w:rPr>
        <w:t>captioned</w:t>
      </w:r>
      <w:proofErr w:type="gramEnd"/>
      <w:r w:rsidRPr="0053513B">
        <w:rPr>
          <w:sz w:val="24"/>
          <w:szCs w:val="24"/>
        </w:rPr>
        <w:t xml:space="preserve"> docket </w:t>
      </w:r>
      <w:r w:rsidR="00C93D03" w:rsidRPr="0053513B">
        <w:rPr>
          <w:sz w:val="24"/>
          <w:szCs w:val="24"/>
        </w:rPr>
        <w:t>an original and</w:t>
      </w:r>
      <w:r w:rsidR="00602F7D" w:rsidRPr="0053513B">
        <w:rPr>
          <w:sz w:val="24"/>
          <w:szCs w:val="24"/>
        </w:rPr>
        <w:t xml:space="preserve"> one</w:t>
      </w:r>
      <w:r w:rsidR="00C93D03" w:rsidRPr="0053513B">
        <w:rPr>
          <w:sz w:val="24"/>
          <w:szCs w:val="24"/>
        </w:rPr>
        <w:t xml:space="preserve"> (</w:t>
      </w:r>
      <w:r w:rsidR="00F94F11" w:rsidRPr="0053513B">
        <w:rPr>
          <w:sz w:val="24"/>
          <w:szCs w:val="24"/>
        </w:rPr>
        <w:t>1</w:t>
      </w:r>
      <w:r w:rsidR="00C93D03" w:rsidRPr="0053513B">
        <w:rPr>
          <w:sz w:val="24"/>
          <w:szCs w:val="24"/>
        </w:rPr>
        <w:t>) cop</w:t>
      </w:r>
      <w:r w:rsidR="00F94F11" w:rsidRPr="0053513B">
        <w:rPr>
          <w:sz w:val="24"/>
          <w:szCs w:val="24"/>
        </w:rPr>
        <w:t>y</w:t>
      </w:r>
      <w:r w:rsidR="00C93D03" w:rsidRPr="0053513B">
        <w:rPr>
          <w:sz w:val="24"/>
          <w:szCs w:val="24"/>
        </w:rPr>
        <w:t xml:space="preserve"> of the annual consumer complaint log summaries for the Pennsylvania Telecommunication Relay Service (TRS) for the 12-month period ending May 31, 20</w:t>
      </w:r>
      <w:r w:rsidR="00D25AD3" w:rsidRPr="0053513B">
        <w:rPr>
          <w:sz w:val="24"/>
          <w:szCs w:val="24"/>
        </w:rPr>
        <w:t>1</w:t>
      </w:r>
      <w:r w:rsidR="0035121D" w:rsidRPr="0053513B">
        <w:rPr>
          <w:sz w:val="24"/>
          <w:szCs w:val="24"/>
        </w:rPr>
        <w:t>6</w:t>
      </w:r>
      <w:r w:rsidR="00C93D03" w:rsidRPr="0053513B">
        <w:rPr>
          <w:sz w:val="24"/>
          <w:szCs w:val="24"/>
        </w:rPr>
        <w:t>.</w:t>
      </w:r>
      <w:r w:rsidR="009B1383" w:rsidRPr="0053513B">
        <w:rPr>
          <w:sz w:val="24"/>
          <w:szCs w:val="24"/>
        </w:rPr>
        <w:t xml:space="preserve">  </w:t>
      </w:r>
    </w:p>
    <w:p w:rsidR="00F15484" w:rsidRPr="0053513B" w:rsidRDefault="00F15484" w:rsidP="009B1383">
      <w:pPr>
        <w:tabs>
          <w:tab w:val="left" w:pos="1440"/>
        </w:tabs>
        <w:rPr>
          <w:sz w:val="24"/>
          <w:szCs w:val="24"/>
        </w:rPr>
      </w:pPr>
    </w:p>
    <w:p w:rsidR="00C93D03" w:rsidRPr="0053513B" w:rsidRDefault="00F15484" w:rsidP="001651CC">
      <w:pPr>
        <w:tabs>
          <w:tab w:val="left" w:pos="720"/>
          <w:tab w:val="left" w:pos="1440"/>
        </w:tabs>
        <w:rPr>
          <w:sz w:val="24"/>
          <w:szCs w:val="24"/>
        </w:rPr>
      </w:pPr>
      <w:r w:rsidRPr="0053513B">
        <w:rPr>
          <w:sz w:val="24"/>
          <w:szCs w:val="24"/>
        </w:rPr>
        <w:tab/>
      </w:r>
      <w:r w:rsidR="00F94F11" w:rsidRPr="0053513B">
        <w:rPr>
          <w:sz w:val="24"/>
          <w:szCs w:val="24"/>
        </w:rPr>
        <w:t xml:space="preserve">Hamilton Relay Inc </w:t>
      </w:r>
      <w:r w:rsidR="00EC6F53" w:rsidRPr="0053513B">
        <w:rPr>
          <w:sz w:val="24"/>
          <w:szCs w:val="24"/>
        </w:rPr>
        <w:t>i</w:t>
      </w:r>
      <w:r w:rsidR="006B3D93" w:rsidRPr="0053513B">
        <w:rPr>
          <w:sz w:val="24"/>
          <w:szCs w:val="24"/>
        </w:rPr>
        <w:t>s</w:t>
      </w:r>
      <w:r w:rsidR="00C93D03" w:rsidRPr="0053513B">
        <w:rPr>
          <w:sz w:val="24"/>
          <w:szCs w:val="24"/>
        </w:rPr>
        <w:t xml:space="preserve"> </w:t>
      </w:r>
      <w:r w:rsidR="006B3D93" w:rsidRPr="0053513B">
        <w:rPr>
          <w:sz w:val="24"/>
          <w:szCs w:val="24"/>
        </w:rPr>
        <w:t xml:space="preserve">Pennsylvania’s </w:t>
      </w:r>
      <w:r w:rsidR="00A10E0F" w:rsidRPr="0053513B">
        <w:rPr>
          <w:sz w:val="24"/>
          <w:szCs w:val="24"/>
        </w:rPr>
        <w:t xml:space="preserve">certificated </w:t>
      </w:r>
      <w:r w:rsidR="006B3D93" w:rsidRPr="0053513B">
        <w:rPr>
          <w:sz w:val="24"/>
          <w:szCs w:val="24"/>
        </w:rPr>
        <w:t xml:space="preserve">traditional </w:t>
      </w:r>
      <w:r w:rsidR="00170292" w:rsidRPr="0053513B">
        <w:rPr>
          <w:sz w:val="24"/>
          <w:szCs w:val="24"/>
        </w:rPr>
        <w:t xml:space="preserve">TRS </w:t>
      </w:r>
      <w:r w:rsidR="006B3D93" w:rsidRPr="0053513B">
        <w:rPr>
          <w:sz w:val="24"/>
          <w:szCs w:val="24"/>
        </w:rPr>
        <w:t>and STS</w:t>
      </w:r>
      <w:r w:rsidR="00170292" w:rsidRPr="0053513B">
        <w:rPr>
          <w:sz w:val="24"/>
          <w:szCs w:val="24"/>
        </w:rPr>
        <w:t xml:space="preserve"> </w:t>
      </w:r>
      <w:r w:rsidR="006B3D93" w:rsidRPr="0053513B">
        <w:rPr>
          <w:sz w:val="24"/>
          <w:szCs w:val="24"/>
        </w:rPr>
        <w:t>provider</w:t>
      </w:r>
      <w:r w:rsidR="00170292" w:rsidRPr="0053513B">
        <w:rPr>
          <w:sz w:val="24"/>
          <w:szCs w:val="24"/>
        </w:rPr>
        <w:t>,</w:t>
      </w:r>
      <w:r w:rsidR="006B3D93" w:rsidRPr="0053513B">
        <w:rPr>
          <w:sz w:val="24"/>
          <w:szCs w:val="24"/>
        </w:rPr>
        <w:t xml:space="preserve"> </w:t>
      </w:r>
      <w:r w:rsidR="00C93D03" w:rsidRPr="0053513B">
        <w:rPr>
          <w:sz w:val="24"/>
          <w:szCs w:val="24"/>
        </w:rPr>
        <w:t>and Hamilton Tele</w:t>
      </w:r>
      <w:r w:rsidR="00822EF7" w:rsidRPr="0053513B">
        <w:rPr>
          <w:sz w:val="24"/>
          <w:szCs w:val="24"/>
        </w:rPr>
        <w:t xml:space="preserve">phone Company </w:t>
      </w:r>
      <w:r w:rsidR="00A10E0F" w:rsidRPr="0053513B">
        <w:rPr>
          <w:sz w:val="24"/>
          <w:szCs w:val="24"/>
        </w:rPr>
        <w:t xml:space="preserve">d/b/a </w:t>
      </w:r>
      <w:r w:rsidR="00822EF7" w:rsidRPr="0053513B">
        <w:rPr>
          <w:sz w:val="24"/>
          <w:szCs w:val="24"/>
        </w:rPr>
        <w:t>Hamilton Tele</w:t>
      </w:r>
      <w:r w:rsidR="00C93D03" w:rsidRPr="0053513B">
        <w:rPr>
          <w:sz w:val="24"/>
          <w:szCs w:val="24"/>
        </w:rPr>
        <w:t>communications</w:t>
      </w:r>
      <w:r w:rsidR="006B3D93" w:rsidRPr="0053513B">
        <w:rPr>
          <w:sz w:val="24"/>
          <w:szCs w:val="24"/>
        </w:rPr>
        <w:t xml:space="preserve"> is Pennsylvania’s </w:t>
      </w:r>
      <w:r w:rsidR="00A10E0F" w:rsidRPr="0053513B">
        <w:rPr>
          <w:sz w:val="24"/>
          <w:szCs w:val="24"/>
        </w:rPr>
        <w:t xml:space="preserve">contracted </w:t>
      </w:r>
      <w:r w:rsidR="00C93D03" w:rsidRPr="0053513B">
        <w:rPr>
          <w:sz w:val="24"/>
          <w:szCs w:val="24"/>
        </w:rPr>
        <w:t>captioned telephone voice-carry-over relay service (CTRS)</w:t>
      </w:r>
      <w:r w:rsidR="006B3D93" w:rsidRPr="0053513B">
        <w:rPr>
          <w:sz w:val="24"/>
          <w:szCs w:val="24"/>
        </w:rPr>
        <w:t xml:space="preserve"> provider.</w:t>
      </w:r>
      <w:r w:rsidR="00C93D03" w:rsidRPr="0053513B">
        <w:rPr>
          <w:sz w:val="24"/>
          <w:szCs w:val="24"/>
        </w:rPr>
        <w:t xml:space="preserve">  The</w:t>
      </w:r>
      <w:r w:rsidR="00170292" w:rsidRPr="0053513B">
        <w:rPr>
          <w:sz w:val="24"/>
          <w:szCs w:val="24"/>
        </w:rPr>
        <w:t xml:space="preserve"> providers</w:t>
      </w:r>
      <w:r w:rsidR="00C93D03" w:rsidRPr="0053513B">
        <w:rPr>
          <w:sz w:val="24"/>
          <w:szCs w:val="24"/>
        </w:rPr>
        <w:t xml:space="preserve"> have maintained </w:t>
      </w:r>
      <w:r w:rsidR="00C119D1" w:rsidRPr="0053513B">
        <w:rPr>
          <w:sz w:val="24"/>
          <w:szCs w:val="24"/>
        </w:rPr>
        <w:t xml:space="preserve">and prepared </w:t>
      </w:r>
      <w:r w:rsidR="00C93D03" w:rsidRPr="0053513B">
        <w:rPr>
          <w:sz w:val="24"/>
          <w:szCs w:val="24"/>
        </w:rPr>
        <w:t>the consumer complaint log</w:t>
      </w:r>
      <w:r w:rsidR="00027D6A" w:rsidRPr="0053513B">
        <w:rPr>
          <w:sz w:val="24"/>
          <w:szCs w:val="24"/>
        </w:rPr>
        <w:t xml:space="preserve"> summaries. </w:t>
      </w:r>
      <w:r w:rsidR="001651CC" w:rsidRPr="0053513B">
        <w:rPr>
          <w:sz w:val="24"/>
          <w:szCs w:val="24"/>
        </w:rPr>
        <w:t xml:space="preserve"> </w:t>
      </w:r>
      <w:r w:rsidR="00C93D03" w:rsidRPr="0053513B">
        <w:rPr>
          <w:sz w:val="24"/>
          <w:szCs w:val="24"/>
        </w:rPr>
        <w:t xml:space="preserve">These </w:t>
      </w:r>
      <w:r w:rsidR="00C119D1" w:rsidRPr="0053513B">
        <w:rPr>
          <w:sz w:val="24"/>
          <w:szCs w:val="24"/>
        </w:rPr>
        <w:t>summaries</w:t>
      </w:r>
      <w:r w:rsidR="00C93D03" w:rsidRPr="0053513B">
        <w:rPr>
          <w:sz w:val="24"/>
          <w:szCs w:val="24"/>
        </w:rPr>
        <w:t xml:space="preserve"> cover all complaints to the service provider</w:t>
      </w:r>
      <w:r w:rsidR="0035121D" w:rsidRPr="0053513B">
        <w:rPr>
          <w:sz w:val="24"/>
          <w:szCs w:val="24"/>
        </w:rPr>
        <w:t xml:space="preserve">.  </w:t>
      </w:r>
      <w:r w:rsidR="00027D6A" w:rsidRPr="0053513B">
        <w:rPr>
          <w:sz w:val="24"/>
          <w:szCs w:val="24"/>
        </w:rPr>
        <w:t xml:space="preserve">Hamilton Telecommunications has stated </w:t>
      </w:r>
      <w:r w:rsidR="00C42AA0" w:rsidRPr="0053513B">
        <w:rPr>
          <w:sz w:val="24"/>
          <w:szCs w:val="24"/>
        </w:rPr>
        <w:t xml:space="preserve">on the enclosed attached letter </w:t>
      </w:r>
      <w:r w:rsidR="00027D6A" w:rsidRPr="0053513B">
        <w:rPr>
          <w:sz w:val="24"/>
          <w:szCs w:val="24"/>
        </w:rPr>
        <w:t xml:space="preserve">that they will compile the total number of interstate relay calls by type of TRS </w:t>
      </w:r>
      <w:r w:rsidR="00A10E0F" w:rsidRPr="0053513B">
        <w:rPr>
          <w:sz w:val="24"/>
          <w:szCs w:val="24"/>
        </w:rPr>
        <w:t xml:space="preserve">and </w:t>
      </w:r>
      <w:r w:rsidR="00655D80" w:rsidRPr="0053513B">
        <w:rPr>
          <w:sz w:val="24"/>
          <w:szCs w:val="24"/>
        </w:rPr>
        <w:t xml:space="preserve">will </w:t>
      </w:r>
      <w:r w:rsidR="00A10E0F" w:rsidRPr="0053513B">
        <w:rPr>
          <w:sz w:val="24"/>
          <w:szCs w:val="24"/>
        </w:rPr>
        <w:t xml:space="preserve">file </w:t>
      </w:r>
      <w:r w:rsidR="00655D80" w:rsidRPr="0053513B">
        <w:rPr>
          <w:sz w:val="24"/>
          <w:szCs w:val="24"/>
        </w:rPr>
        <w:t>the</w:t>
      </w:r>
      <w:r w:rsidR="00C119D1" w:rsidRPr="0053513B">
        <w:rPr>
          <w:sz w:val="24"/>
          <w:szCs w:val="24"/>
        </w:rPr>
        <w:t xml:space="preserve"> information </w:t>
      </w:r>
      <w:r w:rsidR="00A10E0F" w:rsidRPr="0053513B">
        <w:rPr>
          <w:sz w:val="24"/>
          <w:szCs w:val="24"/>
        </w:rPr>
        <w:t xml:space="preserve">with the FCC under protective seal as a confidential filing.  </w:t>
      </w:r>
      <w:r w:rsidR="006B3D93" w:rsidRPr="0053513B">
        <w:rPr>
          <w:sz w:val="24"/>
          <w:szCs w:val="24"/>
        </w:rPr>
        <w:t xml:space="preserve">The Pennsylvania Public Utility Commission’s Bureau of Consumer Services has </w:t>
      </w:r>
      <w:r w:rsidR="001323E4" w:rsidRPr="0053513B">
        <w:rPr>
          <w:sz w:val="24"/>
          <w:szCs w:val="24"/>
        </w:rPr>
        <w:t>no registered TRS or CTRS complaints for this report period.</w:t>
      </w:r>
    </w:p>
    <w:p w:rsidR="00C93D03" w:rsidRPr="0053513B" w:rsidRDefault="00C93D03" w:rsidP="00C93D03">
      <w:pPr>
        <w:rPr>
          <w:sz w:val="24"/>
          <w:szCs w:val="24"/>
        </w:rPr>
      </w:pPr>
    </w:p>
    <w:p w:rsidR="009B1383" w:rsidRPr="0053513B" w:rsidRDefault="00F15484" w:rsidP="001651CC">
      <w:pPr>
        <w:tabs>
          <w:tab w:val="left" w:pos="720"/>
          <w:tab w:val="left" w:pos="1440"/>
        </w:tabs>
        <w:rPr>
          <w:sz w:val="24"/>
          <w:szCs w:val="24"/>
        </w:rPr>
      </w:pPr>
      <w:r w:rsidRPr="0053513B">
        <w:rPr>
          <w:sz w:val="24"/>
          <w:szCs w:val="24"/>
        </w:rPr>
        <w:tab/>
      </w:r>
      <w:r w:rsidR="00C93D03" w:rsidRPr="0053513B">
        <w:rPr>
          <w:sz w:val="24"/>
          <w:szCs w:val="24"/>
        </w:rPr>
        <w:t>If you have any questions or need additional information, ple</w:t>
      </w:r>
      <w:r w:rsidR="009B1383" w:rsidRPr="0053513B">
        <w:rPr>
          <w:sz w:val="24"/>
          <w:szCs w:val="24"/>
        </w:rPr>
        <w:t>ase contact Eric Jeschke at</w:t>
      </w:r>
    </w:p>
    <w:p w:rsidR="00C93D03" w:rsidRPr="0053513B" w:rsidRDefault="00C93D03" w:rsidP="009B1383">
      <w:pPr>
        <w:tabs>
          <w:tab w:val="left" w:pos="1440"/>
        </w:tabs>
        <w:rPr>
          <w:sz w:val="24"/>
          <w:szCs w:val="24"/>
        </w:rPr>
      </w:pPr>
      <w:proofErr w:type="gramStart"/>
      <w:r w:rsidRPr="0053513B">
        <w:rPr>
          <w:sz w:val="24"/>
          <w:szCs w:val="24"/>
        </w:rPr>
        <w:t xml:space="preserve">(717) 783-3850 or </w:t>
      </w:r>
      <w:r w:rsidRPr="0053513B">
        <w:rPr>
          <w:sz w:val="24"/>
          <w:szCs w:val="24"/>
          <w:u w:val="single"/>
        </w:rPr>
        <w:t>ejeschke@</w:t>
      </w:r>
      <w:r w:rsidR="001D73A9" w:rsidRPr="0053513B">
        <w:rPr>
          <w:sz w:val="24"/>
          <w:szCs w:val="24"/>
          <w:u w:val="single"/>
        </w:rPr>
        <w:t>pa.gov</w:t>
      </w:r>
      <w:r w:rsidR="001651CC" w:rsidRPr="0053513B">
        <w:rPr>
          <w:sz w:val="24"/>
          <w:szCs w:val="24"/>
        </w:rPr>
        <w:t>.</w:t>
      </w:r>
      <w:proofErr w:type="gramEnd"/>
    </w:p>
    <w:p w:rsidR="00C93D03" w:rsidRPr="0053513B" w:rsidRDefault="00C93D03" w:rsidP="00C93D03">
      <w:pPr>
        <w:rPr>
          <w:sz w:val="24"/>
          <w:szCs w:val="24"/>
        </w:rPr>
      </w:pPr>
    </w:p>
    <w:p w:rsidR="00C93D03" w:rsidRPr="0053513B" w:rsidRDefault="001436D7" w:rsidP="00C93D03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9FFF359" wp14:editId="2B276E55">
            <wp:simplePos x="0" y="0"/>
            <wp:positionH relativeFrom="column">
              <wp:posOffset>3105150</wp:posOffset>
            </wp:positionH>
            <wp:positionV relativeFrom="paragraph">
              <wp:posOffset>36195</wp:posOffset>
            </wp:positionV>
            <wp:extent cx="2200275" cy="838200"/>
            <wp:effectExtent l="0" t="0" r="952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3D03" w:rsidRPr="0053513B">
        <w:rPr>
          <w:sz w:val="24"/>
          <w:szCs w:val="24"/>
        </w:rPr>
        <w:tab/>
      </w:r>
      <w:r w:rsidR="00C93D03" w:rsidRPr="0053513B">
        <w:rPr>
          <w:sz w:val="24"/>
          <w:szCs w:val="24"/>
        </w:rPr>
        <w:tab/>
      </w:r>
      <w:r w:rsidR="00C93D03" w:rsidRPr="0053513B">
        <w:rPr>
          <w:sz w:val="24"/>
          <w:szCs w:val="24"/>
        </w:rPr>
        <w:tab/>
      </w:r>
      <w:r w:rsidR="00C93D03" w:rsidRPr="0053513B">
        <w:rPr>
          <w:sz w:val="24"/>
          <w:szCs w:val="24"/>
        </w:rPr>
        <w:tab/>
      </w:r>
      <w:r w:rsidR="00C93D03" w:rsidRPr="0053513B">
        <w:rPr>
          <w:sz w:val="24"/>
          <w:szCs w:val="24"/>
        </w:rPr>
        <w:tab/>
      </w:r>
      <w:r w:rsidR="00C93D03" w:rsidRPr="0053513B">
        <w:rPr>
          <w:sz w:val="24"/>
          <w:szCs w:val="24"/>
        </w:rPr>
        <w:tab/>
      </w:r>
      <w:r w:rsidR="00C93D03" w:rsidRPr="0053513B">
        <w:rPr>
          <w:sz w:val="24"/>
          <w:szCs w:val="24"/>
        </w:rPr>
        <w:tab/>
        <w:t>Sincerely,</w:t>
      </w:r>
    </w:p>
    <w:p w:rsidR="00C93D03" w:rsidRPr="0053513B" w:rsidRDefault="00C93D03" w:rsidP="00C93D03">
      <w:pPr>
        <w:rPr>
          <w:sz w:val="24"/>
          <w:szCs w:val="24"/>
        </w:rPr>
      </w:pPr>
    </w:p>
    <w:p w:rsidR="00C93D03" w:rsidRPr="0053513B" w:rsidRDefault="00C93D03" w:rsidP="00C93D03">
      <w:pPr>
        <w:rPr>
          <w:sz w:val="24"/>
          <w:szCs w:val="24"/>
        </w:rPr>
      </w:pPr>
      <w:bookmarkStart w:id="0" w:name="_GoBack"/>
      <w:bookmarkEnd w:id="0"/>
    </w:p>
    <w:p w:rsidR="00C93D03" w:rsidRPr="0053513B" w:rsidRDefault="00C93D03" w:rsidP="00C93D03">
      <w:pPr>
        <w:rPr>
          <w:sz w:val="24"/>
          <w:szCs w:val="24"/>
        </w:rPr>
      </w:pPr>
    </w:p>
    <w:p w:rsidR="00D25AD3" w:rsidRPr="0053513B" w:rsidRDefault="00D25AD3" w:rsidP="00C93D03">
      <w:pPr>
        <w:ind w:left="4320" w:firstLine="720"/>
        <w:rPr>
          <w:sz w:val="24"/>
          <w:szCs w:val="24"/>
        </w:rPr>
      </w:pPr>
      <w:r w:rsidRPr="0053513B">
        <w:rPr>
          <w:sz w:val="24"/>
          <w:szCs w:val="24"/>
        </w:rPr>
        <w:t>Rosemary Chiavetta</w:t>
      </w:r>
    </w:p>
    <w:p w:rsidR="00F15484" w:rsidRPr="0053513B" w:rsidRDefault="00C93D03" w:rsidP="0053513B">
      <w:pPr>
        <w:ind w:left="4320" w:firstLine="720"/>
        <w:rPr>
          <w:sz w:val="24"/>
          <w:szCs w:val="24"/>
        </w:rPr>
      </w:pPr>
      <w:r w:rsidRPr="0053513B">
        <w:rPr>
          <w:sz w:val="24"/>
          <w:szCs w:val="24"/>
        </w:rPr>
        <w:t>Secretary</w:t>
      </w:r>
    </w:p>
    <w:p w:rsidR="00602F7D" w:rsidRPr="0053513B" w:rsidRDefault="00C93D03" w:rsidP="0053513B">
      <w:pPr>
        <w:spacing w:after="120"/>
        <w:rPr>
          <w:sz w:val="24"/>
          <w:szCs w:val="24"/>
        </w:rPr>
      </w:pPr>
      <w:r w:rsidRPr="0053513B">
        <w:rPr>
          <w:sz w:val="24"/>
          <w:szCs w:val="24"/>
        </w:rPr>
        <w:t>cc:</w:t>
      </w:r>
      <w:r w:rsidRPr="0053513B">
        <w:rPr>
          <w:sz w:val="24"/>
          <w:szCs w:val="24"/>
        </w:rPr>
        <w:tab/>
      </w:r>
      <w:r w:rsidR="00602F7D" w:rsidRPr="0053513B">
        <w:rPr>
          <w:sz w:val="24"/>
          <w:szCs w:val="24"/>
        </w:rPr>
        <w:t>Enclosures: Original and 1 copy</w:t>
      </w:r>
    </w:p>
    <w:p w:rsidR="00602F7D" w:rsidRPr="0053513B" w:rsidRDefault="00602F7D" w:rsidP="00BB6521">
      <w:pPr>
        <w:ind w:firstLine="720"/>
        <w:rPr>
          <w:sz w:val="24"/>
          <w:szCs w:val="24"/>
        </w:rPr>
      </w:pPr>
      <w:r w:rsidRPr="0053513B">
        <w:rPr>
          <w:sz w:val="24"/>
          <w:szCs w:val="24"/>
        </w:rPr>
        <w:t>Eric Jeschke, PUC TUS</w:t>
      </w:r>
    </w:p>
    <w:p w:rsidR="0064395E" w:rsidRPr="0053513B" w:rsidRDefault="00731A06" w:rsidP="00CA7734">
      <w:pPr>
        <w:ind w:firstLine="720"/>
        <w:rPr>
          <w:sz w:val="24"/>
          <w:szCs w:val="24"/>
        </w:rPr>
      </w:pPr>
      <w:r w:rsidRPr="0053513B">
        <w:rPr>
          <w:sz w:val="24"/>
          <w:szCs w:val="24"/>
        </w:rPr>
        <w:t xml:space="preserve">Dana Wilson, FCC </w:t>
      </w:r>
      <w:r w:rsidR="00C93D03" w:rsidRPr="0053513B">
        <w:rPr>
          <w:sz w:val="24"/>
          <w:szCs w:val="24"/>
        </w:rPr>
        <w:t>(e-mail copy only</w:t>
      </w:r>
      <w:r w:rsidR="001D73A9" w:rsidRPr="0053513B">
        <w:rPr>
          <w:sz w:val="24"/>
          <w:szCs w:val="24"/>
        </w:rPr>
        <w:t xml:space="preserve"> by TUS </w:t>
      </w:r>
      <w:r w:rsidR="00F95786" w:rsidRPr="0053513B">
        <w:rPr>
          <w:sz w:val="24"/>
          <w:szCs w:val="24"/>
        </w:rPr>
        <w:t>staff)</w:t>
      </w:r>
    </w:p>
    <w:p w:rsidR="0064395E" w:rsidRDefault="0064395E">
      <w:pPr>
        <w:rPr>
          <w:sz w:val="23"/>
          <w:szCs w:val="23"/>
        </w:rPr>
      </w:pPr>
      <w:r w:rsidRPr="0053513B">
        <w:rPr>
          <w:sz w:val="24"/>
          <w:szCs w:val="24"/>
        </w:rPr>
        <w:br w:type="page"/>
      </w:r>
      <w:r w:rsidR="00CA7734">
        <w:rPr>
          <w:noProof/>
          <w:sz w:val="23"/>
          <w:szCs w:val="23"/>
        </w:rPr>
        <w:lastRenderedPageBreak/>
        <w:drawing>
          <wp:inline distT="0" distB="0" distL="0" distR="0">
            <wp:extent cx="6229350" cy="806464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0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95E" w:rsidRDefault="0064395E">
      <w:pPr>
        <w:rPr>
          <w:sz w:val="23"/>
          <w:szCs w:val="23"/>
        </w:rPr>
      </w:pPr>
      <w:r>
        <w:rPr>
          <w:sz w:val="23"/>
          <w:szCs w:val="23"/>
        </w:rPr>
        <w:br w:type="page"/>
      </w:r>
    </w:p>
    <w:p w:rsidR="0064395E" w:rsidRDefault="00CA7734">
      <w:pPr>
        <w:rPr>
          <w:sz w:val="23"/>
          <w:szCs w:val="23"/>
        </w:rPr>
      </w:pPr>
      <w:r>
        <w:rPr>
          <w:noProof/>
          <w:sz w:val="23"/>
          <w:szCs w:val="23"/>
        </w:rPr>
        <w:lastRenderedPageBreak/>
        <w:drawing>
          <wp:inline distT="0" distB="0" distL="0" distR="0">
            <wp:extent cx="6229350" cy="806464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0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95E" w:rsidRDefault="0064395E">
      <w:pPr>
        <w:rPr>
          <w:sz w:val="23"/>
          <w:szCs w:val="23"/>
        </w:rPr>
      </w:pPr>
      <w:r>
        <w:rPr>
          <w:sz w:val="23"/>
          <w:szCs w:val="23"/>
        </w:rPr>
        <w:br w:type="page"/>
      </w:r>
    </w:p>
    <w:p w:rsidR="0064395E" w:rsidRDefault="00CA7734">
      <w:pPr>
        <w:rPr>
          <w:sz w:val="23"/>
          <w:szCs w:val="23"/>
        </w:rPr>
      </w:pPr>
      <w:r>
        <w:rPr>
          <w:noProof/>
          <w:sz w:val="23"/>
          <w:szCs w:val="23"/>
        </w:rPr>
        <w:lastRenderedPageBreak/>
        <w:drawing>
          <wp:inline distT="0" distB="0" distL="0" distR="0">
            <wp:extent cx="6229350" cy="806464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0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95E" w:rsidRDefault="0064395E">
      <w:pPr>
        <w:rPr>
          <w:sz w:val="23"/>
          <w:szCs w:val="23"/>
        </w:rPr>
      </w:pPr>
      <w:r>
        <w:rPr>
          <w:sz w:val="23"/>
          <w:szCs w:val="23"/>
        </w:rPr>
        <w:br w:type="page"/>
      </w:r>
    </w:p>
    <w:p w:rsidR="0064395E" w:rsidRDefault="00CA7734">
      <w:pPr>
        <w:rPr>
          <w:sz w:val="23"/>
          <w:szCs w:val="23"/>
        </w:rPr>
      </w:pPr>
      <w:r>
        <w:rPr>
          <w:noProof/>
          <w:sz w:val="23"/>
          <w:szCs w:val="23"/>
        </w:rPr>
        <w:lastRenderedPageBreak/>
        <w:drawing>
          <wp:inline distT="0" distB="0" distL="0" distR="0">
            <wp:extent cx="6229350" cy="806464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0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95E" w:rsidRDefault="0064395E">
      <w:pPr>
        <w:rPr>
          <w:sz w:val="23"/>
          <w:szCs w:val="23"/>
        </w:rPr>
      </w:pPr>
      <w:r>
        <w:rPr>
          <w:sz w:val="23"/>
          <w:szCs w:val="23"/>
        </w:rPr>
        <w:br w:type="page"/>
      </w:r>
    </w:p>
    <w:p w:rsidR="0064395E" w:rsidRDefault="00CA7734">
      <w:pPr>
        <w:rPr>
          <w:sz w:val="23"/>
          <w:szCs w:val="23"/>
        </w:rPr>
      </w:pPr>
      <w:r>
        <w:rPr>
          <w:noProof/>
          <w:sz w:val="23"/>
          <w:szCs w:val="23"/>
        </w:rPr>
        <w:lastRenderedPageBreak/>
        <w:drawing>
          <wp:inline distT="0" distB="0" distL="0" distR="0">
            <wp:extent cx="6229350" cy="806464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0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95E" w:rsidRDefault="0064395E">
      <w:pPr>
        <w:rPr>
          <w:sz w:val="23"/>
          <w:szCs w:val="23"/>
        </w:rPr>
      </w:pPr>
      <w:r>
        <w:rPr>
          <w:sz w:val="23"/>
          <w:szCs w:val="23"/>
        </w:rPr>
        <w:br w:type="page"/>
      </w:r>
    </w:p>
    <w:p w:rsidR="0064395E" w:rsidRDefault="00CA7734">
      <w:pPr>
        <w:rPr>
          <w:sz w:val="23"/>
          <w:szCs w:val="23"/>
        </w:rPr>
      </w:pPr>
      <w:r>
        <w:rPr>
          <w:noProof/>
          <w:sz w:val="23"/>
          <w:szCs w:val="23"/>
        </w:rPr>
        <w:lastRenderedPageBreak/>
        <w:drawing>
          <wp:inline distT="0" distB="0" distL="0" distR="0">
            <wp:extent cx="6229350" cy="8064648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0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95E" w:rsidRDefault="0064395E">
      <w:pPr>
        <w:rPr>
          <w:sz w:val="23"/>
          <w:szCs w:val="23"/>
        </w:rPr>
      </w:pPr>
      <w:r>
        <w:rPr>
          <w:sz w:val="23"/>
          <w:szCs w:val="23"/>
        </w:rPr>
        <w:br w:type="page"/>
      </w:r>
    </w:p>
    <w:p w:rsidR="004527D9" w:rsidRDefault="004527D9" w:rsidP="00574440">
      <w:pPr>
        <w:ind w:firstLine="720"/>
        <w:rPr>
          <w:sz w:val="23"/>
          <w:szCs w:val="23"/>
        </w:rPr>
      </w:pPr>
    </w:p>
    <w:p w:rsidR="0064395E" w:rsidRDefault="0064395E" w:rsidP="00574440">
      <w:pPr>
        <w:ind w:firstLine="720"/>
        <w:rPr>
          <w:sz w:val="23"/>
          <w:szCs w:val="23"/>
        </w:rPr>
      </w:pPr>
    </w:p>
    <w:p w:rsidR="00CA7734" w:rsidRDefault="00CA7734">
      <w:pPr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29350" cy="806464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0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734" w:rsidRDefault="00CA7734">
      <w:pPr>
        <w:rPr>
          <w:sz w:val="23"/>
          <w:szCs w:val="23"/>
        </w:rPr>
      </w:pPr>
    </w:p>
    <w:p w:rsidR="00CA7734" w:rsidRDefault="00CA7734">
      <w:pPr>
        <w:rPr>
          <w:sz w:val="23"/>
          <w:szCs w:val="23"/>
        </w:rPr>
      </w:pPr>
      <w:r>
        <w:rPr>
          <w:noProof/>
          <w:sz w:val="23"/>
          <w:szCs w:val="23"/>
        </w:rPr>
        <w:drawing>
          <wp:inline distT="0" distB="0" distL="0" distR="0">
            <wp:extent cx="6229350" cy="806464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0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734" w:rsidRDefault="00CA7734">
      <w:pPr>
        <w:rPr>
          <w:sz w:val="23"/>
          <w:szCs w:val="23"/>
        </w:rPr>
      </w:pPr>
      <w:r>
        <w:rPr>
          <w:sz w:val="23"/>
          <w:szCs w:val="23"/>
        </w:rPr>
        <w:br w:type="page"/>
      </w:r>
    </w:p>
    <w:p w:rsidR="00CA7734" w:rsidRDefault="00CA7734">
      <w:pPr>
        <w:rPr>
          <w:sz w:val="23"/>
          <w:szCs w:val="23"/>
        </w:rPr>
      </w:pPr>
      <w:r>
        <w:rPr>
          <w:noProof/>
          <w:sz w:val="23"/>
          <w:szCs w:val="23"/>
        </w:rPr>
        <w:lastRenderedPageBreak/>
        <w:drawing>
          <wp:inline distT="0" distB="0" distL="0" distR="0">
            <wp:extent cx="6229350" cy="806464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0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734" w:rsidRDefault="00CA7734">
      <w:pPr>
        <w:rPr>
          <w:sz w:val="23"/>
          <w:szCs w:val="23"/>
        </w:rPr>
      </w:pPr>
      <w:r>
        <w:rPr>
          <w:sz w:val="23"/>
          <w:szCs w:val="23"/>
        </w:rPr>
        <w:br w:type="page"/>
      </w:r>
    </w:p>
    <w:p w:rsidR="0064395E" w:rsidRDefault="00CA7734">
      <w:pPr>
        <w:rPr>
          <w:sz w:val="23"/>
          <w:szCs w:val="23"/>
        </w:rPr>
      </w:pPr>
      <w:r>
        <w:rPr>
          <w:noProof/>
          <w:sz w:val="23"/>
          <w:szCs w:val="23"/>
        </w:rPr>
        <w:lastRenderedPageBreak/>
        <w:drawing>
          <wp:inline distT="0" distB="0" distL="0" distR="0">
            <wp:extent cx="6229350" cy="806464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0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395E" w:rsidSect="00F15484">
      <w:pgSz w:w="12240" w:h="15840"/>
      <w:pgMar w:top="990" w:right="1260" w:bottom="1440" w:left="117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192E" w:rsidRDefault="00DB192E">
      <w:r>
        <w:separator/>
      </w:r>
    </w:p>
  </w:endnote>
  <w:endnote w:type="continuationSeparator" w:id="0">
    <w:p w:rsidR="00DB192E" w:rsidRDefault="00DB19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192E" w:rsidRDefault="00DB192E">
      <w:r>
        <w:separator/>
      </w:r>
    </w:p>
  </w:footnote>
  <w:footnote w:type="continuationSeparator" w:id="0">
    <w:p w:rsidR="00DB192E" w:rsidRDefault="00DB192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F7AF7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4205EBB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D011E1F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>
    <w:nsid w:val="1D9C1540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31843FC1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>
    <w:nsid w:val="703D2106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">
    <w:nsid w:val="7C2435D9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7">
    <w:nsid w:val="7D533D91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>
    <w:nsid w:val="7F6B0305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5"/>
  </w:num>
  <w:num w:numId="3">
    <w:abstractNumId w:val="2"/>
  </w:num>
  <w:num w:numId="4">
    <w:abstractNumId w:val="4"/>
  </w:num>
  <w:num w:numId="5">
    <w:abstractNumId w:val="7"/>
  </w:num>
  <w:num w:numId="6">
    <w:abstractNumId w:val="3"/>
  </w:num>
  <w:num w:numId="7">
    <w:abstractNumId w:val="8"/>
  </w:num>
  <w:num w:numId="8">
    <w:abstractNumId w:val="6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2BDC"/>
    <w:rsid w:val="00004725"/>
    <w:rsid w:val="00006931"/>
    <w:rsid w:val="00007F8C"/>
    <w:rsid w:val="000251E9"/>
    <w:rsid w:val="00027D6A"/>
    <w:rsid w:val="000337C4"/>
    <w:rsid w:val="000410EC"/>
    <w:rsid w:val="00056676"/>
    <w:rsid w:val="00065833"/>
    <w:rsid w:val="00067F87"/>
    <w:rsid w:val="0007480A"/>
    <w:rsid w:val="000842DE"/>
    <w:rsid w:val="00084BCF"/>
    <w:rsid w:val="00084FD4"/>
    <w:rsid w:val="00092125"/>
    <w:rsid w:val="000975B3"/>
    <w:rsid w:val="000B05E9"/>
    <w:rsid w:val="000B5FCD"/>
    <w:rsid w:val="0010497F"/>
    <w:rsid w:val="001153BC"/>
    <w:rsid w:val="001279C6"/>
    <w:rsid w:val="0013200A"/>
    <w:rsid w:val="001323E4"/>
    <w:rsid w:val="00141BCE"/>
    <w:rsid w:val="00143608"/>
    <w:rsid w:val="001436D7"/>
    <w:rsid w:val="0016027D"/>
    <w:rsid w:val="001651CC"/>
    <w:rsid w:val="00170292"/>
    <w:rsid w:val="00175206"/>
    <w:rsid w:val="00181D7F"/>
    <w:rsid w:val="001A6C33"/>
    <w:rsid w:val="001C7355"/>
    <w:rsid w:val="001D73A9"/>
    <w:rsid w:val="001E4563"/>
    <w:rsid w:val="001E74D4"/>
    <w:rsid w:val="001F5B28"/>
    <w:rsid w:val="002129AA"/>
    <w:rsid w:val="0021475D"/>
    <w:rsid w:val="00215CFA"/>
    <w:rsid w:val="0023077C"/>
    <w:rsid w:val="00243656"/>
    <w:rsid w:val="0025064E"/>
    <w:rsid w:val="002529DE"/>
    <w:rsid w:val="00271D5F"/>
    <w:rsid w:val="0029116D"/>
    <w:rsid w:val="00292DC4"/>
    <w:rsid w:val="00293FA0"/>
    <w:rsid w:val="0029543C"/>
    <w:rsid w:val="002A4F1B"/>
    <w:rsid w:val="002C1B8D"/>
    <w:rsid w:val="002C49C0"/>
    <w:rsid w:val="002E4EBA"/>
    <w:rsid w:val="002F1810"/>
    <w:rsid w:val="002F216E"/>
    <w:rsid w:val="002F220C"/>
    <w:rsid w:val="0030165F"/>
    <w:rsid w:val="00304D7D"/>
    <w:rsid w:val="00324E7B"/>
    <w:rsid w:val="00333730"/>
    <w:rsid w:val="003352D2"/>
    <w:rsid w:val="0035121D"/>
    <w:rsid w:val="0035527D"/>
    <w:rsid w:val="0039455E"/>
    <w:rsid w:val="003B6785"/>
    <w:rsid w:val="003C153D"/>
    <w:rsid w:val="003D72D3"/>
    <w:rsid w:val="003E1D64"/>
    <w:rsid w:val="003E37BE"/>
    <w:rsid w:val="003F1C0E"/>
    <w:rsid w:val="00401E1D"/>
    <w:rsid w:val="00413C1C"/>
    <w:rsid w:val="00427954"/>
    <w:rsid w:val="004371C1"/>
    <w:rsid w:val="00450E92"/>
    <w:rsid w:val="004527D9"/>
    <w:rsid w:val="00463751"/>
    <w:rsid w:val="004A04B9"/>
    <w:rsid w:val="004B15B0"/>
    <w:rsid w:val="004C07CC"/>
    <w:rsid w:val="004C2D5B"/>
    <w:rsid w:val="004C6185"/>
    <w:rsid w:val="004D0251"/>
    <w:rsid w:val="004D3B12"/>
    <w:rsid w:val="004D5604"/>
    <w:rsid w:val="004E76C2"/>
    <w:rsid w:val="004F4EDE"/>
    <w:rsid w:val="00500990"/>
    <w:rsid w:val="0053513B"/>
    <w:rsid w:val="00543695"/>
    <w:rsid w:val="00553509"/>
    <w:rsid w:val="00567BF8"/>
    <w:rsid w:val="005719E9"/>
    <w:rsid w:val="00571B4C"/>
    <w:rsid w:val="00574440"/>
    <w:rsid w:val="00582EBA"/>
    <w:rsid w:val="00591E05"/>
    <w:rsid w:val="005945E9"/>
    <w:rsid w:val="005A7DE9"/>
    <w:rsid w:val="005B0176"/>
    <w:rsid w:val="005C270B"/>
    <w:rsid w:val="005E6418"/>
    <w:rsid w:val="00601FED"/>
    <w:rsid w:val="00602F7D"/>
    <w:rsid w:val="00607A66"/>
    <w:rsid w:val="00614A6D"/>
    <w:rsid w:val="0062432D"/>
    <w:rsid w:val="006254DF"/>
    <w:rsid w:val="0064395E"/>
    <w:rsid w:val="00645E9E"/>
    <w:rsid w:val="00647C82"/>
    <w:rsid w:val="00655D80"/>
    <w:rsid w:val="006617B6"/>
    <w:rsid w:val="00663DA5"/>
    <w:rsid w:val="006662B4"/>
    <w:rsid w:val="006A2431"/>
    <w:rsid w:val="006B2C63"/>
    <w:rsid w:val="006B3D93"/>
    <w:rsid w:val="006E02EE"/>
    <w:rsid w:val="006F260A"/>
    <w:rsid w:val="006F41EA"/>
    <w:rsid w:val="007040F0"/>
    <w:rsid w:val="00721CDB"/>
    <w:rsid w:val="00725C33"/>
    <w:rsid w:val="00731A06"/>
    <w:rsid w:val="007400DF"/>
    <w:rsid w:val="00745E52"/>
    <w:rsid w:val="007702AB"/>
    <w:rsid w:val="00776D33"/>
    <w:rsid w:val="007A3453"/>
    <w:rsid w:val="007E2BDC"/>
    <w:rsid w:val="007F72BD"/>
    <w:rsid w:val="00815774"/>
    <w:rsid w:val="00817618"/>
    <w:rsid w:val="008179DF"/>
    <w:rsid w:val="00822EF7"/>
    <w:rsid w:val="00823C64"/>
    <w:rsid w:val="00835A98"/>
    <w:rsid w:val="00844F20"/>
    <w:rsid w:val="00847405"/>
    <w:rsid w:val="00882CFD"/>
    <w:rsid w:val="008A03AA"/>
    <w:rsid w:val="008A15A4"/>
    <w:rsid w:val="008A15C8"/>
    <w:rsid w:val="008A5BEF"/>
    <w:rsid w:val="008B1389"/>
    <w:rsid w:val="008B273C"/>
    <w:rsid w:val="008C76BA"/>
    <w:rsid w:val="008D66FC"/>
    <w:rsid w:val="009059D0"/>
    <w:rsid w:val="00914976"/>
    <w:rsid w:val="00923EE4"/>
    <w:rsid w:val="0092734A"/>
    <w:rsid w:val="00931149"/>
    <w:rsid w:val="00934BBE"/>
    <w:rsid w:val="0094665C"/>
    <w:rsid w:val="00987595"/>
    <w:rsid w:val="00990699"/>
    <w:rsid w:val="009A1E5A"/>
    <w:rsid w:val="009A59DD"/>
    <w:rsid w:val="009B1383"/>
    <w:rsid w:val="009D33B9"/>
    <w:rsid w:val="009D76A6"/>
    <w:rsid w:val="009E0F33"/>
    <w:rsid w:val="009E1E8D"/>
    <w:rsid w:val="009F4DCC"/>
    <w:rsid w:val="009F5563"/>
    <w:rsid w:val="00A00985"/>
    <w:rsid w:val="00A10E0F"/>
    <w:rsid w:val="00A20652"/>
    <w:rsid w:val="00A37AB7"/>
    <w:rsid w:val="00A603B2"/>
    <w:rsid w:val="00A61609"/>
    <w:rsid w:val="00A65A44"/>
    <w:rsid w:val="00A70C24"/>
    <w:rsid w:val="00A719EB"/>
    <w:rsid w:val="00A75FAD"/>
    <w:rsid w:val="00A80CEF"/>
    <w:rsid w:val="00AA067B"/>
    <w:rsid w:val="00AA39B9"/>
    <w:rsid w:val="00AC404F"/>
    <w:rsid w:val="00AC4CEE"/>
    <w:rsid w:val="00AF0995"/>
    <w:rsid w:val="00B20DAE"/>
    <w:rsid w:val="00B25602"/>
    <w:rsid w:val="00B269D5"/>
    <w:rsid w:val="00B32BCA"/>
    <w:rsid w:val="00B66C87"/>
    <w:rsid w:val="00B82316"/>
    <w:rsid w:val="00B87182"/>
    <w:rsid w:val="00B9634F"/>
    <w:rsid w:val="00BB6521"/>
    <w:rsid w:val="00BD46AC"/>
    <w:rsid w:val="00BD5B77"/>
    <w:rsid w:val="00BE1779"/>
    <w:rsid w:val="00BE4869"/>
    <w:rsid w:val="00C119D1"/>
    <w:rsid w:val="00C12FE2"/>
    <w:rsid w:val="00C3571E"/>
    <w:rsid w:val="00C42AA0"/>
    <w:rsid w:val="00C64CE9"/>
    <w:rsid w:val="00C7094E"/>
    <w:rsid w:val="00C8035D"/>
    <w:rsid w:val="00C849B0"/>
    <w:rsid w:val="00C93D03"/>
    <w:rsid w:val="00C9689D"/>
    <w:rsid w:val="00CA76FC"/>
    <w:rsid w:val="00CA7734"/>
    <w:rsid w:val="00CB24CF"/>
    <w:rsid w:val="00CC1A14"/>
    <w:rsid w:val="00CE428D"/>
    <w:rsid w:val="00D071CD"/>
    <w:rsid w:val="00D1776F"/>
    <w:rsid w:val="00D25AD3"/>
    <w:rsid w:val="00D414D0"/>
    <w:rsid w:val="00D417F5"/>
    <w:rsid w:val="00D47D29"/>
    <w:rsid w:val="00D66021"/>
    <w:rsid w:val="00D730FF"/>
    <w:rsid w:val="00D777A7"/>
    <w:rsid w:val="00D77F54"/>
    <w:rsid w:val="00D77F5E"/>
    <w:rsid w:val="00DA2649"/>
    <w:rsid w:val="00DB192E"/>
    <w:rsid w:val="00DE655E"/>
    <w:rsid w:val="00DF31E1"/>
    <w:rsid w:val="00E0033F"/>
    <w:rsid w:val="00E029DD"/>
    <w:rsid w:val="00E250F9"/>
    <w:rsid w:val="00E34812"/>
    <w:rsid w:val="00E3698D"/>
    <w:rsid w:val="00E36A29"/>
    <w:rsid w:val="00E50C09"/>
    <w:rsid w:val="00E76053"/>
    <w:rsid w:val="00E97623"/>
    <w:rsid w:val="00EC6F53"/>
    <w:rsid w:val="00EF6878"/>
    <w:rsid w:val="00F0097F"/>
    <w:rsid w:val="00F067A6"/>
    <w:rsid w:val="00F11CF5"/>
    <w:rsid w:val="00F15484"/>
    <w:rsid w:val="00F21198"/>
    <w:rsid w:val="00F22A68"/>
    <w:rsid w:val="00F42572"/>
    <w:rsid w:val="00F433DE"/>
    <w:rsid w:val="00F50CD9"/>
    <w:rsid w:val="00F80EA6"/>
    <w:rsid w:val="00F94F11"/>
    <w:rsid w:val="00F95786"/>
    <w:rsid w:val="00F97D1E"/>
    <w:rsid w:val="00FA6546"/>
    <w:rsid w:val="00FB7D15"/>
    <w:rsid w:val="00FE5C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F260A"/>
  </w:style>
  <w:style w:type="paragraph" w:styleId="Heading1">
    <w:name w:val="heading 1"/>
    <w:basedOn w:val="Normal"/>
    <w:next w:val="Normal"/>
    <w:qFormat/>
    <w:rsid w:val="006F260A"/>
    <w:pPr>
      <w:keepNext/>
      <w:outlineLvl w:val="0"/>
    </w:pPr>
    <w:rPr>
      <w:sz w:val="24"/>
    </w:rPr>
  </w:style>
  <w:style w:type="paragraph" w:styleId="Heading2">
    <w:name w:val="heading 2"/>
    <w:basedOn w:val="Normal"/>
    <w:next w:val="Normal"/>
    <w:qFormat/>
    <w:rsid w:val="00C7094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rsid w:val="006F260A"/>
    <w:pPr>
      <w:ind w:left="360"/>
    </w:pPr>
    <w:rPr>
      <w:sz w:val="24"/>
    </w:rPr>
  </w:style>
  <w:style w:type="paragraph" w:styleId="Header">
    <w:name w:val="header"/>
    <w:basedOn w:val="Normal"/>
    <w:rsid w:val="006F260A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6F260A"/>
    <w:pPr>
      <w:tabs>
        <w:tab w:val="center" w:pos="4320"/>
        <w:tab w:val="right" w:pos="8640"/>
      </w:tabs>
    </w:pPr>
  </w:style>
  <w:style w:type="paragraph" w:styleId="BodyText">
    <w:name w:val="Body Text"/>
    <w:basedOn w:val="Normal"/>
    <w:link w:val="BodyTextChar"/>
    <w:rsid w:val="002C49C0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2C49C0"/>
  </w:style>
  <w:style w:type="paragraph" w:styleId="NormalWeb">
    <w:name w:val="Normal (Web)"/>
    <w:basedOn w:val="Normal"/>
    <w:rsid w:val="002C49C0"/>
    <w:pPr>
      <w:spacing w:before="100" w:beforeAutospacing="1" w:after="100" w:afterAutospacing="1"/>
    </w:pPr>
    <w:rPr>
      <w:sz w:val="24"/>
      <w:szCs w:val="24"/>
    </w:rPr>
  </w:style>
  <w:style w:type="paragraph" w:styleId="BalloonText">
    <w:name w:val="Balloon Text"/>
    <w:basedOn w:val="Normal"/>
    <w:link w:val="BalloonTextChar"/>
    <w:rsid w:val="00607A6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607A6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F260A"/>
  </w:style>
  <w:style w:type="paragraph" w:styleId="Heading1">
    <w:name w:val="heading 1"/>
    <w:basedOn w:val="Normal"/>
    <w:next w:val="Normal"/>
    <w:qFormat/>
    <w:rsid w:val="006F260A"/>
    <w:pPr>
      <w:keepNext/>
      <w:outlineLvl w:val="0"/>
    </w:pPr>
    <w:rPr>
      <w:sz w:val="24"/>
    </w:rPr>
  </w:style>
  <w:style w:type="paragraph" w:styleId="Heading2">
    <w:name w:val="heading 2"/>
    <w:basedOn w:val="Normal"/>
    <w:next w:val="Normal"/>
    <w:qFormat/>
    <w:rsid w:val="00C7094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rsid w:val="006F260A"/>
    <w:pPr>
      <w:ind w:left="360"/>
    </w:pPr>
    <w:rPr>
      <w:sz w:val="24"/>
    </w:rPr>
  </w:style>
  <w:style w:type="paragraph" w:styleId="Header">
    <w:name w:val="header"/>
    <w:basedOn w:val="Normal"/>
    <w:rsid w:val="006F260A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6F260A"/>
    <w:pPr>
      <w:tabs>
        <w:tab w:val="center" w:pos="4320"/>
        <w:tab w:val="right" w:pos="8640"/>
      </w:tabs>
    </w:pPr>
  </w:style>
  <w:style w:type="paragraph" w:styleId="BodyText">
    <w:name w:val="Body Text"/>
    <w:basedOn w:val="Normal"/>
    <w:link w:val="BodyTextChar"/>
    <w:rsid w:val="002C49C0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2C49C0"/>
  </w:style>
  <w:style w:type="paragraph" w:styleId="NormalWeb">
    <w:name w:val="Normal (Web)"/>
    <w:basedOn w:val="Normal"/>
    <w:rsid w:val="002C49C0"/>
    <w:pPr>
      <w:spacing w:before="100" w:beforeAutospacing="1" w:after="100" w:afterAutospacing="1"/>
    </w:pPr>
    <w:rPr>
      <w:sz w:val="24"/>
      <w:szCs w:val="24"/>
    </w:rPr>
  </w:style>
  <w:style w:type="paragraph" w:styleId="BalloonText">
    <w:name w:val="Balloon Text"/>
    <w:basedOn w:val="Normal"/>
    <w:link w:val="BalloonTextChar"/>
    <w:rsid w:val="00607A6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607A6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7729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11</Pages>
  <Words>282</Words>
  <Characters>1608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 PUC</Company>
  <LinksUpToDate>false</LinksUpToDate>
  <CharactersWithSpaces>1887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JESCHKE</dc:creator>
  <cp:lastModifiedBy>Wagner, Nathan R</cp:lastModifiedBy>
  <cp:revision>5</cp:revision>
  <cp:lastPrinted>2015-06-25T12:03:00Z</cp:lastPrinted>
  <dcterms:created xsi:type="dcterms:W3CDTF">2016-06-20T14:23:00Z</dcterms:created>
  <dcterms:modified xsi:type="dcterms:W3CDTF">2016-06-22T11:51:00Z</dcterms:modified>
</cp:coreProperties>
</file>