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46" w:rsidRPr="0002252E" w:rsidRDefault="00EB7746" w:rsidP="00EB7746">
      <w:pPr>
        <w:spacing w:after="0" w:line="240" w:lineRule="auto"/>
        <w:jc w:val="center"/>
        <w:outlineLvl w:val="0"/>
        <w:rPr>
          <w:rFonts w:ascii="Times New Roman" w:eastAsia="Times New Roman" w:hAnsi="Times New Roman" w:cs="Times New Roman"/>
          <w:b/>
          <w:sz w:val="24"/>
          <w:szCs w:val="24"/>
        </w:rPr>
      </w:pPr>
      <w:r w:rsidRPr="0002252E">
        <w:rPr>
          <w:rFonts w:ascii="Times New Roman" w:eastAsia="Times New Roman" w:hAnsi="Times New Roman" w:cs="Times New Roman"/>
          <w:b/>
          <w:sz w:val="24"/>
          <w:szCs w:val="24"/>
        </w:rPr>
        <w:t>BEFORE THE</w:t>
      </w:r>
    </w:p>
    <w:p w:rsidR="00EB7746" w:rsidRPr="0002252E" w:rsidRDefault="00EB7746" w:rsidP="00EB7746">
      <w:pPr>
        <w:spacing w:after="0" w:line="240" w:lineRule="auto"/>
        <w:jc w:val="center"/>
        <w:outlineLvl w:val="0"/>
        <w:rPr>
          <w:rFonts w:ascii="Times New Roman" w:eastAsia="Times New Roman" w:hAnsi="Times New Roman" w:cs="Times New Roman"/>
          <w:b/>
          <w:sz w:val="24"/>
          <w:szCs w:val="24"/>
        </w:rPr>
      </w:pPr>
      <w:r w:rsidRPr="0002252E">
        <w:rPr>
          <w:rFonts w:ascii="Times New Roman" w:eastAsia="Times New Roman" w:hAnsi="Times New Roman" w:cs="Times New Roman"/>
          <w:b/>
          <w:sz w:val="24"/>
          <w:szCs w:val="24"/>
        </w:rPr>
        <w:t>PENNSYLVANIA PUBLIC UTILITY COMMISSION</w:t>
      </w:r>
    </w:p>
    <w:p w:rsidR="00EB7746" w:rsidRPr="0002252E" w:rsidRDefault="00EB7746" w:rsidP="00EB7746">
      <w:pPr>
        <w:spacing w:after="0" w:line="240" w:lineRule="auto"/>
        <w:jc w:val="both"/>
        <w:rPr>
          <w:rFonts w:ascii="Times New Roman" w:eastAsia="Times New Roman" w:hAnsi="Times New Roman" w:cs="Times New Roman"/>
          <w:b/>
          <w:sz w:val="24"/>
          <w:szCs w:val="24"/>
        </w:rPr>
      </w:pPr>
    </w:p>
    <w:p w:rsidR="00EB7746" w:rsidRPr="0002252E" w:rsidRDefault="00EB7746" w:rsidP="00EB7746">
      <w:pPr>
        <w:tabs>
          <w:tab w:val="left" w:pos="-720"/>
        </w:tabs>
        <w:suppressAutoHyphens/>
        <w:spacing w:after="0" w:line="240" w:lineRule="auto"/>
        <w:rPr>
          <w:rFonts w:ascii="Times New Roman" w:eastAsia="Times New Roman" w:hAnsi="Times New Roman" w:cs="Times New Roman"/>
          <w:spacing w:val="-3"/>
          <w:sz w:val="24"/>
          <w:szCs w:val="24"/>
        </w:rPr>
      </w:pPr>
    </w:p>
    <w:p w:rsidR="00EB7746" w:rsidRPr="0002252E" w:rsidRDefault="00EB7746" w:rsidP="00EB7746">
      <w:pPr>
        <w:tabs>
          <w:tab w:val="left" w:pos="-720"/>
        </w:tabs>
        <w:suppressAutoHyphens/>
        <w:spacing w:after="0" w:line="240" w:lineRule="auto"/>
        <w:rPr>
          <w:rFonts w:ascii="Times New Roman" w:eastAsia="Times New Roman" w:hAnsi="Times New Roman" w:cs="Times New Roman"/>
          <w:spacing w:val="-3"/>
          <w:sz w:val="24"/>
          <w:szCs w:val="24"/>
        </w:rPr>
      </w:pP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Application of Laurel Pipe Line Company, L.P.</w:t>
      </w:r>
      <w:r w:rsidRPr="0002252E">
        <w:rPr>
          <w:rFonts w:ascii="Times New Roman" w:eastAsia="Times New Roman" w:hAnsi="Times New Roman" w:cs="Times New Roman"/>
          <w:spacing w:val="-3"/>
          <w:sz w:val="24"/>
          <w:szCs w:val="24"/>
        </w:rPr>
        <w:tab/>
        <w:t>:</w:t>
      </w: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 xml:space="preserve">For approval to change direction of petroleum </w:t>
      </w:r>
      <w:r w:rsidRPr="0002252E">
        <w:rPr>
          <w:rFonts w:ascii="Times New Roman" w:eastAsia="Times New Roman" w:hAnsi="Times New Roman" w:cs="Times New Roman"/>
          <w:spacing w:val="-3"/>
          <w:sz w:val="24"/>
          <w:szCs w:val="24"/>
        </w:rPr>
        <w:tab/>
        <w:t>:</w:t>
      </w:r>
      <w:r w:rsidRPr="0002252E">
        <w:rPr>
          <w:rFonts w:ascii="Times New Roman" w:eastAsia="Times New Roman" w:hAnsi="Times New Roman" w:cs="Times New Roman"/>
          <w:spacing w:val="-3"/>
          <w:sz w:val="24"/>
          <w:szCs w:val="24"/>
        </w:rPr>
        <w:tab/>
      </w:r>
      <w:r w:rsidR="003B5268">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A-2016-2575829</w:t>
      </w: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02252E">
        <w:rPr>
          <w:rFonts w:ascii="Times New Roman" w:eastAsia="Times New Roman" w:hAnsi="Times New Roman" w:cs="Times New Roman"/>
          <w:spacing w:val="-3"/>
          <w:sz w:val="24"/>
          <w:szCs w:val="24"/>
        </w:rPr>
        <w:t>products</w:t>
      </w:r>
      <w:proofErr w:type="gramEnd"/>
      <w:r w:rsidRPr="0002252E">
        <w:rPr>
          <w:rFonts w:ascii="Times New Roman" w:eastAsia="Times New Roman" w:hAnsi="Times New Roman" w:cs="Times New Roman"/>
          <w:spacing w:val="-3"/>
          <w:sz w:val="24"/>
          <w:szCs w:val="24"/>
        </w:rPr>
        <w:t xml:space="preserve"> transportation service to delivery </w:t>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t>:</w:t>
      </w: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02252E">
        <w:rPr>
          <w:rFonts w:ascii="Times New Roman" w:eastAsia="Times New Roman" w:hAnsi="Times New Roman" w:cs="Times New Roman"/>
          <w:spacing w:val="-3"/>
          <w:sz w:val="24"/>
          <w:szCs w:val="24"/>
        </w:rPr>
        <w:t>points</w:t>
      </w:r>
      <w:proofErr w:type="gramEnd"/>
      <w:r w:rsidRPr="0002252E">
        <w:rPr>
          <w:rFonts w:ascii="Times New Roman" w:eastAsia="Times New Roman" w:hAnsi="Times New Roman" w:cs="Times New Roman"/>
          <w:spacing w:val="-3"/>
          <w:sz w:val="24"/>
          <w:szCs w:val="24"/>
        </w:rPr>
        <w:t xml:space="preserve"> west of Eldorado, Pennsylvania</w:t>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t>:</w:t>
      </w: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EB7746" w:rsidRPr="0002252E" w:rsidRDefault="00EB7746" w:rsidP="00EB7746">
      <w:pPr>
        <w:spacing w:after="0" w:line="240" w:lineRule="auto"/>
        <w:ind w:right="907"/>
        <w:rPr>
          <w:rFonts w:ascii="Times New Roman" w:hAnsi="Times New Roman" w:cs="Times New Roman"/>
          <w:sz w:val="24"/>
          <w:szCs w:val="24"/>
        </w:rPr>
      </w:pPr>
    </w:p>
    <w:p w:rsidR="00EB7746" w:rsidRPr="0002252E" w:rsidRDefault="00EB7746" w:rsidP="00EB7746">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 xml:space="preserve">Affiliated Interest Agreement between </w:t>
      </w:r>
      <w:r w:rsidRPr="0002252E">
        <w:rPr>
          <w:rFonts w:ascii="Times New Roman" w:hAnsi="Times New Roman" w:cs="Times New Roman"/>
          <w:sz w:val="24"/>
          <w:szCs w:val="24"/>
        </w:rPr>
        <w:tab/>
      </w:r>
      <w:r w:rsidRPr="0002252E">
        <w:rPr>
          <w:rFonts w:ascii="Times New Roman" w:hAnsi="Times New Roman" w:cs="Times New Roman"/>
          <w:sz w:val="24"/>
          <w:szCs w:val="24"/>
        </w:rPr>
        <w:tab/>
        <w:t>:</w:t>
      </w:r>
      <w:r w:rsidRPr="0002252E">
        <w:rPr>
          <w:rFonts w:ascii="Times New Roman" w:hAnsi="Times New Roman" w:cs="Times New Roman"/>
          <w:sz w:val="24"/>
          <w:szCs w:val="24"/>
        </w:rPr>
        <w:tab/>
      </w:r>
      <w:r w:rsidR="003B5268">
        <w:rPr>
          <w:rFonts w:ascii="Times New Roman" w:hAnsi="Times New Roman" w:cs="Times New Roman"/>
          <w:sz w:val="24"/>
          <w:szCs w:val="24"/>
        </w:rPr>
        <w:tab/>
      </w:r>
      <w:r w:rsidRPr="0002252E">
        <w:rPr>
          <w:rFonts w:ascii="Times New Roman" w:eastAsia="Times New Roman" w:hAnsi="Times New Roman" w:cs="Times New Roman"/>
          <w:sz w:val="24"/>
          <w:szCs w:val="24"/>
        </w:rPr>
        <w:t>G-2017-2587567</w:t>
      </w:r>
    </w:p>
    <w:p w:rsidR="00EB7746" w:rsidRPr="0002252E" w:rsidRDefault="00EB7746" w:rsidP="00EB7746">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 xml:space="preserve">Laurel Pipe Line Company, L.P. and </w:t>
      </w:r>
      <w:r w:rsidRPr="0002252E">
        <w:rPr>
          <w:rFonts w:ascii="Times New Roman" w:hAnsi="Times New Roman" w:cs="Times New Roman"/>
          <w:sz w:val="24"/>
          <w:szCs w:val="24"/>
        </w:rPr>
        <w:tab/>
      </w:r>
      <w:r w:rsidRPr="0002252E">
        <w:rPr>
          <w:rFonts w:ascii="Times New Roman" w:hAnsi="Times New Roman" w:cs="Times New Roman"/>
          <w:sz w:val="24"/>
          <w:szCs w:val="24"/>
        </w:rPr>
        <w:tab/>
      </w:r>
      <w:r w:rsidRPr="0002252E">
        <w:rPr>
          <w:rFonts w:ascii="Times New Roman" w:hAnsi="Times New Roman" w:cs="Times New Roman"/>
          <w:sz w:val="24"/>
          <w:szCs w:val="24"/>
        </w:rPr>
        <w:tab/>
        <w:t>:</w:t>
      </w:r>
    </w:p>
    <w:p w:rsidR="00EB7746" w:rsidRPr="0002252E" w:rsidRDefault="00EB7746" w:rsidP="00EB7746">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Buckeye Pipe Line Company, L.P.</w:t>
      </w:r>
      <w:r w:rsidRPr="0002252E">
        <w:rPr>
          <w:rFonts w:ascii="Times New Roman" w:hAnsi="Times New Roman" w:cs="Times New Roman"/>
          <w:sz w:val="24"/>
          <w:szCs w:val="24"/>
        </w:rPr>
        <w:tab/>
      </w:r>
      <w:r w:rsidRPr="0002252E">
        <w:rPr>
          <w:rFonts w:ascii="Times New Roman" w:hAnsi="Times New Roman" w:cs="Times New Roman"/>
          <w:sz w:val="24"/>
          <w:szCs w:val="24"/>
        </w:rPr>
        <w:tab/>
      </w:r>
      <w:r w:rsidRPr="0002252E">
        <w:rPr>
          <w:rFonts w:ascii="Times New Roman" w:hAnsi="Times New Roman" w:cs="Times New Roman"/>
          <w:sz w:val="24"/>
          <w:szCs w:val="24"/>
        </w:rPr>
        <w:tab/>
        <w:t>:</w:t>
      </w: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EB7746" w:rsidRPr="0002252E" w:rsidRDefault="00EB7746" w:rsidP="00EB774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EB7746" w:rsidRPr="0002252E" w:rsidRDefault="003B5268" w:rsidP="003B5268">
      <w:pPr>
        <w:tabs>
          <w:tab w:val="left" w:pos="-720"/>
        </w:tabs>
        <w:suppressAutoHyphen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pacing w:val="-3"/>
          <w:sz w:val="24"/>
          <w:szCs w:val="24"/>
        </w:rPr>
        <w:tab/>
      </w:r>
      <w:r w:rsidR="00EB7746" w:rsidRPr="0002252E">
        <w:rPr>
          <w:rFonts w:ascii="Times New Roman" w:eastAsia="Times New Roman" w:hAnsi="Times New Roman" w:cs="Times New Roman"/>
          <w:sz w:val="24"/>
          <w:szCs w:val="24"/>
          <w:u w:val="single"/>
        </w:rPr>
        <w:t>ORDER REGARDING</w:t>
      </w:r>
      <w:r w:rsidR="00EB7746">
        <w:rPr>
          <w:rFonts w:ascii="Times New Roman" w:eastAsia="Times New Roman" w:hAnsi="Times New Roman" w:cs="Times New Roman"/>
          <w:sz w:val="24"/>
          <w:szCs w:val="24"/>
          <w:u w:val="single"/>
        </w:rPr>
        <w:t xml:space="preserve"> LAUREL</w:t>
      </w:r>
      <w:r w:rsidR="00EB7746" w:rsidRPr="0002252E">
        <w:rPr>
          <w:rFonts w:ascii="Times New Roman" w:eastAsia="Times New Roman" w:hAnsi="Times New Roman" w:cs="Times New Roman"/>
          <w:sz w:val="24"/>
          <w:szCs w:val="24"/>
          <w:u w:val="single"/>
        </w:rPr>
        <w:t>’S MOTION TO COMPEL</w:t>
      </w:r>
      <w:r w:rsidR="00EB7746">
        <w:rPr>
          <w:rFonts w:ascii="Times New Roman" w:eastAsia="Times New Roman" w:hAnsi="Times New Roman" w:cs="Times New Roman"/>
          <w:sz w:val="24"/>
          <w:szCs w:val="24"/>
          <w:u w:val="single"/>
        </w:rPr>
        <w:t xml:space="preserve"> </w:t>
      </w:r>
      <w:r w:rsidR="0047399C">
        <w:rPr>
          <w:rFonts w:ascii="Times New Roman" w:eastAsia="Times New Roman" w:hAnsi="Times New Roman" w:cs="Times New Roman"/>
          <w:sz w:val="24"/>
          <w:szCs w:val="24"/>
          <w:u w:val="single"/>
        </w:rPr>
        <w:t xml:space="preserve">MONROE </w:t>
      </w:r>
      <w:r w:rsidR="00EB7746">
        <w:rPr>
          <w:rFonts w:ascii="Times New Roman" w:eastAsia="Times New Roman" w:hAnsi="Times New Roman" w:cs="Times New Roman"/>
          <w:sz w:val="24"/>
          <w:szCs w:val="24"/>
          <w:u w:val="single"/>
        </w:rPr>
        <w:t>TO</w:t>
      </w:r>
      <w:r w:rsidR="00EB7746" w:rsidRPr="0002252E">
        <w:rPr>
          <w:rFonts w:ascii="Times New Roman" w:eastAsia="Times New Roman" w:hAnsi="Times New Roman" w:cs="Times New Roman"/>
          <w:sz w:val="24"/>
          <w:szCs w:val="24"/>
          <w:u w:val="single"/>
        </w:rPr>
        <w:t xml:space="preserve"> </w:t>
      </w:r>
      <w:r w:rsidR="00EB7746">
        <w:rPr>
          <w:rFonts w:ascii="Times New Roman" w:eastAsia="Times New Roman" w:hAnsi="Times New Roman" w:cs="Times New Roman"/>
          <w:sz w:val="24"/>
          <w:szCs w:val="24"/>
          <w:u w:val="single"/>
        </w:rPr>
        <w:t>PROVIDE</w:t>
      </w:r>
    </w:p>
    <w:p w:rsidR="00EB7746" w:rsidRDefault="00EB7746" w:rsidP="00EB7746">
      <w:pPr>
        <w:spacing w:after="0" w:line="360" w:lineRule="auto"/>
        <w:ind w:firstLine="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RESPONSES TO LAUREL SET I DISCOVERY REQUEST</w:t>
      </w:r>
    </w:p>
    <w:p w:rsidR="00EB7746" w:rsidRPr="0002252E" w:rsidRDefault="00EB7746" w:rsidP="00EB7746">
      <w:pPr>
        <w:spacing w:after="0" w:line="360" w:lineRule="auto"/>
        <w:ind w:firstLine="1440"/>
        <w:rPr>
          <w:rFonts w:ascii="Times New Roman" w:eastAsia="Times New Roman" w:hAnsi="Times New Roman" w:cs="Times New Roman"/>
          <w:sz w:val="24"/>
          <w:szCs w:val="24"/>
        </w:rPr>
      </w:pPr>
    </w:p>
    <w:p w:rsidR="00EB7746" w:rsidRPr="00EB7746" w:rsidRDefault="00EB7746" w:rsidP="00EB7746">
      <w:pPr>
        <w:spacing w:after="0" w:line="360" w:lineRule="auto"/>
        <w:ind w:firstLine="1440"/>
        <w:rPr>
          <w:rFonts w:ascii="Times New Roman" w:hAnsi="Times New Roman"/>
          <w:sz w:val="24"/>
          <w:szCs w:val="24"/>
        </w:rPr>
      </w:pPr>
      <w:r w:rsidRPr="0002252E">
        <w:rPr>
          <w:rFonts w:ascii="Times New Roman" w:eastAsia="Times New Roman" w:hAnsi="Times New Roman" w:cs="Times New Roman"/>
          <w:sz w:val="24"/>
          <w:szCs w:val="24"/>
        </w:rPr>
        <w:t>On November 14, 2016, Laurel Pipe Line Company, L.P. (Laurel or Applicant) filed with the Commission the above-captioned Application.  On February 1, 2017,</w:t>
      </w:r>
      <w:r w:rsidRPr="0002252E">
        <w:rPr>
          <w:rFonts w:ascii="Times New Roman" w:hAnsi="Times New Roman" w:cs="Times New Roman"/>
          <w:sz w:val="24"/>
          <w:szCs w:val="24"/>
        </w:rPr>
        <w:t xml:space="preserve"> </w:t>
      </w:r>
      <w:r w:rsidRPr="00EB7746">
        <w:rPr>
          <w:rFonts w:ascii="Times New Roman" w:eastAsia="Times New Roman" w:hAnsi="Times New Roman" w:cs="Times New Roman"/>
          <w:sz w:val="24"/>
          <w:szCs w:val="24"/>
        </w:rPr>
        <w:t>Monroe Energy, LLC</w:t>
      </w:r>
      <w:r>
        <w:rPr>
          <w:rFonts w:ascii="Times New Roman" w:eastAsia="Times New Roman" w:hAnsi="Times New Roman" w:cs="Times New Roman"/>
          <w:sz w:val="24"/>
          <w:szCs w:val="24"/>
        </w:rPr>
        <w:t xml:space="preserve"> (</w:t>
      </w:r>
      <w:r w:rsidRPr="00EB7746">
        <w:rPr>
          <w:rFonts w:ascii="Times New Roman" w:eastAsia="Times New Roman" w:hAnsi="Times New Roman" w:cs="Times New Roman"/>
          <w:sz w:val="24"/>
          <w:szCs w:val="24"/>
        </w:rPr>
        <w:t>Monroe</w:t>
      </w:r>
      <w:r>
        <w:rPr>
          <w:rFonts w:ascii="Times New Roman" w:eastAsia="Times New Roman" w:hAnsi="Times New Roman" w:cs="Times New Roman"/>
          <w:sz w:val="24"/>
          <w:szCs w:val="24"/>
        </w:rPr>
        <w:t>)</w:t>
      </w:r>
      <w:r w:rsidRPr="00EB7746">
        <w:rPr>
          <w:rFonts w:ascii="Times New Roman" w:eastAsia="Times New Roman" w:hAnsi="Times New Roman" w:cs="Times New Roman"/>
          <w:sz w:val="24"/>
          <w:szCs w:val="24"/>
        </w:rPr>
        <w:t xml:space="preserve"> </w:t>
      </w:r>
      <w:r w:rsidRPr="0002252E">
        <w:rPr>
          <w:rFonts w:ascii="Times New Roman" w:eastAsia="Times New Roman" w:hAnsi="Times New Roman" w:cs="Times New Roman"/>
          <w:sz w:val="24"/>
          <w:szCs w:val="24"/>
        </w:rPr>
        <w:t>filed a formal Protest against the Application</w:t>
      </w:r>
      <w:r>
        <w:rPr>
          <w:rFonts w:ascii="Times New Roman" w:eastAsia="Times New Roman" w:hAnsi="Times New Roman" w:cs="Times New Roman"/>
          <w:sz w:val="24"/>
          <w:szCs w:val="24"/>
        </w:rPr>
        <w:t xml:space="preserve">. </w:t>
      </w:r>
      <w:r w:rsidRPr="0002252E">
        <w:rPr>
          <w:rFonts w:ascii="Times New Roman" w:hAnsi="Times New Roman"/>
          <w:sz w:val="24"/>
          <w:szCs w:val="24"/>
        </w:rPr>
        <w:t xml:space="preserve"> </w:t>
      </w:r>
      <w:r w:rsidRPr="00EB7746">
        <w:rPr>
          <w:rFonts w:ascii="Times New Roman" w:eastAsia="Times New Roman" w:hAnsi="Times New Roman" w:cs="Times New Roman"/>
          <w:sz w:val="24"/>
          <w:szCs w:val="24"/>
        </w:rPr>
        <w:t xml:space="preserve">In support of its Protest, Monroe adopted and incorporated the Affidavit of Daniel S. Arthur that was attached to the Protest of Gulf Operating, LLC.  </w:t>
      </w:r>
      <w:r w:rsidRPr="00EB7746">
        <w:rPr>
          <w:rFonts w:ascii="Times New Roman" w:eastAsia="Times New Roman" w:hAnsi="Times New Roman" w:cs="Times New Roman"/>
          <w:i/>
          <w:sz w:val="24"/>
          <w:szCs w:val="24"/>
        </w:rPr>
        <w:t>See</w:t>
      </w:r>
      <w:r w:rsidRPr="00EB7746">
        <w:rPr>
          <w:rFonts w:ascii="Times New Roman" w:eastAsia="Times New Roman" w:hAnsi="Times New Roman" w:cs="Times New Roman"/>
          <w:sz w:val="24"/>
          <w:szCs w:val="24"/>
        </w:rPr>
        <w:t xml:space="preserve"> Protest of Monroe Energy, LLC, Docket No. A-2016-2575829, at p. 5 (filed Feb. 1, 2017).</w:t>
      </w:r>
      <w:r>
        <w:rPr>
          <w:rFonts w:ascii="Times New Roman" w:hAnsi="Times New Roman"/>
          <w:sz w:val="24"/>
          <w:szCs w:val="24"/>
        </w:rPr>
        <w:t xml:space="preserve">  </w:t>
      </w:r>
      <w:r w:rsidRPr="00EB7746">
        <w:rPr>
          <w:rFonts w:ascii="Times New Roman" w:eastAsia="Times New Roman" w:hAnsi="Times New Roman" w:cs="Times New Roman"/>
          <w:sz w:val="24"/>
          <w:szCs w:val="24"/>
        </w:rPr>
        <w:t xml:space="preserve">On March 2, 2017, Laurel served Set I Discovery on Monroe.  </w:t>
      </w:r>
    </w:p>
    <w:p w:rsidR="00EB7746" w:rsidRDefault="00EB7746" w:rsidP="00EB7746">
      <w:pPr>
        <w:spacing w:after="0" w:line="360" w:lineRule="auto"/>
        <w:ind w:firstLine="1440"/>
        <w:rPr>
          <w:rFonts w:ascii="Times New Roman" w:eastAsia="Times New Roman" w:hAnsi="Times New Roman" w:cs="Times New Roman"/>
          <w:sz w:val="24"/>
          <w:szCs w:val="24"/>
        </w:rPr>
      </w:pPr>
    </w:p>
    <w:p w:rsidR="00EB7746" w:rsidRDefault="00EB7746" w:rsidP="00EB7746">
      <w:pPr>
        <w:spacing w:after="0" w:line="360" w:lineRule="auto"/>
        <w:ind w:firstLine="1440"/>
        <w:rPr>
          <w:rFonts w:ascii="Times New Roman" w:eastAsia="Times New Roman" w:hAnsi="Times New Roman" w:cs="Times New Roman"/>
          <w:sz w:val="24"/>
          <w:szCs w:val="24"/>
        </w:rPr>
      </w:pPr>
      <w:r w:rsidRPr="0002252E">
        <w:rPr>
          <w:rFonts w:ascii="Times New Roman" w:hAnsi="Times New Roman"/>
          <w:sz w:val="24"/>
          <w:szCs w:val="24"/>
        </w:rPr>
        <w:t>On March 13, 2017,</w:t>
      </w:r>
      <w:r>
        <w:rPr>
          <w:rFonts w:ascii="Times New Roman" w:hAnsi="Times New Roman"/>
          <w:sz w:val="24"/>
          <w:szCs w:val="24"/>
        </w:rPr>
        <w:t xml:space="preserve"> Monroe</w:t>
      </w:r>
      <w:r w:rsidRPr="0002252E">
        <w:rPr>
          <w:rFonts w:ascii="Times New Roman" w:hAnsi="Times New Roman"/>
          <w:sz w:val="24"/>
          <w:szCs w:val="24"/>
        </w:rPr>
        <w:t xml:space="preserve"> submitted timely written Objections to</w:t>
      </w:r>
      <w:r>
        <w:rPr>
          <w:rFonts w:ascii="Times New Roman" w:hAnsi="Times New Roman"/>
          <w:sz w:val="24"/>
          <w:szCs w:val="24"/>
        </w:rPr>
        <w:t xml:space="preserve"> Laurel Set I Discovery.  </w:t>
      </w:r>
      <w:r w:rsidRPr="00EB7746">
        <w:rPr>
          <w:rFonts w:ascii="Times New Roman" w:eastAsia="Times New Roman" w:hAnsi="Times New Roman" w:cs="Times New Roman"/>
          <w:sz w:val="24"/>
          <w:szCs w:val="24"/>
        </w:rPr>
        <w:t xml:space="preserve">Monroe lodged fourteen (14) general objections, and specifically objected to Request Nos. 1 through 13, </w:t>
      </w:r>
      <w:r w:rsidRPr="00EB7746">
        <w:rPr>
          <w:rFonts w:ascii="Times New Roman" w:eastAsia="Times New Roman" w:hAnsi="Times New Roman" w:cs="Times New Roman"/>
          <w:i/>
          <w:sz w:val="24"/>
          <w:szCs w:val="24"/>
        </w:rPr>
        <w:t>i.e.</w:t>
      </w:r>
      <w:r w:rsidRPr="00EB7746">
        <w:rPr>
          <w:rFonts w:ascii="Times New Roman" w:eastAsia="Times New Roman" w:hAnsi="Times New Roman" w:cs="Times New Roman"/>
          <w:sz w:val="24"/>
          <w:szCs w:val="24"/>
        </w:rPr>
        <w:t xml:space="preserve"> all of the interrogatories in the Set I Discovery.  </w:t>
      </w:r>
    </w:p>
    <w:p w:rsidR="00EB7746" w:rsidRPr="0002252E" w:rsidRDefault="00EB7746" w:rsidP="00EB7746">
      <w:pPr>
        <w:spacing w:after="0" w:line="360" w:lineRule="auto"/>
        <w:ind w:firstLine="1440"/>
        <w:rPr>
          <w:rFonts w:ascii="Times New Roman" w:hAnsi="Times New Roman"/>
          <w:sz w:val="24"/>
          <w:szCs w:val="24"/>
        </w:rPr>
      </w:pPr>
    </w:p>
    <w:p w:rsidR="00EB7746" w:rsidRPr="0002252E" w:rsidRDefault="00EB7746" w:rsidP="00EB7746">
      <w:pPr>
        <w:spacing w:after="0" w:line="360" w:lineRule="auto"/>
        <w:ind w:firstLine="1440"/>
        <w:rPr>
          <w:rFonts w:ascii="Times New Roman" w:hAnsi="Times New Roman"/>
          <w:sz w:val="24"/>
          <w:szCs w:val="24"/>
        </w:rPr>
      </w:pPr>
      <w:r>
        <w:rPr>
          <w:rFonts w:ascii="Times New Roman" w:hAnsi="Times New Roman"/>
          <w:sz w:val="24"/>
          <w:szCs w:val="24"/>
        </w:rPr>
        <w:t>On March 23</w:t>
      </w:r>
      <w:r w:rsidRPr="0002252E">
        <w:rPr>
          <w:rFonts w:ascii="Times New Roman" w:hAnsi="Times New Roman"/>
          <w:sz w:val="24"/>
          <w:szCs w:val="24"/>
        </w:rPr>
        <w:t xml:space="preserve">, 2017, </w:t>
      </w:r>
      <w:r>
        <w:rPr>
          <w:rFonts w:ascii="Times New Roman" w:hAnsi="Times New Roman"/>
          <w:sz w:val="24"/>
          <w:szCs w:val="24"/>
        </w:rPr>
        <w:t xml:space="preserve">Laurel </w:t>
      </w:r>
      <w:r w:rsidRPr="0002252E">
        <w:rPr>
          <w:rFonts w:ascii="Times New Roman" w:hAnsi="Times New Roman"/>
          <w:sz w:val="24"/>
          <w:szCs w:val="24"/>
        </w:rPr>
        <w:t xml:space="preserve">filed a Motion to Compel responses to </w:t>
      </w:r>
      <w:r>
        <w:rPr>
          <w:rFonts w:ascii="Times New Roman" w:hAnsi="Times New Roman"/>
          <w:sz w:val="24"/>
          <w:szCs w:val="24"/>
        </w:rPr>
        <w:t>Laurel Set I Discovery Request Nos. 1-13.</w:t>
      </w:r>
    </w:p>
    <w:p w:rsidR="00EB7746" w:rsidRPr="0002252E" w:rsidRDefault="00EB7746" w:rsidP="00EB7746">
      <w:pPr>
        <w:spacing w:after="0" w:line="360" w:lineRule="auto"/>
        <w:ind w:firstLine="1440"/>
        <w:rPr>
          <w:rFonts w:ascii="Times New Roman" w:eastAsia="Times New Roman" w:hAnsi="Times New Roman" w:cs="Times New Roman"/>
          <w:sz w:val="24"/>
          <w:szCs w:val="24"/>
        </w:rPr>
      </w:pPr>
    </w:p>
    <w:p w:rsidR="00EB7746" w:rsidRPr="0002252E" w:rsidRDefault="00EB7746" w:rsidP="00EB7746">
      <w:pPr>
        <w:spacing w:after="0" w:line="360" w:lineRule="auto"/>
        <w:ind w:firstLine="1440"/>
        <w:rPr>
          <w:rFonts w:ascii="Times New Roman" w:hAnsi="Times New Roman"/>
          <w:sz w:val="24"/>
          <w:szCs w:val="24"/>
        </w:rPr>
      </w:pPr>
      <w:r w:rsidRPr="0002252E">
        <w:rPr>
          <w:rFonts w:ascii="Times New Roman" w:eastAsia="Times New Roman" w:hAnsi="Times New Roman" w:cs="Times New Roman"/>
          <w:sz w:val="24"/>
          <w:szCs w:val="24"/>
        </w:rPr>
        <w:t xml:space="preserve">On March 28, 2017, </w:t>
      </w:r>
      <w:r>
        <w:rPr>
          <w:rFonts w:ascii="Times New Roman" w:eastAsia="Times New Roman" w:hAnsi="Times New Roman" w:cs="Times New Roman"/>
          <w:sz w:val="24"/>
          <w:szCs w:val="24"/>
        </w:rPr>
        <w:t xml:space="preserve">Monroe </w:t>
      </w:r>
      <w:r w:rsidRPr="0002252E">
        <w:rPr>
          <w:rFonts w:ascii="Times New Roman" w:eastAsia="Times New Roman" w:hAnsi="Times New Roman" w:cs="Times New Roman"/>
          <w:sz w:val="24"/>
          <w:szCs w:val="24"/>
        </w:rPr>
        <w:t>filed its Answer to</w:t>
      </w:r>
      <w:r>
        <w:rPr>
          <w:rFonts w:ascii="Times New Roman" w:eastAsia="Times New Roman" w:hAnsi="Times New Roman" w:cs="Times New Roman"/>
          <w:sz w:val="24"/>
          <w:szCs w:val="24"/>
        </w:rPr>
        <w:t xml:space="preserve"> Laurel</w:t>
      </w:r>
      <w:r w:rsidRPr="0002252E">
        <w:rPr>
          <w:rFonts w:ascii="Times New Roman" w:eastAsia="Times New Roman" w:hAnsi="Times New Roman" w:cs="Times New Roman"/>
          <w:sz w:val="24"/>
          <w:szCs w:val="24"/>
        </w:rPr>
        <w:t>’s Motion to Compel</w:t>
      </w:r>
      <w:r>
        <w:rPr>
          <w:rFonts w:ascii="Times New Roman" w:eastAsia="Times New Roman" w:hAnsi="Times New Roman" w:cs="Times New Roman"/>
          <w:sz w:val="24"/>
          <w:szCs w:val="24"/>
        </w:rPr>
        <w:t>.</w:t>
      </w:r>
    </w:p>
    <w:p w:rsidR="00EB7746" w:rsidRPr="0002252E" w:rsidRDefault="00EB7746" w:rsidP="00EB7746">
      <w:pPr>
        <w:spacing w:after="0" w:line="360" w:lineRule="auto"/>
        <w:rPr>
          <w:rFonts w:ascii="Times New Roman" w:eastAsia="Times New Roman" w:hAnsi="Times New Roman" w:cs="Times New Roman"/>
          <w:sz w:val="24"/>
          <w:szCs w:val="24"/>
        </w:rPr>
      </w:pPr>
    </w:p>
    <w:p w:rsidR="00EB7746" w:rsidRPr="0002252E" w:rsidRDefault="00EB7746" w:rsidP="00EB7746">
      <w:pPr>
        <w:spacing w:after="0" w:line="360" w:lineRule="auto"/>
        <w:ind w:firstLine="1440"/>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lastRenderedPageBreak/>
        <w:t>The Commission’s Rules of Administrative Practice and Procedure at 52 Pa. Code §5.321 permit a broad scope of discovery:</w:t>
      </w:r>
    </w:p>
    <w:p w:rsidR="00EB7746" w:rsidRPr="0002252E" w:rsidRDefault="00EB7746" w:rsidP="00EB7746">
      <w:pPr>
        <w:spacing w:after="0" w:line="240" w:lineRule="auto"/>
        <w:rPr>
          <w:rFonts w:ascii="Times New Roman" w:eastAsia="Times New Roman" w:hAnsi="Times New Roman" w:cs="Times New Roman"/>
          <w:sz w:val="24"/>
          <w:szCs w:val="24"/>
        </w:rPr>
      </w:pPr>
    </w:p>
    <w:p w:rsidR="00EB7746" w:rsidRPr="0002252E" w:rsidRDefault="00EB7746" w:rsidP="00EB7746">
      <w:pPr>
        <w:spacing w:after="0" w:line="240" w:lineRule="auto"/>
        <w:ind w:left="1440" w:right="1440"/>
        <w:contextualSpacing/>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(c) Scope.  Subject to this subchapter, a party may obtain discovery regarding any mater,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EB7746" w:rsidRPr="0002252E" w:rsidRDefault="00EB7746" w:rsidP="00EB7746">
      <w:pPr>
        <w:spacing w:after="0" w:line="240" w:lineRule="auto"/>
        <w:ind w:right="1440"/>
        <w:contextualSpacing/>
        <w:rPr>
          <w:rFonts w:ascii="Times New Roman" w:eastAsia="Times New Roman" w:hAnsi="Times New Roman" w:cs="Times New Roman"/>
          <w:sz w:val="24"/>
          <w:szCs w:val="24"/>
        </w:rPr>
      </w:pPr>
    </w:p>
    <w:p w:rsidR="00EB7746" w:rsidRPr="0002252E" w:rsidRDefault="00EB7746" w:rsidP="00EB7746">
      <w:pPr>
        <w:numPr>
          <w:ilvl w:val="0"/>
          <w:numId w:val="1"/>
        </w:numPr>
        <w:spacing w:after="0" w:line="360" w:lineRule="auto"/>
        <w:contextualSpacing/>
        <w:rPr>
          <w:rFonts w:ascii="Times New Roman" w:eastAsia="Times New Roman" w:hAnsi="Times New Roman" w:cs="Times New Roman"/>
          <w:sz w:val="24"/>
          <w:szCs w:val="24"/>
        </w:rPr>
      </w:pPr>
      <w:r w:rsidRPr="0002252E">
        <w:rPr>
          <w:rFonts w:ascii="Times New Roman" w:eastAsia="Times New Roman" w:hAnsi="Times New Roman" w:cs="Times New Roman"/>
          <w:sz w:val="24"/>
          <w:szCs w:val="24"/>
        </w:rPr>
        <w:t>Pa. Code § 5.321(c).</w:t>
      </w:r>
    </w:p>
    <w:p w:rsidR="00EB7746" w:rsidRPr="0002252E" w:rsidRDefault="00EB7746" w:rsidP="00EB7746">
      <w:pPr>
        <w:spacing w:after="0" w:line="360" w:lineRule="auto"/>
        <w:ind w:right="1440"/>
        <w:contextualSpacing/>
        <w:jc w:val="both"/>
      </w:pPr>
    </w:p>
    <w:p w:rsidR="00EB7746" w:rsidRDefault="00EB7746" w:rsidP="00EB7746">
      <w:pPr>
        <w:spacing w:after="0" w:line="480" w:lineRule="auto"/>
        <w:ind w:firstLine="1440"/>
        <w:jc w:val="both"/>
        <w:rPr>
          <w:rFonts w:ascii="Times New Roman" w:eastAsia="Times New Roman" w:hAnsi="Times New Roman" w:cs="Times New Roman"/>
          <w:sz w:val="24"/>
          <w:szCs w:val="24"/>
        </w:rPr>
      </w:pPr>
      <w:r w:rsidRPr="006A1399">
        <w:rPr>
          <w:rFonts w:ascii="Times New Roman" w:eastAsia="Times New Roman" w:hAnsi="Times New Roman" w:cs="Times New Roman"/>
          <w:b/>
          <w:sz w:val="24"/>
          <w:szCs w:val="24"/>
        </w:rPr>
        <w:t>Laurel – Set I, Request No. 1</w:t>
      </w:r>
      <w:r w:rsidRPr="006E56ED">
        <w:rPr>
          <w:rFonts w:ascii="Times New Roman" w:eastAsia="Times New Roman" w:hAnsi="Times New Roman" w:cs="Times New Roman"/>
          <w:sz w:val="24"/>
          <w:szCs w:val="24"/>
        </w:rPr>
        <w:t xml:space="preserve"> provides as follows:</w:t>
      </w:r>
    </w:p>
    <w:p w:rsidR="00D93362" w:rsidRDefault="00D93362" w:rsidP="00D93362">
      <w:pPr>
        <w:pStyle w:val="BlockText"/>
      </w:pPr>
      <w:r>
        <w:t>1.</w:t>
      </w:r>
      <w:r>
        <w:tab/>
        <w:t>With reference to Monroe’s claim in paragraph 16 of its protest that there exist</w:t>
      </w:r>
      <w:r w:rsidR="00603EBF">
        <w:t>s</w:t>
      </w:r>
      <w:r>
        <w:t xml:space="preserve"> a “lack of service alternatives for Laurel’s current shippers”</w:t>
      </w:r>
    </w:p>
    <w:p w:rsidR="00D93362" w:rsidRDefault="00D93362" w:rsidP="00D93362">
      <w:pPr>
        <w:pStyle w:val="BlockText"/>
        <w:ind w:left="2880" w:hanging="720"/>
      </w:pPr>
      <w:r>
        <w:t>a.</w:t>
      </w:r>
      <w:r>
        <w:tab/>
        <w:t xml:space="preserve">Please provide records showing by month and by product type, the quantity of refined petroleum products lifted by Monroe out of terminals in Pennsylvania from January 1, 2012 to February 1, 2017. </w:t>
      </w:r>
    </w:p>
    <w:p w:rsidR="00D93362" w:rsidRDefault="00D93362" w:rsidP="00D93362">
      <w:pPr>
        <w:pStyle w:val="BlockText"/>
        <w:ind w:left="2880" w:hanging="720"/>
      </w:pPr>
      <w:r>
        <w:t>b.</w:t>
      </w:r>
      <w:r>
        <w:tab/>
        <w:t>Please ensure that all information provided in response to subpart (a) identifies the terminal the product originated from, and method of transportation used for the shipment.</w:t>
      </w:r>
    </w:p>
    <w:p w:rsidR="00D93362" w:rsidRDefault="00D93362" w:rsidP="00D93362">
      <w:pPr>
        <w:pStyle w:val="BlockText"/>
        <w:ind w:left="2880" w:hanging="720"/>
      </w:pPr>
      <w:r>
        <w:t>c.</w:t>
      </w:r>
      <w:r>
        <w:tab/>
        <w:t>Please identify the amount of refined product by month and by product type that Monroe has purchased from other parties who shipped this refined product on Laurel from January 1, 2012 to the Present.</w:t>
      </w:r>
    </w:p>
    <w:p w:rsidR="00D93362" w:rsidRPr="00D93362" w:rsidRDefault="00D93362" w:rsidP="00D93362">
      <w:pPr>
        <w:pStyle w:val="BlockText"/>
        <w:ind w:left="2880" w:hanging="720"/>
      </w:pPr>
      <w:r>
        <w:t>d.</w:t>
      </w:r>
      <w:r>
        <w:tab/>
        <w:t>Please identify the amount of refined product by month and by product type that Monroe has transported to terminals in Pennsylvania by either a non-Buckeye pipeline or by barge from January 1, 2012 to February 1, 2017.</w:t>
      </w:r>
    </w:p>
    <w:p w:rsidR="00EB7746" w:rsidRDefault="00EB7746" w:rsidP="00EB7746">
      <w:pPr>
        <w:spacing w:after="0" w:line="360" w:lineRule="auto"/>
        <w:ind w:firstLine="1440"/>
        <w:rPr>
          <w:rFonts w:ascii="Times New Roman" w:eastAsia="Times New Roman" w:hAnsi="Times New Roman" w:cs="Times New Roman"/>
          <w:sz w:val="24"/>
          <w:szCs w:val="24"/>
        </w:rPr>
      </w:pPr>
      <w:r w:rsidRPr="00EB7746">
        <w:rPr>
          <w:rFonts w:ascii="Times New Roman" w:eastAsia="Times New Roman" w:hAnsi="Times New Roman" w:cs="Times New Roman"/>
          <w:sz w:val="24"/>
          <w:szCs w:val="24"/>
        </w:rPr>
        <w:lastRenderedPageBreak/>
        <w:t xml:space="preserve">Monroe objects to Request No. 1 on the grounds that the request is overbroad and burdensome.  Monroe states that the request seeks information that would require Monroe to perform a “time consuming analysis.”  Monroe also objects to Request No. 1 on the grounds that it did not purchase the Trainer refinery until “June of 2012” and did not begin production until “September of 2012.”  Monroe states that it will provide data in its possession that is response from January 1, 2015 through February 1, 2017.  </w:t>
      </w:r>
    </w:p>
    <w:p w:rsidR="00EB7746" w:rsidRDefault="00EB7746" w:rsidP="00EB7746">
      <w:pPr>
        <w:spacing w:after="0" w:line="360" w:lineRule="auto"/>
        <w:ind w:firstLine="1440"/>
        <w:rPr>
          <w:rFonts w:ascii="Times New Roman" w:eastAsia="Times New Roman" w:hAnsi="Times New Roman" w:cs="Times New Roman"/>
          <w:sz w:val="24"/>
          <w:szCs w:val="24"/>
        </w:rPr>
      </w:pPr>
    </w:p>
    <w:p w:rsidR="00C164B4" w:rsidRDefault="00EB7746" w:rsidP="00EB7746">
      <w:pPr>
        <w:spacing w:after="0" w:line="360" w:lineRule="auto"/>
        <w:ind w:firstLine="14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its Motion to Compel, Laurel argues that </w:t>
      </w:r>
      <w:r w:rsidRPr="00EB7746">
        <w:rPr>
          <w:rFonts w:ascii="Times New Roman" w:eastAsia="Times New Roman" w:hAnsi="Times New Roman" w:cs="Times New Roman"/>
          <w:sz w:val="24"/>
          <w:szCs w:val="24"/>
        </w:rPr>
        <w:t xml:space="preserve">it is reasonable to expect that an entity that participates in the petroleum products transportation market would possess readily- available, easily-produced information about products lifted from its terminals, in the area where it operates.  </w:t>
      </w:r>
      <w:proofErr w:type="gramStart"/>
      <w:r>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12.</w:t>
      </w:r>
      <w:proofErr w:type="gramEnd"/>
      <w:r>
        <w:rPr>
          <w:rFonts w:ascii="Times New Roman" w:eastAsia="Times New Roman" w:hAnsi="Times New Roman" w:cs="Times New Roman"/>
          <w:sz w:val="24"/>
          <w:szCs w:val="24"/>
        </w:rPr>
        <w:t xml:space="preserve"> </w:t>
      </w:r>
      <w:r w:rsidR="00D93362">
        <w:rPr>
          <w:rFonts w:ascii="Times New Roman" w:eastAsia="Times New Roman" w:hAnsi="Times New Roman" w:cs="Times New Roman"/>
          <w:sz w:val="24"/>
          <w:szCs w:val="24"/>
        </w:rPr>
        <w:t xml:space="preserve"> </w:t>
      </w:r>
      <w:r w:rsidRPr="00EB7746">
        <w:rPr>
          <w:rFonts w:ascii="Times New Roman" w:eastAsia="Times New Roman" w:hAnsi="Times New Roman" w:cs="Times New Roman"/>
          <w:sz w:val="24"/>
          <w:szCs w:val="24"/>
        </w:rPr>
        <w:t xml:space="preserve">Such data is an essential business metric that refiners monitor and record, and it is exceedingly likely that Monroe records, analyzes and retains the requested information as part of its routine business records.  </w:t>
      </w:r>
      <w:r w:rsidRPr="00D93362">
        <w:rPr>
          <w:rFonts w:ascii="Times New Roman" w:eastAsia="Times New Roman" w:hAnsi="Times New Roman" w:cs="Times New Roman"/>
          <w:i/>
          <w:sz w:val="24"/>
          <w:szCs w:val="24"/>
        </w:rPr>
        <w:t xml:space="preserve">Id.  </w:t>
      </w:r>
    </w:p>
    <w:p w:rsidR="00D93362" w:rsidRDefault="00D93362" w:rsidP="00EB7746">
      <w:pPr>
        <w:spacing w:after="0" w:line="360" w:lineRule="auto"/>
        <w:ind w:firstLine="1440"/>
        <w:rPr>
          <w:rFonts w:ascii="Times New Roman" w:eastAsia="Times New Roman" w:hAnsi="Times New Roman" w:cs="Times New Roman"/>
          <w:i/>
          <w:sz w:val="24"/>
          <w:szCs w:val="24"/>
        </w:rPr>
      </w:pPr>
    </w:p>
    <w:p w:rsidR="00D93362" w:rsidRDefault="00D93362" w:rsidP="00EB7746">
      <w:pPr>
        <w:spacing w:after="0" w:line="360" w:lineRule="auto"/>
        <w:ind w:firstLine="1440"/>
        <w:rPr>
          <w:rFonts w:ascii="Times New Roman" w:eastAsia="Times New Roman" w:hAnsi="Times New Roman" w:cs="Times New Roman"/>
          <w:sz w:val="24"/>
          <w:szCs w:val="24"/>
        </w:rPr>
      </w:pPr>
      <w:r w:rsidRPr="00D93362">
        <w:rPr>
          <w:rFonts w:ascii="Times New Roman" w:eastAsia="Times New Roman" w:hAnsi="Times New Roman" w:cs="Times New Roman"/>
          <w:sz w:val="24"/>
          <w:szCs w:val="24"/>
        </w:rPr>
        <w:t>After carefully considering Laurel’s and Monroe’s positions I shall grant</w:t>
      </w:r>
      <w:r>
        <w:rPr>
          <w:rFonts w:ascii="Times New Roman" w:eastAsia="Times New Roman" w:hAnsi="Times New Roman" w:cs="Times New Roman"/>
          <w:sz w:val="24"/>
          <w:szCs w:val="24"/>
        </w:rPr>
        <w:t>,</w:t>
      </w:r>
      <w:r w:rsidRPr="00D93362">
        <w:rPr>
          <w:rFonts w:ascii="Times New Roman" w:eastAsia="Times New Roman" w:hAnsi="Times New Roman" w:cs="Times New Roman"/>
          <w:sz w:val="24"/>
          <w:szCs w:val="24"/>
        </w:rPr>
        <w:t xml:space="preserve"> in part</w:t>
      </w:r>
      <w:r>
        <w:rPr>
          <w:rFonts w:ascii="Times New Roman" w:eastAsia="Times New Roman" w:hAnsi="Times New Roman" w:cs="Times New Roman"/>
          <w:sz w:val="24"/>
          <w:szCs w:val="24"/>
        </w:rPr>
        <w:t>,</w:t>
      </w:r>
      <w:r w:rsidRPr="00D93362">
        <w:rPr>
          <w:rFonts w:ascii="Times New Roman" w:eastAsia="Times New Roman" w:hAnsi="Times New Roman" w:cs="Times New Roman"/>
          <w:sz w:val="24"/>
          <w:szCs w:val="24"/>
        </w:rPr>
        <w:t xml:space="preserve"> and deny</w:t>
      </w:r>
      <w:r>
        <w:rPr>
          <w:rFonts w:ascii="Times New Roman" w:eastAsia="Times New Roman" w:hAnsi="Times New Roman" w:cs="Times New Roman"/>
          <w:sz w:val="24"/>
          <w:szCs w:val="24"/>
        </w:rPr>
        <w:t>,</w:t>
      </w:r>
      <w:r w:rsidRPr="00D93362">
        <w:rPr>
          <w:rFonts w:ascii="Times New Roman" w:eastAsia="Times New Roman" w:hAnsi="Times New Roman" w:cs="Times New Roman"/>
          <w:sz w:val="24"/>
          <w:szCs w:val="24"/>
        </w:rPr>
        <w:t xml:space="preserve"> in part</w:t>
      </w:r>
      <w:r>
        <w:rPr>
          <w:rFonts w:ascii="Times New Roman" w:eastAsia="Times New Roman" w:hAnsi="Times New Roman" w:cs="Times New Roman"/>
          <w:sz w:val="24"/>
          <w:szCs w:val="24"/>
        </w:rPr>
        <w:t>,</w:t>
      </w:r>
      <w:r w:rsidRPr="00D93362">
        <w:rPr>
          <w:rFonts w:ascii="Times New Roman" w:eastAsia="Times New Roman" w:hAnsi="Times New Roman" w:cs="Times New Roman"/>
          <w:sz w:val="24"/>
          <w:szCs w:val="24"/>
        </w:rPr>
        <w:t xml:space="preserve"> Laurel’s Motion to </w:t>
      </w:r>
      <w:proofErr w:type="gramStart"/>
      <w:r w:rsidRPr="00D93362">
        <w:rPr>
          <w:rFonts w:ascii="Times New Roman" w:eastAsia="Times New Roman" w:hAnsi="Times New Roman" w:cs="Times New Roman"/>
          <w:sz w:val="24"/>
          <w:szCs w:val="24"/>
        </w:rPr>
        <w:t>Compel</w:t>
      </w:r>
      <w:proofErr w:type="gramEnd"/>
      <w:r w:rsidRPr="00D93362">
        <w:rPr>
          <w:rFonts w:ascii="Times New Roman" w:eastAsia="Times New Roman" w:hAnsi="Times New Roman" w:cs="Times New Roman"/>
          <w:sz w:val="24"/>
          <w:szCs w:val="24"/>
        </w:rPr>
        <w:t xml:space="preserve"> a response to </w:t>
      </w:r>
      <w:r>
        <w:rPr>
          <w:rFonts w:ascii="Times New Roman" w:eastAsia="Times New Roman" w:hAnsi="Times New Roman" w:cs="Times New Roman"/>
          <w:sz w:val="24"/>
          <w:szCs w:val="24"/>
        </w:rPr>
        <w:t xml:space="preserve">Laurel – Set I, Request No. 1. </w:t>
      </w:r>
      <w:r w:rsidR="00BD7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discovery request shall be modified to request information from September 1, 2012 through February 1, 2017.</w:t>
      </w:r>
    </w:p>
    <w:p w:rsidR="00D93362" w:rsidRDefault="00D93362" w:rsidP="00EB7746">
      <w:pPr>
        <w:spacing w:after="0" w:line="360" w:lineRule="auto"/>
        <w:ind w:firstLine="1440"/>
        <w:rPr>
          <w:rFonts w:ascii="Times New Roman" w:eastAsia="Times New Roman" w:hAnsi="Times New Roman" w:cs="Times New Roman"/>
          <w:sz w:val="24"/>
          <w:szCs w:val="24"/>
        </w:rPr>
      </w:pPr>
    </w:p>
    <w:p w:rsidR="00D93362" w:rsidRDefault="00D93362" w:rsidP="00D93362">
      <w:pPr>
        <w:pStyle w:val="ListNumber"/>
        <w:numPr>
          <w:ilvl w:val="0"/>
          <w:numId w:val="0"/>
        </w:numPr>
        <w:ind w:firstLine="1440"/>
      </w:pPr>
      <w:r w:rsidRPr="00D93362">
        <w:rPr>
          <w:b/>
        </w:rPr>
        <w:t>Laurel – Set I, Request No. 2</w:t>
      </w:r>
      <w:r>
        <w:t xml:space="preserve"> provides as follows:</w:t>
      </w:r>
    </w:p>
    <w:p w:rsidR="00D93362" w:rsidRDefault="00D93362" w:rsidP="00D93362">
      <w:pPr>
        <w:pStyle w:val="BlockText"/>
      </w:pPr>
      <w:r>
        <w:t>2.</w:t>
      </w:r>
      <w:r>
        <w:tab/>
        <w:t>With reference to Monroe’s claim in paragraph 16 of its protest that there exists a “lack of service alternatives for Laurel’s current shippers”</w:t>
      </w:r>
    </w:p>
    <w:p w:rsidR="00D93362" w:rsidRDefault="00D93362" w:rsidP="00D93362">
      <w:pPr>
        <w:pStyle w:val="BlockText"/>
        <w:ind w:left="2880" w:hanging="720"/>
      </w:pPr>
      <w:r>
        <w:t>a.</w:t>
      </w:r>
      <w:r>
        <w:tab/>
        <w:t xml:space="preserve">Please provide records showing by month and by product type, the quantity of refined petroleum produced by Monroe and delivered to a terminal in Pennsylvania from January 1, 2012 to February 1, 2017. </w:t>
      </w:r>
    </w:p>
    <w:p w:rsidR="00D93362" w:rsidRDefault="00D93362" w:rsidP="00D93362">
      <w:pPr>
        <w:pStyle w:val="BlockText"/>
        <w:ind w:left="2880" w:hanging="720"/>
      </w:pPr>
      <w:r>
        <w:t>b.</w:t>
      </w:r>
      <w:r>
        <w:tab/>
        <w:t>Please ensure that all information provided in response to subpart (a) identifies the terminal to which the product was delivered, and method of transportation used for the shipment.</w:t>
      </w:r>
    </w:p>
    <w:p w:rsidR="00D93362" w:rsidRDefault="00D93362" w:rsidP="00D93362">
      <w:pPr>
        <w:pStyle w:val="BlockText"/>
        <w:ind w:left="2880" w:hanging="720"/>
      </w:pPr>
      <w:r>
        <w:lastRenderedPageBreak/>
        <w:t>c.</w:t>
      </w:r>
      <w:r>
        <w:tab/>
        <w:t>Please ensure that the information provided in response to subpart (a) provides the price at which product was sold and the methodology used to calculate the price.</w:t>
      </w:r>
    </w:p>
    <w:p w:rsidR="00D93362" w:rsidRDefault="00D93362" w:rsidP="00D93362">
      <w:pPr>
        <w:pStyle w:val="BlockText"/>
        <w:ind w:left="2880" w:hanging="720"/>
      </w:pPr>
      <w:r>
        <w:t>d.</w:t>
      </w:r>
      <w:r>
        <w:tab/>
        <w:t>Please identify the amount of refined product by month and by product type that Monroe has sold to other parties at the refinery gate who shipped this refined product on Laurel from January, 1 2012 to February 1, 2017.</w:t>
      </w:r>
    </w:p>
    <w:p w:rsidR="00D93362" w:rsidRDefault="00D93362" w:rsidP="00D93362">
      <w:pPr>
        <w:pStyle w:val="BlockText"/>
        <w:ind w:left="2880" w:hanging="720"/>
      </w:pPr>
      <w:r>
        <w:t>e.</w:t>
      </w:r>
      <w:r>
        <w:tab/>
        <w:t>Please ensure that all information provided in response to subpart (d) identifies the terminal to which the product was sold and the party to whom the product was sold.</w:t>
      </w:r>
    </w:p>
    <w:p w:rsidR="00D93362" w:rsidRDefault="00D93362" w:rsidP="00D93362">
      <w:pPr>
        <w:pStyle w:val="BlockText"/>
        <w:ind w:left="2880" w:hanging="720"/>
      </w:pPr>
      <w:r>
        <w:t>f.</w:t>
      </w:r>
      <w:r>
        <w:tab/>
        <w:t>Please ensure that the information provided in response to subpart (d) provides the price at which product was sold and the methodology used to calculate the price.</w:t>
      </w:r>
    </w:p>
    <w:p w:rsidR="00D93362" w:rsidRDefault="00D93362" w:rsidP="00D93362">
      <w:pPr>
        <w:pStyle w:val="BlockText"/>
        <w:ind w:left="2880" w:hanging="720"/>
      </w:pPr>
      <w:r>
        <w:t>g.</w:t>
      </w:r>
      <w:r>
        <w:tab/>
        <w:t>Please identify the amount of refined product by month and by product type that Monroe has sold to other parties at the refinery gate who shipped this refined product using some means other than Laurel from January, 1 2012 to February 1, 2017.</w:t>
      </w:r>
    </w:p>
    <w:p w:rsidR="00D93362" w:rsidRDefault="00D93362" w:rsidP="00D93362">
      <w:pPr>
        <w:pStyle w:val="BlockText"/>
        <w:ind w:left="2880" w:hanging="720"/>
      </w:pPr>
      <w:r>
        <w:t>h.</w:t>
      </w:r>
      <w:r>
        <w:tab/>
        <w:t>Please ensure that all information provided in response to subpart (g) identifies the terminal to which the product was sold and the party to whom the product was sold.</w:t>
      </w:r>
    </w:p>
    <w:p w:rsidR="00D93362" w:rsidRDefault="00D93362" w:rsidP="00D93362">
      <w:pPr>
        <w:pStyle w:val="BlockText"/>
        <w:ind w:left="2880" w:hanging="720"/>
      </w:pPr>
      <w:proofErr w:type="spellStart"/>
      <w:r>
        <w:t>i</w:t>
      </w:r>
      <w:proofErr w:type="spellEnd"/>
      <w:r>
        <w:t>.</w:t>
      </w:r>
      <w:r>
        <w:tab/>
        <w:t>Please ensure that the information provided in response to subpart (g) provides the price at which product was sold and the methodology used to calculate the price.</w:t>
      </w:r>
    </w:p>
    <w:p w:rsidR="00603EBF" w:rsidRPr="0077279D" w:rsidRDefault="00603EBF" w:rsidP="00603EBF">
      <w:pPr>
        <w:pStyle w:val="ListNumber"/>
        <w:numPr>
          <w:ilvl w:val="0"/>
          <w:numId w:val="0"/>
        </w:numPr>
        <w:spacing w:line="360" w:lineRule="auto"/>
        <w:ind w:firstLine="1440"/>
        <w:jc w:val="left"/>
      </w:pPr>
      <w:r>
        <w:t>Monroe specifically objects to subparts (a), (d), and (g) of Request No. 2 on the grounds that the requests are overly broad, unduly burdensome and beyond the scope of this proceeding.</w:t>
      </w:r>
    </w:p>
    <w:p w:rsidR="00D93362" w:rsidRDefault="00D93362" w:rsidP="00603EBF">
      <w:pPr>
        <w:tabs>
          <w:tab w:val="num" w:pos="1440"/>
        </w:tabs>
        <w:spacing w:after="0" w:line="360" w:lineRule="auto"/>
        <w:ind w:firstLine="720"/>
        <w:rPr>
          <w:rFonts w:ascii="Times New Roman" w:eastAsia="Times New Roman" w:hAnsi="Times New Roman" w:cs="Times New Roman"/>
          <w:sz w:val="24"/>
          <w:szCs w:val="24"/>
        </w:rPr>
      </w:pPr>
    </w:p>
    <w:p w:rsidR="00D93362" w:rsidRDefault="006E41CC" w:rsidP="00603EBF">
      <w:pPr>
        <w:tabs>
          <w:tab w:val="num" w:pos="144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Motion to Compel, </w:t>
      </w:r>
      <w:r w:rsidR="00D93362" w:rsidRPr="00D93362">
        <w:rPr>
          <w:rFonts w:ascii="Times New Roman" w:eastAsia="Times New Roman" w:hAnsi="Times New Roman" w:cs="Times New Roman"/>
          <w:sz w:val="24"/>
          <w:szCs w:val="24"/>
        </w:rPr>
        <w:t>Laurel adopts and incorporates its arguments with respect to Request</w:t>
      </w:r>
      <w:r w:rsidR="000B5E77">
        <w:rPr>
          <w:rFonts w:ascii="Times New Roman" w:eastAsia="Times New Roman" w:hAnsi="Times New Roman" w:cs="Times New Roman"/>
          <w:sz w:val="24"/>
          <w:szCs w:val="24"/>
        </w:rPr>
        <w:t xml:space="preserve"> No. 1 of the Set I discovery.  </w:t>
      </w:r>
      <w:proofErr w:type="gramStart"/>
      <w:r w:rsidR="00D93362">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sidR="00D93362">
        <w:rPr>
          <w:rFonts w:ascii="Times New Roman" w:eastAsia="Times New Roman" w:hAnsi="Times New Roman" w:cs="Times New Roman"/>
          <w:sz w:val="24"/>
          <w:szCs w:val="24"/>
        </w:rPr>
        <w:t xml:space="preserve"> ¶ 20.</w:t>
      </w:r>
      <w:proofErr w:type="gramEnd"/>
      <w:r w:rsidR="00D93362">
        <w:rPr>
          <w:rFonts w:ascii="Times New Roman" w:eastAsia="Times New Roman" w:hAnsi="Times New Roman" w:cs="Times New Roman"/>
          <w:sz w:val="24"/>
          <w:szCs w:val="24"/>
        </w:rPr>
        <w:t xml:space="preserve"> </w:t>
      </w:r>
      <w:r w:rsidR="00D93362" w:rsidRPr="00D93362">
        <w:rPr>
          <w:rFonts w:ascii="Times New Roman" w:eastAsia="Times New Roman" w:hAnsi="Times New Roman" w:cs="Times New Roman"/>
          <w:sz w:val="24"/>
          <w:szCs w:val="24"/>
        </w:rPr>
        <w:t xml:space="preserve"> </w:t>
      </w:r>
      <w:r w:rsidR="00603EBF" w:rsidRPr="00D93362">
        <w:rPr>
          <w:rFonts w:ascii="Times New Roman" w:eastAsia="Times New Roman" w:hAnsi="Times New Roman" w:cs="Times New Roman"/>
          <w:sz w:val="24"/>
          <w:szCs w:val="24"/>
        </w:rPr>
        <w:t xml:space="preserve">In addition, </w:t>
      </w:r>
      <w:r w:rsidR="00603EBF">
        <w:rPr>
          <w:rFonts w:ascii="Times New Roman" w:eastAsia="Times New Roman" w:hAnsi="Times New Roman" w:cs="Times New Roman"/>
          <w:sz w:val="24"/>
          <w:szCs w:val="24"/>
        </w:rPr>
        <w:t xml:space="preserve">Laurel argues that </w:t>
      </w:r>
      <w:r w:rsidR="00D93362" w:rsidRPr="00D93362">
        <w:rPr>
          <w:rFonts w:ascii="Times New Roman" w:eastAsia="Times New Roman" w:hAnsi="Times New Roman" w:cs="Times New Roman"/>
          <w:sz w:val="24"/>
          <w:szCs w:val="24"/>
        </w:rPr>
        <w:t xml:space="preserve">the information regarding the movements of petroleum products shipped by Monroe </w:t>
      </w:r>
      <w:r w:rsidR="00D93362" w:rsidRPr="00D93362">
        <w:rPr>
          <w:rFonts w:ascii="Times New Roman" w:eastAsia="Times New Roman" w:hAnsi="Times New Roman" w:cs="Times New Roman"/>
          <w:sz w:val="24"/>
          <w:szCs w:val="24"/>
        </w:rPr>
        <w:lastRenderedPageBreak/>
        <w:t>over Laurel’s pipeline system, or any other mode of transport, are directly related to Monroe’s claims regarding the hardship that Monroe alleges it will suffer as a result of the proposal,</w:t>
      </w:r>
      <w:r w:rsidR="00D93362" w:rsidRPr="00D93362">
        <w:rPr>
          <w:rFonts w:ascii="Times New Roman" w:eastAsia="Times New Roman" w:hAnsi="Times New Roman" w:cs="Times New Roman"/>
          <w:sz w:val="24"/>
          <w:szCs w:val="24"/>
          <w:vertAlign w:val="superscript"/>
        </w:rPr>
        <w:footnoteReference w:id="1"/>
      </w:r>
      <w:r w:rsidR="00D93362" w:rsidRPr="00D93362">
        <w:rPr>
          <w:rFonts w:ascii="Times New Roman" w:eastAsia="Times New Roman" w:hAnsi="Times New Roman" w:cs="Times New Roman"/>
          <w:sz w:val="24"/>
          <w:szCs w:val="24"/>
        </w:rPr>
        <w:t xml:space="preserve"> as well as alternatives that Monroe alleges are inadequate.</w:t>
      </w:r>
      <w:r w:rsidR="00D93362" w:rsidRPr="00D93362">
        <w:rPr>
          <w:rFonts w:ascii="Times New Roman" w:eastAsia="Times New Roman" w:hAnsi="Times New Roman" w:cs="Times New Roman"/>
          <w:sz w:val="24"/>
          <w:szCs w:val="24"/>
          <w:vertAlign w:val="superscript"/>
        </w:rPr>
        <w:footnoteReference w:id="2"/>
      </w:r>
      <w:r w:rsidR="00D93362" w:rsidRPr="00D93362">
        <w:rPr>
          <w:rFonts w:ascii="Times New Roman" w:eastAsia="Times New Roman" w:hAnsi="Times New Roman" w:cs="Times New Roman"/>
          <w:sz w:val="24"/>
          <w:szCs w:val="24"/>
        </w:rPr>
        <w:t xml:space="preserve">  </w:t>
      </w:r>
      <w:r w:rsidR="00BD7322">
        <w:rPr>
          <w:rFonts w:ascii="Times New Roman" w:eastAsia="Times New Roman" w:hAnsi="Times New Roman" w:cs="Times New Roman"/>
          <w:sz w:val="24"/>
          <w:szCs w:val="24"/>
        </w:rPr>
        <w:t xml:space="preserve">According to Laurel, </w:t>
      </w:r>
      <w:r w:rsidR="00D93362" w:rsidRPr="00D93362">
        <w:rPr>
          <w:rFonts w:ascii="Times New Roman" w:eastAsia="Times New Roman" w:hAnsi="Times New Roman" w:cs="Times New Roman"/>
          <w:sz w:val="24"/>
          <w:szCs w:val="24"/>
        </w:rPr>
        <w:t xml:space="preserve">Monroe cannot claim in its Protest that it would be harmed and </w:t>
      </w:r>
      <w:proofErr w:type="gramStart"/>
      <w:r w:rsidR="00D93362" w:rsidRPr="00D93362">
        <w:rPr>
          <w:rFonts w:ascii="Times New Roman" w:eastAsia="Times New Roman" w:hAnsi="Times New Roman" w:cs="Times New Roman"/>
          <w:sz w:val="24"/>
          <w:szCs w:val="24"/>
        </w:rPr>
        <w:t>lack viable alternatives if Laurel’s proposal is approved, and then argue information underlying these claims is</w:t>
      </w:r>
      <w:proofErr w:type="gramEnd"/>
      <w:r w:rsidR="00D93362" w:rsidRPr="00D93362">
        <w:rPr>
          <w:rFonts w:ascii="Times New Roman" w:eastAsia="Times New Roman" w:hAnsi="Times New Roman" w:cs="Times New Roman"/>
          <w:sz w:val="24"/>
          <w:szCs w:val="24"/>
        </w:rPr>
        <w:t xml:space="preserve"> outside the scope of discovery.  Therefore, Monroe’s objection on these grounds should be denied.</w:t>
      </w:r>
      <w:r w:rsidR="00603EBF" w:rsidRPr="00603EBF">
        <w:rPr>
          <w:rFonts w:ascii="Times New Roman" w:eastAsia="Times New Roman" w:hAnsi="Times New Roman" w:cs="Times New Roman"/>
          <w:sz w:val="24"/>
          <w:szCs w:val="24"/>
        </w:rPr>
        <w:t xml:space="preserve"> </w:t>
      </w:r>
      <w:r w:rsidR="000B5E77">
        <w:rPr>
          <w:rFonts w:ascii="Times New Roman" w:eastAsia="Times New Roman" w:hAnsi="Times New Roman" w:cs="Times New Roman"/>
          <w:sz w:val="24"/>
          <w:szCs w:val="24"/>
        </w:rPr>
        <w:t xml:space="preserve"> </w:t>
      </w:r>
      <w:proofErr w:type="gramStart"/>
      <w:r w:rsidR="00603EBF">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sidR="00603EBF">
        <w:rPr>
          <w:rFonts w:ascii="Times New Roman" w:eastAsia="Times New Roman" w:hAnsi="Times New Roman" w:cs="Times New Roman"/>
          <w:sz w:val="24"/>
          <w:szCs w:val="24"/>
        </w:rPr>
        <w:t xml:space="preserve"> ¶ 19.</w:t>
      </w:r>
      <w:proofErr w:type="gramEnd"/>
      <w:r w:rsidR="00603EBF">
        <w:rPr>
          <w:rFonts w:ascii="Times New Roman" w:eastAsia="Times New Roman" w:hAnsi="Times New Roman" w:cs="Times New Roman"/>
          <w:sz w:val="24"/>
          <w:szCs w:val="24"/>
        </w:rPr>
        <w:t xml:space="preserve"> </w:t>
      </w:r>
      <w:r w:rsidR="00603EBF" w:rsidRPr="00D93362">
        <w:rPr>
          <w:rFonts w:ascii="Times New Roman" w:eastAsia="Times New Roman" w:hAnsi="Times New Roman" w:cs="Times New Roman"/>
          <w:sz w:val="24"/>
          <w:szCs w:val="24"/>
        </w:rPr>
        <w:t xml:space="preserve"> </w:t>
      </w:r>
    </w:p>
    <w:p w:rsidR="00603EBF" w:rsidRPr="00D93362" w:rsidRDefault="00603EBF" w:rsidP="00603EBF">
      <w:pPr>
        <w:tabs>
          <w:tab w:val="num" w:pos="1440"/>
        </w:tabs>
        <w:spacing w:after="0" w:line="360" w:lineRule="auto"/>
        <w:ind w:firstLine="1440"/>
        <w:rPr>
          <w:rFonts w:ascii="Times New Roman" w:eastAsia="Times New Roman" w:hAnsi="Times New Roman" w:cs="Times New Roman"/>
          <w:sz w:val="24"/>
          <w:szCs w:val="24"/>
        </w:rPr>
      </w:pPr>
    </w:p>
    <w:p w:rsidR="00603EBF" w:rsidRPr="00BD7322" w:rsidRDefault="006E41CC" w:rsidP="00603EBF">
      <w:pPr>
        <w:tabs>
          <w:tab w:val="num" w:pos="1440"/>
        </w:tabs>
        <w:spacing w:after="0" w:line="360" w:lineRule="auto"/>
        <w:ind w:firstLine="14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its Answer, </w:t>
      </w:r>
      <w:r w:rsidR="00603EBF" w:rsidRPr="00D93362">
        <w:rPr>
          <w:rFonts w:ascii="Times New Roman" w:eastAsia="Times New Roman" w:hAnsi="Times New Roman" w:cs="Times New Roman"/>
          <w:sz w:val="24"/>
          <w:szCs w:val="24"/>
        </w:rPr>
        <w:t>Monroe</w:t>
      </w:r>
      <w:r>
        <w:rPr>
          <w:rFonts w:ascii="Times New Roman" w:eastAsia="Times New Roman" w:hAnsi="Times New Roman" w:cs="Times New Roman"/>
          <w:sz w:val="24"/>
          <w:szCs w:val="24"/>
        </w:rPr>
        <w:t xml:space="preserve"> argues that it</w:t>
      </w:r>
      <w:r w:rsidR="00603EBF" w:rsidRPr="00D93362">
        <w:rPr>
          <w:rFonts w:ascii="Times New Roman" w:eastAsia="Times New Roman" w:hAnsi="Times New Roman" w:cs="Times New Roman"/>
          <w:sz w:val="24"/>
          <w:szCs w:val="24"/>
        </w:rPr>
        <w:t xml:space="preserve"> has yet to present its direct testimony in this matter and when it does present evidence to support the “claims” made in its pleadings, Laurel is free to ask discovery related to it, and will undoubtedly do so.  </w:t>
      </w:r>
      <w:r>
        <w:rPr>
          <w:rFonts w:ascii="Times New Roman" w:eastAsia="Times New Roman" w:hAnsi="Times New Roman" w:cs="Times New Roman"/>
          <w:sz w:val="24"/>
          <w:szCs w:val="24"/>
        </w:rPr>
        <w:t>According to Monroe, d</w:t>
      </w:r>
      <w:r w:rsidR="00603EBF" w:rsidRPr="00D93362">
        <w:rPr>
          <w:rFonts w:ascii="Times New Roman" w:eastAsia="Times New Roman" w:hAnsi="Times New Roman" w:cs="Times New Roman"/>
          <w:sz w:val="24"/>
          <w:szCs w:val="24"/>
        </w:rPr>
        <w:t xml:space="preserve">emanding such a </w:t>
      </w:r>
      <w:r w:rsidR="00603EBF" w:rsidRPr="00BD7322">
        <w:rPr>
          <w:rFonts w:ascii="Times New Roman" w:eastAsia="Times New Roman" w:hAnsi="Times New Roman" w:cs="Times New Roman"/>
          <w:sz w:val="24"/>
          <w:szCs w:val="24"/>
        </w:rPr>
        <w:t xml:space="preserve">burdensome production before that event is unreasonable and is intended to harass and annoy Monroe.  </w:t>
      </w:r>
      <w:r w:rsidRPr="00BD7322">
        <w:rPr>
          <w:rFonts w:ascii="Times New Roman" w:eastAsia="Times New Roman" w:hAnsi="Times New Roman" w:cs="Times New Roman"/>
          <w:sz w:val="24"/>
          <w:szCs w:val="24"/>
        </w:rPr>
        <w:t>Answer</w:t>
      </w:r>
      <w:r w:rsidR="008C5EA3">
        <w:rPr>
          <w:rFonts w:ascii="Times New Roman" w:eastAsia="Times New Roman" w:hAnsi="Times New Roman" w:cs="Times New Roman"/>
          <w:sz w:val="24"/>
          <w:szCs w:val="24"/>
        </w:rPr>
        <w:t>,</w:t>
      </w:r>
      <w:r w:rsidRPr="00BD7322">
        <w:rPr>
          <w:rFonts w:ascii="Times New Roman" w:eastAsia="Times New Roman" w:hAnsi="Times New Roman" w:cs="Times New Roman"/>
          <w:sz w:val="24"/>
          <w:szCs w:val="24"/>
        </w:rPr>
        <w:t xml:space="preserve"> ¶ 18.</w:t>
      </w:r>
      <w:r w:rsidR="00BD7322" w:rsidRPr="00BD7322">
        <w:rPr>
          <w:rFonts w:ascii="Times New Roman" w:eastAsia="Times New Roman" w:hAnsi="Times New Roman" w:cs="Times New Roman"/>
          <w:sz w:val="24"/>
          <w:szCs w:val="24"/>
        </w:rPr>
        <w:t xml:space="preserve"> </w:t>
      </w:r>
      <w:r w:rsidRPr="00BD7322">
        <w:rPr>
          <w:rFonts w:ascii="Times New Roman" w:eastAsia="Times New Roman" w:hAnsi="Times New Roman" w:cs="Times New Roman"/>
          <w:i/>
          <w:sz w:val="24"/>
          <w:szCs w:val="24"/>
        </w:rPr>
        <w:t xml:space="preserve"> </w:t>
      </w:r>
    </w:p>
    <w:p w:rsidR="006E41CC" w:rsidRPr="00BD7322" w:rsidRDefault="006E41CC" w:rsidP="00603EBF">
      <w:pPr>
        <w:tabs>
          <w:tab w:val="num" w:pos="1440"/>
        </w:tabs>
        <w:spacing w:after="0" w:line="360" w:lineRule="auto"/>
        <w:ind w:firstLine="1440"/>
        <w:rPr>
          <w:rFonts w:ascii="Times New Roman" w:eastAsia="Times New Roman" w:hAnsi="Times New Roman" w:cs="Times New Roman"/>
          <w:sz w:val="24"/>
          <w:szCs w:val="24"/>
        </w:rPr>
      </w:pPr>
    </w:p>
    <w:p w:rsidR="00BD7322" w:rsidRDefault="006E41CC" w:rsidP="00BD7322">
      <w:pPr>
        <w:spacing w:after="0" w:line="360" w:lineRule="auto"/>
        <w:ind w:firstLine="1440"/>
        <w:rPr>
          <w:rFonts w:ascii="Times New Roman" w:eastAsia="Times New Roman" w:hAnsi="Times New Roman" w:cs="Times New Roman"/>
          <w:sz w:val="24"/>
          <w:szCs w:val="24"/>
        </w:rPr>
      </w:pPr>
      <w:r w:rsidRPr="00BD7322">
        <w:rPr>
          <w:rFonts w:ascii="Times New Roman" w:hAnsi="Times New Roman" w:cs="Times New Roman"/>
          <w:sz w:val="24"/>
          <w:szCs w:val="24"/>
        </w:rPr>
        <w:t xml:space="preserve">The Commission’s regulations at 52 Pa. Code § 5.331 (regarding Sequence and Timing in Discovery) instructs a party to initiate discovery as early in the proceedings as reasonably possible. “In a proceeding, the right to discovery commences when a complaint, protest or other adverse pleading is filed or when the Commission institutes an investigation or on the record proceeding, whichever is earlier.” </w:t>
      </w:r>
      <w:proofErr w:type="gramStart"/>
      <w:r w:rsidRPr="00BD7322">
        <w:rPr>
          <w:rFonts w:ascii="Times New Roman" w:hAnsi="Times New Roman" w:cs="Times New Roman"/>
          <w:sz w:val="24"/>
          <w:szCs w:val="24"/>
        </w:rPr>
        <w:t>52 Pa. Code § 5.331(b).</w:t>
      </w:r>
      <w:proofErr w:type="gramEnd"/>
      <w:r w:rsidRPr="00BD7322">
        <w:rPr>
          <w:rFonts w:ascii="Times New Roman" w:hAnsi="Times New Roman" w:cs="Times New Roman"/>
          <w:sz w:val="24"/>
          <w:szCs w:val="24"/>
        </w:rPr>
        <w:t xml:space="preserve">  There is</w:t>
      </w:r>
      <w:r w:rsidR="00BD7322">
        <w:rPr>
          <w:rFonts w:ascii="Times New Roman" w:hAnsi="Times New Roman" w:cs="Times New Roman"/>
          <w:sz w:val="24"/>
          <w:szCs w:val="24"/>
        </w:rPr>
        <w:t>,</w:t>
      </w:r>
      <w:r w:rsidRPr="00BD7322">
        <w:rPr>
          <w:rFonts w:ascii="Times New Roman" w:hAnsi="Times New Roman" w:cs="Times New Roman"/>
          <w:sz w:val="24"/>
          <w:szCs w:val="24"/>
        </w:rPr>
        <w:t xml:space="preserve"> therefore</w:t>
      </w:r>
      <w:r w:rsidR="00BD7322">
        <w:rPr>
          <w:rFonts w:ascii="Times New Roman" w:hAnsi="Times New Roman" w:cs="Times New Roman"/>
          <w:sz w:val="24"/>
          <w:szCs w:val="24"/>
        </w:rPr>
        <w:t>,</w:t>
      </w:r>
      <w:r w:rsidRPr="00BD7322">
        <w:rPr>
          <w:rFonts w:ascii="Times New Roman" w:hAnsi="Times New Roman" w:cs="Times New Roman"/>
          <w:sz w:val="24"/>
          <w:szCs w:val="24"/>
        </w:rPr>
        <w:t xml:space="preserve"> no requirement that a party wait for opponent’s direct </w:t>
      </w:r>
      <w:r w:rsidR="00BD7322">
        <w:rPr>
          <w:rFonts w:ascii="Times New Roman" w:hAnsi="Times New Roman" w:cs="Times New Roman"/>
          <w:sz w:val="24"/>
          <w:szCs w:val="24"/>
        </w:rPr>
        <w:t xml:space="preserve">testimony </w:t>
      </w:r>
      <w:r w:rsidRPr="00BD7322">
        <w:rPr>
          <w:rFonts w:ascii="Times New Roman" w:hAnsi="Times New Roman" w:cs="Times New Roman"/>
          <w:sz w:val="24"/>
          <w:szCs w:val="24"/>
        </w:rPr>
        <w:t xml:space="preserve">to be filed before conducting discovery upon claims stated therein. </w:t>
      </w:r>
      <w:r w:rsidR="00BD7322" w:rsidRPr="00BD7322">
        <w:rPr>
          <w:rFonts w:ascii="Times New Roman" w:hAnsi="Times New Roman" w:cs="Times New Roman"/>
          <w:sz w:val="24"/>
          <w:szCs w:val="24"/>
        </w:rPr>
        <w:t xml:space="preserve"> </w:t>
      </w:r>
      <w:r w:rsidRPr="00BD7322">
        <w:rPr>
          <w:rFonts w:ascii="Times New Roman" w:hAnsi="Times New Roman" w:cs="Times New Roman"/>
          <w:sz w:val="24"/>
          <w:szCs w:val="24"/>
        </w:rPr>
        <w:t>Laurel – Set I, Request No. 2</w:t>
      </w:r>
      <w:r w:rsidR="00BD7322" w:rsidRPr="00BD7322">
        <w:rPr>
          <w:rFonts w:ascii="Times New Roman" w:hAnsi="Times New Roman" w:cs="Times New Roman"/>
          <w:sz w:val="24"/>
          <w:szCs w:val="24"/>
        </w:rPr>
        <w:t xml:space="preserve"> is not premature and seeks information that is relevant to the subject matter in this proceeding.  Monroe has failed to provide any explanation why the requested information is overly broad or unreasonably burdensome. </w:t>
      </w:r>
      <w:r w:rsidR="00BD7322">
        <w:rPr>
          <w:rFonts w:ascii="Times New Roman" w:hAnsi="Times New Roman" w:cs="Times New Roman"/>
          <w:sz w:val="24"/>
          <w:szCs w:val="24"/>
        </w:rPr>
        <w:t xml:space="preserve"> In view of the above,</w:t>
      </w:r>
      <w:r w:rsidR="00BD7322" w:rsidRPr="00BD7322">
        <w:rPr>
          <w:rFonts w:ascii="Times New Roman" w:eastAsia="Times New Roman" w:hAnsi="Times New Roman" w:cs="Times New Roman"/>
          <w:sz w:val="24"/>
          <w:szCs w:val="24"/>
        </w:rPr>
        <w:t xml:space="preserve"> </w:t>
      </w:r>
      <w:r w:rsidR="00BD7322" w:rsidRPr="00D93362">
        <w:rPr>
          <w:rFonts w:ascii="Times New Roman" w:eastAsia="Times New Roman" w:hAnsi="Times New Roman" w:cs="Times New Roman"/>
          <w:sz w:val="24"/>
          <w:szCs w:val="24"/>
        </w:rPr>
        <w:t xml:space="preserve">Laurel’s Motion to </w:t>
      </w:r>
      <w:proofErr w:type="gramStart"/>
      <w:r w:rsidR="00BD7322" w:rsidRPr="00D93362">
        <w:rPr>
          <w:rFonts w:ascii="Times New Roman" w:eastAsia="Times New Roman" w:hAnsi="Times New Roman" w:cs="Times New Roman"/>
          <w:sz w:val="24"/>
          <w:szCs w:val="24"/>
        </w:rPr>
        <w:t>Compel</w:t>
      </w:r>
      <w:proofErr w:type="gramEnd"/>
      <w:r w:rsidR="00BD7322" w:rsidRPr="00D93362">
        <w:rPr>
          <w:rFonts w:ascii="Times New Roman" w:eastAsia="Times New Roman" w:hAnsi="Times New Roman" w:cs="Times New Roman"/>
          <w:sz w:val="24"/>
          <w:szCs w:val="24"/>
        </w:rPr>
        <w:t xml:space="preserve"> a response to </w:t>
      </w:r>
      <w:r w:rsidR="00BD7322">
        <w:rPr>
          <w:rFonts w:ascii="Times New Roman" w:eastAsia="Times New Roman" w:hAnsi="Times New Roman" w:cs="Times New Roman"/>
          <w:sz w:val="24"/>
          <w:szCs w:val="24"/>
        </w:rPr>
        <w:t>Laurel – Set I, Request No. 2 shall be granted, in part, and denied, in part.  The discovery request shall be modified to request information from September 1, 2012 through February 1, 2017.</w:t>
      </w:r>
    </w:p>
    <w:p w:rsidR="008C5EA3" w:rsidRDefault="008C5EA3" w:rsidP="00BD7322">
      <w:pPr>
        <w:spacing w:after="0" w:line="360" w:lineRule="auto"/>
        <w:ind w:firstLine="1440"/>
        <w:rPr>
          <w:rFonts w:ascii="Times New Roman" w:eastAsia="Times New Roman" w:hAnsi="Times New Roman" w:cs="Times New Roman"/>
          <w:sz w:val="24"/>
          <w:szCs w:val="24"/>
        </w:rPr>
      </w:pPr>
    </w:p>
    <w:p w:rsidR="00BD7322" w:rsidRPr="00BD7322" w:rsidRDefault="00BD7322" w:rsidP="00C2335B">
      <w:pPr>
        <w:tabs>
          <w:tab w:val="num" w:pos="1440"/>
        </w:tabs>
        <w:spacing w:after="0" w:line="480" w:lineRule="auto"/>
        <w:ind w:firstLine="1440"/>
        <w:jc w:val="both"/>
        <w:rPr>
          <w:rFonts w:ascii="Times New Roman" w:eastAsia="Times New Roman" w:hAnsi="Times New Roman" w:cs="Times New Roman"/>
          <w:sz w:val="24"/>
          <w:szCs w:val="24"/>
        </w:rPr>
      </w:pPr>
      <w:r w:rsidRPr="00BD7322">
        <w:rPr>
          <w:rFonts w:ascii="Times New Roman" w:eastAsia="Times New Roman" w:hAnsi="Times New Roman" w:cs="Times New Roman"/>
          <w:b/>
          <w:sz w:val="24"/>
          <w:szCs w:val="24"/>
        </w:rPr>
        <w:t>Laurel – Set I, Request No. 3</w:t>
      </w:r>
      <w:r w:rsidRPr="00BD7322">
        <w:rPr>
          <w:rFonts w:ascii="Times New Roman" w:eastAsia="Times New Roman" w:hAnsi="Times New Roman" w:cs="Times New Roman"/>
          <w:sz w:val="24"/>
          <w:szCs w:val="24"/>
        </w:rPr>
        <w:t xml:space="preserve"> provides as follows:</w:t>
      </w:r>
    </w:p>
    <w:p w:rsidR="00BD7322" w:rsidRPr="00BD7322" w:rsidRDefault="00BD7322" w:rsidP="00BD7322">
      <w:pPr>
        <w:spacing w:after="240" w:line="240" w:lineRule="auto"/>
        <w:ind w:left="1440" w:right="1440"/>
        <w:jc w:val="both"/>
        <w:rPr>
          <w:rFonts w:ascii="Times New Roman" w:eastAsia="Times New Roman" w:hAnsi="Times New Roman" w:cs="Times New Roman"/>
          <w:iCs/>
          <w:sz w:val="24"/>
          <w:szCs w:val="24"/>
        </w:rPr>
      </w:pPr>
      <w:r w:rsidRPr="00BD7322">
        <w:rPr>
          <w:rFonts w:ascii="Times New Roman" w:eastAsia="Times New Roman" w:hAnsi="Times New Roman" w:cs="Times New Roman"/>
          <w:iCs/>
          <w:sz w:val="24"/>
          <w:szCs w:val="24"/>
        </w:rPr>
        <w:t>3.</w:t>
      </w:r>
      <w:r w:rsidRPr="00BD7322">
        <w:rPr>
          <w:rFonts w:ascii="Times New Roman" w:eastAsia="Times New Roman" w:hAnsi="Times New Roman" w:cs="Times New Roman"/>
          <w:iCs/>
          <w:sz w:val="24"/>
          <w:szCs w:val="24"/>
        </w:rPr>
        <w:tab/>
        <w:t>Regarding Monroe’s reference in paragraph 17 to injury to Monroe’s Trainer refinery:</w:t>
      </w:r>
    </w:p>
    <w:p w:rsidR="00BD7322" w:rsidRPr="00BD7322" w:rsidRDefault="00BD7322" w:rsidP="00BD7322">
      <w:pPr>
        <w:spacing w:after="240" w:line="240" w:lineRule="auto"/>
        <w:ind w:left="2880" w:right="1440" w:hanging="720"/>
        <w:jc w:val="both"/>
        <w:rPr>
          <w:rFonts w:ascii="Times New Roman" w:eastAsia="Times New Roman" w:hAnsi="Times New Roman" w:cs="Times New Roman"/>
          <w:iCs/>
          <w:sz w:val="24"/>
          <w:szCs w:val="24"/>
        </w:rPr>
      </w:pPr>
      <w:r w:rsidRPr="00BD7322">
        <w:rPr>
          <w:rFonts w:ascii="Times New Roman" w:eastAsia="Times New Roman" w:hAnsi="Times New Roman" w:cs="Times New Roman"/>
          <w:iCs/>
          <w:sz w:val="24"/>
          <w:szCs w:val="24"/>
        </w:rPr>
        <w:lastRenderedPageBreak/>
        <w:t>a.</w:t>
      </w:r>
      <w:r w:rsidRPr="00BD7322">
        <w:rPr>
          <w:rFonts w:ascii="Times New Roman" w:eastAsia="Times New Roman" w:hAnsi="Times New Roman" w:cs="Times New Roman"/>
          <w:iCs/>
          <w:sz w:val="24"/>
          <w:szCs w:val="24"/>
        </w:rPr>
        <w:tab/>
        <w:t xml:space="preserve">Please provide records showing by month, type and quantity the refined products sold from the Trainer refinery from January 1, 2012 to February 1, 2017. </w:t>
      </w:r>
    </w:p>
    <w:p w:rsidR="00BD7322" w:rsidRPr="00BD7322" w:rsidRDefault="00BD7322" w:rsidP="00BD7322">
      <w:pPr>
        <w:spacing w:after="240" w:line="240" w:lineRule="auto"/>
        <w:ind w:left="2880" w:right="1440" w:hanging="720"/>
        <w:jc w:val="both"/>
        <w:rPr>
          <w:rFonts w:ascii="Times New Roman" w:eastAsia="Times New Roman" w:hAnsi="Times New Roman" w:cs="Times New Roman"/>
          <w:iCs/>
          <w:sz w:val="24"/>
          <w:szCs w:val="24"/>
        </w:rPr>
      </w:pPr>
      <w:r w:rsidRPr="00BD7322">
        <w:rPr>
          <w:rFonts w:ascii="Times New Roman" w:eastAsia="Times New Roman" w:hAnsi="Times New Roman" w:cs="Times New Roman"/>
          <w:iCs/>
          <w:sz w:val="24"/>
          <w:szCs w:val="24"/>
        </w:rPr>
        <w:t>b.</w:t>
      </w:r>
      <w:r w:rsidRPr="00BD7322">
        <w:rPr>
          <w:rFonts w:ascii="Times New Roman" w:eastAsia="Times New Roman" w:hAnsi="Times New Roman" w:cs="Times New Roman"/>
          <w:iCs/>
          <w:sz w:val="24"/>
          <w:szCs w:val="24"/>
        </w:rPr>
        <w:tab/>
        <w:t>Please provide records showing by month, type and quantity the destination of refined products sold from the Trainer refinery from January 1, 2012 to February 1, 2017.</w:t>
      </w:r>
    </w:p>
    <w:p w:rsidR="00BD7322" w:rsidRPr="00BD7322" w:rsidRDefault="00BD7322" w:rsidP="00BD7322">
      <w:pPr>
        <w:spacing w:after="240" w:line="240" w:lineRule="auto"/>
        <w:ind w:left="2880" w:right="1440" w:hanging="720"/>
        <w:jc w:val="both"/>
        <w:rPr>
          <w:rFonts w:ascii="Times New Roman" w:eastAsia="Times New Roman" w:hAnsi="Times New Roman" w:cs="Times New Roman"/>
          <w:iCs/>
          <w:sz w:val="24"/>
          <w:szCs w:val="24"/>
        </w:rPr>
      </w:pPr>
      <w:r w:rsidRPr="00BD7322">
        <w:rPr>
          <w:rFonts w:ascii="Times New Roman" w:eastAsia="Times New Roman" w:hAnsi="Times New Roman" w:cs="Times New Roman"/>
          <w:iCs/>
          <w:sz w:val="24"/>
          <w:szCs w:val="24"/>
        </w:rPr>
        <w:t>c.</w:t>
      </w:r>
      <w:r w:rsidRPr="00BD7322">
        <w:rPr>
          <w:rFonts w:ascii="Times New Roman" w:eastAsia="Times New Roman" w:hAnsi="Times New Roman" w:cs="Times New Roman"/>
          <w:iCs/>
          <w:sz w:val="24"/>
          <w:szCs w:val="24"/>
        </w:rPr>
        <w:tab/>
        <w:t xml:space="preserve">Please provide financial records showing the total sales revenue generated by product sold from the Trainer refinery on a monthly basis, broken down by product type and destination, if available, from January 1, 2012 to February 1, 2017.  </w:t>
      </w:r>
    </w:p>
    <w:p w:rsidR="00BD7322" w:rsidRPr="00BD7322" w:rsidRDefault="00BD7322" w:rsidP="00BD7322">
      <w:pPr>
        <w:spacing w:after="240" w:line="240" w:lineRule="auto"/>
        <w:ind w:left="2880" w:right="1440" w:hanging="720"/>
        <w:jc w:val="both"/>
        <w:rPr>
          <w:rFonts w:ascii="Times New Roman" w:eastAsia="Times New Roman" w:hAnsi="Times New Roman" w:cs="Times New Roman"/>
          <w:iCs/>
          <w:sz w:val="24"/>
          <w:szCs w:val="24"/>
        </w:rPr>
      </w:pPr>
      <w:r w:rsidRPr="00BD7322">
        <w:rPr>
          <w:rFonts w:ascii="Times New Roman" w:eastAsia="Times New Roman" w:hAnsi="Times New Roman" w:cs="Times New Roman"/>
          <w:iCs/>
          <w:sz w:val="24"/>
          <w:szCs w:val="24"/>
        </w:rPr>
        <w:t>d.</w:t>
      </w:r>
      <w:r w:rsidRPr="00BD7322">
        <w:rPr>
          <w:rFonts w:ascii="Times New Roman" w:eastAsia="Times New Roman" w:hAnsi="Times New Roman" w:cs="Times New Roman"/>
          <w:iCs/>
          <w:sz w:val="24"/>
          <w:szCs w:val="24"/>
        </w:rPr>
        <w:tab/>
        <w:t xml:space="preserve">Please provide financial records showing the breakdown of total sales revenue on a monthly basis for product (1) lifted by Laurel pipeline, (2) lifted by other pipelines, (3) moved by trucks, (4) moved by barge, and (5) moved by other methods for the period from January 1, 2012 to February 1, 2017.  </w:t>
      </w:r>
    </w:p>
    <w:p w:rsidR="00BD7322" w:rsidRPr="00BD7322" w:rsidRDefault="00BD7322" w:rsidP="00BD7322">
      <w:pPr>
        <w:spacing w:after="240" w:line="240" w:lineRule="auto"/>
        <w:ind w:left="2880" w:right="1440" w:hanging="720"/>
        <w:jc w:val="both"/>
        <w:rPr>
          <w:rFonts w:ascii="Times New Roman" w:eastAsia="Times New Roman" w:hAnsi="Times New Roman" w:cs="Times New Roman"/>
          <w:iCs/>
          <w:sz w:val="24"/>
          <w:szCs w:val="24"/>
        </w:rPr>
      </w:pPr>
      <w:r w:rsidRPr="00BD7322">
        <w:rPr>
          <w:rFonts w:ascii="Times New Roman" w:eastAsia="Times New Roman" w:hAnsi="Times New Roman" w:cs="Times New Roman"/>
          <w:iCs/>
          <w:sz w:val="24"/>
          <w:szCs w:val="24"/>
        </w:rPr>
        <w:t>e.</w:t>
      </w:r>
      <w:r w:rsidRPr="00BD7322">
        <w:rPr>
          <w:rFonts w:ascii="Times New Roman" w:eastAsia="Times New Roman" w:hAnsi="Times New Roman" w:cs="Times New Roman"/>
          <w:iCs/>
          <w:sz w:val="24"/>
          <w:szCs w:val="24"/>
        </w:rPr>
        <w:tab/>
        <w:t>Please provide financial records showing the breakdown of total sales revenue by dollars for each product and as a percentage of total monthly sales revenue for all products sold at Trainer refinery gate, on a monthly basis for the period from January 1, 2012 to February 1, 2017.</w:t>
      </w:r>
    </w:p>
    <w:p w:rsidR="00CB15BE" w:rsidRDefault="000B5E77" w:rsidP="000B5E7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In its Objection and Answer, Monroe argues that this discovery request is vague and</w:t>
      </w:r>
      <w:r w:rsidR="00CB15BE" w:rsidRPr="00CB15BE">
        <w:rPr>
          <w:rFonts w:ascii="Times New Roman" w:eastAsia="Times New Roman" w:hAnsi="Times New Roman" w:cs="Times New Roman"/>
          <w:sz w:val="24"/>
          <w:szCs w:val="24"/>
        </w:rPr>
        <w:t xml:space="preserve"> seeks five years of historical sales revenue </w:t>
      </w:r>
      <w:r>
        <w:rPr>
          <w:rFonts w:ascii="Times New Roman" w:eastAsia="Times New Roman" w:hAnsi="Times New Roman" w:cs="Times New Roman"/>
          <w:sz w:val="24"/>
          <w:szCs w:val="24"/>
        </w:rPr>
        <w:t>which “</w:t>
      </w:r>
      <w:r w:rsidR="00CB15BE" w:rsidRPr="00CB15BE">
        <w:rPr>
          <w:rFonts w:ascii="Times New Roman" w:eastAsia="Times New Roman" w:hAnsi="Times New Roman" w:cs="Times New Roman"/>
          <w:sz w:val="24"/>
          <w:szCs w:val="24"/>
        </w:rPr>
        <w:t>cannot show what future injury the flow reversal will cause Monroe</w:t>
      </w:r>
      <w:r>
        <w:rPr>
          <w:rFonts w:ascii="Times New Roman" w:eastAsia="Times New Roman" w:hAnsi="Times New Roman" w:cs="Times New Roman"/>
          <w:sz w:val="24"/>
          <w:szCs w:val="24"/>
        </w:rPr>
        <w:t>.”  Answer</w:t>
      </w:r>
      <w:r w:rsidR="008C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23.  According to Monroe,</w:t>
      </w:r>
      <w:r w:rsidR="00CB15BE" w:rsidRPr="00CB15BE">
        <w:rPr>
          <w:rFonts w:ascii="Times New Roman" w:eastAsia="Times New Roman" w:hAnsi="Times New Roman" w:cs="Times New Roman"/>
          <w:sz w:val="24"/>
          <w:szCs w:val="24"/>
        </w:rPr>
        <w:t xml:space="preserve"> the request is intended to burden, harass and annoy Monroe.  </w:t>
      </w:r>
    </w:p>
    <w:p w:rsidR="000B5E77" w:rsidRPr="00CB15BE" w:rsidRDefault="000B5E77" w:rsidP="000B5E77">
      <w:pPr>
        <w:spacing w:after="0" w:line="360" w:lineRule="auto"/>
        <w:ind w:firstLine="1440"/>
        <w:rPr>
          <w:rFonts w:ascii="Times New Roman" w:eastAsia="Times New Roman" w:hAnsi="Times New Roman" w:cs="Times New Roman"/>
          <w:sz w:val="24"/>
          <w:szCs w:val="24"/>
        </w:rPr>
      </w:pPr>
    </w:p>
    <w:p w:rsidR="00CB15BE" w:rsidRDefault="000B5E77" w:rsidP="000B5E7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counters Monroe’s vagueness claim by arguing that its discovery </w:t>
      </w:r>
      <w:r w:rsidR="00CB15BE" w:rsidRPr="00CB15BE">
        <w:rPr>
          <w:rFonts w:ascii="Times New Roman" w:eastAsia="Times New Roman" w:hAnsi="Times New Roman" w:cs="Times New Roman"/>
          <w:sz w:val="24"/>
          <w:szCs w:val="24"/>
        </w:rPr>
        <w:t>request specifically seeks information relevant</w:t>
      </w:r>
      <w:r w:rsidR="008171BC">
        <w:rPr>
          <w:rFonts w:ascii="Times New Roman" w:eastAsia="Times New Roman" w:hAnsi="Times New Roman" w:cs="Times New Roman"/>
          <w:sz w:val="24"/>
          <w:szCs w:val="24"/>
        </w:rPr>
        <w:t xml:space="preserve"> to</w:t>
      </w:r>
      <w:r w:rsidR="00CB15BE" w:rsidRPr="00CB15BE">
        <w:rPr>
          <w:rFonts w:ascii="Times New Roman" w:eastAsia="Times New Roman" w:hAnsi="Times New Roman" w:cs="Times New Roman"/>
          <w:sz w:val="24"/>
          <w:szCs w:val="24"/>
        </w:rPr>
        <w:t xml:space="preserve"> the “injury the proposed reversal would have on Pennsylvania refineries, including Monroe’s Trainer refinery” that Monroe claims will occur by its adoption of Mr. Arthur’s Affidavit.  </w:t>
      </w:r>
      <w:proofErr w:type="gramStart"/>
      <w:r w:rsidR="008171BC">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sidR="008171BC">
        <w:rPr>
          <w:rFonts w:ascii="Times New Roman" w:eastAsia="Times New Roman" w:hAnsi="Times New Roman" w:cs="Times New Roman"/>
          <w:sz w:val="24"/>
          <w:szCs w:val="24"/>
        </w:rPr>
        <w:t xml:space="preserve"> ¶ 23, </w:t>
      </w:r>
      <w:r w:rsidR="008171BC" w:rsidRPr="008171BC">
        <w:rPr>
          <w:rFonts w:ascii="Times New Roman" w:eastAsia="Times New Roman" w:hAnsi="Times New Roman" w:cs="Times New Roman"/>
          <w:i/>
          <w:sz w:val="24"/>
          <w:szCs w:val="24"/>
        </w:rPr>
        <w:t>s</w:t>
      </w:r>
      <w:r w:rsidRPr="008171BC">
        <w:rPr>
          <w:rFonts w:ascii="Times New Roman" w:eastAsia="Times New Roman" w:hAnsi="Times New Roman" w:cs="Times New Roman"/>
          <w:i/>
          <w:sz w:val="24"/>
          <w:szCs w:val="24"/>
        </w:rPr>
        <w:t>ee</w:t>
      </w:r>
      <w:proofErr w:type="gramEnd"/>
      <w:r w:rsidRPr="008171BC">
        <w:rPr>
          <w:rFonts w:ascii="Times New Roman" w:eastAsia="Times New Roman" w:hAnsi="Times New Roman" w:cs="Times New Roman"/>
          <w:i/>
          <w:sz w:val="24"/>
          <w:szCs w:val="24"/>
        </w:rPr>
        <w:t xml:space="preserve"> </w:t>
      </w:r>
      <w:r w:rsidR="008171BC" w:rsidRPr="008171BC">
        <w:rPr>
          <w:rFonts w:ascii="Times New Roman" w:eastAsia="Times New Roman" w:hAnsi="Times New Roman" w:cs="Times New Roman"/>
          <w:i/>
          <w:sz w:val="24"/>
          <w:szCs w:val="24"/>
        </w:rPr>
        <w:t>also</w:t>
      </w:r>
      <w:r w:rsidR="008171BC">
        <w:rPr>
          <w:rFonts w:ascii="Times New Roman" w:eastAsia="Times New Roman" w:hAnsi="Times New Roman" w:cs="Times New Roman"/>
          <w:sz w:val="24"/>
          <w:szCs w:val="24"/>
        </w:rPr>
        <w:t xml:space="preserve"> </w:t>
      </w:r>
      <w:r w:rsidRPr="00CB15BE">
        <w:rPr>
          <w:rFonts w:ascii="Times New Roman" w:eastAsia="Times New Roman" w:hAnsi="Times New Roman" w:cs="Times New Roman"/>
          <w:sz w:val="24"/>
          <w:szCs w:val="24"/>
        </w:rPr>
        <w:t>Protest of Monroe Energy, LLC, Docket No. A-2016-2575829, at p. 5 (filed Feb. 1, 2017).</w:t>
      </w:r>
    </w:p>
    <w:p w:rsidR="000B5E77" w:rsidRDefault="000B5E77" w:rsidP="000B5E77">
      <w:pPr>
        <w:spacing w:after="0" w:line="360" w:lineRule="auto"/>
        <w:ind w:firstLine="1440"/>
        <w:rPr>
          <w:rFonts w:ascii="Times New Roman" w:hAnsi="Times New Roman" w:cs="Times New Roman"/>
          <w:sz w:val="24"/>
          <w:szCs w:val="24"/>
        </w:rPr>
      </w:pPr>
    </w:p>
    <w:p w:rsidR="00CB15BE" w:rsidRDefault="000B5E77" w:rsidP="008171BC">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In addition, Monroe </w:t>
      </w:r>
      <w:r w:rsidR="008171BC">
        <w:rPr>
          <w:rFonts w:ascii="Times New Roman" w:eastAsia="Times New Roman" w:hAnsi="Times New Roman" w:cs="Times New Roman"/>
          <w:sz w:val="24"/>
          <w:szCs w:val="24"/>
        </w:rPr>
        <w:t>objects</w:t>
      </w:r>
      <w:r w:rsidRPr="000B5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Laurel – Set I, Request No. 3</w:t>
      </w:r>
      <w:r w:rsidRPr="000B5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grounds that it is overbroad and unduly burdensome, see Objection</w:t>
      </w:r>
      <w:r w:rsidR="008C5EA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 24, and in turn </w:t>
      </w:r>
      <w:r w:rsidRPr="00D93362">
        <w:rPr>
          <w:rFonts w:ascii="Times New Roman" w:eastAsia="Times New Roman" w:hAnsi="Times New Roman" w:cs="Times New Roman"/>
          <w:sz w:val="24"/>
          <w:szCs w:val="24"/>
        </w:rPr>
        <w:t xml:space="preserve">Laurel </w:t>
      </w:r>
      <w:r>
        <w:rPr>
          <w:rFonts w:ascii="Times New Roman" w:eastAsia="Times New Roman" w:hAnsi="Times New Roman" w:cs="Times New Roman"/>
          <w:sz w:val="24"/>
          <w:szCs w:val="24"/>
        </w:rPr>
        <w:t>respo</w:t>
      </w:r>
      <w:r w:rsidR="008171BC">
        <w:rPr>
          <w:rFonts w:ascii="Times New Roman" w:eastAsia="Times New Roman" w:hAnsi="Times New Roman" w:cs="Times New Roman"/>
          <w:sz w:val="24"/>
          <w:szCs w:val="24"/>
        </w:rPr>
        <w:t>nds</w:t>
      </w:r>
      <w:r>
        <w:rPr>
          <w:rFonts w:ascii="Times New Roman" w:eastAsia="Times New Roman" w:hAnsi="Times New Roman" w:cs="Times New Roman"/>
          <w:sz w:val="24"/>
          <w:szCs w:val="24"/>
        </w:rPr>
        <w:t xml:space="preserve"> by adopting and incorporating</w:t>
      </w:r>
      <w:r w:rsidRPr="00D93362">
        <w:rPr>
          <w:rFonts w:ascii="Times New Roman" w:eastAsia="Times New Roman" w:hAnsi="Times New Roman" w:cs="Times New Roman"/>
          <w:sz w:val="24"/>
          <w:szCs w:val="24"/>
        </w:rPr>
        <w:t xml:space="preserve"> its arguments with respect to Request</w:t>
      </w:r>
      <w:r>
        <w:rPr>
          <w:rFonts w:ascii="Times New Roman" w:eastAsia="Times New Roman" w:hAnsi="Times New Roman" w:cs="Times New Roman"/>
          <w:sz w:val="24"/>
          <w:szCs w:val="24"/>
        </w:rPr>
        <w:t xml:space="preserve">s No. 1 and 2 of the Set I discovery.  </w:t>
      </w:r>
      <w:proofErr w:type="gramStart"/>
      <w:r w:rsidR="008171BC">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sidR="008171BC">
        <w:rPr>
          <w:rFonts w:ascii="Times New Roman" w:eastAsia="Times New Roman" w:hAnsi="Times New Roman" w:cs="Times New Roman"/>
          <w:sz w:val="24"/>
          <w:szCs w:val="24"/>
        </w:rPr>
        <w:t xml:space="preserve"> ¶ 24.</w:t>
      </w:r>
      <w:proofErr w:type="gramEnd"/>
      <w:r w:rsidR="008171BC">
        <w:rPr>
          <w:rFonts w:ascii="Times New Roman" w:eastAsia="Times New Roman" w:hAnsi="Times New Roman" w:cs="Times New Roman"/>
          <w:sz w:val="24"/>
          <w:szCs w:val="24"/>
        </w:rPr>
        <w:t xml:space="preserve">   </w:t>
      </w:r>
    </w:p>
    <w:p w:rsidR="008171BC" w:rsidRPr="008171BC" w:rsidRDefault="008171BC" w:rsidP="008171BC">
      <w:pPr>
        <w:spacing w:after="0" w:line="360" w:lineRule="auto"/>
        <w:ind w:firstLine="1440"/>
        <w:rPr>
          <w:rFonts w:ascii="Times New Roman" w:eastAsia="Times New Roman" w:hAnsi="Times New Roman" w:cs="Times New Roman"/>
          <w:sz w:val="24"/>
          <w:szCs w:val="24"/>
        </w:rPr>
      </w:pPr>
    </w:p>
    <w:p w:rsidR="00CB15BE" w:rsidRDefault="008171BC" w:rsidP="000B5E77">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 xml:space="preserve">I agree with Laurel that </w:t>
      </w:r>
      <w:r>
        <w:rPr>
          <w:rFonts w:ascii="Times New Roman" w:eastAsia="Times New Roman" w:hAnsi="Times New Roman" w:cs="Times New Roman"/>
          <w:sz w:val="24"/>
          <w:szCs w:val="24"/>
        </w:rPr>
        <w:t xml:space="preserve">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Request No. 3 seeks information relevant to the subject matter in this proceedings.  Furthermore, </w:t>
      </w:r>
      <w:r w:rsidR="00CB15BE" w:rsidRPr="00BD7322">
        <w:rPr>
          <w:rFonts w:ascii="Times New Roman" w:hAnsi="Times New Roman" w:cs="Times New Roman"/>
          <w:sz w:val="24"/>
          <w:szCs w:val="24"/>
        </w:rPr>
        <w:t xml:space="preserve">Monroe has failed to provide any explanation why the requested information is overly broad or unreasonably burdensome. </w:t>
      </w:r>
      <w:r w:rsidR="00CB15BE">
        <w:rPr>
          <w:rFonts w:ascii="Times New Roman" w:hAnsi="Times New Roman" w:cs="Times New Roman"/>
          <w:sz w:val="24"/>
          <w:szCs w:val="24"/>
        </w:rPr>
        <w:t xml:space="preserve"> In view of the above,</w:t>
      </w:r>
      <w:r w:rsidR="00CB15BE" w:rsidRPr="00BD7322">
        <w:rPr>
          <w:rFonts w:ascii="Times New Roman" w:eastAsia="Times New Roman" w:hAnsi="Times New Roman" w:cs="Times New Roman"/>
          <w:sz w:val="24"/>
          <w:szCs w:val="24"/>
        </w:rPr>
        <w:t xml:space="preserve"> </w:t>
      </w:r>
      <w:r w:rsidR="00CB15BE" w:rsidRPr="00D93362">
        <w:rPr>
          <w:rFonts w:ascii="Times New Roman" w:eastAsia="Times New Roman" w:hAnsi="Times New Roman" w:cs="Times New Roman"/>
          <w:sz w:val="24"/>
          <w:szCs w:val="24"/>
        </w:rPr>
        <w:t xml:space="preserve">Laurel’s Motion to </w:t>
      </w:r>
      <w:proofErr w:type="gramStart"/>
      <w:r w:rsidR="00CB15BE" w:rsidRPr="00D93362">
        <w:rPr>
          <w:rFonts w:ascii="Times New Roman" w:eastAsia="Times New Roman" w:hAnsi="Times New Roman" w:cs="Times New Roman"/>
          <w:sz w:val="24"/>
          <w:szCs w:val="24"/>
        </w:rPr>
        <w:t>Compel</w:t>
      </w:r>
      <w:proofErr w:type="gramEnd"/>
      <w:r w:rsidR="00CB15BE" w:rsidRPr="00D93362">
        <w:rPr>
          <w:rFonts w:ascii="Times New Roman" w:eastAsia="Times New Roman" w:hAnsi="Times New Roman" w:cs="Times New Roman"/>
          <w:sz w:val="24"/>
          <w:szCs w:val="24"/>
        </w:rPr>
        <w:t xml:space="preserve"> a response to </w:t>
      </w:r>
      <w:r w:rsidR="00CB15BE">
        <w:rPr>
          <w:rFonts w:ascii="Times New Roman" w:eastAsia="Times New Roman" w:hAnsi="Times New Roman" w:cs="Times New Roman"/>
          <w:sz w:val="24"/>
          <w:szCs w:val="24"/>
        </w:rPr>
        <w:t>Laurel – Set I, Request No. 2 shall be granted, in part, and denied, in part.  The discovery request shall be modified to request information from September 1, 2012 through February 1, 2017.</w:t>
      </w:r>
    </w:p>
    <w:p w:rsidR="008171BC" w:rsidRDefault="008171BC" w:rsidP="008171BC">
      <w:pPr>
        <w:pStyle w:val="ListNumber"/>
        <w:numPr>
          <w:ilvl w:val="0"/>
          <w:numId w:val="0"/>
        </w:numPr>
      </w:pPr>
    </w:p>
    <w:p w:rsidR="008171BC" w:rsidRDefault="008171BC" w:rsidP="008171BC">
      <w:pPr>
        <w:pStyle w:val="ListNumber"/>
        <w:numPr>
          <w:ilvl w:val="0"/>
          <w:numId w:val="0"/>
        </w:numPr>
        <w:ind w:firstLine="1440"/>
      </w:pPr>
      <w:r w:rsidRPr="008171BC">
        <w:rPr>
          <w:b/>
        </w:rPr>
        <w:t>Laurel – Set I, Request No. 4</w:t>
      </w:r>
      <w:r>
        <w:t xml:space="preserve"> provides as follows:</w:t>
      </w:r>
    </w:p>
    <w:p w:rsidR="008171BC" w:rsidRDefault="008171BC" w:rsidP="008171BC">
      <w:pPr>
        <w:pStyle w:val="BlockText"/>
      </w:pPr>
      <w:r>
        <w:t>4.</w:t>
      </w:r>
      <w:r>
        <w:tab/>
        <w:t>Regarding Monroe’s reference in paragraph 17 to injury to Monroe’s Trainer refinery:</w:t>
      </w:r>
    </w:p>
    <w:p w:rsidR="008171BC" w:rsidRDefault="008171BC" w:rsidP="008171BC">
      <w:pPr>
        <w:pStyle w:val="BlockText"/>
        <w:ind w:left="2880" w:hanging="720"/>
      </w:pPr>
      <w:r>
        <w:t>a.</w:t>
      </w:r>
      <w:r>
        <w:tab/>
        <w:t xml:space="preserve">Please identify and describe in detail all modes by which product is transported to market from the Trainer refinery (e.g., by pipeline, including Monroe’s affiliated liquids pipeline, by barge, by truck rack and by exchange) </w:t>
      </w:r>
    </w:p>
    <w:p w:rsidR="008171BC" w:rsidRDefault="008171BC" w:rsidP="008171BC">
      <w:pPr>
        <w:pStyle w:val="BlockText"/>
        <w:ind w:left="2880" w:hanging="720"/>
      </w:pPr>
      <w:r>
        <w:t>b.</w:t>
      </w:r>
      <w:r>
        <w:tab/>
        <w:t xml:space="preserve">Please quantify for each month since January 1, 2012, the volumes, identified by product type of product, transported by means of each of the transportation modes identified in the response to subpart (a). </w:t>
      </w:r>
    </w:p>
    <w:p w:rsidR="008171BC" w:rsidRDefault="008171BC" w:rsidP="008171BC">
      <w:pPr>
        <w:pStyle w:val="BlockText"/>
        <w:ind w:left="2880" w:hanging="720"/>
      </w:pPr>
      <w:r>
        <w:t>c.</w:t>
      </w:r>
      <w:r>
        <w:tab/>
        <w:t xml:space="preserve">Please identify any and all internal reviews, analyses, reports, or discussions undertaken or caused to be undertaken by Monroe regarding competitive threats to Trainer refinery, including but not limited to loss of transportation options and competition from other sources of supply since January 1, 2012.  </w:t>
      </w:r>
    </w:p>
    <w:p w:rsidR="008610BF" w:rsidRDefault="008610BF" w:rsidP="008171BC">
      <w:pPr>
        <w:spacing w:after="0" w:line="360" w:lineRule="auto"/>
        <w:ind w:firstLine="1440"/>
        <w:rPr>
          <w:rFonts w:ascii="Times New Roman" w:hAnsi="Times New Roman" w:cs="Times New Roman"/>
          <w:sz w:val="24"/>
          <w:szCs w:val="24"/>
        </w:rPr>
      </w:pPr>
    </w:p>
    <w:p w:rsidR="008171BC" w:rsidRPr="008610BF" w:rsidRDefault="008610BF" w:rsidP="008610BF">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Monroe objects to 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4 on the same grounds it stated in its objections to Laurel – Set I, Request Nos. 1 and 2.  Answer</w:t>
      </w:r>
      <w:r w:rsidR="008C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29.  </w:t>
      </w:r>
      <w:r>
        <w:rPr>
          <w:rFonts w:ascii="Times New Roman" w:hAnsi="Times New Roman"/>
          <w:sz w:val="24"/>
          <w:szCs w:val="24"/>
        </w:rPr>
        <w:t xml:space="preserve">In addition, </w:t>
      </w:r>
      <w:r w:rsidR="008171BC">
        <w:rPr>
          <w:rFonts w:ascii="Times New Roman" w:hAnsi="Times New Roman"/>
          <w:sz w:val="24"/>
          <w:szCs w:val="24"/>
        </w:rPr>
        <w:t>Monroe</w:t>
      </w:r>
      <w:r>
        <w:rPr>
          <w:rFonts w:ascii="Times New Roman" w:hAnsi="Times New Roman"/>
          <w:sz w:val="24"/>
          <w:szCs w:val="24"/>
        </w:rPr>
        <w:t xml:space="preserve"> argues </w:t>
      </w:r>
      <w:r w:rsidR="008171BC">
        <w:rPr>
          <w:rFonts w:ascii="Times New Roman" w:hAnsi="Times New Roman"/>
          <w:sz w:val="24"/>
          <w:szCs w:val="24"/>
        </w:rPr>
        <w:t xml:space="preserve">seeking </w:t>
      </w:r>
      <w:r>
        <w:rPr>
          <w:rFonts w:ascii="Times New Roman" w:hAnsi="Times New Roman"/>
          <w:sz w:val="24"/>
          <w:szCs w:val="24"/>
        </w:rPr>
        <w:t xml:space="preserve">information on </w:t>
      </w:r>
      <w:r w:rsidR="008171BC">
        <w:rPr>
          <w:rFonts w:ascii="Times New Roman" w:hAnsi="Times New Roman"/>
          <w:sz w:val="24"/>
          <w:szCs w:val="24"/>
        </w:rPr>
        <w:t xml:space="preserve">all of the sales, revenue, and other data from the Trainer refinery, from before Monroe even owned it, is oppressive, beyond the scope of reasonable </w:t>
      </w:r>
      <w:r w:rsidR="003668F6">
        <w:rPr>
          <w:rFonts w:ascii="Times New Roman" w:hAnsi="Times New Roman"/>
          <w:sz w:val="24"/>
          <w:szCs w:val="24"/>
        </w:rPr>
        <w:t xml:space="preserve">discovery </w:t>
      </w:r>
      <w:r w:rsidR="008171BC">
        <w:rPr>
          <w:rFonts w:ascii="Times New Roman" w:hAnsi="Times New Roman"/>
          <w:sz w:val="24"/>
          <w:szCs w:val="24"/>
        </w:rPr>
        <w:t xml:space="preserve">and should be rejected, </w:t>
      </w:r>
      <w:r>
        <w:rPr>
          <w:rFonts w:ascii="Times New Roman" w:hAnsi="Times New Roman"/>
          <w:sz w:val="24"/>
          <w:szCs w:val="24"/>
        </w:rPr>
        <w:t xml:space="preserve">considering that any alleged harm is alleged to be future harm, and </w:t>
      </w:r>
      <w:r w:rsidR="008171BC">
        <w:rPr>
          <w:rFonts w:ascii="Times New Roman" w:hAnsi="Times New Roman"/>
          <w:sz w:val="24"/>
          <w:szCs w:val="24"/>
        </w:rPr>
        <w:t xml:space="preserve">especially given the burden of production, the competitively sensitive nature of the requested information, and Laurel’s ability to obtain the same or similar information using publicly available pricing and volume data.  Monroe </w:t>
      </w:r>
      <w:r>
        <w:rPr>
          <w:rFonts w:ascii="Times New Roman" w:hAnsi="Times New Roman"/>
          <w:sz w:val="24"/>
          <w:szCs w:val="24"/>
        </w:rPr>
        <w:t xml:space="preserve">agrees </w:t>
      </w:r>
      <w:r w:rsidR="008171BC">
        <w:rPr>
          <w:rFonts w:ascii="Times New Roman" w:hAnsi="Times New Roman"/>
          <w:sz w:val="24"/>
          <w:szCs w:val="24"/>
        </w:rPr>
        <w:t>to provide 2 years of data</w:t>
      </w:r>
      <w:r>
        <w:rPr>
          <w:rFonts w:ascii="Times New Roman" w:hAnsi="Times New Roman"/>
          <w:sz w:val="24"/>
          <w:szCs w:val="24"/>
        </w:rPr>
        <w:t xml:space="preserve"> responsive to </w:t>
      </w:r>
      <w:r>
        <w:rPr>
          <w:rFonts w:ascii="Times New Roman" w:eastAsia="Times New Roman" w:hAnsi="Times New Roman" w:cs="Times New Roman"/>
          <w:sz w:val="24"/>
          <w:szCs w:val="24"/>
        </w:rPr>
        <w:t xml:space="preserve">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4</w:t>
      </w:r>
      <w:r>
        <w:rPr>
          <w:rFonts w:ascii="Times New Roman" w:hAnsi="Times New Roman"/>
          <w:sz w:val="24"/>
          <w:szCs w:val="24"/>
        </w:rPr>
        <w:t xml:space="preserve">.  </w:t>
      </w:r>
      <w:r w:rsidRPr="008610BF">
        <w:rPr>
          <w:rFonts w:ascii="Times New Roman" w:hAnsi="Times New Roman"/>
          <w:i/>
          <w:sz w:val="24"/>
          <w:szCs w:val="24"/>
        </w:rPr>
        <w:t>Id.</w:t>
      </w:r>
      <w:r>
        <w:rPr>
          <w:rFonts w:ascii="Times New Roman" w:hAnsi="Times New Roman"/>
          <w:sz w:val="24"/>
          <w:szCs w:val="24"/>
        </w:rPr>
        <w:t xml:space="preserve"> </w:t>
      </w:r>
    </w:p>
    <w:p w:rsidR="008610BF" w:rsidRDefault="008610BF" w:rsidP="00BD7322">
      <w:pPr>
        <w:spacing w:after="0" w:line="360" w:lineRule="auto"/>
        <w:ind w:firstLine="1440"/>
        <w:rPr>
          <w:rFonts w:ascii="Times New Roman" w:eastAsia="Times New Roman" w:hAnsi="Times New Roman" w:cs="Times New Roman"/>
          <w:sz w:val="24"/>
          <w:szCs w:val="24"/>
        </w:rPr>
      </w:pPr>
    </w:p>
    <w:p w:rsidR="008171BC" w:rsidRDefault="008610BF" w:rsidP="00BD7322">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 xml:space="preserve">In turn, </w:t>
      </w:r>
      <w:r>
        <w:rPr>
          <w:rFonts w:ascii="Times New Roman" w:hAnsi="Times New Roman" w:cs="Times New Roman"/>
          <w:sz w:val="24"/>
          <w:szCs w:val="24"/>
        </w:rPr>
        <w:t xml:space="preserve">Laurel’s </w:t>
      </w:r>
      <w:r w:rsidRPr="008171BC">
        <w:rPr>
          <w:rFonts w:ascii="Times New Roman" w:hAnsi="Times New Roman" w:cs="Times New Roman"/>
          <w:sz w:val="24"/>
          <w:szCs w:val="24"/>
        </w:rPr>
        <w:t xml:space="preserve">Motion to </w:t>
      </w:r>
      <w:proofErr w:type="gramStart"/>
      <w:r w:rsidRPr="008171BC">
        <w:rPr>
          <w:rFonts w:ascii="Times New Roman" w:hAnsi="Times New Roman" w:cs="Times New Roman"/>
          <w:sz w:val="24"/>
          <w:szCs w:val="24"/>
        </w:rPr>
        <w:t>Compel</w:t>
      </w:r>
      <w:proofErr w:type="gramEnd"/>
      <w:r>
        <w:rPr>
          <w:rFonts w:ascii="Times New Roman" w:hAnsi="Times New Roman" w:cs="Times New Roman"/>
          <w:sz w:val="24"/>
          <w:szCs w:val="24"/>
        </w:rPr>
        <w:t xml:space="preserve"> a response to </w:t>
      </w:r>
      <w:r w:rsidRPr="008610BF">
        <w:rPr>
          <w:rFonts w:ascii="Times New Roman" w:hAnsi="Times New Roman" w:cs="Times New Roman"/>
          <w:sz w:val="24"/>
          <w:szCs w:val="24"/>
        </w:rPr>
        <w:t>Laurel – Set I, Request No. 4</w:t>
      </w:r>
      <w:r>
        <w:rPr>
          <w:rFonts w:ascii="Times New Roman" w:hAnsi="Times New Roman" w:cs="Times New Roman"/>
          <w:sz w:val="24"/>
          <w:szCs w:val="24"/>
        </w:rPr>
        <w:t xml:space="preserve"> </w:t>
      </w:r>
      <w:r w:rsidRPr="008171BC">
        <w:rPr>
          <w:rFonts w:ascii="Times New Roman" w:hAnsi="Times New Roman" w:cs="Times New Roman"/>
          <w:sz w:val="24"/>
          <w:szCs w:val="24"/>
        </w:rPr>
        <w:t>adopts and incorporates</w:t>
      </w:r>
      <w:r>
        <w:rPr>
          <w:rFonts w:ascii="Times New Roman" w:hAnsi="Times New Roman" w:cs="Times New Roman"/>
          <w:sz w:val="24"/>
          <w:szCs w:val="24"/>
        </w:rPr>
        <w:t xml:space="preserve"> Laurel’s </w:t>
      </w:r>
      <w:r w:rsidRPr="008171BC">
        <w:rPr>
          <w:rFonts w:ascii="Times New Roman" w:hAnsi="Times New Roman" w:cs="Times New Roman"/>
          <w:sz w:val="24"/>
          <w:szCs w:val="24"/>
        </w:rPr>
        <w:t>argumen</w:t>
      </w:r>
      <w:r>
        <w:rPr>
          <w:rFonts w:ascii="Times New Roman" w:hAnsi="Times New Roman" w:cs="Times New Roman"/>
          <w:sz w:val="24"/>
          <w:szCs w:val="24"/>
        </w:rPr>
        <w:t xml:space="preserve">ts with respect to Request No. 1-3 of the Set I discovery.  </w:t>
      </w:r>
      <w:proofErr w:type="gramStart"/>
      <w:r>
        <w:rPr>
          <w:rFonts w:ascii="Times New Roman" w:hAnsi="Times New Roman" w:cs="Times New Roman"/>
          <w:sz w:val="24"/>
          <w:szCs w:val="24"/>
        </w:rPr>
        <w:t>Motion to Compel</w:t>
      </w:r>
      <w:r w:rsidR="008C5EA3">
        <w:rPr>
          <w:rFonts w:ascii="Times New Roman" w:hAnsi="Times New Roman" w:cs="Times New Roman"/>
          <w:sz w:val="24"/>
          <w:szCs w:val="24"/>
        </w:rPr>
        <w:t>,</w:t>
      </w:r>
      <w:r>
        <w:rPr>
          <w:rFonts w:ascii="Times New Roman" w:hAnsi="Times New Roman" w:cs="Times New Roman"/>
          <w:sz w:val="24"/>
          <w:szCs w:val="24"/>
        </w:rPr>
        <w:t xml:space="preserve"> ¶¶ 28-29.</w:t>
      </w:r>
      <w:proofErr w:type="gramEnd"/>
    </w:p>
    <w:p w:rsidR="008610BF" w:rsidRDefault="008610BF" w:rsidP="00BD7322">
      <w:pPr>
        <w:spacing w:after="0" w:line="360" w:lineRule="auto"/>
        <w:ind w:firstLine="1440"/>
        <w:rPr>
          <w:rFonts w:ascii="Times New Roman" w:hAnsi="Times New Roman" w:cs="Times New Roman"/>
          <w:sz w:val="24"/>
          <w:szCs w:val="24"/>
        </w:rPr>
      </w:pPr>
    </w:p>
    <w:p w:rsidR="008610BF" w:rsidRDefault="008610BF" w:rsidP="008610BF">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 xml:space="preserve">After considering the parties’ respective positions, I find that </w:t>
      </w:r>
      <w:r w:rsidRPr="00BD7322">
        <w:rPr>
          <w:rFonts w:ascii="Times New Roman" w:hAnsi="Times New Roman" w:cs="Times New Roman"/>
          <w:sz w:val="24"/>
          <w:szCs w:val="24"/>
        </w:rPr>
        <w:t xml:space="preserve">Monroe has failed to provide any explanation why the requested information is overly broad or unreasonably burdensome. </w:t>
      </w:r>
      <w:r>
        <w:rPr>
          <w:rFonts w:ascii="Times New Roman" w:hAnsi="Times New Roman" w:cs="Times New Roman"/>
          <w:sz w:val="24"/>
          <w:szCs w:val="24"/>
        </w:rPr>
        <w:t xml:space="preserve"> </w:t>
      </w:r>
      <w:r w:rsidR="003668F6">
        <w:rPr>
          <w:rFonts w:ascii="Times New Roman" w:hAnsi="Times New Roman" w:cs="Times New Roman"/>
          <w:sz w:val="24"/>
          <w:szCs w:val="24"/>
        </w:rPr>
        <w:t xml:space="preserve">Monroe’s consent to produce 2 years of the information sought in </w:t>
      </w:r>
      <w:r w:rsidR="003668F6">
        <w:rPr>
          <w:rFonts w:ascii="Times New Roman" w:eastAsia="Times New Roman" w:hAnsi="Times New Roman" w:cs="Times New Roman"/>
          <w:sz w:val="24"/>
          <w:szCs w:val="24"/>
        </w:rPr>
        <w:t xml:space="preserve">Laurel – Set </w:t>
      </w:r>
      <w:proofErr w:type="gramStart"/>
      <w:r w:rsidR="003668F6">
        <w:rPr>
          <w:rFonts w:ascii="Times New Roman" w:eastAsia="Times New Roman" w:hAnsi="Times New Roman" w:cs="Times New Roman"/>
          <w:sz w:val="24"/>
          <w:szCs w:val="24"/>
        </w:rPr>
        <w:t>I</w:t>
      </w:r>
      <w:proofErr w:type="gramEnd"/>
      <w:r w:rsidR="003668F6">
        <w:rPr>
          <w:rFonts w:ascii="Times New Roman" w:eastAsia="Times New Roman" w:hAnsi="Times New Roman" w:cs="Times New Roman"/>
          <w:sz w:val="24"/>
          <w:szCs w:val="24"/>
        </w:rPr>
        <w:t>, Request No. 4</w:t>
      </w:r>
      <w:r w:rsidR="003668F6">
        <w:rPr>
          <w:rFonts w:ascii="Times New Roman" w:hAnsi="Times New Roman"/>
          <w:sz w:val="24"/>
          <w:szCs w:val="24"/>
        </w:rPr>
        <w:t xml:space="preserve"> undermines its argument </w:t>
      </w:r>
      <w:r w:rsidR="003668F6" w:rsidRPr="00682819">
        <w:rPr>
          <w:rFonts w:ascii="Times New Roman" w:hAnsi="Times New Roman" w:cs="Times New Roman"/>
          <w:sz w:val="24"/>
          <w:szCs w:val="24"/>
        </w:rPr>
        <w:t xml:space="preserve">that information sought by Laurel is beyond the scope of reasonable discovery.  </w:t>
      </w:r>
      <w:r w:rsidRPr="00682819">
        <w:rPr>
          <w:rFonts w:ascii="Times New Roman" w:eastAsia="Times New Roman" w:hAnsi="Times New Roman" w:cs="Times New Roman"/>
          <w:sz w:val="24"/>
          <w:szCs w:val="24"/>
        </w:rPr>
        <w:t>The discovery request shall be modified to request information from September 1, 2012 through February 1, 2017.</w:t>
      </w:r>
      <w:r w:rsidR="003668F6" w:rsidRPr="00682819">
        <w:rPr>
          <w:rFonts w:ascii="Times New Roman" w:hAnsi="Times New Roman" w:cs="Times New Roman"/>
          <w:sz w:val="24"/>
          <w:szCs w:val="24"/>
        </w:rPr>
        <w:t xml:space="preserve">  The parties are instructed to work together in determining what information, if any, is publicly available to Laurel </w:t>
      </w:r>
      <w:r w:rsidR="00F16708" w:rsidRPr="00682819">
        <w:rPr>
          <w:rFonts w:ascii="Times New Roman" w:hAnsi="Times New Roman" w:cs="Times New Roman"/>
          <w:sz w:val="24"/>
          <w:szCs w:val="24"/>
        </w:rPr>
        <w:t xml:space="preserve">and responsive to Laurel – Set I, Request No. 4.  Consequently, </w:t>
      </w:r>
      <w:r w:rsidR="003668F6" w:rsidRPr="00682819">
        <w:rPr>
          <w:rFonts w:ascii="Times New Roman" w:eastAsia="Times New Roman" w:hAnsi="Times New Roman" w:cs="Times New Roman"/>
          <w:sz w:val="24"/>
          <w:szCs w:val="24"/>
        </w:rPr>
        <w:t xml:space="preserve">Laurel’s Motion to </w:t>
      </w:r>
      <w:proofErr w:type="gramStart"/>
      <w:r w:rsidR="003668F6" w:rsidRPr="00682819">
        <w:rPr>
          <w:rFonts w:ascii="Times New Roman" w:eastAsia="Times New Roman" w:hAnsi="Times New Roman" w:cs="Times New Roman"/>
          <w:sz w:val="24"/>
          <w:szCs w:val="24"/>
        </w:rPr>
        <w:t>Compel</w:t>
      </w:r>
      <w:proofErr w:type="gramEnd"/>
      <w:r w:rsidR="003668F6" w:rsidRPr="00682819">
        <w:rPr>
          <w:rFonts w:ascii="Times New Roman" w:eastAsia="Times New Roman" w:hAnsi="Times New Roman" w:cs="Times New Roman"/>
          <w:sz w:val="24"/>
          <w:szCs w:val="24"/>
        </w:rPr>
        <w:t xml:space="preserve"> a response to Laurel – Set I, Request No. 2 shall be granted, in part, and denied, in part.</w:t>
      </w:r>
      <w:r w:rsidR="003668F6">
        <w:rPr>
          <w:rFonts w:ascii="Times New Roman" w:eastAsia="Times New Roman" w:hAnsi="Times New Roman" w:cs="Times New Roman"/>
          <w:sz w:val="24"/>
          <w:szCs w:val="24"/>
        </w:rPr>
        <w:t xml:space="preserve">  </w:t>
      </w:r>
    </w:p>
    <w:p w:rsidR="00F16708" w:rsidRDefault="00F16708" w:rsidP="00F16708">
      <w:pPr>
        <w:pStyle w:val="ListNumber"/>
        <w:numPr>
          <w:ilvl w:val="0"/>
          <w:numId w:val="0"/>
        </w:numPr>
      </w:pPr>
    </w:p>
    <w:p w:rsidR="00F16708" w:rsidRDefault="00F16708" w:rsidP="00F16708">
      <w:pPr>
        <w:pStyle w:val="ListNumber"/>
        <w:numPr>
          <w:ilvl w:val="0"/>
          <w:numId w:val="0"/>
        </w:numPr>
        <w:ind w:firstLine="1440"/>
      </w:pPr>
      <w:r w:rsidRPr="00F16708">
        <w:rPr>
          <w:b/>
        </w:rPr>
        <w:t>Laurel – Set I, Request No. 5</w:t>
      </w:r>
      <w:r>
        <w:t xml:space="preserve"> provides as follows:</w:t>
      </w:r>
    </w:p>
    <w:p w:rsidR="00F16708" w:rsidRDefault="00F16708" w:rsidP="00F16708">
      <w:pPr>
        <w:pStyle w:val="BlockText"/>
      </w:pPr>
      <w:r>
        <w:t>5.</w:t>
      </w:r>
      <w:r>
        <w:tab/>
        <w:t>Regarding its claims that Monroe will be negatively economically affected by the proposed partial reversal of Laurel:</w:t>
      </w:r>
    </w:p>
    <w:p w:rsidR="00F16708" w:rsidRDefault="00F16708" w:rsidP="00F16708">
      <w:pPr>
        <w:pStyle w:val="BlockText"/>
        <w:ind w:left="2880" w:hanging="720"/>
      </w:pPr>
      <w:r>
        <w:t>a.</w:t>
      </w:r>
      <w:r>
        <w:tab/>
        <w:t>Has Monroe performed any analysis and/or study (either quantified or qualitative) of how it will or may be affected economically if Laurel’s Application is approved?  If so, provide a copy of all analyses and/or studies.</w:t>
      </w:r>
    </w:p>
    <w:p w:rsidR="00F16708" w:rsidRDefault="00F16708" w:rsidP="00F16708">
      <w:pPr>
        <w:pStyle w:val="BlockText"/>
        <w:ind w:left="2880" w:hanging="720"/>
      </w:pPr>
      <w:r>
        <w:lastRenderedPageBreak/>
        <w:t>b.</w:t>
      </w:r>
      <w:r>
        <w:tab/>
        <w:t>Please provide all documents, including emails, memoranda, letters, notes of phone calls, etc., which in any way address or relate to how Monroe be affected economically if Laurel’s Application is approved, whether or not such documents constitute analyses or studies.</w:t>
      </w:r>
    </w:p>
    <w:p w:rsidR="008610BF" w:rsidRDefault="004A716F" w:rsidP="004A716F">
      <w:pPr>
        <w:spacing w:after="0" w:line="360" w:lineRule="auto"/>
        <w:ind w:firstLine="1440"/>
        <w:rPr>
          <w:rFonts w:ascii="Times New Roman" w:eastAsia="Times New Roman" w:hAnsi="Times New Roman" w:cs="Times New Roman"/>
          <w:sz w:val="24"/>
          <w:szCs w:val="24"/>
        </w:rPr>
      </w:pPr>
      <w:r>
        <w:rPr>
          <w:rFonts w:ascii="Times New Roman" w:hAnsi="Times New Roman"/>
          <w:sz w:val="24"/>
          <w:szCs w:val="24"/>
        </w:rPr>
        <w:t xml:space="preserve">Monroe objects to this discovery request on the grounds that it is overbroad and unduly burdensome.  </w:t>
      </w:r>
      <w:r>
        <w:rPr>
          <w:rFonts w:ascii="Times New Roman" w:eastAsia="Times New Roman" w:hAnsi="Times New Roman" w:cs="Times New Roman"/>
          <w:sz w:val="24"/>
          <w:szCs w:val="24"/>
        </w:rPr>
        <w:t xml:space="preserve">Monroe avers that it will provide </w:t>
      </w:r>
      <w:r w:rsidR="00F16708" w:rsidRPr="00F16708">
        <w:rPr>
          <w:rFonts w:ascii="Times New Roman" w:eastAsia="Times New Roman" w:hAnsi="Times New Roman" w:cs="Times New Roman"/>
          <w:sz w:val="24"/>
          <w:szCs w:val="24"/>
          <w:u w:val="single"/>
        </w:rPr>
        <w:t>formal</w:t>
      </w:r>
      <w:r w:rsidR="00F16708" w:rsidRPr="00F16708">
        <w:rPr>
          <w:rFonts w:ascii="Times New Roman" w:eastAsia="Times New Roman" w:hAnsi="Times New Roman" w:cs="Times New Roman"/>
          <w:sz w:val="24"/>
          <w:szCs w:val="24"/>
        </w:rPr>
        <w:t xml:space="preserve"> studies or analyses in its possession that are responsive to the request</w:t>
      </w:r>
      <w:r>
        <w:rPr>
          <w:rFonts w:ascii="Times New Roman" w:eastAsia="Times New Roman" w:hAnsi="Times New Roman" w:cs="Times New Roman"/>
          <w:sz w:val="24"/>
          <w:szCs w:val="24"/>
        </w:rPr>
        <w:t xml:space="preserve">.  In turn, Laurel argues that Monroe’s offer of formal studies or analysis </w:t>
      </w:r>
      <w:r w:rsidR="00F16708" w:rsidRPr="00F16708">
        <w:rPr>
          <w:rFonts w:ascii="Times New Roman" w:eastAsia="Times New Roman" w:hAnsi="Times New Roman" w:cs="Times New Roman"/>
          <w:sz w:val="24"/>
          <w:szCs w:val="24"/>
        </w:rPr>
        <w:t xml:space="preserve">does not properly respond to Request No. 5.  </w:t>
      </w:r>
      <w:proofErr w:type="gramStart"/>
      <w:r>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32.</w:t>
      </w:r>
      <w:proofErr w:type="gramEnd"/>
      <w:r>
        <w:rPr>
          <w:rFonts w:ascii="Times New Roman" w:eastAsia="Times New Roman" w:hAnsi="Times New Roman" w:cs="Times New Roman"/>
          <w:sz w:val="24"/>
          <w:szCs w:val="24"/>
        </w:rPr>
        <w:t xml:space="preserve">  Laurel maintains that </w:t>
      </w:r>
      <w:r w:rsidR="00F16708" w:rsidRPr="00F16708">
        <w:rPr>
          <w:rFonts w:ascii="Times New Roman" w:eastAsia="Times New Roman" w:hAnsi="Times New Roman" w:cs="Times New Roman"/>
          <w:sz w:val="24"/>
          <w:szCs w:val="24"/>
        </w:rPr>
        <w:t>Monroe cannot arbitrarily attempt to limit the information sought by this request to include only formal studies or analyses because there may be relevant information included in documents that are not “formal studies or analyses</w:t>
      </w:r>
      <w:r w:rsidR="00F16708">
        <w:rPr>
          <w:rFonts w:ascii="Times New Roman" w:eastAsia="Times New Roman" w:hAnsi="Times New Roman" w:cs="Times New Roman"/>
          <w:sz w:val="24"/>
          <w:szCs w:val="24"/>
        </w:rPr>
        <w:t>.”</w:t>
      </w:r>
      <w:r w:rsidRPr="004A7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33.</w:t>
      </w:r>
      <w:proofErr w:type="gramEnd"/>
      <w:r>
        <w:rPr>
          <w:rFonts w:ascii="Times New Roman" w:eastAsia="Times New Roman" w:hAnsi="Times New Roman" w:cs="Times New Roman"/>
          <w:sz w:val="24"/>
          <w:szCs w:val="24"/>
        </w:rPr>
        <w:t xml:space="preserve">  </w:t>
      </w:r>
    </w:p>
    <w:p w:rsidR="004A716F" w:rsidRDefault="004A716F" w:rsidP="004A716F">
      <w:pPr>
        <w:spacing w:after="0" w:line="360" w:lineRule="auto"/>
        <w:ind w:firstLine="1440"/>
        <w:rPr>
          <w:rFonts w:ascii="Times New Roman" w:eastAsia="Times New Roman" w:hAnsi="Times New Roman" w:cs="Times New Roman"/>
          <w:sz w:val="24"/>
          <w:szCs w:val="24"/>
        </w:rPr>
      </w:pPr>
    </w:p>
    <w:p w:rsidR="00F16708" w:rsidRDefault="004A716F" w:rsidP="00BD7322">
      <w:pPr>
        <w:spacing w:after="0" w:line="360" w:lineRule="auto"/>
        <w:ind w:firstLine="1440"/>
        <w:rPr>
          <w:rFonts w:ascii="Times New Roman" w:hAnsi="Times New Roman"/>
          <w:sz w:val="24"/>
          <w:szCs w:val="24"/>
        </w:rPr>
      </w:pPr>
      <w:r>
        <w:rPr>
          <w:rFonts w:ascii="Times New Roman" w:hAnsi="Times New Roman"/>
          <w:sz w:val="24"/>
          <w:szCs w:val="24"/>
        </w:rPr>
        <w:t xml:space="preserve">In its Answer, Monroe restates its view that the amount of work required </w:t>
      </w:r>
      <w:proofErr w:type="gramStart"/>
      <w:r>
        <w:rPr>
          <w:rFonts w:ascii="Times New Roman" w:hAnsi="Times New Roman"/>
          <w:sz w:val="24"/>
          <w:szCs w:val="24"/>
        </w:rPr>
        <w:t>to produce</w:t>
      </w:r>
      <w:proofErr w:type="gramEnd"/>
      <w:r>
        <w:rPr>
          <w:rFonts w:ascii="Times New Roman" w:hAnsi="Times New Roman"/>
          <w:sz w:val="24"/>
          <w:szCs w:val="24"/>
        </w:rPr>
        <w:t xml:space="preserve"> the information requested is not reasonable.  “Countless hours are required to manipulate that data to answer the plethora of detailed requests propounded by Laurel.  The entirety of the data makes each request an unreasonably burdensome part of an overly oppressive whole.”  Answer</w:t>
      </w:r>
      <w:r w:rsidR="008C5EA3">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32.  According to Monroe, its offer to produce only formal studies or analysis in its possession is not unreasonably or arbitrary</w:t>
      </w:r>
      <w:r w:rsidR="00F16708">
        <w:rPr>
          <w:rFonts w:ascii="Times New Roman" w:hAnsi="Times New Roman"/>
          <w:sz w:val="24"/>
          <w:szCs w:val="24"/>
        </w:rPr>
        <w:t xml:space="preserve">.  Rather, it is an acknowledgement that what Laurel has asked is impossible.  </w:t>
      </w:r>
      <w:proofErr w:type="gramStart"/>
      <w:r>
        <w:rPr>
          <w:rFonts w:ascii="Times New Roman" w:hAnsi="Times New Roman"/>
          <w:sz w:val="24"/>
          <w:szCs w:val="24"/>
        </w:rPr>
        <w:t xml:space="preserve">Answer </w:t>
      </w:r>
      <w:r w:rsidR="008C5EA3">
        <w:rPr>
          <w:rFonts w:ascii="Times New Roman" w:hAnsi="Times New Roman"/>
          <w:sz w:val="24"/>
          <w:szCs w:val="24"/>
        </w:rPr>
        <w:t>,</w:t>
      </w:r>
      <w:r>
        <w:rPr>
          <w:rFonts w:ascii="Times New Roman" w:hAnsi="Times New Roman" w:cs="Times New Roman"/>
          <w:sz w:val="24"/>
          <w:szCs w:val="24"/>
        </w:rPr>
        <w:t>¶</w:t>
      </w:r>
      <w:proofErr w:type="gramEnd"/>
      <w:r>
        <w:rPr>
          <w:rFonts w:ascii="Times New Roman" w:hAnsi="Times New Roman"/>
          <w:sz w:val="24"/>
          <w:szCs w:val="24"/>
        </w:rPr>
        <w:t xml:space="preserve"> 33.</w:t>
      </w:r>
    </w:p>
    <w:p w:rsidR="004A716F" w:rsidRDefault="004A716F" w:rsidP="00BD7322">
      <w:pPr>
        <w:spacing w:after="0" w:line="360" w:lineRule="auto"/>
        <w:ind w:firstLine="1440"/>
        <w:rPr>
          <w:rFonts w:ascii="Times New Roman" w:hAnsi="Times New Roman"/>
          <w:sz w:val="24"/>
          <w:szCs w:val="24"/>
        </w:rPr>
      </w:pPr>
    </w:p>
    <w:p w:rsidR="004A716F" w:rsidRDefault="00935A81" w:rsidP="00BD7322">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 xml:space="preserve">I find that </w:t>
      </w:r>
      <w:r w:rsidRPr="00BD7322">
        <w:rPr>
          <w:rFonts w:ascii="Times New Roman" w:hAnsi="Times New Roman" w:cs="Times New Roman"/>
          <w:sz w:val="24"/>
          <w:szCs w:val="24"/>
        </w:rPr>
        <w:t xml:space="preserve">Monroe has failed to provide any explanation why the requested information is overly broad or unreasonably burdensome. </w:t>
      </w:r>
      <w:r>
        <w:rPr>
          <w:rFonts w:ascii="Times New Roman" w:hAnsi="Times New Roman"/>
          <w:sz w:val="24"/>
          <w:szCs w:val="24"/>
        </w:rPr>
        <w:t xml:space="preserve"> Without more, claims of “countless hours” and “unreasonable amount of work” required to respond to a discovery request do nothing to assist a presiding officer in evaluating the breadth, burden, and reasonableness of a discovery request.  Based on the statements put forth by each party, I shall grant</w:t>
      </w:r>
      <w:r w:rsidR="00682819">
        <w:rPr>
          <w:rFonts w:ascii="Times New Roman" w:hAnsi="Times New Roman"/>
          <w:sz w:val="24"/>
          <w:szCs w:val="24"/>
        </w:rPr>
        <w:t>, in part, and deny, in part,</w:t>
      </w:r>
      <w:r>
        <w:rPr>
          <w:rFonts w:ascii="Times New Roman" w:hAnsi="Times New Roman"/>
          <w:sz w:val="24"/>
          <w:szCs w:val="24"/>
        </w:rPr>
        <w:t xml:space="preserve"> </w:t>
      </w:r>
      <w:r w:rsidRPr="00D93362">
        <w:rPr>
          <w:rFonts w:ascii="Times New Roman" w:eastAsia="Times New Roman" w:hAnsi="Times New Roman" w:cs="Times New Roman"/>
          <w:sz w:val="24"/>
          <w:szCs w:val="24"/>
        </w:rPr>
        <w:t xml:space="preserve">Laurel’s Motion to </w:t>
      </w:r>
      <w:proofErr w:type="gramStart"/>
      <w:r w:rsidRPr="00D93362">
        <w:rPr>
          <w:rFonts w:ascii="Times New Roman" w:eastAsia="Times New Roman" w:hAnsi="Times New Roman" w:cs="Times New Roman"/>
          <w:sz w:val="24"/>
          <w:szCs w:val="24"/>
        </w:rPr>
        <w:t>Compel</w:t>
      </w:r>
      <w:proofErr w:type="gramEnd"/>
      <w:r w:rsidRPr="00D93362">
        <w:rPr>
          <w:rFonts w:ascii="Times New Roman" w:eastAsia="Times New Roman" w:hAnsi="Times New Roman" w:cs="Times New Roman"/>
          <w:sz w:val="24"/>
          <w:szCs w:val="24"/>
        </w:rPr>
        <w:t xml:space="preserve"> a response to </w:t>
      </w:r>
      <w:r>
        <w:rPr>
          <w:rFonts w:ascii="Times New Roman" w:eastAsia="Times New Roman" w:hAnsi="Times New Roman" w:cs="Times New Roman"/>
          <w:sz w:val="24"/>
          <w:szCs w:val="24"/>
        </w:rPr>
        <w:t>Laurel – Set I, Request No. 5.</w:t>
      </w:r>
      <w:r w:rsidR="00682819" w:rsidRPr="00682819">
        <w:rPr>
          <w:rFonts w:ascii="Times New Roman" w:eastAsia="Times New Roman" w:hAnsi="Times New Roman" w:cs="Times New Roman"/>
          <w:sz w:val="24"/>
          <w:szCs w:val="24"/>
        </w:rPr>
        <w:t xml:space="preserve"> </w:t>
      </w:r>
      <w:r w:rsidR="00682819">
        <w:rPr>
          <w:rFonts w:ascii="Times New Roman" w:eastAsia="Times New Roman" w:hAnsi="Times New Roman" w:cs="Times New Roman"/>
          <w:sz w:val="24"/>
          <w:szCs w:val="24"/>
        </w:rPr>
        <w:t>This</w:t>
      </w:r>
      <w:r w:rsidR="00682819" w:rsidRPr="00682819">
        <w:rPr>
          <w:rFonts w:ascii="Times New Roman" w:eastAsia="Times New Roman" w:hAnsi="Times New Roman" w:cs="Times New Roman"/>
          <w:sz w:val="24"/>
          <w:szCs w:val="24"/>
        </w:rPr>
        <w:t xml:space="preserve"> discovery request shall be modified to request information from September 1, 2012 through February 1, 2017.</w:t>
      </w:r>
      <w:r w:rsidR="00682819" w:rsidRPr="00682819">
        <w:rPr>
          <w:rFonts w:ascii="Times New Roman" w:hAnsi="Times New Roman" w:cs="Times New Roman"/>
          <w:sz w:val="24"/>
          <w:szCs w:val="24"/>
        </w:rPr>
        <w:t xml:space="preserve">  </w:t>
      </w:r>
    </w:p>
    <w:p w:rsidR="00935A81" w:rsidRDefault="00935A81" w:rsidP="00935A81">
      <w:pPr>
        <w:tabs>
          <w:tab w:val="num" w:pos="1440"/>
        </w:tabs>
        <w:spacing w:after="0" w:line="480" w:lineRule="auto"/>
        <w:jc w:val="both"/>
        <w:rPr>
          <w:rFonts w:ascii="Times New Roman" w:eastAsia="Times New Roman" w:hAnsi="Times New Roman" w:cs="Times New Roman"/>
          <w:sz w:val="24"/>
          <w:szCs w:val="24"/>
        </w:rPr>
      </w:pPr>
    </w:p>
    <w:p w:rsidR="003B5268" w:rsidRDefault="003B52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5A81" w:rsidRPr="00935A81" w:rsidRDefault="00935A81" w:rsidP="00935A81">
      <w:pPr>
        <w:tabs>
          <w:tab w:val="num" w:pos="1440"/>
        </w:tabs>
        <w:spacing w:after="0" w:line="480" w:lineRule="auto"/>
        <w:ind w:firstLine="1350"/>
        <w:jc w:val="both"/>
        <w:rPr>
          <w:rFonts w:ascii="Times New Roman" w:eastAsia="Times New Roman" w:hAnsi="Times New Roman" w:cs="Times New Roman"/>
          <w:sz w:val="24"/>
          <w:szCs w:val="24"/>
        </w:rPr>
      </w:pPr>
      <w:r w:rsidRPr="00935A81">
        <w:rPr>
          <w:rFonts w:ascii="Times New Roman" w:eastAsia="Times New Roman" w:hAnsi="Times New Roman" w:cs="Times New Roman"/>
          <w:b/>
          <w:sz w:val="24"/>
          <w:szCs w:val="24"/>
        </w:rPr>
        <w:lastRenderedPageBreak/>
        <w:t xml:space="preserve">Laurel – Set I, Request No. 6 </w:t>
      </w:r>
      <w:r w:rsidRPr="00935A81">
        <w:rPr>
          <w:rFonts w:ascii="Times New Roman" w:eastAsia="Times New Roman" w:hAnsi="Times New Roman" w:cs="Times New Roman"/>
          <w:sz w:val="24"/>
          <w:szCs w:val="24"/>
        </w:rPr>
        <w:t>provides as follows:</w:t>
      </w:r>
    </w:p>
    <w:p w:rsidR="00935A81" w:rsidRPr="00935A81" w:rsidRDefault="00935A81" w:rsidP="00935A81">
      <w:pPr>
        <w:spacing w:after="240" w:line="240" w:lineRule="auto"/>
        <w:ind w:left="1440" w:right="1440"/>
        <w:jc w:val="both"/>
        <w:rPr>
          <w:rFonts w:ascii="Times New Roman" w:eastAsia="Times New Roman" w:hAnsi="Times New Roman" w:cs="Times New Roman"/>
          <w:iCs/>
          <w:sz w:val="24"/>
          <w:szCs w:val="24"/>
        </w:rPr>
      </w:pPr>
      <w:r w:rsidRPr="00935A81">
        <w:rPr>
          <w:rFonts w:ascii="Times New Roman" w:eastAsia="Times New Roman" w:hAnsi="Times New Roman" w:cs="Times New Roman"/>
          <w:iCs/>
          <w:sz w:val="24"/>
          <w:szCs w:val="24"/>
        </w:rPr>
        <w:t>6.</w:t>
      </w:r>
      <w:r w:rsidRPr="00935A81">
        <w:rPr>
          <w:rFonts w:ascii="Times New Roman" w:eastAsia="Times New Roman" w:hAnsi="Times New Roman" w:cs="Times New Roman"/>
          <w:iCs/>
          <w:sz w:val="24"/>
          <w:szCs w:val="24"/>
        </w:rPr>
        <w:tab/>
        <w:t xml:space="preserve">Regarding Monroe’s claims on the impact of additional Midwestern supply as a result of the proposed partial reversal of Laurel on the consumers of Pennsylvania: </w:t>
      </w:r>
    </w:p>
    <w:p w:rsidR="00935A81" w:rsidRPr="00935A81" w:rsidRDefault="00935A81" w:rsidP="00935A81">
      <w:pPr>
        <w:spacing w:after="240" w:line="240" w:lineRule="auto"/>
        <w:ind w:left="2880" w:right="1440" w:hanging="720"/>
        <w:jc w:val="both"/>
        <w:rPr>
          <w:rFonts w:ascii="Times New Roman" w:eastAsia="Times New Roman" w:hAnsi="Times New Roman" w:cs="Times New Roman"/>
          <w:iCs/>
          <w:sz w:val="24"/>
          <w:szCs w:val="24"/>
        </w:rPr>
      </w:pPr>
      <w:r w:rsidRPr="00935A81">
        <w:rPr>
          <w:rFonts w:ascii="Times New Roman" w:eastAsia="Times New Roman" w:hAnsi="Times New Roman" w:cs="Times New Roman"/>
          <w:iCs/>
          <w:sz w:val="24"/>
          <w:szCs w:val="24"/>
        </w:rPr>
        <w:t>a.</w:t>
      </w:r>
      <w:r w:rsidRPr="00935A81">
        <w:rPr>
          <w:rFonts w:ascii="Times New Roman" w:eastAsia="Times New Roman" w:hAnsi="Times New Roman" w:cs="Times New Roman"/>
          <w:iCs/>
          <w:sz w:val="24"/>
          <w:szCs w:val="24"/>
        </w:rPr>
        <w:tab/>
        <w:t>Has Monroe performed any analysis and/or study (either quantified or qualitative) of how it will or may be affected economically by competition from Midwestern refineries?  If so, provide a copy of all analyses and/or studies.</w:t>
      </w:r>
    </w:p>
    <w:p w:rsidR="00935A81" w:rsidRPr="00935A81" w:rsidRDefault="00935A81" w:rsidP="00935A81">
      <w:pPr>
        <w:spacing w:after="240" w:line="240" w:lineRule="auto"/>
        <w:ind w:left="2880" w:right="1440" w:hanging="720"/>
        <w:jc w:val="both"/>
        <w:rPr>
          <w:rFonts w:ascii="Times New Roman" w:eastAsia="Times New Roman" w:hAnsi="Times New Roman" w:cs="Times New Roman"/>
          <w:iCs/>
          <w:sz w:val="24"/>
          <w:szCs w:val="24"/>
        </w:rPr>
      </w:pPr>
      <w:r w:rsidRPr="00935A81">
        <w:rPr>
          <w:rFonts w:ascii="Times New Roman" w:eastAsia="Times New Roman" w:hAnsi="Times New Roman" w:cs="Times New Roman"/>
          <w:iCs/>
          <w:sz w:val="24"/>
          <w:szCs w:val="24"/>
        </w:rPr>
        <w:t>b.</w:t>
      </w:r>
      <w:r w:rsidRPr="00935A81">
        <w:rPr>
          <w:rFonts w:ascii="Times New Roman" w:eastAsia="Times New Roman" w:hAnsi="Times New Roman" w:cs="Times New Roman"/>
          <w:iCs/>
          <w:sz w:val="24"/>
          <w:szCs w:val="24"/>
        </w:rPr>
        <w:tab/>
        <w:t>Please provide all documents, including emails, memoranda, letters, notes of phone calls, etc., which in any way address or relate to how Monroe be affected economically by competition from Midwestern refineries, whether or not such documents constitute analyses or studies.</w:t>
      </w:r>
    </w:p>
    <w:p w:rsidR="00935A81" w:rsidRDefault="00935A81" w:rsidP="00935A8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Monroe </w:t>
      </w:r>
      <w:r w:rsidR="003515B8">
        <w:rPr>
          <w:rFonts w:ascii="Times New Roman" w:eastAsia="Times New Roman" w:hAnsi="Times New Roman" w:cs="Times New Roman"/>
          <w:sz w:val="24"/>
          <w:szCs w:val="24"/>
        </w:rPr>
        <w:t>objects</w:t>
      </w:r>
      <w:r>
        <w:rPr>
          <w:rFonts w:ascii="Times New Roman" w:eastAsia="Times New Roman" w:hAnsi="Times New Roman" w:cs="Times New Roman"/>
          <w:sz w:val="24"/>
          <w:szCs w:val="24"/>
        </w:rPr>
        <w:t xml:space="preserve"> to 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6</w:t>
      </w:r>
      <w:r w:rsidRPr="00935A81">
        <w:rPr>
          <w:rFonts w:ascii="Times New Roman" w:eastAsia="Times New Roman" w:hAnsi="Times New Roman" w:cs="Times New Roman"/>
          <w:sz w:val="24"/>
          <w:szCs w:val="24"/>
        </w:rPr>
        <w:t xml:space="preserve"> on the same grounds it stated in its objections </w:t>
      </w:r>
      <w:r>
        <w:rPr>
          <w:rFonts w:ascii="Times New Roman" w:eastAsia="Times New Roman" w:hAnsi="Times New Roman" w:cs="Times New Roman"/>
          <w:sz w:val="24"/>
          <w:szCs w:val="24"/>
        </w:rPr>
        <w:t>to Laurel – Set I, Request No. 5</w:t>
      </w:r>
      <w:r w:rsidRPr="00935A81">
        <w:rPr>
          <w:rFonts w:ascii="Times New Roman" w:eastAsia="Times New Roman" w:hAnsi="Times New Roman" w:cs="Times New Roman"/>
          <w:sz w:val="24"/>
          <w:szCs w:val="24"/>
        </w:rPr>
        <w:t xml:space="preserve">.  </w:t>
      </w:r>
      <w:proofErr w:type="gramStart"/>
      <w:r w:rsidRPr="00935A81">
        <w:rPr>
          <w:rFonts w:ascii="Times New Roman" w:eastAsia="Times New Roman" w:hAnsi="Times New Roman" w:cs="Times New Roman"/>
          <w:sz w:val="24"/>
          <w:szCs w:val="24"/>
        </w:rPr>
        <w:t>Objections</w:t>
      </w:r>
      <w:r>
        <w:rPr>
          <w:rFonts w:ascii="Times New Roman" w:eastAsia="Times New Roman" w:hAnsi="Times New Roman" w:cs="Times New Roman"/>
          <w:sz w:val="24"/>
          <w:szCs w:val="24"/>
        </w:rPr>
        <w:t xml:space="preserve"> at 8</w:t>
      </w:r>
      <w:r w:rsidRPr="00935A81">
        <w:rPr>
          <w:rFonts w:ascii="Times New Roman" w:eastAsia="Times New Roman" w:hAnsi="Times New Roman" w:cs="Times New Roman"/>
          <w:sz w:val="24"/>
          <w:szCs w:val="24"/>
        </w:rPr>
        <w:t>.</w:t>
      </w:r>
      <w:proofErr w:type="gramEnd"/>
      <w:r w:rsidRPr="00935A81">
        <w:rPr>
          <w:rFonts w:ascii="Times New Roman" w:eastAsia="Times New Roman" w:hAnsi="Times New Roman" w:cs="Times New Roman"/>
          <w:sz w:val="24"/>
          <w:szCs w:val="24"/>
        </w:rPr>
        <w:t xml:space="preserve">  </w:t>
      </w:r>
      <w:r w:rsidR="003515B8">
        <w:rPr>
          <w:rFonts w:ascii="Times New Roman" w:eastAsia="Times New Roman" w:hAnsi="Times New Roman" w:cs="Times New Roman"/>
          <w:sz w:val="24"/>
          <w:szCs w:val="24"/>
        </w:rPr>
        <w:t>In turn, Laurel seeks</w:t>
      </w:r>
      <w:r w:rsidRPr="00935A81">
        <w:rPr>
          <w:rFonts w:ascii="Times New Roman" w:eastAsia="Times New Roman" w:hAnsi="Times New Roman" w:cs="Times New Roman"/>
          <w:sz w:val="24"/>
          <w:szCs w:val="24"/>
        </w:rPr>
        <w:t xml:space="preserve"> to compel a response to Laurel – Set </w:t>
      </w:r>
      <w:proofErr w:type="gramStart"/>
      <w:r w:rsidRPr="00935A81">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6</w:t>
      </w:r>
      <w:r w:rsidRPr="00935A81">
        <w:rPr>
          <w:rFonts w:ascii="Times New Roman" w:eastAsia="Times New Roman" w:hAnsi="Times New Roman" w:cs="Times New Roman"/>
          <w:sz w:val="24"/>
          <w:szCs w:val="24"/>
        </w:rPr>
        <w:t xml:space="preserve"> on grounds similar to those stated in its Motion to Compel in support of i</w:t>
      </w:r>
      <w:r w:rsidR="003515B8">
        <w:rPr>
          <w:rFonts w:ascii="Times New Roman" w:eastAsia="Times New Roman" w:hAnsi="Times New Roman" w:cs="Times New Roman"/>
          <w:sz w:val="24"/>
          <w:szCs w:val="24"/>
        </w:rPr>
        <w:t>ts Laurel – Set I, Request No. 5</w:t>
      </w:r>
      <w:r w:rsidRPr="00935A81">
        <w:rPr>
          <w:rFonts w:ascii="Times New Roman" w:eastAsia="Times New Roman" w:hAnsi="Times New Roman" w:cs="Times New Roman"/>
          <w:sz w:val="24"/>
          <w:szCs w:val="24"/>
        </w:rPr>
        <w:t xml:space="preserve">.  </w:t>
      </w:r>
      <w:proofErr w:type="gramStart"/>
      <w:r w:rsidRPr="00935A81">
        <w:rPr>
          <w:rFonts w:ascii="Times New Roman" w:eastAsia="Times New Roman" w:hAnsi="Times New Roman" w:cs="Times New Roman"/>
          <w:sz w:val="24"/>
          <w:szCs w:val="24"/>
        </w:rPr>
        <w:t>Motion to Compel,</w:t>
      </w:r>
      <w:r>
        <w:rPr>
          <w:rFonts w:ascii="Times New Roman" w:eastAsia="Times New Roman" w:hAnsi="Times New Roman" w:cs="Times New Roman"/>
          <w:sz w:val="24"/>
          <w:szCs w:val="24"/>
        </w:rPr>
        <w:t xml:space="preserve"> ¶¶ 35-36</w:t>
      </w:r>
      <w:r w:rsidRPr="00935A81">
        <w:rPr>
          <w:rFonts w:ascii="Times New Roman" w:eastAsia="Times New Roman" w:hAnsi="Times New Roman" w:cs="Times New Roman"/>
          <w:sz w:val="24"/>
          <w:szCs w:val="24"/>
        </w:rPr>
        <w:t>.</w:t>
      </w:r>
      <w:proofErr w:type="gramEnd"/>
      <w:r w:rsidRPr="00935A81">
        <w:rPr>
          <w:rFonts w:ascii="Times New Roman" w:eastAsia="Times New Roman" w:hAnsi="Times New Roman" w:cs="Times New Roman"/>
          <w:sz w:val="24"/>
          <w:szCs w:val="24"/>
        </w:rPr>
        <w:t xml:space="preserve">  Similarly, I shall grant</w:t>
      </w:r>
      <w:r w:rsidR="00682819">
        <w:rPr>
          <w:rFonts w:ascii="Times New Roman" w:eastAsia="Times New Roman" w:hAnsi="Times New Roman" w:cs="Times New Roman"/>
          <w:sz w:val="24"/>
          <w:szCs w:val="24"/>
        </w:rPr>
        <w:t>, in part, and deny, in part,</w:t>
      </w:r>
      <w:r w:rsidRPr="00935A81">
        <w:rPr>
          <w:rFonts w:ascii="Times New Roman" w:eastAsia="Times New Roman" w:hAnsi="Times New Roman" w:cs="Times New Roman"/>
          <w:sz w:val="24"/>
          <w:szCs w:val="24"/>
        </w:rPr>
        <w:t xml:space="preserve"> Laurel’s Motion to </w:t>
      </w:r>
      <w:proofErr w:type="gramStart"/>
      <w:r w:rsidRPr="00935A81">
        <w:rPr>
          <w:rFonts w:ascii="Times New Roman" w:eastAsia="Times New Roman" w:hAnsi="Times New Roman" w:cs="Times New Roman"/>
          <w:sz w:val="24"/>
          <w:szCs w:val="24"/>
        </w:rPr>
        <w:t>Compel</w:t>
      </w:r>
      <w:proofErr w:type="gramEnd"/>
      <w:r w:rsidRPr="00935A81">
        <w:rPr>
          <w:rFonts w:ascii="Times New Roman" w:eastAsia="Times New Roman" w:hAnsi="Times New Roman" w:cs="Times New Roman"/>
          <w:sz w:val="24"/>
          <w:szCs w:val="24"/>
        </w:rPr>
        <w:t xml:space="preserve"> a response to Laurel –</w:t>
      </w:r>
      <w:r>
        <w:rPr>
          <w:rFonts w:ascii="Times New Roman" w:eastAsia="Times New Roman" w:hAnsi="Times New Roman" w:cs="Times New Roman"/>
          <w:sz w:val="24"/>
          <w:szCs w:val="24"/>
        </w:rPr>
        <w:t xml:space="preserve"> Set I, Request No. 6</w:t>
      </w:r>
      <w:r w:rsidRPr="00935A81">
        <w:rPr>
          <w:rFonts w:ascii="Times New Roman" w:eastAsia="Times New Roman" w:hAnsi="Times New Roman" w:cs="Times New Roman"/>
          <w:sz w:val="24"/>
          <w:szCs w:val="24"/>
        </w:rPr>
        <w:t xml:space="preserve">, in accordance with my discussion on Laurel’s Motion to Compel a response to </w:t>
      </w:r>
      <w:r>
        <w:rPr>
          <w:rFonts w:ascii="Times New Roman" w:eastAsia="Times New Roman" w:hAnsi="Times New Roman" w:cs="Times New Roman"/>
          <w:sz w:val="24"/>
          <w:szCs w:val="24"/>
        </w:rPr>
        <w:t>Laurel – Set I, Request No. 5</w:t>
      </w:r>
      <w:r w:rsidRPr="00935A81">
        <w:rPr>
          <w:rFonts w:ascii="Times New Roman" w:eastAsia="Times New Roman" w:hAnsi="Times New Roman" w:cs="Times New Roman"/>
          <w:sz w:val="24"/>
          <w:szCs w:val="24"/>
        </w:rPr>
        <w:t xml:space="preserve">, </w:t>
      </w:r>
      <w:r w:rsidRPr="00935A81">
        <w:rPr>
          <w:rFonts w:ascii="Times New Roman" w:eastAsia="Times New Roman" w:hAnsi="Times New Roman" w:cs="Times New Roman"/>
          <w:i/>
          <w:sz w:val="24"/>
          <w:szCs w:val="24"/>
        </w:rPr>
        <w:t>supra</w:t>
      </w:r>
      <w:r>
        <w:rPr>
          <w:rFonts w:ascii="Times New Roman" w:eastAsia="Times New Roman" w:hAnsi="Times New Roman" w:cs="Times New Roman"/>
          <w:sz w:val="24"/>
          <w:szCs w:val="24"/>
        </w:rPr>
        <w:t xml:space="preserve"> at 9.</w:t>
      </w:r>
      <w:r w:rsidR="00682819" w:rsidRPr="00682819">
        <w:rPr>
          <w:rFonts w:ascii="Times New Roman" w:hAnsi="Times New Roman" w:cs="Times New Roman"/>
          <w:sz w:val="24"/>
          <w:szCs w:val="24"/>
        </w:rPr>
        <w:t xml:space="preserve"> </w:t>
      </w:r>
      <w:r w:rsidR="00682819">
        <w:rPr>
          <w:rFonts w:ascii="Times New Roman" w:hAnsi="Times New Roman" w:cs="Times New Roman"/>
          <w:sz w:val="24"/>
          <w:szCs w:val="24"/>
        </w:rPr>
        <w:t xml:space="preserve"> </w:t>
      </w:r>
      <w:r w:rsidR="00682819">
        <w:rPr>
          <w:rFonts w:ascii="Times New Roman" w:eastAsia="Times New Roman" w:hAnsi="Times New Roman" w:cs="Times New Roman"/>
          <w:sz w:val="24"/>
          <w:szCs w:val="24"/>
        </w:rPr>
        <w:t>This</w:t>
      </w:r>
      <w:r w:rsidR="00682819" w:rsidRPr="00682819">
        <w:rPr>
          <w:rFonts w:ascii="Times New Roman" w:eastAsia="Times New Roman" w:hAnsi="Times New Roman" w:cs="Times New Roman"/>
          <w:sz w:val="24"/>
          <w:szCs w:val="24"/>
        </w:rPr>
        <w:t xml:space="preserve"> discovery request shall be modified to request information from September 1, 2012 through February 1, 2017.</w:t>
      </w:r>
      <w:r w:rsidR="00682819" w:rsidRPr="00682819">
        <w:rPr>
          <w:rFonts w:ascii="Times New Roman" w:hAnsi="Times New Roman" w:cs="Times New Roman"/>
          <w:sz w:val="24"/>
          <w:szCs w:val="24"/>
        </w:rPr>
        <w:t xml:space="preserve">  </w:t>
      </w:r>
    </w:p>
    <w:p w:rsidR="00935A81" w:rsidRDefault="00935A81" w:rsidP="00935A81">
      <w:pPr>
        <w:pStyle w:val="ListNumber"/>
        <w:numPr>
          <w:ilvl w:val="0"/>
          <w:numId w:val="0"/>
        </w:numPr>
      </w:pPr>
    </w:p>
    <w:p w:rsidR="00935A81" w:rsidRDefault="00935A81" w:rsidP="00935A81">
      <w:pPr>
        <w:pStyle w:val="ListNumber"/>
        <w:numPr>
          <w:ilvl w:val="0"/>
          <w:numId w:val="0"/>
        </w:numPr>
        <w:ind w:firstLine="1440"/>
      </w:pPr>
      <w:r w:rsidRPr="00935A81">
        <w:rPr>
          <w:b/>
        </w:rPr>
        <w:t>Laurel – Set I, Request No. 7</w:t>
      </w:r>
      <w:r>
        <w:t xml:space="preserve"> provides as follows:</w:t>
      </w:r>
    </w:p>
    <w:p w:rsidR="00935A81" w:rsidRDefault="00935A81" w:rsidP="00935A81">
      <w:pPr>
        <w:pStyle w:val="BlockText"/>
      </w:pPr>
      <w:r>
        <w:t>7.</w:t>
      </w:r>
      <w:r>
        <w:tab/>
        <w:t>With reference to the statement in paragraph 31 that the proposal would “exacerbate the already serious problem of an oversupply of petroleum products”:</w:t>
      </w:r>
    </w:p>
    <w:p w:rsidR="00935A81" w:rsidRDefault="00935A81" w:rsidP="00935A81">
      <w:pPr>
        <w:pStyle w:val="BlockText"/>
        <w:ind w:left="2880" w:hanging="720"/>
      </w:pPr>
      <w:r>
        <w:t>a.</w:t>
      </w:r>
      <w:r>
        <w:tab/>
        <w:t>Please provide all studies conducted by Monroe since January 1, 2012 discussing the referenced oversupply problem in the Philadelphia market.</w:t>
      </w:r>
    </w:p>
    <w:p w:rsidR="00935A81" w:rsidRDefault="00935A81" w:rsidP="00935A81">
      <w:pPr>
        <w:pStyle w:val="BlockText"/>
        <w:ind w:left="2880" w:hanging="720"/>
      </w:pPr>
      <w:r>
        <w:t>b.</w:t>
      </w:r>
      <w:r>
        <w:tab/>
        <w:t>Please provide all studies conducted by Monroe in the past five years discussing competition from foreign imports.</w:t>
      </w:r>
    </w:p>
    <w:p w:rsidR="00935A81" w:rsidRDefault="00935A81" w:rsidP="00935A81">
      <w:pPr>
        <w:pStyle w:val="BlockText"/>
        <w:ind w:left="2880" w:hanging="720"/>
      </w:pPr>
      <w:r>
        <w:lastRenderedPageBreak/>
        <w:t>c.</w:t>
      </w:r>
      <w:r>
        <w:tab/>
        <w:t>Please provide the approximate date at which East Coast market participants entered an oversupply status.</w:t>
      </w:r>
    </w:p>
    <w:p w:rsidR="00935A81" w:rsidRDefault="00935A81" w:rsidP="00935A81">
      <w:pPr>
        <w:pStyle w:val="BlockText"/>
        <w:ind w:left="2880" w:hanging="720"/>
      </w:pPr>
      <w:r>
        <w:t>d.</w:t>
      </w:r>
      <w:r>
        <w:tab/>
        <w:t>Please provide all business plans showing how Monroe has responded or attempted to respond to the oversupply situation as of the date identified in response (c).</w:t>
      </w:r>
    </w:p>
    <w:p w:rsidR="00935A81" w:rsidRDefault="00935A81" w:rsidP="00935A81">
      <w:pPr>
        <w:pStyle w:val="BlockText"/>
        <w:ind w:left="2880" w:hanging="720"/>
      </w:pPr>
      <w:r>
        <w:t>e.</w:t>
      </w:r>
      <w:r>
        <w:tab/>
        <w:t>Please provide all business plans addressing Monroe’s planned response to the ongoing and future oversupply situation.</w:t>
      </w:r>
    </w:p>
    <w:p w:rsidR="00935A81" w:rsidRPr="00935A81" w:rsidRDefault="00935A81" w:rsidP="00935A81">
      <w:pPr>
        <w:spacing w:after="0" w:line="360" w:lineRule="auto"/>
        <w:ind w:firstLine="1440"/>
        <w:rPr>
          <w:rFonts w:ascii="Times New Roman" w:eastAsia="Times New Roman" w:hAnsi="Times New Roman" w:cs="Times New Roman"/>
          <w:sz w:val="24"/>
          <w:szCs w:val="24"/>
        </w:rPr>
      </w:pPr>
    </w:p>
    <w:p w:rsidR="003515B8" w:rsidRDefault="003515B8" w:rsidP="003515B8">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Monroe objects to 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7</w:t>
      </w:r>
      <w:r w:rsidRPr="00935A81">
        <w:rPr>
          <w:rFonts w:ascii="Times New Roman" w:eastAsia="Times New Roman" w:hAnsi="Times New Roman" w:cs="Times New Roman"/>
          <w:sz w:val="24"/>
          <w:szCs w:val="24"/>
        </w:rPr>
        <w:t xml:space="preserve"> on the same grounds it stated in its objections </w:t>
      </w:r>
      <w:r>
        <w:rPr>
          <w:rFonts w:ascii="Times New Roman" w:eastAsia="Times New Roman" w:hAnsi="Times New Roman" w:cs="Times New Roman"/>
          <w:sz w:val="24"/>
          <w:szCs w:val="24"/>
        </w:rPr>
        <w:t>to Laurel – Set I, Request Nos. 1-6</w:t>
      </w:r>
      <w:r w:rsidRPr="00935A81">
        <w:rPr>
          <w:rFonts w:ascii="Times New Roman" w:eastAsia="Times New Roman" w:hAnsi="Times New Roman" w:cs="Times New Roman"/>
          <w:sz w:val="24"/>
          <w:szCs w:val="24"/>
        </w:rPr>
        <w:t xml:space="preserve">.  </w:t>
      </w:r>
      <w:proofErr w:type="gramStart"/>
      <w:r w:rsidRPr="00935A81">
        <w:rPr>
          <w:rFonts w:ascii="Times New Roman" w:eastAsia="Times New Roman" w:hAnsi="Times New Roman" w:cs="Times New Roman"/>
          <w:sz w:val="24"/>
          <w:szCs w:val="24"/>
        </w:rPr>
        <w:t>Objections</w:t>
      </w:r>
      <w:r>
        <w:rPr>
          <w:rFonts w:ascii="Times New Roman" w:eastAsia="Times New Roman" w:hAnsi="Times New Roman" w:cs="Times New Roman"/>
          <w:sz w:val="24"/>
          <w:szCs w:val="24"/>
        </w:rPr>
        <w:t xml:space="preserve"> at 9</w:t>
      </w:r>
      <w:r w:rsidRPr="00935A81">
        <w:rPr>
          <w:rFonts w:ascii="Times New Roman" w:eastAsia="Times New Roman" w:hAnsi="Times New Roman" w:cs="Times New Roman"/>
          <w:sz w:val="24"/>
          <w:szCs w:val="24"/>
        </w:rPr>
        <w:t>.</w:t>
      </w:r>
      <w:proofErr w:type="gramEnd"/>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turn, Laurel seeks</w:t>
      </w:r>
      <w:r w:rsidRPr="00935A81">
        <w:rPr>
          <w:rFonts w:ascii="Times New Roman" w:eastAsia="Times New Roman" w:hAnsi="Times New Roman" w:cs="Times New Roman"/>
          <w:sz w:val="24"/>
          <w:szCs w:val="24"/>
        </w:rPr>
        <w:t xml:space="preserve"> to compel a response to Laurel – Set </w:t>
      </w:r>
      <w:proofErr w:type="gramStart"/>
      <w:r w:rsidRPr="00935A81">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7</w:t>
      </w:r>
      <w:r w:rsidRPr="00935A81">
        <w:rPr>
          <w:rFonts w:ascii="Times New Roman" w:eastAsia="Times New Roman" w:hAnsi="Times New Roman" w:cs="Times New Roman"/>
          <w:sz w:val="24"/>
          <w:szCs w:val="24"/>
        </w:rPr>
        <w:t xml:space="preserve"> on grounds similar to those stated in its Motion to Compel in support of i</w:t>
      </w:r>
      <w:r>
        <w:rPr>
          <w:rFonts w:ascii="Times New Roman" w:eastAsia="Times New Roman" w:hAnsi="Times New Roman" w:cs="Times New Roman"/>
          <w:sz w:val="24"/>
          <w:szCs w:val="24"/>
        </w:rPr>
        <w:t>ts Laurel – Set I, Request Nos. 1-6</w:t>
      </w:r>
      <w:r w:rsidRPr="00935A81">
        <w:rPr>
          <w:rFonts w:ascii="Times New Roman" w:eastAsia="Times New Roman" w:hAnsi="Times New Roman" w:cs="Times New Roman"/>
          <w:sz w:val="24"/>
          <w:szCs w:val="24"/>
        </w:rPr>
        <w:t xml:space="preserve">.  </w:t>
      </w:r>
      <w:proofErr w:type="gramStart"/>
      <w:r w:rsidRPr="00935A81">
        <w:rPr>
          <w:rFonts w:ascii="Times New Roman" w:eastAsia="Times New Roman" w:hAnsi="Times New Roman" w:cs="Times New Roman"/>
          <w:sz w:val="24"/>
          <w:szCs w:val="24"/>
        </w:rPr>
        <w:t>Motion to Compel,</w:t>
      </w:r>
      <w:r>
        <w:rPr>
          <w:rFonts w:ascii="Times New Roman" w:eastAsia="Times New Roman" w:hAnsi="Times New Roman" w:cs="Times New Roman"/>
          <w:sz w:val="24"/>
          <w:szCs w:val="24"/>
        </w:rPr>
        <w:t xml:space="preserve"> ¶¶ 38-39</w:t>
      </w:r>
      <w:r w:rsidRPr="00935A81">
        <w:rPr>
          <w:rFonts w:ascii="Times New Roman" w:eastAsia="Times New Roman" w:hAnsi="Times New Roman" w:cs="Times New Roman"/>
          <w:sz w:val="24"/>
          <w:szCs w:val="24"/>
        </w:rPr>
        <w:t>.</w:t>
      </w:r>
      <w:proofErr w:type="gramEnd"/>
      <w:r w:rsidRPr="00935A81">
        <w:rPr>
          <w:rFonts w:ascii="Times New Roman" w:eastAsia="Times New Roman" w:hAnsi="Times New Roman" w:cs="Times New Roman"/>
          <w:sz w:val="24"/>
          <w:szCs w:val="24"/>
        </w:rPr>
        <w:t xml:space="preserve">  Similarly, </w:t>
      </w:r>
      <w:r w:rsidRPr="00D93362">
        <w:rPr>
          <w:rFonts w:ascii="Times New Roman" w:eastAsia="Times New Roman" w:hAnsi="Times New Roman" w:cs="Times New Roman"/>
          <w:sz w:val="24"/>
          <w:szCs w:val="24"/>
        </w:rPr>
        <w:t xml:space="preserve">Laurel’s Motion to Compel a response to </w:t>
      </w:r>
      <w:r w:rsidR="006838C7">
        <w:rPr>
          <w:rFonts w:ascii="Times New Roman" w:eastAsia="Times New Roman" w:hAnsi="Times New Roman" w:cs="Times New Roman"/>
          <w:sz w:val="24"/>
          <w:szCs w:val="24"/>
        </w:rPr>
        <w:t>Laurel – Set I, Request No. 7</w:t>
      </w:r>
      <w:r>
        <w:rPr>
          <w:rFonts w:ascii="Times New Roman" w:eastAsia="Times New Roman" w:hAnsi="Times New Roman" w:cs="Times New Roman"/>
          <w:sz w:val="24"/>
          <w:szCs w:val="24"/>
        </w:rPr>
        <w:t xml:space="preserve"> shall be granted, in part, and denied, in part, in accordance with my rulings on Laurel’s Motion to Compel responses to Laurel – Set I, Request Nos. 1-6, </w:t>
      </w:r>
      <w:r w:rsidRPr="003515B8">
        <w:rPr>
          <w:rFonts w:ascii="Times New Roman" w:eastAsia="Times New Roman" w:hAnsi="Times New Roman" w:cs="Times New Roman"/>
          <w:i/>
          <w:sz w:val="24"/>
          <w:szCs w:val="24"/>
        </w:rPr>
        <w:t>supra</w:t>
      </w:r>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discovery request shall be modified to request information from September 1, 2012 through February 1, 2017.</w:t>
      </w:r>
    </w:p>
    <w:p w:rsidR="003515B8" w:rsidRDefault="003515B8" w:rsidP="003515B8">
      <w:pPr>
        <w:tabs>
          <w:tab w:val="num" w:pos="1440"/>
        </w:tabs>
        <w:spacing w:after="0" w:line="480" w:lineRule="auto"/>
        <w:ind w:firstLine="720"/>
        <w:jc w:val="both"/>
        <w:rPr>
          <w:rFonts w:ascii="Times New Roman" w:eastAsia="Times New Roman" w:hAnsi="Times New Roman" w:cs="Times New Roman"/>
          <w:sz w:val="24"/>
          <w:szCs w:val="24"/>
        </w:rPr>
      </w:pPr>
    </w:p>
    <w:p w:rsidR="003515B8" w:rsidRPr="003515B8" w:rsidRDefault="003515B8" w:rsidP="003515B8">
      <w:pPr>
        <w:tabs>
          <w:tab w:val="num" w:pos="1440"/>
        </w:tabs>
        <w:spacing w:after="0" w:line="480" w:lineRule="auto"/>
        <w:ind w:firstLine="1440"/>
        <w:jc w:val="both"/>
        <w:rPr>
          <w:rFonts w:ascii="Times New Roman" w:eastAsia="Times New Roman" w:hAnsi="Times New Roman" w:cs="Times New Roman"/>
          <w:sz w:val="24"/>
          <w:szCs w:val="24"/>
        </w:rPr>
      </w:pPr>
      <w:r w:rsidRPr="003515B8">
        <w:rPr>
          <w:rFonts w:ascii="Times New Roman" w:eastAsia="Times New Roman" w:hAnsi="Times New Roman" w:cs="Times New Roman"/>
          <w:b/>
          <w:sz w:val="24"/>
          <w:szCs w:val="24"/>
        </w:rPr>
        <w:t>Laurel – Set I, Request No. 8</w:t>
      </w:r>
      <w:r w:rsidRPr="003515B8">
        <w:rPr>
          <w:rFonts w:ascii="Times New Roman" w:eastAsia="Times New Roman" w:hAnsi="Times New Roman" w:cs="Times New Roman"/>
          <w:sz w:val="24"/>
          <w:szCs w:val="24"/>
        </w:rPr>
        <w:t xml:space="preserve"> provides as follows:</w:t>
      </w:r>
    </w:p>
    <w:p w:rsidR="003515B8" w:rsidRDefault="003515B8" w:rsidP="003515B8">
      <w:pPr>
        <w:spacing w:after="240" w:line="240" w:lineRule="auto"/>
        <w:ind w:left="1440" w:right="1440"/>
        <w:jc w:val="both"/>
        <w:rPr>
          <w:rFonts w:ascii="Times New Roman" w:eastAsia="Times New Roman" w:hAnsi="Times New Roman" w:cs="Times New Roman"/>
          <w:iCs/>
          <w:sz w:val="24"/>
          <w:szCs w:val="24"/>
        </w:rPr>
      </w:pPr>
      <w:r w:rsidRPr="003515B8">
        <w:rPr>
          <w:rFonts w:ascii="Times New Roman" w:eastAsia="Times New Roman" w:hAnsi="Times New Roman" w:cs="Times New Roman"/>
          <w:iCs/>
          <w:sz w:val="24"/>
          <w:szCs w:val="24"/>
        </w:rPr>
        <w:t>8.</w:t>
      </w:r>
      <w:r w:rsidRPr="003515B8">
        <w:rPr>
          <w:rFonts w:ascii="Times New Roman" w:eastAsia="Times New Roman" w:hAnsi="Times New Roman" w:cs="Times New Roman"/>
          <w:iCs/>
          <w:sz w:val="24"/>
          <w:szCs w:val="24"/>
        </w:rPr>
        <w:tab/>
        <w:t>In Paragraph 31</w:t>
      </w:r>
      <w:r>
        <w:rPr>
          <w:rFonts w:ascii="Times New Roman" w:eastAsia="Times New Roman" w:hAnsi="Times New Roman" w:cs="Times New Roman"/>
          <w:iCs/>
          <w:sz w:val="24"/>
          <w:szCs w:val="24"/>
        </w:rPr>
        <w:t xml:space="preserve"> [of Monroe’s Protest]</w:t>
      </w:r>
      <w:r w:rsidRPr="003515B8">
        <w:rPr>
          <w:rFonts w:ascii="Times New Roman" w:eastAsia="Times New Roman" w:hAnsi="Times New Roman" w:cs="Times New Roman"/>
          <w:iCs/>
          <w:sz w:val="24"/>
          <w:szCs w:val="24"/>
        </w:rPr>
        <w:t>, please define the meaning of “drastically reduced price.”</w:t>
      </w:r>
    </w:p>
    <w:p w:rsidR="006838C7" w:rsidRPr="003515B8" w:rsidRDefault="006838C7" w:rsidP="003515B8">
      <w:pPr>
        <w:spacing w:after="240" w:line="240" w:lineRule="auto"/>
        <w:ind w:left="1440" w:right="1440"/>
        <w:jc w:val="both"/>
        <w:rPr>
          <w:rFonts w:ascii="Times New Roman" w:eastAsia="Times New Roman" w:hAnsi="Times New Roman" w:cs="Times New Roman"/>
          <w:iCs/>
          <w:sz w:val="24"/>
          <w:szCs w:val="24"/>
        </w:rPr>
      </w:pPr>
    </w:p>
    <w:p w:rsidR="006838C7" w:rsidRDefault="003515B8" w:rsidP="00BD7322">
      <w:pPr>
        <w:spacing w:after="0" w:line="360" w:lineRule="auto"/>
        <w:ind w:firstLine="1440"/>
        <w:rPr>
          <w:rFonts w:ascii="Times New Roman" w:eastAsia="Times New Roman" w:hAnsi="Times New Roman" w:cs="Times New Roman"/>
          <w:sz w:val="24"/>
          <w:szCs w:val="24"/>
        </w:rPr>
      </w:pPr>
      <w:r w:rsidRPr="003515B8">
        <w:rPr>
          <w:rFonts w:ascii="Times New Roman" w:eastAsia="Times New Roman" w:hAnsi="Times New Roman" w:cs="Times New Roman"/>
          <w:sz w:val="24"/>
          <w:szCs w:val="24"/>
        </w:rPr>
        <w:t xml:space="preserve">Monroe objects to Request No. 8 on the grounds that it is overbroad and ambiguous, as it is based on a statement by Dr. Arthur.  </w:t>
      </w:r>
      <w:proofErr w:type="gramStart"/>
      <w:r>
        <w:rPr>
          <w:rFonts w:ascii="Times New Roman" w:eastAsia="Times New Roman" w:hAnsi="Times New Roman" w:cs="Times New Roman"/>
          <w:sz w:val="24"/>
          <w:szCs w:val="24"/>
        </w:rPr>
        <w:t>Objections at 9.</w:t>
      </w:r>
      <w:proofErr w:type="gramEnd"/>
      <w:r>
        <w:rPr>
          <w:rFonts w:ascii="Times New Roman" w:eastAsia="Times New Roman" w:hAnsi="Times New Roman" w:cs="Times New Roman"/>
          <w:sz w:val="24"/>
          <w:szCs w:val="24"/>
        </w:rPr>
        <w:t xml:space="preserve">  </w:t>
      </w:r>
    </w:p>
    <w:p w:rsidR="006838C7" w:rsidRDefault="006838C7" w:rsidP="00BD7322">
      <w:pPr>
        <w:spacing w:after="0" w:line="360" w:lineRule="auto"/>
        <w:ind w:firstLine="1440"/>
        <w:rPr>
          <w:rFonts w:ascii="Times New Roman" w:eastAsia="Times New Roman" w:hAnsi="Times New Roman" w:cs="Times New Roman"/>
          <w:sz w:val="24"/>
          <w:szCs w:val="24"/>
        </w:rPr>
      </w:pPr>
    </w:p>
    <w:p w:rsidR="00935A81" w:rsidRPr="00EE218C" w:rsidRDefault="003515B8" w:rsidP="00BD732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Motion to Compel, Laurel points out that </w:t>
      </w:r>
      <w:r w:rsidRPr="003515B8">
        <w:rPr>
          <w:rFonts w:ascii="Times New Roman" w:eastAsia="Times New Roman" w:hAnsi="Times New Roman" w:cs="Times New Roman"/>
          <w:sz w:val="24"/>
          <w:szCs w:val="24"/>
        </w:rPr>
        <w:t xml:space="preserve">Monroe is objecting to a request to define a statement that it expressly makes in its Protest at paragraph 31, and that was made by Dr. Arthur and adopted by Monroe.  </w:t>
      </w:r>
      <w:r w:rsidR="006838C7">
        <w:rPr>
          <w:rFonts w:ascii="Times New Roman" w:eastAsia="Times New Roman" w:hAnsi="Times New Roman" w:cs="Times New Roman"/>
          <w:sz w:val="24"/>
          <w:szCs w:val="24"/>
        </w:rPr>
        <w:t xml:space="preserve">Laurel explains that </w:t>
      </w:r>
      <w:r w:rsidRPr="003515B8">
        <w:rPr>
          <w:rFonts w:ascii="Times New Roman" w:eastAsia="Times New Roman" w:hAnsi="Times New Roman" w:cs="Times New Roman"/>
          <w:sz w:val="24"/>
          <w:szCs w:val="24"/>
        </w:rPr>
        <w:t xml:space="preserve">Monroe conceded in its Protest that it adopted and relied upon the Affidavit of Dr. Arthur as a part of its Protest.  </w:t>
      </w:r>
      <w:proofErr w:type="gramStart"/>
      <w:r w:rsidRPr="003515B8">
        <w:rPr>
          <w:rFonts w:ascii="Times New Roman" w:eastAsia="Times New Roman" w:hAnsi="Times New Roman" w:cs="Times New Roman"/>
          <w:sz w:val="24"/>
          <w:szCs w:val="24"/>
        </w:rPr>
        <w:t>Protest of Monroe Energy, LLC, Docket No.</w:t>
      </w:r>
      <w:proofErr w:type="gramEnd"/>
      <w:r w:rsidRPr="003515B8">
        <w:rPr>
          <w:rFonts w:ascii="Times New Roman" w:eastAsia="Times New Roman" w:hAnsi="Times New Roman" w:cs="Times New Roman"/>
          <w:sz w:val="24"/>
          <w:szCs w:val="24"/>
        </w:rPr>
        <w:t xml:space="preserve"> A-2016-2575829, at p. 5 (filed </w:t>
      </w:r>
      <w:r w:rsidRPr="00EE218C">
        <w:rPr>
          <w:rFonts w:ascii="Times New Roman" w:eastAsia="Times New Roman" w:hAnsi="Times New Roman" w:cs="Times New Roman"/>
          <w:sz w:val="24"/>
          <w:szCs w:val="24"/>
        </w:rPr>
        <w:t xml:space="preserve">Feb. 1, 2017) (“In support of its </w:t>
      </w:r>
      <w:r w:rsidRPr="00EE218C">
        <w:rPr>
          <w:rFonts w:ascii="Times New Roman" w:eastAsia="Times New Roman" w:hAnsi="Times New Roman" w:cs="Times New Roman"/>
          <w:sz w:val="24"/>
          <w:szCs w:val="24"/>
        </w:rPr>
        <w:lastRenderedPageBreak/>
        <w:t xml:space="preserve">Protest, Monroe adopts the Affidavit of Daniel S. Arthur of the Brattle Group (“Affidavit”) attached to the protest of Gulf Operating, LLC in this docket.”).  </w:t>
      </w:r>
      <w:r w:rsidR="006838C7" w:rsidRPr="00EE218C">
        <w:rPr>
          <w:rFonts w:ascii="Times New Roman" w:eastAsia="Times New Roman" w:hAnsi="Times New Roman" w:cs="Times New Roman"/>
          <w:sz w:val="24"/>
          <w:szCs w:val="24"/>
        </w:rPr>
        <w:t xml:space="preserve">According to Laurel, </w:t>
      </w:r>
      <w:r w:rsidRPr="00EE218C">
        <w:rPr>
          <w:rFonts w:ascii="Times New Roman" w:eastAsia="Times New Roman" w:hAnsi="Times New Roman" w:cs="Times New Roman"/>
          <w:sz w:val="24"/>
          <w:szCs w:val="24"/>
        </w:rPr>
        <w:t>it is reasonable to expect that Monroe, having adopted Dr. Arthur’s affidavit, understands Dr. Arthur’s use of the term “drastically reduced price” and that Monroe can define this term.  Moreover, Monroe expressly makes this statement in its Protest.</w:t>
      </w:r>
      <w:r w:rsidR="006838C7" w:rsidRPr="00EE218C">
        <w:rPr>
          <w:rFonts w:ascii="Times New Roman" w:eastAsia="Times New Roman" w:hAnsi="Times New Roman" w:cs="Times New Roman"/>
          <w:sz w:val="24"/>
          <w:szCs w:val="24"/>
        </w:rPr>
        <w:t xml:space="preserve">  </w:t>
      </w:r>
      <w:proofErr w:type="gramStart"/>
      <w:r w:rsidR="006838C7" w:rsidRPr="00EE218C">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sidR="006838C7" w:rsidRPr="00EE218C">
        <w:rPr>
          <w:rFonts w:ascii="Times New Roman" w:eastAsia="Times New Roman" w:hAnsi="Times New Roman" w:cs="Times New Roman"/>
          <w:sz w:val="24"/>
          <w:szCs w:val="24"/>
        </w:rPr>
        <w:t xml:space="preserve"> ¶ 41.</w:t>
      </w:r>
      <w:proofErr w:type="gramEnd"/>
    </w:p>
    <w:p w:rsidR="006838C7" w:rsidRPr="00EE218C" w:rsidRDefault="006838C7" w:rsidP="00BD7322">
      <w:pPr>
        <w:spacing w:after="0" w:line="360" w:lineRule="auto"/>
        <w:ind w:firstLine="1440"/>
        <w:rPr>
          <w:rFonts w:ascii="Times New Roman" w:eastAsia="Times New Roman" w:hAnsi="Times New Roman" w:cs="Times New Roman"/>
          <w:sz w:val="24"/>
          <w:szCs w:val="24"/>
        </w:rPr>
      </w:pPr>
    </w:p>
    <w:p w:rsidR="006838C7" w:rsidRPr="00EE218C" w:rsidRDefault="006838C7" w:rsidP="00EE218C">
      <w:pPr>
        <w:spacing w:after="0" w:line="360" w:lineRule="auto"/>
        <w:ind w:firstLine="1440"/>
        <w:rPr>
          <w:rFonts w:ascii="Times New Roman" w:hAnsi="Times New Roman"/>
          <w:sz w:val="24"/>
          <w:szCs w:val="24"/>
        </w:rPr>
      </w:pPr>
      <w:r w:rsidRPr="00EE218C">
        <w:rPr>
          <w:rFonts w:ascii="Times New Roman" w:hAnsi="Times New Roman"/>
          <w:sz w:val="24"/>
          <w:szCs w:val="24"/>
        </w:rPr>
        <w:t xml:space="preserve">In its Answer, Monroe explains for the first time that it answered request No. 8, fully and completely, in responses provided to Laurel the day before the filing of the instant Motion, and Laurel failed even to acknowledge that it had received an answer.  According to Monroe, Laurel’s Motion to </w:t>
      </w:r>
      <w:proofErr w:type="gramStart"/>
      <w:r w:rsidRPr="00EE218C">
        <w:rPr>
          <w:rFonts w:ascii="Times New Roman" w:hAnsi="Times New Roman"/>
          <w:sz w:val="24"/>
          <w:szCs w:val="24"/>
        </w:rPr>
        <w:t>Compel</w:t>
      </w:r>
      <w:proofErr w:type="gramEnd"/>
      <w:r w:rsidRPr="00EE218C">
        <w:rPr>
          <w:rFonts w:ascii="Times New Roman" w:hAnsi="Times New Roman"/>
          <w:sz w:val="24"/>
          <w:szCs w:val="24"/>
        </w:rPr>
        <w:t xml:space="preserve"> a response to </w:t>
      </w:r>
      <w:r w:rsidRPr="00EE218C">
        <w:rPr>
          <w:rFonts w:ascii="Times New Roman" w:eastAsia="Times New Roman" w:hAnsi="Times New Roman" w:cs="Times New Roman"/>
          <w:sz w:val="24"/>
          <w:szCs w:val="24"/>
        </w:rPr>
        <w:t xml:space="preserve">Laurel – Set I, Request No. 8 </w:t>
      </w:r>
      <w:r w:rsidRPr="00EE218C">
        <w:rPr>
          <w:rFonts w:ascii="Times New Roman" w:hAnsi="Times New Roman"/>
          <w:sz w:val="24"/>
          <w:szCs w:val="24"/>
        </w:rPr>
        <w:t xml:space="preserve">should be rejected as moot at best.  Monroe maintains that both the request itself and the Motion to Compel, are indicative of Laurel’s objective is to harass and annoy Monroe.  </w:t>
      </w:r>
    </w:p>
    <w:p w:rsidR="006838C7" w:rsidRPr="00EE218C" w:rsidRDefault="006838C7" w:rsidP="00EE218C">
      <w:pPr>
        <w:tabs>
          <w:tab w:val="num" w:pos="1440"/>
        </w:tabs>
        <w:spacing w:after="0" w:line="480" w:lineRule="auto"/>
        <w:rPr>
          <w:rFonts w:ascii="Times New Roman" w:eastAsia="Times New Roman" w:hAnsi="Times New Roman" w:cs="Times New Roman"/>
          <w:sz w:val="24"/>
          <w:szCs w:val="24"/>
        </w:rPr>
      </w:pPr>
    </w:p>
    <w:p w:rsidR="00EE218C" w:rsidRDefault="006838C7" w:rsidP="00EE218C">
      <w:pPr>
        <w:tabs>
          <w:tab w:val="num" w:pos="1440"/>
        </w:tabs>
        <w:spacing w:after="0" w:line="360" w:lineRule="auto"/>
        <w:ind w:firstLine="1440"/>
        <w:rPr>
          <w:rFonts w:ascii="Times New Roman" w:hAnsi="Times New Roman"/>
          <w:sz w:val="24"/>
          <w:szCs w:val="24"/>
        </w:rPr>
      </w:pPr>
      <w:r w:rsidRPr="00EE218C">
        <w:rPr>
          <w:rFonts w:ascii="Times New Roman" w:eastAsia="Times New Roman" w:hAnsi="Times New Roman" w:cs="Times New Roman"/>
          <w:sz w:val="24"/>
          <w:szCs w:val="24"/>
        </w:rPr>
        <w:t xml:space="preserve">I was not provided with a copy of Monroe’s response to Laurel – Set </w:t>
      </w:r>
      <w:proofErr w:type="gramStart"/>
      <w:r w:rsidRPr="00EE218C">
        <w:rPr>
          <w:rFonts w:ascii="Times New Roman" w:eastAsia="Times New Roman" w:hAnsi="Times New Roman" w:cs="Times New Roman"/>
          <w:sz w:val="24"/>
          <w:szCs w:val="24"/>
        </w:rPr>
        <w:t>I</w:t>
      </w:r>
      <w:proofErr w:type="gramEnd"/>
      <w:r w:rsidRPr="00EE218C">
        <w:rPr>
          <w:rFonts w:ascii="Times New Roman" w:eastAsia="Times New Roman" w:hAnsi="Times New Roman" w:cs="Times New Roman"/>
          <w:sz w:val="24"/>
          <w:szCs w:val="24"/>
        </w:rPr>
        <w:t>, Request No. 8, and Laurel did not amend its Motion to Compel after March 23, 2017.  Therefore, I cannot conclude that Laurel’s Motion to Compel is moot with respect to this discovery request.  However, the Commission’s regulation</w:t>
      </w:r>
      <w:r w:rsidR="006A6666">
        <w:rPr>
          <w:rFonts w:ascii="Times New Roman" w:eastAsia="Times New Roman" w:hAnsi="Times New Roman" w:cs="Times New Roman"/>
          <w:sz w:val="24"/>
          <w:szCs w:val="24"/>
        </w:rPr>
        <w:t>s</w:t>
      </w:r>
      <w:r w:rsidRPr="00EE218C">
        <w:rPr>
          <w:rFonts w:ascii="Times New Roman" w:eastAsia="Times New Roman" w:hAnsi="Times New Roman" w:cs="Times New Roman"/>
          <w:sz w:val="24"/>
          <w:szCs w:val="24"/>
        </w:rPr>
        <w:t xml:space="preserve"> </w:t>
      </w:r>
      <w:r w:rsidR="00EE218C" w:rsidRPr="00EE218C">
        <w:rPr>
          <w:rFonts w:ascii="Times New Roman" w:eastAsia="Times New Roman" w:hAnsi="Times New Roman" w:cs="Times New Roman"/>
          <w:sz w:val="24"/>
          <w:szCs w:val="24"/>
        </w:rPr>
        <w:t xml:space="preserve">at 52 </w:t>
      </w:r>
      <w:proofErr w:type="spellStart"/>
      <w:r w:rsidR="00EE218C" w:rsidRPr="00EE218C">
        <w:rPr>
          <w:rFonts w:ascii="Times New Roman" w:eastAsia="Times New Roman" w:hAnsi="Times New Roman" w:cs="Times New Roman"/>
          <w:sz w:val="24"/>
          <w:szCs w:val="24"/>
        </w:rPr>
        <w:t>Pa.Code</w:t>
      </w:r>
      <w:proofErr w:type="spellEnd"/>
      <w:r w:rsidR="00EE218C" w:rsidRPr="00EE218C">
        <w:rPr>
          <w:rFonts w:ascii="Times New Roman" w:eastAsia="Times New Roman" w:hAnsi="Times New Roman" w:cs="Times New Roman"/>
          <w:sz w:val="24"/>
          <w:szCs w:val="24"/>
        </w:rPr>
        <w:t xml:space="preserve"> </w:t>
      </w:r>
      <w:r w:rsidR="00EE218C" w:rsidRPr="00EE218C">
        <w:rPr>
          <w:rFonts w:ascii="Times New Roman" w:hAnsi="Times New Roman" w:cs="Times New Roman"/>
          <w:sz w:val="24"/>
          <w:szCs w:val="24"/>
        </w:rPr>
        <w:t xml:space="preserve">§ 5.342 (regarding Answers or objections to written interrogatories by a party) </w:t>
      </w:r>
      <w:r w:rsidRPr="00EE218C">
        <w:rPr>
          <w:rFonts w:ascii="Times New Roman" w:eastAsia="Times New Roman" w:hAnsi="Times New Roman" w:cs="Times New Roman"/>
          <w:sz w:val="24"/>
          <w:szCs w:val="24"/>
        </w:rPr>
        <w:t xml:space="preserve">specifically </w:t>
      </w:r>
      <w:r w:rsidR="00EE218C" w:rsidRPr="00EE218C">
        <w:rPr>
          <w:rFonts w:ascii="Times New Roman" w:eastAsia="Times New Roman" w:hAnsi="Times New Roman" w:cs="Times New Roman"/>
          <w:sz w:val="24"/>
          <w:szCs w:val="24"/>
        </w:rPr>
        <w:t>instruct that an objection to an interrogatory “</w:t>
      </w:r>
      <w:r w:rsidR="00EE218C" w:rsidRPr="006A6666">
        <w:rPr>
          <w:rFonts w:ascii="Times New Roman" w:eastAsia="Times New Roman" w:hAnsi="Times New Roman" w:cs="Times New Roman"/>
          <w:sz w:val="24"/>
          <w:szCs w:val="24"/>
          <w:u w:val="single"/>
        </w:rPr>
        <w:t>must be served instead of an answer</w:t>
      </w:r>
      <w:r w:rsidR="00EE218C" w:rsidRPr="00EE218C">
        <w:rPr>
          <w:rFonts w:ascii="Times New Roman" w:eastAsia="Times New Roman" w:hAnsi="Times New Roman" w:cs="Times New Roman"/>
          <w:sz w:val="24"/>
          <w:szCs w:val="24"/>
        </w:rPr>
        <w:t xml:space="preserve">.”  52 </w:t>
      </w:r>
      <w:proofErr w:type="spellStart"/>
      <w:r w:rsidR="00EE218C" w:rsidRPr="00EE218C">
        <w:rPr>
          <w:rFonts w:ascii="Times New Roman" w:eastAsia="Times New Roman" w:hAnsi="Times New Roman" w:cs="Times New Roman"/>
          <w:sz w:val="24"/>
          <w:szCs w:val="24"/>
        </w:rPr>
        <w:t>Pa.Code</w:t>
      </w:r>
      <w:proofErr w:type="spellEnd"/>
      <w:r w:rsidR="00EE218C" w:rsidRPr="00EE218C">
        <w:rPr>
          <w:rFonts w:ascii="Times New Roman" w:eastAsia="Times New Roman" w:hAnsi="Times New Roman" w:cs="Times New Roman"/>
          <w:sz w:val="24"/>
          <w:szCs w:val="24"/>
        </w:rPr>
        <w:t xml:space="preserve"> </w:t>
      </w:r>
      <w:r w:rsidR="00EE218C" w:rsidRPr="00EE218C">
        <w:rPr>
          <w:rFonts w:ascii="Times New Roman" w:hAnsi="Times New Roman" w:cs="Times New Roman"/>
          <w:sz w:val="24"/>
          <w:szCs w:val="24"/>
        </w:rPr>
        <w:t>§ 5.342(c</w:t>
      </w:r>
      <w:proofErr w:type="gramStart"/>
      <w:r w:rsidR="00EE218C" w:rsidRPr="00EE218C">
        <w:rPr>
          <w:rFonts w:ascii="Times New Roman" w:hAnsi="Times New Roman" w:cs="Times New Roman"/>
          <w:sz w:val="24"/>
          <w:szCs w:val="24"/>
        </w:rPr>
        <w:t>)(</w:t>
      </w:r>
      <w:proofErr w:type="gramEnd"/>
      <w:r w:rsidR="00EE218C" w:rsidRPr="00EE218C">
        <w:rPr>
          <w:rFonts w:ascii="Times New Roman" w:hAnsi="Times New Roman" w:cs="Times New Roman"/>
          <w:sz w:val="24"/>
          <w:szCs w:val="24"/>
        </w:rPr>
        <w:t xml:space="preserve">1).  If it is true that Monroe </w:t>
      </w:r>
      <w:r w:rsidR="00EE218C" w:rsidRPr="00EE218C">
        <w:rPr>
          <w:rFonts w:ascii="Times New Roman" w:hAnsi="Times New Roman"/>
          <w:sz w:val="24"/>
          <w:szCs w:val="24"/>
        </w:rPr>
        <w:t xml:space="preserve">answered request No. 8, </w:t>
      </w:r>
      <w:r w:rsidR="00EE218C" w:rsidRPr="006A6666">
        <w:rPr>
          <w:rFonts w:ascii="Times New Roman" w:hAnsi="Times New Roman"/>
          <w:sz w:val="24"/>
          <w:szCs w:val="24"/>
        </w:rPr>
        <w:t>timely, fully and completely</w:t>
      </w:r>
      <w:r w:rsidR="006A6666">
        <w:rPr>
          <w:rFonts w:ascii="Times New Roman" w:hAnsi="Times New Roman"/>
          <w:sz w:val="24"/>
          <w:szCs w:val="24"/>
        </w:rPr>
        <w:t>,</w:t>
      </w:r>
      <w:r w:rsidR="00EE218C" w:rsidRPr="00EE218C">
        <w:rPr>
          <w:rFonts w:ascii="Times New Roman" w:hAnsi="Times New Roman"/>
          <w:sz w:val="24"/>
          <w:szCs w:val="24"/>
        </w:rPr>
        <w:t xml:space="preserve"> then its objections to the same request, as vague and </w:t>
      </w:r>
      <w:proofErr w:type="gramStart"/>
      <w:r w:rsidR="00EE218C" w:rsidRPr="00EE218C">
        <w:rPr>
          <w:rFonts w:ascii="Times New Roman" w:hAnsi="Times New Roman"/>
          <w:sz w:val="24"/>
          <w:szCs w:val="24"/>
        </w:rPr>
        <w:t>overbroad,</w:t>
      </w:r>
      <w:proofErr w:type="gramEnd"/>
      <w:r w:rsidR="00EE218C" w:rsidRPr="00EE218C">
        <w:rPr>
          <w:rFonts w:ascii="Times New Roman" w:hAnsi="Times New Roman"/>
          <w:sz w:val="24"/>
          <w:szCs w:val="24"/>
        </w:rPr>
        <w:t xml:space="preserve"> were at best facetious, and at worst made in bad faith.</w:t>
      </w:r>
    </w:p>
    <w:p w:rsidR="006A6666" w:rsidRPr="00EE218C" w:rsidRDefault="006A6666" w:rsidP="00EE218C">
      <w:pPr>
        <w:tabs>
          <w:tab w:val="num" w:pos="1440"/>
        </w:tabs>
        <w:spacing w:after="0" w:line="360" w:lineRule="auto"/>
        <w:ind w:firstLine="1440"/>
        <w:rPr>
          <w:rFonts w:ascii="Times New Roman" w:hAnsi="Times New Roman"/>
          <w:sz w:val="24"/>
          <w:szCs w:val="24"/>
        </w:rPr>
      </w:pPr>
    </w:p>
    <w:p w:rsidR="006A6666" w:rsidRDefault="006A6666" w:rsidP="006A6666">
      <w:pPr>
        <w:spacing w:after="0" w:line="360" w:lineRule="auto"/>
        <w:ind w:firstLine="1440"/>
        <w:rPr>
          <w:rFonts w:ascii="Times New Roman" w:eastAsia="Times New Roman" w:hAnsi="Times New Roman" w:cs="Times New Roman"/>
          <w:sz w:val="24"/>
          <w:szCs w:val="24"/>
        </w:rPr>
      </w:pPr>
      <w:r w:rsidRPr="00D93362">
        <w:rPr>
          <w:rFonts w:ascii="Times New Roman" w:eastAsia="Times New Roman" w:hAnsi="Times New Roman" w:cs="Times New Roman"/>
          <w:sz w:val="24"/>
          <w:szCs w:val="24"/>
        </w:rPr>
        <w:t xml:space="preserve">Laurel’s Motion to </w:t>
      </w:r>
      <w:proofErr w:type="gramStart"/>
      <w:r w:rsidRPr="00D93362">
        <w:rPr>
          <w:rFonts w:ascii="Times New Roman" w:eastAsia="Times New Roman" w:hAnsi="Times New Roman" w:cs="Times New Roman"/>
          <w:sz w:val="24"/>
          <w:szCs w:val="24"/>
        </w:rPr>
        <w:t>Compel</w:t>
      </w:r>
      <w:proofErr w:type="gramEnd"/>
      <w:r w:rsidRPr="00D93362">
        <w:rPr>
          <w:rFonts w:ascii="Times New Roman" w:eastAsia="Times New Roman" w:hAnsi="Times New Roman" w:cs="Times New Roman"/>
          <w:sz w:val="24"/>
          <w:szCs w:val="24"/>
        </w:rPr>
        <w:t xml:space="preserve"> a response to </w:t>
      </w:r>
      <w:r>
        <w:rPr>
          <w:rFonts w:ascii="Times New Roman" w:eastAsia="Times New Roman" w:hAnsi="Times New Roman" w:cs="Times New Roman"/>
          <w:sz w:val="24"/>
          <w:szCs w:val="24"/>
        </w:rPr>
        <w:t>Laurel – Set I, Request No. 8 shall be granted, in part, and denied, in part.  The discovery request shall be modified to request information from September 1, 2012, through February 1, 2017.</w:t>
      </w:r>
      <w:r w:rsidRPr="003668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218C" w:rsidRPr="00EE218C" w:rsidRDefault="00EE218C" w:rsidP="00EE218C">
      <w:pPr>
        <w:tabs>
          <w:tab w:val="num" w:pos="1440"/>
        </w:tabs>
        <w:spacing w:after="0" w:line="360" w:lineRule="auto"/>
        <w:ind w:firstLine="1440"/>
        <w:jc w:val="both"/>
        <w:rPr>
          <w:rFonts w:ascii="Times New Roman" w:hAnsi="Times New Roman" w:cs="Times New Roman"/>
          <w:sz w:val="24"/>
          <w:szCs w:val="24"/>
        </w:rPr>
      </w:pPr>
    </w:p>
    <w:p w:rsidR="006838C7" w:rsidRDefault="006838C7" w:rsidP="006838C7">
      <w:pPr>
        <w:tabs>
          <w:tab w:val="num" w:pos="1440"/>
        </w:tabs>
        <w:spacing w:after="0" w:line="480" w:lineRule="auto"/>
        <w:ind w:firstLine="1440"/>
        <w:jc w:val="both"/>
        <w:rPr>
          <w:rFonts w:ascii="Times New Roman" w:eastAsia="Times New Roman" w:hAnsi="Times New Roman" w:cs="Times New Roman"/>
          <w:sz w:val="24"/>
          <w:szCs w:val="24"/>
        </w:rPr>
      </w:pPr>
      <w:r w:rsidRPr="006838C7">
        <w:rPr>
          <w:rFonts w:ascii="Times New Roman" w:eastAsia="Times New Roman" w:hAnsi="Times New Roman" w:cs="Times New Roman"/>
          <w:b/>
          <w:sz w:val="24"/>
          <w:szCs w:val="24"/>
        </w:rPr>
        <w:t>Laurel – Set I, Request No. 9</w:t>
      </w:r>
      <w:r w:rsidRPr="006838C7">
        <w:rPr>
          <w:rFonts w:ascii="Times New Roman" w:eastAsia="Times New Roman" w:hAnsi="Times New Roman" w:cs="Times New Roman"/>
          <w:sz w:val="24"/>
          <w:szCs w:val="24"/>
        </w:rPr>
        <w:t xml:space="preserve"> provides as follows:</w:t>
      </w:r>
    </w:p>
    <w:p w:rsidR="006838C7" w:rsidRPr="006838C7" w:rsidRDefault="006838C7" w:rsidP="006838C7">
      <w:pPr>
        <w:tabs>
          <w:tab w:val="num" w:pos="1440"/>
        </w:tabs>
        <w:spacing w:after="0" w:line="480" w:lineRule="auto"/>
        <w:ind w:firstLine="1440"/>
        <w:jc w:val="both"/>
        <w:rPr>
          <w:rFonts w:ascii="Times New Roman" w:eastAsia="Times New Roman" w:hAnsi="Times New Roman" w:cs="Times New Roman"/>
          <w:sz w:val="24"/>
          <w:szCs w:val="24"/>
        </w:rPr>
      </w:pPr>
    </w:p>
    <w:p w:rsidR="006838C7" w:rsidRPr="006838C7" w:rsidRDefault="006838C7" w:rsidP="006838C7">
      <w:pPr>
        <w:spacing w:after="240" w:line="240" w:lineRule="auto"/>
        <w:ind w:left="1440" w:right="1440"/>
        <w:jc w:val="both"/>
        <w:rPr>
          <w:rFonts w:ascii="Times New Roman" w:eastAsia="Times New Roman" w:hAnsi="Times New Roman" w:cs="Times New Roman"/>
          <w:iCs/>
          <w:sz w:val="24"/>
          <w:szCs w:val="24"/>
        </w:rPr>
      </w:pPr>
      <w:r w:rsidRPr="006838C7">
        <w:rPr>
          <w:rFonts w:ascii="Times New Roman" w:eastAsia="Times New Roman" w:hAnsi="Times New Roman" w:cs="Times New Roman"/>
          <w:iCs/>
          <w:sz w:val="24"/>
          <w:szCs w:val="24"/>
        </w:rPr>
        <w:t>9.</w:t>
      </w:r>
      <w:r w:rsidRPr="006838C7">
        <w:rPr>
          <w:rFonts w:ascii="Times New Roman" w:eastAsia="Times New Roman" w:hAnsi="Times New Roman" w:cs="Times New Roman"/>
          <w:iCs/>
          <w:sz w:val="24"/>
          <w:szCs w:val="24"/>
        </w:rPr>
        <w:tab/>
        <w:t xml:space="preserve">With reference to Monroe’s statements in paragraph 32 that “Pittsburgh consumers will lose reliability and pricing benefits </w:t>
      </w:r>
      <w:r w:rsidRPr="006838C7">
        <w:rPr>
          <w:rFonts w:ascii="Times New Roman" w:eastAsia="Times New Roman" w:hAnsi="Times New Roman" w:cs="Times New Roman"/>
          <w:iCs/>
          <w:sz w:val="24"/>
          <w:szCs w:val="24"/>
        </w:rPr>
        <w:lastRenderedPageBreak/>
        <w:t>currently provided by access to western and eastern supply sources”:</w:t>
      </w:r>
    </w:p>
    <w:p w:rsidR="006838C7" w:rsidRPr="006838C7" w:rsidRDefault="006838C7" w:rsidP="006838C7">
      <w:pPr>
        <w:spacing w:after="240" w:line="240" w:lineRule="auto"/>
        <w:ind w:left="2880" w:right="1440" w:hanging="720"/>
        <w:jc w:val="both"/>
        <w:rPr>
          <w:rFonts w:ascii="Times New Roman" w:eastAsia="Times New Roman" w:hAnsi="Times New Roman" w:cs="Times New Roman"/>
          <w:iCs/>
          <w:sz w:val="24"/>
          <w:szCs w:val="24"/>
        </w:rPr>
      </w:pPr>
      <w:r w:rsidRPr="006838C7">
        <w:rPr>
          <w:rFonts w:ascii="Times New Roman" w:eastAsia="Times New Roman" w:hAnsi="Times New Roman" w:cs="Times New Roman"/>
          <w:iCs/>
          <w:sz w:val="24"/>
          <w:szCs w:val="24"/>
        </w:rPr>
        <w:t>a.</w:t>
      </w:r>
      <w:r w:rsidRPr="006838C7">
        <w:rPr>
          <w:rFonts w:ascii="Times New Roman" w:eastAsia="Times New Roman" w:hAnsi="Times New Roman" w:cs="Times New Roman"/>
          <w:iCs/>
          <w:sz w:val="24"/>
          <w:szCs w:val="24"/>
        </w:rPr>
        <w:tab/>
        <w:t>Please provide all studies or analyses conducted by Monroe since January 1, 2012 discussing the benefit of supply alternatives.</w:t>
      </w:r>
    </w:p>
    <w:p w:rsidR="006838C7" w:rsidRPr="006838C7" w:rsidRDefault="006838C7" w:rsidP="006838C7">
      <w:pPr>
        <w:spacing w:after="240" w:line="240" w:lineRule="auto"/>
        <w:ind w:left="2880" w:right="1440" w:hanging="720"/>
        <w:jc w:val="both"/>
        <w:rPr>
          <w:rFonts w:ascii="Times New Roman" w:eastAsia="Times New Roman" w:hAnsi="Times New Roman" w:cs="Times New Roman"/>
          <w:iCs/>
          <w:sz w:val="24"/>
          <w:szCs w:val="24"/>
        </w:rPr>
      </w:pPr>
      <w:r w:rsidRPr="006838C7">
        <w:rPr>
          <w:rFonts w:ascii="Times New Roman" w:eastAsia="Times New Roman" w:hAnsi="Times New Roman" w:cs="Times New Roman"/>
          <w:iCs/>
          <w:sz w:val="24"/>
          <w:szCs w:val="24"/>
        </w:rPr>
        <w:t>b.</w:t>
      </w:r>
      <w:r w:rsidRPr="006838C7">
        <w:rPr>
          <w:rFonts w:ascii="Times New Roman" w:eastAsia="Times New Roman" w:hAnsi="Times New Roman" w:cs="Times New Roman"/>
          <w:iCs/>
          <w:sz w:val="24"/>
          <w:szCs w:val="24"/>
        </w:rPr>
        <w:tab/>
        <w:t>Please provide all studies or analyses conducted by Monroe since January 1, 2012 discussing the benefit of reliability redundancies for the Pittsburgh market caused by Laurel’s east to west direction of flow.</w:t>
      </w:r>
    </w:p>
    <w:p w:rsidR="006838C7" w:rsidRPr="006838C7" w:rsidRDefault="006838C7" w:rsidP="006838C7">
      <w:pPr>
        <w:spacing w:after="240" w:line="240" w:lineRule="auto"/>
        <w:ind w:left="2880" w:right="1440" w:hanging="720"/>
        <w:jc w:val="both"/>
        <w:rPr>
          <w:rFonts w:ascii="Times New Roman" w:eastAsia="Times New Roman" w:hAnsi="Times New Roman" w:cs="Times New Roman"/>
          <w:iCs/>
          <w:sz w:val="24"/>
          <w:szCs w:val="24"/>
        </w:rPr>
      </w:pPr>
      <w:r w:rsidRPr="006838C7">
        <w:rPr>
          <w:rFonts w:ascii="Times New Roman" w:eastAsia="Times New Roman" w:hAnsi="Times New Roman" w:cs="Times New Roman"/>
          <w:iCs/>
          <w:sz w:val="24"/>
          <w:szCs w:val="24"/>
        </w:rPr>
        <w:t>c.</w:t>
      </w:r>
      <w:r w:rsidRPr="006838C7">
        <w:rPr>
          <w:rFonts w:ascii="Times New Roman" w:eastAsia="Times New Roman" w:hAnsi="Times New Roman" w:cs="Times New Roman"/>
          <w:iCs/>
          <w:sz w:val="24"/>
          <w:szCs w:val="24"/>
        </w:rPr>
        <w:tab/>
        <w:t>Please provide all studies or analyses conducted by Monroe since January 1, 2012 discussing how or to what extent that Pittsburgh might lose reliability benefits if Laurel did not flow in an east to west direction.</w:t>
      </w:r>
    </w:p>
    <w:p w:rsidR="006838C7" w:rsidRPr="006838C7" w:rsidRDefault="006838C7" w:rsidP="006838C7">
      <w:pPr>
        <w:spacing w:after="240" w:line="240" w:lineRule="auto"/>
        <w:ind w:left="2880" w:right="1440" w:hanging="720"/>
        <w:jc w:val="both"/>
        <w:rPr>
          <w:rFonts w:ascii="Times New Roman" w:eastAsia="Times New Roman" w:hAnsi="Times New Roman" w:cs="Times New Roman"/>
          <w:iCs/>
          <w:sz w:val="24"/>
          <w:szCs w:val="24"/>
        </w:rPr>
      </w:pPr>
      <w:r w:rsidRPr="006838C7">
        <w:rPr>
          <w:rFonts w:ascii="Times New Roman" w:eastAsia="Times New Roman" w:hAnsi="Times New Roman" w:cs="Times New Roman"/>
          <w:iCs/>
          <w:sz w:val="24"/>
          <w:szCs w:val="24"/>
        </w:rPr>
        <w:t>d.</w:t>
      </w:r>
      <w:r w:rsidRPr="006838C7">
        <w:rPr>
          <w:rFonts w:ascii="Times New Roman" w:eastAsia="Times New Roman" w:hAnsi="Times New Roman" w:cs="Times New Roman"/>
          <w:iCs/>
          <w:sz w:val="24"/>
          <w:szCs w:val="24"/>
        </w:rPr>
        <w:tab/>
        <w:t>Please provide all studies conducted by Monroe since January 1, 2012 discussing pricing benefits to Pittsburgh customers.</w:t>
      </w:r>
    </w:p>
    <w:p w:rsidR="006838C7" w:rsidRDefault="006838C7" w:rsidP="006838C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Monroe objects to 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9</w:t>
      </w:r>
      <w:r w:rsidRPr="00935A81">
        <w:rPr>
          <w:rFonts w:ascii="Times New Roman" w:eastAsia="Times New Roman" w:hAnsi="Times New Roman" w:cs="Times New Roman"/>
          <w:sz w:val="24"/>
          <w:szCs w:val="24"/>
        </w:rPr>
        <w:t xml:space="preserve"> on the same grounds it stated in its objections </w:t>
      </w:r>
      <w:r>
        <w:rPr>
          <w:rFonts w:ascii="Times New Roman" w:eastAsia="Times New Roman" w:hAnsi="Times New Roman" w:cs="Times New Roman"/>
          <w:sz w:val="24"/>
          <w:szCs w:val="24"/>
        </w:rPr>
        <w:t>to Laurel – Set I, Request Nos. 1-6</w:t>
      </w:r>
      <w:r w:rsidRPr="00935A81">
        <w:rPr>
          <w:rFonts w:ascii="Times New Roman" w:eastAsia="Times New Roman" w:hAnsi="Times New Roman" w:cs="Times New Roman"/>
          <w:sz w:val="24"/>
          <w:szCs w:val="24"/>
        </w:rPr>
        <w:t xml:space="preserve">.  </w:t>
      </w:r>
      <w:proofErr w:type="gramStart"/>
      <w:r w:rsidRPr="00935A81">
        <w:rPr>
          <w:rFonts w:ascii="Times New Roman" w:eastAsia="Times New Roman" w:hAnsi="Times New Roman" w:cs="Times New Roman"/>
          <w:sz w:val="24"/>
          <w:szCs w:val="24"/>
        </w:rPr>
        <w:t>Objections</w:t>
      </w:r>
      <w:r>
        <w:rPr>
          <w:rFonts w:ascii="Times New Roman" w:eastAsia="Times New Roman" w:hAnsi="Times New Roman" w:cs="Times New Roman"/>
          <w:sz w:val="24"/>
          <w:szCs w:val="24"/>
        </w:rPr>
        <w:t xml:space="preserve"> at 12</w:t>
      </w:r>
      <w:r w:rsidRPr="00935A81">
        <w:rPr>
          <w:rFonts w:ascii="Times New Roman" w:eastAsia="Times New Roman" w:hAnsi="Times New Roman" w:cs="Times New Roman"/>
          <w:sz w:val="24"/>
          <w:szCs w:val="24"/>
        </w:rPr>
        <w:t>.</w:t>
      </w:r>
      <w:proofErr w:type="gramEnd"/>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turn, Laurel seeks</w:t>
      </w:r>
      <w:r w:rsidRPr="00935A81">
        <w:rPr>
          <w:rFonts w:ascii="Times New Roman" w:eastAsia="Times New Roman" w:hAnsi="Times New Roman" w:cs="Times New Roman"/>
          <w:sz w:val="24"/>
          <w:szCs w:val="24"/>
        </w:rPr>
        <w:t xml:space="preserve"> to compel a response to Laurel – Set </w:t>
      </w:r>
      <w:proofErr w:type="gramStart"/>
      <w:r w:rsidRPr="00935A81">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Request No. 9</w:t>
      </w:r>
      <w:r w:rsidRPr="00935A81">
        <w:rPr>
          <w:rFonts w:ascii="Times New Roman" w:eastAsia="Times New Roman" w:hAnsi="Times New Roman" w:cs="Times New Roman"/>
          <w:sz w:val="24"/>
          <w:szCs w:val="24"/>
        </w:rPr>
        <w:t xml:space="preserve"> on grounds similar to those stated in its Motion to Compel in support of i</w:t>
      </w:r>
      <w:r>
        <w:rPr>
          <w:rFonts w:ascii="Times New Roman" w:eastAsia="Times New Roman" w:hAnsi="Times New Roman" w:cs="Times New Roman"/>
          <w:sz w:val="24"/>
          <w:szCs w:val="24"/>
        </w:rPr>
        <w:t>ts Laurel – Set I, Request Nos. 1-6</w:t>
      </w:r>
      <w:r w:rsidRPr="00935A81">
        <w:rPr>
          <w:rFonts w:ascii="Times New Roman" w:eastAsia="Times New Roman" w:hAnsi="Times New Roman" w:cs="Times New Roman"/>
          <w:sz w:val="24"/>
          <w:szCs w:val="24"/>
        </w:rPr>
        <w:t xml:space="preserve">.  </w:t>
      </w:r>
      <w:proofErr w:type="gramStart"/>
      <w:r w:rsidRPr="00935A81">
        <w:rPr>
          <w:rFonts w:ascii="Times New Roman" w:eastAsia="Times New Roman" w:hAnsi="Times New Roman" w:cs="Times New Roman"/>
          <w:sz w:val="24"/>
          <w:szCs w:val="24"/>
        </w:rPr>
        <w:t>Motion to Compel,</w:t>
      </w:r>
      <w:r>
        <w:rPr>
          <w:rFonts w:ascii="Times New Roman" w:eastAsia="Times New Roman" w:hAnsi="Times New Roman" w:cs="Times New Roman"/>
          <w:sz w:val="24"/>
          <w:szCs w:val="24"/>
        </w:rPr>
        <w:t xml:space="preserve"> ¶¶ 43-44</w:t>
      </w:r>
      <w:r w:rsidRPr="00935A81">
        <w:rPr>
          <w:rFonts w:ascii="Times New Roman" w:eastAsia="Times New Roman" w:hAnsi="Times New Roman" w:cs="Times New Roman"/>
          <w:sz w:val="24"/>
          <w:szCs w:val="24"/>
        </w:rPr>
        <w:t>.</w:t>
      </w:r>
      <w:proofErr w:type="gramEnd"/>
      <w:r w:rsidRPr="00935A81">
        <w:rPr>
          <w:rFonts w:ascii="Times New Roman" w:eastAsia="Times New Roman" w:hAnsi="Times New Roman" w:cs="Times New Roman"/>
          <w:sz w:val="24"/>
          <w:szCs w:val="24"/>
        </w:rPr>
        <w:t xml:space="preserve">  Similarly, </w:t>
      </w:r>
      <w:r w:rsidRPr="00D93362">
        <w:rPr>
          <w:rFonts w:ascii="Times New Roman" w:eastAsia="Times New Roman" w:hAnsi="Times New Roman" w:cs="Times New Roman"/>
          <w:sz w:val="24"/>
          <w:szCs w:val="24"/>
        </w:rPr>
        <w:t xml:space="preserve">Laurel’s Motion to Compel a response to </w:t>
      </w:r>
      <w:r>
        <w:rPr>
          <w:rFonts w:ascii="Times New Roman" w:eastAsia="Times New Roman" w:hAnsi="Times New Roman" w:cs="Times New Roman"/>
          <w:sz w:val="24"/>
          <w:szCs w:val="24"/>
        </w:rPr>
        <w:t xml:space="preserve">Laurel – Set I, Request No. 9 shall be granted, in part, and denied, in part, in accordance with my rulings on Laurel’s Motion to Compel responses to Laurel – Set I, Request Nos. 1-6, </w:t>
      </w:r>
      <w:r w:rsidRPr="003515B8">
        <w:rPr>
          <w:rFonts w:ascii="Times New Roman" w:eastAsia="Times New Roman" w:hAnsi="Times New Roman" w:cs="Times New Roman"/>
          <w:i/>
          <w:sz w:val="24"/>
          <w:szCs w:val="24"/>
        </w:rPr>
        <w:t>supra</w:t>
      </w:r>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discovery request shall be modified to request information from September 1, 2012 through February 1, 2017.</w:t>
      </w:r>
    </w:p>
    <w:p w:rsidR="0047399C" w:rsidRDefault="0047399C" w:rsidP="0047399C">
      <w:pPr>
        <w:tabs>
          <w:tab w:val="num" w:pos="1440"/>
        </w:tabs>
        <w:spacing w:after="0" w:line="480" w:lineRule="auto"/>
        <w:jc w:val="both"/>
        <w:rPr>
          <w:rFonts w:ascii="Times New Roman" w:eastAsia="Times New Roman" w:hAnsi="Times New Roman" w:cs="Times New Roman"/>
          <w:sz w:val="24"/>
          <w:szCs w:val="24"/>
        </w:rPr>
      </w:pPr>
    </w:p>
    <w:p w:rsidR="0047399C" w:rsidRPr="0047399C" w:rsidRDefault="0047399C" w:rsidP="0047399C">
      <w:pPr>
        <w:tabs>
          <w:tab w:val="num" w:pos="1440"/>
        </w:tabs>
        <w:spacing w:after="0" w:line="480" w:lineRule="auto"/>
        <w:ind w:firstLine="1440"/>
        <w:jc w:val="both"/>
        <w:rPr>
          <w:rFonts w:ascii="Times New Roman" w:eastAsia="Times New Roman" w:hAnsi="Times New Roman" w:cs="Times New Roman"/>
          <w:sz w:val="24"/>
          <w:szCs w:val="24"/>
        </w:rPr>
      </w:pPr>
      <w:r w:rsidRPr="0047399C">
        <w:rPr>
          <w:rFonts w:ascii="Times New Roman" w:eastAsia="Times New Roman" w:hAnsi="Times New Roman" w:cs="Times New Roman"/>
          <w:b/>
          <w:sz w:val="24"/>
          <w:szCs w:val="24"/>
        </w:rPr>
        <w:t>Laurel – Set I, Request No. 10</w:t>
      </w:r>
      <w:r w:rsidRPr="0047399C">
        <w:rPr>
          <w:rFonts w:ascii="Times New Roman" w:eastAsia="Times New Roman" w:hAnsi="Times New Roman" w:cs="Times New Roman"/>
          <w:sz w:val="24"/>
          <w:szCs w:val="24"/>
        </w:rPr>
        <w:t xml:space="preserve"> provides as follows:</w:t>
      </w:r>
    </w:p>
    <w:p w:rsidR="0047399C" w:rsidRPr="0047399C" w:rsidRDefault="0047399C" w:rsidP="0047399C">
      <w:pPr>
        <w:spacing w:after="240" w:line="240" w:lineRule="auto"/>
        <w:ind w:left="1440" w:right="1440"/>
        <w:jc w:val="both"/>
        <w:rPr>
          <w:rFonts w:ascii="Times New Roman" w:eastAsia="Times New Roman" w:hAnsi="Times New Roman" w:cs="Times New Roman"/>
          <w:iCs/>
          <w:sz w:val="24"/>
          <w:szCs w:val="24"/>
        </w:rPr>
      </w:pPr>
      <w:r w:rsidRPr="0047399C">
        <w:rPr>
          <w:rFonts w:ascii="Times New Roman" w:eastAsia="Times New Roman" w:hAnsi="Times New Roman" w:cs="Times New Roman"/>
          <w:iCs/>
          <w:sz w:val="24"/>
          <w:szCs w:val="24"/>
        </w:rPr>
        <w:t>10.</w:t>
      </w:r>
      <w:r w:rsidRPr="0047399C">
        <w:rPr>
          <w:rFonts w:ascii="Times New Roman" w:eastAsia="Times New Roman" w:hAnsi="Times New Roman" w:cs="Times New Roman"/>
          <w:iCs/>
          <w:sz w:val="24"/>
          <w:szCs w:val="24"/>
        </w:rPr>
        <w:tab/>
        <w:t>With reference to Monroe’s claim in paragraph 32 that the reversal could increase delivery costs to Pittsburgh consumers by $68 million annually</w:t>
      </w:r>
    </w:p>
    <w:p w:rsidR="0047399C" w:rsidRPr="0047399C" w:rsidRDefault="0047399C" w:rsidP="0047399C">
      <w:pPr>
        <w:spacing w:after="240" w:line="240" w:lineRule="auto"/>
        <w:ind w:left="2880" w:right="1440" w:hanging="720"/>
        <w:jc w:val="both"/>
        <w:rPr>
          <w:rFonts w:ascii="Times New Roman" w:eastAsia="Times New Roman" w:hAnsi="Times New Roman" w:cs="Times New Roman"/>
          <w:iCs/>
          <w:sz w:val="24"/>
          <w:szCs w:val="24"/>
        </w:rPr>
      </w:pPr>
      <w:r w:rsidRPr="0047399C">
        <w:rPr>
          <w:rFonts w:ascii="Times New Roman" w:eastAsia="Times New Roman" w:hAnsi="Times New Roman" w:cs="Times New Roman"/>
          <w:iCs/>
          <w:sz w:val="24"/>
          <w:szCs w:val="24"/>
        </w:rPr>
        <w:t>a.</w:t>
      </w:r>
      <w:r w:rsidRPr="0047399C">
        <w:rPr>
          <w:rFonts w:ascii="Times New Roman" w:eastAsia="Times New Roman" w:hAnsi="Times New Roman" w:cs="Times New Roman"/>
          <w:iCs/>
          <w:sz w:val="24"/>
          <w:szCs w:val="24"/>
        </w:rPr>
        <w:tab/>
        <w:t xml:space="preserve">Please provide all internal studies, analyses or other materials in which Monroe estimated how the proposed reversal would or could increase delivered costs to Pittsburgh consumers. </w:t>
      </w:r>
    </w:p>
    <w:p w:rsidR="0047399C" w:rsidRPr="0047399C" w:rsidRDefault="0047399C" w:rsidP="0047399C">
      <w:pPr>
        <w:spacing w:after="240" w:line="240" w:lineRule="auto"/>
        <w:ind w:left="2880" w:right="1440" w:hanging="720"/>
        <w:jc w:val="both"/>
        <w:rPr>
          <w:rFonts w:ascii="Times New Roman" w:eastAsia="Times New Roman" w:hAnsi="Times New Roman" w:cs="Times New Roman"/>
          <w:iCs/>
          <w:sz w:val="24"/>
          <w:szCs w:val="24"/>
        </w:rPr>
      </w:pPr>
      <w:r w:rsidRPr="0047399C">
        <w:rPr>
          <w:rFonts w:ascii="Times New Roman" w:eastAsia="Times New Roman" w:hAnsi="Times New Roman" w:cs="Times New Roman"/>
          <w:iCs/>
          <w:sz w:val="24"/>
          <w:szCs w:val="24"/>
        </w:rPr>
        <w:lastRenderedPageBreak/>
        <w:t>b.</w:t>
      </w:r>
      <w:r w:rsidRPr="0047399C">
        <w:rPr>
          <w:rFonts w:ascii="Times New Roman" w:eastAsia="Times New Roman" w:hAnsi="Times New Roman" w:cs="Times New Roman"/>
          <w:iCs/>
          <w:sz w:val="24"/>
          <w:szCs w:val="24"/>
        </w:rPr>
        <w:tab/>
        <w:t>Please provide all documents relied upon by management showing the margin or any other measure of profit Monroe has earned from refined products delivered to the Pittsburgh market from January 1, 2012 to the present.</w:t>
      </w:r>
    </w:p>
    <w:p w:rsidR="0047399C" w:rsidRDefault="0047399C" w:rsidP="00BD7322">
      <w:pPr>
        <w:spacing w:after="0" w:line="360" w:lineRule="auto"/>
        <w:ind w:firstLine="1440"/>
        <w:rPr>
          <w:rFonts w:ascii="Times New Roman" w:hAnsi="Times New Roman"/>
          <w:sz w:val="24"/>
          <w:szCs w:val="24"/>
        </w:rPr>
      </w:pPr>
    </w:p>
    <w:p w:rsidR="00C170E0" w:rsidRDefault="0047399C" w:rsidP="0047399C">
      <w:pPr>
        <w:tabs>
          <w:tab w:val="num" w:pos="1440"/>
        </w:tabs>
        <w:spacing w:after="0" w:line="360" w:lineRule="auto"/>
        <w:ind w:firstLine="1440"/>
        <w:jc w:val="both"/>
        <w:rPr>
          <w:rFonts w:ascii="Times New Roman" w:eastAsia="Times New Roman" w:hAnsi="Times New Roman" w:cs="Times New Roman"/>
          <w:sz w:val="24"/>
          <w:szCs w:val="24"/>
        </w:rPr>
      </w:pPr>
      <w:r w:rsidRPr="0047399C">
        <w:rPr>
          <w:rFonts w:ascii="Times New Roman" w:eastAsia="Times New Roman" w:hAnsi="Times New Roman" w:cs="Times New Roman"/>
          <w:sz w:val="24"/>
          <w:szCs w:val="24"/>
        </w:rPr>
        <w:t xml:space="preserve">Monroe objects to </w:t>
      </w:r>
      <w:r>
        <w:rPr>
          <w:rFonts w:ascii="Times New Roman" w:eastAsia="Times New Roman" w:hAnsi="Times New Roman" w:cs="Times New Roman"/>
          <w:sz w:val="24"/>
          <w:szCs w:val="24"/>
        </w:rPr>
        <w:t xml:space="preserve">Laurel – Set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Request No. 10 </w:t>
      </w:r>
      <w:r w:rsidRPr="0047399C">
        <w:rPr>
          <w:rFonts w:ascii="Times New Roman" w:eastAsia="Times New Roman" w:hAnsi="Times New Roman" w:cs="Times New Roman"/>
          <w:sz w:val="24"/>
          <w:szCs w:val="24"/>
        </w:rPr>
        <w:t>on the basis that the reference to paragraph 32</w:t>
      </w:r>
      <w:r>
        <w:rPr>
          <w:rFonts w:ascii="Times New Roman" w:eastAsia="Times New Roman" w:hAnsi="Times New Roman" w:cs="Times New Roman"/>
          <w:sz w:val="24"/>
          <w:szCs w:val="24"/>
        </w:rPr>
        <w:t xml:space="preserve"> of its Protest</w:t>
      </w:r>
      <w:r w:rsidRPr="0047399C">
        <w:rPr>
          <w:rFonts w:ascii="Times New Roman" w:eastAsia="Times New Roman" w:hAnsi="Times New Roman" w:cs="Times New Roman"/>
          <w:sz w:val="24"/>
          <w:szCs w:val="24"/>
        </w:rPr>
        <w:t xml:space="preserve"> is incomplete, misleading, argumentative, and would tend to mislead the reader as to what the referred-to document actually stated. </w:t>
      </w:r>
      <w:r>
        <w:rPr>
          <w:rFonts w:ascii="Times New Roman" w:eastAsia="Times New Roman" w:hAnsi="Times New Roman" w:cs="Times New Roman"/>
          <w:sz w:val="24"/>
          <w:szCs w:val="24"/>
        </w:rPr>
        <w:t xml:space="preserve"> </w:t>
      </w:r>
      <w:r w:rsidR="00C170E0">
        <w:rPr>
          <w:rFonts w:ascii="Times New Roman" w:eastAsia="Times New Roman" w:hAnsi="Times New Roman" w:cs="Times New Roman"/>
          <w:sz w:val="24"/>
          <w:szCs w:val="24"/>
        </w:rPr>
        <w:t>In addition, Monroe objects</w:t>
      </w:r>
      <w:r w:rsidR="00C170E0" w:rsidRPr="0047399C">
        <w:rPr>
          <w:rFonts w:ascii="Times New Roman" w:eastAsia="Times New Roman" w:hAnsi="Times New Roman" w:cs="Times New Roman"/>
          <w:sz w:val="24"/>
          <w:szCs w:val="24"/>
        </w:rPr>
        <w:t xml:space="preserve"> </w:t>
      </w:r>
      <w:r w:rsidR="00C170E0">
        <w:rPr>
          <w:rFonts w:ascii="Times New Roman" w:eastAsia="Times New Roman" w:hAnsi="Times New Roman" w:cs="Times New Roman"/>
          <w:sz w:val="24"/>
          <w:szCs w:val="24"/>
        </w:rPr>
        <w:t>t</w:t>
      </w:r>
      <w:r>
        <w:rPr>
          <w:rFonts w:ascii="Times New Roman" w:eastAsia="Times New Roman" w:hAnsi="Times New Roman" w:cs="Times New Roman"/>
          <w:sz w:val="24"/>
          <w:szCs w:val="24"/>
        </w:rPr>
        <w:t>o the request that it provide “</w:t>
      </w:r>
      <w:r w:rsidR="00C170E0">
        <w:rPr>
          <w:rFonts w:ascii="Times New Roman" w:eastAsia="Times New Roman" w:hAnsi="Times New Roman" w:cs="Times New Roman"/>
          <w:sz w:val="24"/>
          <w:szCs w:val="24"/>
        </w:rPr>
        <w:t>all internal studies, analyses</w:t>
      </w:r>
      <w:r>
        <w:rPr>
          <w:rFonts w:ascii="Times New Roman" w:eastAsia="Times New Roman" w:hAnsi="Times New Roman" w:cs="Times New Roman"/>
          <w:sz w:val="24"/>
          <w:szCs w:val="24"/>
        </w:rPr>
        <w:t xml:space="preserve"> or other materials</w:t>
      </w:r>
      <w:r w:rsidR="002224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2248E">
        <w:rPr>
          <w:rFonts w:ascii="Times New Roman" w:eastAsia="Times New Roman" w:hAnsi="Times New Roman" w:cs="Times New Roman"/>
          <w:sz w:val="24"/>
          <w:szCs w:val="24"/>
        </w:rPr>
        <w:t>“</w:t>
      </w:r>
      <w:r>
        <w:rPr>
          <w:rFonts w:ascii="Times New Roman" w:eastAsia="Times New Roman" w:hAnsi="Times New Roman" w:cs="Times New Roman"/>
          <w:sz w:val="24"/>
          <w:szCs w:val="24"/>
        </w:rPr>
        <w:t>documents</w:t>
      </w:r>
      <w:r w:rsidR="002224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170E0">
        <w:rPr>
          <w:rFonts w:ascii="Times New Roman" w:eastAsia="Times New Roman" w:hAnsi="Times New Roman" w:cs="Times New Roman"/>
          <w:sz w:val="24"/>
          <w:szCs w:val="24"/>
        </w:rPr>
        <w:t xml:space="preserve"> and also objects to this discovery request to the extent it is not limited in time.  </w:t>
      </w:r>
      <w:proofErr w:type="gramStart"/>
      <w:r w:rsidR="00C170E0">
        <w:rPr>
          <w:rFonts w:ascii="Times New Roman" w:eastAsia="Times New Roman" w:hAnsi="Times New Roman" w:cs="Times New Roman"/>
          <w:sz w:val="24"/>
          <w:szCs w:val="24"/>
        </w:rPr>
        <w:t>Objections at 10.</w:t>
      </w:r>
      <w:proofErr w:type="gramEnd"/>
    </w:p>
    <w:p w:rsidR="00C170E0" w:rsidRDefault="00C170E0" w:rsidP="00C170E0">
      <w:pPr>
        <w:tabs>
          <w:tab w:val="num" w:pos="1440"/>
        </w:tabs>
        <w:spacing w:after="0" w:line="360" w:lineRule="auto"/>
        <w:ind w:firstLine="1440"/>
        <w:rPr>
          <w:rFonts w:ascii="Times New Roman" w:eastAsia="Times New Roman" w:hAnsi="Times New Roman" w:cs="Times New Roman"/>
          <w:sz w:val="24"/>
          <w:szCs w:val="24"/>
        </w:rPr>
      </w:pPr>
    </w:p>
    <w:p w:rsidR="0047399C" w:rsidRPr="0047399C" w:rsidRDefault="00C170E0" w:rsidP="00C170E0">
      <w:pPr>
        <w:tabs>
          <w:tab w:val="num" w:pos="144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its Motion to Compel, </w:t>
      </w:r>
      <w:r w:rsidR="0047399C" w:rsidRPr="0047399C">
        <w:rPr>
          <w:rFonts w:ascii="Times New Roman" w:eastAsia="Times New Roman" w:hAnsi="Times New Roman" w:cs="Times New Roman"/>
          <w:sz w:val="24"/>
          <w:szCs w:val="24"/>
        </w:rPr>
        <w:t xml:space="preserve">Laurel disagrees with </w:t>
      </w:r>
      <w:r>
        <w:rPr>
          <w:rFonts w:ascii="Times New Roman" w:eastAsia="Times New Roman" w:hAnsi="Times New Roman" w:cs="Times New Roman"/>
          <w:sz w:val="24"/>
          <w:szCs w:val="24"/>
        </w:rPr>
        <w:t xml:space="preserve">Monroe’s </w:t>
      </w:r>
      <w:r w:rsidR="0047399C" w:rsidRPr="0047399C">
        <w:rPr>
          <w:rFonts w:ascii="Times New Roman" w:eastAsia="Times New Roman" w:hAnsi="Times New Roman" w:cs="Times New Roman"/>
          <w:sz w:val="24"/>
          <w:szCs w:val="24"/>
        </w:rPr>
        <w:t>assertions</w:t>
      </w:r>
      <w:r>
        <w:rPr>
          <w:rFonts w:ascii="Times New Roman" w:eastAsia="Times New Roman" w:hAnsi="Times New Roman" w:cs="Times New Roman"/>
          <w:sz w:val="24"/>
          <w:szCs w:val="24"/>
        </w:rPr>
        <w:t xml:space="preserve"> regarding its reference to paragraph 32 of Monroe’s Protest</w:t>
      </w:r>
      <w:r w:rsidR="0047399C" w:rsidRPr="00473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 to Laurel</w:t>
      </w:r>
      <w:r w:rsidR="0047399C" w:rsidRPr="00473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Monroe’s objections regarding the reference</w:t>
      </w:r>
      <w:r w:rsidR="0047399C" w:rsidRPr="0047399C">
        <w:rPr>
          <w:rFonts w:ascii="Times New Roman" w:eastAsia="Times New Roman" w:hAnsi="Times New Roman" w:cs="Times New Roman"/>
          <w:sz w:val="24"/>
          <w:szCs w:val="24"/>
        </w:rPr>
        <w:t xml:space="preserve"> are not valid grounds for obj</w:t>
      </w:r>
      <w:r w:rsidR="008C5EA3">
        <w:rPr>
          <w:rFonts w:ascii="Times New Roman" w:eastAsia="Times New Roman" w:hAnsi="Times New Roman" w:cs="Times New Roman"/>
          <w:sz w:val="24"/>
          <w:szCs w:val="24"/>
        </w:rPr>
        <w:t>ecting</w:t>
      </w:r>
      <w:r w:rsidR="0047399C" w:rsidRPr="0047399C">
        <w:rPr>
          <w:rFonts w:ascii="Times New Roman" w:eastAsia="Times New Roman" w:hAnsi="Times New Roman" w:cs="Times New Roman"/>
          <w:sz w:val="24"/>
          <w:szCs w:val="24"/>
        </w:rPr>
        <w:t xml:space="preserve"> to the discovery of information or materials under the Commission’s regulations</w:t>
      </w:r>
      <w:r>
        <w:rPr>
          <w:rFonts w:ascii="Times New Roman" w:eastAsia="Times New Roman" w:hAnsi="Times New Roman" w:cs="Times New Roman"/>
          <w:sz w:val="24"/>
          <w:szCs w:val="24"/>
        </w:rPr>
        <w:t xml:space="preserve">.  </w:t>
      </w:r>
      <w:proofErr w:type="gramStart"/>
      <w:r w:rsidR="0022248E">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sidR="0022248E">
        <w:rPr>
          <w:rFonts w:ascii="Times New Roman" w:eastAsia="Times New Roman" w:hAnsi="Times New Roman" w:cs="Times New Roman"/>
          <w:sz w:val="24"/>
          <w:szCs w:val="24"/>
        </w:rPr>
        <w:t xml:space="preserve"> ¶ 46.</w:t>
      </w:r>
      <w:proofErr w:type="gramEnd"/>
      <w:r w:rsidR="00222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Laurel explains that Laurel – Set I, Request No. 10 </w:t>
      </w:r>
      <w:r w:rsidR="0047399C" w:rsidRPr="0047399C">
        <w:rPr>
          <w:rFonts w:ascii="Times New Roman" w:eastAsia="Times New Roman" w:hAnsi="Times New Roman" w:cs="Times New Roman"/>
          <w:sz w:val="24"/>
          <w:szCs w:val="24"/>
        </w:rPr>
        <w:t xml:space="preserve">states that Monroe claims in paragraph 32 that “the reversal </w:t>
      </w:r>
      <w:r w:rsidR="0047399C" w:rsidRPr="0047399C">
        <w:rPr>
          <w:rFonts w:ascii="Times New Roman" w:eastAsia="Times New Roman" w:hAnsi="Times New Roman" w:cs="Times New Roman"/>
          <w:sz w:val="24"/>
          <w:szCs w:val="24"/>
          <w:u w:val="single"/>
        </w:rPr>
        <w:t>could</w:t>
      </w:r>
      <w:r w:rsidR="0047399C" w:rsidRPr="0047399C">
        <w:rPr>
          <w:rFonts w:ascii="Times New Roman" w:eastAsia="Times New Roman" w:hAnsi="Times New Roman" w:cs="Times New Roman"/>
          <w:sz w:val="24"/>
          <w:szCs w:val="24"/>
        </w:rPr>
        <w:t xml:space="preserve"> increase delivery costs to Pittsburgh consumers by $68 million annually.”  </w:t>
      </w:r>
      <w:r w:rsidR="0047399C" w:rsidRPr="0047399C">
        <w:rPr>
          <w:rFonts w:ascii="Times New Roman" w:eastAsia="Times New Roman" w:hAnsi="Times New Roman" w:cs="Times New Roman"/>
          <w:i/>
          <w:sz w:val="24"/>
          <w:szCs w:val="24"/>
        </w:rPr>
        <w:t xml:space="preserve">See </w:t>
      </w:r>
      <w:r w:rsidR="0047399C" w:rsidRPr="0047399C">
        <w:rPr>
          <w:rFonts w:ascii="Times New Roman" w:eastAsia="Times New Roman" w:hAnsi="Times New Roman" w:cs="Times New Roman"/>
          <w:sz w:val="24"/>
          <w:szCs w:val="24"/>
        </w:rPr>
        <w:t xml:space="preserve">paragraph 40 </w:t>
      </w:r>
      <w:r w:rsidR="0047399C" w:rsidRPr="0047399C">
        <w:rPr>
          <w:rFonts w:ascii="Times New Roman" w:eastAsia="Times New Roman" w:hAnsi="Times New Roman" w:cs="Times New Roman"/>
          <w:i/>
          <w:sz w:val="24"/>
          <w:szCs w:val="24"/>
        </w:rPr>
        <w:t>supra</w:t>
      </w:r>
      <w:r w:rsidR="0047399C" w:rsidRPr="0047399C">
        <w:rPr>
          <w:rFonts w:ascii="Times New Roman" w:eastAsia="Times New Roman" w:hAnsi="Times New Roman" w:cs="Times New Roman"/>
          <w:sz w:val="24"/>
          <w:szCs w:val="24"/>
        </w:rPr>
        <w:t xml:space="preserve">.  Monroe states that paragraph 32 actually states that fuel costs “could increase ‘potentially in the range of $34 million to $68 million a year.’”  </w:t>
      </w:r>
      <w:proofErr w:type="gramStart"/>
      <w:r w:rsidR="008C5EA3">
        <w:rPr>
          <w:rFonts w:ascii="Times New Roman" w:eastAsia="Times New Roman" w:hAnsi="Times New Roman" w:cs="Times New Roman"/>
          <w:sz w:val="24"/>
          <w:szCs w:val="24"/>
        </w:rPr>
        <w:t>Objections at</w:t>
      </w:r>
      <w:r w:rsidR="0022248E">
        <w:rPr>
          <w:rFonts w:ascii="Times New Roman" w:eastAsia="Times New Roman" w:hAnsi="Times New Roman" w:cs="Times New Roman"/>
          <w:sz w:val="24"/>
          <w:szCs w:val="24"/>
        </w:rPr>
        <w:t xml:space="preserve"> 10.</w:t>
      </w:r>
      <w:proofErr w:type="gramEnd"/>
      <w:r w:rsidR="0022248E">
        <w:rPr>
          <w:rFonts w:ascii="Times New Roman" w:eastAsia="Times New Roman" w:hAnsi="Times New Roman" w:cs="Times New Roman"/>
          <w:sz w:val="24"/>
          <w:szCs w:val="24"/>
        </w:rPr>
        <w:t xml:space="preserve">  Laurel points out that b</w:t>
      </w:r>
      <w:r>
        <w:rPr>
          <w:rFonts w:ascii="Times New Roman" w:eastAsia="Times New Roman" w:hAnsi="Times New Roman" w:cs="Times New Roman"/>
          <w:sz w:val="24"/>
          <w:szCs w:val="24"/>
        </w:rPr>
        <w:t>oth R</w:t>
      </w:r>
      <w:r w:rsidR="0047399C" w:rsidRPr="0047399C">
        <w:rPr>
          <w:rFonts w:ascii="Times New Roman" w:eastAsia="Times New Roman" w:hAnsi="Times New Roman" w:cs="Times New Roman"/>
          <w:sz w:val="24"/>
          <w:szCs w:val="24"/>
        </w:rPr>
        <w:t xml:space="preserve">equest 10 and paragraph 32 state what Monroe claims </w:t>
      </w:r>
      <w:r w:rsidR="0047399C" w:rsidRPr="0047399C">
        <w:rPr>
          <w:rFonts w:ascii="Times New Roman" w:eastAsia="Times New Roman" w:hAnsi="Times New Roman" w:cs="Times New Roman"/>
          <w:sz w:val="24"/>
          <w:szCs w:val="24"/>
          <w:u w:val="single"/>
        </w:rPr>
        <w:t>could</w:t>
      </w:r>
      <w:r w:rsidR="0047399C" w:rsidRPr="0047399C">
        <w:rPr>
          <w:rFonts w:ascii="Times New Roman" w:eastAsia="Times New Roman" w:hAnsi="Times New Roman" w:cs="Times New Roman"/>
          <w:sz w:val="24"/>
          <w:szCs w:val="24"/>
        </w:rPr>
        <w:t xml:space="preserve"> happen as a result of the reversal.  </w:t>
      </w:r>
      <w:r w:rsidR="0022248E" w:rsidRPr="0022248E">
        <w:rPr>
          <w:rFonts w:ascii="Times New Roman" w:eastAsia="Times New Roman" w:hAnsi="Times New Roman" w:cs="Times New Roman"/>
          <w:i/>
          <w:sz w:val="24"/>
          <w:szCs w:val="24"/>
        </w:rPr>
        <w:t>See id.</w:t>
      </w:r>
    </w:p>
    <w:p w:rsidR="0047399C" w:rsidRDefault="0047399C" w:rsidP="00C170E0">
      <w:pPr>
        <w:spacing w:after="0" w:line="360" w:lineRule="auto"/>
        <w:ind w:firstLine="1440"/>
        <w:rPr>
          <w:rFonts w:ascii="Times New Roman" w:hAnsi="Times New Roman"/>
          <w:sz w:val="24"/>
          <w:szCs w:val="24"/>
        </w:rPr>
      </w:pPr>
    </w:p>
    <w:p w:rsidR="006838C7" w:rsidRDefault="0047399C" w:rsidP="00C170E0">
      <w:pPr>
        <w:spacing w:after="0" w:line="360" w:lineRule="auto"/>
        <w:ind w:firstLine="1440"/>
        <w:rPr>
          <w:rFonts w:ascii="Times New Roman" w:hAnsi="Times New Roman"/>
          <w:sz w:val="24"/>
          <w:szCs w:val="24"/>
        </w:rPr>
      </w:pPr>
      <w:r>
        <w:rPr>
          <w:rFonts w:ascii="Times New Roman" w:hAnsi="Times New Roman"/>
          <w:sz w:val="24"/>
          <w:szCs w:val="24"/>
        </w:rPr>
        <w:t xml:space="preserve">In </w:t>
      </w:r>
      <w:r w:rsidR="00C170E0">
        <w:rPr>
          <w:rFonts w:ascii="Times New Roman" w:hAnsi="Times New Roman"/>
          <w:sz w:val="24"/>
          <w:szCs w:val="24"/>
        </w:rPr>
        <w:t xml:space="preserve">its Answer, Monroe defends its objections by arguing that </w:t>
      </w:r>
      <w:r>
        <w:rPr>
          <w:rFonts w:ascii="Times New Roman" w:hAnsi="Times New Roman"/>
          <w:sz w:val="24"/>
          <w:szCs w:val="24"/>
        </w:rPr>
        <w:t xml:space="preserve">Monroe should not be required to respond to a question, the premise of which is incorrect and contrary to what it has stated.  </w:t>
      </w:r>
      <w:r w:rsidR="0022248E">
        <w:rPr>
          <w:rFonts w:ascii="Times New Roman" w:hAnsi="Times New Roman"/>
          <w:sz w:val="24"/>
          <w:szCs w:val="24"/>
        </w:rPr>
        <w:t>Answer</w:t>
      </w:r>
      <w:r w:rsidR="008C5EA3">
        <w:rPr>
          <w:rFonts w:ascii="Times New Roman" w:hAnsi="Times New Roman"/>
          <w:sz w:val="24"/>
          <w:szCs w:val="24"/>
        </w:rPr>
        <w:t>,</w:t>
      </w:r>
      <w:r w:rsidR="0022248E">
        <w:rPr>
          <w:rFonts w:ascii="Times New Roman" w:hAnsi="Times New Roman"/>
          <w:sz w:val="24"/>
          <w:szCs w:val="24"/>
        </w:rPr>
        <w:t xml:space="preserve"> </w:t>
      </w:r>
      <w:r w:rsidR="0022248E">
        <w:rPr>
          <w:rFonts w:ascii="Times New Roman" w:hAnsi="Times New Roman" w:cs="Times New Roman"/>
          <w:sz w:val="24"/>
          <w:szCs w:val="24"/>
        </w:rPr>
        <w:t>¶</w:t>
      </w:r>
      <w:r w:rsidR="0022248E">
        <w:rPr>
          <w:rFonts w:ascii="Times New Roman" w:hAnsi="Times New Roman"/>
          <w:sz w:val="24"/>
          <w:szCs w:val="24"/>
        </w:rPr>
        <w:t xml:space="preserve"> 46.</w:t>
      </w:r>
    </w:p>
    <w:p w:rsidR="00C170E0" w:rsidRDefault="00C170E0" w:rsidP="00C170E0">
      <w:pPr>
        <w:spacing w:after="0" w:line="360" w:lineRule="auto"/>
        <w:ind w:firstLine="1440"/>
        <w:rPr>
          <w:rFonts w:ascii="Times New Roman" w:eastAsia="Times New Roman" w:hAnsi="Times New Roman" w:cs="Times New Roman"/>
          <w:sz w:val="24"/>
          <w:szCs w:val="24"/>
        </w:rPr>
      </w:pPr>
    </w:p>
    <w:p w:rsidR="00AF4BBA" w:rsidRDefault="005940FF" w:rsidP="00C170E0">
      <w:pPr>
        <w:spacing w:after="0" w:line="360" w:lineRule="auto"/>
        <w:ind w:firstLine="1440"/>
        <w:rPr>
          <w:rFonts w:ascii="Times New Roman" w:hAnsi="Times New Roman"/>
          <w:sz w:val="24"/>
          <w:szCs w:val="24"/>
        </w:rPr>
      </w:pPr>
      <w:r>
        <w:rPr>
          <w:rFonts w:ascii="Times New Roman" w:eastAsia="Times New Roman" w:hAnsi="Times New Roman" w:cs="Times New Roman"/>
          <w:sz w:val="24"/>
          <w:szCs w:val="24"/>
        </w:rPr>
        <w:t>While I agree with Monroe that Laurel’s reference to paragraph 32 includes a fixed amount instead of a range, I fail to see how that fact renders Laurel’s interrogatory improper or invalid.  Monroe must remember that the reference to its Protest is included solely to guide the reader to a</w:t>
      </w:r>
      <w:r w:rsidR="00222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claim in Monroe’s Protests and assist him or her in assessing the relevancy and reasonableness of the interrogatory.  The interrogatory </w:t>
      </w:r>
      <w:r w:rsidR="0022248E">
        <w:rPr>
          <w:rFonts w:ascii="Times New Roman" w:eastAsia="Times New Roman" w:hAnsi="Times New Roman" w:cs="Times New Roman"/>
          <w:sz w:val="24"/>
          <w:szCs w:val="24"/>
        </w:rPr>
        <w:t xml:space="preserve">itself is valid even without any </w:t>
      </w:r>
      <w:r w:rsidR="0022248E">
        <w:rPr>
          <w:rFonts w:ascii="Times New Roman" w:eastAsia="Times New Roman" w:hAnsi="Times New Roman" w:cs="Times New Roman"/>
          <w:sz w:val="24"/>
          <w:szCs w:val="24"/>
        </w:rPr>
        <w:lastRenderedPageBreak/>
        <w:t>mention of a dollar amount and even without a reference to Monroe’s Protest.  In addition, Monroe fails to explain why it objects</w:t>
      </w:r>
      <w:r w:rsidR="0022248E" w:rsidRPr="0047399C">
        <w:rPr>
          <w:rFonts w:ascii="Times New Roman" w:eastAsia="Times New Roman" w:hAnsi="Times New Roman" w:cs="Times New Roman"/>
          <w:sz w:val="24"/>
          <w:szCs w:val="24"/>
        </w:rPr>
        <w:t xml:space="preserve"> </w:t>
      </w:r>
      <w:r w:rsidR="0022248E">
        <w:rPr>
          <w:rFonts w:ascii="Times New Roman" w:eastAsia="Times New Roman" w:hAnsi="Times New Roman" w:cs="Times New Roman"/>
          <w:sz w:val="24"/>
          <w:szCs w:val="24"/>
        </w:rPr>
        <w:t xml:space="preserve">to the request that it provide “all internal studies, analyses or other materials” and “documents.”  </w:t>
      </w:r>
      <w:r w:rsidR="00AF4BBA">
        <w:rPr>
          <w:rFonts w:ascii="Times New Roman" w:eastAsia="Times New Roman" w:hAnsi="Times New Roman" w:cs="Times New Roman"/>
          <w:sz w:val="24"/>
          <w:szCs w:val="24"/>
        </w:rPr>
        <w:t xml:space="preserve">As I explained above, vague and general claims burdensomeness regarding a discovery request </w:t>
      </w:r>
      <w:r w:rsidR="00AF4BBA">
        <w:rPr>
          <w:rFonts w:ascii="Times New Roman" w:hAnsi="Times New Roman"/>
          <w:sz w:val="24"/>
          <w:szCs w:val="24"/>
        </w:rPr>
        <w:t xml:space="preserve">do nothing to assist a presiding officer in evaluating the breadth, burden, and reasonableness of the request.  </w:t>
      </w:r>
      <w:r w:rsidR="00AF4BBA" w:rsidRPr="00AF4BBA">
        <w:rPr>
          <w:rFonts w:ascii="Times New Roman" w:hAnsi="Times New Roman"/>
          <w:i/>
          <w:sz w:val="24"/>
          <w:szCs w:val="24"/>
        </w:rPr>
        <w:t>See, supra,</w:t>
      </w:r>
      <w:r w:rsidR="00AF4BBA">
        <w:rPr>
          <w:rFonts w:ascii="Times New Roman" w:hAnsi="Times New Roman"/>
          <w:sz w:val="24"/>
          <w:szCs w:val="24"/>
        </w:rPr>
        <w:t xml:space="preserve"> at 9.  </w:t>
      </w:r>
    </w:p>
    <w:p w:rsidR="00C95907" w:rsidRDefault="00C95907" w:rsidP="00C170E0">
      <w:pPr>
        <w:spacing w:after="0" w:line="360" w:lineRule="auto"/>
        <w:ind w:firstLine="1440"/>
        <w:rPr>
          <w:rFonts w:ascii="Times New Roman" w:eastAsia="Times New Roman" w:hAnsi="Times New Roman" w:cs="Times New Roman"/>
          <w:sz w:val="24"/>
          <w:szCs w:val="24"/>
        </w:rPr>
      </w:pPr>
    </w:p>
    <w:p w:rsidR="00C170E0" w:rsidRDefault="0022248E" w:rsidP="00C170E0">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view of the above, </w:t>
      </w:r>
      <w:r w:rsidR="00C170E0">
        <w:rPr>
          <w:rFonts w:ascii="Times New Roman" w:eastAsia="Times New Roman" w:hAnsi="Times New Roman" w:cs="Times New Roman"/>
          <w:sz w:val="24"/>
          <w:szCs w:val="24"/>
        </w:rPr>
        <w:t>Laurel’</w:t>
      </w:r>
      <w:r w:rsidR="005940FF">
        <w:rPr>
          <w:rFonts w:ascii="Times New Roman" w:eastAsia="Times New Roman" w:hAnsi="Times New Roman" w:cs="Times New Roman"/>
          <w:sz w:val="24"/>
          <w:szCs w:val="24"/>
        </w:rPr>
        <w:t xml:space="preserve">s Motion to </w:t>
      </w:r>
      <w:proofErr w:type="gramStart"/>
      <w:r w:rsidR="005940FF">
        <w:rPr>
          <w:rFonts w:ascii="Times New Roman" w:eastAsia="Times New Roman" w:hAnsi="Times New Roman" w:cs="Times New Roman"/>
          <w:sz w:val="24"/>
          <w:szCs w:val="24"/>
        </w:rPr>
        <w:t>C</w:t>
      </w:r>
      <w:r w:rsidR="00C170E0">
        <w:rPr>
          <w:rFonts w:ascii="Times New Roman" w:eastAsia="Times New Roman" w:hAnsi="Times New Roman" w:cs="Times New Roman"/>
          <w:sz w:val="24"/>
          <w:szCs w:val="24"/>
        </w:rPr>
        <w:t>ompel</w:t>
      </w:r>
      <w:proofErr w:type="gramEnd"/>
      <w:r w:rsidR="00C170E0">
        <w:rPr>
          <w:rFonts w:ascii="Times New Roman" w:eastAsia="Times New Roman" w:hAnsi="Times New Roman" w:cs="Times New Roman"/>
          <w:sz w:val="24"/>
          <w:szCs w:val="24"/>
        </w:rPr>
        <w:t xml:space="preserve"> a response to Laurel – Set I, Request No. 10 shall be </w:t>
      </w:r>
      <w:r w:rsidR="005940FF">
        <w:rPr>
          <w:rFonts w:ascii="Times New Roman" w:eastAsia="Times New Roman" w:hAnsi="Times New Roman" w:cs="Times New Roman"/>
          <w:sz w:val="24"/>
          <w:szCs w:val="24"/>
        </w:rPr>
        <w:t>denied only to the extent that it requests information prior to September 1, 2012.</w:t>
      </w:r>
      <w:r w:rsidR="00C95907" w:rsidRPr="00C95907">
        <w:rPr>
          <w:rFonts w:ascii="Times New Roman" w:eastAsia="Times New Roman" w:hAnsi="Times New Roman" w:cs="Times New Roman"/>
          <w:sz w:val="24"/>
          <w:szCs w:val="24"/>
        </w:rPr>
        <w:t xml:space="preserve"> </w:t>
      </w:r>
      <w:r w:rsidR="00C95907">
        <w:rPr>
          <w:rFonts w:ascii="Times New Roman" w:eastAsia="Times New Roman" w:hAnsi="Times New Roman" w:cs="Times New Roman"/>
          <w:sz w:val="24"/>
          <w:szCs w:val="24"/>
        </w:rPr>
        <w:t xml:space="preserve"> Laurel’s Motion to </w:t>
      </w:r>
      <w:proofErr w:type="gramStart"/>
      <w:r w:rsidR="00C95907">
        <w:rPr>
          <w:rFonts w:ascii="Times New Roman" w:eastAsia="Times New Roman" w:hAnsi="Times New Roman" w:cs="Times New Roman"/>
          <w:sz w:val="24"/>
          <w:szCs w:val="24"/>
        </w:rPr>
        <w:t>Compel</w:t>
      </w:r>
      <w:proofErr w:type="gramEnd"/>
      <w:r w:rsidR="00C95907">
        <w:rPr>
          <w:rFonts w:ascii="Times New Roman" w:eastAsia="Times New Roman" w:hAnsi="Times New Roman" w:cs="Times New Roman"/>
          <w:sz w:val="24"/>
          <w:szCs w:val="24"/>
        </w:rPr>
        <w:t xml:space="preserve"> a response to Laurel – Set I, Request No. 10 shall be granted on all other </w:t>
      </w:r>
      <w:r w:rsidR="008C5EA3">
        <w:rPr>
          <w:rFonts w:ascii="Times New Roman" w:eastAsia="Times New Roman" w:hAnsi="Times New Roman" w:cs="Times New Roman"/>
          <w:sz w:val="24"/>
          <w:szCs w:val="24"/>
        </w:rPr>
        <w:t>grounds</w:t>
      </w:r>
      <w:r w:rsidR="00C95907">
        <w:rPr>
          <w:rFonts w:ascii="Times New Roman" w:eastAsia="Times New Roman" w:hAnsi="Times New Roman" w:cs="Times New Roman"/>
          <w:sz w:val="24"/>
          <w:szCs w:val="24"/>
        </w:rPr>
        <w:t>.</w:t>
      </w:r>
    </w:p>
    <w:p w:rsidR="00AF4BBA" w:rsidRDefault="00AF4BBA" w:rsidP="00C170E0">
      <w:pPr>
        <w:spacing w:after="0" w:line="360" w:lineRule="auto"/>
        <w:ind w:firstLine="1440"/>
        <w:rPr>
          <w:rFonts w:ascii="Times New Roman" w:eastAsia="Times New Roman" w:hAnsi="Times New Roman" w:cs="Times New Roman"/>
          <w:sz w:val="24"/>
          <w:szCs w:val="24"/>
        </w:rPr>
      </w:pPr>
    </w:p>
    <w:p w:rsidR="0022248E" w:rsidRDefault="0022248E" w:rsidP="0022248E">
      <w:pPr>
        <w:pStyle w:val="ListNumber"/>
        <w:numPr>
          <w:ilvl w:val="0"/>
          <w:numId w:val="0"/>
        </w:numPr>
        <w:ind w:firstLine="1440"/>
      </w:pPr>
      <w:r w:rsidRPr="0022248E">
        <w:rPr>
          <w:b/>
        </w:rPr>
        <w:t>Laurel – Set I, Request No. 11</w:t>
      </w:r>
      <w:r>
        <w:t xml:space="preserve"> provides as follows:</w:t>
      </w:r>
    </w:p>
    <w:p w:rsidR="0022248E" w:rsidRDefault="0022248E" w:rsidP="0022248E">
      <w:pPr>
        <w:pStyle w:val="BlockText"/>
      </w:pPr>
      <w:r>
        <w:t>11.</w:t>
      </w:r>
      <w:r>
        <w:tab/>
        <w:t>Regarding Monroe’s discussion of infrastructure and environmental concerns in paragraph 33:</w:t>
      </w:r>
    </w:p>
    <w:p w:rsidR="0022248E" w:rsidRDefault="0022248E" w:rsidP="0022248E">
      <w:pPr>
        <w:pStyle w:val="BlockText"/>
        <w:ind w:left="2880" w:hanging="720"/>
      </w:pPr>
      <w:r>
        <w:t>a.</w:t>
      </w:r>
      <w:r>
        <w:tab/>
        <w:t>Please provide all internal studies, analyses, or other materials in which Monroe considered the infrastructure and/or environmental impacts of the transportation of any and all types of movements of petroleum products, or of proposed changes to the transportation of all types of movements of petroleum products.</w:t>
      </w:r>
    </w:p>
    <w:p w:rsidR="0022248E" w:rsidRPr="001107C7" w:rsidRDefault="0022248E" w:rsidP="00C170E0">
      <w:pPr>
        <w:spacing w:after="0" w:line="360" w:lineRule="auto"/>
        <w:ind w:firstLine="1440"/>
        <w:rPr>
          <w:rFonts w:ascii="Times New Roman" w:eastAsia="Times New Roman" w:hAnsi="Times New Roman" w:cs="Times New Roman"/>
          <w:sz w:val="24"/>
          <w:szCs w:val="24"/>
        </w:rPr>
      </w:pPr>
      <w:r w:rsidRPr="0022248E">
        <w:rPr>
          <w:rFonts w:ascii="Times New Roman" w:hAnsi="Times New Roman" w:cs="Times New Roman"/>
          <w:sz w:val="24"/>
          <w:szCs w:val="24"/>
        </w:rPr>
        <w:t>Monroe objects to the request that it provide “all internal studies, analyses or other materials”</w:t>
      </w:r>
      <w:r w:rsidR="00991F6E">
        <w:rPr>
          <w:rFonts w:ascii="Times New Roman" w:hAnsi="Times New Roman" w:cs="Times New Roman"/>
          <w:sz w:val="24"/>
          <w:szCs w:val="24"/>
        </w:rPr>
        <w:t xml:space="preserve"> </w:t>
      </w:r>
      <w:r w:rsidR="00192DFB">
        <w:rPr>
          <w:rFonts w:ascii="Times New Roman" w:hAnsi="Times New Roman" w:cs="Times New Roman"/>
          <w:sz w:val="24"/>
          <w:szCs w:val="24"/>
        </w:rPr>
        <w:t>as it considers the request</w:t>
      </w:r>
      <w:r w:rsidR="00991F6E">
        <w:rPr>
          <w:rFonts w:ascii="Times New Roman" w:hAnsi="Times New Roman" w:cs="Times New Roman"/>
          <w:sz w:val="24"/>
          <w:szCs w:val="24"/>
        </w:rPr>
        <w:t xml:space="preserve"> overly broad, </w:t>
      </w:r>
      <w:r w:rsidR="00192DFB">
        <w:rPr>
          <w:rFonts w:ascii="Times New Roman" w:hAnsi="Times New Roman" w:cs="Times New Roman"/>
          <w:sz w:val="24"/>
          <w:szCs w:val="24"/>
        </w:rPr>
        <w:t xml:space="preserve">lacking a time limit, </w:t>
      </w:r>
      <w:r w:rsidR="00991F6E">
        <w:rPr>
          <w:rFonts w:ascii="Times New Roman" w:hAnsi="Times New Roman" w:cs="Times New Roman"/>
          <w:sz w:val="24"/>
          <w:szCs w:val="24"/>
        </w:rPr>
        <w:t>beyond the scope of the Laurel application</w:t>
      </w:r>
      <w:r w:rsidR="00192DFB">
        <w:rPr>
          <w:rFonts w:ascii="Times New Roman" w:hAnsi="Times New Roman" w:cs="Times New Roman"/>
          <w:sz w:val="24"/>
          <w:szCs w:val="24"/>
        </w:rPr>
        <w:t>,</w:t>
      </w:r>
      <w:r w:rsidR="00991F6E">
        <w:rPr>
          <w:rFonts w:ascii="Times New Roman" w:hAnsi="Times New Roman" w:cs="Times New Roman"/>
          <w:sz w:val="24"/>
          <w:szCs w:val="24"/>
        </w:rPr>
        <w:t xml:space="preserve"> and an unreasonable burden upon Monroe. Without waiving these objections, </w:t>
      </w:r>
      <w:r w:rsidR="00991F6E">
        <w:rPr>
          <w:rFonts w:ascii="Times New Roman" w:eastAsia="Times New Roman" w:hAnsi="Times New Roman" w:cs="Times New Roman"/>
          <w:sz w:val="24"/>
          <w:szCs w:val="24"/>
        </w:rPr>
        <w:t xml:space="preserve">Monroe avers that it will </w:t>
      </w:r>
      <w:r w:rsidR="00991F6E" w:rsidRPr="001107C7">
        <w:rPr>
          <w:rFonts w:ascii="Times New Roman" w:eastAsia="Times New Roman" w:hAnsi="Times New Roman" w:cs="Times New Roman"/>
          <w:sz w:val="24"/>
          <w:szCs w:val="24"/>
        </w:rPr>
        <w:t xml:space="preserve">provide formal studies in its possession that are responsive to the request and were completed since January 1, 2015.  </w:t>
      </w:r>
      <w:proofErr w:type="gramStart"/>
      <w:r w:rsidR="00991F6E" w:rsidRPr="001107C7">
        <w:rPr>
          <w:rFonts w:ascii="Times New Roman" w:eastAsia="Times New Roman" w:hAnsi="Times New Roman" w:cs="Times New Roman"/>
          <w:sz w:val="24"/>
          <w:szCs w:val="24"/>
        </w:rPr>
        <w:t>Objections at 11.</w:t>
      </w:r>
      <w:proofErr w:type="gramEnd"/>
    </w:p>
    <w:p w:rsidR="00AF4BBA" w:rsidRPr="001107C7" w:rsidRDefault="00AF4BBA" w:rsidP="00C170E0">
      <w:pPr>
        <w:spacing w:after="0" w:line="360" w:lineRule="auto"/>
        <w:ind w:firstLine="1440"/>
        <w:rPr>
          <w:rFonts w:ascii="Times New Roman" w:eastAsia="Times New Roman" w:hAnsi="Times New Roman" w:cs="Times New Roman"/>
          <w:sz w:val="24"/>
          <w:szCs w:val="24"/>
        </w:rPr>
      </w:pPr>
    </w:p>
    <w:p w:rsidR="001107C7" w:rsidRDefault="00991F6E" w:rsidP="00AF4BBA">
      <w:pPr>
        <w:spacing w:after="0" w:line="360" w:lineRule="auto"/>
        <w:ind w:firstLine="1440"/>
        <w:rPr>
          <w:rFonts w:ascii="Times New Roman" w:eastAsia="Times New Roman" w:hAnsi="Times New Roman" w:cs="Times New Roman"/>
          <w:sz w:val="24"/>
          <w:szCs w:val="24"/>
        </w:rPr>
      </w:pPr>
      <w:r w:rsidRPr="001107C7">
        <w:rPr>
          <w:rFonts w:ascii="Times New Roman" w:eastAsia="Times New Roman" w:hAnsi="Times New Roman" w:cs="Times New Roman"/>
          <w:sz w:val="24"/>
          <w:szCs w:val="24"/>
        </w:rPr>
        <w:t>In its Motion to Compel, Laurel</w:t>
      </w:r>
      <w:r w:rsidR="00AF4BBA" w:rsidRPr="001107C7">
        <w:rPr>
          <w:rFonts w:ascii="Times New Roman" w:eastAsia="Times New Roman" w:hAnsi="Times New Roman" w:cs="Times New Roman"/>
          <w:sz w:val="24"/>
          <w:szCs w:val="24"/>
        </w:rPr>
        <w:t xml:space="preserve"> </w:t>
      </w:r>
      <w:r w:rsidR="00AF4BBA" w:rsidRPr="001107C7">
        <w:rPr>
          <w:rFonts w:ascii="Times New Roman" w:hAnsi="Times New Roman" w:cs="Times New Roman"/>
          <w:sz w:val="24"/>
          <w:szCs w:val="24"/>
        </w:rPr>
        <w:t xml:space="preserve">adopts and incorporates Laurel’s arguments with respect to Laurel – Set I, Request Nos. 1, 2 and 5 of the Set I discovery.  </w:t>
      </w:r>
      <w:proofErr w:type="gramStart"/>
      <w:r w:rsidR="00AF4BBA" w:rsidRPr="001107C7">
        <w:rPr>
          <w:rFonts w:ascii="Times New Roman" w:hAnsi="Times New Roman" w:cs="Times New Roman"/>
          <w:sz w:val="24"/>
          <w:szCs w:val="24"/>
        </w:rPr>
        <w:t>Motion to Compel</w:t>
      </w:r>
      <w:r w:rsidR="008C5EA3">
        <w:rPr>
          <w:rFonts w:ascii="Times New Roman" w:hAnsi="Times New Roman" w:cs="Times New Roman"/>
          <w:sz w:val="24"/>
          <w:szCs w:val="24"/>
        </w:rPr>
        <w:t>,</w:t>
      </w:r>
      <w:r w:rsidR="00AF4BBA" w:rsidRPr="001107C7">
        <w:rPr>
          <w:rFonts w:ascii="Times New Roman" w:hAnsi="Times New Roman" w:cs="Times New Roman"/>
          <w:sz w:val="24"/>
          <w:szCs w:val="24"/>
        </w:rPr>
        <w:t xml:space="preserve"> ¶¶ 51-52, 54.</w:t>
      </w:r>
      <w:proofErr w:type="gramEnd"/>
      <w:r w:rsidR="00AF4BBA" w:rsidRPr="001107C7">
        <w:rPr>
          <w:rFonts w:ascii="Times New Roman" w:eastAsia="Times New Roman" w:hAnsi="Times New Roman" w:cs="Times New Roman"/>
          <w:sz w:val="24"/>
          <w:szCs w:val="24"/>
        </w:rPr>
        <w:t xml:space="preserve">  </w:t>
      </w:r>
      <w:r w:rsidR="001107C7" w:rsidRPr="001107C7">
        <w:rPr>
          <w:rFonts w:ascii="Times New Roman" w:eastAsia="Times New Roman" w:hAnsi="Times New Roman" w:cs="Times New Roman"/>
          <w:sz w:val="24"/>
          <w:szCs w:val="24"/>
        </w:rPr>
        <w:t>In addition, Laurel addresses</w:t>
      </w:r>
      <w:r w:rsidR="00AF4BBA" w:rsidRPr="001107C7">
        <w:rPr>
          <w:rFonts w:ascii="Times New Roman" w:eastAsia="Times New Roman" w:hAnsi="Times New Roman" w:cs="Times New Roman"/>
          <w:sz w:val="24"/>
          <w:szCs w:val="24"/>
        </w:rPr>
        <w:t xml:space="preserve"> Monroe</w:t>
      </w:r>
      <w:r w:rsidR="001107C7" w:rsidRPr="001107C7">
        <w:rPr>
          <w:rFonts w:ascii="Times New Roman" w:eastAsia="Times New Roman" w:hAnsi="Times New Roman" w:cs="Times New Roman"/>
          <w:sz w:val="24"/>
          <w:szCs w:val="24"/>
        </w:rPr>
        <w:t>’s claim that</w:t>
      </w:r>
      <w:r w:rsidR="00AF4BBA" w:rsidRPr="001107C7">
        <w:rPr>
          <w:rFonts w:ascii="Times New Roman" w:eastAsia="Times New Roman" w:hAnsi="Times New Roman" w:cs="Times New Roman"/>
          <w:sz w:val="24"/>
          <w:szCs w:val="24"/>
        </w:rPr>
        <w:t xml:space="preserve"> </w:t>
      </w:r>
      <w:r w:rsidR="001107C7" w:rsidRPr="001107C7">
        <w:rPr>
          <w:rFonts w:ascii="Times New Roman" w:eastAsia="Times New Roman" w:hAnsi="Times New Roman" w:cs="Times New Roman"/>
          <w:sz w:val="24"/>
          <w:szCs w:val="24"/>
        </w:rPr>
        <w:t xml:space="preserve">this discovery request is not relevant to this proceeding  by pointing out Monroe’s claim that </w:t>
      </w:r>
      <w:r w:rsidR="00AF4BBA" w:rsidRPr="001107C7">
        <w:rPr>
          <w:rFonts w:ascii="Times New Roman" w:eastAsia="Times New Roman" w:hAnsi="Times New Roman" w:cs="Times New Roman"/>
          <w:sz w:val="24"/>
          <w:szCs w:val="24"/>
        </w:rPr>
        <w:t xml:space="preserve">Laurel’s Application is not in the public interest, specifically </w:t>
      </w:r>
      <w:r w:rsidR="001107C7" w:rsidRPr="001107C7">
        <w:rPr>
          <w:rFonts w:ascii="Times New Roman" w:eastAsia="Times New Roman" w:hAnsi="Times New Roman" w:cs="Times New Roman"/>
          <w:sz w:val="24"/>
          <w:szCs w:val="24"/>
        </w:rPr>
        <w:t xml:space="preserve">its claim </w:t>
      </w:r>
      <w:r w:rsidR="00AF4BBA" w:rsidRPr="001107C7">
        <w:rPr>
          <w:rFonts w:ascii="Times New Roman" w:eastAsia="Times New Roman" w:hAnsi="Times New Roman" w:cs="Times New Roman"/>
          <w:sz w:val="24"/>
          <w:szCs w:val="24"/>
        </w:rPr>
        <w:t xml:space="preserve">that the proposal would degrade Pennsylvania’s environment and infrastructure.  </w:t>
      </w:r>
      <w:proofErr w:type="gramStart"/>
      <w:r w:rsidR="001107C7" w:rsidRPr="001107C7">
        <w:rPr>
          <w:rFonts w:ascii="Times New Roman" w:hAnsi="Times New Roman" w:cs="Times New Roman"/>
          <w:sz w:val="24"/>
          <w:szCs w:val="24"/>
        </w:rPr>
        <w:t>Motion to Compel</w:t>
      </w:r>
      <w:r w:rsidR="008C5EA3">
        <w:rPr>
          <w:rFonts w:ascii="Times New Roman" w:hAnsi="Times New Roman" w:cs="Times New Roman"/>
          <w:sz w:val="24"/>
          <w:szCs w:val="24"/>
        </w:rPr>
        <w:t>,</w:t>
      </w:r>
      <w:r w:rsidR="001107C7" w:rsidRPr="001107C7">
        <w:rPr>
          <w:rFonts w:ascii="Times New Roman" w:hAnsi="Times New Roman" w:cs="Times New Roman"/>
          <w:sz w:val="24"/>
          <w:szCs w:val="24"/>
        </w:rPr>
        <w:t xml:space="preserve"> ¶ 53,</w:t>
      </w:r>
      <w:r w:rsidR="001107C7" w:rsidRPr="001107C7">
        <w:rPr>
          <w:rFonts w:ascii="Times New Roman" w:eastAsia="Times New Roman" w:hAnsi="Times New Roman" w:cs="Times New Roman"/>
          <w:sz w:val="24"/>
          <w:szCs w:val="24"/>
        </w:rPr>
        <w:t xml:space="preserve"> </w:t>
      </w:r>
      <w:r w:rsidR="001107C7" w:rsidRPr="001107C7">
        <w:rPr>
          <w:rFonts w:ascii="Times New Roman" w:eastAsia="Times New Roman" w:hAnsi="Times New Roman" w:cs="Times New Roman"/>
          <w:i/>
          <w:sz w:val="24"/>
          <w:szCs w:val="24"/>
        </w:rPr>
        <w:t>s</w:t>
      </w:r>
      <w:r w:rsidR="00AF4BBA" w:rsidRPr="001107C7">
        <w:rPr>
          <w:rFonts w:ascii="Times New Roman" w:eastAsia="Times New Roman" w:hAnsi="Times New Roman" w:cs="Times New Roman"/>
          <w:i/>
          <w:sz w:val="24"/>
          <w:szCs w:val="24"/>
        </w:rPr>
        <w:t>ee</w:t>
      </w:r>
      <w:proofErr w:type="gramEnd"/>
      <w:r w:rsidR="00AF4BBA" w:rsidRPr="001107C7">
        <w:rPr>
          <w:rFonts w:ascii="Times New Roman" w:eastAsia="Times New Roman" w:hAnsi="Times New Roman" w:cs="Times New Roman"/>
          <w:i/>
          <w:sz w:val="24"/>
          <w:szCs w:val="24"/>
        </w:rPr>
        <w:t xml:space="preserve"> </w:t>
      </w:r>
      <w:r w:rsidR="00AF4BBA" w:rsidRPr="001107C7">
        <w:rPr>
          <w:rFonts w:ascii="Times New Roman" w:eastAsia="Times New Roman" w:hAnsi="Times New Roman" w:cs="Times New Roman"/>
          <w:sz w:val="24"/>
          <w:szCs w:val="24"/>
        </w:rPr>
        <w:t xml:space="preserve">Monroe Protest, at pp. 10, 13.  As </w:t>
      </w:r>
      <w:r w:rsidR="00AF4BBA" w:rsidRPr="001107C7">
        <w:rPr>
          <w:rFonts w:ascii="Times New Roman" w:eastAsia="Times New Roman" w:hAnsi="Times New Roman" w:cs="Times New Roman"/>
          <w:sz w:val="24"/>
          <w:szCs w:val="24"/>
        </w:rPr>
        <w:lastRenderedPageBreak/>
        <w:t xml:space="preserve">such, </w:t>
      </w:r>
      <w:r w:rsidR="001107C7" w:rsidRPr="001107C7">
        <w:rPr>
          <w:rFonts w:ascii="Times New Roman" w:eastAsia="Times New Roman" w:hAnsi="Times New Roman" w:cs="Times New Roman"/>
          <w:sz w:val="24"/>
          <w:szCs w:val="24"/>
        </w:rPr>
        <w:t xml:space="preserve">Laurel argues </w:t>
      </w:r>
      <w:r w:rsidR="00AF4BBA" w:rsidRPr="001107C7">
        <w:rPr>
          <w:rFonts w:ascii="Times New Roman" w:eastAsia="Times New Roman" w:hAnsi="Times New Roman" w:cs="Times New Roman"/>
          <w:sz w:val="24"/>
          <w:szCs w:val="24"/>
        </w:rPr>
        <w:t xml:space="preserve">the information sought by </w:t>
      </w:r>
      <w:r w:rsidR="001107C7" w:rsidRPr="001107C7">
        <w:rPr>
          <w:rFonts w:ascii="Times New Roman" w:hAnsi="Times New Roman" w:cs="Times New Roman"/>
          <w:sz w:val="24"/>
          <w:szCs w:val="24"/>
        </w:rPr>
        <w:t xml:space="preserve">Laurel – Set </w:t>
      </w:r>
      <w:proofErr w:type="gramStart"/>
      <w:r w:rsidR="001107C7" w:rsidRPr="001107C7">
        <w:rPr>
          <w:rFonts w:ascii="Times New Roman" w:hAnsi="Times New Roman" w:cs="Times New Roman"/>
          <w:sz w:val="24"/>
          <w:szCs w:val="24"/>
        </w:rPr>
        <w:t>I</w:t>
      </w:r>
      <w:proofErr w:type="gramEnd"/>
      <w:r w:rsidR="001107C7" w:rsidRPr="001107C7">
        <w:rPr>
          <w:rFonts w:ascii="Times New Roman" w:hAnsi="Times New Roman" w:cs="Times New Roman"/>
          <w:sz w:val="24"/>
          <w:szCs w:val="24"/>
        </w:rPr>
        <w:t xml:space="preserve">, </w:t>
      </w:r>
      <w:r w:rsidR="00AF4BBA" w:rsidRPr="001107C7">
        <w:rPr>
          <w:rFonts w:ascii="Times New Roman" w:eastAsia="Times New Roman" w:hAnsi="Times New Roman" w:cs="Times New Roman"/>
          <w:sz w:val="24"/>
          <w:szCs w:val="24"/>
        </w:rPr>
        <w:t xml:space="preserve">Request No. 11 is directly related to a claim made by Monroe in the course of this proceeding. </w:t>
      </w:r>
      <w:r w:rsidR="001107C7" w:rsidRPr="001107C7">
        <w:rPr>
          <w:rFonts w:ascii="Times New Roman" w:eastAsia="Times New Roman" w:hAnsi="Times New Roman" w:cs="Times New Roman"/>
          <w:sz w:val="24"/>
          <w:szCs w:val="24"/>
        </w:rPr>
        <w:t xml:space="preserve"> </w:t>
      </w:r>
    </w:p>
    <w:p w:rsidR="001107C7" w:rsidRDefault="001107C7" w:rsidP="00AF4BBA">
      <w:pPr>
        <w:spacing w:after="0" w:line="360" w:lineRule="auto"/>
        <w:ind w:firstLine="1440"/>
        <w:rPr>
          <w:rFonts w:ascii="Times New Roman" w:eastAsia="Times New Roman" w:hAnsi="Times New Roman" w:cs="Times New Roman"/>
          <w:sz w:val="24"/>
          <w:szCs w:val="24"/>
        </w:rPr>
      </w:pPr>
    </w:p>
    <w:p w:rsidR="00AF4BBA" w:rsidRPr="001107C7" w:rsidRDefault="001107C7" w:rsidP="00AF4BBA">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I</w:t>
      </w:r>
      <w:r w:rsidR="00AF4BBA" w:rsidRPr="001107C7">
        <w:rPr>
          <w:rFonts w:ascii="Times New Roman" w:eastAsia="Times New Roman" w:hAnsi="Times New Roman" w:cs="Times New Roman"/>
          <w:sz w:val="24"/>
          <w:szCs w:val="24"/>
        </w:rPr>
        <w:t>n its Answer</w:t>
      </w:r>
      <w:r>
        <w:rPr>
          <w:rFonts w:ascii="Times New Roman" w:eastAsia="Times New Roman" w:hAnsi="Times New Roman" w:cs="Times New Roman"/>
          <w:sz w:val="24"/>
          <w:szCs w:val="24"/>
        </w:rPr>
        <w:t>,</w:t>
      </w:r>
      <w:r w:rsidR="00AF4BBA" w:rsidRPr="001107C7">
        <w:rPr>
          <w:rFonts w:ascii="Times New Roman" w:eastAsia="Times New Roman" w:hAnsi="Times New Roman" w:cs="Times New Roman"/>
          <w:sz w:val="24"/>
          <w:szCs w:val="24"/>
        </w:rPr>
        <w:t xml:space="preserve"> Monroe </w:t>
      </w:r>
      <w:r w:rsidR="00AF4BBA" w:rsidRPr="001107C7">
        <w:rPr>
          <w:rFonts w:ascii="Times New Roman" w:hAnsi="Times New Roman" w:cs="Times New Roman"/>
          <w:sz w:val="24"/>
          <w:szCs w:val="24"/>
        </w:rPr>
        <w:t>adopts and incorporates Monroe’s arguments with respect to Request Nos. 1, 2 and 5 of the Set I discovery.  Answer</w:t>
      </w:r>
      <w:r w:rsidR="008C5EA3">
        <w:rPr>
          <w:rFonts w:ascii="Times New Roman" w:hAnsi="Times New Roman" w:cs="Times New Roman"/>
          <w:sz w:val="24"/>
          <w:szCs w:val="24"/>
        </w:rPr>
        <w:t>,</w:t>
      </w:r>
      <w:r w:rsidR="00AF4BBA" w:rsidRPr="001107C7">
        <w:rPr>
          <w:rFonts w:ascii="Times New Roman" w:hAnsi="Times New Roman" w:cs="Times New Roman"/>
          <w:sz w:val="24"/>
          <w:szCs w:val="24"/>
        </w:rPr>
        <w:t xml:space="preserve"> ¶¶ 51-54.</w:t>
      </w:r>
    </w:p>
    <w:p w:rsidR="001107C7" w:rsidRDefault="001107C7" w:rsidP="001107C7">
      <w:pPr>
        <w:spacing w:after="0" w:line="360" w:lineRule="auto"/>
        <w:ind w:firstLine="1440"/>
        <w:rPr>
          <w:rFonts w:ascii="Times New Roman" w:eastAsia="Times New Roman" w:hAnsi="Times New Roman" w:cs="Times New Roman"/>
          <w:sz w:val="24"/>
          <w:szCs w:val="24"/>
        </w:rPr>
      </w:pPr>
    </w:p>
    <w:p w:rsidR="001107C7" w:rsidRDefault="001107C7" w:rsidP="001107C7">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with Laurel that </w:t>
      </w:r>
      <w:r w:rsidRPr="001107C7">
        <w:rPr>
          <w:rFonts w:ascii="Times New Roman" w:eastAsia="Times New Roman" w:hAnsi="Times New Roman" w:cs="Times New Roman"/>
          <w:sz w:val="24"/>
          <w:szCs w:val="24"/>
        </w:rPr>
        <w:t xml:space="preserve">the information sought by </w:t>
      </w:r>
      <w:r w:rsidRPr="001107C7">
        <w:rPr>
          <w:rFonts w:ascii="Times New Roman" w:hAnsi="Times New Roman" w:cs="Times New Roman"/>
          <w:sz w:val="24"/>
          <w:szCs w:val="24"/>
        </w:rPr>
        <w:t xml:space="preserve">Laurel – Set I, </w:t>
      </w:r>
      <w:r w:rsidRPr="001107C7">
        <w:rPr>
          <w:rFonts w:ascii="Times New Roman" w:eastAsia="Times New Roman" w:hAnsi="Times New Roman" w:cs="Times New Roman"/>
          <w:sz w:val="24"/>
          <w:szCs w:val="24"/>
        </w:rPr>
        <w:t xml:space="preserve">Request No. 11 is directly related to a claim made by Monroe in the course of this proceeding.  </w:t>
      </w:r>
      <w:r w:rsidR="00414B69">
        <w:rPr>
          <w:rFonts w:ascii="Times New Roman" w:eastAsia="Times New Roman" w:hAnsi="Times New Roman" w:cs="Times New Roman"/>
          <w:sz w:val="24"/>
          <w:szCs w:val="24"/>
        </w:rPr>
        <w:t xml:space="preserve">Consequently, </w:t>
      </w:r>
      <w:r w:rsidRPr="00D93362">
        <w:rPr>
          <w:rFonts w:ascii="Times New Roman" w:eastAsia="Times New Roman" w:hAnsi="Times New Roman" w:cs="Times New Roman"/>
          <w:sz w:val="24"/>
          <w:szCs w:val="24"/>
        </w:rPr>
        <w:t xml:space="preserve">Laurel’s Motion to Compel a response to </w:t>
      </w:r>
      <w:r w:rsidR="00414B69">
        <w:rPr>
          <w:rFonts w:ascii="Times New Roman" w:eastAsia="Times New Roman" w:hAnsi="Times New Roman" w:cs="Times New Roman"/>
          <w:sz w:val="24"/>
          <w:szCs w:val="24"/>
        </w:rPr>
        <w:t>Laurel – Set I, Request No. 11</w:t>
      </w:r>
      <w:r>
        <w:rPr>
          <w:rFonts w:ascii="Times New Roman" w:eastAsia="Times New Roman" w:hAnsi="Times New Roman" w:cs="Times New Roman"/>
          <w:sz w:val="24"/>
          <w:szCs w:val="24"/>
        </w:rPr>
        <w:t xml:space="preserve"> shall be granted, in part, and denied, in part, in accordance with my rulings on Laurel’s Motion to Compel responses to Laurel – Set I, Request Nos. 1-6, </w:t>
      </w:r>
      <w:r w:rsidRPr="003515B8">
        <w:rPr>
          <w:rFonts w:ascii="Times New Roman" w:eastAsia="Times New Roman" w:hAnsi="Times New Roman" w:cs="Times New Roman"/>
          <w:i/>
          <w:sz w:val="24"/>
          <w:szCs w:val="24"/>
        </w:rPr>
        <w:t>supra</w:t>
      </w:r>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discovery request shall be modified to request information from September 1, 2012</w:t>
      </w:r>
      <w:r w:rsidR="00047B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through February 1, 2017.</w:t>
      </w:r>
    </w:p>
    <w:p w:rsidR="001107C7" w:rsidRDefault="001107C7" w:rsidP="001107C7">
      <w:pPr>
        <w:spacing w:after="0" w:line="360" w:lineRule="auto"/>
        <w:ind w:firstLine="1440"/>
        <w:rPr>
          <w:rFonts w:ascii="Times New Roman" w:eastAsia="Times New Roman" w:hAnsi="Times New Roman" w:cs="Times New Roman"/>
          <w:sz w:val="24"/>
          <w:szCs w:val="24"/>
        </w:rPr>
      </w:pPr>
    </w:p>
    <w:p w:rsidR="00192DFB" w:rsidRDefault="00192DFB" w:rsidP="00D62E63">
      <w:pPr>
        <w:pStyle w:val="ListNumber"/>
        <w:numPr>
          <w:ilvl w:val="0"/>
          <w:numId w:val="0"/>
        </w:numPr>
        <w:ind w:firstLine="1440"/>
      </w:pPr>
      <w:bookmarkStart w:id="0" w:name="_GoBack"/>
      <w:bookmarkEnd w:id="0"/>
      <w:r w:rsidRPr="00192DFB">
        <w:rPr>
          <w:b/>
        </w:rPr>
        <w:t>Laurel – Set I, Request No. 12</w:t>
      </w:r>
      <w:r>
        <w:t xml:space="preserve"> provides as follows:</w:t>
      </w:r>
    </w:p>
    <w:p w:rsidR="00192DFB" w:rsidRDefault="00192DFB" w:rsidP="00192DFB">
      <w:pPr>
        <w:pStyle w:val="BlockText"/>
      </w:pPr>
      <w:r>
        <w:t>12.</w:t>
      </w:r>
      <w:r>
        <w:tab/>
      </w:r>
      <w:proofErr w:type="gramStart"/>
      <w:r>
        <w:t>Regarding</w:t>
      </w:r>
      <w:proofErr w:type="gramEnd"/>
      <w:r>
        <w:t xml:space="preserve"> Monroe’s claims in Paragraph 36 that it would be required to “take a loss compared to the prices they are currently receiving for petroleum products”:</w:t>
      </w:r>
    </w:p>
    <w:p w:rsidR="00192DFB" w:rsidRDefault="00192DFB" w:rsidP="00192DFB">
      <w:pPr>
        <w:pStyle w:val="BlockText"/>
        <w:ind w:left="2880" w:hanging="720"/>
      </w:pPr>
      <w:r>
        <w:t>a.</w:t>
      </w:r>
      <w:r>
        <w:tab/>
        <w:t>Please provide all internal cost analysis undertaken by Monroe regarding potential alternative markets to the markets served by the destinations on Laurel located west of Altoona, including pricing information for selling petroleum products to those markets.</w:t>
      </w:r>
    </w:p>
    <w:p w:rsidR="00192DFB" w:rsidRDefault="00192DFB" w:rsidP="00192DFB">
      <w:pPr>
        <w:pStyle w:val="BlockText"/>
        <w:ind w:left="2880" w:hanging="720"/>
      </w:pPr>
      <w:r>
        <w:t>b.</w:t>
      </w:r>
      <w:r>
        <w:tab/>
        <w:t>Please provide all internal cost analysis and data regarding the current profit margin Monroe receives from shipments on Laurel, by destination.</w:t>
      </w:r>
    </w:p>
    <w:p w:rsidR="00192DFB" w:rsidRDefault="00192DFB" w:rsidP="00192DFB">
      <w:pPr>
        <w:pStyle w:val="BlockText"/>
        <w:ind w:left="2880" w:hanging="720"/>
      </w:pPr>
      <w:r>
        <w:t>c.</w:t>
      </w:r>
      <w:r>
        <w:tab/>
        <w:t>Please provide all internal cost analysis and data regarding the current profit margin Monroe receives from sales of product at the refinery gate.</w:t>
      </w:r>
    </w:p>
    <w:p w:rsidR="00192DFB" w:rsidRPr="001107C7" w:rsidRDefault="00192DFB" w:rsidP="00192DFB">
      <w:pPr>
        <w:spacing w:after="0" w:line="360" w:lineRule="auto"/>
        <w:ind w:firstLine="1440"/>
        <w:rPr>
          <w:rFonts w:ascii="Times New Roman" w:eastAsia="Times New Roman" w:hAnsi="Times New Roman" w:cs="Times New Roman"/>
          <w:sz w:val="24"/>
          <w:szCs w:val="24"/>
        </w:rPr>
      </w:pPr>
      <w:r w:rsidRPr="00192DFB">
        <w:rPr>
          <w:rFonts w:ascii="Times New Roman" w:eastAsia="Times New Roman" w:hAnsi="Times New Roman" w:cs="Times New Roman"/>
          <w:sz w:val="24"/>
          <w:szCs w:val="24"/>
        </w:rPr>
        <w:t>Monroe objects to</w:t>
      </w:r>
      <w:r w:rsidR="00047BCF" w:rsidRPr="00047BCF">
        <w:rPr>
          <w:rFonts w:ascii="Times New Roman" w:eastAsia="Times New Roman" w:hAnsi="Times New Roman" w:cs="Times New Roman"/>
          <w:sz w:val="24"/>
          <w:szCs w:val="24"/>
        </w:rPr>
        <w:t xml:space="preserve"> </w:t>
      </w:r>
      <w:r w:rsidR="00047BCF">
        <w:rPr>
          <w:rFonts w:ascii="Times New Roman" w:eastAsia="Times New Roman" w:hAnsi="Times New Roman" w:cs="Times New Roman"/>
          <w:sz w:val="24"/>
          <w:szCs w:val="24"/>
        </w:rPr>
        <w:t xml:space="preserve">Laurel – Set </w:t>
      </w:r>
      <w:proofErr w:type="gramStart"/>
      <w:r w:rsidR="00047BCF">
        <w:rPr>
          <w:rFonts w:ascii="Times New Roman" w:eastAsia="Times New Roman" w:hAnsi="Times New Roman" w:cs="Times New Roman"/>
          <w:sz w:val="24"/>
          <w:szCs w:val="24"/>
        </w:rPr>
        <w:t>I</w:t>
      </w:r>
      <w:proofErr w:type="gramEnd"/>
      <w:r w:rsidR="00047BCF">
        <w:rPr>
          <w:rFonts w:ascii="Times New Roman" w:eastAsia="Times New Roman" w:hAnsi="Times New Roman" w:cs="Times New Roman"/>
          <w:sz w:val="24"/>
          <w:szCs w:val="24"/>
        </w:rPr>
        <w:t xml:space="preserve">, </w:t>
      </w:r>
      <w:r w:rsidR="00047BCF" w:rsidRPr="00192DFB">
        <w:rPr>
          <w:rFonts w:ascii="Times New Roman" w:eastAsia="Times New Roman" w:hAnsi="Times New Roman" w:cs="Times New Roman"/>
          <w:sz w:val="24"/>
          <w:szCs w:val="24"/>
        </w:rPr>
        <w:t>Request</w:t>
      </w:r>
      <w:r w:rsidRPr="00192DFB">
        <w:rPr>
          <w:rFonts w:ascii="Times New Roman" w:eastAsia="Times New Roman" w:hAnsi="Times New Roman" w:cs="Times New Roman"/>
          <w:sz w:val="24"/>
          <w:szCs w:val="24"/>
        </w:rPr>
        <w:t xml:space="preserve"> No. 12 on the basis that the reference to paragraph 36 is argumentative, and suggests Monroe made a claim it did not make.  </w:t>
      </w:r>
      <w:r>
        <w:rPr>
          <w:rFonts w:ascii="Times New Roman" w:eastAsia="Times New Roman" w:hAnsi="Times New Roman" w:cs="Times New Roman"/>
          <w:sz w:val="24"/>
          <w:szCs w:val="24"/>
        </w:rPr>
        <w:t xml:space="preserve">In addition, </w:t>
      </w:r>
      <w:r w:rsidRPr="0022248E">
        <w:rPr>
          <w:rFonts w:ascii="Times New Roman" w:hAnsi="Times New Roman" w:cs="Times New Roman"/>
          <w:sz w:val="24"/>
          <w:szCs w:val="24"/>
        </w:rPr>
        <w:t>Monroe objects to the request that it provide “all internal studies, analyses or other materials”</w:t>
      </w:r>
      <w:r>
        <w:rPr>
          <w:rFonts w:ascii="Times New Roman" w:hAnsi="Times New Roman" w:cs="Times New Roman"/>
          <w:sz w:val="24"/>
          <w:szCs w:val="24"/>
        </w:rPr>
        <w:t xml:space="preserve"> as it considers the request overly broad, lacking a time limit, beyond the scope of the Laurel </w:t>
      </w:r>
      <w:r>
        <w:rPr>
          <w:rFonts w:ascii="Times New Roman" w:hAnsi="Times New Roman" w:cs="Times New Roman"/>
          <w:sz w:val="24"/>
          <w:szCs w:val="24"/>
        </w:rPr>
        <w:lastRenderedPageBreak/>
        <w:t xml:space="preserve">application, and an unreasonable burden upon Monroe. Without waiving these objections, </w:t>
      </w:r>
      <w:r>
        <w:rPr>
          <w:rFonts w:ascii="Times New Roman" w:eastAsia="Times New Roman" w:hAnsi="Times New Roman" w:cs="Times New Roman"/>
          <w:sz w:val="24"/>
          <w:szCs w:val="24"/>
        </w:rPr>
        <w:t xml:space="preserve">Monroe avers that it will </w:t>
      </w:r>
      <w:r w:rsidRPr="001107C7">
        <w:rPr>
          <w:rFonts w:ascii="Times New Roman" w:eastAsia="Times New Roman" w:hAnsi="Times New Roman" w:cs="Times New Roman"/>
          <w:sz w:val="24"/>
          <w:szCs w:val="24"/>
        </w:rPr>
        <w:t xml:space="preserve">provide formal studies in its possession that are responsive to the request and were completed since January 1, 2015.  </w:t>
      </w:r>
      <w:proofErr w:type="gramStart"/>
      <w:r w:rsidRPr="001107C7">
        <w:rPr>
          <w:rFonts w:ascii="Times New Roman" w:eastAsia="Times New Roman" w:hAnsi="Times New Roman" w:cs="Times New Roman"/>
          <w:sz w:val="24"/>
          <w:szCs w:val="24"/>
        </w:rPr>
        <w:t>Objections at 11.</w:t>
      </w:r>
      <w:proofErr w:type="gramEnd"/>
    </w:p>
    <w:p w:rsidR="00192DFB" w:rsidRDefault="00192DFB" w:rsidP="00192DFB">
      <w:pPr>
        <w:tabs>
          <w:tab w:val="num" w:pos="1440"/>
        </w:tabs>
        <w:spacing w:after="0" w:line="360" w:lineRule="auto"/>
        <w:ind w:firstLine="1440"/>
        <w:jc w:val="both"/>
        <w:rPr>
          <w:rFonts w:ascii="Times New Roman" w:eastAsia="Times New Roman" w:hAnsi="Times New Roman" w:cs="Times New Roman"/>
          <w:sz w:val="24"/>
          <w:szCs w:val="24"/>
        </w:rPr>
      </w:pPr>
    </w:p>
    <w:p w:rsidR="00192DFB" w:rsidRPr="00192DFB" w:rsidRDefault="00192DFB" w:rsidP="00047BCF">
      <w:pPr>
        <w:tabs>
          <w:tab w:val="num" w:pos="1440"/>
        </w:tabs>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turn, Laurel </w:t>
      </w:r>
      <w:r w:rsidR="00047BCF">
        <w:rPr>
          <w:rFonts w:ascii="Times New Roman" w:eastAsia="Times New Roman" w:hAnsi="Times New Roman" w:cs="Times New Roman"/>
          <w:sz w:val="24"/>
          <w:szCs w:val="24"/>
        </w:rPr>
        <w:t xml:space="preserve">argues that </w:t>
      </w:r>
      <w:r w:rsidRPr="00192DFB">
        <w:rPr>
          <w:rFonts w:ascii="Times New Roman" w:eastAsia="Times New Roman" w:hAnsi="Times New Roman" w:cs="Times New Roman"/>
          <w:sz w:val="24"/>
          <w:szCs w:val="24"/>
        </w:rPr>
        <w:t xml:space="preserve">Monroe is incorrect in its assertion that </w:t>
      </w:r>
      <w:r w:rsidR="00047BCF">
        <w:rPr>
          <w:rFonts w:ascii="Times New Roman" w:eastAsia="Times New Roman" w:hAnsi="Times New Roman" w:cs="Times New Roman"/>
          <w:sz w:val="24"/>
          <w:szCs w:val="24"/>
        </w:rPr>
        <w:t xml:space="preserve">Laurel – Set I, </w:t>
      </w:r>
      <w:r w:rsidRPr="00192DFB">
        <w:rPr>
          <w:rFonts w:ascii="Times New Roman" w:eastAsia="Times New Roman" w:hAnsi="Times New Roman" w:cs="Times New Roman"/>
          <w:sz w:val="24"/>
          <w:szCs w:val="24"/>
        </w:rPr>
        <w:t xml:space="preserve">Request No. 12 is not an accurate quote of paragraph 36.  </w:t>
      </w:r>
      <w:r>
        <w:rPr>
          <w:rFonts w:ascii="Times New Roman" w:eastAsia="Times New Roman" w:hAnsi="Times New Roman" w:cs="Times New Roman"/>
          <w:sz w:val="24"/>
          <w:szCs w:val="24"/>
        </w:rPr>
        <w:t>Laurel points out that paragraph 36 of Monroe’s P</w:t>
      </w:r>
      <w:r w:rsidRPr="00192DFB">
        <w:rPr>
          <w:rFonts w:ascii="Times New Roman" w:eastAsia="Times New Roman" w:hAnsi="Times New Roman" w:cs="Times New Roman"/>
          <w:sz w:val="24"/>
          <w:szCs w:val="24"/>
        </w:rPr>
        <w:t>rotest states:</w:t>
      </w:r>
    </w:p>
    <w:p w:rsidR="00192DFB" w:rsidRPr="00192DFB" w:rsidRDefault="00192DFB" w:rsidP="00192DFB">
      <w:pPr>
        <w:spacing w:after="240" w:line="240" w:lineRule="auto"/>
        <w:ind w:left="1440" w:right="1440"/>
        <w:jc w:val="both"/>
        <w:rPr>
          <w:rFonts w:ascii="Times New Roman" w:eastAsia="Times New Roman" w:hAnsi="Times New Roman" w:cs="Times New Roman"/>
          <w:iCs/>
          <w:sz w:val="24"/>
          <w:szCs w:val="24"/>
        </w:rPr>
      </w:pPr>
      <w:r w:rsidRPr="00192DFB">
        <w:rPr>
          <w:rFonts w:ascii="Times New Roman" w:eastAsia="Times New Roman" w:hAnsi="Times New Roman" w:cs="Times New Roman"/>
          <w:iCs/>
          <w:sz w:val="24"/>
          <w:szCs w:val="24"/>
        </w:rPr>
        <w:t xml:space="preserve">Contrary to Laurel’s claims, the proposed reversal will eliminate pipeline outlets for Philadelphia refineries and other shippers, leaving petroleum products stranded or forcing transportation to smaller, less-established markets, </w:t>
      </w:r>
      <w:r w:rsidRPr="00192DFB">
        <w:rPr>
          <w:rFonts w:ascii="Times New Roman" w:eastAsia="Times New Roman" w:hAnsi="Times New Roman" w:cs="Times New Roman"/>
          <w:iCs/>
          <w:sz w:val="24"/>
          <w:szCs w:val="24"/>
          <w:u w:val="single"/>
        </w:rPr>
        <w:t>causing Philadelphia refiners and shippers to take a loss when compared to the prices they are currently receiving from petroleum products</w:t>
      </w:r>
      <w:r w:rsidRPr="00192DFB">
        <w:rPr>
          <w:rFonts w:ascii="Times New Roman" w:eastAsia="Times New Roman" w:hAnsi="Times New Roman" w:cs="Times New Roman"/>
          <w:iCs/>
          <w:sz w:val="24"/>
          <w:szCs w:val="24"/>
        </w:rPr>
        <w:t>.</w:t>
      </w:r>
    </w:p>
    <w:p w:rsidR="00192DFB" w:rsidRPr="00192DFB" w:rsidRDefault="00047BCF" w:rsidP="00047BCF">
      <w:pPr>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Motion to Compel</w:t>
      </w:r>
      <w:r w:rsidR="008C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57, </w:t>
      </w:r>
      <w:r w:rsidRPr="00047BCF">
        <w:rPr>
          <w:rFonts w:ascii="Times New Roman" w:eastAsia="Times New Roman" w:hAnsi="Times New Roman" w:cs="Times New Roman"/>
          <w:i/>
          <w:sz w:val="24"/>
          <w:szCs w:val="24"/>
        </w:rPr>
        <w:t>see</w:t>
      </w:r>
      <w:proofErr w:type="gramEnd"/>
      <w:r w:rsidRPr="00047BCF">
        <w:rPr>
          <w:rFonts w:ascii="Times New Roman" w:eastAsia="Times New Roman" w:hAnsi="Times New Roman" w:cs="Times New Roman"/>
          <w:i/>
          <w:sz w:val="24"/>
          <w:szCs w:val="24"/>
        </w:rPr>
        <w:t xml:space="preserve"> also</w:t>
      </w:r>
      <w:r>
        <w:rPr>
          <w:rFonts w:ascii="Times New Roman" w:eastAsia="Times New Roman" w:hAnsi="Times New Roman" w:cs="Times New Roman"/>
          <w:sz w:val="24"/>
          <w:szCs w:val="24"/>
        </w:rPr>
        <w:t xml:space="preserve"> </w:t>
      </w:r>
      <w:r w:rsidR="00192DFB" w:rsidRPr="00192DFB">
        <w:rPr>
          <w:rFonts w:ascii="Times New Roman" w:eastAsia="Times New Roman" w:hAnsi="Times New Roman" w:cs="Times New Roman"/>
          <w:sz w:val="24"/>
          <w:szCs w:val="24"/>
        </w:rPr>
        <w:t xml:space="preserve">Protest of Monroe Energy, LLC, Docket No. A-2016-2575829, at p. 14 (filed Feb. 1, 2017) (emphasis added).  </w:t>
      </w:r>
      <w:r>
        <w:rPr>
          <w:rFonts w:ascii="Times New Roman" w:eastAsia="Times New Roman" w:hAnsi="Times New Roman" w:cs="Times New Roman"/>
          <w:sz w:val="24"/>
          <w:szCs w:val="24"/>
        </w:rPr>
        <w:t xml:space="preserve">According to Laurel, Laurel – Set I, </w:t>
      </w:r>
      <w:r w:rsidRPr="00192DFB">
        <w:rPr>
          <w:rFonts w:ascii="Times New Roman" w:eastAsia="Times New Roman" w:hAnsi="Times New Roman" w:cs="Times New Roman"/>
          <w:sz w:val="24"/>
          <w:szCs w:val="24"/>
        </w:rPr>
        <w:t>Request No. 12 accur</w:t>
      </w:r>
      <w:r>
        <w:rPr>
          <w:rFonts w:ascii="Times New Roman" w:eastAsia="Times New Roman" w:hAnsi="Times New Roman" w:cs="Times New Roman"/>
          <w:sz w:val="24"/>
          <w:szCs w:val="24"/>
        </w:rPr>
        <w:t>ately quotes Monroe’s Protest, u</w:t>
      </w:r>
      <w:r w:rsidR="00192DFB" w:rsidRPr="00192DFB">
        <w:rPr>
          <w:rFonts w:ascii="Times New Roman" w:eastAsia="Times New Roman" w:hAnsi="Times New Roman" w:cs="Times New Roman"/>
          <w:sz w:val="24"/>
          <w:szCs w:val="24"/>
        </w:rPr>
        <w:t>nless Monroe now contends that it is not a P</w:t>
      </w:r>
      <w:r>
        <w:rPr>
          <w:rFonts w:ascii="Times New Roman" w:eastAsia="Times New Roman" w:hAnsi="Times New Roman" w:cs="Times New Roman"/>
          <w:sz w:val="24"/>
          <w:szCs w:val="24"/>
        </w:rPr>
        <w:t>hiladelphia refiner or shipper.</w:t>
      </w:r>
      <w:r w:rsidRPr="00047BC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Motion to Compel ¶ 57.</w:t>
      </w:r>
      <w:proofErr w:type="gramEnd"/>
      <w:r>
        <w:rPr>
          <w:rFonts w:ascii="Times New Roman" w:eastAsia="Times New Roman" w:hAnsi="Times New Roman" w:cs="Times New Roman"/>
          <w:sz w:val="24"/>
          <w:szCs w:val="24"/>
        </w:rPr>
        <w:t xml:space="preserve">  In addition, </w:t>
      </w:r>
      <w:r w:rsidRPr="001107C7">
        <w:rPr>
          <w:rFonts w:ascii="Times New Roman" w:eastAsia="Times New Roman" w:hAnsi="Times New Roman" w:cs="Times New Roman"/>
          <w:sz w:val="24"/>
          <w:szCs w:val="24"/>
        </w:rPr>
        <w:t xml:space="preserve">Laurel </w:t>
      </w:r>
      <w:r w:rsidRPr="001107C7">
        <w:rPr>
          <w:rFonts w:ascii="Times New Roman" w:hAnsi="Times New Roman" w:cs="Times New Roman"/>
          <w:sz w:val="24"/>
          <w:szCs w:val="24"/>
        </w:rPr>
        <w:t xml:space="preserve">adopts and incorporates Laurel’s arguments with respect to Laurel – Set I, Request Nos. 1, 2 and 5 of the Set I discovery.  </w:t>
      </w:r>
      <w:proofErr w:type="gramStart"/>
      <w:r w:rsidRPr="001107C7">
        <w:rPr>
          <w:rFonts w:ascii="Times New Roman" w:hAnsi="Times New Roman" w:cs="Times New Roman"/>
          <w:sz w:val="24"/>
          <w:szCs w:val="24"/>
        </w:rPr>
        <w:t>Motion to Compel</w:t>
      </w:r>
      <w:r w:rsidR="008C5EA3">
        <w:rPr>
          <w:rFonts w:ascii="Times New Roman" w:hAnsi="Times New Roman" w:cs="Times New Roman"/>
          <w:sz w:val="24"/>
          <w:szCs w:val="24"/>
        </w:rPr>
        <w:t>,</w:t>
      </w:r>
      <w:r w:rsidRPr="001107C7">
        <w:rPr>
          <w:rFonts w:ascii="Times New Roman" w:hAnsi="Times New Roman" w:cs="Times New Roman"/>
          <w:sz w:val="24"/>
          <w:szCs w:val="24"/>
        </w:rPr>
        <w:t xml:space="preserve"> ¶¶ </w:t>
      </w:r>
      <w:r>
        <w:rPr>
          <w:rFonts w:ascii="Times New Roman" w:hAnsi="Times New Roman" w:cs="Times New Roman"/>
          <w:sz w:val="24"/>
          <w:szCs w:val="24"/>
        </w:rPr>
        <w:t>58-59</w:t>
      </w:r>
      <w:r w:rsidRPr="001107C7">
        <w:rPr>
          <w:rFonts w:ascii="Times New Roman" w:hAnsi="Times New Roman" w:cs="Times New Roman"/>
          <w:sz w:val="24"/>
          <w:szCs w:val="24"/>
        </w:rPr>
        <w:t>.</w:t>
      </w:r>
      <w:proofErr w:type="gramEnd"/>
      <w:r w:rsidRPr="001107C7">
        <w:rPr>
          <w:rFonts w:ascii="Times New Roman" w:eastAsia="Times New Roman" w:hAnsi="Times New Roman" w:cs="Times New Roman"/>
          <w:sz w:val="24"/>
          <w:szCs w:val="24"/>
        </w:rPr>
        <w:t xml:space="preserve">  </w:t>
      </w:r>
    </w:p>
    <w:p w:rsidR="00047BCF" w:rsidRDefault="00047BCF" w:rsidP="00047BCF">
      <w:pPr>
        <w:spacing w:after="0" w:line="360" w:lineRule="auto"/>
        <w:ind w:firstLine="1440"/>
        <w:rPr>
          <w:rFonts w:ascii="Times New Roman" w:eastAsia="Times New Roman" w:hAnsi="Times New Roman" w:cs="Times New Roman"/>
          <w:sz w:val="24"/>
          <w:szCs w:val="24"/>
        </w:rPr>
      </w:pPr>
    </w:p>
    <w:p w:rsidR="00047BCF" w:rsidRPr="001107C7" w:rsidRDefault="00047BCF" w:rsidP="00047BCF">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I</w:t>
      </w:r>
      <w:r w:rsidRPr="001107C7">
        <w:rPr>
          <w:rFonts w:ascii="Times New Roman" w:eastAsia="Times New Roman" w:hAnsi="Times New Roman" w:cs="Times New Roman"/>
          <w:sz w:val="24"/>
          <w:szCs w:val="24"/>
        </w:rPr>
        <w:t>n its Answer</w:t>
      </w:r>
      <w:r>
        <w:rPr>
          <w:rFonts w:ascii="Times New Roman" w:eastAsia="Times New Roman" w:hAnsi="Times New Roman" w:cs="Times New Roman"/>
          <w:sz w:val="24"/>
          <w:szCs w:val="24"/>
        </w:rPr>
        <w:t>,</w:t>
      </w:r>
      <w:r w:rsidRPr="001107C7">
        <w:rPr>
          <w:rFonts w:ascii="Times New Roman" w:eastAsia="Times New Roman" w:hAnsi="Times New Roman" w:cs="Times New Roman"/>
          <w:sz w:val="24"/>
          <w:szCs w:val="24"/>
        </w:rPr>
        <w:t xml:space="preserve"> Monroe </w:t>
      </w:r>
      <w:r w:rsidRPr="001107C7">
        <w:rPr>
          <w:rFonts w:ascii="Times New Roman" w:hAnsi="Times New Roman" w:cs="Times New Roman"/>
          <w:sz w:val="24"/>
          <w:szCs w:val="24"/>
        </w:rPr>
        <w:t xml:space="preserve">adopts and incorporates Monroe’s arguments with respect to Request Nos. 1, 2 and 5 </w:t>
      </w:r>
      <w:r w:rsidR="008C5EA3">
        <w:rPr>
          <w:rFonts w:ascii="Times New Roman" w:hAnsi="Times New Roman" w:cs="Times New Roman"/>
          <w:sz w:val="24"/>
          <w:szCs w:val="24"/>
        </w:rPr>
        <w:t xml:space="preserve">of the Set I discovery.  Answer, </w:t>
      </w:r>
      <w:r w:rsidRPr="001107C7">
        <w:rPr>
          <w:rFonts w:ascii="Times New Roman" w:hAnsi="Times New Roman" w:cs="Times New Roman"/>
          <w:sz w:val="24"/>
          <w:szCs w:val="24"/>
        </w:rPr>
        <w:t xml:space="preserve">¶¶ </w:t>
      </w:r>
      <w:r>
        <w:rPr>
          <w:rFonts w:ascii="Times New Roman" w:hAnsi="Times New Roman" w:cs="Times New Roman"/>
          <w:sz w:val="24"/>
          <w:szCs w:val="24"/>
        </w:rPr>
        <w:t>58-59</w:t>
      </w:r>
      <w:r w:rsidRPr="001107C7">
        <w:rPr>
          <w:rFonts w:ascii="Times New Roman" w:hAnsi="Times New Roman" w:cs="Times New Roman"/>
          <w:sz w:val="24"/>
          <w:szCs w:val="24"/>
        </w:rPr>
        <w:t>.</w:t>
      </w:r>
    </w:p>
    <w:p w:rsidR="00047BCF" w:rsidRDefault="00047BCF" w:rsidP="00047BCF">
      <w:pPr>
        <w:spacing w:after="0" w:line="360" w:lineRule="auto"/>
        <w:ind w:firstLine="1440"/>
        <w:rPr>
          <w:rFonts w:ascii="Times New Roman" w:eastAsia="Times New Roman" w:hAnsi="Times New Roman" w:cs="Times New Roman"/>
          <w:sz w:val="24"/>
          <w:szCs w:val="24"/>
        </w:rPr>
      </w:pPr>
    </w:p>
    <w:p w:rsidR="00047BCF" w:rsidRDefault="00047BCF" w:rsidP="00047BCF">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with Laurel that Laurel – Set I, </w:t>
      </w:r>
      <w:r w:rsidRPr="00192DFB">
        <w:rPr>
          <w:rFonts w:ascii="Times New Roman" w:eastAsia="Times New Roman" w:hAnsi="Times New Roman" w:cs="Times New Roman"/>
          <w:sz w:val="24"/>
          <w:szCs w:val="24"/>
        </w:rPr>
        <w:t>Request No. 12 accur</w:t>
      </w:r>
      <w:r>
        <w:rPr>
          <w:rFonts w:ascii="Times New Roman" w:eastAsia="Times New Roman" w:hAnsi="Times New Roman" w:cs="Times New Roman"/>
          <w:sz w:val="24"/>
          <w:szCs w:val="24"/>
        </w:rPr>
        <w:t>ately refers to and paraphrases paragraph 36 of Monroe’s Protest</w:t>
      </w:r>
      <w:r w:rsidRPr="00110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Consequently, </w:t>
      </w:r>
      <w:r w:rsidRPr="00D93362">
        <w:rPr>
          <w:rFonts w:ascii="Times New Roman" w:eastAsia="Times New Roman" w:hAnsi="Times New Roman" w:cs="Times New Roman"/>
          <w:sz w:val="24"/>
          <w:szCs w:val="24"/>
        </w:rPr>
        <w:t xml:space="preserve">Laurel’s Motion to Compel a response to </w:t>
      </w:r>
      <w:r>
        <w:rPr>
          <w:rFonts w:ascii="Times New Roman" w:eastAsia="Times New Roman" w:hAnsi="Times New Roman" w:cs="Times New Roman"/>
          <w:sz w:val="24"/>
          <w:szCs w:val="24"/>
        </w:rPr>
        <w:t xml:space="preserve">Laurel – Set I, Request No. 12 shall be granted, in part, and denied, in part, in accordance with my rulings on Laurel’s Motion to Compel responses to Laurel – Set I, Request Nos. 1-6, </w:t>
      </w:r>
      <w:r w:rsidRPr="003515B8">
        <w:rPr>
          <w:rFonts w:ascii="Times New Roman" w:eastAsia="Times New Roman" w:hAnsi="Times New Roman" w:cs="Times New Roman"/>
          <w:i/>
          <w:sz w:val="24"/>
          <w:szCs w:val="24"/>
        </w:rPr>
        <w:t>supra</w:t>
      </w:r>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discovery request shall be modified to request information from September 1, 2012, through February 1, 2017.</w:t>
      </w:r>
    </w:p>
    <w:p w:rsidR="00C95907" w:rsidRDefault="00C95907" w:rsidP="00047BCF">
      <w:pPr>
        <w:spacing w:after="0" w:line="360" w:lineRule="auto"/>
        <w:ind w:firstLine="1440"/>
        <w:rPr>
          <w:rFonts w:ascii="Times New Roman" w:eastAsia="Times New Roman" w:hAnsi="Times New Roman" w:cs="Times New Roman"/>
          <w:sz w:val="24"/>
          <w:szCs w:val="24"/>
        </w:rPr>
      </w:pPr>
    </w:p>
    <w:p w:rsidR="00047BCF" w:rsidRDefault="00047BCF" w:rsidP="00047BCF">
      <w:pPr>
        <w:pStyle w:val="ListNumber"/>
        <w:numPr>
          <w:ilvl w:val="0"/>
          <w:numId w:val="0"/>
        </w:numPr>
      </w:pPr>
    </w:p>
    <w:p w:rsidR="00047BCF" w:rsidRDefault="00047BCF" w:rsidP="00047BCF">
      <w:pPr>
        <w:pStyle w:val="ListNumber"/>
        <w:numPr>
          <w:ilvl w:val="0"/>
          <w:numId w:val="0"/>
        </w:numPr>
        <w:ind w:firstLine="1440"/>
      </w:pPr>
      <w:r w:rsidRPr="00047BCF">
        <w:rPr>
          <w:b/>
        </w:rPr>
        <w:t>Laurel – Set I, Request No. 13</w:t>
      </w:r>
      <w:r>
        <w:t xml:space="preserve"> provides as follows:</w:t>
      </w:r>
    </w:p>
    <w:p w:rsidR="00047BCF" w:rsidRDefault="00047BCF" w:rsidP="00047BCF">
      <w:pPr>
        <w:pStyle w:val="BlockText"/>
      </w:pPr>
      <w:r>
        <w:lastRenderedPageBreak/>
        <w:t>13.</w:t>
      </w:r>
      <w:r>
        <w:tab/>
        <w:t>With reference to Monroe’s discussion of alternative markets in New York City, Upstate New York and Central Pennsylvania in paragraph 36:</w:t>
      </w:r>
    </w:p>
    <w:p w:rsidR="00047BCF" w:rsidRDefault="00047BCF" w:rsidP="00047BCF">
      <w:pPr>
        <w:pStyle w:val="BlockText"/>
        <w:ind w:left="2880" w:hanging="720"/>
      </w:pPr>
      <w:proofErr w:type="gramStart"/>
      <w:r>
        <w:t>a</w:t>
      </w:r>
      <w:proofErr w:type="gramEnd"/>
      <w:r>
        <w:t>.</w:t>
      </w:r>
      <w:r>
        <w:tab/>
        <w:t xml:space="preserve">Please provide by month, delivery terminal and product type the amount of product that Monroe has delivered to the New York City market from January 1, 2012 to the present. </w:t>
      </w:r>
    </w:p>
    <w:p w:rsidR="00047BCF" w:rsidRDefault="00047BCF" w:rsidP="00047BCF">
      <w:pPr>
        <w:pStyle w:val="BlockText"/>
        <w:ind w:left="2880" w:hanging="720"/>
      </w:pPr>
      <w:r>
        <w:t>b.</w:t>
      </w:r>
      <w:r>
        <w:tab/>
        <w:t xml:space="preserve">With regard to material provided in response to subpart (a) please ensure that each supply source and/or transportation route is listed separately (e.g. if a certain amount of gasoline was shipped to the New York City market using Colonial and a different amount was shipped to the New York City market via Harbor pipeline, via barge, or via exchange, please so state). </w:t>
      </w:r>
    </w:p>
    <w:p w:rsidR="00047BCF" w:rsidRDefault="00047BCF" w:rsidP="00047BCF">
      <w:pPr>
        <w:pStyle w:val="BlockText"/>
        <w:ind w:left="2880" w:hanging="720"/>
      </w:pPr>
      <w:r>
        <w:t>c.</w:t>
      </w:r>
      <w:r>
        <w:tab/>
        <w:t xml:space="preserve">Please provide by month, delivery terminal and </w:t>
      </w:r>
      <w:proofErr w:type="gramStart"/>
      <w:r>
        <w:t>product type</w:t>
      </w:r>
      <w:proofErr w:type="gramEnd"/>
      <w:r>
        <w:t xml:space="preserve"> the amount of product that Monroe has delivered to Upstate New York from January 1, 2012 to the present. </w:t>
      </w:r>
    </w:p>
    <w:p w:rsidR="00047BCF" w:rsidRDefault="00047BCF" w:rsidP="00047BCF">
      <w:pPr>
        <w:pStyle w:val="BlockText"/>
        <w:ind w:left="2880" w:hanging="720"/>
      </w:pPr>
      <w:r>
        <w:t>d.</w:t>
      </w:r>
      <w:r>
        <w:tab/>
        <w:t>With regard to material provided in response to subpart (c) please ensure that each supply source and/or transportation route is listed separately.</w:t>
      </w:r>
    </w:p>
    <w:p w:rsidR="00047BCF" w:rsidRDefault="00047BCF" w:rsidP="00047BCF">
      <w:pPr>
        <w:pStyle w:val="BlockText"/>
        <w:ind w:left="2880" w:hanging="720"/>
      </w:pPr>
      <w:r>
        <w:t>e.</w:t>
      </w:r>
      <w:r>
        <w:tab/>
        <w:t xml:space="preserve">Please provide by month, delivery terminal and </w:t>
      </w:r>
      <w:proofErr w:type="gramStart"/>
      <w:r>
        <w:t>product type</w:t>
      </w:r>
      <w:proofErr w:type="gramEnd"/>
      <w:r>
        <w:t xml:space="preserve"> the amount of product that Monroe has delivered to Central Pennsylvania from January 1, 2012 to the present. </w:t>
      </w:r>
    </w:p>
    <w:p w:rsidR="00047BCF" w:rsidRDefault="00047BCF" w:rsidP="00047BCF">
      <w:pPr>
        <w:pStyle w:val="BlockText"/>
        <w:ind w:left="2880" w:hanging="720"/>
      </w:pPr>
      <w:r>
        <w:t>f.</w:t>
      </w:r>
      <w:r>
        <w:tab/>
        <w:t>With regard to material provided in response to subpart (e) please ensure that each supply source and/or transportation route is listed separately.</w:t>
      </w:r>
    </w:p>
    <w:p w:rsidR="00C15205" w:rsidRDefault="00C15205" w:rsidP="00C15205">
      <w:pPr>
        <w:spacing w:after="0" w:line="360" w:lineRule="auto"/>
        <w:ind w:firstLine="1440"/>
        <w:rPr>
          <w:rFonts w:ascii="Times New Roman" w:eastAsia="Times New Roman" w:hAnsi="Times New Roman" w:cs="Times New Roman"/>
          <w:sz w:val="24"/>
          <w:szCs w:val="24"/>
        </w:rPr>
      </w:pPr>
      <w:r w:rsidRPr="0022248E">
        <w:rPr>
          <w:rFonts w:ascii="Times New Roman" w:hAnsi="Times New Roman" w:cs="Times New Roman"/>
          <w:sz w:val="24"/>
          <w:szCs w:val="24"/>
        </w:rPr>
        <w:t xml:space="preserve">Monroe objects to the request that it </w:t>
      </w: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any </w:t>
      </w:r>
      <w:r w:rsidRPr="0022248E">
        <w:rPr>
          <w:rFonts w:ascii="Times New Roman" w:hAnsi="Times New Roman" w:cs="Times New Roman"/>
          <w:sz w:val="24"/>
          <w:szCs w:val="24"/>
        </w:rPr>
        <w:t>studies, analyses</w:t>
      </w:r>
      <w:r>
        <w:rPr>
          <w:rFonts w:ascii="Times New Roman" w:hAnsi="Times New Roman" w:cs="Times New Roman"/>
          <w:sz w:val="24"/>
          <w:szCs w:val="24"/>
        </w:rPr>
        <w:t xml:space="preserve">, calculations, or create documents not in existence.  In addition, Monroe considers the request overly broad, lacking a time limit, beyond the scope of the Laurel application, and an unreasonable burden upon Monroe. Without waiving these objections, </w:t>
      </w:r>
      <w:r>
        <w:rPr>
          <w:rFonts w:ascii="Times New Roman" w:eastAsia="Times New Roman" w:hAnsi="Times New Roman" w:cs="Times New Roman"/>
          <w:sz w:val="24"/>
          <w:szCs w:val="24"/>
        </w:rPr>
        <w:t xml:space="preserve">Monroe avers that it will </w:t>
      </w:r>
      <w:r w:rsidRPr="001107C7">
        <w:rPr>
          <w:rFonts w:ascii="Times New Roman" w:eastAsia="Times New Roman" w:hAnsi="Times New Roman" w:cs="Times New Roman"/>
          <w:sz w:val="24"/>
          <w:szCs w:val="24"/>
        </w:rPr>
        <w:t>provide formal studies in its possession that are responsive to the request and were completed since January 1, 2015.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Objections at 12</w:t>
      </w:r>
      <w:r w:rsidRPr="001107C7">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turn, </w:t>
      </w:r>
      <w:r w:rsidRPr="001107C7">
        <w:rPr>
          <w:rFonts w:ascii="Times New Roman" w:eastAsia="Times New Roman" w:hAnsi="Times New Roman" w:cs="Times New Roman"/>
          <w:sz w:val="24"/>
          <w:szCs w:val="24"/>
        </w:rPr>
        <w:t xml:space="preserve">Laurel </w:t>
      </w:r>
      <w:r w:rsidRPr="001107C7">
        <w:rPr>
          <w:rFonts w:ascii="Times New Roman" w:hAnsi="Times New Roman" w:cs="Times New Roman"/>
          <w:sz w:val="24"/>
          <w:szCs w:val="24"/>
        </w:rPr>
        <w:t>adopts and incorporates Laurel’s arguments with respect to Laurel – Set I, Request Nos. 1, 2 and 5 of the Set I discovery.  Motion to Compel</w:t>
      </w:r>
      <w:r w:rsidR="008C5EA3">
        <w:rPr>
          <w:rFonts w:ascii="Times New Roman" w:hAnsi="Times New Roman" w:cs="Times New Roman"/>
          <w:sz w:val="24"/>
          <w:szCs w:val="24"/>
        </w:rPr>
        <w:t>,</w:t>
      </w:r>
      <w:r w:rsidRPr="001107C7">
        <w:rPr>
          <w:rFonts w:ascii="Times New Roman" w:hAnsi="Times New Roman" w:cs="Times New Roman"/>
          <w:sz w:val="24"/>
          <w:szCs w:val="24"/>
        </w:rPr>
        <w:t xml:space="preserve"> ¶¶ </w:t>
      </w:r>
      <w:r>
        <w:rPr>
          <w:rFonts w:ascii="Times New Roman" w:hAnsi="Times New Roman" w:cs="Times New Roman"/>
          <w:sz w:val="24"/>
          <w:szCs w:val="24"/>
        </w:rPr>
        <w:t>62-63</w:t>
      </w:r>
      <w:r w:rsidRPr="001107C7">
        <w:rPr>
          <w:rFonts w:ascii="Times New Roman" w:hAnsi="Times New Roman" w:cs="Times New Roman"/>
          <w:sz w:val="24"/>
          <w:szCs w:val="24"/>
        </w:rPr>
        <w:t>.</w:t>
      </w:r>
      <w:r w:rsidRPr="00110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Similarly, I shall grant, in part, and deny, in part, </w:t>
      </w:r>
      <w:r w:rsidRPr="00D93362">
        <w:rPr>
          <w:rFonts w:ascii="Times New Roman" w:eastAsia="Times New Roman" w:hAnsi="Times New Roman" w:cs="Times New Roman"/>
          <w:sz w:val="24"/>
          <w:szCs w:val="24"/>
        </w:rPr>
        <w:t xml:space="preserve">Laurel’s Motion to </w:t>
      </w:r>
      <w:proofErr w:type="gramStart"/>
      <w:r w:rsidRPr="00D93362">
        <w:rPr>
          <w:rFonts w:ascii="Times New Roman" w:eastAsia="Times New Roman" w:hAnsi="Times New Roman" w:cs="Times New Roman"/>
          <w:sz w:val="24"/>
          <w:szCs w:val="24"/>
        </w:rPr>
        <w:t>Compel</w:t>
      </w:r>
      <w:proofErr w:type="gramEnd"/>
      <w:r w:rsidRPr="00D93362">
        <w:rPr>
          <w:rFonts w:ascii="Times New Roman" w:eastAsia="Times New Roman" w:hAnsi="Times New Roman" w:cs="Times New Roman"/>
          <w:sz w:val="24"/>
          <w:szCs w:val="24"/>
        </w:rPr>
        <w:t xml:space="preserve"> a response to </w:t>
      </w:r>
      <w:r>
        <w:rPr>
          <w:rFonts w:ascii="Times New Roman" w:eastAsia="Times New Roman" w:hAnsi="Times New Roman" w:cs="Times New Roman"/>
          <w:sz w:val="24"/>
          <w:szCs w:val="24"/>
        </w:rPr>
        <w:lastRenderedPageBreak/>
        <w:t xml:space="preserve">Laurel – Set I, Request No. 13 in accordance with my rulings on Laurel’s Motion to Compel responses to Laurel – Set I, Request Nos. 1-6, </w:t>
      </w:r>
      <w:r w:rsidRPr="003515B8">
        <w:rPr>
          <w:rFonts w:ascii="Times New Roman" w:eastAsia="Times New Roman" w:hAnsi="Times New Roman" w:cs="Times New Roman"/>
          <w:i/>
          <w:sz w:val="24"/>
          <w:szCs w:val="24"/>
        </w:rPr>
        <w:t>supra</w:t>
      </w:r>
      <w:r w:rsidRPr="00935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discovery request shall be modified to request information from September 1, 2012, through February 1, 2017.</w:t>
      </w:r>
    </w:p>
    <w:p w:rsidR="00C15205" w:rsidRDefault="00C15205" w:rsidP="00C15205">
      <w:pPr>
        <w:spacing w:after="0" w:line="360" w:lineRule="auto"/>
        <w:ind w:firstLine="1440"/>
        <w:rPr>
          <w:rFonts w:ascii="Times New Roman" w:eastAsia="Times New Roman" w:hAnsi="Times New Roman" w:cs="Times New Roman"/>
          <w:sz w:val="24"/>
          <w:szCs w:val="24"/>
        </w:rPr>
      </w:pPr>
    </w:p>
    <w:p w:rsidR="00C15205" w:rsidRPr="00C15205" w:rsidRDefault="00C15205" w:rsidP="00C15205">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THEREFORE,</w:t>
      </w:r>
    </w:p>
    <w:p w:rsidR="00C15205" w:rsidRPr="00C15205" w:rsidRDefault="00C15205" w:rsidP="00C15205">
      <w:pPr>
        <w:spacing w:after="0" w:line="360" w:lineRule="auto"/>
        <w:ind w:firstLine="1440"/>
        <w:rPr>
          <w:rFonts w:ascii="Times New Roman" w:eastAsia="Times New Roman" w:hAnsi="Times New Roman" w:cs="Times New Roman"/>
          <w:sz w:val="24"/>
          <w:szCs w:val="24"/>
        </w:rPr>
      </w:pPr>
    </w:p>
    <w:p w:rsidR="00C15205" w:rsidRPr="00C15205" w:rsidRDefault="00C15205" w:rsidP="00C15205">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IT IS ORDERED:</w:t>
      </w:r>
    </w:p>
    <w:p w:rsidR="00C15205" w:rsidRPr="00C15205" w:rsidRDefault="00C15205" w:rsidP="00C15205">
      <w:pPr>
        <w:spacing w:after="0" w:line="360" w:lineRule="auto"/>
        <w:ind w:firstLine="1440"/>
        <w:rPr>
          <w:rFonts w:ascii="Times New Roman" w:eastAsia="Times New Roman" w:hAnsi="Times New Roman" w:cs="Times New Roman"/>
          <w:sz w:val="24"/>
          <w:szCs w:val="24"/>
        </w:rPr>
      </w:pPr>
    </w:p>
    <w:p w:rsidR="00C15205" w:rsidRDefault="00C15205" w:rsidP="00C15205">
      <w:pPr>
        <w:spacing w:after="0" w:line="360" w:lineRule="auto"/>
        <w:ind w:firstLine="1440"/>
        <w:rPr>
          <w:rFonts w:ascii="Times New Roman" w:eastAsia="Times New Roman" w:hAnsi="Times New Roman" w:cs="Times New Roman"/>
          <w:i/>
          <w:sz w:val="24"/>
          <w:szCs w:val="24"/>
        </w:rPr>
      </w:pPr>
      <w:r w:rsidRPr="00C15205">
        <w:rPr>
          <w:rFonts w:ascii="Times New Roman" w:eastAsia="Times New Roman" w:hAnsi="Times New Roman" w:cs="Times New Roman"/>
          <w:sz w:val="24"/>
          <w:szCs w:val="24"/>
        </w:rPr>
        <w:t>1.</w:t>
      </w:r>
      <w:r w:rsidRPr="00C15205">
        <w:rPr>
          <w:rFonts w:ascii="Times New Roman" w:eastAsia="Times New Roman" w:hAnsi="Times New Roman" w:cs="Times New Roman"/>
          <w:sz w:val="24"/>
          <w:szCs w:val="24"/>
        </w:rPr>
        <w:tab/>
        <w:t>That Laurel’s Motion to Compel responses to Laurel – Set I, Request Nos.</w:t>
      </w:r>
      <w:r>
        <w:rPr>
          <w:rFonts w:ascii="Times New Roman" w:eastAsia="Times New Roman" w:hAnsi="Times New Roman" w:cs="Times New Roman"/>
          <w:sz w:val="24"/>
          <w:szCs w:val="24"/>
        </w:rPr>
        <w:t xml:space="preserve"> 1-13</w:t>
      </w:r>
      <w:r w:rsidRPr="00C15205">
        <w:rPr>
          <w:rFonts w:ascii="Times New Roman" w:eastAsia="Times New Roman" w:hAnsi="Times New Roman" w:cs="Times New Roman"/>
          <w:sz w:val="24"/>
          <w:szCs w:val="24"/>
        </w:rPr>
        <w:t xml:space="preserve"> is granted, in part, and denied, in part</w:t>
      </w:r>
      <w:r>
        <w:rPr>
          <w:rFonts w:ascii="Times New Roman" w:eastAsia="Times New Roman" w:hAnsi="Times New Roman" w:cs="Times New Roman"/>
          <w:sz w:val="24"/>
          <w:szCs w:val="24"/>
        </w:rPr>
        <w:t xml:space="preserve">, in accordance with the discussion, </w:t>
      </w:r>
      <w:r w:rsidRPr="00C15205">
        <w:rPr>
          <w:rFonts w:ascii="Times New Roman" w:eastAsia="Times New Roman" w:hAnsi="Times New Roman" w:cs="Times New Roman"/>
          <w:i/>
          <w:sz w:val="24"/>
          <w:szCs w:val="24"/>
        </w:rPr>
        <w:t>supra.</w:t>
      </w:r>
    </w:p>
    <w:p w:rsidR="00C15205" w:rsidRDefault="00C15205" w:rsidP="00C15205">
      <w:pPr>
        <w:spacing w:after="0" w:line="360" w:lineRule="auto"/>
        <w:ind w:firstLine="1440"/>
        <w:rPr>
          <w:rFonts w:ascii="Times New Roman" w:eastAsia="Times New Roman" w:hAnsi="Times New Roman" w:cs="Times New Roman"/>
          <w:sz w:val="24"/>
          <w:szCs w:val="24"/>
        </w:rPr>
      </w:pPr>
    </w:p>
    <w:p w:rsidR="00C15205" w:rsidRDefault="00C15205" w:rsidP="00C15205">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2.</w:t>
      </w:r>
      <w:r w:rsidRPr="00C15205">
        <w:rPr>
          <w:rFonts w:ascii="Times New Roman" w:eastAsia="Times New Roman" w:hAnsi="Times New Roman" w:cs="Times New Roman"/>
          <w:sz w:val="24"/>
          <w:szCs w:val="24"/>
        </w:rPr>
        <w:tab/>
        <w:t xml:space="preserve">That Laurel – Set </w:t>
      </w:r>
      <w:proofErr w:type="gramStart"/>
      <w:r w:rsidRPr="00C15205">
        <w:rPr>
          <w:rFonts w:ascii="Times New Roman" w:eastAsia="Times New Roman" w:hAnsi="Times New Roman" w:cs="Times New Roman"/>
          <w:sz w:val="24"/>
          <w:szCs w:val="24"/>
        </w:rPr>
        <w:t>I</w:t>
      </w:r>
      <w:proofErr w:type="gramEnd"/>
      <w:r w:rsidRPr="00C15205">
        <w:rPr>
          <w:rFonts w:ascii="Times New Roman" w:eastAsia="Times New Roman" w:hAnsi="Times New Roman" w:cs="Times New Roman"/>
          <w:sz w:val="24"/>
          <w:szCs w:val="24"/>
        </w:rPr>
        <w:t>, Request No</w:t>
      </w:r>
      <w:r>
        <w:rPr>
          <w:rFonts w:ascii="Times New Roman" w:eastAsia="Times New Roman" w:hAnsi="Times New Roman" w:cs="Times New Roman"/>
          <w:sz w:val="24"/>
          <w:szCs w:val="24"/>
        </w:rPr>
        <w:t>s.</w:t>
      </w:r>
      <w:r w:rsidR="00682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1-13</w:t>
      </w:r>
      <w:r w:rsidRPr="00C15205">
        <w:rPr>
          <w:rFonts w:ascii="Times New Roman" w:eastAsia="Times New Roman" w:hAnsi="Times New Roman" w:cs="Times New Roman"/>
          <w:sz w:val="24"/>
          <w:szCs w:val="24"/>
        </w:rPr>
        <w:t xml:space="preserve"> shall be amended to seek information rega</w:t>
      </w:r>
      <w:r>
        <w:rPr>
          <w:rFonts w:ascii="Times New Roman" w:eastAsia="Times New Roman" w:hAnsi="Times New Roman" w:cs="Times New Roman"/>
          <w:sz w:val="24"/>
          <w:szCs w:val="24"/>
        </w:rPr>
        <w:t>rding the period September 1, 2012, to January 1, 2017</w:t>
      </w:r>
      <w:r w:rsidRPr="00C15205">
        <w:rPr>
          <w:rFonts w:ascii="Times New Roman" w:eastAsia="Times New Roman" w:hAnsi="Times New Roman" w:cs="Times New Roman"/>
          <w:sz w:val="24"/>
          <w:szCs w:val="24"/>
        </w:rPr>
        <w:t>.</w:t>
      </w:r>
    </w:p>
    <w:p w:rsidR="00682819" w:rsidRDefault="00682819" w:rsidP="00C15205">
      <w:pPr>
        <w:spacing w:after="0" w:line="360" w:lineRule="auto"/>
        <w:ind w:firstLine="1440"/>
        <w:rPr>
          <w:rFonts w:ascii="Times New Roman" w:eastAsia="Times New Roman" w:hAnsi="Times New Roman" w:cs="Times New Roman"/>
          <w:sz w:val="24"/>
          <w:szCs w:val="24"/>
        </w:rPr>
      </w:pPr>
    </w:p>
    <w:p w:rsidR="00682819" w:rsidRDefault="00682819" w:rsidP="00C15205">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That </w:t>
      </w:r>
      <w:r w:rsidRPr="00EB7746">
        <w:rPr>
          <w:rFonts w:ascii="Times New Roman" w:eastAsia="Times New Roman" w:hAnsi="Times New Roman" w:cs="Times New Roman"/>
          <w:sz w:val="24"/>
          <w:szCs w:val="24"/>
        </w:rPr>
        <w:t>Monroe Energy, LLC</w:t>
      </w:r>
      <w:r>
        <w:rPr>
          <w:rFonts w:ascii="Times New Roman" w:eastAsia="Times New Roman" w:hAnsi="Times New Roman" w:cs="Times New Roman"/>
          <w:sz w:val="24"/>
          <w:szCs w:val="24"/>
        </w:rPr>
        <w:t xml:space="preserve"> shall serve upon </w:t>
      </w:r>
      <w:r w:rsidRPr="0002252E">
        <w:rPr>
          <w:rFonts w:ascii="Times New Roman" w:eastAsia="Times New Roman" w:hAnsi="Times New Roman" w:cs="Times New Roman"/>
          <w:sz w:val="24"/>
          <w:szCs w:val="24"/>
        </w:rPr>
        <w:t>Laurel Pipe Line Company, L.P.</w:t>
      </w:r>
      <w:r>
        <w:rPr>
          <w:rFonts w:ascii="Times New Roman" w:eastAsia="Times New Roman" w:hAnsi="Times New Roman" w:cs="Times New Roman"/>
          <w:sz w:val="24"/>
          <w:szCs w:val="24"/>
        </w:rPr>
        <w:t xml:space="preserve"> full and complete responses to </w:t>
      </w:r>
      <w:r w:rsidRPr="00C15205">
        <w:rPr>
          <w:rFonts w:ascii="Times New Roman" w:eastAsia="Times New Roman" w:hAnsi="Times New Roman" w:cs="Times New Roman"/>
          <w:sz w:val="24"/>
          <w:szCs w:val="24"/>
        </w:rPr>
        <w:t>Laurel – Set I, Request No</w:t>
      </w:r>
      <w:r>
        <w:rPr>
          <w:rFonts w:ascii="Times New Roman" w:eastAsia="Times New Roman" w:hAnsi="Times New Roman" w:cs="Times New Roman"/>
          <w:sz w:val="24"/>
          <w:szCs w:val="24"/>
        </w:rPr>
        <w:t>s. 1-13 by no later than May 22, 2016.</w:t>
      </w:r>
    </w:p>
    <w:p w:rsidR="00682819" w:rsidRDefault="00682819" w:rsidP="00C15205">
      <w:pPr>
        <w:spacing w:after="0" w:line="360" w:lineRule="auto"/>
        <w:ind w:firstLine="1440"/>
        <w:rPr>
          <w:rFonts w:ascii="Times New Roman" w:eastAsia="Times New Roman" w:hAnsi="Times New Roman" w:cs="Times New Roman"/>
          <w:sz w:val="24"/>
          <w:szCs w:val="24"/>
        </w:rPr>
      </w:pPr>
    </w:p>
    <w:p w:rsidR="00682819" w:rsidRPr="00682819" w:rsidRDefault="00682819" w:rsidP="00682819">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2718"/>
        <w:gridCol w:w="1710"/>
      </w:tblGrid>
      <w:tr w:rsidR="00682819" w:rsidRPr="00682819" w:rsidTr="00682819">
        <w:tc>
          <w:tcPr>
            <w:tcW w:w="1098" w:type="dxa"/>
            <w:hideMark/>
          </w:tcPr>
          <w:p w:rsidR="00682819" w:rsidRPr="00682819" w:rsidRDefault="00682819" w:rsidP="00682819">
            <w:pPr>
              <w:spacing w:after="0" w:line="36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Date:</w:t>
            </w:r>
          </w:p>
        </w:tc>
        <w:tc>
          <w:tcPr>
            <w:tcW w:w="2340" w:type="dxa"/>
            <w:hideMark/>
          </w:tcPr>
          <w:p w:rsidR="00682819" w:rsidRPr="00682819" w:rsidRDefault="00C95907" w:rsidP="00682819">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May 10</w:t>
            </w:r>
            <w:r w:rsidR="00682819" w:rsidRPr="00682819">
              <w:rPr>
                <w:rFonts w:ascii="Times New Roman" w:eastAsia="Times New Roman" w:hAnsi="Times New Roman" w:cs="Times New Roman"/>
                <w:sz w:val="24"/>
                <w:szCs w:val="24"/>
                <w:u w:val="single"/>
              </w:rPr>
              <w:t>, 2017</w:t>
            </w:r>
          </w:p>
        </w:tc>
        <w:tc>
          <w:tcPr>
            <w:tcW w:w="1710" w:type="dxa"/>
          </w:tcPr>
          <w:p w:rsidR="00682819" w:rsidRPr="00682819" w:rsidRDefault="00682819" w:rsidP="00682819">
            <w:pPr>
              <w:spacing w:after="0" w:line="360" w:lineRule="auto"/>
              <w:jc w:val="both"/>
              <w:rPr>
                <w:rFonts w:ascii="Times New Roman" w:eastAsia="Times New Roman" w:hAnsi="Times New Roman" w:cs="Times New Roman"/>
                <w:sz w:val="24"/>
                <w:szCs w:val="24"/>
              </w:rPr>
            </w:pPr>
          </w:p>
        </w:tc>
        <w:tc>
          <w:tcPr>
            <w:tcW w:w="4428" w:type="dxa"/>
            <w:gridSpan w:val="2"/>
            <w:tcBorders>
              <w:top w:val="nil"/>
              <w:left w:val="nil"/>
              <w:bottom w:val="single" w:sz="6" w:space="0" w:color="auto"/>
              <w:right w:val="nil"/>
            </w:tcBorders>
          </w:tcPr>
          <w:p w:rsidR="00682819" w:rsidRPr="00682819" w:rsidRDefault="00682819" w:rsidP="00682819">
            <w:pPr>
              <w:spacing w:after="0" w:line="360" w:lineRule="auto"/>
              <w:jc w:val="both"/>
              <w:rPr>
                <w:rFonts w:ascii="Times New Roman" w:eastAsia="Times New Roman" w:hAnsi="Times New Roman" w:cs="Times New Roman"/>
                <w:sz w:val="24"/>
                <w:szCs w:val="24"/>
              </w:rPr>
            </w:pPr>
          </w:p>
        </w:tc>
      </w:tr>
      <w:tr w:rsidR="003B5268" w:rsidRPr="00682819" w:rsidTr="00682819">
        <w:trPr>
          <w:gridAfter w:val="1"/>
          <w:wAfter w:w="1710" w:type="dxa"/>
        </w:trPr>
        <w:tc>
          <w:tcPr>
            <w:tcW w:w="1098" w:type="dxa"/>
          </w:tcPr>
          <w:p w:rsidR="003B5268" w:rsidRPr="00682819" w:rsidRDefault="003B5268" w:rsidP="00682819">
            <w:pPr>
              <w:spacing w:after="0" w:line="360" w:lineRule="auto"/>
              <w:jc w:val="both"/>
              <w:rPr>
                <w:rFonts w:ascii="Times New Roman" w:eastAsia="Times New Roman" w:hAnsi="Times New Roman" w:cs="Times New Roman"/>
                <w:sz w:val="24"/>
                <w:szCs w:val="24"/>
              </w:rPr>
            </w:pPr>
          </w:p>
        </w:tc>
        <w:tc>
          <w:tcPr>
            <w:tcW w:w="2340" w:type="dxa"/>
          </w:tcPr>
          <w:p w:rsidR="003B5268" w:rsidRPr="00682819" w:rsidRDefault="003B5268" w:rsidP="00682819">
            <w:pPr>
              <w:spacing w:after="0" w:line="360" w:lineRule="auto"/>
              <w:jc w:val="both"/>
              <w:rPr>
                <w:rFonts w:ascii="Times New Roman" w:eastAsia="Times New Roman" w:hAnsi="Times New Roman" w:cs="Times New Roman"/>
                <w:sz w:val="24"/>
                <w:szCs w:val="24"/>
              </w:rPr>
            </w:pPr>
          </w:p>
        </w:tc>
        <w:tc>
          <w:tcPr>
            <w:tcW w:w="4428" w:type="dxa"/>
            <w:gridSpan w:val="2"/>
            <w:hideMark/>
          </w:tcPr>
          <w:p w:rsidR="003B5268" w:rsidRPr="00682819" w:rsidRDefault="003B5268" w:rsidP="003B5268">
            <w:pPr>
              <w:spacing w:after="0" w:line="240" w:lineRule="auto"/>
              <w:ind w:firstLine="1602"/>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Eranda Vero</w:t>
            </w:r>
          </w:p>
          <w:p w:rsidR="003B5268" w:rsidRPr="00682819" w:rsidRDefault="003B5268" w:rsidP="003B5268">
            <w:pPr>
              <w:spacing w:after="0" w:line="240" w:lineRule="auto"/>
              <w:ind w:firstLine="1602"/>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Administrative Law Judge</w:t>
            </w:r>
          </w:p>
        </w:tc>
      </w:tr>
      <w:tr w:rsidR="003B5268" w:rsidRPr="00682819" w:rsidTr="00682819">
        <w:trPr>
          <w:gridAfter w:val="1"/>
          <w:wAfter w:w="1710" w:type="dxa"/>
        </w:trPr>
        <w:tc>
          <w:tcPr>
            <w:tcW w:w="1098" w:type="dxa"/>
          </w:tcPr>
          <w:p w:rsidR="003B5268" w:rsidRPr="00682819" w:rsidRDefault="003B5268" w:rsidP="00682819">
            <w:pPr>
              <w:spacing w:after="0" w:line="360" w:lineRule="auto"/>
              <w:jc w:val="both"/>
              <w:rPr>
                <w:rFonts w:ascii="Times New Roman" w:eastAsia="Times New Roman" w:hAnsi="Times New Roman" w:cs="Times New Roman"/>
                <w:sz w:val="24"/>
                <w:szCs w:val="24"/>
              </w:rPr>
            </w:pPr>
          </w:p>
        </w:tc>
        <w:tc>
          <w:tcPr>
            <w:tcW w:w="2340" w:type="dxa"/>
          </w:tcPr>
          <w:p w:rsidR="003B5268" w:rsidRPr="00682819" w:rsidRDefault="003B5268" w:rsidP="00682819">
            <w:pPr>
              <w:spacing w:after="0" w:line="360" w:lineRule="auto"/>
              <w:jc w:val="both"/>
              <w:rPr>
                <w:rFonts w:ascii="Times New Roman" w:eastAsia="Times New Roman" w:hAnsi="Times New Roman" w:cs="Times New Roman"/>
                <w:sz w:val="24"/>
                <w:szCs w:val="24"/>
              </w:rPr>
            </w:pPr>
          </w:p>
        </w:tc>
        <w:tc>
          <w:tcPr>
            <w:tcW w:w="4428" w:type="dxa"/>
            <w:gridSpan w:val="2"/>
          </w:tcPr>
          <w:p w:rsidR="003B5268" w:rsidRPr="00682819" w:rsidRDefault="003B5268" w:rsidP="00682819">
            <w:pPr>
              <w:spacing w:after="0" w:line="240" w:lineRule="auto"/>
              <w:jc w:val="both"/>
              <w:rPr>
                <w:rFonts w:ascii="Times New Roman" w:eastAsia="Times New Roman" w:hAnsi="Times New Roman" w:cs="Times New Roman"/>
                <w:sz w:val="24"/>
                <w:szCs w:val="24"/>
              </w:rPr>
            </w:pPr>
          </w:p>
        </w:tc>
      </w:tr>
    </w:tbl>
    <w:p w:rsidR="003B5268" w:rsidRDefault="003B5268" w:rsidP="00682819">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3B5268" w:rsidRDefault="003B5268">
      <w:pPr>
        <w:rPr>
          <w:rFonts w:ascii="Times New Roman" w:hAnsi="Times New Roman" w:cs="Times New Roman"/>
          <w:sz w:val="24"/>
          <w:szCs w:val="24"/>
        </w:rPr>
      </w:pPr>
      <w:r>
        <w:rPr>
          <w:rFonts w:ascii="Times New Roman" w:hAnsi="Times New Roman" w:cs="Times New Roman"/>
          <w:sz w:val="24"/>
          <w:szCs w:val="24"/>
        </w:rPr>
        <w:br w:type="page"/>
      </w:r>
    </w:p>
    <w:p w:rsidR="003B5268" w:rsidRDefault="003B5268" w:rsidP="003B526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A-2016-2575829 &amp; G-2017-2587567APPLICATION OF LAUREL PIPE LINE COMPANY, L.P </w:t>
      </w:r>
    </w:p>
    <w:p w:rsidR="003B5268" w:rsidRDefault="003B5268" w:rsidP="003B5268">
      <w:pPr>
        <w:pStyle w:val="NoSpacing"/>
        <w:rPr>
          <w:szCs w:val="24"/>
        </w:rPr>
      </w:pPr>
    </w:p>
    <w:p w:rsidR="003B5268" w:rsidRDefault="003B5268" w:rsidP="003B5268">
      <w:pPr>
        <w:pStyle w:val="NoSpacing"/>
        <w:rPr>
          <w:szCs w:val="24"/>
        </w:rPr>
      </w:pPr>
    </w:p>
    <w:p w:rsidR="003B5268" w:rsidRDefault="003B5268" w:rsidP="003B5268">
      <w:pPr>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3B5268" w:rsidRDefault="003B5268" w:rsidP="003B5268">
      <w:pPr>
        <w:pStyle w:val="NoSpacing"/>
        <w:rPr>
          <w:szCs w:val="24"/>
        </w:rPr>
      </w:pPr>
    </w:p>
    <w:p w:rsidR="003B5268" w:rsidRDefault="003B5268" w:rsidP="003B5268">
      <w:pPr>
        <w:pStyle w:val="NoSpacing"/>
        <w:rPr>
          <w:szCs w:val="24"/>
        </w:rPr>
      </w:pPr>
    </w:p>
    <w:p w:rsidR="003B5268" w:rsidRDefault="003B5268" w:rsidP="003B5268">
      <w:pPr>
        <w:pStyle w:val="NoSpacing"/>
        <w:rPr>
          <w:szCs w:val="24"/>
        </w:rPr>
      </w:pPr>
      <w:r>
        <w:rPr>
          <w:szCs w:val="24"/>
        </w:rPr>
        <w:t>DAVID B. MCGREGOR, ESQUIRE</w:t>
      </w:r>
    </w:p>
    <w:p w:rsidR="003B5268" w:rsidRDefault="003B5268" w:rsidP="003B5268">
      <w:pPr>
        <w:pStyle w:val="NoSpacing"/>
        <w:rPr>
          <w:szCs w:val="24"/>
        </w:rPr>
      </w:pPr>
      <w:r>
        <w:rPr>
          <w:szCs w:val="24"/>
        </w:rPr>
        <w:t>ANTHONY D. KANAGY, ESQUIRE</w:t>
      </w:r>
    </w:p>
    <w:p w:rsidR="003B5268" w:rsidRDefault="003B5268" w:rsidP="003B5268">
      <w:pPr>
        <w:pStyle w:val="NoSpacing"/>
        <w:rPr>
          <w:szCs w:val="24"/>
        </w:rPr>
      </w:pPr>
      <w:r>
        <w:rPr>
          <w:szCs w:val="24"/>
        </w:rPr>
        <w:t>GARRETT P. LENT, ESQUIRE</w:t>
      </w:r>
    </w:p>
    <w:p w:rsidR="003B5268" w:rsidRDefault="003B5268" w:rsidP="003B5268">
      <w:pPr>
        <w:pStyle w:val="NoSpacing"/>
        <w:rPr>
          <w:szCs w:val="24"/>
        </w:rPr>
      </w:pPr>
      <w:r>
        <w:rPr>
          <w:szCs w:val="24"/>
        </w:rPr>
        <w:t>CHRISTOPHER .J BARR, ESQUIRE</w:t>
      </w:r>
    </w:p>
    <w:p w:rsidR="003B5268" w:rsidRDefault="003B5268" w:rsidP="003B5268">
      <w:pPr>
        <w:pStyle w:val="NoSpacing"/>
        <w:rPr>
          <w:szCs w:val="24"/>
        </w:rPr>
      </w:pPr>
      <w:r>
        <w:rPr>
          <w:szCs w:val="24"/>
        </w:rPr>
        <w:t>JESSICA R. ROGERS, ESQUIRE</w:t>
      </w:r>
    </w:p>
    <w:p w:rsidR="003B5268" w:rsidRDefault="003B5268" w:rsidP="003B5268">
      <w:pPr>
        <w:pStyle w:val="NoSpacing"/>
        <w:rPr>
          <w:szCs w:val="24"/>
        </w:rPr>
      </w:pPr>
      <w:r>
        <w:rPr>
          <w:szCs w:val="24"/>
        </w:rPr>
        <w:t>POST &amp; SCHELL PC</w:t>
      </w:r>
    </w:p>
    <w:p w:rsidR="003B5268" w:rsidRDefault="003B5268" w:rsidP="003B5268">
      <w:pPr>
        <w:pStyle w:val="NoSpacing"/>
        <w:rPr>
          <w:szCs w:val="24"/>
        </w:rPr>
      </w:pPr>
      <w:r>
        <w:rPr>
          <w:szCs w:val="24"/>
        </w:rPr>
        <w:t xml:space="preserve">17 NORTH SECOND </w:t>
      </w:r>
      <w:proofErr w:type="gramStart"/>
      <w:r>
        <w:rPr>
          <w:szCs w:val="24"/>
        </w:rPr>
        <w:t>STREET</w:t>
      </w:r>
      <w:proofErr w:type="gramEnd"/>
    </w:p>
    <w:p w:rsidR="003B5268" w:rsidRDefault="003B5268" w:rsidP="003B5268">
      <w:pPr>
        <w:pStyle w:val="NoSpacing"/>
        <w:rPr>
          <w:szCs w:val="24"/>
        </w:rPr>
      </w:pPr>
      <w:r>
        <w:rPr>
          <w:szCs w:val="24"/>
        </w:rPr>
        <w:t>12TH FLOOR</w:t>
      </w:r>
    </w:p>
    <w:p w:rsidR="003B5268" w:rsidRDefault="003B5268" w:rsidP="003B5268">
      <w:pPr>
        <w:pStyle w:val="NoSpacing"/>
        <w:rPr>
          <w:szCs w:val="24"/>
        </w:rPr>
      </w:pPr>
      <w:r>
        <w:rPr>
          <w:szCs w:val="24"/>
        </w:rPr>
        <w:t>HARRISBURG PA  17101-1601</w:t>
      </w:r>
    </w:p>
    <w:p w:rsidR="003B5268" w:rsidRDefault="003B5268" w:rsidP="003B5268">
      <w:pPr>
        <w:pStyle w:val="NoSpacing"/>
        <w:rPr>
          <w:szCs w:val="24"/>
        </w:rPr>
      </w:pPr>
      <w:r>
        <w:rPr>
          <w:szCs w:val="24"/>
        </w:rPr>
        <w:t xml:space="preserve">717.612.6032 </w:t>
      </w:r>
    </w:p>
    <w:p w:rsidR="003B5268" w:rsidRDefault="003B5268" w:rsidP="003B5268">
      <w:pPr>
        <w:pStyle w:val="NoSpacing"/>
        <w:rPr>
          <w:b/>
          <w:i/>
          <w:szCs w:val="24"/>
        </w:rPr>
      </w:pPr>
      <w:r>
        <w:rPr>
          <w:b/>
          <w:i/>
          <w:szCs w:val="24"/>
        </w:rPr>
        <w:t>Accepts E-service</w:t>
      </w:r>
    </w:p>
    <w:p w:rsidR="003B5268" w:rsidRDefault="003B5268" w:rsidP="003B5268">
      <w:pPr>
        <w:pStyle w:val="NoSpacing"/>
        <w:rPr>
          <w:b/>
          <w:i/>
          <w:szCs w:val="24"/>
        </w:rPr>
      </w:pPr>
    </w:p>
    <w:p w:rsidR="003B5268" w:rsidRDefault="003B5268" w:rsidP="003B5268">
      <w:pPr>
        <w:pStyle w:val="NoSpacing"/>
        <w:rPr>
          <w:szCs w:val="24"/>
        </w:rPr>
      </w:pPr>
      <w:r>
        <w:rPr>
          <w:szCs w:val="24"/>
        </w:rPr>
        <w:t>JONATHAN MARCUS ESQUIRE</w:t>
      </w:r>
    </w:p>
    <w:p w:rsidR="003B5268" w:rsidRDefault="003B5268" w:rsidP="003B5268">
      <w:pPr>
        <w:pStyle w:val="NoSpacing"/>
        <w:rPr>
          <w:szCs w:val="24"/>
        </w:rPr>
      </w:pPr>
      <w:r>
        <w:rPr>
          <w:szCs w:val="24"/>
        </w:rPr>
        <w:t>DANIEL J. STUART, ESQUIRE</w:t>
      </w:r>
    </w:p>
    <w:p w:rsidR="003B5268" w:rsidRDefault="003B5268" w:rsidP="003B5268">
      <w:pPr>
        <w:pStyle w:val="NoSpacing"/>
        <w:rPr>
          <w:szCs w:val="24"/>
        </w:rPr>
      </w:pPr>
      <w:r>
        <w:rPr>
          <w:szCs w:val="24"/>
        </w:rPr>
        <w:t>ONE OXFORD CENTRE 35TH FLOOR</w:t>
      </w:r>
    </w:p>
    <w:p w:rsidR="003B5268" w:rsidRDefault="003B5268" w:rsidP="003B5268">
      <w:pPr>
        <w:pStyle w:val="NoSpacing"/>
        <w:rPr>
          <w:szCs w:val="24"/>
        </w:rPr>
      </w:pPr>
      <w:r>
        <w:rPr>
          <w:szCs w:val="24"/>
        </w:rPr>
        <w:t>301 GRANT STREET</w:t>
      </w:r>
    </w:p>
    <w:p w:rsidR="003B5268" w:rsidRDefault="003B5268" w:rsidP="003B5268">
      <w:pPr>
        <w:pStyle w:val="NoSpacing"/>
        <w:rPr>
          <w:szCs w:val="24"/>
        </w:rPr>
      </w:pPr>
      <w:r>
        <w:rPr>
          <w:szCs w:val="24"/>
        </w:rPr>
        <w:t>PITTSBURGH PA  15219</w:t>
      </w:r>
    </w:p>
    <w:p w:rsidR="003B5268" w:rsidRDefault="003B5268" w:rsidP="003B5268">
      <w:pPr>
        <w:pStyle w:val="NoSpacing"/>
        <w:rPr>
          <w:szCs w:val="24"/>
        </w:rPr>
      </w:pPr>
    </w:p>
    <w:p w:rsidR="003B5268" w:rsidRDefault="003B5268" w:rsidP="003B5268">
      <w:pPr>
        <w:pStyle w:val="NoSpacing"/>
        <w:rPr>
          <w:szCs w:val="24"/>
        </w:rPr>
      </w:pPr>
      <w:r>
        <w:rPr>
          <w:szCs w:val="24"/>
        </w:rPr>
        <w:t>WHITNEY E. SNYDER, ESQUIRE</w:t>
      </w:r>
    </w:p>
    <w:p w:rsidR="003B5268" w:rsidRDefault="003B5268" w:rsidP="003B5268">
      <w:pPr>
        <w:pStyle w:val="NoSpacing"/>
        <w:rPr>
          <w:szCs w:val="24"/>
        </w:rPr>
      </w:pPr>
      <w:r>
        <w:rPr>
          <w:szCs w:val="24"/>
        </w:rPr>
        <w:t>TODD S. STEWART, ESQUIRE</w:t>
      </w:r>
    </w:p>
    <w:p w:rsidR="003B5268" w:rsidRDefault="003B5268" w:rsidP="003B5268">
      <w:pPr>
        <w:pStyle w:val="NoSpacing"/>
        <w:rPr>
          <w:szCs w:val="24"/>
        </w:rPr>
      </w:pPr>
      <w:r>
        <w:rPr>
          <w:szCs w:val="24"/>
        </w:rPr>
        <w:t>KEVIN J. MCKEON, ESQUIRE</w:t>
      </w:r>
    </w:p>
    <w:p w:rsidR="003B5268" w:rsidRDefault="003B5268" w:rsidP="003B5268">
      <w:pPr>
        <w:pStyle w:val="NoSpacing"/>
        <w:rPr>
          <w:szCs w:val="24"/>
        </w:rPr>
      </w:pPr>
      <w:r>
        <w:rPr>
          <w:szCs w:val="24"/>
        </w:rPr>
        <w:t>JOSEPH R. HICKS, ESQUIRE</w:t>
      </w:r>
    </w:p>
    <w:p w:rsidR="003B5268" w:rsidRDefault="003B5268" w:rsidP="003B5268">
      <w:pPr>
        <w:pStyle w:val="NoSpacing"/>
        <w:rPr>
          <w:szCs w:val="24"/>
        </w:rPr>
      </w:pPr>
      <w:r>
        <w:rPr>
          <w:szCs w:val="24"/>
        </w:rPr>
        <w:t>RICHARD E. POWERS JR., ESQUIRE</w:t>
      </w:r>
    </w:p>
    <w:p w:rsidR="003B5268" w:rsidRDefault="003B5268" w:rsidP="003B5268">
      <w:pPr>
        <w:pStyle w:val="NoSpacing"/>
        <w:rPr>
          <w:szCs w:val="24"/>
        </w:rPr>
      </w:pPr>
      <w:r>
        <w:rPr>
          <w:szCs w:val="24"/>
        </w:rPr>
        <w:t>CHRISTOPHER A. RUGGIERO, ESQUIRE</w:t>
      </w:r>
    </w:p>
    <w:p w:rsidR="003B5268" w:rsidRDefault="003B5268" w:rsidP="003B5268">
      <w:pPr>
        <w:pStyle w:val="NoSpacing"/>
        <w:rPr>
          <w:szCs w:val="24"/>
        </w:rPr>
      </w:pPr>
      <w:r>
        <w:rPr>
          <w:szCs w:val="24"/>
        </w:rPr>
        <w:t>100 NORTH TENTH STREET</w:t>
      </w:r>
    </w:p>
    <w:p w:rsidR="003B5268" w:rsidRDefault="003B5268" w:rsidP="003B5268">
      <w:pPr>
        <w:pStyle w:val="NoSpacing"/>
        <w:rPr>
          <w:szCs w:val="24"/>
        </w:rPr>
      </w:pPr>
      <w:r>
        <w:rPr>
          <w:szCs w:val="24"/>
        </w:rPr>
        <w:t>HARRISBURG PA  17101</w:t>
      </w:r>
    </w:p>
    <w:p w:rsidR="003B5268" w:rsidRDefault="003B5268" w:rsidP="003B5268">
      <w:pPr>
        <w:pStyle w:val="NoSpacing"/>
        <w:rPr>
          <w:b/>
          <w:szCs w:val="24"/>
        </w:rPr>
      </w:pPr>
      <w:r>
        <w:rPr>
          <w:b/>
          <w:szCs w:val="24"/>
        </w:rPr>
        <w:t>717-236-1300</w:t>
      </w:r>
    </w:p>
    <w:p w:rsidR="003B5268" w:rsidRDefault="003B5268" w:rsidP="003B5268">
      <w:pPr>
        <w:pStyle w:val="NoSpacing"/>
        <w:rPr>
          <w:szCs w:val="24"/>
        </w:rPr>
      </w:pPr>
      <w:r>
        <w:rPr>
          <w:b/>
          <w:i/>
          <w:szCs w:val="24"/>
        </w:rPr>
        <w:t>Accepts E-service</w:t>
      </w:r>
      <w:r>
        <w:rPr>
          <w:szCs w:val="24"/>
        </w:rPr>
        <w:t xml:space="preserve"> </w:t>
      </w:r>
    </w:p>
    <w:p w:rsidR="003B5268" w:rsidRDefault="003B5268" w:rsidP="003B5268">
      <w:pPr>
        <w:rPr>
          <w:rFonts w:cs="Times New Roman"/>
          <w:szCs w:val="24"/>
        </w:rPr>
      </w:pPr>
      <w:r>
        <w:rPr>
          <w:rFonts w:cs="Times New Roman"/>
        </w:rPr>
        <w:br w:type="page"/>
      </w:r>
    </w:p>
    <w:p w:rsidR="003B5268" w:rsidRDefault="003B5268" w:rsidP="003B5268">
      <w:pPr>
        <w:pStyle w:val="NoSpacing"/>
        <w:rPr>
          <w:szCs w:val="24"/>
        </w:rPr>
      </w:pPr>
      <w:r>
        <w:rPr>
          <w:szCs w:val="24"/>
        </w:rPr>
        <w:lastRenderedPageBreak/>
        <w:t>ADEOLU A. BAKARE ESQUIRE</w:t>
      </w:r>
    </w:p>
    <w:p w:rsidR="003B5268" w:rsidRDefault="003B5268" w:rsidP="003B5268">
      <w:pPr>
        <w:pStyle w:val="NoSpacing"/>
        <w:rPr>
          <w:szCs w:val="24"/>
        </w:rPr>
      </w:pPr>
      <w:r>
        <w:rPr>
          <w:szCs w:val="24"/>
        </w:rPr>
        <w:t>SUSAN E. BRUCE, ESQUIRE</w:t>
      </w:r>
    </w:p>
    <w:p w:rsidR="003B5268" w:rsidRDefault="003B5268" w:rsidP="003B5268">
      <w:pPr>
        <w:pStyle w:val="NoSpacing"/>
        <w:rPr>
          <w:szCs w:val="24"/>
        </w:rPr>
      </w:pPr>
      <w:r>
        <w:rPr>
          <w:szCs w:val="24"/>
        </w:rPr>
        <w:t>KENNETH R. STARK, ESQUIRE</w:t>
      </w:r>
    </w:p>
    <w:p w:rsidR="003B5268" w:rsidRDefault="003B5268" w:rsidP="003B5268">
      <w:pPr>
        <w:pStyle w:val="NoSpacing"/>
        <w:rPr>
          <w:szCs w:val="24"/>
        </w:rPr>
      </w:pPr>
      <w:r>
        <w:rPr>
          <w:szCs w:val="24"/>
        </w:rPr>
        <w:t>ROBERT A. WEISHAR, JR</w:t>
      </w:r>
      <w:proofErr w:type="gramStart"/>
      <w:r>
        <w:rPr>
          <w:szCs w:val="24"/>
        </w:rPr>
        <w:t>. ,</w:t>
      </w:r>
      <w:proofErr w:type="gramEnd"/>
      <w:r>
        <w:rPr>
          <w:szCs w:val="24"/>
        </w:rPr>
        <w:t xml:space="preserve"> ESQUIRE</w:t>
      </w:r>
    </w:p>
    <w:p w:rsidR="003B5268" w:rsidRDefault="003B5268" w:rsidP="003B5268">
      <w:pPr>
        <w:pStyle w:val="NoSpacing"/>
        <w:rPr>
          <w:szCs w:val="24"/>
        </w:rPr>
      </w:pPr>
      <w:r>
        <w:rPr>
          <w:szCs w:val="24"/>
        </w:rPr>
        <w:t>MCNEES WALLACE &amp; NURICK LLC</w:t>
      </w:r>
    </w:p>
    <w:p w:rsidR="003B5268" w:rsidRDefault="003B5268" w:rsidP="003B5268">
      <w:pPr>
        <w:pStyle w:val="NoSpacing"/>
        <w:rPr>
          <w:szCs w:val="24"/>
        </w:rPr>
      </w:pPr>
      <w:r>
        <w:rPr>
          <w:szCs w:val="24"/>
        </w:rPr>
        <w:t>100 PINE STREET</w:t>
      </w:r>
    </w:p>
    <w:p w:rsidR="003B5268" w:rsidRDefault="003B5268" w:rsidP="003B5268">
      <w:pPr>
        <w:pStyle w:val="NoSpacing"/>
        <w:rPr>
          <w:szCs w:val="24"/>
        </w:rPr>
      </w:pPr>
      <w:r>
        <w:rPr>
          <w:szCs w:val="24"/>
        </w:rPr>
        <w:t>PO BOX 1166</w:t>
      </w:r>
    </w:p>
    <w:p w:rsidR="003B5268" w:rsidRDefault="003B5268" w:rsidP="003B5268">
      <w:pPr>
        <w:pStyle w:val="NoSpacing"/>
        <w:rPr>
          <w:szCs w:val="24"/>
        </w:rPr>
      </w:pPr>
      <w:r>
        <w:rPr>
          <w:szCs w:val="24"/>
        </w:rPr>
        <w:t>HARRISBURG PA  17108-1166</w:t>
      </w:r>
    </w:p>
    <w:p w:rsidR="003B5268" w:rsidRDefault="003B5268" w:rsidP="003B5268">
      <w:pPr>
        <w:pStyle w:val="NoSpacing"/>
        <w:rPr>
          <w:b/>
          <w:szCs w:val="24"/>
        </w:rPr>
      </w:pPr>
      <w:r>
        <w:rPr>
          <w:b/>
          <w:szCs w:val="24"/>
        </w:rPr>
        <w:t>717-237-5290</w:t>
      </w:r>
    </w:p>
    <w:p w:rsidR="003B5268" w:rsidRDefault="003B5268" w:rsidP="003B5268">
      <w:pPr>
        <w:pStyle w:val="NoSpacing"/>
        <w:rPr>
          <w:b/>
          <w:szCs w:val="24"/>
        </w:rPr>
      </w:pPr>
      <w:r>
        <w:rPr>
          <w:b/>
          <w:i/>
          <w:szCs w:val="24"/>
        </w:rPr>
        <w:t>Accepts E-service</w:t>
      </w:r>
      <w:r>
        <w:rPr>
          <w:szCs w:val="24"/>
        </w:rPr>
        <w:t xml:space="preserve"> </w:t>
      </w:r>
    </w:p>
    <w:p w:rsidR="003B5268" w:rsidRDefault="003B5268" w:rsidP="003B5268">
      <w:pPr>
        <w:pStyle w:val="NoSpacing"/>
        <w:rPr>
          <w:b/>
          <w:szCs w:val="24"/>
        </w:rPr>
      </w:pPr>
    </w:p>
    <w:p w:rsidR="003B5268" w:rsidRDefault="003B5268" w:rsidP="003B5268">
      <w:pPr>
        <w:pStyle w:val="NoSpacing"/>
        <w:rPr>
          <w:szCs w:val="24"/>
        </w:rPr>
      </w:pPr>
      <w:r>
        <w:rPr>
          <w:szCs w:val="24"/>
        </w:rPr>
        <w:t>MICHAEL L. SWINDLER, ESQUIRE</w:t>
      </w:r>
    </w:p>
    <w:p w:rsidR="003B5268" w:rsidRDefault="003B5268" w:rsidP="003B5268">
      <w:pPr>
        <w:pStyle w:val="NoSpacing"/>
        <w:rPr>
          <w:szCs w:val="24"/>
        </w:rPr>
      </w:pPr>
      <w:r>
        <w:rPr>
          <w:szCs w:val="24"/>
        </w:rPr>
        <w:t>ADAM D. YOUNG, ESQUIRE</w:t>
      </w:r>
    </w:p>
    <w:p w:rsidR="003B5268" w:rsidRDefault="003B5268" w:rsidP="003B5268">
      <w:pPr>
        <w:pStyle w:val="NoSpacing"/>
        <w:rPr>
          <w:szCs w:val="24"/>
        </w:rPr>
      </w:pPr>
      <w:r>
        <w:rPr>
          <w:szCs w:val="24"/>
        </w:rPr>
        <w:t>BI&amp;E</w:t>
      </w:r>
    </w:p>
    <w:p w:rsidR="003B5268" w:rsidRDefault="003B5268" w:rsidP="003B5268">
      <w:pPr>
        <w:pStyle w:val="NoSpacing"/>
        <w:rPr>
          <w:szCs w:val="24"/>
        </w:rPr>
      </w:pPr>
      <w:r>
        <w:rPr>
          <w:szCs w:val="24"/>
        </w:rPr>
        <w:t>400 NORTH STREET</w:t>
      </w:r>
    </w:p>
    <w:p w:rsidR="003B5268" w:rsidRDefault="003B5268" w:rsidP="003B5268">
      <w:pPr>
        <w:pStyle w:val="NoSpacing"/>
        <w:rPr>
          <w:szCs w:val="24"/>
        </w:rPr>
      </w:pPr>
      <w:r>
        <w:rPr>
          <w:szCs w:val="24"/>
        </w:rPr>
        <w:t>PO BOX 3265</w:t>
      </w:r>
    </w:p>
    <w:p w:rsidR="003B5268" w:rsidRDefault="003B5268" w:rsidP="003B5268">
      <w:pPr>
        <w:pStyle w:val="NoSpacing"/>
        <w:rPr>
          <w:szCs w:val="24"/>
        </w:rPr>
      </w:pPr>
      <w:r>
        <w:rPr>
          <w:szCs w:val="24"/>
        </w:rPr>
        <w:t>HARRISBURG PA  17105-3265</w:t>
      </w:r>
    </w:p>
    <w:p w:rsidR="003B5268" w:rsidRDefault="003B5268" w:rsidP="003B5268">
      <w:pPr>
        <w:pStyle w:val="NoSpacing"/>
        <w:rPr>
          <w:szCs w:val="24"/>
        </w:rPr>
      </w:pPr>
      <w:r>
        <w:rPr>
          <w:b/>
          <w:szCs w:val="24"/>
        </w:rPr>
        <w:t>717-783-6369</w:t>
      </w:r>
    </w:p>
    <w:p w:rsidR="003B5268" w:rsidRDefault="003B5268" w:rsidP="003B5268">
      <w:pPr>
        <w:pStyle w:val="NoSpacing"/>
        <w:rPr>
          <w:szCs w:val="24"/>
        </w:rPr>
      </w:pPr>
      <w:r>
        <w:rPr>
          <w:b/>
          <w:i/>
          <w:szCs w:val="24"/>
        </w:rPr>
        <w:t>Accepts E-service</w:t>
      </w:r>
      <w:r>
        <w:rPr>
          <w:szCs w:val="24"/>
        </w:rPr>
        <w:t xml:space="preserve"> </w:t>
      </w:r>
    </w:p>
    <w:p w:rsidR="003B5268" w:rsidRDefault="003B5268" w:rsidP="003B5268">
      <w:pPr>
        <w:pStyle w:val="NoSpacing"/>
        <w:rPr>
          <w:szCs w:val="24"/>
        </w:rPr>
      </w:pPr>
    </w:p>
    <w:p w:rsidR="003B5268" w:rsidRDefault="003B5268" w:rsidP="003B5268">
      <w:pPr>
        <w:pStyle w:val="NoSpacing"/>
        <w:rPr>
          <w:szCs w:val="24"/>
        </w:rPr>
      </w:pPr>
      <w:r>
        <w:rPr>
          <w:szCs w:val="24"/>
        </w:rPr>
        <w:t>ALAN MICHAEL SELTZER, ESQUIRE</w:t>
      </w:r>
    </w:p>
    <w:p w:rsidR="003B5268" w:rsidRDefault="003B5268" w:rsidP="003B5268">
      <w:pPr>
        <w:pStyle w:val="NoSpacing"/>
        <w:rPr>
          <w:szCs w:val="24"/>
        </w:rPr>
      </w:pPr>
      <w:r>
        <w:rPr>
          <w:szCs w:val="24"/>
        </w:rPr>
        <w:t>JOHN F. POVILAITIS, ESQUIRE</w:t>
      </w:r>
    </w:p>
    <w:p w:rsidR="003B5268" w:rsidRDefault="003B5268" w:rsidP="003B5268">
      <w:pPr>
        <w:pStyle w:val="NoSpacing"/>
        <w:rPr>
          <w:szCs w:val="24"/>
        </w:rPr>
      </w:pPr>
      <w:r>
        <w:rPr>
          <w:szCs w:val="24"/>
        </w:rPr>
        <w:t>BUCHANAN INGERSOLL &amp; ROONEY</w:t>
      </w:r>
    </w:p>
    <w:p w:rsidR="003B5268" w:rsidRDefault="003B5268" w:rsidP="003B5268">
      <w:pPr>
        <w:pStyle w:val="NoSpacing"/>
        <w:rPr>
          <w:szCs w:val="24"/>
        </w:rPr>
      </w:pPr>
      <w:r>
        <w:rPr>
          <w:szCs w:val="24"/>
        </w:rPr>
        <w:t xml:space="preserve">409 NORTH SECOND </w:t>
      </w:r>
      <w:proofErr w:type="gramStart"/>
      <w:r>
        <w:rPr>
          <w:szCs w:val="24"/>
        </w:rPr>
        <w:t>STREET</w:t>
      </w:r>
      <w:proofErr w:type="gramEnd"/>
    </w:p>
    <w:p w:rsidR="003B5268" w:rsidRDefault="003B5268" w:rsidP="003B5268">
      <w:pPr>
        <w:pStyle w:val="NoSpacing"/>
        <w:rPr>
          <w:szCs w:val="24"/>
        </w:rPr>
      </w:pPr>
      <w:r>
        <w:rPr>
          <w:szCs w:val="24"/>
        </w:rPr>
        <w:t>SUITE 500</w:t>
      </w:r>
    </w:p>
    <w:p w:rsidR="003B5268" w:rsidRDefault="003B5268" w:rsidP="003B5268">
      <w:pPr>
        <w:pStyle w:val="NoSpacing"/>
        <w:rPr>
          <w:szCs w:val="24"/>
        </w:rPr>
      </w:pPr>
      <w:r>
        <w:rPr>
          <w:szCs w:val="24"/>
        </w:rPr>
        <w:t>HARRISBURG PA  17101-1357</w:t>
      </w:r>
    </w:p>
    <w:p w:rsidR="003B5268" w:rsidRDefault="003B5268" w:rsidP="003B5268">
      <w:pPr>
        <w:pStyle w:val="NoSpacing"/>
        <w:rPr>
          <w:szCs w:val="24"/>
        </w:rPr>
      </w:pPr>
      <w:r>
        <w:rPr>
          <w:szCs w:val="24"/>
        </w:rPr>
        <w:t>610.372.4761</w:t>
      </w:r>
    </w:p>
    <w:p w:rsidR="003B5268" w:rsidRDefault="003B5268" w:rsidP="003B5268">
      <w:pPr>
        <w:pStyle w:val="NoSpacing"/>
        <w:rPr>
          <w:szCs w:val="24"/>
        </w:rPr>
      </w:pPr>
      <w:r>
        <w:rPr>
          <w:b/>
          <w:i/>
          <w:szCs w:val="24"/>
        </w:rPr>
        <w:t>Accepts E-service</w:t>
      </w:r>
      <w:r>
        <w:rPr>
          <w:szCs w:val="24"/>
        </w:rPr>
        <w:t xml:space="preserve"> </w:t>
      </w:r>
    </w:p>
    <w:p w:rsidR="003B5268" w:rsidRDefault="003B5268" w:rsidP="003B5268">
      <w:pPr>
        <w:pStyle w:val="NoSpacing"/>
        <w:rPr>
          <w:szCs w:val="24"/>
        </w:rPr>
      </w:pPr>
    </w:p>
    <w:p w:rsidR="003B5268" w:rsidRDefault="003B5268" w:rsidP="003B5268">
      <w:pPr>
        <w:pStyle w:val="NoSpacing"/>
        <w:rPr>
          <w:szCs w:val="24"/>
        </w:rPr>
      </w:pPr>
      <w:r>
        <w:rPr>
          <w:szCs w:val="24"/>
        </w:rPr>
        <w:t>CARL SHULTZ, ESQUIRE</w:t>
      </w:r>
    </w:p>
    <w:p w:rsidR="003B5268" w:rsidRDefault="003B5268" w:rsidP="003B5268">
      <w:pPr>
        <w:pStyle w:val="NoSpacing"/>
        <w:rPr>
          <w:szCs w:val="24"/>
        </w:rPr>
      </w:pPr>
      <w:r>
        <w:rPr>
          <w:szCs w:val="24"/>
        </w:rPr>
        <w:t>Karen O. MOURY, ESQUIRE</w:t>
      </w:r>
    </w:p>
    <w:p w:rsidR="003B5268" w:rsidRDefault="003B5268" w:rsidP="003B5268">
      <w:pPr>
        <w:pStyle w:val="NoSpacing"/>
        <w:rPr>
          <w:szCs w:val="24"/>
        </w:rPr>
      </w:pPr>
      <w:r>
        <w:rPr>
          <w:szCs w:val="24"/>
        </w:rPr>
        <w:t>ECKERT SEAMANS CHERIN &amp; MELLOTT LLC</w:t>
      </w:r>
    </w:p>
    <w:p w:rsidR="003B5268" w:rsidRDefault="003B5268" w:rsidP="003B5268">
      <w:pPr>
        <w:pStyle w:val="NoSpacing"/>
        <w:rPr>
          <w:szCs w:val="24"/>
        </w:rPr>
      </w:pPr>
      <w:r>
        <w:rPr>
          <w:szCs w:val="24"/>
        </w:rPr>
        <w:t xml:space="preserve">213 MARKET STREET 8TH </w:t>
      </w:r>
      <w:proofErr w:type="gramStart"/>
      <w:r>
        <w:rPr>
          <w:szCs w:val="24"/>
        </w:rPr>
        <w:t>FLOOR</w:t>
      </w:r>
      <w:proofErr w:type="gramEnd"/>
    </w:p>
    <w:p w:rsidR="003B5268" w:rsidRDefault="003B5268" w:rsidP="003B5268">
      <w:pPr>
        <w:pStyle w:val="NoSpacing"/>
        <w:rPr>
          <w:szCs w:val="24"/>
        </w:rPr>
      </w:pPr>
      <w:r>
        <w:rPr>
          <w:szCs w:val="24"/>
        </w:rPr>
        <w:t>HARRISBURG PA  17101</w:t>
      </w:r>
    </w:p>
    <w:p w:rsidR="003B5268" w:rsidRDefault="003B5268" w:rsidP="003B5268">
      <w:pPr>
        <w:pStyle w:val="NoSpacing"/>
        <w:rPr>
          <w:szCs w:val="24"/>
        </w:rPr>
      </w:pPr>
      <w:r>
        <w:rPr>
          <w:szCs w:val="24"/>
        </w:rPr>
        <w:t>717-255-3742</w:t>
      </w:r>
    </w:p>
    <w:p w:rsidR="003B5268" w:rsidRDefault="003B5268" w:rsidP="003B5268">
      <w:pPr>
        <w:pStyle w:val="NoSpacing"/>
        <w:rPr>
          <w:szCs w:val="24"/>
        </w:rPr>
      </w:pPr>
      <w:r>
        <w:rPr>
          <w:b/>
          <w:i/>
          <w:szCs w:val="24"/>
        </w:rPr>
        <w:t>Accepts E-service</w:t>
      </w:r>
      <w:r>
        <w:rPr>
          <w:szCs w:val="24"/>
        </w:rPr>
        <w:t xml:space="preserve"> </w:t>
      </w:r>
    </w:p>
    <w:p w:rsidR="003B5268" w:rsidRDefault="003B5268" w:rsidP="003B5268">
      <w:pPr>
        <w:pStyle w:val="NoSpacing"/>
        <w:rPr>
          <w:szCs w:val="24"/>
        </w:rPr>
      </w:pPr>
    </w:p>
    <w:p w:rsidR="003B5268" w:rsidRDefault="003B5268" w:rsidP="003B5268">
      <w:pPr>
        <w:pStyle w:val="NoSpacing"/>
        <w:rPr>
          <w:szCs w:val="24"/>
        </w:rPr>
      </w:pPr>
      <w:r>
        <w:rPr>
          <w:szCs w:val="24"/>
        </w:rPr>
        <w:t>ANDREW LEVINE PARTNER</w:t>
      </w:r>
    </w:p>
    <w:p w:rsidR="003B5268" w:rsidRDefault="003B5268" w:rsidP="003B5268">
      <w:pPr>
        <w:pStyle w:val="NoSpacing"/>
        <w:rPr>
          <w:szCs w:val="24"/>
        </w:rPr>
      </w:pPr>
      <w:r>
        <w:rPr>
          <w:szCs w:val="24"/>
        </w:rPr>
        <w:t>STRADLEY RONON</w:t>
      </w:r>
    </w:p>
    <w:p w:rsidR="003B5268" w:rsidRDefault="003B5268" w:rsidP="003B5268">
      <w:pPr>
        <w:pStyle w:val="NoSpacing"/>
        <w:rPr>
          <w:szCs w:val="24"/>
        </w:rPr>
      </w:pPr>
      <w:r>
        <w:rPr>
          <w:szCs w:val="24"/>
        </w:rPr>
        <w:t>2600 ONE COMMERCE SQUARE</w:t>
      </w:r>
    </w:p>
    <w:p w:rsidR="003B5268" w:rsidRDefault="003B5268" w:rsidP="003B5268">
      <w:pPr>
        <w:pStyle w:val="NoSpacing"/>
        <w:rPr>
          <w:szCs w:val="24"/>
        </w:rPr>
      </w:pPr>
      <w:r>
        <w:rPr>
          <w:szCs w:val="24"/>
        </w:rPr>
        <w:t>PHILADELPHIA PA  19103</w:t>
      </w:r>
    </w:p>
    <w:p w:rsidR="003B5268" w:rsidRDefault="003B5268" w:rsidP="003B5268">
      <w:pPr>
        <w:pStyle w:val="NoSpacing"/>
        <w:rPr>
          <w:szCs w:val="24"/>
        </w:rPr>
      </w:pPr>
      <w:r>
        <w:rPr>
          <w:szCs w:val="24"/>
        </w:rPr>
        <w:t>215-564-8073</w:t>
      </w:r>
    </w:p>
    <w:p w:rsidR="003B5268" w:rsidRDefault="003B5268" w:rsidP="003B5268">
      <w:pPr>
        <w:pStyle w:val="NoSpacing"/>
        <w:rPr>
          <w:b/>
          <w:szCs w:val="24"/>
        </w:rPr>
      </w:pPr>
      <w:r>
        <w:rPr>
          <w:b/>
          <w:i/>
          <w:szCs w:val="24"/>
        </w:rPr>
        <w:t>Accepts E-service</w:t>
      </w:r>
    </w:p>
    <w:p w:rsidR="003B5268" w:rsidRDefault="003B5268" w:rsidP="003B5268">
      <w:pPr>
        <w:rPr>
          <w:rFonts w:cs="Times New Roman"/>
          <w:szCs w:val="24"/>
        </w:rPr>
      </w:pPr>
      <w:r>
        <w:rPr>
          <w:rFonts w:cs="Times New Roman"/>
        </w:rPr>
        <w:br w:type="page"/>
      </w:r>
    </w:p>
    <w:p w:rsidR="003B5268" w:rsidRDefault="003B5268" w:rsidP="003B5268">
      <w:pPr>
        <w:pStyle w:val="NoSpacing"/>
        <w:rPr>
          <w:szCs w:val="24"/>
        </w:rPr>
      </w:pPr>
      <w:r>
        <w:rPr>
          <w:szCs w:val="24"/>
        </w:rPr>
        <w:lastRenderedPageBreak/>
        <w:t>JOSEPH OTIS MINOTT, ESQUIRE</w:t>
      </w:r>
    </w:p>
    <w:p w:rsidR="003B5268" w:rsidRDefault="003B5268" w:rsidP="003B5268">
      <w:pPr>
        <w:pStyle w:val="NoSpacing"/>
        <w:rPr>
          <w:szCs w:val="24"/>
        </w:rPr>
      </w:pPr>
      <w:r>
        <w:rPr>
          <w:szCs w:val="24"/>
        </w:rPr>
        <w:t>ERNEST LOGAN WELDE, ESQUIRE</w:t>
      </w:r>
    </w:p>
    <w:p w:rsidR="003B5268" w:rsidRDefault="003B5268" w:rsidP="003B5268">
      <w:pPr>
        <w:pStyle w:val="NoSpacing"/>
        <w:rPr>
          <w:szCs w:val="24"/>
        </w:rPr>
      </w:pPr>
      <w:r>
        <w:rPr>
          <w:szCs w:val="24"/>
        </w:rPr>
        <w:t>CLEAN AIR COUNCIL</w:t>
      </w:r>
    </w:p>
    <w:p w:rsidR="003B5268" w:rsidRDefault="003B5268" w:rsidP="003B5268">
      <w:pPr>
        <w:pStyle w:val="NoSpacing"/>
        <w:rPr>
          <w:szCs w:val="24"/>
        </w:rPr>
      </w:pPr>
      <w:r>
        <w:rPr>
          <w:szCs w:val="24"/>
        </w:rPr>
        <w:t>135 S 19TH STREET</w:t>
      </w:r>
    </w:p>
    <w:p w:rsidR="003B5268" w:rsidRDefault="003B5268" w:rsidP="003B5268">
      <w:pPr>
        <w:pStyle w:val="NoSpacing"/>
        <w:rPr>
          <w:szCs w:val="24"/>
        </w:rPr>
      </w:pPr>
      <w:r>
        <w:rPr>
          <w:szCs w:val="24"/>
        </w:rPr>
        <w:t>SUITE 300</w:t>
      </w:r>
    </w:p>
    <w:p w:rsidR="003B5268" w:rsidRDefault="003B5268" w:rsidP="003B5268">
      <w:pPr>
        <w:pStyle w:val="NoSpacing"/>
        <w:rPr>
          <w:szCs w:val="24"/>
        </w:rPr>
      </w:pPr>
      <w:r>
        <w:rPr>
          <w:szCs w:val="24"/>
        </w:rPr>
        <w:t>PHILADELPHIA PA  19103</w:t>
      </w:r>
    </w:p>
    <w:p w:rsidR="003B5268" w:rsidRDefault="003B5268" w:rsidP="003B5268">
      <w:pPr>
        <w:pStyle w:val="NoSpacing"/>
        <w:rPr>
          <w:szCs w:val="24"/>
        </w:rPr>
      </w:pPr>
      <w:r>
        <w:rPr>
          <w:b/>
          <w:i/>
          <w:szCs w:val="24"/>
        </w:rPr>
        <w:t>Accepts E-service</w:t>
      </w:r>
      <w:r>
        <w:rPr>
          <w:szCs w:val="24"/>
        </w:rPr>
        <w:t xml:space="preserve"> </w:t>
      </w:r>
    </w:p>
    <w:p w:rsidR="003B5268" w:rsidRDefault="003B5268" w:rsidP="003B5268">
      <w:pPr>
        <w:rPr>
          <w:szCs w:val="24"/>
        </w:rPr>
      </w:pPr>
    </w:p>
    <w:p w:rsidR="003B5268" w:rsidRDefault="003B5268" w:rsidP="003B5268"/>
    <w:p w:rsidR="003B5268" w:rsidRDefault="003B5268" w:rsidP="003B5268"/>
    <w:p w:rsidR="003B5268" w:rsidRDefault="003B5268" w:rsidP="003B5268"/>
    <w:p w:rsidR="00682819" w:rsidRPr="00682819" w:rsidRDefault="00682819" w:rsidP="00682819">
      <w:pPr>
        <w:tabs>
          <w:tab w:val="left" w:pos="9360"/>
        </w:tabs>
        <w:autoSpaceDE w:val="0"/>
        <w:autoSpaceDN w:val="0"/>
        <w:adjustRightInd w:val="0"/>
        <w:spacing w:after="0" w:line="360" w:lineRule="auto"/>
        <w:ind w:right="-187"/>
        <w:rPr>
          <w:rFonts w:ascii="Times New Roman" w:hAnsi="Times New Roman" w:cs="Times New Roman"/>
          <w:sz w:val="24"/>
          <w:szCs w:val="24"/>
        </w:rPr>
      </w:pPr>
    </w:p>
    <w:sectPr w:rsidR="00682819" w:rsidRPr="00682819" w:rsidSect="0047399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D5" w:rsidRDefault="001E64D5" w:rsidP="00EB7746">
      <w:pPr>
        <w:spacing w:after="0" w:line="240" w:lineRule="auto"/>
      </w:pPr>
      <w:r>
        <w:separator/>
      </w:r>
    </w:p>
  </w:endnote>
  <w:endnote w:type="continuationSeparator" w:id="0">
    <w:p w:rsidR="001E64D5" w:rsidRDefault="001E64D5" w:rsidP="00EB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2850"/>
      <w:docPartObj>
        <w:docPartGallery w:val="Page Numbers (Bottom of Page)"/>
        <w:docPartUnique/>
      </w:docPartObj>
    </w:sdtPr>
    <w:sdtEndPr>
      <w:rPr>
        <w:rFonts w:ascii="Times New Roman" w:hAnsi="Times New Roman" w:cs="Times New Roman"/>
        <w:noProof/>
        <w:sz w:val="20"/>
        <w:szCs w:val="20"/>
      </w:rPr>
    </w:sdtEndPr>
    <w:sdtContent>
      <w:p w:rsidR="00682819" w:rsidRPr="003B5268" w:rsidRDefault="00682819">
        <w:pPr>
          <w:pStyle w:val="Footer"/>
          <w:jc w:val="center"/>
          <w:rPr>
            <w:rFonts w:ascii="Times New Roman" w:hAnsi="Times New Roman" w:cs="Times New Roman"/>
            <w:sz w:val="20"/>
            <w:szCs w:val="20"/>
          </w:rPr>
        </w:pPr>
        <w:r w:rsidRPr="003B5268">
          <w:rPr>
            <w:rFonts w:ascii="Times New Roman" w:hAnsi="Times New Roman" w:cs="Times New Roman"/>
            <w:sz w:val="20"/>
            <w:szCs w:val="20"/>
          </w:rPr>
          <w:fldChar w:fldCharType="begin"/>
        </w:r>
        <w:r w:rsidRPr="003B5268">
          <w:rPr>
            <w:rFonts w:ascii="Times New Roman" w:hAnsi="Times New Roman" w:cs="Times New Roman"/>
            <w:sz w:val="20"/>
            <w:szCs w:val="20"/>
          </w:rPr>
          <w:instrText xml:space="preserve"> PAGE   \* MERGEFORMAT </w:instrText>
        </w:r>
        <w:r w:rsidRPr="003B5268">
          <w:rPr>
            <w:rFonts w:ascii="Times New Roman" w:hAnsi="Times New Roman" w:cs="Times New Roman"/>
            <w:sz w:val="20"/>
            <w:szCs w:val="20"/>
          </w:rPr>
          <w:fldChar w:fldCharType="separate"/>
        </w:r>
        <w:r w:rsidR="00D62E63">
          <w:rPr>
            <w:rFonts w:ascii="Times New Roman" w:hAnsi="Times New Roman" w:cs="Times New Roman"/>
            <w:noProof/>
            <w:sz w:val="20"/>
            <w:szCs w:val="20"/>
          </w:rPr>
          <w:t>16</w:t>
        </w:r>
        <w:r w:rsidRPr="003B5268">
          <w:rPr>
            <w:rFonts w:ascii="Times New Roman" w:hAnsi="Times New Roman" w:cs="Times New Roman"/>
            <w:noProof/>
            <w:sz w:val="20"/>
            <w:szCs w:val="20"/>
          </w:rPr>
          <w:fldChar w:fldCharType="end"/>
        </w:r>
      </w:p>
    </w:sdtContent>
  </w:sdt>
  <w:p w:rsidR="00682819" w:rsidRDefault="0068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D5" w:rsidRDefault="001E64D5" w:rsidP="00EB7746">
      <w:pPr>
        <w:spacing w:after="0" w:line="240" w:lineRule="auto"/>
      </w:pPr>
      <w:r>
        <w:separator/>
      </w:r>
    </w:p>
  </w:footnote>
  <w:footnote w:type="continuationSeparator" w:id="0">
    <w:p w:rsidR="001E64D5" w:rsidRDefault="001E64D5" w:rsidP="00EB7746">
      <w:pPr>
        <w:spacing w:after="0" w:line="240" w:lineRule="auto"/>
      </w:pPr>
      <w:r>
        <w:continuationSeparator/>
      </w:r>
    </w:p>
  </w:footnote>
  <w:footnote w:id="1">
    <w:p w:rsidR="00682819" w:rsidRPr="00BD7322" w:rsidRDefault="00682819" w:rsidP="00D93362">
      <w:pPr>
        <w:pStyle w:val="FootnoteText"/>
        <w:rPr>
          <w:rFonts w:ascii="Times New Roman" w:hAnsi="Times New Roman" w:cs="Times New Roman"/>
        </w:rPr>
      </w:pPr>
      <w:r w:rsidRPr="00BD7322">
        <w:rPr>
          <w:rStyle w:val="FootnoteReference"/>
          <w:rFonts w:ascii="Times New Roman" w:hAnsi="Times New Roman" w:cs="Times New Roman"/>
        </w:rPr>
        <w:footnoteRef/>
      </w:r>
      <w:r w:rsidRPr="00BD7322">
        <w:rPr>
          <w:rFonts w:ascii="Times New Roman" w:hAnsi="Times New Roman" w:cs="Times New Roman"/>
        </w:rPr>
        <w:t xml:space="preserve"> </w:t>
      </w:r>
      <w:proofErr w:type="gramStart"/>
      <w:r w:rsidRPr="00BD7322">
        <w:rPr>
          <w:rFonts w:ascii="Times New Roman" w:hAnsi="Times New Roman" w:cs="Times New Roman"/>
          <w:i/>
        </w:rPr>
        <w:t>See, e.g.</w:t>
      </w:r>
      <w:r w:rsidRPr="00BD7322">
        <w:rPr>
          <w:rFonts w:ascii="Times New Roman" w:hAnsi="Times New Roman" w:cs="Times New Roman"/>
        </w:rPr>
        <w:t>, Protest of Monroe Energy, LLC, Docket No.</w:t>
      </w:r>
      <w:proofErr w:type="gramEnd"/>
      <w:r w:rsidRPr="00BD7322">
        <w:rPr>
          <w:rFonts w:ascii="Times New Roman" w:hAnsi="Times New Roman" w:cs="Times New Roman"/>
        </w:rPr>
        <w:t xml:space="preserve"> A-2016-2575829, at pp. 10-13 (filed Feb. 1, 2017).</w:t>
      </w:r>
    </w:p>
  </w:footnote>
  <w:footnote w:id="2">
    <w:p w:rsidR="00682819" w:rsidRPr="00772E2F" w:rsidRDefault="00682819" w:rsidP="00D93362">
      <w:pPr>
        <w:pStyle w:val="FootnoteText"/>
      </w:pPr>
      <w:r w:rsidRPr="00BD7322">
        <w:rPr>
          <w:rStyle w:val="FootnoteReference"/>
          <w:rFonts w:ascii="Times New Roman" w:hAnsi="Times New Roman" w:cs="Times New Roman"/>
        </w:rPr>
        <w:footnoteRef/>
      </w:r>
      <w:r w:rsidRPr="00BD7322">
        <w:rPr>
          <w:rFonts w:ascii="Times New Roman" w:hAnsi="Times New Roman" w:cs="Times New Roman"/>
        </w:rPr>
        <w:t xml:space="preserve"> </w:t>
      </w:r>
      <w:r w:rsidRPr="00BD7322">
        <w:rPr>
          <w:rFonts w:ascii="Times New Roman" w:hAnsi="Times New Roman" w:cs="Times New Roman"/>
          <w:i/>
        </w:rPr>
        <w:t>See id</w:t>
      </w:r>
      <w:r w:rsidRPr="00BD7322">
        <w:rPr>
          <w:rFonts w:ascii="Times New Roman" w:hAnsi="Times New Roman" w:cs="Times New Roman"/>
        </w:rPr>
        <w:t>., at pp. 13-15.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66BD"/>
    <w:multiLevelType w:val="hybridMultilevel"/>
    <w:tmpl w:val="55CE1C42"/>
    <w:lvl w:ilvl="0" w:tplc="CBD42B3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8686F"/>
    <w:multiLevelType w:val="multilevel"/>
    <w:tmpl w:val="1A1ADF4A"/>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46"/>
    <w:rsid w:val="00047BCF"/>
    <w:rsid w:val="000B5E77"/>
    <w:rsid w:val="001107C7"/>
    <w:rsid w:val="00192DFB"/>
    <w:rsid w:val="001E64D5"/>
    <w:rsid w:val="0022248E"/>
    <w:rsid w:val="003515B8"/>
    <w:rsid w:val="003668F6"/>
    <w:rsid w:val="0038174F"/>
    <w:rsid w:val="003B5268"/>
    <w:rsid w:val="00414B69"/>
    <w:rsid w:val="0047399C"/>
    <w:rsid w:val="004A716F"/>
    <w:rsid w:val="005940FF"/>
    <w:rsid w:val="00603EBF"/>
    <w:rsid w:val="00682819"/>
    <w:rsid w:val="006838C7"/>
    <w:rsid w:val="006A6666"/>
    <w:rsid w:val="006E41CC"/>
    <w:rsid w:val="007219A1"/>
    <w:rsid w:val="008171BC"/>
    <w:rsid w:val="008610BF"/>
    <w:rsid w:val="008C5EA3"/>
    <w:rsid w:val="00906944"/>
    <w:rsid w:val="00935A81"/>
    <w:rsid w:val="00991F6E"/>
    <w:rsid w:val="00AF4BBA"/>
    <w:rsid w:val="00BD7322"/>
    <w:rsid w:val="00C15205"/>
    <w:rsid w:val="00C164B4"/>
    <w:rsid w:val="00C170E0"/>
    <w:rsid w:val="00C2335B"/>
    <w:rsid w:val="00C74DE4"/>
    <w:rsid w:val="00C95907"/>
    <w:rsid w:val="00CB15BE"/>
    <w:rsid w:val="00D62E63"/>
    <w:rsid w:val="00D93362"/>
    <w:rsid w:val="00EB7746"/>
    <w:rsid w:val="00EE218C"/>
    <w:rsid w:val="00F1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7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746"/>
    <w:rPr>
      <w:sz w:val="20"/>
      <w:szCs w:val="20"/>
    </w:rPr>
  </w:style>
  <w:style w:type="character" w:customStyle="1" w:styleId="Hyperlink1">
    <w:name w:val="Hyperlink1"/>
    <w:basedOn w:val="DefaultParagraphFont"/>
    <w:uiPriority w:val="99"/>
    <w:unhideWhenUsed/>
    <w:rsid w:val="00EB7746"/>
    <w:rPr>
      <w:color w:val="0000FF"/>
      <w:u w:val="single"/>
    </w:rPr>
  </w:style>
  <w:style w:type="character" w:styleId="FootnoteReference">
    <w:name w:val="footnote reference"/>
    <w:basedOn w:val="DefaultParagraphFont"/>
    <w:uiPriority w:val="99"/>
    <w:semiHidden/>
    <w:unhideWhenUsed/>
    <w:rsid w:val="00EB7746"/>
    <w:rPr>
      <w:vertAlign w:val="superscript"/>
    </w:rPr>
  </w:style>
  <w:style w:type="character" w:styleId="Hyperlink">
    <w:name w:val="Hyperlink"/>
    <w:basedOn w:val="DefaultParagraphFont"/>
    <w:uiPriority w:val="99"/>
    <w:semiHidden/>
    <w:unhideWhenUsed/>
    <w:rsid w:val="00EB7746"/>
    <w:rPr>
      <w:color w:val="0000FF" w:themeColor="hyperlink"/>
      <w:u w:val="single"/>
    </w:rPr>
  </w:style>
  <w:style w:type="paragraph" w:styleId="BlockText">
    <w:name w:val="Block Text"/>
    <w:basedOn w:val="Normal"/>
    <w:uiPriority w:val="1"/>
    <w:qFormat/>
    <w:rsid w:val="00D93362"/>
    <w:pPr>
      <w:spacing w:after="240" w:line="240" w:lineRule="auto"/>
      <w:ind w:left="1440" w:right="1440"/>
      <w:jc w:val="both"/>
    </w:pPr>
    <w:rPr>
      <w:rFonts w:ascii="Times New Roman" w:eastAsiaTheme="minorEastAsia" w:hAnsi="Times New Roman"/>
      <w:iCs/>
      <w:sz w:val="24"/>
      <w:szCs w:val="24"/>
    </w:rPr>
  </w:style>
  <w:style w:type="paragraph" w:styleId="ListNumber">
    <w:name w:val="List Number"/>
    <w:basedOn w:val="Normal"/>
    <w:qFormat/>
    <w:rsid w:val="00D93362"/>
    <w:pPr>
      <w:numPr>
        <w:numId w:val="2"/>
      </w:numPr>
      <w:spacing w:after="0" w:line="480" w:lineRule="auto"/>
      <w:ind w:left="0" w:firstLine="720"/>
      <w:jc w:val="both"/>
    </w:pPr>
    <w:rPr>
      <w:rFonts w:ascii="Times New Roman" w:hAnsi="Times New Roman"/>
      <w:sz w:val="24"/>
      <w:szCs w:val="24"/>
    </w:rPr>
  </w:style>
  <w:style w:type="character" w:styleId="PlaceholderText">
    <w:name w:val="Placeholder Text"/>
    <w:basedOn w:val="DefaultParagraphFont"/>
    <w:uiPriority w:val="99"/>
    <w:semiHidden/>
    <w:rsid w:val="00D93362"/>
    <w:rPr>
      <w:color w:val="808080"/>
    </w:rPr>
  </w:style>
  <w:style w:type="paragraph" w:styleId="BalloonText">
    <w:name w:val="Balloon Text"/>
    <w:basedOn w:val="Normal"/>
    <w:link w:val="BalloonTextChar"/>
    <w:uiPriority w:val="99"/>
    <w:semiHidden/>
    <w:unhideWhenUsed/>
    <w:rsid w:val="00D9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62"/>
    <w:rPr>
      <w:rFonts w:ascii="Tahoma" w:hAnsi="Tahoma" w:cs="Tahoma"/>
      <w:sz w:val="16"/>
      <w:szCs w:val="16"/>
    </w:rPr>
  </w:style>
  <w:style w:type="paragraph" w:styleId="Header">
    <w:name w:val="header"/>
    <w:basedOn w:val="Normal"/>
    <w:link w:val="HeaderChar"/>
    <w:uiPriority w:val="99"/>
    <w:unhideWhenUsed/>
    <w:rsid w:val="0047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9C"/>
  </w:style>
  <w:style w:type="paragraph" w:styleId="Footer">
    <w:name w:val="footer"/>
    <w:basedOn w:val="Normal"/>
    <w:link w:val="FooterChar"/>
    <w:uiPriority w:val="99"/>
    <w:unhideWhenUsed/>
    <w:rsid w:val="0047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9C"/>
  </w:style>
  <w:style w:type="paragraph" w:styleId="ListParagraph">
    <w:name w:val="List Paragraph"/>
    <w:basedOn w:val="Normal"/>
    <w:uiPriority w:val="34"/>
    <w:qFormat/>
    <w:rsid w:val="00C15205"/>
    <w:pPr>
      <w:ind w:left="720"/>
      <w:contextualSpacing/>
    </w:pPr>
  </w:style>
  <w:style w:type="paragraph" w:styleId="NoSpacing">
    <w:name w:val="No Spacing"/>
    <w:uiPriority w:val="1"/>
    <w:qFormat/>
    <w:rsid w:val="003B5268"/>
    <w:pPr>
      <w:tabs>
        <w:tab w:val="left" w:pos="1440"/>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7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746"/>
    <w:rPr>
      <w:sz w:val="20"/>
      <w:szCs w:val="20"/>
    </w:rPr>
  </w:style>
  <w:style w:type="character" w:customStyle="1" w:styleId="Hyperlink1">
    <w:name w:val="Hyperlink1"/>
    <w:basedOn w:val="DefaultParagraphFont"/>
    <w:uiPriority w:val="99"/>
    <w:unhideWhenUsed/>
    <w:rsid w:val="00EB7746"/>
    <w:rPr>
      <w:color w:val="0000FF"/>
      <w:u w:val="single"/>
    </w:rPr>
  </w:style>
  <w:style w:type="character" w:styleId="FootnoteReference">
    <w:name w:val="footnote reference"/>
    <w:basedOn w:val="DefaultParagraphFont"/>
    <w:uiPriority w:val="99"/>
    <w:semiHidden/>
    <w:unhideWhenUsed/>
    <w:rsid w:val="00EB7746"/>
    <w:rPr>
      <w:vertAlign w:val="superscript"/>
    </w:rPr>
  </w:style>
  <w:style w:type="character" w:styleId="Hyperlink">
    <w:name w:val="Hyperlink"/>
    <w:basedOn w:val="DefaultParagraphFont"/>
    <w:uiPriority w:val="99"/>
    <w:semiHidden/>
    <w:unhideWhenUsed/>
    <w:rsid w:val="00EB7746"/>
    <w:rPr>
      <w:color w:val="0000FF" w:themeColor="hyperlink"/>
      <w:u w:val="single"/>
    </w:rPr>
  </w:style>
  <w:style w:type="paragraph" w:styleId="BlockText">
    <w:name w:val="Block Text"/>
    <w:basedOn w:val="Normal"/>
    <w:uiPriority w:val="1"/>
    <w:qFormat/>
    <w:rsid w:val="00D93362"/>
    <w:pPr>
      <w:spacing w:after="240" w:line="240" w:lineRule="auto"/>
      <w:ind w:left="1440" w:right="1440"/>
      <w:jc w:val="both"/>
    </w:pPr>
    <w:rPr>
      <w:rFonts w:ascii="Times New Roman" w:eastAsiaTheme="minorEastAsia" w:hAnsi="Times New Roman"/>
      <w:iCs/>
      <w:sz w:val="24"/>
      <w:szCs w:val="24"/>
    </w:rPr>
  </w:style>
  <w:style w:type="paragraph" w:styleId="ListNumber">
    <w:name w:val="List Number"/>
    <w:basedOn w:val="Normal"/>
    <w:qFormat/>
    <w:rsid w:val="00D93362"/>
    <w:pPr>
      <w:numPr>
        <w:numId w:val="2"/>
      </w:numPr>
      <w:spacing w:after="0" w:line="480" w:lineRule="auto"/>
      <w:ind w:left="0" w:firstLine="720"/>
      <w:jc w:val="both"/>
    </w:pPr>
    <w:rPr>
      <w:rFonts w:ascii="Times New Roman" w:hAnsi="Times New Roman"/>
      <w:sz w:val="24"/>
      <w:szCs w:val="24"/>
    </w:rPr>
  </w:style>
  <w:style w:type="character" w:styleId="PlaceholderText">
    <w:name w:val="Placeholder Text"/>
    <w:basedOn w:val="DefaultParagraphFont"/>
    <w:uiPriority w:val="99"/>
    <w:semiHidden/>
    <w:rsid w:val="00D93362"/>
    <w:rPr>
      <w:color w:val="808080"/>
    </w:rPr>
  </w:style>
  <w:style w:type="paragraph" w:styleId="BalloonText">
    <w:name w:val="Balloon Text"/>
    <w:basedOn w:val="Normal"/>
    <w:link w:val="BalloonTextChar"/>
    <w:uiPriority w:val="99"/>
    <w:semiHidden/>
    <w:unhideWhenUsed/>
    <w:rsid w:val="00D9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62"/>
    <w:rPr>
      <w:rFonts w:ascii="Tahoma" w:hAnsi="Tahoma" w:cs="Tahoma"/>
      <w:sz w:val="16"/>
      <w:szCs w:val="16"/>
    </w:rPr>
  </w:style>
  <w:style w:type="paragraph" w:styleId="Header">
    <w:name w:val="header"/>
    <w:basedOn w:val="Normal"/>
    <w:link w:val="HeaderChar"/>
    <w:uiPriority w:val="99"/>
    <w:unhideWhenUsed/>
    <w:rsid w:val="0047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9C"/>
  </w:style>
  <w:style w:type="paragraph" w:styleId="Footer">
    <w:name w:val="footer"/>
    <w:basedOn w:val="Normal"/>
    <w:link w:val="FooterChar"/>
    <w:uiPriority w:val="99"/>
    <w:unhideWhenUsed/>
    <w:rsid w:val="0047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9C"/>
  </w:style>
  <w:style w:type="paragraph" w:styleId="ListParagraph">
    <w:name w:val="List Paragraph"/>
    <w:basedOn w:val="Normal"/>
    <w:uiPriority w:val="34"/>
    <w:qFormat/>
    <w:rsid w:val="00C15205"/>
    <w:pPr>
      <w:ind w:left="720"/>
      <w:contextualSpacing/>
    </w:pPr>
  </w:style>
  <w:style w:type="paragraph" w:styleId="NoSpacing">
    <w:name w:val="No Spacing"/>
    <w:uiPriority w:val="1"/>
    <w:qFormat/>
    <w:rsid w:val="003B5268"/>
    <w:pPr>
      <w:tabs>
        <w:tab w:val="left" w:pos="144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5</cp:revision>
  <dcterms:created xsi:type="dcterms:W3CDTF">2017-05-10T15:11:00Z</dcterms:created>
  <dcterms:modified xsi:type="dcterms:W3CDTF">2017-05-10T15:28:00Z</dcterms:modified>
</cp:coreProperties>
</file>