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DD" w:rsidRPr="003E6EDD" w:rsidRDefault="003E6EDD" w:rsidP="003E6EDD">
      <w:pPr>
        <w:autoSpaceDE/>
        <w:autoSpaceDN/>
        <w:jc w:val="center"/>
        <w:rPr>
          <w:b/>
          <w:sz w:val="24"/>
          <w:szCs w:val="24"/>
        </w:rPr>
      </w:pPr>
      <w:bookmarkStart w:id="0" w:name="_GoBack"/>
      <w:bookmarkEnd w:id="0"/>
      <w:r w:rsidRPr="003E6EDD">
        <w:rPr>
          <w:b/>
          <w:sz w:val="24"/>
          <w:szCs w:val="24"/>
        </w:rPr>
        <w:t>BEFORE THE</w:t>
      </w:r>
    </w:p>
    <w:p w:rsidR="003E6EDD" w:rsidRPr="003E6EDD" w:rsidRDefault="003E6EDD" w:rsidP="003E6EDD">
      <w:pPr>
        <w:tabs>
          <w:tab w:val="center" w:pos="4680"/>
        </w:tabs>
        <w:suppressAutoHyphens/>
        <w:autoSpaceDE/>
        <w:autoSpaceDN/>
        <w:jc w:val="center"/>
        <w:rPr>
          <w:b/>
          <w:bCs/>
          <w:spacing w:val="-3"/>
          <w:sz w:val="24"/>
          <w:szCs w:val="24"/>
        </w:rPr>
      </w:pPr>
      <w:r w:rsidRPr="003E6EDD">
        <w:rPr>
          <w:b/>
          <w:bCs/>
          <w:spacing w:val="-3"/>
          <w:sz w:val="24"/>
          <w:szCs w:val="24"/>
        </w:rPr>
        <w:t>PENNSYLVANIA PUBLIC UTILITY COMMISSION</w:t>
      </w:r>
    </w:p>
    <w:p w:rsidR="003E6EDD" w:rsidRDefault="003E6EDD" w:rsidP="001F1E99">
      <w:pPr>
        <w:tabs>
          <w:tab w:val="left" w:pos="-720"/>
        </w:tabs>
        <w:suppressAutoHyphens/>
        <w:autoSpaceDE/>
        <w:autoSpaceDN/>
        <w:ind w:firstLine="1440"/>
        <w:rPr>
          <w:spacing w:val="-3"/>
          <w:sz w:val="24"/>
          <w:szCs w:val="24"/>
        </w:rPr>
      </w:pPr>
    </w:p>
    <w:p w:rsidR="001F1E99" w:rsidRDefault="001F1E99" w:rsidP="001F1E99">
      <w:pPr>
        <w:tabs>
          <w:tab w:val="left" w:pos="-720"/>
        </w:tabs>
        <w:suppressAutoHyphens/>
        <w:autoSpaceDE/>
        <w:autoSpaceDN/>
        <w:ind w:firstLine="1440"/>
        <w:rPr>
          <w:spacing w:val="-3"/>
          <w:sz w:val="24"/>
          <w:szCs w:val="24"/>
        </w:rPr>
      </w:pPr>
    </w:p>
    <w:p w:rsidR="001F1E99" w:rsidRPr="003E6EDD" w:rsidRDefault="001F1E99" w:rsidP="001F1E99">
      <w:pPr>
        <w:tabs>
          <w:tab w:val="left" w:pos="-720"/>
        </w:tabs>
        <w:suppressAutoHyphens/>
        <w:autoSpaceDE/>
        <w:autoSpaceDN/>
        <w:ind w:firstLine="1440"/>
        <w:rPr>
          <w:spacing w:val="-3"/>
          <w:sz w:val="24"/>
          <w:szCs w:val="24"/>
        </w:rPr>
      </w:pPr>
    </w:p>
    <w:p w:rsidR="00E004B2" w:rsidRDefault="00E004B2" w:rsidP="001F1E99">
      <w:pPr>
        <w:rPr>
          <w:sz w:val="24"/>
          <w:szCs w:val="24"/>
        </w:rPr>
      </w:pPr>
      <w:r>
        <w:rPr>
          <w:sz w:val="24"/>
          <w:szCs w:val="24"/>
        </w:rPr>
        <w:t>Pennsylvania Public Utility Commission</w:t>
      </w:r>
      <w:r>
        <w:rPr>
          <w:sz w:val="24"/>
          <w:szCs w:val="24"/>
        </w:rPr>
        <w:tab/>
      </w:r>
      <w:r w:rsidR="001F1E99">
        <w:rPr>
          <w:sz w:val="24"/>
          <w:szCs w:val="24"/>
        </w:rPr>
        <w:tab/>
      </w:r>
      <w:r>
        <w:rPr>
          <w:sz w:val="24"/>
          <w:szCs w:val="24"/>
        </w:rPr>
        <w:t>:</w:t>
      </w:r>
    </w:p>
    <w:p w:rsidR="00E004B2" w:rsidRDefault="00E004B2"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p>
    <w:p w:rsidR="00634AA0" w:rsidRDefault="00E004B2" w:rsidP="00E004B2">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r>
        <w:rPr>
          <w:sz w:val="24"/>
          <w:szCs w:val="24"/>
        </w:rPr>
        <w:tab/>
      </w:r>
      <w:r>
        <w:rPr>
          <w:sz w:val="24"/>
          <w:szCs w:val="24"/>
        </w:rPr>
        <w:tab/>
      </w:r>
      <w:r w:rsidR="00634AA0" w:rsidRPr="00634AA0">
        <w:rPr>
          <w:sz w:val="24"/>
          <w:szCs w:val="24"/>
        </w:rPr>
        <w:t>R-2017-2595853</w:t>
      </w:r>
    </w:p>
    <w:p w:rsidR="00E004B2" w:rsidRDefault="00E004B2"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p>
    <w:p w:rsidR="00E004B2" w:rsidRDefault="00E004B2" w:rsidP="00E004B2">
      <w:pPr>
        <w:rPr>
          <w:sz w:val="24"/>
          <w:szCs w:val="24"/>
        </w:rPr>
      </w:pPr>
      <w:r>
        <w:rPr>
          <w:sz w:val="24"/>
          <w:szCs w:val="24"/>
        </w:rPr>
        <w:t>Pennsylvania American Water Company</w:t>
      </w:r>
      <w:r>
        <w:rPr>
          <w:sz w:val="24"/>
          <w:szCs w:val="24"/>
        </w:rPr>
        <w:tab/>
      </w:r>
      <w:r w:rsidR="001F1E99">
        <w:rPr>
          <w:sz w:val="24"/>
          <w:szCs w:val="24"/>
        </w:rPr>
        <w:tab/>
      </w:r>
      <w:r>
        <w:rPr>
          <w:sz w:val="24"/>
          <w:szCs w:val="24"/>
        </w:rPr>
        <w:t>:</w:t>
      </w:r>
    </w:p>
    <w:p w:rsidR="001F1E99" w:rsidRDefault="00E004B2" w:rsidP="001F1E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p>
    <w:p w:rsidR="001F1E99" w:rsidRDefault="001F1E99" w:rsidP="001F1E99">
      <w:pPr>
        <w:rPr>
          <w:sz w:val="24"/>
          <w:szCs w:val="24"/>
        </w:rPr>
      </w:pPr>
    </w:p>
    <w:p w:rsidR="00BC240E" w:rsidRDefault="00BC240E" w:rsidP="001F1E99">
      <w:pPr>
        <w:rPr>
          <w:sz w:val="24"/>
          <w:szCs w:val="24"/>
        </w:rPr>
      </w:pPr>
      <w:r>
        <w:rPr>
          <w:sz w:val="24"/>
          <w:szCs w:val="24"/>
        </w:rPr>
        <w:t>The Pennsylvania Office of Consumer</w:t>
      </w:r>
      <w:r w:rsidR="00B6608D">
        <w:rPr>
          <w:sz w:val="24"/>
          <w:szCs w:val="24"/>
        </w:rPr>
        <w:tab/>
      </w:r>
      <w:r w:rsidR="001F1E99">
        <w:rPr>
          <w:sz w:val="24"/>
          <w:szCs w:val="24"/>
        </w:rPr>
        <w:tab/>
      </w:r>
      <w:r w:rsidR="00B6608D">
        <w:rPr>
          <w:sz w:val="24"/>
          <w:szCs w:val="24"/>
        </w:rPr>
        <w:t>:</w:t>
      </w:r>
    </w:p>
    <w:p w:rsidR="00BC240E" w:rsidRDefault="00BC240E" w:rsidP="00E004B2">
      <w:pPr>
        <w:rPr>
          <w:sz w:val="24"/>
          <w:szCs w:val="24"/>
        </w:rPr>
      </w:pPr>
      <w:r>
        <w:rPr>
          <w:sz w:val="24"/>
          <w:szCs w:val="24"/>
        </w:rPr>
        <w:t>Advocate</w:t>
      </w:r>
      <w:r w:rsidR="00B6608D">
        <w:rPr>
          <w:sz w:val="24"/>
          <w:szCs w:val="24"/>
        </w:rPr>
        <w:tab/>
      </w:r>
      <w:r w:rsidR="00B6608D">
        <w:rPr>
          <w:sz w:val="24"/>
          <w:szCs w:val="24"/>
        </w:rPr>
        <w:tab/>
      </w:r>
      <w:r w:rsidR="00B6608D">
        <w:rPr>
          <w:sz w:val="24"/>
          <w:szCs w:val="24"/>
        </w:rPr>
        <w:tab/>
      </w:r>
      <w:r w:rsidR="00B6608D">
        <w:rPr>
          <w:sz w:val="24"/>
          <w:szCs w:val="24"/>
        </w:rPr>
        <w:tab/>
      </w:r>
      <w:r w:rsidR="00B6608D">
        <w:rPr>
          <w:sz w:val="24"/>
          <w:szCs w:val="24"/>
        </w:rPr>
        <w:tab/>
      </w:r>
      <w:r w:rsidR="001F1E99">
        <w:rPr>
          <w:sz w:val="24"/>
          <w:szCs w:val="24"/>
        </w:rPr>
        <w:tab/>
      </w:r>
      <w:r w:rsidR="00B6608D">
        <w:rPr>
          <w:sz w:val="24"/>
          <w:szCs w:val="24"/>
        </w:rPr>
        <w:t>:</w:t>
      </w:r>
    </w:p>
    <w:p w:rsidR="00BC240E" w:rsidRDefault="00BC240E" w:rsidP="00E004B2">
      <w:pPr>
        <w:rPr>
          <w:sz w:val="24"/>
          <w:szCs w:val="24"/>
        </w:rPr>
      </w:pPr>
      <w:r>
        <w:rPr>
          <w:sz w:val="24"/>
          <w:szCs w:val="24"/>
        </w:rPr>
        <w:tab/>
      </w:r>
      <w:r>
        <w:rPr>
          <w:sz w:val="24"/>
          <w:szCs w:val="24"/>
        </w:rPr>
        <w:tab/>
        <w:t>v.</w:t>
      </w:r>
      <w:r w:rsidRPr="00BC240E">
        <w:t xml:space="preserve"> </w:t>
      </w:r>
      <w:r>
        <w:tab/>
      </w:r>
      <w:r>
        <w:tab/>
      </w:r>
      <w:r>
        <w:tab/>
      </w:r>
      <w:r>
        <w:tab/>
      </w:r>
      <w:r w:rsidR="001F1E99">
        <w:tab/>
      </w:r>
      <w:r>
        <w:t>:</w:t>
      </w:r>
      <w:r>
        <w:tab/>
      </w:r>
      <w:r>
        <w:tab/>
      </w:r>
      <w:r w:rsidRPr="00BC240E">
        <w:rPr>
          <w:sz w:val="24"/>
          <w:szCs w:val="24"/>
        </w:rPr>
        <w:t>C-2017-2603058</w:t>
      </w:r>
    </w:p>
    <w:p w:rsidR="00BC240E"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p>
    <w:p w:rsidR="00E004B2" w:rsidRDefault="00BC240E" w:rsidP="00E004B2">
      <w:pPr>
        <w:rPr>
          <w:sz w:val="24"/>
          <w:szCs w:val="24"/>
        </w:rPr>
      </w:pPr>
      <w:r w:rsidRPr="00BC240E">
        <w:rPr>
          <w:sz w:val="24"/>
          <w:szCs w:val="24"/>
        </w:rPr>
        <w:t>Pennsylvania American Water Company</w:t>
      </w:r>
      <w:r w:rsidR="00B6608D">
        <w:rPr>
          <w:sz w:val="24"/>
          <w:szCs w:val="24"/>
        </w:rPr>
        <w:tab/>
      </w:r>
      <w:r w:rsidR="001F1E99">
        <w:rPr>
          <w:sz w:val="24"/>
          <w:szCs w:val="24"/>
        </w:rPr>
        <w:tab/>
      </w:r>
      <w:r w:rsidR="00B6608D">
        <w:rPr>
          <w:sz w:val="24"/>
          <w:szCs w:val="24"/>
        </w:rPr>
        <w:t>:</w:t>
      </w:r>
    </w:p>
    <w:p w:rsidR="001F1E99" w:rsidRDefault="00B6608D" w:rsidP="001F1E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p>
    <w:p w:rsidR="00B6608D" w:rsidRDefault="00B6608D" w:rsidP="00E004B2">
      <w:pPr>
        <w:rPr>
          <w:sz w:val="24"/>
          <w:szCs w:val="24"/>
        </w:rPr>
      </w:pPr>
    </w:p>
    <w:p w:rsidR="00B6608D" w:rsidRDefault="00B6608D" w:rsidP="00E004B2">
      <w:pPr>
        <w:rPr>
          <w:sz w:val="24"/>
          <w:szCs w:val="24"/>
        </w:rPr>
      </w:pPr>
      <w:r>
        <w:rPr>
          <w:sz w:val="24"/>
          <w:szCs w:val="24"/>
        </w:rPr>
        <w:t>The Pennsylvania Office of Small</w:t>
      </w:r>
      <w:r>
        <w:rPr>
          <w:sz w:val="24"/>
          <w:szCs w:val="24"/>
        </w:rPr>
        <w:tab/>
      </w:r>
      <w:r>
        <w:rPr>
          <w:sz w:val="24"/>
          <w:szCs w:val="24"/>
        </w:rPr>
        <w:tab/>
      </w:r>
      <w:r w:rsidR="001F1E99">
        <w:rPr>
          <w:sz w:val="24"/>
          <w:szCs w:val="24"/>
        </w:rPr>
        <w:tab/>
      </w:r>
      <w:r>
        <w:rPr>
          <w:sz w:val="24"/>
          <w:szCs w:val="24"/>
        </w:rPr>
        <w:t>:</w:t>
      </w:r>
    </w:p>
    <w:p w:rsidR="00B6608D" w:rsidRDefault="00B6608D" w:rsidP="00E004B2">
      <w:pPr>
        <w:rPr>
          <w:sz w:val="24"/>
          <w:szCs w:val="24"/>
        </w:rPr>
      </w:pPr>
      <w:r>
        <w:rPr>
          <w:sz w:val="24"/>
          <w:szCs w:val="24"/>
        </w:rPr>
        <w:t>Business Advocate</w:t>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p>
    <w:p w:rsidR="00B6608D"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p>
    <w:p w:rsidR="00B6608D" w:rsidRDefault="00B6608D" w:rsidP="00E004B2">
      <w:pPr>
        <w:rPr>
          <w:sz w:val="24"/>
          <w:szCs w:val="24"/>
        </w:rPr>
      </w:pPr>
      <w:r>
        <w:rPr>
          <w:sz w:val="24"/>
          <w:szCs w:val="24"/>
        </w:rPr>
        <w:tab/>
      </w:r>
      <w:r>
        <w:rPr>
          <w:sz w:val="24"/>
          <w:szCs w:val="24"/>
        </w:rPr>
        <w:tab/>
        <w:t>v.</w:t>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r>
        <w:rPr>
          <w:sz w:val="24"/>
          <w:szCs w:val="24"/>
        </w:rPr>
        <w:tab/>
      </w:r>
      <w:r>
        <w:rPr>
          <w:sz w:val="24"/>
          <w:szCs w:val="24"/>
        </w:rPr>
        <w:tab/>
      </w:r>
      <w:r w:rsidRPr="00B6608D">
        <w:rPr>
          <w:sz w:val="24"/>
          <w:szCs w:val="24"/>
        </w:rPr>
        <w:t>C-2017-2603512</w:t>
      </w:r>
    </w:p>
    <w:p w:rsidR="00B6608D" w:rsidRDefault="00B6608D" w:rsidP="00E004B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F1E99">
        <w:rPr>
          <w:sz w:val="24"/>
          <w:szCs w:val="24"/>
        </w:rPr>
        <w:tab/>
      </w:r>
      <w:r>
        <w:rPr>
          <w:sz w:val="24"/>
          <w:szCs w:val="24"/>
        </w:rPr>
        <w:t>:</w:t>
      </w:r>
    </w:p>
    <w:p w:rsidR="00B6608D" w:rsidRDefault="00B6608D" w:rsidP="00E004B2">
      <w:pPr>
        <w:rPr>
          <w:sz w:val="24"/>
          <w:szCs w:val="24"/>
        </w:rPr>
      </w:pPr>
      <w:r w:rsidRPr="00B6608D">
        <w:rPr>
          <w:sz w:val="24"/>
          <w:szCs w:val="24"/>
        </w:rPr>
        <w:t>Pennsylvania American Water Company</w:t>
      </w:r>
      <w:r>
        <w:rPr>
          <w:sz w:val="24"/>
          <w:szCs w:val="24"/>
        </w:rPr>
        <w:tab/>
      </w:r>
      <w:r w:rsidR="001F1E99">
        <w:rPr>
          <w:sz w:val="24"/>
          <w:szCs w:val="24"/>
        </w:rPr>
        <w:tab/>
      </w:r>
      <w:r>
        <w:rPr>
          <w:sz w:val="24"/>
          <w:szCs w:val="24"/>
        </w:rPr>
        <w:t>:</w:t>
      </w:r>
    </w:p>
    <w:p w:rsidR="00360BD1" w:rsidRDefault="00360BD1" w:rsidP="00E004B2">
      <w:pPr>
        <w:rPr>
          <w:sz w:val="24"/>
          <w:szCs w:val="24"/>
        </w:rPr>
      </w:pPr>
    </w:p>
    <w:p w:rsidR="00360BD1" w:rsidRDefault="00360BD1" w:rsidP="00E004B2">
      <w:pPr>
        <w:rPr>
          <w:sz w:val="24"/>
          <w:szCs w:val="24"/>
        </w:rPr>
      </w:pPr>
    </w:p>
    <w:p w:rsidR="0080688C" w:rsidRDefault="0080688C" w:rsidP="00E004B2">
      <w:pPr>
        <w:rPr>
          <w:sz w:val="24"/>
          <w:szCs w:val="24"/>
        </w:rPr>
      </w:pPr>
    </w:p>
    <w:p w:rsidR="0080688C" w:rsidRPr="00C81100" w:rsidRDefault="0080688C" w:rsidP="0080688C">
      <w:pPr>
        <w:jc w:val="center"/>
        <w:rPr>
          <w:b/>
          <w:sz w:val="24"/>
          <w:szCs w:val="24"/>
          <w:u w:val="single"/>
        </w:rPr>
      </w:pPr>
      <w:r>
        <w:rPr>
          <w:b/>
          <w:sz w:val="24"/>
          <w:szCs w:val="24"/>
          <w:u w:val="single"/>
        </w:rPr>
        <w:t xml:space="preserve">SECOND </w:t>
      </w:r>
      <w:r w:rsidRPr="00C81100">
        <w:rPr>
          <w:b/>
          <w:sz w:val="24"/>
          <w:szCs w:val="24"/>
          <w:u w:val="single"/>
        </w:rPr>
        <w:t>PREHEARING ORDER</w:t>
      </w:r>
    </w:p>
    <w:p w:rsidR="0080688C" w:rsidRPr="00C81100" w:rsidRDefault="0080688C" w:rsidP="0080688C">
      <w:pPr>
        <w:jc w:val="center"/>
        <w:rPr>
          <w:sz w:val="24"/>
          <w:szCs w:val="24"/>
        </w:rPr>
      </w:pPr>
    </w:p>
    <w:p w:rsidR="0080688C" w:rsidRPr="00C81100" w:rsidRDefault="0080688C" w:rsidP="0080688C">
      <w:pPr>
        <w:jc w:val="center"/>
        <w:rPr>
          <w:sz w:val="24"/>
          <w:szCs w:val="24"/>
        </w:rPr>
      </w:pPr>
    </w:p>
    <w:p w:rsidR="0080688C" w:rsidRPr="0062132C" w:rsidRDefault="0080688C" w:rsidP="0080688C">
      <w:pPr>
        <w:autoSpaceDE/>
        <w:autoSpaceDN/>
        <w:spacing w:line="360" w:lineRule="auto"/>
        <w:rPr>
          <w:sz w:val="24"/>
          <w:szCs w:val="24"/>
        </w:rPr>
      </w:pPr>
      <w:r>
        <w:rPr>
          <w:sz w:val="24"/>
          <w:szCs w:val="24"/>
        </w:rPr>
        <w:tab/>
      </w:r>
      <w:r>
        <w:rPr>
          <w:sz w:val="24"/>
          <w:szCs w:val="24"/>
        </w:rPr>
        <w:tab/>
      </w:r>
      <w:r w:rsidRPr="0062132C">
        <w:rPr>
          <w:sz w:val="24"/>
          <w:szCs w:val="24"/>
        </w:rPr>
        <w:t>In accordance with the provisions of 52 Pa. Code § 5.483, the purpose of this Order is to confirm certain agreements among the parties and related rulings made during the Prehearing Conference in these cases on M</w:t>
      </w:r>
      <w:r>
        <w:rPr>
          <w:sz w:val="24"/>
          <w:szCs w:val="24"/>
        </w:rPr>
        <w:t xml:space="preserve">ay 25, </w:t>
      </w:r>
      <w:r w:rsidRPr="0062132C">
        <w:rPr>
          <w:sz w:val="24"/>
          <w:szCs w:val="24"/>
        </w:rPr>
        <w:t>201</w:t>
      </w:r>
      <w:r>
        <w:rPr>
          <w:sz w:val="24"/>
          <w:szCs w:val="24"/>
        </w:rPr>
        <w:t>7</w:t>
      </w:r>
      <w:r w:rsidRPr="0062132C">
        <w:rPr>
          <w:sz w:val="24"/>
          <w:szCs w:val="24"/>
        </w:rPr>
        <w:t xml:space="preserve">.  That hearing was convened to identify and resolve any procedural issues </w:t>
      </w:r>
      <w:proofErr w:type="gramStart"/>
      <w:r w:rsidRPr="0062132C">
        <w:rPr>
          <w:sz w:val="24"/>
          <w:szCs w:val="24"/>
        </w:rPr>
        <w:t>raised</w:t>
      </w:r>
      <w:proofErr w:type="gramEnd"/>
      <w:r w:rsidRPr="0062132C">
        <w:rPr>
          <w:sz w:val="24"/>
          <w:szCs w:val="24"/>
        </w:rPr>
        <w:t xml:space="preserve"> to th</w:t>
      </w:r>
      <w:r>
        <w:rPr>
          <w:sz w:val="24"/>
          <w:szCs w:val="24"/>
        </w:rPr>
        <w:t>at</w:t>
      </w:r>
      <w:r w:rsidRPr="0062132C">
        <w:rPr>
          <w:sz w:val="24"/>
          <w:szCs w:val="24"/>
        </w:rPr>
        <w:t xml:space="preserve"> point, to identify any discovery issues and to establish any modification of the Commission’s discovery rules that may be appropriate in this matter, and to develop a procedural schedule.</w:t>
      </w:r>
    </w:p>
    <w:p w:rsidR="0080688C" w:rsidRPr="0062132C" w:rsidRDefault="0080688C" w:rsidP="0080688C">
      <w:pPr>
        <w:autoSpaceDE/>
        <w:autoSpaceDN/>
        <w:spacing w:line="360" w:lineRule="auto"/>
        <w:rPr>
          <w:sz w:val="24"/>
          <w:szCs w:val="24"/>
        </w:rPr>
      </w:pP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t>As a result of the prehearing conference, the following points have been agreed upon:</w:t>
      </w:r>
    </w:p>
    <w:p w:rsidR="001F1E99" w:rsidRDefault="001F1E99" w:rsidP="0080688C">
      <w:pPr>
        <w:autoSpaceDE/>
        <w:autoSpaceDN/>
        <w:spacing w:line="360" w:lineRule="auto"/>
        <w:rPr>
          <w:sz w:val="24"/>
          <w:szCs w:val="24"/>
        </w:rPr>
        <w:sectPr w:rsidR="001F1E99" w:rsidSect="006B08C2">
          <w:footerReference w:type="even" r:id="rId9"/>
          <w:footerReference w:type="default" r:id="rId10"/>
          <w:type w:val="continuous"/>
          <w:pgSz w:w="12240" w:h="15840"/>
          <w:pgMar w:top="1440" w:right="1440" w:bottom="1440" w:left="1440" w:header="720" w:footer="720" w:gutter="0"/>
          <w:cols w:space="720"/>
          <w:noEndnote/>
          <w:titlePg/>
        </w:sectPr>
      </w:pPr>
    </w:p>
    <w:p w:rsidR="0080688C" w:rsidRPr="0062132C" w:rsidRDefault="0080688C" w:rsidP="0080688C">
      <w:pPr>
        <w:autoSpaceDE/>
        <w:autoSpaceDN/>
        <w:spacing w:line="360" w:lineRule="auto"/>
        <w:rPr>
          <w:sz w:val="24"/>
          <w:szCs w:val="24"/>
        </w:rPr>
      </w:pPr>
      <w:r w:rsidRPr="0062132C">
        <w:rPr>
          <w:sz w:val="24"/>
          <w:szCs w:val="24"/>
        </w:rPr>
        <w:lastRenderedPageBreak/>
        <w:t>A.</w:t>
      </w:r>
      <w:r w:rsidRPr="0062132C">
        <w:rPr>
          <w:sz w:val="24"/>
          <w:szCs w:val="24"/>
        </w:rPr>
        <w:tab/>
      </w:r>
      <w:r w:rsidRPr="0062132C">
        <w:rPr>
          <w:sz w:val="24"/>
          <w:szCs w:val="24"/>
          <w:u w:val="single"/>
        </w:rPr>
        <w:t>LITIGATION SCHEDULE</w:t>
      </w:r>
    </w:p>
    <w:p w:rsidR="0080688C" w:rsidRPr="0062132C" w:rsidRDefault="0080688C" w:rsidP="0080688C">
      <w:pPr>
        <w:autoSpaceDE/>
        <w:autoSpaceDN/>
        <w:spacing w:line="360" w:lineRule="auto"/>
        <w:rPr>
          <w:sz w:val="24"/>
          <w:szCs w:val="24"/>
        </w:rPr>
      </w:pPr>
    </w:p>
    <w:p w:rsidR="0080688C" w:rsidRDefault="0080688C" w:rsidP="0080688C">
      <w:pPr>
        <w:autoSpaceDE/>
        <w:autoSpaceDN/>
        <w:spacing w:line="360" w:lineRule="auto"/>
        <w:rPr>
          <w:sz w:val="24"/>
          <w:szCs w:val="24"/>
        </w:rPr>
      </w:pPr>
      <w:r w:rsidRPr="0062132C">
        <w:rPr>
          <w:sz w:val="24"/>
          <w:szCs w:val="24"/>
        </w:rPr>
        <w:tab/>
      </w:r>
      <w:r w:rsidRPr="0062132C">
        <w:rPr>
          <w:sz w:val="24"/>
          <w:szCs w:val="24"/>
        </w:rPr>
        <w:tab/>
        <w:t>The parties agreed to the following litigation schedule:</w:t>
      </w:r>
    </w:p>
    <w:p w:rsidR="0080688C" w:rsidRPr="0062132C" w:rsidRDefault="0080688C" w:rsidP="0080688C">
      <w:pPr>
        <w:autoSpaceDE/>
        <w:autoSpaceDN/>
        <w:spacing w:line="360" w:lineRule="auto"/>
        <w:rPr>
          <w:sz w:val="24"/>
          <w:szCs w:val="24"/>
        </w:rPr>
      </w:pPr>
    </w:p>
    <w:p w:rsidR="0080688C" w:rsidRDefault="0080688C" w:rsidP="0080688C">
      <w:pPr>
        <w:autoSpaceDE/>
        <w:autoSpaceDN/>
        <w:ind w:left="1440"/>
        <w:rPr>
          <w:sz w:val="24"/>
          <w:szCs w:val="24"/>
        </w:rPr>
      </w:pPr>
      <w:r>
        <w:rPr>
          <w:sz w:val="24"/>
          <w:szCs w:val="24"/>
        </w:rPr>
        <w:t>August 9, 201</w:t>
      </w:r>
      <w:r w:rsidR="00C06164">
        <w:rPr>
          <w:sz w:val="24"/>
          <w:szCs w:val="24"/>
        </w:rPr>
        <w:t>7</w:t>
      </w:r>
      <w:r w:rsidRPr="0062132C">
        <w:rPr>
          <w:sz w:val="24"/>
          <w:szCs w:val="24"/>
        </w:rPr>
        <w:tab/>
      </w:r>
      <w:r w:rsidRPr="0062132C">
        <w:rPr>
          <w:sz w:val="24"/>
          <w:szCs w:val="24"/>
        </w:rPr>
        <w:tab/>
        <w:t>Direct Testimony (Other Parties) D</w:t>
      </w:r>
      <w:r>
        <w:rPr>
          <w:sz w:val="24"/>
          <w:szCs w:val="24"/>
        </w:rPr>
        <w:t>ue</w:t>
      </w:r>
    </w:p>
    <w:p w:rsidR="0080688C" w:rsidRDefault="0080688C" w:rsidP="0080688C">
      <w:pPr>
        <w:autoSpaceDE/>
        <w:autoSpaceDN/>
        <w:ind w:left="1440"/>
        <w:rPr>
          <w:sz w:val="24"/>
          <w:szCs w:val="24"/>
        </w:rPr>
      </w:pPr>
    </w:p>
    <w:p w:rsidR="0080688C" w:rsidRPr="0062132C" w:rsidRDefault="0080688C" w:rsidP="0080688C">
      <w:pPr>
        <w:autoSpaceDE/>
        <w:autoSpaceDN/>
        <w:ind w:left="1440"/>
        <w:rPr>
          <w:sz w:val="24"/>
          <w:szCs w:val="24"/>
        </w:rPr>
      </w:pPr>
      <w:r>
        <w:rPr>
          <w:sz w:val="24"/>
          <w:szCs w:val="24"/>
        </w:rPr>
        <w:t>August 22, 2017</w:t>
      </w:r>
      <w:r>
        <w:rPr>
          <w:sz w:val="24"/>
          <w:szCs w:val="24"/>
        </w:rPr>
        <w:tab/>
      </w:r>
      <w:r>
        <w:rPr>
          <w:sz w:val="24"/>
          <w:szCs w:val="24"/>
        </w:rPr>
        <w:tab/>
        <w:t>Initial Formal Settlement Conference</w:t>
      </w:r>
    </w:p>
    <w:p w:rsidR="0080688C" w:rsidRPr="0062132C" w:rsidRDefault="0080688C" w:rsidP="0080688C">
      <w:pPr>
        <w:autoSpaceDE/>
        <w:autoSpaceDN/>
        <w:ind w:left="1440"/>
        <w:rPr>
          <w:sz w:val="24"/>
          <w:szCs w:val="24"/>
        </w:rPr>
      </w:pPr>
    </w:p>
    <w:p w:rsidR="0080688C" w:rsidRDefault="0080688C" w:rsidP="0080688C">
      <w:pPr>
        <w:autoSpaceDE/>
        <w:autoSpaceDN/>
        <w:ind w:left="1440"/>
        <w:rPr>
          <w:sz w:val="24"/>
          <w:szCs w:val="24"/>
        </w:rPr>
      </w:pPr>
      <w:r>
        <w:rPr>
          <w:sz w:val="24"/>
          <w:szCs w:val="24"/>
        </w:rPr>
        <w:t xml:space="preserve">August 31, </w:t>
      </w:r>
      <w:r w:rsidRPr="0062132C">
        <w:rPr>
          <w:sz w:val="24"/>
          <w:szCs w:val="24"/>
        </w:rPr>
        <w:t>201</w:t>
      </w:r>
      <w:r w:rsidR="00C06164">
        <w:rPr>
          <w:sz w:val="24"/>
          <w:szCs w:val="24"/>
        </w:rPr>
        <w:t>7</w:t>
      </w:r>
      <w:r w:rsidRPr="0062132C">
        <w:rPr>
          <w:sz w:val="24"/>
          <w:szCs w:val="24"/>
        </w:rPr>
        <w:tab/>
      </w:r>
      <w:r w:rsidRPr="0062132C">
        <w:rPr>
          <w:sz w:val="24"/>
          <w:szCs w:val="24"/>
        </w:rPr>
        <w:tab/>
        <w:t>Rebuttal Testimony D</w:t>
      </w:r>
      <w:r>
        <w:rPr>
          <w:sz w:val="24"/>
          <w:szCs w:val="24"/>
        </w:rPr>
        <w:t>ue</w:t>
      </w:r>
    </w:p>
    <w:p w:rsidR="0080688C" w:rsidRDefault="0080688C" w:rsidP="0080688C">
      <w:pPr>
        <w:autoSpaceDE/>
        <w:autoSpaceDN/>
        <w:ind w:left="1440"/>
        <w:rPr>
          <w:sz w:val="24"/>
          <w:szCs w:val="24"/>
        </w:rPr>
      </w:pPr>
    </w:p>
    <w:p w:rsidR="0080688C" w:rsidRPr="0062132C" w:rsidRDefault="0080688C" w:rsidP="0080688C">
      <w:pPr>
        <w:autoSpaceDE/>
        <w:autoSpaceDN/>
        <w:ind w:left="1440"/>
        <w:rPr>
          <w:sz w:val="24"/>
          <w:szCs w:val="24"/>
        </w:rPr>
      </w:pPr>
      <w:r>
        <w:rPr>
          <w:sz w:val="24"/>
          <w:szCs w:val="24"/>
        </w:rPr>
        <w:t>September 7, 2017</w:t>
      </w:r>
      <w:r>
        <w:rPr>
          <w:sz w:val="24"/>
          <w:szCs w:val="24"/>
        </w:rPr>
        <w:tab/>
      </w:r>
      <w:r>
        <w:rPr>
          <w:sz w:val="24"/>
          <w:szCs w:val="24"/>
        </w:rPr>
        <w:tab/>
        <w:t>Follow-up Formal Settlement Conference</w:t>
      </w:r>
    </w:p>
    <w:p w:rsidR="0080688C" w:rsidRPr="0062132C" w:rsidRDefault="0080688C" w:rsidP="0080688C">
      <w:pPr>
        <w:autoSpaceDE/>
        <w:autoSpaceDN/>
        <w:ind w:left="1440"/>
        <w:rPr>
          <w:sz w:val="24"/>
          <w:szCs w:val="24"/>
        </w:rPr>
      </w:pPr>
    </w:p>
    <w:p w:rsidR="0080688C" w:rsidRDefault="0080688C" w:rsidP="0080688C">
      <w:pPr>
        <w:autoSpaceDE/>
        <w:autoSpaceDN/>
        <w:ind w:left="1440"/>
        <w:rPr>
          <w:sz w:val="24"/>
          <w:szCs w:val="24"/>
        </w:rPr>
      </w:pPr>
      <w:r>
        <w:rPr>
          <w:sz w:val="24"/>
          <w:szCs w:val="24"/>
        </w:rPr>
        <w:t>September 13</w:t>
      </w:r>
      <w:r w:rsidRPr="0062132C">
        <w:rPr>
          <w:sz w:val="24"/>
          <w:szCs w:val="24"/>
        </w:rPr>
        <w:t>, 201</w:t>
      </w:r>
      <w:r w:rsidR="00C06164">
        <w:rPr>
          <w:sz w:val="24"/>
          <w:szCs w:val="24"/>
        </w:rPr>
        <w:t>7</w:t>
      </w:r>
      <w:r w:rsidRPr="0062132C">
        <w:rPr>
          <w:sz w:val="24"/>
          <w:szCs w:val="24"/>
        </w:rPr>
        <w:tab/>
      </w:r>
      <w:r w:rsidRPr="0062132C">
        <w:rPr>
          <w:sz w:val="24"/>
          <w:szCs w:val="24"/>
        </w:rPr>
        <w:tab/>
        <w:t>Surrebuttal Testimony D</w:t>
      </w:r>
      <w:r>
        <w:rPr>
          <w:sz w:val="24"/>
          <w:szCs w:val="24"/>
        </w:rPr>
        <w:t>ue</w:t>
      </w:r>
    </w:p>
    <w:p w:rsidR="0080688C" w:rsidRDefault="0080688C" w:rsidP="0080688C">
      <w:pPr>
        <w:autoSpaceDE/>
        <w:autoSpaceDN/>
        <w:ind w:left="1440"/>
        <w:rPr>
          <w:sz w:val="24"/>
          <w:szCs w:val="24"/>
        </w:rPr>
      </w:pPr>
      <w:r>
        <w:rPr>
          <w:sz w:val="24"/>
          <w:szCs w:val="24"/>
        </w:rPr>
        <w:tab/>
      </w:r>
      <w:r>
        <w:rPr>
          <w:sz w:val="24"/>
          <w:szCs w:val="24"/>
        </w:rPr>
        <w:tab/>
      </w:r>
      <w:r>
        <w:rPr>
          <w:sz w:val="24"/>
          <w:szCs w:val="24"/>
        </w:rPr>
        <w:tab/>
      </w:r>
      <w:r>
        <w:rPr>
          <w:sz w:val="24"/>
          <w:szCs w:val="24"/>
        </w:rPr>
        <w:tab/>
        <w:t>(Accounting/revenue requirement)</w:t>
      </w:r>
    </w:p>
    <w:p w:rsidR="0080688C" w:rsidRDefault="0080688C" w:rsidP="0080688C">
      <w:pPr>
        <w:autoSpaceDE/>
        <w:autoSpaceDN/>
        <w:ind w:left="1440"/>
        <w:rPr>
          <w:sz w:val="24"/>
          <w:szCs w:val="24"/>
        </w:rPr>
      </w:pPr>
    </w:p>
    <w:p w:rsidR="0080688C" w:rsidRDefault="0080688C" w:rsidP="0080688C">
      <w:pPr>
        <w:autoSpaceDE/>
        <w:autoSpaceDN/>
        <w:ind w:left="1440"/>
        <w:rPr>
          <w:sz w:val="24"/>
          <w:szCs w:val="24"/>
        </w:rPr>
      </w:pPr>
      <w:r>
        <w:rPr>
          <w:sz w:val="24"/>
          <w:szCs w:val="24"/>
        </w:rPr>
        <w:t>September 15, 2017</w:t>
      </w:r>
      <w:r>
        <w:rPr>
          <w:sz w:val="24"/>
          <w:szCs w:val="24"/>
        </w:rPr>
        <w:tab/>
      </w:r>
      <w:r>
        <w:rPr>
          <w:sz w:val="24"/>
          <w:szCs w:val="24"/>
        </w:rPr>
        <w:tab/>
        <w:t>(Cost of service and misc. issues)</w:t>
      </w:r>
    </w:p>
    <w:p w:rsidR="0080688C" w:rsidRDefault="0080688C" w:rsidP="0080688C">
      <w:pPr>
        <w:autoSpaceDE/>
        <w:autoSpaceDN/>
        <w:ind w:left="1440"/>
        <w:rPr>
          <w:sz w:val="24"/>
          <w:szCs w:val="24"/>
        </w:rPr>
      </w:pPr>
    </w:p>
    <w:p w:rsidR="0080688C" w:rsidRDefault="0080688C" w:rsidP="0080688C">
      <w:pPr>
        <w:autoSpaceDE/>
        <w:autoSpaceDN/>
        <w:ind w:left="1440"/>
        <w:rPr>
          <w:sz w:val="24"/>
          <w:szCs w:val="24"/>
        </w:rPr>
      </w:pPr>
      <w:r>
        <w:rPr>
          <w:sz w:val="24"/>
          <w:szCs w:val="24"/>
        </w:rPr>
        <w:t>September 18</w:t>
      </w:r>
      <w:r w:rsidRPr="0062132C">
        <w:rPr>
          <w:sz w:val="24"/>
          <w:szCs w:val="24"/>
        </w:rPr>
        <w:t>,</w:t>
      </w:r>
      <w:r>
        <w:rPr>
          <w:sz w:val="24"/>
          <w:szCs w:val="24"/>
        </w:rPr>
        <w:t xml:space="preserve"> 21-22,</w:t>
      </w:r>
      <w:r>
        <w:rPr>
          <w:sz w:val="24"/>
          <w:szCs w:val="24"/>
        </w:rPr>
        <w:tab/>
      </w:r>
      <w:r w:rsidRPr="0062132C">
        <w:rPr>
          <w:sz w:val="24"/>
          <w:szCs w:val="24"/>
        </w:rPr>
        <w:tab/>
        <w:t xml:space="preserve">Hearings in as yet to be assigned hearing room, </w:t>
      </w:r>
    </w:p>
    <w:p w:rsidR="0080688C" w:rsidRPr="0062132C" w:rsidRDefault="0080688C" w:rsidP="0080688C">
      <w:pPr>
        <w:autoSpaceDE/>
        <w:autoSpaceDN/>
        <w:ind w:left="1440"/>
        <w:rPr>
          <w:sz w:val="24"/>
          <w:szCs w:val="24"/>
        </w:rPr>
      </w:pPr>
      <w:r>
        <w:rPr>
          <w:sz w:val="24"/>
          <w:szCs w:val="24"/>
        </w:rPr>
        <w:t>25-26, 2017</w:t>
      </w:r>
      <w:r>
        <w:rPr>
          <w:sz w:val="24"/>
          <w:szCs w:val="24"/>
        </w:rPr>
        <w:tab/>
      </w:r>
      <w:r>
        <w:rPr>
          <w:sz w:val="24"/>
          <w:szCs w:val="24"/>
        </w:rPr>
        <w:tab/>
      </w:r>
      <w:r>
        <w:rPr>
          <w:sz w:val="24"/>
          <w:szCs w:val="24"/>
        </w:rPr>
        <w:tab/>
      </w:r>
      <w:r w:rsidRPr="0062132C">
        <w:rPr>
          <w:sz w:val="24"/>
          <w:szCs w:val="24"/>
        </w:rPr>
        <w:t xml:space="preserve">Commonwealth Keystone Building, 400 North </w:t>
      </w:r>
      <w:r>
        <w:rPr>
          <w:sz w:val="24"/>
          <w:szCs w:val="24"/>
        </w:rPr>
        <w:tab/>
      </w:r>
      <w:r>
        <w:rPr>
          <w:sz w:val="24"/>
          <w:szCs w:val="24"/>
        </w:rPr>
        <w:tab/>
      </w:r>
      <w:r>
        <w:rPr>
          <w:sz w:val="24"/>
          <w:szCs w:val="24"/>
        </w:rPr>
        <w:tab/>
      </w:r>
      <w:r>
        <w:rPr>
          <w:sz w:val="24"/>
          <w:szCs w:val="24"/>
        </w:rPr>
        <w:tab/>
      </w:r>
      <w:r>
        <w:rPr>
          <w:sz w:val="24"/>
          <w:szCs w:val="24"/>
        </w:rPr>
        <w:tab/>
      </w:r>
      <w:r w:rsidRPr="0062132C">
        <w:rPr>
          <w:sz w:val="24"/>
          <w:szCs w:val="24"/>
        </w:rPr>
        <w:t>Street, Harrisburg, PA</w:t>
      </w:r>
    </w:p>
    <w:p w:rsidR="0080688C" w:rsidRPr="0062132C" w:rsidRDefault="0080688C" w:rsidP="0080688C">
      <w:pPr>
        <w:autoSpaceDE/>
        <w:autoSpaceDN/>
        <w:ind w:left="1440"/>
        <w:rPr>
          <w:sz w:val="24"/>
          <w:szCs w:val="24"/>
        </w:rPr>
      </w:pPr>
    </w:p>
    <w:p w:rsidR="0080688C" w:rsidRPr="0062132C" w:rsidRDefault="0080688C" w:rsidP="0080688C">
      <w:pPr>
        <w:autoSpaceDE/>
        <w:autoSpaceDN/>
        <w:ind w:left="1440"/>
        <w:rPr>
          <w:sz w:val="24"/>
          <w:szCs w:val="24"/>
        </w:rPr>
      </w:pPr>
      <w:r>
        <w:rPr>
          <w:sz w:val="24"/>
          <w:szCs w:val="24"/>
        </w:rPr>
        <w:t>September 28</w:t>
      </w:r>
      <w:r w:rsidRPr="0062132C">
        <w:rPr>
          <w:sz w:val="24"/>
          <w:szCs w:val="24"/>
        </w:rPr>
        <w:t>, 201</w:t>
      </w:r>
      <w:r>
        <w:rPr>
          <w:sz w:val="24"/>
          <w:szCs w:val="24"/>
        </w:rPr>
        <w:t>7</w:t>
      </w:r>
      <w:r w:rsidRPr="0062132C">
        <w:rPr>
          <w:sz w:val="24"/>
          <w:szCs w:val="24"/>
        </w:rPr>
        <w:tab/>
      </w:r>
      <w:r w:rsidRPr="0062132C">
        <w:rPr>
          <w:sz w:val="24"/>
          <w:szCs w:val="24"/>
        </w:rPr>
        <w:tab/>
        <w:t>Record close</w:t>
      </w:r>
    </w:p>
    <w:p w:rsidR="0080688C" w:rsidRPr="0062132C" w:rsidRDefault="0080688C" w:rsidP="0080688C">
      <w:pPr>
        <w:autoSpaceDE/>
        <w:autoSpaceDN/>
        <w:ind w:left="1440"/>
        <w:rPr>
          <w:sz w:val="24"/>
          <w:szCs w:val="24"/>
        </w:rPr>
      </w:pPr>
    </w:p>
    <w:p w:rsidR="0080688C" w:rsidRPr="0062132C" w:rsidRDefault="0080688C" w:rsidP="0080688C">
      <w:pPr>
        <w:autoSpaceDE/>
        <w:autoSpaceDN/>
        <w:ind w:left="1440"/>
        <w:rPr>
          <w:sz w:val="24"/>
          <w:szCs w:val="24"/>
        </w:rPr>
      </w:pPr>
      <w:r>
        <w:rPr>
          <w:sz w:val="24"/>
          <w:szCs w:val="24"/>
        </w:rPr>
        <w:t>October 6</w:t>
      </w:r>
      <w:r w:rsidRPr="0062132C">
        <w:rPr>
          <w:sz w:val="24"/>
          <w:szCs w:val="24"/>
        </w:rPr>
        <w:t>, 201</w:t>
      </w:r>
      <w:r>
        <w:rPr>
          <w:sz w:val="24"/>
          <w:szCs w:val="24"/>
        </w:rPr>
        <w:t>7</w:t>
      </w:r>
      <w:r w:rsidRPr="0062132C">
        <w:rPr>
          <w:sz w:val="24"/>
          <w:szCs w:val="24"/>
        </w:rPr>
        <w:tab/>
      </w:r>
      <w:r w:rsidRPr="0062132C">
        <w:rPr>
          <w:sz w:val="24"/>
          <w:szCs w:val="24"/>
        </w:rPr>
        <w:tab/>
        <w:t>Main Briefs Due</w:t>
      </w:r>
    </w:p>
    <w:p w:rsidR="0080688C" w:rsidRPr="0062132C" w:rsidRDefault="0080688C" w:rsidP="0080688C">
      <w:pPr>
        <w:autoSpaceDE/>
        <w:autoSpaceDN/>
        <w:ind w:left="1440"/>
        <w:rPr>
          <w:sz w:val="24"/>
          <w:szCs w:val="24"/>
        </w:rPr>
      </w:pPr>
    </w:p>
    <w:p w:rsidR="0080688C" w:rsidRPr="0062132C" w:rsidRDefault="0080688C" w:rsidP="0080688C">
      <w:pPr>
        <w:autoSpaceDE/>
        <w:autoSpaceDN/>
        <w:ind w:left="1440"/>
        <w:rPr>
          <w:sz w:val="24"/>
          <w:szCs w:val="24"/>
        </w:rPr>
      </w:pPr>
      <w:r>
        <w:rPr>
          <w:sz w:val="24"/>
          <w:szCs w:val="24"/>
        </w:rPr>
        <w:t>October 16</w:t>
      </w:r>
      <w:r w:rsidRPr="0062132C">
        <w:rPr>
          <w:sz w:val="24"/>
          <w:szCs w:val="24"/>
        </w:rPr>
        <w:t>, 201</w:t>
      </w:r>
      <w:r>
        <w:rPr>
          <w:sz w:val="24"/>
          <w:szCs w:val="24"/>
        </w:rPr>
        <w:t>7</w:t>
      </w:r>
      <w:r w:rsidRPr="0062132C">
        <w:rPr>
          <w:sz w:val="24"/>
          <w:szCs w:val="24"/>
        </w:rPr>
        <w:tab/>
      </w:r>
      <w:r w:rsidRPr="0062132C">
        <w:rPr>
          <w:sz w:val="24"/>
          <w:szCs w:val="24"/>
        </w:rPr>
        <w:tab/>
        <w:t>Reply Briefs Due</w:t>
      </w:r>
    </w:p>
    <w:p w:rsidR="0080688C" w:rsidRPr="0062132C" w:rsidRDefault="0080688C" w:rsidP="0080688C">
      <w:pPr>
        <w:autoSpaceDE/>
        <w:autoSpaceDN/>
        <w:rPr>
          <w:sz w:val="24"/>
          <w:szCs w:val="24"/>
        </w:rPr>
      </w:pP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r>
    </w:p>
    <w:p w:rsidR="0080688C" w:rsidRDefault="0080688C" w:rsidP="0080688C">
      <w:pPr>
        <w:autoSpaceDE/>
        <w:autoSpaceDN/>
        <w:spacing w:line="360" w:lineRule="auto"/>
        <w:rPr>
          <w:sz w:val="24"/>
          <w:szCs w:val="24"/>
        </w:rPr>
      </w:pPr>
      <w:r w:rsidRPr="0062132C">
        <w:rPr>
          <w:sz w:val="24"/>
          <w:szCs w:val="24"/>
        </w:rPr>
        <w:tab/>
      </w:r>
      <w:r w:rsidRPr="0062132C">
        <w:rPr>
          <w:sz w:val="24"/>
          <w:szCs w:val="24"/>
        </w:rPr>
        <w:tab/>
      </w:r>
      <w:r w:rsidRPr="0049614A">
        <w:rPr>
          <w:sz w:val="24"/>
          <w:szCs w:val="24"/>
        </w:rPr>
        <w:t xml:space="preserve">All </w:t>
      </w:r>
      <w:r>
        <w:rPr>
          <w:sz w:val="24"/>
          <w:szCs w:val="24"/>
        </w:rPr>
        <w:t xml:space="preserve">documents, including </w:t>
      </w:r>
      <w:r w:rsidRPr="0049614A">
        <w:rPr>
          <w:sz w:val="24"/>
          <w:szCs w:val="24"/>
        </w:rPr>
        <w:t>testimony and briefs</w:t>
      </w:r>
      <w:r>
        <w:rPr>
          <w:sz w:val="24"/>
          <w:szCs w:val="24"/>
        </w:rPr>
        <w:t>,</w:t>
      </w:r>
      <w:r w:rsidRPr="0049614A">
        <w:rPr>
          <w:sz w:val="24"/>
          <w:szCs w:val="24"/>
        </w:rPr>
        <w:t xml:space="preserve"> shall be due in</w:t>
      </w:r>
      <w:r>
        <w:rPr>
          <w:sz w:val="24"/>
          <w:szCs w:val="24"/>
        </w:rPr>
        <w:t>-hand on or before 4:3</w:t>
      </w:r>
      <w:r w:rsidRPr="0049614A">
        <w:rPr>
          <w:sz w:val="24"/>
          <w:szCs w:val="24"/>
        </w:rPr>
        <w:t>0 p.m. on the date</w:t>
      </w:r>
      <w:r>
        <w:rPr>
          <w:sz w:val="24"/>
          <w:szCs w:val="24"/>
        </w:rPr>
        <w:t xml:space="preserve"> due</w:t>
      </w:r>
      <w:r w:rsidRPr="0049614A">
        <w:rPr>
          <w:sz w:val="24"/>
          <w:szCs w:val="24"/>
        </w:rPr>
        <w:t xml:space="preserve">.  Service on those due dates may be done electronically, so long as a hard copy arrives by first class mail to counsel and the Presiding Officer as soon as possible thereafter.  </w:t>
      </w:r>
    </w:p>
    <w:p w:rsidR="0080688C" w:rsidRDefault="0080688C" w:rsidP="0080688C">
      <w:pPr>
        <w:autoSpaceDE/>
        <w:autoSpaceDN/>
        <w:spacing w:line="360" w:lineRule="auto"/>
        <w:rPr>
          <w:sz w:val="24"/>
          <w:szCs w:val="24"/>
        </w:rPr>
      </w:pPr>
    </w:p>
    <w:p w:rsidR="0080688C" w:rsidRDefault="0080688C" w:rsidP="0080688C">
      <w:pPr>
        <w:autoSpaceDE/>
        <w:autoSpaceDN/>
        <w:spacing w:line="360" w:lineRule="auto"/>
        <w:rPr>
          <w:sz w:val="24"/>
          <w:szCs w:val="24"/>
        </w:rPr>
      </w:pPr>
      <w:r>
        <w:rPr>
          <w:sz w:val="24"/>
          <w:szCs w:val="24"/>
        </w:rPr>
        <w:tab/>
      </w:r>
      <w:r>
        <w:rPr>
          <w:sz w:val="24"/>
          <w:szCs w:val="24"/>
        </w:rPr>
        <w:tab/>
      </w:r>
      <w:r w:rsidR="008C4DED">
        <w:rPr>
          <w:sz w:val="24"/>
          <w:szCs w:val="24"/>
        </w:rPr>
        <w:t>We</w:t>
      </w:r>
      <w:r w:rsidRPr="0062132C">
        <w:rPr>
          <w:sz w:val="24"/>
          <w:szCs w:val="24"/>
        </w:rPr>
        <w:t xml:space="preserve"> will accept service of documents electronically and ask that the documents be formatted in WORD and EXCEL.  In the event that your office cannot provide the documents in WORD and EXCEL, please notify</w:t>
      </w:r>
      <w:r w:rsidR="008C4DED">
        <w:rPr>
          <w:sz w:val="24"/>
          <w:szCs w:val="24"/>
        </w:rPr>
        <w:t xml:space="preserve"> us</w:t>
      </w:r>
      <w:r w:rsidRPr="0062132C">
        <w:rPr>
          <w:sz w:val="24"/>
          <w:szCs w:val="24"/>
        </w:rPr>
        <w:t xml:space="preserve"> what word processing or spreadsheet formats are used.  Keep in mind that any document received electronically may not match the originals in size and page numbers because of differences created by printers and margins on page set ups.  I also note that with this Order </w:t>
      </w:r>
      <w:r w:rsidR="008C4DED">
        <w:rPr>
          <w:sz w:val="24"/>
          <w:szCs w:val="24"/>
        </w:rPr>
        <w:t xml:space="preserve">we are </w:t>
      </w:r>
      <w:r w:rsidRPr="0062132C">
        <w:rPr>
          <w:sz w:val="24"/>
          <w:szCs w:val="24"/>
        </w:rPr>
        <w:t xml:space="preserve">distributing the “Office of Administrative Law Judge Special </w:t>
      </w:r>
      <w:r w:rsidRPr="0062132C">
        <w:rPr>
          <w:sz w:val="24"/>
          <w:szCs w:val="24"/>
        </w:rPr>
        <w:lastRenderedPageBreak/>
        <w:t>Instructions for Briefs and Exceptions in Major General Rate Increase Proceedings</w:t>
      </w:r>
      <w:r w:rsidR="008C4DED">
        <w:rPr>
          <w:sz w:val="24"/>
          <w:szCs w:val="24"/>
        </w:rPr>
        <w:t>,</w:t>
      </w:r>
      <w:r w:rsidRPr="0062132C">
        <w:rPr>
          <w:sz w:val="24"/>
          <w:szCs w:val="24"/>
        </w:rPr>
        <w:t>” to the parties.</w:t>
      </w:r>
    </w:p>
    <w:p w:rsidR="0080688C" w:rsidRPr="0062132C" w:rsidRDefault="0080688C" w:rsidP="0080688C">
      <w:pPr>
        <w:autoSpaceDE/>
        <w:autoSpaceDN/>
        <w:spacing w:line="360" w:lineRule="auto"/>
        <w:rPr>
          <w:sz w:val="24"/>
          <w:szCs w:val="24"/>
        </w:rPr>
      </w:pPr>
    </w:p>
    <w:p w:rsidR="0080688C" w:rsidRPr="0062132C" w:rsidRDefault="0080688C" w:rsidP="0080688C">
      <w:pPr>
        <w:autoSpaceDE/>
        <w:autoSpaceDN/>
        <w:spacing w:line="360" w:lineRule="auto"/>
        <w:rPr>
          <w:sz w:val="24"/>
          <w:szCs w:val="24"/>
        </w:rPr>
      </w:pPr>
      <w:r>
        <w:rPr>
          <w:sz w:val="24"/>
          <w:szCs w:val="24"/>
        </w:rPr>
        <w:t>B</w:t>
      </w:r>
      <w:r w:rsidRPr="0062132C">
        <w:rPr>
          <w:sz w:val="24"/>
          <w:szCs w:val="24"/>
        </w:rPr>
        <w:t>.</w:t>
      </w:r>
      <w:r w:rsidRPr="0062132C">
        <w:rPr>
          <w:sz w:val="24"/>
          <w:szCs w:val="24"/>
        </w:rPr>
        <w:tab/>
      </w:r>
      <w:r w:rsidRPr="0062132C">
        <w:rPr>
          <w:sz w:val="24"/>
          <w:szCs w:val="24"/>
          <w:u w:val="single"/>
        </w:rPr>
        <w:t>DISCOVERY MODIFICATIONS</w:t>
      </w:r>
    </w:p>
    <w:p w:rsidR="0080688C" w:rsidRPr="0062132C" w:rsidRDefault="0080688C" w:rsidP="0080688C">
      <w:pPr>
        <w:autoSpaceDE/>
        <w:autoSpaceDN/>
        <w:spacing w:line="360" w:lineRule="auto"/>
        <w:rPr>
          <w:sz w:val="24"/>
          <w:szCs w:val="24"/>
        </w:rPr>
      </w:pPr>
    </w:p>
    <w:p w:rsidR="008C4DED" w:rsidRPr="008C4DED" w:rsidRDefault="0080688C" w:rsidP="008C4DED">
      <w:pPr>
        <w:autoSpaceDE/>
        <w:autoSpaceDN/>
        <w:spacing w:line="360" w:lineRule="auto"/>
        <w:rPr>
          <w:rFonts w:eastAsia="Calibri"/>
          <w:sz w:val="24"/>
          <w:szCs w:val="24"/>
        </w:rPr>
      </w:pPr>
      <w:r w:rsidRPr="0062132C">
        <w:rPr>
          <w:sz w:val="24"/>
          <w:szCs w:val="24"/>
        </w:rPr>
        <w:tab/>
      </w:r>
      <w:r w:rsidRPr="0062132C">
        <w:rPr>
          <w:sz w:val="24"/>
          <w:szCs w:val="24"/>
        </w:rPr>
        <w:tab/>
        <w:t xml:space="preserve">The parties discussed and agreed to changes to the Commission’s rules of discovery.  </w:t>
      </w:r>
      <w:r w:rsidR="008C4DED" w:rsidRPr="008C4DED">
        <w:rPr>
          <w:rFonts w:eastAsia="Calibri"/>
          <w:sz w:val="24"/>
          <w:szCs w:val="24"/>
        </w:rPr>
        <w:t>Discovery will be conducted in accordance with the Commission’s regulations at 52 Pa. Code, Chapter 5, Subchapter D, subject to the following modifications:</w:t>
      </w:r>
    </w:p>
    <w:p w:rsidR="008C4DED" w:rsidRPr="008C4DED" w:rsidRDefault="008C4DED" w:rsidP="008C4DED">
      <w:pPr>
        <w:autoSpaceDE/>
        <w:autoSpaceDN/>
        <w:spacing w:after="200" w:line="276" w:lineRule="auto"/>
        <w:ind w:left="1440" w:right="720"/>
        <w:rPr>
          <w:rFonts w:eastAsia="Calibri"/>
          <w:sz w:val="24"/>
          <w:szCs w:val="24"/>
        </w:rPr>
      </w:pPr>
    </w:p>
    <w:p w:rsidR="008C4DED" w:rsidRPr="008C4DED" w:rsidRDefault="008C4DED" w:rsidP="00C06164">
      <w:pPr>
        <w:autoSpaceDE/>
        <w:autoSpaceDN/>
        <w:spacing w:after="200" w:line="276" w:lineRule="auto"/>
        <w:ind w:left="1440" w:right="720"/>
        <w:rPr>
          <w:rFonts w:eastAsia="Calibri"/>
          <w:sz w:val="24"/>
          <w:szCs w:val="24"/>
        </w:rPr>
      </w:pPr>
      <w:r w:rsidRPr="008C4DED">
        <w:rPr>
          <w:rFonts w:eastAsia="Calibri"/>
          <w:sz w:val="24"/>
          <w:szCs w:val="24"/>
        </w:rPr>
        <w:t>(1)  Discovery requests, motions to compel and responses are to be served electronically as well as on paper.</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(2)  After a Motion to Compel and Reply have been filed, if the objections that are the subject of the Motion are not resolved, counsel will alert the presiding officer by e-mail of the need for a ruling, and a conference call will be scheduled.  The presiding officer may make a ruling over the telephone and not reduce it to writing unless requested to do so.</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(3)  Answers to written interrogatories to be served in-hand within ten (10)</w:t>
      </w:r>
      <w:r w:rsidRPr="008C4DED">
        <w:rPr>
          <w:rFonts w:eastAsia="Calibri"/>
          <w:sz w:val="24"/>
          <w:szCs w:val="24"/>
        </w:rPr>
        <w:tab/>
        <w:t xml:space="preserve"> calendar days of service of the interrogatories.  Discovery propounded after12:00 </w:t>
      </w:r>
      <w:proofErr w:type="gramStart"/>
      <w:r w:rsidRPr="008C4DED">
        <w:rPr>
          <w:rFonts w:eastAsia="Calibri"/>
          <w:sz w:val="24"/>
          <w:szCs w:val="24"/>
        </w:rPr>
        <w:t>noon</w:t>
      </w:r>
      <w:proofErr w:type="gramEnd"/>
      <w:r w:rsidRPr="008C4DED">
        <w:rPr>
          <w:rFonts w:eastAsia="Calibri"/>
          <w:sz w:val="24"/>
          <w:szCs w:val="24"/>
        </w:rPr>
        <w:t xml:space="preserve"> on a Friday </w:t>
      </w:r>
      <w:r w:rsidRPr="008C4DED">
        <w:rPr>
          <w:rFonts w:eastAsia="Calibri"/>
          <w:bCs/>
          <w:sz w:val="24"/>
          <w:szCs w:val="24"/>
        </w:rPr>
        <w:t xml:space="preserve">or the day before a holiday </w:t>
      </w:r>
      <w:r w:rsidRPr="008C4DED">
        <w:rPr>
          <w:rFonts w:eastAsia="Calibri"/>
          <w:sz w:val="24"/>
          <w:szCs w:val="24"/>
        </w:rPr>
        <w:t xml:space="preserve">will be deemed served on the next business day for purposes of determining the due date of the responses.  </w:t>
      </w:r>
    </w:p>
    <w:p w:rsidR="007B6C75" w:rsidRPr="007B6C75" w:rsidRDefault="008C4DED" w:rsidP="000D1C50">
      <w:pPr>
        <w:pStyle w:val="Heading1"/>
        <w:spacing w:line="276" w:lineRule="auto"/>
        <w:ind w:left="1440"/>
        <w:rPr>
          <w:rFonts w:eastAsia="Calibri"/>
          <w:sz w:val="24"/>
          <w:szCs w:val="24"/>
        </w:rPr>
      </w:pPr>
      <w:r w:rsidRPr="007B6C75">
        <w:rPr>
          <w:rFonts w:eastAsia="Calibri"/>
          <w:sz w:val="24"/>
          <w:szCs w:val="24"/>
        </w:rPr>
        <w:t xml:space="preserve">(4)  Objections to interrogatories to be communicated orally within </w:t>
      </w:r>
    </w:p>
    <w:p w:rsidR="007B6C75" w:rsidRDefault="008C4DED" w:rsidP="000D1C50">
      <w:pPr>
        <w:pStyle w:val="Heading1"/>
        <w:spacing w:line="276" w:lineRule="auto"/>
        <w:ind w:left="1440"/>
        <w:rPr>
          <w:rFonts w:eastAsia="Calibri"/>
          <w:sz w:val="24"/>
          <w:szCs w:val="24"/>
        </w:rPr>
      </w:pPr>
      <w:proofErr w:type="gramStart"/>
      <w:r w:rsidRPr="007B6C75">
        <w:rPr>
          <w:rFonts w:eastAsia="Calibri"/>
          <w:sz w:val="24"/>
          <w:szCs w:val="24"/>
        </w:rPr>
        <w:t>three</w:t>
      </w:r>
      <w:proofErr w:type="gramEnd"/>
      <w:r w:rsidRPr="007B6C75">
        <w:rPr>
          <w:rFonts w:eastAsia="Calibri"/>
          <w:sz w:val="24"/>
          <w:szCs w:val="24"/>
        </w:rPr>
        <w:t xml:space="preserve"> </w:t>
      </w:r>
      <w:r w:rsidR="007B6C75" w:rsidRPr="007B6C75">
        <w:rPr>
          <w:rFonts w:eastAsia="Calibri"/>
          <w:sz w:val="24"/>
          <w:szCs w:val="24"/>
        </w:rPr>
        <w:t>(3)</w:t>
      </w:r>
      <w:r w:rsidRPr="007B6C75">
        <w:rPr>
          <w:rFonts w:eastAsia="Calibri"/>
          <w:sz w:val="24"/>
          <w:szCs w:val="24"/>
        </w:rPr>
        <w:t xml:space="preserve"> days of service; unresolved objections </w:t>
      </w:r>
      <w:r w:rsidR="007B6C75">
        <w:rPr>
          <w:rFonts w:eastAsia="Calibri"/>
          <w:sz w:val="24"/>
          <w:szCs w:val="24"/>
        </w:rPr>
        <w:t xml:space="preserve">to </w:t>
      </w:r>
      <w:r w:rsidRPr="007B6C75">
        <w:rPr>
          <w:rFonts w:eastAsia="Calibri"/>
          <w:sz w:val="24"/>
          <w:szCs w:val="24"/>
        </w:rPr>
        <w:t>be served in writing within</w:t>
      </w:r>
    </w:p>
    <w:p w:rsidR="008C4DED" w:rsidRDefault="008C4DED" w:rsidP="000D1C50">
      <w:pPr>
        <w:pStyle w:val="Heading1"/>
        <w:spacing w:line="276" w:lineRule="auto"/>
        <w:ind w:left="1440"/>
        <w:rPr>
          <w:rFonts w:eastAsia="Calibri"/>
          <w:sz w:val="24"/>
          <w:szCs w:val="24"/>
        </w:rPr>
      </w:pPr>
      <w:proofErr w:type="gramStart"/>
      <w:r w:rsidRPr="007B6C75">
        <w:rPr>
          <w:rFonts w:eastAsia="Calibri"/>
          <w:sz w:val="24"/>
          <w:szCs w:val="24"/>
        </w:rPr>
        <w:t>five</w:t>
      </w:r>
      <w:proofErr w:type="gramEnd"/>
      <w:r w:rsidRPr="007B6C75">
        <w:rPr>
          <w:rFonts w:eastAsia="Calibri"/>
          <w:sz w:val="24"/>
          <w:szCs w:val="24"/>
        </w:rPr>
        <w:t xml:space="preserve"> (5) days of service of interrogatories. </w:t>
      </w:r>
    </w:p>
    <w:p w:rsidR="007B6C75" w:rsidRPr="007B6C75" w:rsidRDefault="007B6C75" w:rsidP="000D1C50">
      <w:pPr>
        <w:spacing w:line="276" w:lineRule="auto"/>
        <w:rPr>
          <w:rFonts w:eastAsia="Calibri"/>
        </w:rPr>
      </w:pPr>
    </w:p>
    <w:p w:rsidR="008C4DED" w:rsidRPr="008C4DED" w:rsidRDefault="008C4DED" w:rsidP="00C06164">
      <w:pPr>
        <w:autoSpaceDE/>
        <w:autoSpaceDN/>
        <w:spacing w:after="200" w:line="276" w:lineRule="auto"/>
        <w:ind w:left="1440" w:right="720"/>
        <w:rPr>
          <w:rFonts w:eastAsia="Calibri"/>
          <w:sz w:val="24"/>
          <w:szCs w:val="24"/>
        </w:rPr>
      </w:pPr>
      <w:r w:rsidRPr="008C4DED">
        <w:rPr>
          <w:rFonts w:eastAsia="Calibri"/>
          <w:sz w:val="24"/>
          <w:szCs w:val="24"/>
        </w:rPr>
        <w:t>(5)  Motions to dismiss objections and/or direct the answering of interrogatories to be filed with the ALJ within three (3) days of service of written objections.</w:t>
      </w:r>
      <w:r w:rsidRPr="008C4DED">
        <w:rPr>
          <w:rFonts w:eastAsia="Calibri"/>
          <w:color w:val="1F497D"/>
          <w:sz w:val="24"/>
          <w:szCs w:val="24"/>
        </w:rPr>
        <w:t xml:space="preserve">  </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(6)  Answers to motions to dismiss objections and/or direct the answering of interrogatories to be filed within three (3) days of service of such motions.</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(7)  Rulings over such motions to be issued, if possible, within seven (7) days of filing of the motion.</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(8)  Responses to requests for document production,</w:t>
      </w:r>
      <w:r w:rsidRPr="008C4DED">
        <w:rPr>
          <w:rFonts w:eastAsia="Calibri"/>
          <w:sz w:val="24"/>
          <w:szCs w:val="24"/>
        </w:rPr>
        <w:tab/>
        <w:t>entry for inspection, or other purposes to be served in-hand within ten (10) calendar days.</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(9)  Requests for admission be deemed admitted unless answered within ten (10) days or objected to within five (5) days of service.</w:t>
      </w:r>
    </w:p>
    <w:p w:rsidR="008C4DED" w:rsidRPr="008C4DED" w:rsidRDefault="008C4DED">
      <w:pPr>
        <w:autoSpaceDE/>
        <w:autoSpaceDN/>
        <w:spacing w:after="200" w:line="276" w:lineRule="auto"/>
        <w:ind w:left="1440" w:right="720"/>
        <w:rPr>
          <w:rFonts w:eastAsia="Calibri"/>
          <w:sz w:val="24"/>
          <w:szCs w:val="24"/>
        </w:rPr>
      </w:pPr>
      <w:r w:rsidRPr="008C4DED">
        <w:rPr>
          <w:rFonts w:eastAsia="Calibri"/>
          <w:sz w:val="24"/>
          <w:szCs w:val="24"/>
        </w:rPr>
        <w:t>(10)  Answers to on-the-record data requests to be served in-hand within seven (7) calendar days of the request.</w:t>
      </w:r>
    </w:p>
    <w:p w:rsidR="008C4DED" w:rsidRDefault="008C4DED" w:rsidP="0080688C">
      <w:pPr>
        <w:autoSpaceDE/>
        <w:autoSpaceDN/>
        <w:spacing w:line="360" w:lineRule="auto"/>
        <w:rPr>
          <w:sz w:val="24"/>
          <w:szCs w:val="24"/>
        </w:rPr>
      </w:pPr>
    </w:p>
    <w:p w:rsidR="0080688C" w:rsidRDefault="0080688C" w:rsidP="0080688C">
      <w:pPr>
        <w:autoSpaceDE/>
        <w:autoSpaceDN/>
        <w:spacing w:line="360" w:lineRule="auto"/>
        <w:rPr>
          <w:sz w:val="24"/>
          <w:szCs w:val="24"/>
        </w:rPr>
      </w:pPr>
      <w:r w:rsidRPr="0062132C">
        <w:rPr>
          <w:sz w:val="24"/>
          <w:szCs w:val="24"/>
        </w:rPr>
        <w:tab/>
      </w:r>
      <w:r w:rsidRPr="0062132C">
        <w:rPr>
          <w:sz w:val="24"/>
          <w:szCs w:val="24"/>
        </w:rPr>
        <w:tab/>
        <w:t>The parties should use their best efforts to respond to discovery and any appropriate motions</w:t>
      </w:r>
      <w:r>
        <w:rPr>
          <w:sz w:val="24"/>
          <w:szCs w:val="24"/>
        </w:rPr>
        <w:t>.</w:t>
      </w:r>
    </w:p>
    <w:p w:rsidR="0080688C" w:rsidRPr="0062132C" w:rsidRDefault="0080688C" w:rsidP="0080688C">
      <w:pPr>
        <w:autoSpaceDE/>
        <w:autoSpaceDN/>
        <w:spacing w:line="360" w:lineRule="auto"/>
        <w:rPr>
          <w:sz w:val="24"/>
          <w:szCs w:val="24"/>
        </w:rPr>
      </w:pPr>
    </w:p>
    <w:p w:rsidR="0080688C" w:rsidRPr="0062132C" w:rsidRDefault="0080688C" w:rsidP="0080688C">
      <w:pPr>
        <w:autoSpaceDE/>
        <w:autoSpaceDN/>
        <w:spacing w:line="360" w:lineRule="auto"/>
        <w:rPr>
          <w:sz w:val="24"/>
          <w:szCs w:val="24"/>
          <w:u w:val="single"/>
        </w:rPr>
      </w:pPr>
      <w:r>
        <w:rPr>
          <w:sz w:val="24"/>
          <w:szCs w:val="24"/>
        </w:rPr>
        <w:t>C</w:t>
      </w:r>
      <w:r w:rsidRPr="0062132C">
        <w:rPr>
          <w:sz w:val="24"/>
          <w:szCs w:val="24"/>
        </w:rPr>
        <w:t>.</w:t>
      </w:r>
      <w:r w:rsidRPr="0062132C">
        <w:rPr>
          <w:sz w:val="24"/>
          <w:szCs w:val="24"/>
        </w:rPr>
        <w:tab/>
      </w:r>
      <w:r w:rsidRPr="0062132C">
        <w:rPr>
          <w:sz w:val="24"/>
          <w:szCs w:val="24"/>
          <w:u w:val="single"/>
        </w:rPr>
        <w:t>SERVICE LIST</w:t>
      </w:r>
    </w:p>
    <w:p w:rsidR="0080688C" w:rsidRPr="0062132C" w:rsidRDefault="0080688C" w:rsidP="0080688C">
      <w:pPr>
        <w:autoSpaceDE/>
        <w:autoSpaceDN/>
        <w:spacing w:line="360" w:lineRule="auto"/>
        <w:rPr>
          <w:sz w:val="24"/>
          <w:szCs w:val="24"/>
        </w:rPr>
      </w:pP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t xml:space="preserve">The following attorneys have been designated </w:t>
      </w:r>
      <w:r w:rsidR="008478F6">
        <w:rPr>
          <w:sz w:val="24"/>
          <w:szCs w:val="24"/>
        </w:rPr>
        <w:t>for inclusion on the official service list:</w:t>
      </w:r>
    </w:p>
    <w:p w:rsidR="0080688C" w:rsidRPr="0062132C" w:rsidRDefault="0080688C" w:rsidP="0080688C">
      <w:pPr>
        <w:autoSpaceDE/>
        <w:autoSpaceDN/>
        <w:spacing w:line="360" w:lineRule="auto"/>
        <w:rPr>
          <w:sz w:val="24"/>
          <w:szCs w:val="24"/>
        </w:rPr>
      </w:pPr>
    </w:p>
    <w:p w:rsidR="0080688C" w:rsidRDefault="0080688C" w:rsidP="0080688C">
      <w:pPr>
        <w:autoSpaceDE/>
        <w:autoSpaceDN/>
        <w:spacing w:line="360" w:lineRule="auto"/>
        <w:rPr>
          <w:sz w:val="24"/>
          <w:szCs w:val="24"/>
        </w:rPr>
      </w:pPr>
      <w:r w:rsidRPr="0062132C">
        <w:rPr>
          <w:sz w:val="24"/>
          <w:szCs w:val="24"/>
        </w:rPr>
        <w:tab/>
      </w:r>
      <w:r w:rsidRPr="0062132C">
        <w:rPr>
          <w:sz w:val="24"/>
          <w:szCs w:val="24"/>
        </w:rPr>
        <w:tab/>
      </w:r>
      <w:r w:rsidR="008478F6">
        <w:rPr>
          <w:sz w:val="24"/>
          <w:szCs w:val="24"/>
        </w:rPr>
        <w:t>Anthony C. DeCusatis</w:t>
      </w:r>
      <w:r w:rsidRPr="0062132C">
        <w:rPr>
          <w:sz w:val="24"/>
          <w:szCs w:val="24"/>
        </w:rPr>
        <w:t>, Esq.</w:t>
      </w:r>
      <w:r w:rsidRPr="0062132C">
        <w:rPr>
          <w:sz w:val="24"/>
          <w:szCs w:val="24"/>
        </w:rPr>
        <w:tab/>
      </w:r>
      <w:r w:rsidRPr="0062132C">
        <w:rPr>
          <w:sz w:val="24"/>
          <w:szCs w:val="24"/>
        </w:rPr>
        <w:tab/>
      </w:r>
      <w:r w:rsidR="008478F6">
        <w:rPr>
          <w:sz w:val="24"/>
          <w:szCs w:val="24"/>
        </w:rPr>
        <w:t>Pennsylvania-American Water Company</w:t>
      </w:r>
    </w:p>
    <w:p w:rsidR="008478F6" w:rsidRDefault="008478F6" w:rsidP="0080688C">
      <w:pPr>
        <w:autoSpaceDE/>
        <w:autoSpaceDN/>
        <w:spacing w:line="360" w:lineRule="auto"/>
        <w:rPr>
          <w:sz w:val="24"/>
          <w:szCs w:val="24"/>
        </w:rPr>
      </w:pPr>
      <w:r>
        <w:rPr>
          <w:sz w:val="24"/>
          <w:szCs w:val="24"/>
        </w:rPr>
        <w:tab/>
      </w:r>
      <w:r>
        <w:rPr>
          <w:sz w:val="24"/>
          <w:szCs w:val="24"/>
        </w:rPr>
        <w:tab/>
      </w:r>
      <w:r w:rsidRPr="008478F6">
        <w:rPr>
          <w:sz w:val="24"/>
          <w:szCs w:val="24"/>
        </w:rPr>
        <w:t>Christine Maloney Hoover, Esq.</w:t>
      </w:r>
      <w:r w:rsidRPr="008478F6">
        <w:rPr>
          <w:sz w:val="24"/>
          <w:szCs w:val="24"/>
        </w:rPr>
        <w:tab/>
        <w:t>Office of Consumer Advocate</w:t>
      </w:r>
    </w:p>
    <w:p w:rsidR="008478F6" w:rsidRPr="0062132C" w:rsidRDefault="008478F6" w:rsidP="0080688C">
      <w:pPr>
        <w:autoSpaceDE/>
        <w:autoSpaceDN/>
        <w:spacing w:line="360" w:lineRule="auto"/>
        <w:rPr>
          <w:sz w:val="24"/>
          <w:szCs w:val="24"/>
        </w:rPr>
      </w:pPr>
      <w:r>
        <w:rPr>
          <w:sz w:val="24"/>
          <w:szCs w:val="24"/>
        </w:rPr>
        <w:tab/>
      </w:r>
      <w:r>
        <w:rPr>
          <w:sz w:val="24"/>
          <w:szCs w:val="24"/>
        </w:rPr>
        <w:tab/>
        <w:t>Elizabeth Rose Triscari</w:t>
      </w:r>
      <w:r w:rsidR="00C06164">
        <w:rPr>
          <w:sz w:val="24"/>
          <w:szCs w:val="24"/>
        </w:rPr>
        <w:t>, Esq.</w:t>
      </w:r>
      <w:r>
        <w:rPr>
          <w:sz w:val="24"/>
          <w:szCs w:val="24"/>
        </w:rPr>
        <w:tab/>
      </w:r>
      <w:r>
        <w:rPr>
          <w:sz w:val="24"/>
          <w:szCs w:val="24"/>
        </w:rPr>
        <w:tab/>
        <w:t>Office of the Small Business Advocate</w:t>
      </w: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r>
      <w:r w:rsidR="008478F6">
        <w:rPr>
          <w:sz w:val="24"/>
          <w:szCs w:val="24"/>
        </w:rPr>
        <w:t>Gina L</w:t>
      </w:r>
      <w:r>
        <w:rPr>
          <w:sz w:val="24"/>
          <w:szCs w:val="24"/>
        </w:rPr>
        <w:t xml:space="preserve">. </w:t>
      </w:r>
      <w:r w:rsidR="008478F6">
        <w:rPr>
          <w:sz w:val="24"/>
          <w:szCs w:val="24"/>
        </w:rPr>
        <w:t>Miller</w:t>
      </w:r>
      <w:r w:rsidRPr="0062132C">
        <w:rPr>
          <w:sz w:val="24"/>
          <w:szCs w:val="24"/>
        </w:rPr>
        <w:t>, Esq.</w:t>
      </w:r>
      <w:r w:rsidR="008478F6">
        <w:rPr>
          <w:sz w:val="24"/>
          <w:szCs w:val="24"/>
        </w:rPr>
        <w:tab/>
      </w:r>
      <w:r w:rsidRPr="0062132C">
        <w:rPr>
          <w:sz w:val="24"/>
          <w:szCs w:val="24"/>
        </w:rPr>
        <w:tab/>
      </w:r>
      <w:r w:rsidRPr="0062132C">
        <w:rPr>
          <w:sz w:val="24"/>
          <w:szCs w:val="24"/>
        </w:rPr>
        <w:tab/>
        <w:t>Bureau of Investigation and Enforcement</w:t>
      </w: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r>
      <w:r w:rsidR="000D1C50">
        <w:rPr>
          <w:sz w:val="24"/>
          <w:szCs w:val="24"/>
        </w:rPr>
        <w:t>Adeolu A. Bakare, Esquire</w:t>
      </w:r>
      <w:r w:rsidR="000D1C50">
        <w:rPr>
          <w:sz w:val="24"/>
          <w:szCs w:val="24"/>
        </w:rPr>
        <w:tab/>
      </w:r>
      <w:r w:rsidR="000D1C50">
        <w:rPr>
          <w:sz w:val="24"/>
          <w:szCs w:val="24"/>
        </w:rPr>
        <w:tab/>
        <w:t>PAWC Large Users Group</w:t>
      </w: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r>
    </w:p>
    <w:p w:rsidR="0080688C" w:rsidRPr="0062132C" w:rsidRDefault="0080688C" w:rsidP="0080688C">
      <w:pPr>
        <w:autoSpaceDE/>
        <w:autoSpaceDN/>
        <w:spacing w:line="360" w:lineRule="auto"/>
        <w:rPr>
          <w:sz w:val="24"/>
          <w:szCs w:val="24"/>
        </w:rPr>
      </w:pPr>
      <w:r>
        <w:rPr>
          <w:sz w:val="24"/>
          <w:szCs w:val="24"/>
        </w:rPr>
        <w:t>D</w:t>
      </w:r>
      <w:r w:rsidRPr="0062132C">
        <w:rPr>
          <w:sz w:val="24"/>
          <w:szCs w:val="24"/>
        </w:rPr>
        <w:t>.</w:t>
      </w:r>
      <w:r w:rsidRPr="0062132C">
        <w:rPr>
          <w:sz w:val="24"/>
          <w:szCs w:val="24"/>
        </w:rPr>
        <w:tab/>
      </w:r>
      <w:r w:rsidRPr="0062132C">
        <w:rPr>
          <w:sz w:val="24"/>
          <w:szCs w:val="24"/>
          <w:u w:val="single"/>
        </w:rPr>
        <w:t>PUBLIC INPUT HEARINGS</w:t>
      </w:r>
    </w:p>
    <w:p w:rsidR="0080688C" w:rsidRPr="0062132C" w:rsidRDefault="0080688C" w:rsidP="0080688C">
      <w:pPr>
        <w:autoSpaceDE/>
        <w:autoSpaceDN/>
        <w:spacing w:line="360" w:lineRule="auto"/>
        <w:rPr>
          <w:sz w:val="24"/>
          <w:szCs w:val="24"/>
        </w:rPr>
      </w:pPr>
    </w:p>
    <w:p w:rsidR="008478F6" w:rsidRDefault="0080688C" w:rsidP="0080688C">
      <w:pPr>
        <w:autoSpaceDE/>
        <w:autoSpaceDN/>
        <w:spacing w:line="360" w:lineRule="auto"/>
        <w:rPr>
          <w:sz w:val="24"/>
          <w:szCs w:val="24"/>
        </w:rPr>
      </w:pPr>
      <w:r w:rsidRPr="0062132C">
        <w:rPr>
          <w:sz w:val="24"/>
          <w:szCs w:val="24"/>
        </w:rPr>
        <w:tab/>
      </w:r>
      <w:r w:rsidRPr="0062132C">
        <w:rPr>
          <w:sz w:val="24"/>
          <w:szCs w:val="24"/>
        </w:rPr>
        <w:tab/>
      </w:r>
      <w:r w:rsidR="008478F6">
        <w:rPr>
          <w:sz w:val="24"/>
          <w:szCs w:val="24"/>
        </w:rPr>
        <w:t>P</w:t>
      </w:r>
      <w:r w:rsidRPr="0062132C">
        <w:rPr>
          <w:sz w:val="24"/>
          <w:szCs w:val="24"/>
        </w:rPr>
        <w:t>ublic input hearing</w:t>
      </w:r>
      <w:r w:rsidR="008478F6">
        <w:rPr>
          <w:sz w:val="24"/>
          <w:szCs w:val="24"/>
        </w:rPr>
        <w:t>s</w:t>
      </w:r>
      <w:r w:rsidRPr="0062132C">
        <w:rPr>
          <w:sz w:val="24"/>
          <w:szCs w:val="24"/>
        </w:rPr>
        <w:t xml:space="preserve"> shall be scheduled</w:t>
      </w:r>
      <w:r w:rsidR="008478F6">
        <w:rPr>
          <w:sz w:val="24"/>
          <w:szCs w:val="24"/>
        </w:rPr>
        <w:t xml:space="preserve"> as follows:</w:t>
      </w:r>
    </w:p>
    <w:p w:rsidR="008478F6" w:rsidRDefault="008478F6" w:rsidP="0080688C">
      <w:pPr>
        <w:autoSpaceDE/>
        <w:autoSpaceDN/>
        <w:spacing w:line="360" w:lineRule="auto"/>
        <w:rPr>
          <w:sz w:val="24"/>
          <w:szCs w:val="24"/>
        </w:rPr>
      </w:pPr>
    </w:p>
    <w:p w:rsidR="008478F6" w:rsidRDefault="003733F2" w:rsidP="003733F2">
      <w:pPr>
        <w:pStyle w:val="Heading1"/>
        <w:ind w:left="1440"/>
        <w:rPr>
          <w:sz w:val="24"/>
          <w:szCs w:val="24"/>
        </w:rPr>
      </w:pPr>
      <w:r>
        <w:rPr>
          <w:sz w:val="24"/>
          <w:szCs w:val="24"/>
        </w:rPr>
        <w:t>J</w:t>
      </w:r>
      <w:r w:rsidR="008478F6" w:rsidRPr="003733F2">
        <w:rPr>
          <w:sz w:val="24"/>
          <w:szCs w:val="24"/>
        </w:rPr>
        <w:t>uly 24, 2017 (1:00 p.m.)</w:t>
      </w:r>
      <w:r w:rsidR="008478F6" w:rsidRPr="003733F2">
        <w:rPr>
          <w:sz w:val="24"/>
          <w:szCs w:val="24"/>
        </w:rPr>
        <w:tab/>
        <w:t>Washington, PA</w:t>
      </w:r>
    </w:p>
    <w:p w:rsidR="003733F2" w:rsidRPr="003733F2" w:rsidRDefault="003733F2" w:rsidP="003733F2"/>
    <w:p w:rsidR="008478F6" w:rsidRDefault="008478F6" w:rsidP="003733F2">
      <w:pPr>
        <w:pStyle w:val="Heading1"/>
        <w:ind w:left="1440"/>
        <w:rPr>
          <w:sz w:val="24"/>
          <w:szCs w:val="24"/>
        </w:rPr>
      </w:pPr>
      <w:r w:rsidRPr="003733F2">
        <w:rPr>
          <w:sz w:val="24"/>
          <w:szCs w:val="24"/>
        </w:rPr>
        <w:t>July 24, 2017 (6:00 p.m.)</w:t>
      </w:r>
      <w:r w:rsidRPr="003733F2">
        <w:rPr>
          <w:sz w:val="24"/>
          <w:szCs w:val="24"/>
        </w:rPr>
        <w:tab/>
        <w:t>Pittsburgh, PA</w:t>
      </w:r>
    </w:p>
    <w:p w:rsidR="003733F2" w:rsidRPr="003733F2" w:rsidRDefault="003733F2" w:rsidP="003733F2"/>
    <w:p w:rsidR="008478F6" w:rsidRDefault="008478F6" w:rsidP="003733F2">
      <w:pPr>
        <w:pStyle w:val="Heading1"/>
        <w:ind w:left="1440"/>
        <w:rPr>
          <w:sz w:val="24"/>
          <w:szCs w:val="24"/>
        </w:rPr>
      </w:pPr>
      <w:r w:rsidRPr="003733F2">
        <w:rPr>
          <w:sz w:val="24"/>
          <w:szCs w:val="24"/>
        </w:rPr>
        <w:t>July 25</w:t>
      </w:r>
      <w:r w:rsidR="00C06164">
        <w:rPr>
          <w:sz w:val="24"/>
          <w:szCs w:val="24"/>
        </w:rPr>
        <w:t>, 2017</w:t>
      </w:r>
      <w:r w:rsidRPr="003733F2">
        <w:rPr>
          <w:sz w:val="24"/>
          <w:szCs w:val="24"/>
        </w:rPr>
        <w:t xml:space="preserve"> (1:00 p.m.)</w:t>
      </w:r>
      <w:r w:rsidRPr="003733F2">
        <w:rPr>
          <w:sz w:val="24"/>
          <w:szCs w:val="24"/>
        </w:rPr>
        <w:tab/>
        <w:t>Uniontown</w:t>
      </w:r>
      <w:r w:rsidR="00C06164">
        <w:rPr>
          <w:sz w:val="24"/>
          <w:szCs w:val="24"/>
        </w:rPr>
        <w:t>, PA</w:t>
      </w:r>
    </w:p>
    <w:p w:rsidR="003733F2" w:rsidRPr="003733F2" w:rsidRDefault="003733F2" w:rsidP="003733F2"/>
    <w:p w:rsidR="008478F6" w:rsidRDefault="008478F6" w:rsidP="003733F2">
      <w:pPr>
        <w:pStyle w:val="Heading1"/>
        <w:ind w:left="1440"/>
        <w:rPr>
          <w:sz w:val="24"/>
          <w:szCs w:val="24"/>
        </w:rPr>
      </w:pPr>
      <w:r w:rsidRPr="003733F2">
        <w:rPr>
          <w:sz w:val="24"/>
          <w:szCs w:val="24"/>
        </w:rPr>
        <w:t>July 27</w:t>
      </w:r>
      <w:r w:rsidR="00C06164">
        <w:rPr>
          <w:sz w:val="24"/>
          <w:szCs w:val="24"/>
        </w:rPr>
        <w:t>, 2017</w:t>
      </w:r>
      <w:r w:rsidRPr="003733F2">
        <w:rPr>
          <w:sz w:val="24"/>
          <w:szCs w:val="24"/>
        </w:rPr>
        <w:t xml:space="preserve"> (1:00 p.m.)</w:t>
      </w:r>
      <w:r w:rsidR="003733F2" w:rsidRPr="003733F2">
        <w:rPr>
          <w:sz w:val="24"/>
          <w:szCs w:val="24"/>
        </w:rPr>
        <w:tab/>
        <w:t>Harrisburg, PA (“Smart Hearing” Hearing Room 1)</w:t>
      </w:r>
    </w:p>
    <w:p w:rsidR="003733F2" w:rsidRPr="003733F2" w:rsidRDefault="003733F2" w:rsidP="003733F2"/>
    <w:p w:rsidR="008478F6" w:rsidRPr="003733F2" w:rsidRDefault="003733F2" w:rsidP="003733F2">
      <w:pPr>
        <w:pStyle w:val="Heading1"/>
        <w:ind w:left="1440"/>
        <w:rPr>
          <w:sz w:val="24"/>
          <w:szCs w:val="24"/>
        </w:rPr>
      </w:pPr>
      <w:r w:rsidRPr="003733F2">
        <w:rPr>
          <w:sz w:val="24"/>
          <w:szCs w:val="24"/>
        </w:rPr>
        <w:t>July 27, 2017 (6:00 p.m.)</w:t>
      </w:r>
      <w:r w:rsidRPr="003733F2">
        <w:rPr>
          <w:sz w:val="24"/>
          <w:szCs w:val="24"/>
        </w:rPr>
        <w:tab/>
      </w:r>
      <w:r w:rsidR="008478F6" w:rsidRPr="003733F2">
        <w:rPr>
          <w:sz w:val="24"/>
          <w:szCs w:val="24"/>
        </w:rPr>
        <w:t>Camp Hill</w:t>
      </w:r>
      <w:r w:rsidRPr="003733F2">
        <w:rPr>
          <w:sz w:val="24"/>
          <w:szCs w:val="24"/>
        </w:rPr>
        <w:t>, PA</w:t>
      </w:r>
    </w:p>
    <w:p w:rsidR="003733F2" w:rsidRPr="003733F2" w:rsidRDefault="003733F2" w:rsidP="003733F2">
      <w:pPr>
        <w:pStyle w:val="Heading1"/>
        <w:ind w:left="1440"/>
        <w:rPr>
          <w:sz w:val="24"/>
          <w:szCs w:val="24"/>
        </w:rPr>
      </w:pPr>
    </w:p>
    <w:p w:rsidR="008478F6" w:rsidRPr="003733F2" w:rsidRDefault="008478F6" w:rsidP="003733F2">
      <w:pPr>
        <w:pStyle w:val="Heading1"/>
        <w:ind w:left="1440"/>
        <w:rPr>
          <w:sz w:val="24"/>
          <w:szCs w:val="24"/>
        </w:rPr>
      </w:pPr>
      <w:r w:rsidRPr="003733F2">
        <w:rPr>
          <w:sz w:val="24"/>
          <w:szCs w:val="24"/>
        </w:rPr>
        <w:t>August 1</w:t>
      </w:r>
      <w:r w:rsidR="003733F2" w:rsidRPr="003733F2">
        <w:rPr>
          <w:sz w:val="24"/>
          <w:szCs w:val="24"/>
        </w:rPr>
        <w:t>, 2017</w:t>
      </w:r>
      <w:r w:rsidRPr="003733F2">
        <w:rPr>
          <w:sz w:val="24"/>
          <w:szCs w:val="24"/>
        </w:rPr>
        <w:t xml:space="preserve"> (</w:t>
      </w:r>
      <w:r w:rsidR="003733F2" w:rsidRPr="003733F2">
        <w:rPr>
          <w:sz w:val="24"/>
          <w:szCs w:val="24"/>
        </w:rPr>
        <w:t>1:00 p.m.</w:t>
      </w:r>
      <w:r w:rsidRPr="003733F2">
        <w:rPr>
          <w:sz w:val="24"/>
          <w:szCs w:val="24"/>
        </w:rPr>
        <w:t>)</w:t>
      </w:r>
      <w:r w:rsidR="003733F2" w:rsidRPr="003733F2">
        <w:rPr>
          <w:sz w:val="24"/>
          <w:szCs w:val="24"/>
        </w:rPr>
        <w:tab/>
      </w:r>
      <w:r w:rsidRPr="003733F2">
        <w:rPr>
          <w:sz w:val="24"/>
          <w:szCs w:val="24"/>
        </w:rPr>
        <w:t>Wilkes Barre/Scranton</w:t>
      </w:r>
      <w:r w:rsidR="00C06164">
        <w:rPr>
          <w:sz w:val="24"/>
          <w:szCs w:val="24"/>
        </w:rPr>
        <w:t>, PA</w:t>
      </w:r>
    </w:p>
    <w:p w:rsidR="003733F2" w:rsidRPr="003733F2" w:rsidRDefault="003733F2" w:rsidP="003733F2">
      <w:pPr>
        <w:pStyle w:val="Heading1"/>
        <w:ind w:left="1440"/>
        <w:rPr>
          <w:sz w:val="24"/>
          <w:szCs w:val="24"/>
        </w:rPr>
      </w:pPr>
    </w:p>
    <w:p w:rsidR="003733F2" w:rsidRPr="003733F2" w:rsidRDefault="008478F6" w:rsidP="003733F2">
      <w:pPr>
        <w:pStyle w:val="Heading1"/>
        <w:ind w:left="1440"/>
        <w:rPr>
          <w:sz w:val="24"/>
          <w:szCs w:val="24"/>
        </w:rPr>
      </w:pPr>
      <w:r w:rsidRPr="003733F2">
        <w:rPr>
          <w:sz w:val="24"/>
          <w:szCs w:val="24"/>
        </w:rPr>
        <w:t>August 1</w:t>
      </w:r>
      <w:r w:rsidR="003733F2" w:rsidRPr="003733F2">
        <w:rPr>
          <w:sz w:val="24"/>
          <w:szCs w:val="24"/>
        </w:rPr>
        <w:t>, 2017</w:t>
      </w:r>
      <w:r w:rsidRPr="003733F2">
        <w:rPr>
          <w:sz w:val="24"/>
          <w:szCs w:val="24"/>
        </w:rPr>
        <w:t xml:space="preserve"> (</w:t>
      </w:r>
      <w:r w:rsidR="003733F2" w:rsidRPr="003733F2">
        <w:rPr>
          <w:sz w:val="24"/>
          <w:szCs w:val="24"/>
        </w:rPr>
        <w:t>6:00 p.m.</w:t>
      </w:r>
      <w:r w:rsidRPr="003733F2">
        <w:rPr>
          <w:sz w:val="24"/>
          <w:szCs w:val="24"/>
        </w:rPr>
        <w:t xml:space="preserve">) </w:t>
      </w:r>
      <w:r w:rsidR="003733F2" w:rsidRPr="003733F2">
        <w:rPr>
          <w:sz w:val="24"/>
          <w:szCs w:val="24"/>
        </w:rPr>
        <w:tab/>
        <w:t>East Stroudsburg, PA</w:t>
      </w:r>
    </w:p>
    <w:p w:rsidR="003733F2" w:rsidRPr="003733F2" w:rsidRDefault="003733F2" w:rsidP="003733F2">
      <w:pPr>
        <w:pStyle w:val="Heading1"/>
        <w:ind w:left="1440"/>
        <w:rPr>
          <w:sz w:val="24"/>
          <w:szCs w:val="24"/>
        </w:rPr>
      </w:pPr>
    </w:p>
    <w:p w:rsidR="003733F2" w:rsidRDefault="003733F2" w:rsidP="003733F2">
      <w:pPr>
        <w:pStyle w:val="Heading1"/>
        <w:ind w:left="1440"/>
        <w:rPr>
          <w:sz w:val="24"/>
          <w:szCs w:val="24"/>
        </w:rPr>
      </w:pPr>
      <w:r w:rsidRPr="003733F2">
        <w:rPr>
          <w:sz w:val="24"/>
          <w:szCs w:val="24"/>
        </w:rPr>
        <w:t>August 3, 2017 (1:00 p.m.)</w:t>
      </w:r>
      <w:r w:rsidRPr="003733F2">
        <w:rPr>
          <w:sz w:val="24"/>
          <w:szCs w:val="24"/>
        </w:rPr>
        <w:tab/>
        <w:t>Coatesville, PA</w:t>
      </w:r>
    </w:p>
    <w:p w:rsidR="003733F2" w:rsidRPr="003733F2" w:rsidRDefault="003733F2" w:rsidP="003733F2"/>
    <w:p w:rsidR="008478F6" w:rsidRPr="003733F2" w:rsidRDefault="008478F6" w:rsidP="003733F2">
      <w:pPr>
        <w:pStyle w:val="Heading1"/>
        <w:ind w:left="1440"/>
        <w:rPr>
          <w:sz w:val="24"/>
          <w:szCs w:val="24"/>
        </w:rPr>
      </w:pPr>
      <w:r w:rsidRPr="003733F2">
        <w:rPr>
          <w:sz w:val="24"/>
          <w:szCs w:val="24"/>
        </w:rPr>
        <w:t>August 3</w:t>
      </w:r>
      <w:r w:rsidR="003733F2">
        <w:rPr>
          <w:sz w:val="24"/>
          <w:szCs w:val="24"/>
        </w:rPr>
        <w:t>, 2017</w:t>
      </w:r>
      <w:r w:rsidRPr="003733F2">
        <w:rPr>
          <w:sz w:val="24"/>
          <w:szCs w:val="24"/>
        </w:rPr>
        <w:t xml:space="preserve"> (</w:t>
      </w:r>
      <w:r w:rsidR="003733F2">
        <w:rPr>
          <w:sz w:val="24"/>
          <w:szCs w:val="24"/>
        </w:rPr>
        <w:t>6:00 p.m.</w:t>
      </w:r>
      <w:r w:rsidRPr="003733F2">
        <w:rPr>
          <w:sz w:val="24"/>
          <w:szCs w:val="24"/>
        </w:rPr>
        <w:t xml:space="preserve">) </w:t>
      </w:r>
      <w:r w:rsidR="003733F2">
        <w:rPr>
          <w:sz w:val="24"/>
          <w:szCs w:val="24"/>
        </w:rPr>
        <w:tab/>
      </w:r>
      <w:r w:rsidRPr="003733F2">
        <w:rPr>
          <w:sz w:val="24"/>
          <w:szCs w:val="24"/>
        </w:rPr>
        <w:t>Reading</w:t>
      </w:r>
      <w:r w:rsidR="003733F2">
        <w:rPr>
          <w:sz w:val="24"/>
          <w:szCs w:val="24"/>
        </w:rPr>
        <w:t>, PA</w:t>
      </w:r>
    </w:p>
    <w:p w:rsidR="008478F6" w:rsidRDefault="008478F6" w:rsidP="0080688C">
      <w:pPr>
        <w:autoSpaceDE/>
        <w:autoSpaceDN/>
        <w:spacing w:line="360" w:lineRule="auto"/>
        <w:rPr>
          <w:sz w:val="24"/>
          <w:szCs w:val="24"/>
        </w:rPr>
      </w:pPr>
    </w:p>
    <w:p w:rsidR="0080688C" w:rsidRPr="0062132C" w:rsidRDefault="0080688C" w:rsidP="0080688C">
      <w:pPr>
        <w:autoSpaceDE/>
        <w:autoSpaceDN/>
        <w:spacing w:line="360" w:lineRule="auto"/>
        <w:rPr>
          <w:sz w:val="24"/>
          <w:szCs w:val="24"/>
        </w:rPr>
      </w:pPr>
    </w:p>
    <w:p w:rsidR="0080688C" w:rsidRPr="0062132C" w:rsidRDefault="0080688C" w:rsidP="001F1E99">
      <w:pPr>
        <w:autoSpaceDE/>
        <w:autoSpaceDN/>
        <w:spacing w:line="360" w:lineRule="auto"/>
        <w:jc w:val="center"/>
        <w:rPr>
          <w:b/>
          <w:sz w:val="24"/>
          <w:szCs w:val="24"/>
        </w:rPr>
      </w:pPr>
      <w:r w:rsidRPr="0062132C">
        <w:rPr>
          <w:b/>
          <w:sz w:val="24"/>
          <w:szCs w:val="24"/>
          <w:u w:val="single"/>
        </w:rPr>
        <w:t>ORDER</w:t>
      </w:r>
    </w:p>
    <w:p w:rsidR="0080688C" w:rsidRPr="0062132C" w:rsidRDefault="0080688C" w:rsidP="001F1E99">
      <w:pPr>
        <w:autoSpaceDE/>
        <w:autoSpaceDN/>
        <w:spacing w:line="360" w:lineRule="auto"/>
        <w:rPr>
          <w:sz w:val="24"/>
          <w:szCs w:val="24"/>
        </w:rPr>
      </w:pPr>
    </w:p>
    <w:p w:rsidR="0080688C" w:rsidRPr="0062132C" w:rsidRDefault="0080688C" w:rsidP="001F1E99">
      <w:pPr>
        <w:autoSpaceDE/>
        <w:autoSpaceDN/>
        <w:spacing w:line="360" w:lineRule="auto"/>
        <w:rPr>
          <w:sz w:val="24"/>
          <w:szCs w:val="24"/>
        </w:rPr>
      </w:pPr>
      <w:r w:rsidRPr="0062132C">
        <w:rPr>
          <w:sz w:val="24"/>
          <w:szCs w:val="24"/>
        </w:rPr>
        <w:tab/>
      </w:r>
      <w:r w:rsidRPr="0062132C">
        <w:rPr>
          <w:sz w:val="24"/>
          <w:szCs w:val="24"/>
        </w:rPr>
        <w:tab/>
        <w:t>THEREFORE,</w:t>
      </w:r>
    </w:p>
    <w:p w:rsidR="0080688C" w:rsidRPr="0062132C" w:rsidRDefault="0080688C" w:rsidP="001F1E99">
      <w:pPr>
        <w:autoSpaceDE/>
        <w:autoSpaceDN/>
        <w:spacing w:line="360" w:lineRule="auto"/>
        <w:rPr>
          <w:sz w:val="24"/>
          <w:szCs w:val="24"/>
        </w:rPr>
      </w:pPr>
    </w:p>
    <w:p w:rsidR="0080688C" w:rsidRPr="0062132C" w:rsidRDefault="0080688C" w:rsidP="001F1E99">
      <w:pPr>
        <w:autoSpaceDE/>
        <w:autoSpaceDN/>
        <w:spacing w:line="360" w:lineRule="auto"/>
        <w:rPr>
          <w:sz w:val="24"/>
          <w:szCs w:val="24"/>
        </w:rPr>
      </w:pPr>
      <w:r w:rsidRPr="0062132C">
        <w:rPr>
          <w:sz w:val="24"/>
          <w:szCs w:val="24"/>
        </w:rPr>
        <w:tab/>
      </w:r>
      <w:r w:rsidRPr="0062132C">
        <w:rPr>
          <w:sz w:val="24"/>
          <w:szCs w:val="24"/>
        </w:rPr>
        <w:tab/>
        <w:t>IT IS ORDERED:</w:t>
      </w:r>
    </w:p>
    <w:p w:rsidR="0080688C" w:rsidRPr="0062132C" w:rsidRDefault="0080688C" w:rsidP="001F1E99">
      <w:pPr>
        <w:autoSpaceDE/>
        <w:autoSpaceDN/>
        <w:spacing w:line="360" w:lineRule="auto"/>
        <w:rPr>
          <w:sz w:val="24"/>
          <w:szCs w:val="24"/>
        </w:rPr>
      </w:pPr>
    </w:p>
    <w:p w:rsidR="0080688C" w:rsidRPr="0062132C" w:rsidRDefault="0080688C" w:rsidP="001F1E99">
      <w:pPr>
        <w:autoSpaceDE/>
        <w:autoSpaceDN/>
        <w:spacing w:line="360" w:lineRule="auto"/>
        <w:rPr>
          <w:sz w:val="24"/>
          <w:szCs w:val="24"/>
        </w:rPr>
      </w:pPr>
      <w:r w:rsidRPr="0062132C">
        <w:rPr>
          <w:sz w:val="24"/>
          <w:szCs w:val="24"/>
        </w:rPr>
        <w:tab/>
      </w:r>
      <w:r w:rsidRPr="0062132C">
        <w:rPr>
          <w:sz w:val="24"/>
          <w:szCs w:val="24"/>
        </w:rPr>
        <w:tab/>
        <w:t>1.</w:t>
      </w:r>
      <w:r w:rsidRPr="0062132C">
        <w:rPr>
          <w:sz w:val="24"/>
          <w:szCs w:val="24"/>
        </w:rPr>
        <w:tab/>
        <w:t xml:space="preserve">That all testimony and briefs shall be distributed and hearings held in accordance with the schedule set forth above in Part </w:t>
      </w:r>
      <w:r>
        <w:rPr>
          <w:sz w:val="24"/>
          <w:szCs w:val="24"/>
        </w:rPr>
        <w:t>A</w:t>
      </w:r>
      <w:r w:rsidRPr="0062132C">
        <w:rPr>
          <w:sz w:val="24"/>
          <w:szCs w:val="24"/>
        </w:rPr>
        <w:t>.</w:t>
      </w:r>
    </w:p>
    <w:p w:rsidR="0080688C" w:rsidRPr="0062132C" w:rsidRDefault="0080688C" w:rsidP="0080688C">
      <w:pPr>
        <w:autoSpaceDE/>
        <w:autoSpaceDN/>
        <w:rPr>
          <w:sz w:val="24"/>
          <w:szCs w:val="24"/>
        </w:rPr>
      </w:pP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r>
      <w:r>
        <w:rPr>
          <w:sz w:val="24"/>
          <w:szCs w:val="24"/>
        </w:rPr>
        <w:t>2</w:t>
      </w:r>
      <w:r w:rsidRPr="0062132C">
        <w:rPr>
          <w:sz w:val="24"/>
          <w:szCs w:val="24"/>
        </w:rPr>
        <w:t>.</w:t>
      </w:r>
      <w:r w:rsidRPr="0062132C">
        <w:rPr>
          <w:sz w:val="24"/>
          <w:szCs w:val="24"/>
        </w:rPr>
        <w:tab/>
        <w:t xml:space="preserve">That the Commission’s rules of discovery are hereby modified in accordance with the revisions set forth above in Part </w:t>
      </w:r>
      <w:r>
        <w:rPr>
          <w:sz w:val="24"/>
          <w:szCs w:val="24"/>
        </w:rPr>
        <w:t>B</w:t>
      </w:r>
      <w:r w:rsidRPr="0062132C">
        <w:rPr>
          <w:sz w:val="24"/>
          <w:szCs w:val="24"/>
        </w:rPr>
        <w:t>.</w:t>
      </w:r>
    </w:p>
    <w:p w:rsidR="0080688C" w:rsidRPr="0062132C" w:rsidRDefault="0080688C" w:rsidP="0080688C">
      <w:pPr>
        <w:autoSpaceDE/>
        <w:autoSpaceDN/>
        <w:rPr>
          <w:sz w:val="24"/>
          <w:szCs w:val="24"/>
        </w:rPr>
      </w:pPr>
    </w:p>
    <w:p w:rsidR="0080688C" w:rsidRDefault="0080688C" w:rsidP="0080688C">
      <w:pPr>
        <w:autoSpaceDE/>
        <w:autoSpaceDN/>
        <w:spacing w:line="360" w:lineRule="auto"/>
        <w:rPr>
          <w:sz w:val="24"/>
          <w:szCs w:val="24"/>
        </w:rPr>
      </w:pPr>
      <w:r w:rsidRPr="0062132C">
        <w:rPr>
          <w:sz w:val="24"/>
          <w:szCs w:val="24"/>
        </w:rPr>
        <w:tab/>
      </w:r>
      <w:r w:rsidRPr="0062132C">
        <w:rPr>
          <w:sz w:val="24"/>
          <w:szCs w:val="24"/>
        </w:rPr>
        <w:tab/>
      </w:r>
      <w:r>
        <w:rPr>
          <w:sz w:val="24"/>
          <w:szCs w:val="24"/>
        </w:rPr>
        <w:t>3</w:t>
      </w:r>
      <w:r w:rsidRPr="0062132C">
        <w:rPr>
          <w:sz w:val="24"/>
          <w:szCs w:val="24"/>
        </w:rPr>
        <w:t>.</w:t>
      </w:r>
      <w:r w:rsidRPr="0062132C">
        <w:rPr>
          <w:sz w:val="24"/>
          <w:szCs w:val="24"/>
        </w:rPr>
        <w:tab/>
        <w:t>That the following individuals are designated to receive service of documents from the undersigned for their respective clients:</w:t>
      </w:r>
    </w:p>
    <w:p w:rsidR="0080688C" w:rsidRPr="0062132C" w:rsidRDefault="0080688C" w:rsidP="0080688C">
      <w:pPr>
        <w:autoSpaceDE/>
        <w:autoSpaceDN/>
        <w:spacing w:line="360" w:lineRule="auto"/>
        <w:rPr>
          <w:sz w:val="24"/>
          <w:szCs w:val="24"/>
        </w:rPr>
      </w:pPr>
    </w:p>
    <w:p w:rsidR="003733F2" w:rsidRDefault="003733F2" w:rsidP="003733F2">
      <w:pPr>
        <w:autoSpaceDE/>
        <w:autoSpaceDN/>
        <w:spacing w:line="360" w:lineRule="auto"/>
        <w:rPr>
          <w:sz w:val="24"/>
          <w:szCs w:val="24"/>
        </w:rPr>
      </w:pPr>
      <w:r>
        <w:rPr>
          <w:sz w:val="24"/>
          <w:szCs w:val="24"/>
        </w:rPr>
        <w:tab/>
      </w:r>
      <w:r>
        <w:rPr>
          <w:sz w:val="24"/>
          <w:szCs w:val="24"/>
        </w:rPr>
        <w:tab/>
        <w:t>Anthony C. DeCusatis</w:t>
      </w:r>
      <w:r w:rsidRPr="0062132C">
        <w:rPr>
          <w:sz w:val="24"/>
          <w:szCs w:val="24"/>
        </w:rPr>
        <w:t>, Esq.</w:t>
      </w:r>
      <w:r w:rsidRPr="0062132C">
        <w:rPr>
          <w:sz w:val="24"/>
          <w:szCs w:val="24"/>
        </w:rPr>
        <w:tab/>
      </w:r>
      <w:r w:rsidRPr="0062132C">
        <w:rPr>
          <w:sz w:val="24"/>
          <w:szCs w:val="24"/>
        </w:rPr>
        <w:tab/>
      </w:r>
      <w:r>
        <w:rPr>
          <w:sz w:val="24"/>
          <w:szCs w:val="24"/>
        </w:rPr>
        <w:t>Pennsylvania-American Water Company</w:t>
      </w:r>
    </w:p>
    <w:p w:rsidR="003733F2" w:rsidRDefault="003733F2" w:rsidP="003733F2">
      <w:pPr>
        <w:autoSpaceDE/>
        <w:autoSpaceDN/>
        <w:spacing w:line="360" w:lineRule="auto"/>
        <w:rPr>
          <w:sz w:val="24"/>
          <w:szCs w:val="24"/>
        </w:rPr>
      </w:pPr>
      <w:r>
        <w:rPr>
          <w:sz w:val="24"/>
          <w:szCs w:val="24"/>
        </w:rPr>
        <w:tab/>
      </w:r>
      <w:r>
        <w:rPr>
          <w:sz w:val="24"/>
          <w:szCs w:val="24"/>
        </w:rPr>
        <w:tab/>
      </w:r>
      <w:r w:rsidRPr="008478F6">
        <w:rPr>
          <w:sz w:val="24"/>
          <w:szCs w:val="24"/>
        </w:rPr>
        <w:t>Christine Maloney Hoover, Esq.</w:t>
      </w:r>
      <w:r w:rsidRPr="008478F6">
        <w:rPr>
          <w:sz w:val="24"/>
          <w:szCs w:val="24"/>
        </w:rPr>
        <w:tab/>
        <w:t>Office of Consumer Advocate</w:t>
      </w:r>
    </w:p>
    <w:p w:rsidR="003733F2" w:rsidRPr="0062132C" w:rsidRDefault="003733F2" w:rsidP="003733F2">
      <w:pPr>
        <w:autoSpaceDE/>
        <w:autoSpaceDN/>
        <w:spacing w:line="360" w:lineRule="auto"/>
        <w:rPr>
          <w:sz w:val="24"/>
          <w:szCs w:val="24"/>
        </w:rPr>
      </w:pPr>
      <w:r>
        <w:rPr>
          <w:sz w:val="24"/>
          <w:szCs w:val="24"/>
        </w:rPr>
        <w:tab/>
      </w:r>
      <w:r>
        <w:rPr>
          <w:sz w:val="24"/>
          <w:szCs w:val="24"/>
        </w:rPr>
        <w:tab/>
        <w:t>Elizabeth Rose Triscari</w:t>
      </w:r>
      <w:r w:rsidR="00C06164">
        <w:rPr>
          <w:sz w:val="24"/>
          <w:szCs w:val="24"/>
        </w:rPr>
        <w:t>, Esq.</w:t>
      </w:r>
      <w:r>
        <w:rPr>
          <w:sz w:val="24"/>
          <w:szCs w:val="24"/>
        </w:rPr>
        <w:tab/>
      </w:r>
      <w:r>
        <w:rPr>
          <w:sz w:val="24"/>
          <w:szCs w:val="24"/>
        </w:rPr>
        <w:tab/>
        <w:t>Office of the Small Business Advocate</w:t>
      </w:r>
    </w:p>
    <w:p w:rsidR="003733F2" w:rsidRPr="0062132C" w:rsidRDefault="003733F2" w:rsidP="003733F2">
      <w:pPr>
        <w:autoSpaceDE/>
        <w:autoSpaceDN/>
        <w:spacing w:line="360" w:lineRule="auto"/>
        <w:rPr>
          <w:sz w:val="24"/>
          <w:szCs w:val="24"/>
        </w:rPr>
      </w:pPr>
      <w:r w:rsidRPr="0062132C">
        <w:rPr>
          <w:sz w:val="24"/>
          <w:szCs w:val="24"/>
        </w:rPr>
        <w:tab/>
      </w:r>
      <w:r w:rsidRPr="0062132C">
        <w:rPr>
          <w:sz w:val="24"/>
          <w:szCs w:val="24"/>
        </w:rPr>
        <w:tab/>
      </w:r>
      <w:r>
        <w:rPr>
          <w:sz w:val="24"/>
          <w:szCs w:val="24"/>
        </w:rPr>
        <w:t>Gina L. Miller</w:t>
      </w:r>
      <w:r w:rsidRPr="0062132C">
        <w:rPr>
          <w:sz w:val="24"/>
          <w:szCs w:val="24"/>
        </w:rPr>
        <w:t>, Esq.</w:t>
      </w:r>
      <w:r>
        <w:rPr>
          <w:sz w:val="24"/>
          <w:szCs w:val="24"/>
        </w:rPr>
        <w:tab/>
      </w:r>
      <w:r w:rsidRPr="0062132C">
        <w:rPr>
          <w:sz w:val="24"/>
          <w:szCs w:val="24"/>
        </w:rPr>
        <w:tab/>
      </w:r>
      <w:r w:rsidRPr="0062132C">
        <w:rPr>
          <w:sz w:val="24"/>
          <w:szCs w:val="24"/>
        </w:rPr>
        <w:tab/>
        <w:t>Bureau of Investigation and Enforcement</w:t>
      </w:r>
    </w:p>
    <w:p w:rsidR="0080688C" w:rsidRPr="0062132C" w:rsidRDefault="000D1C50" w:rsidP="0080688C">
      <w:pPr>
        <w:autoSpaceDE/>
        <w:autoSpaceDN/>
        <w:rPr>
          <w:sz w:val="24"/>
          <w:szCs w:val="24"/>
        </w:rPr>
      </w:pPr>
      <w:r>
        <w:rPr>
          <w:sz w:val="24"/>
          <w:szCs w:val="24"/>
        </w:rPr>
        <w:tab/>
      </w:r>
      <w:r>
        <w:rPr>
          <w:sz w:val="24"/>
          <w:szCs w:val="24"/>
        </w:rPr>
        <w:tab/>
      </w:r>
      <w:r w:rsidRPr="000D1C50">
        <w:rPr>
          <w:sz w:val="24"/>
          <w:szCs w:val="24"/>
        </w:rPr>
        <w:t>Adeolu A. Bakare, Esquire</w:t>
      </w:r>
      <w:r w:rsidRPr="000D1C50">
        <w:rPr>
          <w:sz w:val="24"/>
          <w:szCs w:val="24"/>
        </w:rPr>
        <w:tab/>
      </w:r>
      <w:r w:rsidRPr="000D1C50">
        <w:rPr>
          <w:sz w:val="24"/>
          <w:szCs w:val="24"/>
        </w:rPr>
        <w:tab/>
        <w:t>PAWC Large Users Group</w:t>
      </w:r>
    </w:p>
    <w:p w:rsidR="0080688C" w:rsidRPr="0062132C" w:rsidRDefault="0080688C" w:rsidP="0080688C">
      <w:pPr>
        <w:autoSpaceDE/>
        <w:autoSpaceDN/>
        <w:spacing w:line="360" w:lineRule="auto"/>
        <w:rPr>
          <w:sz w:val="24"/>
          <w:szCs w:val="24"/>
        </w:rPr>
      </w:pPr>
      <w:r w:rsidRPr="0062132C">
        <w:rPr>
          <w:sz w:val="24"/>
          <w:szCs w:val="24"/>
        </w:rPr>
        <w:tab/>
      </w:r>
      <w:r w:rsidRPr="0062132C">
        <w:rPr>
          <w:sz w:val="24"/>
          <w:szCs w:val="24"/>
        </w:rPr>
        <w:tab/>
      </w:r>
    </w:p>
    <w:p w:rsidR="0080688C" w:rsidRPr="0062132C" w:rsidRDefault="0080688C" w:rsidP="003733F2">
      <w:pPr>
        <w:autoSpaceDE/>
        <w:autoSpaceDN/>
        <w:spacing w:line="360" w:lineRule="auto"/>
        <w:rPr>
          <w:sz w:val="24"/>
          <w:szCs w:val="24"/>
        </w:rPr>
      </w:pPr>
      <w:r>
        <w:rPr>
          <w:sz w:val="24"/>
          <w:szCs w:val="24"/>
        </w:rPr>
        <w:tab/>
      </w:r>
      <w:r>
        <w:rPr>
          <w:sz w:val="24"/>
          <w:szCs w:val="24"/>
        </w:rPr>
        <w:tab/>
        <w:t>4.</w:t>
      </w:r>
      <w:r>
        <w:rPr>
          <w:sz w:val="24"/>
          <w:szCs w:val="24"/>
        </w:rPr>
        <w:tab/>
      </w:r>
      <w:r w:rsidRPr="0062132C">
        <w:rPr>
          <w:sz w:val="24"/>
          <w:szCs w:val="24"/>
        </w:rPr>
        <w:t xml:space="preserve">That a formal hearing in this matter shall be scheduled for </w:t>
      </w:r>
      <w:r w:rsidR="003733F2" w:rsidRPr="003733F2">
        <w:rPr>
          <w:sz w:val="24"/>
          <w:szCs w:val="24"/>
        </w:rPr>
        <w:t>September 18, 21-22,</w:t>
      </w:r>
      <w:r w:rsidR="003733F2" w:rsidRPr="003733F2">
        <w:rPr>
          <w:sz w:val="24"/>
          <w:szCs w:val="24"/>
        </w:rPr>
        <w:tab/>
        <w:t>25-26, 2017</w:t>
      </w:r>
      <w:r w:rsidR="003733F2">
        <w:rPr>
          <w:sz w:val="24"/>
          <w:szCs w:val="24"/>
        </w:rPr>
        <w:t>,</w:t>
      </w:r>
      <w:r w:rsidRPr="0062132C">
        <w:rPr>
          <w:sz w:val="24"/>
          <w:szCs w:val="24"/>
        </w:rPr>
        <w:t xml:space="preserve"> in Harrisburg, Pennsylvania.</w:t>
      </w:r>
    </w:p>
    <w:p w:rsidR="0080688C" w:rsidRPr="0062132C" w:rsidRDefault="0080688C" w:rsidP="0080688C">
      <w:pPr>
        <w:autoSpaceDE/>
        <w:autoSpaceDN/>
        <w:spacing w:line="360" w:lineRule="auto"/>
        <w:rPr>
          <w:sz w:val="24"/>
          <w:szCs w:val="24"/>
        </w:rPr>
      </w:pPr>
    </w:p>
    <w:p w:rsidR="003733F2" w:rsidRDefault="0080688C" w:rsidP="0080688C">
      <w:pPr>
        <w:autoSpaceDE/>
        <w:autoSpaceDN/>
        <w:spacing w:line="360" w:lineRule="auto"/>
        <w:rPr>
          <w:sz w:val="24"/>
          <w:szCs w:val="24"/>
        </w:rPr>
      </w:pPr>
      <w:r w:rsidRPr="0062132C">
        <w:rPr>
          <w:sz w:val="24"/>
          <w:szCs w:val="24"/>
        </w:rPr>
        <w:tab/>
      </w:r>
      <w:r w:rsidRPr="0062132C">
        <w:rPr>
          <w:sz w:val="24"/>
          <w:szCs w:val="24"/>
        </w:rPr>
        <w:tab/>
      </w:r>
      <w:r>
        <w:rPr>
          <w:sz w:val="24"/>
          <w:szCs w:val="24"/>
        </w:rPr>
        <w:t>5</w:t>
      </w:r>
      <w:r w:rsidRPr="0062132C">
        <w:rPr>
          <w:sz w:val="24"/>
          <w:szCs w:val="24"/>
        </w:rPr>
        <w:t>.</w:t>
      </w:r>
      <w:r w:rsidRPr="0062132C">
        <w:rPr>
          <w:sz w:val="24"/>
          <w:szCs w:val="24"/>
        </w:rPr>
        <w:tab/>
        <w:t>That public input hearing</w:t>
      </w:r>
      <w:r w:rsidR="003733F2">
        <w:rPr>
          <w:sz w:val="24"/>
          <w:szCs w:val="24"/>
        </w:rPr>
        <w:t>s</w:t>
      </w:r>
      <w:r w:rsidRPr="0062132C">
        <w:rPr>
          <w:sz w:val="24"/>
          <w:szCs w:val="24"/>
        </w:rPr>
        <w:t xml:space="preserve"> shall be scheduled for</w:t>
      </w:r>
      <w:r w:rsidR="003733F2">
        <w:rPr>
          <w:sz w:val="24"/>
          <w:szCs w:val="24"/>
        </w:rPr>
        <w:t>:</w:t>
      </w:r>
      <w:r w:rsidRPr="0062132C">
        <w:rPr>
          <w:sz w:val="24"/>
          <w:szCs w:val="24"/>
        </w:rPr>
        <w:t xml:space="preserve"> </w:t>
      </w:r>
    </w:p>
    <w:p w:rsidR="003733F2" w:rsidRDefault="003733F2" w:rsidP="0080688C">
      <w:pPr>
        <w:autoSpaceDE/>
        <w:autoSpaceDN/>
        <w:spacing w:line="360" w:lineRule="auto"/>
        <w:rPr>
          <w:sz w:val="24"/>
          <w:szCs w:val="24"/>
        </w:rPr>
      </w:pPr>
    </w:p>
    <w:p w:rsidR="003733F2" w:rsidRDefault="003733F2" w:rsidP="003733F2">
      <w:pPr>
        <w:pStyle w:val="Heading1"/>
        <w:ind w:left="1440"/>
        <w:rPr>
          <w:sz w:val="24"/>
          <w:szCs w:val="24"/>
        </w:rPr>
      </w:pPr>
      <w:r>
        <w:rPr>
          <w:sz w:val="24"/>
          <w:szCs w:val="24"/>
        </w:rPr>
        <w:t>J</w:t>
      </w:r>
      <w:r w:rsidRPr="003733F2">
        <w:rPr>
          <w:sz w:val="24"/>
          <w:szCs w:val="24"/>
        </w:rPr>
        <w:t>uly 24, 2017 (1:00 p.m.)</w:t>
      </w:r>
      <w:r w:rsidRPr="003733F2">
        <w:rPr>
          <w:sz w:val="24"/>
          <w:szCs w:val="24"/>
        </w:rPr>
        <w:tab/>
        <w:t>Washington, PA</w:t>
      </w:r>
    </w:p>
    <w:p w:rsidR="003733F2" w:rsidRPr="003733F2" w:rsidRDefault="003733F2" w:rsidP="003733F2"/>
    <w:p w:rsidR="003733F2" w:rsidRDefault="003733F2" w:rsidP="003733F2">
      <w:pPr>
        <w:pStyle w:val="Heading1"/>
        <w:ind w:left="1440"/>
        <w:rPr>
          <w:sz w:val="24"/>
          <w:szCs w:val="24"/>
        </w:rPr>
      </w:pPr>
      <w:r w:rsidRPr="003733F2">
        <w:rPr>
          <w:sz w:val="24"/>
          <w:szCs w:val="24"/>
        </w:rPr>
        <w:t>July 24, 2017 (6:00 p.m.)</w:t>
      </w:r>
      <w:r w:rsidRPr="003733F2">
        <w:rPr>
          <w:sz w:val="24"/>
          <w:szCs w:val="24"/>
        </w:rPr>
        <w:tab/>
        <w:t>Pittsburgh, PA</w:t>
      </w:r>
    </w:p>
    <w:p w:rsidR="003733F2" w:rsidRPr="003733F2" w:rsidRDefault="003733F2" w:rsidP="003733F2"/>
    <w:p w:rsidR="003733F2" w:rsidRDefault="003733F2" w:rsidP="003733F2">
      <w:pPr>
        <w:pStyle w:val="Heading1"/>
        <w:ind w:left="1440"/>
        <w:rPr>
          <w:sz w:val="24"/>
          <w:szCs w:val="24"/>
        </w:rPr>
      </w:pPr>
      <w:r w:rsidRPr="003733F2">
        <w:rPr>
          <w:sz w:val="24"/>
          <w:szCs w:val="24"/>
        </w:rPr>
        <w:t>July 25</w:t>
      </w:r>
      <w:r w:rsidR="00C06164">
        <w:rPr>
          <w:sz w:val="24"/>
          <w:szCs w:val="24"/>
        </w:rPr>
        <w:t>, 2017</w:t>
      </w:r>
      <w:r w:rsidRPr="003733F2">
        <w:rPr>
          <w:sz w:val="24"/>
          <w:szCs w:val="24"/>
        </w:rPr>
        <w:t xml:space="preserve"> (1:00 p.m.)</w:t>
      </w:r>
      <w:r w:rsidRPr="003733F2">
        <w:rPr>
          <w:sz w:val="24"/>
          <w:szCs w:val="24"/>
        </w:rPr>
        <w:tab/>
        <w:t>Uniontown</w:t>
      </w:r>
      <w:r w:rsidR="00C06164">
        <w:rPr>
          <w:sz w:val="24"/>
          <w:szCs w:val="24"/>
        </w:rPr>
        <w:t>, PA</w:t>
      </w:r>
    </w:p>
    <w:p w:rsidR="003733F2" w:rsidRPr="003733F2" w:rsidRDefault="003733F2" w:rsidP="003733F2"/>
    <w:p w:rsidR="003733F2" w:rsidRDefault="003733F2" w:rsidP="003733F2">
      <w:pPr>
        <w:pStyle w:val="Heading1"/>
        <w:ind w:left="1440"/>
        <w:rPr>
          <w:sz w:val="24"/>
          <w:szCs w:val="24"/>
        </w:rPr>
      </w:pPr>
      <w:r w:rsidRPr="003733F2">
        <w:rPr>
          <w:sz w:val="24"/>
          <w:szCs w:val="24"/>
        </w:rPr>
        <w:t>July 27</w:t>
      </w:r>
      <w:r w:rsidR="00C06164">
        <w:rPr>
          <w:sz w:val="24"/>
          <w:szCs w:val="24"/>
        </w:rPr>
        <w:t>, 2017</w:t>
      </w:r>
      <w:r w:rsidRPr="003733F2">
        <w:rPr>
          <w:sz w:val="24"/>
          <w:szCs w:val="24"/>
        </w:rPr>
        <w:t xml:space="preserve"> (1:00 p.m.)</w:t>
      </w:r>
      <w:r w:rsidRPr="003733F2">
        <w:rPr>
          <w:sz w:val="24"/>
          <w:szCs w:val="24"/>
        </w:rPr>
        <w:tab/>
        <w:t>Harrisburg, PA (“Smart Hearing” Hearing Room 1)</w:t>
      </w:r>
    </w:p>
    <w:p w:rsidR="003733F2" w:rsidRPr="003733F2" w:rsidRDefault="003733F2" w:rsidP="003733F2"/>
    <w:p w:rsidR="003733F2" w:rsidRPr="003733F2" w:rsidRDefault="003733F2" w:rsidP="003733F2">
      <w:pPr>
        <w:pStyle w:val="Heading1"/>
        <w:ind w:left="1440"/>
        <w:rPr>
          <w:sz w:val="24"/>
          <w:szCs w:val="24"/>
        </w:rPr>
      </w:pPr>
      <w:r w:rsidRPr="003733F2">
        <w:rPr>
          <w:sz w:val="24"/>
          <w:szCs w:val="24"/>
        </w:rPr>
        <w:t>July 27, 2017 (6:00 p.m.)</w:t>
      </w:r>
      <w:r w:rsidRPr="003733F2">
        <w:rPr>
          <w:sz w:val="24"/>
          <w:szCs w:val="24"/>
        </w:rPr>
        <w:tab/>
        <w:t>Camp Hill, PA</w:t>
      </w:r>
    </w:p>
    <w:p w:rsidR="003733F2" w:rsidRPr="003733F2" w:rsidRDefault="003733F2" w:rsidP="003733F2">
      <w:pPr>
        <w:pStyle w:val="Heading1"/>
        <w:ind w:left="1440"/>
        <w:rPr>
          <w:sz w:val="24"/>
          <w:szCs w:val="24"/>
        </w:rPr>
      </w:pPr>
    </w:p>
    <w:p w:rsidR="003733F2" w:rsidRPr="003733F2" w:rsidRDefault="003733F2" w:rsidP="003733F2">
      <w:pPr>
        <w:pStyle w:val="Heading1"/>
        <w:ind w:left="1440"/>
        <w:rPr>
          <w:sz w:val="24"/>
          <w:szCs w:val="24"/>
        </w:rPr>
      </w:pPr>
      <w:r w:rsidRPr="003733F2">
        <w:rPr>
          <w:sz w:val="24"/>
          <w:szCs w:val="24"/>
        </w:rPr>
        <w:t>August 1, 2017 (1:00 p.m.)</w:t>
      </w:r>
      <w:r w:rsidRPr="003733F2">
        <w:rPr>
          <w:sz w:val="24"/>
          <w:szCs w:val="24"/>
        </w:rPr>
        <w:tab/>
        <w:t>Wilkes Barre/Scranton</w:t>
      </w:r>
      <w:r w:rsidR="00C06164">
        <w:rPr>
          <w:sz w:val="24"/>
          <w:szCs w:val="24"/>
        </w:rPr>
        <w:t>, PA</w:t>
      </w:r>
    </w:p>
    <w:p w:rsidR="003733F2" w:rsidRPr="003733F2" w:rsidRDefault="003733F2" w:rsidP="003733F2">
      <w:pPr>
        <w:pStyle w:val="Heading1"/>
        <w:ind w:left="1440"/>
        <w:rPr>
          <w:sz w:val="24"/>
          <w:szCs w:val="24"/>
        </w:rPr>
      </w:pPr>
    </w:p>
    <w:p w:rsidR="003733F2" w:rsidRPr="003733F2" w:rsidRDefault="003733F2" w:rsidP="003733F2">
      <w:pPr>
        <w:pStyle w:val="Heading1"/>
        <w:ind w:left="1440"/>
        <w:rPr>
          <w:sz w:val="24"/>
          <w:szCs w:val="24"/>
        </w:rPr>
      </w:pPr>
      <w:r w:rsidRPr="003733F2">
        <w:rPr>
          <w:sz w:val="24"/>
          <w:szCs w:val="24"/>
        </w:rPr>
        <w:t xml:space="preserve">August 1, 2017 (6:00 p.m.) </w:t>
      </w:r>
      <w:r w:rsidRPr="003733F2">
        <w:rPr>
          <w:sz w:val="24"/>
          <w:szCs w:val="24"/>
        </w:rPr>
        <w:tab/>
        <w:t>East Stroudsburg, PA</w:t>
      </w:r>
    </w:p>
    <w:p w:rsidR="003733F2" w:rsidRPr="003733F2" w:rsidRDefault="003733F2" w:rsidP="003733F2">
      <w:pPr>
        <w:pStyle w:val="Heading1"/>
        <w:ind w:left="1440"/>
        <w:rPr>
          <w:sz w:val="24"/>
          <w:szCs w:val="24"/>
        </w:rPr>
      </w:pPr>
    </w:p>
    <w:p w:rsidR="003733F2" w:rsidRDefault="003733F2" w:rsidP="003733F2">
      <w:pPr>
        <w:pStyle w:val="Heading1"/>
        <w:ind w:left="1440"/>
        <w:rPr>
          <w:sz w:val="24"/>
          <w:szCs w:val="24"/>
        </w:rPr>
      </w:pPr>
      <w:r w:rsidRPr="003733F2">
        <w:rPr>
          <w:sz w:val="24"/>
          <w:szCs w:val="24"/>
        </w:rPr>
        <w:t>August 3, 2017 (1:00 p.m.)</w:t>
      </w:r>
      <w:r w:rsidRPr="003733F2">
        <w:rPr>
          <w:sz w:val="24"/>
          <w:szCs w:val="24"/>
        </w:rPr>
        <w:tab/>
        <w:t>Coatesville, PA</w:t>
      </w:r>
    </w:p>
    <w:p w:rsidR="003733F2" w:rsidRPr="003733F2" w:rsidRDefault="003733F2" w:rsidP="003733F2"/>
    <w:p w:rsidR="000D1C50" w:rsidRDefault="003733F2" w:rsidP="0094133F">
      <w:pPr>
        <w:pStyle w:val="Heading1"/>
        <w:ind w:left="1440"/>
        <w:rPr>
          <w:sz w:val="24"/>
          <w:szCs w:val="24"/>
        </w:rPr>
      </w:pPr>
      <w:r w:rsidRPr="003733F2">
        <w:rPr>
          <w:sz w:val="24"/>
          <w:szCs w:val="24"/>
        </w:rPr>
        <w:t>August 3</w:t>
      </w:r>
      <w:r>
        <w:rPr>
          <w:sz w:val="24"/>
          <w:szCs w:val="24"/>
        </w:rPr>
        <w:t>, 2017</w:t>
      </w:r>
      <w:r w:rsidRPr="003733F2">
        <w:rPr>
          <w:sz w:val="24"/>
          <w:szCs w:val="24"/>
        </w:rPr>
        <w:t xml:space="preserve"> (</w:t>
      </w:r>
      <w:r>
        <w:rPr>
          <w:sz w:val="24"/>
          <w:szCs w:val="24"/>
        </w:rPr>
        <w:t>6:00 p.m.</w:t>
      </w:r>
      <w:r w:rsidRPr="003733F2">
        <w:rPr>
          <w:sz w:val="24"/>
          <w:szCs w:val="24"/>
        </w:rPr>
        <w:t xml:space="preserve">) </w:t>
      </w:r>
      <w:r>
        <w:rPr>
          <w:sz w:val="24"/>
          <w:szCs w:val="24"/>
        </w:rPr>
        <w:tab/>
      </w:r>
      <w:r w:rsidRPr="003733F2">
        <w:rPr>
          <w:sz w:val="24"/>
          <w:szCs w:val="24"/>
        </w:rPr>
        <w:t>Reading</w:t>
      </w:r>
      <w:r>
        <w:rPr>
          <w:sz w:val="24"/>
          <w:szCs w:val="24"/>
        </w:rPr>
        <w:t>, PA</w:t>
      </w:r>
    </w:p>
    <w:p w:rsidR="00C06164" w:rsidRDefault="00C06164" w:rsidP="0080688C">
      <w:pPr>
        <w:autoSpaceDE/>
        <w:autoSpaceDN/>
        <w:spacing w:line="360" w:lineRule="auto"/>
        <w:rPr>
          <w:sz w:val="24"/>
          <w:szCs w:val="24"/>
        </w:rPr>
      </w:pPr>
    </w:p>
    <w:p w:rsidR="003733F2" w:rsidRDefault="003733F2" w:rsidP="0080688C">
      <w:pPr>
        <w:autoSpaceDE/>
        <w:autoSpaceDN/>
        <w:spacing w:line="360" w:lineRule="auto"/>
        <w:rPr>
          <w:sz w:val="24"/>
          <w:szCs w:val="24"/>
        </w:rPr>
      </w:pPr>
    </w:p>
    <w:p w:rsidR="001F1E99" w:rsidRDefault="001F1E99" w:rsidP="0080688C">
      <w:pPr>
        <w:autoSpaceDE/>
        <w:autoSpaceDN/>
        <w:spacing w:line="360" w:lineRule="auto"/>
        <w:rPr>
          <w:sz w:val="24"/>
          <w:szCs w:val="24"/>
        </w:rPr>
      </w:pPr>
    </w:p>
    <w:p w:rsidR="0080688C" w:rsidRPr="00C81100" w:rsidRDefault="0080688C" w:rsidP="0080688C">
      <w:pPr>
        <w:widowControl w:val="0"/>
        <w:rPr>
          <w:sz w:val="24"/>
          <w:szCs w:val="24"/>
          <w:u w:val="single"/>
        </w:rPr>
      </w:pPr>
      <w:r w:rsidRPr="00C81100">
        <w:rPr>
          <w:sz w:val="24"/>
          <w:szCs w:val="24"/>
        </w:rPr>
        <w:t>Date:</w:t>
      </w:r>
      <w:r>
        <w:rPr>
          <w:sz w:val="24"/>
          <w:szCs w:val="24"/>
        </w:rPr>
        <w:tab/>
      </w:r>
      <w:r>
        <w:rPr>
          <w:sz w:val="24"/>
          <w:szCs w:val="24"/>
          <w:u w:val="single"/>
        </w:rPr>
        <w:t>Ju</w:t>
      </w:r>
      <w:r w:rsidR="003733F2">
        <w:rPr>
          <w:sz w:val="24"/>
          <w:szCs w:val="24"/>
          <w:u w:val="single"/>
        </w:rPr>
        <w:t>ne</w:t>
      </w:r>
      <w:r>
        <w:rPr>
          <w:sz w:val="24"/>
          <w:szCs w:val="24"/>
          <w:u w:val="single"/>
        </w:rPr>
        <w:t xml:space="preserve"> 14</w:t>
      </w:r>
      <w:r w:rsidRPr="00C81100">
        <w:rPr>
          <w:sz w:val="24"/>
          <w:szCs w:val="24"/>
          <w:u w:val="single"/>
        </w:rPr>
        <w:t>, 201</w:t>
      </w:r>
      <w:r w:rsidR="003733F2">
        <w:rPr>
          <w:sz w:val="24"/>
          <w:szCs w:val="24"/>
          <w:u w:val="single"/>
        </w:rPr>
        <w:t>7</w:t>
      </w:r>
      <w:r w:rsidRPr="00C81100">
        <w:rPr>
          <w:sz w:val="24"/>
          <w:szCs w:val="24"/>
        </w:rPr>
        <w:t xml:space="preserve"> </w:t>
      </w:r>
      <w:r>
        <w:rPr>
          <w:sz w:val="24"/>
          <w:szCs w:val="24"/>
        </w:rPr>
        <w:tab/>
      </w:r>
      <w:r w:rsidRPr="00C81100">
        <w:rPr>
          <w:sz w:val="24"/>
          <w:szCs w:val="24"/>
        </w:rPr>
        <w:tab/>
      </w:r>
      <w:r w:rsidRPr="00C81100">
        <w:rPr>
          <w:sz w:val="24"/>
          <w:szCs w:val="24"/>
        </w:rPr>
        <w:tab/>
      </w:r>
      <w:r w:rsidRPr="00C81100">
        <w:rPr>
          <w:sz w:val="24"/>
          <w:szCs w:val="24"/>
        </w:rPr>
        <w:tab/>
      </w:r>
      <w:r>
        <w:rPr>
          <w:sz w:val="24"/>
          <w:szCs w:val="24"/>
        </w:rPr>
        <w:tab/>
      </w:r>
      <w:r w:rsidRPr="00C81100">
        <w:rPr>
          <w:sz w:val="24"/>
          <w:szCs w:val="24"/>
          <w:u w:val="single"/>
        </w:rPr>
        <w:tab/>
      </w:r>
      <w:r w:rsidRPr="00C81100">
        <w:rPr>
          <w:sz w:val="24"/>
          <w:szCs w:val="24"/>
          <w:u w:val="single"/>
        </w:rPr>
        <w:tab/>
      </w:r>
      <w:r w:rsidRPr="00C81100">
        <w:rPr>
          <w:sz w:val="24"/>
          <w:szCs w:val="24"/>
          <w:u w:val="single"/>
        </w:rPr>
        <w:tab/>
      </w:r>
      <w:r w:rsidRPr="00C81100">
        <w:rPr>
          <w:sz w:val="24"/>
          <w:szCs w:val="24"/>
          <w:u w:val="single"/>
        </w:rPr>
        <w:tab/>
      </w:r>
      <w:r w:rsidRPr="00C81100">
        <w:rPr>
          <w:sz w:val="24"/>
          <w:szCs w:val="24"/>
          <w:u w:val="single"/>
        </w:rPr>
        <w:tab/>
      </w:r>
    </w:p>
    <w:p w:rsidR="0080688C" w:rsidRPr="00C81100" w:rsidRDefault="0080688C" w:rsidP="0080688C">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Pr="00C81100">
        <w:rPr>
          <w:sz w:val="24"/>
          <w:szCs w:val="24"/>
        </w:rPr>
        <w:tab/>
      </w:r>
      <w:r w:rsidRPr="00C81100">
        <w:rPr>
          <w:sz w:val="24"/>
          <w:szCs w:val="24"/>
        </w:rPr>
        <w:tab/>
      </w:r>
      <w:r>
        <w:rPr>
          <w:sz w:val="24"/>
          <w:szCs w:val="24"/>
        </w:rPr>
        <w:tab/>
      </w:r>
      <w:r w:rsidRPr="00C81100">
        <w:rPr>
          <w:sz w:val="24"/>
          <w:szCs w:val="24"/>
        </w:rPr>
        <w:t>Dennis J. Buckley</w:t>
      </w:r>
    </w:p>
    <w:p w:rsidR="0080688C" w:rsidRDefault="0080688C" w:rsidP="0080688C">
      <w:pPr>
        <w:widowControl w:val="0"/>
        <w:rPr>
          <w:sz w:val="24"/>
          <w:szCs w:val="24"/>
        </w:rPr>
      </w:pPr>
      <w:r w:rsidRPr="00C81100">
        <w:rPr>
          <w:sz w:val="24"/>
          <w:szCs w:val="24"/>
        </w:rPr>
        <w:tab/>
      </w:r>
      <w:r w:rsidRPr="00C81100">
        <w:rPr>
          <w:sz w:val="24"/>
          <w:szCs w:val="24"/>
        </w:rPr>
        <w:tab/>
      </w:r>
      <w:r w:rsidRPr="00C81100">
        <w:rPr>
          <w:sz w:val="24"/>
          <w:szCs w:val="24"/>
        </w:rPr>
        <w:tab/>
      </w:r>
      <w:r w:rsidRPr="00C81100">
        <w:rPr>
          <w:sz w:val="24"/>
          <w:szCs w:val="24"/>
        </w:rPr>
        <w:tab/>
      </w:r>
      <w:r w:rsidRPr="00C81100">
        <w:rPr>
          <w:sz w:val="24"/>
          <w:szCs w:val="24"/>
        </w:rPr>
        <w:tab/>
      </w:r>
      <w:r w:rsidRPr="00C81100">
        <w:rPr>
          <w:sz w:val="24"/>
          <w:szCs w:val="24"/>
        </w:rPr>
        <w:tab/>
      </w:r>
      <w:r>
        <w:rPr>
          <w:sz w:val="24"/>
          <w:szCs w:val="24"/>
        </w:rPr>
        <w:tab/>
      </w:r>
      <w:r w:rsidRPr="00C81100">
        <w:rPr>
          <w:sz w:val="24"/>
          <w:szCs w:val="24"/>
        </w:rPr>
        <w:t>Administrative Law Judge</w:t>
      </w:r>
    </w:p>
    <w:p w:rsidR="00C06164" w:rsidRDefault="00C06164" w:rsidP="00E004B2">
      <w:pPr>
        <w:rPr>
          <w:sz w:val="24"/>
          <w:szCs w:val="24"/>
        </w:rPr>
      </w:pPr>
    </w:p>
    <w:p w:rsidR="0080688C" w:rsidRDefault="0080688C" w:rsidP="00E004B2">
      <w:pPr>
        <w:rPr>
          <w:sz w:val="24"/>
          <w:szCs w:val="24"/>
        </w:rPr>
      </w:pPr>
    </w:p>
    <w:p w:rsidR="00A62450" w:rsidRDefault="003733F2" w:rsidP="00115DAF">
      <w:pPr>
        <w:widowControl w:val="0"/>
        <w:rPr>
          <w:sz w:val="24"/>
          <w:szCs w:val="24"/>
        </w:rPr>
      </w:pPr>
      <w:r>
        <w:rPr>
          <w:sz w:val="24"/>
          <w:szCs w:val="24"/>
        </w:rPr>
        <w:tab/>
      </w:r>
      <w:r w:rsidR="00A62450">
        <w:rPr>
          <w:sz w:val="24"/>
          <w:szCs w:val="24"/>
        </w:rPr>
        <w:tab/>
      </w:r>
      <w:r w:rsidR="00A62450">
        <w:rPr>
          <w:sz w:val="24"/>
          <w:szCs w:val="24"/>
        </w:rPr>
        <w:tab/>
      </w:r>
      <w:r w:rsidR="00A62450">
        <w:rPr>
          <w:sz w:val="24"/>
          <w:szCs w:val="24"/>
        </w:rPr>
        <w:tab/>
      </w:r>
      <w:r w:rsidR="00A62450">
        <w:rPr>
          <w:sz w:val="24"/>
          <w:szCs w:val="24"/>
        </w:rPr>
        <w:tab/>
      </w:r>
      <w:r w:rsidR="00A62450">
        <w:rPr>
          <w:sz w:val="24"/>
          <w:szCs w:val="24"/>
        </w:rPr>
        <w:tab/>
      </w:r>
      <w:r w:rsidR="00A62450">
        <w:rPr>
          <w:sz w:val="24"/>
          <w:szCs w:val="24"/>
        </w:rPr>
        <w:tab/>
        <w:t>_______________________________</w:t>
      </w:r>
    </w:p>
    <w:p w:rsidR="00A62450" w:rsidRDefault="00A62450" w:rsidP="00115DAF">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Benjamin </w:t>
      </w:r>
      <w:r w:rsidR="00403B1C">
        <w:rPr>
          <w:sz w:val="24"/>
          <w:szCs w:val="24"/>
        </w:rPr>
        <w:t xml:space="preserve">J. </w:t>
      </w:r>
      <w:r>
        <w:rPr>
          <w:sz w:val="24"/>
          <w:szCs w:val="24"/>
        </w:rPr>
        <w:t>Myers</w:t>
      </w:r>
    </w:p>
    <w:p w:rsidR="00A62450" w:rsidRPr="00A62450" w:rsidRDefault="00A62450" w:rsidP="00A6245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2450">
        <w:rPr>
          <w:sz w:val="24"/>
          <w:szCs w:val="24"/>
        </w:rPr>
        <w:t>Administrative Law Judge</w:t>
      </w:r>
    </w:p>
    <w:p w:rsidR="00CD04EC" w:rsidRDefault="00CD04EC" w:rsidP="00115DAF">
      <w:pPr>
        <w:widowControl w:val="0"/>
        <w:rPr>
          <w:sz w:val="24"/>
          <w:szCs w:val="24"/>
        </w:rPr>
        <w:sectPr w:rsidR="00CD04EC" w:rsidSect="001F1E99">
          <w:footerReference w:type="first" r:id="rId11"/>
          <w:pgSz w:w="12240" w:h="15840"/>
          <w:pgMar w:top="1440" w:right="1440" w:bottom="1440" w:left="1440" w:header="720" w:footer="720" w:gutter="0"/>
          <w:cols w:space="720"/>
          <w:noEndnote/>
          <w:titlePg/>
        </w:sectPr>
      </w:pPr>
    </w:p>
    <w:p w:rsidR="00CD04EC" w:rsidRPr="00CD04EC" w:rsidRDefault="00CD04EC" w:rsidP="00CD04EC">
      <w:pPr>
        <w:autoSpaceDE/>
        <w:autoSpaceDN/>
        <w:rPr>
          <w:rFonts w:ascii="Microsoft Sans Serif" w:eastAsia="Calibri" w:hAnsi="Microsoft Sans Serif" w:cs="Microsoft Sans Serif"/>
          <w:b/>
          <w:noProof/>
          <w:sz w:val="24"/>
          <w:u w:val="single"/>
        </w:rPr>
      </w:pPr>
      <w:r w:rsidRPr="00CD04EC">
        <w:rPr>
          <w:rFonts w:ascii="Microsoft Sans Serif" w:eastAsia="Calibri" w:hAnsi="Microsoft Sans Serif" w:cs="Microsoft Sans Serif"/>
          <w:b/>
          <w:noProof/>
          <w:sz w:val="24"/>
          <w:u w:val="single"/>
        </w:rPr>
        <w:t>R-2017-2595853 – Pennsylvania Public Utiltiy Commission v Pennsylvania American Water Company</w:t>
      </w: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b/>
          <w:i/>
          <w:noProof/>
          <w:sz w:val="24"/>
          <w:u w:val="double"/>
        </w:rPr>
      </w:pPr>
      <w:r w:rsidRPr="00CD04EC">
        <w:rPr>
          <w:rFonts w:ascii="Microsoft Sans Serif" w:eastAsia="Calibri" w:hAnsi="Microsoft Sans Serif" w:cs="Microsoft Sans Serif"/>
          <w:b/>
          <w:i/>
          <w:noProof/>
          <w:sz w:val="24"/>
          <w:u w:val="single"/>
        </w:rPr>
        <w:t>Revised 6/8/17</w:t>
      </w:r>
      <w:r w:rsidRPr="00CD04EC">
        <w:rPr>
          <w:rFonts w:ascii="Microsoft Sans Serif" w:eastAsia="Calibri" w:hAnsi="Microsoft Sans Serif" w:cs="Microsoft Sans Serif"/>
          <w:noProof/>
          <w:sz w:val="24"/>
          <w:u w:val="single"/>
        </w:rPr>
        <w:t xml:space="preserve">   </w:t>
      </w:r>
      <w:r w:rsidRPr="00CD04EC">
        <w:rPr>
          <w:rFonts w:ascii="Microsoft Sans Serif" w:eastAsia="Calibri" w:hAnsi="Microsoft Sans Serif" w:cs="Microsoft Sans Serif"/>
          <w:b/>
          <w:i/>
          <w:noProof/>
          <w:sz w:val="24"/>
          <w:u w:val="double"/>
        </w:rPr>
        <w:t>(newly added to list)</w:t>
      </w: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noProof/>
          <w:sz w:val="24"/>
        </w:rPr>
        <w:sectPr w:rsidR="00CD04EC" w:rsidRPr="00CD04EC" w:rsidSect="00395B15">
          <w:footerReference w:type="first" r:id="rId12"/>
          <w:pgSz w:w="12240" w:h="15840" w:code="1"/>
          <w:pgMar w:top="720" w:right="720" w:bottom="720" w:left="720" w:header="720" w:footer="720" w:gutter="0"/>
          <w:cols w:space="720"/>
          <w:titlePg/>
          <w:docGrid w:linePitch="360"/>
        </w:sectPr>
      </w:pP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THOMAS P GADSDEN</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ESQUIRE</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ANTHONY C DECUSATIS</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ESQUIRE</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CATHERINE G VASUDEVAN</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ESQUIRE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noProof/>
          <w:sz w:val="24"/>
          <w:u w:val="double"/>
        </w:rPr>
        <w:t>BROOKE E MCGLINN ESQUIRE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MORGAN LEWIS AND BOCKIUS LLP</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1701 MARKET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PHILADELPHIA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19103</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215-963-5234</w:t>
      </w:r>
    </w:p>
    <w:p w:rsidR="00CD04EC" w:rsidRPr="00CD04EC" w:rsidRDefault="00CD04EC" w:rsidP="00CD04EC">
      <w:pPr>
        <w:autoSpaceDE/>
        <w:autoSpaceDN/>
        <w:rPr>
          <w:rFonts w:ascii="Microsoft Sans Serif" w:eastAsia="Calibri" w:hAnsi="Microsoft Sans Serif" w:cs="Microsoft Sans Serif"/>
          <w:b/>
          <w:i/>
          <w:sz w:val="24"/>
          <w:u w:val="single"/>
        </w:rPr>
      </w:pPr>
      <w:r w:rsidRPr="00CD04EC">
        <w:rPr>
          <w:rFonts w:ascii="Microsoft Sans Serif" w:eastAsia="Calibri" w:hAnsi="Microsoft Sans Serif" w:cs="Microsoft Sans Serif"/>
          <w:b/>
          <w:i/>
          <w:sz w:val="24"/>
          <w:u w:val="single"/>
        </w:rPr>
        <w:t>Accepts e-Service</w:t>
      </w:r>
    </w:p>
    <w:p w:rsidR="00CD04EC" w:rsidRPr="00CD04EC" w:rsidRDefault="00CD04EC" w:rsidP="00CD04EC">
      <w:pPr>
        <w:autoSpaceDE/>
        <w:autoSpaceDN/>
        <w:rPr>
          <w:rFonts w:ascii="Microsoft Sans Serif" w:eastAsia="Calibri" w:hAnsi="Microsoft Sans Serif" w:cs="Microsoft Sans Serif"/>
          <w:sz w:val="24"/>
        </w:rPr>
      </w:pP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CHRISTINE M HOOVER</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ESQUIRE</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ERIN L GANNON ESQUIRE</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CHRISTY APPLEBY</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ESQUIRE</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LAUREN M BURGE ESQUIRE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OFFICE OF CONSUMER ADVOCATE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5TH FLOOR FORUM PLACE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555 WALNUT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HARRISBURG</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17101</w:t>
      </w:r>
    </w:p>
    <w:p w:rsidR="00CD04EC" w:rsidRPr="00CD04EC" w:rsidRDefault="00CD04EC" w:rsidP="00CD04EC">
      <w:pPr>
        <w:autoSpaceDE/>
        <w:autoSpaceDN/>
        <w:rPr>
          <w:rFonts w:ascii="Microsoft Sans Serif" w:eastAsia="Calibri" w:hAnsi="Microsoft Sans Serif" w:cs="Microsoft Sans Serif"/>
          <w:b/>
          <w:noProof/>
          <w:sz w:val="24"/>
        </w:rPr>
      </w:pPr>
      <w:r w:rsidRPr="00CD04EC">
        <w:rPr>
          <w:rFonts w:ascii="Microsoft Sans Serif" w:eastAsia="Calibri" w:hAnsi="Microsoft Sans Serif" w:cs="Microsoft Sans Serif"/>
          <w:b/>
          <w:noProof/>
          <w:sz w:val="24"/>
        </w:rPr>
        <w:t>717-783-5048</w:t>
      </w:r>
    </w:p>
    <w:p w:rsidR="00CD04EC" w:rsidRPr="00CD04EC" w:rsidRDefault="00CD04EC" w:rsidP="00CD04EC">
      <w:pPr>
        <w:autoSpaceDE/>
        <w:autoSpaceDN/>
        <w:rPr>
          <w:rFonts w:ascii="Microsoft Sans Serif" w:eastAsia="Calibri" w:hAnsi="Microsoft Sans Serif" w:cs="Microsoft Sans Serif"/>
          <w:b/>
          <w:sz w:val="24"/>
          <w:u w:val="single"/>
        </w:rPr>
      </w:pPr>
      <w:r w:rsidRPr="00CD04EC">
        <w:rPr>
          <w:rFonts w:ascii="Microsoft Sans Serif" w:eastAsia="Calibri" w:hAnsi="Microsoft Sans Serif" w:cs="Microsoft Sans Serif"/>
          <w:b/>
          <w:noProof/>
          <w:sz w:val="24"/>
          <w:u w:val="single"/>
        </w:rPr>
        <w:t>C-2017-2603058</w:t>
      </w:r>
    </w:p>
    <w:p w:rsidR="00CD04EC" w:rsidRPr="00CD04EC" w:rsidRDefault="00CD04EC" w:rsidP="00CD04EC">
      <w:pPr>
        <w:autoSpaceDE/>
        <w:autoSpaceDN/>
        <w:rPr>
          <w:rFonts w:ascii="Microsoft Sans Serif" w:eastAsia="Calibri" w:hAnsi="Microsoft Sans Serif" w:cs="Microsoft Sans Serif"/>
          <w:b/>
          <w:i/>
          <w:sz w:val="24"/>
          <w:u w:val="single"/>
        </w:rPr>
      </w:pPr>
      <w:r w:rsidRPr="00CD04EC">
        <w:rPr>
          <w:rFonts w:ascii="Microsoft Sans Serif" w:eastAsia="Calibri" w:hAnsi="Microsoft Sans Serif" w:cs="Microsoft Sans Serif"/>
          <w:b/>
          <w:i/>
          <w:sz w:val="24"/>
          <w:u w:val="single"/>
        </w:rPr>
        <w:t>Accepts e-Service</w:t>
      </w:r>
    </w:p>
    <w:p w:rsidR="00CD04EC" w:rsidRPr="00CD04EC" w:rsidRDefault="00CD04EC" w:rsidP="00CD04EC">
      <w:pPr>
        <w:autoSpaceDE/>
        <w:autoSpaceDN/>
        <w:rPr>
          <w:rFonts w:ascii="Microsoft Sans Serif" w:eastAsia="Calibri" w:hAnsi="Microsoft Sans Serif" w:cs="Microsoft Sans Serif"/>
          <w:b/>
          <w:i/>
          <w:sz w:val="24"/>
          <w:u w:val="sing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ELIZABETH ROSE TRISCARI ESQUIRE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OFFICE OF SMALL BUSINESS ADVOCATE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300 NORTH SECOND STREET SUITE 202</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HARRISBURG PA  17101</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717.783.2525</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C-2017-2603512</w:t>
      </w: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GINA L MILLER</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ESQUIRE</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noProof/>
          <w:sz w:val="24"/>
        </w:rPr>
        <w:t>PA PUBLIC UTILITY COMMISSION</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BUREAU OF INVESTIGATION AND ENFORCEMENT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400 NORTH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HARRISBURG</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17120</w:t>
      </w:r>
    </w:p>
    <w:p w:rsidR="00CD04EC" w:rsidRPr="00CD04EC" w:rsidRDefault="00CD04EC" w:rsidP="00CD04EC">
      <w:pPr>
        <w:autoSpaceDE/>
        <w:autoSpaceDN/>
        <w:rPr>
          <w:rFonts w:ascii="Microsoft Sans Serif" w:eastAsia="Calibri" w:hAnsi="Microsoft Sans Serif" w:cs="Microsoft Sans Serif"/>
          <w:b/>
          <w:noProof/>
          <w:sz w:val="24"/>
        </w:rPr>
      </w:pPr>
      <w:r w:rsidRPr="00CD04EC">
        <w:rPr>
          <w:rFonts w:ascii="Microsoft Sans Serif" w:eastAsia="Calibri" w:hAnsi="Microsoft Sans Serif" w:cs="Microsoft Sans Serif"/>
          <w:b/>
          <w:noProof/>
          <w:sz w:val="24"/>
        </w:rPr>
        <w:t>717-783-8754</w:t>
      </w:r>
    </w:p>
    <w:p w:rsidR="00CD04EC" w:rsidRPr="00CD04EC" w:rsidRDefault="00CD04EC" w:rsidP="00CD04EC">
      <w:pPr>
        <w:autoSpaceDE/>
        <w:autoSpaceDN/>
        <w:rPr>
          <w:rFonts w:ascii="Microsoft Sans Serif" w:eastAsia="Calibri" w:hAnsi="Microsoft Sans Serif" w:cs="Microsoft Sans Serif"/>
          <w:b/>
          <w:i/>
          <w:sz w:val="24"/>
          <w:u w:val="single"/>
        </w:rPr>
      </w:pPr>
      <w:r w:rsidRPr="00CD04EC">
        <w:rPr>
          <w:rFonts w:ascii="Microsoft Sans Serif" w:eastAsia="Calibri" w:hAnsi="Microsoft Sans Serif" w:cs="Microsoft Sans Serif"/>
          <w:b/>
          <w:i/>
          <w:sz w:val="24"/>
          <w:u w:val="single"/>
        </w:rPr>
        <w:t>Accepts e-Service</w:t>
      </w:r>
    </w:p>
    <w:p w:rsidR="00CD04EC" w:rsidRPr="00CD04EC" w:rsidRDefault="00CD04EC" w:rsidP="00CD04EC">
      <w:pPr>
        <w:autoSpaceDE/>
        <w:autoSpaceDN/>
        <w:rPr>
          <w:rFonts w:ascii="Microsoft Sans Serif" w:eastAsia="Calibri" w:hAnsi="Microsoft Sans Serif" w:cs="Microsoft Sans Serif"/>
          <w:b/>
          <w:sz w:val="24"/>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CHARIS MINCAVAGE ESQUIRE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ADEOLU A BAKARE ESQUIRE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MATTHEW L GARBER ESQUIRE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MCNEES WALLACE &amp; NURICK LLC</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PO BOX 1166</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HARRISBURG PA  17108-1166</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717.232.8000</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C-2016-2606016</w:t>
      </w:r>
    </w:p>
    <w:p w:rsidR="00CD04EC" w:rsidRPr="00CD04EC" w:rsidRDefault="00CD04EC" w:rsidP="00CD04EC">
      <w:pPr>
        <w:autoSpaceDE/>
        <w:autoSpaceDN/>
        <w:rPr>
          <w:rFonts w:ascii="Microsoft Sans Serif" w:eastAsia="Calibri" w:hAnsi="Microsoft Sans Serif" w:cs="Microsoft Sans Serif"/>
          <w:i/>
          <w:sz w:val="24"/>
        </w:rPr>
      </w:pPr>
      <w:r w:rsidRPr="00CD04EC">
        <w:rPr>
          <w:rFonts w:ascii="Microsoft Sans Serif" w:eastAsia="Calibri" w:hAnsi="Microsoft Sans Serif" w:cs="Microsoft Sans Serif"/>
          <w:i/>
          <w:sz w:val="24"/>
        </w:rPr>
        <w:t>(For PAWLUG)</w:t>
      </w:r>
    </w:p>
    <w:p w:rsidR="00CD04EC" w:rsidRPr="00CD04EC" w:rsidRDefault="00CD04EC" w:rsidP="00CD04EC">
      <w:pPr>
        <w:autoSpaceDE/>
        <w:autoSpaceDN/>
        <w:rPr>
          <w:rFonts w:ascii="Microsoft Sans Serif" w:eastAsia="Calibri" w:hAnsi="Microsoft Sans Serif" w:cs="Microsoft Sans Serif"/>
          <w:b/>
          <w:sz w:val="24"/>
        </w:rPr>
      </w:pP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SUSAN SIMMS MARSH ESQUIRE</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PENNSYLVANIA AMERICAN WATER CO</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800 HERSHEY PARK DRIVE</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HERSHEY PA  17033</w:t>
      </w:r>
    </w:p>
    <w:p w:rsidR="00CD04EC" w:rsidRPr="00CD04EC" w:rsidRDefault="00CD04EC" w:rsidP="00CD04EC">
      <w:pPr>
        <w:autoSpaceDE/>
        <w:autoSpaceDN/>
        <w:rPr>
          <w:rFonts w:ascii="Microsoft Sans Serif" w:eastAsia="Calibri" w:hAnsi="Microsoft Sans Serif" w:cs="Microsoft Sans Serif"/>
          <w:b/>
          <w:noProof/>
          <w:sz w:val="24"/>
          <w:u w:val="double"/>
        </w:rPr>
      </w:pPr>
      <w:r w:rsidRPr="00CD04EC">
        <w:rPr>
          <w:rFonts w:ascii="Microsoft Sans Serif" w:eastAsia="Calibri" w:hAnsi="Microsoft Sans Serif" w:cs="Microsoft Sans Serif"/>
          <w:b/>
          <w:noProof/>
          <w:sz w:val="24"/>
          <w:u w:val="double"/>
        </w:rPr>
        <w:t>717.531.3208</w:t>
      </w:r>
    </w:p>
    <w:p w:rsidR="00CD04EC" w:rsidRPr="00CD04EC" w:rsidRDefault="00CD04EC" w:rsidP="00CD04EC">
      <w:pPr>
        <w:autoSpaceDE/>
        <w:autoSpaceDN/>
        <w:rPr>
          <w:rFonts w:ascii="Microsoft Sans Serif" w:eastAsia="Calibri" w:hAnsi="Microsoft Sans Serif" w:cs="Microsoft Sans Serif"/>
          <w:b/>
          <w:i/>
          <w:sz w:val="24"/>
          <w:u w:val="single"/>
        </w:rPr>
      </w:pPr>
      <w:r w:rsidRPr="00CD04EC">
        <w:rPr>
          <w:rFonts w:ascii="Microsoft Sans Serif" w:eastAsia="Calibri" w:hAnsi="Microsoft Sans Serif" w:cs="Microsoft Sans Serif"/>
          <w:b/>
          <w:i/>
          <w:sz w:val="24"/>
          <w:u w:val="single"/>
        </w:rPr>
        <w:t>Accepts e-Service</w:t>
      </w:r>
    </w:p>
    <w:p w:rsidR="00CD04EC" w:rsidRPr="00CD04EC" w:rsidRDefault="00CD04EC" w:rsidP="00CD04EC">
      <w:pPr>
        <w:autoSpaceDE/>
        <w:autoSpaceDN/>
        <w:rPr>
          <w:rFonts w:ascii="Microsoft Sans Serif" w:eastAsia="Calibri" w:hAnsi="Microsoft Sans Serif" w:cs="Microsoft Sans Serif"/>
          <w:b/>
          <w:i/>
          <w:sz w:val="24"/>
          <w:u w:val="sing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DAVID F BOEHM ESQUIRE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BOEHM KURTZ &amp; LOWRY</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36 E SEVENTH STREET SUITE 1510</w:t>
      </w:r>
    </w:p>
    <w:p w:rsidR="00CD04EC" w:rsidRPr="00CD04EC" w:rsidRDefault="00CD04EC" w:rsidP="00CD04EC">
      <w:pPr>
        <w:autoSpaceDE/>
        <w:autoSpaceDN/>
        <w:rPr>
          <w:rFonts w:ascii="Microsoft Sans Serif" w:eastAsia="Calibri" w:hAnsi="Microsoft Sans Serif" w:cs="Microsoft Sans Serif"/>
          <w:sz w:val="24"/>
          <w:u w:val="double"/>
        </w:rPr>
      </w:pPr>
      <w:proofErr w:type="gramStart"/>
      <w:r w:rsidRPr="00CD04EC">
        <w:rPr>
          <w:rFonts w:ascii="Microsoft Sans Serif" w:eastAsia="Calibri" w:hAnsi="Microsoft Sans Serif" w:cs="Microsoft Sans Serif"/>
          <w:sz w:val="24"/>
          <w:u w:val="double"/>
        </w:rPr>
        <w:t>CINCINNATI  OH</w:t>
      </w:r>
      <w:proofErr w:type="gramEnd"/>
      <w:r w:rsidRPr="00CD04EC">
        <w:rPr>
          <w:rFonts w:ascii="Microsoft Sans Serif" w:eastAsia="Calibri" w:hAnsi="Microsoft Sans Serif" w:cs="Microsoft Sans Serif"/>
          <w:sz w:val="24"/>
          <w:u w:val="double"/>
        </w:rPr>
        <w:t xml:space="preserve">  45202</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513.421.2255</w:t>
      </w:r>
    </w:p>
    <w:p w:rsidR="00CD04EC" w:rsidRPr="00CD04EC" w:rsidRDefault="00CD04EC" w:rsidP="00CD04EC">
      <w:pPr>
        <w:autoSpaceDE/>
        <w:autoSpaceDN/>
        <w:rPr>
          <w:rFonts w:ascii="Microsoft Sans Serif" w:eastAsia="Calibri" w:hAnsi="Microsoft Sans Serif" w:cs="Microsoft Sans Serif"/>
          <w:b/>
          <w:i/>
          <w:sz w:val="24"/>
          <w:u w:val="single"/>
        </w:rPr>
      </w:pPr>
      <w:r w:rsidRPr="00CD04EC">
        <w:rPr>
          <w:rFonts w:ascii="Microsoft Sans Serif" w:eastAsia="Calibri" w:hAnsi="Microsoft Sans Serif" w:cs="Microsoft Sans Serif"/>
          <w:sz w:val="24"/>
          <w:u w:val="double"/>
        </w:rPr>
        <w:t xml:space="preserve"> </w:t>
      </w:r>
      <w:r w:rsidRPr="00CD04EC">
        <w:rPr>
          <w:rFonts w:ascii="Microsoft Sans Serif" w:eastAsia="Calibri" w:hAnsi="Microsoft Sans Serif" w:cs="Microsoft Sans Serif"/>
          <w:b/>
          <w:i/>
          <w:sz w:val="24"/>
          <w:u w:val="single"/>
        </w:rPr>
        <w:t>Accepts e-Service</w:t>
      </w:r>
    </w:p>
    <w:p w:rsidR="00CD04EC" w:rsidRPr="00CD04EC" w:rsidRDefault="00CD04EC" w:rsidP="00CD04EC">
      <w:pPr>
        <w:autoSpaceDE/>
        <w:autoSpaceDN/>
        <w:rPr>
          <w:rFonts w:ascii="Microsoft Sans Serif" w:eastAsia="Calibri" w:hAnsi="Microsoft Sans Serif" w:cs="Microsoft Sans Serif"/>
          <w:i/>
          <w:noProof/>
          <w:sz w:val="24"/>
        </w:rPr>
      </w:pPr>
      <w:r w:rsidRPr="00CD04EC">
        <w:rPr>
          <w:rFonts w:ascii="Microsoft Sans Serif" w:eastAsia="Calibri" w:hAnsi="Microsoft Sans Serif" w:cs="Microsoft Sans Serif"/>
          <w:noProof/>
          <w:sz w:val="24"/>
        </w:rPr>
        <w:t>(</w:t>
      </w:r>
      <w:r w:rsidRPr="00CD04EC">
        <w:rPr>
          <w:rFonts w:ascii="Microsoft Sans Serif" w:eastAsia="Calibri" w:hAnsi="Microsoft Sans Serif" w:cs="Microsoft Sans Serif"/>
          <w:i/>
          <w:noProof/>
          <w:sz w:val="24"/>
        </w:rPr>
        <w:t>FOR AK STEEL CORP)</w:t>
      </w:r>
    </w:p>
    <w:p w:rsidR="00CD04EC" w:rsidRPr="00CD04EC" w:rsidRDefault="00CD04EC" w:rsidP="00CD04EC">
      <w:pPr>
        <w:autoSpaceDE/>
        <w:autoSpaceDN/>
        <w:rPr>
          <w:rFonts w:ascii="Microsoft Sans Serif" w:eastAsia="Calibri" w:hAnsi="Microsoft Sans Serif" w:cs="Microsoft Sans Serif"/>
          <w:i/>
          <w:noProof/>
          <w:sz w:val="24"/>
        </w:rPr>
      </w:pP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DAVID P ZAMBITO ESQUIRE</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COZEN O’CONNOR</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17 N SECOND STREET SUITE 1410</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 xml:space="preserve">HARRISBURG PA  17101 </w:t>
      </w:r>
    </w:p>
    <w:p w:rsidR="00CD04EC" w:rsidRPr="00CD04EC" w:rsidRDefault="00CD04EC" w:rsidP="00CD04EC">
      <w:pPr>
        <w:autoSpaceDE/>
        <w:autoSpaceDN/>
        <w:rPr>
          <w:rFonts w:ascii="Microsoft Sans Serif" w:eastAsia="Calibri" w:hAnsi="Microsoft Sans Serif" w:cs="Microsoft Sans Serif"/>
          <w:b/>
          <w:noProof/>
          <w:sz w:val="24"/>
          <w:u w:val="double"/>
        </w:rPr>
      </w:pPr>
      <w:r w:rsidRPr="00CD04EC">
        <w:rPr>
          <w:rFonts w:ascii="Microsoft Sans Serif" w:eastAsia="Calibri" w:hAnsi="Microsoft Sans Serif" w:cs="Microsoft Sans Serif"/>
          <w:noProof/>
          <w:sz w:val="24"/>
          <w:u w:val="double"/>
        </w:rPr>
        <w:t xml:space="preserve"> </w:t>
      </w:r>
      <w:r w:rsidRPr="00CD04EC">
        <w:rPr>
          <w:rFonts w:ascii="Microsoft Sans Serif" w:eastAsia="Calibri" w:hAnsi="Microsoft Sans Serif" w:cs="Microsoft Sans Serif"/>
          <w:b/>
          <w:noProof/>
          <w:sz w:val="24"/>
          <w:u w:val="double"/>
        </w:rPr>
        <w:t>717.703.5892</w:t>
      </w:r>
    </w:p>
    <w:p w:rsidR="00CD04EC" w:rsidRPr="00CD04EC" w:rsidRDefault="00CD04EC" w:rsidP="00CD04EC">
      <w:pPr>
        <w:autoSpaceDE/>
        <w:autoSpaceDN/>
        <w:rPr>
          <w:rFonts w:ascii="Microsoft Sans Serif" w:eastAsia="Calibri" w:hAnsi="Microsoft Sans Serif" w:cs="Microsoft Sans Serif"/>
          <w:i/>
          <w:noProof/>
          <w:sz w:val="24"/>
        </w:rPr>
      </w:pPr>
      <w:r w:rsidRPr="00CD04EC">
        <w:rPr>
          <w:rFonts w:ascii="Microsoft Sans Serif" w:eastAsia="Calibri" w:hAnsi="Microsoft Sans Serif" w:cs="Microsoft Sans Serif"/>
          <w:i/>
          <w:noProof/>
          <w:sz w:val="24"/>
        </w:rPr>
        <w:t>(FOR PAWC)</w:t>
      </w:r>
    </w:p>
    <w:p w:rsidR="00CD04EC" w:rsidRPr="00CD04EC" w:rsidRDefault="00CD04EC" w:rsidP="00CD04EC">
      <w:pPr>
        <w:autoSpaceDE/>
        <w:autoSpaceDN/>
        <w:rPr>
          <w:rFonts w:ascii="Microsoft Sans Serif" w:eastAsia="Calibri" w:hAnsi="Microsoft Sans Serif" w:cs="Microsoft Sans Serif"/>
          <w:noProof/>
          <w:sz w:val="24"/>
          <w:u w:val="double"/>
        </w:rPr>
      </w:pPr>
      <w:r w:rsidRPr="00CD04EC">
        <w:rPr>
          <w:rFonts w:ascii="Microsoft Sans Serif" w:eastAsia="Calibri" w:hAnsi="Microsoft Sans Serif" w:cs="Microsoft Sans Serif"/>
          <w:noProof/>
          <w:sz w:val="24"/>
          <w:u w:val="double"/>
        </w:rPr>
        <w:t xml:space="preserve"> </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NOEL NETEL</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4167 BROOK CT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TOBYHANNA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18466-3051</w:t>
      </w:r>
    </w:p>
    <w:p w:rsidR="00CD04EC" w:rsidRPr="00CD04EC" w:rsidRDefault="00CD04EC" w:rsidP="00CD04EC">
      <w:pPr>
        <w:autoSpaceDE/>
        <w:autoSpaceDN/>
        <w:rPr>
          <w:rFonts w:ascii="Microsoft Sans Serif" w:eastAsia="Calibri" w:hAnsi="Microsoft Sans Serif" w:cs="Microsoft Sans Serif"/>
          <w:b/>
          <w:noProof/>
          <w:sz w:val="24"/>
        </w:rPr>
      </w:pPr>
      <w:r w:rsidRPr="00CD04EC">
        <w:rPr>
          <w:rFonts w:ascii="Microsoft Sans Serif" w:eastAsia="Calibri" w:hAnsi="Microsoft Sans Serif" w:cs="Microsoft Sans Serif"/>
          <w:b/>
          <w:noProof/>
          <w:sz w:val="24"/>
        </w:rPr>
        <w:t>570-894-4294</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u w:val="single"/>
        </w:rPr>
        <w:t>C-2017-2601550</w:t>
      </w:r>
    </w:p>
    <w:p w:rsidR="00CD04EC" w:rsidRPr="00CD04EC" w:rsidRDefault="00CD04EC" w:rsidP="00CD04EC">
      <w:pPr>
        <w:autoSpaceDE/>
        <w:autoSpaceDN/>
        <w:rPr>
          <w:rFonts w:ascii="Microsoft Sans Serif" w:eastAsia="Calibri" w:hAnsi="Microsoft Sans Serif" w:cs="Microsoft Sans Serif"/>
          <w:b/>
          <w:i/>
          <w:sz w:val="24"/>
          <w:u w:val="single"/>
        </w:rPr>
      </w:pPr>
      <w:r w:rsidRPr="00CD04EC">
        <w:rPr>
          <w:rFonts w:ascii="Microsoft Sans Serif" w:eastAsia="Calibri" w:hAnsi="Microsoft Sans Serif" w:cs="Microsoft Sans Serif"/>
          <w:b/>
          <w:i/>
          <w:sz w:val="24"/>
          <w:u w:val="single"/>
        </w:rPr>
        <w:t>Accepts e-Service</w:t>
      </w:r>
    </w:p>
    <w:p w:rsidR="00CD04EC" w:rsidRPr="00CD04EC" w:rsidRDefault="00CD04EC" w:rsidP="00CD04EC">
      <w:pPr>
        <w:autoSpaceDE/>
        <w:autoSpaceDN/>
        <w:rPr>
          <w:rFonts w:ascii="Microsoft Sans Serif" w:eastAsia="Calibri" w:hAnsi="Microsoft Sans Serif" w:cs="Microsoft Sans Serif"/>
          <w:i/>
          <w:sz w:val="24"/>
          <w:u w:val="single"/>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BARBARA MCDADE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863 NORTH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LUZERNE</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18709</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570-763-5250</w:t>
      </w:r>
    </w:p>
    <w:p w:rsidR="00CD04EC" w:rsidRPr="00CD04EC" w:rsidRDefault="00CD04EC" w:rsidP="00CD04EC">
      <w:pPr>
        <w:autoSpaceDE/>
        <w:autoSpaceDN/>
        <w:rPr>
          <w:rFonts w:ascii="Microsoft Sans Serif" w:eastAsia="Calibri" w:hAnsi="Microsoft Sans Serif" w:cs="Microsoft Sans Serif"/>
          <w:b/>
          <w:noProof/>
          <w:sz w:val="24"/>
          <w:u w:val="single"/>
        </w:rPr>
      </w:pPr>
      <w:r w:rsidRPr="00CD04EC">
        <w:rPr>
          <w:rFonts w:ascii="Microsoft Sans Serif" w:eastAsia="Calibri" w:hAnsi="Microsoft Sans Serif" w:cs="Microsoft Sans Serif"/>
          <w:b/>
          <w:noProof/>
          <w:sz w:val="24"/>
          <w:u w:val="single"/>
        </w:rPr>
        <w:t>C-2017-2603050</w:t>
      </w: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THERESA SYLVESTER</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1418 ELIZABETH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SCRANTON</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18504</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570-342-9342</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b/>
          <w:noProof/>
          <w:sz w:val="24"/>
          <w:u w:val="single"/>
        </w:rPr>
        <w:t>C-2017-2603078</w:t>
      </w: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DOLORES LANDIS</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2615 DOGWOOD LANE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EAST NORRITON</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19401-1720</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610.272.0402</w:t>
      </w:r>
    </w:p>
    <w:p w:rsidR="00CD04EC" w:rsidRPr="00CD04EC" w:rsidRDefault="00CD04EC" w:rsidP="00CD04EC">
      <w:pPr>
        <w:autoSpaceDE/>
        <w:autoSpaceDN/>
        <w:rPr>
          <w:rFonts w:ascii="Microsoft Sans Serif" w:eastAsia="Calibri" w:hAnsi="Microsoft Sans Serif" w:cs="Microsoft Sans Serif"/>
          <w:b/>
          <w:noProof/>
          <w:sz w:val="24"/>
          <w:u w:val="single"/>
        </w:rPr>
      </w:pPr>
      <w:r w:rsidRPr="00CD04EC">
        <w:rPr>
          <w:rFonts w:ascii="Microsoft Sans Serif" w:eastAsia="Calibri" w:hAnsi="Microsoft Sans Serif" w:cs="Microsoft Sans Serif"/>
          <w:b/>
          <w:noProof/>
          <w:sz w:val="24"/>
          <w:u w:val="single"/>
        </w:rPr>
        <w:t>C-2017-2603587</w:t>
      </w:r>
    </w:p>
    <w:p w:rsidR="00CD04EC" w:rsidRPr="00CD04EC" w:rsidRDefault="00CD04EC" w:rsidP="00CD04EC">
      <w:pPr>
        <w:autoSpaceDE/>
        <w:autoSpaceDN/>
        <w:rPr>
          <w:rFonts w:ascii="Microsoft Sans Serif" w:eastAsia="Calibri" w:hAnsi="Microsoft Sans Serif" w:cs="Microsoft Sans Serif"/>
          <w:i/>
          <w:sz w:val="24"/>
          <w:u w:val="single"/>
        </w:rPr>
      </w:pP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JOHN HOOKS</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437 EAST WINTER AVENUE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NEW CASTLE</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16105</w:t>
      </w:r>
    </w:p>
    <w:p w:rsidR="00CD04EC" w:rsidRPr="00CD04EC" w:rsidRDefault="00CD04EC" w:rsidP="00CD04EC">
      <w:pPr>
        <w:autoSpaceDE/>
        <w:autoSpaceDN/>
        <w:rPr>
          <w:rFonts w:ascii="Microsoft Sans Serif" w:eastAsia="Calibri" w:hAnsi="Microsoft Sans Serif" w:cs="Microsoft Sans Serif"/>
          <w:b/>
          <w:noProof/>
          <w:sz w:val="24"/>
        </w:rPr>
      </w:pPr>
      <w:r w:rsidRPr="00CD04EC">
        <w:rPr>
          <w:rFonts w:ascii="Microsoft Sans Serif" w:eastAsia="Calibri" w:hAnsi="Microsoft Sans Serif" w:cs="Microsoft Sans Serif"/>
          <w:b/>
          <w:noProof/>
          <w:sz w:val="24"/>
        </w:rPr>
        <w:t>724.730.3911</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u w:val="single"/>
        </w:rPr>
        <w:t>C-2017-2603669</w:t>
      </w:r>
    </w:p>
    <w:p w:rsidR="00CD04EC" w:rsidRPr="00CD04EC" w:rsidRDefault="00CD04EC" w:rsidP="00CD04EC">
      <w:pPr>
        <w:autoSpaceDE/>
        <w:autoSpaceDN/>
        <w:rPr>
          <w:rFonts w:ascii="Microsoft Sans Serif" w:eastAsia="Calibri" w:hAnsi="Microsoft Sans Serif" w:cs="Microsoft Sans Serif"/>
          <w:i/>
          <w:sz w:val="24"/>
          <w:u w:val="single"/>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CASEY HOGAN</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337 EAST CHESTNUT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COATESVILLE</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19320</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484-557-4612</w:t>
      </w:r>
    </w:p>
    <w:p w:rsidR="00CD04EC" w:rsidRPr="00CD04EC" w:rsidRDefault="00CD04EC" w:rsidP="00CD04EC">
      <w:pPr>
        <w:autoSpaceDE/>
        <w:autoSpaceDN/>
        <w:rPr>
          <w:rFonts w:ascii="Microsoft Sans Serif" w:eastAsia="Calibri" w:hAnsi="Microsoft Sans Serif" w:cs="Microsoft Sans Serif"/>
          <w:i/>
          <w:sz w:val="24"/>
          <w:u w:val="single"/>
        </w:rPr>
      </w:pPr>
      <w:r w:rsidRPr="00CD04EC">
        <w:rPr>
          <w:rFonts w:ascii="Microsoft Sans Serif" w:eastAsia="Calibri" w:hAnsi="Microsoft Sans Serif" w:cs="Microsoft Sans Serif"/>
          <w:b/>
          <w:noProof/>
          <w:sz w:val="24"/>
          <w:u w:val="single"/>
        </w:rPr>
        <w:t>C-2017-2604355</w:t>
      </w:r>
    </w:p>
    <w:p w:rsidR="00CD04EC" w:rsidRPr="00CD04EC" w:rsidRDefault="00CD04EC" w:rsidP="00CD04EC">
      <w:pPr>
        <w:autoSpaceDE/>
        <w:autoSpaceDN/>
        <w:rPr>
          <w:rFonts w:ascii="Microsoft Sans Serif" w:eastAsia="Calibri" w:hAnsi="Microsoft Sans Serif" w:cs="Microsoft Sans Serif"/>
          <w:i/>
          <w:sz w:val="24"/>
          <w:u w:val="single"/>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S STOCKTON ALLOWAY</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755 MAIN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PARKESBURG</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19365</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610.857.1830</w:t>
      </w:r>
    </w:p>
    <w:p w:rsidR="00CD04EC" w:rsidRPr="00CD04EC" w:rsidRDefault="00CD04EC" w:rsidP="00CD04EC">
      <w:pPr>
        <w:autoSpaceDE/>
        <w:autoSpaceDN/>
        <w:rPr>
          <w:rFonts w:ascii="Microsoft Sans Serif" w:eastAsia="Calibri" w:hAnsi="Microsoft Sans Serif" w:cs="Microsoft Sans Serif"/>
          <w:i/>
          <w:sz w:val="24"/>
          <w:u w:val="single"/>
        </w:rPr>
      </w:pPr>
      <w:r w:rsidRPr="00CD04EC">
        <w:rPr>
          <w:rFonts w:ascii="Microsoft Sans Serif" w:eastAsia="Calibri" w:hAnsi="Microsoft Sans Serif" w:cs="Microsoft Sans Serif"/>
          <w:b/>
          <w:noProof/>
          <w:sz w:val="24"/>
          <w:u w:val="single"/>
        </w:rPr>
        <w:t>C-2017-2604423</w:t>
      </w:r>
    </w:p>
    <w:p w:rsidR="00CD04EC" w:rsidRPr="00CD04EC" w:rsidRDefault="00CD04EC" w:rsidP="00CD04EC">
      <w:pPr>
        <w:autoSpaceDE/>
        <w:autoSpaceDN/>
        <w:rPr>
          <w:rFonts w:ascii="Microsoft Sans Serif" w:eastAsia="Calibri" w:hAnsi="Microsoft Sans Serif" w:cs="Microsoft Sans Serif"/>
          <w:i/>
          <w:sz w:val="24"/>
          <w:u w:val="single"/>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FRED WESNER</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PO BOX 61</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5 WALNUT STREET</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MCEWENSVILLE</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17749</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570-768-2250</w:t>
      </w:r>
    </w:p>
    <w:p w:rsidR="00CD04EC" w:rsidRPr="00CD04EC" w:rsidRDefault="00CD04EC" w:rsidP="00CD04EC">
      <w:pPr>
        <w:autoSpaceDE/>
        <w:autoSpaceDN/>
        <w:rPr>
          <w:rFonts w:ascii="Microsoft Sans Serif" w:eastAsia="Calibri" w:hAnsi="Microsoft Sans Serif" w:cs="Microsoft Sans Serif"/>
          <w:i/>
          <w:sz w:val="24"/>
          <w:u w:val="single"/>
        </w:rPr>
      </w:pPr>
      <w:r w:rsidRPr="00CD04EC">
        <w:rPr>
          <w:rFonts w:ascii="Microsoft Sans Serif" w:eastAsia="Calibri" w:hAnsi="Microsoft Sans Serif" w:cs="Microsoft Sans Serif"/>
          <w:b/>
          <w:noProof/>
          <w:sz w:val="24"/>
          <w:u w:val="single"/>
        </w:rPr>
        <w:t>C-2017-2604854</w:t>
      </w:r>
    </w:p>
    <w:p w:rsidR="00CD04EC" w:rsidRPr="00CD04EC" w:rsidRDefault="00CD04EC" w:rsidP="00CD04EC">
      <w:pPr>
        <w:autoSpaceDE/>
        <w:autoSpaceDN/>
        <w:rPr>
          <w:rFonts w:ascii="Microsoft Sans Serif" w:eastAsia="Calibri" w:hAnsi="Microsoft Sans Serif" w:cs="Microsoft Sans Serif"/>
          <w:i/>
          <w:sz w:val="24"/>
          <w:u w:val="single"/>
        </w:rPr>
      </w:pP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MICHAEL SAVILLE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1126 WYOMING AVENUE</w:t>
      </w:r>
    </w:p>
    <w:p w:rsidR="00CD04EC" w:rsidRPr="00CD04EC" w:rsidRDefault="00CD04EC" w:rsidP="00CD04EC">
      <w:pPr>
        <w:autoSpaceDE/>
        <w:autoSpaceDN/>
        <w:rPr>
          <w:rFonts w:ascii="Microsoft Sans Serif" w:eastAsia="Calibri" w:hAnsi="Microsoft Sans Serif" w:cs="Microsoft Sans Serif"/>
          <w:sz w:val="24"/>
        </w:rPr>
      </w:pPr>
      <w:r w:rsidRPr="00CD04EC">
        <w:rPr>
          <w:rFonts w:ascii="Microsoft Sans Serif" w:eastAsia="Calibri" w:hAnsi="Microsoft Sans Serif" w:cs="Microsoft Sans Serif"/>
          <w:noProof/>
          <w:sz w:val="24"/>
        </w:rPr>
        <w:t>EXETER</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PA</w:t>
      </w:r>
      <w:r w:rsidRPr="00CD04EC">
        <w:rPr>
          <w:rFonts w:ascii="Microsoft Sans Serif" w:eastAsia="Calibri" w:hAnsi="Microsoft Sans Serif" w:cs="Microsoft Sans Serif"/>
          <w:sz w:val="24"/>
        </w:rPr>
        <w:t xml:space="preserve">  </w:t>
      </w:r>
      <w:r w:rsidRPr="00CD04EC">
        <w:rPr>
          <w:rFonts w:ascii="Microsoft Sans Serif" w:eastAsia="Calibri" w:hAnsi="Microsoft Sans Serif" w:cs="Microsoft Sans Serif"/>
          <w:noProof/>
          <w:sz w:val="24"/>
        </w:rPr>
        <w:t>18643-1918</w:t>
      </w:r>
    </w:p>
    <w:p w:rsidR="00CD04EC" w:rsidRPr="00CD04EC" w:rsidRDefault="00CD04EC" w:rsidP="00CD04EC">
      <w:pPr>
        <w:autoSpaceDE/>
        <w:autoSpaceDN/>
        <w:rPr>
          <w:rFonts w:ascii="Microsoft Sans Serif" w:eastAsia="Calibri" w:hAnsi="Microsoft Sans Serif" w:cs="Microsoft Sans Serif"/>
          <w:b/>
          <w:sz w:val="24"/>
        </w:rPr>
      </w:pPr>
      <w:r w:rsidRPr="00CD04EC">
        <w:rPr>
          <w:rFonts w:ascii="Microsoft Sans Serif" w:eastAsia="Calibri" w:hAnsi="Microsoft Sans Serif" w:cs="Microsoft Sans Serif"/>
          <w:b/>
          <w:noProof/>
          <w:sz w:val="24"/>
        </w:rPr>
        <w:t>570-212-0642</w:t>
      </w:r>
    </w:p>
    <w:p w:rsidR="00CD04EC" w:rsidRPr="00CD04EC" w:rsidRDefault="00CD04EC" w:rsidP="00CD04EC">
      <w:pPr>
        <w:autoSpaceDE/>
        <w:autoSpaceDN/>
        <w:rPr>
          <w:rFonts w:ascii="Microsoft Sans Serif" w:eastAsia="Calibri" w:hAnsi="Microsoft Sans Serif" w:cs="Microsoft Sans Serif"/>
          <w:noProof/>
          <w:sz w:val="24"/>
        </w:rPr>
      </w:pPr>
      <w:r w:rsidRPr="00CD04EC">
        <w:rPr>
          <w:rFonts w:ascii="Microsoft Sans Serif" w:eastAsia="Calibri" w:hAnsi="Microsoft Sans Serif" w:cs="Microsoft Sans Serif"/>
          <w:b/>
          <w:noProof/>
          <w:sz w:val="24"/>
          <w:u w:val="single"/>
        </w:rPr>
        <w:t>C-2017-2604938</w:t>
      </w:r>
    </w:p>
    <w:p w:rsidR="00CD04EC" w:rsidRPr="00CD04EC" w:rsidRDefault="00CD04EC" w:rsidP="00CD04EC">
      <w:pPr>
        <w:autoSpaceDE/>
        <w:autoSpaceDN/>
        <w:rPr>
          <w:rFonts w:ascii="Microsoft Sans Serif" w:eastAsia="Calibri" w:hAnsi="Microsoft Sans Serif" w:cs="Microsoft Sans Serif"/>
          <w:noProof/>
          <w:sz w:val="24"/>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THOMAS YENCHICK</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45 SECOND AVENUE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ROYERSFORD PA  19468</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484.369.1751</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C-2017-2605826</w:t>
      </w: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PAUL J WALASKI</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65 DEPOT STREET</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FOREST CITY PA  18421</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570.785.5245</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C-2017-2607003</w:t>
      </w: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GAIL PURDY</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612 CAMPBELL STREET</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SCRANTON PA  18505</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610.344.8795</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C-2017-2607376</w:t>
      </w:r>
    </w:p>
    <w:p w:rsidR="00CD04EC" w:rsidRPr="00CD04EC" w:rsidRDefault="00CD04EC" w:rsidP="00CD04EC">
      <w:pPr>
        <w:autoSpaceDE/>
        <w:autoSpaceDN/>
        <w:rPr>
          <w:rFonts w:ascii="Microsoft Sans Serif" w:eastAsia="Calibri" w:hAnsi="Microsoft Sans Serif" w:cs="Microsoft Sans Serif"/>
          <w:b/>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RONALD RUSSO</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1172 AUDUBON DRIVE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SOUTH ABINGTON TOWNSHIP PA  18411</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570.586.3511</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C-2017-2607392</w:t>
      </w: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STEPHEN R SCHWARZ</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9756 LELAND TERRACE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TOBYHANNA PA  18466</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570.730.6802</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C-2017-2607408</w:t>
      </w: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BARRY FENICLE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405 BENYOU LANE</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NEW CUMBERLAND PA  17070</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717.938.6223</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C-2017-2607439</w:t>
      </w:r>
    </w:p>
    <w:p w:rsidR="00CD04EC" w:rsidRPr="00CD04EC" w:rsidRDefault="00CD04EC" w:rsidP="00CD04EC">
      <w:pPr>
        <w:autoSpaceDE/>
        <w:autoSpaceDN/>
        <w:rPr>
          <w:rFonts w:ascii="Microsoft Sans Serif" w:eastAsia="Calibri" w:hAnsi="Microsoft Sans Serif" w:cs="Microsoft Sans Serif"/>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MARGARET L O’LEARY</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79 VICTORIA STREET</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WASHINGTON PA  15301-4348</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724.225.0131</w:t>
      </w:r>
    </w:p>
    <w:p w:rsidR="00CD04EC" w:rsidRPr="00CD04EC" w:rsidRDefault="00CD04EC" w:rsidP="00CD04EC">
      <w:pPr>
        <w:autoSpaceDE/>
        <w:autoSpaceDN/>
        <w:rPr>
          <w:rFonts w:ascii="Microsoft Sans Serif" w:eastAsia="Calibri" w:hAnsi="Microsoft Sans Serif" w:cs="Microsoft Sans Serif"/>
          <w:b/>
          <w:sz w:val="24"/>
          <w:u w:val="double"/>
        </w:rPr>
      </w:pPr>
      <w:r w:rsidRPr="00CD04EC">
        <w:rPr>
          <w:rFonts w:ascii="Microsoft Sans Serif" w:eastAsia="Calibri" w:hAnsi="Microsoft Sans Serif" w:cs="Microsoft Sans Serif"/>
          <w:b/>
          <w:sz w:val="24"/>
          <w:u w:val="double"/>
        </w:rPr>
        <w:t>C-2017-2607455</w:t>
      </w:r>
    </w:p>
    <w:p w:rsidR="00CD04EC" w:rsidRPr="00CD04EC" w:rsidRDefault="00CD04EC" w:rsidP="00CD04EC">
      <w:pPr>
        <w:autoSpaceDE/>
        <w:autoSpaceDN/>
        <w:rPr>
          <w:rFonts w:ascii="Microsoft Sans Serif" w:eastAsia="Calibri" w:hAnsi="Microsoft Sans Serif" w:cs="Microsoft Sans Serif"/>
          <w:b/>
          <w:sz w:val="24"/>
          <w:u w:val="double"/>
        </w:rPr>
      </w:pP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DELORES FERRARO</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1447 ELIZABETH STREET</w:t>
      </w:r>
    </w:p>
    <w:p w:rsidR="00CD04EC" w:rsidRPr="00CD04EC" w:rsidRDefault="00CD04EC" w:rsidP="00CD04EC">
      <w:pPr>
        <w:autoSpaceDE/>
        <w:autoSpaceDN/>
        <w:rPr>
          <w:rFonts w:ascii="Microsoft Sans Serif" w:eastAsia="Calibri" w:hAnsi="Microsoft Sans Serif" w:cs="Microsoft Sans Serif"/>
          <w:sz w:val="24"/>
          <w:u w:val="double"/>
        </w:rPr>
      </w:pPr>
      <w:r w:rsidRPr="00CD04EC">
        <w:rPr>
          <w:rFonts w:ascii="Microsoft Sans Serif" w:eastAsia="Calibri" w:hAnsi="Microsoft Sans Serif" w:cs="Microsoft Sans Serif"/>
          <w:sz w:val="24"/>
          <w:u w:val="double"/>
        </w:rPr>
        <w:t>SCRANTON PA  18504</w:t>
      </w:r>
    </w:p>
    <w:p w:rsidR="00CD04EC" w:rsidRPr="00CD04EC" w:rsidRDefault="00CD04EC" w:rsidP="00CD04EC">
      <w:pPr>
        <w:autoSpaceDE/>
        <w:autoSpaceDN/>
        <w:rPr>
          <w:rFonts w:ascii="Microsoft Sans Serif" w:eastAsia="Calibri" w:hAnsi="Microsoft Sans Serif" w:cs="Microsoft Sans Serif"/>
          <w:sz w:val="24"/>
        </w:rPr>
      </w:pPr>
    </w:p>
    <w:p w:rsidR="00A62450" w:rsidRPr="00C81100" w:rsidRDefault="00A62450" w:rsidP="00115DAF">
      <w:pPr>
        <w:widowControl w:val="0"/>
        <w:rPr>
          <w:sz w:val="24"/>
          <w:szCs w:val="24"/>
        </w:rPr>
      </w:pPr>
    </w:p>
    <w:sectPr w:rsidR="00A62450" w:rsidRPr="00C81100" w:rsidSect="00677290">
      <w:footerReference w:type="default" r:id="rId13"/>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C5" w:rsidRDefault="009069C5">
      <w:r>
        <w:separator/>
      </w:r>
    </w:p>
  </w:endnote>
  <w:endnote w:type="continuationSeparator" w:id="0">
    <w:p w:rsidR="009069C5" w:rsidRDefault="0090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E06B95"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E06B95"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135B03">
      <w:rPr>
        <w:rStyle w:val="PageNumber"/>
        <w:noProof/>
      </w:rPr>
      <w:t>6</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09714"/>
      <w:docPartObj>
        <w:docPartGallery w:val="Page Numbers (Bottom of Page)"/>
        <w:docPartUnique/>
      </w:docPartObj>
    </w:sdtPr>
    <w:sdtEndPr>
      <w:rPr>
        <w:noProof/>
      </w:rPr>
    </w:sdtEndPr>
    <w:sdtContent>
      <w:p w:rsidR="001F1E99" w:rsidRDefault="001F1E99">
        <w:pPr>
          <w:pStyle w:val="Footer"/>
          <w:jc w:val="center"/>
        </w:pPr>
        <w:r>
          <w:fldChar w:fldCharType="begin"/>
        </w:r>
        <w:r>
          <w:instrText xml:space="preserve"> PAGE   \* MERGEFORMAT </w:instrText>
        </w:r>
        <w:r>
          <w:fldChar w:fldCharType="separate"/>
        </w:r>
        <w:r w:rsidR="00135B03">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EC" w:rsidRDefault="00CD04E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EC" w:rsidRDefault="00CD04EC" w:rsidP="006B08C2">
    <w:pPr>
      <w:pStyle w:val="Footer"/>
      <w:framePr w:wrap="around" w:vAnchor="text" w:hAnchor="margin" w:xAlign="center" w:y="1"/>
      <w:rPr>
        <w:rStyle w:val="PageNumber"/>
      </w:rPr>
    </w:pPr>
  </w:p>
  <w:p w:rsidR="00CD04EC" w:rsidRDefault="00CD0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C5" w:rsidRDefault="009069C5">
      <w:r>
        <w:separator/>
      </w:r>
    </w:p>
  </w:footnote>
  <w:footnote w:type="continuationSeparator" w:id="0">
    <w:p w:rsidR="009069C5" w:rsidRDefault="00906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73EAC"/>
    <w:rsid w:val="00084DF6"/>
    <w:rsid w:val="000A60C8"/>
    <w:rsid w:val="000B40DB"/>
    <w:rsid w:val="000D1289"/>
    <w:rsid w:val="000D1C50"/>
    <w:rsid w:val="000D328F"/>
    <w:rsid w:val="000D39CD"/>
    <w:rsid w:val="000E64D7"/>
    <w:rsid w:val="001109E2"/>
    <w:rsid w:val="00111896"/>
    <w:rsid w:val="00115DAF"/>
    <w:rsid w:val="00122DFB"/>
    <w:rsid w:val="0012618B"/>
    <w:rsid w:val="00135B03"/>
    <w:rsid w:val="00150EB1"/>
    <w:rsid w:val="001600B8"/>
    <w:rsid w:val="0016688B"/>
    <w:rsid w:val="00166B0E"/>
    <w:rsid w:val="001765C3"/>
    <w:rsid w:val="001930D6"/>
    <w:rsid w:val="001C5B6F"/>
    <w:rsid w:val="001D7C8B"/>
    <w:rsid w:val="001F1E99"/>
    <w:rsid w:val="001F7C97"/>
    <w:rsid w:val="001F7F8A"/>
    <w:rsid w:val="00212490"/>
    <w:rsid w:val="0021481A"/>
    <w:rsid w:val="00251B56"/>
    <w:rsid w:val="002724FB"/>
    <w:rsid w:val="002B0937"/>
    <w:rsid w:val="002B2BF5"/>
    <w:rsid w:val="002D3521"/>
    <w:rsid w:val="003112BF"/>
    <w:rsid w:val="003166A5"/>
    <w:rsid w:val="003212B2"/>
    <w:rsid w:val="00337F8B"/>
    <w:rsid w:val="003434A4"/>
    <w:rsid w:val="00355692"/>
    <w:rsid w:val="00357978"/>
    <w:rsid w:val="00360BD1"/>
    <w:rsid w:val="00361125"/>
    <w:rsid w:val="003733F2"/>
    <w:rsid w:val="003A6970"/>
    <w:rsid w:val="003B2EA0"/>
    <w:rsid w:val="003C1F8F"/>
    <w:rsid w:val="003D5C68"/>
    <w:rsid w:val="003E6EDD"/>
    <w:rsid w:val="003F2366"/>
    <w:rsid w:val="003F6F58"/>
    <w:rsid w:val="004032CE"/>
    <w:rsid w:val="00403B1C"/>
    <w:rsid w:val="00405714"/>
    <w:rsid w:val="00407A27"/>
    <w:rsid w:val="00415A1D"/>
    <w:rsid w:val="00417046"/>
    <w:rsid w:val="00434B4E"/>
    <w:rsid w:val="00466F8B"/>
    <w:rsid w:val="00470379"/>
    <w:rsid w:val="00496408"/>
    <w:rsid w:val="00496B51"/>
    <w:rsid w:val="004A7A2A"/>
    <w:rsid w:val="004B157A"/>
    <w:rsid w:val="004C0371"/>
    <w:rsid w:val="004C44D6"/>
    <w:rsid w:val="005031B5"/>
    <w:rsid w:val="0050701F"/>
    <w:rsid w:val="0051502A"/>
    <w:rsid w:val="00515460"/>
    <w:rsid w:val="005560D2"/>
    <w:rsid w:val="00571EDD"/>
    <w:rsid w:val="005A7648"/>
    <w:rsid w:val="005B1756"/>
    <w:rsid w:val="005B6688"/>
    <w:rsid w:val="005C574D"/>
    <w:rsid w:val="005C7EF8"/>
    <w:rsid w:val="00616A8D"/>
    <w:rsid w:val="00634AA0"/>
    <w:rsid w:val="00650F97"/>
    <w:rsid w:val="006619C6"/>
    <w:rsid w:val="0067197F"/>
    <w:rsid w:val="00673F5D"/>
    <w:rsid w:val="00685397"/>
    <w:rsid w:val="006905F4"/>
    <w:rsid w:val="006A416B"/>
    <w:rsid w:val="006A75B3"/>
    <w:rsid w:val="006B08C2"/>
    <w:rsid w:val="006B789F"/>
    <w:rsid w:val="006C7CC3"/>
    <w:rsid w:val="006E0F54"/>
    <w:rsid w:val="00700589"/>
    <w:rsid w:val="00701ABD"/>
    <w:rsid w:val="00736CC4"/>
    <w:rsid w:val="00771959"/>
    <w:rsid w:val="0077461C"/>
    <w:rsid w:val="007751E5"/>
    <w:rsid w:val="00777417"/>
    <w:rsid w:val="007B6C75"/>
    <w:rsid w:val="007C4C3B"/>
    <w:rsid w:val="007E11A3"/>
    <w:rsid w:val="007E5F82"/>
    <w:rsid w:val="007E6BA7"/>
    <w:rsid w:val="007F29A5"/>
    <w:rsid w:val="008011FE"/>
    <w:rsid w:val="008032DA"/>
    <w:rsid w:val="0080688C"/>
    <w:rsid w:val="00807CE1"/>
    <w:rsid w:val="00817FBF"/>
    <w:rsid w:val="00833A51"/>
    <w:rsid w:val="008417C9"/>
    <w:rsid w:val="008478F6"/>
    <w:rsid w:val="008675F2"/>
    <w:rsid w:val="0087075E"/>
    <w:rsid w:val="00872DAB"/>
    <w:rsid w:val="00880197"/>
    <w:rsid w:val="00882840"/>
    <w:rsid w:val="00895E8A"/>
    <w:rsid w:val="008C4DED"/>
    <w:rsid w:val="008E21EF"/>
    <w:rsid w:val="009069C5"/>
    <w:rsid w:val="009119CA"/>
    <w:rsid w:val="009152CE"/>
    <w:rsid w:val="009157C0"/>
    <w:rsid w:val="009320B1"/>
    <w:rsid w:val="0093282A"/>
    <w:rsid w:val="00933192"/>
    <w:rsid w:val="00940F50"/>
    <w:rsid w:val="0094133F"/>
    <w:rsid w:val="0094378D"/>
    <w:rsid w:val="009853BF"/>
    <w:rsid w:val="009B230B"/>
    <w:rsid w:val="009C469D"/>
    <w:rsid w:val="009D205E"/>
    <w:rsid w:val="009D67F1"/>
    <w:rsid w:val="009E0CC9"/>
    <w:rsid w:val="009E7BFB"/>
    <w:rsid w:val="009F1C01"/>
    <w:rsid w:val="00A01330"/>
    <w:rsid w:val="00A174AE"/>
    <w:rsid w:val="00A4149A"/>
    <w:rsid w:val="00A62450"/>
    <w:rsid w:val="00A66698"/>
    <w:rsid w:val="00AB2A2D"/>
    <w:rsid w:val="00AC1591"/>
    <w:rsid w:val="00AE6262"/>
    <w:rsid w:val="00AF288A"/>
    <w:rsid w:val="00B17C44"/>
    <w:rsid w:val="00B218EC"/>
    <w:rsid w:val="00B23652"/>
    <w:rsid w:val="00B4086D"/>
    <w:rsid w:val="00B41CA4"/>
    <w:rsid w:val="00B6608D"/>
    <w:rsid w:val="00B74628"/>
    <w:rsid w:val="00B86061"/>
    <w:rsid w:val="00BB63B5"/>
    <w:rsid w:val="00BB6429"/>
    <w:rsid w:val="00BC240E"/>
    <w:rsid w:val="00BC26F8"/>
    <w:rsid w:val="00BD2D47"/>
    <w:rsid w:val="00BE016E"/>
    <w:rsid w:val="00BE5464"/>
    <w:rsid w:val="00BF0ABC"/>
    <w:rsid w:val="00C06164"/>
    <w:rsid w:val="00C07D26"/>
    <w:rsid w:val="00C170D9"/>
    <w:rsid w:val="00C751CE"/>
    <w:rsid w:val="00C81100"/>
    <w:rsid w:val="00C851DD"/>
    <w:rsid w:val="00C85CA5"/>
    <w:rsid w:val="00CB347A"/>
    <w:rsid w:val="00CC065A"/>
    <w:rsid w:val="00CC2590"/>
    <w:rsid w:val="00CD04EC"/>
    <w:rsid w:val="00CF1F08"/>
    <w:rsid w:val="00CF2C2D"/>
    <w:rsid w:val="00D05FD9"/>
    <w:rsid w:val="00D17F94"/>
    <w:rsid w:val="00D34525"/>
    <w:rsid w:val="00D52DAE"/>
    <w:rsid w:val="00D55527"/>
    <w:rsid w:val="00D85F63"/>
    <w:rsid w:val="00DB036A"/>
    <w:rsid w:val="00DB273F"/>
    <w:rsid w:val="00DB6738"/>
    <w:rsid w:val="00DC1347"/>
    <w:rsid w:val="00DD1D22"/>
    <w:rsid w:val="00DE6093"/>
    <w:rsid w:val="00DF0230"/>
    <w:rsid w:val="00E004B2"/>
    <w:rsid w:val="00E01DD4"/>
    <w:rsid w:val="00E04142"/>
    <w:rsid w:val="00E06B95"/>
    <w:rsid w:val="00E12BC3"/>
    <w:rsid w:val="00E83D24"/>
    <w:rsid w:val="00EC1422"/>
    <w:rsid w:val="00F10EDB"/>
    <w:rsid w:val="00F13CA6"/>
    <w:rsid w:val="00F17EFA"/>
    <w:rsid w:val="00F2122C"/>
    <w:rsid w:val="00F25149"/>
    <w:rsid w:val="00F26904"/>
    <w:rsid w:val="00F26BF7"/>
    <w:rsid w:val="00F276C7"/>
    <w:rsid w:val="00F278E4"/>
    <w:rsid w:val="00F44AA0"/>
    <w:rsid w:val="00F81994"/>
    <w:rsid w:val="00F94E7F"/>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F2"/>
    <w:pPr>
      <w:autoSpaceDE w:val="0"/>
      <w:autoSpaceDN w:val="0"/>
    </w:pPr>
  </w:style>
  <w:style w:type="paragraph" w:styleId="Heading1">
    <w:name w:val="heading 1"/>
    <w:basedOn w:val="Normal"/>
    <w:next w:val="Normal"/>
    <w:qFormat/>
    <w:rsid w:val="00E06B95"/>
    <w:pPr>
      <w:keepNext/>
      <w:widowControl w:val="0"/>
      <w:outlineLvl w:val="0"/>
    </w:pPr>
    <w:rPr>
      <w:sz w:val="26"/>
      <w:szCs w:val="26"/>
    </w:rPr>
  </w:style>
  <w:style w:type="paragraph" w:styleId="Heading2">
    <w:name w:val="heading 2"/>
    <w:basedOn w:val="Normal"/>
    <w:next w:val="Normal"/>
    <w:qFormat/>
    <w:rsid w:val="00E06B95"/>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6B95"/>
    <w:pPr>
      <w:widowControl w:val="0"/>
      <w:spacing w:line="360" w:lineRule="auto"/>
      <w:ind w:firstLine="1440"/>
    </w:pPr>
    <w:rPr>
      <w:sz w:val="26"/>
      <w:szCs w:val="26"/>
    </w:rPr>
  </w:style>
  <w:style w:type="paragraph" w:styleId="BodyTextIndent2">
    <w:name w:val="Body Text Indent 2"/>
    <w:basedOn w:val="Normal"/>
    <w:rsid w:val="00E06B95"/>
    <w:pPr>
      <w:widowControl w:val="0"/>
      <w:spacing w:line="360" w:lineRule="auto"/>
      <w:ind w:left="1440" w:firstLine="720"/>
    </w:pPr>
    <w:rPr>
      <w:sz w:val="26"/>
      <w:szCs w:val="26"/>
    </w:rPr>
  </w:style>
  <w:style w:type="paragraph" w:styleId="BodyTextIndent3">
    <w:name w:val="Body Text Indent 3"/>
    <w:basedOn w:val="Normal"/>
    <w:rsid w:val="00E06B95"/>
    <w:pPr>
      <w:widowControl w:val="0"/>
      <w:spacing w:line="480" w:lineRule="atLeast"/>
      <w:ind w:firstLine="720"/>
      <w:jc w:val="both"/>
    </w:pPr>
    <w:rPr>
      <w:sz w:val="26"/>
      <w:szCs w:val="26"/>
    </w:rPr>
  </w:style>
  <w:style w:type="paragraph" w:customStyle="1" w:styleId="ParaTab1">
    <w:name w:val="ParaTab 1"/>
    <w:rsid w:val="00E06B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BalloonText">
    <w:name w:val="Balloon Text"/>
    <w:basedOn w:val="Normal"/>
    <w:link w:val="BalloonTextChar"/>
    <w:rsid w:val="00D05FD9"/>
    <w:rPr>
      <w:rFonts w:ascii="Tahoma" w:hAnsi="Tahoma" w:cs="Tahoma"/>
      <w:sz w:val="16"/>
      <w:szCs w:val="16"/>
    </w:rPr>
  </w:style>
  <w:style w:type="character" w:customStyle="1" w:styleId="BalloonTextChar">
    <w:name w:val="Balloon Text Char"/>
    <w:basedOn w:val="DefaultParagraphFont"/>
    <w:link w:val="BalloonText"/>
    <w:rsid w:val="00D05FD9"/>
    <w:rPr>
      <w:rFonts w:ascii="Tahoma" w:hAnsi="Tahoma" w:cs="Tahoma"/>
      <w:sz w:val="16"/>
      <w:szCs w:val="16"/>
    </w:rPr>
  </w:style>
  <w:style w:type="paragraph" w:styleId="FootnoteText">
    <w:name w:val="footnote text"/>
    <w:basedOn w:val="Normal"/>
    <w:link w:val="FootnoteTextChar"/>
    <w:rsid w:val="00515460"/>
  </w:style>
  <w:style w:type="character" w:customStyle="1" w:styleId="FootnoteTextChar">
    <w:name w:val="Footnote Text Char"/>
    <w:basedOn w:val="DefaultParagraphFont"/>
    <w:link w:val="FootnoteText"/>
    <w:rsid w:val="00515460"/>
  </w:style>
  <w:style w:type="character" w:customStyle="1" w:styleId="BodyTextIndentChar">
    <w:name w:val="Body Text Indent Char"/>
    <w:basedOn w:val="DefaultParagraphFont"/>
    <w:link w:val="BodyTextIndent"/>
    <w:rsid w:val="0080688C"/>
    <w:rPr>
      <w:sz w:val="26"/>
      <w:szCs w:val="26"/>
    </w:rPr>
  </w:style>
  <w:style w:type="character" w:styleId="FootnoteReference">
    <w:name w:val="footnote reference"/>
    <w:basedOn w:val="DefaultParagraphFont"/>
    <w:rsid w:val="0080688C"/>
    <w:rPr>
      <w:vertAlign w:val="superscript"/>
    </w:rPr>
  </w:style>
  <w:style w:type="character" w:styleId="CommentReference">
    <w:name w:val="annotation reference"/>
    <w:basedOn w:val="DefaultParagraphFont"/>
    <w:rsid w:val="00C06164"/>
    <w:rPr>
      <w:sz w:val="16"/>
      <w:szCs w:val="16"/>
    </w:rPr>
  </w:style>
  <w:style w:type="paragraph" w:styleId="CommentText">
    <w:name w:val="annotation text"/>
    <w:basedOn w:val="Normal"/>
    <w:link w:val="CommentTextChar"/>
    <w:rsid w:val="00C06164"/>
  </w:style>
  <w:style w:type="character" w:customStyle="1" w:styleId="CommentTextChar">
    <w:name w:val="Comment Text Char"/>
    <w:basedOn w:val="DefaultParagraphFont"/>
    <w:link w:val="CommentText"/>
    <w:rsid w:val="00C06164"/>
  </w:style>
  <w:style w:type="paragraph" w:styleId="CommentSubject">
    <w:name w:val="annotation subject"/>
    <w:basedOn w:val="CommentText"/>
    <w:next w:val="CommentText"/>
    <w:link w:val="CommentSubjectChar"/>
    <w:rsid w:val="00C06164"/>
    <w:rPr>
      <w:b/>
      <w:bCs/>
    </w:rPr>
  </w:style>
  <w:style w:type="character" w:customStyle="1" w:styleId="CommentSubjectChar">
    <w:name w:val="Comment Subject Char"/>
    <w:basedOn w:val="CommentTextChar"/>
    <w:link w:val="CommentSubject"/>
    <w:rsid w:val="00C06164"/>
    <w:rPr>
      <w:b/>
      <w:bCs/>
    </w:rPr>
  </w:style>
  <w:style w:type="paragraph" w:styleId="Header">
    <w:name w:val="header"/>
    <w:basedOn w:val="Normal"/>
    <w:link w:val="HeaderChar"/>
    <w:rsid w:val="001F1E99"/>
    <w:pPr>
      <w:tabs>
        <w:tab w:val="center" w:pos="4680"/>
        <w:tab w:val="right" w:pos="9360"/>
      </w:tabs>
    </w:pPr>
  </w:style>
  <w:style w:type="character" w:customStyle="1" w:styleId="HeaderChar">
    <w:name w:val="Header Char"/>
    <w:basedOn w:val="DefaultParagraphFont"/>
    <w:link w:val="Header"/>
    <w:rsid w:val="001F1E99"/>
  </w:style>
  <w:style w:type="character" w:customStyle="1" w:styleId="FooterChar">
    <w:name w:val="Footer Char"/>
    <w:basedOn w:val="DefaultParagraphFont"/>
    <w:link w:val="Footer"/>
    <w:uiPriority w:val="99"/>
    <w:rsid w:val="001F1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F2"/>
    <w:pPr>
      <w:autoSpaceDE w:val="0"/>
      <w:autoSpaceDN w:val="0"/>
    </w:pPr>
  </w:style>
  <w:style w:type="paragraph" w:styleId="Heading1">
    <w:name w:val="heading 1"/>
    <w:basedOn w:val="Normal"/>
    <w:next w:val="Normal"/>
    <w:qFormat/>
    <w:rsid w:val="00E06B95"/>
    <w:pPr>
      <w:keepNext/>
      <w:widowControl w:val="0"/>
      <w:outlineLvl w:val="0"/>
    </w:pPr>
    <w:rPr>
      <w:sz w:val="26"/>
      <w:szCs w:val="26"/>
    </w:rPr>
  </w:style>
  <w:style w:type="paragraph" w:styleId="Heading2">
    <w:name w:val="heading 2"/>
    <w:basedOn w:val="Normal"/>
    <w:next w:val="Normal"/>
    <w:qFormat/>
    <w:rsid w:val="00E06B95"/>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6B95"/>
    <w:pPr>
      <w:widowControl w:val="0"/>
      <w:spacing w:line="360" w:lineRule="auto"/>
      <w:ind w:firstLine="1440"/>
    </w:pPr>
    <w:rPr>
      <w:sz w:val="26"/>
      <w:szCs w:val="26"/>
    </w:rPr>
  </w:style>
  <w:style w:type="paragraph" w:styleId="BodyTextIndent2">
    <w:name w:val="Body Text Indent 2"/>
    <w:basedOn w:val="Normal"/>
    <w:rsid w:val="00E06B95"/>
    <w:pPr>
      <w:widowControl w:val="0"/>
      <w:spacing w:line="360" w:lineRule="auto"/>
      <w:ind w:left="1440" w:firstLine="720"/>
    </w:pPr>
    <w:rPr>
      <w:sz w:val="26"/>
      <w:szCs w:val="26"/>
    </w:rPr>
  </w:style>
  <w:style w:type="paragraph" w:styleId="BodyTextIndent3">
    <w:name w:val="Body Text Indent 3"/>
    <w:basedOn w:val="Normal"/>
    <w:rsid w:val="00E06B95"/>
    <w:pPr>
      <w:widowControl w:val="0"/>
      <w:spacing w:line="480" w:lineRule="atLeast"/>
      <w:ind w:firstLine="720"/>
      <w:jc w:val="both"/>
    </w:pPr>
    <w:rPr>
      <w:sz w:val="26"/>
      <w:szCs w:val="26"/>
    </w:rPr>
  </w:style>
  <w:style w:type="paragraph" w:customStyle="1" w:styleId="ParaTab1">
    <w:name w:val="ParaTab 1"/>
    <w:rsid w:val="00E06B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3212B2"/>
    <w:rPr>
      <w:color w:val="0000FF"/>
      <w:u w:val="single"/>
    </w:rPr>
  </w:style>
  <w:style w:type="paragraph" w:styleId="ListParagraph">
    <w:name w:val="List Paragraph"/>
    <w:basedOn w:val="Normal"/>
    <w:uiPriority w:val="34"/>
    <w:qFormat/>
    <w:rsid w:val="00DD1D22"/>
    <w:pPr>
      <w:ind w:left="720"/>
    </w:pPr>
  </w:style>
  <w:style w:type="paragraph" w:styleId="BalloonText">
    <w:name w:val="Balloon Text"/>
    <w:basedOn w:val="Normal"/>
    <w:link w:val="BalloonTextChar"/>
    <w:rsid w:val="00D05FD9"/>
    <w:rPr>
      <w:rFonts w:ascii="Tahoma" w:hAnsi="Tahoma" w:cs="Tahoma"/>
      <w:sz w:val="16"/>
      <w:szCs w:val="16"/>
    </w:rPr>
  </w:style>
  <w:style w:type="character" w:customStyle="1" w:styleId="BalloonTextChar">
    <w:name w:val="Balloon Text Char"/>
    <w:basedOn w:val="DefaultParagraphFont"/>
    <w:link w:val="BalloonText"/>
    <w:rsid w:val="00D05FD9"/>
    <w:rPr>
      <w:rFonts w:ascii="Tahoma" w:hAnsi="Tahoma" w:cs="Tahoma"/>
      <w:sz w:val="16"/>
      <w:szCs w:val="16"/>
    </w:rPr>
  </w:style>
  <w:style w:type="paragraph" w:styleId="FootnoteText">
    <w:name w:val="footnote text"/>
    <w:basedOn w:val="Normal"/>
    <w:link w:val="FootnoteTextChar"/>
    <w:rsid w:val="00515460"/>
  </w:style>
  <w:style w:type="character" w:customStyle="1" w:styleId="FootnoteTextChar">
    <w:name w:val="Footnote Text Char"/>
    <w:basedOn w:val="DefaultParagraphFont"/>
    <w:link w:val="FootnoteText"/>
    <w:rsid w:val="00515460"/>
  </w:style>
  <w:style w:type="character" w:customStyle="1" w:styleId="BodyTextIndentChar">
    <w:name w:val="Body Text Indent Char"/>
    <w:basedOn w:val="DefaultParagraphFont"/>
    <w:link w:val="BodyTextIndent"/>
    <w:rsid w:val="0080688C"/>
    <w:rPr>
      <w:sz w:val="26"/>
      <w:szCs w:val="26"/>
    </w:rPr>
  </w:style>
  <w:style w:type="character" w:styleId="FootnoteReference">
    <w:name w:val="footnote reference"/>
    <w:basedOn w:val="DefaultParagraphFont"/>
    <w:rsid w:val="0080688C"/>
    <w:rPr>
      <w:vertAlign w:val="superscript"/>
    </w:rPr>
  </w:style>
  <w:style w:type="character" w:styleId="CommentReference">
    <w:name w:val="annotation reference"/>
    <w:basedOn w:val="DefaultParagraphFont"/>
    <w:rsid w:val="00C06164"/>
    <w:rPr>
      <w:sz w:val="16"/>
      <w:szCs w:val="16"/>
    </w:rPr>
  </w:style>
  <w:style w:type="paragraph" w:styleId="CommentText">
    <w:name w:val="annotation text"/>
    <w:basedOn w:val="Normal"/>
    <w:link w:val="CommentTextChar"/>
    <w:rsid w:val="00C06164"/>
  </w:style>
  <w:style w:type="character" w:customStyle="1" w:styleId="CommentTextChar">
    <w:name w:val="Comment Text Char"/>
    <w:basedOn w:val="DefaultParagraphFont"/>
    <w:link w:val="CommentText"/>
    <w:rsid w:val="00C06164"/>
  </w:style>
  <w:style w:type="paragraph" w:styleId="CommentSubject">
    <w:name w:val="annotation subject"/>
    <w:basedOn w:val="CommentText"/>
    <w:next w:val="CommentText"/>
    <w:link w:val="CommentSubjectChar"/>
    <w:rsid w:val="00C06164"/>
    <w:rPr>
      <w:b/>
      <w:bCs/>
    </w:rPr>
  </w:style>
  <w:style w:type="character" w:customStyle="1" w:styleId="CommentSubjectChar">
    <w:name w:val="Comment Subject Char"/>
    <w:basedOn w:val="CommentTextChar"/>
    <w:link w:val="CommentSubject"/>
    <w:rsid w:val="00C06164"/>
    <w:rPr>
      <w:b/>
      <w:bCs/>
    </w:rPr>
  </w:style>
  <w:style w:type="paragraph" w:styleId="Header">
    <w:name w:val="header"/>
    <w:basedOn w:val="Normal"/>
    <w:link w:val="HeaderChar"/>
    <w:rsid w:val="001F1E99"/>
    <w:pPr>
      <w:tabs>
        <w:tab w:val="center" w:pos="4680"/>
        <w:tab w:val="right" w:pos="9360"/>
      </w:tabs>
    </w:pPr>
  </w:style>
  <w:style w:type="character" w:customStyle="1" w:styleId="HeaderChar">
    <w:name w:val="Header Char"/>
    <w:basedOn w:val="DefaultParagraphFont"/>
    <w:link w:val="Header"/>
    <w:rsid w:val="001F1E99"/>
  </w:style>
  <w:style w:type="character" w:customStyle="1" w:styleId="FooterChar">
    <w:name w:val="Footer Char"/>
    <w:basedOn w:val="DefaultParagraphFont"/>
    <w:link w:val="Footer"/>
    <w:uiPriority w:val="99"/>
    <w:rsid w:val="001F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19228">
      <w:bodyDiv w:val="1"/>
      <w:marLeft w:val="0"/>
      <w:marRight w:val="0"/>
      <w:marTop w:val="0"/>
      <w:marBottom w:val="0"/>
      <w:divBdr>
        <w:top w:val="none" w:sz="0" w:space="0" w:color="auto"/>
        <w:left w:val="none" w:sz="0" w:space="0" w:color="auto"/>
        <w:bottom w:val="none" w:sz="0" w:space="0" w:color="auto"/>
        <w:right w:val="none" w:sz="0" w:space="0" w:color="auto"/>
      </w:divBdr>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6915-8EC5-436C-9404-9BF2EF76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1515</Words>
  <Characters>8803</Characters>
  <Application>Microsoft Office Word</Application>
  <DocSecurity>4</DocSecurity>
  <Lines>73</Lines>
  <Paragraphs>20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BEFORE THE</vt:lpstr>
      <vt:lpstr>(4)  Objections to interrogatories to be communicated orally within </vt:lpstr>
      <vt:lpstr>three (3) days of service; unresolved objections to be served in writing within</vt:lpstr>
      <vt:lpstr>five (5) days of service of interrogatories. </vt:lpstr>
      <vt:lpstr>July 24, 2017 (1:00 p.m.)	Washington, PA</vt:lpstr>
      <vt:lpstr>July 24, 2017 (6:00 p.m.)	Pittsburgh, PA</vt:lpstr>
      <vt:lpstr>July 25, 2017 (1:00 p.m.)	Uniontown, PA</vt:lpstr>
      <vt:lpstr>July 27, 2017 (1:00 p.m.)	Harrisburg, PA (“Smart Hearing” Hearing Room 1)</vt:lpstr>
      <vt:lpstr>July 27, 2017 (6:00 p.m.)	Camp Hill, PA</vt:lpstr>
      <vt:lpstr/>
      <vt:lpstr>August 1, 2017 (1:00 p.m.)	Wilkes Barre/Scranton, PA</vt:lpstr>
      <vt:lpstr/>
      <vt:lpstr>August 1, 2017 (6:00 p.m.) 	East Stroudsburg, PA</vt:lpstr>
      <vt:lpstr/>
      <vt:lpstr>August 3, 2017 (1:00 p.m.)	Coatesville, PA</vt:lpstr>
      <vt:lpstr>August 3, 2017 (6:00 p.m.) 	Reading, PA</vt:lpstr>
      <vt:lpstr>July 24, 2017 (1:00 p.m.)	Washington, PA</vt:lpstr>
      <vt:lpstr>July 24, 2017 (6:00 p.m.)	Pittsburgh, PA</vt:lpstr>
      <vt:lpstr>July 25, 2017 (1:00 p.m.)	Uniontown, PA</vt:lpstr>
      <vt:lpstr>July 27, 2017 (1:00 p.m.)	Harrisburg, PA (“Smart Hearing” Hearing Room 1)</vt:lpstr>
      <vt:lpstr>July 27, 2017 (6:00 p.m.)	Camp Hill, PA</vt:lpstr>
      <vt:lpstr/>
      <vt:lpstr>August 1, 2017 (1:00 p.m.)	Wilkes Barre/Scranton, PA</vt:lpstr>
      <vt:lpstr/>
      <vt:lpstr>August 1, 2017 (6:00 p.m.) 	East Stroudsburg, PA</vt:lpstr>
      <vt:lpstr/>
      <vt:lpstr>August 3, 2017 (1:00 p.m.)	Coatesville, PA</vt:lpstr>
      <vt:lpstr>August 3, 2017 (6:00 p.m.) 	Reading, PA</vt:lpstr>
    </vt:vector>
  </TitlesOfParts>
  <Company>PA PUC</Company>
  <LinksUpToDate>false</LinksUpToDate>
  <CharactersWithSpaces>10298</CharactersWithSpaces>
  <SharedDoc>false</SharedDoc>
  <HLinks>
    <vt:vector size="6" baseType="variant">
      <vt:variant>
        <vt:i4>4718638</vt:i4>
      </vt:variant>
      <vt:variant>
        <vt:i4>0</vt:i4>
      </vt:variant>
      <vt:variant>
        <vt:i4>0</vt:i4>
      </vt:variant>
      <vt:variant>
        <vt:i4>5</vt:i4>
      </vt:variant>
      <vt:variant>
        <vt:lpwstr>mailto:debuckley@state.pa.us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shoffner</cp:lastModifiedBy>
  <cp:revision>2</cp:revision>
  <cp:lastPrinted>2017-06-14T12:32:00Z</cp:lastPrinted>
  <dcterms:created xsi:type="dcterms:W3CDTF">2017-06-14T13:52:00Z</dcterms:created>
  <dcterms:modified xsi:type="dcterms:W3CDTF">2017-06-14T13:52:00Z</dcterms:modified>
</cp:coreProperties>
</file>