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28"/>
        <w:tblW w:w="5043" w:type="pct"/>
        <w:tblCellMar>
          <w:left w:w="0" w:type="dxa"/>
          <w:right w:w="0" w:type="dxa"/>
        </w:tblCellMar>
        <w:tblLook w:val="0000" w:firstRow="0" w:lastRow="0" w:firstColumn="0" w:lastColumn="0" w:noHBand="0" w:noVBand="0"/>
      </w:tblPr>
      <w:tblGrid>
        <w:gridCol w:w="1254"/>
        <w:gridCol w:w="6940"/>
        <w:gridCol w:w="1246"/>
      </w:tblGrid>
      <w:tr w:rsidR="00A427C6" w14:paraId="66E6F62E" w14:textId="77777777" w:rsidTr="00880984">
        <w:trPr>
          <w:trHeight w:val="936"/>
        </w:trPr>
        <w:tc>
          <w:tcPr>
            <w:tcW w:w="664" w:type="pct"/>
          </w:tcPr>
          <w:p w14:paraId="618B959D" w14:textId="77777777" w:rsidR="00A427C6" w:rsidRDefault="00A427C6" w:rsidP="00880984">
            <w:pPr>
              <w:rPr>
                <w:sz w:val="24"/>
              </w:rPr>
            </w:pPr>
            <w:r>
              <w:rPr>
                <w:noProof/>
                <w:spacing w:val="-2"/>
              </w:rPr>
              <w:drawing>
                <wp:inline distT="0" distB="0" distL="0" distR="0" wp14:anchorId="689545E0" wp14:editId="41A6819C">
                  <wp:extent cx="742950" cy="609600"/>
                  <wp:effectExtent l="0" t="0" r="317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42950" cy="609600"/>
                          </a:xfrm>
                          <a:prstGeom prst="rect">
                            <a:avLst/>
                          </a:prstGeom>
                          <a:noFill/>
                          <a:ln w="9525">
                            <a:noFill/>
                            <a:miter lim="800000"/>
                            <a:headEnd/>
                            <a:tailEnd/>
                          </a:ln>
                        </pic:spPr>
                      </pic:pic>
                    </a:graphicData>
                  </a:graphic>
                </wp:inline>
              </w:drawing>
            </w:r>
          </w:p>
        </w:tc>
        <w:tc>
          <w:tcPr>
            <w:tcW w:w="3676" w:type="pct"/>
          </w:tcPr>
          <w:p w14:paraId="42F7A145" w14:textId="77777777" w:rsidR="00A427C6" w:rsidRPr="000F4769" w:rsidRDefault="00A427C6" w:rsidP="00880984">
            <w:pPr>
              <w:suppressAutoHyphens/>
              <w:jc w:val="center"/>
              <w:rPr>
                <w:rFonts w:ascii="Arial" w:hAnsi="Arial"/>
                <w:sz w:val="28"/>
                <w:szCs w:val="28"/>
              </w:rPr>
            </w:pPr>
            <w:r w:rsidRPr="000F4769">
              <w:rPr>
                <w:rFonts w:ascii="Arial" w:hAnsi="Arial"/>
                <w:sz w:val="28"/>
                <w:szCs w:val="28"/>
              </w:rPr>
              <w:t>COMMONWEALTH OF PENNSYLVANIA</w:t>
            </w:r>
          </w:p>
          <w:p w14:paraId="30F2A9DC" w14:textId="77777777" w:rsidR="00A427C6" w:rsidRPr="000F4769" w:rsidRDefault="00A427C6" w:rsidP="00880984">
            <w:pPr>
              <w:suppressAutoHyphens/>
              <w:jc w:val="center"/>
              <w:rPr>
                <w:rFonts w:ascii="Arial" w:hAnsi="Arial"/>
                <w:sz w:val="28"/>
                <w:szCs w:val="28"/>
              </w:rPr>
            </w:pPr>
            <w:r w:rsidRPr="000F4769">
              <w:rPr>
                <w:rFonts w:ascii="Arial" w:hAnsi="Arial"/>
                <w:sz w:val="28"/>
                <w:szCs w:val="28"/>
              </w:rPr>
              <w:t>PENNSYLVANIA PUBLIC UTILITY COMMISSION</w:t>
            </w:r>
          </w:p>
          <w:p w14:paraId="686B35EF" w14:textId="77777777" w:rsidR="00A427C6" w:rsidRDefault="00A427C6" w:rsidP="00880984">
            <w:pPr>
              <w:jc w:val="center"/>
              <w:rPr>
                <w:rFonts w:ascii="Arial" w:hAnsi="Arial"/>
                <w:sz w:val="12"/>
              </w:rPr>
            </w:pPr>
            <w:r w:rsidRPr="000F4769">
              <w:rPr>
                <w:rFonts w:ascii="Arial" w:hAnsi="Arial"/>
                <w:sz w:val="28"/>
                <w:szCs w:val="28"/>
              </w:rPr>
              <w:t>P.O. BOX 3265, HARRISBURG, PA 17105-3265</w:t>
            </w:r>
          </w:p>
        </w:tc>
        <w:tc>
          <w:tcPr>
            <w:tcW w:w="660" w:type="pct"/>
            <w:vAlign w:val="bottom"/>
          </w:tcPr>
          <w:p w14:paraId="740109EE" w14:textId="77777777" w:rsidR="00A427C6" w:rsidRPr="000F4769" w:rsidRDefault="00A427C6" w:rsidP="00880984">
            <w:pPr>
              <w:jc w:val="right"/>
              <w:rPr>
                <w:rFonts w:ascii="Arial" w:hAnsi="Arial"/>
                <w:sz w:val="12"/>
                <w:szCs w:val="12"/>
              </w:rPr>
            </w:pPr>
            <w:r w:rsidRPr="000F4769">
              <w:rPr>
                <w:rFonts w:ascii="Arial" w:hAnsi="Arial"/>
                <w:b/>
                <w:spacing w:val="-1"/>
                <w:sz w:val="12"/>
                <w:szCs w:val="12"/>
              </w:rPr>
              <w:t>IN REPLY PLEASE REFER TO OUR FILE</w:t>
            </w:r>
          </w:p>
        </w:tc>
      </w:tr>
    </w:tbl>
    <w:p w14:paraId="457F3354" w14:textId="630D8BC2" w:rsidR="00A427C6" w:rsidRDefault="007C0F09" w:rsidP="007C0F09">
      <w:pPr>
        <w:jc w:val="center"/>
        <w:rPr>
          <w:sz w:val="24"/>
        </w:rPr>
      </w:pPr>
      <w:r>
        <w:rPr>
          <w:sz w:val="24"/>
        </w:rPr>
        <w:t>November 7, 2017</w:t>
      </w:r>
    </w:p>
    <w:p w14:paraId="3BE0F794" w14:textId="77777777" w:rsidR="00C53327" w:rsidRPr="00E668B9" w:rsidRDefault="00C53327" w:rsidP="00C53327">
      <w:pPr>
        <w:jc w:val="right"/>
        <w:rPr>
          <w:sz w:val="24"/>
        </w:rPr>
      </w:pPr>
      <w:r w:rsidRPr="00E668B9">
        <w:rPr>
          <w:sz w:val="24"/>
        </w:rPr>
        <w:t xml:space="preserve">Docket No. </w:t>
      </w:r>
      <w:r w:rsidR="00150A06">
        <w:rPr>
          <w:sz w:val="24"/>
        </w:rPr>
        <w:t>R</w:t>
      </w:r>
      <w:r w:rsidR="00175E6A" w:rsidRPr="00E668B9">
        <w:rPr>
          <w:sz w:val="24"/>
        </w:rPr>
        <w:t>-201</w:t>
      </w:r>
      <w:r w:rsidR="007552DD" w:rsidRPr="00E668B9">
        <w:rPr>
          <w:sz w:val="24"/>
        </w:rPr>
        <w:t>7-</w:t>
      </w:r>
      <w:r w:rsidR="00A427C6">
        <w:rPr>
          <w:sz w:val="24"/>
        </w:rPr>
        <w:t>2631441</w:t>
      </w:r>
    </w:p>
    <w:p w14:paraId="4086CF58" w14:textId="77777777" w:rsidR="00C53327" w:rsidRPr="00E668B9" w:rsidRDefault="00664F48" w:rsidP="00093DF4">
      <w:pPr>
        <w:jc w:val="right"/>
        <w:rPr>
          <w:sz w:val="24"/>
        </w:rPr>
      </w:pPr>
      <w:r w:rsidRPr="00E668B9">
        <w:rPr>
          <w:sz w:val="24"/>
        </w:rPr>
        <w:t>Utility Code</w:t>
      </w:r>
      <w:r w:rsidR="00C53327" w:rsidRPr="00E668B9">
        <w:rPr>
          <w:sz w:val="24"/>
        </w:rPr>
        <w:t xml:space="preserve"> </w:t>
      </w:r>
      <w:r w:rsidR="00A427C6">
        <w:rPr>
          <w:sz w:val="24"/>
        </w:rPr>
        <w:t>212530</w:t>
      </w:r>
    </w:p>
    <w:p w14:paraId="0ECD3000" w14:textId="77777777" w:rsidR="00E41916" w:rsidRPr="00E668B9" w:rsidRDefault="00A427C6" w:rsidP="00E41916">
      <w:pPr>
        <w:rPr>
          <w:caps/>
          <w:sz w:val="24"/>
        </w:rPr>
      </w:pPr>
      <w:r>
        <w:rPr>
          <w:caps/>
          <w:sz w:val="24"/>
        </w:rPr>
        <w:t>THOMAS T NIESEN</w:t>
      </w:r>
    </w:p>
    <w:p w14:paraId="70B718FC" w14:textId="77777777" w:rsidR="00150A06" w:rsidRDefault="00A427C6" w:rsidP="00E41916">
      <w:pPr>
        <w:rPr>
          <w:caps/>
          <w:sz w:val="24"/>
        </w:rPr>
      </w:pPr>
      <w:r>
        <w:rPr>
          <w:caps/>
          <w:sz w:val="24"/>
        </w:rPr>
        <w:t>THOMAS NIESEN &amp; THOMAS LLC</w:t>
      </w:r>
    </w:p>
    <w:p w14:paraId="3B466319" w14:textId="77777777" w:rsidR="00E41916" w:rsidRPr="00E668B9" w:rsidRDefault="00A427C6" w:rsidP="00E41916">
      <w:pPr>
        <w:rPr>
          <w:caps/>
          <w:sz w:val="24"/>
        </w:rPr>
      </w:pPr>
      <w:r>
        <w:rPr>
          <w:caps/>
          <w:sz w:val="24"/>
        </w:rPr>
        <w:t>212 LOCUST STREET SUITE 302</w:t>
      </w:r>
    </w:p>
    <w:p w14:paraId="1654911F" w14:textId="77777777" w:rsidR="006A12CA" w:rsidRPr="00E668B9" w:rsidRDefault="00150A06" w:rsidP="00E41916">
      <w:pPr>
        <w:rPr>
          <w:caps/>
          <w:sz w:val="24"/>
        </w:rPr>
      </w:pPr>
      <w:r>
        <w:rPr>
          <w:caps/>
          <w:sz w:val="24"/>
        </w:rPr>
        <w:t>HARRISBURG PA 17101</w:t>
      </w:r>
    </w:p>
    <w:p w14:paraId="45502056" w14:textId="77777777" w:rsidR="00D5255A" w:rsidRPr="00E668B9" w:rsidRDefault="00D5255A" w:rsidP="00BA4EDF">
      <w:pPr>
        <w:rPr>
          <w:sz w:val="24"/>
        </w:rPr>
      </w:pPr>
    </w:p>
    <w:p w14:paraId="2DF5676C" w14:textId="29EC2713" w:rsidR="00A75EFE" w:rsidRPr="00E668B9" w:rsidRDefault="00C53327" w:rsidP="00A75EFE">
      <w:pPr>
        <w:ind w:left="720" w:hanging="720"/>
        <w:rPr>
          <w:sz w:val="24"/>
          <w:highlight w:val="yellow"/>
        </w:rPr>
      </w:pPr>
      <w:r w:rsidRPr="00E668B9">
        <w:rPr>
          <w:sz w:val="24"/>
        </w:rPr>
        <w:t>RE:</w:t>
      </w:r>
      <w:r w:rsidR="00C95415" w:rsidRPr="00E668B9">
        <w:rPr>
          <w:sz w:val="24"/>
        </w:rPr>
        <w:tab/>
      </w:r>
      <w:r w:rsidR="00A427C6">
        <w:rPr>
          <w:sz w:val="24"/>
        </w:rPr>
        <w:t>Reynolds Water Company Tariff Supplement No. 5</w:t>
      </w:r>
      <w:r w:rsidR="00150A06">
        <w:rPr>
          <w:sz w:val="24"/>
        </w:rPr>
        <w:t xml:space="preserve"> To</w:t>
      </w:r>
      <w:r w:rsidR="00A427C6">
        <w:rPr>
          <w:sz w:val="24"/>
        </w:rPr>
        <w:t xml:space="preserve"> Tariff – Water Pa. P.U.C. No. 4</w:t>
      </w:r>
      <w:r w:rsidR="00150A06">
        <w:rPr>
          <w:sz w:val="24"/>
        </w:rPr>
        <w:t xml:space="preserve"> at Docket </w:t>
      </w:r>
      <w:r w:rsidR="00E409D8">
        <w:rPr>
          <w:sz w:val="24"/>
        </w:rPr>
        <w:t xml:space="preserve">No. </w:t>
      </w:r>
      <w:r w:rsidR="00A427C6">
        <w:rPr>
          <w:sz w:val="24"/>
        </w:rPr>
        <w:t>R-2017-2631441</w:t>
      </w:r>
    </w:p>
    <w:p w14:paraId="3A8D6E74" w14:textId="77777777" w:rsidR="00C04304" w:rsidRPr="00E668B9" w:rsidRDefault="00C04304" w:rsidP="00C53327">
      <w:pPr>
        <w:rPr>
          <w:sz w:val="24"/>
          <w:szCs w:val="24"/>
          <w:highlight w:val="yellow"/>
        </w:rPr>
      </w:pPr>
    </w:p>
    <w:p w14:paraId="5ED33846" w14:textId="77777777" w:rsidR="00C53327" w:rsidRPr="00E668B9" w:rsidRDefault="00C53327" w:rsidP="00C53327">
      <w:pPr>
        <w:rPr>
          <w:sz w:val="24"/>
          <w:szCs w:val="24"/>
        </w:rPr>
      </w:pPr>
      <w:r w:rsidRPr="00E668B9">
        <w:rPr>
          <w:sz w:val="24"/>
          <w:szCs w:val="24"/>
        </w:rPr>
        <w:t xml:space="preserve">Dear </w:t>
      </w:r>
      <w:r w:rsidR="00D5255A" w:rsidRPr="00E668B9">
        <w:rPr>
          <w:sz w:val="24"/>
          <w:szCs w:val="24"/>
        </w:rPr>
        <w:t xml:space="preserve">Attorney </w:t>
      </w:r>
      <w:r w:rsidR="00A427C6">
        <w:rPr>
          <w:sz w:val="24"/>
          <w:szCs w:val="24"/>
        </w:rPr>
        <w:t>Niesen</w:t>
      </w:r>
      <w:r w:rsidR="00CE25C8" w:rsidRPr="00E668B9">
        <w:rPr>
          <w:sz w:val="24"/>
          <w:szCs w:val="24"/>
        </w:rPr>
        <w:t>,</w:t>
      </w:r>
    </w:p>
    <w:p w14:paraId="6822B0FD" w14:textId="77777777" w:rsidR="00C04304" w:rsidRPr="00E668B9" w:rsidRDefault="00C04304" w:rsidP="006846B6">
      <w:pPr>
        <w:rPr>
          <w:sz w:val="24"/>
          <w:szCs w:val="24"/>
          <w:highlight w:val="yellow"/>
        </w:rPr>
      </w:pPr>
    </w:p>
    <w:p w14:paraId="15ECD8C4" w14:textId="5406853A" w:rsidR="00AD21B2" w:rsidRPr="00E668B9" w:rsidRDefault="00E0799D" w:rsidP="00E0799D">
      <w:pPr>
        <w:ind w:firstLine="720"/>
        <w:rPr>
          <w:sz w:val="24"/>
          <w:szCs w:val="24"/>
        </w:rPr>
      </w:pPr>
      <w:r w:rsidRPr="00E668B9">
        <w:rPr>
          <w:sz w:val="24"/>
          <w:szCs w:val="24"/>
        </w:rPr>
        <w:t>On</w:t>
      </w:r>
      <w:r w:rsidR="00A427C6">
        <w:rPr>
          <w:sz w:val="24"/>
          <w:szCs w:val="24"/>
        </w:rPr>
        <w:t xml:space="preserve"> October</w:t>
      </w:r>
      <w:r w:rsidR="00150A06">
        <w:rPr>
          <w:sz w:val="24"/>
          <w:szCs w:val="24"/>
        </w:rPr>
        <w:t xml:space="preserve"> </w:t>
      </w:r>
      <w:r w:rsidR="00A427C6">
        <w:rPr>
          <w:sz w:val="24"/>
          <w:szCs w:val="24"/>
        </w:rPr>
        <w:t>30</w:t>
      </w:r>
      <w:r w:rsidR="007552DD" w:rsidRPr="00E668B9">
        <w:rPr>
          <w:sz w:val="24"/>
          <w:szCs w:val="24"/>
        </w:rPr>
        <w:t>, 2017</w:t>
      </w:r>
      <w:r w:rsidR="00C04304" w:rsidRPr="00E668B9">
        <w:rPr>
          <w:sz w:val="24"/>
          <w:szCs w:val="24"/>
        </w:rPr>
        <w:t xml:space="preserve">, </w:t>
      </w:r>
      <w:r w:rsidR="00CD0981">
        <w:rPr>
          <w:sz w:val="24"/>
          <w:szCs w:val="24"/>
        </w:rPr>
        <w:t xml:space="preserve">the </w:t>
      </w:r>
      <w:r w:rsidR="00A427C6">
        <w:rPr>
          <w:sz w:val="24"/>
          <w:szCs w:val="24"/>
        </w:rPr>
        <w:t>Reynolds</w:t>
      </w:r>
      <w:r w:rsidR="00CD0981">
        <w:rPr>
          <w:sz w:val="24"/>
          <w:szCs w:val="24"/>
        </w:rPr>
        <w:t xml:space="preserve"> Water Company </w:t>
      </w:r>
      <w:r w:rsidR="00246268" w:rsidRPr="00E668B9">
        <w:rPr>
          <w:sz w:val="24"/>
          <w:szCs w:val="24"/>
        </w:rPr>
        <w:t xml:space="preserve">filed </w:t>
      </w:r>
      <w:r w:rsidR="00A427C6">
        <w:rPr>
          <w:sz w:val="24"/>
          <w:szCs w:val="24"/>
        </w:rPr>
        <w:t>the above-captioned tariff supplement</w:t>
      </w:r>
      <w:r w:rsidR="00995660">
        <w:rPr>
          <w:sz w:val="24"/>
          <w:szCs w:val="24"/>
        </w:rPr>
        <w:t xml:space="preserve"> with the Commission</w:t>
      </w:r>
      <w:r w:rsidR="00150A06">
        <w:rPr>
          <w:sz w:val="24"/>
          <w:szCs w:val="24"/>
        </w:rPr>
        <w:t>.</w:t>
      </w:r>
      <w:r w:rsidR="006A12CA" w:rsidRPr="00E668B9">
        <w:rPr>
          <w:sz w:val="24"/>
          <w:szCs w:val="24"/>
        </w:rPr>
        <w:t xml:space="preserve">  </w:t>
      </w:r>
      <w:proofErr w:type="gramStart"/>
      <w:r w:rsidRPr="00E668B9">
        <w:rPr>
          <w:sz w:val="24"/>
          <w:szCs w:val="24"/>
        </w:rPr>
        <w:t>In order fo</w:t>
      </w:r>
      <w:r w:rsidR="00F83561" w:rsidRPr="00E668B9">
        <w:rPr>
          <w:sz w:val="24"/>
          <w:szCs w:val="24"/>
        </w:rPr>
        <w:t>r</w:t>
      </w:r>
      <w:proofErr w:type="gramEnd"/>
      <w:r w:rsidR="00F83561" w:rsidRPr="00E668B9">
        <w:rPr>
          <w:sz w:val="24"/>
          <w:szCs w:val="24"/>
        </w:rPr>
        <w:t xml:space="preserve"> the Commission to complete analysis of the</w:t>
      </w:r>
      <w:r w:rsidRPr="00E668B9">
        <w:rPr>
          <w:sz w:val="24"/>
          <w:szCs w:val="24"/>
        </w:rPr>
        <w:t xml:space="preserve"> </w:t>
      </w:r>
      <w:r w:rsidR="00246268" w:rsidRPr="00E668B9">
        <w:rPr>
          <w:sz w:val="24"/>
          <w:szCs w:val="24"/>
        </w:rPr>
        <w:t>filing</w:t>
      </w:r>
      <w:r w:rsidR="00636BEC" w:rsidRPr="00E668B9">
        <w:rPr>
          <w:sz w:val="24"/>
          <w:szCs w:val="24"/>
        </w:rPr>
        <w:t>,</w:t>
      </w:r>
      <w:r w:rsidRPr="00E668B9">
        <w:rPr>
          <w:sz w:val="24"/>
          <w:szCs w:val="24"/>
        </w:rPr>
        <w:t xml:space="preserve"> </w:t>
      </w:r>
      <w:r w:rsidR="00F235B0" w:rsidRPr="00E668B9">
        <w:rPr>
          <w:sz w:val="24"/>
          <w:szCs w:val="24"/>
        </w:rPr>
        <w:t>the Water/Wastew</w:t>
      </w:r>
      <w:r w:rsidR="00AF519F">
        <w:rPr>
          <w:sz w:val="24"/>
          <w:szCs w:val="24"/>
        </w:rPr>
        <w:t>ater Division requires response</w:t>
      </w:r>
      <w:r w:rsidR="00F235B0" w:rsidRPr="00E668B9">
        <w:rPr>
          <w:sz w:val="24"/>
          <w:szCs w:val="24"/>
        </w:rPr>
        <w:t xml:space="preserve"> to </w:t>
      </w:r>
      <w:r w:rsidR="007B7977" w:rsidRPr="00E668B9">
        <w:rPr>
          <w:sz w:val="24"/>
          <w:szCs w:val="24"/>
        </w:rPr>
        <w:t>th</w:t>
      </w:r>
      <w:r w:rsidR="00F235B0" w:rsidRPr="00E668B9">
        <w:rPr>
          <w:sz w:val="24"/>
          <w:szCs w:val="24"/>
        </w:rPr>
        <w:t>e attached data request</w:t>
      </w:r>
      <w:r w:rsidR="007B7977" w:rsidRPr="00E668B9">
        <w:rPr>
          <w:sz w:val="24"/>
          <w:szCs w:val="24"/>
        </w:rPr>
        <w:t>s</w:t>
      </w:r>
      <w:r w:rsidR="00F235B0" w:rsidRPr="00E668B9">
        <w:rPr>
          <w:sz w:val="24"/>
          <w:szCs w:val="24"/>
        </w:rPr>
        <w:t>.</w:t>
      </w:r>
      <w:r w:rsidRPr="00E668B9">
        <w:rPr>
          <w:sz w:val="24"/>
          <w:szCs w:val="24"/>
        </w:rPr>
        <w:t xml:space="preserve">  </w:t>
      </w:r>
      <w:r w:rsidR="00282317" w:rsidRPr="00E668B9">
        <w:rPr>
          <w:sz w:val="24"/>
          <w:szCs w:val="24"/>
        </w:rPr>
        <w:t xml:space="preserve">Please be advised that you are directed to forward the requested information to the Commission </w:t>
      </w:r>
      <w:r w:rsidR="00282317" w:rsidRPr="00E668B9">
        <w:rPr>
          <w:b/>
          <w:sz w:val="24"/>
          <w:szCs w:val="24"/>
        </w:rPr>
        <w:t xml:space="preserve">within </w:t>
      </w:r>
      <w:r w:rsidR="00866E76" w:rsidRPr="00E668B9">
        <w:rPr>
          <w:b/>
          <w:sz w:val="24"/>
          <w:szCs w:val="24"/>
        </w:rPr>
        <w:t>10 working</w:t>
      </w:r>
      <w:r w:rsidR="00282317" w:rsidRPr="00E668B9">
        <w:rPr>
          <w:b/>
          <w:sz w:val="24"/>
          <w:szCs w:val="24"/>
        </w:rPr>
        <w:t xml:space="preserve"> days</w:t>
      </w:r>
      <w:r w:rsidR="00C6721B" w:rsidRPr="00E668B9">
        <w:rPr>
          <w:sz w:val="24"/>
          <w:szCs w:val="24"/>
        </w:rPr>
        <w:t xml:space="preserve"> of the date</w:t>
      </w:r>
      <w:r w:rsidR="00726D64" w:rsidRPr="00E668B9">
        <w:rPr>
          <w:sz w:val="24"/>
          <w:szCs w:val="24"/>
        </w:rPr>
        <w:t xml:space="preserve"> of this letter.</w:t>
      </w:r>
    </w:p>
    <w:p w14:paraId="3A449E89" w14:textId="77777777" w:rsidR="00AD21B2" w:rsidRPr="00E668B9" w:rsidRDefault="00AD21B2" w:rsidP="00B270F4">
      <w:pPr>
        <w:rPr>
          <w:sz w:val="24"/>
          <w:szCs w:val="24"/>
        </w:rPr>
      </w:pPr>
    </w:p>
    <w:p w14:paraId="7582C49C" w14:textId="77777777" w:rsidR="00C53327" w:rsidRPr="00E668B9" w:rsidRDefault="00F11362" w:rsidP="00005192">
      <w:pPr>
        <w:ind w:firstLine="720"/>
        <w:rPr>
          <w:sz w:val="24"/>
          <w:szCs w:val="24"/>
        </w:rPr>
      </w:pPr>
      <w:r w:rsidRPr="00E668B9">
        <w:rPr>
          <w:sz w:val="24"/>
          <w:szCs w:val="24"/>
        </w:rPr>
        <w:t>Please send all responses to the Secretary of the Commission at the following address:</w:t>
      </w:r>
    </w:p>
    <w:p w14:paraId="34BD8285" w14:textId="77777777" w:rsidR="00B270F4" w:rsidRPr="00E668B9" w:rsidRDefault="00B270F4" w:rsidP="00B270F4">
      <w:pPr>
        <w:rPr>
          <w:sz w:val="24"/>
          <w:szCs w:val="24"/>
        </w:rPr>
      </w:pPr>
    </w:p>
    <w:tbl>
      <w:tblPr>
        <w:tblStyle w:val="TableGrid"/>
        <w:tblW w:w="0" w:type="auto"/>
        <w:tblInd w:w="1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7"/>
      </w:tblGrid>
      <w:tr w:rsidR="00E668B9" w:rsidRPr="00E668B9" w14:paraId="1F5A3948" w14:textId="77777777" w:rsidTr="002206E4">
        <w:trPr>
          <w:trHeight w:val="154"/>
        </w:trPr>
        <w:tc>
          <w:tcPr>
            <w:tcW w:w="5987" w:type="dxa"/>
          </w:tcPr>
          <w:p w14:paraId="6544E6E1" w14:textId="77777777" w:rsidR="00300470" w:rsidRPr="00E668B9" w:rsidRDefault="00300470" w:rsidP="00EE7AED">
            <w:pPr>
              <w:rPr>
                <w:sz w:val="24"/>
                <w:szCs w:val="24"/>
              </w:rPr>
            </w:pPr>
            <w:r w:rsidRPr="00E668B9">
              <w:rPr>
                <w:sz w:val="24"/>
                <w:szCs w:val="24"/>
              </w:rPr>
              <w:t>Secretary, Pennsylvania Public Utility Commission</w:t>
            </w:r>
          </w:p>
        </w:tc>
      </w:tr>
      <w:tr w:rsidR="00300470" w:rsidRPr="00E668B9" w14:paraId="3DD6EF0A" w14:textId="77777777" w:rsidTr="002206E4">
        <w:trPr>
          <w:trHeight w:val="154"/>
        </w:trPr>
        <w:tc>
          <w:tcPr>
            <w:tcW w:w="5987" w:type="dxa"/>
          </w:tcPr>
          <w:p w14:paraId="63543614" w14:textId="77777777" w:rsidR="00300470" w:rsidRPr="00E668B9" w:rsidRDefault="00300470" w:rsidP="00EE7AED">
            <w:pPr>
              <w:rPr>
                <w:sz w:val="24"/>
                <w:szCs w:val="24"/>
              </w:rPr>
            </w:pPr>
            <w:r w:rsidRPr="00E668B9">
              <w:rPr>
                <w:sz w:val="24"/>
                <w:szCs w:val="24"/>
              </w:rPr>
              <w:t>400 North Street, 2nd Floor</w:t>
            </w:r>
          </w:p>
          <w:p w14:paraId="30AB7C93" w14:textId="77777777" w:rsidR="00300470" w:rsidRPr="00E668B9" w:rsidRDefault="00300470" w:rsidP="00EE7AED">
            <w:pPr>
              <w:rPr>
                <w:sz w:val="24"/>
                <w:szCs w:val="24"/>
              </w:rPr>
            </w:pPr>
            <w:r w:rsidRPr="00E668B9">
              <w:rPr>
                <w:sz w:val="24"/>
                <w:szCs w:val="24"/>
              </w:rPr>
              <w:t>Harrisburg, Pennsylvania 17120</w:t>
            </w:r>
          </w:p>
        </w:tc>
      </w:tr>
    </w:tbl>
    <w:p w14:paraId="799D3217" w14:textId="77777777" w:rsidR="00C53327" w:rsidRPr="00E668B9" w:rsidRDefault="00C53327" w:rsidP="00B270F4">
      <w:pPr>
        <w:ind w:right="-90"/>
        <w:rPr>
          <w:sz w:val="24"/>
          <w:szCs w:val="24"/>
        </w:rPr>
      </w:pPr>
    </w:p>
    <w:p w14:paraId="1E9785EF" w14:textId="77777777" w:rsidR="00F11362" w:rsidRPr="00E668B9" w:rsidRDefault="00C04304" w:rsidP="00F11362">
      <w:pPr>
        <w:ind w:right="-90" w:firstLine="720"/>
        <w:rPr>
          <w:sz w:val="24"/>
          <w:szCs w:val="24"/>
        </w:rPr>
      </w:pPr>
      <w:r w:rsidRPr="00E668B9">
        <w:rPr>
          <w:sz w:val="24"/>
          <w:szCs w:val="24"/>
        </w:rPr>
        <w:t>All</w:t>
      </w:r>
      <w:r w:rsidR="00F11362" w:rsidRPr="00E668B9">
        <w:rPr>
          <w:sz w:val="24"/>
          <w:szCs w:val="24"/>
        </w:rPr>
        <w:t xml:space="preserve"> documents requiring notary stamps must have original signatures.  </w:t>
      </w:r>
      <w:r w:rsidRPr="00E668B9">
        <w:rPr>
          <w:sz w:val="24"/>
          <w:szCs w:val="24"/>
        </w:rPr>
        <w:t>S</w:t>
      </w:r>
      <w:r w:rsidR="00F11362" w:rsidRPr="00E668B9">
        <w:rPr>
          <w:sz w:val="24"/>
          <w:szCs w:val="24"/>
        </w:rPr>
        <w:t xml:space="preserve">ome responses may be e-filed at </w:t>
      </w:r>
      <w:hyperlink r:id="rId9" w:history="1">
        <w:r w:rsidR="00F11362" w:rsidRPr="00BF5171">
          <w:rPr>
            <w:rStyle w:val="Hyperlink"/>
            <w:color w:val="auto"/>
            <w:sz w:val="24"/>
            <w:szCs w:val="24"/>
          </w:rPr>
          <w:t>http://www.puc.pa.gov/efiling/default.aspx</w:t>
        </w:r>
      </w:hyperlink>
      <w:r w:rsidR="00150A06">
        <w:rPr>
          <w:sz w:val="24"/>
          <w:szCs w:val="24"/>
        </w:rPr>
        <w:t>.</w:t>
      </w:r>
      <w:r w:rsidR="00F11362" w:rsidRPr="00E668B9">
        <w:rPr>
          <w:sz w:val="24"/>
          <w:szCs w:val="24"/>
        </w:rPr>
        <w:t xml:space="preserve">  A list of </w:t>
      </w:r>
      <w:r w:rsidRPr="00E668B9">
        <w:rPr>
          <w:sz w:val="24"/>
          <w:szCs w:val="24"/>
        </w:rPr>
        <w:t xml:space="preserve">allowable e-filing </w:t>
      </w:r>
      <w:r w:rsidR="00F11362" w:rsidRPr="00E668B9">
        <w:rPr>
          <w:sz w:val="24"/>
          <w:szCs w:val="24"/>
        </w:rPr>
        <w:t xml:space="preserve">document types </w:t>
      </w:r>
      <w:r w:rsidRPr="00E668B9">
        <w:rPr>
          <w:sz w:val="24"/>
          <w:szCs w:val="24"/>
        </w:rPr>
        <w:t>is available a</w:t>
      </w:r>
      <w:r w:rsidR="00F11362" w:rsidRPr="00E668B9">
        <w:rPr>
          <w:sz w:val="24"/>
          <w:szCs w:val="24"/>
        </w:rPr>
        <w:t xml:space="preserve">t </w:t>
      </w:r>
      <w:hyperlink r:id="rId10" w:history="1">
        <w:r w:rsidRPr="00BF5171">
          <w:rPr>
            <w:rStyle w:val="Hyperlink"/>
            <w:color w:val="auto"/>
            <w:sz w:val="24"/>
            <w:szCs w:val="24"/>
          </w:rPr>
          <w:t>http://www.puc.pa.gov/efiling/DocTypes.aspx</w:t>
        </w:r>
      </w:hyperlink>
      <w:r w:rsidR="00726D64" w:rsidRPr="00E668B9">
        <w:rPr>
          <w:sz w:val="24"/>
          <w:szCs w:val="24"/>
        </w:rPr>
        <w:t>.</w:t>
      </w:r>
    </w:p>
    <w:p w14:paraId="35F9D2C1" w14:textId="77777777" w:rsidR="00F11362" w:rsidRPr="00E668B9" w:rsidRDefault="00F11362" w:rsidP="00B270F4">
      <w:pPr>
        <w:ind w:right="-90"/>
        <w:rPr>
          <w:sz w:val="24"/>
          <w:szCs w:val="24"/>
        </w:rPr>
      </w:pPr>
    </w:p>
    <w:p w14:paraId="4C17010B" w14:textId="77777777" w:rsidR="00C53327" w:rsidRPr="00E668B9" w:rsidRDefault="00B454BD" w:rsidP="0073584F">
      <w:pPr>
        <w:ind w:right="-90" w:firstLine="720"/>
        <w:rPr>
          <w:sz w:val="24"/>
          <w:szCs w:val="24"/>
        </w:rPr>
      </w:pPr>
      <w:r w:rsidRPr="00E668B9">
        <w:rPr>
          <w:b/>
          <w:sz w:val="24"/>
          <w:szCs w:val="24"/>
        </w:rPr>
        <w:t>Please note that your</w:t>
      </w:r>
      <w:r w:rsidR="0076191C" w:rsidRPr="00E668B9">
        <w:rPr>
          <w:b/>
          <w:sz w:val="24"/>
          <w:szCs w:val="24"/>
        </w:rPr>
        <w:t xml:space="preserve"> answers must</w:t>
      </w:r>
      <w:r w:rsidR="00C53327" w:rsidRPr="00E668B9">
        <w:rPr>
          <w:b/>
          <w:sz w:val="24"/>
          <w:szCs w:val="24"/>
        </w:rPr>
        <w:t xml:space="preserve"> be verified per 52 Pa Code § 1.36.</w:t>
      </w:r>
      <w:r w:rsidR="0073584F" w:rsidRPr="00E668B9">
        <w:rPr>
          <w:sz w:val="24"/>
          <w:szCs w:val="24"/>
        </w:rPr>
        <w:t xml:space="preserve">  </w:t>
      </w:r>
      <w:r w:rsidR="00C53327" w:rsidRPr="00E668B9">
        <w:rPr>
          <w:sz w:val="24"/>
          <w:szCs w:val="24"/>
        </w:rPr>
        <w:t>Accordingly, you must provide the following statement with your responses:</w:t>
      </w:r>
    </w:p>
    <w:p w14:paraId="298FCF0D" w14:textId="77777777" w:rsidR="00B270F4" w:rsidRDefault="00B270F4" w:rsidP="00B270F4">
      <w:pPr>
        <w:ind w:right="-90"/>
        <w:rPr>
          <w:sz w:val="24"/>
          <w:szCs w:val="24"/>
          <w:highlight w:val="green"/>
        </w:rPr>
      </w:pPr>
    </w:p>
    <w:p w14:paraId="0D06E737" w14:textId="77777777" w:rsidR="00A427C6" w:rsidRPr="00E668B9" w:rsidRDefault="00A427C6" w:rsidP="00B270F4">
      <w:pPr>
        <w:ind w:right="-90"/>
        <w:rPr>
          <w:sz w:val="24"/>
          <w:szCs w:val="24"/>
          <w:highlight w:val="green"/>
        </w:rPr>
      </w:pPr>
      <w:r w:rsidRPr="00D36670">
        <w:rPr>
          <w:noProof/>
          <w:sz w:val="24"/>
          <w:szCs w:val="24"/>
        </w:rPr>
        <mc:AlternateContent>
          <mc:Choice Requires="wps">
            <w:drawing>
              <wp:anchor distT="0" distB="0" distL="114300" distR="114300" simplePos="0" relativeHeight="251659264" behindDoc="0" locked="0" layoutInCell="1" allowOverlap="1" wp14:anchorId="2BC71258" wp14:editId="0F177730">
                <wp:simplePos x="0" y="0"/>
                <wp:positionH relativeFrom="margin">
                  <wp:posOffset>0</wp:posOffset>
                </wp:positionH>
                <wp:positionV relativeFrom="paragraph">
                  <wp:posOffset>0</wp:posOffset>
                </wp:positionV>
                <wp:extent cx="5620385" cy="1403985"/>
                <wp:effectExtent l="0" t="0" r="1841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7F3AD1D" w14:textId="77777777" w:rsidR="00A427C6" w:rsidRDefault="00A427C6" w:rsidP="00A427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3A451531" w14:textId="77777777" w:rsidR="00A427C6" w:rsidRPr="0073584F" w:rsidRDefault="00A427C6" w:rsidP="00A427C6">
                            <w:pPr>
                              <w:rPr>
                                <w:i/>
                                <w:sz w:val="24"/>
                                <w:szCs w:val="24"/>
                              </w:rPr>
                            </w:pPr>
                          </w:p>
                          <w:p w14:paraId="074AC29C" w14:textId="77777777" w:rsidR="00A427C6" w:rsidRDefault="00A427C6" w:rsidP="00A427C6">
                            <w:pPr>
                              <w:ind w:left="5040" w:firstLine="720"/>
                              <w:rPr>
                                <w:sz w:val="24"/>
                                <w:szCs w:val="24"/>
                              </w:rPr>
                            </w:pPr>
                            <w:r>
                              <w:rPr>
                                <w:sz w:val="24"/>
                                <w:szCs w:val="24"/>
                              </w:rPr>
                              <w:t>Signature ________</w:t>
                            </w:r>
                          </w:p>
                          <w:p w14:paraId="5A188AED" w14:textId="77777777" w:rsidR="00A427C6" w:rsidRPr="003E5BF1" w:rsidRDefault="00A427C6" w:rsidP="00A427C6">
                            <w:pPr>
                              <w:ind w:left="5040" w:firstLine="720"/>
                              <w:rPr>
                                <w:sz w:val="24"/>
                                <w:szCs w:val="24"/>
                              </w:rPr>
                            </w:pPr>
                            <w:r>
                              <w:rPr>
                                <w:sz w:val="24"/>
                                <w:szCs w:val="24"/>
                              </w:rPr>
                              <w:t>Title 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71258" id="_x0000_t202" coordsize="21600,21600" o:spt="202" path="m,l,21600r21600,l21600,xe">
                <v:stroke joinstyle="miter"/>
                <v:path gradientshapeok="t" o:connecttype="rect"/>
              </v:shapetype>
              <v:shape id="Text Box 2" o:spid="_x0000_s1026" type="#_x0000_t202" style="position:absolute;margin-left:0;margin-top:0;width:442.5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" fillcolor="white [3201]" strokecolor="black [3200]" strokeweight="2pt">
                <v:textbox style="mso-fit-shape-to-text:t">
                  <w:txbxContent>
                    <w:p w14:paraId="57F3AD1D" w14:textId="77777777" w:rsidR="00A427C6" w:rsidRDefault="00A427C6" w:rsidP="00A427C6">
                      <w:pPr>
                        <w:rPr>
                          <w:i/>
                          <w:sz w:val="24"/>
                          <w:szCs w:val="24"/>
                        </w:rPr>
                      </w:pPr>
                      <w:r w:rsidRPr="0073584F">
                        <w:rPr>
                          <w:i/>
                          <w:sz w:val="24"/>
                          <w:szCs w:val="24"/>
                        </w:rPr>
                        <w:t xml:space="preserve">I, </w:t>
                      </w:r>
                      <w:r>
                        <w:rPr>
                          <w:i/>
                          <w:sz w:val="24"/>
                          <w:szCs w:val="24"/>
                        </w:rPr>
                        <w:t>_</w:t>
                      </w:r>
                      <w:r w:rsidRPr="00066AE0">
                        <w:rPr>
                          <w:sz w:val="24"/>
                          <w:szCs w:val="24"/>
                          <w:u w:val="single"/>
                        </w:rPr>
                        <w:t xml:space="preserve"> [print name of appropriate company representative]</w:t>
                      </w:r>
                      <w:r>
                        <w:rPr>
                          <w:sz w:val="24"/>
                          <w:szCs w:val="24"/>
                          <w:u w:val="single"/>
                        </w:rPr>
                        <w:t>,</w:t>
                      </w:r>
                      <w:r w:rsidRPr="0073584F">
                        <w:rPr>
                          <w:i/>
                          <w:sz w:val="24"/>
                          <w:szCs w:val="24"/>
                        </w:rPr>
                        <w:t xml:space="preserve">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w:t>
                      </w:r>
                      <w:r>
                        <w:rPr>
                          <w:i/>
                          <w:sz w:val="24"/>
                          <w:szCs w:val="24"/>
                        </w:rPr>
                        <w:t> </w:t>
                      </w:r>
                      <w:r w:rsidRPr="0073584F">
                        <w:rPr>
                          <w:i/>
                          <w:sz w:val="24"/>
                          <w:szCs w:val="24"/>
                        </w:rPr>
                        <w:t>4904 (relating to unsworn falsification to authorities).</w:t>
                      </w:r>
                    </w:p>
                    <w:p w14:paraId="3A451531" w14:textId="77777777" w:rsidR="00A427C6" w:rsidRPr="0073584F" w:rsidRDefault="00A427C6" w:rsidP="00A427C6">
                      <w:pPr>
                        <w:rPr>
                          <w:i/>
                          <w:sz w:val="24"/>
                          <w:szCs w:val="24"/>
                        </w:rPr>
                      </w:pPr>
                    </w:p>
                    <w:p w14:paraId="074AC29C" w14:textId="77777777" w:rsidR="00A427C6" w:rsidRDefault="00A427C6" w:rsidP="00A427C6">
                      <w:pPr>
                        <w:ind w:left="5040" w:firstLine="720"/>
                        <w:rPr>
                          <w:sz w:val="24"/>
                          <w:szCs w:val="24"/>
                        </w:rPr>
                      </w:pPr>
                      <w:r>
                        <w:rPr>
                          <w:sz w:val="24"/>
                          <w:szCs w:val="24"/>
                        </w:rPr>
                        <w:t>Signature ________</w:t>
                      </w:r>
                    </w:p>
                    <w:p w14:paraId="5A188AED" w14:textId="77777777" w:rsidR="00A427C6" w:rsidRPr="003E5BF1" w:rsidRDefault="00A427C6" w:rsidP="00A427C6">
                      <w:pPr>
                        <w:ind w:left="5040" w:firstLine="720"/>
                        <w:rPr>
                          <w:sz w:val="24"/>
                          <w:szCs w:val="24"/>
                        </w:rPr>
                      </w:pPr>
                      <w:r>
                        <w:rPr>
                          <w:sz w:val="24"/>
                          <w:szCs w:val="24"/>
                        </w:rPr>
                        <w:t>Title ____________</w:t>
                      </w:r>
                    </w:p>
                  </w:txbxContent>
                </v:textbox>
                <w10:wrap anchorx="margin"/>
              </v:shape>
            </w:pict>
          </mc:Fallback>
        </mc:AlternateContent>
      </w:r>
    </w:p>
    <w:p w14:paraId="5CE0D304" w14:textId="77777777" w:rsidR="00D36670" w:rsidRPr="00E668B9" w:rsidRDefault="00D36670" w:rsidP="00D36670">
      <w:pPr>
        <w:ind w:right="-90" w:firstLine="720"/>
        <w:rPr>
          <w:sz w:val="24"/>
          <w:szCs w:val="24"/>
        </w:rPr>
      </w:pPr>
    </w:p>
    <w:p w14:paraId="380C1679" w14:textId="77777777" w:rsidR="00D36670" w:rsidRPr="00E668B9" w:rsidRDefault="00D36670" w:rsidP="00D36670">
      <w:pPr>
        <w:ind w:right="-90" w:firstLine="720"/>
        <w:rPr>
          <w:sz w:val="24"/>
          <w:szCs w:val="24"/>
        </w:rPr>
      </w:pPr>
    </w:p>
    <w:p w14:paraId="42C6E784" w14:textId="77777777" w:rsidR="00D36670" w:rsidRPr="00E668B9" w:rsidRDefault="00D36670" w:rsidP="00D36670">
      <w:pPr>
        <w:ind w:right="-90" w:firstLine="720"/>
        <w:rPr>
          <w:sz w:val="24"/>
          <w:szCs w:val="24"/>
        </w:rPr>
      </w:pPr>
    </w:p>
    <w:p w14:paraId="63AC7856" w14:textId="77777777" w:rsidR="00D36670" w:rsidRPr="00E668B9" w:rsidRDefault="00D36670" w:rsidP="00D36670">
      <w:pPr>
        <w:ind w:right="-90" w:firstLine="720"/>
        <w:rPr>
          <w:sz w:val="24"/>
          <w:szCs w:val="24"/>
        </w:rPr>
      </w:pPr>
    </w:p>
    <w:p w14:paraId="6A915CB9" w14:textId="77777777" w:rsidR="00D36670" w:rsidRPr="00E668B9" w:rsidRDefault="00D36670" w:rsidP="00D36670">
      <w:pPr>
        <w:ind w:right="-90" w:firstLine="720"/>
        <w:rPr>
          <w:sz w:val="24"/>
          <w:szCs w:val="24"/>
        </w:rPr>
      </w:pPr>
    </w:p>
    <w:p w14:paraId="659F0B1C" w14:textId="77777777" w:rsidR="00D36670" w:rsidRPr="00E668B9" w:rsidRDefault="00D36670" w:rsidP="00D36670">
      <w:pPr>
        <w:ind w:right="-90" w:firstLine="720"/>
        <w:rPr>
          <w:sz w:val="24"/>
          <w:szCs w:val="24"/>
        </w:rPr>
      </w:pPr>
    </w:p>
    <w:p w14:paraId="217A0C36" w14:textId="77777777" w:rsidR="00D36670" w:rsidRPr="00E668B9" w:rsidRDefault="00D36670" w:rsidP="00D36670">
      <w:pPr>
        <w:ind w:right="-90" w:firstLine="720"/>
        <w:rPr>
          <w:sz w:val="24"/>
          <w:szCs w:val="24"/>
        </w:rPr>
      </w:pPr>
    </w:p>
    <w:p w14:paraId="623341B1" w14:textId="77777777" w:rsidR="008678D1" w:rsidRPr="00E668B9" w:rsidRDefault="008678D1" w:rsidP="00005192">
      <w:pPr>
        <w:ind w:right="-90" w:firstLine="720"/>
        <w:rPr>
          <w:sz w:val="24"/>
          <w:szCs w:val="24"/>
        </w:rPr>
      </w:pPr>
    </w:p>
    <w:p w14:paraId="636C077A" w14:textId="77777777" w:rsidR="009E2CE6" w:rsidRPr="00E668B9" w:rsidRDefault="009E2CE6" w:rsidP="00300470">
      <w:pPr>
        <w:ind w:right="-90"/>
        <w:rPr>
          <w:sz w:val="24"/>
          <w:szCs w:val="24"/>
        </w:rPr>
      </w:pPr>
    </w:p>
    <w:p w14:paraId="4267CDE7" w14:textId="77777777" w:rsidR="005C65EA" w:rsidRPr="00E668B9" w:rsidRDefault="005C65EA">
      <w:pPr>
        <w:rPr>
          <w:sz w:val="24"/>
          <w:szCs w:val="24"/>
        </w:rPr>
      </w:pPr>
      <w:r w:rsidRPr="00E668B9">
        <w:rPr>
          <w:sz w:val="24"/>
          <w:szCs w:val="24"/>
        </w:rPr>
        <w:br w:type="page"/>
      </w:r>
    </w:p>
    <w:p w14:paraId="2352F70E" w14:textId="77777777" w:rsidR="0076191C" w:rsidRPr="00E668B9" w:rsidRDefault="0073584F" w:rsidP="00005192">
      <w:pPr>
        <w:ind w:right="-90" w:firstLine="720"/>
        <w:rPr>
          <w:sz w:val="24"/>
          <w:szCs w:val="24"/>
        </w:rPr>
      </w:pPr>
      <w:r w:rsidRPr="00E668B9">
        <w:rPr>
          <w:sz w:val="24"/>
          <w:szCs w:val="24"/>
        </w:rPr>
        <w:lastRenderedPageBreak/>
        <w:t xml:space="preserve">Please contact the </w:t>
      </w:r>
      <w:r w:rsidR="00D36670" w:rsidRPr="00E668B9">
        <w:rPr>
          <w:sz w:val="24"/>
          <w:szCs w:val="24"/>
        </w:rPr>
        <w:t>below s</w:t>
      </w:r>
      <w:r w:rsidRPr="00E668B9">
        <w:rPr>
          <w:sz w:val="24"/>
          <w:szCs w:val="24"/>
        </w:rPr>
        <w:t>taff person if any problems should arise that prevents a full response within ten working days or if any clarification of these data requests is needed.  Please mark the materials “CONFIDENTIAL” in bold or highlighted manner if any of the requested information is deemed to be of a confidential nature</w:t>
      </w:r>
      <w:r w:rsidR="00726D64" w:rsidRPr="00E668B9">
        <w:rPr>
          <w:sz w:val="24"/>
          <w:szCs w:val="24"/>
        </w:rPr>
        <w:t>.</w:t>
      </w:r>
    </w:p>
    <w:p w14:paraId="40DC8949" w14:textId="77777777" w:rsidR="00F9542E" w:rsidRPr="00E668B9" w:rsidRDefault="00F9542E" w:rsidP="00B270F4">
      <w:pPr>
        <w:ind w:right="-90"/>
        <w:rPr>
          <w:sz w:val="24"/>
          <w:szCs w:val="24"/>
        </w:rPr>
      </w:pPr>
    </w:p>
    <w:p w14:paraId="678B8E02" w14:textId="3897135C" w:rsidR="00A427C6" w:rsidRDefault="00A427C6" w:rsidP="00A427C6">
      <w:pPr>
        <w:ind w:firstLine="720"/>
        <w:rPr>
          <w:sz w:val="24"/>
          <w:szCs w:val="24"/>
        </w:rPr>
      </w:pPr>
      <w:r w:rsidRPr="004F62B7">
        <w:rPr>
          <w:sz w:val="24"/>
          <w:szCs w:val="24"/>
        </w:rPr>
        <w:t xml:space="preserve">In addition, to expedite completion of the application, please </w:t>
      </w:r>
      <w:r>
        <w:rPr>
          <w:sz w:val="24"/>
          <w:szCs w:val="24"/>
        </w:rPr>
        <w:t>send a copy of the information to</w:t>
      </w:r>
      <w:r w:rsidRPr="004F62B7">
        <w:rPr>
          <w:sz w:val="24"/>
          <w:szCs w:val="24"/>
        </w:rPr>
        <w:t xml:space="preserve"> </w:t>
      </w:r>
      <w:r>
        <w:rPr>
          <w:sz w:val="24"/>
          <w:szCs w:val="24"/>
        </w:rPr>
        <w:t>Yasmin Snowberger</w:t>
      </w:r>
      <w:r w:rsidRPr="00AB16CD">
        <w:rPr>
          <w:sz w:val="24"/>
          <w:szCs w:val="24"/>
        </w:rPr>
        <w:t xml:space="preserve"> via e-mail at</w:t>
      </w:r>
      <w:r w:rsidRPr="005C65EA">
        <w:rPr>
          <w:b/>
          <w:sz w:val="24"/>
          <w:szCs w:val="24"/>
        </w:rPr>
        <w:t xml:space="preserve"> </w:t>
      </w:r>
      <w:hyperlink r:id="rId11" w:history="1">
        <w:r w:rsidRPr="00C7014A">
          <w:rPr>
            <w:rStyle w:val="Hyperlink"/>
            <w:b/>
            <w:sz w:val="24"/>
            <w:szCs w:val="24"/>
          </w:rPr>
          <w:t>ysnowberge@pa.gov</w:t>
        </w:r>
      </w:hyperlink>
      <w:r>
        <w:rPr>
          <w:sz w:val="24"/>
          <w:szCs w:val="24"/>
        </w:rPr>
        <w:t xml:space="preserve">.  Questions may be directed to Yasmin Snowberger in the Bureau of Technical </w:t>
      </w:r>
      <w:r w:rsidRPr="004F62B7">
        <w:rPr>
          <w:sz w:val="24"/>
          <w:szCs w:val="24"/>
        </w:rPr>
        <w:t xml:space="preserve">Utility Services, </w:t>
      </w:r>
      <w:r>
        <w:rPr>
          <w:sz w:val="24"/>
          <w:szCs w:val="24"/>
        </w:rPr>
        <w:t xml:space="preserve">Water/Wastewater Division </w:t>
      </w:r>
      <w:r w:rsidRPr="004F62B7">
        <w:rPr>
          <w:sz w:val="24"/>
          <w:szCs w:val="24"/>
        </w:rPr>
        <w:t xml:space="preserve">at </w:t>
      </w:r>
      <w:r>
        <w:rPr>
          <w:sz w:val="24"/>
          <w:szCs w:val="24"/>
        </w:rPr>
        <w:t xml:space="preserve">telephone number </w:t>
      </w:r>
      <w:r w:rsidRPr="004F62B7">
        <w:rPr>
          <w:sz w:val="24"/>
          <w:szCs w:val="24"/>
        </w:rPr>
        <w:t>(717)</w:t>
      </w:r>
      <w:r>
        <w:rPr>
          <w:sz w:val="24"/>
          <w:szCs w:val="24"/>
        </w:rPr>
        <w:t xml:space="preserve"> 425-5540</w:t>
      </w:r>
      <w:r w:rsidRPr="004F62B7">
        <w:rPr>
          <w:sz w:val="24"/>
          <w:szCs w:val="24"/>
        </w:rPr>
        <w:t>.</w:t>
      </w:r>
      <w:r>
        <w:rPr>
          <w:sz w:val="24"/>
          <w:szCs w:val="24"/>
        </w:rPr>
        <w:t xml:space="preserve">  Thank you in advance for your cooperation.</w:t>
      </w:r>
    </w:p>
    <w:p w14:paraId="6FD3D06B" w14:textId="77777777" w:rsidR="002944B9" w:rsidRPr="00E668B9" w:rsidRDefault="002944B9" w:rsidP="00351EF9">
      <w:pPr>
        <w:rPr>
          <w:sz w:val="24"/>
          <w:szCs w:val="24"/>
        </w:rPr>
      </w:pPr>
    </w:p>
    <w:p w14:paraId="2BEF9614" w14:textId="77777777" w:rsidR="00B270F4" w:rsidRPr="00E668B9" w:rsidRDefault="00B270F4" w:rsidP="00351EF9">
      <w:pPr>
        <w:rPr>
          <w:sz w:val="24"/>
          <w:szCs w:val="24"/>
        </w:rPr>
      </w:pPr>
    </w:p>
    <w:p w14:paraId="215D44D3" w14:textId="5C20B94F" w:rsidR="00093DF4" w:rsidRPr="00BF5171" w:rsidRDefault="007C0F09" w:rsidP="00EE7AED">
      <w:pPr>
        <w:tabs>
          <w:tab w:val="left" w:pos="5040"/>
        </w:tabs>
        <w:ind w:left="5040"/>
        <w:rPr>
          <w:sz w:val="24"/>
          <w:szCs w:val="24"/>
        </w:rPr>
      </w:pPr>
      <w:r>
        <w:rPr>
          <w:noProof/>
        </w:rPr>
        <w:drawing>
          <wp:anchor distT="0" distB="0" distL="114300" distR="114300" simplePos="0" relativeHeight="251661312" behindDoc="1" locked="0" layoutInCell="1" allowOverlap="1" wp14:anchorId="343935DE" wp14:editId="28B3127D">
            <wp:simplePos x="0" y="0"/>
            <wp:positionH relativeFrom="column">
              <wp:posOffset>3112477</wp:posOffset>
            </wp:positionH>
            <wp:positionV relativeFrom="paragraph">
              <wp:posOffset>131250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DF4" w:rsidRPr="00BF5171">
        <w:rPr>
          <w:sz w:val="24"/>
          <w:szCs w:val="24"/>
        </w:rPr>
        <w:t>Sincerely,</w:t>
      </w:r>
    </w:p>
    <w:p w14:paraId="1226180A" w14:textId="678B0A8D" w:rsidR="00093DF4" w:rsidRPr="00BF5171" w:rsidRDefault="00093DF4" w:rsidP="00093DF4">
      <w:pPr>
        <w:tabs>
          <w:tab w:val="left" w:pos="5040"/>
        </w:tabs>
        <w:rPr>
          <w:sz w:val="24"/>
          <w:szCs w:val="24"/>
        </w:rPr>
      </w:pPr>
      <w:bookmarkStart w:id="0" w:name="_GoBack"/>
      <w:bookmarkEnd w:id="0"/>
    </w:p>
    <w:p w14:paraId="5A74F2C0" w14:textId="6D40E310" w:rsidR="00E651EC" w:rsidRPr="00D70EE0" w:rsidRDefault="00E651EC">
      <w:pPr>
        <w:rPr>
          <w:sz w:val="24"/>
          <w:szCs w:val="24"/>
        </w:rPr>
      </w:pPr>
    </w:p>
    <w:p w14:paraId="539195A7" w14:textId="77777777" w:rsidR="00093DF4" w:rsidRPr="00BF5171" w:rsidRDefault="00093DF4" w:rsidP="00391C28">
      <w:pPr>
        <w:tabs>
          <w:tab w:val="left" w:pos="5552"/>
        </w:tabs>
        <w:rPr>
          <w:sz w:val="24"/>
          <w:szCs w:val="24"/>
        </w:rPr>
      </w:pPr>
    </w:p>
    <w:p w14:paraId="132702B5" w14:textId="77777777" w:rsidR="00093DF4" w:rsidRPr="00BF5171" w:rsidRDefault="00093DF4" w:rsidP="00093DF4">
      <w:pPr>
        <w:tabs>
          <w:tab w:val="left" w:pos="5040"/>
        </w:tabs>
        <w:rPr>
          <w:sz w:val="24"/>
          <w:szCs w:val="24"/>
        </w:rPr>
      </w:pPr>
    </w:p>
    <w:p w14:paraId="5A9FA7D4" w14:textId="77777777" w:rsidR="00093DF4" w:rsidRPr="00BF5171" w:rsidRDefault="00093DF4" w:rsidP="00EE7AED">
      <w:pPr>
        <w:tabs>
          <w:tab w:val="left" w:pos="5040"/>
        </w:tabs>
        <w:ind w:left="5040"/>
        <w:rPr>
          <w:sz w:val="24"/>
          <w:szCs w:val="24"/>
        </w:rPr>
      </w:pPr>
      <w:r w:rsidRPr="00BF5171">
        <w:rPr>
          <w:sz w:val="24"/>
          <w:szCs w:val="24"/>
        </w:rPr>
        <w:t>Rosemary Chiavetta</w:t>
      </w:r>
    </w:p>
    <w:p w14:paraId="39F65432" w14:textId="77777777" w:rsidR="00093DF4" w:rsidRPr="00BF5171" w:rsidRDefault="00093DF4" w:rsidP="00EE7AED">
      <w:pPr>
        <w:tabs>
          <w:tab w:val="left" w:pos="5040"/>
        </w:tabs>
        <w:ind w:left="5040"/>
        <w:rPr>
          <w:sz w:val="24"/>
          <w:szCs w:val="24"/>
        </w:rPr>
      </w:pPr>
      <w:r w:rsidRPr="00BF5171">
        <w:rPr>
          <w:sz w:val="24"/>
          <w:szCs w:val="24"/>
        </w:rPr>
        <w:t>Secretary</w:t>
      </w:r>
    </w:p>
    <w:p w14:paraId="3A08D662" w14:textId="77777777" w:rsidR="00C53327" w:rsidRPr="00E50520" w:rsidRDefault="00C53327" w:rsidP="00093DF4">
      <w:pPr>
        <w:rPr>
          <w:sz w:val="24"/>
          <w:szCs w:val="24"/>
        </w:rPr>
      </w:pPr>
    </w:p>
    <w:p w14:paraId="00154DBD" w14:textId="77777777" w:rsidR="00005192" w:rsidRPr="00E50520" w:rsidRDefault="00005192" w:rsidP="00093DF4">
      <w:pPr>
        <w:rPr>
          <w:sz w:val="24"/>
          <w:szCs w:val="24"/>
        </w:rPr>
      </w:pPr>
    </w:p>
    <w:p w14:paraId="4C5400DC" w14:textId="77777777" w:rsidR="00C53327" w:rsidRPr="00E50520" w:rsidRDefault="00726D64" w:rsidP="00C53327">
      <w:pPr>
        <w:rPr>
          <w:sz w:val="24"/>
          <w:szCs w:val="24"/>
        </w:rPr>
      </w:pPr>
      <w:r w:rsidRPr="00E50520">
        <w:rPr>
          <w:sz w:val="24"/>
          <w:szCs w:val="24"/>
        </w:rPr>
        <w:t>Enclosure</w:t>
      </w:r>
    </w:p>
    <w:p w14:paraId="4DB1D06A" w14:textId="77777777" w:rsidR="00C53327" w:rsidRPr="00E50520" w:rsidRDefault="00C53327" w:rsidP="00C53327">
      <w:pPr>
        <w:rPr>
          <w:sz w:val="24"/>
          <w:szCs w:val="24"/>
        </w:rPr>
      </w:pPr>
    </w:p>
    <w:p w14:paraId="3995477A" w14:textId="77777777" w:rsidR="00066AE0" w:rsidRPr="00E50520" w:rsidRDefault="00726D64" w:rsidP="00BA4EDF">
      <w:pPr>
        <w:rPr>
          <w:sz w:val="24"/>
          <w:szCs w:val="24"/>
        </w:rPr>
      </w:pPr>
      <w:r w:rsidRPr="00E50520">
        <w:rPr>
          <w:sz w:val="24"/>
          <w:szCs w:val="24"/>
        </w:rPr>
        <w:t>cc:</w:t>
      </w:r>
      <w:r w:rsidR="00367FDF" w:rsidRPr="00E50520">
        <w:rPr>
          <w:sz w:val="24"/>
          <w:szCs w:val="24"/>
        </w:rPr>
        <w:tab/>
      </w:r>
      <w:r w:rsidR="00C3314D" w:rsidRPr="00E50520">
        <w:rPr>
          <w:sz w:val="24"/>
          <w:szCs w:val="24"/>
        </w:rPr>
        <w:t>Tanya McCloskey</w:t>
      </w:r>
      <w:r w:rsidR="00066AE0" w:rsidRPr="00E50520">
        <w:rPr>
          <w:sz w:val="24"/>
          <w:szCs w:val="24"/>
        </w:rPr>
        <w:t>, Office of Consumer Advocate</w:t>
      </w:r>
      <w:r w:rsidR="00A427C6">
        <w:rPr>
          <w:sz w:val="24"/>
          <w:szCs w:val="24"/>
        </w:rPr>
        <w:t xml:space="preserve"> (w/ enclosure)</w:t>
      </w:r>
    </w:p>
    <w:p w14:paraId="2EE3EC69" w14:textId="77777777" w:rsidR="00066AE0" w:rsidRPr="00E50520" w:rsidRDefault="00066AE0" w:rsidP="00BA4EDF">
      <w:pPr>
        <w:rPr>
          <w:sz w:val="24"/>
          <w:szCs w:val="24"/>
        </w:rPr>
      </w:pPr>
      <w:r w:rsidRPr="00E50520">
        <w:rPr>
          <w:sz w:val="24"/>
          <w:szCs w:val="24"/>
        </w:rPr>
        <w:tab/>
        <w:t>John Evans, Office of Small Business Advocate</w:t>
      </w:r>
      <w:r w:rsidR="00A427C6">
        <w:rPr>
          <w:sz w:val="24"/>
          <w:szCs w:val="24"/>
        </w:rPr>
        <w:t xml:space="preserve"> (w/ enclosure)</w:t>
      </w:r>
    </w:p>
    <w:p w14:paraId="78F150DB" w14:textId="77777777" w:rsidR="005C65EA" w:rsidRPr="00E50520" w:rsidRDefault="00C91975" w:rsidP="00BA4EDF">
      <w:pPr>
        <w:rPr>
          <w:sz w:val="24"/>
          <w:szCs w:val="24"/>
        </w:rPr>
        <w:sectPr w:rsidR="005C65EA" w:rsidRPr="00E50520" w:rsidSect="006C5A9F">
          <w:footerReference w:type="default" r:id="rId13"/>
          <w:type w:val="continuous"/>
          <w:pgSz w:w="12240" w:h="15840"/>
          <w:pgMar w:top="1440" w:right="1440" w:bottom="1440" w:left="1440" w:header="720" w:footer="720" w:gutter="0"/>
          <w:pgNumType w:start="1"/>
          <w:cols w:space="720"/>
          <w:docGrid w:linePitch="360"/>
        </w:sectPr>
      </w:pPr>
      <w:r w:rsidRPr="00E50520">
        <w:rPr>
          <w:sz w:val="24"/>
          <w:szCs w:val="24"/>
        </w:rPr>
        <w:tab/>
      </w:r>
      <w:r w:rsidR="00A51C58" w:rsidRPr="00E50520">
        <w:rPr>
          <w:sz w:val="24"/>
          <w:szCs w:val="24"/>
        </w:rPr>
        <w:t>Richard</w:t>
      </w:r>
      <w:r w:rsidR="002F042B" w:rsidRPr="00E50520">
        <w:rPr>
          <w:sz w:val="24"/>
          <w:szCs w:val="24"/>
        </w:rPr>
        <w:t xml:space="preserve"> Kanaskie</w:t>
      </w:r>
      <w:r w:rsidR="00C3314D" w:rsidRPr="00E50520">
        <w:rPr>
          <w:sz w:val="24"/>
          <w:szCs w:val="24"/>
        </w:rPr>
        <w:t>, PUC Bureau of Investigation and Enforcement</w:t>
      </w:r>
      <w:r w:rsidR="00A427C6">
        <w:rPr>
          <w:sz w:val="24"/>
          <w:szCs w:val="24"/>
        </w:rPr>
        <w:t xml:space="preserve"> (w/ enclosure)</w:t>
      </w:r>
    </w:p>
    <w:p w14:paraId="5CB7E428" w14:textId="77777777" w:rsidR="00CB4405" w:rsidRPr="00E50520" w:rsidRDefault="0005369C" w:rsidP="007E3B02">
      <w:pPr>
        <w:spacing w:line="276" w:lineRule="auto"/>
        <w:rPr>
          <w:sz w:val="24"/>
          <w:szCs w:val="24"/>
        </w:rPr>
      </w:pPr>
      <w:r w:rsidRPr="00E50520">
        <w:rPr>
          <w:sz w:val="24"/>
          <w:szCs w:val="24"/>
        </w:rPr>
        <w:lastRenderedPageBreak/>
        <w:t xml:space="preserve">Note: </w:t>
      </w:r>
      <w:r w:rsidR="00366EC9" w:rsidRPr="00E50520">
        <w:rPr>
          <w:sz w:val="24"/>
          <w:szCs w:val="24"/>
        </w:rPr>
        <w:t xml:space="preserve"> </w:t>
      </w:r>
      <w:r w:rsidR="00773A44" w:rsidRPr="00E50520">
        <w:rPr>
          <w:sz w:val="24"/>
          <w:szCs w:val="24"/>
        </w:rPr>
        <w:t>Please r</w:t>
      </w:r>
      <w:r w:rsidRPr="00E50520">
        <w:rPr>
          <w:sz w:val="24"/>
          <w:szCs w:val="24"/>
        </w:rPr>
        <w:t>estate the data reques</w:t>
      </w:r>
      <w:r w:rsidR="002137CA" w:rsidRPr="00E50520">
        <w:rPr>
          <w:sz w:val="24"/>
          <w:szCs w:val="24"/>
        </w:rPr>
        <w:t>t</w:t>
      </w:r>
      <w:r w:rsidR="00D6795D" w:rsidRPr="00E50520">
        <w:rPr>
          <w:sz w:val="24"/>
          <w:szCs w:val="24"/>
        </w:rPr>
        <w:t xml:space="preserve"> prior to providing a response.  </w:t>
      </w:r>
      <w:r w:rsidR="002137CA" w:rsidRPr="00E50520">
        <w:rPr>
          <w:sz w:val="24"/>
          <w:szCs w:val="24"/>
        </w:rPr>
        <w:t>I</w:t>
      </w:r>
      <w:r w:rsidRPr="00E50520">
        <w:rPr>
          <w:sz w:val="24"/>
          <w:szCs w:val="24"/>
        </w:rPr>
        <w:t>n addition</w:t>
      </w:r>
      <w:r w:rsidR="00366EC9" w:rsidRPr="00E50520">
        <w:rPr>
          <w:sz w:val="24"/>
          <w:szCs w:val="24"/>
        </w:rPr>
        <w:t>,</w:t>
      </w:r>
      <w:r w:rsidR="00DE5642" w:rsidRPr="00E50520">
        <w:rPr>
          <w:sz w:val="24"/>
          <w:szCs w:val="24"/>
        </w:rPr>
        <w:t xml:space="preserve"> </w:t>
      </w:r>
      <w:r w:rsidRPr="00E50520">
        <w:rPr>
          <w:sz w:val="24"/>
          <w:szCs w:val="24"/>
        </w:rPr>
        <w:t xml:space="preserve">provide the name </w:t>
      </w:r>
      <w:r w:rsidR="002137CA" w:rsidRPr="00E50520">
        <w:rPr>
          <w:sz w:val="24"/>
          <w:szCs w:val="24"/>
        </w:rPr>
        <w:t xml:space="preserve">and title </w:t>
      </w:r>
      <w:r w:rsidRPr="00E50520">
        <w:rPr>
          <w:sz w:val="24"/>
          <w:szCs w:val="24"/>
        </w:rPr>
        <w:t>of the person(s) providing the response and/or information</w:t>
      </w:r>
      <w:r w:rsidR="002137CA" w:rsidRPr="00E50520">
        <w:rPr>
          <w:sz w:val="24"/>
          <w:szCs w:val="24"/>
        </w:rPr>
        <w:t xml:space="preserve"> for each</w:t>
      </w:r>
      <w:r w:rsidR="00366EC9" w:rsidRPr="00E50520">
        <w:rPr>
          <w:sz w:val="24"/>
          <w:szCs w:val="24"/>
        </w:rPr>
        <w:t xml:space="preserve"> data request</w:t>
      </w:r>
      <w:r w:rsidRPr="00E50520">
        <w:rPr>
          <w:sz w:val="24"/>
          <w:szCs w:val="24"/>
        </w:rPr>
        <w:t>.</w:t>
      </w:r>
    </w:p>
    <w:p w14:paraId="15B8C373" w14:textId="77777777" w:rsidR="00E60996" w:rsidRPr="00A427C6" w:rsidRDefault="00E60996" w:rsidP="00A427C6">
      <w:pPr>
        <w:spacing w:line="276" w:lineRule="auto"/>
        <w:rPr>
          <w:sz w:val="24"/>
          <w:szCs w:val="24"/>
        </w:rPr>
      </w:pPr>
    </w:p>
    <w:p w14:paraId="6C2EE259" w14:textId="3F6BBBC1" w:rsidR="00347ADD" w:rsidRPr="00450F61" w:rsidRDefault="00E60996" w:rsidP="00554632">
      <w:pPr>
        <w:pStyle w:val="ListParagraph"/>
        <w:numPr>
          <w:ilvl w:val="0"/>
          <w:numId w:val="29"/>
        </w:numPr>
        <w:ind w:hanging="720"/>
        <w:rPr>
          <w:sz w:val="24"/>
        </w:rPr>
      </w:pPr>
      <w:r w:rsidRPr="00A427C6">
        <w:rPr>
          <w:sz w:val="24"/>
          <w:szCs w:val="24"/>
        </w:rPr>
        <w:t>66 Pa. C.S. §</w:t>
      </w:r>
      <w:r w:rsidR="00CD0981" w:rsidRPr="00A427C6">
        <w:rPr>
          <w:sz w:val="24"/>
          <w:szCs w:val="24"/>
        </w:rPr>
        <w:t xml:space="preserve"> </w:t>
      </w:r>
      <w:r w:rsidRPr="00A427C6">
        <w:rPr>
          <w:sz w:val="24"/>
          <w:szCs w:val="24"/>
        </w:rPr>
        <w:t xml:space="preserve">1328 provides for allocating costs for public fire hydrants. </w:t>
      </w:r>
      <w:r w:rsidR="00283904" w:rsidRPr="00A427C6">
        <w:rPr>
          <w:sz w:val="24"/>
          <w:szCs w:val="24"/>
        </w:rPr>
        <w:t xml:space="preserve"> Since the filing proposes increases in public fire hydrant rates, p</w:t>
      </w:r>
      <w:r w:rsidRPr="00A427C6">
        <w:rPr>
          <w:sz w:val="24"/>
          <w:szCs w:val="24"/>
        </w:rPr>
        <w:t xml:space="preserve">lease provide a cost of service breakdown for public fire hydrants.  </w:t>
      </w:r>
      <w:r w:rsidR="00283904" w:rsidRPr="00A427C6">
        <w:rPr>
          <w:sz w:val="24"/>
          <w:szCs w:val="24"/>
        </w:rPr>
        <w:t>Also, since certain hydrants may have frozen rates pursuant to §</w:t>
      </w:r>
      <w:r w:rsidR="00CD0981" w:rsidRPr="00A427C6">
        <w:rPr>
          <w:sz w:val="24"/>
          <w:szCs w:val="24"/>
        </w:rPr>
        <w:t xml:space="preserve"> </w:t>
      </w:r>
      <w:r w:rsidR="00283904" w:rsidRPr="00A427C6">
        <w:rPr>
          <w:sz w:val="24"/>
          <w:szCs w:val="24"/>
        </w:rPr>
        <w:t xml:space="preserve">1328(c), </w:t>
      </w:r>
      <w:r w:rsidRPr="00A427C6">
        <w:rPr>
          <w:sz w:val="24"/>
          <w:szCs w:val="24"/>
        </w:rPr>
        <w:t>please</w:t>
      </w:r>
      <w:r w:rsidR="00283904" w:rsidRPr="00A427C6">
        <w:rPr>
          <w:sz w:val="24"/>
          <w:szCs w:val="24"/>
        </w:rPr>
        <w:t xml:space="preserve"> specify the number of </w:t>
      </w:r>
      <w:r w:rsidR="00F23C42" w:rsidRPr="00A427C6">
        <w:rPr>
          <w:sz w:val="24"/>
          <w:szCs w:val="24"/>
        </w:rPr>
        <w:t xml:space="preserve">public </w:t>
      </w:r>
      <w:r w:rsidR="00283904" w:rsidRPr="00A427C6">
        <w:rPr>
          <w:sz w:val="24"/>
          <w:szCs w:val="24"/>
        </w:rPr>
        <w:t>hydrants installed prior to August 30, 1995.</w:t>
      </w:r>
    </w:p>
    <w:p w14:paraId="230EB10F" w14:textId="77777777" w:rsidR="00450F61" w:rsidRPr="00450F61" w:rsidRDefault="00450F61" w:rsidP="00450F61">
      <w:pPr>
        <w:pStyle w:val="ListParagraph"/>
        <w:rPr>
          <w:sz w:val="24"/>
        </w:rPr>
      </w:pPr>
    </w:p>
    <w:p w14:paraId="712CBB50" w14:textId="04D89307" w:rsidR="00450F61" w:rsidRDefault="00450F61" w:rsidP="00450F61">
      <w:pPr>
        <w:pStyle w:val="ListParagraph"/>
        <w:numPr>
          <w:ilvl w:val="0"/>
          <w:numId w:val="29"/>
        </w:numPr>
        <w:ind w:hanging="720"/>
        <w:rPr>
          <w:sz w:val="24"/>
        </w:rPr>
      </w:pPr>
      <w:r w:rsidRPr="00450F61">
        <w:rPr>
          <w:sz w:val="24"/>
        </w:rPr>
        <w:t>Please confirm if water use reported by local fire departments is charged and if such water is only used for firefighting purposes.</w:t>
      </w:r>
    </w:p>
    <w:p w14:paraId="6DFD091A" w14:textId="77777777" w:rsidR="00450F61" w:rsidRPr="00450F61" w:rsidRDefault="00450F61" w:rsidP="00450F61">
      <w:pPr>
        <w:pStyle w:val="ListParagraph"/>
        <w:rPr>
          <w:sz w:val="24"/>
        </w:rPr>
      </w:pPr>
    </w:p>
    <w:p w14:paraId="113E3665" w14:textId="0EB73421" w:rsidR="00450F61" w:rsidRPr="00450F61" w:rsidRDefault="00450F61" w:rsidP="00554632">
      <w:pPr>
        <w:pStyle w:val="ListParagraph"/>
        <w:numPr>
          <w:ilvl w:val="0"/>
          <w:numId w:val="29"/>
        </w:numPr>
        <w:ind w:hanging="720"/>
        <w:rPr>
          <w:sz w:val="24"/>
        </w:rPr>
      </w:pPr>
      <w:r w:rsidRPr="00450F61">
        <w:rPr>
          <w:sz w:val="24"/>
        </w:rPr>
        <w:t>Page I-2 of the filing identifies 2 customers wi</w:t>
      </w:r>
      <w:r w:rsidR="000F403C">
        <w:rPr>
          <w:sz w:val="24"/>
        </w:rPr>
        <w:t xml:space="preserve">th 6 customer-supplied hydrants. </w:t>
      </w:r>
      <w:r w:rsidR="00D87052">
        <w:rPr>
          <w:sz w:val="24"/>
        </w:rPr>
        <w:t xml:space="preserve"> </w:t>
      </w:r>
      <w:r w:rsidR="000F403C">
        <w:rPr>
          <w:sz w:val="24"/>
        </w:rPr>
        <w:t>H</w:t>
      </w:r>
      <w:r w:rsidRPr="00450F61">
        <w:rPr>
          <w:sz w:val="24"/>
        </w:rPr>
        <w:t xml:space="preserve">owever, Reynolds </w:t>
      </w:r>
      <w:r w:rsidR="00995660">
        <w:rPr>
          <w:sz w:val="24"/>
        </w:rPr>
        <w:t>does not identify con</w:t>
      </w:r>
      <w:r w:rsidR="00483284">
        <w:rPr>
          <w:sz w:val="24"/>
        </w:rPr>
        <w:t>tributions-</w:t>
      </w:r>
      <w:r w:rsidR="000F403C">
        <w:rPr>
          <w:sz w:val="24"/>
        </w:rPr>
        <w:t>in</w:t>
      </w:r>
      <w:r w:rsidR="00483284">
        <w:rPr>
          <w:sz w:val="24"/>
        </w:rPr>
        <w:t>-</w:t>
      </w:r>
      <w:r w:rsidRPr="00450F61">
        <w:rPr>
          <w:sz w:val="24"/>
        </w:rPr>
        <w:t xml:space="preserve">aid of construction </w:t>
      </w:r>
      <w:r w:rsidR="00995660">
        <w:rPr>
          <w:sz w:val="24"/>
        </w:rPr>
        <w:t xml:space="preserve">(CIAC) </w:t>
      </w:r>
      <w:r w:rsidRPr="00450F61">
        <w:rPr>
          <w:sz w:val="24"/>
        </w:rPr>
        <w:t xml:space="preserve">for hydrants.  Please confirm </w:t>
      </w:r>
      <w:r w:rsidR="00995660">
        <w:rPr>
          <w:sz w:val="24"/>
        </w:rPr>
        <w:t xml:space="preserve">that </w:t>
      </w:r>
      <w:r w:rsidRPr="00450F61">
        <w:rPr>
          <w:sz w:val="24"/>
        </w:rPr>
        <w:t>hydrants paid for by customers are not i</w:t>
      </w:r>
      <w:r w:rsidR="00995660">
        <w:rPr>
          <w:sz w:val="24"/>
        </w:rPr>
        <w:t>ncluded in Reynolds’</w:t>
      </w:r>
      <w:r>
        <w:rPr>
          <w:sz w:val="24"/>
        </w:rPr>
        <w:t xml:space="preserve"> rate base.</w:t>
      </w:r>
    </w:p>
    <w:p w14:paraId="76A763EC" w14:textId="31F898CB" w:rsidR="00450F61" w:rsidRPr="00450F61" w:rsidRDefault="00450F61" w:rsidP="00450F61">
      <w:pPr>
        <w:rPr>
          <w:sz w:val="24"/>
        </w:rPr>
      </w:pPr>
    </w:p>
    <w:p w14:paraId="07904FFD" w14:textId="058813A8" w:rsidR="00A427C6" w:rsidRDefault="00B10394" w:rsidP="00A427C6">
      <w:pPr>
        <w:pStyle w:val="ListParagraph"/>
        <w:numPr>
          <w:ilvl w:val="0"/>
          <w:numId w:val="29"/>
        </w:numPr>
        <w:ind w:hanging="720"/>
        <w:rPr>
          <w:sz w:val="24"/>
        </w:rPr>
      </w:pPr>
      <w:r>
        <w:rPr>
          <w:sz w:val="24"/>
        </w:rPr>
        <w:t xml:space="preserve">The </w:t>
      </w:r>
      <w:r w:rsidR="00026DC9">
        <w:rPr>
          <w:sz w:val="24"/>
        </w:rPr>
        <w:t>Joint Petition for Settlemen</w:t>
      </w:r>
      <w:r>
        <w:rPr>
          <w:sz w:val="24"/>
        </w:rPr>
        <w:t xml:space="preserve">t at Docket No. R-2009-2102464 stipulated </w:t>
      </w:r>
      <w:r w:rsidR="00BC6612">
        <w:rPr>
          <w:sz w:val="24"/>
        </w:rPr>
        <w:t xml:space="preserve">an agreement for </w:t>
      </w:r>
      <w:r>
        <w:rPr>
          <w:sz w:val="24"/>
        </w:rPr>
        <w:t xml:space="preserve">Reynolds </w:t>
      </w:r>
      <w:r w:rsidR="00026DC9">
        <w:rPr>
          <w:sz w:val="24"/>
        </w:rPr>
        <w:t xml:space="preserve">to reflect $105,000 in grant monies received for the construction of a sedimentation building as a </w:t>
      </w:r>
      <w:r w:rsidR="00995660">
        <w:rPr>
          <w:sz w:val="24"/>
        </w:rPr>
        <w:t xml:space="preserve">CIAC </w:t>
      </w:r>
      <w:r w:rsidR="0028155C">
        <w:rPr>
          <w:sz w:val="24"/>
        </w:rPr>
        <w:t>for ratemaking purposes</w:t>
      </w:r>
      <w:r w:rsidR="00026DC9">
        <w:rPr>
          <w:sz w:val="24"/>
        </w:rPr>
        <w:t>.  However, page J-73 of the filing only identifies $80,506 in contributions</w:t>
      </w:r>
      <w:r w:rsidR="00DA30E2">
        <w:rPr>
          <w:sz w:val="24"/>
        </w:rPr>
        <w:noBreakHyphen/>
      </w:r>
      <w:r w:rsidR="00026DC9">
        <w:rPr>
          <w:sz w:val="24"/>
        </w:rPr>
        <w:t>in</w:t>
      </w:r>
      <w:r w:rsidR="00DA30E2">
        <w:rPr>
          <w:sz w:val="24"/>
        </w:rPr>
        <w:noBreakHyphen/>
      </w:r>
      <w:r w:rsidR="00026DC9">
        <w:rPr>
          <w:sz w:val="24"/>
        </w:rPr>
        <w:t>aid of construction for a sedimentation basin building.  Please clarify this discrepancy.</w:t>
      </w:r>
    </w:p>
    <w:p w14:paraId="64F28702" w14:textId="77777777" w:rsidR="008F7034" w:rsidRDefault="008F7034" w:rsidP="008F7034">
      <w:pPr>
        <w:pStyle w:val="ListParagraph"/>
        <w:rPr>
          <w:sz w:val="24"/>
        </w:rPr>
      </w:pPr>
    </w:p>
    <w:p w14:paraId="42D56FE7" w14:textId="0D5E43E7" w:rsidR="00450F61" w:rsidRDefault="00450F61" w:rsidP="00554632">
      <w:pPr>
        <w:pStyle w:val="ListParagraph"/>
        <w:numPr>
          <w:ilvl w:val="0"/>
          <w:numId w:val="29"/>
        </w:numPr>
        <w:ind w:hanging="720"/>
        <w:rPr>
          <w:sz w:val="24"/>
        </w:rPr>
      </w:pPr>
      <w:r>
        <w:rPr>
          <w:sz w:val="24"/>
        </w:rPr>
        <w:t xml:space="preserve">Page J-73 of the filing identifies CIAC property net of accumulated depreciation totaling $298,677 as of June 30, 2017.  However, Page E-1 of the filing identifies this value to be $262,072, while Page E-2 of the filing identifies this value </w:t>
      </w:r>
      <w:r w:rsidR="00995660">
        <w:rPr>
          <w:sz w:val="24"/>
        </w:rPr>
        <w:t>a</w:t>
      </w:r>
      <w:r w:rsidR="000F403C">
        <w:rPr>
          <w:sz w:val="24"/>
        </w:rPr>
        <w:t>s</w:t>
      </w:r>
      <w:r w:rsidR="00995660">
        <w:rPr>
          <w:sz w:val="24"/>
        </w:rPr>
        <w:t xml:space="preserve"> $290,215.  Please explain these discrepancies</w:t>
      </w:r>
      <w:r>
        <w:rPr>
          <w:sz w:val="24"/>
        </w:rPr>
        <w:t xml:space="preserve"> and provide revised rate of return calculations if this impacts the calculated rates.</w:t>
      </w:r>
    </w:p>
    <w:p w14:paraId="46593EC7" w14:textId="77777777" w:rsidR="00026DC9" w:rsidRDefault="00026DC9" w:rsidP="00004306">
      <w:pPr>
        <w:pStyle w:val="ListParagraph"/>
        <w:rPr>
          <w:sz w:val="24"/>
        </w:rPr>
      </w:pPr>
    </w:p>
    <w:p w14:paraId="388DA396" w14:textId="46874360" w:rsidR="00450F61" w:rsidRDefault="0028155C" w:rsidP="00450F61">
      <w:pPr>
        <w:pStyle w:val="ListParagraph"/>
        <w:numPr>
          <w:ilvl w:val="0"/>
          <w:numId w:val="29"/>
        </w:numPr>
        <w:ind w:hanging="720"/>
        <w:rPr>
          <w:sz w:val="24"/>
        </w:rPr>
      </w:pPr>
      <w:r>
        <w:rPr>
          <w:sz w:val="24"/>
        </w:rPr>
        <w:t>T</w:t>
      </w:r>
      <w:r w:rsidR="00026DC9">
        <w:rPr>
          <w:sz w:val="24"/>
        </w:rPr>
        <w:t xml:space="preserve">he depreciation schedule provided </w:t>
      </w:r>
      <w:r>
        <w:rPr>
          <w:sz w:val="24"/>
        </w:rPr>
        <w:t xml:space="preserve">in Section J </w:t>
      </w:r>
      <w:r w:rsidR="00026DC9">
        <w:rPr>
          <w:sz w:val="24"/>
        </w:rPr>
        <w:t xml:space="preserve">appears to indicate some values above the </w:t>
      </w:r>
      <w:r w:rsidR="00483284">
        <w:rPr>
          <w:sz w:val="24"/>
        </w:rPr>
        <w:t>Reynold</w:t>
      </w:r>
      <w:r w:rsidR="00026DC9">
        <w:rPr>
          <w:sz w:val="24"/>
        </w:rPr>
        <w:t>s</w:t>
      </w:r>
      <w:r w:rsidR="00483284">
        <w:rPr>
          <w:sz w:val="24"/>
        </w:rPr>
        <w:t>’</w:t>
      </w:r>
      <w:r w:rsidR="00026DC9">
        <w:rPr>
          <w:sz w:val="24"/>
        </w:rPr>
        <w:t xml:space="preserve"> maximum allowable investment</w:t>
      </w:r>
      <w:r w:rsidR="00DA30E2">
        <w:rPr>
          <w:sz w:val="24"/>
        </w:rPr>
        <w:t>,</w:t>
      </w:r>
      <w:r w:rsidR="00995660">
        <w:rPr>
          <w:sz w:val="24"/>
        </w:rPr>
        <w:t xml:space="preserve"> per Page 10 of Reynolds’</w:t>
      </w:r>
      <w:r>
        <w:rPr>
          <w:sz w:val="24"/>
        </w:rPr>
        <w:t xml:space="preserve"> tariff.</w:t>
      </w:r>
      <w:r w:rsidR="00026DC9">
        <w:rPr>
          <w:sz w:val="24"/>
        </w:rPr>
        <w:t xml:space="preserve"> </w:t>
      </w:r>
      <w:r>
        <w:rPr>
          <w:sz w:val="24"/>
        </w:rPr>
        <w:t xml:space="preserve"> F</w:t>
      </w:r>
      <w:r w:rsidR="00026DC9">
        <w:rPr>
          <w:sz w:val="24"/>
        </w:rPr>
        <w:t>or example, page J-59 of the filing reflec</w:t>
      </w:r>
      <w:r>
        <w:rPr>
          <w:sz w:val="24"/>
        </w:rPr>
        <w:t>ts an original cost of $2,507</w:t>
      </w:r>
      <w:r w:rsidR="00026DC9">
        <w:rPr>
          <w:sz w:val="24"/>
        </w:rPr>
        <w:t xml:space="preserve"> for 60</w:t>
      </w:r>
      <w:r w:rsidR="00995660">
        <w:rPr>
          <w:sz w:val="24"/>
        </w:rPr>
        <w:t xml:space="preserve"> feet</w:t>
      </w:r>
      <w:r w:rsidR="00026DC9">
        <w:rPr>
          <w:sz w:val="24"/>
        </w:rPr>
        <w:t xml:space="preserve"> of 2</w:t>
      </w:r>
      <w:r w:rsidR="000F403C">
        <w:rPr>
          <w:sz w:val="24"/>
        </w:rPr>
        <w:t>-</w:t>
      </w:r>
      <w:r w:rsidR="00995660">
        <w:rPr>
          <w:sz w:val="24"/>
        </w:rPr>
        <w:t>inch diameter</w:t>
      </w:r>
      <w:r w:rsidR="00026DC9">
        <w:rPr>
          <w:sz w:val="24"/>
        </w:rPr>
        <w:t xml:space="preserve"> service line, where the maximum </w:t>
      </w:r>
      <w:r w:rsidR="00483284">
        <w:rPr>
          <w:sz w:val="24"/>
        </w:rPr>
        <w:t>Reynolds</w:t>
      </w:r>
      <w:r w:rsidR="00026DC9">
        <w:rPr>
          <w:sz w:val="24"/>
        </w:rPr>
        <w:t xml:space="preserve"> investment for service lines between 1.5</w:t>
      </w:r>
      <w:r w:rsidR="00995660">
        <w:rPr>
          <w:sz w:val="24"/>
        </w:rPr>
        <w:t xml:space="preserve"> and 4 inches</w:t>
      </w:r>
      <w:r w:rsidR="00004306">
        <w:rPr>
          <w:sz w:val="24"/>
        </w:rPr>
        <w:t xml:space="preserve"> </w:t>
      </w:r>
      <w:r w:rsidR="00995660">
        <w:rPr>
          <w:sz w:val="24"/>
        </w:rPr>
        <w:t>are</w:t>
      </w:r>
      <w:r w:rsidR="00004306">
        <w:rPr>
          <w:sz w:val="24"/>
        </w:rPr>
        <w:t xml:space="preserve"> $2,000.  Please specify if the excess investment is a customer </w:t>
      </w:r>
      <w:r w:rsidR="00995660">
        <w:rPr>
          <w:sz w:val="24"/>
        </w:rPr>
        <w:t>CIAC</w:t>
      </w:r>
      <w:r w:rsidR="00004306">
        <w:rPr>
          <w:sz w:val="24"/>
        </w:rPr>
        <w:t xml:space="preserve"> </w:t>
      </w:r>
      <w:r>
        <w:rPr>
          <w:sz w:val="24"/>
        </w:rPr>
        <w:t>and</w:t>
      </w:r>
      <w:r w:rsidR="00004306">
        <w:rPr>
          <w:sz w:val="24"/>
        </w:rPr>
        <w:t xml:space="preserve"> if Reynolds books amounts paid by customers for service lines</w:t>
      </w:r>
      <w:r>
        <w:rPr>
          <w:sz w:val="24"/>
        </w:rPr>
        <w:t xml:space="preserve"> above the maximum </w:t>
      </w:r>
      <w:r w:rsidR="00483284" w:rsidRPr="00483284">
        <w:rPr>
          <w:sz w:val="24"/>
        </w:rPr>
        <w:t xml:space="preserve">Reynolds </w:t>
      </w:r>
      <w:r>
        <w:rPr>
          <w:sz w:val="24"/>
        </w:rPr>
        <w:t>investment</w:t>
      </w:r>
      <w:r w:rsidR="00004306">
        <w:rPr>
          <w:sz w:val="24"/>
        </w:rPr>
        <w:t xml:space="preserve"> as </w:t>
      </w:r>
      <w:r w:rsidR="00995660">
        <w:rPr>
          <w:sz w:val="24"/>
        </w:rPr>
        <w:t>CIAC.</w:t>
      </w:r>
    </w:p>
    <w:p w14:paraId="4E309B95" w14:textId="77777777" w:rsidR="00D87052" w:rsidRPr="00D87052" w:rsidRDefault="00D87052" w:rsidP="00D87052">
      <w:pPr>
        <w:pStyle w:val="ListParagraph"/>
        <w:rPr>
          <w:sz w:val="24"/>
        </w:rPr>
      </w:pPr>
    </w:p>
    <w:p w14:paraId="33D891A3" w14:textId="77777777" w:rsidR="00D87052" w:rsidRDefault="00450F61" w:rsidP="00D87052">
      <w:pPr>
        <w:pStyle w:val="ListParagraph"/>
        <w:numPr>
          <w:ilvl w:val="0"/>
          <w:numId w:val="29"/>
        </w:numPr>
        <w:ind w:hanging="720"/>
        <w:rPr>
          <w:sz w:val="24"/>
        </w:rPr>
      </w:pPr>
      <w:r>
        <w:rPr>
          <w:sz w:val="24"/>
        </w:rPr>
        <w:t>Please describe how Reynolds determines service lives for company assets.</w:t>
      </w:r>
    </w:p>
    <w:p w14:paraId="0D035F31" w14:textId="77777777" w:rsidR="00D87052" w:rsidRPr="00D87052" w:rsidRDefault="00D87052" w:rsidP="00D87052">
      <w:pPr>
        <w:pStyle w:val="ListParagraph"/>
        <w:rPr>
          <w:sz w:val="24"/>
        </w:rPr>
      </w:pPr>
    </w:p>
    <w:p w14:paraId="63C23DD0" w14:textId="77777777" w:rsidR="00ED557A" w:rsidRDefault="00450F61" w:rsidP="004D29A5">
      <w:pPr>
        <w:pStyle w:val="ListParagraph"/>
        <w:numPr>
          <w:ilvl w:val="0"/>
          <w:numId w:val="29"/>
        </w:numPr>
        <w:ind w:hanging="720"/>
        <w:rPr>
          <w:sz w:val="24"/>
        </w:rPr>
      </w:pPr>
      <w:r w:rsidRPr="00ED557A">
        <w:rPr>
          <w:sz w:val="24"/>
        </w:rPr>
        <w:t xml:space="preserve">For Account No. 343.5 on page J-70 of the </w:t>
      </w:r>
      <w:r w:rsidR="00995660" w:rsidRPr="00ED557A">
        <w:rPr>
          <w:sz w:val="24"/>
        </w:rPr>
        <w:t>filing</w:t>
      </w:r>
      <w:r w:rsidRPr="00ED557A">
        <w:rPr>
          <w:sz w:val="24"/>
        </w:rPr>
        <w:t xml:space="preserve">, Vehicle #42 </w:t>
      </w:r>
      <w:r w:rsidR="00C761DA" w:rsidRPr="00ED557A">
        <w:rPr>
          <w:sz w:val="24"/>
        </w:rPr>
        <w:t>t</w:t>
      </w:r>
      <w:r w:rsidRPr="00ED557A">
        <w:rPr>
          <w:sz w:val="24"/>
        </w:rPr>
        <w:t xml:space="preserve">raded for new #43 – </w:t>
      </w:r>
      <w:r w:rsidR="00995660" w:rsidRPr="00ED557A">
        <w:rPr>
          <w:sz w:val="24"/>
        </w:rPr>
        <w:t xml:space="preserve">it appears that </w:t>
      </w:r>
      <w:r w:rsidRPr="00ED557A">
        <w:rPr>
          <w:sz w:val="24"/>
        </w:rPr>
        <w:t>there should be a salvage value for this vehicle.</w:t>
      </w:r>
      <w:r w:rsidR="00995660" w:rsidRPr="00ED557A">
        <w:rPr>
          <w:sz w:val="24"/>
        </w:rPr>
        <w:t xml:space="preserve">  Please identify this value and make changes to rate base if necessary.</w:t>
      </w:r>
    </w:p>
    <w:p w14:paraId="3C2563F5" w14:textId="77777777" w:rsidR="00ED557A" w:rsidRPr="00ED557A" w:rsidRDefault="00ED557A" w:rsidP="00ED557A">
      <w:pPr>
        <w:pStyle w:val="ListParagraph"/>
        <w:rPr>
          <w:sz w:val="24"/>
        </w:rPr>
      </w:pPr>
    </w:p>
    <w:p w14:paraId="49200423" w14:textId="68A38215" w:rsidR="00450F61" w:rsidRPr="00ED557A" w:rsidRDefault="00450F61" w:rsidP="004D29A5">
      <w:pPr>
        <w:pStyle w:val="ListParagraph"/>
        <w:numPr>
          <w:ilvl w:val="0"/>
          <w:numId w:val="29"/>
        </w:numPr>
        <w:ind w:hanging="720"/>
        <w:rPr>
          <w:sz w:val="24"/>
        </w:rPr>
      </w:pPr>
      <w:r w:rsidRPr="00ED557A">
        <w:rPr>
          <w:sz w:val="24"/>
        </w:rPr>
        <w:t xml:space="preserve">Please provide justification for the 3 and </w:t>
      </w:r>
      <w:r w:rsidR="00554632" w:rsidRPr="00ED557A">
        <w:rPr>
          <w:sz w:val="24"/>
        </w:rPr>
        <w:t>5-year</w:t>
      </w:r>
      <w:r w:rsidRPr="00ED557A">
        <w:rPr>
          <w:sz w:val="24"/>
        </w:rPr>
        <w:t xml:space="preserve"> service lives </w:t>
      </w:r>
      <w:r w:rsidR="00ED557A" w:rsidRPr="00ED557A">
        <w:rPr>
          <w:sz w:val="24"/>
        </w:rPr>
        <w:t>used for V</w:t>
      </w:r>
      <w:r w:rsidR="00F27A20" w:rsidRPr="00ED557A">
        <w:rPr>
          <w:sz w:val="24"/>
        </w:rPr>
        <w:t>ehicle</w:t>
      </w:r>
      <w:r w:rsidR="00C761DA" w:rsidRPr="00ED557A">
        <w:rPr>
          <w:sz w:val="24"/>
        </w:rPr>
        <w:t>s</w:t>
      </w:r>
      <w:r w:rsidR="00F27A20" w:rsidRPr="00ED557A">
        <w:rPr>
          <w:sz w:val="24"/>
        </w:rPr>
        <w:t xml:space="preserve"> #42 and #43 </w:t>
      </w:r>
      <w:r w:rsidR="00ED557A" w:rsidRPr="00ED557A">
        <w:rPr>
          <w:sz w:val="24"/>
        </w:rPr>
        <w:t xml:space="preserve">referenced </w:t>
      </w:r>
      <w:r w:rsidR="00F27A20" w:rsidRPr="00ED557A">
        <w:rPr>
          <w:sz w:val="24"/>
        </w:rPr>
        <w:t xml:space="preserve">in </w:t>
      </w:r>
      <w:r w:rsidR="00C761DA" w:rsidRPr="00ED557A">
        <w:rPr>
          <w:sz w:val="24"/>
        </w:rPr>
        <w:t>Data Request</w:t>
      </w:r>
      <w:r w:rsidR="00F27A20" w:rsidRPr="00ED557A">
        <w:rPr>
          <w:sz w:val="24"/>
        </w:rPr>
        <w:t xml:space="preserve"> R-8</w:t>
      </w:r>
      <w:r w:rsidRPr="00ED557A">
        <w:rPr>
          <w:sz w:val="24"/>
        </w:rPr>
        <w:t>.</w:t>
      </w:r>
    </w:p>
    <w:p w14:paraId="67A3B8BD" w14:textId="77777777" w:rsidR="00F27A20" w:rsidRDefault="00F27A20" w:rsidP="00F27A20">
      <w:pPr>
        <w:pStyle w:val="ListParagraph"/>
        <w:rPr>
          <w:sz w:val="24"/>
        </w:rPr>
      </w:pPr>
    </w:p>
    <w:p w14:paraId="6C4B9CBC" w14:textId="14F5EC19" w:rsidR="00450F61" w:rsidRDefault="00450F61" w:rsidP="00450F61">
      <w:pPr>
        <w:pStyle w:val="ListParagraph"/>
        <w:numPr>
          <w:ilvl w:val="0"/>
          <w:numId w:val="29"/>
        </w:numPr>
        <w:ind w:hanging="720"/>
        <w:rPr>
          <w:sz w:val="24"/>
        </w:rPr>
      </w:pPr>
      <w:r>
        <w:rPr>
          <w:sz w:val="24"/>
        </w:rPr>
        <w:t>For Account No. 347.52 on page J-71, please reconcile the service lives for eyewash stations</w:t>
      </w:r>
      <w:r w:rsidR="00C761DA">
        <w:rPr>
          <w:sz w:val="24"/>
        </w:rPr>
        <w:t xml:space="preserve"> where</w:t>
      </w:r>
      <w:r>
        <w:rPr>
          <w:sz w:val="24"/>
        </w:rPr>
        <w:t xml:space="preserve"> one is 5 years</w:t>
      </w:r>
      <w:r w:rsidR="00C761DA">
        <w:rPr>
          <w:sz w:val="24"/>
        </w:rPr>
        <w:t xml:space="preserve"> and </w:t>
      </w:r>
      <w:r>
        <w:rPr>
          <w:sz w:val="24"/>
        </w:rPr>
        <w:t xml:space="preserve">another is 20 years.  </w:t>
      </w:r>
    </w:p>
    <w:p w14:paraId="07E7B980" w14:textId="77777777" w:rsidR="00450F61" w:rsidRPr="00450F61" w:rsidRDefault="00450F61" w:rsidP="00450F61">
      <w:pPr>
        <w:rPr>
          <w:sz w:val="24"/>
        </w:rPr>
      </w:pPr>
    </w:p>
    <w:p w14:paraId="2BC8D953" w14:textId="5A07CF81" w:rsidR="00450F61" w:rsidRDefault="00450F61" w:rsidP="00450F61">
      <w:pPr>
        <w:pStyle w:val="ListParagraph"/>
        <w:numPr>
          <w:ilvl w:val="0"/>
          <w:numId w:val="29"/>
        </w:numPr>
        <w:ind w:hanging="720"/>
        <w:rPr>
          <w:sz w:val="24"/>
        </w:rPr>
      </w:pPr>
      <w:r>
        <w:rPr>
          <w:sz w:val="24"/>
        </w:rPr>
        <w:t xml:space="preserve">Account No. 304.31 </w:t>
      </w:r>
      <w:r w:rsidR="00995660">
        <w:rPr>
          <w:sz w:val="24"/>
        </w:rPr>
        <w:t xml:space="preserve">includes an amount for </w:t>
      </w:r>
      <w:proofErr w:type="spellStart"/>
      <w:r w:rsidR="00C761DA">
        <w:rPr>
          <w:sz w:val="24"/>
        </w:rPr>
        <w:t>Sed</w:t>
      </w:r>
      <w:proofErr w:type="spellEnd"/>
      <w:r w:rsidR="00C761DA">
        <w:rPr>
          <w:sz w:val="24"/>
        </w:rPr>
        <w:t xml:space="preserve"> Basin </w:t>
      </w:r>
      <w:proofErr w:type="spellStart"/>
      <w:r w:rsidR="00C761DA">
        <w:rPr>
          <w:sz w:val="24"/>
        </w:rPr>
        <w:t>Bldg</w:t>
      </w:r>
      <w:proofErr w:type="spellEnd"/>
      <w:r w:rsidR="00C761DA">
        <w:rPr>
          <w:sz w:val="24"/>
        </w:rPr>
        <w:t xml:space="preserve"> Admin Salaries on</w:t>
      </w:r>
      <w:r>
        <w:rPr>
          <w:sz w:val="24"/>
        </w:rPr>
        <w:t xml:space="preserve"> pa</w:t>
      </w:r>
      <w:r w:rsidR="00995660">
        <w:rPr>
          <w:sz w:val="24"/>
        </w:rPr>
        <w:t>ge J-7 of the filing</w:t>
      </w:r>
      <w:r>
        <w:rPr>
          <w:sz w:val="24"/>
        </w:rPr>
        <w:t>.  Please clarify what this amount is for and verify that these salaries were not double counted.</w:t>
      </w:r>
    </w:p>
    <w:p w14:paraId="04627848" w14:textId="77777777" w:rsidR="00450F61" w:rsidRPr="00450F61" w:rsidRDefault="00450F61" w:rsidP="00450F61">
      <w:pPr>
        <w:pStyle w:val="ListParagraph"/>
        <w:rPr>
          <w:sz w:val="24"/>
        </w:rPr>
      </w:pPr>
    </w:p>
    <w:p w14:paraId="6B29C297" w14:textId="472257FA" w:rsidR="00450F61" w:rsidRPr="00450F61" w:rsidRDefault="00C761DA" w:rsidP="00554632">
      <w:pPr>
        <w:pStyle w:val="ListParagraph"/>
        <w:numPr>
          <w:ilvl w:val="0"/>
          <w:numId w:val="29"/>
        </w:numPr>
        <w:ind w:hanging="720"/>
        <w:rPr>
          <w:sz w:val="24"/>
        </w:rPr>
      </w:pPr>
      <w:r>
        <w:rPr>
          <w:sz w:val="24"/>
        </w:rPr>
        <w:t xml:space="preserve">On page J-63, </w:t>
      </w:r>
      <w:r w:rsidR="00450F61">
        <w:rPr>
          <w:sz w:val="24"/>
        </w:rPr>
        <w:t xml:space="preserve">Account No. 334.40 System Meter </w:t>
      </w:r>
      <w:r>
        <w:rPr>
          <w:sz w:val="24"/>
        </w:rPr>
        <w:t>is listed with</w:t>
      </w:r>
      <w:r w:rsidR="00450F61">
        <w:rPr>
          <w:sz w:val="24"/>
        </w:rPr>
        <w:t xml:space="preserve"> a service life of 45 years</w:t>
      </w:r>
      <w:r>
        <w:rPr>
          <w:sz w:val="24"/>
        </w:rPr>
        <w:t xml:space="preserve"> while r</w:t>
      </w:r>
      <w:r w:rsidR="00450F61">
        <w:rPr>
          <w:sz w:val="24"/>
        </w:rPr>
        <w:t xml:space="preserve">ebuilt meters </w:t>
      </w:r>
      <w:r>
        <w:rPr>
          <w:sz w:val="24"/>
        </w:rPr>
        <w:t xml:space="preserve">are assigned </w:t>
      </w:r>
      <w:r w:rsidR="00450F61">
        <w:rPr>
          <w:sz w:val="24"/>
        </w:rPr>
        <w:t xml:space="preserve">a life of 35 years.  Please provide justification for these service lives.  Please </w:t>
      </w:r>
      <w:r>
        <w:rPr>
          <w:sz w:val="24"/>
        </w:rPr>
        <w:t xml:space="preserve">also </w:t>
      </w:r>
      <w:r w:rsidR="00450F61">
        <w:rPr>
          <w:sz w:val="24"/>
        </w:rPr>
        <w:t xml:space="preserve">provide a description of </w:t>
      </w:r>
      <w:r w:rsidR="00995660">
        <w:rPr>
          <w:sz w:val="24"/>
        </w:rPr>
        <w:t>Reynolds’</w:t>
      </w:r>
      <w:r w:rsidR="00450F61">
        <w:rPr>
          <w:sz w:val="24"/>
        </w:rPr>
        <w:t xml:space="preserve"> meter testing and replacement program. </w:t>
      </w:r>
    </w:p>
    <w:p w14:paraId="30878D4D" w14:textId="77777777" w:rsidR="00004306" w:rsidRPr="00004306" w:rsidRDefault="00004306" w:rsidP="00554632">
      <w:pPr>
        <w:pStyle w:val="ListParagraph"/>
        <w:ind w:hanging="720"/>
        <w:rPr>
          <w:sz w:val="24"/>
        </w:rPr>
      </w:pPr>
    </w:p>
    <w:p w14:paraId="5B4485E2" w14:textId="77777777" w:rsidR="00004306" w:rsidRDefault="00004306" w:rsidP="00A427C6">
      <w:pPr>
        <w:pStyle w:val="ListParagraph"/>
        <w:numPr>
          <w:ilvl w:val="0"/>
          <w:numId w:val="29"/>
        </w:numPr>
        <w:ind w:hanging="720"/>
        <w:rPr>
          <w:sz w:val="24"/>
        </w:rPr>
      </w:pPr>
      <w:r>
        <w:rPr>
          <w:sz w:val="24"/>
        </w:rPr>
        <w:t>Please provide a copy of Reynolds’s tax return</w:t>
      </w:r>
      <w:r w:rsidR="0028155C">
        <w:rPr>
          <w:sz w:val="24"/>
        </w:rPr>
        <w:t>s</w:t>
      </w:r>
      <w:r>
        <w:rPr>
          <w:sz w:val="24"/>
        </w:rPr>
        <w:t xml:space="preserve"> for the tax years ending 2014, 2015, and 2016.</w:t>
      </w:r>
    </w:p>
    <w:p w14:paraId="6ED110CE" w14:textId="77777777" w:rsidR="00004306" w:rsidRPr="00004306" w:rsidRDefault="00004306" w:rsidP="00004306">
      <w:pPr>
        <w:pStyle w:val="ListParagraph"/>
        <w:rPr>
          <w:sz w:val="24"/>
        </w:rPr>
      </w:pPr>
    </w:p>
    <w:p w14:paraId="657EA9A4" w14:textId="1B4B196A" w:rsidR="00004306" w:rsidRDefault="00004306" w:rsidP="00A427C6">
      <w:pPr>
        <w:pStyle w:val="ListParagraph"/>
        <w:numPr>
          <w:ilvl w:val="0"/>
          <w:numId w:val="29"/>
        </w:numPr>
        <w:ind w:hanging="720"/>
        <w:rPr>
          <w:sz w:val="24"/>
        </w:rPr>
      </w:pPr>
      <w:r>
        <w:rPr>
          <w:sz w:val="24"/>
        </w:rPr>
        <w:t>Page 4 of Reynolds’s tariff identifies volumetric rates for residential and commercial customers.  However, the tariff does not identify volumetric rates for any other customer class (e.</w:t>
      </w:r>
      <w:r w:rsidR="00C761DA">
        <w:rPr>
          <w:sz w:val="24"/>
        </w:rPr>
        <w:t>g.,</w:t>
      </w:r>
      <w:r>
        <w:rPr>
          <w:sz w:val="24"/>
        </w:rPr>
        <w:t xml:space="preserve"> industrial, public, trailer park, </w:t>
      </w:r>
      <w:r w:rsidR="0028155C">
        <w:rPr>
          <w:sz w:val="24"/>
        </w:rPr>
        <w:t>and</w:t>
      </w:r>
      <w:r>
        <w:rPr>
          <w:sz w:val="24"/>
        </w:rPr>
        <w:t xml:space="preserve"> apartments).  Please confirm the volumetric rates </w:t>
      </w:r>
      <w:r w:rsidR="00995660">
        <w:rPr>
          <w:sz w:val="24"/>
        </w:rPr>
        <w:t>for each of these customer classes</w:t>
      </w:r>
      <w:r>
        <w:rPr>
          <w:sz w:val="24"/>
        </w:rPr>
        <w:t>.</w:t>
      </w:r>
    </w:p>
    <w:p w14:paraId="22F4A88F" w14:textId="77777777" w:rsidR="00450F61" w:rsidRPr="00450F61" w:rsidRDefault="00450F61" w:rsidP="00450F61">
      <w:pPr>
        <w:pStyle w:val="ListParagraph"/>
        <w:rPr>
          <w:sz w:val="24"/>
        </w:rPr>
      </w:pPr>
    </w:p>
    <w:p w14:paraId="64DE0F3F" w14:textId="44AD0BC2" w:rsidR="00450F61" w:rsidRDefault="00450F61" w:rsidP="00A427C6">
      <w:pPr>
        <w:pStyle w:val="ListParagraph"/>
        <w:numPr>
          <w:ilvl w:val="0"/>
          <w:numId w:val="29"/>
        </w:numPr>
        <w:ind w:hanging="720"/>
        <w:rPr>
          <w:sz w:val="24"/>
        </w:rPr>
      </w:pPr>
      <w:r>
        <w:rPr>
          <w:sz w:val="24"/>
        </w:rPr>
        <w:t>Page 4A of Reynolds’s tariff states its quarterly consumption charge is determined by applying volumetric rates to the sum of total gallons consumed less an allowance.  However, Section K of the filing shows the allowance may prevent any usage from being billed under certain volumetric rates.  For example, page</w:t>
      </w:r>
      <w:r w:rsidR="00357AB1">
        <w:rPr>
          <w:sz w:val="24"/>
        </w:rPr>
        <w:t xml:space="preserve"> K-42 shows a customer with a 6-inch</w:t>
      </w:r>
      <w:r>
        <w:rPr>
          <w:sz w:val="24"/>
        </w:rPr>
        <w:t xml:space="preserve"> meter and a 100,000-gallon allowance is not billed any amount under the first block rate (20,000 gallons) and is not billed for 80,000 gallons under the second block rate.  Please confirm if this is the case.</w:t>
      </w:r>
    </w:p>
    <w:p w14:paraId="473EEDB1" w14:textId="77777777" w:rsidR="00004306" w:rsidRPr="00004306" w:rsidRDefault="00004306" w:rsidP="00004306">
      <w:pPr>
        <w:pStyle w:val="ListParagraph"/>
        <w:rPr>
          <w:sz w:val="24"/>
        </w:rPr>
      </w:pPr>
    </w:p>
    <w:p w14:paraId="54317578" w14:textId="48E1F68C" w:rsidR="00004306" w:rsidRDefault="00004306" w:rsidP="00A427C6">
      <w:pPr>
        <w:pStyle w:val="ListParagraph"/>
        <w:numPr>
          <w:ilvl w:val="0"/>
          <w:numId w:val="29"/>
        </w:numPr>
        <w:ind w:hanging="720"/>
        <w:rPr>
          <w:sz w:val="24"/>
        </w:rPr>
      </w:pPr>
      <w:r>
        <w:rPr>
          <w:sz w:val="24"/>
        </w:rPr>
        <w:t xml:space="preserve">Please </w:t>
      </w:r>
      <w:r w:rsidR="0028155C">
        <w:rPr>
          <w:sz w:val="24"/>
        </w:rPr>
        <w:t xml:space="preserve">provide </w:t>
      </w:r>
      <w:r w:rsidR="008F7034">
        <w:rPr>
          <w:sz w:val="24"/>
        </w:rPr>
        <w:t>information detailing</w:t>
      </w:r>
      <w:r>
        <w:rPr>
          <w:sz w:val="24"/>
        </w:rPr>
        <w:t xml:space="preserve"> </w:t>
      </w:r>
      <w:r w:rsidR="008F7034">
        <w:rPr>
          <w:sz w:val="24"/>
        </w:rPr>
        <w:t>t</w:t>
      </w:r>
      <w:r>
        <w:rPr>
          <w:sz w:val="24"/>
        </w:rPr>
        <w:t>he cost of the projects identified on page E-4 of the filing.  For the $152,250</w:t>
      </w:r>
      <w:r w:rsidR="00E43C23">
        <w:rPr>
          <w:sz w:val="24"/>
        </w:rPr>
        <w:t xml:space="preserve">, </w:t>
      </w:r>
      <w:r>
        <w:rPr>
          <w:sz w:val="24"/>
        </w:rPr>
        <w:t>$125,000</w:t>
      </w:r>
      <w:r w:rsidR="00E43C23">
        <w:rPr>
          <w:sz w:val="24"/>
        </w:rPr>
        <w:t>, and $50,000</w:t>
      </w:r>
      <w:r>
        <w:rPr>
          <w:sz w:val="24"/>
        </w:rPr>
        <w:t xml:space="preserve"> projects, please provide </w:t>
      </w:r>
      <w:r w:rsidR="00357AB1">
        <w:rPr>
          <w:sz w:val="24"/>
        </w:rPr>
        <w:t xml:space="preserve">detailed </w:t>
      </w:r>
      <w:r>
        <w:rPr>
          <w:sz w:val="24"/>
        </w:rPr>
        <w:t>estimates or invoices that would justify the</w:t>
      </w:r>
      <w:r w:rsidR="0028155C">
        <w:rPr>
          <w:sz w:val="24"/>
        </w:rPr>
        <w:t>se anticipated capital expenditures.</w:t>
      </w:r>
      <w:r w:rsidR="00357AB1">
        <w:rPr>
          <w:sz w:val="24"/>
        </w:rPr>
        <w:t xml:space="preserve">  Please </w:t>
      </w:r>
      <w:r w:rsidR="00C761DA">
        <w:rPr>
          <w:sz w:val="24"/>
        </w:rPr>
        <w:t xml:space="preserve">also </w:t>
      </w:r>
      <w:r w:rsidR="00357AB1">
        <w:rPr>
          <w:sz w:val="24"/>
        </w:rPr>
        <w:t>provide a project description, material cost estimates, construction cost estimates,</w:t>
      </w:r>
      <w:r w:rsidR="000F403C">
        <w:rPr>
          <w:sz w:val="24"/>
        </w:rPr>
        <w:t xml:space="preserve"> etc.</w:t>
      </w:r>
      <w:r w:rsidR="00C761DA">
        <w:rPr>
          <w:sz w:val="24"/>
        </w:rPr>
        <w:t xml:space="preserve">, and </w:t>
      </w:r>
      <w:r w:rsidR="000F403C">
        <w:rPr>
          <w:sz w:val="24"/>
        </w:rPr>
        <w:t>indicate whether</w:t>
      </w:r>
      <w:r w:rsidR="00357AB1">
        <w:rPr>
          <w:sz w:val="24"/>
        </w:rPr>
        <w:t xml:space="preserve"> these projects </w:t>
      </w:r>
      <w:r w:rsidR="000F403C">
        <w:rPr>
          <w:sz w:val="24"/>
        </w:rPr>
        <w:t xml:space="preserve">will </w:t>
      </w:r>
      <w:r w:rsidR="00357AB1">
        <w:rPr>
          <w:sz w:val="24"/>
        </w:rPr>
        <w:t xml:space="preserve">be </w:t>
      </w:r>
      <w:r w:rsidR="00C761DA">
        <w:rPr>
          <w:sz w:val="24"/>
        </w:rPr>
        <w:t xml:space="preserve">constructed with </w:t>
      </w:r>
      <w:r w:rsidR="000F403C">
        <w:rPr>
          <w:sz w:val="24"/>
        </w:rPr>
        <w:t xml:space="preserve">in-house </w:t>
      </w:r>
      <w:r w:rsidR="00C761DA">
        <w:rPr>
          <w:sz w:val="24"/>
        </w:rPr>
        <w:t xml:space="preserve">labor </w:t>
      </w:r>
      <w:r w:rsidR="000F403C">
        <w:rPr>
          <w:sz w:val="24"/>
        </w:rPr>
        <w:t>or</w:t>
      </w:r>
      <w:r w:rsidR="00C761DA">
        <w:rPr>
          <w:sz w:val="24"/>
        </w:rPr>
        <w:t xml:space="preserve"> be </w:t>
      </w:r>
      <w:r w:rsidR="000F403C">
        <w:rPr>
          <w:sz w:val="24"/>
        </w:rPr>
        <w:t>contracted out.</w:t>
      </w:r>
    </w:p>
    <w:p w14:paraId="08D95F5F" w14:textId="77777777" w:rsidR="00B43AF5" w:rsidRPr="00B43AF5" w:rsidRDefault="00B43AF5" w:rsidP="00B43AF5">
      <w:pPr>
        <w:pStyle w:val="ListParagraph"/>
        <w:rPr>
          <w:sz w:val="24"/>
        </w:rPr>
      </w:pPr>
    </w:p>
    <w:p w14:paraId="7E8BF488" w14:textId="7547F869" w:rsidR="00707374" w:rsidRPr="008F7034" w:rsidRDefault="00446DC3" w:rsidP="008F7034">
      <w:pPr>
        <w:pStyle w:val="ListParagraph"/>
        <w:numPr>
          <w:ilvl w:val="0"/>
          <w:numId w:val="29"/>
        </w:numPr>
        <w:ind w:hanging="720"/>
        <w:rPr>
          <w:sz w:val="24"/>
        </w:rPr>
      </w:pPr>
      <w:r>
        <w:rPr>
          <w:sz w:val="24"/>
        </w:rPr>
        <w:t>52 Pa. Code §</w:t>
      </w:r>
      <w:r w:rsidR="00357AB1">
        <w:rPr>
          <w:sz w:val="24"/>
        </w:rPr>
        <w:t xml:space="preserve"> </w:t>
      </w:r>
      <w:r>
        <w:rPr>
          <w:sz w:val="24"/>
        </w:rPr>
        <w:t xml:space="preserve">53.56 provides that utilities </w:t>
      </w:r>
      <w:r w:rsidR="00707374">
        <w:rPr>
          <w:sz w:val="24"/>
        </w:rPr>
        <w:t>must</w:t>
      </w:r>
      <w:r>
        <w:rPr>
          <w:sz w:val="24"/>
        </w:rPr>
        <w:t xml:space="preserve"> submit the results of </w:t>
      </w:r>
      <w:r w:rsidR="0028155C">
        <w:rPr>
          <w:sz w:val="24"/>
        </w:rPr>
        <w:t xml:space="preserve">the </w:t>
      </w:r>
      <w:r>
        <w:rPr>
          <w:sz w:val="24"/>
        </w:rPr>
        <w:t xml:space="preserve">actual experience in </w:t>
      </w:r>
      <w:r w:rsidR="0028155C">
        <w:rPr>
          <w:sz w:val="24"/>
        </w:rPr>
        <w:t>a</w:t>
      </w:r>
      <w:r>
        <w:rPr>
          <w:sz w:val="24"/>
        </w:rPr>
        <w:t xml:space="preserve"> future test year for each quarter</w:t>
      </w:r>
      <w:r w:rsidR="00707374">
        <w:rPr>
          <w:sz w:val="24"/>
        </w:rPr>
        <w:t xml:space="preserve"> by</w:t>
      </w:r>
      <w:r>
        <w:rPr>
          <w:sz w:val="24"/>
        </w:rPr>
        <w:t xml:space="preserve"> 30 days of the end of the quarter or as </w:t>
      </w:r>
      <w:r>
        <w:rPr>
          <w:sz w:val="24"/>
        </w:rPr>
        <w:lastRenderedPageBreak/>
        <w:t xml:space="preserve">soon thereafter as available.  The first quarter would have ended </w:t>
      </w:r>
      <w:r w:rsidR="0028155C">
        <w:rPr>
          <w:sz w:val="24"/>
        </w:rPr>
        <w:t>September</w:t>
      </w:r>
      <w:r w:rsidR="00707374">
        <w:rPr>
          <w:sz w:val="24"/>
        </w:rPr>
        <w:t xml:space="preserve"> </w:t>
      </w:r>
      <w:r w:rsidR="0028155C">
        <w:rPr>
          <w:sz w:val="24"/>
        </w:rPr>
        <w:t>30</w:t>
      </w:r>
      <w:r w:rsidR="00707374">
        <w:rPr>
          <w:sz w:val="24"/>
        </w:rPr>
        <w:t>, 2017</w:t>
      </w:r>
      <w:r>
        <w:rPr>
          <w:sz w:val="24"/>
        </w:rPr>
        <w:t>.  Please provide data for the first quarter</w:t>
      </w:r>
      <w:r w:rsidR="00707374">
        <w:rPr>
          <w:sz w:val="24"/>
        </w:rPr>
        <w:t>.</w:t>
      </w:r>
    </w:p>
    <w:p w14:paraId="5A30F619" w14:textId="77777777" w:rsidR="00B11F3F" w:rsidRPr="00B11F3F" w:rsidRDefault="00B11F3F" w:rsidP="00B11F3F">
      <w:pPr>
        <w:pStyle w:val="ListParagraph"/>
        <w:rPr>
          <w:sz w:val="24"/>
        </w:rPr>
      </w:pPr>
    </w:p>
    <w:p w14:paraId="7903F41E" w14:textId="496BE857" w:rsidR="005D706A" w:rsidRDefault="005D706A" w:rsidP="00A427C6">
      <w:pPr>
        <w:pStyle w:val="ListParagraph"/>
        <w:numPr>
          <w:ilvl w:val="0"/>
          <w:numId w:val="29"/>
        </w:numPr>
        <w:ind w:hanging="720"/>
        <w:rPr>
          <w:sz w:val="24"/>
        </w:rPr>
      </w:pPr>
      <w:r>
        <w:rPr>
          <w:sz w:val="24"/>
        </w:rPr>
        <w:t xml:space="preserve">Please </w:t>
      </w:r>
      <w:r w:rsidR="00351B6F">
        <w:rPr>
          <w:sz w:val="24"/>
        </w:rPr>
        <w:t>state</w:t>
      </w:r>
      <w:r>
        <w:rPr>
          <w:sz w:val="24"/>
        </w:rPr>
        <w:t xml:space="preserve"> how Reynolds determined </w:t>
      </w:r>
      <w:r w:rsidR="00357AB1">
        <w:rPr>
          <w:sz w:val="24"/>
        </w:rPr>
        <w:t xml:space="preserve">a 5.5% interest rate for </w:t>
      </w:r>
      <w:r>
        <w:rPr>
          <w:sz w:val="24"/>
        </w:rPr>
        <w:t>the $387,345 loan identified on Page F-3 of the filing</w:t>
      </w:r>
      <w:r w:rsidR="00357AB1">
        <w:rPr>
          <w:sz w:val="24"/>
        </w:rPr>
        <w:t xml:space="preserve">.  </w:t>
      </w:r>
      <w:r w:rsidR="00351B6F">
        <w:rPr>
          <w:sz w:val="24"/>
        </w:rPr>
        <w:t xml:space="preserve">If this value is based </w:t>
      </w:r>
      <w:r w:rsidR="00E43C23">
        <w:rPr>
          <w:sz w:val="24"/>
        </w:rPr>
        <w:t>on</w:t>
      </w:r>
      <w:r w:rsidR="00351B6F">
        <w:rPr>
          <w:sz w:val="24"/>
        </w:rPr>
        <w:t xml:space="preserve"> a quoted rate from a financial institution, please provide documentation of this quoted rate.</w:t>
      </w:r>
    </w:p>
    <w:p w14:paraId="27B91B63" w14:textId="77777777" w:rsidR="002511CE" w:rsidRPr="002511CE" w:rsidRDefault="002511CE" w:rsidP="002511CE">
      <w:pPr>
        <w:pStyle w:val="ListParagraph"/>
        <w:rPr>
          <w:sz w:val="24"/>
        </w:rPr>
      </w:pPr>
    </w:p>
    <w:p w14:paraId="6E0FA0B6" w14:textId="62E7BDE4" w:rsidR="006C125A" w:rsidRDefault="00393B55" w:rsidP="00A427C6">
      <w:pPr>
        <w:pStyle w:val="ListParagraph"/>
        <w:numPr>
          <w:ilvl w:val="0"/>
          <w:numId w:val="29"/>
        </w:numPr>
        <w:ind w:hanging="720"/>
        <w:rPr>
          <w:sz w:val="24"/>
        </w:rPr>
      </w:pPr>
      <w:r>
        <w:rPr>
          <w:sz w:val="24"/>
        </w:rPr>
        <w:t>Reynolds’ parent company, Greenville-Reynolds Development Corporation, has received grants over the last several years related to the redevelopment of a former ELG Metals storage lot to construct a new mu</w:t>
      </w:r>
      <w:r w:rsidR="00B30EC4">
        <w:rPr>
          <w:sz w:val="24"/>
        </w:rPr>
        <w:t>l</w:t>
      </w:r>
      <w:r>
        <w:rPr>
          <w:sz w:val="24"/>
        </w:rPr>
        <w:t>ti</w:t>
      </w:r>
      <w:r w:rsidR="00B30EC4">
        <w:rPr>
          <w:sz w:val="24"/>
        </w:rPr>
        <w:t>-</w:t>
      </w:r>
      <w:r>
        <w:rPr>
          <w:sz w:val="24"/>
        </w:rPr>
        <w:t>tenant facility</w:t>
      </w:r>
      <w:r w:rsidR="00B30EC4">
        <w:rPr>
          <w:sz w:val="24"/>
        </w:rPr>
        <w:t>, among other grants</w:t>
      </w:r>
      <w:r>
        <w:rPr>
          <w:sz w:val="24"/>
        </w:rPr>
        <w:t>.  Please confirm when Reynolds anticipates thi</w:t>
      </w:r>
      <w:r w:rsidR="00B30EC4">
        <w:rPr>
          <w:sz w:val="24"/>
        </w:rPr>
        <w:t xml:space="preserve">s project will be completed and </w:t>
      </w:r>
      <w:r w:rsidR="00495EF9">
        <w:rPr>
          <w:sz w:val="24"/>
        </w:rPr>
        <w:t>estimate additional annual revenue</w:t>
      </w:r>
      <w:r>
        <w:rPr>
          <w:sz w:val="24"/>
        </w:rPr>
        <w:t xml:space="preserve"> that w</w:t>
      </w:r>
      <w:r w:rsidR="00495EF9">
        <w:rPr>
          <w:sz w:val="24"/>
        </w:rPr>
        <w:t>ould</w:t>
      </w:r>
      <w:r>
        <w:rPr>
          <w:sz w:val="24"/>
        </w:rPr>
        <w:t xml:space="preserve"> result </w:t>
      </w:r>
      <w:r w:rsidR="00495EF9">
        <w:rPr>
          <w:sz w:val="24"/>
        </w:rPr>
        <w:t>after</w:t>
      </w:r>
      <w:r>
        <w:rPr>
          <w:sz w:val="24"/>
        </w:rPr>
        <w:t xml:space="preserve"> </w:t>
      </w:r>
      <w:r w:rsidR="00357AB1">
        <w:rPr>
          <w:sz w:val="24"/>
        </w:rPr>
        <w:t xml:space="preserve">a water service connection is installed at </w:t>
      </w:r>
      <w:r>
        <w:rPr>
          <w:sz w:val="24"/>
        </w:rPr>
        <w:t>this facility.</w:t>
      </w:r>
    </w:p>
    <w:p w14:paraId="7B277750" w14:textId="77777777" w:rsidR="004D1834" w:rsidRPr="00450F61" w:rsidRDefault="004D1834" w:rsidP="00450F61">
      <w:pPr>
        <w:pStyle w:val="ListParagraph"/>
        <w:rPr>
          <w:sz w:val="24"/>
        </w:rPr>
      </w:pPr>
    </w:p>
    <w:p w14:paraId="2F1B6FF0" w14:textId="16EEF907" w:rsidR="004D1834" w:rsidRDefault="003E69BF" w:rsidP="00A427C6">
      <w:pPr>
        <w:pStyle w:val="ListParagraph"/>
        <w:numPr>
          <w:ilvl w:val="0"/>
          <w:numId w:val="29"/>
        </w:numPr>
        <w:ind w:hanging="720"/>
        <w:rPr>
          <w:sz w:val="24"/>
        </w:rPr>
      </w:pPr>
      <w:r>
        <w:rPr>
          <w:sz w:val="24"/>
        </w:rPr>
        <w:t xml:space="preserve">Please explain why </w:t>
      </w:r>
      <w:r w:rsidR="004D1834">
        <w:rPr>
          <w:sz w:val="24"/>
        </w:rPr>
        <w:t>Schedule E-3 does not include an amount for retirements</w:t>
      </w:r>
      <w:r w:rsidR="00083B85">
        <w:rPr>
          <w:sz w:val="24"/>
        </w:rPr>
        <w:t xml:space="preserve"> for items such as meters</w:t>
      </w:r>
      <w:r w:rsidR="00ED557A">
        <w:rPr>
          <w:sz w:val="24"/>
        </w:rPr>
        <w:t>.</w:t>
      </w:r>
    </w:p>
    <w:p w14:paraId="485C3C85" w14:textId="77777777" w:rsidR="008F7034" w:rsidRDefault="008F7034" w:rsidP="008F7034">
      <w:pPr>
        <w:pStyle w:val="ListParagraph"/>
        <w:rPr>
          <w:sz w:val="24"/>
        </w:rPr>
      </w:pPr>
    </w:p>
    <w:p w14:paraId="22A3BE2F" w14:textId="3EF4152E" w:rsidR="00B502FC" w:rsidRDefault="00B502FC" w:rsidP="00B502FC">
      <w:pPr>
        <w:pStyle w:val="ListParagraph"/>
        <w:numPr>
          <w:ilvl w:val="0"/>
          <w:numId w:val="29"/>
        </w:numPr>
        <w:ind w:hanging="720"/>
        <w:rPr>
          <w:sz w:val="24"/>
        </w:rPr>
      </w:pPr>
      <w:r>
        <w:rPr>
          <w:sz w:val="24"/>
        </w:rPr>
        <w:t>Please reconfirm the number of customers</w:t>
      </w:r>
      <w:r w:rsidR="00C761DA">
        <w:rPr>
          <w:sz w:val="24"/>
        </w:rPr>
        <w:t xml:space="preserve">.  Also, </w:t>
      </w:r>
      <w:r w:rsidR="00357AB1">
        <w:rPr>
          <w:sz w:val="24"/>
        </w:rPr>
        <w:t>explain the discrepancy in the filing vs. the 2016 Annual Report</w:t>
      </w:r>
      <w:r w:rsidR="00C761DA">
        <w:rPr>
          <w:sz w:val="24"/>
        </w:rPr>
        <w:t xml:space="preserve"> as </w:t>
      </w:r>
      <w:r w:rsidR="00810A6E">
        <w:rPr>
          <w:sz w:val="24"/>
        </w:rPr>
        <w:t xml:space="preserve">information from </w:t>
      </w:r>
      <w:r>
        <w:rPr>
          <w:sz w:val="24"/>
        </w:rPr>
        <w:t xml:space="preserve">Table 2 of the </w:t>
      </w:r>
      <w:r w:rsidR="00357AB1">
        <w:rPr>
          <w:sz w:val="24"/>
        </w:rPr>
        <w:t>filing</w:t>
      </w:r>
      <w:r>
        <w:rPr>
          <w:sz w:val="24"/>
        </w:rPr>
        <w:t xml:space="preserve"> does not seem to agree with the Annual Report ending 12/31/2016 </w:t>
      </w:r>
      <w:r w:rsidR="00810A6E">
        <w:rPr>
          <w:sz w:val="24"/>
        </w:rPr>
        <w:t>in comparison below.</w:t>
      </w:r>
    </w:p>
    <w:p w14:paraId="1BFFA97F" w14:textId="77777777" w:rsidR="00810A6E" w:rsidRPr="00810A6E" w:rsidRDefault="00810A6E" w:rsidP="00810A6E">
      <w:pPr>
        <w:pStyle w:val="ListParagraph"/>
        <w:rPr>
          <w:sz w:val="24"/>
        </w:rPr>
      </w:pPr>
    </w:p>
    <w:tbl>
      <w:tblPr>
        <w:tblStyle w:val="TableGrid"/>
        <w:tblW w:w="0" w:type="auto"/>
        <w:tblInd w:w="720" w:type="dxa"/>
        <w:tblLook w:val="04A0" w:firstRow="1" w:lastRow="0" w:firstColumn="1" w:lastColumn="0" w:noHBand="0" w:noVBand="1"/>
      </w:tblPr>
      <w:tblGrid>
        <w:gridCol w:w="2943"/>
        <w:gridCol w:w="2835"/>
        <w:gridCol w:w="2852"/>
      </w:tblGrid>
      <w:tr w:rsidR="00083B85" w14:paraId="68FB9ABC" w14:textId="77777777" w:rsidTr="00810A6E">
        <w:tc>
          <w:tcPr>
            <w:tcW w:w="2943" w:type="dxa"/>
          </w:tcPr>
          <w:p w14:paraId="335FE6B5" w14:textId="77777777" w:rsidR="00B502FC" w:rsidRDefault="00B502FC" w:rsidP="00450F61">
            <w:pPr>
              <w:pStyle w:val="ListParagraph"/>
              <w:ind w:left="0"/>
              <w:rPr>
                <w:sz w:val="24"/>
              </w:rPr>
            </w:pPr>
          </w:p>
        </w:tc>
        <w:tc>
          <w:tcPr>
            <w:tcW w:w="2835" w:type="dxa"/>
          </w:tcPr>
          <w:p w14:paraId="012269C7" w14:textId="6E3984B8" w:rsidR="00B502FC" w:rsidRDefault="00357AB1" w:rsidP="00450F61">
            <w:pPr>
              <w:pStyle w:val="ListParagraph"/>
              <w:ind w:left="0"/>
              <w:rPr>
                <w:sz w:val="24"/>
              </w:rPr>
            </w:pPr>
            <w:r>
              <w:rPr>
                <w:sz w:val="24"/>
              </w:rPr>
              <w:t>Filing</w:t>
            </w:r>
            <w:r w:rsidR="00083B85">
              <w:rPr>
                <w:sz w:val="24"/>
              </w:rPr>
              <w:t xml:space="preserve"> as of 6/30/2016</w:t>
            </w:r>
          </w:p>
        </w:tc>
        <w:tc>
          <w:tcPr>
            <w:tcW w:w="2852" w:type="dxa"/>
          </w:tcPr>
          <w:p w14:paraId="2040975D" w14:textId="781F3FCF" w:rsidR="00B502FC" w:rsidRDefault="00083B85" w:rsidP="00450F61">
            <w:pPr>
              <w:pStyle w:val="ListParagraph"/>
              <w:ind w:left="0"/>
              <w:rPr>
                <w:sz w:val="24"/>
              </w:rPr>
            </w:pPr>
            <w:r>
              <w:rPr>
                <w:sz w:val="24"/>
              </w:rPr>
              <w:t>Annual Report as of 12/31/2016</w:t>
            </w:r>
          </w:p>
        </w:tc>
      </w:tr>
      <w:tr w:rsidR="00083B85" w14:paraId="1131EACC" w14:textId="77777777" w:rsidTr="00810A6E">
        <w:tc>
          <w:tcPr>
            <w:tcW w:w="2943" w:type="dxa"/>
          </w:tcPr>
          <w:p w14:paraId="176BFC5F" w14:textId="1B8F77CD" w:rsidR="00B502FC" w:rsidRDefault="00083B85" w:rsidP="00450F61">
            <w:pPr>
              <w:pStyle w:val="ListParagraph"/>
              <w:ind w:left="0"/>
              <w:rPr>
                <w:sz w:val="24"/>
              </w:rPr>
            </w:pPr>
            <w:r>
              <w:rPr>
                <w:sz w:val="24"/>
              </w:rPr>
              <w:t>Residential/</w:t>
            </w:r>
            <w:r w:rsidR="00810A6E">
              <w:rPr>
                <w:sz w:val="24"/>
              </w:rPr>
              <w:t>T</w:t>
            </w:r>
            <w:r>
              <w:rPr>
                <w:sz w:val="24"/>
              </w:rPr>
              <w:t xml:space="preserve">railer </w:t>
            </w:r>
            <w:r w:rsidR="00810A6E">
              <w:rPr>
                <w:sz w:val="24"/>
              </w:rPr>
              <w:t>P</w:t>
            </w:r>
            <w:r>
              <w:rPr>
                <w:sz w:val="24"/>
              </w:rPr>
              <w:t>ark</w:t>
            </w:r>
          </w:p>
        </w:tc>
        <w:tc>
          <w:tcPr>
            <w:tcW w:w="2835" w:type="dxa"/>
          </w:tcPr>
          <w:p w14:paraId="24BD910B" w14:textId="04900FA1" w:rsidR="00B502FC" w:rsidRDefault="00083B85" w:rsidP="00450F61">
            <w:pPr>
              <w:pStyle w:val="ListParagraph"/>
              <w:ind w:left="0"/>
              <w:rPr>
                <w:sz w:val="24"/>
              </w:rPr>
            </w:pPr>
            <w:r>
              <w:rPr>
                <w:sz w:val="24"/>
              </w:rPr>
              <w:t>561</w:t>
            </w:r>
          </w:p>
        </w:tc>
        <w:tc>
          <w:tcPr>
            <w:tcW w:w="2852" w:type="dxa"/>
          </w:tcPr>
          <w:p w14:paraId="1772263F" w14:textId="0A1548DE" w:rsidR="00B502FC" w:rsidRDefault="00083B85" w:rsidP="00450F61">
            <w:pPr>
              <w:pStyle w:val="ListParagraph"/>
              <w:ind w:left="0"/>
              <w:rPr>
                <w:sz w:val="24"/>
              </w:rPr>
            </w:pPr>
            <w:r>
              <w:rPr>
                <w:sz w:val="24"/>
              </w:rPr>
              <w:t>549</w:t>
            </w:r>
          </w:p>
        </w:tc>
      </w:tr>
      <w:tr w:rsidR="00083B85" w14:paraId="57499F5B" w14:textId="77777777" w:rsidTr="00810A6E">
        <w:tc>
          <w:tcPr>
            <w:tcW w:w="2943" w:type="dxa"/>
          </w:tcPr>
          <w:p w14:paraId="43095885" w14:textId="359A87AE" w:rsidR="00B502FC" w:rsidRDefault="00083B85" w:rsidP="00450F61">
            <w:pPr>
              <w:pStyle w:val="ListParagraph"/>
              <w:ind w:left="0"/>
              <w:rPr>
                <w:sz w:val="24"/>
              </w:rPr>
            </w:pPr>
            <w:r>
              <w:rPr>
                <w:sz w:val="24"/>
              </w:rPr>
              <w:t>Multi-family/Apartment</w:t>
            </w:r>
          </w:p>
        </w:tc>
        <w:tc>
          <w:tcPr>
            <w:tcW w:w="2835" w:type="dxa"/>
          </w:tcPr>
          <w:p w14:paraId="5895B9EF" w14:textId="585A8BFE" w:rsidR="00B502FC" w:rsidRDefault="00083B85" w:rsidP="00450F61">
            <w:pPr>
              <w:pStyle w:val="ListParagraph"/>
              <w:ind w:left="0"/>
              <w:rPr>
                <w:sz w:val="24"/>
              </w:rPr>
            </w:pPr>
            <w:r>
              <w:rPr>
                <w:sz w:val="24"/>
              </w:rPr>
              <w:t>27</w:t>
            </w:r>
          </w:p>
        </w:tc>
        <w:tc>
          <w:tcPr>
            <w:tcW w:w="2852" w:type="dxa"/>
          </w:tcPr>
          <w:p w14:paraId="030AFAF1" w14:textId="1E42EB77" w:rsidR="00B502FC" w:rsidRDefault="00083B85" w:rsidP="00450F61">
            <w:pPr>
              <w:pStyle w:val="ListParagraph"/>
              <w:ind w:left="0"/>
              <w:rPr>
                <w:sz w:val="24"/>
              </w:rPr>
            </w:pPr>
            <w:r>
              <w:rPr>
                <w:sz w:val="24"/>
              </w:rPr>
              <w:t>34</w:t>
            </w:r>
          </w:p>
        </w:tc>
      </w:tr>
    </w:tbl>
    <w:p w14:paraId="65742138" w14:textId="77777777" w:rsidR="008F7034" w:rsidRDefault="008F7034" w:rsidP="008F7034">
      <w:pPr>
        <w:pStyle w:val="ListParagraph"/>
        <w:rPr>
          <w:sz w:val="24"/>
        </w:rPr>
      </w:pPr>
    </w:p>
    <w:p w14:paraId="2DADF53B" w14:textId="76FE9BB9" w:rsidR="00357AB1" w:rsidRDefault="00357AB1" w:rsidP="00357AB1">
      <w:pPr>
        <w:pStyle w:val="ListParagraph"/>
        <w:numPr>
          <w:ilvl w:val="0"/>
          <w:numId w:val="29"/>
        </w:numPr>
        <w:ind w:hanging="720"/>
        <w:rPr>
          <w:sz w:val="24"/>
        </w:rPr>
      </w:pPr>
      <w:r>
        <w:rPr>
          <w:sz w:val="24"/>
        </w:rPr>
        <w:t>Reynolds’</w:t>
      </w:r>
      <w:r w:rsidR="000F631C">
        <w:rPr>
          <w:sz w:val="24"/>
        </w:rPr>
        <w:t xml:space="preserve"> Annual Report for the year ending 12/31/2016 indicates 40% Unaccounted-for-Water.  Commission regulations at 52 Pa. Code §</w:t>
      </w:r>
      <w:r>
        <w:rPr>
          <w:sz w:val="24"/>
        </w:rPr>
        <w:t xml:space="preserve"> </w:t>
      </w:r>
      <w:r w:rsidR="000F631C">
        <w:rPr>
          <w:sz w:val="24"/>
        </w:rPr>
        <w:t>65.</w:t>
      </w:r>
      <w:r w:rsidR="00554632">
        <w:rPr>
          <w:sz w:val="24"/>
        </w:rPr>
        <w:t>20 states that l</w:t>
      </w:r>
      <w:r w:rsidR="000F631C">
        <w:rPr>
          <w:sz w:val="24"/>
        </w:rPr>
        <w:t xml:space="preserve">evels above 20% have been considered by the Commission to be excessive.  Please describe current or </w:t>
      </w:r>
      <w:r>
        <w:rPr>
          <w:sz w:val="24"/>
        </w:rPr>
        <w:t>planned efforts by Reynolds</w:t>
      </w:r>
      <w:r w:rsidR="00554632">
        <w:rPr>
          <w:sz w:val="24"/>
        </w:rPr>
        <w:t xml:space="preserve"> to reduce </w:t>
      </w:r>
      <w:r w:rsidR="00810A6E">
        <w:rPr>
          <w:sz w:val="24"/>
        </w:rPr>
        <w:t>its</w:t>
      </w:r>
      <w:r w:rsidR="00554632">
        <w:rPr>
          <w:sz w:val="24"/>
        </w:rPr>
        <w:t xml:space="preserve"> Unaccounted-for-W</w:t>
      </w:r>
      <w:r w:rsidR="00ED557A">
        <w:rPr>
          <w:sz w:val="24"/>
        </w:rPr>
        <w:t>ater.</w:t>
      </w:r>
    </w:p>
    <w:p w14:paraId="356A2440" w14:textId="77777777" w:rsidR="00357AB1" w:rsidRPr="00357AB1" w:rsidRDefault="00357AB1" w:rsidP="00357AB1">
      <w:pPr>
        <w:rPr>
          <w:sz w:val="24"/>
        </w:rPr>
      </w:pPr>
    </w:p>
    <w:p w14:paraId="7872CACB" w14:textId="1891C370" w:rsidR="00357AB1" w:rsidRDefault="00357AB1" w:rsidP="00357AB1">
      <w:pPr>
        <w:pStyle w:val="ListParagraph"/>
        <w:numPr>
          <w:ilvl w:val="0"/>
          <w:numId w:val="29"/>
        </w:numPr>
        <w:ind w:hanging="720"/>
        <w:rPr>
          <w:sz w:val="24"/>
        </w:rPr>
      </w:pPr>
      <w:r>
        <w:rPr>
          <w:sz w:val="24"/>
        </w:rPr>
        <w:t>Water Allocation Permit reports submitted with Reynolds’ annual reports show that trailer park water usage has declined by approximately 815,100 gallons from 2014 to 2015.  Also, trailer park metered revenue has declined by $18,970 and apartment revenue has declined by $10,603 over the last two years.  Please state if Reynolds expects this to be a temporary or long-term us</w:t>
      </w:r>
      <w:r w:rsidR="00ED557A">
        <w:rPr>
          <w:sz w:val="24"/>
        </w:rPr>
        <w:t>age trend for these customers.</w:t>
      </w:r>
    </w:p>
    <w:p w14:paraId="24F589F3" w14:textId="77777777" w:rsidR="00357AB1" w:rsidRPr="00357AB1" w:rsidRDefault="00357AB1" w:rsidP="00357AB1">
      <w:pPr>
        <w:pStyle w:val="ListParagraph"/>
        <w:rPr>
          <w:sz w:val="24"/>
        </w:rPr>
      </w:pPr>
    </w:p>
    <w:p w14:paraId="1FE36497" w14:textId="3A617F32" w:rsidR="009E33A0" w:rsidRPr="00ED557A" w:rsidRDefault="00357AB1" w:rsidP="009E33A0">
      <w:pPr>
        <w:pStyle w:val="ListParagraph"/>
        <w:numPr>
          <w:ilvl w:val="0"/>
          <w:numId w:val="29"/>
        </w:numPr>
        <w:ind w:hanging="720"/>
        <w:rPr>
          <w:sz w:val="24"/>
        </w:rPr>
      </w:pPr>
      <w:r>
        <w:rPr>
          <w:sz w:val="24"/>
        </w:rPr>
        <w:t>The press release provided uses an assumed average usage of 9,000 gallons per quarter for commercial customers.  However, Reynolds’ 2016 annual report reflects approximately 64 commercial customers used 6,053,000 gallons of water, which would equate to an average quarterly usage of 23,644 gallons.  Please quantify how Reynolds determined the average bill for each customer class identifie</w:t>
      </w:r>
      <w:r w:rsidR="000F403C">
        <w:rPr>
          <w:sz w:val="24"/>
        </w:rPr>
        <w:t>d in its</w:t>
      </w:r>
      <w:r w:rsidR="00ED557A">
        <w:rPr>
          <w:sz w:val="24"/>
        </w:rPr>
        <w:t xml:space="preserve"> press release.</w:t>
      </w:r>
    </w:p>
    <w:sectPr w:rsidR="009E33A0" w:rsidRPr="00ED557A" w:rsidSect="002206E4">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269CE" w14:textId="77777777" w:rsidR="00AA3A5A" w:rsidRDefault="00AA3A5A">
      <w:r>
        <w:separator/>
      </w:r>
    </w:p>
  </w:endnote>
  <w:endnote w:type="continuationSeparator" w:id="0">
    <w:p w14:paraId="0BA8393E" w14:textId="77777777" w:rsidR="00AA3A5A" w:rsidRDefault="00AA3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B203" w14:textId="03AD4EA2" w:rsidR="006D12AA" w:rsidRPr="00726D64" w:rsidRDefault="006D12AA" w:rsidP="009E2844">
    <w:pPr>
      <w:pStyle w:val="Footer"/>
      <w:jc w:val="center"/>
      <w:rPr>
        <w:sz w:val="24"/>
        <w:szCs w:val="24"/>
      </w:rPr>
    </w:pPr>
    <w:r w:rsidRPr="00726D64">
      <w:rPr>
        <w:snapToGrid w:val="0"/>
        <w:sz w:val="24"/>
        <w:szCs w:val="24"/>
      </w:rPr>
      <w:fldChar w:fldCharType="begin"/>
    </w:r>
    <w:r w:rsidRPr="00726D64">
      <w:rPr>
        <w:snapToGrid w:val="0"/>
        <w:sz w:val="24"/>
        <w:szCs w:val="24"/>
      </w:rPr>
      <w:instrText xml:space="preserve"> PAGE </w:instrText>
    </w:r>
    <w:r w:rsidRPr="00726D64">
      <w:rPr>
        <w:snapToGrid w:val="0"/>
        <w:sz w:val="24"/>
        <w:szCs w:val="24"/>
      </w:rPr>
      <w:fldChar w:fldCharType="separate"/>
    </w:r>
    <w:r w:rsidR="007C0F09">
      <w:rPr>
        <w:noProof/>
        <w:snapToGrid w:val="0"/>
        <w:sz w:val="24"/>
        <w:szCs w:val="24"/>
      </w:rPr>
      <w:t>3</w:t>
    </w:r>
    <w:r w:rsidRPr="00726D64">
      <w:rPr>
        <w:snapToGrid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ECC55" w14:textId="77777777" w:rsidR="00AA3A5A" w:rsidRDefault="00AA3A5A">
      <w:r>
        <w:separator/>
      </w:r>
    </w:p>
  </w:footnote>
  <w:footnote w:type="continuationSeparator" w:id="0">
    <w:p w14:paraId="004AAE22" w14:textId="77777777" w:rsidR="00AA3A5A" w:rsidRDefault="00AA3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178B7" w14:textId="77777777" w:rsidR="006D12AA" w:rsidRDefault="006D12AA" w:rsidP="00ED0AAA">
    <w:pPr>
      <w:jc w:val="center"/>
      <w:rPr>
        <w:sz w:val="24"/>
        <w:szCs w:val="24"/>
      </w:rPr>
    </w:pPr>
    <w:r>
      <w:rPr>
        <w:sz w:val="24"/>
        <w:szCs w:val="24"/>
      </w:rPr>
      <w:t>Bureau of Technical Utility Services</w:t>
    </w:r>
  </w:p>
  <w:p w14:paraId="0EF0B09E" w14:textId="77777777" w:rsidR="006D12AA" w:rsidRDefault="006D12AA" w:rsidP="00ED0AAA">
    <w:pPr>
      <w:jc w:val="center"/>
      <w:rPr>
        <w:sz w:val="24"/>
        <w:szCs w:val="24"/>
      </w:rPr>
    </w:pPr>
    <w:r>
      <w:rPr>
        <w:sz w:val="24"/>
        <w:szCs w:val="24"/>
      </w:rPr>
      <w:t>Water/Wastewater Division</w:t>
    </w:r>
  </w:p>
  <w:p w14:paraId="42B4505A" w14:textId="77777777" w:rsidR="006D12AA" w:rsidRDefault="006D12AA" w:rsidP="00ED0AAA">
    <w:pPr>
      <w:jc w:val="center"/>
      <w:rPr>
        <w:sz w:val="24"/>
        <w:szCs w:val="24"/>
      </w:rPr>
    </w:pPr>
    <w:r>
      <w:rPr>
        <w:sz w:val="24"/>
        <w:szCs w:val="24"/>
      </w:rPr>
      <w:t>Data Request 1</w:t>
    </w:r>
  </w:p>
  <w:p w14:paraId="1A7B53F4" w14:textId="77777777" w:rsidR="006D12AA" w:rsidRDefault="006D12AA" w:rsidP="00ED0AAA">
    <w:pPr>
      <w:jc w:val="center"/>
      <w:rPr>
        <w:sz w:val="24"/>
        <w:szCs w:val="24"/>
      </w:rPr>
    </w:pPr>
  </w:p>
  <w:p w14:paraId="08508785" w14:textId="255CE91E" w:rsidR="00A53408" w:rsidRDefault="00A427C6" w:rsidP="00E36333">
    <w:pPr>
      <w:pStyle w:val="Header"/>
      <w:jc w:val="center"/>
      <w:rPr>
        <w:sz w:val="24"/>
      </w:rPr>
    </w:pPr>
    <w:r>
      <w:rPr>
        <w:sz w:val="24"/>
      </w:rPr>
      <w:t>Reynolds Water Company</w:t>
    </w:r>
    <w:r w:rsidR="00995660">
      <w:rPr>
        <w:sz w:val="24"/>
      </w:rPr>
      <w:t xml:space="preserve"> (Reynolds)</w:t>
    </w:r>
    <w:r>
      <w:rPr>
        <w:sz w:val="24"/>
      </w:rPr>
      <w:t xml:space="preserve"> Tariff Supplement No. 5 To Tariff – Water Pa. P.U.C. No. 4 at Docket No. R-2017-2631441</w:t>
    </w:r>
  </w:p>
  <w:p w14:paraId="146B9E8F" w14:textId="77777777" w:rsidR="00A427C6" w:rsidRPr="00E36333" w:rsidRDefault="00A427C6" w:rsidP="00E36333">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36"/>
    <w:multiLevelType w:val="hybridMultilevel"/>
    <w:tmpl w:val="23E2E0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714ED3"/>
    <w:multiLevelType w:val="hybridMultilevel"/>
    <w:tmpl w:val="C0DADEE0"/>
    <w:lvl w:ilvl="0" w:tplc="3FAC0DC6">
      <w:start w:val="5"/>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93E88"/>
    <w:multiLevelType w:val="hybridMultilevel"/>
    <w:tmpl w:val="2A100824"/>
    <w:lvl w:ilvl="0" w:tplc="D7DC8EEA">
      <w:start w:val="1"/>
      <w:numFmt w:val="decimal"/>
      <w:lvlText w:val="U-%1."/>
      <w:lvlJc w:val="left"/>
      <w:pPr>
        <w:ind w:left="1440" w:hanging="360"/>
      </w:pPr>
      <w:rPr>
        <w:rFonts w:hint="default"/>
        <w:sz w:val="24"/>
        <w:szCs w:val="24"/>
      </w:rPr>
    </w:lvl>
    <w:lvl w:ilvl="1" w:tplc="D7DC8EEA">
      <w:start w:val="1"/>
      <w:numFmt w:val="decimal"/>
      <w:lvlText w:val="U-%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5D1D12"/>
    <w:multiLevelType w:val="hybridMultilevel"/>
    <w:tmpl w:val="0784BCD4"/>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05870"/>
    <w:multiLevelType w:val="hybridMultilevel"/>
    <w:tmpl w:val="04D819D2"/>
    <w:lvl w:ilvl="0" w:tplc="EE805BE4">
      <w:start w:val="1"/>
      <w:numFmt w:val="decimal"/>
      <w:lvlText w:val="A-%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B0C12"/>
    <w:multiLevelType w:val="hybridMultilevel"/>
    <w:tmpl w:val="65E0A3EE"/>
    <w:lvl w:ilvl="0" w:tplc="2BA4A738">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9" w15:restartNumberingAfterBreak="0">
    <w:nsid w:val="2EF658C1"/>
    <w:multiLevelType w:val="hybridMultilevel"/>
    <w:tmpl w:val="5B42760E"/>
    <w:lvl w:ilvl="0" w:tplc="EE805BE4">
      <w:start w:val="1"/>
      <w:numFmt w:val="decimal"/>
      <w:lvlText w:val="A-%1."/>
      <w:lvlJc w:val="center"/>
      <w:pPr>
        <w:ind w:left="81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1D15A23"/>
    <w:multiLevelType w:val="hybridMultilevel"/>
    <w:tmpl w:val="114A9D62"/>
    <w:lvl w:ilvl="0" w:tplc="3C502784">
      <w:start w:val="1"/>
      <w:numFmt w:val="decimal"/>
      <w:lvlText w:val="U-%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72A5"/>
    <w:multiLevelType w:val="hybridMultilevel"/>
    <w:tmpl w:val="6A48EDF2"/>
    <w:lvl w:ilvl="0" w:tplc="ED96261C">
      <w:start w:val="1"/>
      <w:numFmt w:val="decimal"/>
      <w:lvlText w:val="A-%1."/>
      <w:lvlJc w:val="center"/>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82A5A"/>
    <w:multiLevelType w:val="hybridMultilevel"/>
    <w:tmpl w:val="AEC069D0"/>
    <w:lvl w:ilvl="0" w:tplc="C98470B8">
      <w:start w:val="1"/>
      <w:numFmt w:val="decimal"/>
      <w:lvlText w:val="A-%1."/>
      <w:lvlJc w:val="left"/>
      <w:pPr>
        <w:ind w:left="45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BA7417F"/>
    <w:multiLevelType w:val="hybridMultilevel"/>
    <w:tmpl w:val="CB2ABB5E"/>
    <w:lvl w:ilvl="0" w:tplc="993AC23A">
      <w:start w:val="4"/>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21958"/>
    <w:multiLevelType w:val="hybridMultilevel"/>
    <w:tmpl w:val="7834E6CA"/>
    <w:lvl w:ilvl="0" w:tplc="F5F202EE">
      <w:start w:val="1"/>
      <w:numFmt w:val="decimal"/>
      <w:lvlText w:val="R-%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26C50"/>
    <w:multiLevelType w:val="hybridMultilevel"/>
    <w:tmpl w:val="B17ED408"/>
    <w:lvl w:ilvl="0" w:tplc="E59C35FE">
      <w:start w:val="1"/>
      <w:numFmt w:val="decimal"/>
      <w:lvlText w:val="U-%1."/>
      <w:lvlJc w:val="left"/>
      <w:pPr>
        <w:ind w:left="72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456F94"/>
    <w:multiLevelType w:val="hybridMultilevel"/>
    <w:tmpl w:val="65AAAEDC"/>
    <w:lvl w:ilvl="0" w:tplc="EE805BE4">
      <w:start w:val="1"/>
      <w:numFmt w:val="decimal"/>
      <w:lvlText w:val="A-%1."/>
      <w:lvlJc w:val="center"/>
      <w:pPr>
        <w:ind w:left="81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7E07D32"/>
    <w:multiLevelType w:val="hybridMultilevel"/>
    <w:tmpl w:val="EBB64714"/>
    <w:lvl w:ilvl="0" w:tplc="866E9FC6">
      <w:start w:val="1"/>
      <w:numFmt w:val="decimal"/>
      <w:lvlText w:val="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395E85"/>
    <w:multiLevelType w:val="hybridMultilevel"/>
    <w:tmpl w:val="64D2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427042"/>
    <w:multiLevelType w:val="hybridMultilevel"/>
    <w:tmpl w:val="A54CD31E"/>
    <w:lvl w:ilvl="0" w:tplc="A87C1A84">
      <w:start w:val="1"/>
      <w:numFmt w:val="decimal"/>
      <w:lvlText w:val="R-%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0B1E03"/>
    <w:multiLevelType w:val="hybridMultilevel"/>
    <w:tmpl w:val="432EA7EA"/>
    <w:lvl w:ilvl="0" w:tplc="EE805BE4">
      <w:start w:val="1"/>
      <w:numFmt w:val="decimal"/>
      <w:lvlText w:val="A-%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82A32"/>
    <w:multiLevelType w:val="hybridMultilevel"/>
    <w:tmpl w:val="0096C93E"/>
    <w:lvl w:ilvl="0" w:tplc="D7DC8EEA">
      <w:start w:val="1"/>
      <w:numFmt w:val="decimal"/>
      <w:lvlText w:val="U-%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3677C"/>
    <w:multiLevelType w:val="hybridMultilevel"/>
    <w:tmpl w:val="9D8EE84C"/>
    <w:lvl w:ilvl="0" w:tplc="E08C19AE">
      <w:start w:val="1"/>
      <w:numFmt w:val="decimal"/>
      <w:lvlText w:val="R-%1."/>
      <w:lvlJc w:val="center"/>
      <w:pPr>
        <w:ind w:left="0" w:firstLine="0"/>
      </w:pPr>
      <w:rPr>
        <w:rFonts w:hint="default"/>
        <w:color w:val="auto"/>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04B305D"/>
    <w:multiLevelType w:val="hybridMultilevel"/>
    <w:tmpl w:val="56600DE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71E249C4"/>
    <w:multiLevelType w:val="hybridMultilevel"/>
    <w:tmpl w:val="4DB8F404"/>
    <w:lvl w:ilvl="0" w:tplc="B032DFE0">
      <w:start w:val="1"/>
      <w:numFmt w:val="decimal"/>
      <w:lvlText w:val="G-%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0F36FE"/>
    <w:multiLevelType w:val="hybridMultilevel"/>
    <w:tmpl w:val="CA1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E5AE1"/>
    <w:multiLevelType w:val="hybridMultilevel"/>
    <w:tmpl w:val="9DB810DA"/>
    <w:lvl w:ilvl="0" w:tplc="D6729578">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7" w15:restartNumberingAfterBreak="0">
    <w:nsid w:val="7BA12925"/>
    <w:multiLevelType w:val="hybridMultilevel"/>
    <w:tmpl w:val="695ECFD4"/>
    <w:lvl w:ilvl="0" w:tplc="EE805BE4">
      <w:start w:val="1"/>
      <w:numFmt w:val="decimal"/>
      <w:lvlText w:val="A-%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4"/>
  </w:num>
  <w:num w:numId="4">
    <w:abstractNumId w:val="3"/>
  </w:num>
  <w:num w:numId="5">
    <w:abstractNumId w:val="12"/>
  </w:num>
  <w:num w:numId="6">
    <w:abstractNumId w:val="18"/>
  </w:num>
  <w:num w:numId="7">
    <w:abstractNumId w:val="24"/>
  </w:num>
  <w:num w:numId="8">
    <w:abstractNumId w:val="23"/>
  </w:num>
  <w:num w:numId="9">
    <w:abstractNumId w:val="1"/>
  </w:num>
  <w:num w:numId="10">
    <w:abstractNumId w:val="0"/>
  </w:num>
  <w:num w:numId="11">
    <w:abstractNumId w:val="2"/>
  </w:num>
  <w:num w:numId="12">
    <w:abstractNumId w:val="21"/>
  </w:num>
  <w:num w:numId="13">
    <w:abstractNumId w:val="15"/>
  </w:num>
  <w:num w:numId="14">
    <w:abstractNumId w:val="5"/>
  </w:num>
  <w:num w:numId="15">
    <w:abstractNumId w:val="17"/>
  </w:num>
  <w:num w:numId="16">
    <w:abstractNumId w:val="10"/>
  </w:num>
  <w:num w:numId="17">
    <w:abstractNumId w:val="1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5"/>
  </w:num>
  <w:num w:numId="21">
    <w:abstractNumId w:val="22"/>
  </w:num>
  <w:num w:numId="22">
    <w:abstractNumId w:val="7"/>
  </w:num>
  <w:num w:numId="23">
    <w:abstractNumId w:val="13"/>
  </w:num>
  <w:num w:numId="24">
    <w:abstractNumId w:val="16"/>
  </w:num>
  <w:num w:numId="25">
    <w:abstractNumId w:val="9"/>
  </w:num>
  <w:num w:numId="26">
    <w:abstractNumId w:val="6"/>
  </w:num>
  <w:num w:numId="27">
    <w:abstractNumId w:val="20"/>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04306"/>
    <w:rsid w:val="0000474C"/>
    <w:rsid w:val="00005192"/>
    <w:rsid w:val="000064AC"/>
    <w:rsid w:val="000102F7"/>
    <w:rsid w:val="00010593"/>
    <w:rsid w:val="000105F8"/>
    <w:rsid w:val="0001156B"/>
    <w:rsid w:val="00013B19"/>
    <w:rsid w:val="000159EC"/>
    <w:rsid w:val="00017070"/>
    <w:rsid w:val="0002387C"/>
    <w:rsid w:val="0002464D"/>
    <w:rsid w:val="00026D16"/>
    <w:rsid w:val="00026DC9"/>
    <w:rsid w:val="00026EBD"/>
    <w:rsid w:val="000300A4"/>
    <w:rsid w:val="00030E13"/>
    <w:rsid w:val="00032A0E"/>
    <w:rsid w:val="00033EFC"/>
    <w:rsid w:val="00034183"/>
    <w:rsid w:val="000348D6"/>
    <w:rsid w:val="000366B1"/>
    <w:rsid w:val="00037A50"/>
    <w:rsid w:val="00037C8A"/>
    <w:rsid w:val="00040CA1"/>
    <w:rsid w:val="000436FE"/>
    <w:rsid w:val="00043A2C"/>
    <w:rsid w:val="00043EC8"/>
    <w:rsid w:val="00046BBD"/>
    <w:rsid w:val="0005067A"/>
    <w:rsid w:val="00052A49"/>
    <w:rsid w:val="0005369C"/>
    <w:rsid w:val="00053898"/>
    <w:rsid w:val="000571AE"/>
    <w:rsid w:val="000571BE"/>
    <w:rsid w:val="00057A96"/>
    <w:rsid w:val="00061986"/>
    <w:rsid w:val="00062AB6"/>
    <w:rsid w:val="0006386D"/>
    <w:rsid w:val="00063B55"/>
    <w:rsid w:val="000643FB"/>
    <w:rsid w:val="000652E3"/>
    <w:rsid w:val="000659F6"/>
    <w:rsid w:val="00065E6B"/>
    <w:rsid w:val="0006658D"/>
    <w:rsid w:val="00066AE0"/>
    <w:rsid w:val="00067A16"/>
    <w:rsid w:val="00070868"/>
    <w:rsid w:val="0007177D"/>
    <w:rsid w:val="00072BDE"/>
    <w:rsid w:val="00074046"/>
    <w:rsid w:val="00075752"/>
    <w:rsid w:val="000776BD"/>
    <w:rsid w:val="00077D4F"/>
    <w:rsid w:val="00080254"/>
    <w:rsid w:val="0008176C"/>
    <w:rsid w:val="0008272E"/>
    <w:rsid w:val="00082B4D"/>
    <w:rsid w:val="00083B85"/>
    <w:rsid w:val="00093DF4"/>
    <w:rsid w:val="00095B1B"/>
    <w:rsid w:val="000963B7"/>
    <w:rsid w:val="00096A0E"/>
    <w:rsid w:val="000977CA"/>
    <w:rsid w:val="000978E5"/>
    <w:rsid w:val="000A0F9D"/>
    <w:rsid w:val="000A27D8"/>
    <w:rsid w:val="000A4125"/>
    <w:rsid w:val="000A4575"/>
    <w:rsid w:val="000A4758"/>
    <w:rsid w:val="000A4DC1"/>
    <w:rsid w:val="000A6068"/>
    <w:rsid w:val="000A69BD"/>
    <w:rsid w:val="000B1E11"/>
    <w:rsid w:val="000B703F"/>
    <w:rsid w:val="000B70B4"/>
    <w:rsid w:val="000C013F"/>
    <w:rsid w:val="000C167D"/>
    <w:rsid w:val="000C2A00"/>
    <w:rsid w:val="000C3F74"/>
    <w:rsid w:val="000C5A0B"/>
    <w:rsid w:val="000C5B72"/>
    <w:rsid w:val="000C6A3A"/>
    <w:rsid w:val="000C71C8"/>
    <w:rsid w:val="000D485B"/>
    <w:rsid w:val="000D4DC1"/>
    <w:rsid w:val="000E1163"/>
    <w:rsid w:val="000E1768"/>
    <w:rsid w:val="000E2B9E"/>
    <w:rsid w:val="000E3303"/>
    <w:rsid w:val="000E6D9F"/>
    <w:rsid w:val="000E7D08"/>
    <w:rsid w:val="000F02C7"/>
    <w:rsid w:val="000F0B62"/>
    <w:rsid w:val="000F1C25"/>
    <w:rsid w:val="000F27F7"/>
    <w:rsid w:val="000F2D9D"/>
    <w:rsid w:val="000F3907"/>
    <w:rsid w:val="000F403C"/>
    <w:rsid w:val="000F631C"/>
    <w:rsid w:val="000F647B"/>
    <w:rsid w:val="000F6A77"/>
    <w:rsid w:val="000F6E97"/>
    <w:rsid w:val="00100100"/>
    <w:rsid w:val="0010012C"/>
    <w:rsid w:val="00100533"/>
    <w:rsid w:val="00100A54"/>
    <w:rsid w:val="00101474"/>
    <w:rsid w:val="001033E8"/>
    <w:rsid w:val="00105875"/>
    <w:rsid w:val="00106367"/>
    <w:rsid w:val="0010680D"/>
    <w:rsid w:val="00107A7E"/>
    <w:rsid w:val="00110058"/>
    <w:rsid w:val="00111B35"/>
    <w:rsid w:val="00115855"/>
    <w:rsid w:val="00117EE8"/>
    <w:rsid w:val="0012325B"/>
    <w:rsid w:val="00126055"/>
    <w:rsid w:val="00130762"/>
    <w:rsid w:val="00130B94"/>
    <w:rsid w:val="00131ECD"/>
    <w:rsid w:val="00133B1C"/>
    <w:rsid w:val="00134668"/>
    <w:rsid w:val="00135696"/>
    <w:rsid w:val="00136319"/>
    <w:rsid w:val="00136A95"/>
    <w:rsid w:val="00136F7F"/>
    <w:rsid w:val="001371C6"/>
    <w:rsid w:val="00140862"/>
    <w:rsid w:val="00141FD7"/>
    <w:rsid w:val="001420B2"/>
    <w:rsid w:val="00144B0C"/>
    <w:rsid w:val="001469BA"/>
    <w:rsid w:val="00147162"/>
    <w:rsid w:val="00147820"/>
    <w:rsid w:val="00150A06"/>
    <w:rsid w:val="0015261F"/>
    <w:rsid w:val="001528E2"/>
    <w:rsid w:val="00153DD7"/>
    <w:rsid w:val="00154938"/>
    <w:rsid w:val="001557B7"/>
    <w:rsid w:val="00156B38"/>
    <w:rsid w:val="00157FC3"/>
    <w:rsid w:val="00160B85"/>
    <w:rsid w:val="00160CC4"/>
    <w:rsid w:val="001617EF"/>
    <w:rsid w:val="001619A2"/>
    <w:rsid w:val="001619AD"/>
    <w:rsid w:val="00163A5F"/>
    <w:rsid w:val="00164179"/>
    <w:rsid w:val="00164CB3"/>
    <w:rsid w:val="00165746"/>
    <w:rsid w:val="001709B4"/>
    <w:rsid w:val="001711AA"/>
    <w:rsid w:val="00172CCE"/>
    <w:rsid w:val="00173736"/>
    <w:rsid w:val="00173BE3"/>
    <w:rsid w:val="00174ADE"/>
    <w:rsid w:val="00174D09"/>
    <w:rsid w:val="0017520D"/>
    <w:rsid w:val="00175E6A"/>
    <w:rsid w:val="00180847"/>
    <w:rsid w:val="00180EE3"/>
    <w:rsid w:val="00181238"/>
    <w:rsid w:val="001813B7"/>
    <w:rsid w:val="00181F06"/>
    <w:rsid w:val="00182397"/>
    <w:rsid w:val="001823A3"/>
    <w:rsid w:val="00184DE3"/>
    <w:rsid w:val="00190F2B"/>
    <w:rsid w:val="00192142"/>
    <w:rsid w:val="00192FBC"/>
    <w:rsid w:val="001933F8"/>
    <w:rsid w:val="0019434C"/>
    <w:rsid w:val="0019518E"/>
    <w:rsid w:val="00195A68"/>
    <w:rsid w:val="00195D41"/>
    <w:rsid w:val="0019710F"/>
    <w:rsid w:val="00197F6C"/>
    <w:rsid w:val="001A1FB5"/>
    <w:rsid w:val="001A2379"/>
    <w:rsid w:val="001A3E8F"/>
    <w:rsid w:val="001A4BF8"/>
    <w:rsid w:val="001A5A08"/>
    <w:rsid w:val="001A5D88"/>
    <w:rsid w:val="001A6114"/>
    <w:rsid w:val="001A62AD"/>
    <w:rsid w:val="001B0BDC"/>
    <w:rsid w:val="001B1533"/>
    <w:rsid w:val="001B2263"/>
    <w:rsid w:val="001B36BE"/>
    <w:rsid w:val="001B41BB"/>
    <w:rsid w:val="001B41D8"/>
    <w:rsid w:val="001B44BC"/>
    <w:rsid w:val="001C09A5"/>
    <w:rsid w:val="001C1C03"/>
    <w:rsid w:val="001C3B36"/>
    <w:rsid w:val="001C4410"/>
    <w:rsid w:val="001C544D"/>
    <w:rsid w:val="001C75A4"/>
    <w:rsid w:val="001D6284"/>
    <w:rsid w:val="001D7C17"/>
    <w:rsid w:val="001E02DF"/>
    <w:rsid w:val="001E52E2"/>
    <w:rsid w:val="001F0A15"/>
    <w:rsid w:val="001F0D55"/>
    <w:rsid w:val="001F2E0A"/>
    <w:rsid w:val="001F5476"/>
    <w:rsid w:val="001F6E31"/>
    <w:rsid w:val="00200DD2"/>
    <w:rsid w:val="002034B3"/>
    <w:rsid w:val="00203EC5"/>
    <w:rsid w:val="00204381"/>
    <w:rsid w:val="00207941"/>
    <w:rsid w:val="00207973"/>
    <w:rsid w:val="00207AC1"/>
    <w:rsid w:val="00210EE5"/>
    <w:rsid w:val="002121D5"/>
    <w:rsid w:val="002123BF"/>
    <w:rsid w:val="0021364B"/>
    <w:rsid w:val="002137CA"/>
    <w:rsid w:val="00214BBB"/>
    <w:rsid w:val="00216549"/>
    <w:rsid w:val="00216851"/>
    <w:rsid w:val="00216BC1"/>
    <w:rsid w:val="002206E4"/>
    <w:rsid w:val="002226D6"/>
    <w:rsid w:val="002240AD"/>
    <w:rsid w:val="0022594C"/>
    <w:rsid w:val="0022616D"/>
    <w:rsid w:val="00226771"/>
    <w:rsid w:val="00226A49"/>
    <w:rsid w:val="00230650"/>
    <w:rsid w:val="002319A4"/>
    <w:rsid w:val="002319AD"/>
    <w:rsid w:val="0023550F"/>
    <w:rsid w:val="00237329"/>
    <w:rsid w:val="002377C9"/>
    <w:rsid w:val="00241125"/>
    <w:rsid w:val="00241135"/>
    <w:rsid w:val="00243277"/>
    <w:rsid w:val="00244B92"/>
    <w:rsid w:val="00244DBE"/>
    <w:rsid w:val="00245976"/>
    <w:rsid w:val="00245D0B"/>
    <w:rsid w:val="002460C7"/>
    <w:rsid w:val="00246268"/>
    <w:rsid w:val="002511CE"/>
    <w:rsid w:val="00251EB4"/>
    <w:rsid w:val="00252CB9"/>
    <w:rsid w:val="00254052"/>
    <w:rsid w:val="0025450F"/>
    <w:rsid w:val="002547DD"/>
    <w:rsid w:val="00257BEB"/>
    <w:rsid w:val="00262866"/>
    <w:rsid w:val="0026448A"/>
    <w:rsid w:val="0026486E"/>
    <w:rsid w:val="00264998"/>
    <w:rsid w:val="0026597F"/>
    <w:rsid w:val="0026630E"/>
    <w:rsid w:val="00266A98"/>
    <w:rsid w:val="00266E62"/>
    <w:rsid w:val="002676F8"/>
    <w:rsid w:val="00267BB4"/>
    <w:rsid w:val="00270ABF"/>
    <w:rsid w:val="002715E8"/>
    <w:rsid w:val="00271CF7"/>
    <w:rsid w:val="002726D8"/>
    <w:rsid w:val="002726F3"/>
    <w:rsid w:val="00273F12"/>
    <w:rsid w:val="00275953"/>
    <w:rsid w:val="002775BE"/>
    <w:rsid w:val="0028155C"/>
    <w:rsid w:val="002822AC"/>
    <w:rsid w:val="00282317"/>
    <w:rsid w:val="00282E51"/>
    <w:rsid w:val="00283904"/>
    <w:rsid w:val="00284D21"/>
    <w:rsid w:val="00285015"/>
    <w:rsid w:val="002864B2"/>
    <w:rsid w:val="0028731C"/>
    <w:rsid w:val="002912EC"/>
    <w:rsid w:val="00292031"/>
    <w:rsid w:val="002930C6"/>
    <w:rsid w:val="002944B9"/>
    <w:rsid w:val="00296E69"/>
    <w:rsid w:val="00297488"/>
    <w:rsid w:val="002A00F3"/>
    <w:rsid w:val="002A0A55"/>
    <w:rsid w:val="002A181D"/>
    <w:rsid w:val="002A2190"/>
    <w:rsid w:val="002A42A6"/>
    <w:rsid w:val="002A58C0"/>
    <w:rsid w:val="002A5A6D"/>
    <w:rsid w:val="002A6314"/>
    <w:rsid w:val="002A679C"/>
    <w:rsid w:val="002A72E4"/>
    <w:rsid w:val="002B03B1"/>
    <w:rsid w:val="002B042D"/>
    <w:rsid w:val="002B5164"/>
    <w:rsid w:val="002B5E3C"/>
    <w:rsid w:val="002B6AF2"/>
    <w:rsid w:val="002C006F"/>
    <w:rsid w:val="002C02DF"/>
    <w:rsid w:val="002C0F7E"/>
    <w:rsid w:val="002C355B"/>
    <w:rsid w:val="002C3EF2"/>
    <w:rsid w:val="002C7C04"/>
    <w:rsid w:val="002D18F2"/>
    <w:rsid w:val="002D30FD"/>
    <w:rsid w:val="002D3FF9"/>
    <w:rsid w:val="002D4AA8"/>
    <w:rsid w:val="002D4ACC"/>
    <w:rsid w:val="002D4BFA"/>
    <w:rsid w:val="002D5BCC"/>
    <w:rsid w:val="002D5C6D"/>
    <w:rsid w:val="002D5FA4"/>
    <w:rsid w:val="002D6957"/>
    <w:rsid w:val="002E0A23"/>
    <w:rsid w:val="002E1BD8"/>
    <w:rsid w:val="002E1FF7"/>
    <w:rsid w:val="002E2D1C"/>
    <w:rsid w:val="002E40AD"/>
    <w:rsid w:val="002E4BC9"/>
    <w:rsid w:val="002E6798"/>
    <w:rsid w:val="002E6E46"/>
    <w:rsid w:val="002E7C93"/>
    <w:rsid w:val="002E7D08"/>
    <w:rsid w:val="002F042B"/>
    <w:rsid w:val="002F0ABA"/>
    <w:rsid w:val="002F0DB1"/>
    <w:rsid w:val="002F1EA9"/>
    <w:rsid w:val="002F2615"/>
    <w:rsid w:val="002F2B21"/>
    <w:rsid w:val="002F326A"/>
    <w:rsid w:val="002F4A02"/>
    <w:rsid w:val="002F4B18"/>
    <w:rsid w:val="002F662C"/>
    <w:rsid w:val="00300147"/>
    <w:rsid w:val="00300470"/>
    <w:rsid w:val="00302C79"/>
    <w:rsid w:val="00302CD9"/>
    <w:rsid w:val="00304291"/>
    <w:rsid w:val="00304724"/>
    <w:rsid w:val="00304DB7"/>
    <w:rsid w:val="0030534B"/>
    <w:rsid w:val="0030599C"/>
    <w:rsid w:val="00305D3D"/>
    <w:rsid w:val="00312714"/>
    <w:rsid w:val="00314E38"/>
    <w:rsid w:val="00320EC2"/>
    <w:rsid w:val="003210C1"/>
    <w:rsid w:val="003219B2"/>
    <w:rsid w:val="00321CCC"/>
    <w:rsid w:val="00323358"/>
    <w:rsid w:val="003253A7"/>
    <w:rsid w:val="003256B7"/>
    <w:rsid w:val="003259D0"/>
    <w:rsid w:val="00327FAA"/>
    <w:rsid w:val="00330465"/>
    <w:rsid w:val="003320C8"/>
    <w:rsid w:val="003346F2"/>
    <w:rsid w:val="00334F86"/>
    <w:rsid w:val="00335F78"/>
    <w:rsid w:val="00336581"/>
    <w:rsid w:val="00341519"/>
    <w:rsid w:val="00342346"/>
    <w:rsid w:val="00343058"/>
    <w:rsid w:val="003446D3"/>
    <w:rsid w:val="00344B1B"/>
    <w:rsid w:val="00345266"/>
    <w:rsid w:val="003454C9"/>
    <w:rsid w:val="003471B3"/>
    <w:rsid w:val="00347889"/>
    <w:rsid w:val="00347ADD"/>
    <w:rsid w:val="003518C9"/>
    <w:rsid w:val="00351B6F"/>
    <w:rsid w:val="00351EF9"/>
    <w:rsid w:val="003523B6"/>
    <w:rsid w:val="003529A4"/>
    <w:rsid w:val="00352B43"/>
    <w:rsid w:val="003544A9"/>
    <w:rsid w:val="00355C2B"/>
    <w:rsid w:val="00356997"/>
    <w:rsid w:val="00356D79"/>
    <w:rsid w:val="00357AB1"/>
    <w:rsid w:val="003614E5"/>
    <w:rsid w:val="00361FFD"/>
    <w:rsid w:val="00362B96"/>
    <w:rsid w:val="00363D43"/>
    <w:rsid w:val="00366EC9"/>
    <w:rsid w:val="003679A6"/>
    <w:rsid w:val="00367FDF"/>
    <w:rsid w:val="00371E16"/>
    <w:rsid w:val="00372A3C"/>
    <w:rsid w:val="00373C82"/>
    <w:rsid w:val="003776D6"/>
    <w:rsid w:val="00377FA5"/>
    <w:rsid w:val="00380697"/>
    <w:rsid w:val="00384D57"/>
    <w:rsid w:val="00386025"/>
    <w:rsid w:val="003861B7"/>
    <w:rsid w:val="003868D7"/>
    <w:rsid w:val="003875D4"/>
    <w:rsid w:val="00390085"/>
    <w:rsid w:val="00390D74"/>
    <w:rsid w:val="00391C28"/>
    <w:rsid w:val="0039340D"/>
    <w:rsid w:val="003935CC"/>
    <w:rsid w:val="00393B55"/>
    <w:rsid w:val="00395B29"/>
    <w:rsid w:val="00397DFA"/>
    <w:rsid w:val="00397FDA"/>
    <w:rsid w:val="003A3212"/>
    <w:rsid w:val="003A68DC"/>
    <w:rsid w:val="003B2585"/>
    <w:rsid w:val="003B41F1"/>
    <w:rsid w:val="003B72A2"/>
    <w:rsid w:val="003B7F07"/>
    <w:rsid w:val="003C2531"/>
    <w:rsid w:val="003C2D27"/>
    <w:rsid w:val="003C31EC"/>
    <w:rsid w:val="003C43D3"/>
    <w:rsid w:val="003C4AC0"/>
    <w:rsid w:val="003C5C73"/>
    <w:rsid w:val="003C7761"/>
    <w:rsid w:val="003D0103"/>
    <w:rsid w:val="003D085D"/>
    <w:rsid w:val="003D0953"/>
    <w:rsid w:val="003D2849"/>
    <w:rsid w:val="003D779B"/>
    <w:rsid w:val="003E2152"/>
    <w:rsid w:val="003E299F"/>
    <w:rsid w:val="003E316D"/>
    <w:rsid w:val="003E345B"/>
    <w:rsid w:val="003E5A92"/>
    <w:rsid w:val="003E69BF"/>
    <w:rsid w:val="003F05A9"/>
    <w:rsid w:val="003F154C"/>
    <w:rsid w:val="003F49F8"/>
    <w:rsid w:val="003F661C"/>
    <w:rsid w:val="003F79CC"/>
    <w:rsid w:val="004021C7"/>
    <w:rsid w:val="00402E7A"/>
    <w:rsid w:val="00403FC0"/>
    <w:rsid w:val="00404268"/>
    <w:rsid w:val="00405668"/>
    <w:rsid w:val="00405E10"/>
    <w:rsid w:val="00406B96"/>
    <w:rsid w:val="00410C6C"/>
    <w:rsid w:val="00412DEB"/>
    <w:rsid w:val="00412EDB"/>
    <w:rsid w:val="004137EB"/>
    <w:rsid w:val="00420608"/>
    <w:rsid w:val="0042074D"/>
    <w:rsid w:val="00420E79"/>
    <w:rsid w:val="0042116B"/>
    <w:rsid w:val="0042127A"/>
    <w:rsid w:val="0042159D"/>
    <w:rsid w:val="00421764"/>
    <w:rsid w:val="00422212"/>
    <w:rsid w:val="0043041F"/>
    <w:rsid w:val="00431469"/>
    <w:rsid w:val="0043163A"/>
    <w:rsid w:val="00431993"/>
    <w:rsid w:val="004335A2"/>
    <w:rsid w:val="00433F13"/>
    <w:rsid w:val="0043401C"/>
    <w:rsid w:val="00434796"/>
    <w:rsid w:val="00435CD9"/>
    <w:rsid w:val="004363B6"/>
    <w:rsid w:val="0044069F"/>
    <w:rsid w:val="0044187F"/>
    <w:rsid w:val="0044253D"/>
    <w:rsid w:val="00442BEB"/>
    <w:rsid w:val="00446991"/>
    <w:rsid w:val="00446DC3"/>
    <w:rsid w:val="00447EBC"/>
    <w:rsid w:val="00450975"/>
    <w:rsid w:val="00450F61"/>
    <w:rsid w:val="004527A2"/>
    <w:rsid w:val="00453313"/>
    <w:rsid w:val="00453349"/>
    <w:rsid w:val="0045401F"/>
    <w:rsid w:val="00455AD8"/>
    <w:rsid w:val="0045667B"/>
    <w:rsid w:val="00456B79"/>
    <w:rsid w:val="00457150"/>
    <w:rsid w:val="0046070E"/>
    <w:rsid w:val="00462A62"/>
    <w:rsid w:val="00463E2D"/>
    <w:rsid w:val="00465334"/>
    <w:rsid w:val="00466588"/>
    <w:rsid w:val="00467833"/>
    <w:rsid w:val="00471CEB"/>
    <w:rsid w:val="00471F52"/>
    <w:rsid w:val="00472A8C"/>
    <w:rsid w:val="00473312"/>
    <w:rsid w:val="00473E5C"/>
    <w:rsid w:val="004807B9"/>
    <w:rsid w:val="00482BCA"/>
    <w:rsid w:val="00483284"/>
    <w:rsid w:val="00485FE6"/>
    <w:rsid w:val="00486192"/>
    <w:rsid w:val="0049034E"/>
    <w:rsid w:val="00492FBC"/>
    <w:rsid w:val="0049319D"/>
    <w:rsid w:val="00493FDA"/>
    <w:rsid w:val="004941F2"/>
    <w:rsid w:val="00494750"/>
    <w:rsid w:val="00495EF9"/>
    <w:rsid w:val="004A49FD"/>
    <w:rsid w:val="004A4AE2"/>
    <w:rsid w:val="004A63C8"/>
    <w:rsid w:val="004A7FC1"/>
    <w:rsid w:val="004B33AC"/>
    <w:rsid w:val="004C2259"/>
    <w:rsid w:val="004C2715"/>
    <w:rsid w:val="004C4C32"/>
    <w:rsid w:val="004C58B2"/>
    <w:rsid w:val="004C5CFE"/>
    <w:rsid w:val="004C6283"/>
    <w:rsid w:val="004C6A17"/>
    <w:rsid w:val="004C704A"/>
    <w:rsid w:val="004C7115"/>
    <w:rsid w:val="004C741A"/>
    <w:rsid w:val="004C7430"/>
    <w:rsid w:val="004D1834"/>
    <w:rsid w:val="004D2A60"/>
    <w:rsid w:val="004D2BAD"/>
    <w:rsid w:val="004D4ADE"/>
    <w:rsid w:val="004D5BBC"/>
    <w:rsid w:val="004D7B0B"/>
    <w:rsid w:val="004D7D2F"/>
    <w:rsid w:val="004D7F0D"/>
    <w:rsid w:val="004E09C2"/>
    <w:rsid w:val="004E2696"/>
    <w:rsid w:val="004E3E60"/>
    <w:rsid w:val="004E589D"/>
    <w:rsid w:val="004E72A6"/>
    <w:rsid w:val="004E7D60"/>
    <w:rsid w:val="004F0293"/>
    <w:rsid w:val="004F3CEF"/>
    <w:rsid w:val="004F4A55"/>
    <w:rsid w:val="004F62B7"/>
    <w:rsid w:val="004F6473"/>
    <w:rsid w:val="004F6778"/>
    <w:rsid w:val="004F6A22"/>
    <w:rsid w:val="00503CE7"/>
    <w:rsid w:val="00506310"/>
    <w:rsid w:val="00510213"/>
    <w:rsid w:val="005104DB"/>
    <w:rsid w:val="00510E27"/>
    <w:rsid w:val="00510F67"/>
    <w:rsid w:val="0051128F"/>
    <w:rsid w:val="00512155"/>
    <w:rsid w:val="00512C10"/>
    <w:rsid w:val="005133B5"/>
    <w:rsid w:val="00513627"/>
    <w:rsid w:val="005177A0"/>
    <w:rsid w:val="0052225A"/>
    <w:rsid w:val="0052287D"/>
    <w:rsid w:val="00522DB8"/>
    <w:rsid w:val="00524A10"/>
    <w:rsid w:val="00525B09"/>
    <w:rsid w:val="00525EC0"/>
    <w:rsid w:val="00526544"/>
    <w:rsid w:val="00531FEB"/>
    <w:rsid w:val="00534A16"/>
    <w:rsid w:val="0053622E"/>
    <w:rsid w:val="005364C8"/>
    <w:rsid w:val="0053770B"/>
    <w:rsid w:val="00537B97"/>
    <w:rsid w:val="00537D15"/>
    <w:rsid w:val="00537F4E"/>
    <w:rsid w:val="005405D2"/>
    <w:rsid w:val="0054095D"/>
    <w:rsid w:val="005416D0"/>
    <w:rsid w:val="005426C6"/>
    <w:rsid w:val="00542852"/>
    <w:rsid w:val="00543F9C"/>
    <w:rsid w:val="00545068"/>
    <w:rsid w:val="00553CF8"/>
    <w:rsid w:val="00554632"/>
    <w:rsid w:val="00555DAD"/>
    <w:rsid w:val="00556A7A"/>
    <w:rsid w:val="00556DF3"/>
    <w:rsid w:val="005571E4"/>
    <w:rsid w:val="00560734"/>
    <w:rsid w:val="00560870"/>
    <w:rsid w:val="00562B03"/>
    <w:rsid w:val="00562B21"/>
    <w:rsid w:val="00565150"/>
    <w:rsid w:val="00565A7A"/>
    <w:rsid w:val="00567DF8"/>
    <w:rsid w:val="0057024A"/>
    <w:rsid w:val="00571F4B"/>
    <w:rsid w:val="00572316"/>
    <w:rsid w:val="00573C97"/>
    <w:rsid w:val="005743FD"/>
    <w:rsid w:val="00575020"/>
    <w:rsid w:val="005752F5"/>
    <w:rsid w:val="005756B7"/>
    <w:rsid w:val="00576A53"/>
    <w:rsid w:val="00580BB3"/>
    <w:rsid w:val="005820EE"/>
    <w:rsid w:val="005828D7"/>
    <w:rsid w:val="00582BCD"/>
    <w:rsid w:val="00583070"/>
    <w:rsid w:val="0058631F"/>
    <w:rsid w:val="005877FD"/>
    <w:rsid w:val="00590A7D"/>
    <w:rsid w:val="00590F44"/>
    <w:rsid w:val="00596FAB"/>
    <w:rsid w:val="00597AEF"/>
    <w:rsid w:val="005A0989"/>
    <w:rsid w:val="005A0B1A"/>
    <w:rsid w:val="005A1898"/>
    <w:rsid w:val="005A24C5"/>
    <w:rsid w:val="005A3C6F"/>
    <w:rsid w:val="005A4F72"/>
    <w:rsid w:val="005A5586"/>
    <w:rsid w:val="005A7419"/>
    <w:rsid w:val="005B127E"/>
    <w:rsid w:val="005B1B93"/>
    <w:rsid w:val="005B370A"/>
    <w:rsid w:val="005B6E34"/>
    <w:rsid w:val="005B7DED"/>
    <w:rsid w:val="005C0603"/>
    <w:rsid w:val="005C0A41"/>
    <w:rsid w:val="005C2308"/>
    <w:rsid w:val="005C2C58"/>
    <w:rsid w:val="005C2C92"/>
    <w:rsid w:val="005C376A"/>
    <w:rsid w:val="005C4074"/>
    <w:rsid w:val="005C582C"/>
    <w:rsid w:val="005C5CA7"/>
    <w:rsid w:val="005C65EA"/>
    <w:rsid w:val="005D0E61"/>
    <w:rsid w:val="005D116E"/>
    <w:rsid w:val="005D2891"/>
    <w:rsid w:val="005D2B8E"/>
    <w:rsid w:val="005D6E86"/>
    <w:rsid w:val="005D706A"/>
    <w:rsid w:val="005D724D"/>
    <w:rsid w:val="005D7F45"/>
    <w:rsid w:val="005E00C3"/>
    <w:rsid w:val="005E06C7"/>
    <w:rsid w:val="005E11B5"/>
    <w:rsid w:val="005E1430"/>
    <w:rsid w:val="005E1D94"/>
    <w:rsid w:val="005E470C"/>
    <w:rsid w:val="005E55F6"/>
    <w:rsid w:val="005E6A91"/>
    <w:rsid w:val="005E6FD1"/>
    <w:rsid w:val="005F01B1"/>
    <w:rsid w:val="005F1507"/>
    <w:rsid w:val="005F17D2"/>
    <w:rsid w:val="005F2AA1"/>
    <w:rsid w:val="005F41FC"/>
    <w:rsid w:val="005F545A"/>
    <w:rsid w:val="006001C0"/>
    <w:rsid w:val="006043A2"/>
    <w:rsid w:val="00606926"/>
    <w:rsid w:val="00606AAE"/>
    <w:rsid w:val="00610892"/>
    <w:rsid w:val="00610F53"/>
    <w:rsid w:val="00615F18"/>
    <w:rsid w:val="006162E6"/>
    <w:rsid w:val="006173AC"/>
    <w:rsid w:val="00617881"/>
    <w:rsid w:val="00620233"/>
    <w:rsid w:val="00621118"/>
    <w:rsid w:val="006217AD"/>
    <w:rsid w:val="006234CA"/>
    <w:rsid w:val="00623F86"/>
    <w:rsid w:val="0062402B"/>
    <w:rsid w:val="00626584"/>
    <w:rsid w:val="00627437"/>
    <w:rsid w:val="0063030A"/>
    <w:rsid w:val="00630A37"/>
    <w:rsid w:val="0063255C"/>
    <w:rsid w:val="00636BEC"/>
    <w:rsid w:val="00636D96"/>
    <w:rsid w:val="00637B52"/>
    <w:rsid w:val="00640CEC"/>
    <w:rsid w:val="00643CC2"/>
    <w:rsid w:val="00644EFE"/>
    <w:rsid w:val="006477AB"/>
    <w:rsid w:val="006503D3"/>
    <w:rsid w:val="00650F05"/>
    <w:rsid w:val="00651D00"/>
    <w:rsid w:val="00652E85"/>
    <w:rsid w:val="00653A1A"/>
    <w:rsid w:val="006549E3"/>
    <w:rsid w:val="00657D05"/>
    <w:rsid w:val="0066302C"/>
    <w:rsid w:val="006640C3"/>
    <w:rsid w:val="0066450C"/>
    <w:rsid w:val="00664F48"/>
    <w:rsid w:val="006653E4"/>
    <w:rsid w:val="006654CA"/>
    <w:rsid w:val="00665EAE"/>
    <w:rsid w:val="00666971"/>
    <w:rsid w:val="00667426"/>
    <w:rsid w:val="00667482"/>
    <w:rsid w:val="00667F4B"/>
    <w:rsid w:val="006729B3"/>
    <w:rsid w:val="00675770"/>
    <w:rsid w:val="006762F2"/>
    <w:rsid w:val="006801AA"/>
    <w:rsid w:val="00682B20"/>
    <w:rsid w:val="00683FC3"/>
    <w:rsid w:val="0068420C"/>
    <w:rsid w:val="006846B6"/>
    <w:rsid w:val="00685228"/>
    <w:rsid w:val="006860C6"/>
    <w:rsid w:val="0069005A"/>
    <w:rsid w:val="0069111A"/>
    <w:rsid w:val="006916DE"/>
    <w:rsid w:val="00691F05"/>
    <w:rsid w:val="00692DA2"/>
    <w:rsid w:val="006930FE"/>
    <w:rsid w:val="00694159"/>
    <w:rsid w:val="006954D4"/>
    <w:rsid w:val="006957B7"/>
    <w:rsid w:val="006968F4"/>
    <w:rsid w:val="00696E8D"/>
    <w:rsid w:val="0069704D"/>
    <w:rsid w:val="006A074A"/>
    <w:rsid w:val="006A12CA"/>
    <w:rsid w:val="006A2C0D"/>
    <w:rsid w:val="006A5E21"/>
    <w:rsid w:val="006A6678"/>
    <w:rsid w:val="006A69B9"/>
    <w:rsid w:val="006B0466"/>
    <w:rsid w:val="006B06E4"/>
    <w:rsid w:val="006B1C59"/>
    <w:rsid w:val="006B305D"/>
    <w:rsid w:val="006B3442"/>
    <w:rsid w:val="006B6C56"/>
    <w:rsid w:val="006C125A"/>
    <w:rsid w:val="006C18B1"/>
    <w:rsid w:val="006C31D3"/>
    <w:rsid w:val="006C5A9F"/>
    <w:rsid w:val="006C5F00"/>
    <w:rsid w:val="006C7C10"/>
    <w:rsid w:val="006D12AA"/>
    <w:rsid w:val="006D24B1"/>
    <w:rsid w:val="006D3428"/>
    <w:rsid w:val="006D42DA"/>
    <w:rsid w:val="006D42F4"/>
    <w:rsid w:val="006D45DC"/>
    <w:rsid w:val="006D51CE"/>
    <w:rsid w:val="006D5A54"/>
    <w:rsid w:val="006D7A62"/>
    <w:rsid w:val="006E019D"/>
    <w:rsid w:val="006E29EA"/>
    <w:rsid w:val="006E39FC"/>
    <w:rsid w:val="006E41A4"/>
    <w:rsid w:val="006E421E"/>
    <w:rsid w:val="006E437A"/>
    <w:rsid w:val="006E5CDB"/>
    <w:rsid w:val="006E7D4E"/>
    <w:rsid w:val="006F1490"/>
    <w:rsid w:val="006F31A3"/>
    <w:rsid w:val="006F5F75"/>
    <w:rsid w:val="006F63A1"/>
    <w:rsid w:val="006F65F8"/>
    <w:rsid w:val="006F6BD1"/>
    <w:rsid w:val="00702539"/>
    <w:rsid w:val="00702C29"/>
    <w:rsid w:val="00702CF9"/>
    <w:rsid w:val="00702D9F"/>
    <w:rsid w:val="007034BA"/>
    <w:rsid w:val="0070527F"/>
    <w:rsid w:val="0070627B"/>
    <w:rsid w:val="00707374"/>
    <w:rsid w:val="00710BAA"/>
    <w:rsid w:val="007122F5"/>
    <w:rsid w:val="00713578"/>
    <w:rsid w:val="007165DB"/>
    <w:rsid w:val="0071667C"/>
    <w:rsid w:val="0072081A"/>
    <w:rsid w:val="00720EFE"/>
    <w:rsid w:val="007219A7"/>
    <w:rsid w:val="00726D64"/>
    <w:rsid w:val="00726E79"/>
    <w:rsid w:val="0072794B"/>
    <w:rsid w:val="007303AE"/>
    <w:rsid w:val="007305EF"/>
    <w:rsid w:val="00730CB3"/>
    <w:rsid w:val="0073342A"/>
    <w:rsid w:val="00733580"/>
    <w:rsid w:val="00733FAF"/>
    <w:rsid w:val="00734C16"/>
    <w:rsid w:val="0073584F"/>
    <w:rsid w:val="00735DD8"/>
    <w:rsid w:val="00736850"/>
    <w:rsid w:val="0073729D"/>
    <w:rsid w:val="00741281"/>
    <w:rsid w:val="00743D6A"/>
    <w:rsid w:val="007441F6"/>
    <w:rsid w:val="00751EB6"/>
    <w:rsid w:val="0075229A"/>
    <w:rsid w:val="007535CD"/>
    <w:rsid w:val="00753F8D"/>
    <w:rsid w:val="0075516F"/>
    <w:rsid w:val="007552DD"/>
    <w:rsid w:val="00756802"/>
    <w:rsid w:val="007568C0"/>
    <w:rsid w:val="00756ABE"/>
    <w:rsid w:val="00756EC4"/>
    <w:rsid w:val="00757164"/>
    <w:rsid w:val="007603B5"/>
    <w:rsid w:val="007605B9"/>
    <w:rsid w:val="00761092"/>
    <w:rsid w:val="0076168D"/>
    <w:rsid w:val="0076191C"/>
    <w:rsid w:val="00761944"/>
    <w:rsid w:val="00761BAA"/>
    <w:rsid w:val="0076213F"/>
    <w:rsid w:val="007625DD"/>
    <w:rsid w:val="00763508"/>
    <w:rsid w:val="007638DB"/>
    <w:rsid w:val="00764695"/>
    <w:rsid w:val="007656BC"/>
    <w:rsid w:val="00765CAD"/>
    <w:rsid w:val="00770860"/>
    <w:rsid w:val="0077315F"/>
    <w:rsid w:val="00773A44"/>
    <w:rsid w:val="00773E6B"/>
    <w:rsid w:val="0077421F"/>
    <w:rsid w:val="00775160"/>
    <w:rsid w:val="007767AA"/>
    <w:rsid w:val="00782295"/>
    <w:rsid w:val="00782BE1"/>
    <w:rsid w:val="00783BCF"/>
    <w:rsid w:val="0078686D"/>
    <w:rsid w:val="00787280"/>
    <w:rsid w:val="007873DD"/>
    <w:rsid w:val="00791A59"/>
    <w:rsid w:val="007928F9"/>
    <w:rsid w:val="00797BD1"/>
    <w:rsid w:val="00797F54"/>
    <w:rsid w:val="007A1A86"/>
    <w:rsid w:val="007A2333"/>
    <w:rsid w:val="007A291E"/>
    <w:rsid w:val="007A4A71"/>
    <w:rsid w:val="007A5E2B"/>
    <w:rsid w:val="007A62E9"/>
    <w:rsid w:val="007A65F5"/>
    <w:rsid w:val="007A6B31"/>
    <w:rsid w:val="007A70A6"/>
    <w:rsid w:val="007B0845"/>
    <w:rsid w:val="007B1CEA"/>
    <w:rsid w:val="007B2562"/>
    <w:rsid w:val="007B46E5"/>
    <w:rsid w:val="007B4706"/>
    <w:rsid w:val="007B48AD"/>
    <w:rsid w:val="007B4ECF"/>
    <w:rsid w:val="007B6464"/>
    <w:rsid w:val="007B7255"/>
    <w:rsid w:val="007B7755"/>
    <w:rsid w:val="007B7977"/>
    <w:rsid w:val="007C0F09"/>
    <w:rsid w:val="007C135F"/>
    <w:rsid w:val="007C2405"/>
    <w:rsid w:val="007C4BE8"/>
    <w:rsid w:val="007C513C"/>
    <w:rsid w:val="007C5A08"/>
    <w:rsid w:val="007D1315"/>
    <w:rsid w:val="007D28E8"/>
    <w:rsid w:val="007D2DEB"/>
    <w:rsid w:val="007D3654"/>
    <w:rsid w:val="007D4048"/>
    <w:rsid w:val="007D5961"/>
    <w:rsid w:val="007D5999"/>
    <w:rsid w:val="007D646D"/>
    <w:rsid w:val="007E02F0"/>
    <w:rsid w:val="007E0EFC"/>
    <w:rsid w:val="007E1E31"/>
    <w:rsid w:val="007E2066"/>
    <w:rsid w:val="007E3B02"/>
    <w:rsid w:val="007E432F"/>
    <w:rsid w:val="007E46A5"/>
    <w:rsid w:val="007E4B03"/>
    <w:rsid w:val="007E4E88"/>
    <w:rsid w:val="007E52CE"/>
    <w:rsid w:val="007E7AB1"/>
    <w:rsid w:val="007F04F3"/>
    <w:rsid w:val="007F114F"/>
    <w:rsid w:val="007F1463"/>
    <w:rsid w:val="007F1DC4"/>
    <w:rsid w:val="007F2BC4"/>
    <w:rsid w:val="007F35EC"/>
    <w:rsid w:val="007F6758"/>
    <w:rsid w:val="007F6EF4"/>
    <w:rsid w:val="00800167"/>
    <w:rsid w:val="0080158D"/>
    <w:rsid w:val="0080302A"/>
    <w:rsid w:val="008032A2"/>
    <w:rsid w:val="00803CC7"/>
    <w:rsid w:val="00804DF7"/>
    <w:rsid w:val="00807650"/>
    <w:rsid w:val="00810A6E"/>
    <w:rsid w:val="008121B6"/>
    <w:rsid w:val="008139D3"/>
    <w:rsid w:val="008149E2"/>
    <w:rsid w:val="00815A5E"/>
    <w:rsid w:val="00816016"/>
    <w:rsid w:val="008177D8"/>
    <w:rsid w:val="00820E25"/>
    <w:rsid w:val="00820E71"/>
    <w:rsid w:val="0082499B"/>
    <w:rsid w:val="00824F5C"/>
    <w:rsid w:val="00827F2F"/>
    <w:rsid w:val="00830E07"/>
    <w:rsid w:val="008330F1"/>
    <w:rsid w:val="00833B0F"/>
    <w:rsid w:val="00840295"/>
    <w:rsid w:val="00840BEA"/>
    <w:rsid w:val="00841083"/>
    <w:rsid w:val="00843E47"/>
    <w:rsid w:val="008450F2"/>
    <w:rsid w:val="00845D99"/>
    <w:rsid w:val="00847E05"/>
    <w:rsid w:val="00850600"/>
    <w:rsid w:val="0085384E"/>
    <w:rsid w:val="0085426E"/>
    <w:rsid w:val="008554C7"/>
    <w:rsid w:val="008579EC"/>
    <w:rsid w:val="00860819"/>
    <w:rsid w:val="008629F1"/>
    <w:rsid w:val="00863C76"/>
    <w:rsid w:val="008644B4"/>
    <w:rsid w:val="0086517B"/>
    <w:rsid w:val="008658CD"/>
    <w:rsid w:val="0086628F"/>
    <w:rsid w:val="00866E76"/>
    <w:rsid w:val="00867836"/>
    <w:rsid w:val="008678D1"/>
    <w:rsid w:val="00867ACD"/>
    <w:rsid w:val="00872678"/>
    <w:rsid w:val="00872C62"/>
    <w:rsid w:val="00881212"/>
    <w:rsid w:val="008813C0"/>
    <w:rsid w:val="00881548"/>
    <w:rsid w:val="008823AB"/>
    <w:rsid w:val="008824E8"/>
    <w:rsid w:val="008827F1"/>
    <w:rsid w:val="0088328E"/>
    <w:rsid w:val="00884888"/>
    <w:rsid w:val="008848C8"/>
    <w:rsid w:val="00895D6A"/>
    <w:rsid w:val="008970E4"/>
    <w:rsid w:val="008A0FC4"/>
    <w:rsid w:val="008A34F9"/>
    <w:rsid w:val="008A58A0"/>
    <w:rsid w:val="008A6923"/>
    <w:rsid w:val="008B55D6"/>
    <w:rsid w:val="008B72C2"/>
    <w:rsid w:val="008B76D8"/>
    <w:rsid w:val="008C1F1A"/>
    <w:rsid w:val="008C2804"/>
    <w:rsid w:val="008C29B5"/>
    <w:rsid w:val="008C4FF7"/>
    <w:rsid w:val="008C5EED"/>
    <w:rsid w:val="008C6117"/>
    <w:rsid w:val="008C6886"/>
    <w:rsid w:val="008C74E6"/>
    <w:rsid w:val="008D0E3F"/>
    <w:rsid w:val="008D2024"/>
    <w:rsid w:val="008D297C"/>
    <w:rsid w:val="008D37DA"/>
    <w:rsid w:val="008D3EA6"/>
    <w:rsid w:val="008D4FB3"/>
    <w:rsid w:val="008D5766"/>
    <w:rsid w:val="008D5DEE"/>
    <w:rsid w:val="008D66A5"/>
    <w:rsid w:val="008D7C3A"/>
    <w:rsid w:val="008E042F"/>
    <w:rsid w:val="008E3360"/>
    <w:rsid w:val="008E4081"/>
    <w:rsid w:val="008E7D03"/>
    <w:rsid w:val="008F498B"/>
    <w:rsid w:val="008F53DA"/>
    <w:rsid w:val="008F57BF"/>
    <w:rsid w:val="008F7034"/>
    <w:rsid w:val="008F7794"/>
    <w:rsid w:val="00902481"/>
    <w:rsid w:val="0090324B"/>
    <w:rsid w:val="00905095"/>
    <w:rsid w:val="00906577"/>
    <w:rsid w:val="00906A3B"/>
    <w:rsid w:val="00906DF3"/>
    <w:rsid w:val="009078A0"/>
    <w:rsid w:val="009125B4"/>
    <w:rsid w:val="00912835"/>
    <w:rsid w:val="009131E0"/>
    <w:rsid w:val="0091485B"/>
    <w:rsid w:val="00915D11"/>
    <w:rsid w:val="00916CE7"/>
    <w:rsid w:val="009204A9"/>
    <w:rsid w:val="0092096B"/>
    <w:rsid w:val="009224F5"/>
    <w:rsid w:val="0092370D"/>
    <w:rsid w:val="009257EC"/>
    <w:rsid w:val="00925FF3"/>
    <w:rsid w:val="00926AB7"/>
    <w:rsid w:val="009276EE"/>
    <w:rsid w:val="00927BF9"/>
    <w:rsid w:val="009302BA"/>
    <w:rsid w:val="00930AD6"/>
    <w:rsid w:val="00940A01"/>
    <w:rsid w:val="009411C6"/>
    <w:rsid w:val="009412EE"/>
    <w:rsid w:val="00941612"/>
    <w:rsid w:val="0094388F"/>
    <w:rsid w:val="00944726"/>
    <w:rsid w:val="00946B8C"/>
    <w:rsid w:val="00947153"/>
    <w:rsid w:val="0095210C"/>
    <w:rsid w:val="00952824"/>
    <w:rsid w:val="009538B2"/>
    <w:rsid w:val="0095416F"/>
    <w:rsid w:val="00956220"/>
    <w:rsid w:val="009569E0"/>
    <w:rsid w:val="00956C6F"/>
    <w:rsid w:val="00960D76"/>
    <w:rsid w:val="00962C09"/>
    <w:rsid w:val="009637AB"/>
    <w:rsid w:val="0096429C"/>
    <w:rsid w:val="00964FDE"/>
    <w:rsid w:val="00965DEC"/>
    <w:rsid w:val="0097006C"/>
    <w:rsid w:val="009700A2"/>
    <w:rsid w:val="0097078C"/>
    <w:rsid w:val="00971173"/>
    <w:rsid w:val="00971823"/>
    <w:rsid w:val="00973638"/>
    <w:rsid w:val="0097480A"/>
    <w:rsid w:val="00975562"/>
    <w:rsid w:val="00976428"/>
    <w:rsid w:val="00977609"/>
    <w:rsid w:val="00977D90"/>
    <w:rsid w:val="009825E1"/>
    <w:rsid w:val="00983D14"/>
    <w:rsid w:val="0098426D"/>
    <w:rsid w:val="00984C15"/>
    <w:rsid w:val="009856D8"/>
    <w:rsid w:val="009857C1"/>
    <w:rsid w:val="00986582"/>
    <w:rsid w:val="00986C50"/>
    <w:rsid w:val="00987E91"/>
    <w:rsid w:val="009900DC"/>
    <w:rsid w:val="00990335"/>
    <w:rsid w:val="009907A9"/>
    <w:rsid w:val="00992562"/>
    <w:rsid w:val="0099277D"/>
    <w:rsid w:val="00993877"/>
    <w:rsid w:val="00994C51"/>
    <w:rsid w:val="00995660"/>
    <w:rsid w:val="00996A84"/>
    <w:rsid w:val="00997581"/>
    <w:rsid w:val="00997A04"/>
    <w:rsid w:val="00997BF6"/>
    <w:rsid w:val="009A04D8"/>
    <w:rsid w:val="009A1ADB"/>
    <w:rsid w:val="009A23C9"/>
    <w:rsid w:val="009A28E9"/>
    <w:rsid w:val="009B1040"/>
    <w:rsid w:val="009B1CC5"/>
    <w:rsid w:val="009B36C0"/>
    <w:rsid w:val="009B37E2"/>
    <w:rsid w:val="009B44B5"/>
    <w:rsid w:val="009B473D"/>
    <w:rsid w:val="009B53D0"/>
    <w:rsid w:val="009B54B5"/>
    <w:rsid w:val="009B5DE9"/>
    <w:rsid w:val="009B672D"/>
    <w:rsid w:val="009B6F98"/>
    <w:rsid w:val="009C1BAC"/>
    <w:rsid w:val="009C317B"/>
    <w:rsid w:val="009C4FA7"/>
    <w:rsid w:val="009C638C"/>
    <w:rsid w:val="009C6FF0"/>
    <w:rsid w:val="009D069E"/>
    <w:rsid w:val="009D0ED3"/>
    <w:rsid w:val="009D2698"/>
    <w:rsid w:val="009D334E"/>
    <w:rsid w:val="009D358C"/>
    <w:rsid w:val="009D59D0"/>
    <w:rsid w:val="009D6C33"/>
    <w:rsid w:val="009E058B"/>
    <w:rsid w:val="009E0850"/>
    <w:rsid w:val="009E1C0C"/>
    <w:rsid w:val="009E2844"/>
    <w:rsid w:val="009E2CE6"/>
    <w:rsid w:val="009E33A0"/>
    <w:rsid w:val="009E417D"/>
    <w:rsid w:val="009E45F4"/>
    <w:rsid w:val="009E5E4C"/>
    <w:rsid w:val="009E7F63"/>
    <w:rsid w:val="009F18AC"/>
    <w:rsid w:val="009F20F3"/>
    <w:rsid w:val="009F27C1"/>
    <w:rsid w:val="009F65EE"/>
    <w:rsid w:val="00A005C5"/>
    <w:rsid w:val="00A018DC"/>
    <w:rsid w:val="00A01F1D"/>
    <w:rsid w:val="00A050FA"/>
    <w:rsid w:val="00A062A1"/>
    <w:rsid w:val="00A065FE"/>
    <w:rsid w:val="00A067BC"/>
    <w:rsid w:val="00A07A38"/>
    <w:rsid w:val="00A07A6C"/>
    <w:rsid w:val="00A12838"/>
    <w:rsid w:val="00A137F9"/>
    <w:rsid w:val="00A143C5"/>
    <w:rsid w:val="00A14583"/>
    <w:rsid w:val="00A14649"/>
    <w:rsid w:val="00A15031"/>
    <w:rsid w:val="00A15A19"/>
    <w:rsid w:val="00A15C58"/>
    <w:rsid w:val="00A15CE1"/>
    <w:rsid w:val="00A17FA7"/>
    <w:rsid w:val="00A208D5"/>
    <w:rsid w:val="00A23508"/>
    <w:rsid w:val="00A246EE"/>
    <w:rsid w:val="00A24786"/>
    <w:rsid w:val="00A251D3"/>
    <w:rsid w:val="00A25557"/>
    <w:rsid w:val="00A25923"/>
    <w:rsid w:val="00A26B1C"/>
    <w:rsid w:val="00A3139E"/>
    <w:rsid w:val="00A322F6"/>
    <w:rsid w:val="00A3389D"/>
    <w:rsid w:val="00A343E5"/>
    <w:rsid w:val="00A35044"/>
    <w:rsid w:val="00A3508F"/>
    <w:rsid w:val="00A40948"/>
    <w:rsid w:val="00A40C87"/>
    <w:rsid w:val="00A41669"/>
    <w:rsid w:val="00A427C6"/>
    <w:rsid w:val="00A429FE"/>
    <w:rsid w:val="00A42DF3"/>
    <w:rsid w:val="00A448B3"/>
    <w:rsid w:val="00A46B57"/>
    <w:rsid w:val="00A46C2B"/>
    <w:rsid w:val="00A47189"/>
    <w:rsid w:val="00A47C64"/>
    <w:rsid w:val="00A50072"/>
    <w:rsid w:val="00A500C4"/>
    <w:rsid w:val="00A5155E"/>
    <w:rsid w:val="00A51C58"/>
    <w:rsid w:val="00A52B1B"/>
    <w:rsid w:val="00A53408"/>
    <w:rsid w:val="00A556E4"/>
    <w:rsid w:val="00A55B50"/>
    <w:rsid w:val="00A55ECA"/>
    <w:rsid w:val="00A57C3F"/>
    <w:rsid w:val="00A61693"/>
    <w:rsid w:val="00A639AB"/>
    <w:rsid w:val="00A64250"/>
    <w:rsid w:val="00A65261"/>
    <w:rsid w:val="00A67C5B"/>
    <w:rsid w:val="00A7055B"/>
    <w:rsid w:val="00A74C27"/>
    <w:rsid w:val="00A75EFE"/>
    <w:rsid w:val="00A80E0B"/>
    <w:rsid w:val="00A80EC9"/>
    <w:rsid w:val="00A81DF5"/>
    <w:rsid w:val="00A86907"/>
    <w:rsid w:val="00A86D9C"/>
    <w:rsid w:val="00A87DD4"/>
    <w:rsid w:val="00A91BC9"/>
    <w:rsid w:val="00A92065"/>
    <w:rsid w:val="00A97E38"/>
    <w:rsid w:val="00AA127F"/>
    <w:rsid w:val="00AA215A"/>
    <w:rsid w:val="00AA38F0"/>
    <w:rsid w:val="00AA3A01"/>
    <w:rsid w:val="00AA3A5A"/>
    <w:rsid w:val="00AA514B"/>
    <w:rsid w:val="00AA5ECB"/>
    <w:rsid w:val="00AA5F2E"/>
    <w:rsid w:val="00AA7901"/>
    <w:rsid w:val="00AB0422"/>
    <w:rsid w:val="00AB18C9"/>
    <w:rsid w:val="00AB20A4"/>
    <w:rsid w:val="00AB3FFB"/>
    <w:rsid w:val="00AB4096"/>
    <w:rsid w:val="00AB4F73"/>
    <w:rsid w:val="00AB7AC1"/>
    <w:rsid w:val="00AC0F91"/>
    <w:rsid w:val="00AC20DD"/>
    <w:rsid w:val="00AC3841"/>
    <w:rsid w:val="00AC3D7A"/>
    <w:rsid w:val="00AC6017"/>
    <w:rsid w:val="00AC607B"/>
    <w:rsid w:val="00AC628E"/>
    <w:rsid w:val="00AC6E24"/>
    <w:rsid w:val="00AC7EFC"/>
    <w:rsid w:val="00AD1D14"/>
    <w:rsid w:val="00AD2102"/>
    <w:rsid w:val="00AD21B2"/>
    <w:rsid w:val="00AD21EE"/>
    <w:rsid w:val="00AD2995"/>
    <w:rsid w:val="00AD7032"/>
    <w:rsid w:val="00AE02FD"/>
    <w:rsid w:val="00AE0C7B"/>
    <w:rsid w:val="00AE0FC1"/>
    <w:rsid w:val="00AE1700"/>
    <w:rsid w:val="00AE26A6"/>
    <w:rsid w:val="00AE799C"/>
    <w:rsid w:val="00AF0919"/>
    <w:rsid w:val="00AF19E5"/>
    <w:rsid w:val="00AF292A"/>
    <w:rsid w:val="00AF304A"/>
    <w:rsid w:val="00AF3C0C"/>
    <w:rsid w:val="00AF466C"/>
    <w:rsid w:val="00AF49B1"/>
    <w:rsid w:val="00AF519F"/>
    <w:rsid w:val="00AF5B62"/>
    <w:rsid w:val="00AF6FB9"/>
    <w:rsid w:val="00AF74B9"/>
    <w:rsid w:val="00AF7941"/>
    <w:rsid w:val="00B00162"/>
    <w:rsid w:val="00B01186"/>
    <w:rsid w:val="00B01586"/>
    <w:rsid w:val="00B05D63"/>
    <w:rsid w:val="00B068FA"/>
    <w:rsid w:val="00B079B6"/>
    <w:rsid w:val="00B10394"/>
    <w:rsid w:val="00B11E34"/>
    <w:rsid w:val="00B11F3F"/>
    <w:rsid w:val="00B1301F"/>
    <w:rsid w:val="00B13AEF"/>
    <w:rsid w:val="00B152FB"/>
    <w:rsid w:val="00B15456"/>
    <w:rsid w:val="00B15D34"/>
    <w:rsid w:val="00B20E2A"/>
    <w:rsid w:val="00B2537E"/>
    <w:rsid w:val="00B25E16"/>
    <w:rsid w:val="00B263ED"/>
    <w:rsid w:val="00B270F4"/>
    <w:rsid w:val="00B30DF0"/>
    <w:rsid w:val="00B30EC4"/>
    <w:rsid w:val="00B31309"/>
    <w:rsid w:val="00B34BC7"/>
    <w:rsid w:val="00B35EAF"/>
    <w:rsid w:val="00B3762B"/>
    <w:rsid w:val="00B378B0"/>
    <w:rsid w:val="00B37AA3"/>
    <w:rsid w:val="00B422DD"/>
    <w:rsid w:val="00B43AF5"/>
    <w:rsid w:val="00B454BD"/>
    <w:rsid w:val="00B46A73"/>
    <w:rsid w:val="00B478D4"/>
    <w:rsid w:val="00B47FC3"/>
    <w:rsid w:val="00B500D0"/>
    <w:rsid w:val="00B502FC"/>
    <w:rsid w:val="00B52736"/>
    <w:rsid w:val="00B53E44"/>
    <w:rsid w:val="00B5439E"/>
    <w:rsid w:val="00B5705D"/>
    <w:rsid w:val="00B57346"/>
    <w:rsid w:val="00B61E51"/>
    <w:rsid w:val="00B6265D"/>
    <w:rsid w:val="00B63D27"/>
    <w:rsid w:val="00B733AA"/>
    <w:rsid w:val="00B74B82"/>
    <w:rsid w:val="00B75DB4"/>
    <w:rsid w:val="00B76518"/>
    <w:rsid w:val="00B77272"/>
    <w:rsid w:val="00B80125"/>
    <w:rsid w:val="00B80EE6"/>
    <w:rsid w:val="00B829CC"/>
    <w:rsid w:val="00B869C2"/>
    <w:rsid w:val="00B90286"/>
    <w:rsid w:val="00B915C4"/>
    <w:rsid w:val="00BA107D"/>
    <w:rsid w:val="00BA161C"/>
    <w:rsid w:val="00BA18A7"/>
    <w:rsid w:val="00BA1E52"/>
    <w:rsid w:val="00BA385F"/>
    <w:rsid w:val="00BA4379"/>
    <w:rsid w:val="00BA4EDF"/>
    <w:rsid w:val="00BA4F39"/>
    <w:rsid w:val="00BA5178"/>
    <w:rsid w:val="00BA688A"/>
    <w:rsid w:val="00BB0231"/>
    <w:rsid w:val="00BB09FC"/>
    <w:rsid w:val="00BB0C69"/>
    <w:rsid w:val="00BB2A66"/>
    <w:rsid w:val="00BB3615"/>
    <w:rsid w:val="00BB5013"/>
    <w:rsid w:val="00BB5249"/>
    <w:rsid w:val="00BC10BB"/>
    <w:rsid w:val="00BC1624"/>
    <w:rsid w:val="00BC26A5"/>
    <w:rsid w:val="00BC339F"/>
    <w:rsid w:val="00BC3619"/>
    <w:rsid w:val="00BC4A4C"/>
    <w:rsid w:val="00BC6612"/>
    <w:rsid w:val="00BC72CD"/>
    <w:rsid w:val="00BD226C"/>
    <w:rsid w:val="00BD271D"/>
    <w:rsid w:val="00BD2987"/>
    <w:rsid w:val="00BD3760"/>
    <w:rsid w:val="00BD3B47"/>
    <w:rsid w:val="00BD3FD7"/>
    <w:rsid w:val="00BD4B82"/>
    <w:rsid w:val="00BD61AF"/>
    <w:rsid w:val="00BD6811"/>
    <w:rsid w:val="00BD6DA2"/>
    <w:rsid w:val="00BE0136"/>
    <w:rsid w:val="00BE11EB"/>
    <w:rsid w:val="00BE1952"/>
    <w:rsid w:val="00BE260E"/>
    <w:rsid w:val="00BE35D1"/>
    <w:rsid w:val="00BE3812"/>
    <w:rsid w:val="00BE3EEF"/>
    <w:rsid w:val="00BE42F6"/>
    <w:rsid w:val="00BE53C1"/>
    <w:rsid w:val="00BE66E8"/>
    <w:rsid w:val="00BF1396"/>
    <w:rsid w:val="00BF423E"/>
    <w:rsid w:val="00BF5171"/>
    <w:rsid w:val="00BF5EE0"/>
    <w:rsid w:val="00BF6B5B"/>
    <w:rsid w:val="00BF7584"/>
    <w:rsid w:val="00BF7CAB"/>
    <w:rsid w:val="00C00021"/>
    <w:rsid w:val="00C0008A"/>
    <w:rsid w:val="00C01897"/>
    <w:rsid w:val="00C01F49"/>
    <w:rsid w:val="00C02674"/>
    <w:rsid w:val="00C03458"/>
    <w:rsid w:val="00C03F59"/>
    <w:rsid w:val="00C04304"/>
    <w:rsid w:val="00C0551D"/>
    <w:rsid w:val="00C0555B"/>
    <w:rsid w:val="00C05A86"/>
    <w:rsid w:val="00C05B46"/>
    <w:rsid w:val="00C07ED1"/>
    <w:rsid w:val="00C11516"/>
    <w:rsid w:val="00C116B3"/>
    <w:rsid w:val="00C12AE5"/>
    <w:rsid w:val="00C12EC3"/>
    <w:rsid w:val="00C137AD"/>
    <w:rsid w:val="00C152AA"/>
    <w:rsid w:val="00C176E9"/>
    <w:rsid w:val="00C17FC1"/>
    <w:rsid w:val="00C204B4"/>
    <w:rsid w:val="00C20C8A"/>
    <w:rsid w:val="00C258CB"/>
    <w:rsid w:val="00C25DE5"/>
    <w:rsid w:val="00C2651E"/>
    <w:rsid w:val="00C27ECE"/>
    <w:rsid w:val="00C3314D"/>
    <w:rsid w:val="00C3327B"/>
    <w:rsid w:val="00C33B6E"/>
    <w:rsid w:val="00C37236"/>
    <w:rsid w:val="00C40CA2"/>
    <w:rsid w:val="00C40F49"/>
    <w:rsid w:val="00C436BE"/>
    <w:rsid w:val="00C43C1E"/>
    <w:rsid w:val="00C441FE"/>
    <w:rsid w:val="00C50E4E"/>
    <w:rsid w:val="00C51A43"/>
    <w:rsid w:val="00C53327"/>
    <w:rsid w:val="00C544E8"/>
    <w:rsid w:val="00C56C77"/>
    <w:rsid w:val="00C57AA8"/>
    <w:rsid w:val="00C6043B"/>
    <w:rsid w:val="00C607E7"/>
    <w:rsid w:val="00C61E9D"/>
    <w:rsid w:val="00C62B6D"/>
    <w:rsid w:val="00C651BD"/>
    <w:rsid w:val="00C656E1"/>
    <w:rsid w:val="00C65B02"/>
    <w:rsid w:val="00C66C4A"/>
    <w:rsid w:val="00C6721B"/>
    <w:rsid w:val="00C67323"/>
    <w:rsid w:val="00C71429"/>
    <w:rsid w:val="00C73073"/>
    <w:rsid w:val="00C736F2"/>
    <w:rsid w:val="00C740BC"/>
    <w:rsid w:val="00C75FE8"/>
    <w:rsid w:val="00C761DA"/>
    <w:rsid w:val="00C81329"/>
    <w:rsid w:val="00C81971"/>
    <w:rsid w:val="00C8321B"/>
    <w:rsid w:val="00C84424"/>
    <w:rsid w:val="00C84E04"/>
    <w:rsid w:val="00C87615"/>
    <w:rsid w:val="00C91975"/>
    <w:rsid w:val="00C91CB6"/>
    <w:rsid w:val="00C92828"/>
    <w:rsid w:val="00C9330C"/>
    <w:rsid w:val="00C94486"/>
    <w:rsid w:val="00C95415"/>
    <w:rsid w:val="00C967FD"/>
    <w:rsid w:val="00C97B0C"/>
    <w:rsid w:val="00C97B56"/>
    <w:rsid w:val="00CA39A1"/>
    <w:rsid w:val="00CA4DE6"/>
    <w:rsid w:val="00CA4F0F"/>
    <w:rsid w:val="00CA791A"/>
    <w:rsid w:val="00CB0D80"/>
    <w:rsid w:val="00CB0FC6"/>
    <w:rsid w:val="00CB36FD"/>
    <w:rsid w:val="00CB4405"/>
    <w:rsid w:val="00CB50D1"/>
    <w:rsid w:val="00CB51EE"/>
    <w:rsid w:val="00CC1277"/>
    <w:rsid w:val="00CC1FAE"/>
    <w:rsid w:val="00CC26B7"/>
    <w:rsid w:val="00CC36C6"/>
    <w:rsid w:val="00CC5283"/>
    <w:rsid w:val="00CC6E67"/>
    <w:rsid w:val="00CD08F1"/>
    <w:rsid w:val="00CD0981"/>
    <w:rsid w:val="00CD48DD"/>
    <w:rsid w:val="00CD6F27"/>
    <w:rsid w:val="00CD760C"/>
    <w:rsid w:val="00CE19F8"/>
    <w:rsid w:val="00CE25C8"/>
    <w:rsid w:val="00CE2D9A"/>
    <w:rsid w:val="00CE3B6A"/>
    <w:rsid w:val="00CE5EBF"/>
    <w:rsid w:val="00CE6A06"/>
    <w:rsid w:val="00CE6F1C"/>
    <w:rsid w:val="00CF097E"/>
    <w:rsid w:val="00CF2B91"/>
    <w:rsid w:val="00CF3359"/>
    <w:rsid w:val="00CF5C4C"/>
    <w:rsid w:val="00CF60E5"/>
    <w:rsid w:val="00D0036B"/>
    <w:rsid w:val="00D01596"/>
    <w:rsid w:val="00D01826"/>
    <w:rsid w:val="00D02319"/>
    <w:rsid w:val="00D03609"/>
    <w:rsid w:val="00D0423A"/>
    <w:rsid w:val="00D05716"/>
    <w:rsid w:val="00D05763"/>
    <w:rsid w:val="00D070F3"/>
    <w:rsid w:val="00D07648"/>
    <w:rsid w:val="00D078F2"/>
    <w:rsid w:val="00D156D1"/>
    <w:rsid w:val="00D16449"/>
    <w:rsid w:val="00D172DC"/>
    <w:rsid w:val="00D21A22"/>
    <w:rsid w:val="00D2242B"/>
    <w:rsid w:val="00D234CD"/>
    <w:rsid w:val="00D23AAF"/>
    <w:rsid w:val="00D23F41"/>
    <w:rsid w:val="00D242D3"/>
    <w:rsid w:val="00D24762"/>
    <w:rsid w:val="00D24767"/>
    <w:rsid w:val="00D24CFF"/>
    <w:rsid w:val="00D261B6"/>
    <w:rsid w:val="00D2648F"/>
    <w:rsid w:val="00D26EF3"/>
    <w:rsid w:val="00D27A18"/>
    <w:rsid w:val="00D27A44"/>
    <w:rsid w:val="00D31557"/>
    <w:rsid w:val="00D33F41"/>
    <w:rsid w:val="00D34633"/>
    <w:rsid w:val="00D347E8"/>
    <w:rsid w:val="00D36203"/>
    <w:rsid w:val="00D36670"/>
    <w:rsid w:val="00D4026A"/>
    <w:rsid w:val="00D430FD"/>
    <w:rsid w:val="00D436FB"/>
    <w:rsid w:val="00D456B7"/>
    <w:rsid w:val="00D45E8D"/>
    <w:rsid w:val="00D46FA0"/>
    <w:rsid w:val="00D474C6"/>
    <w:rsid w:val="00D4779F"/>
    <w:rsid w:val="00D51F59"/>
    <w:rsid w:val="00D5255A"/>
    <w:rsid w:val="00D5396F"/>
    <w:rsid w:val="00D6041B"/>
    <w:rsid w:val="00D60784"/>
    <w:rsid w:val="00D61835"/>
    <w:rsid w:val="00D618E8"/>
    <w:rsid w:val="00D620DC"/>
    <w:rsid w:val="00D65454"/>
    <w:rsid w:val="00D663A5"/>
    <w:rsid w:val="00D6795D"/>
    <w:rsid w:val="00D709A6"/>
    <w:rsid w:val="00D70EE0"/>
    <w:rsid w:val="00D716C6"/>
    <w:rsid w:val="00D725DC"/>
    <w:rsid w:val="00D74192"/>
    <w:rsid w:val="00D775D9"/>
    <w:rsid w:val="00D77AB5"/>
    <w:rsid w:val="00D80102"/>
    <w:rsid w:val="00D80298"/>
    <w:rsid w:val="00D82270"/>
    <w:rsid w:val="00D827E6"/>
    <w:rsid w:val="00D849A7"/>
    <w:rsid w:val="00D859AA"/>
    <w:rsid w:val="00D87052"/>
    <w:rsid w:val="00D91FA5"/>
    <w:rsid w:val="00D924BA"/>
    <w:rsid w:val="00D9349F"/>
    <w:rsid w:val="00D95ACF"/>
    <w:rsid w:val="00D9733C"/>
    <w:rsid w:val="00D97708"/>
    <w:rsid w:val="00D97D62"/>
    <w:rsid w:val="00DA021E"/>
    <w:rsid w:val="00DA0E19"/>
    <w:rsid w:val="00DA2A49"/>
    <w:rsid w:val="00DA30E2"/>
    <w:rsid w:val="00DA461E"/>
    <w:rsid w:val="00DA57F5"/>
    <w:rsid w:val="00DA5AF3"/>
    <w:rsid w:val="00DA7001"/>
    <w:rsid w:val="00DA7156"/>
    <w:rsid w:val="00DA7E57"/>
    <w:rsid w:val="00DB1436"/>
    <w:rsid w:val="00DB1A0D"/>
    <w:rsid w:val="00DB341B"/>
    <w:rsid w:val="00DB3A63"/>
    <w:rsid w:val="00DB49B7"/>
    <w:rsid w:val="00DB5B87"/>
    <w:rsid w:val="00DB7CAD"/>
    <w:rsid w:val="00DC0874"/>
    <w:rsid w:val="00DC2959"/>
    <w:rsid w:val="00DC49E4"/>
    <w:rsid w:val="00DC4C5C"/>
    <w:rsid w:val="00DC6186"/>
    <w:rsid w:val="00DD08C3"/>
    <w:rsid w:val="00DD158F"/>
    <w:rsid w:val="00DD1727"/>
    <w:rsid w:val="00DD3956"/>
    <w:rsid w:val="00DD3C00"/>
    <w:rsid w:val="00DD3F96"/>
    <w:rsid w:val="00DD5205"/>
    <w:rsid w:val="00DD6751"/>
    <w:rsid w:val="00DD7C70"/>
    <w:rsid w:val="00DE096E"/>
    <w:rsid w:val="00DE23EF"/>
    <w:rsid w:val="00DE2999"/>
    <w:rsid w:val="00DE3EFD"/>
    <w:rsid w:val="00DE5642"/>
    <w:rsid w:val="00DE606F"/>
    <w:rsid w:val="00DE693F"/>
    <w:rsid w:val="00DE6F02"/>
    <w:rsid w:val="00DF09CA"/>
    <w:rsid w:val="00DF1387"/>
    <w:rsid w:val="00DF1461"/>
    <w:rsid w:val="00DF2179"/>
    <w:rsid w:val="00DF6278"/>
    <w:rsid w:val="00DF69E8"/>
    <w:rsid w:val="00E036AF"/>
    <w:rsid w:val="00E03DC9"/>
    <w:rsid w:val="00E065E9"/>
    <w:rsid w:val="00E0799D"/>
    <w:rsid w:val="00E1120A"/>
    <w:rsid w:val="00E12399"/>
    <w:rsid w:val="00E135B9"/>
    <w:rsid w:val="00E13B3F"/>
    <w:rsid w:val="00E20395"/>
    <w:rsid w:val="00E20C2C"/>
    <w:rsid w:val="00E214B5"/>
    <w:rsid w:val="00E24163"/>
    <w:rsid w:val="00E25181"/>
    <w:rsid w:val="00E3177D"/>
    <w:rsid w:val="00E36333"/>
    <w:rsid w:val="00E36DF4"/>
    <w:rsid w:val="00E376EB"/>
    <w:rsid w:val="00E37E16"/>
    <w:rsid w:val="00E4066C"/>
    <w:rsid w:val="00E409D8"/>
    <w:rsid w:val="00E41916"/>
    <w:rsid w:val="00E41B73"/>
    <w:rsid w:val="00E42AA3"/>
    <w:rsid w:val="00E430FD"/>
    <w:rsid w:val="00E43C23"/>
    <w:rsid w:val="00E441C5"/>
    <w:rsid w:val="00E4794F"/>
    <w:rsid w:val="00E50520"/>
    <w:rsid w:val="00E5328F"/>
    <w:rsid w:val="00E54A32"/>
    <w:rsid w:val="00E566E2"/>
    <w:rsid w:val="00E5708E"/>
    <w:rsid w:val="00E57340"/>
    <w:rsid w:val="00E5773E"/>
    <w:rsid w:val="00E6002E"/>
    <w:rsid w:val="00E60996"/>
    <w:rsid w:val="00E62864"/>
    <w:rsid w:val="00E63122"/>
    <w:rsid w:val="00E64A84"/>
    <w:rsid w:val="00E64B32"/>
    <w:rsid w:val="00E651EC"/>
    <w:rsid w:val="00E668B9"/>
    <w:rsid w:val="00E66BE5"/>
    <w:rsid w:val="00E71D62"/>
    <w:rsid w:val="00E7358B"/>
    <w:rsid w:val="00E8035A"/>
    <w:rsid w:val="00E80E53"/>
    <w:rsid w:val="00E827C1"/>
    <w:rsid w:val="00E83681"/>
    <w:rsid w:val="00E87B10"/>
    <w:rsid w:val="00E91D20"/>
    <w:rsid w:val="00E93323"/>
    <w:rsid w:val="00E94502"/>
    <w:rsid w:val="00E94849"/>
    <w:rsid w:val="00E94B3F"/>
    <w:rsid w:val="00E96BB8"/>
    <w:rsid w:val="00E96EAE"/>
    <w:rsid w:val="00E97C99"/>
    <w:rsid w:val="00EA3314"/>
    <w:rsid w:val="00EA37D7"/>
    <w:rsid w:val="00EA4BD1"/>
    <w:rsid w:val="00EA5B39"/>
    <w:rsid w:val="00EA63B0"/>
    <w:rsid w:val="00EA77C0"/>
    <w:rsid w:val="00EB0167"/>
    <w:rsid w:val="00EB2A80"/>
    <w:rsid w:val="00EB396C"/>
    <w:rsid w:val="00EB39B9"/>
    <w:rsid w:val="00EB41C9"/>
    <w:rsid w:val="00EB5454"/>
    <w:rsid w:val="00EB58FD"/>
    <w:rsid w:val="00EB64D5"/>
    <w:rsid w:val="00EC023D"/>
    <w:rsid w:val="00EC2633"/>
    <w:rsid w:val="00EC4700"/>
    <w:rsid w:val="00ED0AAA"/>
    <w:rsid w:val="00ED3B43"/>
    <w:rsid w:val="00ED557A"/>
    <w:rsid w:val="00ED6053"/>
    <w:rsid w:val="00ED6AB4"/>
    <w:rsid w:val="00ED7795"/>
    <w:rsid w:val="00EE01D0"/>
    <w:rsid w:val="00EE0D7A"/>
    <w:rsid w:val="00EE1CEE"/>
    <w:rsid w:val="00EE2ABA"/>
    <w:rsid w:val="00EE37CF"/>
    <w:rsid w:val="00EE4AE1"/>
    <w:rsid w:val="00EE50E8"/>
    <w:rsid w:val="00EE52A6"/>
    <w:rsid w:val="00EE7718"/>
    <w:rsid w:val="00EE7AED"/>
    <w:rsid w:val="00EF3B78"/>
    <w:rsid w:val="00EF4292"/>
    <w:rsid w:val="00EF4BFC"/>
    <w:rsid w:val="00EF6455"/>
    <w:rsid w:val="00F01958"/>
    <w:rsid w:val="00F02C3A"/>
    <w:rsid w:val="00F037E3"/>
    <w:rsid w:val="00F0490C"/>
    <w:rsid w:val="00F05D78"/>
    <w:rsid w:val="00F11362"/>
    <w:rsid w:val="00F11D62"/>
    <w:rsid w:val="00F12D1B"/>
    <w:rsid w:val="00F12EEB"/>
    <w:rsid w:val="00F13D5A"/>
    <w:rsid w:val="00F14C6F"/>
    <w:rsid w:val="00F1521E"/>
    <w:rsid w:val="00F17155"/>
    <w:rsid w:val="00F17AF8"/>
    <w:rsid w:val="00F235B0"/>
    <w:rsid w:val="00F23C42"/>
    <w:rsid w:val="00F251A3"/>
    <w:rsid w:val="00F26C40"/>
    <w:rsid w:val="00F27A20"/>
    <w:rsid w:val="00F30101"/>
    <w:rsid w:val="00F307EF"/>
    <w:rsid w:val="00F3119D"/>
    <w:rsid w:val="00F318E4"/>
    <w:rsid w:val="00F31CF9"/>
    <w:rsid w:val="00F32E5D"/>
    <w:rsid w:val="00F3361C"/>
    <w:rsid w:val="00F337C5"/>
    <w:rsid w:val="00F34A15"/>
    <w:rsid w:val="00F350F7"/>
    <w:rsid w:val="00F42176"/>
    <w:rsid w:val="00F428BC"/>
    <w:rsid w:val="00F45BA5"/>
    <w:rsid w:val="00F47BE0"/>
    <w:rsid w:val="00F503D4"/>
    <w:rsid w:val="00F52545"/>
    <w:rsid w:val="00F52F18"/>
    <w:rsid w:val="00F53A36"/>
    <w:rsid w:val="00F5699D"/>
    <w:rsid w:val="00F56ACF"/>
    <w:rsid w:val="00F61B66"/>
    <w:rsid w:val="00F625B3"/>
    <w:rsid w:val="00F62708"/>
    <w:rsid w:val="00F628FC"/>
    <w:rsid w:val="00F63B55"/>
    <w:rsid w:val="00F64E45"/>
    <w:rsid w:val="00F71999"/>
    <w:rsid w:val="00F74FEB"/>
    <w:rsid w:val="00F75158"/>
    <w:rsid w:val="00F763B3"/>
    <w:rsid w:val="00F76893"/>
    <w:rsid w:val="00F77108"/>
    <w:rsid w:val="00F805F2"/>
    <w:rsid w:val="00F829BE"/>
    <w:rsid w:val="00F83561"/>
    <w:rsid w:val="00F85DAB"/>
    <w:rsid w:val="00F85F49"/>
    <w:rsid w:val="00F8628B"/>
    <w:rsid w:val="00F869C2"/>
    <w:rsid w:val="00F8733D"/>
    <w:rsid w:val="00F903AD"/>
    <w:rsid w:val="00F915CD"/>
    <w:rsid w:val="00F91D91"/>
    <w:rsid w:val="00F92D62"/>
    <w:rsid w:val="00F94E0D"/>
    <w:rsid w:val="00F9542E"/>
    <w:rsid w:val="00F979FF"/>
    <w:rsid w:val="00FA0E8F"/>
    <w:rsid w:val="00FA1FF2"/>
    <w:rsid w:val="00FA2277"/>
    <w:rsid w:val="00FA430E"/>
    <w:rsid w:val="00FA4C1F"/>
    <w:rsid w:val="00FA6357"/>
    <w:rsid w:val="00FB140C"/>
    <w:rsid w:val="00FB200D"/>
    <w:rsid w:val="00FC1026"/>
    <w:rsid w:val="00FC29C0"/>
    <w:rsid w:val="00FC2DE8"/>
    <w:rsid w:val="00FC335B"/>
    <w:rsid w:val="00FC4003"/>
    <w:rsid w:val="00FC635F"/>
    <w:rsid w:val="00FD02B1"/>
    <w:rsid w:val="00FD0632"/>
    <w:rsid w:val="00FD1232"/>
    <w:rsid w:val="00FD3475"/>
    <w:rsid w:val="00FD3940"/>
    <w:rsid w:val="00FD6193"/>
    <w:rsid w:val="00FD65CD"/>
    <w:rsid w:val="00FD7C5A"/>
    <w:rsid w:val="00FE031D"/>
    <w:rsid w:val="00FE18B3"/>
    <w:rsid w:val="00FE1F6B"/>
    <w:rsid w:val="00FE5B63"/>
    <w:rsid w:val="00FE5F78"/>
    <w:rsid w:val="00FE63D4"/>
    <w:rsid w:val="00FE6900"/>
    <w:rsid w:val="00FE6FBB"/>
    <w:rsid w:val="00FE7722"/>
    <w:rsid w:val="00FE7B97"/>
    <w:rsid w:val="00FF0D7C"/>
    <w:rsid w:val="00FF1A32"/>
    <w:rsid w:val="00FF214D"/>
    <w:rsid w:val="00FF5669"/>
    <w:rsid w:val="00FF5B97"/>
    <w:rsid w:val="00FF5D1B"/>
    <w:rsid w:val="00FF6A2A"/>
    <w:rsid w:val="00FF6B51"/>
    <w:rsid w:val="00FF73B1"/>
    <w:rsid w:val="00FF7FC3"/>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5338AB"/>
  <w15:docId w15:val="{F9F28C0D-2133-4126-B55F-F929ACA7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CommentReference">
    <w:name w:val="annotation reference"/>
    <w:basedOn w:val="DefaultParagraphFont"/>
    <w:rsid w:val="00D6795D"/>
    <w:rPr>
      <w:sz w:val="16"/>
      <w:szCs w:val="16"/>
    </w:rPr>
  </w:style>
  <w:style w:type="paragraph" w:styleId="CommentText">
    <w:name w:val="annotation text"/>
    <w:basedOn w:val="Normal"/>
    <w:link w:val="CommentTextChar"/>
    <w:rsid w:val="00D6795D"/>
  </w:style>
  <w:style w:type="character" w:customStyle="1" w:styleId="CommentTextChar">
    <w:name w:val="Comment Text Char"/>
    <w:basedOn w:val="DefaultParagraphFont"/>
    <w:link w:val="CommentText"/>
    <w:rsid w:val="00D6795D"/>
  </w:style>
  <w:style w:type="paragraph" w:styleId="CommentSubject">
    <w:name w:val="annotation subject"/>
    <w:basedOn w:val="CommentText"/>
    <w:next w:val="CommentText"/>
    <w:link w:val="CommentSubjectChar"/>
    <w:rsid w:val="00D6795D"/>
    <w:rPr>
      <w:b/>
      <w:bCs/>
    </w:rPr>
  </w:style>
  <w:style w:type="character" w:customStyle="1" w:styleId="CommentSubjectChar">
    <w:name w:val="Comment Subject Char"/>
    <w:basedOn w:val="CommentTextChar"/>
    <w:link w:val="CommentSubject"/>
    <w:rsid w:val="00D6795D"/>
    <w:rPr>
      <w:b/>
      <w:bCs/>
    </w:rPr>
  </w:style>
  <w:style w:type="character" w:customStyle="1" w:styleId="HeaderChar">
    <w:name w:val="Header Char"/>
    <w:basedOn w:val="DefaultParagraphFont"/>
    <w:link w:val="Header"/>
    <w:uiPriority w:val="99"/>
    <w:rsid w:val="005C65EA"/>
  </w:style>
  <w:style w:type="character" w:styleId="FollowedHyperlink">
    <w:name w:val="FollowedHyperlink"/>
    <w:basedOn w:val="DefaultParagraphFont"/>
    <w:rsid w:val="00FC6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20702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snowberge@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28A4-CC96-4FB3-BB06-71F35D04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9898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Zander, Paul</dc:creator>
  <cp:lastModifiedBy>Wagner, Nathan R</cp:lastModifiedBy>
  <cp:revision>10</cp:revision>
  <cp:lastPrinted>2017-11-07T19:32:00Z</cp:lastPrinted>
  <dcterms:created xsi:type="dcterms:W3CDTF">2017-11-07T16:47:00Z</dcterms:created>
  <dcterms:modified xsi:type="dcterms:W3CDTF">2017-11-07T19:32:00Z</dcterms:modified>
</cp:coreProperties>
</file>