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966E" w14:textId="77777777" w:rsidR="00B411AE" w:rsidRPr="00B411AE" w:rsidRDefault="002A3118" w:rsidP="00B411AE">
      <w:pPr>
        <w:pStyle w:val="ListParagraph"/>
        <w:numPr>
          <w:ilvl w:val="0"/>
          <w:numId w:val="6"/>
        </w:numPr>
        <w:ind w:hanging="720"/>
      </w:pPr>
      <w:bookmarkStart w:id="0" w:name="_GoBack"/>
      <w:bookmarkEnd w:id="0"/>
      <w:r w:rsidRPr="001F1B8E">
        <w:rPr>
          <w:rFonts w:ascii="Times New Roman" w:hAnsi="Times New Roman" w:cs="Times New Roman"/>
          <w:sz w:val="26"/>
          <w:szCs w:val="26"/>
        </w:rPr>
        <w:t xml:space="preserve">How does the reduction in the corporate Federal Income Tax rate from 35% to 21% </w:t>
      </w:r>
      <w:r w:rsidR="0051188D" w:rsidRPr="001F1B8E">
        <w:rPr>
          <w:rFonts w:ascii="Times New Roman" w:hAnsi="Times New Roman" w:cs="Times New Roman"/>
          <w:sz w:val="26"/>
          <w:szCs w:val="26"/>
        </w:rPr>
        <w:t xml:space="preserve">due to the Tax Cuts and Jobs Act of 2017 (TCJA) </w:t>
      </w:r>
      <w:r w:rsidRPr="001F1B8E">
        <w:rPr>
          <w:rFonts w:ascii="Times New Roman" w:hAnsi="Times New Roman" w:cs="Times New Roman"/>
          <w:sz w:val="26"/>
          <w:szCs w:val="26"/>
        </w:rPr>
        <w:t xml:space="preserve">affect </w:t>
      </w:r>
      <w:r w:rsidR="00272992" w:rsidRPr="001F1B8E">
        <w:rPr>
          <w:rFonts w:ascii="Times New Roman" w:hAnsi="Times New Roman" w:cs="Times New Roman"/>
          <w:sz w:val="26"/>
          <w:szCs w:val="26"/>
        </w:rPr>
        <w:t xml:space="preserve">the </w:t>
      </w:r>
      <w:r w:rsidR="00A76C80" w:rsidRPr="001F1B8E">
        <w:rPr>
          <w:rFonts w:ascii="Times New Roman" w:hAnsi="Times New Roman" w:cs="Times New Roman"/>
          <w:sz w:val="26"/>
          <w:szCs w:val="26"/>
        </w:rPr>
        <w:t xml:space="preserve">company’s </w:t>
      </w:r>
      <w:r w:rsidRPr="001F1B8E">
        <w:rPr>
          <w:rFonts w:ascii="Times New Roman" w:hAnsi="Times New Roman" w:cs="Times New Roman"/>
          <w:sz w:val="26"/>
          <w:szCs w:val="26"/>
        </w:rPr>
        <w:t>federal tax obligations for calendar year 2018 and subsequent tax years?  Please quantify your response as to the effect on both current and deferred tax obligations</w:t>
      </w:r>
      <w:r w:rsidR="006353F2" w:rsidRPr="001F1B8E">
        <w:rPr>
          <w:rFonts w:ascii="Times New Roman" w:hAnsi="Times New Roman" w:cs="Times New Roman"/>
          <w:sz w:val="26"/>
          <w:szCs w:val="26"/>
        </w:rPr>
        <w:t xml:space="preserve"> for 2018 and subsequent tax years</w:t>
      </w:r>
      <w:r w:rsidR="00B411AE">
        <w:rPr>
          <w:rFonts w:ascii="Times New Roman" w:hAnsi="Times New Roman" w:cs="Times New Roman"/>
          <w:sz w:val="26"/>
          <w:szCs w:val="26"/>
        </w:rPr>
        <w:t xml:space="preserve">.  </w:t>
      </w:r>
    </w:p>
    <w:p w14:paraId="7120B12E" w14:textId="77777777" w:rsidR="00B411AE" w:rsidRPr="007968D1" w:rsidRDefault="00B411AE" w:rsidP="007968D1">
      <w:pPr>
        <w:pStyle w:val="ListParagraph"/>
        <w:ind w:left="0"/>
        <w:rPr>
          <w:rFonts w:ascii="Times New Roman" w:hAnsi="Times New Roman" w:cs="Times New Roman"/>
          <w:sz w:val="20"/>
          <w:szCs w:val="20"/>
        </w:rPr>
      </w:pPr>
    </w:p>
    <w:p w14:paraId="0E3A2CE5" w14:textId="77777777" w:rsidR="00B411AE" w:rsidRPr="00824F95" w:rsidRDefault="00B411AE" w:rsidP="00B411AE">
      <w:pPr>
        <w:pStyle w:val="ListParagraph"/>
        <w:numPr>
          <w:ilvl w:val="0"/>
          <w:numId w:val="6"/>
        </w:numPr>
        <w:ind w:hanging="720"/>
      </w:pPr>
      <w:r w:rsidRPr="001F1B8E">
        <w:rPr>
          <w:rFonts w:ascii="Times New Roman" w:hAnsi="Times New Roman" w:cs="Times New Roman"/>
          <w:sz w:val="26"/>
          <w:szCs w:val="26"/>
        </w:rPr>
        <w:t>Are there any</w:t>
      </w:r>
      <w:r>
        <w:rPr>
          <w:rFonts w:ascii="Times New Roman" w:hAnsi="Times New Roman" w:cs="Times New Roman"/>
          <w:sz w:val="26"/>
          <w:szCs w:val="26"/>
        </w:rPr>
        <w:t xml:space="preserve"> implementation plans based on the </w:t>
      </w:r>
      <w:r w:rsidRPr="001F1B8E">
        <w:rPr>
          <w:rFonts w:ascii="Times New Roman" w:hAnsi="Times New Roman" w:cs="Times New Roman"/>
          <w:sz w:val="26"/>
          <w:szCs w:val="26"/>
        </w:rPr>
        <w:t xml:space="preserve">TCJA </w:t>
      </w:r>
      <w:r>
        <w:rPr>
          <w:rFonts w:ascii="Times New Roman" w:hAnsi="Times New Roman" w:cs="Times New Roman"/>
          <w:sz w:val="26"/>
          <w:szCs w:val="26"/>
        </w:rPr>
        <w:t xml:space="preserve">that will </w:t>
      </w:r>
      <w:r w:rsidRPr="001F1B8E">
        <w:rPr>
          <w:rFonts w:ascii="Times New Roman" w:hAnsi="Times New Roman" w:cs="Times New Roman"/>
          <w:sz w:val="26"/>
          <w:szCs w:val="26"/>
        </w:rPr>
        <w:t>impact the company</w:t>
      </w:r>
      <w:r>
        <w:rPr>
          <w:rFonts w:ascii="Times New Roman" w:hAnsi="Times New Roman" w:cs="Times New Roman"/>
          <w:sz w:val="26"/>
          <w:szCs w:val="26"/>
        </w:rPr>
        <w:t xml:space="preserve"> at the holding company level and flow through to the Pennsylvania affiliate?  </w:t>
      </w:r>
      <w:r w:rsidRPr="001F1B8E">
        <w:rPr>
          <w:rFonts w:ascii="Times New Roman" w:hAnsi="Times New Roman" w:cs="Times New Roman"/>
          <w:sz w:val="26"/>
          <w:szCs w:val="26"/>
        </w:rPr>
        <w:t>If</w:t>
      </w:r>
      <w:r>
        <w:rPr>
          <w:rFonts w:ascii="Times New Roman" w:hAnsi="Times New Roman" w:cs="Times New Roman"/>
          <w:sz w:val="26"/>
          <w:szCs w:val="26"/>
        </w:rPr>
        <w:t xml:space="preserve"> yes</w:t>
      </w:r>
      <w:r w:rsidRPr="001F1B8E">
        <w:rPr>
          <w:rFonts w:ascii="Times New Roman" w:hAnsi="Times New Roman" w:cs="Times New Roman"/>
          <w:sz w:val="26"/>
          <w:szCs w:val="26"/>
        </w:rPr>
        <w:t>, please explain</w:t>
      </w:r>
      <w:r>
        <w:rPr>
          <w:rFonts w:ascii="Times New Roman" w:hAnsi="Times New Roman" w:cs="Times New Roman"/>
          <w:sz w:val="26"/>
          <w:szCs w:val="26"/>
        </w:rPr>
        <w:t>.  If not, please explain why not.</w:t>
      </w:r>
    </w:p>
    <w:p w14:paraId="68D91858" w14:textId="77777777" w:rsidR="00824F95" w:rsidRPr="007968D1" w:rsidRDefault="00824F95" w:rsidP="001F1B8E">
      <w:pPr>
        <w:ind w:left="720" w:hanging="720"/>
        <w:rPr>
          <w:rFonts w:ascii="Times New Roman" w:hAnsi="Times New Roman" w:cs="Times New Roman"/>
          <w:sz w:val="20"/>
          <w:szCs w:val="20"/>
        </w:rPr>
      </w:pPr>
    </w:p>
    <w:p w14:paraId="6B87C8EC" w14:textId="77777777" w:rsidR="005E3CE4" w:rsidRPr="001F1B8E" w:rsidRDefault="00824F95"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If the impact </w:t>
      </w:r>
      <w:r w:rsidR="00AD7479" w:rsidRPr="001F1B8E">
        <w:rPr>
          <w:rFonts w:ascii="Times New Roman" w:hAnsi="Times New Roman" w:cs="Times New Roman"/>
          <w:sz w:val="26"/>
          <w:szCs w:val="26"/>
        </w:rPr>
        <w:t xml:space="preserve">of the TCJA </w:t>
      </w:r>
      <w:r w:rsidRPr="001F1B8E">
        <w:rPr>
          <w:rFonts w:ascii="Times New Roman" w:hAnsi="Times New Roman" w:cs="Times New Roman"/>
          <w:sz w:val="26"/>
          <w:szCs w:val="26"/>
        </w:rPr>
        <w:t xml:space="preserve">is a reduction in the company’s tax obligation, will it be </w:t>
      </w:r>
      <w:r w:rsidR="007053E8" w:rsidRPr="001F1B8E">
        <w:rPr>
          <w:rFonts w:ascii="Times New Roman" w:hAnsi="Times New Roman" w:cs="Times New Roman"/>
          <w:sz w:val="26"/>
          <w:szCs w:val="26"/>
        </w:rPr>
        <w:t xml:space="preserve">flowed </w:t>
      </w:r>
      <w:r w:rsidRPr="001F1B8E">
        <w:rPr>
          <w:rFonts w:ascii="Times New Roman" w:hAnsi="Times New Roman" w:cs="Times New Roman"/>
          <w:sz w:val="26"/>
          <w:szCs w:val="26"/>
        </w:rPr>
        <w:t xml:space="preserve">through to </w:t>
      </w:r>
      <w:r w:rsidR="002B0E4E" w:rsidRPr="001F1B8E">
        <w:rPr>
          <w:rFonts w:ascii="Times New Roman" w:hAnsi="Times New Roman" w:cs="Times New Roman"/>
          <w:sz w:val="26"/>
          <w:szCs w:val="26"/>
        </w:rPr>
        <w:t xml:space="preserve">the company’s </w:t>
      </w:r>
      <w:r w:rsidR="00FC2F44" w:rsidRPr="001F1B8E">
        <w:rPr>
          <w:rFonts w:ascii="Times New Roman" w:hAnsi="Times New Roman" w:cs="Times New Roman"/>
          <w:sz w:val="26"/>
          <w:szCs w:val="26"/>
        </w:rPr>
        <w:t xml:space="preserve">retail and wholesale </w:t>
      </w:r>
      <w:r w:rsidRPr="001F1B8E">
        <w:rPr>
          <w:rFonts w:ascii="Times New Roman" w:hAnsi="Times New Roman" w:cs="Times New Roman"/>
          <w:sz w:val="26"/>
          <w:szCs w:val="26"/>
        </w:rPr>
        <w:t>telecommunication</w:t>
      </w:r>
      <w:r w:rsidR="00C0741E" w:rsidRPr="001F1B8E">
        <w:rPr>
          <w:rFonts w:ascii="Times New Roman" w:hAnsi="Times New Roman" w:cs="Times New Roman"/>
          <w:sz w:val="26"/>
          <w:szCs w:val="26"/>
        </w:rPr>
        <w:t>s services</w:t>
      </w:r>
      <w:r w:rsidRPr="001F1B8E">
        <w:rPr>
          <w:rFonts w:ascii="Times New Roman" w:hAnsi="Times New Roman" w:cs="Times New Roman"/>
          <w:sz w:val="26"/>
          <w:szCs w:val="26"/>
        </w:rPr>
        <w:t xml:space="preserve"> customers</w:t>
      </w:r>
      <w:r w:rsidR="008A61DE" w:rsidRPr="001F1B8E">
        <w:rPr>
          <w:rFonts w:ascii="Times New Roman" w:hAnsi="Times New Roman" w:cs="Times New Roman"/>
          <w:sz w:val="26"/>
          <w:szCs w:val="26"/>
        </w:rPr>
        <w:t>,</w:t>
      </w:r>
      <w:r w:rsidR="00C27E73" w:rsidRPr="001F1B8E">
        <w:rPr>
          <w:rFonts w:ascii="Times New Roman" w:hAnsi="Times New Roman" w:cs="Times New Roman"/>
          <w:sz w:val="26"/>
          <w:szCs w:val="26"/>
        </w:rPr>
        <w:t xml:space="preserve"> including those who purchase intrastate telecommunications services</w:t>
      </w:r>
      <w:r w:rsidRPr="001F1B8E">
        <w:rPr>
          <w:rFonts w:ascii="Times New Roman" w:hAnsi="Times New Roman" w:cs="Times New Roman"/>
          <w:sz w:val="26"/>
          <w:szCs w:val="26"/>
        </w:rPr>
        <w:t xml:space="preserve">? </w:t>
      </w:r>
      <w:r w:rsidR="005E3CE4" w:rsidRPr="001F1B8E">
        <w:rPr>
          <w:rFonts w:ascii="Times New Roman" w:hAnsi="Times New Roman" w:cs="Times New Roman"/>
          <w:sz w:val="26"/>
          <w:szCs w:val="26"/>
        </w:rPr>
        <w:t xml:space="preserve"> </w:t>
      </w:r>
      <w:r w:rsidRPr="001F1B8E">
        <w:rPr>
          <w:rFonts w:ascii="Times New Roman" w:hAnsi="Times New Roman" w:cs="Times New Roman"/>
          <w:sz w:val="26"/>
          <w:szCs w:val="26"/>
        </w:rPr>
        <w:t xml:space="preserve">If so, please explain </w:t>
      </w:r>
      <w:r w:rsidR="00072CD5" w:rsidRPr="001F1B8E">
        <w:rPr>
          <w:rFonts w:ascii="Times New Roman" w:hAnsi="Times New Roman" w:cs="Times New Roman"/>
          <w:sz w:val="26"/>
          <w:szCs w:val="26"/>
        </w:rPr>
        <w:t>h</w:t>
      </w:r>
      <w:r w:rsidR="002D7D79" w:rsidRPr="001F1B8E">
        <w:rPr>
          <w:rFonts w:ascii="Times New Roman" w:hAnsi="Times New Roman" w:cs="Times New Roman"/>
          <w:sz w:val="26"/>
          <w:szCs w:val="26"/>
        </w:rPr>
        <w:t>ow</w:t>
      </w:r>
      <w:r w:rsidR="00AD7479" w:rsidRPr="001F1B8E">
        <w:rPr>
          <w:rFonts w:ascii="Times New Roman" w:hAnsi="Times New Roman" w:cs="Times New Roman"/>
          <w:sz w:val="26"/>
          <w:szCs w:val="26"/>
        </w:rPr>
        <w:t xml:space="preserve"> </w:t>
      </w:r>
      <w:r w:rsidR="002D7D79" w:rsidRPr="001F1B8E">
        <w:rPr>
          <w:rFonts w:ascii="Times New Roman" w:hAnsi="Times New Roman" w:cs="Times New Roman"/>
          <w:sz w:val="26"/>
          <w:szCs w:val="26"/>
        </w:rPr>
        <w:t>the company will flow through a</w:t>
      </w:r>
      <w:r w:rsidR="00AD7479" w:rsidRPr="001F1B8E">
        <w:rPr>
          <w:rFonts w:ascii="Times New Roman" w:hAnsi="Times New Roman" w:cs="Times New Roman"/>
          <w:sz w:val="26"/>
          <w:szCs w:val="26"/>
        </w:rPr>
        <w:t xml:space="preserve"> reduction in its tax obligation to customers, including </w:t>
      </w:r>
      <w:r w:rsidRPr="001F1B8E">
        <w:rPr>
          <w:rFonts w:ascii="Times New Roman" w:hAnsi="Times New Roman" w:cs="Times New Roman"/>
          <w:sz w:val="26"/>
          <w:szCs w:val="26"/>
        </w:rPr>
        <w:t xml:space="preserve">the methodology to be used to compute the reduction, the rate mechanism to accomplish the reduction, the </w:t>
      </w:r>
      <w:r w:rsidR="006353F2" w:rsidRPr="001F1B8E">
        <w:rPr>
          <w:rFonts w:ascii="Times New Roman" w:hAnsi="Times New Roman" w:cs="Times New Roman"/>
          <w:sz w:val="26"/>
          <w:szCs w:val="26"/>
        </w:rPr>
        <w:t xml:space="preserve">rate reduction effect </w:t>
      </w:r>
      <w:r w:rsidR="007B2652" w:rsidRPr="001F1B8E">
        <w:rPr>
          <w:rFonts w:ascii="Times New Roman" w:hAnsi="Times New Roman" w:cs="Times New Roman"/>
          <w:sz w:val="26"/>
          <w:szCs w:val="26"/>
        </w:rPr>
        <w:t xml:space="preserve">on your company’s regulated intrastate services </w:t>
      </w:r>
      <w:r w:rsidR="006353F2" w:rsidRPr="001F1B8E">
        <w:rPr>
          <w:rFonts w:ascii="Times New Roman" w:hAnsi="Times New Roman" w:cs="Times New Roman"/>
          <w:sz w:val="26"/>
          <w:szCs w:val="26"/>
        </w:rPr>
        <w:t>for both</w:t>
      </w:r>
      <w:r w:rsidR="00FC2F44" w:rsidRPr="001F1B8E">
        <w:rPr>
          <w:rFonts w:ascii="Times New Roman" w:hAnsi="Times New Roman" w:cs="Times New Roman"/>
          <w:sz w:val="26"/>
          <w:szCs w:val="26"/>
        </w:rPr>
        <w:t xml:space="preserve"> retail and</w:t>
      </w:r>
      <w:r w:rsidRPr="001F1B8E">
        <w:rPr>
          <w:rFonts w:ascii="Times New Roman" w:hAnsi="Times New Roman" w:cs="Times New Roman"/>
          <w:sz w:val="26"/>
          <w:szCs w:val="26"/>
        </w:rPr>
        <w:t xml:space="preserve"> wholesale </w:t>
      </w:r>
      <w:r w:rsidR="00FC2F44" w:rsidRPr="001F1B8E">
        <w:rPr>
          <w:rFonts w:ascii="Times New Roman" w:hAnsi="Times New Roman" w:cs="Times New Roman"/>
          <w:sz w:val="26"/>
          <w:szCs w:val="26"/>
        </w:rPr>
        <w:t>customers</w:t>
      </w:r>
      <w:r w:rsidR="00C27E73" w:rsidRPr="001F1B8E">
        <w:rPr>
          <w:rFonts w:ascii="Times New Roman" w:hAnsi="Times New Roman" w:cs="Times New Roman"/>
          <w:sz w:val="26"/>
          <w:szCs w:val="26"/>
        </w:rPr>
        <w:t>, and the method of computing the jurisdictional allocation of such reduction</w:t>
      </w:r>
      <w:r w:rsidRPr="001F1B8E">
        <w:rPr>
          <w:rFonts w:ascii="Times New Roman" w:hAnsi="Times New Roman" w:cs="Times New Roman"/>
          <w:sz w:val="26"/>
          <w:szCs w:val="26"/>
        </w:rPr>
        <w:t>.</w:t>
      </w:r>
      <w:r w:rsidR="00A419FE" w:rsidRPr="001F1B8E">
        <w:rPr>
          <w:rFonts w:ascii="Times New Roman" w:hAnsi="Times New Roman" w:cs="Times New Roman"/>
          <w:sz w:val="26"/>
          <w:szCs w:val="26"/>
        </w:rPr>
        <w:t xml:space="preserve">  </w:t>
      </w:r>
    </w:p>
    <w:p w14:paraId="53340796" w14:textId="77777777" w:rsidR="00E27301" w:rsidRPr="007968D1" w:rsidRDefault="00E27301" w:rsidP="001F1B8E">
      <w:pPr>
        <w:ind w:left="720" w:hanging="720"/>
        <w:rPr>
          <w:rFonts w:ascii="Times New Roman" w:hAnsi="Times New Roman" w:cs="Times New Roman"/>
          <w:sz w:val="20"/>
          <w:szCs w:val="20"/>
        </w:rPr>
      </w:pPr>
    </w:p>
    <w:p w14:paraId="0E13D718" w14:textId="77777777" w:rsidR="00E27301" w:rsidRPr="001F1B8E" w:rsidRDefault="00E27301"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If the company intends to flow through to its customers a reduction in the company’s tax obligation under the TCJA and the company provides intrastate services that have received a competitive classification under Pennsylvania law, please explain how the company will allocate any TC</w:t>
      </w:r>
      <w:r w:rsidR="0071432E" w:rsidRPr="001F1B8E">
        <w:rPr>
          <w:rFonts w:ascii="Times New Roman" w:hAnsi="Times New Roman" w:cs="Times New Roman"/>
          <w:sz w:val="26"/>
          <w:szCs w:val="26"/>
        </w:rPr>
        <w:t>J</w:t>
      </w:r>
      <w:r w:rsidRPr="001F1B8E">
        <w:rPr>
          <w:rFonts w:ascii="Times New Roman" w:hAnsi="Times New Roman" w:cs="Times New Roman"/>
          <w:sz w:val="26"/>
          <w:szCs w:val="26"/>
        </w:rPr>
        <w:t>A tax cut benefits to these competitive services</w:t>
      </w:r>
      <w:r w:rsidR="00F64902" w:rsidRPr="001F1B8E">
        <w:rPr>
          <w:rFonts w:ascii="Times New Roman" w:hAnsi="Times New Roman" w:cs="Times New Roman"/>
          <w:sz w:val="26"/>
          <w:szCs w:val="26"/>
        </w:rPr>
        <w:t xml:space="preserve"> and </w:t>
      </w:r>
      <w:r w:rsidRPr="001F1B8E">
        <w:rPr>
          <w:rFonts w:ascii="Times New Roman" w:hAnsi="Times New Roman" w:cs="Times New Roman"/>
          <w:sz w:val="26"/>
          <w:szCs w:val="26"/>
        </w:rPr>
        <w:t xml:space="preserve">whether such </w:t>
      </w:r>
      <w:r w:rsidR="00F64902" w:rsidRPr="001F1B8E">
        <w:rPr>
          <w:rFonts w:ascii="Times New Roman" w:hAnsi="Times New Roman" w:cs="Times New Roman"/>
          <w:sz w:val="26"/>
          <w:szCs w:val="26"/>
        </w:rPr>
        <w:t>an allocation</w:t>
      </w:r>
      <w:r w:rsidRPr="001F1B8E">
        <w:rPr>
          <w:rFonts w:ascii="Times New Roman" w:hAnsi="Times New Roman" w:cs="Times New Roman"/>
          <w:sz w:val="26"/>
          <w:szCs w:val="26"/>
        </w:rPr>
        <w:t xml:space="preserve"> will be uniform in nature</w:t>
      </w:r>
      <w:r w:rsidR="00F64902" w:rsidRPr="001F1B8E">
        <w:rPr>
          <w:rFonts w:ascii="Times New Roman" w:hAnsi="Times New Roman" w:cs="Times New Roman"/>
          <w:sz w:val="26"/>
          <w:szCs w:val="26"/>
        </w:rPr>
        <w:t xml:space="preserve"> for all services that have been classified as competitive</w:t>
      </w:r>
      <w:r w:rsidRPr="001F1B8E">
        <w:rPr>
          <w:rFonts w:ascii="Times New Roman" w:hAnsi="Times New Roman" w:cs="Times New Roman"/>
          <w:sz w:val="26"/>
          <w:szCs w:val="26"/>
        </w:rPr>
        <w:t>.</w:t>
      </w:r>
    </w:p>
    <w:p w14:paraId="2A2F5FC7" w14:textId="77777777" w:rsidR="005E3CE4" w:rsidRPr="007968D1" w:rsidRDefault="005E3CE4" w:rsidP="001F1B8E">
      <w:pPr>
        <w:ind w:left="720" w:hanging="720"/>
        <w:rPr>
          <w:rFonts w:ascii="Times New Roman" w:hAnsi="Times New Roman" w:cs="Times New Roman"/>
          <w:sz w:val="20"/>
          <w:szCs w:val="20"/>
        </w:rPr>
      </w:pPr>
    </w:p>
    <w:p w14:paraId="767A27A3" w14:textId="77777777" w:rsidR="00824F95" w:rsidRPr="000A6C75" w:rsidRDefault="00A419FE" w:rsidP="001F1B8E">
      <w:pPr>
        <w:pStyle w:val="ListParagraph"/>
        <w:numPr>
          <w:ilvl w:val="0"/>
          <w:numId w:val="6"/>
        </w:numPr>
        <w:ind w:hanging="720"/>
      </w:pPr>
      <w:r w:rsidRPr="001F1B8E">
        <w:rPr>
          <w:rFonts w:ascii="Times New Roman" w:hAnsi="Times New Roman" w:cs="Times New Roman"/>
          <w:sz w:val="26"/>
          <w:szCs w:val="26"/>
        </w:rPr>
        <w:t>If the company intends to retain</w:t>
      </w:r>
      <w:r w:rsidR="0051188D" w:rsidRPr="001F1B8E">
        <w:rPr>
          <w:rFonts w:ascii="Times New Roman" w:hAnsi="Times New Roman" w:cs="Times New Roman"/>
          <w:sz w:val="26"/>
          <w:szCs w:val="26"/>
        </w:rPr>
        <w:t xml:space="preserve"> the benefit of </w:t>
      </w:r>
      <w:r w:rsidR="005C4896" w:rsidRPr="001F1B8E">
        <w:rPr>
          <w:rFonts w:ascii="Times New Roman" w:hAnsi="Times New Roman" w:cs="Times New Roman"/>
          <w:sz w:val="26"/>
          <w:szCs w:val="26"/>
        </w:rPr>
        <w:t xml:space="preserve">any </w:t>
      </w:r>
      <w:r w:rsidR="0051188D" w:rsidRPr="001F1B8E">
        <w:rPr>
          <w:rFonts w:ascii="Times New Roman" w:hAnsi="Times New Roman" w:cs="Times New Roman"/>
          <w:sz w:val="26"/>
          <w:szCs w:val="26"/>
        </w:rPr>
        <w:t>tax rate reductions associated with the TCJA, please specify how the company intends to use these funds.</w:t>
      </w:r>
      <w:r w:rsidR="00824F95" w:rsidRPr="001F1B8E">
        <w:rPr>
          <w:rFonts w:ascii="Times New Roman" w:hAnsi="Times New Roman" w:cs="Times New Roman"/>
          <w:sz w:val="26"/>
          <w:szCs w:val="26"/>
        </w:rPr>
        <w:t xml:space="preserve"> </w:t>
      </w:r>
      <w:r w:rsidR="00554D66" w:rsidRPr="001F1B8E">
        <w:rPr>
          <w:rFonts w:ascii="Times New Roman" w:hAnsi="Times New Roman" w:cs="Times New Roman"/>
          <w:sz w:val="26"/>
          <w:szCs w:val="26"/>
        </w:rPr>
        <w:t xml:space="preserve"> </w:t>
      </w:r>
      <w:r w:rsidR="00C27E73" w:rsidRPr="001F1B8E">
        <w:rPr>
          <w:rFonts w:ascii="Times New Roman" w:hAnsi="Times New Roman" w:cs="Times New Roman"/>
          <w:sz w:val="26"/>
          <w:szCs w:val="26"/>
        </w:rPr>
        <w:t xml:space="preserve">Please </w:t>
      </w:r>
      <w:r w:rsidR="005E3CE4" w:rsidRPr="001F1B8E">
        <w:rPr>
          <w:rFonts w:ascii="Times New Roman" w:hAnsi="Times New Roman" w:cs="Times New Roman"/>
          <w:sz w:val="26"/>
          <w:szCs w:val="26"/>
        </w:rPr>
        <w:t>explain</w:t>
      </w:r>
      <w:r w:rsidR="00C27E73" w:rsidRPr="001F1B8E">
        <w:rPr>
          <w:rFonts w:ascii="Times New Roman" w:hAnsi="Times New Roman" w:cs="Times New Roman"/>
          <w:sz w:val="26"/>
          <w:szCs w:val="26"/>
        </w:rPr>
        <w:t xml:space="preserve"> whether the potential retention of such tax reduction benefits will differ among the intrastate, interstate, and unregulated services of your company and </w:t>
      </w:r>
      <w:r w:rsidR="005E3CE4" w:rsidRPr="001F1B8E">
        <w:rPr>
          <w:rFonts w:ascii="Times New Roman" w:hAnsi="Times New Roman" w:cs="Times New Roman"/>
          <w:sz w:val="26"/>
          <w:szCs w:val="26"/>
        </w:rPr>
        <w:t>please explain</w:t>
      </w:r>
      <w:r w:rsidR="00C27E73" w:rsidRPr="001F1B8E">
        <w:rPr>
          <w:rFonts w:ascii="Times New Roman" w:hAnsi="Times New Roman" w:cs="Times New Roman"/>
          <w:sz w:val="26"/>
          <w:szCs w:val="26"/>
        </w:rPr>
        <w:t xml:space="preserve"> </w:t>
      </w:r>
      <w:r w:rsidR="00D41D4A" w:rsidRPr="001F1B8E">
        <w:rPr>
          <w:rFonts w:ascii="Times New Roman" w:hAnsi="Times New Roman" w:cs="Times New Roman"/>
          <w:sz w:val="26"/>
          <w:szCs w:val="26"/>
        </w:rPr>
        <w:t xml:space="preserve">the reasons for </w:t>
      </w:r>
      <w:r w:rsidR="00C27E73" w:rsidRPr="001F1B8E">
        <w:rPr>
          <w:rFonts w:ascii="Times New Roman" w:hAnsi="Times New Roman" w:cs="Times New Roman"/>
          <w:sz w:val="26"/>
          <w:szCs w:val="26"/>
        </w:rPr>
        <w:t>such differences</w:t>
      </w:r>
      <w:r w:rsidR="00752DA7" w:rsidRPr="001F1B8E">
        <w:rPr>
          <w:rFonts w:ascii="Times New Roman" w:hAnsi="Times New Roman" w:cs="Times New Roman"/>
          <w:sz w:val="26"/>
          <w:szCs w:val="26"/>
        </w:rPr>
        <w:t>, including appropriate references to the system of accounts utilized by your company as applicable</w:t>
      </w:r>
      <w:r w:rsidR="00C27E73" w:rsidRPr="001F1B8E">
        <w:rPr>
          <w:rFonts w:ascii="Times New Roman" w:hAnsi="Times New Roman" w:cs="Times New Roman"/>
          <w:sz w:val="26"/>
          <w:szCs w:val="26"/>
        </w:rPr>
        <w:t>.</w:t>
      </w:r>
    </w:p>
    <w:p w14:paraId="474F89F5" w14:textId="77777777" w:rsidR="000A6C75" w:rsidRPr="007968D1" w:rsidRDefault="000A6C75" w:rsidP="001F1B8E">
      <w:pPr>
        <w:pStyle w:val="ListParagraph"/>
        <w:ind w:hanging="720"/>
        <w:rPr>
          <w:rFonts w:ascii="Times New Roman" w:hAnsi="Times New Roman" w:cs="Times New Roman"/>
          <w:sz w:val="20"/>
          <w:szCs w:val="20"/>
        </w:rPr>
      </w:pPr>
    </w:p>
    <w:p w14:paraId="516C4BA7" w14:textId="77777777" w:rsidR="000A6C75" w:rsidRPr="001F1B8E" w:rsidRDefault="0037255A"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If </w:t>
      </w:r>
      <w:r w:rsidR="005D3D3F" w:rsidRPr="001F1B8E">
        <w:rPr>
          <w:rFonts w:ascii="Times New Roman" w:hAnsi="Times New Roman" w:cs="Times New Roman"/>
          <w:sz w:val="26"/>
          <w:szCs w:val="26"/>
        </w:rPr>
        <w:t>the</w:t>
      </w:r>
      <w:r w:rsidRPr="001F1B8E">
        <w:rPr>
          <w:rFonts w:ascii="Times New Roman" w:hAnsi="Times New Roman" w:cs="Times New Roman"/>
          <w:sz w:val="26"/>
          <w:szCs w:val="26"/>
        </w:rPr>
        <w:t xml:space="preserve"> company operates under a Chapter 30 Alternative Regulation Plan, d</w:t>
      </w:r>
      <w:r w:rsidR="009B51F2" w:rsidRPr="001F1B8E">
        <w:rPr>
          <w:rFonts w:ascii="Times New Roman" w:hAnsi="Times New Roman" w:cs="Times New Roman"/>
          <w:sz w:val="26"/>
          <w:szCs w:val="26"/>
        </w:rPr>
        <w:t xml:space="preserve">oes </w:t>
      </w:r>
      <w:r w:rsidR="000A6C75" w:rsidRPr="001F1B8E">
        <w:rPr>
          <w:rFonts w:ascii="Times New Roman" w:hAnsi="Times New Roman" w:cs="Times New Roman"/>
          <w:sz w:val="26"/>
          <w:szCs w:val="26"/>
        </w:rPr>
        <w:t xml:space="preserve">the </w:t>
      </w:r>
      <w:r w:rsidR="00B33A61" w:rsidRPr="001F1B8E">
        <w:rPr>
          <w:rFonts w:ascii="Times New Roman" w:hAnsi="Times New Roman" w:cs="Times New Roman"/>
          <w:sz w:val="26"/>
          <w:szCs w:val="26"/>
        </w:rPr>
        <w:t>p</w:t>
      </w:r>
      <w:r w:rsidR="000A6C75" w:rsidRPr="001F1B8E">
        <w:rPr>
          <w:rFonts w:ascii="Times New Roman" w:hAnsi="Times New Roman" w:cs="Times New Roman"/>
          <w:sz w:val="26"/>
          <w:szCs w:val="26"/>
        </w:rPr>
        <w:t>lan</w:t>
      </w:r>
      <w:r w:rsidR="009B51F2" w:rsidRPr="001F1B8E">
        <w:rPr>
          <w:rFonts w:ascii="Times New Roman" w:hAnsi="Times New Roman" w:cs="Times New Roman"/>
          <w:sz w:val="26"/>
          <w:szCs w:val="26"/>
        </w:rPr>
        <w:t xml:space="preserve"> contain any provisions</w:t>
      </w:r>
      <w:r w:rsidR="00FC2F44" w:rsidRPr="001F1B8E">
        <w:rPr>
          <w:rFonts w:ascii="Times New Roman" w:hAnsi="Times New Roman" w:cs="Times New Roman"/>
          <w:sz w:val="26"/>
          <w:szCs w:val="26"/>
        </w:rPr>
        <w:t>, such as an “exogenous events” clause</w:t>
      </w:r>
      <w:r w:rsidR="00F36663" w:rsidRPr="001F1B8E">
        <w:rPr>
          <w:rFonts w:ascii="Times New Roman" w:hAnsi="Times New Roman" w:cs="Times New Roman"/>
          <w:sz w:val="26"/>
          <w:szCs w:val="26"/>
        </w:rPr>
        <w:t xml:space="preserve"> or change in law provision</w:t>
      </w:r>
      <w:r w:rsidR="00FC2F44" w:rsidRPr="001F1B8E">
        <w:rPr>
          <w:rFonts w:ascii="Times New Roman" w:hAnsi="Times New Roman" w:cs="Times New Roman"/>
          <w:sz w:val="26"/>
          <w:szCs w:val="26"/>
        </w:rPr>
        <w:t>,</w:t>
      </w:r>
      <w:r w:rsidR="000A6C75" w:rsidRPr="001F1B8E">
        <w:rPr>
          <w:rFonts w:ascii="Times New Roman" w:hAnsi="Times New Roman" w:cs="Times New Roman"/>
          <w:sz w:val="26"/>
          <w:szCs w:val="26"/>
        </w:rPr>
        <w:t xml:space="preserve"> that would recognize a substantial change in law such as the TCJA</w:t>
      </w:r>
      <w:r w:rsidR="00F7129E" w:rsidRPr="001F1B8E">
        <w:rPr>
          <w:rFonts w:ascii="Times New Roman" w:hAnsi="Times New Roman" w:cs="Times New Roman"/>
          <w:sz w:val="26"/>
          <w:szCs w:val="26"/>
        </w:rPr>
        <w:t>?</w:t>
      </w:r>
      <w:r w:rsidR="00FC2F44" w:rsidRPr="001F1B8E">
        <w:rPr>
          <w:rFonts w:ascii="Times New Roman" w:hAnsi="Times New Roman" w:cs="Times New Roman"/>
          <w:sz w:val="26"/>
          <w:szCs w:val="26"/>
        </w:rPr>
        <w:t xml:space="preserve"> </w:t>
      </w:r>
      <w:r w:rsidR="00F7129E" w:rsidRPr="001F1B8E">
        <w:rPr>
          <w:rFonts w:ascii="Times New Roman" w:hAnsi="Times New Roman" w:cs="Times New Roman"/>
          <w:sz w:val="26"/>
          <w:szCs w:val="26"/>
        </w:rPr>
        <w:t xml:space="preserve"> </w:t>
      </w:r>
      <w:r w:rsidR="009B51F2" w:rsidRPr="001F1B8E">
        <w:rPr>
          <w:rFonts w:ascii="Times New Roman" w:hAnsi="Times New Roman" w:cs="Times New Roman"/>
          <w:sz w:val="26"/>
          <w:szCs w:val="26"/>
        </w:rPr>
        <w:t xml:space="preserve">If yes, </w:t>
      </w:r>
      <w:r w:rsidR="00D45F66" w:rsidRPr="001F1B8E">
        <w:rPr>
          <w:rFonts w:ascii="Times New Roman" w:hAnsi="Times New Roman" w:cs="Times New Roman"/>
          <w:sz w:val="26"/>
          <w:szCs w:val="26"/>
        </w:rPr>
        <w:t xml:space="preserve">please </w:t>
      </w:r>
      <w:r w:rsidR="00FC2F44" w:rsidRPr="001F1B8E">
        <w:rPr>
          <w:rFonts w:ascii="Times New Roman" w:hAnsi="Times New Roman" w:cs="Times New Roman"/>
          <w:sz w:val="26"/>
          <w:szCs w:val="26"/>
        </w:rPr>
        <w:t xml:space="preserve">explain whether the “exogenous events” clause or change in law provision </w:t>
      </w:r>
      <w:r w:rsidR="00374608" w:rsidRPr="001F1B8E">
        <w:rPr>
          <w:rFonts w:ascii="Times New Roman" w:hAnsi="Times New Roman" w:cs="Times New Roman"/>
          <w:sz w:val="26"/>
          <w:szCs w:val="26"/>
        </w:rPr>
        <w:t xml:space="preserve">applies to </w:t>
      </w:r>
      <w:r w:rsidR="00FC2F44" w:rsidRPr="001F1B8E">
        <w:rPr>
          <w:rFonts w:ascii="Times New Roman" w:hAnsi="Times New Roman" w:cs="Times New Roman"/>
          <w:sz w:val="26"/>
          <w:szCs w:val="26"/>
        </w:rPr>
        <w:t xml:space="preserve">both positive and negative effects on the </w:t>
      </w:r>
      <w:r w:rsidR="001B32D4" w:rsidRPr="001F1B8E">
        <w:rPr>
          <w:rFonts w:ascii="Times New Roman" w:hAnsi="Times New Roman" w:cs="Times New Roman"/>
          <w:sz w:val="26"/>
          <w:szCs w:val="26"/>
        </w:rPr>
        <w:t>c</w:t>
      </w:r>
      <w:r w:rsidR="00FC2F44" w:rsidRPr="001F1B8E">
        <w:rPr>
          <w:rFonts w:ascii="Times New Roman" w:hAnsi="Times New Roman" w:cs="Times New Roman"/>
          <w:sz w:val="26"/>
          <w:szCs w:val="26"/>
        </w:rPr>
        <w:t>ompany</w:t>
      </w:r>
      <w:r w:rsidR="00DC5707" w:rsidRPr="001F1B8E">
        <w:rPr>
          <w:rFonts w:ascii="Times New Roman" w:hAnsi="Times New Roman" w:cs="Times New Roman"/>
          <w:sz w:val="26"/>
          <w:szCs w:val="26"/>
        </w:rPr>
        <w:t>, including any positive and negative effects from the TCJA</w:t>
      </w:r>
      <w:r w:rsidR="000A6C75" w:rsidRPr="001F1B8E">
        <w:rPr>
          <w:rFonts w:ascii="Times New Roman" w:hAnsi="Times New Roman" w:cs="Times New Roman"/>
          <w:sz w:val="26"/>
          <w:szCs w:val="26"/>
        </w:rPr>
        <w:t xml:space="preserve">. </w:t>
      </w:r>
      <w:r w:rsidR="001B32D4" w:rsidRPr="001F1B8E">
        <w:rPr>
          <w:rFonts w:ascii="Times New Roman" w:hAnsi="Times New Roman" w:cs="Times New Roman"/>
          <w:sz w:val="26"/>
          <w:szCs w:val="26"/>
        </w:rPr>
        <w:t xml:space="preserve"> </w:t>
      </w:r>
      <w:r w:rsidR="000A6C75" w:rsidRPr="001F1B8E">
        <w:rPr>
          <w:rFonts w:ascii="Times New Roman" w:hAnsi="Times New Roman" w:cs="Times New Roman"/>
          <w:sz w:val="26"/>
          <w:szCs w:val="26"/>
        </w:rPr>
        <w:t>Provide</w:t>
      </w:r>
      <w:r w:rsidR="00FC2F44" w:rsidRPr="001F1B8E">
        <w:rPr>
          <w:rFonts w:ascii="Times New Roman" w:hAnsi="Times New Roman" w:cs="Times New Roman"/>
          <w:sz w:val="26"/>
          <w:szCs w:val="26"/>
        </w:rPr>
        <w:t xml:space="preserve"> the docket number and </w:t>
      </w:r>
      <w:r w:rsidR="00C27E73" w:rsidRPr="001F1B8E">
        <w:rPr>
          <w:rFonts w:ascii="Times New Roman" w:hAnsi="Times New Roman" w:cs="Times New Roman"/>
          <w:sz w:val="26"/>
          <w:szCs w:val="26"/>
        </w:rPr>
        <w:t xml:space="preserve">most recent </w:t>
      </w:r>
      <w:r w:rsidR="00FC2F44" w:rsidRPr="001F1B8E">
        <w:rPr>
          <w:rFonts w:ascii="Times New Roman" w:hAnsi="Times New Roman" w:cs="Times New Roman"/>
          <w:sz w:val="26"/>
          <w:szCs w:val="26"/>
        </w:rPr>
        <w:t>approval date of your Chapter 30 plan and</w:t>
      </w:r>
      <w:r w:rsidR="000A6C75" w:rsidRPr="001F1B8E">
        <w:rPr>
          <w:rFonts w:ascii="Times New Roman" w:hAnsi="Times New Roman" w:cs="Times New Roman"/>
          <w:sz w:val="26"/>
          <w:szCs w:val="26"/>
        </w:rPr>
        <w:t xml:space="preserve"> a copy of th</w:t>
      </w:r>
      <w:r w:rsidR="00DC3974" w:rsidRPr="001F1B8E">
        <w:rPr>
          <w:rFonts w:ascii="Times New Roman" w:hAnsi="Times New Roman" w:cs="Times New Roman"/>
          <w:sz w:val="26"/>
          <w:szCs w:val="26"/>
        </w:rPr>
        <w:t>e</w:t>
      </w:r>
      <w:r w:rsidR="000A6C75" w:rsidRPr="001F1B8E">
        <w:rPr>
          <w:rFonts w:ascii="Times New Roman" w:hAnsi="Times New Roman" w:cs="Times New Roman"/>
          <w:sz w:val="26"/>
          <w:szCs w:val="26"/>
        </w:rPr>
        <w:t xml:space="preserve"> </w:t>
      </w:r>
      <w:r w:rsidR="00FC2F44" w:rsidRPr="001F1B8E">
        <w:rPr>
          <w:rFonts w:ascii="Times New Roman" w:hAnsi="Times New Roman" w:cs="Times New Roman"/>
          <w:sz w:val="26"/>
          <w:szCs w:val="26"/>
        </w:rPr>
        <w:t xml:space="preserve">relevant </w:t>
      </w:r>
      <w:r w:rsidR="000A6C75" w:rsidRPr="001F1B8E">
        <w:rPr>
          <w:rFonts w:ascii="Times New Roman" w:hAnsi="Times New Roman" w:cs="Times New Roman"/>
          <w:sz w:val="26"/>
          <w:szCs w:val="26"/>
        </w:rPr>
        <w:t>provisions</w:t>
      </w:r>
      <w:r w:rsidR="00FC2F44" w:rsidRPr="001F1B8E">
        <w:rPr>
          <w:rFonts w:ascii="Times New Roman" w:hAnsi="Times New Roman" w:cs="Times New Roman"/>
          <w:sz w:val="26"/>
          <w:szCs w:val="26"/>
        </w:rPr>
        <w:t xml:space="preserve"> from your </w:t>
      </w:r>
      <w:r w:rsidR="00C27E73" w:rsidRPr="001F1B8E">
        <w:rPr>
          <w:rFonts w:ascii="Times New Roman" w:hAnsi="Times New Roman" w:cs="Times New Roman"/>
          <w:sz w:val="26"/>
          <w:szCs w:val="26"/>
        </w:rPr>
        <w:t xml:space="preserve">company’s most recent </w:t>
      </w:r>
      <w:r w:rsidR="00FC2F44" w:rsidRPr="001F1B8E">
        <w:rPr>
          <w:rFonts w:ascii="Times New Roman" w:hAnsi="Times New Roman" w:cs="Times New Roman"/>
          <w:sz w:val="26"/>
          <w:szCs w:val="26"/>
        </w:rPr>
        <w:t>Chapter 30 plan</w:t>
      </w:r>
      <w:r w:rsidR="00C27E73" w:rsidRPr="001F1B8E">
        <w:rPr>
          <w:rFonts w:ascii="Times New Roman" w:hAnsi="Times New Roman" w:cs="Times New Roman"/>
          <w:sz w:val="26"/>
          <w:szCs w:val="26"/>
        </w:rPr>
        <w:t xml:space="preserve"> in effect</w:t>
      </w:r>
      <w:r w:rsidR="000A6C75" w:rsidRPr="001F1B8E">
        <w:rPr>
          <w:rFonts w:ascii="Times New Roman" w:hAnsi="Times New Roman" w:cs="Times New Roman"/>
          <w:sz w:val="26"/>
          <w:szCs w:val="26"/>
        </w:rPr>
        <w:t xml:space="preserve">. </w:t>
      </w:r>
    </w:p>
    <w:p w14:paraId="429F22BB" w14:textId="77777777" w:rsidR="001331C5" w:rsidRPr="007968D1" w:rsidRDefault="001331C5" w:rsidP="001F1B8E">
      <w:pPr>
        <w:ind w:left="720" w:hanging="720"/>
        <w:rPr>
          <w:rFonts w:ascii="Times New Roman" w:hAnsi="Times New Roman" w:cs="Times New Roman"/>
          <w:sz w:val="20"/>
          <w:szCs w:val="20"/>
        </w:rPr>
      </w:pPr>
    </w:p>
    <w:p w14:paraId="6E042A56" w14:textId="4B1AEBFB" w:rsidR="001331C5" w:rsidRPr="001F1B8E" w:rsidRDefault="001331C5"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lastRenderedPageBreak/>
        <w:t xml:space="preserve">Does the company </w:t>
      </w:r>
      <w:r w:rsidR="007B2304" w:rsidRPr="001F1B8E">
        <w:rPr>
          <w:rFonts w:ascii="Times New Roman" w:hAnsi="Times New Roman" w:cs="Times New Roman"/>
          <w:sz w:val="26"/>
          <w:szCs w:val="26"/>
        </w:rPr>
        <w:t xml:space="preserve">reflect changes in state taxes, up or down, </w:t>
      </w:r>
      <w:r w:rsidR="008F7CFD">
        <w:rPr>
          <w:rFonts w:ascii="Times New Roman" w:hAnsi="Times New Roman" w:cs="Times New Roman"/>
          <w:sz w:val="26"/>
          <w:szCs w:val="26"/>
        </w:rPr>
        <w:t xml:space="preserve">while operating </w:t>
      </w:r>
      <w:r w:rsidR="007B2304" w:rsidRPr="001F1B8E">
        <w:rPr>
          <w:rFonts w:ascii="Times New Roman" w:hAnsi="Times New Roman" w:cs="Times New Roman"/>
          <w:sz w:val="26"/>
          <w:szCs w:val="26"/>
        </w:rPr>
        <w:t xml:space="preserve">under authority of its Chapter 30 </w:t>
      </w:r>
      <w:r w:rsidR="00BE369E" w:rsidRPr="001F1B8E">
        <w:rPr>
          <w:rFonts w:ascii="Times New Roman" w:hAnsi="Times New Roman" w:cs="Times New Roman"/>
          <w:sz w:val="26"/>
          <w:szCs w:val="26"/>
        </w:rPr>
        <w:t>plan</w:t>
      </w:r>
      <w:r w:rsidR="00C27E73" w:rsidRPr="001F1B8E">
        <w:rPr>
          <w:rFonts w:ascii="Times New Roman" w:hAnsi="Times New Roman" w:cs="Times New Roman"/>
          <w:sz w:val="26"/>
          <w:szCs w:val="26"/>
        </w:rPr>
        <w:t xml:space="preserve"> for its regulated intrastate services</w:t>
      </w:r>
      <w:r w:rsidR="00BE369E" w:rsidRPr="001F1B8E">
        <w:rPr>
          <w:rFonts w:ascii="Times New Roman" w:hAnsi="Times New Roman" w:cs="Times New Roman"/>
          <w:sz w:val="26"/>
          <w:szCs w:val="26"/>
        </w:rPr>
        <w:t xml:space="preserve">? </w:t>
      </w:r>
      <w:r w:rsidR="005E3CE4" w:rsidRPr="001F1B8E">
        <w:rPr>
          <w:rFonts w:ascii="Times New Roman" w:hAnsi="Times New Roman" w:cs="Times New Roman"/>
          <w:sz w:val="26"/>
          <w:szCs w:val="26"/>
        </w:rPr>
        <w:t xml:space="preserve"> </w:t>
      </w:r>
      <w:r w:rsidR="00BE369E" w:rsidRPr="001F1B8E">
        <w:rPr>
          <w:rFonts w:ascii="Times New Roman" w:hAnsi="Times New Roman" w:cs="Times New Roman"/>
          <w:sz w:val="26"/>
          <w:szCs w:val="26"/>
        </w:rPr>
        <w:t xml:space="preserve">If yes, </w:t>
      </w:r>
      <w:r w:rsidR="00492529">
        <w:rPr>
          <w:rFonts w:ascii="Times New Roman" w:hAnsi="Times New Roman" w:cs="Times New Roman"/>
          <w:sz w:val="26"/>
          <w:szCs w:val="26"/>
        </w:rPr>
        <w:t xml:space="preserve">could </w:t>
      </w:r>
      <w:r w:rsidR="00BE369E" w:rsidRPr="001F1B8E">
        <w:rPr>
          <w:rFonts w:ascii="Times New Roman" w:hAnsi="Times New Roman" w:cs="Times New Roman"/>
          <w:sz w:val="26"/>
          <w:szCs w:val="26"/>
        </w:rPr>
        <w:t xml:space="preserve">this </w:t>
      </w:r>
      <w:r w:rsidR="00492529">
        <w:rPr>
          <w:rFonts w:ascii="Times New Roman" w:hAnsi="Times New Roman" w:cs="Times New Roman"/>
          <w:sz w:val="26"/>
          <w:szCs w:val="26"/>
        </w:rPr>
        <w:t xml:space="preserve">also </w:t>
      </w:r>
      <w:r w:rsidR="00BE369E" w:rsidRPr="001F1B8E">
        <w:rPr>
          <w:rFonts w:ascii="Times New Roman" w:hAnsi="Times New Roman" w:cs="Times New Roman"/>
          <w:sz w:val="26"/>
          <w:szCs w:val="26"/>
        </w:rPr>
        <w:t>apply to changes in federal taxes, up or down</w:t>
      </w:r>
      <w:r w:rsidR="001B32D4" w:rsidRPr="001F1B8E">
        <w:rPr>
          <w:rFonts w:ascii="Times New Roman" w:hAnsi="Times New Roman" w:cs="Times New Roman"/>
          <w:sz w:val="26"/>
          <w:szCs w:val="26"/>
        </w:rPr>
        <w:t>?</w:t>
      </w:r>
      <w:r w:rsidR="009844B2" w:rsidRPr="001F1B8E">
        <w:rPr>
          <w:rFonts w:ascii="Times New Roman" w:hAnsi="Times New Roman" w:cs="Times New Roman"/>
          <w:sz w:val="26"/>
          <w:szCs w:val="26"/>
        </w:rPr>
        <w:t xml:space="preserve"> Please fully explain.</w:t>
      </w:r>
    </w:p>
    <w:p w14:paraId="30D90D3E" w14:textId="77777777" w:rsidR="00824F95" w:rsidRPr="007968D1" w:rsidRDefault="00824F95" w:rsidP="001F1B8E">
      <w:pPr>
        <w:ind w:left="720" w:hanging="720"/>
        <w:rPr>
          <w:rFonts w:ascii="Times New Roman" w:hAnsi="Times New Roman" w:cs="Times New Roman"/>
          <w:sz w:val="20"/>
          <w:szCs w:val="20"/>
        </w:rPr>
      </w:pPr>
    </w:p>
    <w:p w14:paraId="11DDE1DC" w14:textId="77777777" w:rsidR="005D3D3F" w:rsidRPr="001F1B8E" w:rsidRDefault="005D3D3F"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If </w:t>
      </w:r>
      <w:r w:rsidR="0096551F" w:rsidRPr="001F1B8E">
        <w:rPr>
          <w:rFonts w:ascii="Times New Roman" w:hAnsi="Times New Roman" w:cs="Times New Roman"/>
          <w:sz w:val="26"/>
          <w:szCs w:val="26"/>
        </w:rPr>
        <w:t>the</w:t>
      </w:r>
      <w:r w:rsidRPr="001F1B8E">
        <w:rPr>
          <w:rFonts w:ascii="Times New Roman" w:hAnsi="Times New Roman" w:cs="Times New Roman"/>
          <w:sz w:val="26"/>
          <w:szCs w:val="26"/>
        </w:rPr>
        <w:t xml:space="preserve"> company operates under a Simplified Rate Making Plan, please specify whether the company will be making a simplified ratemaking filing to incorporate the effect of the tax changes from the TCJA</w:t>
      </w:r>
      <w:r w:rsidR="00C27E73" w:rsidRPr="001F1B8E">
        <w:rPr>
          <w:rFonts w:ascii="Times New Roman" w:hAnsi="Times New Roman" w:cs="Times New Roman"/>
          <w:sz w:val="26"/>
          <w:szCs w:val="26"/>
        </w:rPr>
        <w:t xml:space="preserve"> for its regulated intrastate services</w:t>
      </w:r>
      <w:r w:rsidRPr="001F1B8E">
        <w:rPr>
          <w:rFonts w:ascii="Times New Roman" w:hAnsi="Times New Roman" w:cs="Times New Roman"/>
          <w:sz w:val="26"/>
          <w:szCs w:val="26"/>
        </w:rPr>
        <w:t>.</w:t>
      </w:r>
      <w:r w:rsidR="00EB1929" w:rsidRPr="001F1B8E">
        <w:rPr>
          <w:rFonts w:ascii="Times New Roman" w:hAnsi="Times New Roman" w:cs="Times New Roman"/>
          <w:sz w:val="26"/>
          <w:szCs w:val="26"/>
        </w:rPr>
        <w:tab/>
      </w:r>
    </w:p>
    <w:p w14:paraId="082E82B4" w14:textId="77777777" w:rsidR="005D3D3F" w:rsidRPr="007968D1" w:rsidRDefault="005D3D3F" w:rsidP="001F1B8E">
      <w:pPr>
        <w:ind w:left="720" w:hanging="720"/>
        <w:rPr>
          <w:rFonts w:ascii="Times New Roman" w:hAnsi="Times New Roman" w:cs="Times New Roman"/>
          <w:sz w:val="20"/>
          <w:szCs w:val="20"/>
        </w:rPr>
      </w:pPr>
    </w:p>
    <w:p w14:paraId="7B58D554" w14:textId="4CCCE0D6" w:rsidR="00C05BC6" w:rsidRPr="001F1B8E" w:rsidRDefault="000A6C75"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Does the company </w:t>
      </w:r>
      <w:r w:rsidR="00FC2F44" w:rsidRPr="001F1B8E">
        <w:rPr>
          <w:rFonts w:ascii="Times New Roman" w:hAnsi="Times New Roman" w:cs="Times New Roman"/>
          <w:sz w:val="26"/>
          <w:szCs w:val="26"/>
        </w:rPr>
        <w:t>provide wholesale services pursuant to Interconnection Agreements</w:t>
      </w:r>
      <w:r w:rsidR="00DC3974" w:rsidRPr="001F1B8E">
        <w:rPr>
          <w:rFonts w:ascii="Times New Roman" w:hAnsi="Times New Roman" w:cs="Times New Roman"/>
          <w:sz w:val="26"/>
          <w:szCs w:val="26"/>
        </w:rPr>
        <w:t xml:space="preserve"> (ICA</w:t>
      </w:r>
      <w:r w:rsidR="00C27E73" w:rsidRPr="001F1B8E">
        <w:rPr>
          <w:rFonts w:ascii="Times New Roman" w:hAnsi="Times New Roman" w:cs="Times New Roman"/>
          <w:sz w:val="26"/>
          <w:szCs w:val="26"/>
        </w:rPr>
        <w:t>s</w:t>
      </w:r>
      <w:r w:rsidR="00DC3974" w:rsidRPr="001F1B8E">
        <w:rPr>
          <w:rFonts w:ascii="Times New Roman" w:hAnsi="Times New Roman" w:cs="Times New Roman"/>
          <w:sz w:val="26"/>
          <w:szCs w:val="26"/>
        </w:rPr>
        <w:t xml:space="preserve">) </w:t>
      </w:r>
      <w:r w:rsidR="00C27E73" w:rsidRPr="001F1B8E">
        <w:rPr>
          <w:rFonts w:ascii="Times New Roman" w:hAnsi="Times New Roman" w:cs="Times New Roman"/>
          <w:sz w:val="26"/>
          <w:szCs w:val="26"/>
        </w:rPr>
        <w:t>and/</w:t>
      </w:r>
      <w:r w:rsidR="00DC3974" w:rsidRPr="001F1B8E">
        <w:rPr>
          <w:rFonts w:ascii="Times New Roman" w:hAnsi="Times New Roman" w:cs="Times New Roman"/>
          <w:sz w:val="26"/>
          <w:szCs w:val="26"/>
        </w:rPr>
        <w:t>or tariffs</w:t>
      </w:r>
      <w:r w:rsidR="006353F2" w:rsidRPr="001F1B8E">
        <w:rPr>
          <w:rFonts w:ascii="Times New Roman" w:hAnsi="Times New Roman" w:cs="Times New Roman"/>
          <w:sz w:val="26"/>
          <w:szCs w:val="26"/>
        </w:rPr>
        <w:t>?  Are these ICAs or tariffs cost-based (using TELRIC or other cost models)</w:t>
      </w:r>
      <w:r w:rsidR="006379BB" w:rsidRPr="001F1B8E">
        <w:rPr>
          <w:rFonts w:ascii="Times New Roman" w:hAnsi="Times New Roman" w:cs="Times New Roman"/>
          <w:sz w:val="26"/>
          <w:szCs w:val="26"/>
        </w:rPr>
        <w:t>?  I</w:t>
      </w:r>
      <w:r w:rsidR="006353F2" w:rsidRPr="001F1B8E">
        <w:rPr>
          <w:rFonts w:ascii="Times New Roman" w:hAnsi="Times New Roman" w:cs="Times New Roman"/>
          <w:sz w:val="26"/>
          <w:szCs w:val="26"/>
        </w:rPr>
        <w:t xml:space="preserve">f </w:t>
      </w:r>
      <w:r w:rsidR="0050132A" w:rsidRPr="001F1B8E">
        <w:rPr>
          <w:rFonts w:ascii="Times New Roman" w:hAnsi="Times New Roman" w:cs="Times New Roman"/>
          <w:sz w:val="26"/>
          <w:szCs w:val="26"/>
        </w:rPr>
        <w:t>yes</w:t>
      </w:r>
      <w:r w:rsidR="006353F2" w:rsidRPr="001F1B8E">
        <w:rPr>
          <w:rFonts w:ascii="Times New Roman" w:hAnsi="Times New Roman" w:cs="Times New Roman"/>
          <w:sz w:val="26"/>
          <w:szCs w:val="26"/>
        </w:rPr>
        <w:t xml:space="preserve">, do the ICAs or tariffs for these wholesale </w:t>
      </w:r>
      <w:r w:rsidR="00C27E73" w:rsidRPr="001F1B8E">
        <w:rPr>
          <w:rFonts w:ascii="Times New Roman" w:hAnsi="Times New Roman" w:cs="Times New Roman"/>
          <w:sz w:val="26"/>
          <w:szCs w:val="26"/>
        </w:rPr>
        <w:t xml:space="preserve">interconnection </w:t>
      </w:r>
      <w:r w:rsidR="006353F2" w:rsidRPr="001F1B8E">
        <w:rPr>
          <w:rFonts w:ascii="Times New Roman" w:hAnsi="Times New Roman" w:cs="Times New Roman"/>
          <w:sz w:val="26"/>
          <w:szCs w:val="26"/>
        </w:rPr>
        <w:t>services provide for rate adjustments to account for subsequent positive or negative effects on costs</w:t>
      </w:r>
      <w:r w:rsidR="006379BB" w:rsidRPr="001F1B8E">
        <w:rPr>
          <w:rFonts w:ascii="Times New Roman" w:hAnsi="Times New Roman" w:cs="Times New Roman"/>
          <w:sz w:val="26"/>
          <w:szCs w:val="26"/>
        </w:rPr>
        <w:t>, including the effects of the TCJA</w:t>
      </w:r>
      <w:r w:rsidR="006353F2" w:rsidRPr="001F1B8E">
        <w:rPr>
          <w:rFonts w:ascii="Times New Roman" w:hAnsi="Times New Roman" w:cs="Times New Roman"/>
          <w:sz w:val="26"/>
          <w:szCs w:val="26"/>
        </w:rPr>
        <w:t xml:space="preserve">?  </w:t>
      </w:r>
      <w:r w:rsidR="001F1B8E" w:rsidRPr="001F1B8E">
        <w:rPr>
          <w:rFonts w:ascii="Times New Roman" w:hAnsi="Times New Roman" w:cs="Times New Roman"/>
          <w:sz w:val="26"/>
          <w:szCs w:val="26"/>
        </w:rPr>
        <w:t>How, if at all, will the recurring and non-recurring rates, e.g., for unbundled network elements (UNEs), be affected by these tax changes from the TCJA?</w:t>
      </w:r>
    </w:p>
    <w:p w14:paraId="607FDE7D" w14:textId="77777777" w:rsidR="00DC58C5" w:rsidRPr="007968D1" w:rsidRDefault="00DC58C5" w:rsidP="007968D1">
      <w:pPr>
        <w:rPr>
          <w:rFonts w:ascii="Times New Roman" w:hAnsi="Times New Roman" w:cs="Times New Roman"/>
          <w:sz w:val="20"/>
          <w:szCs w:val="20"/>
        </w:rPr>
      </w:pPr>
    </w:p>
    <w:p w14:paraId="24873F99" w14:textId="77777777" w:rsidR="00DC58C5" w:rsidRPr="001F1B8E" w:rsidRDefault="00DC58C5"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Are there any other rate elements in the company’s operations that remain cost-based</w:t>
      </w:r>
      <w:r w:rsidR="00AD3282" w:rsidRPr="001F1B8E">
        <w:rPr>
          <w:rFonts w:ascii="Times New Roman" w:hAnsi="Times New Roman" w:cs="Times New Roman"/>
          <w:sz w:val="26"/>
          <w:szCs w:val="26"/>
        </w:rPr>
        <w:t xml:space="preserve">? </w:t>
      </w:r>
      <w:r w:rsidR="00E026B6" w:rsidRPr="001F1B8E">
        <w:rPr>
          <w:rFonts w:ascii="Times New Roman" w:hAnsi="Times New Roman" w:cs="Times New Roman"/>
          <w:sz w:val="26"/>
          <w:szCs w:val="26"/>
        </w:rPr>
        <w:t xml:space="preserve"> </w:t>
      </w:r>
      <w:r w:rsidR="00AD3282" w:rsidRPr="001F1B8E">
        <w:rPr>
          <w:rFonts w:ascii="Times New Roman" w:hAnsi="Times New Roman" w:cs="Times New Roman"/>
          <w:sz w:val="26"/>
          <w:szCs w:val="26"/>
        </w:rPr>
        <w:t>If yes, please identify the rate elements and the impact of the TCJA on those elements.</w:t>
      </w:r>
    </w:p>
    <w:p w14:paraId="739F906B" w14:textId="77777777" w:rsidR="00F125B4" w:rsidRPr="007968D1" w:rsidRDefault="00F125B4" w:rsidP="001F1B8E">
      <w:pPr>
        <w:ind w:left="720" w:hanging="720"/>
        <w:rPr>
          <w:rFonts w:ascii="Times New Roman" w:hAnsi="Times New Roman" w:cs="Times New Roman"/>
          <w:sz w:val="20"/>
          <w:szCs w:val="20"/>
        </w:rPr>
      </w:pPr>
    </w:p>
    <w:p w14:paraId="4B744FC8" w14:textId="68970FA9" w:rsidR="00F125B4" w:rsidRPr="001F1B8E" w:rsidRDefault="00AF44F9"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Will the TCJA tax cut affect wholesale interconnection rates that are applicable between your company and other entities under “commercial interconnection agreements” that may not have been filed with the Commission under applicable law?  If </w:t>
      </w:r>
      <w:r w:rsidR="001F1B8E">
        <w:rPr>
          <w:rFonts w:ascii="Times New Roman" w:hAnsi="Times New Roman" w:cs="Times New Roman"/>
          <w:sz w:val="26"/>
          <w:szCs w:val="26"/>
        </w:rPr>
        <w:t>yes</w:t>
      </w:r>
      <w:r w:rsidRPr="001F1B8E">
        <w:rPr>
          <w:rFonts w:ascii="Times New Roman" w:hAnsi="Times New Roman" w:cs="Times New Roman"/>
          <w:sz w:val="26"/>
          <w:szCs w:val="26"/>
        </w:rPr>
        <w:t>, please explain in what manner</w:t>
      </w:r>
      <w:r w:rsidR="001F1B8E">
        <w:rPr>
          <w:rFonts w:ascii="Times New Roman" w:hAnsi="Times New Roman" w:cs="Times New Roman"/>
          <w:sz w:val="26"/>
          <w:szCs w:val="26"/>
        </w:rPr>
        <w:t>.</w:t>
      </w:r>
    </w:p>
    <w:p w14:paraId="48258FAF" w14:textId="77777777" w:rsidR="006E058C" w:rsidRPr="007968D1" w:rsidRDefault="006E058C" w:rsidP="001F1B8E">
      <w:pPr>
        <w:ind w:left="720" w:hanging="720"/>
        <w:rPr>
          <w:rFonts w:ascii="Times New Roman" w:hAnsi="Times New Roman" w:cs="Times New Roman"/>
          <w:sz w:val="20"/>
          <w:szCs w:val="20"/>
        </w:rPr>
      </w:pPr>
    </w:p>
    <w:p w14:paraId="64061938" w14:textId="0640AED9" w:rsidR="003D1969" w:rsidRPr="001F1B8E" w:rsidRDefault="003D1969"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Will the TCJA tax cut modify rates that are applicable between your company and any affiliated entities, e.g., wholesale interconnection rates between your company and a wireless affiliate?  If </w:t>
      </w:r>
      <w:r w:rsidR="001F1B8E">
        <w:rPr>
          <w:rFonts w:ascii="Times New Roman" w:hAnsi="Times New Roman" w:cs="Times New Roman"/>
          <w:sz w:val="26"/>
          <w:szCs w:val="26"/>
        </w:rPr>
        <w:t>yes</w:t>
      </w:r>
      <w:r w:rsidRPr="001F1B8E">
        <w:rPr>
          <w:rFonts w:ascii="Times New Roman" w:hAnsi="Times New Roman" w:cs="Times New Roman"/>
          <w:sz w:val="26"/>
          <w:szCs w:val="26"/>
        </w:rPr>
        <w:t>, please explain in what manner.</w:t>
      </w:r>
    </w:p>
    <w:p w14:paraId="590261B8" w14:textId="77777777" w:rsidR="003D1969" w:rsidRPr="007968D1" w:rsidRDefault="003D1969" w:rsidP="001F1B8E">
      <w:pPr>
        <w:ind w:left="720" w:hanging="720"/>
        <w:rPr>
          <w:rFonts w:ascii="Times New Roman" w:hAnsi="Times New Roman" w:cs="Times New Roman"/>
          <w:sz w:val="20"/>
          <w:szCs w:val="20"/>
        </w:rPr>
      </w:pPr>
    </w:p>
    <w:p w14:paraId="4B6BAAA8" w14:textId="77777777" w:rsidR="006E058C" w:rsidRPr="006C6153" w:rsidRDefault="006E058C" w:rsidP="001F1B8E">
      <w:pPr>
        <w:pStyle w:val="ListParagraph"/>
        <w:numPr>
          <w:ilvl w:val="0"/>
          <w:numId w:val="6"/>
        </w:numPr>
        <w:ind w:hanging="720"/>
      </w:pPr>
      <w:r w:rsidRPr="001F1B8E">
        <w:rPr>
          <w:rFonts w:ascii="Times New Roman" w:hAnsi="Times New Roman" w:cs="Times New Roman"/>
          <w:sz w:val="26"/>
          <w:szCs w:val="26"/>
        </w:rPr>
        <w:t xml:space="preserve">Does the company have any Net Operating Losses (NOL) as of </w:t>
      </w:r>
      <w:r w:rsidR="00752DA7" w:rsidRPr="001F1B8E">
        <w:rPr>
          <w:rFonts w:ascii="Times New Roman" w:hAnsi="Times New Roman" w:cs="Times New Roman"/>
          <w:sz w:val="26"/>
          <w:szCs w:val="26"/>
        </w:rPr>
        <w:t>December 31, 2017</w:t>
      </w:r>
      <w:r w:rsidRPr="001F1B8E">
        <w:rPr>
          <w:rFonts w:ascii="Times New Roman" w:hAnsi="Times New Roman" w:cs="Times New Roman"/>
          <w:sz w:val="26"/>
          <w:szCs w:val="26"/>
        </w:rPr>
        <w:t xml:space="preserve">? </w:t>
      </w:r>
      <w:r w:rsidR="00A721E5" w:rsidRPr="001F1B8E">
        <w:rPr>
          <w:rFonts w:ascii="Times New Roman" w:hAnsi="Times New Roman" w:cs="Times New Roman"/>
          <w:sz w:val="26"/>
          <w:szCs w:val="26"/>
        </w:rPr>
        <w:t>If yes, p</w:t>
      </w:r>
      <w:r w:rsidRPr="001F1B8E">
        <w:rPr>
          <w:rFonts w:ascii="Times New Roman" w:hAnsi="Times New Roman" w:cs="Times New Roman"/>
          <w:sz w:val="26"/>
          <w:szCs w:val="26"/>
        </w:rPr>
        <w:t>lease quantify the impact of the TCJA</w:t>
      </w:r>
      <w:r w:rsidR="00752DA7" w:rsidRPr="001F1B8E">
        <w:rPr>
          <w:rFonts w:ascii="Times New Roman" w:hAnsi="Times New Roman" w:cs="Times New Roman"/>
          <w:sz w:val="26"/>
          <w:szCs w:val="26"/>
        </w:rPr>
        <w:t xml:space="preserve"> for your company’s intrastate regulated services and operations and </w:t>
      </w:r>
      <w:r w:rsidR="003D1969" w:rsidRPr="001F1B8E">
        <w:rPr>
          <w:rFonts w:ascii="Times New Roman" w:hAnsi="Times New Roman" w:cs="Times New Roman"/>
          <w:sz w:val="26"/>
          <w:szCs w:val="26"/>
        </w:rPr>
        <w:t>please explain</w:t>
      </w:r>
      <w:r w:rsidR="00752DA7" w:rsidRPr="001F1B8E">
        <w:rPr>
          <w:rFonts w:ascii="Times New Roman" w:hAnsi="Times New Roman" w:cs="Times New Roman"/>
          <w:sz w:val="26"/>
          <w:szCs w:val="26"/>
        </w:rPr>
        <w:t xml:space="preserve"> how this impact has been or is jurisdictionally allocated with respect to your company’s interstate and unregulated services and operations</w:t>
      </w:r>
      <w:r w:rsidRPr="001F1B8E">
        <w:rPr>
          <w:rFonts w:ascii="Times New Roman" w:hAnsi="Times New Roman" w:cs="Times New Roman"/>
          <w:sz w:val="26"/>
          <w:szCs w:val="26"/>
        </w:rPr>
        <w:t>.</w:t>
      </w:r>
    </w:p>
    <w:p w14:paraId="7C7ECE90" w14:textId="77777777" w:rsidR="006E058C" w:rsidRPr="007968D1" w:rsidRDefault="006E058C" w:rsidP="001F1B8E">
      <w:pPr>
        <w:pStyle w:val="ListParagraph"/>
        <w:ind w:hanging="720"/>
        <w:rPr>
          <w:rFonts w:ascii="Times New Roman" w:hAnsi="Times New Roman" w:cs="Times New Roman"/>
          <w:sz w:val="20"/>
          <w:szCs w:val="20"/>
        </w:rPr>
      </w:pPr>
    </w:p>
    <w:p w14:paraId="27C75ADB" w14:textId="77777777" w:rsidR="006E058C" w:rsidRPr="006C6153" w:rsidRDefault="006E058C" w:rsidP="001F1B8E">
      <w:pPr>
        <w:pStyle w:val="ListParagraph"/>
        <w:numPr>
          <w:ilvl w:val="0"/>
          <w:numId w:val="6"/>
        </w:numPr>
        <w:ind w:hanging="720"/>
      </w:pPr>
      <w:r w:rsidRPr="001F1B8E">
        <w:rPr>
          <w:rFonts w:ascii="Times New Roman" w:hAnsi="Times New Roman" w:cs="Times New Roman"/>
          <w:sz w:val="26"/>
          <w:szCs w:val="26"/>
        </w:rPr>
        <w:t xml:space="preserve">Does the company have any Deferred Tax Liabilities as of </w:t>
      </w:r>
      <w:r w:rsidR="00752DA7" w:rsidRPr="001F1B8E">
        <w:rPr>
          <w:rFonts w:ascii="Times New Roman" w:hAnsi="Times New Roman" w:cs="Times New Roman"/>
          <w:sz w:val="26"/>
          <w:szCs w:val="26"/>
        </w:rPr>
        <w:t>December 31, 2017</w:t>
      </w:r>
      <w:r w:rsidRPr="001F1B8E">
        <w:rPr>
          <w:rFonts w:ascii="Times New Roman" w:hAnsi="Times New Roman" w:cs="Times New Roman"/>
          <w:sz w:val="26"/>
          <w:szCs w:val="26"/>
        </w:rPr>
        <w:t xml:space="preserve">? </w:t>
      </w:r>
      <w:r w:rsidR="00E026B6" w:rsidRPr="001F1B8E">
        <w:rPr>
          <w:rFonts w:ascii="Times New Roman" w:hAnsi="Times New Roman" w:cs="Times New Roman"/>
          <w:sz w:val="26"/>
          <w:szCs w:val="26"/>
        </w:rPr>
        <w:t xml:space="preserve"> </w:t>
      </w:r>
      <w:r w:rsidR="00A721E5" w:rsidRPr="001F1B8E">
        <w:rPr>
          <w:rFonts w:ascii="Times New Roman" w:hAnsi="Times New Roman" w:cs="Times New Roman"/>
          <w:sz w:val="26"/>
          <w:szCs w:val="26"/>
        </w:rPr>
        <w:t>If yes, p</w:t>
      </w:r>
      <w:r w:rsidRPr="001F1B8E">
        <w:rPr>
          <w:rFonts w:ascii="Times New Roman" w:hAnsi="Times New Roman" w:cs="Times New Roman"/>
          <w:sz w:val="26"/>
          <w:szCs w:val="26"/>
        </w:rPr>
        <w:t>lease quantify the impact of the TCJA</w:t>
      </w:r>
      <w:r w:rsidR="00752DA7" w:rsidRPr="001F1B8E">
        <w:rPr>
          <w:rFonts w:ascii="Times New Roman" w:hAnsi="Times New Roman" w:cs="Times New Roman"/>
          <w:sz w:val="26"/>
          <w:szCs w:val="26"/>
        </w:rPr>
        <w:t xml:space="preserve"> for your company’s intrastate regulated services and operations and </w:t>
      </w:r>
      <w:r w:rsidR="003D1969" w:rsidRPr="001F1B8E">
        <w:rPr>
          <w:rFonts w:ascii="Times New Roman" w:hAnsi="Times New Roman" w:cs="Times New Roman"/>
          <w:sz w:val="26"/>
          <w:szCs w:val="26"/>
        </w:rPr>
        <w:t>please explain</w:t>
      </w:r>
      <w:r w:rsidR="00752DA7" w:rsidRPr="001F1B8E">
        <w:rPr>
          <w:rFonts w:ascii="Times New Roman" w:hAnsi="Times New Roman" w:cs="Times New Roman"/>
          <w:sz w:val="26"/>
          <w:szCs w:val="26"/>
        </w:rPr>
        <w:t xml:space="preserve"> how this impact has been or is jurisdictionally allocated with respect to your company’s interstate and unregulated services and operations</w:t>
      </w:r>
      <w:r w:rsidRPr="001F1B8E">
        <w:rPr>
          <w:rFonts w:ascii="Times New Roman" w:hAnsi="Times New Roman" w:cs="Times New Roman"/>
          <w:sz w:val="26"/>
          <w:szCs w:val="26"/>
        </w:rPr>
        <w:t>.</w:t>
      </w:r>
    </w:p>
    <w:p w14:paraId="25F556CE" w14:textId="77777777" w:rsidR="000A6C75" w:rsidRPr="007968D1" w:rsidRDefault="000A6C75" w:rsidP="001F1B8E">
      <w:pPr>
        <w:pStyle w:val="ListParagraph"/>
        <w:ind w:hanging="720"/>
        <w:rPr>
          <w:rFonts w:ascii="Times New Roman" w:hAnsi="Times New Roman" w:cs="Times New Roman"/>
          <w:sz w:val="20"/>
          <w:szCs w:val="20"/>
        </w:rPr>
      </w:pPr>
    </w:p>
    <w:p w14:paraId="500FEF1B" w14:textId="77777777" w:rsidR="002A3118" w:rsidRPr="001F1B8E" w:rsidRDefault="002A3118"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t xml:space="preserve">Are there any other changes made in the TCJA that will impact the company? </w:t>
      </w:r>
      <w:r w:rsidR="00E026B6" w:rsidRPr="001F1B8E">
        <w:rPr>
          <w:rFonts w:ascii="Times New Roman" w:hAnsi="Times New Roman" w:cs="Times New Roman"/>
          <w:sz w:val="26"/>
          <w:szCs w:val="26"/>
        </w:rPr>
        <w:t xml:space="preserve"> </w:t>
      </w:r>
      <w:r w:rsidRPr="001F1B8E">
        <w:rPr>
          <w:rFonts w:ascii="Times New Roman" w:hAnsi="Times New Roman" w:cs="Times New Roman"/>
          <w:sz w:val="26"/>
          <w:szCs w:val="26"/>
        </w:rPr>
        <w:t xml:space="preserve">If </w:t>
      </w:r>
      <w:r w:rsidR="00E52B4F" w:rsidRPr="001F1B8E">
        <w:rPr>
          <w:rFonts w:ascii="Times New Roman" w:hAnsi="Times New Roman" w:cs="Times New Roman"/>
          <w:sz w:val="26"/>
          <w:szCs w:val="26"/>
        </w:rPr>
        <w:t>yes</w:t>
      </w:r>
      <w:r w:rsidRPr="001F1B8E">
        <w:rPr>
          <w:rFonts w:ascii="Times New Roman" w:hAnsi="Times New Roman" w:cs="Times New Roman"/>
          <w:sz w:val="26"/>
          <w:szCs w:val="26"/>
        </w:rPr>
        <w:t xml:space="preserve">, please explain. </w:t>
      </w:r>
    </w:p>
    <w:p w14:paraId="0E54C996" w14:textId="77777777" w:rsidR="00694A32" w:rsidRDefault="00694A32" w:rsidP="001F1B8E">
      <w:pPr>
        <w:ind w:left="720" w:hanging="720"/>
        <w:rPr>
          <w:rFonts w:ascii="Times New Roman" w:hAnsi="Times New Roman" w:cs="Times New Roman"/>
        </w:rPr>
      </w:pPr>
    </w:p>
    <w:p w14:paraId="65C62CBF" w14:textId="77777777" w:rsidR="00694A32" w:rsidRPr="001F1B8E" w:rsidRDefault="007302B3" w:rsidP="001F1B8E">
      <w:pPr>
        <w:pStyle w:val="ListParagraph"/>
        <w:numPr>
          <w:ilvl w:val="0"/>
          <w:numId w:val="6"/>
        </w:numPr>
        <w:ind w:hanging="720"/>
        <w:rPr>
          <w:rFonts w:ascii="Times New Roman" w:hAnsi="Times New Roman" w:cs="Times New Roman"/>
          <w:sz w:val="26"/>
          <w:szCs w:val="26"/>
        </w:rPr>
      </w:pPr>
      <w:r w:rsidRPr="001F1B8E">
        <w:rPr>
          <w:rFonts w:ascii="Times New Roman" w:hAnsi="Times New Roman" w:cs="Times New Roman"/>
          <w:sz w:val="26"/>
          <w:szCs w:val="26"/>
        </w:rPr>
        <w:lastRenderedPageBreak/>
        <w:t xml:space="preserve">Does the company have any affiliates </w:t>
      </w:r>
      <w:r w:rsidR="0058393B" w:rsidRPr="001F1B8E">
        <w:rPr>
          <w:rFonts w:ascii="Times New Roman" w:hAnsi="Times New Roman" w:cs="Times New Roman"/>
          <w:sz w:val="26"/>
          <w:szCs w:val="26"/>
        </w:rPr>
        <w:t>subject to state public utility</w:t>
      </w:r>
      <w:r w:rsidR="00FE5BBB" w:rsidRPr="001F1B8E">
        <w:rPr>
          <w:rFonts w:ascii="Times New Roman" w:hAnsi="Times New Roman" w:cs="Times New Roman"/>
          <w:sz w:val="26"/>
          <w:szCs w:val="26"/>
        </w:rPr>
        <w:t>/service</w:t>
      </w:r>
      <w:r w:rsidR="0058393B" w:rsidRPr="001F1B8E">
        <w:rPr>
          <w:rFonts w:ascii="Times New Roman" w:hAnsi="Times New Roman" w:cs="Times New Roman"/>
          <w:sz w:val="26"/>
          <w:szCs w:val="26"/>
        </w:rPr>
        <w:t xml:space="preserve"> commission </w:t>
      </w:r>
      <w:r w:rsidR="004714E4" w:rsidRPr="001F1B8E">
        <w:rPr>
          <w:rFonts w:ascii="Times New Roman" w:hAnsi="Times New Roman" w:cs="Times New Roman"/>
          <w:sz w:val="26"/>
          <w:szCs w:val="26"/>
        </w:rPr>
        <w:t xml:space="preserve">regulation </w:t>
      </w:r>
      <w:r w:rsidR="00097E78" w:rsidRPr="001F1B8E">
        <w:rPr>
          <w:rFonts w:ascii="Times New Roman" w:hAnsi="Times New Roman" w:cs="Times New Roman"/>
          <w:sz w:val="26"/>
          <w:szCs w:val="26"/>
        </w:rPr>
        <w:t xml:space="preserve">that are </w:t>
      </w:r>
      <w:r w:rsidRPr="001F1B8E">
        <w:rPr>
          <w:rFonts w:ascii="Times New Roman" w:hAnsi="Times New Roman" w:cs="Times New Roman"/>
          <w:sz w:val="26"/>
          <w:szCs w:val="26"/>
        </w:rPr>
        <w:t>operating in other jurisdiction</w:t>
      </w:r>
      <w:r w:rsidR="00F43C38" w:rsidRPr="001F1B8E">
        <w:rPr>
          <w:rFonts w:ascii="Times New Roman" w:hAnsi="Times New Roman" w:cs="Times New Roman"/>
          <w:sz w:val="26"/>
          <w:szCs w:val="26"/>
        </w:rPr>
        <w:t>(</w:t>
      </w:r>
      <w:r w:rsidRPr="001F1B8E">
        <w:rPr>
          <w:rFonts w:ascii="Times New Roman" w:hAnsi="Times New Roman" w:cs="Times New Roman"/>
          <w:sz w:val="26"/>
          <w:szCs w:val="26"/>
        </w:rPr>
        <w:t>s</w:t>
      </w:r>
      <w:r w:rsidR="00F43C38" w:rsidRPr="001F1B8E">
        <w:rPr>
          <w:rFonts w:ascii="Times New Roman" w:hAnsi="Times New Roman" w:cs="Times New Roman"/>
          <w:sz w:val="26"/>
          <w:szCs w:val="26"/>
        </w:rPr>
        <w:t>)</w:t>
      </w:r>
      <w:r w:rsidR="00752DA7" w:rsidRPr="001F1B8E">
        <w:rPr>
          <w:rFonts w:ascii="Times New Roman" w:hAnsi="Times New Roman" w:cs="Times New Roman"/>
          <w:sz w:val="26"/>
          <w:szCs w:val="26"/>
        </w:rPr>
        <w:t>, including the interstate jurisdiction,</w:t>
      </w:r>
      <w:r w:rsidR="00E334A6" w:rsidRPr="001F1B8E">
        <w:rPr>
          <w:rFonts w:ascii="Times New Roman" w:hAnsi="Times New Roman" w:cs="Times New Roman"/>
          <w:sz w:val="26"/>
          <w:szCs w:val="26"/>
        </w:rPr>
        <w:t xml:space="preserve"> </w:t>
      </w:r>
      <w:r w:rsidR="00F8480C" w:rsidRPr="001F1B8E">
        <w:rPr>
          <w:rFonts w:ascii="Times New Roman" w:hAnsi="Times New Roman" w:cs="Times New Roman"/>
          <w:sz w:val="26"/>
          <w:szCs w:val="26"/>
        </w:rPr>
        <w:t>where rate</w:t>
      </w:r>
      <w:r w:rsidR="005354CA" w:rsidRPr="001F1B8E">
        <w:rPr>
          <w:rFonts w:ascii="Times New Roman" w:hAnsi="Times New Roman" w:cs="Times New Roman"/>
          <w:sz w:val="26"/>
          <w:szCs w:val="26"/>
        </w:rPr>
        <w:t xml:space="preserve">s are designed </w:t>
      </w:r>
      <w:r w:rsidR="00B32A4F" w:rsidRPr="001F1B8E">
        <w:rPr>
          <w:rFonts w:ascii="Times New Roman" w:hAnsi="Times New Roman" w:cs="Times New Roman"/>
          <w:sz w:val="26"/>
          <w:szCs w:val="26"/>
        </w:rPr>
        <w:t>using a methodology o</w:t>
      </w:r>
      <w:r w:rsidR="005354CA" w:rsidRPr="001F1B8E">
        <w:rPr>
          <w:rFonts w:ascii="Times New Roman" w:hAnsi="Times New Roman" w:cs="Times New Roman"/>
          <w:sz w:val="26"/>
          <w:szCs w:val="26"/>
        </w:rPr>
        <w:t xml:space="preserve">ther </w:t>
      </w:r>
      <w:r w:rsidR="00F8480C" w:rsidRPr="001F1B8E">
        <w:rPr>
          <w:rFonts w:ascii="Times New Roman" w:hAnsi="Times New Roman" w:cs="Times New Roman"/>
          <w:sz w:val="26"/>
          <w:szCs w:val="26"/>
        </w:rPr>
        <w:t xml:space="preserve">than rate base/rate of return? </w:t>
      </w:r>
      <w:r w:rsidR="00C9734D" w:rsidRPr="001F1B8E">
        <w:rPr>
          <w:rFonts w:ascii="Times New Roman" w:hAnsi="Times New Roman" w:cs="Times New Roman"/>
          <w:sz w:val="26"/>
          <w:szCs w:val="26"/>
        </w:rPr>
        <w:t xml:space="preserve"> </w:t>
      </w:r>
      <w:r w:rsidR="00F8480C" w:rsidRPr="001F1B8E">
        <w:rPr>
          <w:rFonts w:ascii="Times New Roman" w:hAnsi="Times New Roman" w:cs="Times New Roman"/>
          <w:sz w:val="26"/>
          <w:szCs w:val="26"/>
        </w:rPr>
        <w:t xml:space="preserve">If yes, </w:t>
      </w:r>
      <w:r w:rsidR="00F843DE" w:rsidRPr="001F1B8E">
        <w:rPr>
          <w:rFonts w:ascii="Times New Roman" w:hAnsi="Times New Roman" w:cs="Times New Roman"/>
          <w:sz w:val="26"/>
          <w:szCs w:val="26"/>
        </w:rPr>
        <w:t xml:space="preserve">please identify the </w:t>
      </w:r>
      <w:r w:rsidR="00027138" w:rsidRPr="001F1B8E">
        <w:rPr>
          <w:rFonts w:ascii="Times New Roman" w:hAnsi="Times New Roman" w:cs="Times New Roman"/>
          <w:sz w:val="26"/>
          <w:szCs w:val="26"/>
        </w:rPr>
        <w:t xml:space="preserve">following: (1) the </w:t>
      </w:r>
      <w:r w:rsidR="00F843DE" w:rsidRPr="001F1B8E">
        <w:rPr>
          <w:rFonts w:ascii="Times New Roman" w:hAnsi="Times New Roman" w:cs="Times New Roman"/>
          <w:sz w:val="26"/>
          <w:szCs w:val="26"/>
        </w:rPr>
        <w:t>jurisdiction</w:t>
      </w:r>
      <w:r w:rsidR="00027138" w:rsidRPr="001F1B8E">
        <w:rPr>
          <w:rFonts w:ascii="Times New Roman" w:hAnsi="Times New Roman" w:cs="Times New Roman"/>
          <w:sz w:val="26"/>
          <w:szCs w:val="26"/>
        </w:rPr>
        <w:t>; (2)</w:t>
      </w:r>
      <w:r w:rsidR="00F843DE" w:rsidRPr="001F1B8E">
        <w:rPr>
          <w:rFonts w:ascii="Times New Roman" w:hAnsi="Times New Roman" w:cs="Times New Roman"/>
          <w:sz w:val="26"/>
          <w:szCs w:val="26"/>
        </w:rPr>
        <w:t xml:space="preserve"> the </w:t>
      </w:r>
      <w:r w:rsidR="003F7F75" w:rsidRPr="001F1B8E">
        <w:rPr>
          <w:rFonts w:ascii="Times New Roman" w:hAnsi="Times New Roman" w:cs="Times New Roman"/>
          <w:sz w:val="26"/>
          <w:szCs w:val="26"/>
        </w:rPr>
        <w:t>r</w:t>
      </w:r>
      <w:r w:rsidR="00F843DE" w:rsidRPr="001F1B8E">
        <w:rPr>
          <w:rFonts w:ascii="Times New Roman" w:hAnsi="Times New Roman" w:cs="Times New Roman"/>
          <w:sz w:val="26"/>
          <w:szCs w:val="26"/>
        </w:rPr>
        <w:t>atemaking</w:t>
      </w:r>
      <w:r w:rsidR="00C974E6" w:rsidRPr="001F1B8E">
        <w:rPr>
          <w:rFonts w:ascii="Times New Roman" w:hAnsi="Times New Roman" w:cs="Times New Roman"/>
          <w:sz w:val="26"/>
          <w:szCs w:val="26"/>
        </w:rPr>
        <w:t xml:space="preserve"> </w:t>
      </w:r>
      <w:r w:rsidR="003F7F75" w:rsidRPr="001F1B8E">
        <w:rPr>
          <w:rFonts w:ascii="Times New Roman" w:hAnsi="Times New Roman" w:cs="Times New Roman"/>
          <w:sz w:val="26"/>
          <w:szCs w:val="26"/>
        </w:rPr>
        <w:t xml:space="preserve">methodology </w:t>
      </w:r>
      <w:r w:rsidR="00C974E6" w:rsidRPr="001F1B8E">
        <w:rPr>
          <w:rFonts w:ascii="Times New Roman" w:hAnsi="Times New Roman" w:cs="Times New Roman"/>
          <w:sz w:val="26"/>
          <w:szCs w:val="26"/>
        </w:rPr>
        <w:t>used</w:t>
      </w:r>
      <w:r w:rsidR="003F7F75" w:rsidRPr="001F1B8E">
        <w:rPr>
          <w:rFonts w:ascii="Times New Roman" w:hAnsi="Times New Roman" w:cs="Times New Roman"/>
          <w:sz w:val="26"/>
          <w:szCs w:val="26"/>
        </w:rPr>
        <w:t xml:space="preserve"> or rate/pricing standard</w:t>
      </w:r>
      <w:r w:rsidR="00027138" w:rsidRPr="001F1B8E">
        <w:rPr>
          <w:rFonts w:ascii="Times New Roman" w:hAnsi="Times New Roman" w:cs="Times New Roman"/>
          <w:sz w:val="26"/>
          <w:szCs w:val="26"/>
        </w:rPr>
        <w:t>(</w:t>
      </w:r>
      <w:r w:rsidR="003F7F75" w:rsidRPr="001F1B8E">
        <w:rPr>
          <w:rFonts w:ascii="Times New Roman" w:hAnsi="Times New Roman" w:cs="Times New Roman"/>
          <w:sz w:val="26"/>
          <w:szCs w:val="26"/>
        </w:rPr>
        <w:t>s</w:t>
      </w:r>
      <w:r w:rsidR="00027138" w:rsidRPr="001F1B8E">
        <w:rPr>
          <w:rFonts w:ascii="Times New Roman" w:hAnsi="Times New Roman" w:cs="Times New Roman"/>
          <w:sz w:val="26"/>
          <w:szCs w:val="26"/>
        </w:rPr>
        <w:t>)</w:t>
      </w:r>
      <w:r w:rsidR="003F7F75" w:rsidRPr="001F1B8E">
        <w:rPr>
          <w:rFonts w:ascii="Times New Roman" w:hAnsi="Times New Roman" w:cs="Times New Roman"/>
          <w:sz w:val="26"/>
          <w:szCs w:val="26"/>
        </w:rPr>
        <w:t xml:space="preserve"> </w:t>
      </w:r>
      <w:r w:rsidR="00027138" w:rsidRPr="001F1B8E">
        <w:rPr>
          <w:rFonts w:ascii="Times New Roman" w:hAnsi="Times New Roman" w:cs="Times New Roman"/>
          <w:sz w:val="26"/>
          <w:szCs w:val="26"/>
        </w:rPr>
        <w:t xml:space="preserve">that </w:t>
      </w:r>
      <w:r w:rsidR="003F7F75" w:rsidRPr="001F1B8E">
        <w:rPr>
          <w:rFonts w:ascii="Times New Roman" w:hAnsi="Times New Roman" w:cs="Times New Roman"/>
          <w:sz w:val="26"/>
          <w:szCs w:val="26"/>
        </w:rPr>
        <w:t>appl</w:t>
      </w:r>
      <w:r w:rsidR="00027138" w:rsidRPr="001F1B8E">
        <w:rPr>
          <w:rFonts w:ascii="Times New Roman" w:hAnsi="Times New Roman" w:cs="Times New Roman"/>
          <w:sz w:val="26"/>
          <w:szCs w:val="26"/>
        </w:rPr>
        <w:t xml:space="preserve">y; and (3) </w:t>
      </w:r>
      <w:r w:rsidR="003076DD" w:rsidRPr="001F1B8E">
        <w:rPr>
          <w:rFonts w:ascii="Times New Roman" w:hAnsi="Times New Roman" w:cs="Times New Roman"/>
          <w:sz w:val="26"/>
          <w:szCs w:val="26"/>
        </w:rPr>
        <w:t xml:space="preserve">any action taken in </w:t>
      </w:r>
      <w:r w:rsidR="00662287" w:rsidRPr="001F1B8E">
        <w:rPr>
          <w:rFonts w:ascii="Times New Roman" w:hAnsi="Times New Roman" w:cs="Times New Roman"/>
          <w:sz w:val="26"/>
          <w:szCs w:val="26"/>
        </w:rPr>
        <w:t>the</w:t>
      </w:r>
      <w:r w:rsidR="003076DD" w:rsidRPr="001F1B8E">
        <w:rPr>
          <w:rFonts w:ascii="Times New Roman" w:hAnsi="Times New Roman" w:cs="Times New Roman"/>
          <w:sz w:val="26"/>
          <w:szCs w:val="26"/>
        </w:rPr>
        <w:t xml:space="preserve"> </w:t>
      </w:r>
      <w:r w:rsidR="00F843DE" w:rsidRPr="001F1B8E">
        <w:rPr>
          <w:rFonts w:ascii="Times New Roman" w:hAnsi="Times New Roman" w:cs="Times New Roman"/>
          <w:sz w:val="26"/>
          <w:szCs w:val="26"/>
        </w:rPr>
        <w:t>jurisdiction</w:t>
      </w:r>
      <w:r w:rsidR="003076DD" w:rsidRPr="001F1B8E">
        <w:rPr>
          <w:rFonts w:ascii="Times New Roman" w:hAnsi="Times New Roman" w:cs="Times New Roman"/>
          <w:sz w:val="26"/>
          <w:szCs w:val="26"/>
        </w:rPr>
        <w:t>(s)</w:t>
      </w:r>
      <w:r w:rsidR="00C974E6" w:rsidRPr="001F1B8E">
        <w:rPr>
          <w:rFonts w:ascii="Times New Roman" w:hAnsi="Times New Roman" w:cs="Times New Roman"/>
          <w:sz w:val="26"/>
          <w:szCs w:val="26"/>
        </w:rPr>
        <w:t xml:space="preserve"> </w:t>
      </w:r>
      <w:r w:rsidR="00264850" w:rsidRPr="001F1B8E">
        <w:rPr>
          <w:rFonts w:ascii="Times New Roman" w:hAnsi="Times New Roman" w:cs="Times New Roman"/>
          <w:sz w:val="26"/>
          <w:szCs w:val="26"/>
        </w:rPr>
        <w:t xml:space="preserve">by either the company or a regulatory agency </w:t>
      </w:r>
      <w:r w:rsidR="00C974E6" w:rsidRPr="001F1B8E">
        <w:rPr>
          <w:rFonts w:ascii="Times New Roman" w:hAnsi="Times New Roman" w:cs="Times New Roman"/>
          <w:sz w:val="26"/>
          <w:szCs w:val="26"/>
        </w:rPr>
        <w:t xml:space="preserve">in exploration of or response to the impact of the TCJA. </w:t>
      </w:r>
      <w:r w:rsidR="00F843DE" w:rsidRPr="001F1B8E">
        <w:rPr>
          <w:rFonts w:ascii="Times New Roman" w:hAnsi="Times New Roman" w:cs="Times New Roman"/>
          <w:sz w:val="26"/>
          <w:szCs w:val="26"/>
        </w:rPr>
        <w:t xml:space="preserve"> </w:t>
      </w:r>
    </w:p>
    <w:p w14:paraId="7EAF907F" w14:textId="77777777" w:rsidR="007476B2" w:rsidRPr="00385DC6" w:rsidRDefault="007476B2" w:rsidP="001F1B8E">
      <w:pPr>
        <w:ind w:left="720" w:hanging="720"/>
        <w:rPr>
          <w:rFonts w:ascii="Times New Roman" w:hAnsi="Times New Roman" w:cs="Times New Roman"/>
          <w:sz w:val="26"/>
          <w:szCs w:val="26"/>
        </w:rPr>
      </w:pPr>
    </w:p>
    <w:p w14:paraId="233C6726" w14:textId="77777777" w:rsidR="00213091" w:rsidRPr="007302B3" w:rsidRDefault="00213091" w:rsidP="001F1B8E">
      <w:pPr>
        <w:ind w:left="720" w:hanging="720"/>
        <w:rPr>
          <w:rFonts w:ascii="Times New Roman" w:hAnsi="Times New Roman" w:cs="Times New Roman"/>
          <w:sz w:val="26"/>
          <w:szCs w:val="26"/>
        </w:rPr>
      </w:pPr>
    </w:p>
    <w:sectPr w:rsidR="00213091" w:rsidRPr="007302B3" w:rsidSect="002130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8EBF" w14:textId="77777777" w:rsidR="00F70260" w:rsidRDefault="00F70260" w:rsidP="002A3118">
      <w:r>
        <w:separator/>
      </w:r>
    </w:p>
  </w:endnote>
  <w:endnote w:type="continuationSeparator" w:id="0">
    <w:p w14:paraId="15C0BAA9" w14:textId="77777777" w:rsidR="00F70260" w:rsidRDefault="00F70260" w:rsidP="002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03638242"/>
      <w:docPartObj>
        <w:docPartGallery w:val="Page Numbers (Bottom of Page)"/>
        <w:docPartUnique/>
      </w:docPartObj>
    </w:sdtPr>
    <w:sdtEndPr>
      <w:rPr>
        <w:noProof/>
      </w:rPr>
    </w:sdtEndPr>
    <w:sdtContent>
      <w:p w14:paraId="0E38D801" w14:textId="2BE72F2A" w:rsidR="00145CD5" w:rsidRPr="00145CD5" w:rsidRDefault="00145CD5">
        <w:pPr>
          <w:pStyle w:val="Footer"/>
          <w:jc w:val="center"/>
          <w:rPr>
            <w:rFonts w:ascii="Times New Roman" w:hAnsi="Times New Roman" w:cs="Times New Roman"/>
            <w:sz w:val="20"/>
            <w:szCs w:val="20"/>
          </w:rPr>
        </w:pPr>
        <w:r w:rsidRPr="00145CD5">
          <w:rPr>
            <w:rFonts w:ascii="Times New Roman" w:hAnsi="Times New Roman" w:cs="Times New Roman"/>
            <w:sz w:val="20"/>
            <w:szCs w:val="20"/>
          </w:rPr>
          <w:fldChar w:fldCharType="begin"/>
        </w:r>
        <w:r w:rsidRPr="00145CD5">
          <w:rPr>
            <w:rFonts w:ascii="Times New Roman" w:hAnsi="Times New Roman" w:cs="Times New Roman"/>
            <w:sz w:val="20"/>
            <w:szCs w:val="20"/>
          </w:rPr>
          <w:instrText xml:space="preserve"> PAGE   \* MERGEFORMAT </w:instrText>
        </w:r>
        <w:r w:rsidRPr="00145CD5">
          <w:rPr>
            <w:rFonts w:ascii="Times New Roman" w:hAnsi="Times New Roman" w:cs="Times New Roman"/>
            <w:sz w:val="20"/>
            <w:szCs w:val="20"/>
          </w:rPr>
          <w:fldChar w:fldCharType="separate"/>
        </w:r>
        <w:r w:rsidR="0089441F">
          <w:rPr>
            <w:rFonts w:ascii="Times New Roman" w:hAnsi="Times New Roman" w:cs="Times New Roman"/>
            <w:noProof/>
            <w:sz w:val="20"/>
            <w:szCs w:val="20"/>
          </w:rPr>
          <w:t>3</w:t>
        </w:r>
        <w:r w:rsidRPr="00145CD5">
          <w:rPr>
            <w:rFonts w:ascii="Times New Roman" w:hAnsi="Times New Roman" w:cs="Times New Roman"/>
            <w:noProof/>
            <w:sz w:val="20"/>
            <w:szCs w:val="20"/>
          </w:rPr>
          <w:fldChar w:fldCharType="end"/>
        </w:r>
      </w:p>
    </w:sdtContent>
  </w:sdt>
  <w:p w14:paraId="35C351C4" w14:textId="56C21738" w:rsidR="00E42390" w:rsidRPr="00145CD5" w:rsidRDefault="008F7CFD" w:rsidP="008F7CFD">
    <w:pPr>
      <w:pStyle w:val="Footer"/>
      <w:tabs>
        <w:tab w:val="left" w:pos="5748"/>
      </w:tabs>
      <w:rPr>
        <w:rFonts w:ascii="Arial" w:hAnsi="Arial" w:cs="Arial"/>
        <w:sz w:val="18"/>
        <w:szCs w:val="18"/>
      </w:rPr>
    </w:pPr>
    <w:r>
      <w:rPr>
        <w:rFonts w:ascii="Arial" w:hAnsi="Arial" w:cs="Arial"/>
        <w:sz w:val="18"/>
        <w:szCs w:val="18"/>
      </w:rPr>
      <w:t xml:space="preserve">March </w:t>
    </w:r>
    <w:r w:rsidR="00D16444">
      <w:rPr>
        <w:rFonts w:ascii="Arial" w:hAnsi="Arial" w:cs="Arial"/>
        <w:sz w:val="18"/>
        <w:szCs w:val="18"/>
      </w:rPr>
      <w:t>2</w:t>
    </w:r>
    <w:r w:rsidR="00145CD5">
      <w:rPr>
        <w:rFonts w:ascii="Arial" w:hAnsi="Arial" w:cs="Arial"/>
        <w:sz w:val="18"/>
        <w:szCs w:val="18"/>
      </w:rPr>
      <w:t>, 2018</w:t>
    </w:r>
    <w:r w:rsidR="00145CD5">
      <w:rPr>
        <w:rFonts w:ascii="Arial" w:hAnsi="Arial" w:cs="Arial"/>
        <w:sz w:val="18"/>
        <w:szCs w:val="18"/>
      </w:rPr>
      <w:tab/>
    </w:r>
    <w:r w:rsidR="00145CD5">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060E" w14:textId="77777777" w:rsidR="00F70260" w:rsidRDefault="00F70260" w:rsidP="002A3118">
      <w:r>
        <w:separator/>
      </w:r>
    </w:p>
  </w:footnote>
  <w:footnote w:type="continuationSeparator" w:id="0">
    <w:p w14:paraId="2BB81D71" w14:textId="77777777" w:rsidR="00F70260" w:rsidRDefault="00F70260" w:rsidP="002A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870" w14:textId="77777777" w:rsidR="002A3118" w:rsidRDefault="002A3118" w:rsidP="002A3118">
    <w:pPr>
      <w:pStyle w:val="Header"/>
      <w:rPr>
        <w:rFonts w:ascii="Times New Roman" w:hAnsi="Times New Roman" w:cs="Times New Roman"/>
        <w:sz w:val="24"/>
        <w:szCs w:val="24"/>
      </w:rPr>
    </w:pPr>
    <w:r>
      <w:rPr>
        <w:rFonts w:ascii="Times New Roman" w:hAnsi="Times New Roman" w:cs="Times New Roman"/>
        <w:sz w:val="24"/>
        <w:szCs w:val="24"/>
      </w:rPr>
      <w:tab/>
      <w:t>Tax Cuts and Jobs Act of 2017</w:t>
    </w:r>
  </w:p>
  <w:p w14:paraId="3D73D5EB" w14:textId="77777777" w:rsidR="002A3118" w:rsidRPr="00FB4178" w:rsidRDefault="002A3118" w:rsidP="002A3118">
    <w:pPr>
      <w:pStyle w:val="Header"/>
      <w:rPr>
        <w:rFonts w:ascii="Times New Roman" w:hAnsi="Times New Roman" w:cs="Times New Roman"/>
        <w:sz w:val="24"/>
        <w:szCs w:val="24"/>
      </w:rPr>
    </w:pPr>
    <w:r>
      <w:rPr>
        <w:rFonts w:ascii="Times New Roman" w:hAnsi="Times New Roman" w:cs="Times New Roman"/>
        <w:sz w:val="24"/>
        <w:szCs w:val="24"/>
      </w:rPr>
      <w:tab/>
      <w:t>Data Request</w:t>
    </w:r>
    <w:r w:rsidRPr="00FB4178">
      <w:rPr>
        <w:rFonts w:ascii="Times New Roman" w:hAnsi="Times New Roman" w:cs="Times New Roman"/>
        <w:sz w:val="24"/>
        <w:szCs w:val="24"/>
      </w:rPr>
      <w:ptab w:relativeTo="margin" w:alignment="right" w:leader="none"/>
    </w:r>
    <w:r w:rsidRPr="00FB4178">
      <w:rPr>
        <w:rFonts w:ascii="Times New Roman" w:hAnsi="Times New Roman" w:cs="Times New Roman"/>
        <w:sz w:val="24"/>
        <w:szCs w:val="24"/>
      </w:rPr>
      <w:t xml:space="preserve">ATTACHMENT </w:t>
    </w:r>
    <w:r>
      <w:rPr>
        <w:rFonts w:ascii="Times New Roman" w:hAnsi="Times New Roman" w:cs="Times New Roman"/>
        <w:sz w:val="24"/>
        <w:szCs w:val="24"/>
      </w:rPr>
      <w:t>B</w:t>
    </w:r>
  </w:p>
  <w:p w14:paraId="1FE25B0F" w14:textId="77777777" w:rsidR="002A3118" w:rsidRDefault="002A3118">
    <w:pPr>
      <w:pStyle w:val="Header"/>
    </w:pPr>
  </w:p>
  <w:p w14:paraId="49CC1B40" w14:textId="77777777" w:rsidR="002A3118" w:rsidRDefault="002A3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FCB"/>
    <w:multiLevelType w:val="hybridMultilevel"/>
    <w:tmpl w:val="5658F08A"/>
    <w:lvl w:ilvl="0" w:tplc="4C0E05C0">
      <w:start w:val="1"/>
      <w:numFmt w:val="decimal"/>
      <w:lvlText w:val="%1."/>
      <w:lvlJc w:val="left"/>
      <w:pPr>
        <w:ind w:left="1080" w:hanging="360"/>
      </w:pPr>
      <w:rPr>
        <w:rFonts w:ascii="Times New Roman" w:hAnsi="Times New Roman" w:cs="Times New Roman" w:hint="default"/>
        <w:sz w:val="26"/>
        <w:szCs w:val="26"/>
      </w:rPr>
    </w:lvl>
    <w:lvl w:ilvl="1" w:tplc="8E42FEAE">
      <w:start w:val="1"/>
      <w:numFmt w:val="decimal"/>
      <w:lvlText w:val="%2."/>
      <w:lvlJc w:val="left"/>
      <w:pPr>
        <w:ind w:left="1800" w:hanging="360"/>
      </w:pPr>
      <w:rPr>
        <w:rFonts w:ascii="Times New Roman" w:hAnsi="Times New Roman" w:cs="Times New Roman" w:hint="default"/>
        <w:sz w:val="26"/>
        <w:szCs w:val="26"/>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C35A9"/>
    <w:multiLevelType w:val="hybridMultilevel"/>
    <w:tmpl w:val="90E41A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4727D6"/>
    <w:multiLevelType w:val="hybridMultilevel"/>
    <w:tmpl w:val="901C2984"/>
    <w:lvl w:ilvl="0" w:tplc="2BF0F62E">
      <w:start w:val="1"/>
      <w:numFmt w:val="decimal"/>
      <w:lvlText w:val="%1."/>
      <w:lvlJc w:val="left"/>
      <w:pPr>
        <w:ind w:left="720" w:hanging="360"/>
      </w:pPr>
      <w:rPr>
        <w:rFonts w:ascii="Times New Roman" w:hAnsi="Times New Roman" w:cs="Times New Roman"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F6997"/>
    <w:multiLevelType w:val="hybridMultilevel"/>
    <w:tmpl w:val="D56E5C96"/>
    <w:lvl w:ilvl="0" w:tplc="D0E0B1BA">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A01B91"/>
    <w:multiLevelType w:val="hybridMultilevel"/>
    <w:tmpl w:val="2D04694C"/>
    <w:lvl w:ilvl="0" w:tplc="E52C8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A266E1"/>
    <w:multiLevelType w:val="hybridMultilevel"/>
    <w:tmpl w:val="3E78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18"/>
    <w:rsid w:val="00027138"/>
    <w:rsid w:val="00027793"/>
    <w:rsid w:val="0003155B"/>
    <w:rsid w:val="00072CD5"/>
    <w:rsid w:val="00097E78"/>
    <w:rsid w:val="000A6C75"/>
    <w:rsid w:val="001205FF"/>
    <w:rsid w:val="001229E4"/>
    <w:rsid w:val="001331C5"/>
    <w:rsid w:val="00145CD5"/>
    <w:rsid w:val="001661BB"/>
    <w:rsid w:val="00192477"/>
    <w:rsid w:val="001A0445"/>
    <w:rsid w:val="001B32D4"/>
    <w:rsid w:val="001B6567"/>
    <w:rsid w:val="001F1B8E"/>
    <w:rsid w:val="00212115"/>
    <w:rsid w:val="00213091"/>
    <w:rsid w:val="00236C8D"/>
    <w:rsid w:val="0025601B"/>
    <w:rsid w:val="00264850"/>
    <w:rsid w:val="002664A2"/>
    <w:rsid w:val="00272992"/>
    <w:rsid w:val="002855C6"/>
    <w:rsid w:val="002A3118"/>
    <w:rsid w:val="002B0E4E"/>
    <w:rsid w:val="002B1B41"/>
    <w:rsid w:val="002B7BDE"/>
    <w:rsid w:val="002C065D"/>
    <w:rsid w:val="002D7D79"/>
    <w:rsid w:val="002F3A3E"/>
    <w:rsid w:val="003076DD"/>
    <w:rsid w:val="003375E8"/>
    <w:rsid w:val="0034610F"/>
    <w:rsid w:val="003530BB"/>
    <w:rsid w:val="00370653"/>
    <w:rsid w:val="0037255A"/>
    <w:rsid w:val="00374608"/>
    <w:rsid w:val="00374E43"/>
    <w:rsid w:val="00380C14"/>
    <w:rsid w:val="00385DC6"/>
    <w:rsid w:val="00386AC7"/>
    <w:rsid w:val="00387064"/>
    <w:rsid w:val="00390F7E"/>
    <w:rsid w:val="003D1969"/>
    <w:rsid w:val="003F7F75"/>
    <w:rsid w:val="00404DCC"/>
    <w:rsid w:val="004714E4"/>
    <w:rsid w:val="00492529"/>
    <w:rsid w:val="004A14EB"/>
    <w:rsid w:val="0050132A"/>
    <w:rsid w:val="0051188D"/>
    <w:rsid w:val="00512AD6"/>
    <w:rsid w:val="0052591B"/>
    <w:rsid w:val="005354CA"/>
    <w:rsid w:val="005363B7"/>
    <w:rsid w:val="00537B0F"/>
    <w:rsid w:val="005453D9"/>
    <w:rsid w:val="00554D66"/>
    <w:rsid w:val="0058393B"/>
    <w:rsid w:val="005C054B"/>
    <w:rsid w:val="005C2EE3"/>
    <w:rsid w:val="005C4896"/>
    <w:rsid w:val="005D19A6"/>
    <w:rsid w:val="005D3D3F"/>
    <w:rsid w:val="005E3A93"/>
    <w:rsid w:val="005E3CE4"/>
    <w:rsid w:val="005E649C"/>
    <w:rsid w:val="00626CF8"/>
    <w:rsid w:val="006353F2"/>
    <w:rsid w:val="006379BB"/>
    <w:rsid w:val="00645C56"/>
    <w:rsid w:val="00660963"/>
    <w:rsid w:val="00662287"/>
    <w:rsid w:val="00674DC3"/>
    <w:rsid w:val="00683F17"/>
    <w:rsid w:val="00685435"/>
    <w:rsid w:val="00694A32"/>
    <w:rsid w:val="006B0B04"/>
    <w:rsid w:val="006B61B4"/>
    <w:rsid w:val="006D32BB"/>
    <w:rsid w:val="006E058C"/>
    <w:rsid w:val="006E2ECC"/>
    <w:rsid w:val="007053E8"/>
    <w:rsid w:val="00711021"/>
    <w:rsid w:val="0071432E"/>
    <w:rsid w:val="00715069"/>
    <w:rsid w:val="00715B8A"/>
    <w:rsid w:val="00716A8F"/>
    <w:rsid w:val="007302B3"/>
    <w:rsid w:val="007476B2"/>
    <w:rsid w:val="00752DA7"/>
    <w:rsid w:val="00787175"/>
    <w:rsid w:val="00795650"/>
    <w:rsid w:val="007968D1"/>
    <w:rsid w:val="007A2DE2"/>
    <w:rsid w:val="007B2304"/>
    <w:rsid w:val="007B2652"/>
    <w:rsid w:val="007B3452"/>
    <w:rsid w:val="007B67FD"/>
    <w:rsid w:val="00812281"/>
    <w:rsid w:val="00824F95"/>
    <w:rsid w:val="00831BD4"/>
    <w:rsid w:val="008448A4"/>
    <w:rsid w:val="00860656"/>
    <w:rsid w:val="00860B37"/>
    <w:rsid w:val="00860E19"/>
    <w:rsid w:val="00893B59"/>
    <w:rsid w:val="0089441F"/>
    <w:rsid w:val="008A61DE"/>
    <w:rsid w:val="008F7CFD"/>
    <w:rsid w:val="009020D0"/>
    <w:rsid w:val="0091010B"/>
    <w:rsid w:val="009448D3"/>
    <w:rsid w:val="00963AF1"/>
    <w:rsid w:val="0096551F"/>
    <w:rsid w:val="009844B2"/>
    <w:rsid w:val="00985344"/>
    <w:rsid w:val="00992AFC"/>
    <w:rsid w:val="009B51F2"/>
    <w:rsid w:val="009F3B19"/>
    <w:rsid w:val="00A41195"/>
    <w:rsid w:val="00A419FE"/>
    <w:rsid w:val="00A57211"/>
    <w:rsid w:val="00A67D75"/>
    <w:rsid w:val="00A721E5"/>
    <w:rsid w:val="00A76C80"/>
    <w:rsid w:val="00A77067"/>
    <w:rsid w:val="00AA2DF2"/>
    <w:rsid w:val="00AD3282"/>
    <w:rsid w:val="00AD7479"/>
    <w:rsid w:val="00AF44F9"/>
    <w:rsid w:val="00B01E8D"/>
    <w:rsid w:val="00B14076"/>
    <w:rsid w:val="00B17D37"/>
    <w:rsid w:val="00B2584F"/>
    <w:rsid w:val="00B32A4F"/>
    <w:rsid w:val="00B33A61"/>
    <w:rsid w:val="00B37410"/>
    <w:rsid w:val="00B411AE"/>
    <w:rsid w:val="00B51137"/>
    <w:rsid w:val="00BD6C42"/>
    <w:rsid w:val="00BE369E"/>
    <w:rsid w:val="00C05BC6"/>
    <w:rsid w:val="00C0741E"/>
    <w:rsid w:val="00C27E73"/>
    <w:rsid w:val="00C41354"/>
    <w:rsid w:val="00C56369"/>
    <w:rsid w:val="00C9734D"/>
    <w:rsid w:val="00C974E6"/>
    <w:rsid w:val="00CB685D"/>
    <w:rsid w:val="00D01F80"/>
    <w:rsid w:val="00D1214D"/>
    <w:rsid w:val="00D16444"/>
    <w:rsid w:val="00D41D4A"/>
    <w:rsid w:val="00D45F66"/>
    <w:rsid w:val="00D62A16"/>
    <w:rsid w:val="00D81AFA"/>
    <w:rsid w:val="00D876D8"/>
    <w:rsid w:val="00DC3974"/>
    <w:rsid w:val="00DC5707"/>
    <w:rsid w:val="00DC58C5"/>
    <w:rsid w:val="00DD74D7"/>
    <w:rsid w:val="00DE7766"/>
    <w:rsid w:val="00E020A6"/>
    <w:rsid w:val="00E026B6"/>
    <w:rsid w:val="00E1178C"/>
    <w:rsid w:val="00E27301"/>
    <w:rsid w:val="00E334A6"/>
    <w:rsid w:val="00E42390"/>
    <w:rsid w:val="00E52B4F"/>
    <w:rsid w:val="00E8323E"/>
    <w:rsid w:val="00E91733"/>
    <w:rsid w:val="00EB1929"/>
    <w:rsid w:val="00F125B4"/>
    <w:rsid w:val="00F31C89"/>
    <w:rsid w:val="00F32433"/>
    <w:rsid w:val="00F36663"/>
    <w:rsid w:val="00F43C38"/>
    <w:rsid w:val="00F64902"/>
    <w:rsid w:val="00F70260"/>
    <w:rsid w:val="00F7129E"/>
    <w:rsid w:val="00F843DE"/>
    <w:rsid w:val="00F8480C"/>
    <w:rsid w:val="00F90A48"/>
    <w:rsid w:val="00FA2055"/>
    <w:rsid w:val="00FA4F95"/>
    <w:rsid w:val="00FA5DB1"/>
    <w:rsid w:val="00FC2F44"/>
    <w:rsid w:val="00FE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C8DB"/>
  <w15:chartTrackingRefBased/>
  <w15:docId w15:val="{0EA0B7F6-758B-421D-A66E-069070F1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18"/>
    <w:pPr>
      <w:ind w:left="720"/>
      <w:contextualSpacing/>
    </w:pPr>
  </w:style>
  <w:style w:type="paragraph" w:styleId="Header">
    <w:name w:val="header"/>
    <w:basedOn w:val="Normal"/>
    <w:link w:val="HeaderChar"/>
    <w:uiPriority w:val="99"/>
    <w:unhideWhenUsed/>
    <w:rsid w:val="002A3118"/>
    <w:pPr>
      <w:tabs>
        <w:tab w:val="center" w:pos="4680"/>
        <w:tab w:val="right" w:pos="9360"/>
      </w:tabs>
    </w:pPr>
  </w:style>
  <w:style w:type="character" w:customStyle="1" w:styleId="HeaderChar">
    <w:name w:val="Header Char"/>
    <w:basedOn w:val="DefaultParagraphFont"/>
    <w:link w:val="Header"/>
    <w:uiPriority w:val="99"/>
    <w:rsid w:val="002A3118"/>
  </w:style>
  <w:style w:type="paragraph" w:styleId="Footer">
    <w:name w:val="footer"/>
    <w:basedOn w:val="Normal"/>
    <w:link w:val="FooterChar"/>
    <w:uiPriority w:val="99"/>
    <w:unhideWhenUsed/>
    <w:rsid w:val="002A3118"/>
    <w:pPr>
      <w:tabs>
        <w:tab w:val="center" w:pos="4680"/>
        <w:tab w:val="right" w:pos="9360"/>
      </w:tabs>
    </w:pPr>
  </w:style>
  <w:style w:type="character" w:customStyle="1" w:styleId="FooterChar">
    <w:name w:val="Footer Char"/>
    <w:basedOn w:val="DefaultParagraphFont"/>
    <w:link w:val="Footer"/>
    <w:uiPriority w:val="99"/>
    <w:rsid w:val="002A3118"/>
  </w:style>
  <w:style w:type="paragraph" w:styleId="BalloonText">
    <w:name w:val="Balloon Text"/>
    <w:basedOn w:val="Normal"/>
    <w:link w:val="BalloonTextChar"/>
    <w:uiPriority w:val="99"/>
    <w:semiHidden/>
    <w:unhideWhenUsed/>
    <w:rsid w:val="00D62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D802-E94F-47D2-AC65-B498BA7D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Laudenslager, Erin</dc:creator>
  <cp:keywords/>
  <dc:description/>
  <cp:lastModifiedBy>Scheiber, LeAnn</cp:lastModifiedBy>
  <cp:revision>2</cp:revision>
  <cp:lastPrinted>2018-02-21T13:28:00Z</cp:lastPrinted>
  <dcterms:created xsi:type="dcterms:W3CDTF">2018-03-02T14:28:00Z</dcterms:created>
  <dcterms:modified xsi:type="dcterms:W3CDTF">2018-03-02T14:28:00Z</dcterms:modified>
</cp:coreProperties>
</file>