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5" w:type="dxa"/>
        <w:tblLayout w:type="fixed"/>
        <w:tblLook w:val="04A0" w:firstRow="1" w:lastRow="0" w:firstColumn="1" w:lastColumn="0" w:noHBand="0" w:noVBand="1"/>
      </w:tblPr>
      <w:tblGrid>
        <w:gridCol w:w="2448"/>
        <w:gridCol w:w="5128"/>
        <w:gridCol w:w="2699"/>
      </w:tblGrid>
      <w:tr w:rsidR="00E03845" w:rsidTr="00E03845">
        <w:tc>
          <w:tcPr>
            <w:tcW w:w="2448" w:type="dxa"/>
          </w:tcPr>
          <w:p w:rsidR="00E03845" w:rsidRDefault="00E03845">
            <w:pPr>
              <w:pStyle w:val="Heading3"/>
              <w:spacing w:line="276" w:lineRule="auto"/>
            </w:pPr>
          </w:p>
        </w:tc>
        <w:tc>
          <w:tcPr>
            <w:tcW w:w="5130" w:type="dxa"/>
            <w:hideMark/>
          </w:tcPr>
          <w:p w:rsidR="00E03845" w:rsidRDefault="00E03845">
            <w:pPr>
              <w:spacing w:line="276" w:lineRule="auto"/>
              <w:jc w:val="center"/>
              <w:rPr>
                <w:b/>
              </w:rPr>
            </w:pPr>
            <w:r>
              <w:rPr>
                <w:b/>
              </w:rPr>
              <w:t>PENNSYLVANIA</w:t>
            </w:r>
          </w:p>
          <w:p w:rsidR="00E03845" w:rsidRDefault="00E03845">
            <w:pPr>
              <w:spacing w:line="276" w:lineRule="auto"/>
              <w:jc w:val="center"/>
              <w:rPr>
                <w:b/>
              </w:rPr>
            </w:pPr>
            <w:r>
              <w:rPr>
                <w:b/>
              </w:rPr>
              <w:t>PUBLIC UTILITY COMMISSION</w:t>
            </w:r>
          </w:p>
          <w:p w:rsidR="00E03845" w:rsidRDefault="00E03845">
            <w:pPr>
              <w:pStyle w:val="StyleCentered"/>
              <w:spacing w:line="276" w:lineRule="auto"/>
              <w:rPr>
                <w:b/>
              </w:rPr>
            </w:pPr>
            <w:r>
              <w:rPr>
                <w:b/>
              </w:rPr>
              <w:t>Harrisburg, PA  17105-3265</w:t>
            </w:r>
          </w:p>
        </w:tc>
        <w:tc>
          <w:tcPr>
            <w:tcW w:w="2700" w:type="dxa"/>
          </w:tcPr>
          <w:p w:rsidR="00E03845" w:rsidRDefault="00E03845">
            <w:pPr>
              <w:spacing w:line="276" w:lineRule="auto"/>
            </w:pPr>
          </w:p>
        </w:tc>
      </w:tr>
    </w:tbl>
    <w:p w:rsidR="00E03845" w:rsidRDefault="00E03845" w:rsidP="00E03845"/>
    <w:tbl>
      <w:tblPr>
        <w:tblW w:w="9990" w:type="dxa"/>
        <w:tblLayout w:type="fixed"/>
        <w:tblLook w:val="04A0" w:firstRow="1" w:lastRow="0" w:firstColumn="1" w:lastColumn="0" w:noHBand="0" w:noVBand="1"/>
      </w:tblPr>
      <w:tblGrid>
        <w:gridCol w:w="5148"/>
        <w:gridCol w:w="4842"/>
      </w:tblGrid>
      <w:tr w:rsidR="00E03845" w:rsidTr="00E40C8C">
        <w:tc>
          <w:tcPr>
            <w:tcW w:w="5148" w:type="dxa"/>
          </w:tcPr>
          <w:p w:rsidR="00E03845" w:rsidRDefault="00E03845">
            <w:pPr>
              <w:spacing w:line="276" w:lineRule="auto"/>
            </w:pPr>
          </w:p>
        </w:tc>
        <w:tc>
          <w:tcPr>
            <w:tcW w:w="4842" w:type="dxa"/>
            <w:hideMark/>
          </w:tcPr>
          <w:p w:rsidR="00E03845" w:rsidRDefault="00E03845" w:rsidP="00E40C8C">
            <w:pPr>
              <w:spacing w:line="276" w:lineRule="auto"/>
              <w:ind w:firstLine="612"/>
              <w:jc w:val="right"/>
            </w:pPr>
            <w:r>
              <w:t xml:space="preserve">Public Meeting held </w:t>
            </w:r>
            <w:r w:rsidR="00B62821">
              <w:t>May</w:t>
            </w:r>
            <w:r w:rsidR="00FE3777">
              <w:t xml:space="preserve"> </w:t>
            </w:r>
            <w:r w:rsidR="00B62821">
              <w:t>3</w:t>
            </w:r>
            <w:r>
              <w:t>, 201</w:t>
            </w:r>
            <w:r w:rsidR="00E501EE">
              <w:t>8</w:t>
            </w:r>
            <w:r>
              <w:t xml:space="preserve"> </w:t>
            </w:r>
          </w:p>
        </w:tc>
      </w:tr>
      <w:tr w:rsidR="00E03845" w:rsidTr="00E40C8C">
        <w:trPr>
          <w:trHeight w:val="297"/>
        </w:trPr>
        <w:tc>
          <w:tcPr>
            <w:tcW w:w="5148" w:type="dxa"/>
            <w:hideMark/>
          </w:tcPr>
          <w:p w:rsidR="00E03845" w:rsidRDefault="00E03845">
            <w:pPr>
              <w:spacing w:line="276" w:lineRule="auto"/>
            </w:pPr>
            <w:r>
              <w:t>Commissioners Present:</w:t>
            </w:r>
          </w:p>
        </w:tc>
        <w:tc>
          <w:tcPr>
            <w:tcW w:w="4842" w:type="dxa"/>
          </w:tcPr>
          <w:p w:rsidR="00E03845" w:rsidRDefault="00E03845">
            <w:pPr>
              <w:spacing w:line="276" w:lineRule="auto"/>
            </w:pPr>
          </w:p>
        </w:tc>
      </w:tr>
    </w:tbl>
    <w:p w:rsidR="00E03845" w:rsidRDefault="00E03845" w:rsidP="00E03845"/>
    <w:p w:rsidR="003A3743" w:rsidRPr="004D3E3F" w:rsidRDefault="003A3743" w:rsidP="003E6D7A">
      <w:pPr>
        <w:ind w:firstLine="720"/>
        <w:rPr>
          <w:bCs/>
        </w:rPr>
      </w:pPr>
      <w:r w:rsidRPr="004D3E3F">
        <w:rPr>
          <w:bCs/>
        </w:rPr>
        <w:t>Gladys M. Brown, Chairman</w:t>
      </w:r>
      <w:r w:rsidR="000119C7">
        <w:rPr>
          <w:bCs/>
        </w:rPr>
        <w:t>, Statement</w:t>
      </w:r>
    </w:p>
    <w:p w:rsidR="003A3743" w:rsidRPr="004D3E3F" w:rsidRDefault="003A3743" w:rsidP="003A3743">
      <w:pPr>
        <w:ind w:firstLine="720"/>
        <w:rPr>
          <w:bCs/>
        </w:rPr>
      </w:pPr>
      <w:r w:rsidRPr="004D3E3F">
        <w:rPr>
          <w:bCs/>
        </w:rPr>
        <w:t>Andrew G. Place, Vice Chairman</w:t>
      </w:r>
    </w:p>
    <w:p w:rsidR="003E6D7A" w:rsidRPr="004D3E3F" w:rsidRDefault="003E6D7A" w:rsidP="003A3743">
      <w:pPr>
        <w:ind w:firstLine="720"/>
        <w:rPr>
          <w:bCs/>
        </w:rPr>
      </w:pPr>
      <w:r w:rsidRPr="004D3E3F">
        <w:rPr>
          <w:bCs/>
        </w:rPr>
        <w:t>Norman J. Kennard</w:t>
      </w:r>
    </w:p>
    <w:p w:rsidR="003A3743" w:rsidRPr="004D3E3F" w:rsidRDefault="003A3743" w:rsidP="003A3743">
      <w:pPr>
        <w:ind w:firstLine="720"/>
        <w:rPr>
          <w:bCs/>
        </w:rPr>
      </w:pPr>
      <w:r w:rsidRPr="004D3E3F">
        <w:rPr>
          <w:bCs/>
        </w:rPr>
        <w:t>David W. Sweet</w:t>
      </w:r>
    </w:p>
    <w:p w:rsidR="003A3743" w:rsidRPr="004D3E3F" w:rsidRDefault="003A3743" w:rsidP="003A3743">
      <w:pPr>
        <w:ind w:firstLine="720"/>
        <w:rPr>
          <w:bCs/>
        </w:rPr>
      </w:pPr>
      <w:r w:rsidRPr="004D3E3F">
        <w:rPr>
          <w:bCs/>
        </w:rPr>
        <w:t>John F. Coleman, Jr.</w:t>
      </w:r>
    </w:p>
    <w:p w:rsidR="003A3743" w:rsidRPr="004D3E3F" w:rsidRDefault="003A3743" w:rsidP="003A3743">
      <w:pPr>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40C8C" w:rsidTr="00E40C8C">
        <w:tc>
          <w:tcPr>
            <w:tcW w:w="4675" w:type="dxa"/>
          </w:tcPr>
          <w:p w:rsidR="00E40C8C" w:rsidRPr="00E40C8C" w:rsidRDefault="00E40C8C" w:rsidP="00E40C8C">
            <w:pPr>
              <w:jc w:val="left"/>
            </w:pPr>
            <w:r w:rsidRPr="00E40C8C">
              <w:t xml:space="preserve">Petition of the Bureau of Investigation </w:t>
            </w:r>
            <w:r>
              <w:t>a</w:t>
            </w:r>
            <w:r w:rsidRPr="00E40C8C">
              <w:t xml:space="preserve">nd Enforcement of the Pennsylvania Public Utility Commission for the Issuance of an Ex </w:t>
            </w:r>
            <w:proofErr w:type="spellStart"/>
            <w:r w:rsidRPr="00E40C8C">
              <w:t>Parte</w:t>
            </w:r>
            <w:proofErr w:type="spellEnd"/>
            <w:r w:rsidRPr="00E40C8C">
              <w:t xml:space="preserve"> Emergency Order</w:t>
            </w:r>
          </w:p>
        </w:tc>
        <w:tc>
          <w:tcPr>
            <w:tcW w:w="4675" w:type="dxa"/>
          </w:tcPr>
          <w:p w:rsidR="00E40C8C" w:rsidRPr="00E40C8C" w:rsidRDefault="00E40C8C" w:rsidP="003A3743">
            <w:r w:rsidRPr="00E40C8C">
              <w:t>P-2018-3000281</w:t>
            </w:r>
          </w:p>
        </w:tc>
      </w:tr>
    </w:tbl>
    <w:p w:rsidR="003A3743" w:rsidRPr="00B3680C" w:rsidRDefault="003A3743" w:rsidP="003A3743">
      <w:pPr>
        <w:rPr>
          <w:sz w:val="24"/>
          <w:szCs w:val="24"/>
        </w:rPr>
      </w:pPr>
    </w:p>
    <w:p w:rsidR="00C56006" w:rsidRDefault="00C56006" w:rsidP="00E03845">
      <w:pPr>
        <w:jc w:val="center"/>
        <w:rPr>
          <w:b/>
        </w:rPr>
      </w:pPr>
    </w:p>
    <w:p w:rsidR="00E03845" w:rsidRDefault="00E03845" w:rsidP="00AC73DE">
      <w:pPr>
        <w:jc w:val="center"/>
        <w:rPr>
          <w:b/>
        </w:rPr>
      </w:pPr>
      <w:r>
        <w:rPr>
          <w:b/>
        </w:rPr>
        <w:t>ORDER</w:t>
      </w:r>
    </w:p>
    <w:p w:rsidR="00C56006" w:rsidRDefault="00C56006" w:rsidP="00AC73DE">
      <w:pPr>
        <w:rPr>
          <w:b/>
        </w:rPr>
      </w:pPr>
    </w:p>
    <w:p w:rsidR="003E6D7A" w:rsidRDefault="003E6D7A" w:rsidP="00AC73DE">
      <w:pPr>
        <w:rPr>
          <w:b/>
        </w:rPr>
      </w:pPr>
    </w:p>
    <w:p w:rsidR="00E03845" w:rsidRDefault="00E03845" w:rsidP="00AC73DE">
      <w:pPr>
        <w:spacing w:line="360" w:lineRule="auto"/>
        <w:rPr>
          <w:b/>
        </w:rPr>
      </w:pPr>
      <w:r>
        <w:rPr>
          <w:b/>
        </w:rPr>
        <w:t>BY THE COMMISSION:</w:t>
      </w:r>
    </w:p>
    <w:p w:rsidR="0090467B" w:rsidRDefault="0090467B" w:rsidP="00AC73DE">
      <w:pPr>
        <w:spacing w:line="360" w:lineRule="auto"/>
        <w:rPr>
          <w:b/>
        </w:rPr>
      </w:pPr>
    </w:p>
    <w:p w:rsidR="00B3214D" w:rsidRDefault="00862E90" w:rsidP="00AC73DE">
      <w:pPr>
        <w:spacing w:before="10" w:line="360" w:lineRule="auto"/>
        <w:ind w:firstLine="720"/>
        <w:textAlignment w:val="baseline"/>
        <w:rPr>
          <w:color w:val="000000"/>
          <w:spacing w:val="-1"/>
        </w:rPr>
      </w:pPr>
      <w:r w:rsidRPr="00C07657">
        <w:rPr>
          <w:color w:val="000000"/>
          <w:spacing w:val="-1"/>
        </w:rPr>
        <w:t xml:space="preserve">On March 7, 2018, the Pennsylvania Public Utility Commission’s (Commission) Bureau of Investigation and Enforcement (BIE) filed a Petition for Issuance of an </w:t>
      </w:r>
      <w:r w:rsidRPr="00C07657">
        <w:rPr>
          <w:i/>
          <w:color w:val="000000"/>
          <w:spacing w:val="-1"/>
        </w:rPr>
        <w:t>Ex</w:t>
      </w:r>
      <w:r w:rsidR="00C003B6">
        <w:rPr>
          <w:i/>
          <w:color w:val="000000"/>
          <w:spacing w:val="-1"/>
        </w:rPr>
        <w:t> </w:t>
      </w:r>
      <w:proofErr w:type="spellStart"/>
      <w:r w:rsidRPr="00C07657">
        <w:rPr>
          <w:i/>
          <w:color w:val="000000"/>
          <w:spacing w:val="-1"/>
        </w:rPr>
        <w:t>Parte</w:t>
      </w:r>
      <w:proofErr w:type="spellEnd"/>
      <w:r w:rsidRPr="00C07657">
        <w:rPr>
          <w:i/>
          <w:color w:val="000000"/>
          <w:spacing w:val="-1"/>
        </w:rPr>
        <w:t xml:space="preserve"> </w:t>
      </w:r>
      <w:r w:rsidRPr="00C07657">
        <w:rPr>
          <w:color w:val="000000"/>
          <w:spacing w:val="-1"/>
        </w:rPr>
        <w:t>Emergency Order (</w:t>
      </w:r>
      <w:bookmarkStart w:id="0" w:name="_Hlk512976809"/>
      <w:r w:rsidRPr="00C07657">
        <w:rPr>
          <w:i/>
          <w:color w:val="000000"/>
          <w:spacing w:val="-1"/>
        </w:rPr>
        <w:t>March Petition</w:t>
      </w:r>
      <w:bookmarkEnd w:id="0"/>
      <w:r w:rsidRPr="00C07657">
        <w:rPr>
          <w:color w:val="000000"/>
          <w:spacing w:val="-1"/>
        </w:rPr>
        <w:t>) pursuant to 52 Pa. Code Section 3.2</w:t>
      </w:r>
      <w:r w:rsidR="00377A8D" w:rsidRPr="00C07657">
        <w:rPr>
          <w:color w:val="000000"/>
          <w:spacing w:val="-1"/>
        </w:rPr>
        <w:t xml:space="preserve"> at the above-referenced docket.</w:t>
      </w:r>
      <w:r w:rsidRPr="00C07657">
        <w:rPr>
          <w:color w:val="000000"/>
          <w:spacing w:val="-1"/>
        </w:rPr>
        <w:t xml:space="preserve"> </w:t>
      </w:r>
      <w:r w:rsidR="00377A8D" w:rsidRPr="00C07657">
        <w:rPr>
          <w:color w:val="000000"/>
          <w:spacing w:val="-1"/>
        </w:rPr>
        <w:t xml:space="preserve"> </w:t>
      </w:r>
      <w:r w:rsidR="00B3214D">
        <w:rPr>
          <w:color w:val="000000"/>
          <w:spacing w:val="-1"/>
        </w:rPr>
        <w:t xml:space="preserve">The Commission’s Pipeline Safety Section (within BIE’s Safety Division) enforces public utilities’ compliance with the Public Utility Code, Commission regulations and the federal pipeline safety regulations governing the distribution and transportation of natural gas and hazardous liquids, including natural gas liquids.  </w:t>
      </w:r>
    </w:p>
    <w:p w:rsidR="00E40C8C" w:rsidRDefault="00E40C8C" w:rsidP="00AC73DE">
      <w:pPr>
        <w:spacing w:before="10" w:line="360" w:lineRule="auto"/>
        <w:ind w:firstLine="720"/>
        <w:textAlignment w:val="baseline"/>
        <w:rPr>
          <w:color w:val="000000"/>
          <w:spacing w:val="-1"/>
        </w:rPr>
      </w:pPr>
    </w:p>
    <w:p w:rsidR="004C6CAE" w:rsidRDefault="00C760F3" w:rsidP="00AC73DE">
      <w:pPr>
        <w:spacing w:before="10" w:line="360" w:lineRule="auto"/>
        <w:ind w:firstLine="720"/>
        <w:textAlignment w:val="baseline"/>
        <w:rPr>
          <w:color w:val="000000"/>
        </w:rPr>
      </w:pPr>
      <w:r w:rsidRPr="00C07657">
        <w:rPr>
          <w:color w:val="000000"/>
          <w:spacing w:val="-1"/>
        </w:rPr>
        <w:t xml:space="preserve">The </w:t>
      </w:r>
      <w:r w:rsidRPr="00C07657">
        <w:rPr>
          <w:i/>
          <w:color w:val="000000"/>
          <w:spacing w:val="-1"/>
        </w:rPr>
        <w:t>March Petition</w:t>
      </w:r>
      <w:r w:rsidRPr="00C07657">
        <w:rPr>
          <w:color w:val="000000"/>
          <w:spacing w:val="-1"/>
        </w:rPr>
        <w:t xml:space="preserve"> a</w:t>
      </w:r>
      <w:r>
        <w:rPr>
          <w:color w:val="000000"/>
          <w:spacing w:val="-1"/>
        </w:rPr>
        <w:t>ssert</w:t>
      </w:r>
      <w:r w:rsidRPr="00C07657">
        <w:rPr>
          <w:color w:val="000000"/>
          <w:spacing w:val="-1"/>
        </w:rPr>
        <w:t xml:space="preserve">ed that the area proximate to both the </w:t>
      </w:r>
      <w:r w:rsidR="00C003B6">
        <w:rPr>
          <w:color w:val="000000"/>
          <w:spacing w:val="-1"/>
        </w:rPr>
        <w:t>Mariner East 1 (</w:t>
      </w:r>
      <w:r w:rsidRPr="00C07657">
        <w:rPr>
          <w:color w:val="000000"/>
          <w:spacing w:val="-1"/>
        </w:rPr>
        <w:t>ME</w:t>
      </w:r>
      <w:r w:rsidR="00C003B6">
        <w:rPr>
          <w:color w:val="000000"/>
          <w:spacing w:val="-1"/>
        </w:rPr>
        <w:t xml:space="preserve"> </w:t>
      </w:r>
      <w:r w:rsidRPr="00C07657">
        <w:rPr>
          <w:color w:val="000000"/>
          <w:spacing w:val="-1"/>
        </w:rPr>
        <w:t>1</w:t>
      </w:r>
      <w:r w:rsidR="00C003B6">
        <w:rPr>
          <w:color w:val="000000"/>
          <w:spacing w:val="-1"/>
        </w:rPr>
        <w:t>)</w:t>
      </w:r>
      <w:r w:rsidRPr="00C07657">
        <w:rPr>
          <w:color w:val="000000"/>
          <w:spacing w:val="-1"/>
        </w:rPr>
        <w:t xml:space="preserve"> and Lisa Drive, West Whiteland Township, Chester County </w:t>
      </w:r>
      <w:r>
        <w:rPr>
          <w:color w:val="000000"/>
          <w:spacing w:val="-1"/>
        </w:rPr>
        <w:t xml:space="preserve">(Lisa Drive) </w:t>
      </w:r>
      <w:r w:rsidRPr="00C07657">
        <w:rPr>
          <w:color w:val="000000"/>
          <w:spacing w:val="-1"/>
        </w:rPr>
        <w:t>had developed soil subsidence issues, commonly referred to as “sinkholes.”</w:t>
      </w:r>
      <w:r>
        <w:rPr>
          <w:color w:val="000000"/>
          <w:spacing w:val="-1"/>
        </w:rPr>
        <w:t xml:space="preserve">  </w:t>
      </w:r>
      <w:r w:rsidR="00B3214D">
        <w:rPr>
          <w:color w:val="000000"/>
          <w:spacing w:val="-1"/>
        </w:rPr>
        <w:t>In t</w:t>
      </w:r>
      <w:r w:rsidR="00B3214D" w:rsidRPr="00C07657">
        <w:rPr>
          <w:color w:val="000000"/>
          <w:spacing w:val="-1"/>
        </w:rPr>
        <w:t xml:space="preserve">he </w:t>
      </w:r>
      <w:r w:rsidR="00862E90" w:rsidRPr="00C07657">
        <w:rPr>
          <w:i/>
          <w:color w:val="000000"/>
          <w:spacing w:val="-1"/>
        </w:rPr>
        <w:t>March Petition</w:t>
      </w:r>
      <w:r w:rsidR="00B3214D">
        <w:rPr>
          <w:color w:val="000000"/>
          <w:spacing w:val="-1"/>
        </w:rPr>
        <w:t xml:space="preserve">, BIE requested </w:t>
      </w:r>
      <w:r w:rsidR="00A60F17">
        <w:rPr>
          <w:color w:val="000000"/>
          <w:spacing w:val="-1"/>
        </w:rPr>
        <w:t xml:space="preserve">that </w:t>
      </w:r>
      <w:r w:rsidR="00B3214D">
        <w:rPr>
          <w:color w:val="000000"/>
          <w:spacing w:val="-1"/>
        </w:rPr>
        <w:t>the Commission issue</w:t>
      </w:r>
      <w:r w:rsidR="00862E90" w:rsidRPr="00C07657">
        <w:rPr>
          <w:color w:val="000000"/>
          <w:spacing w:val="-1"/>
        </w:rPr>
        <w:t xml:space="preserve"> </w:t>
      </w:r>
      <w:r w:rsidR="00B3214D">
        <w:rPr>
          <w:color w:val="000000"/>
          <w:spacing w:val="-1"/>
        </w:rPr>
        <w:t>an emergency</w:t>
      </w:r>
      <w:r>
        <w:rPr>
          <w:color w:val="000000"/>
          <w:spacing w:val="-1"/>
        </w:rPr>
        <w:t xml:space="preserve"> </w:t>
      </w:r>
      <w:r w:rsidR="00862E90" w:rsidRPr="00C07657">
        <w:rPr>
          <w:color w:val="000000"/>
          <w:spacing w:val="-1"/>
        </w:rPr>
        <w:t>order</w:t>
      </w:r>
      <w:r>
        <w:rPr>
          <w:color w:val="000000"/>
          <w:spacing w:val="-1"/>
        </w:rPr>
        <w:t xml:space="preserve"> immediately</w:t>
      </w:r>
      <w:r w:rsidR="00862E90" w:rsidRPr="00C07657">
        <w:rPr>
          <w:color w:val="000000"/>
          <w:spacing w:val="-1"/>
        </w:rPr>
        <w:t xml:space="preserve"> </w:t>
      </w:r>
      <w:r w:rsidR="00862E90" w:rsidRPr="00C07657">
        <w:rPr>
          <w:color w:val="000000"/>
          <w:spacing w:val="-1"/>
        </w:rPr>
        <w:lastRenderedPageBreak/>
        <w:t>suspend</w:t>
      </w:r>
      <w:r>
        <w:rPr>
          <w:color w:val="000000"/>
          <w:spacing w:val="-1"/>
        </w:rPr>
        <w:t>ing</w:t>
      </w:r>
      <w:r w:rsidR="00862E90" w:rsidRPr="00C07657">
        <w:rPr>
          <w:color w:val="000000"/>
          <w:spacing w:val="-1"/>
        </w:rPr>
        <w:t xml:space="preserve"> transportation service</w:t>
      </w:r>
      <w:r>
        <w:rPr>
          <w:color w:val="000000"/>
          <w:spacing w:val="-1"/>
        </w:rPr>
        <w:t>s</w:t>
      </w:r>
      <w:r w:rsidR="00862E90" w:rsidRPr="00C07657">
        <w:rPr>
          <w:color w:val="000000"/>
          <w:spacing w:val="-1"/>
        </w:rPr>
        <w:t xml:space="preserve"> on the </w:t>
      </w:r>
      <w:r w:rsidR="00C003B6">
        <w:rPr>
          <w:color w:val="000000"/>
          <w:spacing w:val="-1"/>
        </w:rPr>
        <w:t>ME 1</w:t>
      </w:r>
      <w:r w:rsidRPr="00C07657">
        <w:rPr>
          <w:color w:val="000000"/>
          <w:spacing w:val="-1"/>
        </w:rPr>
        <w:t xml:space="preserve"> </w:t>
      </w:r>
      <w:r w:rsidR="00862E90" w:rsidRPr="00C07657">
        <w:rPr>
          <w:color w:val="000000"/>
          <w:spacing w:val="-1"/>
        </w:rPr>
        <w:t>natural gas liquids pipeline owned and operated by the public utility Sunoco Pipeline L.P. a/k/a/ Energy Transfer Partners (SPLP)</w:t>
      </w:r>
      <w:r w:rsidR="00FB1DC8">
        <w:rPr>
          <w:color w:val="000000"/>
          <w:spacing w:val="-1"/>
        </w:rPr>
        <w:t xml:space="preserve"> owing to </w:t>
      </w:r>
      <w:r>
        <w:rPr>
          <w:color w:val="000000"/>
          <w:spacing w:val="-1"/>
        </w:rPr>
        <w:t xml:space="preserve">these </w:t>
      </w:r>
      <w:r w:rsidR="00FB1DC8">
        <w:rPr>
          <w:color w:val="000000"/>
          <w:spacing w:val="-1"/>
        </w:rPr>
        <w:t xml:space="preserve">discrete issues on </w:t>
      </w:r>
      <w:r>
        <w:rPr>
          <w:color w:val="000000"/>
          <w:spacing w:val="-1"/>
        </w:rPr>
        <w:t>the</w:t>
      </w:r>
      <w:r w:rsidR="00FB1DC8">
        <w:rPr>
          <w:color w:val="000000"/>
          <w:spacing w:val="-1"/>
        </w:rPr>
        <w:t xml:space="preserve"> segment of </w:t>
      </w:r>
      <w:r w:rsidR="00C003B6">
        <w:rPr>
          <w:color w:val="000000"/>
          <w:spacing w:val="-1"/>
        </w:rPr>
        <w:t>ME 1</w:t>
      </w:r>
      <w:r>
        <w:rPr>
          <w:color w:val="000000"/>
          <w:spacing w:val="-1"/>
        </w:rPr>
        <w:t xml:space="preserve"> </w:t>
      </w:r>
      <w:proofErr w:type="gramStart"/>
      <w:r>
        <w:rPr>
          <w:color w:val="000000"/>
          <w:spacing w:val="-1"/>
        </w:rPr>
        <w:t>in the vicinity of</w:t>
      </w:r>
      <w:proofErr w:type="gramEnd"/>
      <w:r>
        <w:rPr>
          <w:color w:val="000000"/>
          <w:spacing w:val="-1"/>
        </w:rPr>
        <w:t xml:space="preserve"> Lisa Drive</w:t>
      </w:r>
      <w:r w:rsidR="00862E90" w:rsidRPr="00C07657">
        <w:rPr>
          <w:color w:val="000000"/>
          <w:spacing w:val="-1"/>
        </w:rPr>
        <w:t xml:space="preserve">.  </w:t>
      </w:r>
      <w:r w:rsidR="004C6CAE">
        <w:rPr>
          <w:color w:val="000000"/>
          <w:spacing w:val="-1"/>
        </w:rPr>
        <w:t xml:space="preserve">  </w:t>
      </w:r>
      <w:r>
        <w:rPr>
          <w:color w:val="000000"/>
        </w:rPr>
        <w:t xml:space="preserve">Subsequently, </w:t>
      </w:r>
      <w:r w:rsidR="004C6CAE">
        <w:rPr>
          <w:color w:val="000000"/>
        </w:rPr>
        <w:t xml:space="preserve">on March 7, 2018, </w:t>
      </w:r>
      <w:r w:rsidR="004C6CAE" w:rsidRPr="00C07657">
        <w:rPr>
          <w:color w:val="000000"/>
        </w:rPr>
        <w:t xml:space="preserve">Commission Chairman Gladys M. Brown granted the </w:t>
      </w:r>
      <w:r w:rsidR="004C6CAE" w:rsidRPr="00C07657">
        <w:rPr>
          <w:i/>
          <w:color w:val="000000"/>
        </w:rPr>
        <w:t>March Petition</w:t>
      </w:r>
      <w:r w:rsidR="004C6CAE" w:rsidRPr="00C07657">
        <w:rPr>
          <w:color w:val="000000"/>
        </w:rPr>
        <w:t xml:space="preserve">, </w:t>
      </w:r>
      <w:r>
        <w:rPr>
          <w:color w:val="000000"/>
        </w:rPr>
        <w:t xml:space="preserve">and issued an </w:t>
      </w:r>
      <w:r w:rsidR="004C6CAE" w:rsidRPr="00C07657">
        <w:rPr>
          <w:i/>
          <w:color w:val="000000"/>
        </w:rPr>
        <w:t xml:space="preserve">Ex </w:t>
      </w:r>
      <w:proofErr w:type="spellStart"/>
      <w:r w:rsidR="004C6CAE" w:rsidRPr="00C07657">
        <w:rPr>
          <w:i/>
          <w:color w:val="000000"/>
        </w:rPr>
        <w:t>Parte</w:t>
      </w:r>
      <w:proofErr w:type="spellEnd"/>
      <w:r w:rsidR="004C6CAE" w:rsidRPr="00C07657">
        <w:rPr>
          <w:color w:val="000000"/>
        </w:rPr>
        <w:t xml:space="preserve"> Emergency Order (</w:t>
      </w:r>
      <w:r w:rsidR="004C6CAE" w:rsidRPr="00C07657">
        <w:rPr>
          <w:i/>
          <w:color w:val="000000"/>
        </w:rPr>
        <w:t>Emergency Order</w:t>
      </w:r>
      <w:r w:rsidR="004C6CAE" w:rsidRPr="00C07657">
        <w:rPr>
          <w:color w:val="000000"/>
        </w:rPr>
        <w:t xml:space="preserve">), </w:t>
      </w:r>
      <w:r>
        <w:rPr>
          <w:color w:val="000000"/>
        </w:rPr>
        <w:t xml:space="preserve">containing specific terms and conditions </w:t>
      </w:r>
      <w:r w:rsidR="004C6CAE" w:rsidRPr="00C07657">
        <w:rPr>
          <w:color w:val="000000"/>
        </w:rPr>
        <w:t>discussed below.</w:t>
      </w:r>
      <w:r w:rsidR="00AD13A6">
        <w:rPr>
          <w:color w:val="000000"/>
        </w:rPr>
        <w:t xml:space="preserve"> </w:t>
      </w:r>
      <w:r w:rsidR="00954A0E">
        <w:rPr>
          <w:color w:val="000000"/>
        </w:rPr>
        <w:t xml:space="preserve"> </w:t>
      </w:r>
      <w:r w:rsidR="00AD13A6" w:rsidRPr="00C07657">
        <w:rPr>
          <w:color w:val="000000"/>
        </w:rPr>
        <w:t xml:space="preserve">The Commission ratified the </w:t>
      </w:r>
      <w:r w:rsidR="00AD13A6" w:rsidRPr="00C07657">
        <w:rPr>
          <w:i/>
          <w:color w:val="000000"/>
        </w:rPr>
        <w:t>Emergency Order</w:t>
      </w:r>
      <w:r w:rsidR="00AD13A6" w:rsidRPr="00C07657">
        <w:rPr>
          <w:color w:val="000000"/>
        </w:rPr>
        <w:t xml:space="preserve"> without modification at the Public Meeting of March 15, 2018.</w:t>
      </w:r>
      <w:r>
        <w:rPr>
          <w:color w:val="000000"/>
        </w:rPr>
        <w:t xml:space="preserve">  Sunoco has </w:t>
      </w:r>
      <w:r w:rsidR="00A60F17">
        <w:rPr>
          <w:color w:val="000000"/>
        </w:rPr>
        <w:t xml:space="preserve">neither </w:t>
      </w:r>
      <w:r>
        <w:rPr>
          <w:color w:val="000000"/>
        </w:rPr>
        <w:t>filed an Answer to</w:t>
      </w:r>
      <w:r w:rsidR="00A60F17">
        <w:rPr>
          <w:color w:val="000000"/>
        </w:rPr>
        <w:t xml:space="preserve"> the</w:t>
      </w:r>
      <w:r>
        <w:rPr>
          <w:color w:val="000000"/>
        </w:rPr>
        <w:t xml:space="preserve"> </w:t>
      </w:r>
      <w:r w:rsidRPr="00C65097">
        <w:rPr>
          <w:i/>
          <w:color w:val="000000"/>
        </w:rPr>
        <w:t>March Petition</w:t>
      </w:r>
      <w:r>
        <w:rPr>
          <w:color w:val="000000"/>
        </w:rPr>
        <w:t xml:space="preserve"> nor requested a hearing on the emergency order as permitted by</w:t>
      </w:r>
      <w:r w:rsidR="00025424">
        <w:rPr>
          <w:color w:val="000000"/>
        </w:rPr>
        <w:t xml:space="preserve"> the </w:t>
      </w:r>
      <w:r w:rsidR="00025424">
        <w:rPr>
          <w:i/>
          <w:color w:val="000000"/>
        </w:rPr>
        <w:t>Emergency Order</w:t>
      </w:r>
      <w:r w:rsidR="00025424">
        <w:rPr>
          <w:color w:val="000000"/>
        </w:rPr>
        <w:t xml:space="preserve"> and</w:t>
      </w:r>
      <w:r>
        <w:rPr>
          <w:color w:val="000000"/>
        </w:rPr>
        <w:t xml:space="preserve"> Commission regulations.  See 52 Pa.</w:t>
      </w:r>
      <w:r w:rsidR="00A60F17">
        <w:rPr>
          <w:color w:val="000000"/>
        </w:rPr>
        <w:t xml:space="preserve"> </w:t>
      </w:r>
      <w:r>
        <w:rPr>
          <w:color w:val="000000"/>
        </w:rPr>
        <w:t xml:space="preserve">Code </w:t>
      </w:r>
      <w:r w:rsidR="00A60F17">
        <w:rPr>
          <w:color w:val="000000"/>
        </w:rPr>
        <w:t>§</w:t>
      </w:r>
      <w:r>
        <w:rPr>
          <w:color w:val="000000"/>
        </w:rPr>
        <w:t xml:space="preserve"> 3.</w:t>
      </w:r>
      <w:r w:rsidR="00A60F17">
        <w:rPr>
          <w:color w:val="000000"/>
        </w:rPr>
        <w:t>4</w:t>
      </w:r>
      <w:r>
        <w:rPr>
          <w:color w:val="000000"/>
        </w:rPr>
        <w:t>.</w:t>
      </w:r>
    </w:p>
    <w:p w:rsidR="00E40C8C" w:rsidRPr="00C65097" w:rsidRDefault="00E40C8C" w:rsidP="00AC73DE">
      <w:pPr>
        <w:spacing w:before="10" w:line="360" w:lineRule="auto"/>
        <w:ind w:firstLine="720"/>
        <w:textAlignment w:val="baseline"/>
      </w:pPr>
    </w:p>
    <w:p w:rsidR="00862E90" w:rsidRDefault="00D407AA" w:rsidP="00AC73DE">
      <w:pPr>
        <w:spacing w:before="10" w:line="360" w:lineRule="auto"/>
        <w:ind w:firstLine="720"/>
        <w:textAlignment w:val="baseline"/>
        <w:rPr>
          <w:color w:val="000000"/>
          <w:spacing w:val="-1"/>
        </w:rPr>
      </w:pPr>
      <w:r>
        <w:rPr>
          <w:color w:val="000000"/>
          <w:spacing w:val="-1"/>
        </w:rPr>
        <w:t>T</w:t>
      </w:r>
      <w:r w:rsidR="00FB1DC8">
        <w:rPr>
          <w:color w:val="000000"/>
          <w:spacing w:val="-1"/>
        </w:rPr>
        <w:t xml:space="preserve">his proceeding </w:t>
      </w:r>
      <w:r>
        <w:rPr>
          <w:color w:val="000000"/>
          <w:spacing w:val="-1"/>
        </w:rPr>
        <w:t xml:space="preserve">is directed at this specific safety </w:t>
      </w:r>
      <w:r w:rsidR="00C760F3">
        <w:rPr>
          <w:color w:val="000000"/>
          <w:spacing w:val="-1"/>
        </w:rPr>
        <w:t>concern</w:t>
      </w:r>
      <w:r w:rsidR="003D7F92">
        <w:rPr>
          <w:color w:val="000000"/>
          <w:spacing w:val="-1"/>
        </w:rPr>
        <w:t xml:space="preserve"> on a specific portion of the </w:t>
      </w:r>
      <w:r w:rsidR="00C003B6">
        <w:rPr>
          <w:color w:val="000000"/>
          <w:spacing w:val="-1"/>
        </w:rPr>
        <w:t>ME 1</w:t>
      </w:r>
      <w:r w:rsidR="003D7F92">
        <w:rPr>
          <w:color w:val="000000"/>
          <w:spacing w:val="-1"/>
        </w:rPr>
        <w:t xml:space="preserve"> pipeline</w:t>
      </w:r>
      <w:r>
        <w:rPr>
          <w:color w:val="000000"/>
          <w:spacing w:val="-1"/>
        </w:rPr>
        <w:t xml:space="preserve">.  The </w:t>
      </w:r>
      <w:r w:rsidRPr="00D407AA">
        <w:rPr>
          <w:i/>
          <w:color w:val="000000"/>
          <w:spacing w:val="-1"/>
        </w:rPr>
        <w:t>March Petition</w:t>
      </w:r>
      <w:r>
        <w:rPr>
          <w:color w:val="000000"/>
          <w:spacing w:val="-1"/>
        </w:rPr>
        <w:t xml:space="preserve">, and the </w:t>
      </w:r>
      <w:r w:rsidRPr="004C6CAE">
        <w:rPr>
          <w:i/>
          <w:color w:val="000000"/>
          <w:spacing w:val="-1"/>
        </w:rPr>
        <w:t>Emergency Order</w:t>
      </w:r>
      <w:r>
        <w:rPr>
          <w:color w:val="000000"/>
          <w:spacing w:val="-1"/>
        </w:rPr>
        <w:t xml:space="preserve"> </w:t>
      </w:r>
      <w:r w:rsidR="00025424">
        <w:rPr>
          <w:color w:val="000000"/>
          <w:spacing w:val="-1"/>
        </w:rPr>
        <w:t>issued</w:t>
      </w:r>
      <w:r>
        <w:rPr>
          <w:color w:val="000000"/>
          <w:spacing w:val="-1"/>
        </w:rPr>
        <w:t xml:space="preserve"> from it, </w:t>
      </w:r>
      <w:r w:rsidR="00025424">
        <w:rPr>
          <w:color w:val="000000"/>
          <w:spacing w:val="-1"/>
        </w:rPr>
        <w:t xml:space="preserve">focused on the Lisa Drive concerns and did </w:t>
      </w:r>
      <w:r w:rsidR="00482BF1">
        <w:rPr>
          <w:color w:val="000000"/>
          <w:spacing w:val="-1"/>
        </w:rPr>
        <w:t>not initiate</w:t>
      </w:r>
      <w:r w:rsidR="00FB1DC8">
        <w:rPr>
          <w:color w:val="000000"/>
          <w:spacing w:val="-1"/>
        </w:rPr>
        <w:t xml:space="preserve"> a </w:t>
      </w:r>
      <w:r w:rsidR="00482BF1">
        <w:rPr>
          <w:color w:val="000000"/>
          <w:spacing w:val="-1"/>
        </w:rPr>
        <w:t xml:space="preserve">public </w:t>
      </w:r>
      <w:r w:rsidR="00025424">
        <w:rPr>
          <w:color w:val="000000"/>
          <w:spacing w:val="-1"/>
        </w:rPr>
        <w:t xml:space="preserve">docket </w:t>
      </w:r>
      <w:r w:rsidR="00FB1DC8">
        <w:rPr>
          <w:color w:val="000000"/>
          <w:spacing w:val="-1"/>
        </w:rPr>
        <w:t>on pipeline utilit</w:t>
      </w:r>
      <w:r w:rsidR="00482BF1">
        <w:rPr>
          <w:color w:val="000000"/>
          <w:spacing w:val="-1"/>
        </w:rPr>
        <w:t>y safety in general</w:t>
      </w:r>
      <w:r w:rsidR="00FB1DC8">
        <w:rPr>
          <w:color w:val="000000"/>
          <w:spacing w:val="-1"/>
        </w:rPr>
        <w:t xml:space="preserve">, </w:t>
      </w:r>
      <w:r w:rsidR="00482BF1">
        <w:rPr>
          <w:color w:val="000000"/>
          <w:spacing w:val="-1"/>
        </w:rPr>
        <w:t>n</w:t>
      </w:r>
      <w:r w:rsidR="00FB1DC8">
        <w:rPr>
          <w:color w:val="000000"/>
          <w:spacing w:val="-1"/>
        </w:rPr>
        <w:t xml:space="preserve">or </w:t>
      </w:r>
      <w:r w:rsidR="00025424">
        <w:rPr>
          <w:color w:val="000000"/>
          <w:spacing w:val="-1"/>
        </w:rPr>
        <w:t>open a public inquiry</w:t>
      </w:r>
      <w:r w:rsidR="00FB1DC8">
        <w:rPr>
          <w:color w:val="000000"/>
          <w:spacing w:val="-1"/>
        </w:rPr>
        <w:t xml:space="preserve"> </w:t>
      </w:r>
      <w:r w:rsidR="00482BF1">
        <w:rPr>
          <w:color w:val="000000"/>
          <w:spacing w:val="-1"/>
        </w:rPr>
        <w:t>regarding the safety and operations of SPLP as a public utility.</w:t>
      </w:r>
      <w:r w:rsidR="00FB1DC8">
        <w:rPr>
          <w:color w:val="000000"/>
          <w:spacing w:val="-1"/>
        </w:rPr>
        <w:t xml:space="preserve">  The </w:t>
      </w:r>
      <w:r w:rsidR="00025424">
        <w:rPr>
          <w:i/>
          <w:color w:val="000000"/>
          <w:spacing w:val="-1"/>
        </w:rPr>
        <w:t>Emergency Order</w:t>
      </w:r>
      <w:r w:rsidR="00FB1DC8">
        <w:rPr>
          <w:color w:val="000000"/>
          <w:spacing w:val="-1"/>
        </w:rPr>
        <w:t xml:space="preserve"> </w:t>
      </w:r>
      <w:r w:rsidR="003308A5">
        <w:rPr>
          <w:color w:val="000000"/>
          <w:spacing w:val="-1"/>
        </w:rPr>
        <w:t>wa</w:t>
      </w:r>
      <w:r w:rsidR="00FB1DC8">
        <w:rPr>
          <w:color w:val="000000"/>
          <w:spacing w:val="-1"/>
        </w:rPr>
        <w:t>s</w:t>
      </w:r>
      <w:r w:rsidR="00025424">
        <w:rPr>
          <w:color w:val="000000"/>
          <w:spacing w:val="-1"/>
        </w:rPr>
        <w:t xml:space="preserve"> the Commission</w:t>
      </w:r>
      <w:r w:rsidR="00A60F17">
        <w:rPr>
          <w:color w:val="000000"/>
          <w:spacing w:val="-1"/>
        </w:rPr>
        <w:t>’s</w:t>
      </w:r>
      <w:r w:rsidR="00025424">
        <w:rPr>
          <w:color w:val="000000"/>
          <w:spacing w:val="-1"/>
        </w:rPr>
        <w:t xml:space="preserve"> </w:t>
      </w:r>
      <w:r w:rsidR="00482BF1">
        <w:rPr>
          <w:color w:val="000000"/>
          <w:spacing w:val="-1"/>
        </w:rPr>
        <w:t xml:space="preserve">direct and immediate </w:t>
      </w:r>
      <w:r w:rsidR="00FB1DC8">
        <w:rPr>
          <w:color w:val="000000"/>
          <w:spacing w:val="-1"/>
        </w:rPr>
        <w:t>response to a specific</w:t>
      </w:r>
      <w:r w:rsidR="00025424">
        <w:rPr>
          <w:color w:val="000000"/>
          <w:spacing w:val="-1"/>
        </w:rPr>
        <w:t xml:space="preserve"> pipeline</w:t>
      </w:r>
      <w:r w:rsidR="00FB1DC8">
        <w:rPr>
          <w:color w:val="000000"/>
          <w:spacing w:val="-1"/>
        </w:rPr>
        <w:t xml:space="preserve"> safety issue </w:t>
      </w:r>
      <w:r w:rsidR="00025424">
        <w:rPr>
          <w:color w:val="000000"/>
          <w:spacing w:val="-1"/>
        </w:rPr>
        <w:t>brought to it by the Commission’s pipeline safety staff in BIE</w:t>
      </w:r>
      <w:r w:rsidR="00FB1DC8">
        <w:rPr>
          <w:color w:val="000000"/>
          <w:spacing w:val="-1"/>
        </w:rPr>
        <w:t>.</w:t>
      </w:r>
    </w:p>
    <w:p w:rsidR="00E40C8C" w:rsidRDefault="00E40C8C" w:rsidP="00AC73DE">
      <w:pPr>
        <w:spacing w:before="10" w:line="360" w:lineRule="auto"/>
        <w:ind w:firstLine="720"/>
        <w:textAlignment w:val="baseline"/>
        <w:rPr>
          <w:color w:val="000000"/>
          <w:spacing w:val="-1"/>
        </w:rPr>
      </w:pPr>
    </w:p>
    <w:p w:rsidR="00CA0DE2" w:rsidRDefault="00D407AA" w:rsidP="00AC73DE">
      <w:pPr>
        <w:spacing w:before="10" w:line="360" w:lineRule="auto"/>
        <w:ind w:firstLine="720"/>
        <w:textAlignment w:val="baseline"/>
      </w:pPr>
      <w:r w:rsidRPr="00C07657">
        <w:t>Under th</w:t>
      </w:r>
      <w:r>
        <w:t xml:space="preserve">e terms of the </w:t>
      </w:r>
      <w:r w:rsidRPr="004C6CAE">
        <w:rPr>
          <w:i/>
        </w:rPr>
        <w:t>Emergency Order</w:t>
      </w:r>
      <w:r>
        <w:t xml:space="preserve">, SPLP had two options under which it could seek relief from the suspension of </w:t>
      </w:r>
      <w:r w:rsidR="004C6CAE">
        <w:t xml:space="preserve">transportation </w:t>
      </w:r>
      <w:r>
        <w:t xml:space="preserve">service directed in the </w:t>
      </w:r>
      <w:r w:rsidRPr="004C6CAE">
        <w:rPr>
          <w:i/>
        </w:rPr>
        <w:t>Emergency Order</w:t>
      </w:r>
      <w:r>
        <w:t xml:space="preserve">.  </w:t>
      </w:r>
      <w:r w:rsidR="004C6CAE">
        <w:t xml:space="preserve">One option was </w:t>
      </w:r>
      <w:r>
        <w:t xml:space="preserve">to </w:t>
      </w:r>
      <w:r w:rsidR="003D7F92">
        <w:t xml:space="preserve">take the steps necessary to </w:t>
      </w:r>
      <w:r w:rsidR="00A60F17">
        <w:t>satisfy</w:t>
      </w:r>
      <w:r w:rsidR="004C6CAE">
        <w:t xml:space="preserve"> BIE that SPLP had addressed all safety </w:t>
      </w:r>
      <w:r>
        <w:t xml:space="preserve">issues raised </w:t>
      </w:r>
      <w:r w:rsidR="004C6CAE">
        <w:t xml:space="preserve">in the </w:t>
      </w:r>
      <w:r w:rsidR="004C6CAE" w:rsidRPr="004C6CAE">
        <w:rPr>
          <w:i/>
        </w:rPr>
        <w:t>March Petition</w:t>
      </w:r>
      <w:r w:rsidR="004C6CAE">
        <w:t xml:space="preserve"> and </w:t>
      </w:r>
      <w:r w:rsidR="004C6CAE" w:rsidRPr="004C6CAE">
        <w:rPr>
          <w:i/>
        </w:rPr>
        <w:t>Emergency Order</w:t>
      </w:r>
      <w:r w:rsidR="004C6CAE">
        <w:t xml:space="preserve">.  The other was </w:t>
      </w:r>
      <w:r w:rsidR="00482BF1">
        <w:t xml:space="preserve">for SPLP to file an answer and </w:t>
      </w:r>
      <w:r w:rsidR="003D7F92">
        <w:t>conduct</w:t>
      </w:r>
      <w:r w:rsidR="00482BF1">
        <w:t xml:space="preserve"> </w:t>
      </w:r>
      <w:r w:rsidR="004C6CAE">
        <w:t>hearing</w:t>
      </w:r>
      <w:r w:rsidR="003D7F92">
        <w:t>s</w:t>
      </w:r>
      <w:r w:rsidR="004C6CAE">
        <w:t xml:space="preserve"> to show why SPLP should no</w:t>
      </w:r>
      <w:r w:rsidR="00C760F3">
        <w:t xml:space="preserve"> longer</w:t>
      </w:r>
      <w:r w:rsidR="004C6CAE">
        <w:t xml:space="preserve"> be subject to the restrictions of the </w:t>
      </w:r>
      <w:r w:rsidR="004C6CAE" w:rsidRPr="004C6CAE">
        <w:rPr>
          <w:i/>
        </w:rPr>
        <w:t>Emergency Order</w:t>
      </w:r>
      <w:r w:rsidR="004C6CAE">
        <w:t>.  SPLP proceed</w:t>
      </w:r>
      <w:r w:rsidR="00C760F3">
        <w:t>ed</w:t>
      </w:r>
      <w:r w:rsidR="004C6CAE">
        <w:t xml:space="preserve"> under the former</w:t>
      </w:r>
      <w:r w:rsidR="0083745C">
        <w:t xml:space="preserve"> </w:t>
      </w:r>
      <w:r w:rsidR="009757B6">
        <w:t xml:space="preserve">option by taking those steps necessary to satisfy BIE, then in </w:t>
      </w:r>
      <w:r w:rsidR="0083745C">
        <w:t>filing i</w:t>
      </w:r>
      <w:r w:rsidR="00A60F17">
        <w:t>t</w:t>
      </w:r>
      <w:r w:rsidR="0083745C">
        <w:t xml:space="preserve">s </w:t>
      </w:r>
      <w:r w:rsidR="0083745C" w:rsidRPr="0083745C">
        <w:rPr>
          <w:i/>
        </w:rPr>
        <w:t>SPLP Petition</w:t>
      </w:r>
      <w:r w:rsidR="004C6CAE">
        <w:t xml:space="preserve">. </w:t>
      </w:r>
    </w:p>
    <w:p w:rsidR="00E40C8C" w:rsidRDefault="00E40C8C" w:rsidP="00AC73DE">
      <w:pPr>
        <w:spacing w:before="10" w:line="360" w:lineRule="auto"/>
        <w:ind w:firstLine="720"/>
        <w:textAlignment w:val="baseline"/>
      </w:pPr>
    </w:p>
    <w:p w:rsidR="00CA0DE2" w:rsidRDefault="00482BF1" w:rsidP="00AC73DE">
      <w:pPr>
        <w:spacing w:before="10" w:line="360" w:lineRule="auto"/>
        <w:ind w:firstLine="720"/>
        <w:textAlignment w:val="baseline"/>
      </w:pPr>
      <w:r>
        <w:t xml:space="preserve">Under the terms of the </w:t>
      </w:r>
      <w:r w:rsidRPr="004C6CAE">
        <w:rPr>
          <w:i/>
        </w:rPr>
        <w:t>Emergency Order</w:t>
      </w:r>
      <w:r>
        <w:t>, o</w:t>
      </w:r>
      <w:r w:rsidRPr="00C07657">
        <w:t xml:space="preserve">n April 27, 2018, SPLP filed a Petition for Lift of </w:t>
      </w:r>
      <w:r w:rsidRPr="00954A0E">
        <w:rPr>
          <w:i/>
        </w:rPr>
        <w:t xml:space="preserve">Ex </w:t>
      </w:r>
      <w:proofErr w:type="spellStart"/>
      <w:r w:rsidRPr="00954A0E">
        <w:rPr>
          <w:i/>
        </w:rPr>
        <w:t>Parte</w:t>
      </w:r>
      <w:proofErr w:type="spellEnd"/>
      <w:r w:rsidRPr="00C07657">
        <w:t xml:space="preserve"> Emergency Order and Request for Expedited Treatment (</w:t>
      </w:r>
      <w:r w:rsidRPr="00C07657">
        <w:rPr>
          <w:i/>
        </w:rPr>
        <w:t>SPLP Petition</w:t>
      </w:r>
      <w:r w:rsidRPr="00C07657">
        <w:t>)</w:t>
      </w:r>
      <w:r w:rsidR="00C003B6">
        <w:t>.</w:t>
      </w:r>
      <w:r w:rsidRPr="00C07657">
        <w:t xml:space="preserve">  </w:t>
      </w:r>
      <w:r w:rsidR="00CA0DE2" w:rsidRPr="00C07657">
        <w:t>Also</w:t>
      </w:r>
      <w:r w:rsidR="00CA0DE2">
        <w:t>,</w:t>
      </w:r>
      <w:r w:rsidR="00CA0DE2" w:rsidRPr="00C07657">
        <w:t xml:space="preserve"> on April 27, 2018, BIE filed a Statement of the Bureau of Investigation and Enforcement Concurring with the Request of Sunoco Pipeline L.P. A/K/A Energy Transfer Partners for Reinstatement of Transportation Service on its Mariner East 1 Pipeline (</w:t>
      </w:r>
      <w:r w:rsidR="00CA0DE2" w:rsidRPr="00C07657">
        <w:rPr>
          <w:i/>
        </w:rPr>
        <w:t>BIE Concurrence</w:t>
      </w:r>
      <w:r w:rsidR="00CA0DE2" w:rsidRPr="00C07657">
        <w:t xml:space="preserve">).  </w:t>
      </w:r>
      <w:r w:rsidR="00CA0DE2">
        <w:t xml:space="preserve">The </w:t>
      </w:r>
      <w:r w:rsidR="00CA0DE2" w:rsidRPr="004C6CAE">
        <w:rPr>
          <w:i/>
        </w:rPr>
        <w:t>Emergency Order</w:t>
      </w:r>
      <w:r w:rsidR="00CA0DE2">
        <w:t xml:space="preserve"> directs that the Commission must now review the</w:t>
      </w:r>
      <w:r w:rsidR="00954A0E">
        <w:t xml:space="preserve"> </w:t>
      </w:r>
      <w:r w:rsidR="00CA0DE2" w:rsidRPr="00954A0E">
        <w:rPr>
          <w:i/>
        </w:rPr>
        <w:t>SPLP Petition</w:t>
      </w:r>
      <w:r w:rsidR="00CA0DE2">
        <w:t xml:space="preserve"> and the </w:t>
      </w:r>
      <w:r w:rsidR="00CA0DE2" w:rsidRPr="0083745C">
        <w:rPr>
          <w:i/>
        </w:rPr>
        <w:t xml:space="preserve">BIE </w:t>
      </w:r>
      <w:r w:rsidR="00CA0DE2" w:rsidRPr="004C6CAE">
        <w:rPr>
          <w:i/>
        </w:rPr>
        <w:t>Concurrence</w:t>
      </w:r>
      <w:r w:rsidR="00CA0DE2">
        <w:t xml:space="preserve"> </w:t>
      </w:r>
      <w:r w:rsidR="00CA0DE2" w:rsidRPr="00C07657">
        <w:t xml:space="preserve">to </w:t>
      </w:r>
      <w:r w:rsidR="00CA0DE2">
        <w:t xml:space="preserve">determine if </w:t>
      </w:r>
      <w:r w:rsidR="00CA0DE2" w:rsidRPr="00C07657">
        <w:t>the</w:t>
      </w:r>
      <w:r w:rsidR="00CA0DE2">
        <w:t xml:space="preserve"> contentions of BIE have been addressed and to approve reinstatement of service on </w:t>
      </w:r>
      <w:r w:rsidR="00C003B6">
        <w:t>ME 1</w:t>
      </w:r>
      <w:r w:rsidR="00CA0DE2">
        <w:t xml:space="preserve"> if the </w:t>
      </w:r>
      <w:r w:rsidR="00CA0DE2" w:rsidRPr="00C07657">
        <w:t xml:space="preserve">BIE Pipeline Safety </w:t>
      </w:r>
      <w:r w:rsidR="00214D77">
        <w:t>Section</w:t>
      </w:r>
      <w:r w:rsidR="00CA0DE2" w:rsidRPr="00C07657">
        <w:t xml:space="preserve"> is satisfied</w:t>
      </w:r>
      <w:r w:rsidR="00CA0DE2">
        <w:t xml:space="preserve"> that subsidence issues proximate to Lisa Drive do not threaten the integrity of </w:t>
      </w:r>
      <w:r w:rsidR="00C003B6">
        <w:t>ME 1</w:t>
      </w:r>
      <w:r w:rsidR="00CA0DE2" w:rsidRPr="00C07657">
        <w:t xml:space="preserve">. </w:t>
      </w:r>
    </w:p>
    <w:p w:rsidR="00E40C8C" w:rsidRDefault="00E40C8C" w:rsidP="00AC73DE">
      <w:pPr>
        <w:spacing w:before="10" w:line="360" w:lineRule="auto"/>
        <w:ind w:firstLine="720"/>
        <w:textAlignment w:val="baseline"/>
        <w:rPr>
          <w:color w:val="000000"/>
          <w:spacing w:val="-1"/>
        </w:rPr>
      </w:pPr>
    </w:p>
    <w:p w:rsidR="00482BF1" w:rsidRDefault="00482BF1" w:rsidP="00AC73DE">
      <w:pPr>
        <w:spacing w:before="10" w:line="360" w:lineRule="auto"/>
        <w:ind w:firstLine="720"/>
        <w:textAlignment w:val="baseline"/>
      </w:pPr>
      <w:r w:rsidRPr="00C07657">
        <w:t xml:space="preserve">Specifically, these filings trigger </w:t>
      </w:r>
      <w:r w:rsidR="00825E10">
        <w:t>OP</w:t>
      </w:r>
      <w:r w:rsidRPr="00C07657">
        <w:t xml:space="preserve"> 1.c</w:t>
      </w:r>
      <w:r>
        <w:t>.i</w:t>
      </w:r>
      <w:r w:rsidRPr="00C07657">
        <w:t xml:space="preserve"> of the</w:t>
      </w:r>
      <w:r>
        <w:t xml:space="preserve"> </w:t>
      </w:r>
      <w:r w:rsidRPr="00D407AA">
        <w:rPr>
          <w:i/>
        </w:rPr>
        <w:t xml:space="preserve">Ex </w:t>
      </w:r>
      <w:proofErr w:type="spellStart"/>
      <w:r w:rsidRPr="00D407AA">
        <w:rPr>
          <w:i/>
        </w:rPr>
        <w:t>Parte</w:t>
      </w:r>
      <w:proofErr w:type="spellEnd"/>
      <w:r w:rsidRPr="00C07657">
        <w:t xml:space="preserve"> </w:t>
      </w:r>
      <w:r w:rsidRPr="00D407AA">
        <w:t>Emergency Order</w:t>
      </w:r>
      <w:r w:rsidRPr="00C07657">
        <w:t xml:space="preserve"> </w:t>
      </w:r>
      <w:r w:rsidR="00025424">
        <w:t xml:space="preserve">discussed </w:t>
      </w:r>
      <w:r>
        <w:t xml:space="preserve">in full below.  </w:t>
      </w:r>
      <w:r w:rsidRPr="00C07657">
        <w:rPr>
          <w:i/>
        </w:rPr>
        <w:t>Emergency Order</w:t>
      </w:r>
      <w:r w:rsidRPr="00C07657">
        <w:t xml:space="preserve"> at 3.  </w:t>
      </w:r>
    </w:p>
    <w:p w:rsidR="00D407AA" w:rsidRDefault="00D407AA" w:rsidP="00AC73DE">
      <w:pPr>
        <w:spacing w:before="10" w:line="360" w:lineRule="auto"/>
        <w:ind w:firstLine="720"/>
        <w:textAlignment w:val="baseline"/>
        <w:rPr>
          <w:color w:val="000000"/>
          <w:spacing w:val="-1"/>
        </w:rPr>
      </w:pPr>
    </w:p>
    <w:p w:rsidR="00D407AA" w:rsidRPr="00FB1DC8" w:rsidRDefault="00D407AA" w:rsidP="00AC73DE">
      <w:pPr>
        <w:keepNext/>
        <w:spacing w:before="10" w:line="360" w:lineRule="auto"/>
        <w:jc w:val="center"/>
        <w:textAlignment w:val="baseline"/>
        <w:rPr>
          <w:color w:val="000000"/>
          <w:spacing w:val="-1"/>
        </w:rPr>
      </w:pPr>
      <w:r>
        <w:rPr>
          <w:b/>
        </w:rPr>
        <w:t>BACKGROUND</w:t>
      </w:r>
    </w:p>
    <w:p w:rsidR="00862E90" w:rsidRDefault="00862E90" w:rsidP="00AC73DE">
      <w:pPr>
        <w:spacing w:before="10" w:line="360" w:lineRule="auto"/>
        <w:ind w:firstLine="720"/>
        <w:textAlignment w:val="baseline"/>
        <w:rPr>
          <w:color w:val="000000"/>
        </w:rPr>
      </w:pPr>
      <w:r w:rsidRPr="00C07657">
        <w:rPr>
          <w:color w:val="000000"/>
          <w:spacing w:val="-1"/>
        </w:rPr>
        <w:t xml:space="preserve">The </w:t>
      </w:r>
      <w:r w:rsidRPr="00C07657">
        <w:rPr>
          <w:i/>
          <w:color w:val="000000"/>
          <w:spacing w:val="-1"/>
        </w:rPr>
        <w:t>March Petition</w:t>
      </w:r>
      <w:r w:rsidRPr="00C07657">
        <w:rPr>
          <w:color w:val="000000"/>
          <w:spacing w:val="-1"/>
        </w:rPr>
        <w:t xml:space="preserve"> </w:t>
      </w:r>
      <w:r w:rsidR="00482BF1">
        <w:rPr>
          <w:color w:val="000000"/>
          <w:spacing w:val="-1"/>
        </w:rPr>
        <w:t>asserted</w:t>
      </w:r>
      <w:r w:rsidR="00482BF1" w:rsidRPr="00C07657">
        <w:rPr>
          <w:color w:val="000000"/>
          <w:spacing w:val="-1"/>
        </w:rPr>
        <w:t xml:space="preserve"> </w:t>
      </w:r>
      <w:r w:rsidRPr="00C07657">
        <w:rPr>
          <w:color w:val="000000"/>
          <w:spacing w:val="-1"/>
        </w:rPr>
        <w:t xml:space="preserve">that </w:t>
      </w:r>
      <w:r w:rsidR="0083745C">
        <w:rPr>
          <w:color w:val="000000"/>
          <w:spacing w:val="-1"/>
        </w:rPr>
        <w:t xml:space="preserve">the Lisa Drive </w:t>
      </w:r>
      <w:r w:rsidRPr="00C07657">
        <w:rPr>
          <w:color w:val="000000"/>
          <w:spacing w:val="-1"/>
        </w:rPr>
        <w:t>s</w:t>
      </w:r>
      <w:r w:rsidR="0013658F" w:rsidRPr="00C07657">
        <w:rPr>
          <w:color w:val="000000"/>
          <w:spacing w:val="-1"/>
        </w:rPr>
        <w:t xml:space="preserve">inkholes </w:t>
      </w:r>
      <w:r w:rsidRPr="00C07657">
        <w:rPr>
          <w:color w:val="000000"/>
          <w:spacing w:val="-1"/>
        </w:rPr>
        <w:t xml:space="preserve">appeared to be related to the </w:t>
      </w:r>
      <w:r w:rsidR="00482BF1">
        <w:rPr>
          <w:color w:val="000000"/>
          <w:spacing w:val="-1"/>
        </w:rPr>
        <w:t xml:space="preserve">SPLP’s </w:t>
      </w:r>
      <w:r w:rsidRPr="00C07657">
        <w:rPr>
          <w:color w:val="000000"/>
          <w:spacing w:val="-1"/>
        </w:rPr>
        <w:t xml:space="preserve">construction of </w:t>
      </w:r>
      <w:r w:rsidR="00482BF1">
        <w:rPr>
          <w:color w:val="000000"/>
          <w:spacing w:val="-1"/>
        </w:rPr>
        <w:t>new pipelines, known as</w:t>
      </w:r>
      <w:r w:rsidR="00482BF1" w:rsidRPr="00C07657">
        <w:rPr>
          <w:color w:val="000000"/>
          <w:spacing w:val="-1"/>
        </w:rPr>
        <w:t xml:space="preserve"> </w:t>
      </w:r>
      <w:r w:rsidRPr="00C07657">
        <w:rPr>
          <w:color w:val="000000"/>
          <w:spacing w:val="-1"/>
        </w:rPr>
        <w:t>M</w:t>
      </w:r>
      <w:r w:rsidR="0013658F" w:rsidRPr="00C07657">
        <w:rPr>
          <w:color w:val="000000"/>
          <w:spacing w:val="-1"/>
        </w:rPr>
        <w:t xml:space="preserve">ariner </w:t>
      </w:r>
      <w:r w:rsidRPr="00C07657">
        <w:rPr>
          <w:color w:val="000000"/>
          <w:spacing w:val="-1"/>
        </w:rPr>
        <w:t>E</w:t>
      </w:r>
      <w:r w:rsidR="0013658F" w:rsidRPr="00C07657">
        <w:rPr>
          <w:color w:val="000000"/>
          <w:spacing w:val="-1"/>
        </w:rPr>
        <w:t xml:space="preserve">ast </w:t>
      </w:r>
      <w:r w:rsidRPr="00C07657">
        <w:rPr>
          <w:color w:val="000000"/>
          <w:spacing w:val="-1"/>
        </w:rPr>
        <w:t xml:space="preserve">2 </w:t>
      </w:r>
      <w:r w:rsidR="0013658F" w:rsidRPr="00C07657">
        <w:rPr>
          <w:color w:val="000000"/>
          <w:spacing w:val="-1"/>
        </w:rPr>
        <w:t>(ME</w:t>
      </w:r>
      <w:r w:rsidR="00A60F17">
        <w:rPr>
          <w:color w:val="000000"/>
          <w:spacing w:val="-1"/>
        </w:rPr>
        <w:t xml:space="preserve"> </w:t>
      </w:r>
      <w:r w:rsidR="0013658F" w:rsidRPr="00C07657">
        <w:rPr>
          <w:color w:val="000000"/>
          <w:spacing w:val="-1"/>
        </w:rPr>
        <w:t xml:space="preserve">2) </w:t>
      </w:r>
      <w:r w:rsidRPr="00C07657">
        <w:rPr>
          <w:color w:val="000000"/>
          <w:spacing w:val="-1"/>
        </w:rPr>
        <w:t>and M</w:t>
      </w:r>
      <w:r w:rsidR="0013658F" w:rsidRPr="00C07657">
        <w:rPr>
          <w:color w:val="000000"/>
          <w:spacing w:val="-1"/>
        </w:rPr>
        <w:t xml:space="preserve">ariner </w:t>
      </w:r>
      <w:r w:rsidRPr="00C07657">
        <w:rPr>
          <w:color w:val="000000"/>
          <w:spacing w:val="-1"/>
        </w:rPr>
        <w:t>E</w:t>
      </w:r>
      <w:r w:rsidR="0013658F" w:rsidRPr="00C07657">
        <w:rPr>
          <w:color w:val="000000"/>
          <w:spacing w:val="-1"/>
        </w:rPr>
        <w:t xml:space="preserve">ast </w:t>
      </w:r>
      <w:r w:rsidRPr="00C07657">
        <w:rPr>
          <w:color w:val="000000"/>
          <w:spacing w:val="-1"/>
        </w:rPr>
        <w:t>2x</w:t>
      </w:r>
      <w:r w:rsidR="0013658F" w:rsidRPr="00C07657">
        <w:rPr>
          <w:color w:val="000000"/>
          <w:spacing w:val="-1"/>
        </w:rPr>
        <w:t xml:space="preserve"> (ME</w:t>
      </w:r>
      <w:r w:rsidR="00A60F17">
        <w:rPr>
          <w:color w:val="000000"/>
          <w:spacing w:val="-1"/>
        </w:rPr>
        <w:t xml:space="preserve"> </w:t>
      </w:r>
      <w:r w:rsidR="0013658F" w:rsidRPr="00C07657">
        <w:rPr>
          <w:color w:val="000000"/>
          <w:spacing w:val="-1"/>
        </w:rPr>
        <w:t>2x)</w:t>
      </w:r>
      <w:r w:rsidR="00482BF1">
        <w:rPr>
          <w:color w:val="000000"/>
          <w:spacing w:val="-1"/>
        </w:rPr>
        <w:t xml:space="preserve">, </w:t>
      </w:r>
      <w:r w:rsidRPr="00C07657">
        <w:rPr>
          <w:color w:val="000000"/>
          <w:spacing w:val="-1"/>
        </w:rPr>
        <w:t xml:space="preserve">within </w:t>
      </w:r>
      <w:r w:rsidR="0013658F" w:rsidRPr="00C07657">
        <w:rPr>
          <w:color w:val="000000"/>
          <w:spacing w:val="-1"/>
        </w:rPr>
        <w:t xml:space="preserve">the </w:t>
      </w:r>
      <w:r w:rsidRPr="00C07657">
        <w:rPr>
          <w:color w:val="000000"/>
          <w:spacing w:val="-1"/>
        </w:rPr>
        <w:t>right of way</w:t>
      </w:r>
      <w:r w:rsidR="007C10C1" w:rsidRPr="00C07657">
        <w:rPr>
          <w:color w:val="000000"/>
          <w:spacing w:val="-1"/>
        </w:rPr>
        <w:t xml:space="preserve"> </w:t>
      </w:r>
      <w:r w:rsidR="00482BF1">
        <w:rPr>
          <w:color w:val="000000"/>
          <w:spacing w:val="-1"/>
        </w:rPr>
        <w:t>containing</w:t>
      </w:r>
      <w:r w:rsidR="007C10C1" w:rsidRPr="00C07657">
        <w:rPr>
          <w:color w:val="000000"/>
          <w:spacing w:val="-1"/>
        </w:rPr>
        <w:t xml:space="preserve"> </w:t>
      </w:r>
      <w:r w:rsidR="00C003B6">
        <w:rPr>
          <w:color w:val="000000"/>
          <w:spacing w:val="-1"/>
        </w:rPr>
        <w:t>ME 1</w:t>
      </w:r>
      <w:r w:rsidR="009373C7">
        <w:rPr>
          <w:color w:val="000000"/>
          <w:spacing w:val="-1"/>
        </w:rPr>
        <w:t xml:space="preserve"> near Lisa Drive</w:t>
      </w:r>
      <w:r w:rsidR="0013658F" w:rsidRPr="00C07657">
        <w:rPr>
          <w:color w:val="000000"/>
          <w:spacing w:val="-1"/>
        </w:rPr>
        <w:t xml:space="preserve">.  Regardless of cause, </w:t>
      </w:r>
      <w:r w:rsidR="00C003B6">
        <w:rPr>
          <w:color w:val="000000"/>
          <w:spacing w:val="-1"/>
        </w:rPr>
        <w:t>ME 1</w:t>
      </w:r>
      <w:r w:rsidRPr="00C07657">
        <w:rPr>
          <w:color w:val="000000"/>
          <w:spacing w:val="-1"/>
        </w:rPr>
        <w:t xml:space="preserve"> </w:t>
      </w:r>
      <w:r w:rsidR="00482BF1">
        <w:rPr>
          <w:color w:val="000000"/>
          <w:spacing w:val="-1"/>
        </w:rPr>
        <w:t xml:space="preserve">was exposed </w:t>
      </w:r>
      <w:r w:rsidRPr="00C07657">
        <w:rPr>
          <w:color w:val="000000"/>
          <w:spacing w:val="-1"/>
        </w:rPr>
        <w:t xml:space="preserve">at one </w:t>
      </w:r>
      <w:r w:rsidR="00482BF1">
        <w:rPr>
          <w:color w:val="000000"/>
          <w:spacing w:val="-1"/>
        </w:rPr>
        <w:t>sinkhole</w:t>
      </w:r>
      <w:r w:rsidRPr="00C07657">
        <w:rPr>
          <w:color w:val="000000"/>
          <w:spacing w:val="-1"/>
        </w:rPr>
        <w:t xml:space="preserve">. </w:t>
      </w:r>
      <w:r w:rsidRPr="00C07657">
        <w:rPr>
          <w:rFonts w:eastAsia="PMingLiU"/>
          <w:noProof/>
        </w:rPr>
        <mc:AlternateContent>
          <mc:Choice Requires="wps">
            <w:drawing>
              <wp:anchor distT="0" distB="0" distL="0" distR="0" simplePos="0" relativeHeight="251659264" behindDoc="1" locked="0" layoutInCell="1" allowOverlap="1" wp14:anchorId="18525E08" wp14:editId="2AEE0C62">
                <wp:simplePos x="0" y="0"/>
                <wp:positionH relativeFrom="page">
                  <wp:posOffset>3780790</wp:posOffset>
                </wp:positionH>
                <wp:positionV relativeFrom="page">
                  <wp:posOffset>9342120</wp:posOffset>
                </wp:positionV>
                <wp:extent cx="180340" cy="1454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B0E" w:rsidRDefault="00696B0E" w:rsidP="00862E90">
                            <w:pPr>
                              <w:spacing w:line="220" w:lineRule="exact"/>
                              <w:textAlignment w:val="baseline"/>
                              <w:rPr>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25E08" id="_x0000_t202" coordsize="21600,21600" o:spt="202" path="m,l,21600r21600,l21600,xe">
                <v:stroke joinstyle="miter"/>
                <v:path gradientshapeok="t" o:connecttype="rect"/>
              </v:shapetype>
              <v:shape id="Text Box 1" o:spid="_x0000_s1026" type="#_x0000_t202" style="position:absolute;left:0;text-align:left;margin-left:297.7pt;margin-top:735.6pt;width:14.2pt;height:11.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4tLqQIAAKgFAAAOAAAAZHJzL2Uyb0RvYy54bWysVG1vmzAQ/j5p/8HydwqkTgqopGpDmCZ1&#10;L1K7H+CACdbAZrYT6Kb9951NSJNWk6ZtfLDO9vm5e+4e7vpmaBu0Z0pzKVIcXgQYMVHIkottir88&#10;5l6EkTZUlLSRgqX4iWl8s3z75rrvEjaTtWxKphCACJ30XYprY7rE93VRs5bqC9kxAZeVVC01sFVb&#10;v1S0B/S28WdBsPB7qcpOyYJpDafZeImXDr+qWGE+VZVmBjUphtyMW5VbN3b1l9c02Sra1bw4pEH/&#10;IouWcgFBj1AZNRTtFH8F1fJCSS0rc1HI1pdVxQvmOACbMHjB5qGmHXNcoDi6O5ZJ/z/Y4uP+s0K8&#10;hN5hJGgLLXpkg0F3ckChrU7f6QScHjpwMwMcW0/LVHf3sviqkZCrmootu1VK9jWjJWTnXvonT0cc&#10;bUE2/QdZQhi6M9IBDZVqLSAUAwE6dOnp2BmbSmFDRsElgZsCrkIyJ+Hc5ubTZHrcKW3eMdkia6RY&#10;QeMdON3fazO6Ti42lpA5bxrX/EacHQDmeAKh4am9s0m4Xv6Ig3gdrSPikdli7ZEgy7zbfEW8RR5e&#10;zbPLbLXKwp82bkiSmpclEzbMpKuQ/FnfDgofFXFUlpYNLy2cTUmr7WbVKLSnoOvcfYeCnLj552m4&#10;egGXF5TCGQnuZrGXL6Irj+Rk7sVXQeQFYXwXLwISkyw/p3TPBft3SqhPcTyfzUct/ZZb4L7X3GjS&#10;cgOTo+FtiqOjE02sAteidK01lDejfVIKm/5zKaDdU6OdXq1ER7GaYTMAihXxRpZPoFwlQVkgQhh3&#10;YNRSfceoh9GRYv1tRxXDqHkvQP12zkyGmozNZFBRwNMUG4xGc2XGebTrFN/WgDz+X0Lewh9Scafe&#10;5ywgdbuBceBIHEaXnTene+f1PGCXvwAAAP//AwBQSwMEFAAGAAgAAAAhAKuQdQbhAAAADQEAAA8A&#10;AABkcnMvZG93bnJldi54bWxMj8FOwzAQRO9I/IO1SNyok5AGEuJUFYITEiINB45O7CZW43WI3Tb8&#10;PdsTHHfmaXam3Cx2ZCc9e+NQQLyKgGnsnDLYC/hsXu8egfkgUcnRoRbwoz1squurUhbKnbHWp13o&#10;GYWgL6SAIYSp4Nx3g7bSr9ykkby9m60MdM49V7M8U7gdeRJFGbfSIH0Y5KSfB90ddkcrYPuF9Yv5&#10;fm8/6n1tmiaP8C07CHF7s2yfgAW9hD8YLvWpOlTUqXVHVJ6NAtb5OiWUjPQhToARkiX3tKa9SHka&#10;A69K/n9F9QsAAP//AwBQSwECLQAUAAYACAAAACEAtoM4kv4AAADhAQAAEwAAAAAAAAAAAAAAAAAA&#10;AAAAW0NvbnRlbnRfVHlwZXNdLnhtbFBLAQItABQABgAIAAAAIQA4/SH/1gAAAJQBAAALAAAAAAAA&#10;AAAAAAAAAC8BAABfcmVscy8ucmVsc1BLAQItABQABgAIAAAAIQBY54tLqQIAAKgFAAAOAAAAAAAA&#10;AAAAAAAAAC4CAABkcnMvZTJvRG9jLnhtbFBLAQItABQABgAIAAAAIQCrkHUG4QAAAA0BAAAPAAAA&#10;AAAAAAAAAAAAAAMFAABkcnMvZG93bnJldi54bWxQSwUGAAAAAAQABADzAAAAEQYAAAAA&#10;" filled="f" stroked="f">
                <v:textbox inset="0,0,0,0">
                  <w:txbxContent>
                    <w:p w:rsidR="00696B0E" w:rsidRDefault="00696B0E" w:rsidP="00862E90">
                      <w:pPr>
                        <w:spacing w:line="220" w:lineRule="exact"/>
                        <w:textAlignment w:val="baseline"/>
                        <w:rPr>
                          <w:color w:val="000000"/>
                          <w:sz w:val="20"/>
                        </w:rPr>
                      </w:pPr>
                    </w:p>
                  </w:txbxContent>
                </v:textbox>
                <w10:wrap type="square" anchorx="page" anchory="page"/>
              </v:shape>
            </w:pict>
          </mc:Fallback>
        </mc:AlternateContent>
      </w:r>
      <w:r w:rsidRPr="00C07657">
        <w:rPr>
          <w:color w:val="000000"/>
        </w:rPr>
        <w:t xml:space="preserve"> </w:t>
      </w:r>
      <w:r w:rsidR="0013658F" w:rsidRPr="00C07657">
        <w:rPr>
          <w:color w:val="000000"/>
        </w:rPr>
        <w:t xml:space="preserve">BIE </w:t>
      </w:r>
      <w:r w:rsidR="003E226F">
        <w:rPr>
          <w:color w:val="000000"/>
        </w:rPr>
        <w:t>believ</w:t>
      </w:r>
      <w:r w:rsidR="003E226F" w:rsidRPr="00C07657">
        <w:rPr>
          <w:color w:val="000000"/>
        </w:rPr>
        <w:t xml:space="preserve">ed </w:t>
      </w:r>
      <w:r w:rsidRPr="00C07657">
        <w:rPr>
          <w:color w:val="000000"/>
        </w:rPr>
        <w:t xml:space="preserve">that </w:t>
      </w:r>
      <w:r w:rsidR="0013658F" w:rsidRPr="00C07657">
        <w:rPr>
          <w:color w:val="000000"/>
        </w:rPr>
        <w:t>additional sinkholes could develop along the then</w:t>
      </w:r>
      <w:r w:rsidR="009757B6">
        <w:rPr>
          <w:color w:val="000000"/>
        </w:rPr>
        <w:t>-</w:t>
      </w:r>
      <w:r w:rsidR="0013658F" w:rsidRPr="00C07657">
        <w:rPr>
          <w:color w:val="000000"/>
        </w:rPr>
        <w:t xml:space="preserve">active </w:t>
      </w:r>
      <w:r w:rsidR="00C003B6">
        <w:rPr>
          <w:color w:val="000000"/>
        </w:rPr>
        <w:t>ME 1</w:t>
      </w:r>
      <w:r w:rsidR="0013658F" w:rsidRPr="00C07657">
        <w:rPr>
          <w:color w:val="000000"/>
        </w:rPr>
        <w:t xml:space="preserve"> because of the </w:t>
      </w:r>
      <w:r w:rsidR="007C10C1" w:rsidRPr="00C07657">
        <w:rPr>
          <w:color w:val="000000"/>
        </w:rPr>
        <w:t xml:space="preserve">nearby </w:t>
      </w:r>
      <w:r w:rsidR="0013658F" w:rsidRPr="00C07657">
        <w:rPr>
          <w:color w:val="000000"/>
        </w:rPr>
        <w:t>construction of ME</w:t>
      </w:r>
      <w:r w:rsidR="00A60F17">
        <w:rPr>
          <w:color w:val="000000"/>
        </w:rPr>
        <w:t xml:space="preserve"> </w:t>
      </w:r>
      <w:r w:rsidR="0013658F" w:rsidRPr="00C07657">
        <w:rPr>
          <w:color w:val="000000"/>
        </w:rPr>
        <w:t>2 and ME</w:t>
      </w:r>
      <w:r w:rsidR="00A60F17">
        <w:rPr>
          <w:color w:val="000000"/>
        </w:rPr>
        <w:t xml:space="preserve"> </w:t>
      </w:r>
      <w:r w:rsidR="0013658F" w:rsidRPr="00C07657">
        <w:rPr>
          <w:color w:val="000000"/>
        </w:rPr>
        <w:t>2x</w:t>
      </w:r>
      <w:r w:rsidR="003E226F">
        <w:rPr>
          <w:color w:val="000000"/>
        </w:rPr>
        <w:t xml:space="preserve"> and requested the Commission order the suspension of service so that SPLP could demonstrate to BIE that “the continued operation of </w:t>
      </w:r>
      <w:r w:rsidR="00C003B6">
        <w:rPr>
          <w:color w:val="000000"/>
        </w:rPr>
        <w:t>ME 1</w:t>
      </w:r>
      <w:r w:rsidR="003E226F">
        <w:rPr>
          <w:color w:val="000000"/>
        </w:rPr>
        <w:t xml:space="preserve"> is safe and viable under the circumstances described [in the </w:t>
      </w:r>
      <w:r w:rsidR="003E226F" w:rsidRPr="003E226F">
        <w:rPr>
          <w:i/>
          <w:color w:val="000000"/>
        </w:rPr>
        <w:t>March Petition</w:t>
      </w:r>
      <w:r w:rsidR="003E226F">
        <w:rPr>
          <w:color w:val="000000"/>
        </w:rPr>
        <w:t>]</w:t>
      </w:r>
      <w:r w:rsidR="00E40C8C">
        <w:rPr>
          <w:color w:val="000000"/>
        </w:rPr>
        <w:t>.</w:t>
      </w:r>
      <w:r w:rsidR="003E226F">
        <w:rPr>
          <w:color w:val="000000"/>
        </w:rPr>
        <w:t xml:space="preserve">”  </w:t>
      </w:r>
      <w:r w:rsidR="003E226F">
        <w:rPr>
          <w:i/>
          <w:color w:val="000000"/>
        </w:rPr>
        <w:t>March Petition</w:t>
      </w:r>
      <w:r w:rsidR="003E226F">
        <w:rPr>
          <w:color w:val="000000"/>
        </w:rPr>
        <w:t xml:space="preserve"> at </w:t>
      </w:r>
      <w:r w:rsidR="00A60F17">
        <w:rPr>
          <w:color w:val="000000"/>
        </w:rPr>
        <w:t xml:space="preserve">⁋ </w:t>
      </w:r>
      <w:r w:rsidR="003E226F">
        <w:rPr>
          <w:color w:val="000000"/>
        </w:rPr>
        <w:t xml:space="preserve">27.  </w:t>
      </w:r>
      <w:r w:rsidR="00025424">
        <w:rPr>
          <w:color w:val="000000"/>
        </w:rPr>
        <w:t>T</w:t>
      </w:r>
      <w:r w:rsidR="0013658F" w:rsidRPr="00C07657">
        <w:rPr>
          <w:color w:val="000000"/>
        </w:rPr>
        <w:t xml:space="preserve">he </w:t>
      </w:r>
      <w:r w:rsidR="0013658F" w:rsidRPr="00C07657">
        <w:rPr>
          <w:i/>
          <w:color w:val="000000"/>
        </w:rPr>
        <w:t>March Petition</w:t>
      </w:r>
      <w:r w:rsidR="0013658F" w:rsidRPr="00C07657">
        <w:rPr>
          <w:color w:val="000000"/>
        </w:rPr>
        <w:t xml:space="preserve"> </w:t>
      </w:r>
      <w:r w:rsidR="003E226F">
        <w:rPr>
          <w:color w:val="000000"/>
        </w:rPr>
        <w:t xml:space="preserve">requested the Commission direct SPLP to </w:t>
      </w:r>
      <w:proofErr w:type="gramStart"/>
      <w:r w:rsidR="003E226F">
        <w:rPr>
          <w:color w:val="000000"/>
        </w:rPr>
        <w:t xml:space="preserve">conduct </w:t>
      </w:r>
      <w:r w:rsidRPr="00C07657">
        <w:rPr>
          <w:color w:val="000000"/>
        </w:rPr>
        <w:t>an investigation</w:t>
      </w:r>
      <w:proofErr w:type="gramEnd"/>
      <w:r w:rsidR="00025424">
        <w:rPr>
          <w:color w:val="000000"/>
        </w:rPr>
        <w:t xml:space="preserve"> (overseen by BIE)</w:t>
      </w:r>
      <w:r w:rsidRPr="00C07657">
        <w:rPr>
          <w:color w:val="000000"/>
        </w:rPr>
        <w:t xml:space="preserve"> </w:t>
      </w:r>
      <w:r w:rsidR="008705D9" w:rsidRPr="00C07657">
        <w:rPr>
          <w:color w:val="000000"/>
        </w:rPr>
        <w:t xml:space="preserve">of the cause and nature of the </w:t>
      </w:r>
      <w:r w:rsidRPr="00C07657">
        <w:rPr>
          <w:color w:val="000000"/>
        </w:rPr>
        <w:t>s</w:t>
      </w:r>
      <w:r w:rsidR="008705D9" w:rsidRPr="00C07657">
        <w:rPr>
          <w:color w:val="000000"/>
        </w:rPr>
        <w:t xml:space="preserve">inkholes and to assess whether </w:t>
      </w:r>
      <w:r w:rsidRPr="00C07657">
        <w:rPr>
          <w:color w:val="000000"/>
        </w:rPr>
        <w:t xml:space="preserve">the integrity of the existing </w:t>
      </w:r>
      <w:r w:rsidR="00C003B6">
        <w:rPr>
          <w:color w:val="000000"/>
        </w:rPr>
        <w:t>ME 1</w:t>
      </w:r>
      <w:r w:rsidRPr="00C07657">
        <w:rPr>
          <w:color w:val="000000"/>
        </w:rPr>
        <w:t xml:space="preserve"> pipeline </w:t>
      </w:r>
      <w:r w:rsidR="008705D9" w:rsidRPr="00C07657">
        <w:rPr>
          <w:color w:val="000000"/>
        </w:rPr>
        <w:t>had been compromised</w:t>
      </w:r>
      <w:r w:rsidRPr="00C07657">
        <w:rPr>
          <w:color w:val="000000"/>
        </w:rPr>
        <w:t>.</w:t>
      </w:r>
      <w:r w:rsidR="003E226F">
        <w:rPr>
          <w:color w:val="000000"/>
        </w:rPr>
        <w:t xml:space="preserve">  </w:t>
      </w:r>
      <w:r w:rsidR="000734D4" w:rsidRPr="00954A0E">
        <w:rPr>
          <w:i/>
          <w:color w:val="000000"/>
        </w:rPr>
        <w:t>March Petition</w:t>
      </w:r>
      <w:r w:rsidR="000734D4">
        <w:rPr>
          <w:color w:val="000000"/>
        </w:rPr>
        <w:t xml:space="preserve">, Para. V (1)-(5). </w:t>
      </w:r>
    </w:p>
    <w:p w:rsidR="00E40C8C" w:rsidRPr="00C07657" w:rsidRDefault="00E40C8C" w:rsidP="00AC73DE">
      <w:pPr>
        <w:spacing w:before="10" w:line="360" w:lineRule="auto"/>
        <w:ind w:firstLine="720"/>
        <w:textAlignment w:val="baseline"/>
        <w:rPr>
          <w:color w:val="000000"/>
        </w:rPr>
      </w:pPr>
    </w:p>
    <w:p w:rsidR="0083745C" w:rsidRDefault="00862E90" w:rsidP="00AC73DE">
      <w:pPr>
        <w:spacing w:before="16" w:line="360" w:lineRule="auto"/>
        <w:ind w:firstLine="720"/>
        <w:textAlignment w:val="baseline"/>
        <w:rPr>
          <w:color w:val="000000"/>
        </w:rPr>
      </w:pPr>
      <w:r w:rsidRPr="00C07657">
        <w:rPr>
          <w:color w:val="000000"/>
        </w:rPr>
        <w:t xml:space="preserve"> </w:t>
      </w:r>
      <w:r w:rsidR="008705D9" w:rsidRPr="00C07657">
        <w:rPr>
          <w:color w:val="000000"/>
        </w:rPr>
        <w:t xml:space="preserve"> </w:t>
      </w:r>
      <w:r w:rsidRPr="00C07657">
        <w:rPr>
          <w:color w:val="000000"/>
        </w:rPr>
        <w:t xml:space="preserve">The </w:t>
      </w:r>
      <w:r w:rsidRPr="00C07657">
        <w:rPr>
          <w:i/>
          <w:color w:val="000000"/>
        </w:rPr>
        <w:t>Emergency Order</w:t>
      </w:r>
      <w:r w:rsidRPr="00C07657">
        <w:rPr>
          <w:color w:val="000000"/>
        </w:rPr>
        <w:t xml:space="preserve"> mandated, </w:t>
      </w:r>
      <w:r w:rsidRPr="00C07657">
        <w:rPr>
          <w:i/>
          <w:color w:val="000000"/>
        </w:rPr>
        <w:t xml:space="preserve">inter alia, </w:t>
      </w:r>
      <w:r w:rsidRPr="00C07657">
        <w:rPr>
          <w:color w:val="000000"/>
        </w:rPr>
        <w:t xml:space="preserve">that for SPLP to reinstate hazardous liquids transportation service on </w:t>
      </w:r>
      <w:r w:rsidR="00C003B6">
        <w:rPr>
          <w:color w:val="000000"/>
        </w:rPr>
        <w:t>ME 1</w:t>
      </w:r>
      <w:r w:rsidR="009757B6">
        <w:rPr>
          <w:color w:val="000000"/>
        </w:rPr>
        <w:t xml:space="preserve"> without an evidentiary hearing</w:t>
      </w:r>
      <w:r w:rsidRPr="00C07657">
        <w:rPr>
          <w:color w:val="000000"/>
        </w:rPr>
        <w:t xml:space="preserve">, </w:t>
      </w:r>
      <w:r w:rsidR="007C10C1" w:rsidRPr="00C07657">
        <w:rPr>
          <w:color w:val="000000"/>
        </w:rPr>
        <w:t>SPLP m</w:t>
      </w:r>
      <w:r w:rsidRPr="00C07657">
        <w:rPr>
          <w:color w:val="000000"/>
        </w:rPr>
        <w:t>ust satisf</w:t>
      </w:r>
      <w:r w:rsidR="007C10C1" w:rsidRPr="00C07657">
        <w:rPr>
          <w:color w:val="000000"/>
        </w:rPr>
        <w:t>y</w:t>
      </w:r>
      <w:r w:rsidRPr="00C07657">
        <w:rPr>
          <w:color w:val="000000"/>
        </w:rPr>
        <w:t xml:space="preserve"> </w:t>
      </w:r>
      <w:r w:rsidR="007C10C1" w:rsidRPr="00C07657">
        <w:rPr>
          <w:color w:val="000000"/>
        </w:rPr>
        <w:t xml:space="preserve">BIE that </w:t>
      </w:r>
      <w:r w:rsidR="00093BC2" w:rsidRPr="00C07657">
        <w:rPr>
          <w:color w:val="000000"/>
        </w:rPr>
        <w:t>appropriate corrective action had or would occur</w:t>
      </w:r>
      <w:r w:rsidR="009757B6">
        <w:rPr>
          <w:color w:val="000000"/>
        </w:rPr>
        <w:t>,</w:t>
      </w:r>
      <w:r w:rsidR="00093BC2" w:rsidRPr="00C07657">
        <w:rPr>
          <w:color w:val="000000"/>
        </w:rPr>
        <w:t xml:space="preserve"> </w:t>
      </w:r>
      <w:proofErr w:type="gramStart"/>
      <w:r w:rsidR="00093BC2" w:rsidRPr="00C07657">
        <w:rPr>
          <w:color w:val="000000"/>
        </w:rPr>
        <w:t xml:space="preserve">and </w:t>
      </w:r>
      <w:r w:rsidR="009757B6">
        <w:rPr>
          <w:color w:val="000000"/>
        </w:rPr>
        <w:t>also</w:t>
      </w:r>
      <w:proofErr w:type="gramEnd"/>
      <w:r w:rsidR="009757B6">
        <w:rPr>
          <w:color w:val="000000"/>
        </w:rPr>
        <w:t xml:space="preserve"> required SPLP </w:t>
      </w:r>
      <w:r w:rsidR="006E7AE5">
        <w:rPr>
          <w:color w:val="000000"/>
        </w:rPr>
        <w:t xml:space="preserve">to </w:t>
      </w:r>
      <w:r w:rsidR="008C1BB5" w:rsidRPr="00C07657">
        <w:rPr>
          <w:color w:val="000000"/>
        </w:rPr>
        <w:t xml:space="preserve">obtain </w:t>
      </w:r>
      <w:r w:rsidR="007C10C1" w:rsidRPr="00C07657">
        <w:rPr>
          <w:color w:val="000000"/>
        </w:rPr>
        <w:t>BIE</w:t>
      </w:r>
      <w:r w:rsidR="009757B6">
        <w:rPr>
          <w:color w:val="000000"/>
        </w:rPr>
        <w:t>’s</w:t>
      </w:r>
      <w:r w:rsidR="007C10C1" w:rsidRPr="00C07657">
        <w:rPr>
          <w:color w:val="000000"/>
        </w:rPr>
        <w:t xml:space="preserve"> </w:t>
      </w:r>
      <w:r w:rsidRPr="00C07657">
        <w:rPr>
          <w:color w:val="000000"/>
        </w:rPr>
        <w:t xml:space="preserve">concurrence </w:t>
      </w:r>
      <w:r w:rsidR="008C1BB5" w:rsidRPr="00C07657">
        <w:rPr>
          <w:color w:val="000000"/>
        </w:rPr>
        <w:t>that</w:t>
      </w:r>
      <w:r w:rsidRPr="00C07657">
        <w:rPr>
          <w:color w:val="000000"/>
        </w:rPr>
        <w:t xml:space="preserve"> reinstatement of transportation service on </w:t>
      </w:r>
      <w:r w:rsidR="00C003B6">
        <w:rPr>
          <w:color w:val="000000"/>
        </w:rPr>
        <w:t>ME 1</w:t>
      </w:r>
      <w:r w:rsidR="008C1BB5" w:rsidRPr="00C07657">
        <w:rPr>
          <w:color w:val="000000"/>
        </w:rPr>
        <w:t xml:space="preserve"> could resume</w:t>
      </w:r>
      <w:r w:rsidRPr="00C07657">
        <w:rPr>
          <w:color w:val="000000"/>
        </w:rPr>
        <w:t xml:space="preserve">. </w:t>
      </w:r>
      <w:r w:rsidR="008C1BB5" w:rsidRPr="00C07657">
        <w:rPr>
          <w:color w:val="000000"/>
        </w:rPr>
        <w:t xml:space="preserve"> </w:t>
      </w:r>
      <w:r w:rsidRPr="00C07657">
        <w:rPr>
          <w:i/>
          <w:color w:val="000000"/>
        </w:rPr>
        <w:t>Emergency Order</w:t>
      </w:r>
      <w:r w:rsidR="000734D4">
        <w:rPr>
          <w:color w:val="000000"/>
        </w:rPr>
        <w:t xml:space="preserve"> </w:t>
      </w:r>
      <w:r w:rsidRPr="00C07657">
        <w:rPr>
          <w:color w:val="000000"/>
        </w:rPr>
        <w:t xml:space="preserve">at 3. </w:t>
      </w:r>
      <w:r w:rsidR="007C10C1" w:rsidRPr="00C07657">
        <w:rPr>
          <w:color w:val="000000"/>
        </w:rPr>
        <w:t xml:space="preserve">The </w:t>
      </w:r>
      <w:r w:rsidR="007C10C1" w:rsidRPr="00C07657">
        <w:rPr>
          <w:i/>
          <w:color w:val="000000"/>
        </w:rPr>
        <w:t>Emergency Order</w:t>
      </w:r>
      <w:r w:rsidR="007C10C1" w:rsidRPr="00C07657">
        <w:rPr>
          <w:color w:val="000000"/>
        </w:rPr>
        <w:t xml:space="preserve"> provided that the</w:t>
      </w:r>
      <w:r w:rsidR="00093BC2" w:rsidRPr="00C07657">
        <w:rPr>
          <w:color w:val="000000"/>
        </w:rPr>
        <w:t>se</w:t>
      </w:r>
      <w:r w:rsidR="007C10C1" w:rsidRPr="00C07657">
        <w:rPr>
          <w:color w:val="000000"/>
        </w:rPr>
        <w:t xml:space="preserve"> </w:t>
      </w:r>
      <w:r w:rsidRPr="00C07657">
        <w:rPr>
          <w:color w:val="000000"/>
        </w:rPr>
        <w:t xml:space="preserve">reinstatement </w:t>
      </w:r>
      <w:r w:rsidR="00093BC2" w:rsidRPr="00C07657">
        <w:rPr>
          <w:color w:val="000000"/>
        </w:rPr>
        <w:t xml:space="preserve">filings </w:t>
      </w:r>
      <w:r w:rsidR="007C10C1" w:rsidRPr="00C07657">
        <w:rPr>
          <w:color w:val="000000"/>
        </w:rPr>
        <w:t xml:space="preserve">would thereafter be </w:t>
      </w:r>
      <w:r w:rsidRPr="00C07657">
        <w:rPr>
          <w:color w:val="000000"/>
        </w:rPr>
        <w:t>subject to Commission review</w:t>
      </w:r>
      <w:r w:rsidR="007C10C1" w:rsidRPr="00C07657">
        <w:rPr>
          <w:color w:val="000000"/>
        </w:rPr>
        <w:t xml:space="preserve"> and approval if</w:t>
      </w:r>
      <w:r w:rsidR="000734D4">
        <w:rPr>
          <w:color w:val="000000"/>
        </w:rPr>
        <w:t xml:space="preserve"> BIE concurred that</w:t>
      </w:r>
      <w:r w:rsidR="007C10C1" w:rsidRPr="00C07657">
        <w:rPr>
          <w:color w:val="000000"/>
        </w:rPr>
        <w:t xml:space="preserve"> the enumerated terms were satisfied.</w:t>
      </w:r>
      <w:r w:rsidRPr="00C07657">
        <w:rPr>
          <w:color w:val="000000"/>
        </w:rPr>
        <w:t xml:space="preserve"> </w:t>
      </w:r>
      <w:r w:rsidR="007C10C1" w:rsidRPr="00C07657">
        <w:rPr>
          <w:color w:val="000000"/>
        </w:rPr>
        <w:t xml:space="preserve"> </w:t>
      </w:r>
      <w:r w:rsidR="000734D4">
        <w:rPr>
          <w:i/>
          <w:color w:val="000000"/>
        </w:rPr>
        <w:t>Id.</w:t>
      </w:r>
      <w:r w:rsidR="000734D4">
        <w:rPr>
          <w:color w:val="000000"/>
        </w:rPr>
        <w:t xml:space="preserve">  </w:t>
      </w:r>
      <w:r w:rsidR="008C1BB5" w:rsidRPr="00C07657">
        <w:rPr>
          <w:color w:val="000000"/>
        </w:rPr>
        <w:t xml:space="preserve">The ratified </w:t>
      </w:r>
      <w:r w:rsidR="008C1BB5" w:rsidRPr="00C07657">
        <w:rPr>
          <w:i/>
          <w:color w:val="000000"/>
        </w:rPr>
        <w:t>Emergency Order</w:t>
      </w:r>
      <w:r w:rsidR="008C1BB5" w:rsidRPr="00C07657">
        <w:rPr>
          <w:color w:val="000000"/>
        </w:rPr>
        <w:t xml:space="preserve"> was not appealed</w:t>
      </w:r>
      <w:r w:rsidR="000E0F7A" w:rsidRPr="00C07657">
        <w:rPr>
          <w:color w:val="000000"/>
        </w:rPr>
        <w:t xml:space="preserve"> or challenged</w:t>
      </w:r>
      <w:r w:rsidR="008C1BB5" w:rsidRPr="00C07657">
        <w:rPr>
          <w:color w:val="000000"/>
        </w:rPr>
        <w:t xml:space="preserve">; its terms are binding on BIE, SPLP, and the Commission.  </w:t>
      </w:r>
    </w:p>
    <w:p w:rsidR="00E40C8C" w:rsidRDefault="00E40C8C" w:rsidP="00AC73DE">
      <w:pPr>
        <w:spacing w:before="16" w:line="360" w:lineRule="auto"/>
        <w:ind w:firstLine="720"/>
        <w:textAlignment w:val="baseline"/>
        <w:rPr>
          <w:color w:val="000000"/>
        </w:rPr>
      </w:pPr>
    </w:p>
    <w:p w:rsidR="00E40C8C" w:rsidRDefault="000734D4" w:rsidP="00AC73DE">
      <w:pPr>
        <w:spacing w:before="16" w:line="360" w:lineRule="auto"/>
        <w:ind w:firstLine="720"/>
        <w:textAlignment w:val="baseline"/>
      </w:pPr>
      <w:r>
        <w:t>S</w:t>
      </w:r>
      <w:r w:rsidRPr="00C07657">
        <w:t xml:space="preserve">hortly after the issuance of the </w:t>
      </w:r>
      <w:r w:rsidRPr="00C07657">
        <w:rPr>
          <w:i/>
        </w:rPr>
        <w:t>Emergency Order</w:t>
      </w:r>
      <w:r w:rsidR="009458C1">
        <w:rPr>
          <w:i/>
        </w:rPr>
        <w:t>,</w:t>
      </w:r>
      <w:r>
        <w:t xml:space="preserve"> </w:t>
      </w:r>
      <w:r w:rsidR="00F60B4B">
        <w:t>i</w:t>
      </w:r>
      <w:r w:rsidR="000E0F7A" w:rsidRPr="00C07657">
        <w:t xml:space="preserve">nterested </w:t>
      </w:r>
      <w:r w:rsidR="00CA0DE2">
        <w:t xml:space="preserve">entities and </w:t>
      </w:r>
      <w:r w:rsidR="000E0F7A" w:rsidRPr="00C07657">
        <w:t>persons began to file petitions for intervention</w:t>
      </w:r>
      <w:r w:rsidR="00025424">
        <w:t xml:space="preserve"> in this docket</w:t>
      </w:r>
      <w:r w:rsidR="000E0F7A" w:rsidRPr="00C07657">
        <w:t xml:space="preserve">. </w:t>
      </w:r>
      <w:r w:rsidR="005B0F01" w:rsidRPr="00C07657">
        <w:t xml:space="preserve"> On March 14, 2018</w:t>
      </w:r>
      <w:r w:rsidR="00927B47" w:rsidRPr="00C07657">
        <w:t xml:space="preserve">, </w:t>
      </w:r>
      <w:r w:rsidR="009A5109" w:rsidRPr="00C07657">
        <w:t xml:space="preserve">the Commission received a petition to intervene from </w:t>
      </w:r>
      <w:proofErr w:type="spellStart"/>
      <w:r w:rsidR="00927B47" w:rsidRPr="00C07657">
        <w:t>Uwchlan</w:t>
      </w:r>
      <w:proofErr w:type="spellEnd"/>
      <w:r w:rsidR="00927B47" w:rsidRPr="00C07657">
        <w:t xml:space="preserve"> Township</w:t>
      </w:r>
      <w:r w:rsidR="009A5109" w:rsidRPr="00C07657">
        <w:t>, Chester County</w:t>
      </w:r>
      <w:r w:rsidR="00927B47" w:rsidRPr="00C07657">
        <w:t>.  On March 1</w:t>
      </w:r>
      <w:r w:rsidR="00BC03E2" w:rsidRPr="00C07657">
        <w:t>4</w:t>
      </w:r>
      <w:r w:rsidR="00927B47" w:rsidRPr="00C07657">
        <w:t xml:space="preserve">, 2018, Pennsylvania State Representative Carolyn T. </w:t>
      </w:r>
      <w:proofErr w:type="spellStart"/>
      <w:r w:rsidR="00927B47" w:rsidRPr="00C07657">
        <w:t>Comitta</w:t>
      </w:r>
      <w:proofErr w:type="spellEnd"/>
      <w:r w:rsidR="00927B47" w:rsidRPr="00C07657">
        <w:t xml:space="preserve"> petitioned </w:t>
      </w:r>
      <w:r w:rsidR="009A5109" w:rsidRPr="00C07657">
        <w:t xml:space="preserve">the Commission </w:t>
      </w:r>
      <w:r w:rsidR="00927B47" w:rsidRPr="00C07657">
        <w:t xml:space="preserve">to intervene.  On March 19, 2018, Mr. George A. Alexander petitioned </w:t>
      </w:r>
      <w:r w:rsidR="009A5109" w:rsidRPr="00C07657">
        <w:t xml:space="preserve">the Commission </w:t>
      </w:r>
      <w:r w:rsidR="00927B47" w:rsidRPr="00C07657">
        <w:t>to intervene.  On March 22, 2018, East Goshen Township</w:t>
      </w:r>
      <w:r w:rsidR="009A5109" w:rsidRPr="00C07657">
        <w:t xml:space="preserve">, </w:t>
      </w:r>
      <w:r w:rsidR="00CD1664" w:rsidRPr="00C07657">
        <w:t>Chester County,</w:t>
      </w:r>
      <w:r w:rsidR="00927B47" w:rsidRPr="00C07657">
        <w:t xml:space="preserve"> petitioned to intervene.  </w:t>
      </w:r>
      <w:r w:rsidR="009A5109" w:rsidRPr="00C07657">
        <w:t xml:space="preserve">On March 26, 2018, </w:t>
      </w:r>
      <w:r w:rsidR="00BC03E2" w:rsidRPr="00C07657">
        <w:t xml:space="preserve">Pennsylvania State Senator Andrew E. </w:t>
      </w:r>
      <w:proofErr w:type="spellStart"/>
      <w:r w:rsidR="00BC03E2" w:rsidRPr="00C07657">
        <w:t>Dinniman</w:t>
      </w:r>
      <w:proofErr w:type="spellEnd"/>
      <w:r w:rsidR="00BC03E2" w:rsidRPr="00C07657">
        <w:t xml:space="preserve">, the Pipeline Safety Coalition, Mr. Lex T. </w:t>
      </w:r>
      <w:proofErr w:type="spellStart"/>
      <w:r w:rsidR="00BC03E2" w:rsidRPr="00C07657">
        <w:t>Pavlo</w:t>
      </w:r>
      <w:proofErr w:type="spellEnd"/>
      <w:r w:rsidR="00BC03E2" w:rsidRPr="00C07657">
        <w:t xml:space="preserve">, </w:t>
      </w:r>
      <w:r w:rsidR="009A5109" w:rsidRPr="00C07657">
        <w:t xml:space="preserve">Mr. Mitch </w:t>
      </w:r>
      <w:proofErr w:type="spellStart"/>
      <w:r w:rsidR="009A5109" w:rsidRPr="00C07657">
        <w:t>Trembicki</w:t>
      </w:r>
      <w:proofErr w:type="spellEnd"/>
      <w:r w:rsidR="009A5109" w:rsidRPr="00C07657">
        <w:t xml:space="preserve">, Mr. William R. </w:t>
      </w:r>
      <w:proofErr w:type="spellStart"/>
      <w:r w:rsidR="009A5109" w:rsidRPr="00C07657">
        <w:t>Wegemann</w:t>
      </w:r>
      <w:proofErr w:type="spellEnd"/>
      <w:r w:rsidR="009A5109" w:rsidRPr="00C07657">
        <w:t xml:space="preserve">, and the Andover Homeowner’s Association </w:t>
      </w:r>
      <w:r w:rsidR="00BC03E2" w:rsidRPr="00C07657">
        <w:t xml:space="preserve">individually </w:t>
      </w:r>
      <w:r w:rsidR="009A5109" w:rsidRPr="00C07657">
        <w:t>petitioned the Commission to intervene.  On March 2</w:t>
      </w:r>
      <w:r w:rsidR="00BC03E2" w:rsidRPr="00C07657">
        <w:t>7</w:t>
      </w:r>
      <w:r w:rsidR="009A5109" w:rsidRPr="00C07657">
        <w:t xml:space="preserve">, 2018, </w:t>
      </w:r>
      <w:proofErr w:type="spellStart"/>
      <w:r w:rsidR="00BC03E2" w:rsidRPr="00C07657">
        <w:t>Thornbury</w:t>
      </w:r>
      <w:proofErr w:type="spellEnd"/>
      <w:r w:rsidR="00BC03E2" w:rsidRPr="00C07657">
        <w:t xml:space="preserve"> Township, Delaware County petitioned the Commission to intervene.  On March 29, 2018, Karen </w:t>
      </w:r>
      <w:proofErr w:type="spellStart"/>
      <w:r w:rsidR="00BC03E2" w:rsidRPr="00C07657">
        <w:t>Faridum</w:t>
      </w:r>
      <w:proofErr w:type="spellEnd"/>
      <w:r w:rsidR="00BC03E2" w:rsidRPr="00C07657">
        <w:t xml:space="preserve"> petitioned the Commission to intervene.  On March 30, 2018, Rosemary F.R. Fuller petitioned the Commission to intervene.  On April 2, 2018, Ronald </w:t>
      </w:r>
      <w:proofErr w:type="spellStart"/>
      <w:r w:rsidR="00BC03E2" w:rsidRPr="00C07657">
        <w:t>Cocco</w:t>
      </w:r>
      <w:proofErr w:type="spellEnd"/>
      <w:r w:rsidR="00BC03E2" w:rsidRPr="00C07657">
        <w:t xml:space="preserve"> petitioned to intervene.</w:t>
      </w:r>
      <w:r w:rsidR="006E7AE5">
        <w:t xml:space="preserve">  </w:t>
      </w:r>
      <w:r w:rsidR="005B2AA8" w:rsidRPr="00C07657">
        <w:t>SPLP filed timely Answers</w:t>
      </w:r>
      <w:r w:rsidR="006E7AE5">
        <w:t xml:space="preserve"> to these petitions. </w:t>
      </w:r>
      <w:r w:rsidR="00025424">
        <w:t xml:space="preserve"> S</w:t>
      </w:r>
      <w:r w:rsidR="005B2AA8" w:rsidRPr="00C07657">
        <w:t xml:space="preserve">everal potential intervenors filed replies to the SPLP Answers in the form of preliminary objections. </w:t>
      </w:r>
    </w:p>
    <w:p w:rsidR="003D7F92" w:rsidRDefault="005B2AA8" w:rsidP="00AC73DE">
      <w:pPr>
        <w:spacing w:before="16" w:line="360" w:lineRule="auto"/>
        <w:ind w:firstLine="720"/>
        <w:textAlignment w:val="baseline"/>
      </w:pPr>
      <w:r w:rsidRPr="00C07657">
        <w:t xml:space="preserve"> </w:t>
      </w:r>
    </w:p>
    <w:p w:rsidR="00284B6F" w:rsidRPr="00C07657" w:rsidRDefault="005B2AA8" w:rsidP="00AC73DE">
      <w:pPr>
        <w:spacing w:before="16" w:line="360" w:lineRule="auto"/>
        <w:ind w:firstLine="720"/>
        <w:textAlignment w:val="baseline"/>
        <w:rPr>
          <w:rFonts w:eastAsia="Calibri"/>
        </w:rPr>
      </w:pPr>
      <w:r w:rsidRPr="00C07657">
        <w:t xml:space="preserve">Several energy industry stakeholders filed letters urging </w:t>
      </w:r>
      <w:r w:rsidR="00025424">
        <w:t xml:space="preserve">the Commission </w:t>
      </w:r>
      <w:r w:rsidR="006E7AE5">
        <w:t xml:space="preserve">to consider </w:t>
      </w:r>
      <w:r w:rsidR="00025424">
        <w:t xml:space="preserve">the importance of the </w:t>
      </w:r>
      <w:r w:rsidR="00C003B6">
        <w:t>ME 1</w:t>
      </w:r>
      <w:r w:rsidR="00025424">
        <w:t xml:space="preserve"> to natural gas liquids transportation in the Commonwealth and request </w:t>
      </w:r>
      <w:r w:rsidRPr="00C07657">
        <w:t xml:space="preserve">prompt </w:t>
      </w:r>
      <w:r w:rsidR="00284B6F" w:rsidRPr="00C07657">
        <w:t>res</w:t>
      </w:r>
      <w:r w:rsidR="00284B6F">
        <w:t xml:space="preserve">umption of safe and reliable transportation service on </w:t>
      </w:r>
      <w:r w:rsidR="00C003B6">
        <w:t>ME 1</w:t>
      </w:r>
      <w:r w:rsidRPr="00C07657">
        <w:t xml:space="preserve">.  </w:t>
      </w:r>
      <w:r w:rsidR="003324DA" w:rsidRPr="00C07657">
        <w:t xml:space="preserve">On April 30, 2018, </w:t>
      </w:r>
      <w:r w:rsidRPr="00C07657">
        <w:t xml:space="preserve">Senator </w:t>
      </w:r>
      <w:r w:rsidR="003324DA" w:rsidRPr="00C07657">
        <w:t xml:space="preserve">Andrew E. </w:t>
      </w:r>
      <w:proofErr w:type="spellStart"/>
      <w:r w:rsidRPr="00C07657">
        <w:t>Dinniman</w:t>
      </w:r>
      <w:proofErr w:type="spellEnd"/>
      <w:r w:rsidRPr="00C07657">
        <w:t xml:space="preserve"> filed an objection to the </w:t>
      </w:r>
      <w:r w:rsidR="003324DA" w:rsidRPr="00C07657">
        <w:t xml:space="preserve">substance of the </w:t>
      </w:r>
      <w:bookmarkStart w:id="1" w:name="_Hlk512981201"/>
      <w:r w:rsidR="003324DA" w:rsidRPr="00C07657">
        <w:rPr>
          <w:i/>
        </w:rPr>
        <w:t>SPLP Petition</w:t>
      </w:r>
      <w:bookmarkEnd w:id="1"/>
      <w:r w:rsidR="003324DA" w:rsidRPr="00C07657">
        <w:t xml:space="preserve"> filed in accordance with the </w:t>
      </w:r>
      <w:r w:rsidR="003324DA" w:rsidRPr="00C07657">
        <w:rPr>
          <w:i/>
        </w:rPr>
        <w:t>Emergency Order</w:t>
      </w:r>
      <w:r w:rsidR="003324DA" w:rsidRPr="00C07657">
        <w:t xml:space="preserve"> terms provided above.</w:t>
      </w:r>
      <w:r w:rsidR="00284B6F">
        <w:t xml:space="preserve">  On May 1, 2018 West Whiteland Township filed a Petition to Intervene.</w:t>
      </w:r>
    </w:p>
    <w:p w:rsidR="00DE7535" w:rsidRPr="00C07657" w:rsidRDefault="00DE7535" w:rsidP="00AC73DE">
      <w:pPr>
        <w:spacing w:before="16" w:line="360" w:lineRule="auto"/>
        <w:ind w:firstLine="720"/>
        <w:textAlignment w:val="baseline"/>
        <w:rPr>
          <w:rFonts w:eastAsia="Calibri"/>
        </w:rPr>
      </w:pPr>
    </w:p>
    <w:p w:rsidR="003F5782" w:rsidRDefault="003F5782" w:rsidP="00AC73DE">
      <w:pPr>
        <w:keepNext/>
        <w:tabs>
          <w:tab w:val="left" w:pos="742"/>
        </w:tabs>
        <w:spacing w:line="360" w:lineRule="auto"/>
        <w:jc w:val="center"/>
        <w:rPr>
          <w:b/>
        </w:rPr>
      </w:pPr>
      <w:r>
        <w:rPr>
          <w:b/>
        </w:rPr>
        <w:t>DISCUSSION</w:t>
      </w:r>
    </w:p>
    <w:p w:rsidR="004C43CB" w:rsidRPr="004C43CB" w:rsidRDefault="004C43CB" w:rsidP="00AC73DE">
      <w:pPr>
        <w:keepNext/>
        <w:spacing w:line="360" w:lineRule="auto"/>
        <w:rPr>
          <w:b/>
        </w:rPr>
      </w:pPr>
      <w:bookmarkStart w:id="2" w:name="_Hlk512975995"/>
      <w:r w:rsidRPr="004C43CB">
        <w:rPr>
          <w:b/>
        </w:rPr>
        <w:t xml:space="preserve">Terms </w:t>
      </w:r>
      <w:proofErr w:type="gramStart"/>
      <w:r w:rsidR="00AC73DE" w:rsidRPr="004C43CB">
        <w:rPr>
          <w:b/>
        </w:rPr>
        <w:t>Of</w:t>
      </w:r>
      <w:proofErr w:type="gramEnd"/>
      <w:r w:rsidR="00AC73DE" w:rsidRPr="004C43CB">
        <w:rPr>
          <w:b/>
        </w:rPr>
        <w:t xml:space="preserve"> The </w:t>
      </w:r>
      <w:r w:rsidRPr="004C43CB">
        <w:rPr>
          <w:b/>
        </w:rPr>
        <w:t>Emergency Order</w:t>
      </w:r>
      <w:bookmarkEnd w:id="2"/>
    </w:p>
    <w:p w:rsidR="004C43CB" w:rsidRDefault="004C43CB" w:rsidP="00AC73DE">
      <w:pPr>
        <w:spacing w:line="360" w:lineRule="auto"/>
        <w:ind w:firstLine="720"/>
      </w:pPr>
      <w:r>
        <w:t xml:space="preserve">The operative </w:t>
      </w:r>
      <w:r w:rsidR="00B56A74">
        <w:t xml:space="preserve">safety </w:t>
      </w:r>
      <w:r>
        <w:t>terms</w:t>
      </w:r>
      <w:r w:rsidR="00B56A74">
        <w:t xml:space="preserve"> of the </w:t>
      </w:r>
      <w:r w:rsidRPr="004C43CB">
        <w:rPr>
          <w:i/>
        </w:rPr>
        <w:t>Emergency Order</w:t>
      </w:r>
      <w:r>
        <w:t xml:space="preserve"> </w:t>
      </w:r>
      <w:r w:rsidR="00B56A74">
        <w:t xml:space="preserve">mandate </w:t>
      </w:r>
      <w:r>
        <w:t xml:space="preserve">specific </w:t>
      </w:r>
      <w:r w:rsidR="00B56A74">
        <w:t xml:space="preserve">locational </w:t>
      </w:r>
      <w:r>
        <w:t xml:space="preserve">inspection </w:t>
      </w:r>
      <w:r w:rsidR="00B56A74">
        <w:t>and testing requirements that SPLP is to achieve</w:t>
      </w:r>
      <w:r w:rsidR="00171263">
        <w:t>,</w:t>
      </w:r>
      <w:r w:rsidR="00B56A74">
        <w:t xml:space="preserve"> and </w:t>
      </w:r>
      <w:r w:rsidR="00171263">
        <w:t xml:space="preserve">further </w:t>
      </w:r>
      <w:r w:rsidR="00B56A74">
        <w:t xml:space="preserve">provides instructions on how BIE is to participate in that </w:t>
      </w:r>
      <w:r w:rsidR="00C003B6">
        <w:t>ME 1</w:t>
      </w:r>
      <w:r w:rsidR="00B56A74">
        <w:t xml:space="preserve"> safety review process.   These </w:t>
      </w:r>
      <w:r w:rsidR="000734D4">
        <w:t xml:space="preserve">terms </w:t>
      </w:r>
      <w:r w:rsidR="006E3C6E">
        <w:t xml:space="preserve">appear </w:t>
      </w:r>
      <w:r w:rsidR="000734D4">
        <w:t xml:space="preserve">in the following </w:t>
      </w:r>
      <w:r w:rsidR="00825E10">
        <w:t>Ordering Paragraph</w:t>
      </w:r>
      <w:r w:rsidR="000734D4">
        <w:t>s (OP</w:t>
      </w:r>
      <w:r w:rsidR="00825E10">
        <w:t xml:space="preserve"> or OPs) in the </w:t>
      </w:r>
      <w:r w:rsidR="00825E10">
        <w:rPr>
          <w:i/>
        </w:rPr>
        <w:t>Emergency Order</w:t>
      </w:r>
      <w:r w:rsidR="00B56A74">
        <w:t>:</w:t>
      </w:r>
      <w:r>
        <w:t xml:space="preserve"> </w:t>
      </w:r>
    </w:p>
    <w:p w:rsidR="00B56A74" w:rsidRDefault="00B56A74" w:rsidP="00AC73DE">
      <w:pPr>
        <w:spacing w:before="120" w:after="240"/>
        <w:ind w:left="1080" w:right="720" w:hanging="360"/>
        <w:rPr>
          <w:szCs w:val="24"/>
        </w:rPr>
      </w:pPr>
      <w:r w:rsidRPr="006572D0">
        <w:rPr>
          <w:szCs w:val="24"/>
        </w:rPr>
        <w:t xml:space="preserve">1. </w:t>
      </w:r>
      <w:r w:rsidR="00E40C8C">
        <w:rPr>
          <w:szCs w:val="24"/>
        </w:rPr>
        <w:tab/>
      </w:r>
      <w:r w:rsidRPr="006572D0">
        <w:rPr>
          <w:szCs w:val="24"/>
        </w:rPr>
        <w:t xml:space="preserve">The </w:t>
      </w:r>
      <w:r w:rsidRPr="006572D0">
        <w:rPr>
          <w:i/>
          <w:iCs/>
          <w:szCs w:val="24"/>
        </w:rPr>
        <w:t xml:space="preserve">BIE Petition </w:t>
      </w:r>
      <w:r w:rsidRPr="006572D0">
        <w:rPr>
          <w:szCs w:val="24"/>
        </w:rPr>
        <w:t>is granted as set forth in this Emergency Order with</w:t>
      </w:r>
      <w:r>
        <w:rPr>
          <w:szCs w:val="24"/>
        </w:rPr>
        <w:t xml:space="preserve"> </w:t>
      </w:r>
      <w:r w:rsidRPr="006572D0">
        <w:rPr>
          <w:szCs w:val="24"/>
        </w:rPr>
        <w:t>the following relief:</w:t>
      </w:r>
    </w:p>
    <w:p w:rsidR="00B56A74" w:rsidRDefault="00B56A74" w:rsidP="00AC73DE">
      <w:pPr>
        <w:spacing w:after="240"/>
        <w:ind w:left="1440" w:right="720" w:hanging="360"/>
        <w:rPr>
          <w:szCs w:val="24"/>
        </w:rPr>
      </w:pPr>
      <w:r w:rsidRPr="006572D0">
        <w:rPr>
          <w:szCs w:val="24"/>
        </w:rPr>
        <w:t xml:space="preserve">a. </w:t>
      </w:r>
      <w:r w:rsidR="00E40C8C">
        <w:rPr>
          <w:szCs w:val="24"/>
        </w:rPr>
        <w:tab/>
      </w:r>
      <w:r w:rsidRPr="006572D0">
        <w:rPr>
          <w:szCs w:val="24"/>
        </w:rPr>
        <w:t>Within 24 hours of the entry of this Order Sunoco shall run at least one in line inspection tool through the Mariner East 1 Pipeline, inspecting the pipeline from a point at least 1 mile upstream from the Lisa Drive location to a point at least 1 mile downstream from Lisa Drive.</w:t>
      </w:r>
    </w:p>
    <w:p w:rsidR="00B56A74" w:rsidRDefault="00B56A74" w:rsidP="00AC73DE">
      <w:pPr>
        <w:spacing w:after="240"/>
        <w:ind w:left="1440" w:right="720" w:hanging="360"/>
        <w:rPr>
          <w:szCs w:val="24"/>
        </w:rPr>
      </w:pPr>
      <w:r w:rsidRPr="006572D0">
        <w:rPr>
          <w:szCs w:val="24"/>
        </w:rPr>
        <w:t xml:space="preserve">b. </w:t>
      </w:r>
      <w:r w:rsidR="00E40C8C">
        <w:rPr>
          <w:szCs w:val="24"/>
        </w:rPr>
        <w:tab/>
      </w:r>
      <w:r w:rsidRPr="006572D0">
        <w:rPr>
          <w:szCs w:val="24"/>
        </w:rPr>
        <w:t xml:space="preserve">Within 12 hours of completing the inspection tool run Sunoco will suspend hazardous liquids transportation service on its Mariner East 1 pipeline for </w:t>
      </w:r>
      <w:proofErr w:type="gramStart"/>
      <w:r w:rsidRPr="006572D0">
        <w:rPr>
          <w:szCs w:val="24"/>
        </w:rPr>
        <w:t>a period of time</w:t>
      </w:r>
      <w:proofErr w:type="gramEnd"/>
      <w:r w:rsidRPr="006572D0">
        <w:rPr>
          <w:szCs w:val="24"/>
        </w:rPr>
        <w:t>, presently estimated by BIE and Sunoco to be of 10-14 days duration (the "Study Period"), in order for Sunoco to perform the following:</w:t>
      </w:r>
    </w:p>
    <w:p w:rsidR="00B56A74" w:rsidRDefault="00B56A74" w:rsidP="00AC73DE">
      <w:pPr>
        <w:spacing w:after="240"/>
        <w:ind w:left="1800" w:right="720" w:hanging="360"/>
        <w:rPr>
          <w:szCs w:val="24"/>
        </w:rPr>
      </w:pPr>
      <w:proofErr w:type="spellStart"/>
      <w:r w:rsidRPr="006572D0">
        <w:rPr>
          <w:szCs w:val="24"/>
        </w:rPr>
        <w:t>i</w:t>
      </w:r>
      <w:proofErr w:type="spellEnd"/>
      <w:r w:rsidRPr="006572D0">
        <w:rPr>
          <w:szCs w:val="24"/>
        </w:rPr>
        <w:t xml:space="preserve">. </w:t>
      </w:r>
      <w:r w:rsidR="00E40C8C">
        <w:rPr>
          <w:szCs w:val="24"/>
        </w:rPr>
        <w:tab/>
      </w:r>
      <w:r w:rsidRPr="006572D0">
        <w:rPr>
          <w:szCs w:val="24"/>
        </w:rPr>
        <w:t>Conduct geophysical testing and analyses (including at</w:t>
      </w:r>
      <w:r>
        <w:rPr>
          <w:szCs w:val="24"/>
        </w:rPr>
        <w:t xml:space="preserve"> </w:t>
      </w:r>
      <w:r w:rsidRPr="006572D0">
        <w:rPr>
          <w:szCs w:val="24"/>
        </w:rPr>
        <w:t>least the following: resistivity, seismic and gravity) in the</w:t>
      </w:r>
      <w:r>
        <w:rPr>
          <w:szCs w:val="24"/>
        </w:rPr>
        <w:t xml:space="preserve"> </w:t>
      </w:r>
      <w:r w:rsidRPr="006572D0">
        <w:rPr>
          <w:szCs w:val="24"/>
        </w:rPr>
        <w:t>HDD area described in the BIE Petition; and</w:t>
      </w:r>
      <w:r>
        <w:rPr>
          <w:szCs w:val="24"/>
        </w:rPr>
        <w:t xml:space="preserve"> </w:t>
      </w:r>
    </w:p>
    <w:p w:rsidR="00B56A74" w:rsidRDefault="00B56A74" w:rsidP="00AC73DE">
      <w:pPr>
        <w:spacing w:after="240"/>
        <w:ind w:left="1800" w:right="720" w:hanging="360"/>
        <w:rPr>
          <w:szCs w:val="24"/>
        </w:rPr>
      </w:pPr>
      <w:r>
        <w:rPr>
          <w:szCs w:val="24"/>
        </w:rPr>
        <w:t xml:space="preserve">ii. </w:t>
      </w:r>
      <w:r w:rsidR="00E40C8C">
        <w:rPr>
          <w:szCs w:val="24"/>
        </w:rPr>
        <w:tab/>
      </w:r>
      <w:r>
        <w:rPr>
          <w:szCs w:val="24"/>
        </w:rPr>
        <w:t>Share all fin</w:t>
      </w:r>
      <w:r w:rsidRPr="006572D0">
        <w:rPr>
          <w:szCs w:val="24"/>
        </w:rPr>
        <w:t>dings of the inspection tool run and</w:t>
      </w:r>
      <w:r>
        <w:rPr>
          <w:szCs w:val="24"/>
        </w:rPr>
        <w:t xml:space="preserve"> geophysical testing with BIE/</w:t>
      </w:r>
      <w:r w:rsidRPr="006572D0">
        <w:rPr>
          <w:szCs w:val="24"/>
        </w:rPr>
        <w:t>Pipeline Safety staff; and</w:t>
      </w:r>
      <w:r>
        <w:rPr>
          <w:szCs w:val="24"/>
        </w:rPr>
        <w:t xml:space="preserve"> </w:t>
      </w:r>
    </w:p>
    <w:p w:rsidR="00B56A74" w:rsidRPr="006572D0" w:rsidRDefault="00B56A74" w:rsidP="00AC73DE">
      <w:pPr>
        <w:spacing w:after="240"/>
        <w:ind w:left="1800" w:right="720" w:hanging="360"/>
        <w:rPr>
          <w:szCs w:val="24"/>
        </w:rPr>
      </w:pPr>
      <w:r w:rsidRPr="006572D0">
        <w:rPr>
          <w:szCs w:val="24"/>
        </w:rPr>
        <w:t>iii. Meet an</w:t>
      </w:r>
      <w:r>
        <w:rPr>
          <w:szCs w:val="24"/>
        </w:rPr>
        <w:t>d discuss the findings with BIE/</w:t>
      </w:r>
      <w:r w:rsidRPr="006572D0">
        <w:rPr>
          <w:szCs w:val="24"/>
        </w:rPr>
        <w:t>Pipeline Safety</w:t>
      </w:r>
      <w:r>
        <w:rPr>
          <w:szCs w:val="24"/>
        </w:rPr>
        <w:t xml:space="preserve"> </w:t>
      </w:r>
      <w:r w:rsidRPr="006572D0">
        <w:rPr>
          <w:szCs w:val="24"/>
        </w:rPr>
        <w:t>staff, such discussions shall include, but not be limited to</w:t>
      </w:r>
      <w:r>
        <w:rPr>
          <w:szCs w:val="24"/>
        </w:rPr>
        <w:t xml:space="preserve"> </w:t>
      </w:r>
      <w:r w:rsidRPr="006572D0">
        <w:rPr>
          <w:szCs w:val="24"/>
        </w:rPr>
        <w:t>Sunoco's addition of strain gauges to Mariner East 1 in</w:t>
      </w:r>
      <w:r>
        <w:rPr>
          <w:szCs w:val="24"/>
        </w:rPr>
        <w:t xml:space="preserve"> </w:t>
      </w:r>
      <w:r w:rsidRPr="006572D0">
        <w:rPr>
          <w:szCs w:val="24"/>
        </w:rPr>
        <w:t>the study area.</w:t>
      </w:r>
    </w:p>
    <w:p w:rsidR="00B56A74" w:rsidRPr="006572D0" w:rsidRDefault="00B56A74" w:rsidP="00AC73DE">
      <w:pPr>
        <w:spacing w:after="240"/>
        <w:ind w:left="1800" w:right="720" w:hanging="360"/>
        <w:rPr>
          <w:szCs w:val="24"/>
        </w:rPr>
      </w:pPr>
      <w:r w:rsidRPr="006572D0">
        <w:rPr>
          <w:szCs w:val="24"/>
        </w:rPr>
        <w:t>iv.</w:t>
      </w:r>
      <w:r w:rsidR="00E40C8C">
        <w:rPr>
          <w:szCs w:val="24"/>
        </w:rPr>
        <w:tab/>
      </w:r>
      <w:r w:rsidRPr="006572D0">
        <w:rPr>
          <w:szCs w:val="24"/>
        </w:rPr>
        <w:t>During the Study Period, Sunoco shall maintain sufficient</w:t>
      </w:r>
      <w:r>
        <w:rPr>
          <w:szCs w:val="24"/>
        </w:rPr>
        <w:t xml:space="preserve"> </w:t>
      </w:r>
      <w:r w:rsidRPr="006572D0">
        <w:rPr>
          <w:szCs w:val="24"/>
        </w:rPr>
        <w:t>minimum pressure in Mariner East 1 to avoid gasification</w:t>
      </w:r>
      <w:r>
        <w:rPr>
          <w:szCs w:val="24"/>
        </w:rPr>
        <w:t xml:space="preserve"> </w:t>
      </w:r>
      <w:r w:rsidRPr="006572D0">
        <w:rPr>
          <w:szCs w:val="24"/>
        </w:rPr>
        <w:t>of NGLs. Such pressures are estimated to be in the range</w:t>
      </w:r>
      <w:r>
        <w:rPr>
          <w:szCs w:val="24"/>
        </w:rPr>
        <w:t xml:space="preserve"> </w:t>
      </w:r>
      <w:r w:rsidRPr="006572D0">
        <w:rPr>
          <w:szCs w:val="24"/>
        </w:rPr>
        <w:t xml:space="preserve">between 475 and 650 </w:t>
      </w:r>
      <w:proofErr w:type="spellStart"/>
      <w:r w:rsidRPr="006572D0">
        <w:rPr>
          <w:szCs w:val="24"/>
        </w:rPr>
        <w:t>psig</w:t>
      </w:r>
      <w:proofErr w:type="spellEnd"/>
      <w:r w:rsidRPr="006572D0">
        <w:rPr>
          <w:szCs w:val="24"/>
        </w:rPr>
        <w:t>, however, the NGLs shall not</w:t>
      </w:r>
      <w:r>
        <w:rPr>
          <w:szCs w:val="24"/>
        </w:rPr>
        <w:t xml:space="preserve"> </w:t>
      </w:r>
      <w:r w:rsidRPr="006572D0">
        <w:rPr>
          <w:szCs w:val="24"/>
        </w:rPr>
        <w:t>be flowing during such period.</w:t>
      </w:r>
    </w:p>
    <w:p w:rsidR="00B56A74" w:rsidRPr="006572D0" w:rsidRDefault="00B56A74" w:rsidP="00AC73DE">
      <w:pPr>
        <w:spacing w:after="240"/>
        <w:ind w:left="1440" w:right="720" w:hanging="360"/>
        <w:rPr>
          <w:szCs w:val="24"/>
        </w:rPr>
      </w:pPr>
      <w:bookmarkStart w:id="3" w:name="_Hlk512967310"/>
      <w:r w:rsidRPr="006572D0">
        <w:rPr>
          <w:szCs w:val="24"/>
        </w:rPr>
        <w:t xml:space="preserve">c. </w:t>
      </w:r>
      <w:r w:rsidR="00E40C8C">
        <w:rPr>
          <w:szCs w:val="24"/>
        </w:rPr>
        <w:tab/>
      </w:r>
      <w:r w:rsidRPr="006572D0">
        <w:rPr>
          <w:szCs w:val="24"/>
        </w:rPr>
        <w:t>Sunoco will not reinstate hazardous liquids transportation service on Mariner East 1 until the earlier of the following:</w:t>
      </w:r>
    </w:p>
    <w:p w:rsidR="00B56A74" w:rsidRPr="006572D0" w:rsidRDefault="00B56A74" w:rsidP="00AC73DE">
      <w:pPr>
        <w:spacing w:after="240"/>
        <w:ind w:left="1800" w:right="720" w:hanging="360"/>
        <w:rPr>
          <w:szCs w:val="24"/>
        </w:rPr>
      </w:pPr>
      <w:proofErr w:type="spellStart"/>
      <w:r w:rsidRPr="006572D0">
        <w:rPr>
          <w:szCs w:val="24"/>
        </w:rPr>
        <w:t>i</w:t>
      </w:r>
      <w:proofErr w:type="spellEnd"/>
      <w:r w:rsidRPr="006572D0">
        <w:rPr>
          <w:szCs w:val="24"/>
        </w:rPr>
        <w:t xml:space="preserve">. </w:t>
      </w:r>
      <w:r w:rsidR="00E40C8C">
        <w:rPr>
          <w:szCs w:val="24"/>
        </w:rPr>
        <w:tab/>
      </w:r>
      <w:r w:rsidRPr="006572D0">
        <w:rPr>
          <w:szCs w:val="24"/>
        </w:rPr>
        <w:t>Completion of (a) and (b)(</w:t>
      </w:r>
      <w:proofErr w:type="spellStart"/>
      <w:proofErr w:type="gramStart"/>
      <w:r w:rsidRPr="006572D0">
        <w:rPr>
          <w:szCs w:val="24"/>
        </w:rPr>
        <w:t>i</w:t>
      </w:r>
      <w:proofErr w:type="spellEnd"/>
      <w:r w:rsidRPr="006572D0">
        <w:rPr>
          <w:szCs w:val="24"/>
        </w:rPr>
        <w:t>)-(</w:t>
      </w:r>
      <w:proofErr w:type="gramEnd"/>
      <w:r w:rsidRPr="006572D0">
        <w:rPr>
          <w:szCs w:val="24"/>
        </w:rPr>
        <w:t>iv), with any corrective</w:t>
      </w:r>
      <w:r>
        <w:rPr>
          <w:szCs w:val="24"/>
        </w:rPr>
        <w:t xml:space="preserve"> </w:t>
      </w:r>
      <w:r w:rsidRPr="006572D0">
        <w:rPr>
          <w:szCs w:val="24"/>
        </w:rPr>
        <w:t xml:space="preserve">actions taken, or planned to be taken, </w:t>
      </w:r>
      <w:bookmarkStart w:id="4" w:name="_Hlk512980309"/>
      <w:r w:rsidRPr="006572D0">
        <w:rPr>
          <w:szCs w:val="24"/>
        </w:rPr>
        <w:t>to the satisfaction of</w:t>
      </w:r>
      <w:r>
        <w:rPr>
          <w:szCs w:val="24"/>
        </w:rPr>
        <w:t xml:space="preserve"> BIE/</w:t>
      </w:r>
      <w:r w:rsidRPr="006572D0">
        <w:rPr>
          <w:szCs w:val="24"/>
        </w:rPr>
        <w:t>P</w:t>
      </w:r>
      <w:r>
        <w:rPr>
          <w:szCs w:val="24"/>
        </w:rPr>
        <w:t>ipeline Safety coupled with BIE/</w:t>
      </w:r>
      <w:r w:rsidRPr="006572D0">
        <w:rPr>
          <w:szCs w:val="24"/>
        </w:rPr>
        <w:t>Pipeline Safety's</w:t>
      </w:r>
      <w:r>
        <w:rPr>
          <w:szCs w:val="24"/>
        </w:rPr>
        <w:t xml:space="preserve"> </w:t>
      </w:r>
      <w:r w:rsidRPr="006572D0">
        <w:rPr>
          <w:szCs w:val="24"/>
        </w:rPr>
        <w:t>concurrence with reinstatement of transportation service</w:t>
      </w:r>
      <w:r>
        <w:rPr>
          <w:szCs w:val="24"/>
        </w:rPr>
        <w:t xml:space="preserve"> </w:t>
      </w:r>
      <w:r w:rsidRPr="006572D0">
        <w:rPr>
          <w:szCs w:val="24"/>
        </w:rPr>
        <w:t>on Mariner East 1, subject to Commission review</w:t>
      </w:r>
      <w:bookmarkEnd w:id="4"/>
      <w:r w:rsidRPr="006572D0">
        <w:rPr>
          <w:szCs w:val="24"/>
        </w:rPr>
        <w:t xml:space="preserve"> and</w:t>
      </w:r>
      <w:r>
        <w:rPr>
          <w:szCs w:val="24"/>
        </w:rPr>
        <w:t xml:space="preserve"> </w:t>
      </w:r>
      <w:r w:rsidRPr="006572D0">
        <w:rPr>
          <w:szCs w:val="24"/>
        </w:rPr>
        <w:t>approval.</w:t>
      </w:r>
      <w:bookmarkEnd w:id="3"/>
    </w:p>
    <w:p w:rsidR="00B56A74" w:rsidRPr="006572D0" w:rsidRDefault="00B56A74" w:rsidP="00AC73DE">
      <w:pPr>
        <w:spacing w:after="240"/>
        <w:ind w:left="1800" w:right="720" w:hanging="360"/>
        <w:rPr>
          <w:color w:val="000000"/>
          <w:szCs w:val="24"/>
        </w:rPr>
      </w:pPr>
      <w:r w:rsidRPr="006572D0">
        <w:rPr>
          <w:szCs w:val="24"/>
        </w:rPr>
        <w:t>ii.</w:t>
      </w:r>
      <w:r w:rsidR="00C07657">
        <w:rPr>
          <w:szCs w:val="24"/>
        </w:rPr>
        <w:t xml:space="preserve"> </w:t>
      </w:r>
      <w:r w:rsidR="00E40C8C">
        <w:rPr>
          <w:szCs w:val="24"/>
        </w:rPr>
        <w:tab/>
      </w:r>
      <w:r w:rsidRPr="006572D0">
        <w:rPr>
          <w:szCs w:val="24"/>
        </w:rPr>
        <w:t>If</w:t>
      </w:r>
      <w:r>
        <w:rPr>
          <w:szCs w:val="24"/>
        </w:rPr>
        <w:t xml:space="preserve"> BIE/</w:t>
      </w:r>
      <w:r w:rsidRPr="006572D0">
        <w:rPr>
          <w:szCs w:val="24"/>
        </w:rPr>
        <w:t>Pipeline Safety does not concur with Sunoco</w:t>
      </w:r>
      <w:r w:rsidR="00AC73DE">
        <w:rPr>
          <w:szCs w:val="24"/>
        </w:rPr>
        <w:t>’</w:t>
      </w:r>
      <w:r w:rsidRPr="006572D0">
        <w:rPr>
          <w:szCs w:val="24"/>
        </w:rPr>
        <w:t>s</w:t>
      </w:r>
      <w:r>
        <w:rPr>
          <w:szCs w:val="24"/>
        </w:rPr>
        <w:t xml:space="preserve"> </w:t>
      </w:r>
      <w:r w:rsidRPr="006572D0">
        <w:rPr>
          <w:szCs w:val="24"/>
        </w:rPr>
        <w:t xml:space="preserve">request to resume service on </w:t>
      </w:r>
      <w:proofErr w:type="spellStart"/>
      <w:r w:rsidRPr="006572D0">
        <w:rPr>
          <w:szCs w:val="24"/>
        </w:rPr>
        <w:t>MEl</w:t>
      </w:r>
      <w:proofErr w:type="spellEnd"/>
      <w:r w:rsidRPr="006572D0">
        <w:rPr>
          <w:szCs w:val="24"/>
        </w:rPr>
        <w:t>, Sunoco may file an</w:t>
      </w:r>
      <w:r w:rsidRPr="006572D0">
        <w:rPr>
          <w:color w:val="000000"/>
          <w:szCs w:val="24"/>
        </w:rPr>
        <w:t xml:space="preserve"> Answer to the BIE Petition within 3 business days</w:t>
      </w:r>
      <w:r>
        <w:rPr>
          <w:color w:val="000000"/>
          <w:szCs w:val="24"/>
        </w:rPr>
        <w:t xml:space="preserve"> </w:t>
      </w:r>
      <w:r w:rsidRPr="006572D0">
        <w:rPr>
          <w:color w:val="000000"/>
          <w:szCs w:val="24"/>
        </w:rPr>
        <w:t>following notice of BIE's nonconcurrence.</w:t>
      </w:r>
    </w:p>
    <w:p w:rsidR="00B56A74" w:rsidRPr="006572D0" w:rsidRDefault="00B56A74" w:rsidP="00AC73DE">
      <w:pPr>
        <w:spacing w:after="240"/>
        <w:ind w:left="2160" w:right="720" w:hanging="360"/>
        <w:rPr>
          <w:color w:val="000000"/>
          <w:szCs w:val="24"/>
        </w:rPr>
      </w:pPr>
      <w:r w:rsidRPr="006572D0">
        <w:rPr>
          <w:color w:val="000000"/>
          <w:szCs w:val="24"/>
        </w:rPr>
        <w:t xml:space="preserve">1. </w:t>
      </w:r>
      <w:r w:rsidR="00AC73DE">
        <w:rPr>
          <w:color w:val="000000"/>
          <w:szCs w:val="24"/>
        </w:rPr>
        <w:tab/>
      </w:r>
      <w:r w:rsidRPr="006572D0">
        <w:rPr>
          <w:color w:val="000000"/>
          <w:szCs w:val="24"/>
        </w:rPr>
        <w:t>The Petition and Answer will be assigned for</w:t>
      </w:r>
      <w:r>
        <w:rPr>
          <w:color w:val="000000"/>
          <w:szCs w:val="24"/>
        </w:rPr>
        <w:t xml:space="preserve"> </w:t>
      </w:r>
      <w:r w:rsidRPr="006572D0">
        <w:rPr>
          <w:color w:val="000000"/>
          <w:szCs w:val="24"/>
        </w:rPr>
        <w:t>expedited hearing(s) before the Office of</w:t>
      </w:r>
      <w:r>
        <w:rPr>
          <w:color w:val="000000"/>
          <w:szCs w:val="24"/>
        </w:rPr>
        <w:t xml:space="preserve"> </w:t>
      </w:r>
      <w:r w:rsidRPr="006572D0">
        <w:rPr>
          <w:color w:val="000000"/>
          <w:szCs w:val="24"/>
        </w:rPr>
        <w:t>Administrative Law Judge;</w:t>
      </w:r>
    </w:p>
    <w:p w:rsidR="00B56A74" w:rsidRDefault="00B56A74" w:rsidP="00AC73DE">
      <w:pPr>
        <w:spacing w:after="120"/>
        <w:ind w:left="2160" w:right="720" w:hanging="360"/>
        <w:rPr>
          <w:color w:val="000000"/>
          <w:szCs w:val="24"/>
        </w:rPr>
      </w:pPr>
      <w:r w:rsidRPr="006572D0">
        <w:rPr>
          <w:color w:val="111111"/>
          <w:szCs w:val="24"/>
        </w:rPr>
        <w:t xml:space="preserve">2. </w:t>
      </w:r>
      <w:r w:rsidR="00E40C8C">
        <w:rPr>
          <w:color w:val="111111"/>
          <w:szCs w:val="24"/>
        </w:rPr>
        <w:tab/>
      </w:r>
      <w:r w:rsidRPr="006572D0">
        <w:rPr>
          <w:color w:val="000000"/>
          <w:szCs w:val="24"/>
        </w:rPr>
        <w:t>Sunoco may not resume hazardous liquids</w:t>
      </w:r>
      <w:r>
        <w:rPr>
          <w:color w:val="000000"/>
          <w:szCs w:val="24"/>
        </w:rPr>
        <w:t xml:space="preserve"> </w:t>
      </w:r>
      <w:r w:rsidRPr="006572D0">
        <w:rPr>
          <w:color w:val="000000"/>
          <w:szCs w:val="24"/>
        </w:rPr>
        <w:t>transportation service on Mariner East 1 without</w:t>
      </w:r>
      <w:r>
        <w:rPr>
          <w:color w:val="000000"/>
          <w:szCs w:val="24"/>
        </w:rPr>
        <w:t xml:space="preserve"> </w:t>
      </w:r>
      <w:r w:rsidRPr="006572D0">
        <w:rPr>
          <w:color w:val="000000"/>
          <w:szCs w:val="24"/>
        </w:rPr>
        <w:t>prior Commission approval.</w:t>
      </w:r>
    </w:p>
    <w:p w:rsidR="00116DEA" w:rsidRDefault="00C07657" w:rsidP="00AC73DE">
      <w:pPr>
        <w:spacing w:before="160" w:line="360" w:lineRule="auto"/>
        <w:rPr>
          <w:color w:val="000000"/>
          <w:szCs w:val="24"/>
        </w:rPr>
      </w:pPr>
      <w:r w:rsidRPr="00C07657">
        <w:rPr>
          <w:i/>
          <w:color w:val="111111"/>
          <w:szCs w:val="24"/>
        </w:rPr>
        <w:t>Emergency Order</w:t>
      </w:r>
      <w:r>
        <w:rPr>
          <w:color w:val="111111"/>
          <w:szCs w:val="24"/>
        </w:rPr>
        <w:t xml:space="preserve"> at 2-</w:t>
      </w:r>
      <w:r>
        <w:rPr>
          <w:color w:val="000000"/>
          <w:szCs w:val="24"/>
        </w:rPr>
        <w:t xml:space="preserve">3.  </w:t>
      </w:r>
      <w:r w:rsidR="00224BE0">
        <w:rPr>
          <w:color w:val="000000"/>
          <w:szCs w:val="24"/>
        </w:rPr>
        <w:t>While these terms and conditions direct SPLP actions, they also establish that BIE is the entity charged with analysis of the conclusions of the SPLP testing.</w:t>
      </w:r>
      <w:r w:rsidR="00F60B4B">
        <w:rPr>
          <w:color w:val="000000"/>
          <w:szCs w:val="24"/>
        </w:rPr>
        <w:t xml:space="preserve">  </w:t>
      </w:r>
      <w:r w:rsidR="00F60B4B" w:rsidRPr="00F60B4B">
        <w:rPr>
          <w:i/>
          <w:color w:val="000000"/>
          <w:szCs w:val="24"/>
        </w:rPr>
        <w:t>Id</w:t>
      </w:r>
      <w:r w:rsidR="00F60B4B">
        <w:rPr>
          <w:color w:val="000000"/>
          <w:szCs w:val="24"/>
        </w:rPr>
        <w:t>.</w:t>
      </w:r>
    </w:p>
    <w:p w:rsidR="00E40C8C" w:rsidRDefault="00E40C8C" w:rsidP="00AC73DE">
      <w:pPr>
        <w:spacing w:line="360" w:lineRule="auto"/>
        <w:rPr>
          <w:color w:val="000000"/>
          <w:szCs w:val="24"/>
        </w:rPr>
      </w:pPr>
    </w:p>
    <w:p w:rsidR="00C07657" w:rsidRPr="00116DEA" w:rsidRDefault="00224BE0" w:rsidP="00AC73DE">
      <w:pPr>
        <w:spacing w:line="360" w:lineRule="auto"/>
        <w:ind w:firstLine="720"/>
        <w:rPr>
          <w:color w:val="000000"/>
          <w:szCs w:val="24"/>
        </w:rPr>
      </w:pPr>
      <w:r>
        <w:rPr>
          <w:color w:val="000000"/>
          <w:szCs w:val="24"/>
        </w:rPr>
        <w:t xml:space="preserve">As to a resumption of service on </w:t>
      </w:r>
      <w:r w:rsidR="00C003B6">
        <w:rPr>
          <w:color w:val="000000"/>
          <w:szCs w:val="24"/>
        </w:rPr>
        <w:t>ME 1</w:t>
      </w:r>
      <w:r>
        <w:rPr>
          <w:color w:val="000000"/>
          <w:szCs w:val="24"/>
        </w:rPr>
        <w:t xml:space="preserve">, the </w:t>
      </w:r>
      <w:r w:rsidRPr="00224BE0">
        <w:rPr>
          <w:i/>
          <w:color w:val="000000"/>
          <w:szCs w:val="24"/>
        </w:rPr>
        <w:t>Emergency Order</w:t>
      </w:r>
      <w:r>
        <w:rPr>
          <w:color w:val="000000"/>
          <w:szCs w:val="24"/>
        </w:rPr>
        <w:t xml:space="preserve"> provides that the party complaining of </w:t>
      </w:r>
      <w:r w:rsidR="00C003B6">
        <w:rPr>
          <w:color w:val="000000"/>
          <w:szCs w:val="24"/>
        </w:rPr>
        <w:t>ME 1</w:t>
      </w:r>
      <w:r>
        <w:rPr>
          <w:color w:val="000000"/>
          <w:szCs w:val="24"/>
        </w:rPr>
        <w:t xml:space="preserve"> safety issues, specifically BIE, must </w:t>
      </w:r>
      <w:r w:rsidR="006E3C6E">
        <w:rPr>
          <w:color w:val="000000"/>
          <w:szCs w:val="24"/>
        </w:rPr>
        <w:t>state</w:t>
      </w:r>
      <w:r>
        <w:rPr>
          <w:color w:val="000000"/>
          <w:szCs w:val="24"/>
        </w:rPr>
        <w:t xml:space="preserve"> that its Safety Division personnel are satisfied with the results provided by SPLP</w:t>
      </w:r>
      <w:r w:rsidR="008860EC">
        <w:rPr>
          <w:color w:val="000000"/>
          <w:szCs w:val="24"/>
        </w:rPr>
        <w:t>,</w:t>
      </w:r>
      <w:r>
        <w:rPr>
          <w:color w:val="000000"/>
          <w:szCs w:val="24"/>
        </w:rPr>
        <w:t xml:space="preserve"> before SPLP may resume hazardous liquids transportation service on </w:t>
      </w:r>
      <w:r w:rsidR="00C003B6">
        <w:rPr>
          <w:color w:val="000000"/>
          <w:szCs w:val="24"/>
        </w:rPr>
        <w:t>ME 1</w:t>
      </w:r>
      <w:r>
        <w:rPr>
          <w:color w:val="000000"/>
          <w:szCs w:val="24"/>
        </w:rPr>
        <w:t xml:space="preserve">. </w:t>
      </w:r>
      <w:r w:rsidR="00116DEA">
        <w:rPr>
          <w:color w:val="000000"/>
          <w:szCs w:val="24"/>
        </w:rPr>
        <w:t xml:space="preserve"> </w:t>
      </w:r>
      <w:r w:rsidR="008860EC">
        <w:rPr>
          <w:color w:val="000000"/>
          <w:szCs w:val="24"/>
        </w:rPr>
        <w:t>Although</w:t>
      </w:r>
      <w:r w:rsidR="00116DEA">
        <w:rPr>
          <w:color w:val="000000"/>
          <w:szCs w:val="24"/>
        </w:rPr>
        <w:t xml:space="preserve"> SPLP has filed the </w:t>
      </w:r>
      <w:r w:rsidR="00116DEA" w:rsidRPr="00C07657">
        <w:rPr>
          <w:i/>
        </w:rPr>
        <w:t>SPLP Petition</w:t>
      </w:r>
      <w:r w:rsidR="00116DEA">
        <w:t xml:space="preserve">, the terms of the </w:t>
      </w:r>
      <w:r w:rsidR="00116DEA" w:rsidRPr="00116DEA">
        <w:rPr>
          <w:i/>
        </w:rPr>
        <w:t>Emergency Order</w:t>
      </w:r>
      <w:r w:rsidR="00116DEA">
        <w:t xml:space="preserve"> do not provide that petition with any substantive effect absent </w:t>
      </w:r>
      <w:r w:rsidR="000734D4">
        <w:t>the</w:t>
      </w:r>
      <w:r w:rsidR="00116DEA">
        <w:t xml:space="preserve"> concurrence </w:t>
      </w:r>
      <w:r w:rsidR="00825E10">
        <w:t xml:space="preserve">of </w:t>
      </w:r>
      <w:r w:rsidR="00116DEA">
        <w:t xml:space="preserve">BIE.  That is, while the Commission notes that SPLP has provided significant detail in the </w:t>
      </w:r>
      <w:r w:rsidR="00116DEA" w:rsidRPr="00116DEA">
        <w:rPr>
          <w:i/>
        </w:rPr>
        <w:t>SPLP Petition</w:t>
      </w:r>
      <w:r w:rsidR="00116DEA">
        <w:t xml:space="preserve">, </w:t>
      </w:r>
      <w:r w:rsidR="0083745C">
        <w:t xml:space="preserve">because </w:t>
      </w:r>
      <w:r w:rsidR="00F60B4B">
        <w:t xml:space="preserve">SPLP wishes to proceed under </w:t>
      </w:r>
      <w:r w:rsidR="00F60B4B" w:rsidRPr="00F60B4B">
        <w:rPr>
          <w:i/>
        </w:rPr>
        <w:t>Emergency Order</w:t>
      </w:r>
      <w:r w:rsidR="00F60B4B">
        <w:t xml:space="preserve"> </w:t>
      </w:r>
      <w:r w:rsidR="00825E10">
        <w:t>OP</w:t>
      </w:r>
      <w:r w:rsidR="00F60B4B">
        <w:t xml:space="preserve"> 1.c.i</w:t>
      </w:r>
      <w:r w:rsidR="000734D4">
        <w:t>,</w:t>
      </w:r>
      <w:r w:rsidR="00F60B4B">
        <w:t xml:space="preserve"> </w:t>
      </w:r>
      <w:r w:rsidR="003D7F92">
        <w:t xml:space="preserve">the analysis and concurrence of </w:t>
      </w:r>
      <w:r w:rsidR="00F60B4B">
        <w:t>BIE</w:t>
      </w:r>
      <w:r w:rsidR="003D7F92">
        <w:t xml:space="preserve"> is critical to whether the terms of the emergency order have been met</w:t>
      </w:r>
      <w:r w:rsidR="00F60B4B">
        <w:t>.</w:t>
      </w:r>
      <w:r w:rsidR="00116DEA">
        <w:t xml:space="preserve">  </w:t>
      </w:r>
    </w:p>
    <w:p w:rsidR="004C43CB" w:rsidRDefault="004C43CB" w:rsidP="00AC73DE">
      <w:pPr>
        <w:spacing w:line="360" w:lineRule="auto"/>
        <w:ind w:firstLine="720"/>
        <w:rPr>
          <w:color w:val="373739"/>
        </w:rPr>
      </w:pPr>
    </w:p>
    <w:p w:rsidR="004C43CB" w:rsidRDefault="00F60B4B" w:rsidP="00AC73DE">
      <w:pPr>
        <w:spacing w:line="360" w:lineRule="auto"/>
        <w:rPr>
          <w:b/>
        </w:rPr>
      </w:pPr>
      <w:r>
        <w:rPr>
          <w:b/>
        </w:rPr>
        <w:t>BIE Concurrence</w:t>
      </w:r>
    </w:p>
    <w:p w:rsidR="00696B0E" w:rsidRDefault="00F60B4B" w:rsidP="00AC73DE">
      <w:pPr>
        <w:spacing w:line="360" w:lineRule="auto"/>
        <w:ind w:firstLine="720"/>
      </w:pPr>
      <w:r>
        <w:rPr>
          <w:color w:val="373739"/>
        </w:rPr>
        <w:t>The</w:t>
      </w:r>
      <w:r w:rsidR="009D5604">
        <w:rPr>
          <w:color w:val="373739"/>
        </w:rPr>
        <w:t xml:space="preserve"> </w:t>
      </w:r>
      <w:r w:rsidR="009D5604" w:rsidRPr="00C07657">
        <w:rPr>
          <w:i/>
        </w:rPr>
        <w:t>BIE Concurrence</w:t>
      </w:r>
      <w:r w:rsidR="009D5604" w:rsidRPr="00C07657">
        <w:t xml:space="preserve"> </w:t>
      </w:r>
      <w:r w:rsidR="009D5604">
        <w:t xml:space="preserve">sets forth </w:t>
      </w:r>
      <w:r w:rsidR="000734D4">
        <w:t xml:space="preserve">in detail </w:t>
      </w:r>
      <w:r w:rsidR="009D5604">
        <w:t>the background and</w:t>
      </w:r>
      <w:r w:rsidR="00FB1DC8">
        <w:t xml:space="preserve"> chronology of the BIE Safety Division</w:t>
      </w:r>
      <w:r w:rsidR="000734D4">
        <w:t xml:space="preserve"> staff’s</w:t>
      </w:r>
      <w:r w:rsidR="00FB1DC8">
        <w:t xml:space="preserve"> </w:t>
      </w:r>
      <w:r w:rsidR="000734D4">
        <w:t>oversight</w:t>
      </w:r>
      <w:r w:rsidR="00825E10">
        <w:t xml:space="preserve"> and review</w:t>
      </w:r>
      <w:r w:rsidR="000734D4">
        <w:t xml:space="preserve"> of SPLP’s</w:t>
      </w:r>
      <w:r w:rsidR="00FB1DC8">
        <w:t xml:space="preserve"> investigation of the sinkholes proximate to Lisa Drive in West Whiteland Township.  The Commission will not repeat that matter in full here</w:t>
      </w:r>
      <w:r w:rsidR="009373C7">
        <w:t xml:space="preserve">.  </w:t>
      </w:r>
    </w:p>
    <w:p w:rsidR="00AC73DE" w:rsidRDefault="00AC73DE" w:rsidP="00AC73DE">
      <w:pPr>
        <w:spacing w:line="360" w:lineRule="auto"/>
        <w:ind w:firstLine="720"/>
      </w:pPr>
    </w:p>
    <w:p w:rsidR="00696B0E" w:rsidRDefault="009373C7" w:rsidP="00AC73DE">
      <w:pPr>
        <w:spacing w:line="360" w:lineRule="auto"/>
        <w:ind w:firstLine="720"/>
        <w:rPr>
          <w:color w:val="000000"/>
        </w:rPr>
      </w:pPr>
      <w:r>
        <w:t xml:space="preserve">Regarding </w:t>
      </w:r>
      <w:r w:rsidR="00825E10">
        <w:t>OP</w:t>
      </w:r>
      <w:r>
        <w:t xml:space="preserve"> 1.a, the </w:t>
      </w:r>
      <w:r w:rsidRPr="00696B0E">
        <w:rPr>
          <w:i/>
        </w:rPr>
        <w:t>BIE Concurrence</w:t>
      </w:r>
      <w:r>
        <w:t xml:space="preserve"> provides that on March 10, 2018</w:t>
      </w:r>
      <w:r w:rsidRPr="009373C7">
        <w:t>,</w:t>
      </w:r>
      <w:r w:rsidRPr="009373C7">
        <w:rPr>
          <w:color w:val="000000"/>
        </w:rPr>
        <w:t xml:space="preserve"> </w:t>
      </w:r>
      <w:r>
        <w:rPr>
          <w:color w:val="000000"/>
        </w:rPr>
        <w:t xml:space="preserve">BIE received the </w:t>
      </w:r>
      <w:r w:rsidR="00696B0E">
        <w:rPr>
          <w:color w:val="000000"/>
        </w:rPr>
        <w:t xml:space="preserve">initial </w:t>
      </w:r>
      <w:r>
        <w:rPr>
          <w:color w:val="000000"/>
        </w:rPr>
        <w:t>in</w:t>
      </w:r>
      <w:r w:rsidR="008860EC">
        <w:rPr>
          <w:color w:val="000000"/>
        </w:rPr>
        <w:t>-</w:t>
      </w:r>
      <w:r w:rsidR="00696B0E">
        <w:rPr>
          <w:color w:val="000000"/>
        </w:rPr>
        <w:t>line inspection (ILI) t</w:t>
      </w:r>
      <w:r w:rsidRPr="009373C7">
        <w:rPr>
          <w:color w:val="000000"/>
        </w:rPr>
        <w:t xml:space="preserve">ool data </w:t>
      </w:r>
      <w:r w:rsidR="00696B0E">
        <w:rPr>
          <w:color w:val="000000"/>
        </w:rPr>
        <w:t>required</w:t>
      </w:r>
      <w:r w:rsidR="000734D4">
        <w:rPr>
          <w:color w:val="000000"/>
        </w:rPr>
        <w:t xml:space="preserve"> by </w:t>
      </w:r>
      <w:r w:rsidR="008860EC">
        <w:rPr>
          <w:color w:val="000000"/>
        </w:rPr>
        <w:t xml:space="preserve">that </w:t>
      </w:r>
      <w:r w:rsidR="000734D4">
        <w:rPr>
          <w:color w:val="000000"/>
        </w:rPr>
        <w:t>Ordering Paragrap</w:t>
      </w:r>
      <w:r w:rsidR="00284B6F">
        <w:rPr>
          <w:color w:val="000000"/>
        </w:rPr>
        <w:t>h</w:t>
      </w:r>
      <w:r w:rsidRPr="009373C7">
        <w:rPr>
          <w:color w:val="000000"/>
        </w:rPr>
        <w:t xml:space="preserve">. </w:t>
      </w:r>
      <w:r w:rsidR="008860EC">
        <w:rPr>
          <w:color w:val="000000"/>
        </w:rPr>
        <w:t xml:space="preserve">As stated in the </w:t>
      </w:r>
      <w:r w:rsidR="008860EC">
        <w:rPr>
          <w:i/>
          <w:color w:val="000000"/>
        </w:rPr>
        <w:t xml:space="preserve">BIE Concurrence, </w:t>
      </w:r>
      <w:r w:rsidR="008860EC">
        <w:rPr>
          <w:color w:val="000000"/>
        </w:rPr>
        <w:t>o</w:t>
      </w:r>
      <w:r w:rsidRPr="009373C7">
        <w:rPr>
          <w:color w:val="000000"/>
        </w:rPr>
        <w:t xml:space="preserve">n March 12, 2018, </w:t>
      </w:r>
      <w:r w:rsidR="00696B0E">
        <w:rPr>
          <w:color w:val="000000"/>
        </w:rPr>
        <w:t xml:space="preserve">BIE received </w:t>
      </w:r>
      <w:r w:rsidRPr="009373C7">
        <w:rPr>
          <w:color w:val="000000"/>
        </w:rPr>
        <w:t xml:space="preserve">updates on ILI, shutdown, strain gauges, resistivity testing, and discussion on purging </w:t>
      </w:r>
      <w:r w:rsidR="00C003B6">
        <w:rPr>
          <w:color w:val="000000"/>
        </w:rPr>
        <w:t>ME 1</w:t>
      </w:r>
      <w:r w:rsidRPr="009373C7">
        <w:rPr>
          <w:color w:val="000000"/>
        </w:rPr>
        <w:t xml:space="preserve"> </w:t>
      </w:r>
      <w:r w:rsidR="00696B0E">
        <w:rPr>
          <w:color w:val="000000"/>
        </w:rPr>
        <w:t xml:space="preserve">of hazardous liquids, and BIE conducted its </w:t>
      </w:r>
      <w:r w:rsidRPr="009373C7">
        <w:rPr>
          <w:color w:val="000000"/>
        </w:rPr>
        <w:t xml:space="preserve">initial review of the ILI tool data report. </w:t>
      </w:r>
      <w:r w:rsidR="00696B0E">
        <w:rPr>
          <w:color w:val="000000"/>
        </w:rPr>
        <w:t xml:space="preserve"> BIE also received </w:t>
      </w:r>
      <w:r w:rsidR="00B34B95">
        <w:rPr>
          <w:color w:val="000000"/>
        </w:rPr>
        <w:t xml:space="preserve">a </w:t>
      </w:r>
      <w:r w:rsidR="00C003B6">
        <w:rPr>
          <w:color w:val="000000"/>
        </w:rPr>
        <w:t>ME 1</w:t>
      </w:r>
      <w:r w:rsidR="00696B0E">
        <w:rPr>
          <w:color w:val="000000"/>
        </w:rPr>
        <w:t xml:space="preserve"> </w:t>
      </w:r>
      <w:r w:rsidRPr="009373C7">
        <w:rPr>
          <w:color w:val="000000"/>
        </w:rPr>
        <w:t>pressure data report from pump stations system</w:t>
      </w:r>
      <w:r w:rsidR="00696B0E">
        <w:rPr>
          <w:color w:val="000000"/>
        </w:rPr>
        <w:t>-</w:t>
      </w:r>
      <w:r w:rsidRPr="009373C7">
        <w:rPr>
          <w:color w:val="000000"/>
        </w:rPr>
        <w:t>wide.</w:t>
      </w:r>
      <w:r w:rsidR="00696B0E">
        <w:rPr>
          <w:color w:val="000000"/>
        </w:rPr>
        <w:t xml:space="preserve">  </w:t>
      </w:r>
      <w:r w:rsidR="00696B0E" w:rsidRPr="00696B0E">
        <w:rPr>
          <w:i/>
          <w:color w:val="000000"/>
        </w:rPr>
        <w:t>BIE Concurrence</w:t>
      </w:r>
      <w:r w:rsidR="00696B0E">
        <w:rPr>
          <w:color w:val="000000"/>
        </w:rPr>
        <w:t xml:space="preserve"> at 6.</w:t>
      </w:r>
    </w:p>
    <w:p w:rsidR="00E40C8C" w:rsidRDefault="00E40C8C" w:rsidP="00AC73DE">
      <w:pPr>
        <w:spacing w:line="360" w:lineRule="auto"/>
        <w:ind w:firstLine="720"/>
        <w:rPr>
          <w:color w:val="000000"/>
        </w:rPr>
      </w:pPr>
    </w:p>
    <w:p w:rsidR="00696B0E" w:rsidRPr="00696B0E" w:rsidRDefault="00696B0E" w:rsidP="00AC73DE">
      <w:pPr>
        <w:spacing w:line="360" w:lineRule="auto"/>
        <w:ind w:firstLine="720"/>
        <w:rPr>
          <w:color w:val="000000"/>
        </w:rPr>
      </w:pPr>
      <w:r w:rsidRPr="00696B0E">
        <w:rPr>
          <w:color w:val="000000"/>
        </w:rPr>
        <w:t xml:space="preserve">On March 14, 2018, </w:t>
      </w:r>
      <w:r>
        <w:rPr>
          <w:color w:val="000000"/>
        </w:rPr>
        <w:t xml:space="preserve">BIE retained </w:t>
      </w:r>
      <w:r w:rsidRPr="00696B0E">
        <w:rPr>
          <w:color w:val="000000"/>
        </w:rPr>
        <w:t>a</w:t>
      </w:r>
      <w:r>
        <w:rPr>
          <w:color w:val="000000"/>
        </w:rPr>
        <w:t xml:space="preserve">n independent </w:t>
      </w:r>
      <w:r w:rsidRPr="00696B0E">
        <w:rPr>
          <w:color w:val="000000"/>
        </w:rPr>
        <w:t>geophysical consult</w:t>
      </w:r>
      <w:r>
        <w:rPr>
          <w:color w:val="000000"/>
        </w:rPr>
        <w:t xml:space="preserve">ing firm qualified to provide BIE with analysis of </w:t>
      </w:r>
      <w:r w:rsidR="00C003B6">
        <w:rPr>
          <w:color w:val="000000"/>
        </w:rPr>
        <w:t>ME 1</w:t>
      </w:r>
      <w:r>
        <w:rPr>
          <w:color w:val="000000"/>
        </w:rPr>
        <w:t xml:space="preserve"> within the scope of the </w:t>
      </w:r>
      <w:r w:rsidRPr="00696B0E">
        <w:rPr>
          <w:i/>
          <w:color w:val="000000"/>
        </w:rPr>
        <w:t>Emergency Order</w:t>
      </w:r>
      <w:r w:rsidRPr="00696B0E">
        <w:rPr>
          <w:color w:val="000000"/>
        </w:rPr>
        <w:t xml:space="preserve">. </w:t>
      </w:r>
      <w:r>
        <w:rPr>
          <w:color w:val="000000"/>
        </w:rPr>
        <w:t xml:space="preserve">With the assistance of its </w:t>
      </w:r>
      <w:bookmarkStart w:id="5" w:name="_Hlk512978224"/>
      <w:r w:rsidR="00F743BB">
        <w:rPr>
          <w:color w:val="000000"/>
        </w:rPr>
        <w:t xml:space="preserve">geophysical </w:t>
      </w:r>
      <w:r>
        <w:rPr>
          <w:color w:val="000000"/>
        </w:rPr>
        <w:t>consultant</w:t>
      </w:r>
      <w:bookmarkEnd w:id="5"/>
      <w:r>
        <w:rPr>
          <w:color w:val="000000"/>
        </w:rPr>
        <w:t xml:space="preserve">, BIE </w:t>
      </w:r>
      <w:r w:rsidRPr="00696B0E">
        <w:rPr>
          <w:color w:val="000000"/>
        </w:rPr>
        <w:t>served an initial investigation letter on SPLP</w:t>
      </w:r>
      <w:r>
        <w:rPr>
          <w:color w:val="000000"/>
        </w:rPr>
        <w:t xml:space="preserve"> seeking </w:t>
      </w:r>
      <w:r w:rsidRPr="00696B0E">
        <w:rPr>
          <w:color w:val="000000"/>
        </w:rPr>
        <w:t>the following data:</w:t>
      </w:r>
    </w:p>
    <w:p w:rsidR="00696B0E" w:rsidRPr="00696B0E" w:rsidRDefault="00696B0E" w:rsidP="00AC73DE">
      <w:pPr>
        <w:spacing w:before="120"/>
        <w:ind w:left="1080" w:right="720" w:hanging="360"/>
        <w:textAlignment w:val="baseline"/>
        <w:rPr>
          <w:color w:val="000000"/>
          <w:spacing w:val="-1"/>
        </w:rPr>
      </w:pPr>
      <w:r w:rsidRPr="00696B0E">
        <w:rPr>
          <w:color w:val="000000"/>
        </w:rPr>
        <w:t>1.</w:t>
      </w:r>
      <w:r w:rsidRPr="00696B0E">
        <w:rPr>
          <w:color w:val="000000"/>
        </w:rPr>
        <w:tab/>
        <w:t>Full geophysical survey work scope including detailed descriptions of the</w:t>
      </w:r>
      <w:r w:rsidR="00F743BB">
        <w:rPr>
          <w:color w:val="000000"/>
        </w:rPr>
        <w:t xml:space="preserve"> </w:t>
      </w:r>
      <w:r w:rsidRPr="00696B0E">
        <w:rPr>
          <w:color w:val="000000"/>
          <w:spacing w:val="-1"/>
        </w:rPr>
        <w:t>following:</w:t>
      </w:r>
    </w:p>
    <w:p w:rsidR="00696B0E" w:rsidRPr="00696B0E" w:rsidRDefault="00696B0E" w:rsidP="00AC73DE">
      <w:pPr>
        <w:numPr>
          <w:ilvl w:val="0"/>
          <w:numId w:val="22"/>
        </w:numPr>
        <w:tabs>
          <w:tab w:val="clear" w:pos="720"/>
        </w:tabs>
        <w:overflowPunct/>
        <w:autoSpaceDE/>
        <w:autoSpaceDN/>
        <w:adjustRightInd/>
        <w:spacing w:before="273"/>
        <w:ind w:left="1440" w:right="720" w:hanging="360"/>
        <w:textAlignment w:val="baseline"/>
        <w:rPr>
          <w:color w:val="000000"/>
        </w:rPr>
      </w:pPr>
      <w:r w:rsidRPr="00696B0E">
        <w:rPr>
          <w:color w:val="000000"/>
        </w:rPr>
        <w:t>The locations of all seismic lines, and gravity stations (coordinates and/or maps).</w:t>
      </w:r>
    </w:p>
    <w:p w:rsidR="00B34B95" w:rsidRPr="00696B0E" w:rsidRDefault="00696B0E" w:rsidP="00AC73DE">
      <w:pPr>
        <w:spacing w:before="6"/>
        <w:ind w:left="1440" w:right="720"/>
        <w:textAlignment w:val="baseline"/>
        <w:rPr>
          <w:color w:val="000000"/>
        </w:rPr>
      </w:pPr>
      <w:r w:rsidRPr="00696B0E">
        <w:rPr>
          <w:color w:val="000000"/>
        </w:rPr>
        <w:t>The seismic data collection parameters such as seismic source type and size, anticipated seismic shot locations, spacing between shots, geophone type / spacing / locations, sampling rate, sample</w:t>
      </w:r>
      <w:r w:rsidR="00B34B95">
        <w:rPr>
          <w:color w:val="000000"/>
        </w:rPr>
        <w:t xml:space="preserve"> </w:t>
      </w:r>
      <w:r w:rsidR="00B34B95" w:rsidRPr="00696B0E">
        <w:rPr>
          <w:color w:val="000000"/>
        </w:rPr>
        <w:t>collection time.</w:t>
      </w:r>
    </w:p>
    <w:p w:rsidR="00696B0E" w:rsidRPr="00696B0E" w:rsidRDefault="00696B0E" w:rsidP="00AC73DE">
      <w:pPr>
        <w:numPr>
          <w:ilvl w:val="0"/>
          <w:numId w:val="22"/>
        </w:numPr>
        <w:tabs>
          <w:tab w:val="clear" w:pos="720"/>
        </w:tabs>
        <w:overflowPunct/>
        <w:autoSpaceDE/>
        <w:autoSpaceDN/>
        <w:adjustRightInd/>
        <w:spacing w:before="278"/>
        <w:ind w:left="1440" w:right="720" w:hanging="360"/>
        <w:textAlignment w:val="baseline"/>
        <w:rPr>
          <w:color w:val="000000"/>
        </w:rPr>
      </w:pPr>
      <w:r w:rsidRPr="00696B0E">
        <w:rPr>
          <w:color w:val="000000"/>
        </w:rPr>
        <w:t>Seismic processing parameters including type of processing (e.g., refraction, reflection, MASW, etc.).</w:t>
      </w:r>
    </w:p>
    <w:p w:rsidR="00696B0E" w:rsidRPr="00696B0E" w:rsidRDefault="00696B0E" w:rsidP="00AC73DE">
      <w:pPr>
        <w:numPr>
          <w:ilvl w:val="0"/>
          <w:numId w:val="22"/>
        </w:numPr>
        <w:tabs>
          <w:tab w:val="clear" w:pos="720"/>
        </w:tabs>
        <w:overflowPunct/>
        <w:autoSpaceDE/>
        <w:autoSpaceDN/>
        <w:adjustRightInd/>
        <w:spacing w:before="280"/>
        <w:ind w:left="1440" w:right="720" w:hanging="360"/>
        <w:textAlignment w:val="baseline"/>
        <w:rPr>
          <w:color w:val="000000"/>
        </w:rPr>
      </w:pPr>
      <w:r w:rsidRPr="00696B0E">
        <w:rPr>
          <w:color w:val="000000"/>
        </w:rPr>
        <w:t>Type &amp; model of gravimeter, gravity measurement time for each data point, method used to determine gravity measurement coordinates and elevations, gravity data processing methods and corrections, drift calculation method, and any other types of gravity data processing.</w:t>
      </w:r>
    </w:p>
    <w:p w:rsidR="00696B0E" w:rsidRPr="00696B0E" w:rsidRDefault="00696B0E" w:rsidP="00AC73DE">
      <w:pPr>
        <w:numPr>
          <w:ilvl w:val="0"/>
          <w:numId w:val="22"/>
        </w:numPr>
        <w:tabs>
          <w:tab w:val="clear" w:pos="720"/>
        </w:tabs>
        <w:overflowPunct/>
        <w:autoSpaceDE/>
        <w:autoSpaceDN/>
        <w:adjustRightInd/>
        <w:spacing w:before="280"/>
        <w:ind w:left="1440" w:right="720" w:hanging="360"/>
        <w:textAlignment w:val="baseline"/>
        <w:rPr>
          <w:color w:val="000000"/>
        </w:rPr>
      </w:pPr>
      <w:r w:rsidRPr="00696B0E">
        <w:rPr>
          <w:color w:val="000000"/>
        </w:rPr>
        <w:t>Detailed descriptions of any other geophysical survey methods.</w:t>
      </w:r>
    </w:p>
    <w:p w:rsidR="00696B0E" w:rsidRPr="00696B0E" w:rsidRDefault="00696B0E" w:rsidP="00AC73DE">
      <w:pPr>
        <w:numPr>
          <w:ilvl w:val="0"/>
          <w:numId w:val="23"/>
        </w:numPr>
        <w:tabs>
          <w:tab w:val="clear" w:pos="720"/>
        </w:tabs>
        <w:overflowPunct/>
        <w:autoSpaceDE/>
        <w:autoSpaceDN/>
        <w:adjustRightInd/>
        <w:spacing w:before="290"/>
        <w:ind w:left="1080" w:right="720" w:hanging="360"/>
        <w:textAlignment w:val="baseline"/>
        <w:rPr>
          <w:color w:val="000000"/>
        </w:rPr>
      </w:pPr>
      <w:r w:rsidRPr="00696B0E">
        <w:rPr>
          <w:rFonts w:eastAsia="PMingLiU"/>
          <w:noProof/>
        </w:rPr>
        <mc:AlternateContent>
          <mc:Choice Requires="wps">
            <w:drawing>
              <wp:anchor distT="0" distB="0" distL="0" distR="0" simplePos="0" relativeHeight="251661312" behindDoc="1" locked="0" layoutInCell="1" allowOverlap="1" wp14:anchorId="095DDD47" wp14:editId="70FE9FD1">
                <wp:simplePos x="0" y="0"/>
                <wp:positionH relativeFrom="page">
                  <wp:posOffset>3777615</wp:posOffset>
                </wp:positionH>
                <wp:positionV relativeFrom="page">
                  <wp:posOffset>9338945</wp:posOffset>
                </wp:positionV>
                <wp:extent cx="186690" cy="153035"/>
                <wp:effectExtent l="0" t="4445"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B0E" w:rsidRDefault="00696B0E" w:rsidP="00696B0E">
                            <w:pPr>
                              <w:spacing w:before="1" w:line="239" w:lineRule="exact"/>
                              <w:textAlignment w:val="baseline"/>
                              <w:rPr>
                                <w:color w:val="000000"/>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DDD47" id="Text Box 2" o:spid="_x0000_s1027" type="#_x0000_t202" style="position:absolute;left:0;text-align:left;margin-left:297.45pt;margin-top:735.35pt;width:14.7pt;height:12.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FUrg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IS5WDeFbeiulGBpKKsjONzfdk6sT&#10;jjIgm+GDqCAM2WlhgcZadqZ0UAwE6NClp2NnTCqlCRlHUQInJRz5i0vvcmEjkHS+3Eul31HRIWNk&#10;WELjLTjZ3yttkiHp7GJicVGwtrXNb/nZBjhOOxAarpozk4Tt5Y/ES9bxOg6dMIjWTujluXNbrEIn&#10;KvyrRX6Zr1a5/9PE9cO0YVVFuQkz68oP/6xvB4VPijgqS4mWVQbOpKTkdrNqJdoT0HVhv0NBTtzc&#10;8zRsEYDLC0p+EHp3QeIUUXzlhEW4cJIrL3Y8P7lLIi9Mwrw4p3TPOP13SmjIcLIIFpOWfsvNs99r&#10;biTtmIbJ0bIuw/HRiaRGgWte2dZqwtrJPimFSf+5FNDuudFWr0aik1j1uBntw7BiNlreiOoJBCwF&#10;CAy0CFMPjEbI7xgNMEEyrL7tiKQYte85PAIzbmZDzsZmNggv4WqGNUaTudLTWNr1km0bQJ6eGRe3&#10;8FBqZkX8nMXhecFUsFwOE8yMndN/6/U8Z5e/AAAA//8DAFBLAwQUAAYACAAAACEAnhGhjOEAAAAN&#10;AQAADwAAAGRycy9kb3ducmV2LnhtbEyPwU7DMAyG70i8Q2QkbixhlG4tTacJwQkJ0ZUDx7TJ2miN&#10;U5psK2+Pd4Kj/X/6/bnYzG5gJzMF61HC/UIAM9h6bbGT8Fm/3q2BhahQq8GjkfBjAmzK66tC5dqf&#10;sTKnXewYlWDIlYQ+xjHnPLS9cSos/GiQsr2fnIo0Th3XkzpTuRv4UoiUO2WRLvRqNM+9aQ+7o5Ow&#10;/cLqxX6/Nx/VvrJ1nQl8Sw9S3t7M2ydg0czxD4aLPqlDSU6NP6IObJDwmCUZoRQkK7ECRki6TB6A&#10;NZdVlqyBlwX//0X5CwAA//8DAFBLAQItABQABgAIAAAAIQC2gziS/gAAAOEBAAATAAAAAAAAAAAA&#10;AAAAAAAAAABbQ29udGVudF9UeXBlc10ueG1sUEsBAi0AFAAGAAgAAAAhADj9If/WAAAAlAEAAAsA&#10;AAAAAAAAAAAAAAAALwEAAF9yZWxzLy5yZWxzUEsBAi0AFAAGAAgAAAAhAACQ8VSuAgAArwUAAA4A&#10;AAAAAAAAAAAAAAAALgIAAGRycy9lMm9Eb2MueG1sUEsBAi0AFAAGAAgAAAAhAJ4RoYzhAAAADQEA&#10;AA8AAAAAAAAAAAAAAAAACAUAAGRycy9kb3ducmV2LnhtbFBLBQYAAAAABAAEAPMAAAAWBgAAAAA=&#10;" filled="f" stroked="f">
                <v:textbox inset="0,0,0,0">
                  <w:txbxContent>
                    <w:p w:rsidR="00696B0E" w:rsidRDefault="00696B0E" w:rsidP="00696B0E">
                      <w:pPr>
                        <w:spacing w:before="1" w:line="239" w:lineRule="exact"/>
                        <w:textAlignment w:val="baseline"/>
                        <w:rPr>
                          <w:color w:val="000000"/>
                          <w:sz w:val="21"/>
                        </w:rPr>
                      </w:pPr>
                    </w:p>
                  </w:txbxContent>
                </v:textbox>
                <w10:wrap type="square" anchorx="page" anchory="page"/>
              </v:shape>
            </w:pict>
          </mc:Fallback>
        </mc:AlternateContent>
      </w:r>
      <w:r w:rsidRPr="00696B0E">
        <w:rPr>
          <w:color w:val="000000"/>
        </w:rPr>
        <w:t>All field notes and driller's logs from the HDD borings.</w:t>
      </w:r>
    </w:p>
    <w:p w:rsidR="00696B0E" w:rsidRPr="00696B0E" w:rsidRDefault="00696B0E" w:rsidP="00AC73DE">
      <w:pPr>
        <w:numPr>
          <w:ilvl w:val="0"/>
          <w:numId w:val="23"/>
        </w:numPr>
        <w:tabs>
          <w:tab w:val="clear" w:pos="720"/>
        </w:tabs>
        <w:overflowPunct/>
        <w:autoSpaceDE/>
        <w:autoSpaceDN/>
        <w:adjustRightInd/>
        <w:spacing w:before="272"/>
        <w:ind w:left="1080" w:right="720" w:hanging="360"/>
        <w:textAlignment w:val="baseline"/>
        <w:rPr>
          <w:color w:val="000000"/>
        </w:rPr>
      </w:pPr>
      <w:r w:rsidRPr="00696B0E">
        <w:rPr>
          <w:color w:val="000000"/>
        </w:rPr>
        <w:t>Field notes describing sinkhole location / width / depth, onsite photos of sinkholes, other field observations.</w:t>
      </w:r>
    </w:p>
    <w:p w:rsidR="00696B0E" w:rsidRDefault="00F743BB" w:rsidP="00AC73DE">
      <w:pPr>
        <w:spacing w:before="160" w:line="360" w:lineRule="auto"/>
        <w:ind w:right="144"/>
        <w:textAlignment w:val="baseline"/>
        <w:rPr>
          <w:color w:val="000000"/>
        </w:rPr>
      </w:pPr>
      <w:r w:rsidRPr="00F743BB">
        <w:rPr>
          <w:i/>
          <w:color w:val="000000"/>
        </w:rPr>
        <w:t>Id</w:t>
      </w:r>
      <w:r>
        <w:rPr>
          <w:color w:val="000000"/>
        </w:rPr>
        <w:t>. at 6-7.  O</w:t>
      </w:r>
      <w:r w:rsidR="00696B0E" w:rsidRPr="00696B0E">
        <w:rPr>
          <w:color w:val="000000"/>
        </w:rPr>
        <w:t xml:space="preserve">n March 14, 2018, </w:t>
      </w:r>
      <w:r>
        <w:rPr>
          <w:color w:val="000000"/>
        </w:rPr>
        <w:t>BIE</w:t>
      </w:r>
      <w:r w:rsidR="008860EC">
        <w:rPr>
          <w:color w:val="000000"/>
        </w:rPr>
        <w:t>’s</w:t>
      </w:r>
      <w:r>
        <w:rPr>
          <w:color w:val="000000"/>
        </w:rPr>
        <w:t xml:space="preserve"> geophysical consultant </w:t>
      </w:r>
      <w:r w:rsidR="00696B0E" w:rsidRPr="00696B0E">
        <w:rPr>
          <w:color w:val="000000"/>
        </w:rPr>
        <w:t xml:space="preserve">was on site at the Lisa Drive location. </w:t>
      </w:r>
      <w:r>
        <w:rPr>
          <w:color w:val="000000"/>
        </w:rPr>
        <w:t xml:space="preserve"> The </w:t>
      </w:r>
      <w:r w:rsidRPr="00F743BB">
        <w:rPr>
          <w:i/>
          <w:color w:val="000000"/>
        </w:rPr>
        <w:t>BIE Concurrence</w:t>
      </w:r>
      <w:r>
        <w:rPr>
          <w:color w:val="000000"/>
        </w:rPr>
        <w:t xml:space="preserve"> </w:t>
      </w:r>
      <w:r w:rsidR="00825E10">
        <w:rPr>
          <w:color w:val="000000"/>
        </w:rPr>
        <w:t xml:space="preserve">states </w:t>
      </w:r>
      <w:r>
        <w:rPr>
          <w:color w:val="000000"/>
        </w:rPr>
        <w:t>that SPLP provided p</w:t>
      </w:r>
      <w:r w:rsidR="00696B0E" w:rsidRPr="00696B0E">
        <w:rPr>
          <w:color w:val="000000"/>
        </w:rPr>
        <w:t xml:space="preserve">reliminary responses to </w:t>
      </w:r>
      <w:r w:rsidR="008860EC">
        <w:rPr>
          <w:color w:val="000000"/>
        </w:rPr>
        <w:t>BIE’s queries,</w:t>
      </w:r>
      <w:r>
        <w:rPr>
          <w:color w:val="000000"/>
        </w:rPr>
        <w:t xml:space="preserve"> as well as d</w:t>
      </w:r>
      <w:r w:rsidR="00696B0E" w:rsidRPr="00696B0E">
        <w:rPr>
          <w:color w:val="000000"/>
        </w:rPr>
        <w:t>rilling reports</w:t>
      </w:r>
      <w:r>
        <w:rPr>
          <w:color w:val="000000"/>
        </w:rPr>
        <w:t xml:space="preserve">.  </w:t>
      </w:r>
      <w:r w:rsidRPr="00F743BB">
        <w:rPr>
          <w:i/>
          <w:color w:val="000000"/>
        </w:rPr>
        <w:t>Id</w:t>
      </w:r>
      <w:r>
        <w:rPr>
          <w:color w:val="000000"/>
        </w:rPr>
        <w:t>.</w:t>
      </w:r>
    </w:p>
    <w:p w:rsidR="00E40C8C" w:rsidRPr="00696B0E" w:rsidRDefault="00E40C8C" w:rsidP="00AC73DE">
      <w:pPr>
        <w:spacing w:line="360" w:lineRule="auto"/>
        <w:ind w:right="144"/>
        <w:textAlignment w:val="baseline"/>
        <w:rPr>
          <w:color w:val="000000"/>
        </w:rPr>
      </w:pPr>
    </w:p>
    <w:p w:rsidR="00F743BB" w:rsidRDefault="00F743BB" w:rsidP="00AC73DE">
      <w:pPr>
        <w:spacing w:line="360" w:lineRule="auto"/>
        <w:ind w:firstLine="720"/>
        <w:textAlignment w:val="baseline"/>
        <w:rPr>
          <w:color w:val="000000"/>
          <w:spacing w:val="-1"/>
        </w:rPr>
      </w:pPr>
      <w:r w:rsidRPr="003956C7">
        <w:t>BIE further reports that o</w:t>
      </w:r>
      <w:r w:rsidRPr="003956C7">
        <w:rPr>
          <w:color w:val="000000"/>
          <w:spacing w:val="1"/>
        </w:rPr>
        <w:t xml:space="preserve">n March 15, 2018, it received the final ILI Tool run report and conducted an all-day off-site meeting with SPLP, SPLP geophysical consultants, and a representative of </w:t>
      </w:r>
      <w:r w:rsidR="00954A0E">
        <w:rPr>
          <w:color w:val="000000"/>
          <w:spacing w:val="1"/>
        </w:rPr>
        <w:t>Pipeline Hazardous Materials Safety Administration (</w:t>
      </w:r>
      <w:r w:rsidRPr="003956C7">
        <w:rPr>
          <w:color w:val="000000"/>
          <w:spacing w:val="1"/>
        </w:rPr>
        <w:t>PHMSA</w:t>
      </w:r>
      <w:r w:rsidR="00954A0E">
        <w:rPr>
          <w:color w:val="000000"/>
          <w:spacing w:val="1"/>
        </w:rPr>
        <w:t>)</w:t>
      </w:r>
      <w:r w:rsidR="00BB7844">
        <w:rPr>
          <w:color w:val="000000"/>
          <w:spacing w:val="1"/>
        </w:rPr>
        <w:t>.</w:t>
      </w:r>
      <w:r w:rsidRPr="003956C7">
        <w:rPr>
          <w:color w:val="000000"/>
          <w:spacing w:val="1"/>
        </w:rPr>
        <w:t xml:space="preserve"> </w:t>
      </w:r>
      <w:r w:rsidR="00BB7844">
        <w:rPr>
          <w:color w:val="000000"/>
          <w:spacing w:val="1"/>
        </w:rPr>
        <w:t xml:space="preserve"> </w:t>
      </w:r>
      <w:r w:rsidRPr="003956C7">
        <w:rPr>
          <w:color w:val="000000"/>
          <w:spacing w:val="1"/>
        </w:rPr>
        <w:t xml:space="preserve">Between March 16-19, 2018, SPLP and BIE agreed on the parameters of conducting resistivity testing. On March 20, 2018, </w:t>
      </w:r>
      <w:r w:rsidR="003956C7" w:rsidRPr="003956C7">
        <w:rPr>
          <w:color w:val="000000"/>
          <w:spacing w:val="1"/>
        </w:rPr>
        <w:t xml:space="preserve">the BIE geophysical consultants obtained and analyzed </w:t>
      </w:r>
      <w:r w:rsidRPr="003956C7">
        <w:rPr>
          <w:color w:val="000000"/>
          <w:spacing w:val="1"/>
        </w:rPr>
        <w:t xml:space="preserve">a map of the HDD right-of-way, including survey points for use in placing the resistivity grid.  On March 23, 2018, </w:t>
      </w:r>
      <w:r w:rsidR="006E3C6E">
        <w:rPr>
          <w:color w:val="000000"/>
          <w:spacing w:val="1"/>
        </w:rPr>
        <w:t>BIE</w:t>
      </w:r>
      <w:r w:rsidRPr="003956C7">
        <w:rPr>
          <w:color w:val="000000"/>
          <w:spacing w:val="1"/>
        </w:rPr>
        <w:t xml:space="preserve"> requested that SPLP provide additional </w:t>
      </w:r>
      <w:r w:rsidR="003956C7" w:rsidRPr="003956C7">
        <w:rPr>
          <w:color w:val="000000"/>
          <w:spacing w:val="1"/>
        </w:rPr>
        <w:t xml:space="preserve">electrical resistivity </w:t>
      </w:r>
      <w:r w:rsidRPr="003956C7">
        <w:rPr>
          <w:color w:val="000000"/>
          <w:spacing w:val="1"/>
        </w:rPr>
        <w:t>field data.</w:t>
      </w:r>
      <w:r w:rsidR="003956C7" w:rsidRPr="003956C7">
        <w:rPr>
          <w:color w:val="000000"/>
          <w:spacing w:val="1"/>
        </w:rPr>
        <w:t xml:space="preserve">  Over the </w:t>
      </w:r>
      <w:r w:rsidR="008C4F33">
        <w:rPr>
          <w:color w:val="000000"/>
          <w:spacing w:val="1"/>
        </w:rPr>
        <w:t>following several</w:t>
      </w:r>
      <w:r w:rsidR="00954A0E">
        <w:rPr>
          <w:color w:val="000000"/>
          <w:spacing w:val="1"/>
        </w:rPr>
        <w:t xml:space="preserve"> </w:t>
      </w:r>
      <w:r w:rsidR="003956C7" w:rsidRPr="003956C7">
        <w:rPr>
          <w:color w:val="000000"/>
          <w:spacing w:val="1"/>
        </w:rPr>
        <w:t>weeks</w:t>
      </w:r>
      <w:r w:rsidR="008C4F33">
        <w:rPr>
          <w:color w:val="000000"/>
          <w:spacing w:val="1"/>
        </w:rPr>
        <w:t>,</w:t>
      </w:r>
      <w:r w:rsidR="003956C7" w:rsidRPr="003956C7">
        <w:rPr>
          <w:color w:val="000000"/>
          <w:spacing w:val="1"/>
        </w:rPr>
        <w:t xml:space="preserve"> BIE analyzed the data provided to it</w:t>
      </w:r>
      <w:r w:rsidR="008C4F33">
        <w:rPr>
          <w:color w:val="000000"/>
          <w:spacing w:val="1"/>
        </w:rPr>
        <w:t>.</w:t>
      </w:r>
      <w:r w:rsidR="003956C7" w:rsidRPr="003956C7">
        <w:rPr>
          <w:color w:val="000000"/>
          <w:spacing w:val="1"/>
        </w:rPr>
        <w:t xml:space="preserve"> </w:t>
      </w:r>
      <w:r w:rsidR="00BB7844">
        <w:rPr>
          <w:color w:val="000000"/>
          <w:spacing w:val="1"/>
        </w:rPr>
        <w:t xml:space="preserve"> </w:t>
      </w:r>
      <w:r w:rsidR="008C4F33">
        <w:rPr>
          <w:color w:val="000000"/>
          <w:spacing w:val="1"/>
        </w:rPr>
        <w:t>O</w:t>
      </w:r>
      <w:r w:rsidR="003956C7" w:rsidRPr="003956C7">
        <w:rPr>
          <w:color w:val="000000"/>
          <w:spacing w:val="-1"/>
        </w:rPr>
        <w:t>n April 23,2018, BIE and SPLP conducted a second all-day meeting, including</w:t>
      </w:r>
      <w:r w:rsidR="00B34B95">
        <w:rPr>
          <w:color w:val="000000"/>
          <w:spacing w:val="-1"/>
        </w:rPr>
        <w:t xml:space="preserve"> </w:t>
      </w:r>
      <w:r w:rsidR="003956C7" w:rsidRPr="003956C7">
        <w:rPr>
          <w:color w:val="000000"/>
          <w:spacing w:val="-1"/>
        </w:rPr>
        <w:t>discussion</w:t>
      </w:r>
      <w:r w:rsidR="00B34B95">
        <w:rPr>
          <w:color w:val="000000"/>
          <w:spacing w:val="-1"/>
        </w:rPr>
        <w:t>s with</w:t>
      </w:r>
      <w:r w:rsidR="003956C7" w:rsidRPr="003956C7">
        <w:rPr>
          <w:color w:val="000000"/>
          <w:spacing w:val="-1"/>
        </w:rPr>
        <w:t xml:space="preserve"> the Department of Environmental Protection regarding the status of the Emergency Order investigation and to finalize any remaining information requests posed by </w:t>
      </w:r>
      <w:r w:rsidR="006E3C6E">
        <w:rPr>
          <w:color w:val="000000"/>
          <w:spacing w:val="-1"/>
        </w:rPr>
        <w:t>BIE</w:t>
      </w:r>
      <w:r w:rsidR="003956C7" w:rsidRPr="003956C7">
        <w:rPr>
          <w:color w:val="000000"/>
          <w:spacing w:val="-1"/>
        </w:rPr>
        <w:t xml:space="preserve"> and its geophysical consultant.  </w:t>
      </w:r>
      <w:r w:rsidR="003956C7" w:rsidRPr="003956C7">
        <w:rPr>
          <w:i/>
          <w:color w:val="000000"/>
          <w:spacing w:val="-1"/>
        </w:rPr>
        <w:t>Id</w:t>
      </w:r>
      <w:r w:rsidR="003956C7" w:rsidRPr="003956C7">
        <w:rPr>
          <w:color w:val="000000"/>
          <w:spacing w:val="-1"/>
        </w:rPr>
        <w:t>. at 8.</w:t>
      </w:r>
    </w:p>
    <w:p w:rsidR="00E40C8C" w:rsidRPr="003956C7" w:rsidRDefault="00E40C8C" w:rsidP="00AC73DE">
      <w:pPr>
        <w:spacing w:line="360" w:lineRule="auto"/>
        <w:ind w:firstLine="720"/>
        <w:textAlignment w:val="baseline"/>
        <w:rPr>
          <w:color w:val="000000"/>
          <w:spacing w:val="-1"/>
        </w:rPr>
      </w:pPr>
    </w:p>
    <w:p w:rsidR="003956C7" w:rsidRDefault="003956C7" w:rsidP="00AC73DE">
      <w:pPr>
        <w:spacing w:line="360" w:lineRule="auto"/>
        <w:ind w:firstLine="720"/>
        <w:textAlignment w:val="baseline"/>
        <w:rPr>
          <w:color w:val="000000"/>
          <w:spacing w:val="1"/>
        </w:rPr>
      </w:pPr>
      <w:r>
        <w:rPr>
          <w:color w:val="000000"/>
          <w:spacing w:val="1"/>
        </w:rPr>
        <w:t xml:space="preserve">BIE informs </w:t>
      </w:r>
      <w:r w:rsidR="00825E10">
        <w:rPr>
          <w:color w:val="000000"/>
          <w:spacing w:val="1"/>
        </w:rPr>
        <w:t xml:space="preserve">the Commission </w:t>
      </w:r>
      <w:r>
        <w:rPr>
          <w:color w:val="000000"/>
          <w:spacing w:val="1"/>
        </w:rPr>
        <w:t>that its s</w:t>
      </w:r>
      <w:r w:rsidRPr="003956C7">
        <w:rPr>
          <w:color w:val="000000"/>
          <w:spacing w:val="1"/>
        </w:rPr>
        <w:t xml:space="preserve">afety engineers </w:t>
      </w:r>
      <w:r>
        <w:rPr>
          <w:color w:val="000000"/>
          <w:spacing w:val="1"/>
        </w:rPr>
        <w:t xml:space="preserve">have </w:t>
      </w:r>
      <w:r w:rsidRPr="003956C7">
        <w:rPr>
          <w:color w:val="000000"/>
          <w:spacing w:val="1"/>
        </w:rPr>
        <w:t xml:space="preserve">logged over 150 hours on-site at Lisa Drive during </w:t>
      </w:r>
      <w:r>
        <w:rPr>
          <w:color w:val="000000"/>
          <w:spacing w:val="1"/>
        </w:rPr>
        <w:t xml:space="preserve">its </w:t>
      </w:r>
      <w:r w:rsidRPr="003956C7">
        <w:rPr>
          <w:color w:val="000000"/>
          <w:spacing w:val="1"/>
        </w:rPr>
        <w:t xml:space="preserve">investigation. </w:t>
      </w:r>
      <w:r>
        <w:rPr>
          <w:color w:val="000000"/>
          <w:spacing w:val="1"/>
        </w:rPr>
        <w:t xml:space="preserve"> This is in addition to over 110 hours o</w:t>
      </w:r>
      <w:r w:rsidR="006E7AE5">
        <w:rPr>
          <w:color w:val="000000"/>
          <w:spacing w:val="1"/>
        </w:rPr>
        <w:t>f</w:t>
      </w:r>
      <w:r>
        <w:rPr>
          <w:color w:val="000000"/>
          <w:spacing w:val="1"/>
        </w:rPr>
        <w:t xml:space="preserve"> on-site review provided by BIE geophysical consultants.  BIE points out that this field work is in addition to </w:t>
      </w:r>
      <w:r w:rsidRPr="003956C7">
        <w:rPr>
          <w:color w:val="000000"/>
          <w:spacing w:val="1"/>
        </w:rPr>
        <w:t>hundreds of office hours spent reviewing data and analyzing data outputs</w:t>
      </w:r>
      <w:r>
        <w:rPr>
          <w:color w:val="000000"/>
          <w:spacing w:val="1"/>
        </w:rPr>
        <w:t xml:space="preserve"> obtained from </w:t>
      </w:r>
      <w:r w:rsidR="0070280E">
        <w:rPr>
          <w:color w:val="000000"/>
          <w:spacing w:val="1"/>
        </w:rPr>
        <w:t>observation</w:t>
      </w:r>
      <w:r w:rsidR="00825E10">
        <w:rPr>
          <w:color w:val="000000"/>
          <w:spacing w:val="1"/>
        </w:rPr>
        <w:t>s</w:t>
      </w:r>
      <w:r w:rsidR="0070280E">
        <w:rPr>
          <w:color w:val="000000"/>
          <w:spacing w:val="1"/>
        </w:rPr>
        <w:t xml:space="preserve"> and SPLP</w:t>
      </w:r>
      <w:r w:rsidRPr="003956C7">
        <w:rPr>
          <w:color w:val="000000"/>
          <w:spacing w:val="1"/>
        </w:rPr>
        <w:t>.</w:t>
      </w:r>
      <w:r w:rsidR="0070280E">
        <w:rPr>
          <w:color w:val="000000"/>
          <w:spacing w:val="1"/>
        </w:rPr>
        <w:t xml:space="preserve">  </w:t>
      </w:r>
      <w:r w:rsidR="0070280E" w:rsidRPr="0070280E">
        <w:rPr>
          <w:i/>
          <w:color w:val="000000"/>
          <w:spacing w:val="1"/>
        </w:rPr>
        <w:t>Id</w:t>
      </w:r>
      <w:r w:rsidR="0070280E">
        <w:rPr>
          <w:color w:val="000000"/>
          <w:spacing w:val="1"/>
        </w:rPr>
        <w:t xml:space="preserve">.  </w:t>
      </w:r>
    </w:p>
    <w:p w:rsidR="00E40C8C" w:rsidRPr="003956C7" w:rsidRDefault="00E40C8C" w:rsidP="00AC73DE">
      <w:pPr>
        <w:spacing w:line="360" w:lineRule="auto"/>
        <w:ind w:firstLine="720"/>
        <w:textAlignment w:val="baseline"/>
        <w:rPr>
          <w:color w:val="000000"/>
          <w:spacing w:val="1"/>
        </w:rPr>
      </w:pPr>
    </w:p>
    <w:p w:rsidR="003956C7" w:rsidRDefault="0070280E" w:rsidP="00AC73DE">
      <w:pPr>
        <w:spacing w:line="360" w:lineRule="auto"/>
        <w:ind w:firstLine="720"/>
        <w:textAlignment w:val="baseline"/>
        <w:rPr>
          <w:color w:val="000000"/>
        </w:rPr>
      </w:pPr>
      <w:r>
        <w:rPr>
          <w:color w:val="000000"/>
          <w:spacing w:val="-1"/>
        </w:rPr>
        <w:t xml:space="preserve">The </w:t>
      </w:r>
      <w:r w:rsidRPr="0070280E">
        <w:rPr>
          <w:i/>
          <w:color w:val="000000"/>
          <w:spacing w:val="-1"/>
        </w:rPr>
        <w:t>BIE Concurrence</w:t>
      </w:r>
      <w:r>
        <w:rPr>
          <w:color w:val="000000"/>
          <w:spacing w:val="-1"/>
        </w:rPr>
        <w:t xml:space="preserve"> provides that BIE </w:t>
      </w:r>
      <w:r w:rsidR="006E7AE5">
        <w:rPr>
          <w:color w:val="000000"/>
          <w:spacing w:val="-1"/>
        </w:rPr>
        <w:t xml:space="preserve">pipeline </w:t>
      </w:r>
      <w:r>
        <w:rPr>
          <w:color w:val="000000"/>
          <w:spacing w:val="-1"/>
        </w:rPr>
        <w:t xml:space="preserve">safety experts and their geophysical consultants have engaged in </w:t>
      </w:r>
      <w:r w:rsidR="003956C7" w:rsidRPr="003956C7">
        <w:rPr>
          <w:color w:val="000000"/>
          <w:spacing w:val="-1"/>
        </w:rPr>
        <w:t xml:space="preserve">a coordinated and exhaustive extraction of data and thorough </w:t>
      </w:r>
      <w:r w:rsidR="00954A0E" w:rsidRPr="003956C7">
        <w:rPr>
          <w:color w:val="000000"/>
          <w:spacing w:val="-1"/>
        </w:rPr>
        <w:t>analysis</w:t>
      </w:r>
      <w:r w:rsidR="003956C7" w:rsidRPr="003956C7">
        <w:rPr>
          <w:color w:val="000000"/>
          <w:spacing w:val="-1"/>
        </w:rPr>
        <w:t xml:space="preserve"> using multiple disciplines</w:t>
      </w:r>
      <w:r>
        <w:rPr>
          <w:color w:val="000000"/>
          <w:spacing w:val="-1"/>
        </w:rPr>
        <w:t xml:space="preserve"> “to render </w:t>
      </w:r>
      <w:r w:rsidR="003956C7" w:rsidRPr="003956C7">
        <w:rPr>
          <w:color w:val="000000"/>
          <w:spacing w:val="-1"/>
        </w:rPr>
        <w:t xml:space="preserve">a professional opinion as to whether the on-going pipeline construction in the Lisa Drive study area has compromised the integrity of the existing </w:t>
      </w:r>
      <w:r w:rsidR="00C003B6">
        <w:rPr>
          <w:color w:val="000000"/>
          <w:spacing w:val="-1"/>
        </w:rPr>
        <w:t>ME 1</w:t>
      </w:r>
      <w:r w:rsidR="003956C7" w:rsidRPr="003956C7">
        <w:rPr>
          <w:color w:val="000000"/>
          <w:spacing w:val="-1"/>
        </w:rPr>
        <w:t xml:space="preserve"> pipeline.</w:t>
      </w:r>
      <w:r>
        <w:rPr>
          <w:color w:val="000000"/>
          <w:spacing w:val="-1"/>
        </w:rPr>
        <w:t xml:space="preserve">”  </w:t>
      </w:r>
      <w:r w:rsidRPr="0070280E">
        <w:rPr>
          <w:i/>
          <w:color w:val="000000"/>
          <w:spacing w:val="-1"/>
        </w:rPr>
        <w:t>Id</w:t>
      </w:r>
      <w:r>
        <w:rPr>
          <w:color w:val="000000"/>
          <w:spacing w:val="-1"/>
        </w:rPr>
        <w:t xml:space="preserve">.  BIE attached its geophysical consultant’s </w:t>
      </w:r>
      <w:r w:rsidR="00064AF7">
        <w:rPr>
          <w:color w:val="000000"/>
          <w:spacing w:val="-1"/>
        </w:rPr>
        <w:t xml:space="preserve">highly detailed </w:t>
      </w:r>
      <w:r w:rsidR="003956C7" w:rsidRPr="003956C7">
        <w:rPr>
          <w:color w:val="000000"/>
          <w:spacing w:val="-1"/>
        </w:rPr>
        <w:t xml:space="preserve">technical </w:t>
      </w:r>
      <w:r>
        <w:rPr>
          <w:color w:val="000000"/>
          <w:spacing w:val="-1"/>
        </w:rPr>
        <w:t xml:space="preserve">report to the BIE Concurrence to </w:t>
      </w:r>
      <w:r w:rsidR="003956C7" w:rsidRPr="003956C7">
        <w:rPr>
          <w:color w:val="000000"/>
          <w:spacing w:val="-1"/>
        </w:rPr>
        <w:t>identif</w:t>
      </w:r>
      <w:r>
        <w:rPr>
          <w:color w:val="000000"/>
          <w:spacing w:val="-1"/>
        </w:rPr>
        <w:t>y</w:t>
      </w:r>
      <w:r w:rsidR="003956C7" w:rsidRPr="003956C7">
        <w:rPr>
          <w:color w:val="000000"/>
          <w:spacing w:val="-1"/>
        </w:rPr>
        <w:t xml:space="preserve"> the tasks completed by SPLP and its geophysical consultants, the tasks completed by </w:t>
      </w:r>
      <w:r>
        <w:rPr>
          <w:color w:val="000000"/>
          <w:spacing w:val="-1"/>
        </w:rPr>
        <w:t>the BIE geophysical consultant a</w:t>
      </w:r>
      <w:r w:rsidR="003956C7" w:rsidRPr="003956C7">
        <w:rPr>
          <w:color w:val="000000"/>
          <w:spacing w:val="-1"/>
        </w:rPr>
        <w:t xml:space="preserve">nd </w:t>
      </w:r>
      <w:r>
        <w:rPr>
          <w:color w:val="000000"/>
          <w:spacing w:val="-1"/>
        </w:rPr>
        <w:t xml:space="preserve">to provide the latter’s </w:t>
      </w:r>
      <w:r w:rsidR="003956C7" w:rsidRPr="003956C7">
        <w:rPr>
          <w:color w:val="000000"/>
          <w:spacing w:val="-1"/>
        </w:rPr>
        <w:t xml:space="preserve">opinion </w:t>
      </w:r>
      <w:r>
        <w:rPr>
          <w:color w:val="000000"/>
          <w:spacing w:val="-1"/>
        </w:rPr>
        <w:t xml:space="preserve">that the integrity of </w:t>
      </w:r>
      <w:r w:rsidR="00C003B6">
        <w:rPr>
          <w:color w:val="000000"/>
          <w:spacing w:val="-1"/>
        </w:rPr>
        <w:t>ME 1</w:t>
      </w:r>
      <w:r w:rsidR="003956C7" w:rsidRPr="003956C7">
        <w:rPr>
          <w:color w:val="000000"/>
          <w:spacing w:val="-1"/>
        </w:rPr>
        <w:t xml:space="preserve"> pipeline</w:t>
      </w:r>
      <w:r>
        <w:rPr>
          <w:color w:val="000000"/>
          <w:spacing w:val="-1"/>
        </w:rPr>
        <w:t xml:space="preserve"> remains intact</w:t>
      </w:r>
      <w:r w:rsidR="003956C7" w:rsidRPr="003956C7">
        <w:rPr>
          <w:color w:val="000000"/>
          <w:spacing w:val="-1"/>
        </w:rPr>
        <w:t>.</w:t>
      </w:r>
      <w:r>
        <w:rPr>
          <w:color w:val="000000"/>
          <w:spacing w:val="-1"/>
        </w:rPr>
        <w:t xml:space="preserve">  </w:t>
      </w:r>
      <w:r w:rsidRPr="0070280E">
        <w:rPr>
          <w:i/>
          <w:color w:val="000000"/>
          <w:spacing w:val="-1"/>
        </w:rPr>
        <w:t>Id</w:t>
      </w:r>
      <w:r>
        <w:rPr>
          <w:color w:val="000000"/>
          <w:spacing w:val="-1"/>
        </w:rPr>
        <w:t xml:space="preserve">. </w:t>
      </w:r>
      <w:r w:rsidR="006E7AE5">
        <w:rPr>
          <w:color w:val="000000"/>
          <w:spacing w:val="-1"/>
        </w:rPr>
        <w:t xml:space="preserve"> </w:t>
      </w:r>
      <w:r w:rsidR="003956C7" w:rsidRPr="003956C7">
        <w:rPr>
          <w:color w:val="000000"/>
          <w:spacing w:val="-1"/>
        </w:rPr>
        <w:t xml:space="preserve">Moreover, </w:t>
      </w:r>
      <w:r>
        <w:rPr>
          <w:color w:val="000000"/>
          <w:spacing w:val="-1"/>
        </w:rPr>
        <w:t xml:space="preserve">the </w:t>
      </w:r>
      <w:r w:rsidRPr="0070280E">
        <w:rPr>
          <w:i/>
          <w:color w:val="000000"/>
          <w:spacing w:val="-1"/>
        </w:rPr>
        <w:t>BIE Concurrence</w:t>
      </w:r>
      <w:r>
        <w:rPr>
          <w:color w:val="000000"/>
          <w:spacing w:val="-1"/>
        </w:rPr>
        <w:t xml:space="preserve"> notes that </w:t>
      </w:r>
      <w:r w:rsidR="003956C7" w:rsidRPr="003956C7">
        <w:rPr>
          <w:rFonts w:eastAsia="PMingLiU"/>
          <w:noProof/>
        </w:rPr>
        <mc:AlternateContent>
          <mc:Choice Requires="wps">
            <w:drawing>
              <wp:anchor distT="0" distB="0" distL="0" distR="0" simplePos="0" relativeHeight="251663360" behindDoc="1" locked="0" layoutInCell="1" allowOverlap="1" wp14:anchorId="73460983" wp14:editId="60E7D8B4">
                <wp:simplePos x="0" y="0"/>
                <wp:positionH relativeFrom="page">
                  <wp:posOffset>3768725</wp:posOffset>
                </wp:positionH>
                <wp:positionV relativeFrom="page">
                  <wp:posOffset>9330055</wp:posOffset>
                </wp:positionV>
                <wp:extent cx="186690" cy="15303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6C7" w:rsidRDefault="003956C7" w:rsidP="003956C7">
                            <w:pPr>
                              <w:spacing w:line="239" w:lineRule="exact"/>
                              <w:textAlignment w:val="baseline"/>
                              <w:rPr>
                                <w:color w:val="000000"/>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60983" id="Text Box 3" o:spid="_x0000_s1028" type="#_x0000_t202" style="position:absolute;left:0;text-align:left;margin-left:296.75pt;margin-top:734.65pt;width:14.7pt;height:12.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ErwIAAK8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QLU52hVyk43ffgpkfYhi5bpqq/E+VXhbhYN4Tv6I2UYmgoqSA739x0z65O&#10;OMqAbIcPooIwZK+FBRpr2ZnSQTEQoEOXHk+dMamUJmQcRQmclHDkLxfeYmkjkHS+3Eul31HRIWNk&#10;WELjLTg53CltkiHp7GJicVGwtrXNb/mzDXCcdiA0XDVnJgnbyx+Jl2ziTRw6YRBtnNDLc+emWIdO&#10;VPiXy3yRr9e5/9PE9cO0YVVFuQkz68oP/6xvR4VPijgpS4mWVQbOpKTkbrtuJToQ0HVhv2NBztzc&#10;52nYIgCXF5T8IPRug8QpovjSCYtw6SSXXux4fnKbRF6YhHnxnNId4/TfKaEhw8kyWE5a+i03z36v&#10;uZG0YxomR8u6DMcnJ5IaBW54ZVurCWsn+6wUJv2nUkC750ZbvRqJTmLV43a0DyMw0Y2Wt6J6BAFL&#10;AQIDLcLUA6MR8jtGA0yQDKtveyIpRu17Do/AjJvZkLOxnQ3CS7iaYY3RZK71NJb2vWS7BpCnZ8bF&#10;DTyUmlkRP2VxfF4wFSyX4wQzY+f833o9zdnVLwAAAP//AwBQSwMEFAAGAAgAAAAhALS7SBXiAAAA&#10;DQEAAA8AAABkcnMvZG93bnJldi54bWxMj8FOwzAMhu9IvENkJG4sXbtVpGs6TQhOSIiuHDimbdZG&#10;a5zSZFt5e7zTONr/p9+f8+1sB3bWkzcOJSwXETCNjWsNdhK+qrenZ2A+KGzV4FBL+NUetsX9Xa6y&#10;1l2w1Od96BiVoM+UhD6EMePcN722yi/cqJGyg5usCjROHW8ndaFyO/A4ilJulUG60KtRv/S6Oe5P&#10;VsLuG8tX8/NRf5aH0lSViPA9PUr5+DDvNsCCnsMNhqs+qUNBTrU7YevZIGEtkjWhFKxSkQAjJI1j&#10;Aay+rkSyAl7k/P8XxR8AAAD//wMAUEsBAi0AFAAGAAgAAAAhALaDOJL+AAAA4QEAABMAAAAAAAAA&#10;AAAAAAAAAAAAAFtDb250ZW50X1R5cGVzXS54bWxQSwECLQAUAAYACAAAACEAOP0h/9YAAACUAQAA&#10;CwAAAAAAAAAAAAAAAAAvAQAAX3JlbHMvLnJlbHNQSwECLQAUAAYACAAAACEAVkvqxK8CAACvBQAA&#10;DgAAAAAAAAAAAAAAAAAuAgAAZHJzL2Uyb0RvYy54bWxQSwECLQAUAAYACAAAACEAtLtIFeIAAAAN&#10;AQAADwAAAAAAAAAAAAAAAAAJBQAAZHJzL2Rvd25yZXYueG1sUEsFBgAAAAAEAAQA8wAAABgGAAAA&#10;AA==&#10;" filled="f" stroked="f">
                <v:textbox inset="0,0,0,0">
                  <w:txbxContent>
                    <w:p w:rsidR="003956C7" w:rsidRDefault="003956C7" w:rsidP="003956C7">
                      <w:pPr>
                        <w:spacing w:line="239" w:lineRule="exact"/>
                        <w:textAlignment w:val="baseline"/>
                        <w:rPr>
                          <w:color w:val="000000"/>
                          <w:sz w:val="21"/>
                        </w:rPr>
                      </w:pPr>
                    </w:p>
                  </w:txbxContent>
                </v:textbox>
                <w10:wrap type="square" anchorx="page" anchory="page"/>
              </v:shape>
            </w:pict>
          </mc:Fallback>
        </mc:AlternateContent>
      </w:r>
      <w:r>
        <w:rPr>
          <w:color w:val="000000"/>
          <w:spacing w:val="-1"/>
        </w:rPr>
        <w:t xml:space="preserve">it will engage in </w:t>
      </w:r>
      <w:r w:rsidR="003956C7" w:rsidRPr="003956C7">
        <w:rPr>
          <w:color w:val="000000"/>
        </w:rPr>
        <w:t xml:space="preserve">ongoing monitoring of </w:t>
      </w:r>
      <w:r w:rsidR="00C003B6">
        <w:rPr>
          <w:color w:val="000000"/>
        </w:rPr>
        <w:t>ME 1</w:t>
      </w:r>
      <w:r w:rsidR="003956C7" w:rsidRPr="003956C7">
        <w:rPr>
          <w:color w:val="000000"/>
        </w:rPr>
        <w:t xml:space="preserve"> </w:t>
      </w:r>
      <w:r>
        <w:rPr>
          <w:color w:val="000000"/>
        </w:rPr>
        <w:t xml:space="preserve">for </w:t>
      </w:r>
      <w:r w:rsidR="006E7AE5">
        <w:rPr>
          <w:color w:val="000000"/>
        </w:rPr>
        <w:t xml:space="preserve">six </w:t>
      </w:r>
      <w:r w:rsidR="003956C7" w:rsidRPr="003956C7">
        <w:rPr>
          <w:color w:val="000000"/>
        </w:rPr>
        <w:t>months after construction activity in the Lisa Drive area has concluded.</w:t>
      </w:r>
      <w:r>
        <w:rPr>
          <w:color w:val="000000"/>
        </w:rPr>
        <w:t xml:space="preserve">  </w:t>
      </w:r>
      <w:r w:rsidRPr="0070280E">
        <w:rPr>
          <w:i/>
          <w:color w:val="000000"/>
        </w:rPr>
        <w:t>Id</w:t>
      </w:r>
      <w:r>
        <w:rPr>
          <w:color w:val="000000"/>
        </w:rPr>
        <w:t xml:space="preserve"> at 9.</w:t>
      </w:r>
    </w:p>
    <w:p w:rsidR="00E40C8C" w:rsidRPr="003956C7" w:rsidRDefault="00E40C8C" w:rsidP="00AC73DE">
      <w:pPr>
        <w:spacing w:line="360" w:lineRule="auto"/>
        <w:ind w:firstLine="720"/>
        <w:textAlignment w:val="baseline"/>
        <w:rPr>
          <w:color w:val="000000"/>
        </w:rPr>
      </w:pPr>
    </w:p>
    <w:p w:rsidR="003956C7" w:rsidRDefault="0070280E" w:rsidP="00AC73DE">
      <w:pPr>
        <w:spacing w:line="360" w:lineRule="auto"/>
        <w:ind w:right="72" w:firstLine="792"/>
        <w:textAlignment w:val="baseline"/>
        <w:rPr>
          <w:color w:val="000000"/>
        </w:rPr>
      </w:pPr>
      <w:r>
        <w:rPr>
          <w:color w:val="000000"/>
        </w:rPr>
        <w:t xml:space="preserve">Given the above, BIE concluded that it has now conducted a </w:t>
      </w:r>
      <w:r w:rsidR="003956C7" w:rsidRPr="003956C7">
        <w:rPr>
          <w:color w:val="000000"/>
        </w:rPr>
        <w:t>comprehensive investigation</w:t>
      </w:r>
      <w:r>
        <w:rPr>
          <w:color w:val="000000"/>
        </w:rPr>
        <w:t xml:space="preserve"> </w:t>
      </w:r>
      <w:r w:rsidR="00E93F98">
        <w:rPr>
          <w:color w:val="000000"/>
        </w:rPr>
        <w:t xml:space="preserve">on the issues that </w:t>
      </w:r>
      <w:r w:rsidR="003956C7" w:rsidRPr="003956C7">
        <w:rPr>
          <w:color w:val="000000"/>
        </w:rPr>
        <w:t xml:space="preserve">led </w:t>
      </w:r>
      <w:r w:rsidR="00E93F98">
        <w:rPr>
          <w:color w:val="000000"/>
        </w:rPr>
        <w:t xml:space="preserve">it </w:t>
      </w:r>
      <w:r w:rsidR="003956C7" w:rsidRPr="003956C7">
        <w:rPr>
          <w:color w:val="000000"/>
        </w:rPr>
        <w:t xml:space="preserve">to file its </w:t>
      </w:r>
      <w:r w:rsidR="00E93F98" w:rsidRPr="00E93F98">
        <w:rPr>
          <w:i/>
          <w:color w:val="000000"/>
        </w:rPr>
        <w:t xml:space="preserve">March </w:t>
      </w:r>
      <w:r w:rsidR="003956C7" w:rsidRPr="00E93F98">
        <w:rPr>
          <w:i/>
          <w:color w:val="000000"/>
        </w:rPr>
        <w:t>Petition</w:t>
      </w:r>
      <w:r w:rsidR="00E93F98">
        <w:rPr>
          <w:color w:val="000000"/>
        </w:rPr>
        <w:t xml:space="preserve">.  The </w:t>
      </w:r>
      <w:r w:rsidR="00E93F98" w:rsidRPr="006E7AE5">
        <w:rPr>
          <w:i/>
          <w:color w:val="000000"/>
        </w:rPr>
        <w:t>BIE Concurrence</w:t>
      </w:r>
      <w:r w:rsidR="00E93F98">
        <w:rPr>
          <w:color w:val="000000"/>
        </w:rPr>
        <w:t xml:space="preserve"> opines that its concerns have been adequately addressed and given the corrective actions taken and planned, that is </w:t>
      </w:r>
      <w:r w:rsidR="003956C7" w:rsidRPr="003956C7">
        <w:rPr>
          <w:color w:val="000000"/>
        </w:rPr>
        <w:t xml:space="preserve">satisfied that the integrity of </w:t>
      </w:r>
      <w:r w:rsidR="00E93F98">
        <w:rPr>
          <w:color w:val="000000"/>
        </w:rPr>
        <w:t xml:space="preserve">the </w:t>
      </w:r>
      <w:r w:rsidR="00C003B6">
        <w:rPr>
          <w:color w:val="000000"/>
        </w:rPr>
        <w:t>ME 1</w:t>
      </w:r>
      <w:r w:rsidR="00E93F98">
        <w:rPr>
          <w:color w:val="000000"/>
        </w:rPr>
        <w:t xml:space="preserve"> </w:t>
      </w:r>
      <w:r w:rsidR="003956C7" w:rsidRPr="003956C7">
        <w:rPr>
          <w:color w:val="000000"/>
        </w:rPr>
        <w:t>pipeline ha</w:t>
      </w:r>
      <w:r w:rsidR="009207CB">
        <w:rPr>
          <w:color w:val="000000"/>
        </w:rPr>
        <w:t>s</w:t>
      </w:r>
      <w:r w:rsidR="003956C7" w:rsidRPr="003956C7">
        <w:rPr>
          <w:color w:val="000000"/>
        </w:rPr>
        <w:t xml:space="preserve"> not been compromised by the </w:t>
      </w:r>
      <w:r w:rsidR="00E93F98">
        <w:rPr>
          <w:color w:val="000000"/>
        </w:rPr>
        <w:t xml:space="preserve">subsidence events identified in its </w:t>
      </w:r>
      <w:r w:rsidR="00E93F98" w:rsidRPr="00E93F98">
        <w:rPr>
          <w:i/>
          <w:color w:val="000000"/>
        </w:rPr>
        <w:t>March Petition</w:t>
      </w:r>
      <w:r w:rsidR="003956C7" w:rsidRPr="003956C7">
        <w:rPr>
          <w:color w:val="000000"/>
        </w:rPr>
        <w:t xml:space="preserve">. </w:t>
      </w:r>
      <w:r w:rsidR="00E93F98">
        <w:rPr>
          <w:color w:val="000000"/>
        </w:rPr>
        <w:t xml:space="preserve"> </w:t>
      </w:r>
      <w:r w:rsidR="00E93F98" w:rsidRPr="00E93F98">
        <w:rPr>
          <w:i/>
          <w:color w:val="000000"/>
        </w:rPr>
        <w:t>Id</w:t>
      </w:r>
      <w:r w:rsidR="00E93F98">
        <w:rPr>
          <w:color w:val="000000"/>
        </w:rPr>
        <w:t>.</w:t>
      </w:r>
      <w:r w:rsidR="00BE6493">
        <w:rPr>
          <w:color w:val="000000"/>
        </w:rPr>
        <w:t xml:space="preserve"> at 9-10.</w:t>
      </w:r>
    </w:p>
    <w:p w:rsidR="00E40C8C" w:rsidRPr="003956C7" w:rsidRDefault="00E40C8C" w:rsidP="00AC73DE">
      <w:pPr>
        <w:spacing w:line="360" w:lineRule="auto"/>
        <w:ind w:right="72" w:firstLine="792"/>
        <w:textAlignment w:val="baseline"/>
        <w:rPr>
          <w:color w:val="000000"/>
        </w:rPr>
      </w:pPr>
    </w:p>
    <w:p w:rsidR="003956C7" w:rsidRDefault="007259FD" w:rsidP="00AC73DE">
      <w:pPr>
        <w:spacing w:line="360" w:lineRule="auto"/>
        <w:ind w:firstLine="720"/>
        <w:textAlignment w:val="baseline"/>
        <w:rPr>
          <w:color w:val="000000"/>
          <w:spacing w:val="1"/>
        </w:rPr>
      </w:pPr>
      <w:r w:rsidRPr="0049199E">
        <w:rPr>
          <w:color w:val="000000"/>
          <w:spacing w:val="1"/>
        </w:rPr>
        <w:t xml:space="preserve">Although the </w:t>
      </w:r>
      <w:r w:rsidRPr="0049199E">
        <w:rPr>
          <w:i/>
          <w:color w:val="000000"/>
          <w:spacing w:val="1"/>
        </w:rPr>
        <w:t>BIE Concurrence</w:t>
      </w:r>
      <w:r w:rsidRPr="0049199E">
        <w:rPr>
          <w:color w:val="000000"/>
          <w:spacing w:val="1"/>
        </w:rPr>
        <w:t xml:space="preserve"> mentions </w:t>
      </w:r>
      <w:r w:rsidR="0049199E" w:rsidRPr="0049199E">
        <w:rPr>
          <w:color w:val="000000"/>
          <w:spacing w:val="1"/>
        </w:rPr>
        <w:t xml:space="preserve">future </w:t>
      </w:r>
      <w:r w:rsidRPr="0049199E">
        <w:rPr>
          <w:color w:val="000000"/>
          <w:spacing w:val="1"/>
        </w:rPr>
        <w:t xml:space="preserve">planned actions, it provides little detail as to what is to occur </w:t>
      </w:r>
      <w:r w:rsidR="0049199E" w:rsidRPr="0049199E">
        <w:rPr>
          <w:color w:val="000000"/>
          <w:spacing w:val="1"/>
        </w:rPr>
        <w:t xml:space="preserve">other than continued strain gauge and pipeline elevation monitoring for six months after SPLP concludes construction activities at Lisa Drive.  </w:t>
      </w:r>
      <w:r w:rsidR="0049199E" w:rsidRPr="0049199E">
        <w:rPr>
          <w:i/>
          <w:color w:val="000000"/>
          <w:spacing w:val="1"/>
        </w:rPr>
        <w:t>BIE Concurrence</w:t>
      </w:r>
      <w:r w:rsidR="0049199E" w:rsidRPr="0049199E">
        <w:rPr>
          <w:color w:val="000000"/>
          <w:spacing w:val="1"/>
        </w:rPr>
        <w:t xml:space="preserve"> at 9.  The Commission will address forward-looking reporting issues below</w:t>
      </w:r>
      <w:r w:rsidR="0049199E">
        <w:rPr>
          <w:color w:val="000000"/>
          <w:spacing w:val="1"/>
        </w:rPr>
        <w:t xml:space="preserve"> to provide for a more complete resolution of the issues surrounding public safety concerns raised by SPLP construction activities proximate to an operational </w:t>
      </w:r>
      <w:r w:rsidR="00C003B6">
        <w:rPr>
          <w:color w:val="000000"/>
          <w:spacing w:val="1"/>
        </w:rPr>
        <w:t>ME 1</w:t>
      </w:r>
      <w:r w:rsidR="0049199E" w:rsidRPr="0049199E">
        <w:rPr>
          <w:color w:val="000000"/>
          <w:spacing w:val="1"/>
        </w:rPr>
        <w:t>.</w:t>
      </w:r>
    </w:p>
    <w:p w:rsidR="0049199E" w:rsidRPr="0049199E" w:rsidRDefault="0049199E" w:rsidP="00AC73DE">
      <w:pPr>
        <w:spacing w:line="360" w:lineRule="auto"/>
        <w:ind w:firstLine="720"/>
        <w:textAlignment w:val="baseline"/>
        <w:rPr>
          <w:color w:val="000000"/>
          <w:spacing w:val="1"/>
        </w:rPr>
      </w:pPr>
    </w:p>
    <w:p w:rsidR="009207CB" w:rsidRPr="00AB7D57" w:rsidRDefault="00064AF7" w:rsidP="00AC73DE">
      <w:pPr>
        <w:spacing w:line="360" w:lineRule="auto"/>
        <w:textAlignment w:val="baseline"/>
        <w:rPr>
          <w:b/>
          <w:color w:val="000000"/>
          <w:spacing w:val="1"/>
        </w:rPr>
      </w:pPr>
      <w:r w:rsidRPr="00AB7D57">
        <w:rPr>
          <w:b/>
        </w:rPr>
        <w:t>SPLP Petition</w:t>
      </w:r>
    </w:p>
    <w:p w:rsidR="009207CB" w:rsidRDefault="00AB2969" w:rsidP="00AC73DE">
      <w:pPr>
        <w:spacing w:line="360" w:lineRule="auto"/>
        <w:ind w:firstLine="720"/>
        <w:textAlignment w:val="baseline"/>
        <w:rPr>
          <w:color w:val="000000"/>
          <w:spacing w:val="1"/>
        </w:rPr>
      </w:pPr>
      <w:r w:rsidRPr="00AB7D57">
        <w:rPr>
          <w:color w:val="000000"/>
          <w:spacing w:val="1"/>
        </w:rPr>
        <w:t xml:space="preserve">The </w:t>
      </w:r>
      <w:r w:rsidRPr="00AB7D57">
        <w:rPr>
          <w:i/>
          <w:color w:val="000000"/>
          <w:spacing w:val="1"/>
        </w:rPr>
        <w:t>SPLP Petition</w:t>
      </w:r>
      <w:r w:rsidRPr="00AB7D57">
        <w:rPr>
          <w:color w:val="000000"/>
          <w:spacing w:val="1"/>
        </w:rPr>
        <w:t xml:space="preserve"> is </w:t>
      </w:r>
      <w:r w:rsidR="00AB7D57" w:rsidRPr="00AB7D57">
        <w:rPr>
          <w:color w:val="000000"/>
          <w:spacing w:val="1"/>
        </w:rPr>
        <w:t xml:space="preserve">largely </w:t>
      </w:r>
      <w:r w:rsidRPr="00AB7D57">
        <w:rPr>
          <w:color w:val="000000"/>
          <w:spacing w:val="1"/>
        </w:rPr>
        <w:t xml:space="preserve">consistent with the </w:t>
      </w:r>
      <w:r w:rsidRPr="00AB7D57">
        <w:rPr>
          <w:i/>
          <w:color w:val="000000"/>
          <w:spacing w:val="1"/>
        </w:rPr>
        <w:t>BIE Concurrence</w:t>
      </w:r>
      <w:r w:rsidRPr="00AB7D57">
        <w:rPr>
          <w:color w:val="000000"/>
          <w:spacing w:val="1"/>
        </w:rPr>
        <w:t xml:space="preserve"> regarding completion of the analysis required by the </w:t>
      </w:r>
      <w:r w:rsidRPr="00AB7D57">
        <w:rPr>
          <w:i/>
          <w:color w:val="000000"/>
          <w:spacing w:val="1"/>
        </w:rPr>
        <w:t>Emergency Order</w:t>
      </w:r>
      <w:r w:rsidRPr="00AB7D57">
        <w:rPr>
          <w:color w:val="000000"/>
          <w:spacing w:val="1"/>
        </w:rPr>
        <w:t>.</w:t>
      </w:r>
      <w:r w:rsidR="00AB7D57" w:rsidRPr="00AB7D57">
        <w:rPr>
          <w:color w:val="000000"/>
          <w:spacing w:val="1"/>
        </w:rPr>
        <w:t xml:space="preserve">  The </w:t>
      </w:r>
      <w:r w:rsidR="00AB7D57" w:rsidRPr="00AB7D57">
        <w:rPr>
          <w:i/>
          <w:color w:val="000000"/>
          <w:spacing w:val="1"/>
        </w:rPr>
        <w:t>SPLP Petition</w:t>
      </w:r>
      <w:r w:rsidR="00AB7D57" w:rsidRPr="00AB7D57">
        <w:rPr>
          <w:color w:val="000000"/>
          <w:spacing w:val="1"/>
        </w:rPr>
        <w:t xml:space="preserve"> </w:t>
      </w:r>
      <w:r w:rsidR="00825E10">
        <w:rPr>
          <w:color w:val="000000"/>
          <w:spacing w:val="1"/>
        </w:rPr>
        <w:t>state</w:t>
      </w:r>
      <w:r w:rsidR="00825E10" w:rsidRPr="00AB7D57">
        <w:rPr>
          <w:color w:val="000000"/>
          <w:spacing w:val="1"/>
        </w:rPr>
        <w:t xml:space="preserve">s </w:t>
      </w:r>
      <w:r w:rsidR="00AB7D57" w:rsidRPr="00AB7D57">
        <w:rPr>
          <w:color w:val="000000"/>
          <w:spacing w:val="1"/>
        </w:rPr>
        <w:t xml:space="preserve">that SPLP conducted testing beyond that required in the </w:t>
      </w:r>
      <w:r w:rsidR="00AB7D57" w:rsidRPr="00AB7D57">
        <w:rPr>
          <w:i/>
          <w:color w:val="000000"/>
          <w:spacing w:val="1"/>
        </w:rPr>
        <w:t>Emergency Order</w:t>
      </w:r>
      <w:r w:rsidR="00AB7D57" w:rsidRPr="00AB7D57">
        <w:rPr>
          <w:color w:val="000000"/>
          <w:spacing w:val="1"/>
        </w:rPr>
        <w:t xml:space="preserve">.  SPLP Petition at ⁋⁋ 17-25.  While the Commission appreciates that SPLP has taken </w:t>
      </w:r>
      <w:r w:rsidR="00825E10">
        <w:rPr>
          <w:color w:val="000000"/>
          <w:spacing w:val="1"/>
        </w:rPr>
        <w:t>these</w:t>
      </w:r>
      <w:r w:rsidR="00AB7D57" w:rsidRPr="00AB7D57">
        <w:rPr>
          <w:color w:val="000000"/>
          <w:spacing w:val="1"/>
        </w:rPr>
        <w:t xml:space="preserve"> extra steps to </w:t>
      </w:r>
      <w:r w:rsidR="00825E10">
        <w:rPr>
          <w:color w:val="000000"/>
          <w:spacing w:val="1"/>
        </w:rPr>
        <w:t>validate</w:t>
      </w:r>
      <w:r w:rsidR="00825E10" w:rsidRPr="00AB7D57">
        <w:rPr>
          <w:color w:val="000000"/>
          <w:spacing w:val="1"/>
        </w:rPr>
        <w:t xml:space="preserve"> </w:t>
      </w:r>
      <w:r w:rsidR="00AB7D57" w:rsidRPr="00AB7D57">
        <w:rPr>
          <w:color w:val="000000"/>
          <w:spacing w:val="1"/>
        </w:rPr>
        <w:t xml:space="preserve">the safety of </w:t>
      </w:r>
      <w:r w:rsidR="00C003B6">
        <w:rPr>
          <w:color w:val="000000"/>
          <w:spacing w:val="1"/>
        </w:rPr>
        <w:t>ME 1</w:t>
      </w:r>
      <w:r w:rsidR="00AB7D57" w:rsidRPr="00AB7D57">
        <w:rPr>
          <w:color w:val="000000"/>
          <w:spacing w:val="1"/>
        </w:rPr>
        <w:t xml:space="preserve">, the Commission will not </w:t>
      </w:r>
      <w:r w:rsidR="00825E10">
        <w:rPr>
          <w:color w:val="000000"/>
          <w:spacing w:val="1"/>
        </w:rPr>
        <w:t>rely upon</w:t>
      </w:r>
      <w:r w:rsidR="00825E10" w:rsidRPr="00AB7D57">
        <w:rPr>
          <w:color w:val="000000"/>
          <w:spacing w:val="1"/>
        </w:rPr>
        <w:t xml:space="preserve"> </w:t>
      </w:r>
      <w:r w:rsidR="00AB7D57" w:rsidRPr="00AB7D57">
        <w:rPr>
          <w:color w:val="000000"/>
          <w:spacing w:val="1"/>
        </w:rPr>
        <w:t xml:space="preserve">these assertions to the extent that they are not similarly discussed </w:t>
      </w:r>
      <w:r w:rsidR="00825E10">
        <w:rPr>
          <w:color w:val="000000"/>
          <w:spacing w:val="1"/>
        </w:rPr>
        <w:t>in</w:t>
      </w:r>
      <w:r w:rsidR="00825E10" w:rsidRPr="00AB7D57">
        <w:rPr>
          <w:color w:val="000000"/>
          <w:spacing w:val="1"/>
        </w:rPr>
        <w:t xml:space="preserve"> </w:t>
      </w:r>
      <w:r w:rsidR="00AB7D57" w:rsidRPr="00AB7D57">
        <w:rPr>
          <w:color w:val="000000"/>
          <w:spacing w:val="1"/>
        </w:rPr>
        <w:t xml:space="preserve">the </w:t>
      </w:r>
      <w:r w:rsidR="00AB7D57" w:rsidRPr="00AB7D57">
        <w:rPr>
          <w:i/>
          <w:color w:val="000000"/>
          <w:spacing w:val="1"/>
        </w:rPr>
        <w:t>BIE Concurrence</w:t>
      </w:r>
      <w:r w:rsidR="00AB7D57" w:rsidRPr="00AB7D57">
        <w:rPr>
          <w:color w:val="000000"/>
          <w:spacing w:val="1"/>
        </w:rPr>
        <w:t xml:space="preserve">. </w:t>
      </w:r>
    </w:p>
    <w:p w:rsidR="00E40C8C" w:rsidRPr="00AB7D57" w:rsidRDefault="00E40C8C" w:rsidP="00AC73DE">
      <w:pPr>
        <w:spacing w:line="360" w:lineRule="auto"/>
        <w:ind w:firstLine="720"/>
        <w:textAlignment w:val="baseline"/>
        <w:rPr>
          <w:color w:val="000000"/>
          <w:spacing w:val="1"/>
        </w:rPr>
      </w:pPr>
    </w:p>
    <w:p w:rsidR="009207CB" w:rsidRDefault="00AB7D57" w:rsidP="00AC73DE">
      <w:pPr>
        <w:spacing w:line="360" w:lineRule="auto"/>
        <w:ind w:firstLine="720"/>
        <w:textAlignment w:val="baseline"/>
        <w:rPr>
          <w:szCs w:val="24"/>
        </w:rPr>
      </w:pPr>
      <w:r>
        <w:rPr>
          <w:color w:val="000000"/>
          <w:spacing w:val="1"/>
        </w:rPr>
        <w:t xml:space="preserve">That said, the Commission is cognizant of the economic effect of </w:t>
      </w:r>
      <w:r w:rsidR="00B34B95">
        <w:rPr>
          <w:color w:val="000000"/>
          <w:spacing w:val="1"/>
        </w:rPr>
        <w:t xml:space="preserve">ordering </w:t>
      </w:r>
      <w:r>
        <w:rPr>
          <w:color w:val="000000"/>
          <w:spacing w:val="1"/>
        </w:rPr>
        <w:t xml:space="preserve">the suspension of </w:t>
      </w:r>
      <w:r w:rsidR="00C003B6">
        <w:rPr>
          <w:color w:val="000000"/>
          <w:spacing w:val="1"/>
        </w:rPr>
        <w:t>ME 1</w:t>
      </w:r>
      <w:r>
        <w:rPr>
          <w:color w:val="000000"/>
          <w:spacing w:val="1"/>
        </w:rPr>
        <w:t xml:space="preserve"> service.  Natural </w:t>
      </w:r>
      <w:r w:rsidR="00825E10">
        <w:rPr>
          <w:color w:val="000000"/>
          <w:spacing w:val="1"/>
        </w:rPr>
        <w:t xml:space="preserve">gas liquid </w:t>
      </w:r>
      <w:r>
        <w:rPr>
          <w:color w:val="000000"/>
          <w:spacing w:val="1"/>
        </w:rPr>
        <w:t xml:space="preserve">pipelines play a vital role in many industries given that these petroleum products serve as industrial feedstocks as well as additives to gasoline.  The </w:t>
      </w:r>
      <w:r>
        <w:rPr>
          <w:szCs w:val="24"/>
        </w:rPr>
        <w:t xml:space="preserve">Commission understands that shippers that utilize </w:t>
      </w:r>
      <w:r w:rsidR="00C003B6">
        <w:rPr>
          <w:szCs w:val="24"/>
        </w:rPr>
        <w:t>ME 1</w:t>
      </w:r>
      <w:r>
        <w:rPr>
          <w:szCs w:val="24"/>
        </w:rPr>
        <w:t xml:space="preserve"> as customers, and users of products transported by </w:t>
      </w:r>
      <w:r w:rsidR="00C003B6">
        <w:rPr>
          <w:szCs w:val="24"/>
        </w:rPr>
        <w:t>ME 1</w:t>
      </w:r>
      <w:r>
        <w:rPr>
          <w:szCs w:val="24"/>
        </w:rPr>
        <w:t xml:space="preserve"> </w:t>
      </w:r>
      <w:r w:rsidR="005A7C26">
        <w:rPr>
          <w:szCs w:val="24"/>
        </w:rPr>
        <w:t xml:space="preserve">either </w:t>
      </w:r>
      <w:r>
        <w:rPr>
          <w:szCs w:val="24"/>
        </w:rPr>
        <w:t xml:space="preserve">have </w:t>
      </w:r>
      <w:r w:rsidR="00E404AD">
        <w:rPr>
          <w:szCs w:val="24"/>
        </w:rPr>
        <w:t xml:space="preserve">had </w:t>
      </w:r>
      <w:r>
        <w:rPr>
          <w:szCs w:val="24"/>
        </w:rPr>
        <w:t xml:space="preserve">to suspend operations or look elsewhere </w:t>
      </w:r>
      <w:r w:rsidR="00E404AD">
        <w:rPr>
          <w:szCs w:val="24"/>
        </w:rPr>
        <w:t xml:space="preserve">for supplies </w:t>
      </w:r>
      <w:r>
        <w:rPr>
          <w:szCs w:val="24"/>
        </w:rPr>
        <w:t xml:space="preserve">due to the </w:t>
      </w:r>
      <w:r w:rsidR="00C003B6">
        <w:rPr>
          <w:szCs w:val="24"/>
        </w:rPr>
        <w:t>ME 1</w:t>
      </w:r>
      <w:r>
        <w:rPr>
          <w:szCs w:val="24"/>
        </w:rPr>
        <w:t xml:space="preserve"> closure occasioned by the </w:t>
      </w:r>
      <w:r w:rsidR="005A7C26">
        <w:rPr>
          <w:szCs w:val="24"/>
        </w:rPr>
        <w:t xml:space="preserve">safety threat imposed by the Lisa Drive subsidence. </w:t>
      </w:r>
      <w:r>
        <w:rPr>
          <w:szCs w:val="24"/>
        </w:rPr>
        <w:t xml:space="preserve"> </w:t>
      </w:r>
    </w:p>
    <w:p w:rsidR="00E404AD" w:rsidRPr="00AB7D57" w:rsidRDefault="00E404AD" w:rsidP="00AC73DE">
      <w:pPr>
        <w:spacing w:line="360" w:lineRule="auto"/>
        <w:ind w:firstLine="720"/>
        <w:textAlignment w:val="baseline"/>
        <w:rPr>
          <w:color w:val="000000"/>
          <w:spacing w:val="1"/>
        </w:rPr>
      </w:pPr>
    </w:p>
    <w:p w:rsidR="009207CB" w:rsidRPr="005A7C26" w:rsidRDefault="005A7C26" w:rsidP="00AC73DE">
      <w:pPr>
        <w:spacing w:line="360" w:lineRule="auto"/>
        <w:textAlignment w:val="baseline"/>
        <w:rPr>
          <w:b/>
          <w:color w:val="000000"/>
          <w:spacing w:val="1"/>
        </w:rPr>
      </w:pPr>
      <w:r w:rsidRPr="005A7C26">
        <w:rPr>
          <w:b/>
          <w:color w:val="000000"/>
          <w:spacing w:val="1"/>
        </w:rPr>
        <w:t xml:space="preserve">Petitions </w:t>
      </w:r>
      <w:proofErr w:type="gramStart"/>
      <w:r w:rsidR="00AC73DE">
        <w:rPr>
          <w:b/>
          <w:color w:val="000000"/>
          <w:spacing w:val="1"/>
        </w:rPr>
        <w:t>F</w:t>
      </w:r>
      <w:r w:rsidRPr="005A7C26">
        <w:rPr>
          <w:b/>
          <w:color w:val="000000"/>
          <w:spacing w:val="1"/>
        </w:rPr>
        <w:t>or</w:t>
      </w:r>
      <w:proofErr w:type="gramEnd"/>
      <w:r w:rsidRPr="005A7C26">
        <w:rPr>
          <w:b/>
          <w:color w:val="000000"/>
          <w:spacing w:val="1"/>
        </w:rPr>
        <w:t xml:space="preserve"> Intervention</w:t>
      </w:r>
    </w:p>
    <w:p w:rsidR="00E10595" w:rsidRDefault="0049199E" w:rsidP="00AC73DE">
      <w:pPr>
        <w:spacing w:line="360" w:lineRule="auto"/>
        <w:ind w:firstLine="720"/>
        <w:textAlignment w:val="baseline"/>
        <w:rPr>
          <w:szCs w:val="24"/>
        </w:rPr>
      </w:pPr>
      <w:r>
        <w:rPr>
          <w:szCs w:val="24"/>
        </w:rPr>
        <w:t xml:space="preserve">As is discussed above, the </w:t>
      </w:r>
      <w:r w:rsidRPr="0049199E">
        <w:rPr>
          <w:i/>
          <w:szCs w:val="24"/>
        </w:rPr>
        <w:t>Emergency Order</w:t>
      </w:r>
      <w:r>
        <w:rPr>
          <w:szCs w:val="24"/>
        </w:rPr>
        <w:t xml:space="preserve"> provides specific procedural requirements on this docket.  Specifically, </w:t>
      </w:r>
      <w:r w:rsidR="00825E10">
        <w:rPr>
          <w:szCs w:val="24"/>
        </w:rPr>
        <w:t>OP</w:t>
      </w:r>
      <w:r>
        <w:rPr>
          <w:szCs w:val="24"/>
        </w:rPr>
        <w:t xml:space="preserve"> 1.c.i.</w:t>
      </w:r>
      <w:r w:rsidR="00E10595">
        <w:rPr>
          <w:szCs w:val="24"/>
        </w:rPr>
        <w:t xml:space="preserve">, </w:t>
      </w:r>
      <w:r w:rsidR="008C4F33">
        <w:rPr>
          <w:szCs w:val="24"/>
        </w:rPr>
        <w:t xml:space="preserve">as noted </w:t>
      </w:r>
      <w:r w:rsidR="00E10595">
        <w:rPr>
          <w:szCs w:val="24"/>
        </w:rPr>
        <w:t>above,</w:t>
      </w:r>
      <w:r>
        <w:rPr>
          <w:szCs w:val="24"/>
        </w:rPr>
        <w:t xml:space="preserve"> establishes that BIE</w:t>
      </w:r>
      <w:r w:rsidR="00E10595">
        <w:rPr>
          <w:szCs w:val="24"/>
        </w:rPr>
        <w:t xml:space="preserve">, as the </w:t>
      </w:r>
      <w:r w:rsidR="00825E10">
        <w:rPr>
          <w:szCs w:val="24"/>
        </w:rPr>
        <w:t xml:space="preserve">petitioning </w:t>
      </w:r>
      <w:r w:rsidR="00E10595">
        <w:rPr>
          <w:szCs w:val="24"/>
        </w:rPr>
        <w:t xml:space="preserve">party, may advise the Commission that </w:t>
      </w:r>
      <w:r w:rsidR="00825E10">
        <w:rPr>
          <w:szCs w:val="24"/>
        </w:rPr>
        <w:t>it</w:t>
      </w:r>
      <w:r w:rsidR="00E10595">
        <w:rPr>
          <w:szCs w:val="24"/>
        </w:rPr>
        <w:t xml:space="preserve"> is satisfied that SPLP has addressed the safety issues BIE raised in the </w:t>
      </w:r>
      <w:r w:rsidR="00E10595" w:rsidRPr="00E10595">
        <w:rPr>
          <w:i/>
          <w:szCs w:val="24"/>
        </w:rPr>
        <w:t>March Petition</w:t>
      </w:r>
      <w:r w:rsidR="00E10595">
        <w:rPr>
          <w:szCs w:val="24"/>
        </w:rPr>
        <w:t xml:space="preserve">. </w:t>
      </w:r>
      <w:r w:rsidR="00C003B6">
        <w:rPr>
          <w:szCs w:val="24"/>
        </w:rPr>
        <w:t xml:space="preserve"> </w:t>
      </w:r>
      <w:r w:rsidR="005F1B2C">
        <w:rPr>
          <w:szCs w:val="24"/>
        </w:rPr>
        <w:t>In the</w:t>
      </w:r>
      <w:r w:rsidR="00954A0E">
        <w:rPr>
          <w:szCs w:val="24"/>
        </w:rPr>
        <w:t xml:space="preserve"> </w:t>
      </w:r>
      <w:r w:rsidR="005A7C26" w:rsidRPr="00E93F98">
        <w:rPr>
          <w:i/>
          <w:szCs w:val="24"/>
        </w:rPr>
        <w:t>BIE Concurrence</w:t>
      </w:r>
      <w:r w:rsidR="00E10595">
        <w:rPr>
          <w:szCs w:val="24"/>
        </w:rPr>
        <w:t xml:space="preserve">, BIE has </w:t>
      </w:r>
      <w:r w:rsidR="006E3C6E">
        <w:rPr>
          <w:szCs w:val="24"/>
        </w:rPr>
        <w:t xml:space="preserve">stated </w:t>
      </w:r>
      <w:r w:rsidR="00E10595">
        <w:rPr>
          <w:szCs w:val="24"/>
        </w:rPr>
        <w:t xml:space="preserve">that this is the case. </w:t>
      </w:r>
      <w:r w:rsidR="00C003B6">
        <w:rPr>
          <w:szCs w:val="24"/>
        </w:rPr>
        <w:t xml:space="preserve"> </w:t>
      </w:r>
      <w:r w:rsidR="005A7C26">
        <w:rPr>
          <w:szCs w:val="24"/>
        </w:rPr>
        <w:t xml:space="preserve">BIE </w:t>
      </w:r>
      <w:r w:rsidR="00E10595">
        <w:rPr>
          <w:szCs w:val="24"/>
        </w:rPr>
        <w:t xml:space="preserve">has </w:t>
      </w:r>
      <w:r w:rsidR="00954A0E">
        <w:rPr>
          <w:szCs w:val="24"/>
        </w:rPr>
        <w:t xml:space="preserve">stated </w:t>
      </w:r>
      <w:r w:rsidR="002B61A5">
        <w:rPr>
          <w:szCs w:val="24"/>
        </w:rPr>
        <w:t>i</w:t>
      </w:r>
      <w:r w:rsidR="00E10595">
        <w:rPr>
          <w:szCs w:val="24"/>
        </w:rPr>
        <w:t>ts</w:t>
      </w:r>
      <w:r w:rsidR="005A7C26">
        <w:rPr>
          <w:szCs w:val="24"/>
        </w:rPr>
        <w:t xml:space="preserve"> satisfaction with the </w:t>
      </w:r>
      <w:r w:rsidR="00E10595">
        <w:rPr>
          <w:szCs w:val="24"/>
        </w:rPr>
        <w:t xml:space="preserve">safety </w:t>
      </w:r>
      <w:r w:rsidR="005A7C26">
        <w:rPr>
          <w:szCs w:val="24"/>
        </w:rPr>
        <w:t xml:space="preserve">result of the </w:t>
      </w:r>
      <w:r w:rsidR="00825E10">
        <w:rPr>
          <w:szCs w:val="24"/>
        </w:rPr>
        <w:t xml:space="preserve">analyses </w:t>
      </w:r>
      <w:r w:rsidR="005A7C26">
        <w:rPr>
          <w:szCs w:val="24"/>
        </w:rPr>
        <w:t xml:space="preserve">mandated in the </w:t>
      </w:r>
      <w:r w:rsidR="005A7C26" w:rsidRPr="00E93F98">
        <w:rPr>
          <w:i/>
          <w:szCs w:val="24"/>
        </w:rPr>
        <w:t>Emergency Order</w:t>
      </w:r>
      <w:r w:rsidR="005A7C26">
        <w:rPr>
          <w:szCs w:val="24"/>
        </w:rPr>
        <w:t>.</w:t>
      </w:r>
      <w:r w:rsidR="00E10595">
        <w:rPr>
          <w:szCs w:val="24"/>
        </w:rPr>
        <w:t xml:space="preserve">  </w:t>
      </w:r>
    </w:p>
    <w:p w:rsidR="00E40C8C" w:rsidRDefault="00E40C8C" w:rsidP="00AC73DE">
      <w:pPr>
        <w:spacing w:line="360" w:lineRule="auto"/>
        <w:ind w:firstLine="720"/>
        <w:textAlignment w:val="baseline"/>
        <w:rPr>
          <w:szCs w:val="24"/>
        </w:rPr>
      </w:pPr>
    </w:p>
    <w:p w:rsidR="00E0516C" w:rsidRDefault="00E10595" w:rsidP="00AC73DE">
      <w:pPr>
        <w:spacing w:line="360" w:lineRule="auto"/>
        <w:ind w:firstLine="720"/>
        <w:textAlignment w:val="baseline"/>
        <w:rPr>
          <w:szCs w:val="24"/>
        </w:rPr>
      </w:pPr>
      <w:r>
        <w:rPr>
          <w:szCs w:val="24"/>
        </w:rPr>
        <w:t xml:space="preserve">By express terms, the </w:t>
      </w:r>
      <w:r w:rsidRPr="006874FD">
        <w:rPr>
          <w:i/>
          <w:szCs w:val="24"/>
        </w:rPr>
        <w:t>Emergency Order</w:t>
      </w:r>
      <w:r>
        <w:rPr>
          <w:szCs w:val="24"/>
        </w:rPr>
        <w:t xml:space="preserve"> provides that SPLP may resume service on </w:t>
      </w:r>
      <w:r w:rsidR="00C003B6">
        <w:rPr>
          <w:szCs w:val="24"/>
        </w:rPr>
        <w:t>ME 1</w:t>
      </w:r>
      <w:r>
        <w:rPr>
          <w:szCs w:val="24"/>
        </w:rPr>
        <w:t xml:space="preserve"> </w:t>
      </w:r>
      <w:r w:rsidR="00E0516C">
        <w:rPr>
          <w:szCs w:val="24"/>
        </w:rPr>
        <w:t>following the Commission’s approval after</w:t>
      </w:r>
      <w:r>
        <w:rPr>
          <w:szCs w:val="24"/>
        </w:rPr>
        <w:t xml:space="preserve"> the condition that BIE affirmatively express to the Commission that</w:t>
      </w:r>
      <w:r w:rsidR="006874FD">
        <w:rPr>
          <w:szCs w:val="24"/>
        </w:rPr>
        <w:t xml:space="preserve"> </w:t>
      </w:r>
      <w:r>
        <w:rPr>
          <w:szCs w:val="24"/>
        </w:rPr>
        <w:t xml:space="preserve">it is satisfied </w:t>
      </w:r>
      <w:r w:rsidR="006874FD">
        <w:rPr>
          <w:szCs w:val="24"/>
        </w:rPr>
        <w:t xml:space="preserve">with the integrity of </w:t>
      </w:r>
      <w:r w:rsidR="00C003B6">
        <w:rPr>
          <w:szCs w:val="24"/>
        </w:rPr>
        <w:t>ME 1</w:t>
      </w:r>
      <w:r w:rsidR="006874FD">
        <w:rPr>
          <w:szCs w:val="24"/>
        </w:rPr>
        <w:t xml:space="preserve"> in the study area of Lisa Drive in West Whiteland Township.  With the filing of the </w:t>
      </w:r>
      <w:r w:rsidR="006874FD" w:rsidRPr="006874FD">
        <w:rPr>
          <w:i/>
          <w:szCs w:val="24"/>
        </w:rPr>
        <w:t>BIE Concurrence</w:t>
      </w:r>
      <w:r w:rsidR="006874FD">
        <w:rPr>
          <w:szCs w:val="24"/>
        </w:rPr>
        <w:t>, and Commission review of that filing, the above-referenced docket is complete.</w:t>
      </w:r>
      <w:r w:rsidR="001305E5">
        <w:rPr>
          <w:szCs w:val="24"/>
        </w:rPr>
        <w:t xml:space="preserve">  </w:t>
      </w:r>
    </w:p>
    <w:p w:rsidR="00E40C8C" w:rsidRDefault="00E40C8C" w:rsidP="00AC73DE">
      <w:pPr>
        <w:spacing w:line="360" w:lineRule="auto"/>
        <w:ind w:firstLine="720"/>
        <w:textAlignment w:val="baseline"/>
        <w:rPr>
          <w:szCs w:val="24"/>
        </w:rPr>
      </w:pPr>
    </w:p>
    <w:p w:rsidR="001305E5" w:rsidRDefault="00E0516C" w:rsidP="00AC73DE">
      <w:pPr>
        <w:spacing w:line="360" w:lineRule="auto"/>
        <w:ind w:firstLine="720"/>
        <w:textAlignment w:val="baseline"/>
        <w:rPr>
          <w:szCs w:val="24"/>
        </w:rPr>
      </w:pPr>
      <w:r w:rsidRPr="00E0516C">
        <w:rPr>
          <w:szCs w:val="24"/>
        </w:rPr>
        <w:t>We will not consider or rule upon the requests for intervention in this matter at this time, as they are moot</w:t>
      </w:r>
      <w:r w:rsidR="00E61B0E">
        <w:rPr>
          <w:szCs w:val="24"/>
        </w:rPr>
        <w:t>ed by this Order</w:t>
      </w:r>
      <w:r w:rsidRPr="00E0516C">
        <w:rPr>
          <w:szCs w:val="24"/>
        </w:rPr>
        <w:t xml:space="preserve">. </w:t>
      </w:r>
      <w:r w:rsidR="00C003B6">
        <w:rPr>
          <w:szCs w:val="24"/>
        </w:rPr>
        <w:t xml:space="preserve"> </w:t>
      </w:r>
      <w:r w:rsidRPr="00E0516C">
        <w:rPr>
          <w:szCs w:val="24"/>
        </w:rPr>
        <w:t xml:space="preserve">An intervenor’s role in proceedings before this Commission is on a non-party basis, meaning that the </w:t>
      </w:r>
      <w:r>
        <w:rPr>
          <w:szCs w:val="24"/>
        </w:rPr>
        <w:t xml:space="preserve">initiating and responding </w:t>
      </w:r>
      <w:r w:rsidRPr="00E0516C">
        <w:rPr>
          <w:szCs w:val="24"/>
        </w:rPr>
        <w:t>parties can drive the outcome without regard to the alleged interests of would-be intervenors.</w:t>
      </w:r>
      <w:r w:rsidR="008C4F33">
        <w:rPr>
          <w:szCs w:val="24"/>
        </w:rPr>
        <w:t xml:space="preserve"> </w:t>
      </w:r>
      <w:r w:rsidR="00C003B6">
        <w:rPr>
          <w:szCs w:val="24"/>
        </w:rPr>
        <w:t xml:space="preserve"> </w:t>
      </w:r>
      <w:r w:rsidR="008C4F33">
        <w:rPr>
          <w:szCs w:val="24"/>
        </w:rPr>
        <w:t>See 52 Pa. Code § 5.75</w:t>
      </w:r>
      <w:r w:rsidR="00A27943">
        <w:rPr>
          <w:szCs w:val="24"/>
        </w:rPr>
        <w:t>(c).</w:t>
      </w:r>
      <w:r w:rsidR="00C003B6">
        <w:rPr>
          <w:szCs w:val="24"/>
        </w:rPr>
        <w:t xml:space="preserve"> </w:t>
      </w:r>
      <w:r w:rsidR="00954A0E">
        <w:rPr>
          <w:szCs w:val="24"/>
        </w:rPr>
        <w:t xml:space="preserve"> </w:t>
      </w:r>
      <w:r w:rsidR="00E61B0E">
        <w:rPr>
          <w:szCs w:val="24"/>
        </w:rPr>
        <w:t xml:space="preserve">Notably, the Commission’s regulations </w:t>
      </w:r>
      <w:r w:rsidR="002E2ECF">
        <w:rPr>
          <w:szCs w:val="24"/>
        </w:rPr>
        <w:t>establishing the</w:t>
      </w:r>
      <w:r w:rsidRPr="00E0516C">
        <w:rPr>
          <w:szCs w:val="24"/>
        </w:rPr>
        <w:t xml:space="preserve"> </w:t>
      </w:r>
      <w:r w:rsidRPr="00E0516C">
        <w:rPr>
          <w:i/>
          <w:szCs w:val="24"/>
        </w:rPr>
        <w:t xml:space="preserve">ex </w:t>
      </w:r>
      <w:proofErr w:type="spellStart"/>
      <w:r w:rsidRPr="00E0516C">
        <w:rPr>
          <w:i/>
          <w:szCs w:val="24"/>
        </w:rPr>
        <w:t>parte</w:t>
      </w:r>
      <w:proofErr w:type="spellEnd"/>
      <w:r w:rsidRPr="00E0516C">
        <w:rPr>
          <w:szCs w:val="24"/>
        </w:rPr>
        <w:t xml:space="preserve"> emergency proc</w:t>
      </w:r>
      <w:r w:rsidR="002E2ECF">
        <w:rPr>
          <w:szCs w:val="24"/>
        </w:rPr>
        <w:t>ess provide that</w:t>
      </w:r>
      <w:r w:rsidRPr="00E0516C">
        <w:rPr>
          <w:szCs w:val="24"/>
        </w:rPr>
        <w:t xml:space="preserve"> only </w:t>
      </w:r>
      <w:r w:rsidR="00E404AD">
        <w:rPr>
          <w:szCs w:val="24"/>
        </w:rPr>
        <w:t xml:space="preserve">the </w:t>
      </w:r>
      <w:r w:rsidRPr="00E0516C">
        <w:rPr>
          <w:szCs w:val="24"/>
        </w:rPr>
        <w:t xml:space="preserve">party constrained by an emergency order may file for an expedited hearing. </w:t>
      </w:r>
      <w:r w:rsidR="00E40C8C">
        <w:rPr>
          <w:szCs w:val="24"/>
        </w:rPr>
        <w:t xml:space="preserve"> </w:t>
      </w:r>
      <w:r w:rsidRPr="00E0516C">
        <w:rPr>
          <w:szCs w:val="24"/>
        </w:rPr>
        <w:t xml:space="preserve">52 Pa. Code § 3.4(b). </w:t>
      </w:r>
      <w:r w:rsidR="00C003B6">
        <w:rPr>
          <w:szCs w:val="24"/>
        </w:rPr>
        <w:t xml:space="preserve"> </w:t>
      </w:r>
      <w:r w:rsidR="002E2ECF">
        <w:rPr>
          <w:szCs w:val="24"/>
        </w:rPr>
        <w:t>In application,</w:t>
      </w:r>
      <w:r>
        <w:rPr>
          <w:szCs w:val="24"/>
        </w:rPr>
        <w:t xml:space="preserve"> </w:t>
      </w:r>
      <w:r w:rsidRPr="00E0516C">
        <w:rPr>
          <w:szCs w:val="24"/>
        </w:rPr>
        <w:t>S</w:t>
      </w:r>
      <w:r>
        <w:rPr>
          <w:szCs w:val="24"/>
        </w:rPr>
        <w:t xml:space="preserve">PLP </w:t>
      </w:r>
      <w:r w:rsidR="002E2ECF">
        <w:rPr>
          <w:szCs w:val="24"/>
        </w:rPr>
        <w:t xml:space="preserve">singularly holds </w:t>
      </w:r>
      <w:r>
        <w:rPr>
          <w:szCs w:val="24"/>
        </w:rPr>
        <w:t>the right to request</w:t>
      </w:r>
      <w:r w:rsidRPr="00E0516C">
        <w:rPr>
          <w:szCs w:val="24"/>
        </w:rPr>
        <w:t xml:space="preserve"> a hearing on the </w:t>
      </w:r>
      <w:r>
        <w:rPr>
          <w:i/>
          <w:szCs w:val="24"/>
        </w:rPr>
        <w:t xml:space="preserve">Emergency </w:t>
      </w:r>
      <w:r w:rsidRPr="00C65097">
        <w:rPr>
          <w:szCs w:val="24"/>
        </w:rPr>
        <w:t>Order</w:t>
      </w:r>
      <w:r>
        <w:rPr>
          <w:szCs w:val="24"/>
        </w:rPr>
        <w:t>.  T</w:t>
      </w:r>
      <w:r w:rsidRPr="00E0516C">
        <w:rPr>
          <w:szCs w:val="24"/>
        </w:rPr>
        <w:t>hird parties such as would-</w:t>
      </w:r>
      <w:r w:rsidR="00E404AD">
        <w:rPr>
          <w:szCs w:val="24"/>
        </w:rPr>
        <w:t xml:space="preserve">be </w:t>
      </w:r>
      <w:r w:rsidRPr="00E0516C">
        <w:rPr>
          <w:szCs w:val="24"/>
        </w:rPr>
        <w:t xml:space="preserve">intervenors possess no such rights under </w:t>
      </w:r>
      <w:r>
        <w:rPr>
          <w:szCs w:val="24"/>
        </w:rPr>
        <w:t>the Commission’s emergency order regulations</w:t>
      </w:r>
      <w:r w:rsidRPr="00E0516C">
        <w:rPr>
          <w:szCs w:val="24"/>
        </w:rPr>
        <w:t>.</w:t>
      </w:r>
      <w:r w:rsidR="00C003B6">
        <w:rPr>
          <w:szCs w:val="24"/>
        </w:rPr>
        <w:t xml:space="preserve"> </w:t>
      </w:r>
      <w:r w:rsidRPr="00E0516C">
        <w:rPr>
          <w:szCs w:val="24"/>
        </w:rPr>
        <w:t xml:space="preserve"> </w:t>
      </w:r>
      <w:r w:rsidR="002E2ECF">
        <w:rPr>
          <w:szCs w:val="24"/>
        </w:rPr>
        <w:t xml:space="preserve">Moreover, under the provisions of the </w:t>
      </w:r>
      <w:r w:rsidR="002E2ECF">
        <w:rPr>
          <w:i/>
          <w:szCs w:val="24"/>
        </w:rPr>
        <w:t>Emergency Order</w:t>
      </w:r>
      <w:r w:rsidR="006874FD">
        <w:rPr>
          <w:szCs w:val="24"/>
        </w:rPr>
        <w:t>, no other person or potential party c</w:t>
      </w:r>
      <w:r w:rsidR="001305E5">
        <w:rPr>
          <w:szCs w:val="24"/>
        </w:rPr>
        <w:t xml:space="preserve">ould </w:t>
      </w:r>
      <w:r w:rsidR="006874FD">
        <w:rPr>
          <w:szCs w:val="24"/>
        </w:rPr>
        <w:t xml:space="preserve">direct BIE to be dissatisfied with </w:t>
      </w:r>
      <w:r w:rsidR="001305E5">
        <w:rPr>
          <w:szCs w:val="24"/>
        </w:rPr>
        <w:t xml:space="preserve">its own </w:t>
      </w:r>
      <w:r w:rsidR="006874FD">
        <w:rPr>
          <w:szCs w:val="24"/>
        </w:rPr>
        <w:t>analysis</w:t>
      </w:r>
      <w:r w:rsidR="00E404AD">
        <w:rPr>
          <w:szCs w:val="24"/>
        </w:rPr>
        <w:t xml:space="preserve">.  </w:t>
      </w:r>
      <w:r w:rsidR="002E2ECF">
        <w:rPr>
          <w:szCs w:val="24"/>
        </w:rPr>
        <w:t xml:space="preserve">To the contrary, BIE has expressly concurred in the </w:t>
      </w:r>
      <w:r w:rsidR="002E2ECF" w:rsidRPr="00954A0E">
        <w:rPr>
          <w:i/>
          <w:szCs w:val="24"/>
        </w:rPr>
        <w:t>SPLP Petition</w:t>
      </w:r>
      <w:r w:rsidR="002E2ECF">
        <w:rPr>
          <w:szCs w:val="24"/>
        </w:rPr>
        <w:t xml:space="preserve">, for resumption of transportation services along </w:t>
      </w:r>
      <w:r w:rsidR="00C003B6">
        <w:rPr>
          <w:szCs w:val="24"/>
        </w:rPr>
        <w:t>ME 1</w:t>
      </w:r>
      <w:r w:rsidR="002E2ECF">
        <w:rPr>
          <w:szCs w:val="24"/>
        </w:rPr>
        <w:t xml:space="preserve">, bringing this matter to a close. </w:t>
      </w:r>
      <w:r w:rsidR="00954A0E">
        <w:rPr>
          <w:szCs w:val="24"/>
        </w:rPr>
        <w:t xml:space="preserve"> </w:t>
      </w:r>
      <w:r w:rsidR="006874FD">
        <w:rPr>
          <w:szCs w:val="24"/>
        </w:rPr>
        <w:t>For this reason,</w:t>
      </w:r>
      <w:r w:rsidR="002E2ECF">
        <w:rPr>
          <w:szCs w:val="24"/>
        </w:rPr>
        <w:t xml:space="preserve"> and for those reasons articulated below,</w:t>
      </w:r>
      <w:r w:rsidR="006874FD">
        <w:rPr>
          <w:szCs w:val="24"/>
        </w:rPr>
        <w:t xml:space="preserve"> </w:t>
      </w:r>
      <w:r w:rsidR="001305E5">
        <w:rPr>
          <w:szCs w:val="24"/>
        </w:rPr>
        <w:t>we find that petitions for intervention in this docket are now moot.</w:t>
      </w:r>
      <w:r w:rsidR="006874FD">
        <w:rPr>
          <w:szCs w:val="24"/>
        </w:rPr>
        <w:t xml:space="preserve">  </w:t>
      </w:r>
    </w:p>
    <w:p w:rsidR="00C003B6" w:rsidRDefault="00C003B6" w:rsidP="00AC73DE">
      <w:pPr>
        <w:spacing w:line="360" w:lineRule="auto"/>
        <w:ind w:firstLine="720"/>
        <w:textAlignment w:val="baseline"/>
        <w:rPr>
          <w:szCs w:val="24"/>
        </w:rPr>
      </w:pPr>
    </w:p>
    <w:p w:rsidR="007D573E" w:rsidRDefault="001305E5" w:rsidP="00AC73DE">
      <w:pPr>
        <w:spacing w:line="360" w:lineRule="auto"/>
        <w:ind w:firstLine="720"/>
        <w:textAlignment w:val="baseline"/>
        <w:rPr>
          <w:szCs w:val="24"/>
        </w:rPr>
      </w:pPr>
      <w:r>
        <w:rPr>
          <w:szCs w:val="24"/>
        </w:rPr>
        <w:t xml:space="preserve">The </w:t>
      </w:r>
      <w:r w:rsidR="00825E10">
        <w:rPr>
          <w:szCs w:val="24"/>
        </w:rPr>
        <w:t>OP</w:t>
      </w:r>
      <w:r>
        <w:rPr>
          <w:szCs w:val="24"/>
        </w:rPr>
        <w:t xml:space="preserve"> 1.c.i.</w:t>
      </w:r>
      <w:r w:rsidR="00A85DB0">
        <w:rPr>
          <w:szCs w:val="24"/>
        </w:rPr>
        <w:t xml:space="preserve"> of the </w:t>
      </w:r>
      <w:r w:rsidR="00A85DB0" w:rsidRPr="00A85DB0">
        <w:rPr>
          <w:i/>
          <w:szCs w:val="24"/>
        </w:rPr>
        <w:t>Emergency Order</w:t>
      </w:r>
      <w:r w:rsidR="00A85DB0">
        <w:rPr>
          <w:szCs w:val="24"/>
        </w:rPr>
        <w:t xml:space="preserve"> </w:t>
      </w:r>
      <w:r w:rsidR="003D7F92">
        <w:rPr>
          <w:szCs w:val="24"/>
        </w:rPr>
        <w:t xml:space="preserve">provides that SPLC may resume service if the corrective actions specified in the emergency order are completed to the satisfaction </w:t>
      </w:r>
      <w:r w:rsidR="00E404AD">
        <w:rPr>
          <w:szCs w:val="24"/>
        </w:rPr>
        <w:t xml:space="preserve">and concurrence </w:t>
      </w:r>
      <w:r w:rsidR="003D7F92">
        <w:rPr>
          <w:szCs w:val="24"/>
        </w:rPr>
        <w:t>of BI&amp;E, subject to Commission review and approval</w:t>
      </w:r>
      <w:r w:rsidR="00E404AD">
        <w:rPr>
          <w:szCs w:val="24"/>
        </w:rPr>
        <w:t xml:space="preserve"> of that concurrence</w:t>
      </w:r>
      <w:r w:rsidR="003D7F92">
        <w:rPr>
          <w:szCs w:val="24"/>
        </w:rPr>
        <w:t xml:space="preserve">. </w:t>
      </w:r>
      <w:r w:rsidR="007D573E">
        <w:rPr>
          <w:szCs w:val="24"/>
        </w:rPr>
        <w:t xml:space="preserve"> </w:t>
      </w:r>
      <w:r w:rsidR="00067283">
        <w:rPr>
          <w:szCs w:val="24"/>
        </w:rPr>
        <w:t xml:space="preserve">The </w:t>
      </w:r>
      <w:r w:rsidR="007D573E" w:rsidRPr="007D573E">
        <w:rPr>
          <w:szCs w:val="24"/>
        </w:rPr>
        <w:t xml:space="preserve">matter in dispute in </w:t>
      </w:r>
      <w:r w:rsidR="00067283">
        <w:rPr>
          <w:szCs w:val="24"/>
        </w:rPr>
        <w:t xml:space="preserve">the </w:t>
      </w:r>
      <w:r w:rsidR="00067283" w:rsidRPr="00067283">
        <w:rPr>
          <w:i/>
          <w:szCs w:val="24"/>
        </w:rPr>
        <w:t>March Petition</w:t>
      </w:r>
      <w:r w:rsidR="00067283">
        <w:rPr>
          <w:szCs w:val="24"/>
        </w:rPr>
        <w:t xml:space="preserve"> has now been </w:t>
      </w:r>
      <w:r w:rsidR="007D573E" w:rsidRPr="007D573E">
        <w:rPr>
          <w:szCs w:val="24"/>
        </w:rPr>
        <w:t xml:space="preserve">resolved </w:t>
      </w:r>
      <w:r w:rsidR="00067283">
        <w:rPr>
          <w:szCs w:val="24"/>
        </w:rPr>
        <w:t>to the satisfaction of BIE</w:t>
      </w:r>
      <w:r w:rsidR="00B34B95">
        <w:rPr>
          <w:szCs w:val="24"/>
        </w:rPr>
        <w:t xml:space="preserve">. </w:t>
      </w:r>
      <w:r w:rsidR="00954A0E">
        <w:rPr>
          <w:szCs w:val="24"/>
        </w:rPr>
        <w:t xml:space="preserve"> </w:t>
      </w:r>
      <w:r w:rsidR="00B34B95">
        <w:rPr>
          <w:szCs w:val="24"/>
        </w:rPr>
        <w:t>M</w:t>
      </w:r>
      <w:r w:rsidR="0016727A">
        <w:rPr>
          <w:szCs w:val="24"/>
        </w:rPr>
        <w:t xml:space="preserve">oreover, the Commission has reviewed the BIE statement and attached independent </w:t>
      </w:r>
      <w:r w:rsidR="00E404AD">
        <w:rPr>
          <w:szCs w:val="24"/>
        </w:rPr>
        <w:t xml:space="preserve">geophysical </w:t>
      </w:r>
      <w:r w:rsidR="0016727A">
        <w:rPr>
          <w:szCs w:val="24"/>
        </w:rPr>
        <w:t xml:space="preserve">engineering report and </w:t>
      </w:r>
      <w:r w:rsidR="00B34B95">
        <w:rPr>
          <w:szCs w:val="24"/>
        </w:rPr>
        <w:t>finds</w:t>
      </w:r>
      <w:r w:rsidR="0016727A">
        <w:rPr>
          <w:szCs w:val="24"/>
        </w:rPr>
        <w:t xml:space="preserve"> that the </w:t>
      </w:r>
      <w:r w:rsidR="00B34B95">
        <w:rPr>
          <w:szCs w:val="24"/>
        </w:rPr>
        <w:t xml:space="preserve">requirements of the </w:t>
      </w:r>
      <w:r w:rsidR="00B34B95" w:rsidRPr="0013024D">
        <w:rPr>
          <w:i/>
          <w:szCs w:val="24"/>
        </w:rPr>
        <w:t>Emergency Order</w:t>
      </w:r>
      <w:r w:rsidR="00B34B95">
        <w:rPr>
          <w:szCs w:val="24"/>
        </w:rPr>
        <w:t xml:space="preserve"> have been met</w:t>
      </w:r>
      <w:r w:rsidR="0016727A">
        <w:rPr>
          <w:szCs w:val="24"/>
        </w:rPr>
        <w:t xml:space="preserve">.  Accordingly, </w:t>
      </w:r>
      <w:r w:rsidR="00067283">
        <w:rPr>
          <w:szCs w:val="24"/>
        </w:rPr>
        <w:t xml:space="preserve">the basis for Commission action as to the Lisa Drive portion of </w:t>
      </w:r>
      <w:r w:rsidR="00C003B6">
        <w:rPr>
          <w:szCs w:val="24"/>
        </w:rPr>
        <w:t>ME 1</w:t>
      </w:r>
      <w:r w:rsidR="00067283">
        <w:rPr>
          <w:szCs w:val="24"/>
        </w:rPr>
        <w:t xml:space="preserve"> </w:t>
      </w:r>
      <w:r w:rsidR="007D573E" w:rsidRPr="007D573E">
        <w:rPr>
          <w:szCs w:val="24"/>
        </w:rPr>
        <w:t>is no longer present</w:t>
      </w:r>
      <w:r w:rsidR="00067283">
        <w:rPr>
          <w:szCs w:val="24"/>
        </w:rPr>
        <w:t xml:space="preserve">. </w:t>
      </w:r>
      <w:r w:rsidR="00C003B6">
        <w:rPr>
          <w:szCs w:val="24"/>
        </w:rPr>
        <w:t xml:space="preserve"> </w:t>
      </w:r>
      <w:r w:rsidR="004D17D4">
        <w:rPr>
          <w:szCs w:val="24"/>
        </w:rPr>
        <w:t xml:space="preserve">The very terms of the </w:t>
      </w:r>
      <w:r w:rsidR="004D17D4" w:rsidRPr="004D17D4">
        <w:rPr>
          <w:i/>
          <w:szCs w:val="24"/>
        </w:rPr>
        <w:t>Emergency Order</w:t>
      </w:r>
      <w:r w:rsidR="004D17D4">
        <w:rPr>
          <w:szCs w:val="24"/>
        </w:rPr>
        <w:t xml:space="preserve"> provide that upon </w:t>
      </w:r>
      <w:r w:rsidR="00843D8D">
        <w:rPr>
          <w:szCs w:val="24"/>
        </w:rPr>
        <w:t xml:space="preserve">Commission </w:t>
      </w:r>
      <w:r w:rsidR="004D17D4">
        <w:rPr>
          <w:szCs w:val="24"/>
        </w:rPr>
        <w:t xml:space="preserve">review and approval </w:t>
      </w:r>
      <w:r w:rsidR="00067283">
        <w:rPr>
          <w:szCs w:val="24"/>
        </w:rPr>
        <w:t xml:space="preserve">of </w:t>
      </w:r>
      <w:r w:rsidR="004D17D4">
        <w:rPr>
          <w:szCs w:val="24"/>
        </w:rPr>
        <w:t>a</w:t>
      </w:r>
      <w:r w:rsidR="00067283">
        <w:rPr>
          <w:szCs w:val="24"/>
        </w:rPr>
        <w:t xml:space="preserve"> </w:t>
      </w:r>
      <w:r w:rsidR="00067283" w:rsidRPr="00067283">
        <w:rPr>
          <w:i/>
          <w:szCs w:val="24"/>
        </w:rPr>
        <w:t>BIE Concurrence</w:t>
      </w:r>
      <w:r w:rsidR="004D17D4">
        <w:rPr>
          <w:szCs w:val="24"/>
        </w:rPr>
        <w:t>,</w:t>
      </w:r>
      <w:r w:rsidR="007D573E" w:rsidRPr="007D573E">
        <w:rPr>
          <w:szCs w:val="24"/>
        </w:rPr>
        <w:t xml:space="preserve"> </w:t>
      </w:r>
      <w:r w:rsidR="00067283">
        <w:rPr>
          <w:szCs w:val="24"/>
        </w:rPr>
        <w:t xml:space="preserve">the </w:t>
      </w:r>
      <w:r w:rsidR="004D17D4">
        <w:rPr>
          <w:szCs w:val="24"/>
        </w:rPr>
        <w:t xml:space="preserve">safety issues addressed at this docket </w:t>
      </w:r>
      <w:r w:rsidR="00843D8D">
        <w:rPr>
          <w:szCs w:val="24"/>
        </w:rPr>
        <w:t>ar</w:t>
      </w:r>
      <w:r w:rsidR="004D17D4">
        <w:rPr>
          <w:szCs w:val="24"/>
        </w:rPr>
        <w:t xml:space="preserve">e </w:t>
      </w:r>
      <w:r w:rsidR="007D573E" w:rsidRPr="007D573E">
        <w:rPr>
          <w:szCs w:val="24"/>
        </w:rPr>
        <w:t>moot</w:t>
      </w:r>
      <w:r w:rsidR="00E404AD">
        <w:rPr>
          <w:szCs w:val="24"/>
        </w:rPr>
        <w:t xml:space="preserve"> as no further action is possible</w:t>
      </w:r>
      <w:r w:rsidR="007D573E" w:rsidRPr="007D573E">
        <w:rPr>
          <w:szCs w:val="24"/>
        </w:rPr>
        <w:t xml:space="preserve">. </w:t>
      </w:r>
      <w:r w:rsidR="00C003B6">
        <w:rPr>
          <w:szCs w:val="24"/>
        </w:rPr>
        <w:t xml:space="preserve"> </w:t>
      </w:r>
      <w:r w:rsidR="007D573E" w:rsidRPr="00067283">
        <w:rPr>
          <w:i/>
          <w:szCs w:val="24"/>
        </w:rPr>
        <w:t>Super Tire Engineering Co. v. McCorkle</w:t>
      </w:r>
      <w:r w:rsidR="007D573E" w:rsidRPr="007D573E">
        <w:rPr>
          <w:szCs w:val="24"/>
        </w:rPr>
        <w:t xml:space="preserve">, 416 U.S. 115, 94 </w:t>
      </w:r>
      <w:proofErr w:type="spellStart"/>
      <w:r w:rsidR="007D573E" w:rsidRPr="007D573E">
        <w:rPr>
          <w:szCs w:val="24"/>
        </w:rPr>
        <w:t>S.Ct</w:t>
      </w:r>
      <w:proofErr w:type="spellEnd"/>
      <w:r w:rsidR="007D573E" w:rsidRPr="007D573E">
        <w:rPr>
          <w:szCs w:val="24"/>
        </w:rPr>
        <w:t xml:space="preserve">. 1694, 40 </w:t>
      </w:r>
      <w:proofErr w:type="gramStart"/>
      <w:r w:rsidR="007D573E" w:rsidRPr="007D573E">
        <w:rPr>
          <w:szCs w:val="24"/>
        </w:rPr>
        <w:t>L.Ed</w:t>
      </w:r>
      <w:proofErr w:type="gramEnd"/>
      <w:r w:rsidR="007D573E" w:rsidRPr="007D573E">
        <w:rPr>
          <w:szCs w:val="24"/>
        </w:rPr>
        <w:t>2d 1 (1974).</w:t>
      </w:r>
    </w:p>
    <w:p w:rsidR="00C003B6" w:rsidRPr="007D573E" w:rsidRDefault="00C003B6" w:rsidP="00AC73DE">
      <w:pPr>
        <w:spacing w:line="360" w:lineRule="auto"/>
        <w:ind w:firstLine="720"/>
        <w:textAlignment w:val="baseline"/>
        <w:rPr>
          <w:szCs w:val="24"/>
        </w:rPr>
      </w:pPr>
    </w:p>
    <w:p w:rsidR="00E0516C" w:rsidRDefault="004D17D4" w:rsidP="00AC73DE">
      <w:pPr>
        <w:spacing w:line="360" w:lineRule="auto"/>
        <w:ind w:firstLine="720"/>
        <w:textAlignment w:val="baseline"/>
        <w:rPr>
          <w:szCs w:val="24"/>
        </w:rPr>
      </w:pPr>
      <w:r>
        <w:rPr>
          <w:szCs w:val="24"/>
        </w:rPr>
        <w:t xml:space="preserve">Nevertheless, the Commission acknowledges the public interest and safety concerns raised </w:t>
      </w:r>
      <w:r w:rsidR="00E404AD">
        <w:rPr>
          <w:szCs w:val="24"/>
        </w:rPr>
        <w:t xml:space="preserve">by </w:t>
      </w:r>
      <w:r w:rsidR="00E0516C">
        <w:rPr>
          <w:szCs w:val="24"/>
        </w:rPr>
        <w:t>the petitions to intervene regarding</w:t>
      </w:r>
      <w:r>
        <w:rPr>
          <w:szCs w:val="24"/>
        </w:rPr>
        <w:t xml:space="preserve"> SPLP operations and the construction of ME</w:t>
      </w:r>
      <w:r w:rsidR="00E404AD">
        <w:rPr>
          <w:szCs w:val="24"/>
        </w:rPr>
        <w:t xml:space="preserve"> </w:t>
      </w:r>
      <w:r>
        <w:rPr>
          <w:szCs w:val="24"/>
        </w:rPr>
        <w:t>2 and ME</w:t>
      </w:r>
      <w:r w:rsidR="00E404AD">
        <w:rPr>
          <w:szCs w:val="24"/>
        </w:rPr>
        <w:t xml:space="preserve"> </w:t>
      </w:r>
      <w:r>
        <w:rPr>
          <w:szCs w:val="24"/>
        </w:rPr>
        <w:t xml:space="preserve">2x.  </w:t>
      </w:r>
      <w:r w:rsidR="00B459A0">
        <w:rPr>
          <w:szCs w:val="24"/>
        </w:rPr>
        <w:t>However, t</w:t>
      </w:r>
      <w:r>
        <w:rPr>
          <w:szCs w:val="24"/>
        </w:rPr>
        <w:t xml:space="preserve">he safety examination of </w:t>
      </w:r>
      <w:r w:rsidR="00C003B6">
        <w:rPr>
          <w:szCs w:val="24"/>
        </w:rPr>
        <w:t>ME 1</w:t>
      </w:r>
      <w:r>
        <w:rPr>
          <w:szCs w:val="24"/>
        </w:rPr>
        <w:t xml:space="preserve"> </w:t>
      </w:r>
      <w:r w:rsidR="00B459A0">
        <w:rPr>
          <w:szCs w:val="24"/>
        </w:rPr>
        <w:t xml:space="preserve">in the Lisa Drive study area at this docket is not the appropriate forum to address </w:t>
      </w:r>
      <w:r w:rsidR="00E0516C">
        <w:rPr>
          <w:szCs w:val="24"/>
        </w:rPr>
        <w:t>th</w:t>
      </w:r>
      <w:r w:rsidR="00E404AD">
        <w:rPr>
          <w:szCs w:val="24"/>
        </w:rPr>
        <w:t xml:space="preserve">ose </w:t>
      </w:r>
      <w:r w:rsidR="00B459A0">
        <w:rPr>
          <w:szCs w:val="24"/>
        </w:rPr>
        <w:t xml:space="preserve">wide-ranging concerns about the construction </w:t>
      </w:r>
      <w:r w:rsidR="00E0516C">
        <w:rPr>
          <w:szCs w:val="24"/>
        </w:rPr>
        <w:t xml:space="preserve">and operation </w:t>
      </w:r>
      <w:r w:rsidR="00B459A0">
        <w:rPr>
          <w:szCs w:val="24"/>
        </w:rPr>
        <w:t xml:space="preserve">of the ME pipelines.  </w:t>
      </w:r>
    </w:p>
    <w:p w:rsidR="00C003B6" w:rsidRDefault="00C003B6" w:rsidP="00AC73DE">
      <w:pPr>
        <w:spacing w:line="360" w:lineRule="auto"/>
        <w:ind w:firstLine="720"/>
        <w:textAlignment w:val="baseline"/>
        <w:rPr>
          <w:szCs w:val="24"/>
        </w:rPr>
      </w:pPr>
    </w:p>
    <w:p w:rsidR="00AC73DE" w:rsidRDefault="00AC73DE" w:rsidP="00AC73DE">
      <w:pPr>
        <w:spacing w:line="360" w:lineRule="auto"/>
        <w:ind w:firstLine="720"/>
        <w:textAlignment w:val="baseline"/>
        <w:rPr>
          <w:szCs w:val="24"/>
        </w:rPr>
      </w:pPr>
    </w:p>
    <w:p w:rsidR="00AC73DE" w:rsidRDefault="00AC73DE" w:rsidP="00AC73DE">
      <w:pPr>
        <w:spacing w:line="360" w:lineRule="auto"/>
        <w:ind w:firstLine="720"/>
        <w:textAlignment w:val="baseline"/>
        <w:rPr>
          <w:szCs w:val="24"/>
        </w:rPr>
      </w:pPr>
    </w:p>
    <w:p w:rsidR="001B51B0" w:rsidRDefault="00E0516C" w:rsidP="00BB7844">
      <w:pPr>
        <w:spacing w:line="360" w:lineRule="auto"/>
        <w:ind w:firstLine="720"/>
        <w:textAlignment w:val="baseline"/>
        <w:rPr>
          <w:szCs w:val="24"/>
        </w:rPr>
      </w:pPr>
      <w:r>
        <w:rPr>
          <w:szCs w:val="24"/>
        </w:rPr>
        <w:t xml:space="preserve">In </w:t>
      </w:r>
      <w:r w:rsidR="00843D8D" w:rsidRPr="00C65097">
        <w:rPr>
          <w:i/>
          <w:szCs w:val="24"/>
        </w:rPr>
        <w:t>Delaware Riverkeeper Network</w:t>
      </w:r>
      <w:r w:rsidR="00843D8D" w:rsidRPr="002B61A5">
        <w:rPr>
          <w:szCs w:val="24"/>
        </w:rPr>
        <w:t>,</w:t>
      </w:r>
      <w:r w:rsidR="00843D8D" w:rsidRPr="00C65097">
        <w:rPr>
          <w:i/>
          <w:szCs w:val="24"/>
        </w:rPr>
        <w:t xml:space="preserve"> </w:t>
      </w:r>
      <w:r w:rsidR="00843D8D">
        <w:rPr>
          <w:szCs w:val="24"/>
        </w:rPr>
        <w:t xml:space="preserve">the Commonwealth Court </w:t>
      </w:r>
      <w:proofErr w:type="spellStart"/>
      <w:r w:rsidR="00843D8D" w:rsidRPr="00843D8D">
        <w:rPr>
          <w:i/>
          <w:szCs w:val="24"/>
        </w:rPr>
        <w:t>en</w:t>
      </w:r>
      <w:proofErr w:type="spellEnd"/>
      <w:r w:rsidR="00843D8D" w:rsidRPr="00843D8D">
        <w:rPr>
          <w:i/>
          <w:szCs w:val="24"/>
        </w:rPr>
        <w:t xml:space="preserve"> banc</w:t>
      </w:r>
      <w:r w:rsidR="00843D8D">
        <w:rPr>
          <w:szCs w:val="24"/>
        </w:rPr>
        <w:t xml:space="preserve"> </w:t>
      </w:r>
      <w:r w:rsidR="001B51B0">
        <w:rPr>
          <w:szCs w:val="24"/>
        </w:rPr>
        <w:t>wrote</w:t>
      </w:r>
      <w:r w:rsidR="00C003B6">
        <w:rPr>
          <w:szCs w:val="24"/>
        </w:rPr>
        <w:t>:</w:t>
      </w:r>
      <w:r w:rsidR="00843D8D">
        <w:rPr>
          <w:szCs w:val="24"/>
        </w:rPr>
        <w:t xml:space="preserve"> </w:t>
      </w:r>
    </w:p>
    <w:p w:rsidR="001B51B0" w:rsidRPr="001B51B0" w:rsidRDefault="002B61A5" w:rsidP="00AC73DE">
      <w:pPr>
        <w:spacing w:before="20"/>
        <w:ind w:left="720" w:right="720"/>
        <w:textAlignment w:val="baseline"/>
        <w:rPr>
          <w:szCs w:val="24"/>
        </w:rPr>
      </w:pPr>
      <w:r>
        <w:rPr>
          <w:szCs w:val="24"/>
        </w:rPr>
        <w:t>[T]</w:t>
      </w:r>
      <w:r w:rsidR="001B51B0" w:rsidRPr="001B51B0">
        <w:rPr>
          <w:szCs w:val="24"/>
        </w:rPr>
        <w:t>he Public Utility Code's provisions afford Plaintiffs a forum for their rights, and reasonable notice and hearing, on complaint that the location of Sunoco</w:t>
      </w:r>
      <w:r w:rsidR="00C003B6">
        <w:rPr>
          <w:szCs w:val="24"/>
        </w:rPr>
        <w:t>’</w:t>
      </w:r>
      <w:r w:rsidR="001B51B0" w:rsidRPr="001B51B0">
        <w:rPr>
          <w:szCs w:val="24"/>
        </w:rPr>
        <w:t xml:space="preserve">s utility facilities are unreasonable, unsafe, inadequate, insufficient, or unreasonably discriminatory, or otherwise in violation of the Public Utility Code. 66 Pa. C.S. §§701 (entitled </w:t>
      </w:r>
      <w:r w:rsidR="001B51B0">
        <w:rPr>
          <w:szCs w:val="24"/>
        </w:rPr>
        <w:t>‘</w:t>
      </w:r>
      <w:r w:rsidR="001B51B0" w:rsidRPr="001B51B0">
        <w:rPr>
          <w:szCs w:val="24"/>
        </w:rPr>
        <w:t>Complaints</w:t>
      </w:r>
      <w:r w:rsidR="001B51B0">
        <w:rPr>
          <w:szCs w:val="24"/>
        </w:rPr>
        <w:t>’</w:t>
      </w:r>
      <w:r w:rsidR="001B51B0" w:rsidRPr="001B51B0">
        <w:rPr>
          <w:szCs w:val="24"/>
        </w:rPr>
        <w:t xml:space="preserve">), 1505(a) (entitled </w:t>
      </w:r>
      <w:r w:rsidR="001B51B0">
        <w:rPr>
          <w:szCs w:val="24"/>
        </w:rPr>
        <w:t>‘</w:t>
      </w:r>
      <w:r w:rsidR="001B51B0" w:rsidRPr="001B51B0">
        <w:rPr>
          <w:szCs w:val="24"/>
        </w:rPr>
        <w:t>Proper service and facilities established on complaint</w:t>
      </w:r>
      <w:r w:rsidR="001B51B0">
        <w:rPr>
          <w:szCs w:val="24"/>
        </w:rPr>
        <w:t>’</w:t>
      </w:r>
      <w:r w:rsidR="001B51B0" w:rsidRPr="001B51B0">
        <w:rPr>
          <w:szCs w:val="24"/>
        </w:rPr>
        <w:t>).</w:t>
      </w:r>
    </w:p>
    <w:p w:rsidR="00843D8D" w:rsidRDefault="001B51B0" w:rsidP="00AC73DE">
      <w:pPr>
        <w:spacing w:before="160" w:line="360" w:lineRule="auto"/>
        <w:textAlignment w:val="baseline"/>
        <w:rPr>
          <w:szCs w:val="24"/>
        </w:rPr>
      </w:pPr>
      <w:r w:rsidRPr="001B51B0">
        <w:rPr>
          <w:i/>
          <w:szCs w:val="24"/>
        </w:rPr>
        <w:t>Delaware Riverkeeper Network v. Sunoco Pipeline L.P.</w:t>
      </w:r>
      <w:r w:rsidRPr="001B51B0">
        <w:rPr>
          <w:szCs w:val="24"/>
        </w:rPr>
        <w:t>, 179 A.3d 670, 693-94 (Pa.</w:t>
      </w:r>
      <w:r w:rsidR="00AC73DE">
        <w:rPr>
          <w:szCs w:val="24"/>
        </w:rPr>
        <w:t> </w:t>
      </w:r>
      <w:proofErr w:type="spellStart"/>
      <w:r w:rsidRPr="001B51B0">
        <w:rPr>
          <w:szCs w:val="24"/>
        </w:rPr>
        <w:t>Cmwlth</w:t>
      </w:r>
      <w:proofErr w:type="spellEnd"/>
      <w:r w:rsidRPr="001B51B0">
        <w:rPr>
          <w:szCs w:val="24"/>
        </w:rPr>
        <w:t>. 2018)</w:t>
      </w:r>
      <w:r w:rsidR="00C003B6">
        <w:rPr>
          <w:szCs w:val="24"/>
        </w:rPr>
        <w:t xml:space="preserve"> </w:t>
      </w:r>
      <w:r>
        <w:rPr>
          <w:szCs w:val="24"/>
        </w:rPr>
        <w:t xml:space="preserve">(citations omitted).  </w:t>
      </w:r>
      <w:r w:rsidR="00E403FE">
        <w:rPr>
          <w:szCs w:val="24"/>
        </w:rPr>
        <w:t>Accordingly, t</w:t>
      </w:r>
      <w:r w:rsidR="00843D8D">
        <w:rPr>
          <w:szCs w:val="24"/>
        </w:rPr>
        <w:t xml:space="preserve">he </w:t>
      </w:r>
      <w:r w:rsidR="002E2ECF">
        <w:rPr>
          <w:szCs w:val="24"/>
        </w:rPr>
        <w:t>would-be</w:t>
      </w:r>
      <w:r w:rsidR="00843D8D">
        <w:rPr>
          <w:szCs w:val="24"/>
        </w:rPr>
        <w:t xml:space="preserve"> intervenors can address their concerns regarding SPLP to the Commission through the </w:t>
      </w:r>
      <w:r>
        <w:rPr>
          <w:szCs w:val="24"/>
        </w:rPr>
        <w:t xml:space="preserve">Commission’s </w:t>
      </w:r>
      <w:r w:rsidR="00843D8D">
        <w:rPr>
          <w:szCs w:val="24"/>
        </w:rPr>
        <w:t>formal complaint process</w:t>
      </w:r>
      <w:r w:rsidR="00E403FE">
        <w:rPr>
          <w:szCs w:val="24"/>
        </w:rPr>
        <w:t xml:space="preserve"> and not through this </w:t>
      </w:r>
      <w:r>
        <w:rPr>
          <w:szCs w:val="24"/>
        </w:rPr>
        <w:t xml:space="preserve">emergency </w:t>
      </w:r>
      <w:r w:rsidR="00E403FE">
        <w:rPr>
          <w:szCs w:val="24"/>
        </w:rPr>
        <w:t>proceeding</w:t>
      </w:r>
      <w:r w:rsidR="00843D8D">
        <w:rPr>
          <w:szCs w:val="24"/>
        </w:rPr>
        <w:t xml:space="preserve">.  </w:t>
      </w:r>
      <w:r w:rsidR="00843D8D" w:rsidRPr="00843D8D">
        <w:rPr>
          <w:szCs w:val="24"/>
        </w:rPr>
        <w:t xml:space="preserve"> </w:t>
      </w:r>
    </w:p>
    <w:p w:rsidR="00C003B6" w:rsidRDefault="00C003B6" w:rsidP="00AC73DE">
      <w:pPr>
        <w:spacing w:line="360" w:lineRule="auto"/>
        <w:textAlignment w:val="baseline"/>
        <w:rPr>
          <w:szCs w:val="24"/>
        </w:rPr>
      </w:pPr>
    </w:p>
    <w:p w:rsidR="004D17D4" w:rsidRDefault="00B459A0" w:rsidP="00AC73DE">
      <w:pPr>
        <w:spacing w:line="360" w:lineRule="auto"/>
        <w:ind w:firstLine="720"/>
        <w:textAlignment w:val="baseline"/>
        <w:rPr>
          <w:szCs w:val="24"/>
        </w:rPr>
      </w:pPr>
      <w:r>
        <w:rPr>
          <w:szCs w:val="24"/>
        </w:rPr>
        <w:t xml:space="preserve">The Commission notes that on April 25, 2018, </w:t>
      </w:r>
      <w:r w:rsidR="004D17D4" w:rsidRPr="004D17D4">
        <w:rPr>
          <w:szCs w:val="24"/>
        </w:rPr>
        <w:t xml:space="preserve">Senator </w:t>
      </w:r>
      <w:r>
        <w:rPr>
          <w:szCs w:val="24"/>
        </w:rPr>
        <w:t xml:space="preserve">Andrew E. </w:t>
      </w:r>
      <w:proofErr w:type="spellStart"/>
      <w:r w:rsidR="004D17D4" w:rsidRPr="004D17D4">
        <w:rPr>
          <w:szCs w:val="24"/>
        </w:rPr>
        <w:t>Dinniman</w:t>
      </w:r>
      <w:proofErr w:type="spellEnd"/>
      <w:r w:rsidR="004D17D4" w:rsidRPr="004D17D4">
        <w:rPr>
          <w:szCs w:val="24"/>
        </w:rPr>
        <w:t xml:space="preserve"> </w:t>
      </w:r>
      <w:r>
        <w:rPr>
          <w:szCs w:val="24"/>
        </w:rPr>
        <w:t xml:space="preserve">filed a Formal Complaint </w:t>
      </w:r>
      <w:r w:rsidR="001B51B0">
        <w:rPr>
          <w:szCs w:val="24"/>
        </w:rPr>
        <w:t xml:space="preserve">with the Commission </w:t>
      </w:r>
      <w:r>
        <w:rPr>
          <w:szCs w:val="24"/>
        </w:rPr>
        <w:t xml:space="preserve">at Docket No. C-2018-3001451 and an accompanying Petition for Interim Emergency Relief at Docket No. P-2018-3001453 regarding </w:t>
      </w:r>
      <w:r w:rsidR="004D17D4" w:rsidRPr="004D17D4">
        <w:rPr>
          <w:szCs w:val="24"/>
        </w:rPr>
        <w:t>the continued construction of ME</w:t>
      </w:r>
      <w:r w:rsidR="001B51B0">
        <w:rPr>
          <w:szCs w:val="24"/>
        </w:rPr>
        <w:t xml:space="preserve"> </w:t>
      </w:r>
      <w:r w:rsidR="004D17D4" w:rsidRPr="004D17D4">
        <w:rPr>
          <w:szCs w:val="24"/>
        </w:rPr>
        <w:t>2.</w:t>
      </w:r>
      <w:r w:rsidR="00FE624B" w:rsidRPr="004D17D4">
        <w:rPr>
          <w:szCs w:val="24"/>
          <w:vertAlign w:val="superscript"/>
        </w:rPr>
        <w:footnoteReference w:id="2"/>
      </w:r>
      <w:r w:rsidR="00FE624B" w:rsidRPr="004D17D4">
        <w:rPr>
          <w:szCs w:val="24"/>
        </w:rPr>
        <w:t xml:space="preserve"> </w:t>
      </w:r>
      <w:r w:rsidR="004D17D4" w:rsidRPr="004D17D4">
        <w:rPr>
          <w:szCs w:val="24"/>
        </w:rPr>
        <w:t xml:space="preserve"> Senator </w:t>
      </w:r>
      <w:proofErr w:type="spellStart"/>
      <w:r w:rsidR="004D17D4" w:rsidRPr="004D17D4">
        <w:rPr>
          <w:szCs w:val="24"/>
        </w:rPr>
        <w:t>Dinniman</w:t>
      </w:r>
      <w:proofErr w:type="spellEnd"/>
      <w:r w:rsidR="00843D8D">
        <w:rPr>
          <w:szCs w:val="24"/>
        </w:rPr>
        <w:t xml:space="preserve"> also</w:t>
      </w:r>
      <w:r w:rsidR="004D17D4" w:rsidRPr="004D17D4">
        <w:rPr>
          <w:szCs w:val="24"/>
        </w:rPr>
        <w:t xml:space="preserve"> </w:t>
      </w:r>
      <w:r w:rsidR="00FE624B">
        <w:rPr>
          <w:szCs w:val="24"/>
        </w:rPr>
        <w:t xml:space="preserve">included in </w:t>
      </w:r>
      <w:r w:rsidR="00843D8D">
        <w:rPr>
          <w:szCs w:val="24"/>
        </w:rPr>
        <w:t xml:space="preserve">amended </w:t>
      </w:r>
      <w:r w:rsidR="00FE624B">
        <w:rPr>
          <w:szCs w:val="24"/>
        </w:rPr>
        <w:t xml:space="preserve">filings various </w:t>
      </w:r>
      <w:r w:rsidR="004D17D4" w:rsidRPr="004D17D4">
        <w:rPr>
          <w:szCs w:val="24"/>
        </w:rPr>
        <w:t>challenge</w:t>
      </w:r>
      <w:r w:rsidR="00FE624B">
        <w:rPr>
          <w:szCs w:val="24"/>
        </w:rPr>
        <w:t>s</w:t>
      </w:r>
      <w:r w:rsidR="004D17D4" w:rsidRPr="004D17D4">
        <w:rPr>
          <w:szCs w:val="24"/>
        </w:rPr>
        <w:t xml:space="preserve"> to the continued operation of any portion of </w:t>
      </w:r>
      <w:r w:rsidR="00C003B6">
        <w:rPr>
          <w:szCs w:val="24"/>
        </w:rPr>
        <w:t>ME 1</w:t>
      </w:r>
      <w:r w:rsidR="00FE624B">
        <w:rPr>
          <w:szCs w:val="24"/>
        </w:rPr>
        <w:t xml:space="preserve"> </w:t>
      </w:r>
      <w:r w:rsidR="001B51B0">
        <w:rPr>
          <w:szCs w:val="24"/>
        </w:rPr>
        <w:t xml:space="preserve">that </w:t>
      </w:r>
      <w:r w:rsidR="00FE624B">
        <w:rPr>
          <w:szCs w:val="24"/>
        </w:rPr>
        <w:t>rang</w:t>
      </w:r>
      <w:r w:rsidR="001B51B0">
        <w:rPr>
          <w:szCs w:val="24"/>
        </w:rPr>
        <w:t>e</w:t>
      </w:r>
      <w:r w:rsidR="00FE624B">
        <w:rPr>
          <w:szCs w:val="24"/>
        </w:rPr>
        <w:t xml:space="preserve"> well beyond the </w:t>
      </w:r>
      <w:r w:rsidR="004D17D4" w:rsidRPr="004D17D4">
        <w:rPr>
          <w:szCs w:val="24"/>
        </w:rPr>
        <w:t xml:space="preserve">scope </w:t>
      </w:r>
      <w:r w:rsidR="00FE624B">
        <w:rPr>
          <w:szCs w:val="24"/>
        </w:rPr>
        <w:t xml:space="preserve">of the </w:t>
      </w:r>
      <w:r w:rsidR="001B51B0">
        <w:rPr>
          <w:szCs w:val="24"/>
        </w:rPr>
        <w:t xml:space="preserve">Lisa Drive </w:t>
      </w:r>
      <w:r w:rsidR="00FE624B">
        <w:rPr>
          <w:szCs w:val="24"/>
        </w:rPr>
        <w:t xml:space="preserve">subsidence </w:t>
      </w:r>
      <w:r w:rsidR="004D17D4" w:rsidRPr="004D17D4">
        <w:rPr>
          <w:szCs w:val="24"/>
        </w:rPr>
        <w:t xml:space="preserve">issues </w:t>
      </w:r>
      <w:r w:rsidR="00FE624B">
        <w:rPr>
          <w:szCs w:val="24"/>
        </w:rPr>
        <w:t xml:space="preserve">addressed in the </w:t>
      </w:r>
      <w:r w:rsidR="00FE624B" w:rsidRPr="00FE624B">
        <w:rPr>
          <w:i/>
          <w:szCs w:val="24"/>
        </w:rPr>
        <w:t>Emergency Order</w:t>
      </w:r>
      <w:r w:rsidR="00FE624B">
        <w:rPr>
          <w:szCs w:val="24"/>
        </w:rPr>
        <w:t xml:space="preserve"> </w:t>
      </w:r>
      <w:r w:rsidR="00843D8D">
        <w:rPr>
          <w:szCs w:val="24"/>
        </w:rPr>
        <w:t>addressed herein</w:t>
      </w:r>
      <w:r w:rsidR="00FE624B">
        <w:rPr>
          <w:szCs w:val="24"/>
        </w:rPr>
        <w:t xml:space="preserve">. </w:t>
      </w:r>
    </w:p>
    <w:p w:rsidR="00C003B6" w:rsidRPr="004D17D4" w:rsidRDefault="00C003B6" w:rsidP="00AC73DE">
      <w:pPr>
        <w:spacing w:line="360" w:lineRule="auto"/>
        <w:ind w:firstLine="720"/>
        <w:textAlignment w:val="baseline"/>
        <w:rPr>
          <w:szCs w:val="24"/>
        </w:rPr>
      </w:pPr>
    </w:p>
    <w:p w:rsidR="007D573E" w:rsidRPr="007D573E" w:rsidRDefault="004D17D4" w:rsidP="00AC73DE">
      <w:pPr>
        <w:spacing w:line="360" w:lineRule="auto"/>
        <w:ind w:firstLine="720"/>
        <w:textAlignment w:val="baseline"/>
        <w:rPr>
          <w:szCs w:val="24"/>
        </w:rPr>
      </w:pPr>
      <w:r w:rsidRPr="004D17D4">
        <w:rPr>
          <w:szCs w:val="24"/>
        </w:rPr>
        <w:t>As a</w:t>
      </w:r>
      <w:r w:rsidR="00FE624B">
        <w:rPr>
          <w:szCs w:val="24"/>
        </w:rPr>
        <w:t xml:space="preserve"> formal complainant </w:t>
      </w:r>
      <w:r w:rsidR="00843D8D">
        <w:rPr>
          <w:szCs w:val="24"/>
        </w:rPr>
        <w:t xml:space="preserve">in </w:t>
      </w:r>
      <w:r w:rsidR="00FE624B">
        <w:rPr>
          <w:szCs w:val="24"/>
        </w:rPr>
        <w:t xml:space="preserve">his own </w:t>
      </w:r>
      <w:r w:rsidR="00843D8D">
        <w:rPr>
          <w:szCs w:val="24"/>
        </w:rPr>
        <w:t>proceeding</w:t>
      </w:r>
      <w:r w:rsidR="00FE624B">
        <w:rPr>
          <w:szCs w:val="24"/>
        </w:rPr>
        <w:t xml:space="preserve">, </w:t>
      </w:r>
      <w:r w:rsidRPr="004D17D4">
        <w:rPr>
          <w:szCs w:val="24"/>
        </w:rPr>
        <w:t xml:space="preserve">Senator </w:t>
      </w:r>
      <w:proofErr w:type="spellStart"/>
      <w:r w:rsidR="00FE624B">
        <w:rPr>
          <w:szCs w:val="24"/>
        </w:rPr>
        <w:t>Dinniman</w:t>
      </w:r>
      <w:proofErr w:type="spellEnd"/>
      <w:r w:rsidR="00FE624B">
        <w:rPr>
          <w:szCs w:val="24"/>
        </w:rPr>
        <w:t xml:space="preserve"> </w:t>
      </w:r>
      <w:r w:rsidRPr="004D17D4">
        <w:rPr>
          <w:szCs w:val="24"/>
        </w:rPr>
        <w:t xml:space="preserve">has full party status and may proceed </w:t>
      </w:r>
      <w:r w:rsidR="00FE624B">
        <w:rPr>
          <w:szCs w:val="24"/>
        </w:rPr>
        <w:t xml:space="preserve">with litigation before the Commission </w:t>
      </w:r>
      <w:r w:rsidRPr="004D17D4">
        <w:rPr>
          <w:szCs w:val="24"/>
        </w:rPr>
        <w:t xml:space="preserve">including </w:t>
      </w:r>
      <w:r w:rsidR="00FE624B">
        <w:rPr>
          <w:szCs w:val="24"/>
        </w:rPr>
        <w:t xml:space="preserve">exercising </w:t>
      </w:r>
      <w:r w:rsidRPr="004D17D4">
        <w:rPr>
          <w:szCs w:val="24"/>
        </w:rPr>
        <w:t>the right of discovery, the presentation of testimony and evidence, and the cross-examin</w:t>
      </w:r>
      <w:r w:rsidR="00FE624B">
        <w:rPr>
          <w:szCs w:val="24"/>
        </w:rPr>
        <w:t>ation of opposing witnesses</w:t>
      </w:r>
      <w:r w:rsidRPr="004D17D4">
        <w:rPr>
          <w:szCs w:val="24"/>
        </w:rPr>
        <w:t xml:space="preserve">. </w:t>
      </w:r>
      <w:r w:rsidR="00FE624B">
        <w:rPr>
          <w:szCs w:val="24"/>
        </w:rPr>
        <w:t xml:space="preserve"> Those opposed to the continued operation or construction of the ME pipelines </w:t>
      </w:r>
      <w:r w:rsidRPr="004D17D4">
        <w:rPr>
          <w:szCs w:val="24"/>
        </w:rPr>
        <w:t xml:space="preserve">may </w:t>
      </w:r>
      <w:r w:rsidR="00FE624B">
        <w:rPr>
          <w:szCs w:val="24"/>
        </w:rPr>
        <w:t>likewise present</w:t>
      </w:r>
      <w:r w:rsidRPr="004D17D4">
        <w:rPr>
          <w:szCs w:val="24"/>
        </w:rPr>
        <w:t xml:space="preserve"> formal complaints</w:t>
      </w:r>
      <w:r w:rsidR="00FE624B">
        <w:rPr>
          <w:szCs w:val="24"/>
        </w:rPr>
        <w:t xml:space="preserve"> to the Commission</w:t>
      </w:r>
      <w:r w:rsidRPr="004D17D4">
        <w:rPr>
          <w:szCs w:val="24"/>
          <w:vertAlign w:val="superscript"/>
        </w:rPr>
        <w:footnoteReference w:id="3"/>
      </w:r>
      <w:r w:rsidRPr="004D17D4">
        <w:rPr>
          <w:szCs w:val="24"/>
        </w:rPr>
        <w:t xml:space="preserve"> such as that filed by Senator </w:t>
      </w:r>
      <w:proofErr w:type="spellStart"/>
      <w:r w:rsidR="00E96C57" w:rsidRPr="004D17D4">
        <w:rPr>
          <w:szCs w:val="24"/>
        </w:rPr>
        <w:t>Dinniman</w:t>
      </w:r>
      <w:proofErr w:type="spellEnd"/>
      <w:r w:rsidR="00E96C57">
        <w:rPr>
          <w:szCs w:val="24"/>
        </w:rPr>
        <w:t xml:space="preserve"> or</w:t>
      </w:r>
      <w:r w:rsidRPr="004D17D4">
        <w:rPr>
          <w:szCs w:val="24"/>
        </w:rPr>
        <w:t xml:space="preserve"> </w:t>
      </w:r>
      <w:r w:rsidR="00FE624B">
        <w:rPr>
          <w:szCs w:val="24"/>
        </w:rPr>
        <w:t xml:space="preserve">may seek to intervene in the formal complaint filed by Senator </w:t>
      </w:r>
      <w:proofErr w:type="spellStart"/>
      <w:r w:rsidR="00FE624B">
        <w:rPr>
          <w:szCs w:val="24"/>
        </w:rPr>
        <w:t>Dinniman</w:t>
      </w:r>
      <w:proofErr w:type="spellEnd"/>
      <w:r w:rsidRPr="004D17D4">
        <w:rPr>
          <w:szCs w:val="24"/>
        </w:rPr>
        <w:t>.</w:t>
      </w:r>
      <w:r w:rsidRPr="004D17D4">
        <w:rPr>
          <w:szCs w:val="24"/>
          <w:vertAlign w:val="superscript"/>
        </w:rPr>
        <w:footnoteReference w:id="4"/>
      </w:r>
      <w:r w:rsidRPr="004D17D4">
        <w:rPr>
          <w:szCs w:val="24"/>
        </w:rPr>
        <w:t xml:space="preserve">  </w:t>
      </w:r>
    </w:p>
    <w:p w:rsidR="005A7C26" w:rsidRDefault="00E10595" w:rsidP="00AC73DE">
      <w:pPr>
        <w:spacing w:line="360" w:lineRule="auto"/>
        <w:ind w:firstLine="720"/>
        <w:textAlignment w:val="baseline"/>
        <w:rPr>
          <w:color w:val="000000"/>
          <w:spacing w:val="1"/>
        </w:rPr>
      </w:pPr>
      <w:r>
        <w:rPr>
          <w:szCs w:val="24"/>
        </w:rPr>
        <w:t xml:space="preserve"> </w:t>
      </w:r>
    </w:p>
    <w:p w:rsidR="004C43CB" w:rsidRPr="00E93F98" w:rsidRDefault="00E93F98" w:rsidP="00AC73DE">
      <w:pPr>
        <w:spacing w:line="360" w:lineRule="auto"/>
        <w:rPr>
          <w:b/>
          <w:color w:val="373739"/>
        </w:rPr>
      </w:pPr>
      <w:r w:rsidRPr="00E93F98">
        <w:rPr>
          <w:b/>
          <w:color w:val="373739"/>
        </w:rPr>
        <w:t>Conclusion</w:t>
      </w:r>
    </w:p>
    <w:p w:rsidR="000C242A" w:rsidRDefault="00E93F98" w:rsidP="00AC73DE">
      <w:pPr>
        <w:spacing w:line="360" w:lineRule="auto"/>
        <w:ind w:firstLine="720"/>
        <w:rPr>
          <w:b/>
        </w:rPr>
      </w:pPr>
      <w:bookmarkStart w:id="6" w:name="_Hlk512983117"/>
      <w:r>
        <w:rPr>
          <w:szCs w:val="24"/>
        </w:rPr>
        <w:t xml:space="preserve">The </w:t>
      </w:r>
      <w:r w:rsidRPr="00E93F98">
        <w:rPr>
          <w:i/>
          <w:szCs w:val="24"/>
        </w:rPr>
        <w:t>BIE Concurrence</w:t>
      </w:r>
      <w:r>
        <w:rPr>
          <w:szCs w:val="24"/>
        </w:rPr>
        <w:t xml:space="preserve"> </w:t>
      </w:r>
      <w:r w:rsidR="006E3C6E">
        <w:rPr>
          <w:szCs w:val="24"/>
        </w:rPr>
        <w:t>sets forth</w:t>
      </w:r>
      <w:r>
        <w:rPr>
          <w:szCs w:val="24"/>
        </w:rPr>
        <w:t xml:space="preserve"> BIE </w:t>
      </w:r>
      <w:r w:rsidRPr="006572D0">
        <w:rPr>
          <w:szCs w:val="24"/>
        </w:rPr>
        <w:t>P</w:t>
      </w:r>
      <w:r>
        <w:rPr>
          <w:szCs w:val="24"/>
        </w:rPr>
        <w:t xml:space="preserve">ipeline Safety </w:t>
      </w:r>
      <w:r w:rsidR="00214D77">
        <w:rPr>
          <w:szCs w:val="24"/>
        </w:rPr>
        <w:t>Section</w:t>
      </w:r>
      <w:r>
        <w:rPr>
          <w:szCs w:val="24"/>
        </w:rPr>
        <w:t xml:space="preserve">’s satisfaction with the results of the analysis mandated in the </w:t>
      </w:r>
      <w:r w:rsidRPr="00E93F98">
        <w:rPr>
          <w:i/>
          <w:szCs w:val="24"/>
        </w:rPr>
        <w:t>Emergency Order</w:t>
      </w:r>
      <w:r>
        <w:rPr>
          <w:szCs w:val="24"/>
        </w:rPr>
        <w:t>.</w:t>
      </w:r>
      <w:bookmarkEnd w:id="6"/>
      <w:r>
        <w:rPr>
          <w:szCs w:val="24"/>
        </w:rPr>
        <w:t xml:space="preserve">   </w:t>
      </w:r>
      <w:r w:rsidR="0045497F">
        <w:rPr>
          <w:szCs w:val="24"/>
        </w:rPr>
        <w:t xml:space="preserve">In addition, </w:t>
      </w:r>
      <w:r>
        <w:rPr>
          <w:szCs w:val="24"/>
        </w:rPr>
        <w:t xml:space="preserve">BIE has now concurred </w:t>
      </w:r>
      <w:r w:rsidRPr="006572D0">
        <w:rPr>
          <w:szCs w:val="24"/>
        </w:rPr>
        <w:t xml:space="preserve">with </w:t>
      </w:r>
      <w:r>
        <w:rPr>
          <w:szCs w:val="24"/>
        </w:rPr>
        <w:t xml:space="preserve">the SPLP request to </w:t>
      </w:r>
      <w:r w:rsidRPr="006572D0">
        <w:rPr>
          <w:szCs w:val="24"/>
        </w:rPr>
        <w:t>reinstate transportation service</w:t>
      </w:r>
      <w:r>
        <w:rPr>
          <w:szCs w:val="24"/>
        </w:rPr>
        <w:t xml:space="preserve"> </w:t>
      </w:r>
      <w:r w:rsidRPr="006572D0">
        <w:rPr>
          <w:szCs w:val="24"/>
        </w:rPr>
        <w:t xml:space="preserve">on </w:t>
      </w:r>
      <w:r w:rsidR="00C003B6">
        <w:rPr>
          <w:szCs w:val="24"/>
        </w:rPr>
        <w:t>ME 1</w:t>
      </w:r>
      <w:r w:rsidR="0045497F">
        <w:rPr>
          <w:szCs w:val="24"/>
        </w:rPr>
        <w:t xml:space="preserve">.  The </w:t>
      </w:r>
      <w:r w:rsidR="0045497F" w:rsidRPr="0045497F">
        <w:rPr>
          <w:i/>
          <w:szCs w:val="24"/>
        </w:rPr>
        <w:t>BIE Concurrence</w:t>
      </w:r>
      <w:r w:rsidR="0045497F">
        <w:rPr>
          <w:szCs w:val="24"/>
        </w:rPr>
        <w:t xml:space="preserve"> meets the review and approval directed by </w:t>
      </w:r>
      <w:r w:rsidR="00825E10">
        <w:rPr>
          <w:color w:val="373739"/>
        </w:rPr>
        <w:t>OP</w:t>
      </w:r>
      <w:r w:rsidR="0045497F">
        <w:rPr>
          <w:color w:val="373739"/>
        </w:rPr>
        <w:t xml:space="preserve"> 1.c.i of the </w:t>
      </w:r>
      <w:r w:rsidR="0045497F" w:rsidRPr="0045497F">
        <w:rPr>
          <w:i/>
          <w:color w:val="373739"/>
        </w:rPr>
        <w:t>Emergency Order</w:t>
      </w:r>
      <w:r>
        <w:rPr>
          <w:color w:val="373739"/>
        </w:rPr>
        <w:t>.</w:t>
      </w:r>
      <w:r w:rsidR="0016727A">
        <w:rPr>
          <w:color w:val="373739"/>
        </w:rPr>
        <w:t xml:space="preserve">   Accordingly, based on our review, the Commission will give its approval to the reinstatement of transportation service on SPLC’s Mariner East 1 pipeline</w:t>
      </w:r>
      <w:r w:rsidR="00AC0331">
        <w:rPr>
          <w:color w:val="373739"/>
        </w:rPr>
        <w:t xml:space="preserve"> subject to the conditions imposed by this Order</w:t>
      </w:r>
      <w:r w:rsidR="00C003B6">
        <w:rPr>
          <w:color w:val="373739"/>
        </w:rPr>
        <w:t xml:space="preserve">; </w:t>
      </w:r>
      <w:r w:rsidR="00C003B6" w:rsidRPr="00C003B6">
        <w:rPr>
          <w:b/>
          <w:color w:val="373739"/>
        </w:rPr>
        <w:t>T</w:t>
      </w:r>
      <w:r w:rsidR="00B73AFD" w:rsidRPr="00B73AFD">
        <w:rPr>
          <w:b/>
        </w:rPr>
        <w:t>HEREFORE,</w:t>
      </w:r>
    </w:p>
    <w:p w:rsidR="000C242A" w:rsidRDefault="000C242A" w:rsidP="00AC73DE">
      <w:pPr>
        <w:spacing w:line="360" w:lineRule="auto"/>
        <w:ind w:firstLine="720"/>
        <w:rPr>
          <w:b/>
          <w:bCs/>
        </w:rPr>
      </w:pPr>
    </w:p>
    <w:p w:rsidR="00482BF1" w:rsidRPr="00482BF1" w:rsidRDefault="00482BF1" w:rsidP="00AC73DE">
      <w:pPr>
        <w:spacing w:line="360" w:lineRule="auto"/>
        <w:ind w:firstLine="720"/>
        <w:rPr>
          <w:b/>
          <w:bCs/>
        </w:rPr>
      </w:pPr>
      <w:r w:rsidRPr="00482BF1">
        <w:rPr>
          <w:b/>
          <w:bCs/>
        </w:rPr>
        <w:t>IT IS ORDERED:</w:t>
      </w:r>
    </w:p>
    <w:p w:rsidR="00482BF1" w:rsidRPr="00482BF1" w:rsidRDefault="00482BF1" w:rsidP="00AC73DE">
      <w:pPr>
        <w:spacing w:line="360" w:lineRule="auto"/>
        <w:ind w:firstLine="720"/>
        <w:rPr>
          <w:b/>
          <w:bCs/>
        </w:rPr>
      </w:pPr>
    </w:p>
    <w:p w:rsidR="00482BF1" w:rsidRPr="00C003B6" w:rsidRDefault="00482BF1" w:rsidP="00AC73DE">
      <w:pPr>
        <w:spacing w:line="360" w:lineRule="auto"/>
        <w:ind w:firstLine="720"/>
        <w:rPr>
          <w:bCs/>
        </w:rPr>
      </w:pPr>
      <w:r w:rsidRPr="00C003B6">
        <w:rPr>
          <w:bCs/>
        </w:rPr>
        <w:t>1.</w:t>
      </w:r>
      <w:r w:rsidRPr="00C003B6">
        <w:rPr>
          <w:bCs/>
        </w:rPr>
        <w:tab/>
        <w:t xml:space="preserve">That the Bureau of Investigation and Enforcement </w:t>
      </w:r>
      <w:r w:rsidR="000D745C" w:rsidRPr="00C003B6">
        <w:rPr>
          <w:bCs/>
        </w:rPr>
        <w:t>P</w:t>
      </w:r>
      <w:r w:rsidRPr="00C003B6">
        <w:rPr>
          <w:bCs/>
        </w:rPr>
        <w:t xml:space="preserve">ipeline Safety </w:t>
      </w:r>
      <w:r w:rsidR="00214D77" w:rsidRPr="00C003B6">
        <w:rPr>
          <w:bCs/>
        </w:rPr>
        <w:t>Section</w:t>
      </w:r>
      <w:r w:rsidRPr="00C003B6">
        <w:rPr>
          <w:bCs/>
        </w:rPr>
        <w:t xml:space="preserve"> statement</w:t>
      </w:r>
      <w:r w:rsidR="00CB42C3">
        <w:rPr>
          <w:bCs/>
        </w:rPr>
        <w:t>,</w:t>
      </w:r>
      <w:r w:rsidRPr="00C003B6">
        <w:rPr>
          <w:bCs/>
        </w:rPr>
        <w:t xml:space="preserve"> concurring with the request of Sunoco Pipeline L.P. for reinstatement of transportation service on its Mariner East 1 pipeline in accordance with the terms of the Ex </w:t>
      </w:r>
      <w:proofErr w:type="spellStart"/>
      <w:r w:rsidRPr="00C003B6">
        <w:rPr>
          <w:bCs/>
        </w:rPr>
        <w:t>Parte</w:t>
      </w:r>
      <w:proofErr w:type="spellEnd"/>
      <w:r w:rsidRPr="00C003B6">
        <w:rPr>
          <w:bCs/>
        </w:rPr>
        <w:t xml:space="preserve"> Emergency Order at Docket No. P-2018-3000281</w:t>
      </w:r>
      <w:r w:rsidR="00CB42C3">
        <w:rPr>
          <w:bCs/>
        </w:rPr>
        <w:t>,</w:t>
      </w:r>
      <w:r w:rsidRPr="00C003B6">
        <w:rPr>
          <w:bCs/>
        </w:rPr>
        <w:t xml:space="preserve"> is hereby approved.</w:t>
      </w:r>
    </w:p>
    <w:p w:rsidR="00482BF1" w:rsidRPr="00C003B6" w:rsidRDefault="00482BF1" w:rsidP="00AC73DE">
      <w:pPr>
        <w:spacing w:line="360" w:lineRule="auto"/>
        <w:ind w:firstLine="720"/>
        <w:rPr>
          <w:bCs/>
        </w:rPr>
      </w:pPr>
    </w:p>
    <w:p w:rsidR="00482BF1" w:rsidRPr="00C003B6" w:rsidRDefault="00AD13A6" w:rsidP="00AC73DE">
      <w:pPr>
        <w:spacing w:line="360" w:lineRule="auto"/>
        <w:ind w:firstLine="720"/>
        <w:rPr>
          <w:bCs/>
        </w:rPr>
      </w:pPr>
      <w:r w:rsidRPr="00C003B6">
        <w:rPr>
          <w:bCs/>
        </w:rPr>
        <w:t>2</w:t>
      </w:r>
      <w:r w:rsidR="00482BF1" w:rsidRPr="00C003B6">
        <w:rPr>
          <w:bCs/>
        </w:rPr>
        <w:t>.</w:t>
      </w:r>
      <w:r w:rsidR="00482BF1" w:rsidRPr="00C003B6">
        <w:rPr>
          <w:bCs/>
        </w:rPr>
        <w:tab/>
        <w:t>That Sunoco Pipeline L.P. may reinstate utility transportation of hazardous liquids utilizing its Mariner East 1 pipeline subject to the conditions enumerated below.</w:t>
      </w:r>
    </w:p>
    <w:p w:rsidR="00482BF1" w:rsidRPr="00C003B6" w:rsidRDefault="00482BF1" w:rsidP="00AC73DE">
      <w:pPr>
        <w:spacing w:line="360" w:lineRule="auto"/>
        <w:ind w:firstLine="720"/>
        <w:rPr>
          <w:bCs/>
        </w:rPr>
      </w:pPr>
      <w:r w:rsidRPr="00C003B6">
        <w:rPr>
          <w:bCs/>
        </w:rPr>
        <w:tab/>
      </w:r>
    </w:p>
    <w:p w:rsidR="001B51B0" w:rsidRPr="00C003B6" w:rsidRDefault="00AD13A6" w:rsidP="00AC73DE">
      <w:pPr>
        <w:spacing w:line="360" w:lineRule="auto"/>
        <w:ind w:firstLine="720"/>
        <w:rPr>
          <w:bCs/>
        </w:rPr>
      </w:pPr>
      <w:r w:rsidRPr="00C003B6">
        <w:rPr>
          <w:bCs/>
        </w:rPr>
        <w:t>3</w:t>
      </w:r>
      <w:r w:rsidR="00482BF1" w:rsidRPr="00C003B6">
        <w:rPr>
          <w:bCs/>
        </w:rPr>
        <w:t>.</w:t>
      </w:r>
      <w:r w:rsidR="00482BF1" w:rsidRPr="00C003B6">
        <w:rPr>
          <w:bCs/>
        </w:rPr>
        <w:tab/>
        <w:t xml:space="preserve">That Sunoco Pipeline L.P. shall notify the Bureau of Investigation and Enforcement </w:t>
      </w:r>
      <w:r w:rsidR="001B51B0" w:rsidRPr="00C003B6">
        <w:rPr>
          <w:bCs/>
        </w:rPr>
        <w:t xml:space="preserve">Pipeline </w:t>
      </w:r>
      <w:r w:rsidR="00482BF1" w:rsidRPr="00C003B6">
        <w:rPr>
          <w:bCs/>
        </w:rPr>
        <w:t xml:space="preserve">Safety </w:t>
      </w:r>
      <w:r w:rsidR="00214D77" w:rsidRPr="00C003B6">
        <w:rPr>
          <w:bCs/>
        </w:rPr>
        <w:t>Section</w:t>
      </w:r>
      <w:r w:rsidR="00482BF1" w:rsidRPr="00C003B6">
        <w:rPr>
          <w:bCs/>
        </w:rPr>
        <w:t>, affected municipal officials, and property owners within a 500 foot radius</w:t>
      </w:r>
      <w:r w:rsidR="001B51B0" w:rsidRPr="00C003B6">
        <w:rPr>
          <w:bCs/>
        </w:rPr>
        <w:t>,</w:t>
      </w:r>
      <w:r w:rsidR="00482BF1" w:rsidRPr="00C003B6">
        <w:rPr>
          <w:bCs/>
        </w:rPr>
        <w:t xml:space="preserve"> of any subsidence event or construction variances occurring within or proximate to the right</w:t>
      </w:r>
      <w:r w:rsidR="001B51B0" w:rsidRPr="00C003B6">
        <w:rPr>
          <w:bCs/>
        </w:rPr>
        <w:t>-</w:t>
      </w:r>
      <w:r w:rsidR="00482BF1" w:rsidRPr="00C003B6">
        <w:rPr>
          <w:bCs/>
        </w:rPr>
        <w:t>of</w:t>
      </w:r>
      <w:r w:rsidR="001B51B0" w:rsidRPr="00C003B6">
        <w:rPr>
          <w:bCs/>
        </w:rPr>
        <w:t>-</w:t>
      </w:r>
      <w:r w:rsidR="00482BF1" w:rsidRPr="00C003B6">
        <w:rPr>
          <w:bCs/>
        </w:rPr>
        <w:t xml:space="preserve">way of the Mariner East 1 pipeline within </w:t>
      </w:r>
      <w:r w:rsidR="00CB42C3">
        <w:rPr>
          <w:bCs/>
        </w:rPr>
        <w:t>twelve (</w:t>
      </w:r>
      <w:r w:rsidR="00482BF1" w:rsidRPr="00C003B6">
        <w:rPr>
          <w:bCs/>
        </w:rPr>
        <w:t>12</w:t>
      </w:r>
      <w:r w:rsidR="00CB42C3">
        <w:rPr>
          <w:bCs/>
        </w:rPr>
        <w:t>)</w:t>
      </w:r>
      <w:r w:rsidR="00482BF1" w:rsidRPr="00C003B6">
        <w:rPr>
          <w:bCs/>
        </w:rPr>
        <w:t xml:space="preserve"> hours of discovery</w:t>
      </w:r>
      <w:r w:rsidR="001E4EB1" w:rsidRPr="00C003B6">
        <w:rPr>
          <w:bCs/>
        </w:rPr>
        <w:t>,</w:t>
      </w:r>
      <w:r w:rsidR="00482BF1" w:rsidRPr="00C003B6">
        <w:rPr>
          <w:bCs/>
        </w:rPr>
        <w:t xml:space="preserve"> and report </w:t>
      </w:r>
      <w:r w:rsidR="001B51B0" w:rsidRPr="00C003B6">
        <w:rPr>
          <w:bCs/>
        </w:rPr>
        <w:t>to those entities</w:t>
      </w:r>
      <w:r w:rsidR="001E4EB1" w:rsidRPr="00C003B6">
        <w:rPr>
          <w:bCs/>
        </w:rPr>
        <w:t xml:space="preserve"> and individuals of all</w:t>
      </w:r>
      <w:r w:rsidR="001B51B0" w:rsidRPr="00C003B6">
        <w:rPr>
          <w:bCs/>
        </w:rPr>
        <w:t xml:space="preserve"> </w:t>
      </w:r>
      <w:r w:rsidR="00482BF1" w:rsidRPr="00C003B6">
        <w:rPr>
          <w:bCs/>
        </w:rPr>
        <w:t>current or intended mitigation efforts to address the conditions.</w:t>
      </w:r>
    </w:p>
    <w:p w:rsidR="00482BF1" w:rsidRPr="00C003B6" w:rsidRDefault="00482BF1" w:rsidP="00AC73DE">
      <w:pPr>
        <w:spacing w:line="360" w:lineRule="auto"/>
        <w:ind w:firstLine="720"/>
        <w:rPr>
          <w:bCs/>
        </w:rPr>
      </w:pPr>
      <w:r w:rsidRPr="00C003B6">
        <w:rPr>
          <w:bCs/>
        </w:rPr>
        <w:t xml:space="preserve"> </w:t>
      </w:r>
    </w:p>
    <w:p w:rsidR="00482BF1" w:rsidRPr="00C003B6" w:rsidRDefault="00AD13A6" w:rsidP="00AC73DE">
      <w:pPr>
        <w:spacing w:line="360" w:lineRule="auto"/>
        <w:ind w:firstLine="720"/>
        <w:rPr>
          <w:bCs/>
        </w:rPr>
      </w:pPr>
      <w:r w:rsidRPr="00C003B6">
        <w:rPr>
          <w:bCs/>
        </w:rPr>
        <w:t>4</w:t>
      </w:r>
      <w:r w:rsidR="00482BF1" w:rsidRPr="00C003B6">
        <w:rPr>
          <w:bCs/>
        </w:rPr>
        <w:t>.</w:t>
      </w:r>
      <w:r w:rsidR="00482BF1" w:rsidRPr="00C003B6">
        <w:rPr>
          <w:bCs/>
        </w:rPr>
        <w:tab/>
        <w:t xml:space="preserve">That Sunoco Pipeline L.P. </w:t>
      </w:r>
      <w:r w:rsidRPr="00C003B6">
        <w:rPr>
          <w:bCs/>
        </w:rPr>
        <w:t>shall</w:t>
      </w:r>
      <w:r w:rsidR="00482BF1" w:rsidRPr="00C003B6">
        <w:rPr>
          <w:bCs/>
        </w:rPr>
        <w:t xml:space="preserve"> file “post grouting” reports via continued strain gauge and pipeline elevation monitoring </w:t>
      </w:r>
      <w:r w:rsidR="00B34B95" w:rsidRPr="00C003B6">
        <w:rPr>
          <w:bCs/>
        </w:rPr>
        <w:t xml:space="preserve">as prescribed in the ARM Group Inc. report with the Bureau of Investigation and Enforcement Pipeline Safety </w:t>
      </w:r>
      <w:r w:rsidR="00214D77" w:rsidRPr="00C003B6">
        <w:rPr>
          <w:bCs/>
        </w:rPr>
        <w:t>Section</w:t>
      </w:r>
      <w:r w:rsidR="00B34B95" w:rsidRPr="00C003B6">
        <w:rPr>
          <w:bCs/>
        </w:rPr>
        <w:t xml:space="preserve"> every sixty (60) days commencing with the entry date of this Order for a period of six months following construction activities.</w:t>
      </w:r>
    </w:p>
    <w:p w:rsidR="001E4EB1" w:rsidRPr="00C003B6" w:rsidRDefault="001E4EB1" w:rsidP="00AC73DE">
      <w:pPr>
        <w:spacing w:line="360" w:lineRule="auto"/>
        <w:ind w:firstLine="720"/>
        <w:rPr>
          <w:bCs/>
        </w:rPr>
      </w:pPr>
    </w:p>
    <w:p w:rsidR="00482BF1" w:rsidRPr="00C003B6" w:rsidRDefault="00AD13A6" w:rsidP="00AC73DE">
      <w:pPr>
        <w:spacing w:line="360" w:lineRule="auto"/>
        <w:ind w:firstLine="720"/>
        <w:rPr>
          <w:bCs/>
        </w:rPr>
      </w:pPr>
      <w:r w:rsidRPr="00C003B6">
        <w:rPr>
          <w:bCs/>
        </w:rPr>
        <w:t>5</w:t>
      </w:r>
      <w:r w:rsidR="00482BF1" w:rsidRPr="00C003B6">
        <w:rPr>
          <w:bCs/>
        </w:rPr>
        <w:t>.</w:t>
      </w:r>
      <w:r w:rsidR="00482BF1" w:rsidRPr="00C003B6">
        <w:rPr>
          <w:bCs/>
        </w:rPr>
        <w:tab/>
      </w:r>
      <w:bookmarkStart w:id="7" w:name="_Hlk513019506"/>
      <w:r w:rsidR="00482BF1" w:rsidRPr="00C003B6">
        <w:rPr>
          <w:bCs/>
        </w:rPr>
        <w:t xml:space="preserve">That Sunoco Pipeline L.P. shall </w:t>
      </w:r>
      <w:bookmarkEnd w:id="7"/>
      <w:r w:rsidR="00482BF1" w:rsidRPr="00C003B6">
        <w:rPr>
          <w:bCs/>
        </w:rPr>
        <w:t xml:space="preserve">immediately notify the </w:t>
      </w:r>
      <w:bookmarkStart w:id="8" w:name="_Hlk513019578"/>
      <w:r w:rsidR="00482BF1" w:rsidRPr="00C003B6">
        <w:rPr>
          <w:bCs/>
        </w:rPr>
        <w:t xml:space="preserve">Bureau of Investigation and Enforcement </w:t>
      </w:r>
      <w:r w:rsidR="001B51B0" w:rsidRPr="00C003B6">
        <w:rPr>
          <w:bCs/>
        </w:rPr>
        <w:t xml:space="preserve">Pipeline </w:t>
      </w:r>
      <w:r w:rsidR="00482BF1" w:rsidRPr="00C003B6">
        <w:rPr>
          <w:bCs/>
        </w:rPr>
        <w:t xml:space="preserve">Safety </w:t>
      </w:r>
      <w:bookmarkEnd w:id="8"/>
      <w:r w:rsidR="00214D77" w:rsidRPr="00C003B6">
        <w:rPr>
          <w:bCs/>
        </w:rPr>
        <w:t>Section</w:t>
      </w:r>
      <w:r w:rsidR="00482BF1" w:rsidRPr="00C003B6">
        <w:rPr>
          <w:bCs/>
        </w:rPr>
        <w:t xml:space="preserve"> of alternative construction methods used in the construction of ME</w:t>
      </w:r>
      <w:r w:rsidR="00C003B6" w:rsidRPr="00C003B6">
        <w:rPr>
          <w:bCs/>
        </w:rPr>
        <w:t xml:space="preserve"> </w:t>
      </w:r>
      <w:r w:rsidR="00482BF1" w:rsidRPr="00C003B6">
        <w:rPr>
          <w:bCs/>
        </w:rPr>
        <w:t>2 and ME</w:t>
      </w:r>
      <w:r w:rsidR="00C003B6" w:rsidRPr="00C003B6">
        <w:rPr>
          <w:bCs/>
        </w:rPr>
        <w:t xml:space="preserve"> </w:t>
      </w:r>
      <w:r w:rsidR="00482BF1" w:rsidRPr="00C003B6">
        <w:rPr>
          <w:bCs/>
        </w:rPr>
        <w:t xml:space="preserve">2X and the status of any Department of Environmental Protection permitting changes related to those methods. </w:t>
      </w:r>
    </w:p>
    <w:p w:rsidR="001B51B0" w:rsidRPr="00C003B6" w:rsidRDefault="001B51B0" w:rsidP="00AC73DE">
      <w:pPr>
        <w:spacing w:line="360" w:lineRule="auto"/>
        <w:ind w:firstLine="720"/>
        <w:rPr>
          <w:bCs/>
        </w:rPr>
      </w:pPr>
    </w:p>
    <w:p w:rsidR="001B51B0" w:rsidRPr="00C003B6" w:rsidRDefault="00AD13A6" w:rsidP="00AC73DE">
      <w:pPr>
        <w:spacing w:line="360" w:lineRule="auto"/>
        <w:ind w:firstLine="720"/>
        <w:rPr>
          <w:bCs/>
        </w:rPr>
      </w:pPr>
      <w:r w:rsidRPr="00C003B6">
        <w:rPr>
          <w:bCs/>
        </w:rPr>
        <w:t>6</w:t>
      </w:r>
      <w:r w:rsidR="00482BF1" w:rsidRPr="00C003B6">
        <w:rPr>
          <w:bCs/>
        </w:rPr>
        <w:t>.</w:t>
      </w:r>
      <w:r w:rsidR="00482BF1" w:rsidRPr="00C003B6">
        <w:rPr>
          <w:bCs/>
        </w:rPr>
        <w:tab/>
        <w:t xml:space="preserve">That Sunoco Pipeline L.P. shall serve all reports required by this Order on the Bureau of Investigation and Enforcement </w:t>
      </w:r>
      <w:r w:rsidR="001B51B0" w:rsidRPr="00C003B6">
        <w:rPr>
          <w:bCs/>
        </w:rPr>
        <w:t xml:space="preserve">Pipeline </w:t>
      </w:r>
      <w:r w:rsidR="00482BF1" w:rsidRPr="00C003B6">
        <w:rPr>
          <w:bCs/>
        </w:rPr>
        <w:t xml:space="preserve">Safety </w:t>
      </w:r>
      <w:r w:rsidR="00214D77" w:rsidRPr="00C003B6">
        <w:rPr>
          <w:bCs/>
        </w:rPr>
        <w:t>Section</w:t>
      </w:r>
      <w:r w:rsidR="00482BF1" w:rsidRPr="00C003B6">
        <w:rPr>
          <w:bCs/>
        </w:rPr>
        <w:t xml:space="preserve"> for evaluation and monitoring.</w:t>
      </w:r>
    </w:p>
    <w:p w:rsidR="00482BF1" w:rsidRPr="00C003B6" w:rsidRDefault="00482BF1" w:rsidP="00AC73DE">
      <w:pPr>
        <w:spacing w:line="360" w:lineRule="auto"/>
        <w:ind w:firstLine="720"/>
        <w:rPr>
          <w:bCs/>
        </w:rPr>
      </w:pPr>
      <w:r w:rsidRPr="00C003B6">
        <w:rPr>
          <w:bCs/>
        </w:rPr>
        <w:t xml:space="preserve"> </w:t>
      </w:r>
    </w:p>
    <w:p w:rsidR="001B51B0" w:rsidRPr="00C003B6" w:rsidRDefault="00AD13A6" w:rsidP="00AC73DE">
      <w:pPr>
        <w:spacing w:line="360" w:lineRule="auto"/>
        <w:ind w:firstLine="720"/>
        <w:rPr>
          <w:bCs/>
        </w:rPr>
      </w:pPr>
      <w:r w:rsidRPr="00C003B6">
        <w:rPr>
          <w:bCs/>
        </w:rPr>
        <w:t>7</w:t>
      </w:r>
      <w:r w:rsidR="00482BF1" w:rsidRPr="00C003B6">
        <w:rPr>
          <w:bCs/>
        </w:rPr>
        <w:t>.</w:t>
      </w:r>
      <w:r w:rsidR="00482BF1" w:rsidRPr="00C003B6">
        <w:rPr>
          <w:bCs/>
        </w:rPr>
        <w:tab/>
        <w:t>The Docket at P-2018-3000281 shall remain open</w:t>
      </w:r>
      <w:r w:rsidRPr="00C003B6">
        <w:rPr>
          <w:bCs/>
        </w:rPr>
        <w:t xml:space="preserve"> only</w:t>
      </w:r>
      <w:r w:rsidR="00482BF1" w:rsidRPr="00C003B6">
        <w:rPr>
          <w:bCs/>
        </w:rPr>
        <w:t xml:space="preserve"> for the filing of required reports.</w:t>
      </w:r>
    </w:p>
    <w:p w:rsidR="0013024D" w:rsidRPr="00C003B6" w:rsidRDefault="0013024D" w:rsidP="00AC73DE">
      <w:pPr>
        <w:spacing w:line="360" w:lineRule="auto"/>
        <w:ind w:firstLine="720"/>
        <w:rPr>
          <w:bCs/>
        </w:rPr>
      </w:pPr>
    </w:p>
    <w:p w:rsidR="009B3F39" w:rsidRPr="00C003B6" w:rsidRDefault="00AD13A6" w:rsidP="00AC73DE">
      <w:pPr>
        <w:spacing w:line="360" w:lineRule="auto"/>
        <w:ind w:firstLine="720"/>
        <w:rPr>
          <w:bCs/>
        </w:rPr>
      </w:pPr>
      <w:r w:rsidRPr="00C003B6">
        <w:rPr>
          <w:bCs/>
        </w:rPr>
        <w:t>8</w:t>
      </w:r>
      <w:r w:rsidR="009B3F39" w:rsidRPr="00C003B6">
        <w:rPr>
          <w:bCs/>
        </w:rPr>
        <w:t>.</w:t>
      </w:r>
      <w:r w:rsidR="009B3F39" w:rsidRPr="00C003B6">
        <w:rPr>
          <w:bCs/>
        </w:rPr>
        <w:tab/>
        <w:t>That the petitions for intervention are dismissed</w:t>
      </w:r>
      <w:r w:rsidR="00B34B95" w:rsidRPr="00C003B6">
        <w:rPr>
          <w:bCs/>
        </w:rPr>
        <w:t xml:space="preserve"> as moot</w:t>
      </w:r>
      <w:r w:rsidR="009B3F39" w:rsidRPr="00C003B6">
        <w:rPr>
          <w:bCs/>
        </w:rPr>
        <w:t>.</w:t>
      </w:r>
    </w:p>
    <w:p w:rsidR="0013024D" w:rsidRPr="00C003B6" w:rsidRDefault="0013024D" w:rsidP="00AC73DE">
      <w:pPr>
        <w:spacing w:line="360" w:lineRule="auto"/>
        <w:ind w:firstLine="720"/>
        <w:rPr>
          <w:bCs/>
        </w:rPr>
      </w:pPr>
    </w:p>
    <w:p w:rsidR="00C003B6" w:rsidRDefault="00C003B6" w:rsidP="00AC73DE">
      <w:pPr>
        <w:overflowPunct/>
        <w:autoSpaceDE/>
        <w:autoSpaceDN/>
        <w:adjustRightInd/>
        <w:spacing w:line="360" w:lineRule="auto"/>
        <w:rPr>
          <w:bCs/>
        </w:rPr>
      </w:pPr>
      <w:r>
        <w:rPr>
          <w:bCs/>
        </w:rPr>
        <w:br w:type="page"/>
      </w:r>
    </w:p>
    <w:p w:rsidR="00482BF1" w:rsidRPr="00BB7844" w:rsidRDefault="00AD13A6" w:rsidP="00AC73DE">
      <w:pPr>
        <w:spacing w:line="360" w:lineRule="auto"/>
        <w:ind w:firstLine="720"/>
        <w:rPr>
          <w:bCs/>
        </w:rPr>
      </w:pPr>
      <w:r w:rsidRPr="00C003B6">
        <w:rPr>
          <w:bCs/>
        </w:rPr>
        <w:t>9</w:t>
      </w:r>
      <w:r w:rsidR="00482BF1" w:rsidRPr="00C003B6">
        <w:rPr>
          <w:bCs/>
        </w:rPr>
        <w:t>.</w:t>
      </w:r>
      <w:r w:rsidR="00482BF1" w:rsidRPr="00C003B6">
        <w:rPr>
          <w:bCs/>
        </w:rPr>
        <w:tab/>
        <w:t>That a copy of this Order</w:t>
      </w:r>
      <w:r w:rsidR="00CB42C3">
        <w:rPr>
          <w:bCs/>
        </w:rPr>
        <w:t xml:space="preserve"> be</w:t>
      </w:r>
      <w:r w:rsidR="00482BF1" w:rsidRPr="00C003B6">
        <w:rPr>
          <w:bCs/>
        </w:rPr>
        <w:t xml:space="preserve"> posted on the Commission’s website at </w:t>
      </w:r>
      <w:hyperlink r:id="rId8" w:history="1">
        <w:r w:rsidR="00482BF1" w:rsidRPr="00C003B6">
          <w:rPr>
            <w:rStyle w:val="Hyperlink"/>
            <w:bCs/>
          </w:rPr>
          <w:t>www.puc.pa.gov</w:t>
        </w:r>
      </w:hyperlink>
      <w:r w:rsidR="00BB7844">
        <w:rPr>
          <w:bCs/>
        </w:rPr>
        <w:t>.</w:t>
      </w:r>
    </w:p>
    <w:p w:rsidR="00482BF1" w:rsidRPr="00482BF1" w:rsidRDefault="00482BF1" w:rsidP="00AC73DE">
      <w:pPr>
        <w:spacing w:line="360" w:lineRule="auto"/>
        <w:ind w:firstLine="720"/>
        <w:rPr>
          <w:b/>
          <w:bCs/>
        </w:rPr>
      </w:pPr>
    </w:p>
    <w:p w:rsidR="00482BF1" w:rsidRPr="00482BF1" w:rsidRDefault="000119C7" w:rsidP="00AC73DE">
      <w:pPr>
        <w:spacing w:line="360" w:lineRule="auto"/>
        <w:ind w:left="5040"/>
        <w:rPr>
          <w:b/>
          <w:bCs/>
        </w:rPr>
      </w:pPr>
      <w:bookmarkStart w:id="9" w:name="_GoBack"/>
      <w:r w:rsidRPr="009F01BA">
        <w:rPr>
          <w:b/>
          <w:noProof/>
          <w:sz w:val="20"/>
          <w:szCs w:val="20"/>
        </w:rPr>
        <w:drawing>
          <wp:anchor distT="0" distB="0" distL="114300" distR="114300" simplePos="0" relativeHeight="251665408" behindDoc="1" locked="0" layoutInCell="1" allowOverlap="1" wp14:anchorId="57B9617D" wp14:editId="7DDDDBFD">
            <wp:simplePos x="0" y="0"/>
            <wp:positionH relativeFrom="column">
              <wp:posOffset>3242931</wp:posOffset>
            </wp:positionH>
            <wp:positionV relativeFrom="paragraph">
              <wp:posOffset>134103</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9"/>
      <w:r w:rsidR="00482BF1" w:rsidRPr="00482BF1">
        <w:rPr>
          <w:b/>
          <w:bCs/>
        </w:rPr>
        <w:t>BY THE COMMISSION</w:t>
      </w:r>
    </w:p>
    <w:p w:rsidR="00EF63AB" w:rsidRDefault="00EF63AB" w:rsidP="00AC73DE">
      <w:pPr>
        <w:keepLines/>
        <w:tabs>
          <w:tab w:val="left" w:pos="4320"/>
        </w:tabs>
        <w:ind w:left="5040"/>
      </w:pPr>
    </w:p>
    <w:p w:rsidR="00C003B6" w:rsidRDefault="00C003B6" w:rsidP="00AC73DE">
      <w:pPr>
        <w:keepLines/>
        <w:tabs>
          <w:tab w:val="left" w:pos="4320"/>
        </w:tabs>
        <w:ind w:left="5040"/>
      </w:pPr>
    </w:p>
    <w:p w:rsidR="00163F0B" w:rsidRDefault="00163F0B" w:rsidP="00AC73DE">
      <w:pPr>
        <w:keepLines/>
        <w:tabs>
          <w:tab w:val="left" w:pos="4320"/>
        </w:tabs>
        <w:ind w:left="5040"/>
      </w:pPr>
    </w:p>
    <w:p w:rsidR="00163F0B" w:rsidRDefault="00C003B6" w:rsidP="00AC73DE">
      <w:pPr>
        <w:keepLines/>
        <w:tabs>
          <w:tab w:val="left" w:pos="4320"/>
        </w:tabs>
        <w:ind w:left="5040"/>
      </w:pPr>
      <w:r>
        <w:t>R</w:t>
      </w:r>
      <w:r w:rsidR="00163F0B">
        <w:t>osemary Chiavetta</w:t>
      </w:r>
    </w:p>
    <w:p w:rsidR="00163F0B" w:rsidRDefault="00C003B6" w:rsidP="00AC73DE">
      <w:pPr>
        <w:keepLines/>
        <w:tabs>
          <w:tab w:val="left" w:pos="4320"/>
        </w:tabs>
        <w:ind w:left="5040"/>
      </w:pPr>
      <w:r>
        <w:t>S</w:t>
      </w:r>
      <w:r w:rsidR="00163F0B">
        <w:t>ecretary</w:t>
      </w:r>
    </w:p>
    <w:p w:rsidR="0004149B" w:rsidRDefault="0004149B" w:rsidP="00AC73DE">
      <w:pPr>
        <w:pStyle w:val="p14"/>
        <w:keepLines/>
        <w:widowControl/>
        <w:rPr>
          <w:sz w:val="26"/>
          <w:szCs w:val="26"/>
        </w:rPr>
      </w:pPr>
    </w:p>
    <w:p w:rsidR="00C003B6" w:rsidRDefault="00C003B6" w:rsidP="00AC73DE">
      <w:pPr>
        <w:pStyle w:val="p14"/>
        <w:keepLines/>
        <w:widowControl/>
        <w:rPr>
          <w:sz w:val="26"/>
          <w:szCs w:val="26"/>
        </w:rPr>
      </w:pPr>
    </w:p>
    <w:p w:rsidR="00163F0B" w:rsidRDefault="00163F0B" w:rsidP="00AC73DE">
      <w:pPr>
        <w:pStyle w:val="p14"/>
        <w:keepLines/>
        <w:widowControl/>
        <w:rPr>
          <w:sz w:val="26"/>
          <w:szCs w:val="26"/>
        </w:rPr>
      </w:pPr>
      <w:r>
        <w:rPr>
          <w:sz w:val="26"/>
          <w:szCs w:val="26"/>
        </w:rPr>
        <w:t>(SEAL)</w:t>
      </w:r>
    </w:p>
    <w:p w:rsidR="00163F0B" w:rsidRDefault="00163F0B" w:rsidP="00AC73DE">
      <w:pPr>
        <w:keepLines/>
        <w:tabs>
          <w:tab w:val="left" w:pos="204"/>
        </w:tabs>
      </w:pPr>
    </w:p>
    <w:p w:rsidR="00163F0B" w:rsidRDefault="00163F0B" w:rsidP="00AC73DE">
      <w:pPr>
        <w:pStyle w:val="p14"/>
        <w:keepLines/>
        <w:widowControl/>
      </w:pPr>
      <w:r>
        <w:rPr>
          <w:sz w:val="26"/>
          <w:szCs w:val="26"/>
        </w:rPr>
        <w:t xml:space="preserve">ORDER ADOPTED: </w:t>
      </w:r>
      <w:r w:rsidR="00B83990">
        <w:rPr>
          <w:sz w:val="26"/>
          <w:szCs w:val="26"/>
        </w:rPr>
        <w:t>May 3,</w:t>
      </w:r>
      <w:r>
        <w:rPr>
          <w:sz w:val="26"/>
          <w:szCs w:val="26"/>
        </w:rPr>
        <w:t xml:space="preserve"> 201</w:t>
      </w:r>
      <w:r w:rsidR="000E747E">
        <w:rPr>
          <w:sz w:val="26"/>
          <w:szCs w:val="26"/>
        </w:rPr>
        <w:t>8</w:t>
      </w:r>
    </w:p>
    <w:p w:rsidR="00163F0B" w:rsidRDefault="00163F0B" w:rsidP="00AC73DE">
      <w:pPr>
        <w:pStyle w:val="p14"/>
        <w:keepLines/>
        <w:widowControl/>
        <w:rPr>
          <w:sz w:val="26"/>
          <w:szCs w:val="26"/>
        </w:rPr>
      </w:pPr>
    </w:p>
    <w:p w:rsidR="009D6B35" w:rsidRDefault="00163F0B" w:rsidP="00AC73DE">
      <w:pPr>
        <w:pStyle w:val="p14"/>
        <w:keepLines/>
        <w:widowControl/>
        <w:rPr>
          <w:sz w:val="26"/>
          <w:szCs w:val="26"/>
        </w:rPr>
      </w:pPr>
      <w:r>
        <w:rPr>
          <w:sz w:val="26"/>
          <w:szCs w:val="26"/>
        </w:rPr>
        <w:t>ORDER ENTERED:</w:t>
      </w:r>
      <w:r w:rsidR="000119C7">
        <w:rPr>
          <w:sz w:val="26"/>
          <w:szCs w:val="26"/>
        </w:rPr>
        <w:t xml:space="preserve">  May 3, 2018</w:t>
      </w:r>
    </w:p>
    <w:p w:rsidR="009D6B35" w:rsidRPr="009D6B35" w:rsidRDefault="009D6B35" w:rsidP="001B51B0">
      <w:pPr>
        <w:pStyle w:val="p14"/>
        <w:keepLines/>
        <w:widowControl/>
        <w:jc w:val="center"/>
      </w:pPr>
    </w:p>
    <w:sectPr w:rsidR="009D6B35" w:rsidRPr="009D6B35" w:rsidSect="00E40C8C">
      <w:footerReference w:type="default" r:id="rId10"/>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6A7" w:rsidRDefault="005D06A7" w:rsidP="005D48AC">
      <w:r>
        <w:separator/>
      </w:r>
    </w:p>
  </w:endnote>
  <w:endnote w:type="continuationSeparator" w:id="0">
    <w:p w:rsidR="005D06A7" w:rsidRDefault="005D06A7" w:rsidP="005D48AC">
      <w:r>
        <w:continuationSeparator/>
      </w:r>
    </w:p>
  </w:endnote>
  <w:endnote w:type="continuationNotice" w:id="1">
    <w:p w:rsidR="005D06A7" w:rsidRDefault="005D0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MingLiU">
    <w:altName w:val="新細明體"/>
    <w:panose1 w:val="02020500000000000000"/>
    <w:charset w:val="88"/>
    <w:family w:val="auto"/>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106155"/>
      <w:docPartObj>
        <w:docPartGallery w:val="Page Numbers (Bottom of Page)"/>
        <w:docPartUnique/>
      </w:docPartObj>
    </w:sdtPr>
    <w:sdtEndPr>
      <w:rPr>
        <w:noProof/>
        <w:sz w:val="22"/>
        <w:szCs w:val="22"/>
      </w:rPr>
    </w:sdtEndPr>
    <w:sdtContent>
      <w:p w:rsidR="00696B0E" w:rsidRPr="00E40C8C" w:rsidRDefault="00696B0E">
        <w:pPr>
          <w:pStyle w:val="Footer"/>
          <w:jc w:val="center"/>
          <w:rPr>
            <w:sz w:val="22"/>
            <w:szCs w:val="22"/>
          </w:rPr>
        </w:pPr>
        <w:r w:rsidRPr="00E40C8C">
          <w:rPr>
            <w:sz w:val="22"/>
            <w:szCs w:val="22"/>
          </w:rPr>
          <w:fldChar w:fldCharType="begin"/>
        </w:r>
        <w:r w:rsidRPr="00E40C8C">
          <w:rPr>
            <w:sz w:val="22"/>
            <w:szCs w:val="22"/>
          </w:rPr>
          <w:instrText xml:space="preserve"> PAGE   \* MERGEFORMAT </w:instrText>
        </w:r>
        <w:r w:rsidRPr="00E40C8C">
          <w:rPr>
            <w:sz w:val="22"/>
            <w:szCs w:val="22"/>
          </w:rPr>
          <w:fldChar w:fldCharType="separate"/>
        </w:r>
        <w:r w:rsidRPr="00E40C8C">
          <w:rPr>
            <w:noProof/>
            <w:sz w:val="22"/>
            <w:szCs w:val="22"/>
          </w:rPr>
          <w:t>1</w:t>
        </w:r>
        <w:r w:rsidRPr="00E40C8C">
          <w:rPr>
            <w:noProof/>
            <w:sz w:val="22"/>
            <w:szCs w:val="22"/>
          </w:rPr>
          <w:fldChar w:fldCharType="end"/>
        </w:r>
      </w:p>
    </w:sdtContent>
  </w:sdt>
  <w:p w:rsidR="00696B0E" w:rsidRPr="00753BEE" w:rsidRDefault="00696B0E" w:rsidP="00753BEE">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6A7" w:rsidRDefault="005D06A7" w:rsidP="005D48AC">
      <w:r>
        <w:separator/>
      </w:r>
    </w:p>
  </w:footnote>
  <w:footnote w:type="continuationSeparator" w:id="0">
    <w:p w:rsidR="005D06A7" w:rsidRDefault="005D06A7" w:rsidP="005D48AC">
      <w:r>
        <w:continuationSeparator/>
      </w:r>
    </w:p>
  </w:footnote>
  <w:footnote w:type="continuationNotice" w:id="1">
    <w:p w:rsidR="005D06A7" w:rsidRDefault="005D06A7"/>
  </w:footnote>
  <w:footnote w:id="2">
    <w:p w:rsidR="00FE624B" w:rsidRPr="00C003B6" w:rsidRDefault="00FE624B" w:rsidP="00FE624B">
      <w:pPr>
        <w:pStyle w:val="FootnoteText"/>
        <w:rPr>
          <w:sz w:val="22"/>
          <w:szCs w:val="22"/>
        </w:rPr>
      </w:pPr>
      <w:r w:rsidRPr="00C003B6">
        <w:rPr>
          <w:rStyle w:val="FootnoteReference"/>
          <w:sz w:val="22"/>
          <w:szCs w:val="22"/>
        </w:rPr>
        <w:footnoteRef/>
      </w:r>
      <w:r w:rsidRPr="00C003B6">
        <w:rPr>
          <w:sz w:val="22"/>
          <w:szCs w:val="22"/>
        </w:rPr>
        <w:t xml:space="preserve"> Both the Formal Complaint and the Petition for Interim Emergency Relief are available on the Commission’s website at </w:t>
      </w:r>
      <w:hyperlink r:id="rId1" w:history="1">
        <w:r w:rsidRPr="00C003B6">
          <w:rPr>
            <w:rStyle w:val="Hyperlink"/>
            <w:sz w:val="22"/>
            <w:szCs w:val="22"/>
          </w:rPr>
          <w:t>www.puc.pa.gov</w:t>
        </w:r>
      </w:hyperlink>
      <w:r w:rsidRPr="00C003B6">
        <w:rPr>
          <w:sz w:val="22"/>
          <w:szCs w:val="22"/>
        </w:rPr>
        <w:t>.  Please note that Commission actions are limited by our jurisdiction and that our reference here does not guarantee that the allegations in the formal complaint will be matters upon which the Commission may rule.</w:t>
      </w:r>
    </w:p>
  </w:footnote>
  <w:footnote w:id="3">
    <w:p w:rsidR="004D17D4" w:rsidRPr="00A13F07" w:rsidRDefault="004D17D4" w:rsidP="004D17D4">
      <w:pPr>
        <w:pStyle w:val="FootnoteText"/>
      </w:pPr>
      <w:r w:rsidRPr="00C003B6">
        <w:rPr>
          <w:rStyle w:val="FootnoteReference"/>
          <w:sz w:val="22"/>
          <w:szCs w:val="22"/>
        </w:rPr>
        <w:footnoteRef/>
      </w:r>
      <w:r w:rsidRPr="00C003B6">
        <w:rPr>
          <w:sz w:val="22"/>
          <w:szCs w:val="22"/>
        </w:rPr>
        <w:t xml:space="preserve"> See 52 Pa. Code §§ 5.21-5.23 and the Commission’s website for more information regarding filing formal complaints.</w:t>
      </w:r>
    </w:p>
  </w:footnote>
  <w:footnote w:id="4">
    <w:p w:rsidR="004D17D4" w:rsidRPr="00AC73DE" w:rsidRDefault="004D17D4" w:rsidP="004D17D4">
      <w:pPr>
        <w:pStyle w:val="FootnoteText"/>
        <w:rPr>
          <w:sz w:val="22"/>
          <w:szCs w:val="22"/>
        </w:rPr>
      </w:pPr>
      <w:r w:rsidRPr="00AC73DE">
        <w:rPr>
          <w:rStyle w:val="FootnoteReference"/>
          <w:sz w:val="22"/>
          <w:szCs w:val="22"/>
        </w:rPr>
        <w:footnoteRef/>
      </w:r>
      <w:r w:rsidRPr="00AC73DE">
        <w:rPr>
          <w:sz w:val="22"/>
          <w:szCs w:val="22"/>
        </w:rPr>
        <w:t xml:space="preserve"> See 52 Pa. Code §§</w:t>
      </w:r>
      <w:r w:rsidR="00C003B6" w:rsidRPr="00AC73DE">
        <w:rPr>
          <w:sz w:val="22"/>
          <w:szCs w:val="22"/>
        </w:rPr>
        <w:t xml:space="preserve"> </w:t>
      </w:r>
      <w:r w:rsidRPr="00AC73DE">
        <w:rPr>
          <w:sz w:val="22"/>
          <w:szCs w:val="22"/>
        </w:rPr>
        <w:t>5.41-5.44.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994"/>
    <w:multiLevelType w:val="hybridMultilevel"/>
    <w:tmpl w:val="E54E64D8"/>
    <w:lvl w:ilvl="0" w:tplc="1CE61510">
      <w:start w:val="1"/>
      <w:numFmt w:val="decimal"/>
      <w:lvlText w:val="(%1)"/>
      <w:lvlJc w:val="left"/>
      <w:pPr>
        <w:ind w:left="1095" w:hanging="375"/>
      </w:pPr>
      <w:rPr>
        <w:rFonts w:ascii="Times New Roman" w:hAnsi="Times New Roman" w:cs="Times New Roman" w:hint="default"/>
        <w:sz w:val="26"/>
        <w:szCs w:val="26"/>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10159B2"/>
    <w:multiLevelType w:val="multilevel"/>
    <w:tmpl w:val="2782192A"/>
    <w:lvl w:ilvl="0">
      <w:start w:val="2"/>
      <w:numFmt w:val="decimal"/>
      <w:lvlText w:val="%1."/>
      <w:lvlJc w:val="left"/>
      <w:pPr>
        <w:tabs>
          <w:tab w:val="left" w:pos="720"/>
        </w:tabs>
        <w:ind w:left="72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223BE7"/>
    <w:multiLevelType w:val="hybridMultilevel"/>
    <w:tmpl w:val="90A80DF2"/>
    <w:lvl w:ilvl="0" w:tplc="CE4A653E">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E50771"/>
    <w:multiLevelType w:val="hybridMultilevel"/>
    <w:tmpl w:val="A26A5978"/>
    <w:lvl w:ilvl="0" w:tplc="10D29D44">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93AAA"/>
    <w:multiLevelType w:val="hybridMultilevel"/>
    <w:tmpl w:val="B38C8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EFA7BE7"/>
    <w:multiLevelType w:val="hybridMultilevel"/>
    <w:tmpl w:val="0AB4E588"/>
    <w:lvl w:ilvl="0" w:tplc="34AC1A40">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4412E1"/>
    <w:multiLevelType w:val="hybridMultilevel"/>
    <w:tmpl w:val="0C52E22A"/>
    <w:lvl w:ilvl="0" w:tplc="F63AD5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9768D7"/>
    <w:multiLevelType w:val="hybridMultilevel"/>
    <w:tmpl w:val="ACD05D60"/>
    <w:lvl w:ilvl="0" w:tplc="0F4C288A">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B643ED"/>
    <w:multiLevelType w:val="multilevel"/>
    <w:tmpl w:val="0AB4E588"/>
    <w:lvl w:ilvl="0">
      <w:start w:val="1"/>
      <w:numFmt w:val="lowerRoman"/>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8CB468D"/>
    <w:multiLevelType w:val="hybridMultilevel"/>
    <w:tmpl w:val="700A8910"/>
    <w:lvl w:ilvl="0" w:tplc="5308B3B4">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D85FC3"/>
    <w:multiLevelType w:val="hybridMultilevel"/>
    <w:tmpl w:val="9D4285C0"/>
    <w:lvl w:ilvl="0" w:tplc="9FA04DBE">
      <w:start w:val="1"/>
      <w:numFmt w:val="decimal"/>
      <w:pStyle w:val="NumberedParagraphs"/>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E4636"/>
    <w:multiLevelType w:val="hybridMultilevel"/>
    <w:tmpl w:val="FBFCC060"/>
    <w:lvl w:ilvl="0" w:tplc="83C20C8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06638B"/>
    <w:multiLevelType w:val="hybridMultilevel"/>
    <w:tmpl w:val="91BC7D9E"/>
    <w:lvl w:ilvl="0" w:tplc="C36CAFB0">
      <w:start w:val="1"/>
      <w:numFmt w:val="lowerLetter"/>
      <w:lvlText w:val="(%1)"/>
      <w:lvlJc w:val="left"/>
      <w:pPr>
        <w:ind w:left="1230" w:hanging="4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53A94112"/>
    <w:multiLevelType w:val="hybridMultilevel"/>
    <w:tmpl w:val="0678833C"/>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4" w15:restartNumberingAfterBreak="0">
    <w:nsid w:val="57117F1C"/>
    <w:multiLevelType w:val="hybridMultilevel"/>
    <w:tmpl w:val="F5985E4C"/>
    <w:lvl w:ilvl="0" w:tplc="A8F6689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1B3A2C"/>
    <w:multiLevelType w:val="multilevel"/>
    <w:tmpl w:val="5AD06DBE"/>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6"/>
        <w:szCs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E9611A"/>
    <w:multiLevelType w:val="hybridMultilevel"/>
    <w:tmpl w:val="F67A425C"/>
    <w:lvl w:ilvl="0" w:tplc="18224A8C">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872" w:hanging="360"/>
      </w:pPr>
    </w:lvl>
    <w:lvl w:ilvl="2" w:tplc="0409001B">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7" w15:restartNumberingAfterBreak="0">
    <w:nsid w:val="6C467A4B"/>
    <w:multiLevelType w:val="hybridMultilevel"/>
    <w:tmpl w:val="CE202664"/>
    <w:lvl w:ilvl="0" w:tplc="0CA80566">
      <w:start w:val="1"/>
      <w:numFmt w:val="decimal"/>
      <w:lvlText w:val="%1."/>
      <w:lvlJc w:val="left"/>
      <w:pPr>
        <w:ind w:left="1080" w:hanging="360"/>
      </w:pPr>
      <w:rPr>
        <w:rFonts w:ascii="Times New Roman" w:eastAsia="Calibr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3D3ACC"/>
    <w:multiLevelType w:val="hybridMultilevel"/>
    <w:tmpl w:val="217CDE2C"/>
    <w:lvl w:ilvl="0" w:tplc="273EDD66">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0D61F34"/>
    <w:multiLevelType w:val="hybridMultilevel"/>
    <w:tmpl w:val="A560CA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A5F7007"/>
    <w:multiLevelType w:val="hybridMultilevel"/>
    <w:tmpl w:val="18B07336"/>
    <w:lvl w:ilvl="0" w:tplc="CC0C88AC">
      <w:start w:val="1"/>
      <w:numFmt w:val="lowerLetter"/>
      <w:lvlText w:val="(%1)"/>
      <w:lvlJc w:val="left"/>
      <w:pPr>
        <w:ind w:left="1080" w:hanging="360"/>
      </w:pPr>
      <w:rPr>
        <w:rFonts w:hint="default"/>
      </w:rPr>
    </w:lvl>
    <w:lvl w:ilvl="1" w:tplc="669856E8">
      <w:start w:val="1"/>
      <w:numFmt w:val="decimal"/>
      <w:lvlText w:val="(%2)"/>
      <w:lvlJc w:val="lef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D14425"/>
    <w:multiLevelType w:val="hybridMultilevel"/>
    <w:tmpl w:val="29D88B3E"/>
    <w:lvl w:ilvl="0" w:tplc="4BF8B7AA">
      <w:start w:val="1"/>
      <w:numFmt w:val="lowerRoman"/>
      <w:lvlText w:val="%1."/>
      <w:lvlJc w:val="left"/>
      <w:pPr>
        <w:ind w:left="872" w:hanging="360"/>
      </w:pPr>
      <w:rPr>
        <w:rFonts w:ascii="Times New Roman" w:eastAsia="Times New Roman" w:hAnsi="Times New Roman" w:cs="Times New Roman"/>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9"/>
  </w:num>
  <w:num w:numId="6">
    <w:abstractNumId w:val="7"/>
  </w:num>
  <w:num w:numId="7">
    <w:abstractNumId w:val="2"/>
  </w:num>
  <w:num w:numId="8">
    <w:abstractNumId w:val="14"/>
  </w:num>
  <w:num w:numId="9">
    <w:abstractNumId w:val="18"/>
  </w:num>
  <w:num w:numId="10">
    <w:abstractNumId w:val="12"/>
  </w:num>
  <w:num w:numId="11">
    <w:abstractNumId w:val="3"/>
  </w:num>
  <w:num w:numId="12">
    <w:abstractNumId w:val="20"/>
  </w:num>
  <w:num w:numId="13">
    <w:abstractNumId w:val="11"/>
  </w:num>
  <w:num w:numId="14">
    <w:abstractNumId w:val="16"/>
  </w:num>
  <w:num w:numId="15">
    <w:abstractNumId w:val="21"/>
  </w:num>
  <w:num w:numId="16">
    <w:abstractNumId w:val="5"/>
  </w:num>
  <w:num w:numId="17">
    <w:abstractNumId w:val="8"/>
  </w:num>
  <w:num w:numId="18">
    <w:abstractNumId w:val="6"/>
  </w:num>
  <w:num w:numId="19">
    <w:abstractNumId w:val="17"/>
  </w:num>
  <w:num w:numId="20">
    <w:abstractNumId w:val="10"/>
  </w:num>
  <w:num w:numId="21">
    <w:abstractNumId w:val="19"/>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45"/>
    <w:rsid w:val="00000D5E"/>
    <w:rsid w:val="00001332"/>
    <w:rsid w:val="00002D9E"/>
    <w:rsid w:val="0000354D"/>
    <w:rsid w:val="00003688"/>
    <w:rsid w:val="00004890"/>
    <w:rsid w:val="00004895"/>
    <w:rsid w:val="00005B68"/>
    <w:rsid w:val="000062C3"/>
    <w:rsid w:val="000063DD"/>
    <w:rsid w:val="000065AE"/>
    <w:rsid w:val="00006826"/>
    <w:rsid w:val="00007884"/>
    <w:rsid w:val="00007A6B"/>
    <w:rsid w:val="0001013D"/>
    <w:rsid w:val="0001051B"/>
    <w:rsid w:val="00010D84"/>
    <w:rsid w:val="00010E63"/>
    <w:rsid w:val="00011784"/>
    <w:rsid w:val="000119C7"/>
    <w:rsid w:val="00011E7D"/>
    <w:rsid w:val="000127F9"/>
    <w:rsid w:val="00012B7E"/>
    <w:rsid w:val="00012FD7"/>
    <w:rsid w:val="000134EE"/>
    <w:rsid w:val="0001491F"/>
    <w:rsid w:val="00014A35"/>
    <w:rsid w:val="00014BBB"/>
    <w:rsid w:val="00014C63"/>
    <w:rsid w:val="00014DD9"/>
    <w:rsid w:val="00014E75"/>
    <w:rsid w:val="00015F58"/>
    <w:rsid w:val="00016FC2"/>
    <w:rsid w:val="0001706E"/>
    <w:rsid w:val="00017130"/>
    <w:rsid w:val="0001798D"/>
    <w:rsid w:val="00017BB2"/>
    <w:rsid w:val="0002118C"/>
    <w:rsid w:val="000221F7"/>
    <w:rsid w:val="00022599"/>
    <w:rsid w:val="00022C3A"/>
    <w:rsid w:val="000230BF"/>
    <w:rsid w:val="00023E73"/>
    <w:rsid w:val="00023EA0"/>
    <w:rsid w:val="000244CC"/>
    <w:rsid w:val="00024C91"/>
    <w:rsid w:val="00025295"/>
    <w:rsid w:val="00025424"/>
    <w:rsid w:val="00025B3E"/>
    <w:rsid w:val="00025E93"/>
    <w:rsid w:val="00026FDD"/>
    <w:rsid w:val="000270B7"/>
    <w:rsid w:val="00027129"/>
    <w:rsid w:val="00027DBA"/>
    <w:rsid w:val="00027F71"/>
    <w:rsid w:val="00030371"/>
    <w:rsid w:val="000313A4"/>
    <w:rsid w:val="000317CA"/>
    <w:rsid w:val="00031FDC"/>
    <w:rsid w:val="0003263B"/>
    <w:rsid w:val="00032E5A"/>
    <w:rsid w:val="00032FE7"/>
    <w:rsid w:val="00033CA5"/>
    <w:rsid w:val="00034112"/>
    <w:rsid w:val="00034DE8"/>
    <w:rsid w:val="00035BF0"/>
    <w:rsid w:val="00036706"/>
    <w:rsid w:val="00036B7C"/>
    <w:rsid w:val="00037CC3"/>
    <w:rsid w:val="000404DD"/>
    <w:rsid w:val="000411B6"/>
    <w:rsid w:val="0004149B"/>
    <w:rsid w:val="00041AA3"/>
    <w:rsid w:val="0004200E"/>
    <w:rsid w:val="00042812"/>
    <w:rsid w:val="00042A78"/>
    <w:rsid w:val="0004334F"/>
    <w:rsid w:val="00044011"/>
    <w:rsid w:val="000465CE"/>
    <w:rsid w:val="00046E0C"/>
    <w:rsid w:val="00047222"/>
    <w:rsid w:val="00047376"/>
    <w:rsid w:val="000501F9"/>
    <w:rsid w:val="000508D0"/>
    <w:rsid w:val="00050BF8"/>
    <w:rsid w:val="00051102"/>
    <w:rsid w:val="00052E30"/>
    <w:rsid w:val="0005391E"/>
    <w:rsid w:val="00053CB1"/>
    <w:rsid w:val="00053E46"/>
    <w:rsid w:val="00053E7F"/>
    <w:rsid w:val="00054559"/>
    <w:rsid w:val="00054D28"/>
    <w:rsid w:val="000558D4"/>
    <w:rsid w:val="00055F6D"/>
    <w:rsid w:val="0005655E"/>
    <w:rsid w:val="00056A44"/>
    <w:rsid w:val="00056B8E"/>
    <w:rsid w:val="0005701B"/>
    <w:rsid w:val="0005703A"/>
    <w:rsid w:val="000572CD"/>
    <w:rsid w:val="00057AF4"/>
    <w:rsid w:val="00057C8A"/>
    <w:rsid w:val="00060EB5"/>
    <w:rsid w:val="00060F82"/>
    <w:rsid w:val="00061FCF"/>
    <w:rsid w:val="0006204E"/>
    <w:rsid w:val="00062F17"/>
    <w:rsid w:val="00062FE6"/>
    <w:rsid w:val="00063D09"/>
    <w:rsid w:val="00064616"/>
    <w:rsid w:val="00064A1D"/>
    <w:rsid w:val="00064AF7"/>
    <w:rsid w:val="00065646"/>
    <w:rsid w:val="000659B9"/>
    <w:rsid w:val="00065B6D"/>
    <w:rsid w:val="00066F15"/>
    <w:rsid w:val="00066F49"/>
    <w:rsid w:val="00067283"/>
    <w:rsid w:val="0006739E"/>
    <w:rsid w:val="00067791"/>
    <w:rsid w:val="000678BE"/>
    <w:rsid w:val="00070A5B"/>
    <w:rsid w:val="00070DC3"/>
    <w:rsid w:val="00071712"/>
    <w:rsid w:val="00071A0A"/>
    <w:rsid w:val="000720D7"/>
    <w:rsid w:val="0007211E"/>
    <w:rsid w:val="00072C16"/>
    <w:rsid w:val="00073466"/>
    <w:rsid w:val="000734D4"/>
    <w:rsid w:val="000736D4"/>
    <w:rsid w:val="00073A19"/>
    <w:rsid w:val="000740D9"/>
    <w:rsid w:val="000743F2"/>
    <w:rsid w:val="0007463C"/>
    <w:rsid w:val="00074754"/>
    <w:rsid w:val="00074FAC"/>
    <w:rsid w:val="00074FF2"/>
    <w:rsid w:val="00076033"/>
    <w:rsid w:val="0007620A"/>
    <w:rsid w:val="000763CF"/>
    <w:rsid w:val="0007684B"/>
    <w:rsid w:val="000772AA"/>
    <w:rsid w:val="000779BF"/>
    <w:rsid w:val="00080B3E"/>
    <w:rsid w:val="00082057"/>
    <w:rsid w:val="000821B2"/>
    <w:rsid w:val="00082CCA"/>
    <w:rsid w:val="00083528"/>
    <w:rsid w:val="00083731"/>
    <w:rsid w:val="00083E5D"/>
    <w:rsid w:val="0008423A"/>
    <w:rsid w:val="000849BA"/>
    <w:rsid w:val="00084DEE"/>
    <w:rsid w:val="0008587E"/>
    <w:rsid w:val="000860D3"/>
    <w:rsid w:val="000876F3"/>
    <w:rsid w:val="00090453"/>
    <w:rsid w:val="00090A70"/>
    <w:rsid w:val="00091225"/>
    <w:rsid w:val="00092B41"/>
    <w:rsid w:val="00092EC8"/>
    <w:rsid w:val="00093BC2"/>
    <w:rsid w:val="00093F14"/>
    <w:rsid w:val="000954BF"/>
    <w:rsid w:val="00095D13"/>
    <w:rsid w:val="000970CD"/>
    <w:rsid w:val="000A10A0"/>
    <w:rsid w:val="000A1F57"/>
    <w:rsid w:val="000A20B7"/>
    <w:rsid w:val="000A2DEB"/>
    <w:rsid w:val="000A30D8"/>
    <w:rsid w:val="000A3B30"/>
    <w:rsid w:val="000A3C86"/>
    <w:rsid w:val="000A4BB2"/>
    <w:rsid w:val="000A4E17"/>
    <w:rsid w:val="000A5A77"/>
    <w:rsid w:val="000A5BEA"/>
    <w:rsid w:val="000A6468"/>
    <w:rsid w:val="000A6A5A"/>
    <w:rsid w:val="000A7482"/>
    <w:rsid w:val="000A7981"/>
    <w:rsid w:val="000B076A"/>
    <w:rsid w:val="000B08B3"/>
    <w:rsid w:val="000B1E32"/>
    <w:rsid w:val="000B1E44"/>
    <w:rsid w:val="000B1F94"/>
    <w:rsid w:val="000B20F1"/>
    <w:rsid w:val="000B23B3"/>
    <w:rsid w:val="000B2562"/>
    <w:rsid w:val="000B276A"/>
    <w:rsid w:val="000B3560"/>
    <w:rsid w:val="000B37F3"/>
    <w:rsid w:val="000B435D"/>
    <w:rsid w:val="000B4403"/>
    <w:rsid w:val="000B4D1D"/>
    <w:rsid w:val="000B5528"/>
    <w:rsid w:val="000B6AA8"/>
    <w:rsid w:val="000B6F9E"/>
    <w:rsid w:val="000B7893"/>
    <w:rsid w:val="000C0ABD"/>
    <w:rsid w:val="000C11DD"/>
    <w:rsid w:val="000C1493"/>
    <w:rsid w:val="000C19FE"/>
    <w:rsid w:val="000C1D55"/>
    <w:rsid w:val="000C1E70"/>
    <w:rsid w:val="000C2146"/>
    <w:rsid w:val="000C242A"/>
    <w:rsid w:val="000C2F6C"/>
    <w:rsid w:val="000C2FC7"/>
    <w:rsid w:val="000C349A"/>
    <w:rsid w:val="000C39BE"/>
    <w:rsid w:val="000C3CF4"/>
    <w:rsid w:val="000C4CC7"/>
    <w:rsid w:val="000C5BCB"/>
    <w:rsid w:val="000D01FD"/>
    <w:rsid w:val="000D1252"/>
    <w:rsid w:val="000D15C9"/>
    <w:rsid w:val="000D15CB"/>
    <w:rsid w:val="000D17E6"/>
    <w:rsid w:val="000D1E74"/>
    <w:rsid w:val="000D1E9A"/>
    <w:rsid w:val="000D3842"/>
    <w:rsid w:val="000D3D76"/>
    <w:rsid w:val="000D4066"/>
    <w:rsid w:val="000D4BD8"/>
    <w:rsid w:val="000D5594"/>
    <w:rsid w:val="000D5B68"/>
    <w:rsid w:val="000D5CB4"/>
    <w:rsid w:val="000D65BA"/>
    <w:rsid w:val="000D745C"/>
    <w:rsid w:val="000D772E"/>
    <w:rsid w:val="000D7AC2"/>
    <w:rsid w:val="000D7FAD"/>
    <w:rsid w:val="000E04DE"/>
    <w:rsid w:val="000E055C"/>
    <w:rsid w:val="000E0F7A"/>
    <w:rsid w:val="000E15E3"/>
    <w:rsid w:val="000E1A14"/>
    <w:rsid w:val="000E1F09"/>
    <w:rsid w:val="000E2034"/>
    <w:rsid w:val="000E2C1B"/>
    <w:rsid w:val="000E35D2"/>
    <w:rsid w:val="000E3A2E"/>
    <w:rsid w:val="000E5290"/>
    <w:rsid w:val="000E58B3"/>
    <w:rsid w:val="000E5F00"/>
    <w:rsid w:val="000E731B"/>
    <w:rsid w:val="000E747E"/>
    <w:rsid w:val="000E7B65"/>
    <w:rsid w:val="000F0CFE"/>
    <w:rsid w:val="000F1366"/>
    <w:rsid w:val="000F14BF"/>
    <w:rsid w:val="000F1919"/>
    <w:rsid w:val="000F355F"/>
    <w:rsid w:val="000F3624"/>
    <w:rsid w:val="000F4410"/>
    <w:rsid w:val="000F62FB"/>
    <w:rsid w:val="000F6730"/>
    <w:rsid w:val="000F6A0A"/>
    <w:rsid w:val="000F6B0E"/>
    <w:rsid w:val="000F75BC"/>
    <w:rsid w:val="000F7E96"/>
    <w:rsid w:val="001001F9"/>
    <w:rsid w:val="0010079B"/>
    <w:rsid w:val="00100B85"/>
    <w:rsid w:val="00100D6A"/>
    <w:rsid w:val="00102597"/>
    <w:rsid w:val="0010297E"/>
    <w:rsid w:val="0010315C"/>
    <w:rsid w:val="0010322F"/>
    <w:rsid w:val="001037E4"/>
    <w:rsid w:val="00103A30"/>
    <w:rsid w:val="00104914"/>
    <w:rsid w:val="001049BC"/>
    <w:rsid w:val="001051B3"/>
    <w:rsid w:val="001052C0"/>
    <w:rsid w:val="00105461"/>
    <w:rsid w:val="0010634D"/>
    <w:rsid w:val="001067CA"/>
    <w:rsid w:val="00106E09"/>
    <w:rsid w:val="0010799E"/>
    <w:rsid w:val="001116A1"/>
    <w:rsid w:val="00111C08"/>
    <w:rsid w:val="00112667"/>
    <w:rsid w:val="00113230"/>
    <w:rsid w:val="001139A4"/>
    <w:rsid w:val="0011417E"/>
    <w:rsid w:val="001143B6"/>
    <w:rsid w:val="00116855"/>
    <w:rsid w:val="00116C94"/>
    <w:rsid w:val="00116DEA"/>
    <w:rsid w:val="0011736F"/>
    <w:rsid w:val="0011752C"/>
    <w:rsid w:val="00120567"/>
    <w:rsid w:val="001205F2"/>
    <w:rsid w:val="00120808"/>
    <w:rsid w:val="00121298"/>
    <w:rsid w:val="00121CC3"/>
    <w:rsid w:val="00122A8D"/>
    <w:rsid w:val="00122ADC"/>
    <w:rsid w:val="00122EF9"/>
    <w:rsid w:val="0012322A"/>
    <w:rsid w:val="001236EE"/>
    <w:rsid w:val="0012484E"/>
    <w:rsid w:val="00124AE5"/>
    <w:rsid w:val="00124B52"/>
    <w:rsid w:val="00124C22"/>
    <w:rsid w:val="00126464"/>
    <w:rsid w:val="00127145"/>
    <w:rsid w:val="001275B4"/>
    <w:rsid w:val="00127C2B"/>
    <w:rsid w:val="0013024D"/>
    <w:rsid w:val="001305E5"/>
    <w:rsid w:val="001307D6"/>
    <w:rsid w:val="00131F68"/>
    <w:rsid w:val="00132335"/>
    <w:rsid w:val="001323FF"/>
    <w:rsid w:val="0013252C"/>
    <w:rsid w:val="0013264E"/>
    <w:rsid w:val="001327B6"/>
    <w:rsid w:val="001340BB"/>
    <w:rsid w:val="001344CC"/>
    <w:rsid w:val="001351C6"/>
    <w:rsid w:val="001351D7"/>
    <w:rsid w:val="0013658F"/>
    <w:rsid w:val="00136D47"/>
    <w:rsid w:val="0013716D"/>
    <w:rsid w:val="00137307"/>
    <w:rsid w:val="001408F3"/>
    <w:rsid w:val="001417F3"/>
    <w:rsid w:val="001430A2"/>
    <w:rsid w:val="00143AD1"/>
    <w:rsid w:val="00143C95"/>
    <w:rsid w:val="001442E2"/>
    <w:rsid w:val="00145828"/>
    <w:rsid w:val="00145B63"/>
    <w:rsid w:val="00146621"/>
    <w:rsid w:val="00146729"/>
    <w:rsid w:val="00146B3A"/>
    <w:rsid w:val="0014751B"/>
    <w:rsid w:val="00150D27"/>
    <w:rsid w:val="001513BE"/>
    <w:rsid w:val="00152D6C"/>
    <w:rsid w:val="001533B9"/>
    <w:rsid w:val="001537B2"/>
    <w:rsid w:val="00153AC4"/>
    <w:rsid w:val="001541E7"/>
    <w:rsid w:val="001543C7"/>
    <w:rsid w:val="00154D70"/>
    <w:rsid w:val="0015563C"/>
    <w:rsid w:val="001573C8"/>
    <w:rsid w:val="00157D44"/>
    <w:rsid w:val="0016033A"/>
    <w:rsid w:val="00160388"/>
    <w:rsid w:val="001603C3"/>
    <w:rsid w:val="00161707"/>
    <w:rsid w:val="00161D59"/>
    <w:rsid w:val="00161D84"/>
    <w:rsid w:val="00162CD5"/>
    <w:rsid w:val="00162F98"/>
    <w:rsid w:val="00163459"/>
    <w:rsid w:val="0016368C"/>
    <w:rsid w:val="001638B4"/>
    <w:rsid w:val="00163F0B"/>
    <w:rsid w:val="001643C2"/>
    <w:rsid w:val="0016488B"/>
    <w:rsid w:val="00164C77"/>
    <w:rsid w:val="00165789"/>
    <w:rsid w:val="00165F21"/>
    <w:rsid w:val="001667D9"/>
    <w:rsid w:val="001668B1"/>
    <w:rsid w:val="0016727A"/>
    <w:rsid w:val="001675E0"/>
    <w:rsid w:val="00167F87"/>
    <w:rsid w:val="00170109"/>
    <w:rsid w:val="0017029C"/>
    <w:rsid w:val="00170B8D"/>
    <w:rsid w:val="00170FB4"/>
    <w:rsid w:val="00171263"/>
    <w:rsid w:val="00171FD2"/>
    <w:rsid w:val="0017230C"/>
    <w:rsid w:val="001730EB"/>
    <w:rsid w:val="00173A30"/>
    <w:rsid w:val="00173AEC"/>
    <w:rsid w:val="00173B4E"/>
    <w:rsid w:val="0017421A"/>
    <w:rsid w:val="001751C2"/>
    <w:rsid w:val="001751CE"/>
    <w:rsid w:val="00176AF7"/>
    <w:rsid w:val="001820A5"/>
    <w:rsid w:val="001837E2"/>
    <w:rsid w:val="001849D8"/>
    <w:rsid w:val="00184A69"/>
    <w:rsid w:val="00184C47"/>
    <w:rsid w:val="0018503A"/>
    <w:rsid w:val="00185729"/>
    <w:rsid w:val="00185928"/>
    <w:rsid w:val="00185B5D"/>
    <w:rsid w:val="001863CC"/>
    <w:rsid w:val="00186F3B"/>
    <w:rsid w:val="00186FFE"/>
    <w:rsid w:val="0018702C"/>
    <w:rsid w:val="001873F4"/>
    <w:rsid w:val="00190073"/>
    <w:rsid w:val="00190136"/>
    <w:rsid w:val="0019189F"/>
    <w:rsid w:val="00191923"/>
    <w:rsid w:val="00191A59"/>
    <w:rsid w:val="0019238D"/>
    <w:rsid w:val="00193E70"/>
    <w:rsid w:val="00193F13"/>
    <w:rsid w:val="00194552"/>
    <w:rsid w:val="00195A80"/>
    <w:rsid w:val="00196BC3"/>
    <w:rsid w:val="00197BB7"/>
    <w:rsid w:val="001A17BF"/>
    <w:rsid w:val="001A1CF1"/>
    <w:rsid w:val="001A1E7A"/>
    <w:rsid w:val="001A2A36"/>
    <w:rsid w:val="001A3077"/>
    <w:rsid w:val="001A3263"/>
    <w:rsid w:val="001A3AC4"/>
    <w:rsid w:val="001A47CC"/>
    <w:rsid w:val="001A4DD2"/>
    <w:rsid w:val="001A4FB3"/>
    <w:rsid w:val="001A5121"/>
    <w:rsid w:val="001A54C5"/>
    <w:rsid w:val="001A6402"/>
    <w:rsid w:val="001A65D9"/>
    <w:rsid w:val="001A66C5"/>
    <w:rsid w:val="001A6B83"/>
    <w:rsid w:val="001A6CB6"/>
    <w:rsid w:val="001A6DF6"/>
    <w:rsid w:val="001A7195"/>
    <w:rsid w:val="001A7240"/>
    <w:rsid w:val="001B0178"/>
    <w:rsid w:val="001B02D6"/>
    <w:rsid w:val="001B058F"/>
    <w:rsid w:val="001B119A"/>
    <w:rsid w:val="001B1214"/>
    <w:rsid w:val="001B1E1B"/>
    <w:rsid w:val="001B26B8"/>
    <w:rsid w:val="001B2869"/>
    <w:rsid w:val="001B2E08"/>
    <w:rsid w:val="001B3554"/>
    <w:rsid w:val="001B3A1D"/>
    <w:rsid w:val="001B44DF"/>
    <w:rsid w:val="001B51B0"/>
    <w:rsid w:val="001B5ACA"/>
    <w:rsid w:val="001B6AAB"/>
    <w:rsid w:val="001B6B8B"/>
    <w:rsid w:val="001B6EC1"/>
    <w:rsid w:val="001B7AB6"/>
    <w:rsid w:val="001B7B51"/>
    <w:rsid w:val="001B7FE2"/>
    <w:rsid w:val="001C08C4"/>
    <w:rsid w:val="001C1515"/>
    <w:rsid w:val="001C154D"/>
    <w:rsid w:val="001C17AE"/>
    <w:rsid w:val="001C1FA0"/>
    <w:rsid w:val="001C2667"/>
    <w:rsid w:val="001C275C"/>
    <w:rsid w:val="001C4125"/>
    <w:rsid w:val="001C4A3E"/>
    <w:rsid w:val="001C4C93"/>
    <w:rsid w:val="001C4D9C"/>
    <w:rsid w:val="001C4E89"/>
    <w:rsid w:val="001C4FD3"/>
    <w:rsid w:val="001C5471"/>
    <w:rsid w:val="001C607B"/>
    <w:rsid w:val="001C6AB8"/>
    <w:rsid w:val="001C6ACA"/>
    <w:rsid w:val="001D0100"/>
    <w:rsid w:val="001D0297"/>
    <w:rsid w:val="001D0E73"/>
    <w:rsid w:val="001D16C1"/>
    <w:rsid w:val="001D2AC8"/>
    <w:rsid w:val="001D2EAE"/>
    <w:rsid w:val="001D3C5C"/>
    <w:rsid w:val="001D4392"/>
    <w:rsid w:val="001D4697"/>
    <w:rsid w:val="001D53A0"/>
    <w:rsid w:val="001D55DB"/>
    <w:rsid w:val="001D5D85"/>
    <w:rsid w:val="001D6434"/>
    <w:rsid w:val="001D65EC"/>
    <w:rsid w:val="001D7D95"/>
    <w:rsid w:val="001D7DF9"/>
    <w:rsid w:val="001E0E45"/>
    <w:rsid w:val="001E1C82"/>
    <w:rsid w:val="001E1E93"/>
    <w:rsid w:val="001E28C5"/>
    <w:rsid w:val="001E306F"/>
    <w:rsid w:val="001E3703"/>
    <w:rsid w:val="001E3D0C"/>
    <w:rsid w:val="001E4006"/>
    <w:rsid w:val="001E4058"/>
    <w:rsid w:val="001E4181"/>
    <w:rsid w:val="001E42DC"/>
    <w:rsid w:val="001E4ADB"/>
    <w:rsid w:val="001E4EB1"/>
    <w:rsid w:val="001E53DA"/>
    <w:rsid w:val="001E5C49"/>
    <w:rsid w:val="001E70E5"/>
    <w:rsid w:val="001E7CF8"/>
    <w:rsid w:val="001E7E19"/>
    <w:rsid w:val="001F0532"/>
    <w:rsid w:val="001F0B49"/>
    <w:rsid w:val="001F15B5"/>
    <w:rsid w:val="001F16B1"/>
    <w:rsid w:val="001F1A05"/>
    <w:rsid w:val="001F262C"/>
    <w:rsid w:val="001F2BD4"/>
    <w:rsid w:val="001F3052"/>
    <w:rsid w:val="001F3481"/>
    <w:rsid w:val="001F41B1"/>
    <w:rsid w:val="001F4C2A"/>
    <w:rsid w:val="001F53E5"/>
    <w:rsid w:val="001F55A6"/>
    <w:rsid w:val="001F56D3"/>
    <w:rsid w:val="001F5E6B"/>
    <w:rsid w:val="001F61FC"/>
    <w:rsid w:val="001F6E00"/>
    <w:rsid w:val="001F731F"/>
    <w:rsid w:val="001F734E"/>
    <w:rsid w:val="001F7580"/>
    <w:rsid w:val="001F7846"/>
    <w:rsid w:val="0020072B"/>
    <w:rsid w:val="00200891"/>
    <w:rsid w:val="00200B2B"/>
    <w:rsid w:val="00200E0A"/>
    <w:rsid w:val="00201A9B"/>
    <w:rsid w:val="00201EAE"/>
    <w:rsid w:val="00202061"/>
    <w:rsid w:val="00203124"/>
    <w:rsid w:val="00203D8C"/>
    <w:rsid w:val="00203FBA"/>
    <w:rsid w:val="00204597"/>
    <w:rsid w:val="00204E4B"/>
    <w:rsid w:val="00204E52"/>
    <w:rsid w:val="00205BEA"/>
    <w:rsid w:val="00205C05"/>
    <w:rsid w:val="00205D59"/>
    <w:rsid w:val="00205ECB"/>
    <w:rsid w:val="0020622E"/>
    <w:rsid w:val="00206755"/>
    <w:rsid w:val="00207080"/>
    <w:rsid w:val="0020737D"/>
    <w:rsid w:val="0021021B"/>
    <w:rsid w:val="002103A5"/>
    <w:rsid w:val="0021049E"/>
    <w:rsid w:val="00211044"/>
    <w:rsid w:val="002134CB"/>
    <w:rsid w:val="00213E4E"/>
    <w:rsid w:val="0021433B"/>
    <w:rsid w:val="00214D77"/>
    <w:rsid w:val="00215A2B"/>
    <w:rsid w:val="002165AE"/>
    <w:rsid w:val="002165C7"/>
    <w:rsid w:val="00217A1C"/>
    <w:rsid w:val="00217BC3"/>
    <w:rsid w:val="00220C4C"/>
    <w:rsid w:val="00220CC0"/>
    <w:rsid w:val="00220ED0"/>
    <w:rsid w:val="0022108A"/>
    <w:rsid w:val="002210F6"/>
    <w:rsid w:val="0022123B"/>
    <w:rsid w:val="00221CDE"/>
    <w:rsid w:val="0022227A"/>
    <w:rsid w:val="00222CB0"/>
    <w:rsid w:val="00223057"/>
    <w:rsid w:val="0022318B"/>
    <w:rsid w:val="00223891"/>
    <w:rsid w:val="00224771"/>
    <w:rsid w:val="00224BE0"/>
    <w:rsid w:val="00224D62"/>
    <w:rsid w:val="0022701D"/>
    <w:rsid w:val="00227993"/>
    <w:rsid w:val="002305AC"/>
    <w:rsid w:val="00230898"/>
    <w:rsid w:val="00231354"/>
    <w:rsid w:val="00231D52"/>
    <w:rsid w:val="00231F96"/>
    <w:rsid w:val="00232343"/>
    <w:rsid w:val="0023266F"/>
    <w:rsid w:val="002327EC"/>
    <w:rsid w:val="002336DB"/>
    <w:rsid w:val="002339F6"/>
    <w:rsid w:val="00233AB3"/>
    <w:rsid w:val="00233EFC"/>
    <w:rsid w:val="00234149"/>
    <w:rsid w:val="0023423E"/>
    <w:rsid w:val="002347A2"/>
    <w:rsid w:val="00234E9C"/>
    <w:rsid w:val="0023566B"/>
    <w:rsid w:val="002356BC"/>
    <w:rsid w:val="00236615"/>
    <w:rsid w:val="00236C83"/>
    <w:rsid w:val="00236E0D"/>
    <w:rsid w:val="002375C2"/>
    <w:rsid w:val="002401B2"/>
    <w:rsid w:val="0024038A"/>
    <w:rsid w:val="00240751"/>
    <w:rsid w:val="00241B33"/>
    <w:rsid w:val="00241CD1"/>
    <w:rsid w:val="002429BB"/>
    <w:rsid w:val="00243372"/>
    <w:rsid w:val="002438F6"/>
    <w:rsid w:val="00243DDC"/>
    <w:rsid w:val="002445AC"/>
    <w:rsid w:val="00244A6F"/>
    <w:rsid w:val="0024504E"/>
    <w:rsid w:val="00246D94"/>
    <w:rsid w:val="00247280"/>
    <w:rsid w:val="002472D0"/>
    <w:rsid w:val="00247366"/>
    <w:rsid w:val="002479AB"/>
    <w:rsid w:val="00247AA0"/>
    <w:rsid w:val="00247FE7"/>
    <w:rsid w:val="0025001E"/>
    <w:rsid w:val="0025065C"/>
    <w:rsid w:val="00251026"/>
    <w:rsid w:val="00251EF2"/>
    <w:rsid w:val="002525F7"/>
    <w:rsid w:val="00252DC4"/>
    <w:rsid w:val="00253AD4"/>
    <w:rsid w:val="00253BC4"/>
    <w:rsid w:val="00254539"/>
    <w:rsid w:val="00255933"/>
    <w:rsid w:val="0025615C"/>
    <w:rsid w:val="002569EB"/>
    <w:rsid w:val="00260ED0"/>
    <w:rsid w:val="002613B7"/>
    <w:rsid w:val="002632B7"/>
    <w:rsid w:val="0026371F"/>
    <w:rsid w:val="00263785"/>
    <w:rsid w:val="0026384C"/>
    <w:rsid w:val="0026499F"/>
    <w:rsid w:val="002651F0"/>
    <w:rsid w:val="00265535"/>
    <w:rsid w:val="00265C3F"/>
    <w:rsid w:val="0026766F"/>
    <w:rsid w:val="00270F8B"/>
    <w:rsid w:val="002720CB"/>
    <w:rsid w:val="0027275E"/>
    <w:rsid w:val="00273567"/>
    <w:rsid w:val="00274C2C"/>
    <w:rsid w:val="00277E82"/>
    <w:rsid w:val="00280726"/>
    <w:rsid w:val="00281806"/>
    <w:rsid w:val="00281A95"/>
    <w:rsid w:val="00282302"/>
    <w:rsid w:val="00282AE9"/>
    <w:rsid w:val="002835D9"/>
    <w:rsid w:val="00284B6F"/>
    <w:rsid w:val="00284BE9"/>
    <w:rsid w:val="00285132"/>
    <w:rsid w:val="00285F89"/>
    <w:rsid w:val="00286529"/>
    <w:rsid w:val="00286AE7"/>
    <w:rsid w:val="0028712D"/>
    <w:rsid w:val="00290937"/>
    <w:rsid w:val="00290AE0"/>
    <w:rsid w:val="002931CA"/>
    <w:rsid w:val="00293C73"/>
    <w:rsid w:val="00293CF8"/>
    <w:rsid w:val="00293EE4"/>
    <w:rsid w:val="002943DB"/>
    <w:rsid w:val="00294E31"/>
    <w:rsid w:val="002953FB"/>
    <w:rsid w:val="0029561C"/>
    <w:rsid w:val="00297274"/>
    <w:rsid w:val="002976E8"/>
    <w:rsid w:val="0029780F"/>
    <w:rsid w:val="002978D4"/>
    <w:rsid w:val="00297974"/>
    <w:rsid w:val="002A004B"/>
    <w:rsid w:val="002A0431"/>
    <w:rsid w:val="002A0CAC"/>
    <w:rsid w:val="002A1605"/>
    <w:rsid w:val="002A1C6A"/>
    <w:rsid w:val="002A1EEB"/>
    <w:rsid w:val="002A2497"/>
    <w:rsid w:val="002A25A7"/>
    <w:rsid w:val="002A25AD"/>
    <w:rsid w:val="002A2654"/>
    <w:rsid w:val="002A2C96"/>
    <w:rsid w:val="002A2ECF"/>
    <w:rsid w:val="002A4B80"/>
    <w:rsid w:val="002A4F01"/>
    <w:rsid w:val="002A5976"/>
    <w:rsid w:val="002A634C"/>
    <w:rsid w:val="002A6840"/>
    <w:rsid w:val="002A721A"/>
    <w:rsid w:val="002A7278"/>
    <w:rsid w:val="002A7693"/>
    <w:rsid w:val="002A7CD6"/>
    <w:rsid w:val="002B0268"/>
    <w:rsid w:val="002B05B8"/>
    <w:rsid w:val="002B1055"/>
    <w:rsid w:val="002B23E6"/>
    <w:rsid w:val="002B2524"/>
    <w:rsid w:val="002B2642"/>
    <w:rsid w:val="002B26DA"/>
    <w:rsid w:val="002B37D6"/>
    <w:rsid w:val="002B3BB6"/>
    <w:rsid w:val="002B4191"/>
    <w:rsid w:val="002B5F9A"/>
    <w:rsid w:val="002B61A5"/>
    <w:rsid w:val="002B68AF"/>
    <w:rsid w:val="002B6D32"/>
    <w:rsid w:val="002B6E15"/>
    <w:rsid w:val="002B72E5"/>
    <w:rsid w:val="002B7F67"/>
    <w:rsid w:val="002C08DC"/>
    <w:rsid w:val="002C1751"/>
    <w:rsid w:val="002C2259"/>
    <w:rsid w:val="002C27C1"/>
    <w:rsid w:val="002C2FC3"/>
    <w:rsid w:val="002C32B9"/>
    <w:rsid w:val="002C38C4"/>
    <w:rsid w:val="002C3B44"/>
    <w:rsid w:val="002C4486"/>
    <w:rsid w:val="002C5A15"/>
    <w:rsid w:val="002C5A1E"/>
    <w:rsid w:val="002C6900"/>
    <w:rsid w:val="002C6DA6"/>
    <w:rsid w:val="002C7796"/>
    <w:rsid w:val="002C7D71"/>
    <w:rsid w:val="002D016D"/>
    <w:rsid w:val="002D075E"/>
    <w:rsid w:val="002D0B62"/>
    <w:rsid w:val="002D1752"/>
    <w:rsid w:val="002D1AE5"/>
    <w:rsid w:val="002D2063"/>
    <w:rsid w:val="002D2814"/>
    <w:rsid w:val="002D2BC6"/>
    <w:rsid w:val="002D4DCE"/>
    <w:rsid w:val="002D6FCC"/>
    <w:rsid w:val="002D7891"/>
    <w:rsid w:val="002D7A79"/>
    <w:rsid w:val="002E0968"/>
    <w:rsid w:val="002E0B39"/>
    <w:rsid w:val="002E0BC6"/>
    <w:rsid w:val="002E111D"/>
    <w:rsid w:val="002E12B9"/>
    <w:rsid w:val="002E27B3"/>
    <w:rsid w:val="002E2ECF"/>
    <w:rsid w:val="002E3008"/>
    <w:rsid w:val="002E3804"/>
    <w:rsid w:val="002E3BFD"/>
    <w:rsid w:val="002E3D43"/>
    <w:rsid w:val="002E40E3"/>
    <w:rsid w:val="002E488C"/>
    <w:rsid w:val="002E59A5"/>
    <w:rsid w:val="002E5EA2"/>
    <w:rsid w:val="002E6729"/>
    <w:rsid w:val="002E6C5A"/>
    <w:rsid w:val="002E786B"/>
    <w:rsid w:val="002E7896"/>
    <w:rsid w:val="002F0031"/>
    <w:rsid w:val="002F098A"/>
    <w:rsid w:val="002F18F4"/>
    <w:rsid w:val="002F216E"/>
    <w:rsid w:val="002F2866"/>
    <w:rsid w:val="002F4024"/>
    <w:rsid w:val="002F432B"/>
    <w:rsid w:val="002F46C5"/>
    <w:rsid w:val="002F4FBE"/>
    <w:rsid w:val="002F54D5"/>
    <w:rsid w:val="002F55D3"/>
    <w:rsid w:val="003001DF"/>
    <w:rsid w:val="00300D77"/>
    <w:rsid w:val="00301A87"/>
    <w:rsid w:val="00302884"/>
    <w:rsid w:val="003034A1"/>
    <w:rsid w:val="00304893"/>
    <w:rsid w:val="003050B1"/>
    <w:rsid w:val="00305CF0"/>
    <w:rsid w:val="00306088"/>
    <w:rsid w:val="00306343"/>
    <w:rsid w:val="003077F2"/>
    <w:rsid w:val="003078D1"/>
    <w:rsid w:val="0031002C"/>
    <w:rsid w:val="00310D5E"/>
    <w:rsid w:val="00310EA1"/>
    <w:rsid w:val="00311CC6"/>
    <w:rsid w:val="003138FF"/>
    <w:rsid w:val="00313D41"/>
    <w:rsid w:val="003146BC"/>
    <w:rsid w:val="003147C4"/>
    <w:rsid w:val="00314E01"/>
    <w:rsid w:val="00314EFD"/>
    <w:rsid w:val="00314FC8"/>
    <w:rsid w:val="00315B40"/>
    <w:rsid w:val="00315C1D"/>
    <w:rsid w:val="00315F5A"/>
    <w:rsid w:val="0031616D"/>
    <w:rsid w:val="00316EA6"/>
    <w:rsid w:val="00320320"/>
    <w:rsid w:val="0032092A"/>
    <w:rsid w:val="00320AEC"/>
    <w:rsid w:val="00321399"/>
    <w:rsid w:val="00321AD4"/>
    <w:rsid w:val="00321F74"/>
    <w:rsid w:val="003225A8"/>
    <w:rsid w:val="003239BA"/>
    <w:rsid w:val="00323B84"/>
    <w:rsid w:val="00323C4F"/>
    <w:rsid w:val="00323C9C"/>
    <w:rsid w:val="00324A23"/>
    <w:rsid w:val="00325022"/>
    <w:rsid w:val="00325D19"/>
    <w:rsid w:val="003263AE"/>
    <w:rsid w:val="00326F84"/>
    <w:rsid w:val="003274CA"/>
    <w:rsid w:val="00330653"/>
    <w:rsid w:val="003308A5"/>
    <w:rsid w:val="00330AE7"/>
    <w:rsid w:val="00330B56"/>
    <w:rsid w:val="00330FCB"/>
    <w:rsid w:val="003317AC"/>
    <w:rsid w:val="00331D84"/>
    <w:rsid w:val="00331EBF"/>
    <w:rsid w:val="0033213A"/>
    <w:rsid w:val="003324DA"/>
    <w:rsid w:val="00333D6D"/>
    <w:rsid w:val="00334445"/>
    <w:rsid w:val="00336138"/>
    <w:rsid w:val="00336673"/>
    <w:rsid w:val="00336B4F"/>
    <w:rsid w:val="00337304"/>
    <w:rsid w:val="0033732B"/>
    <w:rsid w:val="0033751B"/>
    <w:rsid w:val="00340E73"/>
    <w:rsid w:val="00340E93"/>
    <w:rsid w:val="003417FF"/>
    <w:rsid w:val="003418B5"/>
    <w:rsid w:val="0034207C"/>
    <w:rsid w:val="00342470"/>
    <w:rsid w:val="00342673"/>
    <w:rsid w:val="00343007"/>
    <w:rsid w:val="00343FA8"/>
    <w:rsid w:val="00344013"/>
    <w:rsid w:val="00344C05"/>
    <w:rsid w:val="00346497"/>
    <w:rsid w:val="00346CF7"/>
    <w:rsid w:val="00346D2B"/>
    <w:rsid w:val="003472C3"/>
    <w:rsid w:val="00347C90"/>
    <w:rsid w:val="00347F72"/>
    <w:rsid w:val="00350283"/>
    <w:rsid w:val="003509F4"/>
    <w:rsid w:val="0035103A"/>
    <w:rsid w:val="003521CD"/>
    <w:rsid w:val="003542FC"/>
    <w:rsid w:val="00354F0C"/>
    <w:rsid w:val="00355579"/>
    <w:rsid w:val="003555E1"/>
    <w:rsid w:val="00355C2F"/>
    <w:rsid w:val="00356D5C"/>
    <w:rsid w:val="00356F19"/>
    <w:rsid w:val="003573F2"/>
    <w:rsid w:val="003577AD"/>
    <w:rsid w:val="00360130"/>
    <w:rsid w:val="00361104"/>
    <w:rsid w:val="003611FE"/>
    <w:rsid w:val="003615C3"/>
    <w:rsid w:val="00361C6A"/>
    <w:rsid w:val="00362A47"/>
    <w:rsid w:val="00363406"/>
    <w:rsid w:val="00363D6E"/>
    <w:rsid w:val="00364561"/>
    <w:rsid w:val="00364AF3"/>
    <w:rsid w:val="00364D86"/>
    <w:rsid w:val="00365B66"/>
    <w:rsid w:val="00367E3F"/>
    <w:rsid w:val="00371D3B"/>
    <w:rsid w:val="00372CE0"/>
    <w:rsid w:val="00372EEE"/>
    <w:rsid w:val="003731F5"/>
    <w:rsid w:val="0037320E"/>
    <w:rsid w:val="003736AF"/>
    <w:rsid w:val="003736C4"/>
    <w:rsid w:val="00373864"/>
    <w:rsid w:val="00373B27"/>
    <w:rsid w:val="003743CF"/>
    <w:rsid w:val="003749A6"/>
    <w:rsid w:val="00374D92"/>
    <w:rsid w:val="003750DE"/>
    <w:rsid w:val="003759A0"/>
    <w:rsid w:val="00375CCF"/>
    <w:rsid w:val="003761BE"/>
    <w:rsid w:val="00376364"/>
    <w:rsid w:val="003764D6"/>
    <w:rsid w:val="00376C8E"/>
    <w:rsid w:val="00377A8D"/>
    <w:rsid w:val="003803B4"/>
    <w:rsid w:val="00380AB8"/>
    <w:rsid w:val="00381069"/>
    <w:rsid w:val="0038106A"/>
    <w:rsid w:val="00381C57"/>
    <w:rsid w:val="00384CEC"/>
    <w:rsid w:val="00385138"/>
    <w:rsid w:val="00386235"/>
    <w:rsid w:val="0038657E"/>
    <w:rsid w:val="00386FF8"/>
    <w:rsid w:val="003872F7"/>
    <w:rsid w:val="0039036F"/>
    <w:rsid w:val="00390764"/>
    <w:rsid w:val="0039111A"/>
    <w:rsid w:val="00391FD9"/>
    <w:rsid w:val="0039257B"/>
    <w:rsid w:val="00393374"/>
    <w:rsid w:val="003937CF"/>
    <w:rsid w:val="00394036"/>
    <w:rsid w:val="003953B1"/>
    <w:rsid w:val="003956C7"/>
    <w:rsid w:val="003956EE"/>
    <w:rsid w:val="003979E8"/>
    <w:rsid w:val="00397DC4"/>
    <w:rsid w:val="00397DDB"/>
    <w:rsid w:val="003A0A90"/>
    <w:rsid w:val="003A0B62"/>
    <w:rsid w:val="003A1568"/>
    <w:rsid w:val="003A1A92"/>
    <w:rsid w:val="003A2B4C"/>
    <w:rsid w:val="003A3137"/>
    <w:rsid w:val="003A3743"/>
    <w:rsid w:val="003A3847"/>
    <w:rsid w:val="003A3F36"/>
    <w:rsid w:val="003A4365"/>
    <w:rsid w:val="003A45A8"/>
    <w:rsid w:val="003A4C93"/>
    <w:rsid w:val="003A5AB2"/>
    <w:rsid w:val="003A5B09"/>
    <w:rsid w:val="003A5D12"/>
    <w:rsid w:val="003A6136"/>
    <w:rsid w:val="003A6A90"/>
    <w:rsid w:val="003A6BD7"/>
    <w:rsid w:val="003A72FC"/>
    <w:rsid w:val="003A73A6"/>
    <w:rsid w:val="003B010B"/>
    <w:rsid w:val="003B0716"/>
    <w:rsid w:val="003B1A2D"/>
    <w:rsid w:val="003B1EEF"/>
    <w:rsid w:val="003B235F"/>
    <w:rsid w:val="003B247F"/>
    <w:rsid w:val="003B2CF1"/>
    <w:rsid w:val="003B3766"/>
    <w:rsid w:val="003B3A95"/>
    <w:rsid w:val="003B4260"/>
    <w:rsid w:val="003B444E"/>
    <w:rsid w:val="003B575B"/>
    <w:rsid w:val="003B6EA0"/>
    <w:rsid w:val="003B7686"/>
    <w:rsid w:val="003B7838"/>
    <w:rsid w:val="003B78EC"/>
    <w:rsid w:val="003B7A0A"/>
    <w:rsid w:val="003C1908"/>
    <w:rsid w:val="003C23A5"/>
    <w:rsid w:val="003C3A27"/>
    <w:rsid w:val="003C4061"/>
    <w:rsid w:val="003C5442"/>
    <w:rsid w:val="003C5CA1"/>
    <w:rsid w:val="003C6561"/>
    <w:rsid w:val="003C6854"/>
    <w:rsid w:val="003C6B9A"/>
    <w:rsid w:val="003C7927"/>
    <w:rsid w:val="003D041C"/>
    <w:rsid w:val="003D073A"/>
    <w:rsid w:val="003D08E6"/>
    <w:rsid w:val="003D09C4"/>
    <w:rsid w:val="003D159D"/>
    <w:rsid w:val="003D1B54"/>
    <w:rsid w:val="003D2A92"/>
    <w:rsid w:val="003D2F7A"/>
    <w:rsid w:val="003D33EE"/>
    <w:rsid w:val="003D3416"/>
    <w:rsid w:val="003D3A13"/>
    <w:rsid w:val="003D4169"/>
    <w:rsid w:val="003D478A"/>
    <w:rsid w:val="003D4862"/>
    <w:rsid w:val="003D488C"/>
    <w:rsid w:val="003D732E"/>
    <w:rsid w:val="003D7F92"/>
    <w:rsid w:val="003E00A1"/>
    <w:rsid w:val="003E0398"/>
    <w:rsid w:val="003E0492"/>
    <w:rsid w:val="003E0819"/>
    <w:rsid w:val="003E0FF3"/>
    <w:rsid w:val="003E1491"/>
    <w:rsid w:val="003E226F"/>
    <w:rsid w:val="003E36EE"/>
    <w:rsid w:val="003E53B6"/>
    <w:rsid w:val="003E585E"/>
    <w:rsid w:val="003E5991"/>
    <w:rsid w:val="003E6009"/>
    <w:rsid w:val="003E66CA"/>
    <w:rsid w:val="003E6D7A"/>
    <w:rsid w:val="003E703B"/>
    <w:rsid w:val="003E73F8"/>
    <w:rsid w:val="003F017E"/>
    <w:rsid w:val="003F08C2"/>
    <w:rsid w:val="003F128E"/>
    <w:rsid w:val="003F17A3"/>
    <w:rsid w:val="003F2D8D"/>
    <w:rsid w:val="003F308C"/>
    <w:rsid w:val="003F33D2"/>
    <w:rsid w:val="003F347B"/>
    <w:rsid w:val="003F3814"/>
    <w:rsid w:val="003F3ECB"/>
    <w:rsid w:val="003F3F9D"/>
    <w:rsid w:val="003F488F"/>
    <w:rsid w:val="003F4913"/>
    <w:rsid w:val="003F4C9F"/>
    <w:rsid w:val="003F4F7D"/>
    <w:rsid w:val="003F5782"/>
    <w:rsid w:val="003F7C38"/>
    <w:rsid w:val="00400B45"/>
    <w:rsid w:val="00401073"/>
    <w:rsid w:val="0040159B"/>
    <w:rsid w:val="004016E7"/>
    <w:rsid w:val="004019B5"/>
    <w:rsid w:val="00401D15"/>
    <w:rsid w:val="004025D4"/>
    <w:rsid w:val="00403583"/>
    <w:rsid w:val="00403EB3"/>
    <w:rsid w:val="004051FC"/>
    <w:rsid w:val="00405519"/>
    <w:rsid w:val="004055D1"/>
    <w:rsid w:val="00405CFC"/>
    <w:rsid w:val="00406276"/>
    <w:rsid w:val="004063EC"/>
    <w:rsid w:val="00406921"/>
    <w:rsid w:val="00406F4C"/>
    <w:rsid w:val="0040766E"/>
    <w:rsid w:val="00410722"/>
    <w:rsid w:val="00410F31"/>
    <w:rsid w:val="00411951"/>
    <w:rsid w:val="0041277B"/>
    <w:rsid w:val="00412A0E"/>
    <w:rsid w:val="00413816"/>
    <w:rsid w:val="00413D51"/>
    <w:rsid w:val="004142F6"/>
    <w:rsid w:val="00414535"/>
    <w:rsid w:val="0041461E"/>
    <w:rsid w:val="0041473B"/>
    <w:rsid w:val="00414A94"/>
    <w:rsid w:val="004165CC"/>
    <w:rsid w:val="004201E6"/>
    <w:rsid w:val="004205AF"/>
    <w:rsid w:val="00420E7C"/>
    <w:rsid w:val="004212EC"/>
    <w:rsid w:val="0042189D"/>
    <w:rsid w:val="00421AA5"/>
    <w:rsid w:val="00421FAA"/>
    <w:rsid w:val="00421FF2"/>
    <w:rsid w:val="00422CF1"/>
    <w:rsid w:val="004240F2"/>
    <w:rsid w:val="0042520B"/>
    <w:rsid w:val="00425508"/>
    <w:rsid w:val="0042589B"/>
    <w:rsid w:val="00426C99"/>
    <w:rsid w:val="00426DD5"/>
    <w:rsid w:val="00427412"/>
    <w:rsid w:val="0042748F"/>
    <w:rsid w:val="004278A3"/>
    <w:rsid w:val="00427FF5"/>
    <w:rsid w:val="00430828"/>
    <w:rsid w:val="0043174C"/>
    <w:rsid w:val="004318B6"/>
    <w:rsid w:val="0043221A"/>
    <w:rsid w:val="0043243A"/>
    <w:rsid w:val="004324AE"/>
    <w:rsid w:val="00432818"/>
    <w:rsid w:val="0043338F"/>
    <w:rsid w:val="00433C5E"/>
    <w:rsid w:val="004343D6"/>
    <w:rsid w:val="00434AE2"/>
    <w:rsid w:val="00434C06"/>
    <w:rsid w:val="0043564B"/>
    <w:rsid w:val="0043602E"/>
    <w:rsid w:val="00436B8B"/>
    <w:rsid w:val="00437195"/>
    <w:rsid w:val="004372F4"/>
    <w:rsid w:val="00437527"/>
    <w:rsid w:val="00437955"/>
    <w:rsid w:val="00440414"/>
    <w:rsid w:val="00441025"/>
    <w:rsid w:val="00441775"/>
    <w:rsid w:val="00441C46"/>
    <w:rsid w:val="004427C7"/>
    <w:rsid w:val="00442980"/>
    <w:rsid w:val="00442A0F"/>
    <w:rsid w:val="0044306D"/>
    <w:rsid w:val="004432FF"/>
    <w:rsid w:val="00443908"/>
    <w:rsid w:val="00444089"/>
    <w:rsid w:val="00445527"/>
    <w:rsid w:val="00447258"/>
    <w:rsid w:val="00447CDD"/>
    <w:rsid w:val="004505F2"/>
    <w:rsid w:val="00450CA2"/>
    <w:rsid w:val="00451301"/>
    <w:rsid w:val="00451803"/>
    <w:rsid w:val="0045180B"/>
    <w:rsid w:val="00451852"/>
    <w:rsid w:val="00451F05"/>
    <w:rsid w:val="00451F0C"/>
    <w:rsid w:val="004526E2"/>
    <w:rsid w:val="00452895"/>
    <w:rsid w:val="00453486"/>
    <w:rsid w:val="00453C4F"/>
    <w:rsid w:val="004546BF"/>
    <w:rsid w:val="0045497F"/>
    <w:rsid w:val="004551AB"/>
    <w:rsid w:val="00455693"/>
    <w:rsid w:val="004559A9"/>
    <w:rsid w:val="00455F72"/>
    <w:rsid w:val="0045749E"/>
    <w:rsid w:val="004578B5"/>
    <w:rsid w:val="00457EA8"/>
    <w:rsid w:val="0046155C"/>
    <w:rsid w:val="00462317"/>
    <w:rsid w:val="00462D7B"/>
    <w:rsid w:val="00463211"/>
    <w:rsid w:val="00464365"/>
    <w:rsid w:val="00464EA2"/>
    <w:rsid w:val="00464FC5"/>
    <w:rsid w:val="004652E4"/>
    <w:rsid w:val="004652E6"/>
    <w:rsid w:val="00465DA7"/>
    <w:rsid w:val="00466198"/>
    <w:rsid w:val="00467727"/>
    <w:rsid w:val="00467B71"/>
    <w:rsid w:val="00467B93"/>
    <w:rsid w:val="0047009C"/>
    <w:rsid w:val="004707C1"/>
    <w:rsid w:val="00470B1B"/>
    <w:rsid w:val="00470B35"/>
    <w:rsid w:val="00470C96"/>
    <w:rsid w:val="004718BD"/>
    <w:rsid w:val="00471B51"/>
    <w:rsid w:val="00471EAC"/>
    <w:rsid w:val="004738FB"/>
    <w:rsid w:val="00474124"/>
    <w:rsid w:val="004743EE"/>
    <w:rsid w:val="004746C4"/>
    <w:rsid w:val="004746F3"/>
    <w:rsid w:val="00474878"/>
    <w:rsid w:val="00474957"/>
    <w:rsid w:val="00474A37"/>
    <w:rsid w:val="00475278"/>
    <w:rsid w:val="00475BD5"/>
    <w:rsid w:val="004763F2"/>
    <w:rsid w:val="004764E4"/>
    <w:rsid w:val="00476AF7"/>
    <w:rsid w:val="00476F56"/>
    <w:rsid w:val="004773E2"/>
    <w:rsid w:val="0047771D"/>
    <w:rsid w:val="004801CA"/>
    <w:rsid w:val="0048042E"/>
    <w:rsid w:val="00480938"/>
    <w:rsid w:val="00480EFB"/>
    <w:rsid w:val="004822B2"/>
    <w:rsid w:val="00482BF1"/>
    <w:rsid w:val="00484A8A"/>
    <w:rsid w:val="00486BB8"/>
    <w:rsid w:val="00486D59"/>
    <w:rsid w:val="00486F30"/>
    <w:rsid w:val="00487393"/>
    <w:rsid w:val="004900B5"/>
    <w:rsid w:val="00490479"/>
    <w:rsid w:val="00490AC2"/>
    <w:rsid w:val="0049199E"/>
    <w:rsid w:val="00491C2F"/>
    <w:rsid w:val="00492A38"/>
    <w:rsid w:val="00492BAD"/>
    <w:rsid w:val="00492CAE"/>
    <w:rsid w:val="004935B3"/>
    <w:rsid w:val="00493D50"/>
    <w:rsid w:val="00493EFE"/>
    <w:rsid w:val="0049403B"/>
    <w:rsid w:val="00494489"/>
    <w:rsid w:val="00494A4E"/>
    <w:rsid w:val="0049572B"/>
    <w:rsid w:val="004958B6"/>
    <w:rsid w:val="0049723D"/>
    <w:rsid w:val="004978FA"/>
    <w:rsid w:val="004A0E73"/>
    <w:rsid w:val="004A12A1"/>
    <w:rsid w:val="004A1EC7"/>
    <w:rsid w:val="004A3963"/>
    <w:rsid w:val="004A40B5"/>
    <w:rsid w:val="004A4798"/>
    <w:rsid w:val="004A49A6"/>
    <w:rsid w:val="004A50E2"/>
    <w:rsid w:val="004A6337"/>
    <w:rsid w:val="004A63DE"/>
    <w:rsid w:val="004A64CA"/>
    <w:rsid w:val="004A6516"/>
    <w:rsid w:val="004A68BC"/>
    <w:rsid w:val="004A6D43"/>
    <w:rsid w:val="004A7F53"/>
    <w:rsid w:val="004B014E"/>
    <w:rsid w:val="004B0354"/>
    <w:rsid w:val="004B0927"/>
    <w:rsid w:val="004B182F"/>
    <w:rsid w:val="004B1CD3"/>
    <w:rsid w:val="004B1FF3"/>
    <w:rsid w:val="004B2044"/>
    <w:rsid w:val="004B28A9"/>
    <w:rsid w:val="004B2957"/>
    <w:rsid w:val="004B349D"/>
    <w:rsid w:val="004B36E6"/>
    <w:rsid w:val="004B402B"/>
    <w:rsid w:val="004B48EB"/>
    <w:rsid w:val="004B680C"/>
    <w:rsid w:val="004B7B75"/>
    <w:rsid w:val="004C016D"/>
    <w:rsid w:val="004C079D"/>
    <w:rsid w:val="004C1E5D"/>
    <w:rsid w:val="004C21C3"/>
    <w:rsid w:val="004C36C9"/>
    <w:rsid w:val="004C43CB"/>
    <w:rsid w:val="004C4B6D"/>
    <w:rsid w:val="004C4C37"/>
    <w:rsid w:val="004C4C69"/>
    <w:rsid w:val="004C4D7F"/>
    <w:rsid w:val="004C4F56"/>
    <w:rsid w:val="004C555D"/>
    <w:rsid w:val="004C5DA2"/>
    <w:rsid w:val="004C6CAE"/>
    <w:rsid w:val="004C716C"/>
    <w:rsid w:val="004C7516"/>
    <w:rsid w:val="004C7BDA"/>
    <w:rsid w:val="004D0357"/>
    <w:rsid w:val="004D0760"/>
    <w:rsid w:val="004D17D4"/>
    <w:rsid w:val="004D1C62"/>
    <w:rsid w:val="004D34C5"/>
    <w:rsid w:val="004D35F0"/>
    <w:rsid w:val="004D3E3F"/>
    <w:rsid w:val="004D4A8C"/>
    <w:rsid w:val="004D57BD"/>
    <w:rsid w:val="004D5D5B"/>
    <w:rsid w:val="004D6154"/>
    <w:rsid w:val="004D6A55"/>
    <w:rsid w:val="004D6B97"/>
    <w:rsid w:val="004D7803"/>
    <w:rsid w:val="004E02AC"/>
    <w:rsid w:val="004E0BC1"/>
    <w:rsid w:val="004E0BE5"/>
    <w:rsid w:val="004E0FDC"/>
    <w:rsid w:val="004E1625"/>
    <w:rsid w:val="004E1704"/>
    <w:rsid w:val="004E1D75"/>
    <w:rsid w:val="004E2A1D"/>
    <w:rsid w:val="004E4919"/>
    <w:rsid w:val="004E4A56"/>
    <w:rsid w:val="004E4B97"/>
    <w:rsid w:val="004E4F23"/>
    <w:rsid w:val="004E5EDB"/>
    <w:rsid w:val="004E6104"/>
    <w:rsid w:val="004E619B"/>
    <w:rsid w:val="004E6BDA"/>
    <w:rsid w:val="004E6E76"/>
    <w:rsid w:val="004E7275"/>
    <w:rsid w:val="004F0166"/>
    <w:rsid w:val="004F0385"/>
    <w:rsid w:val="004F0A83"/>
    <w:rsid w:val="004F1701"/>
    <w:rsid w:val="004F197C"/>
    <w:rsid w:val="004F1E6E"/>
    <w:rsid w:val="004F1FC9"/>
    <w:rsid w:val="004F23A0"/>
    <w:rsid w:val="004F2BE4"/>
    <w:rsid w:val="004F3B0F"/>
    <w:rsid w:val="004F3E44"/>
    <w:rsid w:val="004F4260"/>
    <w:rsid w:val="004F541A"/>
    <w:rsid w:val="004F5524"/>
    <w:rsid w:val="004F6AFF"/>
    <w:rsid w:val="004F6BCA"/>
    <w:rsid w:val="004F7C8C"/>
    <w:rsid w:val="004F7CFD"/>
    <w:rsid w:val="004F7E4B"/>
    <w:rsid w:val="00500067"/>
    <w:rsid w:val="005014F2"/>
    <w:rsid w:val="00501ED3"/>
    <w:rsid w:val="005061FB"/>
    <w:rsid w:val="005069D5"/>
    <w:rsid w:val="00507165"/>
    <w:rsid w:val="0050752E"/>
    <w:rsid w:val="0050756C"/>
    <w:rsid w:val="00510349"/>
    <w:rsid w:val="00510405"/>
    <w:rsid w:val="00510ABF"/>
    <w:rsid w:val="00510E9D"/>
    <w:rsid w:val="005114C6"/>
    <w:rsid w:val="005116A4"/>
    <w:rsid w:val="005116A6"/>
    <w:rsid w:val="00511E4C"/>
    <w:rsid w:val="00512898"/>
    <w:rsid w:val="005138E2"/>
    <w:rsid w:val="005140C1"/>
    <w:rsid w:val="00514257"/>
    <w:rsid w:val="00515D80"/>
    <w:rsid w:val="0051634A"/>
    <w:rsid w:val="00516FA5"/>
    <w:rsid w:val="0051767E"/>
    <w:rsid w:val="00517861"/>
    <w:rsid w:val="00517C0D"/>
    <w:rsid w:val="00520960"/>
    <w:rsid w:val="00520BC1"/>
    <w:rsid w:val="005211B7"/>
    <w:rsid w:val="005215C0"/>
    <w:rsid w:val="00521817"/>
    <w:rsid w:val="00521DF7"/>
    <w:rsid w:val="005220B9"/>
    <w:rsid w:val="00522A49"/>
    <w:rsid w:val="00522FA5"/>
    <w:rsid w:val="00523332"/>
    <w:rsid w:val="005239B9"/>
    <w:rsid w:val="00524025"/>
    <w:rsid w:val="005242DB"/>
    <w:rsid w:val="00525123"/>
    <w:rsid w:val="005258AE"/>
    <w:rsid w:val="005263E7"/>
    <w:rsid w:val="00526536"/>
    <w:rsid w:val="00526704"/>
    <w:rsid w:val="00530434"/>
    <w:rsid w:val="005312C8"/>
    <w:rsid w:val="005313DA"/>
    <w:rsid w:val="00531721"/>
    <w:rsid w:val="005319A4"/>
    <w:rsid w:val="00532068"/>
    <w:rsid w:val="005320EF"/>
    <w:rsid w:val="00532115"/>
    <w:rsid w:val="00532348"/>
    <w:rsid w:val="0053246C"/>
    <w:rsid w:val="0053271F"/>
    <w:rsid w:val="00533922"/>
    <w:rsid w:val="00533E26"/>
    <w:rsid w:val="00534A12"/>
    <w:rsid w:val="00535396"/>
    <w:rsid w:val="005353A5"/>
    <w:rsid w:val="005353CD"/>
    <w:rsid w:val="00535451"/>
    <w:rsid w:val="00535D29"/>
    <w:rsid w:val="005366DD"/>
    <w:rsid w:val="00536C59"/>
    <w:rsid w:val="005417BA"/>
    <w:rsid w:val="00542745"/>
    <w:rsid w:val="00542A48"/>
    <w:rsid w:val="005439DC"/>
    <w:rsid w:val="00543DA9"/>
    <w:rsid w:val="00543DFA"/>
    <w:rsid w:val="00544A3F"/>
    <w:rsid w:val="00545861"/>
    <w:rsid w:val="005466E2"/>
    <w:rsid w:val="0054747E"/>
    <w:rsid w:val="00547DE7"/>
    <w:rsid w:val="00550AFF"/>
    <w:rsid w:val="00551005"/>
    <w:rsid w:val="005513CA"/>
    <w:rsid w:val="005527C2"/>
    <w:rsid w:val="00552BD0"/>
    <w:rsid w:val="005535B6"/>
    <w:rsid w:val="005541DA"/>
    <w:rsid w:val="005542B0"/>
    <w:rsid w:val="005547B3"/>
    <w:rsid w:val="005550A5"/>
    <w:rsid w:val="00555287"/>
    <w:rsid w:val="00555309"/>
    <w:rsid w:val="00555ED2"/>
    <w:rsid w:val="00556F21"/>
    <w:rsid w:val="00560391"/>
    <w:rsid w:val="00560FD5"/>
    <w:rsid w:val="005610F8"/>
    <w:rsid w:val="00562071"/>
    <w:rsid w:val="005625A4"/>
    <w:rsid w:val="00562672"/>
    <w:rsid w:val="0056296D"/>
    <w:rsid w:val="00562E91"/>
    <w:rsid w:val="00563217"/>
    <w:rsid w:val="00563D24"/>
    <w:rsid w:val="00563E7F"/>
    <w:rsid w:val="00564700"/>
    <w:rsid w:val="00564C22"/>
    <w:rsid w:val="00564F7B"/>
    <w:rsid w:val="00565328"/>
    <w:rsid w:val="005663A7"/>
    <w:rsid w:val="00566A83"/>
    <w:rsid w:val="0056749D"/>
    <w:rsid w:val="00567C75"/>
    <w:rsid w:val="005701C3"/>
    <w:rsid w:val="00570246"/>
    <w:rsid w:val="005711A4"/>
    <w:rsid w:val="005714A5"/>
    <w:rsid w:val="005720D4"/>
    <w:rsid w:val="00572938"/>
    <w:rsid w:val="00573936"/>
    <w:rsid w:val="0057407F"/>
    <w:rsid w:val="005740D6"/>
    <w:rsid w:val="00574E07"/>
    <w:rsid w:val="00575B11"/>
    <w:rsid w:val="00575DB9"/>
    <w:rsid w:val="00576169"/>
    <w:rsid w:val="0057733A"/>
    <w:rsid w:val="00577E18"/>
    <w:rsid w:val="005801B1"/>
    <w:rsid w:val="00580721"/>
    <w:rsid w:val="00581575"/>
    <w:rsid w:val="0058164D"/>
    <w:rsid w:val="0058187F"/>
    <w:rsid w:val="005827A8"/>
    <w:rsid w:val="00583DC8"/>
    <w:rsid w:val="00584D95"/>
    <w:rsid w:val="00587F1A"/>
    <w:rsid w:val="00587F32"/>
    <w:rsid w:val="00590CD5"/>
    <w:rsid w:val="00591C42"/>
    <w:rsid w:val="00591DCD"/>
    <w:rsid w:val="00592D9C"/>
    <w:rsid w:val="00593BCE"/>
    <w:rsid w:val="00594583"/>
    <w:rsid w:val="00594C8D"/>
    <w:rsid w:val="00594EEF"/>
    <w:rsid w:val="00595174"/>
    <w:rsid w:val="0059591E"/>
    <w:rsid w:val="00596199"/>
    <w:rsid w:val="00596726"/>
    <w:rsid w:val="00596829"/>
    <w:rsid w:val="00597306"/>
    <w:rsid w:val="00597719"/>
    <w:rsid w:val="005977EA"/>
    <w:rsid w:val="00597DF5"/>
    <w:rsid w:val="005A2599"/>
    <w:rsid w:val="005A4078"/>
    <w:rsid w:val="005A4A57"/>
    <w:rsid w:val="005A62E6"/>
    <w:rsid w:val="005A774E"/>
    <w:rsid w:val="005A7BCB"/>
    <w:rsid w:val="005A7C26"/>
    <w:rsid w:val="005B0F01"/>
    <w:rsid w:val="005B137B"/>
    <w:rsid w:val="005B2908"/>
    <w:rsid w:val="005B2AA8"/>
    <w:rsid w:val="005B2C79"/>
    <w:rsid w:val="005B2E46"/>
    <w:rsid w:val="005B350D"/>
    <w:rsid w:val="005B3C1E"/>
    <w:rsid w:val="005B50C0"/>
    <w:rsid w:val="005B5473"/>
    <w:rsid w:val="005B55FF"/>
    <w:rsid w:val="005B5D93"/>
    <w:rsid w:val="005B7CF5"/>
    <w:rsid w:val="005C00E6"/>
    <w:rsid w:val="005C0260"/>
    <w:rsid w:val="005C0D70"/>
    <w:rsid w:val="005C1538"/>
    <w:rsid w:val="005C34B5"/>
    <w:rsid w:val="005C4798"/>
    <w:rsid w:val="005C533A"/>
    <w:rsid w:val="005C6641"/>
    <w:rsid w:val="005C778C"/>
    <w:rsid w:val="005C7A0F"/>
    <w:rsid w:val="005C7B38"/>
    <w:rsid w:val="005D023F"/>
    <w:rsid w:val="005D02F2"/>
    <w:rsid w:val="005D06A7"/>
    <w:rsid w:val="005D1027"/>
    <w:rsid w:val="005D12D4"/>
    <w:rsid w:val="005D16FD"/>
    <w:rsid w:val="005D2A5A"/>
    <w:rsid w:val="005D3783"/>
    <w:rsid w:val="005D392A"/>
    <w:rsid w:val="005D3F8B"/>
    <w:rsid w:val="005D47D7"/>
    <w:rsid w:val="005D48AC"/>
    <w:rsid w:val="005D5710"/>
    <w:rsid w:val="005D6898"/>
    <w:rsid w:val="005D6A70"/>
    <w:rsid w:val="005D6F98"/>
    <w:rsid w:val="005E05CB"/>
    <w:rsid w:val="005E10BC"/>
    <w:rsid w:val="005E255A"/>
    <w:rsid w:val="005E2B98"/>
    <w:rsid w:val="005E45A9"/>
    <w:rsid w:val="005E54B6"/>
    <w:rsid w:val="005E665F"/>
    <w:rsid w:val="005E6B87"/>
    <w:rsid w:val="005E7C45"/>
    <w:rsid w:val="005F08E7"/>
    <w:rsid w:val="005F0BE1"/>
    <w:rsid w:val="005F168A"/>
    <w:rsid w:val="005F1B2C"/>
    <w:rsid w:val="005F2062"/>
    <w:rsid w:val="005F2237"/>
    <w:rsid w:val="005F2377"/>
    <w:rsid w:val="005F2DB8"/>
    <w:rsid w:val="005F3032"/>
    <w:rsid w:val="005F342B"/>
    <w:rsid w:val="005F3E9A"/>
    <w:rsid w:val="005F5279"/>
    <w:rsid w:val="005F56A0"/>
    <w:rsid w:val="005F5CDD"/>
    <w:rsid w:val="005F62BD"/>
    <w:rsid w:val="005F6DD1"/>
    <w:rsid w:val="005F7492"/>
    <w:rsid w:val="006003FD"/>
    <w:rsid w:val="006018AA"/>
    <w:rsid w:val="00601910"/>
    <w:rsid w:val="00601917"/>
    <w:rsid w:val="00601B5E"/>
    <w:rsid w:val="00601DFD"/>
    <w:rsid w:val="00602A53"/>
    <w:rsid w:val="00602B30"/>
    <w:rsid w:val="006033E4"/>
    <w:rsid w:val="00603C86"/>
    <w:rsid w:val="00604454"/>
    <w:rsid w:val="00604BDC"/>
    <w:rsid w:val="00605765"/>
    <w:rsid w:val="00605CBC"/>
    <w:rsid w:val="00606267"/>
    <w:rsid w:val="00606934"/>
    <w:rsid w:val="006069DE"/>
    <w:rsid w:val="00606E94"/>
    <w:rsid w:val="00607162"/>
    <w:rsid w:val="00607464"/>
    <w:rsid w:val="006101C8"/>
    <w:rsid w:val="00610C2B"/>
    <w:rsid w:val="00611C42"/>
    <w:rsid w:val="006126BA"/>
    <w:rsid w:val="0061284C"/>
    <w:rsid w:val="00612F9D"/>
    <w:rsid w:val="0061337F"/>
    <w:rsid w:val="006149D2"/>
    <w:rsid w:val="00614D0C"/>
    <w:rsid w:val="0061508D"/>
    <w:rsid w:val="006155FB"/>
    <w:rsid w:val="00616A2B"/>
    <w:rsid w:val="00616BC8"/>
    <w:rsid w:val="00616D5B"/>
    <w:rsid w:val="00617E49"/>
    <w:rsid w:val="00617E4C"/>
    <w:rsid w:val="00617EC9"/>
    <w:rsid w:val="00620904"/>
    <w:rsid w:val="00621245"/>
    <w:rsid w:val="00621A0A"/>
    <w:rsid w:val="00621E53"/>
    <w:rsid w:val="00622810"/>
    <w:rsid w:val="0062292B"/>
    <w:rsid w:val="00622970"/>
    <w:rsid w:val="00623372"/>
    <w:rsid w:val="006241D5"/>
    <w:rsid w:val="00624B7A"/>
    <w:rsid w:val="00625499"/>
    <w:rsid w:val="00626A1B"/>
    <w:rsid w:val="00626E9D"/>
    <w:rsid w:val="00627C0D"/>
    <w:rsid w:val="00627D1B"/>
    <w:rsid w:val="0063020C"/>
    <w:rsid w:val="006313EF"/>
    <w:rsid w:val="006322DD"/>
    <w:rsid w:val="00632608"/>
    <w:rsid w:val="006329BE"/>
    <w:rsid w:val="00632BF3"/>
    <w:rsid w:val="00633BE0"/>
    <w:rsid w:val="00633E43"/>
    <w:rsid w:val="00634309"/>
    <w:rsid w:val="0063503C"/>
    <w:rsid w:val="0063615F"/>
    <w:rsid w:val="0063656C"/>
    <w:rsid w:val="00636850"/>
    <w:rsid w:val="00636950"/>
    <w:rsid w:val="00636DFB"/>
    <w:rsid w:val="00637A9C"/>
    <w:rsid w:val="006401ED"/>
    <w:rsid w:val="00641D15"/>
    <w:rsid w:val="00641F24"/>
    <w:rsid w:val="00642562"/>
    <w:rsid w:val="006445C4"/>
    <w:rsid w:val="00644AAF"/>
    <w:rsid w:val="0064665E"/>
    <w:rsid w:val="006469A2"/>
    <w:rsid w:val="00647336"/>
    <w:rsid w:val="00647920"/>
    <w:rsid w:val="006503F4"/>
    <w:rsid w:val="00650884"/>
    <w:rsid w:val="0065111A"/>
    <w:rsid w:val="00651FEF"/>
    <w:rsid w:val="0065240C"/>
    <w:rsid w:val="00652E67"/>
    <w:rsid w:val="0065380A"/>
    <w:rsid w:val="00653849"/>
    <w:rsid w:val="00654AF2"/>
    <w:rsid w:val="00654FC0"/>
    <w:rsid w:val="00655D02"/>
    <w:rsid w:val="00657336"/>
    <w:rsid w:val="00660DF4"/>
    <w:rsid w:val="00661372"/>
    <w:rsid w:val="006613B6"/>
    <w:rsid w:val="006613FA"/>
    <w:rsid w:val="00662907"/>
    <w:rsid w:val="00662DEF"/>
    <w:rsid w:val="006636DC"/>
    <w:rsid w:val="0066397B"/>
    <w:rsid w:val="00664C83"/>
    <w:rsid w:val="00665023"/>
    <w:rsid w:val="00665192"/>
    <w:rsid w:val="006651F3"/>
    <w:rsid w:val="006654BB"/>
    <w:rsid w:val="00666577"/>
    <w:rsid w:val="0066726B"/>
    <w:rsid w:val="0066727B"/>
    <w:rsid w:val="006675E0"/>
    <w:rsid w:val="00670A51"/>
    <w:rsid w:val="00670D85"/>
    <w:rsid w:val="00671255"/>
    <w:rsid w:val="00673BBD"/>
    <w:rsid w:val="006751F7"/>
    <w:rsid w:val="006756FD"/>
    <w:rsid w:val="00676174"/>
    <w:rsid w:val="0067617D"/>
    <w:rsid w:val="00676D35"/>
    <w:rsid w:val="006775F8"/>
    <w:rsid w:val="0068033D"/>
    <w:rsid w:val="0068036A"/>
    <w:rsid w:val="0068085D"/>
    <w:rsid w:val="00682FBF"/>
    <w:rsid w:val="00683276"/>
    <w:rsid w:val="00683E3B"/>
    <w:rsid w:val="0068456A"/>
    <w:rsid w:val="00684FE0"/>
    <w:rsid w:val="006850A9"/>
    <w:rsid w:val="006859CB"/>
    <w:rsid w:val="00685E4C"/>
    <w:rsid w:val="006861B8"/>
    <w:rsid w:val="00686450"/>
    <w:rsid w:val="0068725F"/>
    <w:rsid w:val="006874FD"/>
    <w:rsid w:val="006875F9"/>
    <w:rsid w:val="006878B6"/>
    <w:rsid w:val="00690139"/>
    <w:rsid w:val="006915F0"/>
    <w:rsid w:val="0069165B"/>
    <w:rsid w:val="006917C6"/>
    <w:rsid w:val="006918E6"/>
    <w:rsid w:val="00691C00"/>
    <w:rsid w:val="00692259"/>
    <w:rsid w:val="00692F31"/>
    <w:rsid w:val="006937E0"/>
    <w:rsid w:val="0069586D"/>
    <w:rsid w:val="00696B0E"/>
    <w:rsid w:val="00697421"/>
    <w:rsid w:val="00697EFF"/>
    <w:rsid w:val="006A0BEB"/>
    <w:rsid w:val="006A2AE9"/>
    <w:rsid w:val="006A2B71"/>
    <w:rsid w:val="006A2F78"/>
    <w:rsid w:val="006A3EF7"/>
    <w:rsid w:val="006A405B"/>
    <w:rsid w:val="006A64D4"/>
    <w:rsid w:val="006A687E"/>
    <w:rsid w:val="006B0529"/>
    <w:rsid w:val="006B06A5"/>
    <w:rsid w:val="006B0BB4"/>
    <w:rsid w:val="006B0E2F"/>
    <w:rsid w:val="006B1010"/>
    <w:rsid w:val="006B19B7"/>
    <w:rsid w:val="006B2BBF"/>
    <w:rsid w:val="006B4059"/>
    <w:rsid w:val="006B422A"/>
    <w:rsid w:val="006B5A60"/>
    <w:rsid w:val="006B5ACA"/>
    <w:rsid w:val="006B673C"/>
    <w:rsid w:val="006B6C9D"/>
    <w:rsid w:val="006B75C0"/>
    <w:rsid w:val="006B7F43"/>
    <w:rsid w:val="006B7F51"/>
    <w:rsid w:val="006C074B"/>
    <w:rsid w:val="006C19F2"/>
    <w:rsid w:val="006C211D"/>
    <w:rsid w:val="006C3617"/>
    <w:rsid w:val="006C4B9F"/>
    <w:rsid w:val="006C51EF"/>
    <w:rsid w:val="006C58EE"/>
    <w:rsid w:val="006C644B"/>
    <w:rsid w:val="006C66D4"/>
    <w:rsid w:val="006C705F"/>
    <w:rsid w:val="006C7297"/>
    <w:rsid w:val="006D00B1"/>
    <w:rsid w:val="006D01A4"/>
    <w:rsid w:val="006D0D69"/>
    <w:rsid w:val="006D0E3E"/>
    <w:rsid w:val="006D0FF3"/>
    <w:rsid w:val="006D1749"/>
    <w:rsid w:val="006D17D7"/>
    <w:rsid w:val="006D2129"/>
    <w:rsid w:val="006D21BC"/>
    <w:rsid w:val="006D35B5"/>
    <w:rsid w:val="006D41F5"/>
    <w:rsid w:val="006D473A"/>
    <w:rsid w:val="006D4E83"/>
    <w:rsid w:val="006D542A"/>
    <w:rsid w:val="006D6280"/>
    <w:rsid w:val="006D6880"/>
    <w:rsid w:val="006D6D44"/>
    <w:rsid w:val="006D7226"/>
    <w:rsid w:val="006D733F"/>
    <w:rsid w:val="006E0430"/>
    <w:rsid w:val="006E0CC7"/>
    <w:rsid w:val="006E0FE4"/>
    <w:rsid w:val="006E28BF"/>
    <w:rsid w:val="006E3C6E"/>
    <w:rsid w:val="006E3EB8"/>
    <w:rsid w:val="006E4B61"/>
    <w:rsid w:val="006E6B6A"/>
    <w:rsid w:val="006E6CE0"/>
    <w:rsid w:val="006E7AE5"/>
    <w:rsid w:val="006F0355"/>
    <w:rsid w:val="006F0778"/>
    <w:rsid w:val="006F0AD3"/>
    <w:rsid w:val="006F0CEB"/>
    <w:rsid w:val="006F109A"/>
    <w:rsid w:val="006F13BA"/>
    <w:rsid w:val="006F1611"/>
    <w:rsid w:val="006F1AA3"/>
    <w:rsid w:val="006F4130"/>
    <w:rsid w:val="006F6260"/>
    <w:rsid w:val="006F6B0E"/>
    <w:rsid w:val="006F6C59"/>
    <w:rsid w:val="006F6E2E"/>
    <w:rsid w:val="006F6E46"/>
    <w:rsid w:val="006F6ED9"/>
    <w:rsid w:val="006F723A"/>
    <w:rsid w:val="006F7516"/>
    <w:rsid w:val="007008CD"/>
    <w:rsid w:val="00700DB5"/>
    <w:rsid w:val="00702420"/>
    <w:rsid w:val="0070280E"/>
    <w:rsid w:val="00702E23"/>
    <w:rsid w:val="00702EC9"/>
    <w:rsid w:val="0070313F"/>
    <w:rsid w:val="00703443"/>
    <w:rsid w:val="0070378E"/>
    <w:rsid w:val="007039B9"/>
    <w:rsid w:val="0070402B"/>
    <w:rsid w:val="00704BB2"/>
    <w:rsid w:val="00704CC1"/>
    <w:rsid w:val="00704FB7"/>
    <w:rsid w:val="00705624"/>
    <w:rsid w:val="00705DA2"/>
    <w:rsid w:val="00705F50"/>
    <w:rsid w:val="007063D5"/>
    <w:rsid w:val="0070652E"/>
    <w:rsid w:val="00707393"/>
    <w:rsid w:val="007079A7"/>
    <w:rsid w:val="00707C56"/>
    <w:rsid w:val="00707D44"/>
    <w:rsid w:val="007109C4"/>
    <w:rsid w:val="00711E22"/>
    <w:rsid w:val="00712545"/>
    <w:rsid w:val="00712707"/>
    <w:rsid w:val="00714128"/>
    <w:rsid w:val="0071442B"/>
    <w:rsid w:val="007145DF"/>
    <w:rsid w:val="0071471F"/>
    <w:rsid w:val="00714DD2"/>
    <w:rsid w:val="0071524E"/>
    <w:rsid w:val="00715988"/>
    <w:rsid w:val="00717FDC"/>
    <w:rsid w:val="00721CDD"/>
    <w:rsid w:val="0072223C"/>
    <w:rsid w:val="0072233B"/>
    <w:rsid w:val="007232BF"/>
    <w:rsid w:val="00723D39"/>
    <w:rsid w:val="007246E9"/>
    <w:rsid w:val="00724856"/>
    <w:rsid w:val="00724ADF"/>
    <w:rsid w:val="007254A9"/>
    <w:rsid w:val="007259FD"/>
    <w:rsid w:val="00725CBA"/>
    <w:rsid w:val="00725EAE"/>
    <w:rsid w:val="00725EB0"/>
    <w:rsid w:val="00726629"/>
    <w:rsid w:val="00726B76"/>
    <w:rsid w:val="00726BA3"/>
    <w:rsid w:val="00730178"/>
    <w:rsid w:val="007305F4"/>
    <w:rsid w:val="0073179A"/>
    <w:rsid w:val="0073186E"/>
    <w:rsid w:val="0073238C"/>
    <w:rsid w:val="0073249D"/>
    <w:rsid w:val="0073268A"/>
    <w:rsid w:val="00732A22"/>
    <w:rsid w:val="00732D60"/>
    <w:rsid w:val="00732DB6"/>
    <w:rsid w:val="007335B5"/>
    <w:rsid w:val="007337D5"/>
    <w:rsid w:val="007340BC"/>
    <w:rsid w:val="00734302"/>
    <w:rsid w:val="00734D0B"/>
    <w:rsid w:val="00734E39"/>
    <w:rsid w:val="00734E88"/>
    <w:rsid w:val="00735598"/>
    <w:rsid w:val="00735C8E"/>
    <w:rsid w:val="00736218"/>
    <w:rsid w:val="00736703"/>
    <w:rsid w:val="00736721"/>
    <w:rsid w:val="00736C30"/>
    <w:rsid w:val="0073739D"/>
    <w:rsid w:val="007403E9"/>
    <w:rsid w:val="007414AA"/>
    <w:rsid w:val="007417BF"/>
    <w:rsid w:val="00741A0B"/>
    <w:rsid w:val="00742136"/>
    <w:rsid w:val="007421E2"/>
    <w:rsid w:val="00742551"/>
    <w:rsid w:val="00742FA2"/>
    <w:rsid w:val="00743C4C"/>
    <w:rsid w:val="007440FE"/>
    <w:rsid w:val="007447B0"/>
    <w:rsid w:val="00745294"/>
    <w:rsid w:val="0074531F"/>
    <w:rsid w:val="00745957"/>
    <w:rsid w:val="00746122"/>
    <w:rsid w:val="0075038A"/>
    <w:rsid w:val="007526D6"/>
    <w:rsid w:val="00752F4C"/>
    <w:rsid w:val="00753BEE"/>
    <w:rsid w:val="00753EEA"/>
    <w:rsid w:val="00753F1A"/>
    <w:rsid w:val="0075404B"/>
    <w:rsid w:val="00754379"/>
    <w:rsid w:val="007549DF"/>
    <w:rsid w:val="00754A32"/>
    <w:rsid w:val="0075581D"/>
    <w:rsid w:val="007566AF"/>
    <w:rsid w:val="007569DA"/>
    <w:rsid w:val="00757693"/>
    <w:rsid w:val="00757E25"/>
    <w:rsid w:val="0076093D"/>
    <w:rsid w:val="00760E65"/>
    <w:rsid w:val="00761848"/>
    <w:rsid w:val="00761C4E"/>
    <w:rsid w:val="00761EC0"/>
    <w:rsid w:val="00762227"/>
    <w:rsid w:val="0076240B"/>
    <w:rsid w:val="00762429"/>
    <w:rsid w:val="0076308F"/>
    <w:rsid w:val="007630D1"/>
    <w:rsid w:val="007631F9"/>
    <w:rsid w:val="00764607"/>
    <w:rsid w:val="00764A25"/>
    <w:rsid w:val="00764CDC"/>
    <w:rsid w:val="007669F7"/>
    <w:rsid w:val="00766A82"/>
    <w:rsid w:val="00766C30"/>
    <w:rsid w:val="00766D78"/>
    <w:rsid w:val="007670F4"/>
    <w:rsid w:val="00767395"/>
    <w:rsid w:val="00767C23"/>
    <w:rsid w:val="00767CE9"/>
    <w:rsid w:val="00770597"/>
    <w:rsid w:val="00770A03"/>
    <w:rsid w:val="0077163B"/>
    <w:rsid w:val="0077198B"/>
    <w:rsid w:val="007729FE"/>
    <w:rsid w:val="00773059"/>
    <w:rsid w:val="00773EF0"/>
    <w:rsid w:val="00774287"/>
    <w:rsid w:val="00774989"/>
    <w:rsid w:val="00774A90"/>
    <w:rsid w:val="00775DFD"/>
    <w:rsid w:val="00775F48"/>
    <w:rsid w:val="007761F5"/>
    <w:rsid w:val="0077679F"/>
    <w:rsid w:val="007767C7"/>
    <w:rsid w:val="00776DE5"/>
    <w:rsid w:val="007770F2"/>
    <w:rsid w:val="0077773B"/>
    <w:rsid w:val="00777BEE"/>
    <w:rsid w:val="00780439"/>
    <w:rsid w:val="007818C5"/>
    <w:rsid w:val="00781C5C"/>
    <w:rsid w:val="00781E7D"/>
    <w:rsid w:val="007821CD"/>
    <w:rsid w:val="007851F2"/>
    <w:rsid w:val="0078615A"/>
    <w:rsid w:val="0078693C"/>
    <w:rsid w:val="0078706E"/>
    <w:rsid w:val="0078773D"/>
    <w:rsid w:val="007900AA"/>
    <w:rsid w:val="00790922"/>
    <w:rsid w:val="00790924"/>
    <w:rsid w:val="0079236C"/>
    <w:rsid w:val="007924DE"/>
    <w:rsid w:val="00792793"/>
    <w:rsid w:val="0079297E"/>
    <w:rsid w:val="0079326F"/>
    <w:rsid w:val="0079685D"/>
    <w:rsid w:val="00797689"/>
    <w:rsid w:val="007A0AA1"/>
    <w:rsid w:val="007A10C5"/>
    <w:rsid w:val="007A275C"/>
    <w:rsid w:val="007A29D9"/>
    <w:rsid w:val="007A2DF1"/>
    <w:rsid w:val="007A2E25"/>
    <w:rsid w:val="007A39F9"/>
    <w:rsid w:val="007A3F40"/>
    <w:rsid w:val="007A47E9"/>
    <w:rsid w:val="007A508C"/>
    <w:rsid w:val="007A54F1"/>
    <w:rsid w:val="007A6B8B"/>
    <w:rsid w:val="007A750F"/>
    <w:rsid w:val="007A7E15"/>
    <w:rsid w:val="007B17EB"/>
    <w:rsid w:val="007B229C"/>
    <w:rsid w:val="007B24A1"/>
    <w:rsid w:val="007B2D7B"/>
    <w:rsid w:val="007B3117"/>
    <w:rsid w:val="007B3A2A"/>
    <w:rsid w:val="007B3EF2"/>
    <w:rsid w:val="007B4893"/>
    <w:rsid w:val="007B5A51"/>
    <w:rsid w:val="007B6641"/>
    <w:rsid w:val="007B70C5"/>
    <w:rsid w:val="007B74E0"/>
    <w:rsid w:val="007C0669"/>
    <w:rsid w:val="007C10C1"/>
    <w:rsid w:val="007C1C4D"/>
    <w:rsid w:val="007C1E05"/>
    <w:rsid w:val="007C1ED0"/>
    <w:rsid w:val="007C1FB5"/>
    <w:rsid w:val="007C3962"/>
    <w:rsid w:val="007C499B"/>
    <w:rsid w:val="007C59BE"/>
    <w:rsid w:val="007C5E56"/>
    <w:rsid w:val="007C5EA6"/>
    <w:rsid w:val="007C62F5"/>
    <w:rsid w:val="007C6C16"/>
    <w:rsid w:val="007D02BB"/>
    <w:rsid w:val="007D07B1"/>
    <w:rsid w:val="007D0B60"/>
    <w:rsid w:val="007D1686"/>
    <w:rsid w:val="007D3B1B"/>
    <w:rsid w:val="007D3D19"/>
    <w:rsid w:val="007D4311"/>
    <w:rsid w:val="007D52EC"/>
    <w:rsid w:val="007D5396"/>
    <w:rsid w:val="007D571D"/>
    <w:rsid w:val="007D573E"/>
    <w:rsid w:val="007D60ED"/>
    <w:rsid w:val="007D62F3"/>
    <w:rsid w:val="007D654D"/>
    <w:rsid w:val="007D719D"/>
    <w:rsid w:val="007D768B"/>
    <w:rsid w:val="007D7D33"/>
    <w:rsid w:val="007D7D44"/>
    <w:rsid w:val="007E00A8"/>
    <w:rsid w:val="007E038E"/>
    <w:rsid w:val="007E07AB"/>
    <w:rsid w:val="007E123E"/>
    <w:rsid w:val="007E1418"/>
    <w:rsid w:val="007E1837"/>
    <w:rsid w:val="007E24FB"/>
    <w:rsid w:val="007E28D1"/>
    <w:rsid w:val="007E3606"/>
    <w:rsid w:val="007E4695"/>
    <w:rsid w:val="007E48B1"/>
    <w:rsid w:val="007E5073"/>
    <w:rsid w:val="007E5C83"/>
    <w:rsid w:val="007E6593"/>
    <w:rsid w:val="007E66DA"/>
    <w:rsid w:val="007E7472"/>
    <w:rsid w:val="007F03EF"/>
    <w:rsid w:val="007F05F6"/>
    <w:rsid w:val="007F0872"/>
    <w:rsid w:val="007F0C97"/>
    <w:rsid w:val="007F1490"/>
    <w:rsid w:val="007F200E"/>
    <w:rsid w:val="007F20EB"/>
    <w:rsid w:val="007F245B"/>
    <w:rsid w:val="007F277D"/>
    <w:rsid w:val="007F30D5"/>
    <w:rsid w:val="007F322C"/>
    <w:rsid w:val="007F4BDD"/>
    <w:rsid w:val="007F539E"/>
    <w:rsid w:val="007F559F"/>
    <w:rsid w:val="007F712F"/>
    <w:rsid w:val="007F7363"/>
    <w:rsid w:val="00800F84"/>
    <w:rsid w:val="00801168"/>
    <w:rsid w:val="00802389"/>
    <w:rsid w:val="00802A85"/>
    <w:rsid w:val="00803256"/>
    <w:rsid w:val="008038CC"/>
    <w:rsid w:val="00803F17"/>
    <w:rsid w:val="0080499E"/>
    <w:rsid w:val="00805133"/>
    <w:rsid w:val="00805E3E"/>
    <w:rsid w:val="008065CA"/>
    <w:rsid w:val="00806D29"/>
    <w:rsid w:val="00807105"/>
    <w:rsid w:val="00807626"/>
    <w:rsid w:val="008076F1"/>
    <w:rsid w:val="008079E2"/>
    <w:rsid w:val="00807E3E"/>
    <w:rsid w:val="00810FD4"/>
    <w:rsid w:val="0081157E"/>
    <w:rsid w:val="00811781"/>
    <w:rsid w:val="00811AE7"/>
    <w:rsid w:val="0081258E"/>
    <w:rsid w:val="00812BFE"/>
    <w:rsid w:val="00813545"/>
    <w:rsid w:val="008135D7"/>
    <w:rsid w:val="00814571"/>
    <w:rsid w:val="008147B7"/>
    <w:rsid w:val="0081494C"/>
    <w:rsid w:val="00814B59"/>
    <w:rsid w:val="008157D3"/>
    <w:rsid w:val="00815841"/>
    <w:rsid w:val="00815DE4"/>
    <w:rsid w:val="00817A47"/>
    <w:rsid w:val="00817EE5"/>
    <w:rsid w:val="00820265"/>
    <w:rsid w:val="00820273"/>
    <w:rsid w:val="0082066D"/>
    <w:rsid w:val="00820BAA"/>
    <w:rsid w:val="0082165D"/>
    <w:rsid w:val="0082269A"/>
    <w:rsid w:val="008228BF"/>
    <w:rsid w:val="00822D0A"/>
    <w:rsid w:val="00824465"/>
    <w:rsid w:val="008246C3"/>
    <w:rsid w:val="00824AED"/>
    <w:rsid w:val="00825114"/>
    <w:rsid w:val="00825E10"/>
    <w:rsid w:val="00826391"/>
    <w:rsid w:val="008266AB"/>
    <w:rsid w:val="00827AE1"/>
    <w:rsid w:val="008300D9"/>
    <w:rsid w:val="008303F6"/>
    <w:rsid w:val="0083055F"/>
    <w:rsid w:val="00830CCD"/>
    <w:rsid w:val="00830EF3"/>
    <w:rsid w:val="0083119E"/>
    <w:rsid w:val="00831561"/>
    <w:rsid w:val="0083373F"/>
    <w:rsid w:val="00833AD0"/>
    <w:rsid w:val="00834361"/>
    <w:rsid w:val="0083554F"/>
    <w:rsid w:val="0083745C"/>
    <w:rsid w:val="00837661"/>
    <w:rsid w:val="008404B3"/>
    <w:rsid w:val="00840886"/>
    <w:rsid w:val="00840DB9"/>
    <w:rsid w:val="0084369D"/>
    <w:rsid w:val="00843744"/>
    <w:rsid w:val="00843771"/>
    <w:rsid w:val="00843AEE"/>
    <w:rsid w:val="00843B79"/>
    <w:rsid w:val="00843D8D"/>
    <w:rsid w:val="00844093"/>
    <w:rsid w:val="008447C2"/>
    <w:rsid w:val="008447ED"/>
    <w:rsid w:val="00845A78"/>
    <w:rsid w:val="00846680"/>
    <w:rsid w:val="00846B95"/>
    <w:rsid w:val="0084772B"/>
    <w:rsid w:val="0085019A"/>
    <w:rsid w:val="008510F1"/>
    <w:rsid w:val="00851652"/>
    <w:rsid w:val="008517D0"/>
    <w:rsid w:val="00851AB6"/>
    <w:rsid w:val="00851D78"/>
    <w:rsid w:val="00851EC9"/>
    <w:rsid w:val="00852006"/>
    <w:rsid w:val="00853454"/>
    <w:rsid w:val="00854B87"/>
    <w:rsid w:val="008552A6"/>
    <w:rsid w:val="00856FD8"/>
    <w:rsid w:val="00857D4A"/>
    <w:rsid w:val="008607DF"/>
    <w:rsid w:val="008607F5"/>
    <w:rsid w:val="00860A55"/>
    <w:rsid w:val="008616FD"/>
    <w:rsid w:val="00861E25"/>
    <w:rsid w:val="008623F6"/>
    <w:rsid w:val="00862E90"/>
    <w:rsid w:val="00863A6D"/>
    <w:rsid w:val="0086449E"/>
    <w:rsid w:val="00864E57"/>
    <w:rsid w:val="0086524C"/>
    <w:rsid w:val="008661CE"/>
    <w:rsid w:val="00866448"/>
    <w:rsid w:val="00867BAF"/>
    <w:rsid w:val="008705D9"/>
    <w:rsid w:val="008708EE"/>
    <w:rsid w:val="00871296"/>
    <w:rsid w:val="008726D6"/>
    <w:rsid w:val="00873858"/>
    <w:rsid w:val="00873C34"/>
    <w:rsid w:val="00873E8A"/>
    <w:rsid w:val="00874640"/>
    <w:rsid w:val="00874A09"/>
    <w:rsid w:val="00874E04"/>
    <w:rsid w:val="0087528E"/>
    <w:rsid w:val="00875C99"/>
    <w:rsid w:val="00875D14"/>
    <w:rsid w:val="00875EF3"/>
    <w:rsid w:val="00877C27"/>
    <w:rsid w:val="008810C1"/>
    <w:rsid w:val="0088195D"/>
    <w:rsid w:val="00881F95"/>
    <w:rsid w:val="00882297"/>
    <w:rsid w:val="008823B7"/>
    <w:rsid w:val="008826CB"/>
    <w:rsid w:val="008826DF"/>
    <w:rsid w:val="00882CC6"/>
    <w:rsid w:val="0088329B"/>
    <w:rsid w:val="00883885"/>
    <w:rsid w:val="008839B9"/>
    <w:rsid w:val="00884255"/>
    <w:rsid w:val="00885260"/>
    <w:rsid w:val="0088539E"/>
    <w:rsid w:val="008858EC"/>
    <w:rsid w:val="00886013"/>
    <w:rsid w:val="008860EC"/>
    <w:rsid w:val="00886847"/>
    <w:rsid w:val="00890376"/>
    <w:rsid w:val="008917D0"/>
    <w:rsid w:val="00891D4E"/>
    <w:rsid w:val="00892209"/>
    <w:rsid w:val="00892299"/>
    <w:rsid w:val="008923D6"/>
    <w:rsid w:val="00893DD1"/>
    <w:rsid w:val="0089433A"/>
    <w:rsid w:val="0089561D"/>
    <w:rsid w:val="00895B2D"/>
    <w:rsid w:val="00895CA5"/>
    <w:rsid w:val="008963BE"/>
    <w:rsid w:val="008967BE"/>
    <w:rsid w:val="00896DFB"/>
    <w:rsid w:val="008A03CC"/>
    <w:rsid w:val="008A2195"/>
    <w:rsid w:val="008A2528"/>
    <w:rsid w:val="008A2533"/>
    <w:rsid w:val="008A3C76"/>
    <w:rsid w:val="008A50CB"/>
    <w:rsid w:val="008A549F"/>
    <w:rsid w:val="008A5D5F"/>
    <w:rsid w:val="008A6374"/>
    <w:rsid w:val="008A6D09"/>
    <w:rsid w:val="008A6D5D"/>
    <w:rsid w:val="008A7CC2"/>
    <w:rsid w:val="008B2A54"/>
    <w:rsid w:val="008B2E77"/>
    <w:rsid w:val="008B3176"/>
    <w:rsid w:val="008B3483"/>
    <w:rsid w:val="008B3C67"/>
    <w:rsid w:val="008B487F"/>
    <w:rsid w:val="008B4FDA"/>
    <w:rsid w:val="008B5CBD"/>
    <w:rsid w:val="008B5F3B"/>
    <w:rsid w:val="008B6350"/>
    <w:rsid w:val="008C026E"/>
    <w:rsid w:val="008C0A90"/>
    <w:rsid w:val="008C18F4"/>
    <w:rsid w:val="008C1BB5"/>
    <w:rsid w:val="008C35FB"/>
    <w:rsid w:val="008C4720"/>
    <w:rsid w:val="008C49B7"/>
    <w:rsid w:val="008C4F33"/>
    <w:rsid w:val="008C51EC"/>
    <w:rsid w:val="008C5274"/>
    <w:rsid w:val="008C570F"/>
    <w:rsid w:val="008C57CB"/>
    <w:rsid w:val="008C5BB2"/>
    <w:rsid w:val="008C5ED5"/>
    <w:rsid w:val="008C5FA4"/>
    <w:rsid w:val="008C648B"/>
    <w:rsid w:val="008C7034"/>
    <w:rsid w:val="008C7AF3"/>
    <w:rsid w:val="008C7B7B"/>
    <w:rsid w:val="008D019B"/>
    <w:rsid w:val="008D024D"/>
    <w:rsid w:val="008D041A"/>
    <w:rsid w:val="008D0830"/>
    <w:rsid w:val="008D1359"/>
    <w:rsid w:val="008D1C61"/>
    <w:rsid w:val="008D2209"/>
    <w:rsid w:val="008D24B0"/>
    <w:rsid w:val="008D3F7A"/>
    <w:rsid w:val="008D446E"/>
    <w:rsid w:val="008D4E9A"/>
    <w:rsid w:val="008D51DD"/>
    <w:rsid w:val="008D53CE"/>
    <w:rsid w:val="008D605C"/>
    <w:rsid w:val="008D6103"/>
    <w:rsid w:val="008D67CE"/>
    <w:rsid w:val="008D6A30"/>
    <w:rsid w:val="008D6DED"/>
    <w:rsid w:val="008D783A"/>
    <w:rsid w:val="008D7A47"/>
    <w:rsid w:val="008D7C7E"/>
    <w:rsid w:val="008D7ED3"/>
    <w:rsid w:val="008E0CD9"/>
    <w:rsid w:val="008E0D72"/>
    <w:rsid w:val="008E0D8A"/>
    <w:rsid w:val="008E20FB"/>
    <w:rsid w:val="008E240C"/>
    <w:rsid w:val="008E26A8"/>
    <w:rsid w:val="008E334D"/>
    <w:rsid w:val="008E351B"/>
    <w:rsid w:val="008E4758"/>
    <w:rsid w:val="008E523E"/>
    <w:rsid w:val="008E5861"/>
    <w:rsid w:val="008E637D"/>
    <w:rsid w:val="008E6774"/>
    <w:rsid w:val="008E7A76"/>
    <w:rsid w:val="008F181E"/>
    <w:rsid w:val="008F1D6B"/>
    <w:rsid w:val="008F1ED7"/>
    <w:rsid w:val="008F223B"/>
    <w:rsid w:val="008F250A"/>
    <w:rsid w:val="008F25D2"/>
    <w:rsid w:val="008F318B"/>
    <w:rsid w:val="008F353F"/>
    <w:rsid w:val="008F36D9"/>
    <w:rsid w:val="008F39DA"/>
    <w:rsid w:val="008F3D4F"/>
    <w:rsid w:val="008F43CD"/>
    <w:rsid w:val="008F519B"/>
    <w:rsid w:val="008F5699"/>
    <w:rsid w:val="008F62E3"/>
    <w:rsid w:val="008F6CF1"/>
    <w:rsid w:val="008F70A6"/>
    <w:rsid w:val="008F7AC5"/>
    <w:rsid w:val="008F7BDC"/>
    <w:rsid w:val="009000C8"/>
    <w:rsid w:val="0090011A"/>
    <w:rsid w:val="009005B9"/>
    <w:rsid w:val="00901E9F"/>
    <w:rsid w:val="00903207"/>
    <w:rsid w:val="0090467B"/>
    <w:rsid w:val="00905695"/>
    <w:rsid w:val="00905804"/>
    <w:rsid w:val="00906012"/>
    <w:rsid w:val="0090643F"/>
    <w:rsid w:val="00907788"/>
    <w:rsid w:val="00910885"/>
    <w:rsid w:val="00910F13"/>
    <w:rsid w:val="00911C56"/>
    <w:rsid w:val="00912605"/>
    <w:rsid w:val="0091294D"/>
    <w:rsid w:val="00913402"/>
    <w:rsid w:val="009137BB"/>
    <w:rsid w:val="00913B2D"/>
    <w:rsid w:val="009143A3"/>
    <w:rsid w:val="00915C9C"/>
    <w:rsid w:val="00916519"/>
    <w:rsid w:val="0092019E"/>
    <w:rsid w:val="009206F1"/>
    <w:rsid w:val="009207CB"/>
    <w:rsid w:val="009214C7"/>
    <w:rsid w:val="009219F8"/>
    <w:rsid w:val="00921CB5"/>
    <w:rsid w:val="00921E39"/>
    <w:rsid w:val="00921F4E"/>
    <w:rsid w:val="0092234B"/>
    <w:rsid w:val="0092299F"/>
    <w:rsid w:val="00922C4B"/>
    <w:rsid w:val="0092334B"/>
    <w:rsid w:val="0092367A"/>
    <w:rsid w:val="0092371B"/>
    <w:rsid w:val="0092476B"/>
    <w:rsid w:val="00924CA5"/>
    <w:rsid w:val="0092526E"/>
    <w:rsid w:val="0092591A"/>
    <w:rsid w:val="00926417"/>
    <w:rsid w:val="00926A15"/>
    <w:rsid w:val="00926F90"/>
    <w:rsid w:val="0092771A"/>
    <w:rsid w:val="00927B47"/>
    <w:rsid w:val="00930528"/>
    <w:rsid w:val="00930DD1"/>
    <w:rsid w:val="00930FFF"/>
    <w:rsid w:val="009318C5"/>
    <w:rsid w:val="009319A2"/>
    <w:rsid w:val="009325B0"/>
    <w:rsid w:val="0093390D"/>
    <w:rsid w:val="0093396B"/>
    <w:rsid w:val="0093482E"/>
    <w:rsid w:val="00935473"/>
    <w:rsid w:val="00935D57"/>
    <w:rsid w:val="00936734"/>
    <w:rsid w:val="00936896"/>
    <w:rsid w:val="009373C7"/>
    <w:rsid w:val="00941B11"/>
    <w:rsid w:val="00943498"/>
    <w:rsid w:val="00944560"/>
    <w:rsid w:val="0094494B"/>
    <w:rsid w:val="009458C1"/>
    <w:rsid w:val="009469FC"/>
    <w:rsid w:val="00946D37"/>
    <w:rsid w:val="009474F2"/>
    <w:rsid w:val="0094787C"/>
    <w:rsid w:val="009478BA"/>
    <w:rsid w:val="00947D08"/>
    <w:rsid w:val="00950588"/>
    <w:rsid w:val="00950AFB"/>
    <w:rsid w:val="00951C16"/>
    <w:rsid w:val="009525AF"/>
    <w:rsid w:val="00952733"/>
    <w:rsid w:val="00952A8B"/>
    <w:rsid w:val="00953430"/>
    <w:rsid w:val="00953A6B"/>
    <w:rsid w:val="00954092"/>
    <w:rsid w:val="0095424F"/>
    <w:rsid w:val="009549CA"/>
    <w:rsid w:val="00954A0E"/>
    <w:rsid w:val="0095542C"/>
    <w:rsid w:val="00955FEC"/>
    <w:rsid w:val="0095702F"/>
    <w:rsid w:val="0095731C"/>
    <w:rsid w:val="0095745C"/>
    <w:rsid w:val="0095746A"/>
    <w:rsid w:val="0095747E"/>
    <w:rsid w:val="00957513"/>
    <w:rsid w:val="00957805"/>
    <w:rsid w:val="009602CF"/>
    <w:rsid w:val="009609D9"/>
    <w:rsid w:val="0096167E"/>
    <w:rsid w:val="009617D3"/>
    <w:rsid w:val="00962072"/>
    <w:rsid w:val="009622B0"/>
    <w:rsid w:val="00962461"/>
    <w:rsid w:val="00962727"/>
    <w:rsid w:val="00962C23"/>
    <w:rsid w:val="00963026"/>
    <w:rsid w:val="0096392B"/>
    <w:rsid w:val="0096440F"/>
    <w:rsid w:val="00964643"/>
    <w:rsid w:val="00964784"/>
    <w:rsid w:val="00965B59"/>
    <w:rsid w:val="00970907"/>
    <w:rsid w:val="00970CA3"/>
    <w:rsid w:val="00971008"/>
    <w:rsid w:val="00971687"/>
    <w:rsid w:val="00971DB8"/>
    <w:rsid w:val="00971F07"/>
    <w:rsid w:val="00971F49"/>
    <w:rsid w:val="00972342"/>
    <w:rsid w:val="00972CEA"/>
    <w:rsid w:val="00973395"/>
    <w:rsid w:val="00973EE2"/>
    <w:rsid w:val="009746A2"/>
    <w:rsid w:val="009757B6"/>
    <w:rsid w:val="00975FDF"/>
    <w:rsid w:val="009762EF"/>
    <w:rsid w:val="00976FFC"/>
    <w:rsid w:val="00977736"/>
    <w:rsid w:val="009777FE"/>
    <w:rsid w:val="00977A2E"/>
    <w:rsid w:val="00977F09"/>
    <w:rsid w:val="0098006E"/>
    <w:rsid w:val="009809CF"/>
    <w:rsid w:val="009810D8"/>
    <w:rsid w:val="009819F6"/>
    <w:rsid w:val="00981DB3"/>
    <w:rsid w:val="0098224C"/>
    <w:rsid w:val="009822B3"/>
    <w:rsid w:val="00982A8E"/>
    <w:rsid w:val="00983075"/>
    <w:rsid w:val="00983B1D"/>
    <w:rsid w:val="00983B44"/>
    <w:rsid w:val="009840AA"/>
    <w:rsid w:val="0098489C"/>
    <w:rsid w:val="009851BA"/>
    <w:rsid w:val="009864AA"/>
    <w:rsid w:val="0098697B"/>
    <w:rsid w:val="00987307"/>
    <w:rsid w:val="009910CF"/>
    <w:rsid w:val="0099163D"/>
    <w:rsid w:val="00992174"/>
    <w:rsid w:val="00992855"/>
    <w:rsid w:val="00993DB0"/>
    <w:rsid w:val="0099537A"/>
    <w:rsid w:val="00995946"/>
    <w:rsid w:val="0099596B"/>
    <w:rsid w:val="00996BC3"/>
    <w:rsid w:val="00996BF5"/>
    <w:rsid w:val="00996FE7"/>
    <w:rsid w:val="009973B7"/>
    <w:rsid w:val="00997662"/>
    <w:rsid w:val="00997736"/>
    <w:rsid w:val="009A017E"/>
    <w:rsid w:val="009A0A17"/>
    <w:rsid w:val="009A1BAB"/>
    <w:rsid w:val="009A1F24"/>
    <w:rsid w:val="009A1FD2"/>
    <w:rsid w:val="009A2473"/>
    <w:rsid w:val="009A2E5A"/>
    <w:rsid w:val="009A300E"/>
    <w:rsid w:val="009A3466"/>
    <w:rsid w:val="009A3E6C"/>
    <w:rsid w:val="009A3F9C"/>
    <w:rsid w:val="009A430E"/>
    <w:rsid w:val="009A4741"/>
    <w:rsid w:val="009A4B4B"/>
    <w:rsid w:val="009A5109"/>
    <w:rsid w:val="009A55C9"/>
    <w:rsid w:val="009A5D14"/>
    <w:rsid w:val="009A6E63"/>
    <w:rsid w:val="009A7057"/>
    <w:rsid w:val="009A7662"/>
    <w:rsid w:val="009A7ED0"/>
    <w:rsid w:val="009A7F86"/>
    <w:rsid w:val="009B0C52"/>
    <w:rsid w:val="009B0D50"/>
    <w:rsid w:val="009B311B"/>
    <w:rsid w:val="009B3F39"/>
    <w:rsid w:val="009B4E19"/>
    <w:rsid w:val="009B4FA4"/>
    <w:rsid w:val="009B57D2"/>
    <w:rsid w:val="009B58D6"/>
    <w:rsid w:val="009B632A"/>
    <w:rsid w:val="009B6B47"/>
    <w:rsid w:val="009B6C78"/>
    <w:rsid w:val="009C0FF1"/>
    <w:rsid w:val="009C1A76"/>
    <w:rsid w:val="009C2B6E"/>
    <w:rsid w:val="009C2D82"/>
    <w:rsid w:val="009C3BB2"/>
    <w:rsid w:val="009C3F0F"/>
    <w:rsid w:val="009C4416"/>
    <w:rsid w:val="009C4E71"/>
    <w:rsid w:val="009C5273"/>
    <w:rsid w:val="009C70E1"/>
    <w:rsid w:val="009C7A50"/>
    <w:rsid w:val="009C7A6D"/>
    <w:rsid w:val="009D0085"/>
    <w:rsid w:val="009D122A"/>
    <w:rsid w:val="009D12B7"/>
    <w:rsid w:val="009D1578"/>
    <w:rsid w:val="009D2795"/>
    <w:rsid w:val="009D28A8"/>
    <w:rsid w:val="009D307E"/>
    <w:rsid w:val="009D3257"/>
    <w:rsid w:val="009D33B7"/>
    <w:rsid w:val="009D3413"/>
    <w:rsid w:val="009D36D7"/>
    <w:rsid w:val="009D4D66"/>
    <w:rsid w:val="009D51D8"/>
    <w:rsid w:val="009D5604"/>
    <w:rsid w:val="009D58E4"/>
    <w:rsid w:val="009D5A41"/>
    <w:rsid w:val="009D5DBC"/>
    <w:rsid w:val="009D5FD0"/>
    <w:rsid w:val="009D6163"/>
    <w:rsid w:val="009D666A"/>
    <w:rsid w:val="009D6916"/>
    <w:rsid w:val="009D6B35"/>
    <w:rsid w:val="009D7629"/>
    <w:rsid w:val="009D7803"/>
    <w:rsid w:val="009E08A6"/>
    <w:rsid w:val="009E161C"/>
    <w:rsid w:val="009E28DD"/>
    <w:rsid w:val="009E2F5B"/>
    <w:rsid w:val="009E30BB"/>
    <w:rsid w:val="009E310F"/>
    <w:rsid w:val="009E3AFF"/>
    <w:rsid w:val="009E5ABB"/>
    <w:rsid w:val="009E6628"/>
    <w:rsid w:val="009F0490"/>
    <w:rsid w:val="009F192D"/>
    <w:rsid w:val="009F1EF7"/>
    <w:rsid w:val="009F228B"/>
    <w:rsid w:val="009F2557"/>
    <w:rsid w:val="009F25FA"/>
    <w:rsid w:val="009F27D7"/>
    <w:rsid w:val="009F2827"/>
    <w:rsid w:val="009F2C52"/>
    <w:rsid w:val="009F2EF2"/>
    <w:rsid w:val="009F3953"/>
    <w:rsid w:val="009F5387"/>
    <w:rsid w:val="009F5750"/>
    <w:rsid w:val="009F5C4F"/>
    <w:rsid w:val="009F60EF"/>
    <w:rsid w:val="009F61D2"/>
    <w:rsid w:val="009F762B"/>
    <w:rsid w:val="00A00499"/>
    <w:rsid w:val="00A00FA8"/>
    <w:rsid w:val="00A01036"/>
    <w:rsid w:val="00A01CF0"/>
    <w:rsid w:val="00A01D69"/>
    <w:rsid w:val="00A0245C"/>
    <w:rsid w:val="00A035A6"/>
    <w:rsid w:val="00A0375D"/>
    <w:rsid w:val="00A043AA"/>
    <w:rsid w:val="00A0497A"/>
    <w:rsid w:val="00A057E4"/>
    <w:rsid w:val="00A07435"/>
    <w:rsid w:val="00A100AC"/>
    <w:rsid w:val="00A11AA6"/>
    <w:rsid w:val="00A11BD7"/>
    <w:rsid w:val="00A11F03"/>
    <w:rsid w:val="00A11F56"/>
    <w:rsid w:val="00A123C6"/>
    <w:rsid w:val="00A13122"/>
    <w:rsid w:val="00A131A0"/>
    <w:rsid w:val="00A13E2B"/>
    <w:rsid w:val="00A14FCF"/>
    <w:rsid w:val="00A1544B"/>
    <w:rsid w:val="00A16008"/>
    <w:rsid w:val="00A1690B"/>
    <w:rsid w:val="00A16EBE"/>
    <w:rsid w:val="00A173DE"/>
    <w:rsid w:val="00A17D62"/>
    <w:rsid w:val="00A21784"/>
    <w:rsid w:val="00A21849"/>
    <w:rsid w:val="00A21B2D"/>
    <w:rsid w:val="00A22400"/>
    <w:rsid w:val="00A229F6"/>
    <w:rsid w:val="00A2377C"/>
    <w:rsid w:val="00A23D72"/>
    <w:rsid w:val="00A23ECF"/>
    <w:rsid w:val="00A24213"/>
    <w:rsid w:val="00A24DED"/>
    <w:rsid w:val="00A25446"/>
    <w:rsid w:val="00A2630C"/>
    <w:rsid w:val="00A26878"/>
    <w:rsid w:val="00A26E24"/>
    <w:rsid w:val="00A27172"/>
    <w:rsid w:val="00A27943"/>
    <w:rsid w:val="00A3046C"/>
    <w:rsid w:val="00A311C6"/>
    <w:rsid w:val="00A313CF"/>
    <w:rsid w:val="00A31C1C"/>
    <w:rsid w:val="00A32CF5"/>
    <w:rsid w:val="00A33001"/>
    <w:rsid w:val="00A33A54"/>
    <w:rsid w:val="00A35AB3"/>
    <w:rsid w:val="00A36216"/>
    <w:rsid w:val="00A372EC"/>
    <w:rsid w:val="00A37AA4"/>
    <w:rsid w:val="00A37C19"/>
    <w:rsid w:val="00A40063"/>
    <w:rsid w:val="00A4093F"/>
    <w:rsid w:val="00A40F16"/>
    <w:rsid w:val="00A41181"/>
    <w:rsid w:val="00A413B8"/>
    <w:rsid w:val="00A41BDE"/>
    <w:rsid w:val="00A41F5E"/>
    <w:rsid w:val="00A420B0"/>
    <w:rsid w:val="00A420DA"/>
    <w:rsid w:val="00A42A19"/>
    <w:rsid w:val="00A42D57"/>
    <w:rsid w:val="00A43E46"/>
    <w:rsid w:val="00A4468A"/>
    <w:rsid w:val="00A447C4"/>
    <w:rsid w:val="00A45B1F"/>
    <w:rsid w:val="00A461F8"/>
    <w:rsid w:val="00A46328"/>
    <w:rsid w:val="00A4670E"/>
    <w:rsid w:val="00A46748"/>
    <w:rsid w:val="00A46BD0"/>
    <w:rsid w:val="00A46E3A"/>
    <w:rsid w:val="00A47D10"/>
    <w:rsid w:val="00A50F70"/>
    <w:rsid w:val="00A51584"/>
    <w:rsid w:val="00A517AB"/>
    <w:rsid w:val="00A51EF5"/>
    <w:rsid w:val="00A53920"/>
    <w:rsid w:val="00A54E03"/>
    <w:rsid w:val="00A551A1"/>
    <w:rsid w:val="00A55B10"/>
    <w:rsid w:val="00A55BE0"/>
    <w:rsid w:val="00A55C1E"/>
    <w:rsid w:val="00A5648E"/>
    <w:rsid w:val="00A57434"/>
    <w:rsid w:val="00A57738"/>
    <w:rsid w:val="00A57851"/>
    <w:rsid w:val="00A57ABB"/>
    <w:rsid w:val="00A60C57"/>
    <w:rsid w:val="00A60C5F"/>
    <w:rsid w:val="00A60E09"/>
    <w:rsid w:val="00A60F17"/>
    <w:rsid w:val="00A60F67"/>
    <w:rsid w:val="00A627DF"/>
    <w:rsid w:val="00A63B3A"/>
    <w:rsid w:val="00A63E06"/>
    <w:rsid w:val="00A6403A"/>
    <w:rsid w:val="00A65ACB"/>
    <w:rsid w:val="00A65EA9"/>
    <w:rsid w:val="00A66DB9"/>
    <w:rsid w:val="00A66E7E"/>
    <w:rsid w:val="00A67070"/>
    <w:rsid w:val="00A6772D"/>
    <w:rsid w:val="00A67FF9"/>
    <w:rsid w:val="00A70248"/>
    <w:rsid w:val="00A70C59"/>
    <w:rsid w:val="00A71625"/>
    <w:rsid w:val="00A7171E"/>
    <w:rsid w:val="00A7193B"/>
    <w:rsid w:val="00A72E72"/>
    <w:rsid w:val="00A738B6"/>
    <w:rsid w:val="00A73F6C"/>
    <w:rsid w:val="00A74257"/>
    <w:rsid w:val="00A7571A"/>
    <w:rsid w:val="00A75C97"/>
    <w:rsid w:val="00A76427"/>
    <w:rsid w:val="00A76F27"/>
    <w:rsid w:val="00A777CD"/>
    <w:rsid w:val="00A77971"/>
    <w:rsid w:val="00A77E8A"/>
    <w:rsid w:val="00A77FDE"/>
    <w:rsid w:val="00A8081A"/>
    <w:rsid w:val="00A80FEE"/>
    <w:rsid w:val="00A81308"/>
    <w:rsid w:val="00A8194F"/>
    <w:rsid w:val="00A81ACA"/>
    <w:rsid w:val="00A820E4"/>
    <w:rsid w:val="00A82519"/>
    <w:rsid w:val="00A82FE4"/>
    <w:rsid w:val="00A83A50"/>
    <w:rsid w:val="00A83D1F"/>
    <w:rsid w:val="00A85DB0"/>
    <w:rsid w:val="00A86033"/>
    <w:rsid w:val="00A901F4"/>
    <w:rsid w:val="00A90C69"/>
    <w:rsid w:val="00A90EBC"/>
    <w:rsid w:val="00A9198E"/>
    <w:rsid w:val="00A91BA3"/>
    <w:rsid w:val="00A92659"/>
    <w:rsid w:val="00A92E78"/>
    <w:rsid w:val="00A93158"/>
    <w:rsid w:val="00A93901"/>
    <w:rsid w:val="00A93A3C"/>
    <w:rsid w:val="00A93A7C"/>
    <w:rsid w:val="00A94106"/>
    <w:rsid w:val="00A94132"/>
    <w:rsid w:val="00A9531E"/>
    <w:rsid w:val="00A956F8"/>
    <w:rsid w:val="00A969B2"/>
    <w:rsid w:val="00A969E4"/>
    <w:rsid w:val="00A96EB3"/>
    <w:rsid w:val="00A96F2F"/>
    <w:rsid w:val="00AA02C3"/>
    <w:rsid w:val="00AA0BB3"/>
    <w:rsid w:val="00AA103D"/>
    <w:rsid w:val="00AA124E"/>
    <w:rsid w:val="00AA169D"/>
    <w:rsid w:val="00AA1B07"/>
    <w:rsid w:val="00AA1F6C"/>
    <w:rsid w:val="00AA3591"/>
    <w:rsid w:val="00AA469D"/>
    <w:rsid w:val="00AA4B27"/>
    <w:rsid w:val="00AA5209"/>
    <w:rsid w:val="00AA5995"/>
    <w:rsid w:val="00AA5C55"/>
    <w:rsid w:val="00AA5C9B"/>
    <w:rsid w:val="00AA5FBC"/>
    <w:rsid w:val="00AA6885"/>
    <w:rsid w:val="00AA7099"/>
    <w:rsid w:val="00AA71E5"/>
    <w:rsid w:val="00AA77BC"/>
    <w:rsid w:val="00AA7ED4"/>
    <w:rsid w:val="00AB019C"/>
    <w:rsid w:val="00AB152B"/>
    <w:rsid w:val="00AB1FAE"/>
    <w:rsid w:val="00AB2772"/>
    <w:rsid w:val="00AB2969"/>
    <w:rsid w:val="00AB2A28"/>
    <w:rsid w:val="00AB2A84"/>
    <w:rsid w:val="00AB2CEE"/>
    <w:rsid w:val="00AB3376"/>
    <w:rsid w:val="00AB38A4"/>
    <w:rsid w:val="00AB4E8B"/>
    <w:rsid w:val="00AB58B8"/>
    <w:rsid w:val="00AB5F04"/>
    <w:rsid w:val="00AB665F"/>
    <w:rsid w:val="00AB6A21"/>
    <w:rsid w:val="00AB7BEB"/>
    <w:rsid w:val="00AB7D57"/>
    <w:rsid w:val="00AC0223"/>
    <w:rsid w:val="00AC0331"/>
    <w:rsid w:val="00AC068E"/>
    <w:rsid w:val="00AC0BA6"/>
    <w:rsid w:val="00AC0EE3"/>
    <w:rsid w:val="00AC1355"/>
    <w:rsid w:val="00AC1B59"/>
    <w:rsid w:val="00AC1B8C"/>
    <w:rsid w:val="00AC2426"/>
    <w:rsid w:val="00AC2815"/>
    <w:rsid w:val="00AC2F69"/>
    <w:rsid w:val="00AC355E"/>
    <w:rsid w:val="00AC3808"/>
    <w:rsid w:val="00AC3C28"/>
    <w:rsid w:val="00AC40DD"/>
    <w:rsid w:val="00AC4E13"/>
    <w:rsid w:val="00AC5E09"/>
    <w:rsid w:val="00AC5FED"/>
    <w:rsid w:val="00AC62BF"/>
    <w:rsid w:val="00AC65D4"/>
    <w:rsid w:val="00AC6A39"/>
    <w:rsid w:val="00AC6F72"/>
    <w:rsid w:val="00AC73DE"/>
    <w:rsid w:val="00AC7A1D"/>
    <w:rsid w:val="00AC7F64"/>
    <w:rsid w:val="00AD0090"/>
    <w:rsid w:val="00AD0AD2"/>
    <w:rsid w:val="00AD0E76"/>
    <w:rsid w:val="00AD13A6"/>
    <w:rsid w:val="00AD1CDE"/>
    <w:rsid w:val="00AD1DD7"/>
    <w:rsid w:val="00AD362A"/>
    <w:rsid w:val="00AD3863"/>
    <w:rsid w:val="00AD4031"/>
    <w:rsid w:val="00AD47C7"/>
    <w:rsid w:val="00AD47D3"/>
    <w:rsid w:val="00AD50C2"/>
    <w:rsid w:val="00AD5C6C"/>
    <w:rsid w:val="00AD5F77"/>
    <w:rsid w:val="00AD74BA"/>
    <w:rsid w:val="00AD7606"/>
    <w:rsid w:val="00AD7A1A"/>
    <w:rsid w:val="00AE04E9"/>
    <w:rsid w:val="00AE08A9"/>
    <w:rsid w:val="00AE0C1A"/>
    <w:rsid w:val="00AE10B7"/>
    <w:rsid w:val="00AE1EE4"/>
    <w:rsid w:val="00AE2FCF"/>
    <w:rsid w:val="00AE3CFE"/>
    <w:rsid w:val="00AE469D"/>
    <w:rsid w:val="00AE4C68"/>
    <w:rsid w:val="00AE54BF"/>
    <w:rsid w:val="00AE67B4"/>
    <w:rsid w:val="00AE6BF6"/>
    <w:rsid w:val="00AF0682"/>
    <w:rsid w:val="00AF0B02"/>
    <w:rsid w:val="00AF1013"/>
    <w:rsid w:val="00AF2244"/>
    <w:rsid w:val="00AF2316"/>
    <w:rsid w:val="00AF357A"/>
    <w:rsid w:val="00AF35BA"/>
    <w:rsid w:val="00AF5582"/>
    <w:rsid w:val="00AF5B6A"/>
    <w:rsid w:val="00AF694E"/>
    <w:rsid w:val="00AF708A"/>
    <w:rsid w:val="00AF77B4"/>
    <w:rsid w:val="00AF7F20"/>
    <w:rsid w:val="00B005D9"/>
    <w:rsid w:val="00B0081D"/>
    <w:rsid w:val="00B0182C"/>
    <w:rsid w:val="00B0323B"/>
    <w:rsid w:val="00B03A3A"/>
    <w:rsid w:val="00B03F54"/>
    <w:rsid w:val="00B04746"/>
    <w:rsid w:val="00B06EBA"/>
    <w:rsid w:val="00B074EA"/>
    <w:rsid w:val="00B07538"/>
    <w:rsid w:val="00B07FF7"/>
    <w:rsid w:val="00B10CE0"/>
    <w:rsid w:val="00B1147B"/>
    <w:rsid w:val="00B12598"/>
    <w:rsid w:val="00B12798"/>
    <w:rsid w:val="00B12A66"/>
    <w:rsid w:val="00B12D0F"/>
    <w:rsid w:val="00B12FC1"/>
    <w:rsid w:val="00B1304E"/>
    <w:rsid w:val="00B1340F"/>
    <w:rsid w:val="00B1369F"/>
    <w:rsid w:val="00B13A33"/>
    <w:rsid w:val="00B14148"/>
    <w:rsid w:val="00B14561"/>
    <w:rsid w:val="00B14B6D"/>
    <w:rsid w:val="00B152D1"/>
    <w:rsid w:val="00B1623D"/>
    <w:rsid w:val="00B16526"/>
    <w:rsid w:val="00B16B36"/>
    <w:rsid w:val="00B16E0C"/>
    <w:rsid w:val="00B170D2"/>
    <w:rsid w:val="00B176BA"/>
    <w:rsid w:val="00B204B2"/>
    <w:rsid w:val="00B2143A"/>
    <w:rsid w:val="00B22291"/>
    <w:rsid w:val="00B22D39"/>
    <w:rsid w:val="00B22F4E"/>
    <w:rsid w:val="00B243FE"/>
    <w:rsid w:val="00B24484"/>
    <w:rsid w:val="00B255EC"/>
    <w:rsid w:val="00B25B99"/>
    <w:rsid w:val="00B25F37"/>
    <w:rsid w:val="00B261C8"/>
    <w:rsid w:val="00B267DF"/>
    <w:rsid w:val="00B26A87"/>
    <w:rsid w:val="00B26EE1"/>
    <w:rsid w:val="00B27695"/>
    <w:rsid w:val="00B276A6"/>
    <w:rsid w:val="00B30733"/>
    <w:rsid w:val="00B3078D"/>
    <w:rsid w:val="00B30D5E"/>
    <w:rsid w:val="00B30D86"/>
    <w:rsid w:val="00B3214D"/>
    <w:rsid w:val="00B32498"/>
    <w:rsid w:val="00B327DA"/>
    <w:rsid w:val="00B33CBE"/>
    <w:rsid w:val="00B34B95"/>
    <w:rsid w:val="00B34D0B"/>
    <w:rsid w:val="00B354F6"/>
    <w:rsid w:val="00B35648"/>
    <w:rsid w:val="00B364D8"/>
    <w:rsid w:val="00B36D35"/>
    <w:rsid w:val="00B3733E"/>
    <w:rsid w:val="00B408EA"/>
    <w:rsid w:val="00B41866"/>
    <w:rsid w:val="00B41D0D"/>
    <w:rsid w:val="00B41EAC"/>
    <w:rsid w:val="00B42320"/>
    <w:rsid w:val="00B435AF"/>
    <w:rsid w:val="00B44581"/>
    <w:rsid w:val="00B44BB0"/>
    <w:rsid w:val="00B44BC1"/>
    <w:rsid w:val="00B456AC"/>
    <w:rsid w:val="00B45737"/>
    <w:rsid w:val="00B459A0"/>
    <w:rsid w:val="00B45E33"/>
    <w:rsid w:val="00B46220"/>
    <w:rsid w:val="00B46410"/>
    <w:rsid w:val="00B4653C"/>
    <w:rsid w:val="00B46E54"/>
    <w:rsid w:val="00B47634"/>
    <w:rsid w:val="00B47667"/>
    <w:rsid w:val="00B47D8B"/>
    <w:rsid w:val="00B501DF"/>
    <w:rsid w:val="00B50C25"/>
    <w:rsid w:val="00B5143C"/>
    <w:rsid w:val="00B5181E"/>
    <w:rsid w:val="00B519B3"/>
    <w:rsid w:val="00B51AEA"/>
    <w:rsid w:val="00B524FF"/>
    <w:rsid w:val="00B5255E"/>
    <w:rsid w:val="00B52E0E"/>
    <w:rsid w:val="00B537C7"/>
    <w:rsid w:val="00B53F11"/>
    <w:rsid w:val="00B54328"/>
    <w:rsid w:val="00B54359"/>
    <w:rsid w:val="00B547CC"/>
    <w:rsid w:val="00B54BA1"/>
    <w:rsid w:val="00B54D27"/>
    <w:rsid w:val="00B54FF5"/>
    <w:rsid w:val="00B551E9"/>
    <w:rsid w:val="00B56208"/>
    <w:rsid w:val="00B56A74"/>
    <w:rsid w:val="00B60780"/>
    <w:rsid w:val="00B60F4C"/>
    <w:rsid w:val="00B61730"/>
    <w:rsid w:val="00B61FE5"/>
    <w:rsid w:val="00B62821"/>
    <w:rsid w:val="00B6290B"/>
    <w:rsid w:val="00B62AD3"/>
    <w:rsid w:val="00B62C06"/>
    <w:rsid w:val="00B63641"/>
    <w:rsid w:val="00B6394D"/>
    <w:rsid w:val="00B64258"/>
    <w:rsid w:val="00B64739"/>
    <w:rsid w:val="00B64A38"/>
    <w:rsid w:val="00B64D7C"/>
    <w:rsid w:val="00B658C7"/>
    <w:rsid w:val="00B6597E"/>
    <w:rsid w:val="00B65BE4"/>
    <w:rsid w:val="00B6600C"/>
    <w:rsid w:val="00B667DE"/>
    <w:rsid w:val="00B6693F"/>
    <w:rsid w:val="00B675E7"/>
    <w:rsid w:val="00B718C8"/>
    <w:rsid w:val="00B71FB3"/>
    <w:rsid w:val="00B71FC4"/>
    <w:rsid w:val="00B72493"/>
    <w:rsid w:val="00B72B49"/>
    <w:rsid w:val="00B72DC9"/>
    <w:rsid w:val="00B73AFD"/>
    <w:rsid w:val="00B73CFE"/>
    <w:rsid w:val="00B743B4"/>
    <w:rsid w:val="00B74461"/>
    <w:rsid w:val="00B7469B"/>
    <w:rsid w:val="00B75391"/>
    <w:rsid w:val="00B75C86"/>
    <w:rsid w:val="00B75D30"/>
    <w:rsid w:val="00B7744B"/>
    <w:rsid w:val="00B81132"/>
    <w:rsid w:val="00B81657"/>
    <w:rsid w:val="00B817D6"/>
    <w:rsid w:val="00B8191D"/>
    <w:rsid w:val="00B82485"/>
    <w:rsid w:val="00B82945"/>
    <w:rsid w:val="00B829C2"/>
    <w:rsid w:val="00B82B46"/>
    <w:rsid w:val="00B82E51"/>
    <w:rsid w:val="00B8308A"/>
    <w:rsid w:val="00B83990"/>
    <w:rsid w:val="00B84513"/>
    <w:rsid w:val="00B857F5"/>
    <w:rsid w:val="00B85895"/>
    <w:rsid w:val="00B85A45"/>
    <w:rsid w:val="00B85C21"/>
    <w:rsid w:val="00B864B4"/>
    <w:rsid w:val="00B8686C"/>
    <w:rsid w:val="00B86916"/>
    <w:rsid w:val="00B86AF8"/>
    <w:rsid w:val="00B86C6F"/>
    <w:rsid w:val="00B86CFA"/>
    <w:rsid w:val="00B8727B"/>
    <w:rsid w:val="00B87863"/>
    <w:rsid w:val="00B87DF4"/>
    <w:rsid w:val="00B90465"/>
    <w:rsid w:val="00B911A9"/>
    <w:rsid w:val="00B91435"/>
    <w:rsid w:val="00B9164C"/>
    <w:rsid w:val="00B91BED"/>
    <w:rsid w:val="00B92827"/>
    <w:rsid w:val="00B935B8"/>
    <w:rsid w:val="00B94AC5"/>
    <w:rsid w:val="00B94DB6"/>
    <w:rsid w:val="00B95F12"/>
    <w:rsid w:val="00B96356"/>
    <w:rsid w:val="00B965EA"/>
    <w:rsid w:val="00B96780"/>
    <w:rsid w:val="00B967B1"/>
    <w:rsid w:val="00BA0028"/>
    <w:rsid w:val="00BA1424"/>
    <w:rsid w:val="00BA1CFF"/>
    <w:rsid w:val="00BA2681"/>
    <w:rsid w:val="00BA375F"/>
    <w:rsid w:val="00BA3A21"/>
    <w:rsid w:val="00BA3B31"/>
    <w:rsid w:val="00BA3CE9"/>
    <w:rsid w:val="00BA44C7"/>
    <w:rsid w:val="00BA46B7"/>
    <w:rsid w:val="00BA4CE7"/>
    <w:rsid w:val="00BA4EE7"/>
    <w:rsid w:val="00BA5ACB"/>
    <w:rsid w:val="00BA6C1B"/>
    <w:rsid w:val="00BA7956"/>
    <w:rsid w:val="00BA7CF1"/>
    <w:rsid w:val="00BB107C"/>
    <w:rsid w:val="00BB1169"/>
    <w:rsid w:val="00BB1937"/>
    <w:rsid w:val="00BB1B51"/>
    <w:rsid w:val="00BB222C"/>
    <w:rsid w:val="00BB283B"/>
    <w:rsid w:val="00BB2E0C"/>
    <w:rsid w:val="00BB3280"/>
    <w:rsid w:val="00BB334C"/>
    <w:rsid w:val="00BB35AC"/>
    <w:rsid w:val="00BB37CF"/>
    <w:rsid w:val="00BB46AB"/>
    <w:rsid w:val="00BB4EB8"/>
    <w:rsid w:val="00BB4F94"/>
    <w:rsid w:val="00BB54D8"/>
    <w:rsid w:val="00BB6994"/>
    <w:rsid w:val="00BB6CD3"/>
    <w:rsid w:val="00BB7104"/>
    <w:rsid w:val="00BB7844"/>
    <w:rsid w:val="00BC03E2"/>
    <w:rsid w:val="00BC30BB"/>
    <w:rsid w:val="00BC3725"/>
    <w:rsid w:val="00BC375F"/>
    <w:rsid w:val="00BC3D73"/>
    <w:rsid w:val="00BC4F75"/>
    <w:rsid w:val="00BC5230"/>
    <w:rsid w:val="00BC546F"/>
    <w:rsid w:val="00BC5DE2"/>
    <w:rsid w:val="00BC5E12"/>
    <w:rsid w:val="00BC7643"/>
    <w:rsid w:val="00BD075A"/>
    <w:rsid w:val="00BD0792"/>
    <w:rsid w:val="00BD08E2"/>
    <w:rsid w:val="00BD0C68"/>
    <w:rsid w:val="00BD0F6D"/>
    <w:rsid w:val="00BD30C0"/>
    <w:rsid w:val="00BD37CB"/>
    <w:rsid w:val="00BD3CCB"/>
    <w:rsid w:val="00BD46A3"/>
    <w:rsid w:val="00BD55A4"/>
    <w:rsid w:val="00BD68F3"/>
    <w:rsid w:val="00BD6930"/>
    <w:rsid w:val="00BD6B7B"/>
    <w:rsid w:val="00BD6C17"/>
    <w:rsid w:val="00BE16C7"/>
    <w:rsid w:val="00BE1CCD"/>
    <w:rsid w:val="00BE23B6"/>
    <w:rsid w:val="00BE2671"/>
    <w:rsid w:val="00BE2685"/>
    <w:rsid w:val="00BE3BDE"/>
    <w:rsid w:val="00BE4354"/>
    <w:rsid w:val="00BE4A1E"/>
    <w:rsid w:val="00BE4ECF"/>
    <w:rsid w:val="00BE507A"/>
    <w:rsid w:val="00BE5B9B"/>
    <w:rsid w:val="00BE5F04"/>
    <w:rsid w:val="00BE6493"/>
    <w:rsid w:val="00BE66C4"/>
    <w:rsid w:val="00BE6900"/>
    <w:rsid w:val="00BE76BC"/>
    <w:rsid w:val="00BE7F82"/>
    <w:rsid w:val="00BF0E0E"/>
    <w:rsid w:val="00BF10E5"/>
    <w:rsid w:val="00BF10F3"/>
    <w:rsid w:val="00BF1115"/>
    <w:rsid w:val="00BF2FBA"/>
    <w:rsid w:val="00BF30D0"/>
    <w:rsid w:val="00BF492B"/>
    <w:rsid w:val="00BF50E9"/>
    <w:rsid w:val="00BF515E"/>
    <w:rsid w:val="00BF5A3F"/>
    <w:rsid w:val="00BF6065"/>
    <w:rsid w:val="00BF650E"/>
    <w:rsid w:val="00BF6532"/>
    <w:rsid w:val="00BF663F"/>
    <w:rsid w:val="00BF7CA5"/>
    <w:rsid w:val="00C00250"/>
    <w:rsid w:val="00C003B6"/>
    <w:rsid w:val="00C00FCA"/>
    <w:rsid w:val="00C01197"/>
    <w:rsid w:val="00C01AD0"/>
    <w:rsid w:val="00C02229"/>
    <w:rsid w:val="00C023C8"/>
    <w:rsid w:val="00C025A0"/>
    <w:rsid w:val="00C025A7"/>
    <w:rsid w:val="00C02739"/>
    <w:rsid w:val="00C0284C"/>
    <w:rsid w:val="00C033A4"/>
    <w:rsid w:val="00C03457"/>
    <w:rsid w:val="00C03B4F"/>
    <w:rsid w:val="00C04583"/>
    <w:rsid w:val="00C048B0"/>
    <w:rsid w:val="00C05379"/>
    <w:rsid w:val="00C058CF"/>
    <w:rsid w:val="00C0648C"/>
    <w:rsid w:val="00C07657"/>
    <w:rsid w:val="00C1022A"/>
    <w:rsid w:val="00C1027A"/>
    <w:rsid w:val="00C106DF"/>
    <w:rsid w:val="00C108C0"/>
    <w:rsid w:val="00C1120D"/>
    <w:rsid w:val="00C11DD3"/>
    <w:rsid w:val="00C11F8E"/>
    <w:rsid w:val="00C1264F"/>
    <w:rsid w:val="00C13222"/>
    <w:rsid w:val="00C13581"/>
    <w:rsid w:val="00C13916"/>
    <w:rsid w:val="00C13D31"/>
    <w:rsid w:val="00C14BEC"/>
    <w:rsid w:val="00C14F46"/>
    <w:rsid w:val="00C1502F"/>
    <w:rsid w:val="00C15703"/>
    <w:rsid w:val="00C1593A"/>
    <w:rsid w:val="00C16C86"/>
    <w:rsid w:val="00C16F56"/>
    <w:rsid w:val="00C1725F"/>
    <w:rsid w:val="00C20317"/>
    <w:rsid w:val="00C21029"/>
    <w:rsid w:val="00C2199F"/>
    <w:rsid w:val="00C22B43"/>
    <w:rsid w:val="00C22D89"/>
    <w:rsid w:val="00C2528A"/>
    <w:rsid w:val="00C25937"/>
    <w:rsid w:val="00C260F9"/>
    <w:rsid w:val="00C26673"/>
    <w:rsid w:val="00C26AFE"/>
    <w:rsid w:val="00C27290"/>
    <w:rsid w:val="00C2751A"/>
    <w:rsid w:val="00C27A4C"/>
    <w:rsid w:val="00C27EFA"/>
    <w:rsid w:val="00C3054D"/>
    <w:rsid w:val="00C3061A"/>
    <w:rsid w:val="00C30742"/>
    <w:rsid w:val="00C30E08"/>
    <w:rsid w:val="00C317E6"/>
    <w:rsid w:val="00C318CC"/>
    <w:rsid w:val="00C31CC2"/>
    <w:rsid w:val="00C3265F"/>
    <w:rsid w:val="00C34198"/>
    <w:rsid w:val="00C361F0"/>
    <w:rsid w:val="00C368C3"/>
    <w:rsid w:val="00C37429"/>
    <w:rsid w:val="00C400F9"/>
    <w:rsid w:val="00C40736"/>
    <w:rsid w:val="00C40B93"/>
    <w:rsid w:val="00C40DC2"/>
    <w:rsid w:val="00C41A4A"/>
    <w:rsid w:val="00C41C9B"/>
    <w:rsid w:val="00C41FE9"/>
    <w:rsid w:val="00C4259D"/>
    <w:rsid w:val="00C42670"/>
    <w:rsid w:val="00C428FC"/>
    <w:rsid w:val="00C43210"/>
    <w:rsid w:val="00C43998"/>
    <w:rsid w:val="00C43BB5"/>
    <w:rsid w:val="00C43EC3"/>
    <w:rsid w:val="00C442A9"/>
    <w:rsid w:val="00C44F6D"/>
    <w:rsid w:val="00C4568F"/>
    <w:rsid w:val="00C45A12"/>
    <w:rsid w:val="00C46CBB"/>
    <w:rsid w:val="00C46D37"/>
    <w:rsid w:val="00C477A4"/>
    <w:rsid w:val="00C478E3"/>
    <w:rsid w:val="00C47E48"/>
    <w:rsid w:val="00C5071E"/>
    <w:rsid w:val="00C507D6"/>
    <w:rsid w:val="00C50E7D"/>
    <w:rsid w:val="00C512F6"/>
    <w:rsid w:val="00C5307C"/>
    <w:rsid w:val="00C530BA"/>
    <w:rsid w:val="00C535EE"/>
    <w:rsid w:val="00C53894"/>
    <w:rsid w:val="00C5398B"/>
    <w:rsid w:val="00C53B8D"/>
    <w:rsid w:val="00C53BD9"/>
    <w:rsid w:val="00C53C2F"/>
    <w:rsid w:val="00C53F32"/>
    <w:rsid w:val="00C5472E"/>
    <w:rsid w:val="00C548B6"/>
    <w:rsid w:val="00C55146"/>
    <w:rsid w:val="00C56006"/>
    <w:rsid w:val="00C56852"/>
    <w:rsid w:val="00C57411"/>
    <w:rsid w:val="00C60A95"/>
    <w:rsid w:val="00C616B5"/>
    <w:rsid w:val="00C619D8"/>
    <w:rsid w:val="00C61BB4"/>
    <w:rsid w:val="00C61DF5"/>
    <w:rsid w:val="00C62A64"/>
    <w:rsid w:val="00C64099"/>
    <w:rsid w:val="00C64367"/>
    <w:rsid w:val="00C64640"/>
    <w:rsid w:val="00C64BBB"/>
    <w:rsid w:val="00C65097"/>
    <w:rsid w:val="00C65DE4"/>
    <w:rsid w:val="00C66028"/>
    <w:rsid w:val="00C66D57"/>
    <w:rsid w:val="00C67341"/>
    <w:rsid w:val="00C6774E"/>
    <w:rsid w:val="00C67A14"/>
    <w:rsid w:val="00C67E30"/>
    <w:rsid w:val="00C67F86"/>
    <w:rsid w:val="00C704D8"/>
    <w:rsid w:val="00C71EF6"/>
    <w:rsid w:val="00C72889"/>
    <w:rsid w:val="00C734ED"/>
    <w:rsid w:val="00C73508"/>
    <w:rsid w:val="00C749C6"/>
    <w:rsid w:val="00C74CC2"/>
    <w:rsid w:val="00C74FAF"/>
    <w:rsid w:val="00C75B4E"/>
    <w:rsid w:val="00C760F3"/>
    <w:rsid w:val="00C76C13"/>
    <w:rsid w:val="00C77588"/>
    <w:rsid w:val="00C80CA3"/>
    <w:rsid w:val="00C8108F"/>
    <w:rsid w:val="00C81409"/>
    <w:rsid w:val="00C81E1D"/>
    <w:rsid w:val="00C81EA7"/>
    <w:rsid w:val="00C820CD"/>
    <w:rsid w:val="00C84486"/>
    <w:rsid w:val="00C8594C"/>
    <w:rsid w:val="00C85BE5"/>
    <w:rsid w:val="00C864ED"/>
    <w:rsid w:val="00C872E1"/>
    <w:rsid w:val="00C873C1"/>
    <w:rsid w:val="00C8744A"/>
    <w:rsid w:val="00C87451"/>
    <w:rsid w:val="00C8796A"/>
    <w:rsid w:val="00C87AFB"/>
    <w:rsid w:val="00C87E06"/>
    <w:rsid w:val="00C903EA"/>
    <w:rsid w:val="00C9059B"/>
    <w:rsid w:val="00C906C4"/>
    <w:rsid w:val="00C909B2"/>
    <w:rsid w:val="00C9119F"/>
    <w:rsid w:val="00C9210F"/>
    <w:rsid w:val="00C923EC"/>
    <w:rsid w:val="00C92F5F"/>
    <w:rsid w:val="00C93606"/>
    <w:rsid w:val="00C93955"/>
    <w:rsid w:val="00C95002"/>
    <w:rsid w:val="00C958E0"/>
    <w:rsid w:val="00C95B41"/>
    <w:rsid w:val="00C95F52"/>
    <w:rsid w:val="00C96F20"/>
    <w:rsid w:val="00C973C0"/>
    <w:rsid w:val="00C9748B"/>
    <w:rsid w:val="00C978A6"/>
    <w:rsid w:val="00CA041E"/>
    <w:rsid w:val="00CA08EB"/>
    <w:rsid w:val="00CA08FD"/>
    <w:rsid w:val="00CA0D7D"/>
    <w:rsid w:val="00CA0DC8"/>
    <w:rsid w:val="00CA0DE2"/>
    <w:rsid w:val="00CA1282"/>
    <w:rsid w:val="00CA1FF4"/>
    <w:rsid w:val="00CA208F"/>
    <w:rsid w:val="00CA213E"/>
    <w:rsid w:val="00CA2222"/>
    <w:rsid w:val="00CA28AE"/>
    <w:rsid w:val="00CA2F70"/>
    <w:rsid w:val="00CA313C"/>
    <w:rsid w:val="00CA396B"/>
    <w:rsid w:val="00CA4D61"/>
    <w:rsid w:val="00CA6715"/>
    <w:rsid w:val="00CA6732"/>
    <w:rsid w:val="00CA6997"/>
    <w:rsid w:val="00CA6A54"/>
    <w:rsid w:val="00CA6C63"/>
    <w:rsid w:val="00CB0601"/>
    <w:rsid w:val="00CB09BC"/>
    <w:rsid w:val="00CB18CF"/>
    <w:rsid w:val="00CB241B"/>
    <w:rsid w:val="00CB2950"/>
    <w:rsid w:val="00CB2FFD"/>
    <w:rsid w:val="00CB34B6"/>
    <w:rsid w:val="00CB366F"/>
    <w:rsid w:val="00CB36E6"/>
    <w:rsid w:val="00CB394C"/>
    <w:rsid w:val="00CB42C3"/>
    <w:rsid w:val="00CB4AC0"/>
    <w:rsid w:val="00CB5434"/>
    <w:rsid w:val="00CB6002"/>
    <w:rsid w:val="00CB6FF6"/>
    <w:rsid w:val="00CB70AB"/>
    <w:rsid w:val="00CB711D"/>
    <w:rsid w:val="00CC0FAB"/>
    <w:rsid w:val="00CC247E"/>
    <w:rsid w:val="00CC27AC"/>
    <w:rsid w:val="00CC34D8"/>
    <w:rsid w:val="00CC3C26"/>
    <w:rsid w:val="00CC3F3B"/>
    <w:rsid w:val="00CC40DB"/>
    <w:rsid w:val="00CC448C"/>
    <w:rsid w:val="00CC54A3"/>
    <w:rsid w:val="00CC5591"/>
    <w:rsid w:val="00CC62DD"/>
    <w:rsid w:val="00CC63D2"/>
    <w:rsid w:val="00CC67A0"/>
    <w:rsid w:val="00CC6CEF"/>
    <w:rsid w:val="00CC7A1F"/>
    <w:rsid w:val="00CC7C34"/>
    <w:rsid w:val="00CD054C"/>
    <w:rsid w:val="00CD0C7C"/>
    <w:rsid w:val="00CD117D"/>
    <w:rsid w:val="00CD1664"/>
    <w:rsid w:val="00CD1956"/>
    <w:rsid w:val="00CD32DA"/>
    <w:rsid w:val="00CD3EE5"/>
    <w:rsid w:val="00CD3EFB"/>
    <w:rsid w:val="00CD402C"/>
    <w:rsid w:val="00CD463E"/>
    <w:rsid w:val="00CD49EC"/>
    <w:rsid w:val="00CD5BAD"/>
    <w:rsid w:val="00CD633B"/>
    <w:rsid w:val="00CE068B"/>
    <w:rsid w:val="00CE0EB7"/>
    <w:rsid w:val="00CE1908"/>
    <w:rsid w:val="00CE4472"/>
    <w:rsid w:val="00CE4CCC"/>
    <w:rsid w:val="00CE4D2B"/>
    <w:rsid w:val="00CE5B3F"/>
    <w:rsid w:val="00CE5E9F"/>
    <w:rsid w:val="00CE621C"/>
    <w:rsid w:val="00CE6420"/>
    <w:rsid w:val="00CE67DD"/>
    <w:rsid w:val="00CE6828"/>
    <w:rsid w:val="00CE6880"/>
    <w:rsid w:val="00CF0A61"/>
    <w:rsid w:val="00CF0BDD"/>
    <w:rsid w:val="00CF10A5"/>
    <w:rsid w:val="00CF1524"/>
    <w:rsid w:val="00CF1872"/>
    <w:rsid w:val="00CF1D34"/>
    <w:rsid w:val="00CF2195"/>
    <w:rsid w:val="00CF25C2"/>
    <w:rsid w:val="00CF3023"/>
    <w:rsid w:val="00CF330A"/>
    <w:rsid w:val="00CF42D6"/>
    <w:rsid w:val="00CF48C1"/>
    <w:rsid w:val="00CF4A4C"/>
    <w:rsid w:val="00CF4E20"/>
    <w:rsid w:val="00CF7334"/>
    <w:rsid w:val="00D007AC"/>
    <w:rsid w:val="00D00B19"/>
    <w:rsid w:val="00D014B4"/>
    <w:rsid w:val="00D02317"/>
    <w:rsid w:val="00D02E8F"/>
    <w:rsid w:val="00D02F0F"/>
    <w:rsid w:val="00D033F0"/>
    <w:rsid w:val="00D0359E"/>
    <w:rsid w:val="00D03D12"/>
    <w:rsid w:val="00D044AF"/>
    <w:rsid w:val="00D05206"/>
    <w:rsid w:val="00D054C8"/>
    <w:rsid w:val="00D057FB"/>
    <w:rsid w:val="00D05DDE"/>
    <w:rsid w:val="00D061FF"/>
    <w:rsid w:val="00D062E0"/>
    <w:rsid w:val="00D06F6E"/>
    <w:rsid w:val="00D11D5E"/>
    <w:rsid w:val="00D13658"/>
    <w:rsid w:val="00D1579E"/>
    <w:rsid w:val="00D15E3A"/>
    <w:rsid w:val="00D16325"/>
    <w:rsid w:val="00D16BA1"/>
    <w:rsid w:val="00D178E9"/>
    <w:rsid w:val="00D17E36"/>
    <w:rsid w:val="00D203E2"/>
    <w:rsid w:val="00D2066E"/>
    <w:rsid w:val="00D20CE9"/>
    <w:rsid w:val="00D20CFE"/>
    <w:rsid w:val="00D212A8"/>
    <w:rsid w:val="00D2176F"/>
    <w:rsid w:val="00D22582"/>
    <w:rsid w:val="00D22738"/>
    <w:rsid w:val="00D230F6"/>
    <w:rsid w:val="00D232D6"/>
    <w:rsid w:val="00D2449B"/>
    <w:rsid w:val="00D24BA1"/>
    <w:rsid w:val="00D24DD6"/>
    <w:rsid w:val="00D252C3"/>
    <w:rsid w:val="00D267CF"/>
    <w:rsid w:val="00D30231"/>
    <w:rsid w:val="00D30A24"/>
    <w:rsid w:val="00D31810"/>
    <w:rsid w:val="00D31AAD"/>
    <w:rsid w:val="00D31D8E"/>
    <w:rsid w:val="00D32314"/>
    <w:rsid w:val="00D3261D"/>
    <w:rsid w:val="00D32700"/>
    <w:rsid w:val="00D32AAC"/>
    <w:rsid w:val="00D34314"/>
    <w:rsid w:val="00D36393"/>
    <w:rsid w:val="00D36D49"/>
    <w:rsid w:val="00D36DF7"/>
    <w:rsid w:val="00D36F15"/>
    <w:rsid w:val="00D37653"/>
    <w:rsid w:val="00D379D4"/>
    <w:rsid w:val="00D407AA"/>
    <w:rsid w:val="00D41B01"/>
    <w:rsid w:val="00D41C30"/>
    <w:rsid w:val="00D42030"/>
    <w:rsid w:val="00D423DA"/>
    <w:rsid w:val="00D42A9E"/>
    <w:rsid w:val="00D42D1C"/>
    <w:rsid w:val="00D433F5"/>
    <w:rsid w:val="00D43F2A"/>
    <w:rsid w:val="00D4407F"/>
    <w:rsid w:val="00D447D4"/>
    <w:rsid w:val="00D45489"/>
    <w:rsid w:val="00D45751"/>
    <w:rsid w:val="00D45962"/>
    <w:rsid w:val="00D462B0"/>
    <w:rsid w:val="00D46CCA"/>
    <w:rsid w:val="00D46FF9"/>
    <w:rsid w:val="00D47C55"/>
    <w:rsid w:val="00D502A2"/>
    <w:rsid w:val="00D5050E"/>
    <w:rsid w:val="00D50628"/>
    <w:rsid w:val="00D50799"/>
    <w:rsid w:val="00D50905"/>
    <w:rsid w:val="00D50A04"/>
    <w:rsid w:val="00D50CC2"/>
    <w:rsid w:val="00D52372"/>
    <w:rsid w:val="00D52B60"/>
    <w:rsid w:val="00D52D4B"/>
    <w:rsid w:val="00D52E84"/>
    <w:rsid w:val="00D53403"/>
    <w:rsid w:val="00D53435"/>
    <w:rsid w:val="00D547D0"/>
    <w:rsid w:val="00D548C5"/>
    <w:rsid w:val="00D54C7A"/>
    <w:rsid w:val="00D54E16"/>
    <w:rsid w:val="00D554EF"/>
    <w:rsid w:val="00D55661"/>
    <w:rsid w:val="00D556AC"/>
    <w:rsid w:val="00D55D52"/>
    <w:rsid w:val="00D55F62"/>
    <w:rsid w:val="00D570C0"/>
    <w:rsid w:val="00D609D6"/>
    <w:rsid w:val="00D6137E"/>
    <w:rsid w:val="00D61B92"/>
    <w:rsid w:val="00D62B16"/>
    <w:rsid w:val="00D63665"/>
    <w:rsid w:val="00D64706"/>
    <w:rsid w:val="00D64A99"/>
    <w:rsid w:val="00D652A4"/>
    <w:rsid w:val="00D65741"/>
    <w:rsid w:val="00D65C48"/>
    <w:rsid w:val="00D65F58"/>
    <w:rsid w:val="00D6673D"/>
    <w:rsid w:val="00D66D9F"/>
    <w:rsid w:val="00D67017"/>
    <w:rsid w:val="00D67084"/>
    <w:rsid w:val="00D670C8"/>
    <w:rsid w:val="00D6730E"/>
    <w:rsid w:val="00D67EA3"/>
    <w:rsid w:val="00D70226"/>
    <w:rsid w:val="00D70692"/>
    <w:rsid w:val="00D70A82"/>
    <w:rsid w:val="00D711EB"/>
    <w:rsid w:val="00D7203B"/>
    <w:rsid w:val="00D7229F"/>
    <w:rsid w:val="00D724C8"/>
    <w:rsid w:val="00D72FD6"/>
    <w:rsid w:val="00D734D7"/>
    <w:rsid w:val="00D7380B"/>
    <w:rsid w:val="00D73A1D"/>
    <w:rsid w:val="00D73DC1"/>
    <w:rsid w:val="00D744EA"/>
    <w:rsid w:val="00D75747"/>
    <w:rsid w:val="00D75F78"/>
    <w:rsid w:val="00D76C0A"/>
    <w:rsid w:val="00D76DAC"/>
    <w:rsid w:val="00D77735"/>
    <w:rsid w:val="00D77948"/>
    <w:rsid w:val="00D77C92"/>
    <w:rsid w:val="00D80718"/>
    <w:rsid w:val="00D809FF"/>
    <w:rsid w:val="00D816B0"/>
    <w:rsid w:val="00D82BB1"/>
    <w:rsid w:val="00D835E8"/>
    <w:rsid w:val="00D838CD"/>
    <w:rsid w:val="00D83C0A"/>
    <w:rsid w:val="00D83DC1"/>
    <w:rsid w:val="00D85127"/>
    <w:rsid w:val="00D85D0D"/>
    <w:rsid w:val="00D86F29"/>
    <w:rsid w:val="00D8763F"/>
    <w:rsid w:val="00D87FB5"/>
    <w:rsid w:val="00D90229"/>
    <w:rsid w:val="00D902E2"/>
    <w:rsid w:val="00D907A0"/>
    <w:rsid w:val="00D9159D"/>
    <w:rsid w:val="00D91D24"/>
    <w:rsid w:val="00D92286"/>
    <w:rsid w:val="00D92AED"/>
    <w:rsid w:val="00D936D7"/>
    <w:rsid w:val="00D93757"/>
    <w:rsid w:val="00D940DF"/>
    <w:rsid w:val="00D948FB"/>
    <w:rsid w:val="00D951C1"/>
    <w:rsid w:val="00D95317"/>
    <w:rsid w:val="00D9544E"/>
    <w:rsid w:val="00D95932"/>
    <w:rsid w:val="00D95B44"/>
    <w:rsid w:val="00D95D90"/>
    <w:rsid w:val="00D961FA"/>
    <w:rsid w:val="00D9753D"/>
    <w:rsid w:val="00D97ACC"/>
    <w:rsid w:val="00DA09F6"/>
    <w:rsid w:val="00DA0A4B"/>
    <w:rsid w:val="00DA137B"/>
    <w:rsid w:val="00DA23CF"/>
    <w:rsid w:val="00DA2B52"/>
    <w:rsid w:val="00DA2BCC"/>
    <w:rsid w:val="00DA34A6"/>
    <w:rsid w:val="00DA3BAE"/>
    <w:rsid w:val="00DA431D"/>
    <w:rsid w:val="00DA4362"/>
    <w:rsid w:val="00DA48BC"/>
    <w:rsid w:val="00DA6548"/>
    <w:rsid w:val="00DA6B11"/>
    <w:rsid w:val="00DA6C47"/>
    <w:rsid w:val="00DA7078"/>
    <w:rsid w:val="00DA70DF"/>
    <w:rsid w:val="00DB0674"/>
    <w:rsid w:val="00DB08C5"/>
    <w:rsid w:val="00DB096F"/>
    <w:rsid w:val="00DB1C9F"/>
    <w:rsid w:val="00DB1E26"/>
    <w:rsid w:val="00DB25B5"/>
    <w:rsid w:val="00DB2D9D"/>
    <w:rsid w:val="00DB37D4"/>
    <w:rsid w:val="00DB3C85"/>
    <w:rsid w:val="00DB4E6B"/>
    <w:rsid w:val="00DB4EB3"/>
    <w:rsid w:val="00DB5197"/>
    <w:rsid w:val="00DB5491"/>
    <w:rsid w:val="00DB5B47"/>
    <w:rsid w:val="00DB5E0F"/>
    <w:rsid w:val="00DB622F"/>
    <w:rsid w:val="00DB66A9"/>
    <w:rsid w:val="00DB68BC"/>
    <w:rsid w:val="00DB6C91"/>
    <w:rsid w:val="00DB6FD5"/>
    <w:rsid w:val="00DB7606"/>
    <w:rsid w:val="00DB7CD2"/>
    <w:rsid w:val="00DC04D2"/>
    <w:rsid w:val="00DC0D1A"/>
    <w:rsid w:val="00DC2164"/>
    <w:rsid w:val="00DC252E"/>
    <w:rsid w:val="00DC27DE"/>
    <w:rsid w:val="00DC2A90"/>
    <w:rsid w:val="00DC2AEE"/>
    <w:rsid w:val="00DC32A9"/>
    <w:rsid w:val="00DC3FB1"/>
    <w:rsid w:val="00DC418B"/>
    <w:rsid w:val="00DC42D8"/>
    <w:rsid w:val="00DC4496"/>
    <w:rsid w:val="00DC4D1E"/>
    <w:rsid w:val="00DC50F0"/>
    <w:rsid w:val="00DC5A13"/>
    <w:rsid w:val="00DC6075"/>
    <w:rsid w:val="00DC61DB"/>
    <w:rsid w:val="00DC7D56"/>
    <w:rsid w:val="00DD0852"/>
    <w:rsid w:val="00DD0FC2"/>
    <w:rsid w:val="00DD1060"/>
    <w:rsid w:val="00DD1BEE"/>
    <w:rsid w:val="00DD25A9"/>
    <w:rsid w:val="00DD2620"/>
    <w:rsid w:val="00DD27FD"/>
    <w:rsid w:val="00DD2DBA"/>
    <w:rsid w:val="00DD3D8C"/>
    <w:rsid w:val="00DD42D9"/>
    <w:rsid w:val="00DD46E5"/>
    <w:rsid w:val="00DD51CE"/>
    <w:rsid w:val="00DD5B80"/>
    <w:rsid w:val="00DD619A"/>
    <w:rsid w:val="00DD736F"/>
    <w:rsid w:val="00DD759A"/>
    <w:rsid w:val="00DD7D1D"/>
    <w:rsid w:val="00DE05CF"/>
    <w:rsid w:val="00DE18B0"/>
    <w:rsid w:val="00DE1FD9"/>
    <w:rsid w:val="00DE2092"/>
    <w:rsid w:val="00DE3262"/>
    <w:rsid w:val="00DE35DE"/>
    <w:rsid w:val="00DE51B9"/>
    <w:rsid w:val="00DE5481"/>
    <w:rsid w:val="00DE56A1"/>
    <w:rsid w:val="00DE5931"/>
    <w:rsid w:val="00DE603C"/>
    <w:rsid w:val="00DE64DB"/>
    <w:rsid w:val="00DE674B"/>
    <w:rsid w:val="00DE69DC"/>
    <w:rsid w:val="00DE7535"/>
    <w:rsid w:val="00DE75C8"/>
    <w:rsid w:val="00DE7662"/>
    <w:rsid w:val="00DE7FF9"/>
    <w:rsid w:val="00DF0A95"/>
    <w:rsid w:val="00DF165D"/>
    <w:rsid w:val="00DF2534"/>
    <w:rsid w:val="00DF312D"/>
    <w:rsid w:val="00DF3A76"/>
    <w:rsid w:val="00DF3C56"/>
    <w:rsid w:val="00DF4656"/>
    <w:rsid w:val="00DF4983"/>
    <w:rsid w:val="00DF4C61"/>
    <w:rsid w:val="00DF6790"/>
    <w:rsid w:val="00DF7AF6"/>
    <w:rsid w:val="00DF7EB3"/>
    <w:rsid w:val="00E00C0B"/>
    <w:rsid w:val="00E00F20"/>
    <w:rsid w:val="00E01B4C"/>
    <w:rsid w:val="00E028DD"/>
    <w:rsid w:val="00E0353B"/>
    <w:rsid w:val="00E0373F"/>
    <w:rsid w:val="00E03845"/>
    <w:rsid w:val="00E038CC"/>
    <w:rsid w:val="00E0444A"/>
    <w:rsid w:val="00E04DE9"/>
    <w:rsid w:val="00E0506D"/>
    <w:rsid w:val="00E0516C"/>
    <w:rsid w:val="00E053DE"/>
    <w:rsid w:val="00E06E1E"/>
    <w:rsid w:val="00E07364"/>
    <w:rsid w:val="00E07BA7"/>
    <w:rsid w:val="00E1009D"/>
    <w:rsid w:val="00E10595"/>
    <w:rsid w:val="00E1092C"/>
    <w:rsid w:val="00E10D14"/>
    <w:rsid w:val="00E1117F"/>
    <w:rsid w:val="00E1177E"/>
    <w:rsid w:val="00E11CC8"/>
    <w:rsid w:val="00E126AE"/>
    <w:rsid w:val="00E13CA8"/>
    <w:rsid w:val="00E13D38"/>
    <w:rsid w:val="00E14265"/>
    <w:rsid w:val="00E14531"/>
    <w:rsid w:val="00E14D4A"/>
    <w:rsid w:val="00E14F84"/>
    <w:rsid w:val="00E1527F"/>
    <w:rsid w:val="00E15376"/>
    <w:rsid w:val="00E15615"/>
    <w:rsid w:val="00E15E0B"/>
    <w:rsid w:val="00E16320"/>
    <w:rsid w:val="00E164FE"/>
    <w:rsid w:val="00E168B3"/>
    <w:rsid w:val="00E16C0D"/>
    <w:rsid w:val="00E1788D"/>
    <w:rsid w:val="00E17965"/>
    <w:rsid w:val="00E1798C"/>
    <w:rsid w:val="00E2005F"/>
    <w:rsid w:val="00E207C8"/>
    <w:rsid w:val="00E20A91"/>
    <w:rsid w:val="00E20E76"/>
    <w:rsid w:val="00E218EC"/>
    <w:rsid w:val="00E224C8"/>
    <w:rsid w:val="00E22AC4"/>
    <w:rsid w:val="00E23219"/>
    <w:rsid w:val="00E23303"/>
    <w:rsid w:val="00E24396"/>
    <w:rsid w:val="00E245B1"/>
    <w:rsid w:val="00E24D96"/>
    <w:rsid w:val="00E24E38"/>
    <w:rsid w:val="00E25093"/>
    <w:rsid w:val="00E25942"/>
    <w:rsid w:val="00E27008"/>
    <w:rsid w:val="00E27B9E"/>
    <w:rsid w:val="00E30765"/>
    <w:rsid w:val="00E3315C"/>
    <w:rsid w:val="00E33249"/>
    <w:rsid w:val="00E338EE"/>
    <w:rsid w:val="00E33EA9"/>
    <w:rsid w:val="00E35F97"/>
    <w:rsid w:val="00E3654C"/>
    <w:rsid w:val="00E365AF"/>
    <w:rsid w:val="00E37C36"/>
    <w:rsid w:val="00E403FE"/>
    <w:rsid w:val="00E404AD"/>
    <w:rsid w:val="00E4091A"/>
    <w:rsid w:val="00E40C16"/>
    <w:rsid w:val="00E40C8C"/>
    <w:rsid w:val="00E40EA7"/>
    <w:rsid w:val="00E42820"/>
    <w:rsid w:val="00E42BE8"/>
    <w:rsid w:val="00E43440"/>
    <w:rsid w:val="00E4418A"/>
    <w:rsid w:val="00E443D0"/>
    <w:rsid w:val="00E44451"/>
    <w:rsid w:val="00E45D85"/>
    <w:rsid w:val="00E460CE"/>
    <w:rsid w:val="00E4617F"/>
    <w:rsid w:val="00E46488"/>
    <w:rsid w:val="00E47420"/>
    <w:rsid w:val="00E47943"/>
    <w:rsid w:val="00E47D00"/>
    <w:rsid w:val="00E501EE"/>
    <w:rsid w:val="00E50E5D"/>
    <w:rsid w:val="00E51A46"/>
    <w:rsid w:val="00E520F7"/>
    <w:rsid w:val="00E5230A"/>
    <w:rsid w:val="00E52848"/>
    <w:rsid w:val="00E52C3F"/>
    <w:rsid w:val="00E52D5A"/>
    <w:rsid w:val="00E52E2E"/>
    <w:rsid w:val="00E53E46"/>
    <w:rsid w:val="00E543EA"/>
    <w:rsid w:val="00E5480D"/>
    <w:rsid w:val="00E54B3B"/>
    <w:rsid w:val="00E553FC"/>
    <w:rsid w:val="00E567D8"/>
    <w:rsid w:val="00E57545"/>
    <w:rsid w:val="00E6049E"/>
    <w:rsid w:val="00E60F48"/>
    <w:rsid w:val="00E61000"/>
    <w:rsid w:val="00E61A74"/>
    <w:rsid w:val="00E61B0E"/>
    <w:rsid w:val="00E61B82"/>
    <w:rsid w:val="00E625E1"/>
    <w:rsid w:val="00E64254"/>
    <w:rsid w:val="00E64852"/>
    <w:rsid w:val="00E64A75"/>
    <w:rsid w:val="00E64C7D"/>
    <w:rsid w:val="00E656A6"/>
    <w:rsid w:val="00E66DAC"/>
    <w:rsid w:val="00E67221"/>
    <w:rsid w:val="00E67370"/>
    <w:rsid w:val="00E6747E"/>
    <w:rsid w:val="00E679FD"/>
    <w:rsid w:val="00E71AEB"/>
    <w:rsid w:val="00E71DA1"/>
    <w:rsid w:val="00E72E93"/>
    <w:rsid w:val="00E72F27"/>
    <w:rsid w:val="00E73442"/>
    <w:rsid w:val="00E73FAE"/>
    <w:rsid w:val="00E7421B"/>
    <w:rsid w:val="00E74403"/>
    <w:rsid w:val="00E75D2E"/>
    <w:rsid w:val="00E7649B"/>
    <w:rsid w:val="00E76E04"/>
    <w:rsid w:val="00E77E56"/>
    <w:rsid w:val="00E80EAE"/>
    <w:rsid w:val="00E814A2"/>
    <w:rsid w:val="00E82403"/>
    <w:rsid w:val="00E82957"/>
    <w:rsid w:val="00E82B74"/>
    <w:rsid w:val="00E82B7C"/>
    <w:rsid w:val="00E82CA3"/>
    <w:rsid w:val="00E82D2A"/>
    <w:rsid w:val="00E83607"/>
    <w:rsid w:val="00E84284"/>
    <w:rsid w:val="00E84BBD"/>
    <w:rsid w:val="00E85792"/>
    <w:rsid w:val="00E86515"/>
    <w:rsid w:val="00E87095"/>
    <w:rsid w:val="00E870FA"/>
    <w:rsid w:val="00E87DDB"/>
    <w:rsid w:val="00E90861"/>
    <w:rsid w:val="00E90DB9"/>
    <w:rsid w:val="00E914CC"/>
    <w:rsid w:val="00E92022"/>
    <w:rsid w:val="00E92528"/>
    <w:rsid w:val="00E92D90"/>
    <w:rsid w:val="00E92F4B"/>
    <w:rsid w:val="00E938EF"/>
    <w:rsid w:val="00E93F98"/>
    <w:rsid w:val="00E94877"/>
    <w:rsid w:val="00E94D69"/>
    <w:rsid w:val="00E95117"/>
    <w:rsid w:val="00E952AA"/>
    <w:rsid w:val="00E9619A"/>
    <w:rsid w:val="00E964C9"/>
    <w:rsid w:val="00E96C57"/>
    <w:rsid w:val="00E96D08"/>
    <w:rsid w:val="00E96F8F"/>
    <w:rsid w:val="00E97438"/>
    <w:rsid w:val="00E97820"/>
    <w:rsid w:val="00E97D35"/>
    <w:rsid w:val="00EA0D99"/>
    <w:rsid w:val="00EA12A2"/>
    <w:rsid w:val="00EA144A"/>
    <w:rsid w:val="00EA1651"/>
    <w:rsid w:val="00EA1952"/>
    <w:rsid w:val="00EA242C"/>
    <w:rsid w:val="00EA2495"/>
    <w:rsid w:val="00EA35E7"/>
    <w:rsid w:val="00EA3736"/>
    <w:rsid w:val="00EA3A86"/>
    <w:rsid w:val="00EA3BD9"/>
    <w:rsid w:val="00EA41B4"/>
    <w:rsid w:val="00EA41D7"/>
    <w:rsid w:val="00EA4437"/>
    <w:rsid w:val="00EA499B"/>
    <w:rsid w:val="00EA4A02"/>
    <w:rsid w:val="00EA4C3D"/>
    <w:rsid w:val="00EA4FA2"/>
    <w:rsid w:val="00EA5573"/>
    <w:rsid w:val="00EA7639"/>
    <w:rsid w:val="00EA7D98"/>
    <w:rsid w:val="00EB1E16"/>
    <w:rsid w:val="00EB2398"/>
    <w:rsid w:val="00EB2FFE"/>
    <w:rsid w:val="00EB401D"/>
    <w:rsid w:val="00EB5A08"/>
    <w:rsid w:val="00EB5BBE"/>
    <w:rsid w:val="00EB5BF4"/>
    <w:rsid w:val="00EB605B"/>
    <w:rsid w:val="00EB6EC7"/>
    <w:rsid w:val="00EB7260"/>
    <w:rsid w:val="00EB74DD"/>
    <w:rsid w:val="00EB76B3"/>
    <w:rsid w:val="00EC047C"/>
    <w:rsid w:val="00EC1826"/>
    <w:rsid w:val="00EC23A2"/>
    <w:rsid w:val="00EC3458"/>
    <w:rsid w:val="00EC3AF9"/>
    <w:rsid w:val="00EC4024"/>
    <w:rsid w:val="00EC43B0"/>
    <w:rsid w:val="00EC4BF8"/>
    <w:rsid w:val="00EC4EDE"/>
    <w:rsid w:val="00EC517F"/>
    <w:rsid w:val="00EC59E7"/>
    <w:rsid w:val="00EC5CDF"/>
    <w:rsid w:val="00EC636B"/>
    <w:rsid w:val="00EC6CD6"/>
    <w:rsid w:val="00EC7478"/>
    <w:rsid w:val="00ED016C"/>
    <w:rsid w:val="00ED052E"/>
    <w:rsid w:val="00ED1898"/>
    <w:rsid w:val="00ED1A9F"/>
    <w:rsid w:val="00ED1CFA"/>
    <w:rsid w:val="00ED1F4F"/>
    <w:rsid w:val="00ED24E8"/>
    <w:rsid w:val="00ED2861"/>
    <w:rsid w:val="00ED2C34"/>
    <w:rsid w:val="00ED4E7E"/>
    <w:rsid w:val="00ED5492"/>
    <w:rsid w:val="00ED66A3"/>
    <w:rsid w:val="00ED66AD"/>
    <w:rsid w:val="00ED69D8"/>
    <w:rsid w:val="00EE02B8"/>
    <w:rsid w:val="00EE0865"/>
    <w:rsid w:val="00EE0ACC"/>
    <w:rsid w:val="00EE0F5A"/>
    <w:rsid w:val="00EE1121"/>
    <w:rsid w:val="00EE1165"/>
    <w:rsid w:val="00EE142B"/>
    <w:rsid w:val="00EE1BDD"/>
    <w:rsid w:val="00EE2873"/>
    <w:rsid w:val="00EE2933"/>
    <w:rsid w:val="00EE35AA"/>
    <w:rsid w:val="00EE3AAE"/>
    <w:rsid w:val="00EE3C0E"/>
    <w:rsid w:val="00EE402A"/>
    <w:rsid w:val="00EE46EC"/>
    <w:rsid w:val="00EE5558"/>
    <w:rsid w:val="00EE61A9"/>
    <w:rsid w:val="00EE635F"/>
    <w:rsid w:val="00EE6997"/>
    <w:rsid w:val="00EE6F78"/>
    <w:rsid w:val="00EE7235"/>
    <w:rsid w:val="00EE77ED"/>
    <w:rsid w:val="00EF04E8"/>
    <w:rsid w:val="00EF06C9"/>
    <w:rsid w:val="00EF0AFA"/>
    <w:rsid w:val="00EF1616"/>
    <w:rsid w:val="00EF3EF8"/>
    <w:rsid w:val="00EF4E9A"/>
    <w:rsid w:val="00EF5910"/>
    <w:rsid w:val="00EF5D1A"/>
    <w:rsid w:val="00EF63AB"/>
    <w:rsid w:val="00EF7406"/>
    <w:rsid w:val="00EF7FCB"/>
    <w:rsid w:val="00F00A06"/>
    <w:rsid w:val="00F00B9C"/>
    <w:rsid w:val="00F0163D"/>
    <w:rsid w:val="00F02642"/>
    <w:rsid w:val="00F0314F"/>
    <w:rsid w:val="00F0379F"/>
    <w:rsid w:val="00F04268"/>
    <w:rsid w:val="00F04D89"/>
    <w:rsid w:val="00F055A0"/>
    <w:rsid w:val="00F05C95"/>
    <w:rsid w:val="00F05E15"/>
    <w:rsid w:val="00F06634"/>
    <w:rsid w:val="00F06C38"/>
    <w:rsid w:val="00F06F5E"/>
    <w:rsid w:val="00F10317"/>
    <w:rsid w:val="00F10775"/>
    <w:rsid w:val="00F1091C"/>
    <w:rsid w:val="00F10B10"/>
    <w:rsid w:val="00F11065"/>
    <w:rsid w:val="00F11438"/>
    <w:rsid w:val="00F11846"/>
    <w:rsid w:val="00F124A9"/>
    <w:rsid w:val="00F12852"/>
    <w:rsid w:val="00F12B10"/>
    <w:rsid w:val="00F12B8F"/>
    <w:rsid w:val="00F12E16"/>
    <w:rsid w:val="00F15063"/>
    <w:rsid w:val="00F1529D"/>
    <w:rsid w:val="00F152E8"/>
    <w:rsid w:val="00F1569B"/>
    <w:rsid w:val="00F15B4C"/>
    <w:rsid w:val="00F160FA"/>
    <w:rsid w:val="00F163D0"/>
    <w:rsid w:val="00F16C14"/>
    <w:rsid w:val="00F206F2"/>
    <w:rsid w:val="00F22857"/>
    <w:rsid w:val="00F23441"/>
    <w:rsid w:val="00F23A59"/>
    <w:rsid w:val="00F248C4"/>
    <w:rsid w:val="00F24E86"/>
    <w:rsid w:val="00F25556"/>
    <w:rsid w:val="00F25B47"/>
    <w:rsid w:val="00F26465"/>
    <w:rsid w:val="00F265B6"/>
    <w:rsid w:val="00F2717F"/>
    <w:rsid w:val="00F27865"/>
    <w:rsid w:val="00F27A26"/>
    <w:rsid w:val="00F27BAA"/>
    <w:rsid w:val="00F27C85"/>
    <w:rsid w:val="00F30E19"/>
    <w:rsid w:val="00F317D4"/>
    <w:rsid w:val="00F31887"/>
    <w:rsid w:val="00F319CC"/>
    <w:rsid w:val="00F325AA"/>
    <w:rsid w:val="00F32634"/>
    <w:rsid w:val="00F32CA8"/>
    <w:rsid w:val="00F32E5D"/>
    <w:rsid w:val="00F33001"/>
    <w:rsid w:val="00F34371"/>
    <w:rsid w:val="00F34D74"/>
    <w:rsid w:val="00F3572E"/>
    <w:rsid w:val="00F3586C"/>
    <w:rsid w:val="00F358EE"/>
    <w:rsid w:val="00F359E0"/>
    <w:rsid w:val="00F35D94"/>
    <w:rsid w:val="00F37097"/>
    <w:rsid w:val="00F3713A"/>
    <w:rsid w:val="00F375B6"/>
    <w:rsid w:val="00F4198B"/>
    <w:rsid w:val="00F41E58"/>
    <w:rsid w:val="00F421FE"/>
    <w:rsid w:val="00F427D2"/>
    <w:rsid w:val="00F42DE6"/>
    <w:rsid w:val="00F42E5E"/>
    <w:rsid w:val="00F4363B"/>
    <w:rsid w:val="00F440A5"/>
    <w:rsid w:val="00F44E8C"/>
    <w:rsid w:val="00F466C7"/>
    <w:rsid w:val="00F46981"/>
    <w:rsid w:val="00F46DF4"/>
    <w:rsid w:val="00F47086"/>
    <w:rsid w:val="00F472CD"/>
    <w:rsid w:val="00F47EDB"/>
    <w:rsid w:val="00F500ED"/>
    <w:rsid w:val="00F500F0"/>
    <w:rsid w:val="00F50A3B"/>
    <w:rsid w:val="00F50A57"/>
    <w:rsid w:val="00F5186B"/>
    <w:rsid w:val="00F52814"/>
    <w:rsid w:val="00F528A6"/>
    <w:rsid w:val="00F52946"/>
    <w:rsid w:val="00F52A3C"/>
    <w:rsid w:val="00F52FEC"/>
    <w:rsid w:val="00F53150"/>
    <w:rsid w:val="00F535AC"/>
    <w:rsid w:val="00F5401E"/>
    <w:rsid w:val="00F54A33"/>
    <w:rsid w:val="00F5528E"/>
    <w:rsid w:val="00F55666"/>
    <w:rsid w:val="00F559A3"/>
    <w:rsid w:val="00F5602C"/>
    <w:rsid w:val="00F56491"/>
    <w:rsid w:val="00F56B97"/>
    <w:rsid w:val="00F575C9"/>
    <w:rsid w:val="00F577EF"/>
    <w:rsid w:val="00F60B4B"/>
    <w:rsid w:val="00F60DC6"/>
    <w:rsid w:val="00F6132C"/>
    <w:rsid w:val="00F6212D"/>
    <w:rsid w:val="00F6254C"/>
    <w:rsid w:val="00F6260E"/>
    <w:rsid w:val="00F63327"/>
    <w:rsid w:val="00F637F6"/>
    <w:rsid w:val="00F63BBB"/>
    <w:rsid w:val="00F6497F"/>
    <w:rsid w:val="00F64A15"/>
    <w:rsid w:val="00F6584A"/>
    <w:rsid w:val="00F664EA"/>
    <w:rsid w:val="00F66805"/>
    <w:rsid w:val="00F701E9"/>
    <w:rsid w:val="00F703FB"/>
    <w:rsid w:val="00F70D5B"/>
    <w:rsid w:val="00F70FEA"/>
    <w:rsid w:val="00F71108"/>
    <w:rsid w:val="00F71901"/>
    <w:rsid w:val="00F72441"/>
    <w:rsid w:val="00F72C33"/>
    <w:rsid w:val="00F72DB9"/>
    <w:rsid w:val="00F72F43"/>
    <w:rsid w:val="00F743BB"/>
    <w:rsid w:val="00F74757"/>
    <w:rsid w:val="00F74926"/>
    <w:rsid w:val="00F75C69"/>
    <w:rsid w:val="00F761C3"/>
    <w:rsid w:val="00F774A8"/>
    <w:rsid w:val="00F77E7A"/>
    <w:rsid w:val="00F803D1"/>
    <w:rsid w:val="00F80F23"/>
    <w:rsid w:val="00F81409"/>
    <w:rsid w:val="00F816E3"/>
    <w:rsid w:val="00F81976"/>
    <w:rsid w:val="00F819B1"/>
    <w:rsid w:val="00F8209D"/>
    <w:rsid w:val="00F8243B"/>
    <w:rsid w:val="00F82933"/>
    <w:rsid w:val="00F838F4"/>
    <w:rsid w:val="00F83F29"/>
    <w:rsid w:val="00F842C7"/>
    <w:rsid w:val="00F84A87"/>
    <w:rsid w:val="00F84A95"/>
    <w:rsid w:val="00F856F7"/>
    <w:rsid w:val="00F85C03"/>
    <w:rsid w:val="00F86779"/>
    <w:rsid w:val="00F86CA4"/>
    <w:rsid w:val="00F86EBB"/>
    <w:rsid w:val="00F9042E"/>
    <w:rsid w:val="00F9065C"/>
    <w:rsid w:val="00F906E1"/>
    <w:rsid w:val="00F90DFC"/>
    <w:rsid w:val="00F9236F"/>
    <w:rsid w:val="00F93400"/>
    <w:rsid w:val="00F935FA"/>
    <w:rsid w:val="00F946D6"/>
    <w:rsid w:val="00F9526B"/>
    <w:rsid w:val="00F9594D"/>
    <w:rsid w:val="00F9748B"/>
    <w:rsid w:val="00FA0A17"/>
    <w:rsid w:val="00FA1174"/>
    <w:rsid w:val="00FA18FB"/>
    <w:rsid w:val="00FA3030"/>
    <w:rsid w:val="00FA3E44"/>
    <w:rsid w:val="00FA52A5"/>
    <w:rsid w:val="00FA5B73"/>
    <w:rsid w:val="00FA5BC6"/>
    <w:rsid w:val="00FA6265"/>
    <w:rsid w:val="00FA6A52"/>
    <w:rsid w:val="00FA7488"/>
    <w:rsid w:val="00FB0F4B"/>
    <w:rsid w:val="00FB1DC8"/>
    <w:rsid w:val="00FB2D75"/>
    <w:rsid w:val="00FB2E52"/>
    <w:rsid w:val="00FB30FF"/>
    <w:rsid w:val="00FB3318"/>
    <w:rsid w:val="00FB375B"/>
    <w:rsid w:val="00FB3AB7"/>
    <w:rsid w:val="00FB3F72"/>
    <w:rsid w:val="00FB426F"/>
    <w:rsid w:val="00FB4449"/>
    <w:rsid w:val="00FB4A86"/>
    <w:rsid w:val="00FB4C49"/>
    <w:rsid w:val="00FB5500"/>
    <w:rsid w:val="00FB5769"/>
    <w:rsid w:val="00FB5E34"/>
    <w:rsid w:val="00FB5EB2"/>
    <w:rsid w:val="00FB7254"/>
    <w:rsid w:val="00FB76BE"/>
    <w:rsid w:val="00FC0BBE"/>
    <w:rsid w:val="00FC0F10"/>
    <w:rsid w:val="00FC135E"/>
    <w:rsid w:val="00FC1464"/>
    <w:rsid w:val="00FC16E8"/>
    <w:rsid w:val="00FC1C9A"/>
    <w:rsid w:val="00FC24F3"/>
    <w:rsid w:val="00FC32BA"/>
    <w:rsid w:val="00FC3DCD"/>
    <w:rsid w:val="00FC3F77"/>
    <w:rsid w:val="00FC440B"/>
    <w:rsid w:val="00FC4767"/>
    <w:rsid w:val="00FC53F0"/>
    <w:rsid w:val="00FC5B0A"/>
    <w:rsid w:val="00FC636A"/>
    <w:rsid w:val="00FC642F"/>
    <w:rsid w:val="00FC6BE0"/>
    <w:rsid w:val="00FC6F50"/>
    <w:rsid w:val="00FC7158"/>
    <w:rsid w:val="00FC772E"/>
    <w:rsid w:val="00FC7B7D"/>
    <w:rsid w:val="00FC7C14"/>
    <w:rsid w:val="00FC7F1F"/>
    <w:rsid w:val="00FD0CDE"/>
    <w:rsid w:val="00FD0FDE"/>
    <w:rsid w:val="00FD2BDE"/>
    <w:rsid w:val="00FD331F"/>
    <w:rsid w:val="00FD3B97"/>
    <w:rsid w:val="00FD43D1"/>
    <w:rsid w:val="00FD4ADE"/>
    <w:rsid w:val="00FD4E50"/>
    <w:rsid w:val="00FD56A9"/>
    <w:rsid w:val="00FD56B0"/>
    <w:rsid w:val="00FD5D54"/>
    <w:rsid w:val="00FD638A"/>
    <w:rsid w:val="00FD689F"/>
    <w:rsid w:val="00FD70AE"/>
    <w:rsid w:val="00FD797E"/>
    <w:rsid w:val="00FE02E4"/>
    <w:rsid w:val="00FE03BF"/>
    <w:rsid w:val="00FE0DFA"/>
    <w:rsid w:val="00FE10A0"/>
    <w:rsid w:val="00FE1CD1"/>
    <w:rsid w:val="00FE1DAC"/>
    <w:rsid w:val="00FE26E1"/>
    <w:rsid w:val="00FE27F4"/>
    <w:rsid w:val="00FE3273"/>
    <w:rsid w:val="00FE3777"/>
    <w:rsid w:val="00FE3AD5"/>
    <w:rsid w:val="00FE3B46"/>
    <w:rsid w:val="00FE437B"/>
    <w:rsid w:val="00FE45BF"/>
    <w:rsid w:val="00FE58B9"/>
    <w:rsid w:val="00FE5AD0"/>
    <w:rsid w:val="00FE624B"/>
    <w:rsid w:val="00FE6C94"/>
    <w:rsid w:val="00FE6FE1"/>
    <w:rsid w:val="00FE734E"/>
    <w:rsid w:val="00FE7C97"/>
    <w:rsid w:val="00FF06E2"/>
    <w:rsid w:val="00FF0983"/>
    <w:rsid w:val="00FF17BE"/>
    <w:rsid w:val="00FF3009"/>
    <w:rsid w:val="00FF34E3"/>
    <w:rsid w:val="00FF3582"/>
    <w:rsid w:val="00FF4AD5"/>
    <w:rsid w:val="00FF4F89"/>
    <w:rsid w:val="00FF591A"/>
    <w:rsid w:val="00FF5CFA"/>
    <w:rsid w:val="00FF6EE0"/>
    <w:rsid w:val="00FF72A8"/>
    <w:rsid w:val="00FF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ABFC03"/>
  <w15:docId w15:val="{200A2585-9DD9-4F90-9EA4-6754FD86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845"/>
    <w:pPr>
      <w:overflowPunct w:val="0"/>
      <w:autoSpaceDE w:val="0"/>
      <w:autoSpaceDN w:val="0"/>
      <w:adjustRightInd w:val="0"/>
      <w:spacing w:after="0" w:line="240" w:lineRule="auto"/>
    </w:pPr>
    <w:rPr>
      <w:rFonts w:ascii="Times New Roman" w:eastAsia="Times New Roman" w:hAnsi="Times New Roman" w:cs="Times New Roman"/>
      <w:sz w:val="26"/>
      <w:szCs w:val="26"/>
    </w:rPr>
  </w:style>
  <w:style w:type="paragraph" w:styleId="Heading3">
    <w:name w:val="heading 3"/>
    <w:basedOn w:val="Normal"/>
    <w:next w:val="Normal"/>
    <w:link w:val="Heading3Char"/>
    <w:unhideWhenUsed/>
    <w:qFormat/>
    <w:rsid w:val="00E03845"/>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3845"/>
    <w:rPr>
      <w:rFonts w:ascii="Arial" w:eastAsia="Times New Roman" w:hAnsi="Arial" w:cs="Arial"/>
      <w:b/>
      <w:bCs/>
      <w:sz w:val="26"/>
      <w:szCs w:val="26"/>
    </w:rPr>
  </w:style>
  <w:style w:type="paragraph" w:customStyle="1" w:styleId="StyleCentered">
    <w:name w:val="Style Centered"/>
    <w:basedOn w:val="Normal"/>
    <w:rsid w:val="00E03845"/>
    <w:pPr>
      <w:jc w:val="center"/>
    </w:pPr>
  </w:style>
  <w:style w:type="paragraph" w:styleId="FootnoteText">
    <w:name w:val="footnote text"/>
    <w:basedOn w:val="Normal"/>
    <w:link w:val="FootnoteTextChar"/>
    <w:uiPriority w:val="99"/>
    <w:unhideWhenUsed/>
    <w:rsid w:val="005D48AC"/>
    <w:rPr>
      <w:sz w:val="20"/>
      <w:szCs w:val="20"/>
    </w:rPr>
  </w:style>
  <w:style w:type="character" w:customStyle="1" w:styleId="FootnoteTextChar">
    <w:name w:val="Footnote Text Char"/>
    <w:basedOn w:val="DefaultParagraphFont"/>
    <w:link w:val="FootnoteText"/>
    <w:uiPriority w:val="99"/>
    <w:rsid w:val="005D48AC"/>
    <w:rPr>
      <w:rFonts w:ascii="Times New Roman" w:eastAsia="Times New Roman" w:hAnsi="Times New Roman" w:cs="Times New Roman"/>
      <w:sz w:val="20"/>
      <w:szCs w:val="20"/>
    </w:rPr>
  </w:style>
  <w:style w:type="paragraph" w:styleId="ListParagraph">
    <w:name w:val="List Paragraph"/>
    <w:basedOn w:val="Normal"/>
    <w:uiPriority w:val="34"/>
    <w:qFormat/>
    <w:rsid w:val="005D48AC"/>
    <w:pPr>
      <w:overflowPunct/>
      <w:autoSpaceDE/>
      <w:autoSpaceDN/>
      <w:adjustRightInd/>
      <w:ind w:left="720"/>
    </w:pPr>
    <w:rPr>
      <w:rFonts w:ascii="Calibri" w:eastAsiaTheme="minorHAnsi" w:hAnsi="Calibri"/>
      <w:sz w:val="22"/>
      <w:szCs w:val="22"/>
    </w:rPr>
  </w:style>
  <w:style w:type="character" w:styleId="FootnoteReference">
    <w:name w:val="footnote reference"/>
    <w:basedOn w:val="DefaultParagraphFont"/>
    <w:uiPriority w:val="99"/>
    <w:semiHidden/>
    <w:unhideWhenUsed/>
    <w:rsid w:val="005D48AC"/>
    <w:rPr>
      <w:vertAlign w:val="superscript"/>
    </w:rPr>
  </w:style>
  <w:style w:type="character" w:styleId="Hyperlink">
    <w:name w:val="Hyperlink"/>
    <w:unhideWhenUsed/>
    <w:rsid w:val="00D1579E"/>
    <w:rPr>
      <w:color w:val="0000FF"/>
      <w:u w:val="single"/>
    </w:rPr>
  </w:style>
  <w:style w:type="table" w:styleId="TableGrid">
    <w:name w:val="Table Grid"/>
    <w:basedOn w:val="TableNormal"/>
    <w:uiPriority w:val="59"/>
    <w:rsid w:val="00DB7606"/>
    <w:pPr>
      <w:spacing w:after="0" w:line="240" w:lineRule="auto"/>
      <w:jc w:val="center"/>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4">
    <w:name w:val="p14"/>
    <w:basedOn w:val="Normal"/>
    <w:rsid w:val="00163F0B"/>
    <w:pPr>
      <w:widowControl w:val="0"/>
      <w:tabs>
        <w:tab w:val="left" w:pos="204"/>
      </w:tabs>
      <w:overflowPunct/>
    </w:pPr>
    <w:rPr>
      <w:sz w:val="24"/>
      <w:szCs w:val="24"/>
    </w:rPr>
  </w:style>
  <w:style w:type="paragraph" w:styleId="BalloonText">
    <w:name w:val="Balloon Text"/>
    <w:basedOn w:val="Normal"/>
    <w:link w:val="BalloonTextChar"/>
    <w:uiPriority w:val="99"/>
    <w:semiHidden/>
    <w:unhideWhenUsed/>
    <w:rsid w:val="00BB7104"/>
    <w:rPr>
      <w:rFonts w:ascii="Tahoma" w:hAnsi="Tahoma" w:cs="Tahoma"/>
      <w:sz w:val="16"/>
      <w:szCs w:val="16"/>
    </w:rPr>
  </w:style>
  <w:style w:type="character" w:customStyle="1" w:styleId="BalloonTextChar">
    <w:name w:val="Balloon Text Char"/>
    <w:basedOn w:val="DefaultParagraphFont"/>
    <w:link w:val="BalloonText"/>
    <w:uiPriority w:val="99"/>
    <w:semiHidden/>
    <w:rsid w:val="00BB7104"/>
    <w:rPr>
      <w:rFonts w:ascii="Tahoma" w:eastAsia="Times New Roman" w:hAnsi="Tahoma" w:cs="Tahoma"/>
      <w:sz w:val="16"/>
      <w:szCs w:val="16"/>
    </w:rPr>
  </w:style>
  <w:style w:type="paragraph" w:styleId="Header">
    <w:name w:val="header"/>
    <w:basedOn w:val="Normal"/>
    <w:link w:val="HeaderChar"/>
    <w:uiPriority w:val="99"/>
    <w:unhideWhenUsed/>
    <w:rsid w:val="00753BEE"/>
    <w:pPr>
      <w:tabs>
        <w:tab w:val="center" w:pos="4680"/>
        <w:tab w:val="right" w:pos="9360"/>
      </w:tabs>
    </w:pPr>
  </w:style>
  <w:style w:type="character" w:customStyle="1" w:styleId="HeaderChar">
    <w:name w:val="Header Char"/>
    <w:basedOn w:val="DefaultParagraphFont"/>
    <w:link w:val="Header"/>
    <w:uiPriority w:val="99"/>
    <w:rsid w:val="00753BEE"/>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753BEE"/>
    <w:pPr>
      <w:tabs>
        <w:tab w:val="center" w:pos="4680"/>
        <w:tab w:val="right" w:pos="9360"/>
      </w:tabs>
    </w:pPr>
  </w:style>
  <w:style w:type="character" w:customStyle="1" w:styleId="FooterChar">
    <w:name w:val="Footer Char"/>
    <w:basedOn w:val="DefaultParagraphFont"/>
    <w:link w:val="Footer"/>
    <w:uiPriority w:val="99"/>
    <w:rsid w:val="00753BEE"/>
    <w:rPr>
      <w:rFonts w:ascii="Times New Roman" w:eastAsia="Times New Roman" w:hAnsi="Times New Roman" w:cs="Times New Roman"/>
      <w:sz w:val="26"/>
      <w:szCs w:val="26"/>
    </w:rPr>
  </w:style>
  <w:style w:type="character" w:styleId="CommentReference">
    <w:name w:val="annotation reference"/>
    <w:basedOn w:val="DefaultParagraphFont"/>
    <w:uiPriority w:val="99"/>
    <w:semiHidden/>
    <w:unhideWhenUsed/>
    <w:rsid w:val="007063D5"/>
    <w:rPr>
      <w:sz w:val="16"/>
      <w:szCs w:val="16"/>
    </w:rPr>
  </w:style>
  <w:style w:type="paragraph" w:styleId="CommentText">
    <w:name w:val="annotation text"/>
    <w:basedOn w:val="Normal"/>
    <w:link w:val="CommentTextChar"/>
    <w:uiPriority w:val="99"/>
    <w:semiHidden/>
    <w:unhideWhenUsed/>
    <w:rsid w:val="007063D5"/>
    <w:rPr>
      <w:sz w:val="20"/>
      <w:szCs w:val="20"/>
    </w:rPr>
  </w:style>
  <w:style w:type="character" w:customStyle="1" w:styleId="CommentTextChar">
    <w:name w:val="Comment Text Char"/>
    <w:basedOn w:val="DefaultParagraphFont"/>
    <w:link w:val="CommentText"/>
    <w:uiPriority w:val="99"/>
    <w:semiHidden/>
    <w:rsid w:val="007063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3D5"/>
    <w:rPr>
      <w:b/>
      <w:bCs/>
    </w:rPr>
  </w:style>
  <w:style w:type="character" w:customStyle="1" w:styleId="CommentSubjectChar">
    <w:name w:val="Comment Subject Char"/>
    <w:basedOn w:val="CommentTextChar"/>
    <w:link w:val="CommentSubject"/>
    <w:uiPriority w:val="99"/>
    <w:semiHidden/>
    <w:rsid w:val="007063D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B82B46"/>
    <w:rPr>
      <w:sz w:val="24"/>
      <w:szCs w:val="24"/>
    </w:rPr>
  </w:style>
  <w:style w:type="paragraph" w:customStyle="1" w:styleId="Framecontents">
    <w:name w:val="Frame contents"/>
    <w:basedOn w:val="Normal"/>
    <w:rsid w:val="00A31C1C"/>
    <w:pPr>
      <w:widowControl w:val="0"/>
      <w:suppressAutoHyphens/>
      <w:overflowPunct/>
      <w:autoSpaceDE/>
      <w:adjustRightInd/>
      <w:spacing w:after="120"/>
      <w:textAlignment w:val="baseline"/>
    </w:pPr>
    <w:rPr>
      <w:rFonts w:ascii="Courier New" w:eastAsia="Lucida Sans Unicode" w:hAnsi="Courier New" w:cs="Tahoma"/>
      <w:sz w:val="24"/>
      <w:szCs w:val="24"/>
      <w:lang w:eastAsia="zh-CN" w:bidi="hi-IN"/>
    </w:rPr>
  </w:style>
  <w:style w:type="paragraph" w:styleId="Revision">
    <w:name w:val="Revision"/>
    <w:hidden/>
    <w:uiPriority w:val="99"/>
    <w:semiHidden/>
    <w:rsid w:val="0013252C"/>
    <w:pPr>
      <w:spacing w:after="0" w:line="240" w:lineRule="auto"/>
    </w:pPr>
    <w:rPr>
      <w:rFonts w:ascii="Times New Roman" w:eastAsia="Times New Roman" w:hAnsi="Times New Roman" w:cs="Times New Roman"/>
      <w:sz w:val="26"/>
      <w:szCs w:val="26"/>
    </w:rPr>
  </w:style>
  <w:style w:type="character" w:customStyle="1" w:styleId="UnresolvedMention1">
    <w:name w:val="Unresolved Mention1"/>
    <w:basedOn w:val="DefaultParagraphFont"/>
    <w:uiPriority w:val="99"/>
    <w:semiHidden/>
    <w:unhideWhenUsed/>
    <w:rsid w:val="001B0178"/>
    <w:rPr>
      <w:color w:val="808080"/>
      <w:shd w:val="clear" w:color="auto" w:fill="E6E6E6"/>
    </w:rPr>
  </w:style>
  <w:style w:type="paragraph" w:customStyle="1" w:styleId="Default">
    <w:name w:val="Default"/>
    <w:rsid w:val="003D2A9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ssh">
    <w:name w:val="ss_sh"/>
    <w:basedOn w:val="DefaultParagraphFont"/>
    <w:rsid w:val="007E3606"/>
  </w:style>
  <w:style w:type="character" w:customStyle="1" w:styleId="pmterms11">
    <w:name w:val="pmterms11"/>
    <w:rsid w:val="009D6B35"/>
    <w:rPr>
      <w:b/>
      <w:bCs/>
      <w:i w:val="0"/>
      <w:iCs w:val="0"/>
      <w:color w:val="000000"/>
    </w:rPr>
  </w:style>
  <w:style w:type="paragraph" w:customStyle="1" w:styleId="NumberedParagraphs">
    <w:name w:val="Numbered Paragraphs"/>
    <w:basedOn w:val="Normal"/>
    <w:autoRedefine/>
    <w:qFormat/>
    <w:rsid w:val="00575B11"/>
    <w:pPr>
      <w:numPr>
        <w:numId w:val="20"/>
      </w:numPr>
      <w:overflowPunct/>
      <w:autoSpaceDE/>
      <w:autoSpaceDN/>
      <w:adjustRightInd/>
      <w:spacing w:line="480" w:lineRule="auto"/>
      <w:ind w:left="0" w:firstLine="720"/>
      <w:jc w:val="both"/>
    </w:pPr>
    <w:rPr>
      <w:rFonts w:eastAsiaTheme="minorHAnsi" w:cs="Calibri"/>
      <w:sz w:val="24"/>
      <w:szCs w:val="22"/>
    </w:rPr>
  </w:style>
  <w:style w:type="character" w:styleId="UnresolvedMention">
    <w:name w:val="Unresolved Mention"/>
    <w:basedOn w:val="DefaultParagraphFont"/>
    <w:uiPriority w:val="99"/>
    <w:semiHidden/>
    <w:unhideWhenUsed/>
    <w:rsid w:val="004D17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478">
      <w:bodyDiv w:val="1"/>
      <w:marLeft w:val="0"/>
      <w:marRight w:val="0"/>
      <w:marTop w:val="0"/>
      <w:marBottom w:val="0"/>
      <w:divBdr>
        <w:top w:val="none" w:sz="0" w:space="0" w:color="auto"/>
        <w:left w:val="none" w:sz="0" w:space="0" w:color="auto"/>
        <w:bottom w:val="none" w:sz="0" w:space="0" w:color="auto"/>
        <w:right w:val="none" w:sz="0" w:space="0" w:color="auto"/>
      </w:divBdr>
    </w:div>
    <w:div w:id="26221723">
      <w:bodyDiv w:val="1"/>
      <w:marLeft w:val="0"/>
      <w:marRight w:val="0"/>
      <w:marTop w:val="0"/>
      <w:marBottom w:val="0"/>
      <w:divBdr>
        <w:top w:val="none" w:sz="0" w:space="0" w:color="auto"/>
        <w:left w:val="none" w:sz="0" w:space="0" w:color="auto"/>
        <w:bottom w:val="none" w:sz="0" w:space="0" w:color="auto"/>
        <w:right w:val="none" w:sz="0" w:space="0" w:color="auto"/>
      </w:divBdr>
    </w:div>
    <w:div w:id="48113946">
      <w:bodyDiv w:val="1"/>
      <w:marLeft w:val="0"/>
      <w:marRight w:val="0"/>
      <w:marTop w:val="0"/>
      <w:marBottom w:val="0"/>
      <w:divBdr>
        <w:top w:val="none" w:sz="0" w:space="0" w:color="auto"/>
        <w:left w:val="none" w:sz="0" w:space="0" w:color="auto"/>
        <w:bottom w:val="none" w:sz="0" w:space="0" w:color="auto"/>
        <w:right w:val="none" w:sz="0" w:space="0" w:color="auto"/>
      </w:divBdr>
    </w:div>
    <w:div w:id="76051546">
      <w:bodyDiv w:val="1"/>
      <w:marLeft w:val="0"/>
      <w:marRight w:val="0"/>
      <w:marTop w:val="0"/>
      <w:marBottom w:val="0"/>
      <w:divBdr>
        <w:top w:val="none" w:sz="0" w:space="0" w:color="auto"/>
        <w:left w:val="none" w:sz="0" w:space="0" w:color="auto"/>
        <w:bottom w:val="none" w:sz="0" w:space="0" w:color="auto"/>
        <w:right w:val="none" w:sz="0" w:space="0" w:color="auto"/>
      </w:divBdr>
      <w:divsChild>
        <w:div w:id="1146359432">
          <w:marLeft w:val="0"/>
          <w:marRight w:val="0"/>
          <w:marTop w:val="0"/>
          <w:marBottom w:val="0"/>
          <w:divBdr>
            <w:top w:val="none" w:sz="0" w:space="0" w:color="auto"/>
            <w:left w:val="none" w:sz="0" w:space="0" w:color="auto"/>
            <w:bottom w:val="none" w:sz="0" w:space="0" w:color="auto"/>
            <w:right w:val="none" w:sz="0" w:space="0" w:color="auto"/>
          </w:divBdr>
          <w:divsChild>
            <w:div w:id="1598056961">
              <w:marLeft w:val="0"/>
              <w:marRight w:val="0"/>
              <w:marTop w:val="0"/>
              <w:marBottom w:val="0"/>
              <w:divBdr>
                <w:top w:val="none" w:sz="0" w:space="0" w:color="auto"/>
                <w:left w:val="none" w:sz="0" w:space="0" w:color="auto"/>
                <w:bottom w:val="none" w:sz="0" w:space="0" w:color="auto"/>
                <w:right w:val="none" w:sz="0" w:space="0" w:color="auto"/>
              </w:divBdr>
              <w:divsChild>
                <w:div w:id="1759710922">
                  <w:marLeft w:val="0"/>
                  <w:marRight w:val="300"/>
                  <w:marTop w:val="0"/>
                  <w:marBottom w:val="0"/>
                  <w:divBdr>
                    <w:top w:val="none" w:sz="0" w:space="0" w:color="auto"/>
                    <w:left w:val="none" w:sz="0" w:space="0" w:color="auto"/>
                    <w:bottom w:val="none" w:sz="0" w:space="0" w:color="auto"/>
                    <w:right w:val="none" w:sz="0" w:space="0" w:color="auto"/>
                  </w:divBdr>
                  <w:divsChild>
                    <w:div w:id="369382111">
                      <w:marLeft w:val="0"/>
                      <w:marRight w:val="0"/>
                      <w:marTop w:val="0"/>
                      <w:marBottom w:val="0"/>
                      <w:divBdr>
                        <w:top w:val="none" w:sz="0" w:space="0" w:color="auto"/>
                        <w:left w:val="none" w:sz="0" w:space="0" w:color="auto"/>
                        <w:bottom w:val="none" w:sz="0" w:space="0" w:color="auto"/>
                        <w:right w:val="none" w:sz="0" w:space="0" w:color="auto"/>
                      </w:divBdr>
                      <w:divsChild>
                        <w:div w:id="19869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07214">
      <w:bodyDiv w:val="1"/>
      <w:marLeft w:val="0"/>
      <w:marRight w:val="0"/>
      <w:marTop w:val="0"/>
      <w:marBottom w:val="0"/>
      <w:divBdr>
        <w:top w:val="none" w:sz="0" w:space="0" w:color="auto"/>
        <w:left w:val="none" w:sz="0" w:space="0" w:color="auto"/>
        <w:bottom w:val="none" w:sz="0" w:space="0" w:color="auto"/>
        <w:right w:val="none" w:sz="0" w:space="0" w:color="auto"/>
      </w:divBdr>
    </w:div>
    <w:div w:id="374889541">
      <w:bodyDiv w:val="1"/>
      <w:marLeft w:val="0"/>
      <w:marRight w:val="0"/>
      <w:marTop w:val="0"/>
      <w:marBottom w:val="0"/>
      <w:divBdr>
        <w:top w:val="none" w:sz="0" w:space="0" w:color="auto"/>
        <w:left w:val="none" w:sz="0" w:space="0" w:color="auto"/>
        <w:bottom w:val="none" w:sz="0" w:space="0" w:color="auto"/>
        <w:right w:val="none" w:sz="0" w:space="0" w:color="auto"/>
      </w:divBdr>
    </w:div>
    <w:div w:id="523397557">
      <w:bodyDiv w:val="1"/>
      <w:marLeft w:val="0"/>
      <w:marRight w:val="0"/>
      <w:marTop w:val="0"/>
      <w:marBottom w:val="0"/>
      <w:divBdr>
        <w:top w:val="none" w:sz="0" w:space="0" w:color="auto"/>
        <w:left w:val="none" w:sz="0" w:space="0" w:color="auto"/>
        <w:bottom w:val="none" w:sz="0" w:space="0" w:color="auto"/>
        <w:right w:val="none" w:sz="0" w:space="0" w:color="auto"/>
      </w:divBdr>
    </w:div>
    <w:div w:id="722098078">
      <w:bodyDiv w:val="1"/>
      <w:marLeft w:val="0"/>
      <w:marRight w:val="0"/>
      <w:marTop w:val="0"/>
      <w:marBottom w:val="0"/>
      <w:divBdr>
        <w:top w:val="none" w:sz="0" w:space="0" w:color="auto"/>
        <w:left w:val="none" w:sz="0" w:space="0" w:color="auto"/>
        <w:bottom w:val="none" w:sz="0" w:space="0" w:color="auto"/>
        <w:right w:val="none" w:sz="0" w:space="0" w:color="auto"/>
      </w:divBdr>
    </w:div>
    <w:div w:id="865412267">
      <w:bodyDiv w:val="1"/>
      <w:marLeft w:val="0"/>
      <w:marRight w:val="0"/>
      <w:marTop w:val="0"/>
      <w:marBottom w:val="0"/>
      <w:divBdr>
        <w:top w:val="none" w:sz="0" w:space="0" w:color="auto"/>
        <w:left w:val="none" w:sz="0" w:space="0" w:color="auto"/>
        <w:bottom w:val="none" w:sz="0" w:space="0" w:color="auto"/>
        <w:right w:val="none" w:sz="0" w:space="0" w:color="auto"/>
      </w:divBdr>
    </w:div>
    <w:div w:id="930970960">
      <w:bodyDiv w:val="1"/>
      <w:marLeft w:val="0"/>
      <w:marRight w:val="0"/>
      <w:marTop w:val="0"/>
      <w:marBottom w:val="0"/>
      <w:divBdr>
        <w:top w:val="none" w:sz="0" w:space="0" w:color="auto"/>
        <w:left w:val="none" w:sz="0" w:space="0" w:color="auto"/>
        <w:bottom w:val="none" w:sz="0" w:space="0" w:color="auto"/>
        <w:right w:val="none" w:sz="0" w:space="0" w:color="auto"/>
      </w:divBdr>
    </w:div>
    <w:div w:id="1232080480">
      <w:bodyDiv w:val="1"/>
      <w:marLeft w:val="0"/>
      <w:marRight w:val="0"/>
      <w:marTop w:val="0"/>
      <w:marBottom w:val="0"/>
      <w:divBdr>
        <w:top w:val="none" w:sz="0" w:space="0" w:color="auto"/>
        <w:left w:val="none" w:sz="0" w:space="0" w:color="auto"/>
        <w:bottom w:val="none" w:sz="0" w:space="0" w:color="auto"/>
        <w:right w:val="none" w:sz="0" w:space="0" w:color="auto"/>
      </w:divBdr>
      <w:divsChild>
        <w:div w:id="1807964815">
          <w:marLeft w:val="0"/>
          <w:marRight w:val="0"/>
          <w:marTop w:val="0"/>
          <w:marBottom w:val="0"/>
          <w:divBdr>
            <w:top w:val="none" w:sz="0" w:space="0" w:color="auto"/>
            <w:left w:val="none" w:sz="0" w:space="0" w:color="auto"/>
            <w:bottom w:val="none" w:sz="0" w:space="0" w:color="auto"/>
            <w:right w:val="none" w:sz="0" w:space="0" w:color="auto"/>
          </w:divBdr>
          <w:divsChild>
            <w:div w:id="1094545395">
              <w:marLeft w:val="0"/>
              <w:marRight w:val="0"/>
              <w:marTop w:val="0"/>
              <w:marBottom w:val="0"/>
              <w:divBdr>
                <w:top w:val="none" w:sz="0" w:space="0" w:color="auto"/>
                <w:left w:val="none" w:sz="0" w:space="0" w:color="auto"/>
                <w:bottom w:val="none" w:sz="0" w:space="0" w:color="auto"/>
                <w:right w:val="none" w:sz="0" w:space="0" w:color="auto"/>
              </w:divBdr>
              <w:divsChild>
                <w:div w:id="75060071">
                  <w:marLeft w:val="0"/>
                  <w:marRight w:val="300"/>
                  <w:marTop w:val="0"/>
                  <w:marBottom w:val="0"/>
                  <w:divBdr>
                    <w:top w:val="none" w:sz="0" w:space="0" w:color="auto"/>
                    <w:left w:val="none" w:sz="0" w:space="0" w:color="auto"/>
                    <w:bottom w:val="none" w:sz="0" w:space="0" w:color="auto"/>
                    <w:right w:val="none" w:sz="0" w:space="0" w:color="auto"/>
                  </w:divBdr>
                  <w:divsChild>
                    <w:div w:id="128592979">
                      <w:marLeft w:val="0"/>
                      <w:marRight w:val="0"/>
                      <w:marTop w:val="0"/>
                      <w:marBottom w:val="0"/>
                      <w:divBdr>
                        <w:top w:val="none" w:sz="0" w:space="0" w:color="auto"/>
                        <w:left w:val="none" w:sz="0" w:space="0" w:color="auto"/>
                        <w:bottom w:val="none" w:sz="0" w:space="0" w:color="auto"/>
                        <w:right w:val="none" w:sz="0" w:space="0" w:color="auto"/>
                      </w:divBdr>
                      <w:divsChild>
                        <w:div w:id="5066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631205">
      <w:bodyDiv w:val="1"/>
      <w:marLeft w:val="0"/>
      <w:marRight w:val="0"/>
      <w:marTop w:val="0"/>
      <w:marBottom w:val="0"/>
      <w:divBdr>
        <w:top w:val="none" w:sz="0" w:space="0" w:color="auto"/>
        <w:left w:val="none" w:sz="0" w:space="0" w:color="auto"/>
        <w:bottom w:val="none" w:sz="0" w:space="0" w:color="auto"/>
        <w:right w:val="none" w:sz="0" w:space="0" w:color="auto"/>
      </w:divBdr>
    </w:div>
    <w:div w:id="1427657855">
      <w:bodyDiv w:val="1"/>
      <w:marLeft w:val="0"/>
      <w:marRight w:val="0"/>
      <w:marTop w:val="0"/>
      <w:marBottom w:val="0"/>
      <w:divBdr>
        <w:top w:val="none" w:sz="0" w:space="0" w:color="auto"/>
        <w:left w:val="none" w:sz="0" w:space="0" w:color="auto"/>
        <w:bottom w:val="none" w:sz="0" w:space="0" w:color="auto"/>
        <w:right w:val="none" w:sz="0" w:space="0" w:color="auto"/>
      </w:divBdr>
    </w:div>
    <w:div w:id="1538811092">
      <w:bodyDiv w:val="1"/>
      <w:marLeft w:val="0"/>
      <w:marRight w:val="0"/>
      <w:marTop w:val="0"/>
      <w:marBottom w:val="0"/>
      <w:divBdr>
        <w:top w:val="none" w:sz="0" w:space="0" w:color="auto"/>
        <w:left w:val="none" w:sz="0" w:space="0" w:color="auto"/>
        <w:bottom w:val="none" w:sz="0" w:space="0" w:color="auto"/>
        <w:right w:val="none" w:sz="0" w:space="0" w:color="auto"/>
      </w:divBdr>
    </w:div>
    <w:div w:id="1686131135">
      <w:bodyDiv w:val="1"/>
      <w:marLeft w:val="0"/>
      <w:marRight w:val="0"/>
      <w:marTop w:val="0"/>
      <w:marBottom w:val="0"/>
      <w:divBdr>
        <w:top w:val="none" w:sz="0" w:space="0" w:color="auto"/>
        <w:left w:val="none" w:sz="0" w:space="0" w:color="auto"/>
        <w:bottom w:val="none" w:sz="0" w:space="0" w:color="auto"/>
        <w:right w:val="none" w:sz="0" w:space="0" w:color="auto"/>
      </w:divBdr>
    </w:div>
    <w:div w:id="17493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13E96-B2E5-429E-AC97-06D73D0E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3874</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stabrown</dc:creator>
  <cp:lastModifiedBy>Farner, Joyce</cp:lastModifiedBy>
  <cp:revision>7</cp:revision>
  <cp:lastPrinted>2018-05-03T12:27:00Z</cp:lastPrinted>
  <dcterms:created xsi:type="dcterms:W3CDTF">2018-05-03T12:43:00Z</dcterms:created>
  <dcterms:modified xsi:type="dcterms:W3CDTF">2018-05-03T14:41:00Z</dcterms:modified>
</cp:coreProperties>
</file>