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03B496A2" w14:textId="77777777" w:rsidTr="000F4769">
        <w:trPr>
          <w:trHeight w:val="936"/>
        </w:trPr>
        <w:tc>
          <w:tcPr>
            <w:tcW w:w="664" w:type="pct"/>
          </w:tcPr>
          <w:p w14:paraId="50BE52B5" w14:textId="77777777" w:rsidR="00C53327" w:rsidRDefault="00C53327" w:rsidP="00C04304">
            <w:pPr>
              <w:rPr>
                <w:sz w:val="24"/>
              </w:rPr>
            </w:pPr>
            <w:r>
              <w:rPr>
                <w:noProof/>
                <w:spacing w:val="-2"/>
              </w:rPr>
              <w:drawing>
                <wp:inline distT="0" distB="0" distL="0" distR="0" wp14:anchorId="4F872A2F" wp14:editId="0F6A3D65">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3077D55A"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0040B13F"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4CDC5F4E" w14:textId="1A71B17C" w:rsidR="00C53327" w:rsidRDefault="004F5844" w:rsidP="00DA2A49">
            <w:pPr>
              <w:jc w:val="center"/>
              <w:rPr>
                <w:rFonts w:ascii="Arial" w:hAnsi="Arial"/>
                <w:sz w:val="12"/>
              </w:rPr>
            </w:pPr>
            <w:r>
              <w:rPr>
                <w:rFonts w:ascii="Arial" w:hAnsi="Arial"/>
                <w:sz w:val="28"/>
                <w:szCs w:val="28"/>
              </w:rPr>
              <w:t>400 NORTH STREET</w:t>
            </w:r>
            <w:r w:rsidR="00DA2A49" w:rsidRPr="000F4769">
              <w:rPr>
                <w:rFonts w:ascii="Arial" w:hAnsi="Arial"/>
                <w:sz w:val="28"/>
                <w:szCs w:val="28"/>
              </w:rPr>
              <w:t>, HARRISBURG, PA 171</w:t>
            </w:r>
            <w:r>
              <w:rPr>
                <w:rFonts w:ascii="Arial" w:hAnsi="Arial"/>
                <w:sz w:val="28"/>
                <w:szCs w:val="28"/>
              </w:rPr>
              <w:t>20</w:t>
            </w:r>
          </w:p>
        </w:tc>
        <w:tc>
          <w:tcPr>
            <w:tcW w:w="660" w:type="pct"/>
            <w:vAlign w:val="bottom"/>
          </w:tcPr>
          <w:p w14:paraId="3D410DA0"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534DEF3C" w14:textId="08611781" w:rsidR="004B0821" w:rsidRPr="0019254D" w:rsidRDefault="00763200" w:rsidP="004B0821">
      <w:pPr>
        <w:jc w:val="center"/>
        <w:rPr>
          <w:sz w:val="24"/>
          <w:szCs w:val="24"/>
        </w:rPr>
      </w:pPr>
      <w:r>
        <w:rPr>
          <w:sz w:val="24"/>
          <w:szCs w:val="24"/>
        </w:rPr>
        <w:t>February 4, 2019</w:t>
      </w:r>
    </w:p>
    <w:p w14:paraId="1B6DF1B5" w14:textId="4E0A9AB2" w:rsidR="00C53327" w:rsidRPr="0019254D" w:rsidRDefault="00C53327" w:rsidP="00C53327">
      <w:pPr>
        <w:jc w:val="right"/>
        <w:rPr>
          <w:sz w:val="24"/>
          <w:szCs w:val="24"/>
        </w:rPr>
      </w:pPr>
      <w:r w:rsidRPr="0019254D">
        <w:rPr>
          <w:sz w:val="24"/>
          <w:szCs w:val="24"/>
        </w:rPr>
        <w:t xml:space="preserve">Docket No. </w:t>
      </w:r>
      <w:r w:rsidR="00D574B5">
        <w:rPr>
          <w:sz w:val="24"/>
          <w:szCs w:val="24"/>
        </w:rPr>
        <w:t>R</w:t>
      </w:r>
      <w:r w:rsidR="005F238D" w:rsidRPr="0019254D">
        <w:rPr>
          <w:sz w:val="24"/>
          <w:szCs w:val="24"/>
        </w:rPr>
        <w:t>-201</w:t>
      </w:r>
      <w:r w:rsidR="00D574B5">
        <w:rPr>
          <w:sz w:val="24"/>
          <w:szCs w:val="24"/>
        </w:rPr>
        <w:t>9</w:t>
      </w:r>
      <w:r w:rsidR="005F238D" w:rsidRPr="0019254D">
        <w:rPr>
          <w:sz w:val="24"/>
          <w:szCs w:val="24"/>
        </w:rPr>
        <w:t>-</w:t>
      </w:r>
      <w:r w:rsidR="00D574B5">
        <w:rPr>
          <w:sz w:val="24"/>
          <w:szCs w:val="24"/>
        </w:rPr>
        <w:t>3007103</w:t>
      </w:r>
    </w:p>
    <w:p w14:paraId="63DE5E94" w14:textId="737EF115" w:rsidR="00C53327" w:rsidRPr="0019254D" w:rsidRDefault="00664F48" w:rsidP="00093DF4">
      <w:pPr>
        <w:jc w:val="right"/>
        <w:rPr>
          <w:sz w:val="24"/>
          <w:szCs w:val="24"/>
        </w:rPr>
      </w:pPr>
      <w:r w:rsidRPr="0019254D">
        <w:rPr>
          <w:sz w:val="24"/>
          <w:szCs w:val="24"/>
        </w:rPr>
        <w:t>Utility Code</w:t>
      </w:r>
      <w:r w:rsidR="00C53327" w:rsidRPr="0019254D">
        <w:rPr>
          <w:sz w:val="24"/>
          <w:szCs w:val="24"/>
        </w:rPr>
        <w:t xml:space="preserve"> </w:t>
      </w:r>
      <w:r w:rsidR="00D574B5">
        <w:rPr>
          <w:sz w:val="24"/>
          <w:szCs w:val="24"/>
        </w:rPr>
        <w:t>210260</w:t>
      </w:r>
    </w:p>
    <w:p w14:paraId="64DF4BF3" w14:textId="6A06B0CE" w:rsidR="00D5255A" w:rsidRPr="0019254D" w:rsidRDefault="00D574B5" w:rsidP="00EF4444">
      <w:pPr>
        <w:rPr>
          <w:caps/>
          <w:sz w:val="24"/>
          <w:szCs w:val="24"/>
        </w:rPr>
      </w:pPr>
      <w:r>
        <w:rPr>
          <w:caps/>
          <w:sz w:val="24"/>
          <w:szCs w:val="24"/>
        </w:rPr>
        <w:t>THOMAS T NIESEN ESQUIRE</w:t>
      </w:r>
    </w:p>
    <w:p w14:paraId="6571909A" w14:textId="03178A31" w:rsidR="00D75083" w:rsidRPr="0019254D" w:rsidRDefault="00D574B5" w:rsidP="00EF4444">
      <w:pPr>
        <w:rPr>
          <w:caps/>
          <w:sz w:val="24"/>
          <w:szCs w:val="24"/>
        </w:rPr>
      </w:pPr>
      <w:r>
        <w:rPr>
          <w:caps/>
          <w:sz w:val="24"/>
          <w:szCs w:val="24"/>
        </w:rPr>
        <w:t>THOMAS NIESEN &amp; THOMAS LLC</w:t>
      </w:r>
    </w:p>
    <w:p w14:paraId="50C5504A" w14:textId="0E449E9B" w:rsidR="00EF4444" w:rsidRPr="0019254D" w:rsidRDefault="00D574B5" w:rsidP="00EF4444">
      <w:pPr>
        <w:rPr>
          <w:caps/>
          <w:sz w:val="24"/>
          <w:szCs w:val="24"/>
        </w:rPr>
      </w:pPr>
      <w:r>
        <w:rPr>
          <w:caps/>
          <w:sz w:val="24"/>
          <w:szCs w:val="24"/>
        </w:rPr>
        <w:t>212 LOCUST STREET SUITE 302</w:t>
      </w:r>
    </w:p>
    <w:p w14:paraId="3CA619C0" w14:textId="4336009B" w:rsidR="00EF4444" w:rsidRPr="0019254D" w:rsidRDefault="009728A0" w:rsidP="00EF4444">
      <w:pPr>
        <w:rPr>
          <w:caps/>
          <w:sz w:val="24"/>
          <w:szCs w:val="24"/>
        </w:rPr>
      </w:pPr>
      <w:r w:rsidRPr="0019254D">
        <w:rPr>
          <w:caps/>
          <w:sz w:val="24"/>
          <w:szCs w:val="24"/>
        </w:rPr>
        <w:t>h</w:t>
      </w:r>
      <w:r w:rsidR="00D574B5">
        <w:rPr>
          <w:caps/>
          <w:sz w:val="24"/>
          <w:szCs w:val="24"/>
        </w:rPr>
        <w:t>ARRISBURG</w:t>
      </w:r>
      <w:r w:rsidRPr="0019254D">
        <w:rPr>
          <w:caps/>
          <w:sz w:val="24"/>
          <w:szCs w:val="24"/>
        </w:rPr>
        <w:t xml:space="preserve"> pa 17</w:t>
      </w:r>
      <w:r w:rsidR="00D574B5">
        <w:rPr>
          <w:caps/>
          <w:sz w:val="24"/>
          <w:szCs w:val="24"/>
        </w:rPr>
        <w:t>101</w:t>
      </w:r>
    </w:p>
    <w:p w14:paraId="4B369FAF" w14:textId="77777777" w:rsidR="00D5255A" w:rsidRPr="0019254D" w:rsidRDefault="00D5255A" w:rsidP="00BA4EDF">
      <w:pPr>
        <w:rPr>
          <w:sz w:val="24"/>
          <w:szCs w:val="24"/>
        </w:rPr>
      </w:pPr>
    </w:p>
    <w:p w14:paraId="0998DA9D" w14:textId="3B3D5453" w:rsidR="00C04304" w:rsidRPr="000C35CC" w:rsidRDefault="00C53327" w:rsidP="00EF4444">
      <w:pPr>
        <w:ind w:left="720" w:hanging="720"/>
        <w:rPr>
          <w:sz w:val="24"/>
          <w:szCs w:val="24"/>
        </w:rPr>
      </w:pPr>
      <w:r w:rsidRPr="0019254D">
        <w:rPr>
          <w:sz w:val="24"/>
          <w:szCs w:val="24"/>
        </w:rPr>
        <w:t>RE:</w:t>
      </w:r>
      <w:r w:rsidR="00C95415" w:rsidRPr="0019254D">
        <w:rPr>
          <w:sz w:val="24"/>
          <w:szCs w:val="24"/>
        </w:rPr>
        <w:tab/>
      </w:r>
      <w:r w:rsidR="00D574B5">
        <w:rPr>
          <w:sz w:val="24"/>
          <w:szCs w:val="24"/>
        </w:rPr>
        <w:t>Buck Hill Water Company Supplement No. 32 to Tariff Water – Pa. P.U.C. No. 3 at Docket No. R-2019-3007103</w:t>
      </w:r>
    </w:p>
    <w:p w14:paraId="48076AF0" w14:textId="77777777" w:rsidR="00C04304" w:rsidRPr="000C35CC" w:rsidRDefault="00C04304" w:rsidP="00C53327">
      <w:pPr>
        <w:rPr>
          <w:sz w:val="24"/>
          <w:szCs w:val="24"/>
        </w:rPr>
      </w:pPr>
    </w:p>
    <w:p w14:paraId="5F9E51FA" w14:textId="7B0D5E4C" w:rsidR="00C53327" w:rsidRPr="0019254D" w:rsidRDefault="00C53327" w:rsidP="00C53327">
      <w:pPr>
        <w:rPr>
          <w:sz w:val="24"/>
          <w:szCs w:val="24"/>
        </w:rPr>
      </w:pPr>
      <w:r w:rsidRPr="0019254D">
        <w:rPr>
          <w:sz w:val="24"/>
          <w:szCs w:val="24"/>
        </w:rPr>
        <w:t xml:space="preserve">Dear </w:t>
      </w:r>
      <w:proofErr w:type="gramStart"/>
      <w:r w:rsidR="005F238D" w:rsidRPr="0019254D">
        <w:rPr>
          <w:sz w:val="24"/>
          <w:szCs w:val="24"/>
        </w:rPr>
        <w:t>Attorney</w:t>
      </w:r>
      <w:proofErr w:type="gramEnd"/>
      <w:r w:rsidR="00F12DAF" w:rsidRPr="0019254D">
        <w:rPr>
          <w:sz w:val="24"/>
          <w:szCs w:val="24"/>
        </w:rPr>
        <w:t xml:space="preserve"> </w:t>
      </w:r>
      <w:r w:rsidR="00D574B5">
        <w:rPr>
          <w:sz w:val="24"/>
          <w:szCs w:val="24"/>
        </w:rPr>
        <w:t>Niesen</w:t>
      </w:r>
      <w:r w:rsidR="005F238D" w:rsidRPr="0019254D">
        <w:rPr>
          <w:sz w:val="24"/>
          <w:szCs w:val="24"/>
        </w:rPr>
        <w:t>:</w:t>
      </w:r>
    </w:p>
    <w:p w14:paraId="57BBC706" w14:textId="77777777" w:rsidR="00C04304" w:rsidRPr="0019254D" w:rsidRDefault="00C04304" w:rsidP="000F4769">
      <w:pPr>
        <w:rPr>
          <w:sz w:val="24"/>
          <w:szCs w:val="24"/>
        </w:rPr>
      </w:pPr>
    </w:p>
    <w:p w14:paraId="59CF1DE6" w14:textId="7F3488F4" w:rsidR="00AD21B2" w:rsidRPr="0019254D" w:rsidRDefault="00E0799D" w:rsidP="00E0799D">
      <w:pPr>
        <w:ind w:firstLine="720"/>
        <w:rPr>
          <w:sz w:val="24"/>
          <w:szCs w:val="24"/>
        </w:rPr>
      </w:pPr>
      <w:r w:rsidRPr="0019254D">
        <w:rPr>
          <w:sz w:val="24"/>
          <w:szCs w:val="24"/>
        </w:rPr>
        <w:t xml:space="preserve">On </w:t>
      </w:r>
      <w:r w:rsidR="00D574B5">
        <w:rPr>
          <w:sz w:val="24"/>
          <w:szCs w:val="24"/>
        </w:rPr>
        <w:t>January</w:t>
      </w:r>
      <w:r w:rsidR="005F238D" w:rsidRPr="0019254D">
        <w:rPr>
          <w:sz w:val="24"/>
          <w:szCs w:val="24"/>
        </w:rPr>
        <w:t xml:space="preserve"> </w:t>
      </w:r>
      <w:r w:rsidR="00D574B5">
        <w:rPr>
          <w:sz w:val="24"/>
          <w:szCs w:val="24"/>
        </w:rPr>
        <w:t>11</w:t>
      </w:r>
      <w:r w:rsidR="005F238D" w:rsidRPr="0019254D">
        <w:rPr>
          <w:sz w:val="24"/>
          <w:szCs w:val="24"/>
        </w:rPr>
        <w:t>, 201</w:t>
      </w:r>
      <w:r w:rsidR="00D574B5">
        <w:rPr>
          <w:sz w:val="24"/>
          <w:szCs w:val="24"/>
        </w:rPr>
        <w:t>9</w:t>
      </w:r>
      <w:r w:rsidR="00C04304" w:rsidRPr="0019254D">
        <w:rPr>
          <w:sz w:val="24"/>
          <w:szCs w:val="24"/>
        </w:rPr>
        <w:t xml:space="preserve">, </w:t>
      </w:r>
      <w:r w:rsidR="00D574B5">
        <w:rPr>
          <w:sz w:val="24"/>
          <w:szCs w:val="24"/>
        </w:rPr>
        <w:t>Buck Hill Water Company</w:t>
      </w:r>
      <w:r w:rsidR="001D282A" w:rsidRPr="0019254D">
        <w:rPr>
          <w:sz w:val="24"/>
          <w:szCs w:val="24"/>
        </w:rPr>
        <w:t xml:space="preserve"> filed </w:t>
      </w:r>
      <w:r w:rsidR="0032753F" w:rsidRPr="0019254D">
        <w:rPr>
          <w:sz w:val="24"/>
          <w:szCs w:val="24"/>
        </w:rPr>
        <w:t xml:space="preserve">the </w:t>
      </w:r>
      <w:r w:rsidR="009728A0" w:rsidRPr="0019254D">
        <w:rPr>
          <w:sz w:val="24"/>
          <w:szCs w:val="24"/>
        </w:rPr>
        <w:t xml:space="preserve">above-captioned </w:t>
      </w:r>
      <w:r w:rsidR="00BC109F" w:rsidRPr="0019254D">
        <w:rPr>
          <w:sz w:val="24"/>
          <w:szCs w:val="24"/>
        </w:rPr>
        <w:t>document</w:t>
      </w:r>
      <w:r w:rsidR="009728A0" w:rsidRPr="0019254D">
        <w:rPr>
          <w:sz w:val="24"/>
          <w:szCs w:val="24"/>
        </w:rPr>
        <w:t xml:space="preserve"> with the </w:t>
      </w:r>
      <w:r w:rsidR="00876BD4">
        <w:rPr>
          <w:sz w:val="24"/>
          <w:szCs w:val="24"/>
        </w:rPr>
        <w:t xml:space="preserve">Pennsylvania </w:t>
      </w:r>
      <w:r w:rsidR="00053BB4" w:rsidRPr="0019254D">
        <w:rPr>
          <w:sz w:val="24"/>
          <w:szCs w:val="24"/>
        </w:rPr>
        <w:t>Public Utility Commission</w:t>
      </w:r>
      <w:r w:rsidR="00636BEC" w:rsidRPr="0019254D">
        <w:rPr>
          <w:sz w:val="24"/>
          <w:szCs w:val="24"/>
        </w:rPr>
        <w:t xml:space="preserve">.  </w:t>
      </w:r>
      <w:r w:rsidR="00C94519" w:rsidRPr="0019254D">
        <w:rPr>
          <w:sz w:val="24"/>
          <w:szCs w:val="24"/>
        </w:rPr>
        <w:t>For</w:t>
      </w:r>
      <w:r w:rsidR="00F83561" w:rsidRPr="0019254D">
        <w:rPr>
          <w:sz w:val="24"/>
          <w:szCs w:val="24"/>
        </w:rPr>
        <w:t xml:space="preserve"> the Commission to complete </w:t>
      </w:r>
      <w:r w:rsidR="00665C7B" w:rsidRPr="0019254D">
        <w:rPr>
          <w:sz w:val="24"/>
          <w:szCs w:val="24"/>
        </w:rPr>
        <w:t xml:space="preserve">its </w:t>
      </w:r>
      <w:r w:rsidR="00F83561" w:rsidRPr="0019254D">
        <w:rPr>
          <w:sz w:val="24"/>
          <w:szCs w:val="24"/>
        </w:rPr>
        <w:t>analysis of the</w:t>
      </w:r>
      <w:r w:rsidRPr="0019254D">
        <w:rPr>
          <w:sz w:val="24"/>
          <w:szCs w:val="24"/>
        </w:rPr>
        <w:t xml:space="preserve"> </w:t>
      </w:r>
      <w:r w:rsidR="001D282A" w:rsidRPr="0019254D">
        <w:rPr>
          <w:sz w:val="24"/>
          <w:szCs w:val="24"/>
        </w:rPr>
        <w:t>filing</w:t>
      </w:r>
      <w:r w:rsidR="00636BEC" w:rsidRPr="0019254D">
        <w:rPr>
          <w:sz w:val="24"/>
          <w:szCs w:val="24"/>
        </w:rPr>
        <w:t>,</w:t>
      </w:r>
      <w:r w:rsidRPr="0019254D">
        <w:rPr>
          <w:sz w:val="24"/>
          <w:szCs w:val="24"/>
        </w:rPr>
        <w:t xml:space="preserve"> </w:t>
      </w:r>
      <w:r w:rsidR="00F235B0" w:rsidRPr="0019254D">
        <w:rPr>
          <w:sz w:val="24"/>
          <w:szCs w:val="24"/>
        </w:rPr>
        <w:t xml:space="preserve">responses </w:t>
      </w:r>
      <w:r w:rsidR="00373627" w:rsidRPr="0019254D">
        <w:rPr>
          <w:sz w:val="24"/>
          <w:szCs w:val="24"/>
        </w:rPr>
        <w:t xml:space="preserve">are required for </w:t>
      </w:r>
      <w:r w:rsidR="007B7977" w:rsidRPr="0019254D">
        <w:rPr>
          <w:sz w:val="24"/>
          <w:szCs w:val="24"/>
        </w:rPr>
        <w:t>th</w:t>
      </w:r>
      <w:r w:rsidR="00F235B0" w:rsidRPr="0019254D">
        <w:rPr>
          <w:sz w:val="24"/>
          <w:szCs w:val="24"/>
        </w:rPr>
        <w:t>e attached data request</w:t>
      </w:r>
      <w:r w:rsidR="007B7977" w:rsidRPr="0019254D">
        <w:rPr>
          <w:sz w:val="24"/>
          <w:szCs w:val="24"/>
        </w:rPr>
        <w:t>s</w:t>
      </w:r>
      <w:r w:rsidR="00F235B0" w:rsidRPr="0019254D">
        <w:rPr>
          <w:sz w:val="24"/>
          <w:szCs w:val="24"/>
        </w:rPr>
        <w:t>.</w:t>
      </w:r>
      <w:r w:rsidRPr="0019254D">
        <w:rPr>
          <w:sz w:val="24"/>
          <w:szCs w:val="24"/>
        </w:rPr>
        <w:t xml:space="preserve">  </w:t>
      </w:r>
      <w:r w:rsidR="00282317" w:rsidRPr="0019254D">
        <w:rPr>
          <w:sz w:val="24"/>
          <w:szCs w:val="24"/>
        </w:rPr>
        <w:t xml:space="preserve">Please forward the requested information to the Commission within </w:t>
      </w:r>
      <w:r w:rsidR="00866E76" w:rsidRPr="0019254D">
        <w:rPr>
          <w:sz w:val="24"/>
          <w:szCs w:val="24"/>
        </w:rPr>
        <w:t>10 working</w:t>
      </w:r>
      <w:r w:rsidR="00282317" w:rsidRPr="0019254D">
        <w:rPr>
          <w:sz w:val="24"/>
          <w:szCs w:val="24"/>
        </w:rPr>
        <w:t xml:space="preserve"> days</w:t>
      </w:r>
      <w:r w:rsidR="00C6721B" w:rsidRPr="0019254D">
        <w:rPr>
          <w:sz w:val="24"/>
          <w:szCs w:val="24"/>
        </w:rPr>
        <w:t xml:space="preserve"> of the date</w:t>
      </w:r>
      <w:r w:rsidR="00282317" w:rsidRPr="0019254D">
        <w:rPr>
          <w:sz w:val="24"/>
          <w:szCs w:val="24"/>
        </w:rPr>
        <w:t xml:space="preserve"> of this letter.</w:t>
      </w:r>
    </w:p>
    <w:p w14:paraId="79BAEFE5" w14:textId="77777777" w:rsidR="00AD21B2" w:rsidRPr="0019254D" w:rsidRDefault="00AD21B2" w:rsidP="000F4769">
      <w:pPr>
        <w:rPr>
          <w:sz w:val="24"/>
          <w:szCs w:val="24"/>
        </w:rPr>
      </w:pPr>
    </w:p>
    <w:p w14:paraId="13922140" w14:textId="77777777" w:rsidR="00C53327" w:rsidRPr="0019254D" w:rsidRDefault="00F11362" w:rsidP="00005192">
      <w:pPr>
        <w:ind w:firstLine="720"/>
        <w:rPr>
          <w:sz w:val="24"/>
          <w:szCs w:val="24"/>
        </w:rPr>
      </w:pPr>
      <w:r w:rsidRPr="0019254D">
        <w:rPr>
          <w:sz w:val="24"/>
          <w:szCs w:val="24"/>
        </w:rPr>
        <w:t>Please send all responses to the Secretary of the Commission at the following address:</w:t>
      </w:r>
    </w:p>
    <w:p w14:paraId="68124DDE" w14:textId="77777777" w:rsidR="000F4769" w:rsidRPr="0019254D" w:rsidRDefault="000F4769" w:rsidP="000F4769">
      <w:pPr>
        <w:rPr>
          <w:sz w:val="24"/>
          <w:szCs w:val="24"/>
        </w:rPr>
      </w:pPr>
    </w:p>
    <w:tbl>
      <w:tblPr>
        <w:tblStyle w:val="TableGrid"/>
        <w:tblW w:w="0" w:type="auto"/>
        <w:tblInd w:w="1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1"/>
      </w:tblGrid>
      <w:tr w:rsidR="00300470" w:rsidRPr="0019254D" w14:paraId="55E1AFCE" w14:textId="77777777" w:rsidTr="00EA4E7F">
        <w:trPr>
          <w:trHeight w:val="154"/>
        </w:trPr>
        <w:tc>
          <w:tcPr>
            <w:tcW w:w="0" w:type="auto"/>
            <w:vAlign w:val="center"/>
          </w:tcPr>
          <w:p w14:paraId="214231A4" w14:textId="77777777" w:rsidR="00300470" w:rsidRPr="0019254D" w:rsidRDefault="00300470" w:rsidP="00EA4E7F">
            <w:pPr>
              <w:ind w:right="35"/>
              <w:rPr>
                <w:sz w:val="24"/>
                <w:szCs w:val="24"/>
              </w:rPr>
            </w:pPr>
            <w:r w:rsidRPr="0019254D">
              <w:rPr>
                <w:sz w:val="24"/>
                <w:szCs w:val="24"/>
              </w:rPr>
              <w:t>Secretary, Pennsylvania Public Utility Commission</w:t>
            </w:r>
          </w:p>
          <w:p w14:paraId="03771AF4" w14:textId="77777777" w:rsidR="000F4769" w:rsidRPr="0019254D" w:rsidRDefault="000F4769" w:rsidP="00EA4E7F">
            <w:pPr>
              <w:ind w:right="35"/>
              <w:rPr>
                <w:sz w:val="24"/>
                <w:szCs w:val="24"/>
              </w:rPr>
            </w:pPr>
            <w:r w:rsidRPr="0019254D">
              <w:rPr>
                <w:sz w:val="24"/>
                <w:szCs w:val="24"/>
              </w:rPr>
              <w:t>400 North Street, 2nd Floor</w:t>
            </w:r>
          </w:p>
          <w:p w14:paraId="0B51A2DD" w14:textId="77777777" w:rsidR="000F4769" w:rsidRPr="0019254D" w:rsidRDefault="000F4769" w:rsidP="00EA4E7F">
            <w:pPr>
              <w:ind w:right="35"/>
              <w:rPr>
                <w:sz w:val="24"/>
                <w:szCs w:val="24"/>
              </w:rPr>
            </w:pPr>
            <w:r w:rsidRPr="0019254D">
              <w:rPr>
                <w:sz w:val="24"/>
                <w:szCs w:val="24"/>
              </w:rPr>
              <w:t>Harrisburg, Pennsylvania 17120</w:t>
            </w:r>
          </w:p>
        </w:tc>
      </w:tr>
    </w:tbl>
    <w:p w14:paraId="4E226287" w14:textId="77777777" w:rsidR="00C53327" w:rsidRPr="0019254D" w:rsidRDefault="00C53327" w:rsidP="002321D2">
      <w:pPr>
        <w:rPr>
          <w:sz w:val="24"/>
          <w:szCs w:val="24"/>
        </w:rPr>
      </w:pPr>
    </w:p>
    <w:p w14:paraId="182AB614" w14:textId="77777777" w:rsidR="00F11362" w:rsidRPr="0019254D" w:rsidRDefault="00C04304" w:rsidP="002321D2">
      <w:pPr>
        <w:ind w:firstLine="720"/>
        <w:rPr>
          <w:sz w:val="24"/>
          <w:szCs w:val="24"/>
        </w:rPr>
      </w:pPr>
      <w:r w:rsidRPr="0019254D">
        <w:rPr>
          <w:sz w:val="24"/>
          <w:szCs w:val="24"/>
        </w:rPr>
        <w:t>All</w:t>
      </w:r>
      <w:r w:rsidR="00F11362" w:rsidRPr="0019254D">
        <w:rPr>
          <w:sz w:val="24"/>
          <w:szCs w:val="24"/>
        </w:rPr>
        <w:t xml:space="preserve"> documents requiring notary stamps must have original signatures.  </w:t>
      </w:r>
      <w:r w:rsidRPr="0019254D">
        <w:rPr>
          <w:sz w:val="24"/>
          <w:szCs w:val="24"/>
        </w:rPr>
        <w:t>S</w:t>
      </w:r>
      <w:r w:rsidR="00F11362" w:rsidRPr="0019254D">
        <w:rPr>
          <w:sz w:val="24"/>
          <w:szCs w:val="24"/>
        </w:rPr>
        <w:t xml:space="preserve">ome responses may be e-filed at </w:t>
      </w:r>
      <w:hyperlink r:id="rId9" w:history="1">
        <w:r w:rsidR="00F11362" w:rsidRPr="0019254D">
          <w:rPr>
            <w:rStyle w:val="Hyperlink"/>
            <w:sz w:val="24"/>
            <w:szCs w:val="24"/>
          </w:rPr>
          <w:t>http://www.puc.pa.gov/efiling/default.aspx</w:t>
        </w:r>
      </w:hyperlink>
      <w:r w:rsidR="00EA4E7F" w:rsidRPr="0019254D">
        <w:rPr>
          <w:sz w:val="24"/>
          <w:szCs w:val="24"/>
        </w:rPr>
        <w:t xml:space="preserve">.  </w:t>
      </w:r>
      <w:r w:rsidR="00F11362" w:rsidRPr="0019254D">
        <w:rPr>
          <w:sz w:val="24"/>
          <w:szCs w:val="24"/>
        </w:rPr>
        <w:t xml:space="preserve">A list of </w:t>
      </w:r>
      <w:r w:rsidRPr="0019254D">
        <w:rPr>
          <w:sz w:val="24"/>
          <w:szCs w:val="24"/>
        </w:rPr>
        <w:t xml:space="preserve">allowable e-filing </w:t>
      </w:r>
      <w:r w:rsidR="00F11362" w:rsidRPr="0019254D">
        <w:rPr>
          <w:sz w:val="24"/>
          <w:szCs w:val="24"/>
        </w:rPr>
        <w:t xml:space="preserve">document types </w:t>
      </w:r>
      <w:r w:rsidRPr="0019254D">
        <w:rPr>
          <w:sz w:val="24"/>
          <w:szCs w:val="24"/>
        </w:rPr>
        <w:t>is available a</w:t>
      </w:r>
      <w:r w:rsidR="00F11362" w:rsidRPr="0019254D">
        <w:rPr>
          <w:sz w:val="24"/>
          <w:szCs w:val="24"/>
        </w:rPr>
        <w:t xml:space="preserve">t </w:t>
      </w:r>
      <w:hyperlink r:id="rId10" w:history="1">
        <w:r w:rsidRPr="0019254D">
          <w:rPr>
            <w:rStyle w:val="Hyperlink"/>
            <w:sz w:val="24"/>
            <w:szCs w:val="24"/>
          </w:rPr>
          <w:t>http://www.puc.pa.gov/efiling/DocTypes.aspx</w:t>
        </w:r>
      </w:hyperlink>
      <w:r w:rsidR="00F11362" w:rsidRPr="0019254D">
        <w:rPr>
          <w:sz w:val="24"/>
          <w:szCs w:val="24"/>
        </w:rPr>
        <w:t>.</w:t>
      </w:r>
    </w:p>
    <w:p w14:paraId="3997D95C" w14:textId="77777777" w:rsidR="00F11362" w:rsidRPr="0019254D" w:rsidRDefault="00F11362" w:rsidP="002321D2">
      <w:pPr>
        <w:rPr>
          <w:sz w:val="24"/>
          <w:szCs w:val="24"/>
        </w:rPr>
      </w:pPr>
    </w:p>
    <w:p w14:paraId="117A6BD3" w14:textId="77777777" w:rsidR="00C53327" w:rsidRPr="0019254D" w:rsidRDefault="00B454BD" w:rsidP="002321D2">
      <w:pPr>
        <w:ind w:firstLine="720"/>
        <w:rPr>
          <w:sz w:val="24"/>
          <w:szCs w:val="24"/>
        </w:rPr>
      </w:pPr>
      <w:r w:rsidRPr="0019254D">
        <w:rPr>
          <w:b/>
          <w:sz w:val="24"/>
          <w:szCs w:val="24"/>
        </w:rPr>
        <w:t>Please note that your</w:t>
      </w:r>
      <w:r w:rsidR="0076191C" w:rsidRPr="0019254D">
        <w:rPr>
          <w:b/>
          <w:sz w:val="24"/>
          <w:szCs w:val="24"/>
        </w:rPr>
        <w:t xml:space="preserve"> answers must</w:t>
      </w:r>
      <w:r w:rsidR="00C53327" w:rsidRPr="0019254D">
        <w:rPr>
          <w:b/>
          <w:sz w:val="24"/>
          <w:szCs w:val="24"/>
        </w:rPr>
        <w:t xml:space="preserve"> be verified per 52 Pa Code § 1.36.</w:t>
      </w:r>
      <w:r w:rsidR="0073584F" w:rsidRPr="0019254D">
        <w:rPr>
          <w:sz w:val="24"/>
          <w:szCs w:val="24"/>
        </w:rPr>
        <w:t xml:space="preserve">  </w:t>
      </w:r>
      <w:r w:rsidR="00C53327" w:rsidRPr="0019254D">
        <w:rPr>
          <w:sz w:val="24"/>
          <w:szCs w:val="24"/>
        </w:rPr>
        <w:t>Accordingly, you must provide the following statement with your responses:</w:t>
      </w:r>
    </w:p>
    <w:p w14:paraId="2087497B" w14:textId="77777777" w:rsidR="003E5BF1" w:rsidRPr="0019254D" w:rsidRDefault="003E5BF1" w:rsidP="002321D2">
      <w:pPr>
        <w:rPr>
          <w:sz w:val="24"/>
          <w:szCs w:val="24"/>
        </w:rPr>
      </w:pPr>
    </w:p>
    <w:p w14:paraId="011AC6A2" w14:textId="1AC6C9D2" w:rsidR="003E5BF1" w:rsidRPr="0019254D" w:rsidRDefault="00D600C6" w:rsidP="002321D2">
      <w:pPr>
        <w:rPr>
          <w:sz w:val="24"/>
          <w:szCs w:val="24"/>
        </w:rPr>
      </w:pPr>
      <w:r w:rsidRPr="0019254D">
        <w:rPr>
          <w:noProof/>
          <w:sz w:val="24"/>
          <w:szCs w:val="24"/>
        </w:rPr>
        <mc:AlternateContent>
          <mc:Choice Requires="wps">
            <w:drawing>
              <wp:anchor distT="0" distB="0" distL="114300" distR="114300" simplePos="0" relativeHeight="251659264" behindDoc="0" locked="0" layoutInCell="1" allowOverlap="1" wp14:anchorId="57393FF9" wp14:editId="30F8490F">
                <wp:simplePos x="0" y="0"/>
                <wp:positionH relativeFrom="margin">
                  <wp:posOffset>0</wp:posOffset>
                </wp:positionH>
                <wp:positionV relativeFrom="paragraph">
                  <wp:posOffset>12065</wp:posOffset>
                </wp:positionV>
                <wp:extent cx="5943600" cy="16941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41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D50B674" w14:textId="71A5A334" w:rsidR="00D600C6" w:rsidRDefault="00D600C6" w:rsidP="00E17BE8">
                            <w:pPr>
                              <w:ind w:right="-60"/>
                              <w:rPr>
                                <w:i/>
                                <w:sz w:val="24"/>
                                <w:szCs w:val="24"/>
                              </w:rPr>
                            </w:pPr>
                            <w:r w:rsidRPr="0073584F">
                              <w:rPr>
                                <w:i/>
                                <w:sz w:val="24"/>
                                <w:szCs w:val="24"/>
                              </w:rPr>
                              <w:t>I,</w:t>
                            </w:r>
                            <w:r w:rsidR="00E70BA0">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w:t>
                            </w:r>
                            <w:r w:rsidR="001C57F3">
                              <w:rPr>
                                <w:i/>
                                <w:sz w:val="24"/>
                                <w:szCs w:val="24"/>
                              </w:rPr>
                              <w:t xml:space="preserve"> </w:t>
                            </w:r>
                            <w:r w:rsidRPr="0073584F">
                              <w:rPr>
                                <w:i/>
                                <w:sz w:val="24"/>
                                <w:szCs w:val="24"/>
                              </w:rPr>
                              <w:t xml:space="preserve"> I understand that the statements herein are made subject to the penalties of 18 Pa. C.S. §</w:t>
                            </w:r>
                            <w:r w:rsidR="00E70BA0">
                              <w:rPr>
                                <w:i/>
                                <w:sz w:val="24"/>
                                <w:szCs w:val="24"/>
                              </w:rPr>
                              <w:t xml:space="preserve"> </w:t>
                            </w:r>
                            <w:r w:rsidRPr="0073584F">
                              <w:rPr>
                                <w:i/>
                                <w:sz w:val="24"/>
                                <w:szCs w:val="24"/>
                              </w:rPr>
                              <w:t>4904 (relating to unsworn falsification to authorities).</w:t>
                            </w:r>
                          </w:p>
                          <w:p w14:paraId="4C7476C0" w14:textId="77777777" w:rsidR="00D600C6" w:rsidRPr="0073584F" w:rsidRDefault="00D600C6" w:rsidP="00E17BE8">
                            <w:pPr>
                              <w:ind w:right="-60"/>
                              <w:rPr>
                                <w:i/>
                                <w:sz w:val="24"/>
                                <w:szCs w:val="24"/>
                              </w:rPr>
                            </w:pPr>
                          </w:p>
                          <w:p w14:paraId="2AFC9245" w14:textId="77777777" w:rsidR="00D600C6" w:rsidRDefault="00D600C6" w:rsidP="00E17BE8">
                            <w:pPr>
                              <w:ind w:right="-60"/>
                              <w:jc w:val="right"/>
                              <w:rPr>
                                <w:sz w:val="24"/>
                                <w:szCs w:val="24"/>
                              </w:rPr>
                            </w:pPr>
                            <w:r>
                              <w:rPr>
                                <w:sz w:val="24"/>
                                <w:szCs w:val="24"/>
                              </w:rPr>
                              <w:t>Signature ________</w:t>
                            </w:r>
                          </w:p>
                          <w:p w14:paraId="368437D6" w14:textId="77777777" w:rsidR="00D600C6" w:rsidRDefault="00D600C6" w:rsidP="00E17BE8">
                            <w:pPr>
                              <w:ind w:right="-60"/>
                              <w:jc w:val="right"/>
                              <w:rPr>
                                <w:sz w:val="24"/>
                                <w:szCs w:val="24"/>
                              </w:rPr>
                            </w:pPr>
                            <w:r>
                              <w:rPr>
                                <w:sz w:val="24"/>
                                <w:szCs w:val="24"/>
                              </w:rPr>
                              <w:t>Title ____________</w:t>
                            </w:r>
                          </w:p>
                          <w:p w14:paraId="095ECD42" w14:textId="77777777" w:rsidR="00D600C6" w:rsidRPr="003E5BF1" w:rsidRDefault="00D600C6" w:rsidP="00E17BE8">
                            <w:pPr>
                              <w:ind w:right="-60"/>
                              <w:jc w:val="right"/>
                              <w:rPr>
                                <w:sz w:val="24"/>
                                <w:szCs w:val="24"/>
                              </w:rPr>
                            </w:pPr>
                            <w:r>
                              <w:rPr>
                                <w:sz w:val="24"/>
                                <w:szCs w:val="24"/>
                              </w:rPr>
                              <w:t>Date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93FF9" id="_x0000_t202" coordsize="21600,21600" o:spt="202" path="m,l,21600r21600,l21600,xe">
                <v:stroke joinstyle="miter"/>
                <v:path gradientshapeok="t" o:connecttype="rect"/>
              </v:shapetype>
              <v:shape id="Text Box 2" o:spid="_x0000_s1026" type="#_x0000_t202" style="position:absolute;margin-left:0;margin-top:.95pt;width:468pt;height:133.4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" fillcolor="window" strokecolor="windowText" strokeweight="2pt">
                <v:textbox style="mso-fit-shape-to-text:t">
                  <w:txbxContent>
                    <w:p w14:paraId="6D50B674" w14:textId="71A5A334" w:rsidR="00D600C6" w:rsidRDefault="00D600C6" w:rsidP="00E17BE8">
                      <w:pPr>
                        <w:ind w:right="-60"/>
                        <w:rPr>
                          <w:i/>
                          <w:sz w:val="24"/>
                          <w:szCs w:val="24"/>
                        </w:rPr>
                      </w:pPr>
                      <w:r w:rsidRPr="0073584F">
                        <w:rPr>
                          <w:i/>
                          <w:sz w:val="24"/>
                          <w:szCs w:val="24"/>
                        </w:rPr>
                        <w:t>I,</w:t>
                      </w:r>
                      <w:r w:rsidR="00E70BA0">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w:t>
                      </w:r>
                      <w:r w:rsidR="001C57F3">
                        <w:rPr>
                          <w:i/>
                          <w:sz w:val="24"/>
                          <w:szCs w:val="24"/>
                        </w:rPr>
                        <w:t xml:space="preserve"> </w:t>
                      </w:r>
                      <w:r w:rsidRPr="0073584F">
                        <w:rPr>
                          <w:i/>
                          <w:sz w:val="24"/>
                          <w:szCs w:val="24"/>
                        </w:rPr>
                        <w:t xml:space="preserve"> I understand that the statements herein are made subject to the penalties of 18 Pa. C.S. §</w:t>
                      </w:r>
                      <w:r w:rsidR="00E70BA0">
                        <w:rPr>
                          <w:i/>
                          <w:sz w:val="24"/>
                          <w:szCs w:val="24"/>
                        </w:rPr>
                        <w:t xml:space="preserve"> </w:t>
                      </w:r>
                      <w:r w:rsidRPr="0073584F">
                        <w:rPr>
                          <w:i/>
                          <w:sz w:val="24"/>
                          <w:szCs w:val="24"/>
                        </w:rPr>
                        <w:t>4904 (relating to unsworn falsification to authorities).</w:t>
                      </w:r>
                    </w:p>
                    <w:p w14:paraId="4C7476C0" w14:textId="77777777" w:rsidR="00D600C6" w:rsidRPr="0073584F" w:rsidRDefault="00D600C6" w:rsidP="00E17BE8">
                      <w:pPr>
                        <w:ind w:right="-60"/>
                        <w:rPr>
                          <w:i/>
                          <w:sz w:val="24"/>
                          <w:szCs w:val="24"/>
                        </w:rPr>
                      </w:pPr>
                    </w:p>
                    <w:p w14:paraId="2AFC9245" w14:textId="77777777" w:rsidR="00D600C6" w:rsidRDefault="00D600C6" w:rsidP="00E17BE8">
                      <w:pPr>
                        <w:ind w:right="-60"/>
                        <w:jc w:val="right"/>
                        <w:rPr>
                          <w:sz w:val="24"/>
                          <w:szCs w:val="24"/>
                        </w:rPr>
                      </w:pPr>
                      <w:r>
                        <w:rPr>
                          <w:sz w:val="24"/>
                          <w:szCs w:val="24"/>
                        </w:rPr>
                        <w:t>Signature ________</w:t>
                      </w:r>
                    </w:p>
                    <w:p w14:paraId="368437D6" w14:textId="77777777" w:rsidR="00D600C6" w:rsidRDefault="00D600C6" w:rsidP="00E17BE8">
                      <w:pPr>
                        <w:ind w:right="-60"/>
                        <w:jc w:val="right"/>
                        <w:rPr>
                          <w:sz w:val="24"/>
                          <w:szCs w:val="24"/>
                        </w:rPr>
                      </w:pPr>
                      <w:r>
                        <w:rPr>
                          <w:sz w:val="24"/>
                          <w:szCs w:val="24"/>
                        </w:rPr>
                        <w:t>Title ____________</w:t>
                      </w:r>
                    </w:p>
                    <w:p w14:paraId="095ECD42" w14:textId="77777777" w:rsidR="00D600C6" w:rsidRPr="003E5BF1" w:rsidRDefault="00D600C6" w:rsidP="00E17BE8">
                      <w:pPr>
                        <w:ind w:right="-60"/>
                        <w:jc w:val="right"/>
                        <w:rPr>
                          <w:sz w:val="24"/>
                          <w:szCs w:val="24"/>
                        </w:rPr>
                      </w:pPr>
                      <w:r>
                        <w:rPr>
                          <w:sz w:val="24"/>
                          <w:szCs w:val="24"/>
                        </w:rPr>
                        <w:t>Date ____________</w:t>
                      </w:r>
                    </w:p>
                  </w:txbxContent>
                </v:textbox>
                <w10:wrap anchorx="margin"/>
              </v:shape>
            </w:pict>
          </mc:Fallback>
        </mc:AlternateContent>
      </w:r>
      <w:r w:rsidRPr="0019254D">
        <w:rPr>
          <w:noProof/>
          <w:sz w:val="24"/>
          <w:szCs w:val="24"/>
        </w:rPr>
        <mc:AlternateContent>
          <mc:Choice Requires="wps">
            <w:drawing>
              <wp:anchor distT="0" distB="0" distL="114300" distR="114300" simplePos="0" relativeHeight="251657216" behindDoc="0" locked="0" layoutInCell="1" allowOverlap="1" wp14:anchorId="79C209E1" wp14:editId="2755FB54">
                <wp:simplePos x="0" y="0"/>
                <wp:positionH relativeFrom="margin">
                  <wp:align>left</wp:align>
                </wp:positionH>
                <wp:positionV relativeFrom="paragraph">
                  <wp:posOffset>11982</wp:posOffset>
                </wp:positionV>
                <wp:extent cx="5620385" cy="1702279"/>
                <wp:effectExtent l="0" t="0" r="1841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70227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C75EDFD" w14:textId="77777777" w:rsidR="00A44663" w:rsidRDefault="00A44663" w:rsidP="00D36670">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53380D87" w14:textId="77777777" w:rsidR="00A44663" w:rsidRPr="0073584F" w:rsidRDefault="00A44663" w:rsidP="00D36670">
                            <w:pPr>
                              <w:rPr>
                                <w:i/>
                                <w:sz w:val="24"/>
                                <w:szCs w:val="24"/>
                              </w:rPr>
                            </w:pPr>
                          </w:p>
                          <w:p w14:paraId="286BCF62" w14:textId="77777777" w:rsidR="00A44663" w:rsidRDefault="00A44663" w:rsidP="008678D1">
                            <w:pPr>
                              <w:ind w:left="5040" w:firstLine="720"/>
                              <w:rPr>
                                <w:sz w:val="24"/>
                                <w:szCs w:val="24"/>
                              </w:rPr>
                            </w:pPr>
                            <w:r>
                              <w:rPr>
                                <w:sz w:val="24"/>
                                <w:szCs w:val="24"/>
                              </w:rPr>
                              <w:t>Signature ________</w:t>
                            </w:r>
                          </w:p>
                          <w:p w14:paraId="4AFFA630" w14:textId="77777777" w:rsidR="00A44663" w:rsidRPr="003E5BF1" w:rsidRDefault="00A44663" w:rsidP="003E5BF1">
                            <w:pPr>
                              <w:ind w:left="5040" w:firstLine="720"/>
                              <w:rPr>
                                <w:sz w:val="24"/>
                                <w:szCs w:val="24"/>
                              </w:rPr>
                            </w:pPr>
                            <w:r>
                              <w:rPr>
                                <w:sz w:val="24"/>
                                <w:szCs w:val="24"/>
                              </w:rPr>
                              <w:t>Title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209E1" id="_x0000_s1027" type="#_x0000_t202" style="position:absolute;margin-left:0;margin-top:.95pt;width:442.55pt;height:13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" fillcolor="white [3201]" strokecolor="black [3200]" strokeweight="2pt">
                <v:textbox>
                  <w:txbxContent>
                    <w:p w14:paraId="7C75EDFD" w14:textId="77777777" w:rsidR="00A44663" w:rsidRDefault="00A44663" w:rsidP="00D36670">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53380D87" w14:textId="77777777" w:rsidR="00A44663" w:rsidRPr="0073584F" w:rsidRDefault="00A44663" w:rsidP="00D36670">
                      <w:pPr>
                        <w:rPr>
                          <w:i/>
                          <w:sz w:val="24"/>
                          <w:szCs w:val="24"/>
                        </w:rPr>
                      </w:pPr>
                    </w:p>
                    <w:p w14:paraId="286BCF62" w14:textId="77777777" w:rsidR="00A44663" w:rsidRDefault="00A44663" w:rsidP="008678D1">
                      <w:pPr>
                        <w:ind w:left="5040" w:firstLine="720"/>
                        <w:rPr>
                          <w:sz w:val="24"/>
                          <w:szCs w:val="24"/>
                        </w:rPr>
                      </w:pPr>
                      <w:r>
                        <w:rPr>
                          <w:sz w:val="24"/>
                          <w:szCs w:val="24"/>
                        </w:rPr>
                        <w:t>Signature ________</w:t>
                      </w:r>
                    </w:p>
                    <w:p w14:paraId="4AFFA630" w14:textId="77777777" w:rsidR="00A44663" w:rsidRPr="003E5BF1" w:rsidRDefault="00A44663" w:rsidP="003E5BF1">
                      <w:pPr>
                        <w:ind w:left="5040" w:firstLine="720"/>
                        <w:rPr>
                          <w:sz w:val="24"/>
                          <w:szCs w:val="24"/>
                        </w:rPr>
                      </w:pPr>
                      <w:r>
                        <w:rPr>
                          <w:sz w:val="24"/>
                          <w:szCs w:val="24"/>
                        </w:rPr>
                        <w:t>Title ____________</w:t>
                      </w:r>
                    </w:p>
                  </w:txbxContent>
                </v:textbox>
                <w10:wrap anchorx="margin"/>
              </v:shape>
            </w:pict>
          </mc:Fallback>
        </mc:AlternateContent>
      </w:r>
    </w:p>
    <w:p w14:paraId="7B42EB3F" w14:textId="28A0EA59" w:rsidR="003E5BF1" w:rsidRPr="0019254D" w:rsidRDefault="003E5BF1">
      <w:pPr>
        <w:rPr>
          <w:sz w:val="24"/>
          <w:szCs w:val="24"/>
        </w:rPr>
      </w:pPr>
      <w:r w:rsidRPr="0019254D">
        <w:rPr>
          <w:sz w:val="24"/>
          <w:szCs w:val="24"/>
        </w:rPr>
        <w:br w:type="page"/>
      </w:r>
    </w:p>
    <w:p w14:paraId="5147CB25" w14:textId="77777777" w:rsidR="0076191C" w:rsidRPr="0019254D" w:rsidRDefault="0073584F" w:rsidP="00190AB7">
      <w:pPr>
        <w:ind w:firstLine="720"/>
        <w:rPr>
          <w:sz w:val="24"/>
          <w:szCs w:val="24"/>
        </w:rPr>
      </w:pPr>
      <w:r w:rsidRPr="0019254D">
        <w:rPr>
          <w:sz w:val="24"/>
          <w:szCs w:val="24"/>
        </w:rPr>
        <w:lastRenderedPageBreak/>
        <w:t xml:space="preserve">Please contact the </w:t>
      </w:r>
      <w:r w:rsidR="00D36670" w:rsidRPr="0019254D">
        <w:rPr>
          <w:sz w:val="24"/>
          <w:szCs w:val="24"/>
        </w:rPr>
        <w:t>below s</w:t>
      </w:r>
      <w:r w:rsidRPr="0019254D">
        <w:rPr>
          <w:sz w:val="24"/>
          <w:szCs w:val="24"/>
        </w:rPr>
        <w:t>taff person if any pro</w:t>
      </w:r>
      <w:r w:rsidR="00A23E86" w:rsidRPr="0019254D">
        <w:rPr>
          <w:sz w:val="24"/>
          <w:szCs w:val="24"/>
        </w:rPr>
        <w:t>blems should arise that prevent</w:t>
      </w:r>
      <w:r w:rsidRPr="0019254D">
        <w:rPr>
          <w:sz w:val="24"/>
          <w:szCs w:val="24"/>
        </w:rPr>
        <w:t xml:space="preserve"> a full response within ten working days or if any clarification of these data requests is needed.  Please mark the materials “CONFIDENTIAL” in bold or highlighted manner if any of the requested information is deemed to be of a confidential nature</w:t>
      </w:r>
      <w:r w:rsidR="00B454BD" w:rsidRPr="0019254D">
        <w:rPr>
          <w:sz w:val="24"/>
          <w:szCs w:val="24"/>
        </w:rPr>
        <w:t>.</w:t>
      </w:r>
    </w:p>
    <w:p w14:paraId="4A49282D" w14:textId="77777777" w:rsidR="00F9542E" w:rsidRPr="0019254D" w:rsidRDefault="00F9542E" w:rsidP="002321D2">
      <w:pPr>
        <w:rPr>
          <w:sz w:val="24"/>
          <w:szCs w:val="24"/>
        </w:rPr>
      </w:pPr>
    </w:p>
    <w:p w14:paraId="7397291A" w14:textId="71DD1FF3" w:rsidR="0076191C" w:rsidRPr="0019254D" w:rsidRDefault="0076191C" w:rsidP="0076191C">
      <w:pPr>
        <w:ind w:firstLine="720"/>
        <w:rPr>
          <w:sz w:val="24"/>
          <w:szCs w:val="24"/>
        </w:rPr>
      </w:pPr>
      <w:r w:rsidRPr="0019254D">
        <w:rPr>
          <w:sz w:val="24"/>
          <w:szCs w:val="24"/>
        </w:rPr>
        <w:t xml:space="preserve">In addition, to expedite completion of the application, please send a copy of the information to </w:t>
      </w:r>
      <w:r w:rsidR="004B0821" w:rsidRPr="0019254D">
        <w:rPr>
          <w:sz w:val="24"/>
          <w:szCs w:val="24"/>
        </w:rPr>
        <w:t>Paul Zander</w:t>
      </w:r>
      <w:r w:rsidRPr="0019254D">
        <w:rPr>
          <w:sz w:val="24"/>
          <w:szCs w:val="24"/>
        </w:rPr>
        <w:t xml:space="preserve"> via e-mail at</w:t>
      </w:r>
      <w:r w:rsidRPr="0019254D">
        <w:rPr>
          <w:b/>
          <w:sz w:val="24"/>
          <w:szCs w:val="24"/>
        </w:rPr>
        <w:t xml:space="preserve"> </w:t>
      </w:r>
      <w:hyperlink r:id="rId11" w:history="1">
        <w:r w:rsidR="004B0821" w:rsidRPr="0019254D">
          <w:rPr>
            <w:rStyle w:val="Hyperlink"/>
            <w:b/>
            <w:sz w:val="24"/>
            <w:szCs w:val="24"/>
          </w:rPr>
          <w:t>pzander@pa.gov</w:t>
        </w:r>
      </w:hyperlink>
      <w:r w:rsidR="0077694C" w:rsidRPr="0019254D">
        <w:rPr>
          <w:sz w:val="24"/>
          <w:szCs w:val="24"/>
        </w:rPr>
        <w:t xml:space="preserve">.  </w:t>
      </w:r>
      <w:r w:rsidR="005C65EA" w:rsidRPr="0019254D">
        <w:rPr>
          <w:sz w:val="24"/>
          <w:szCs w:val="24"/>
        </w:rPr>
        <w:t>Q</w:t>
      </w:r>
      <w:r w:rsidRPr="0019254D">
        <w:rPr>
          <w:sz w:val="24"/>
          <w:szCs w:val="24"/>
        </w:rPr>
        <w:t xml:space="preserve">uestions </w:t>
      </w:r>
      <w:r w:rsidR="005C65EA" w:rsidRPr="0019254D">
        <w:rPr>
          <w:sz w:val="24"/>
          <w:szCs w:val="24"/>
        </w:rPr>
        <w:t xml:space="preserve">may be directed </w:t>
      </w:r>
      <w:r w:rsidRPr="0019254D">
        <w:rPr>
          <w:sz w:val="24"/>
          <w:szCs w:val="24"/>
        </w:rPr>
        <w:t xml:space="preserve">to </w:t>
      </w:r>
      <w:r w:rsidR="004B0821" w:rsidRPr="0019254D">
        <w:rPr>
          <w:sz w:val="24"/>
          <w:szCs w:val="24"/>
        </w:rPr>
        <w:t>Paul Zander</w:t>
      </w:r>
      <w:r w:rsidR="0097686D" w:rsidRPr="0019254D">
        <w:rPr>
          <w:sz w:val="24"/>
          <w:szCs w:val="24"/>
        </w:rPr>
        <w:t xml:space="preserve"> </w:t>
      </w:r>
      <w:r w:rsidRPr="0019254D">
        <w:rPr>
          <w:sz w:val="24"/>
          <w:szCs w:val="24"/>
        </w:rPr>
        <w:t xml:space="preserve">in the Bureau of Technical Utility Services, Water/Wastewater Division at telephone number (717) </w:t>
      </w:r>
      <w:r w:rsidR="009728A0" w:rsidRPr="0019254D">
        <w:rPr>
          <w:sz w:val="24"/>
          <w:szCs w:val="24"/>
        </w:rPr>
        <w:t>783</w:t>
      </w:r>
      <w:r w:rsidR="00175E6A" w:rsidRPr="0019254D">
        <w:rPr>
          <w:sz w:val="24"/>
          <w:szCs w:val="24"/>
        </w:rPr>
        <w:t>-</w:t>
      </w:r>
      <w:r w:rsidR="004B0821" w:rsidRPr="0019254D">
        <w:rPr>
          <w:sz w:val="24"/>
          <w:szCs w:val="24"/>
        </w:rPr>
        <w:t>1372</w:t>
      </w:r>
      <w:r w:rsidRPr="0019254D">
        <w:rPr>
          <w:sz w:val="24"/>
          <w:szCs w:val="24"/>
        </w:rPr>
        <w:t xml:space="preserve">.  </w:t>
      </w:r>
      <w:r w:rsidR="0073584F" w:rsidRPr="0019254D">
        <w:rPr>
          <w:sz w:val="24"/>
          <w:szCs w:val="24"/>
        </w:rPr>
        <w:t>Thank you in advance for your cooperation.</w:t>
      </w:r>
    </w:p>
    <w:p w14:paraId="0910B3B9" w14:textId="6B7677FC" w:rsidR="002944B9" w:rsidRPr="0019254D" w:rsidRDefault="002944B9" w:rsidP="00351EF9">
      <w:pPr>
        <w:rPr>
          <w:sz w:val="24"/>
          <w:szCs w:val="24"/>
        </w:rPr>
      </w:pPr>
    </w:p>
    <w:p w14:paraId="60CB7BA0" w14:textId="56894FF9" w:rsidR="000F4769" w:rsidRPr="0019254D" w:rsidRDefault="000F4769" w:rsidP="00351EF9">
      <w:pPr>
        <w:rPr>
          <w:sz w:val="24"/>
          <w:szCs w:val="24"/>
        </w:rPr>
      </w:pPr>
    </w:p>
    <w:p w14:paraId="79528489" w14:textId="6CCDD8B0" w:rsidR="00093DF4" w:rsidRPr="0019254D" w:rsidRDefault="00763200" w:rsidP="000F4769">
      <w:pPr>
        <w:tabs>
          <w:tab w:val="left" w:pos="5040"/>
        </w:tabs>
        <w:ind w:left="5040"/>
        <w:rPr>
          <w:color w:val="000000"/>
          <w:sz w:val="24"/>
          <w:szCs w:val="24"/>
        </w:rPr>
      </w:pPr>
      <w:r>
        <w:rPr>
          <w:noProof/>
        </w:rPr>
        <w:drawing>
          <wp:anchor distT="0" distB="0" distL="114300" distR="114300" simplePos="0" relativeHeight="251661312" behindDoc="1" locked="0" layoutInCell="1" allowOverlap="1" wp14:anchorId="7CAFD146" wp14:editId="71FDE80D">
            <wp:simplePos x="0" y="0"/>
            <wp:positionH relativeFrom="column">
              <wp:posOffset>3124200</wp:posOffset>
            </wp:positionH>
            <wp:positionV relativeFrom="paragraph">
              <wp:posOffset>100330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DF4" w:rsidRPr="0019254D">
        <w:rPr>
          <w:color w:val="000000"/>
          <w:sz w:val="24"/>
          <w:szCs w:val="24"/>
        </w:rPr>
        <w:t>Sincerely,</w:t>
      </w:r>
    </w:p>
    <w:p w14:paraId="6DB36CAF" w14:textId="7AE63BE5" w:rsidR="00093DF4" w:rsidRPr="0019254D" w:rsidRDefault="00093DF4" w:rsidP="00093DF4">
      <w:pPr>
        <w:tabs>
          <w:tab w:val="left" w:pos="5040"/>
        </w:tabs>
        <w:rPr>
          <w:color w:val="000000"/>
          <w:sz w:val="24"/>
          <w:szCs w:val="24"/>
        </w:rPr>
      </w:pPr>
    </w:p>
    <w:p w14:paraId="175D6B97" w14:textId="4219A538" w:rsidR="00E651EC" w:rsidRPr="0019254D" w:rsidRDefault="00E651EC">
      <w:pPr>
        <w:rPr>
          <w:sz w:val="24"/>
          <w:szCs w:val="24"/>
        </w:rPr>
      </w:pPr>
      <w:bookmarkStart w:id="0" w:name="_GoBack"/>
      <w:bookmarkEnd w:id="0"/>
    </w:p>
    <w:p w14:paraId="75F536A0" w14:textId="4639C884" w:rsidR="00093DF4" w:rsidRPr="0019254D" w:rsidRDefault="00093DF4" w:rsidP="00093DF4">
      <w:pPr>
        <w:tabs>
          <w:tab w:val="left" w:pos="5040"/>
        </w:tabs>
        <w:rPr>
          <w:color w:val="000000"/>
          <w:sz w:val="24"/>
          <w:szCs w:val="24"/>
        </w:rPr>
      </w:pPr>
    </w:p>
    <w:p w14:paraId="5B3D8FDC" w14:textId="77777777" w:rsidR="00093DF4" w:rsidRPr="0019254D" w:rsidRDefault="00093DF4" w:rsidP="00093DF4">
      <w:pPr>
        <w:tabs>
          <w:tab w:val="left" w:pos="5040"/>
        </w:tabs>
        <w:rPr>
          <w:color w:val="000000"/>
          <w:sz w:val="24"/>
          <w:szCs w:val="24"/>
        </w:rPr>
      </w:pPr>
    </w:p>
    <w:p w14:paraId="63C4CEF3" w14:textId="77777777" w:rsidR="00093DF4" w:rsidRPr="0019254D" w:rsidRDefault="00093DF4" w:rsidP="000F4769">
      <w:pPr>
        <w:tabs>
          <w:tab w:val="left" w:pos="5040"/>
        </w:tabs>
        <w:ind w:left="5040"/>
        <w:rPr>
          <w:color w:val="000000"/>
          <w:sz w:val="24"/>
          <w:szCs w:val="24"/>
        </w:rPr>
      </w:pPr>
      <w:r w:rsidRPr="0019254D">
        <w:rPr>
          <w:color w:val="000000"/>
          <w:sz w:val="24"/>
          <w:szCs w:val="24"/>
        </w:rPr>
        <w:t>Rosemary Chiavetta</w:t>
      </w:r>
    </w:p>
    <w:p w14:paraId="10442CED" w14:textId="77777777" w:rsidR="00093DF4" w:rsidRPr="0019254D" w:rsidRDefault="00093DF4" w:rsidP="000F4769">
      <w:pPr>
        <w:tabs>
          <w:tab w:val="left" w:pos="5040"/>
        </w:tabs>
        <w:ind w:left="5040"/>
        <w:rPr>
          <w:color w:val="000000"/>
          <w:sz w:val="24"/>
          <w:szCs w:val="24"/>
        </w:rPr>
      </w:pPr>
      <w:r w:rsidRPr="0019254D">
        <w:rPr>
          <w:color w:val="000000"/>
          <w:sz w:val="24"/>
          <w:szCs w:val="24"/>
        </w:rPr>
        <w:t>Secretary</w:t>
      </w:r>
    </w:p>
    <w:p w14:paraId="227C421D" w14:textId="77777777" w:rsidR="00C53327" w:rsidRPr="0019254D" w:rsidRDefault="00C53327" w:rsidP="00093DF4">
      <w:pPr>
        <w:rPr>
          <w:sz w:val="24"/>
          <w:szCs w:val="24"/>
        </w:rPr>
      </w:pPr>
    </w:p>
    <w:p w14:paraId="140106FD" w14:textId="77777777" w:rsidR="00005192" w:rsidRPr="0019254D" w:rsidRDefault="00005192" w:rsidP="00093DF4">
      <w:pPr>
        <w:rPr>
          <w:sz w:val="24"/>
          <w:szCs w:val="24"/>
        </w:rPr>
      </w:pPr>
    </w:p>
    <w:p w14:paraId="0675D116" w14:textId="77777777" w:rsidR="00C53327" w:rsidRPr="0019254D" w:rsidRDefault="00C53327" w:rsidP="00C53327">
      <w:pPr>
        <w:rPr>
          <w:sz w:val="24"/>
          <w:szCs w:val="24"/>
        </w:rPr>
      </w:pPr>
      <w:r w:rsidRPr="0019254D">
        <w:rPr>
          <w:sz w:val="24"/>
          <w:szCs w:val="24"/>
        </w:rPr>
        <w:t>Enclosure</w:t>
      </w:r>
    </w:p>
    <w:p w14:paraId="70E2DCCE" w14:textId="77777777" w:rsidR="00C53327" w:rsidRPr="0019254D" w:rsidRDefault="00C53327" w:rsidP="00C53327">
      <w:pPr>
        <w:rPr>
          <w:sz w:val="24"/>
          <w:szCs w:val="24"/>
        </w:rPr>
      </w:pPr>
    </w:p>
    <w:p w14:paraId="4A3DC44B" w14:textId="7F745481" w:rsidR="00066AE0" w:rsidRPr="0019254D" w:rsidRDefault="00367FDF" w:rsidP="00BA4EDF">
      <w:pPr>
        <w:rPr>
          <w:sz w:val="24"/>
          <w:szCs w:val="24"/>
        </w:rPr>
      </w:pPr>
      <w:r w:rsidRPr="0019254D">
        <w:rPr>
          <w:sz w:val="24"/>
          <w:szCs w:val="24"/>
        </w:rPr>
        <w:t xml:space="preserve">cc: </w:t>
      </w:r>
      <w:r w:rsidRPr="0019254D">
        <w:rPr>
          <w:sz w:val="24"/>
          <w:szCs w:val="24"/>
        </w:rPr>
        <w:tab/>
      </w:r>
      <w:r w:rsidR="00C3314D" w:rsidRPr="0019254D">
        <w:rPr>
          <w:sz w:val="24"/>
          <w:szCs w:val="24"/>
        </w:rPr>
        <w:t>Tanya McCloskey</w:t>
      </w:r>
      <w:r w:rsidR="00066AE0" w:rsidRPr="0019254D">
        <w:rPr>
          <w:sz w:val="24"/>
          <w:szCs w:val="24"/>
        </w:rPr>
        <w:t>, Office of Consumer Advocate</w:t>
      </w:r>
      <w:r w:rsidR="00C91975" w:rsidRPr="0019254D">
        <w:rPr>
          <w:sz w:val="24"/>
          <w:szCs w:val="24"/>
        </w:rPr>
        <w:t xml:space="preserve"> </w:t>
      </w:r>
      <w:r w:rsidR="007F5F75" w:rsidRPr="0019254D">
        <w:rPr>
          <w:sz w:val="24"/>
          <w:szCs w:val="24"/>
        </w:rPr>
        <w:t>(w/enclosure)</w:t>
      </w:r>
    </w:p>
    <w:p w14:paraId="3EA05C05" w14:textId="2CDAC9C8" w:rsidR="00066AE0" w:rsidRPr="0019254D" w:rsidRDefault="00066AE0" w:rsidP="00EA4E7F">
      <w:pPr>
        <w:ind w:left="720"/>
        <w:rPr>
          <w:sz w:val="24"/>
          <w:szCs w:val="24"/>
        </w:rPr>
      </w:pPr>
      <w:r w:rsidRPr="0019254D">
        <w:rPr>
          <w:sz w:val="24"/>
          <w:szCs w:val="24"/>
        </w:rPr>
        <w:t>John Evans, Office of Small Business Advocate</w:t>
      </w:r>
      <w:r w:rsidR="00C91975" w:rsidRPr="0019254D">
        <w:rPr>
          <w:sz w:val="24"/>
          <w:szCs w:val="24"/>
        </w:rPr>
        <w:t xml:space="preserve"> </w:t>
      </w:r>
      <w:r w:rsidR="007F5F75" w:rsidRPr="0019254D">
        <w:rPr>
          <w:sz w:val="24"/>
          <w:szCs w:val="24"/>
        </w:rPr>
        <w:t>(w/enclosure)</w:t>
      </w:r>
    </w:p>
    <w:p w14:paraId="28F6FF70" w14:textId="607BCD4E" w:rsidR="005C65EA" w:rsidRPr="0019254D" w:rsidRDefault="005148BA" w:rsidP="00EA4E7F">
      <w:pPr>
        <w:ind w:left="720"/>
        <w:rPr>
          <w:sz w:val="24"/>
          <w:szCs w:val="24"/>
        </w:rPr>
      </w:pPr>
      <w:r w:rsidRPr="0019254D">
        <w:rPr>
          <w:sz w:val="24"/>
          <w:szCs w:val="24"/>
        </w:rPr>
        <w:t>Richard Kanaskie</w:t>
      </w:r>
      <w:r w:rsidR="00C3314D" w:rsidRPr="0019254D">
        <w:rPr>
          <w:sz w:val="24"/>
          <w:szCs w:val="24"/>
        </w:rPr>
        <w:t>, PUC Bureau of Investigation and Enforcement</w:t>
      </w:r>
      <w:r w:rsidR="007F5F75" w:rsidRPr="0019254D">
        <w:rPr>
          <w:sz w:val="24"/>
          <w:szCs w:val="24"/>
        </w:rPr>
        <w:t xml:space="preserve"> (w/enclosure)</w:t>
      </w:r>
    </w:p>
    <w:p w14:paraId="26B23A70" w14:textId="77777777" w:rsidR="000F4769" w:rsidRPr="0019254D" w:rsidRDefault="000F4769" w:rsidP="00BA4EDF">
      <w:pPr>
        <w:rPr>
          <w:sz w:val="24"/>
          <w:szCs w:val="24"/>
        </w:rPr>
      </w:pPr>
    </w:p>
    <w:p w14:paraId="1E78B0DB" w14:textId="77777777" w:rsidR="000F4769" w:rsidRPr="0019254D" w:rsidRDefault="000F4769" w:rsidP="00BA4EDF">
      <w:pPr>
        <w:rPr>
          <w:sz w:val="24"/>
          <w:szCs w:val="24"/>
        </w:rPr>
        <w:sectPr w:rsidR="000F4769" w:rsidRPr="0019254D" w:rsidSect="006C5A9F">
          <w:footerReference w:type="default" r:id="rId13"/>
          <w:type w:val="continuous"/>
          <w:pgSz w:w="12240" w:h="15840"/>
          <w:pgMar w:top="1440" w:right="1440" w:bottom="1440" w:left="1440" w:header="720" w:footer="720" w:gutter="0"/>
          <w:pgNumType w:start="1"/>
          <w:cols w:space="720"/>
          <w:docGrid w:linePitch="360"/>
        </w:sectPr>
      </w:pPr>
    </w:p>
    <w:p w14:paraId="1725970E" w14:textId="77777777" w:rsidR="00F0490C" w:rsidRPr="0019254D" w:rsidRDefault="0005369C" w:rsidP="00033173">
      <w:pPr>
        <w:spacing w:line="276" w:lineRule="auto"/>
        <w:contextualSpacing/>
        <w:rPr>
          <w:sz w:val="24"/>
          <w:szCs w:val="24"/>
        </w:rPr>
      </w:pPr>
      <w:r w:rsidRPr="0019254D">
        <w:rPr>
          <w:sz w:val="24"/>
          <w:szCs w:val="24"/>
        </w:rPr>
        <w:lastRenderedPageBreak/>
        <w:t xml:space="preserve">Note: </w:t>
      </w:r>
      <w:r w:rsidR="00366EC9" w:rsidRPr="0019254D">
        <w:rPr>
          <w:sz w:val="24"/>
          <w:szCs w:val="24"/>
        </w:rPr>
        <w:t xml:space="preserve"> </w:t>
      </w:r>
      <w:r w:rsidR="00773A44" w:rsidRPr="0019254D">
        <w:rPr>
          <w:sz w:val="24"/>
          <w:szCs w:val="24"/>
        </w:rPr>
        <w:t>Please r</w:t>
      </w:r>
      <w:r w:rsidRPr="0019254D">
        <w:rPr>
          <w:sz w:val="24"/>
          <w:szCs w:val="24"/>
        </w:rPr>
        <w:t>estate the data reques</w:t>
      </w:r>
      <w:r w:rsidR="002137CA" w:rsidRPr="0019254D">
        <w:rPr>
          <w:sz w:val="24"/>
          <w:szCs w:val="24"/>
        </w:rPr>
        <w:t>t</w:t>
      </w:r>
      <w:r w:rsidR="00D6795D" w:rsidRPr="0019254D">
        <w:rPr>
          <w:sz w:val="24"/>
          <w:szCs w:val="24"/>
        </w:rPr>
        <w:t xml:space="preserve"> prior to providing a response.  </w:t>
      </w:r>
      <w:r w:rsidR="002137CA" w:rsidRPr="0019254D">
        <w:rPr>
          <w:sz w:val="24"/>
          <w:szCs w:val="24"/>
        </w:rPr>
        <w:t>I</w:t>
      </w:r>
      <w:r w:rsidRPr="0019254D">
        <w:rPr>
          <w:sz w:val="24"/>
          <w:szCs w:val="24"/>
        </w:rPr>
        <w:t>n addition</w:t>
      </w:r>
      <w:r w:rsidR="00366EC9" w:rsidRPr="0019254D">
        <w:rPr>
          <w:sz w:val="24"/>
          <w:szCs w:val="24"/>
        </w:rPr>
        <w:t>,</w:t>
      </w:r>
      <w:r w:rsidR="00DE5642" w:rsidRPr="0019254D">
        <w:rPr>
          <w:sz w:val="24"/>
          <w:szCs w:val="24"/>
        </w:rPr>
        <w:t xml:space="preserve"> </w:t>
      </w:r>
      <w:r w:rsidRPr="0019254D">
        <w:rPr>
          <w:sz w:val="24"/>
          <w:szCs w:val="24"/>
        </w:rPr>
        <w:t xml:space="preserve">provide the name </w:t>
      </w:r>
      <w:r w:rsidR="002137CA" w:rsidRPr="0019254D">
        <w:rPr>
          <w:sz w:val="24"/>
          <w:szCs w:val="24"/>
        </w:rPr>
        <w:t xml:space="preserve">and title </w:t>
      </w:r>
      <w:r w:rsidRPr="0019254D">
        <w:rPr>
          <w:sz w:val="24"/>
          <w:szCs w:val="24"/>
        </w:rPr>
        <w:t>of the person(s) providing the response and/or information</w:t>
      </w:r>
      <w:r w:rsidR="002137CA" w:rsidRPr="0019254D">
        <w:rPr>
          <w:sz w:val="24"/>
          <w:szCs w:val="24"/>
        </w:rPr>
        <w:t xml:space="preserve"> for each</w:t>
      </w:r>
      <w:r w:rsidR="00366EC9" w:rsidRPr="0019254D">
        <w:rPr>
          <w:sz w:val="24"/>
          <w:szCs w:val="24"/>
        </w:rPr>
        <w:t xml:space="preserve"> data request</w:t>
      </w:r>
      <w:r w:rsidRPr="0019254D">
        <w:rPr>
          <w:sz w:val="24"/>
          <w:szCs w:val="24"/>
        </w:rPr>
        <w:t>.</w:t>
      </w:r>
    </w:p>
    <w:p w14:paraId="0C55E507" w14:textId="77777777" w:rsidR="00CC3AE6" w:rsidRPr="0019254D" w:rsidRDefault="00CC3AE6" w:rsidP="00033173">
      <w:pPr>
        <w:spacing w:line="276" w:lineRule="auto"/>
        <w:contextualSpacing/>
        <w:rPr>
          <w:sz w:val="24"/>
          <w:szCs w:val="24"/>
        </w:rPr>
      </w:pPr>
    </w:p>
    <w:p w14:paraId="669AA8A5" w14:textId="2588B978" w:rsidR="00033173" w:rsidRDefault="00033173" w:rsidP="00033173">
      <w:pPr>
        <w:pStyle w:val="ListParagraph"/>
        <w:numPr>
          <w:ilvl w:val="0"/>
          <w:numId w:val="23"/>
        </w:numPr>
        <w:spacing w:line="276" w:lineRule="auto"/>
        <w:ind w:hanging="720"/>
        <w:rPr>
          <w:sz w:val="24"/>
          <w:szCs w:val="24"/>
        </w:rPr>
      </w:pPr>
      <w:r w:rsidRPr="00033173">
        <w:rPr>
          <w:sz w:val="24"/>
          <w:szCs w:val="24"/>
        </w:rPr>
        <w:t xml:space="preserve">BHWC’s current tariff contains several apparent errors and inconsistencies.  Please provide </w:t>
      </w:r>
      <w:r w:rsidRPr="00F962B6">
        <w:rPr>
          <w:i/>
          <w:sz w:val="24"/>
          <w:szCs w:val="24"/>
        </w:rPr>
        <w:t>pro forma</w:t>
      </w:r>
      <w:r w:rsidRPr="00033173">
        <w:rPr>
          <w:sz w:val="24"/>
          <w:szCs w:val="24"/>
        </w:rPr>
        <w:t xml:space="preserve"> tariff pages to correct errors and inconsistencies </w:t>
      </w:r>
      <w:r w:rsidR="00A823E2">
        <w:rPr>
          <w:sz w:val="24"/>
          <w:szCs w:val="24"/>
        </w:rPr>
        <w:t>on</w:t>
      </w:r>
      <w:r w:rsidR="00A823E2" w:rsidRPr="00033173">
        <w:rPr>
          <w:sz w:val="24"/>
          <w:szCs w:val="24"/>
        </w:rPr>
        <w:t xml:space="preserve"> </w:t>
      </w:r>
      <w:r w:rsidRPr="00033173">
        <w:rPr>
          <w:sz w:val="24"/>
          <w:szCs w:val="24"/>
        </w:rPr>
        <w:t>the following BHWC tariff pages:</w:t>
      </w:r>
    </w:p>
    <w:p w14:paraId="779371B7" w14:textId="6B305A6E" w:rsidR="00033173" w:rsidRDefault="00033173" w:rsidP="00F3365C">
      <w:pPr>
        <w:pStyle w:val="ListParagraph"/>
        <w:numPr>
          <w:ilvl w:val="1"/>
          <w:numId w:val="23"/>
        </w:numPr>
        <w:spacing w:line="276" w:lineRule="auto"/>
        <w:ind w:left="1260" w:hanging="180"/>
        <w:rPr>
          <w:sz w:val="24"/>
          <w:szCs w:val="24"/>
        </w:rPr>
      </w:pPr>
      <w:r w:rsidRPr="00033173">
        <w:rPr>
          <w:sz w:val="24"/>
          <w:szCs w:val="24"/>
        </w:rPr>
        <w:t>Page No. 3 does not identify several tariff pages, including Page Nos. 4A and 5 through 13</w:t>
      </w:r>
      <w:r w:rsidR="00980A80">
        <w:rPr>
          <w:sz w:val="24"/>
          <w:szCs w:val="24"/>
        </w:rPr>
        <w:t>;</w:t>
      </w:r>
    </w:p>
    <w:p w14:paraId="37369FA2" w14:textId="536F3779" w:rsidR="00980A80" w:rsidRDefault="00980A80" w:rsidP="00F3365C">
      <w:pPr>
        <w:pStyle w:val="ListParagraph"/>
        <w:numPr>
          <w:ilvl w:val="1"/>
          <w:numId w:val="23"/>
        </w:numPr>
        <w:spacing w:line="276" w:lineRule="auto"/>
        <w:ind w:left="1260" w:hanging="180"/>
        <w:rPr>
          <w:sz w:val="24"/>
          <w:szCs w:val="24"/>
        </w:rPr>
      </w:pPr>
      <w:r w:rsidRPr="00980A80">
        <w:rPr>
          <w:sz w:val="24"/>
          <w:szCs w:val="24"/>
        </w:rPr>
        <w:t>Page No. 6 contains Rule 3, which indicates customers have the option of receiving monthly bills.  However, BHWC’s effective tariff and the Supplement do not contain applicable monthly rates</w:t>
      </w:r>
      <w:r>
        <w:rPr>
          <w:sz w:val="24"/>
          <w:szCs w:val="24"/>
        </w:rPr>
        <w:t>;</w:t>
      </w:r>
    </w:p>
    <w:p w14:paraId="5F4190CE" w14:textId="4A2180F8" w:rsidR="00033173" w:rsidRDefault="00033173" w:rsidP="00F3365C">
      <w:pPr>
        <w:pStyle w:val="ListParagraph"/>
        <w:numPr>
          <w:ilvl w:val="1"/>
          <w:numId w:val="23"/>
        </w:numPr>
        <w:spacing w:line="276" w:lineRule="auto"/>
        <w:ind w:left="1260" w:hanging="180"/>
        <w:rPr>
          <w:sz w:val="24"/>
          <w:szCs w:val="24"/>
        </w:rPr>
      </w:pPr>
      <w:r w:rsidRPr="00033173">
        <w:rPr>
          <w:sz w:val="24"/>
          <w:szCs w:val="24"/>
        </w:rPr>
        <w:t>Page No. 6 contains Rule 5, which indicates a late payment charge of 1.25%.  However, Page No. 5 of BHWC’s effective tariff and the Supplement indicate a late payment charge of 1.5%</w:t>
      </w:r>
      <w:r w:rsidR="00980A80">
        <w:rPr>
          <w:sz w:val="24"/>
          <w:szCs w:val="24"/>
        </w:rPr>
        <w:t>; and</w:t>
      </w:r>
    </w:p>
    <w:p w14:paraId="3EA72377" w14:textId="5E83DE40" w:rsidR="00033173" w:rsidRPr="00033173" w:rsidRDefault="00033173" w:rsidP="00F3365C">
      <w:pPr>
        <w:pStyle w:val="ListParagraph"/>
        <w:numPr>
          <w:ilvl w:val="1"/>
          <w:numId w:val="23"/>
        </w:numPr>
        <w:spacing w:line="276" w:lineRule="auto"/>
        <w:ind w:left="1260" w:hanging="180"/>
        <w:rPr>
          <w:sz w:val="24"/>
          <w:szCs w:val="24"/>
        </w:rPr>
      </w:pPr>
      <w:r w:rsidRPr="00033173">
        <w:rPr>
          <w:sz w:val="24"/>
          <w:szCs w:val="24"/>
        </w:rPr>
        <w:t>Page No. 8 contains Rule 8, which references a “Rule 29”</w:t>
      </w:r>
      <w:r w:rsidR="00980A80">
        <w:rPr>
          <w:sz w:val="24"/>
          <w:szCs w:val="24"/>
        </w:rPr>
        <w:t>.</w:t>
      </w:r>
      <w:r w:rsidRPr="00033173">
        <w:rPr>
          <w:sz w:val="24"/>
          <w:szCs w:val="24"/>
        </w:rPr>
        <w:t xml:space="preserve">  Rule 29 does not appear in BHWC’s tariff.</w:t>
      </w:r>
    </w:p>
    <w:p w14:paraId="040FE857" w14:textId="77777777" w:rsidR="00033173" w:rsidRPr="00033173" w:rsidRDefault="00033173" w:rsidP="00033173">
      <w:pPr>
        <w:spacing w:line="276" w:lineRule="auto"/>
        <w:contextualSpacing/>
        <w:rPr>
          <w:sz w:val="24"/>
          <w:szCs w:val="24"/>
        </w:rPr>
      </w:pPr>
    </w:p>
    <w:p w14:paraId="7A1A3E93" w14:textId="591BBD5C" w:rsidR="00270A15" w:rsidRDefault="00CC3AE6" w:rsidP="00033173">
      <w:pPr>
        <w:pStyle w:val="ListParagraph"/>
        <w:numPr>
          <w:ilvl w:val="0"/>
          <w:numId w:val="23"/>
        </w:numPr>
        <w:spacing w:line="276" w:lineRule="auto"/>
        <w:ind w:hanging="720"/>
        <w:rPr>
          <w:sz w:val="24"/>
          <w:szCs w:val="24"/>
        </w:rPr>
      </w:pPr>
      <w:r w:rsidRPr="00CC3AE6">
        <w:rPr>
          <w:sz w:val="24"/>
          <w:szCs w:val="24"/>
        </w:rPr>
        <w:t>BHWC</w:t>
      </w:r>
      <w:r w:rsidR="002E72BA">
        <w:rPr>
          <w:sz w:val="24"/>
          <w:szCs w:val="24"/>
        </w:rPr>
        <w:t>’s</w:t>
      </w:r>
      <w:r w:rsidRPr="00CC3AE6">
        <w:rPr>
          <w:sz w:val="24"/>
          <w:szCs w:val="24"/>
        </w:rPr>
        <w:t xml:space="preserve"> </w:t>
      </w:r>
      <w:r w:rsidR="00B30A2B">
        <w:rPr>
          <w:sz w:val="24"/>
          <w:szCs w:val="24"/>
        </w:rPr>
        <w:t>2017</w:t>
      </w:r>
      <w:r w:rsidR="00D228F6">
        <w:rPr>
          <w:sz w:val="24"/>
          <w:szCs w:val="24"/>
        </w:rPr>
        <w:t xml:space="preserve"> </w:t>
      </w:r>
      <w:r w:rsidR="00B30A2B">
        <w:rPr>
          <w:sz w:val="24"/>
          <w:szCs w:val="24"/>
        </w:rPr>
        <w:t>a</w:t>
      </w:r>
      <w:r w:rsidRPr="00CC3AE6">
        <w:rPr>
          <w:sz w:val="24"/>
          <w:szCs w:val="24"/>
        </w:rPr>
        <w:t>nnual</w:t>
      </w:r>
      <w:r w:rsidR="00B30A2B">
        <w:rPr>
          <w:sz w:val="24"/>
          <w:szCs w:val="24"/>
        </w:rPr>
        <w:t xml:space="preserve"> r</w:t>
      </w:r>
      <w:r w:rsidRPr="00CC3AE6">
        <w:rPr>
          <w:sz w:val="24"/>
          <w:szCs w:val="24"/>
        </w:rPr>
        <w:t>eport</w:t>
      </w:r>
      <w:r w:rsidR="00B30A2B">
        <w:rPr>
          <w:sz w:val="24"/>
          <w:szCs w:val="24"/>
        </w:rPr>
        <w:t xml:space="preserve"> filed with the Commission</w:t>
      </w:r>
      <w:r w:rsidR="002E72BA">
        <w:rPr>
          <w:sz w:val="24"/>
          <w:szCs w:val="24"/>
        </w:rPr>
        <w:t>, and similar reports filed in previous</w:t>
      </w:r>
      <w:r w:rsidRPr="00CC3AE6">
        <w:rPr>
          <w:sz w:val="24"/>
          <w:szCs w:val="24"/>
        </w:rPr>
        <w:t xml:space="preserve"> years</w:t>
      </w:r>
      <w:r w:rsidR="002E72BA">
        <w:rPr>
          <w:sz w:val="24"/>
          <w:szCs w:val="24"/>
        </w:rPr>
        <w:t>,</w:t>
      </w:r>
      <w:r w:rsidRPr="00CC3AE6">
        <w:rPr>
          <w:sz w:val="24"/>
          <w:szCs w:val="24"/>
        </w:rPr>
        <w:t xml:space="preserve"> reflect that approximately 40-50% of BHWC water is lost to located and repaired breaks in mains and services.  Please </w:t>
      </w:r>
      <w:r w:rsidR="00F962B6">
        <w:rPr>
          <w:sz w:val="24"/>
          <w:szCs w:val="24"/>
        </w:rPr>
        <w:t xml:space="preserve">provide a breakdown </w:t>
      </w:r>
      <w:r w:rsidR="00270A15">
        <w:rPr>
          <w:sz w:val="24"/>
          <w:szCs w:val="24"/>
        </w:rPr>
        <w:t xml:space="preserve">of the number of breaks </w:t>
      </w:r>
      <w:r w:rsidR="00F962B6">
        <w:rPr>
          <w:sz w:val="24"/>
          <w:szCs w:val="24"/>
        </w:rPr>
        <w:t xml:space="preserve">and calculations </w:t>
      </w:r>
      <w:r w:rsidR="00270A15">
        <w:rPr>
          <w:sz w:val="24"/>
          <w:szCs w:val="24"/>
        </w:rPr>
        <w:t xml:space="preserve">supporting the volume of water identified as located </w:t>
      </w:r>
      <w:r w:rsidR="002E72BA">
        <w:rPr>
          <w:sz w:val="24"/>
          <w:szCs w:val="24"/>
        </w:rPr>
        <w:t>and repaired breaks</w:t>
      </w:r>
      <w:r w:rsidR="00270A15">
        <w:rPr>
          <w:sz w:val="24"/>
          <w:szCs w:val="24"/>
        </w:rPr>
        <w:t>.</w:t>
      </w:r>
    </w:p>
    <w:p w14:paraId="5B4E9484" w14:textId="183C5794" w:rsidR="00270A15" w:rsidRPr="00270A15" w:rsidRDefault="00270A15" w:rsidP="00270A15">
      <w:pPr>
        <w:spacing w:line="276" w:lineRule="auto"/>
        <w:rPr>
          <w:sz w:val="24"/>
          <w:szCs w:val="24"/>
        </w:rPr>
      </w:pPr>
    </w:p>
    <w:p w14:paraId="7B5A70F5" w14:textId="37F8A1C6" w:rsidR="002E72BA" w:rsidRPr="00E34F79" w:rsidRDefault="00270A15" w:rsidP="00033173">
      <w:pPr>
        <w:pStyle w:val="ListParagraph"/>
        <w:numPr>
          <w:ilvl w:val="0"/>
          <w:numId w:val="23"/>
        </w:numPr>
        <w:spacing w:line="276" w:lineRule="auto"/>
        <w:ind w:hanging="720"/>
        <w:rPr>
          <w:sz w:val="24"/>
          <w:szCs w:val="24"/>
        </w:rPr>
      </w:pPr>
      <w:r>
        <w:rPr>
          <w:sz w:val="24"/>
          <w:szCs w:val="24"/>
        </w:rPr>
        <w:t xml:space="preserve">Please </w:t>
      </w:r>
      <w:r w:rsidR="00F962B6">
        <w:rPr>
          <w:sz w:val="24"/>
          <w:szCs w:val="24"/>
        </w:rPr>
        <w:t xml:space="preserve">provide </w:t>
      </w:r>
      <w:r>
        <w:rPr>
          <w:sz w:val="24"/>
          <w:szCs w:val="24"/>
        </w:rPr>
        <w:t>additional e</w:t>
      </w:r>
      <w:r w:rsidR="00F87E01">
        <w:rPr>
          <w:sz w:val="24"/>
          <w:szCs w:val="24"/>
        </w:rPr>
        <w:t>xplan</w:t>
      </w:r>
      <w:r w:rsidR="00F962B6">
        <w:rPr>
          <w:sz w:val="24"/>
          <w:szCs w:val="24"/>
        </w:rPr>
        <w:t>ation regarding</w:t>
      </w:r>
      <w:r w:rsidR="00F87E01">
        <w:rPr>
          <w:sz w:val="24"/>
          <w:szCs w:val="24"/>
        </w:rPr>
        <w:t xml:space="preserve"> what efforts BHWC is taking to reduce or prevent water loss</w:t>
      </w:r>
      <w:r w:rsidR="00B02BA7">
        <w:rPr>
          <w:sz w:val="24"/>
          <w:szCs w:val="24"/>
        </w:rPr>
        <w:t xml:space="preserve"> in addition to th</w:t>
      </w:r>
      <w:r>
        <w:rPr>
          <w:sz w:val="24"/>
          <w:szCs w:val="24"/>
        </w:rPr>
        <w:t>e efforts</w:t>
      </w:r>
      <w:r w:rsidR="00B02BA7">
        <w:rPr>
          <w:sz w:val="24"/>
          <w:szCs w:val="24"/>
        </w:rPr>
        <w:t xml:space="preserve"> identified in the filing’s page A-14</w:t>
      </w:r>
      <w:r w:rsidR="00F87E01">
        <w:rPr>
          <w:sz w:val="24"/>
          <w:szCs w:val="24"/>
        </w:rPr>
        <w:t>.</w:t>
      </w:r>
    </w:p>
    <w:p w14:paraId="4BC4533B" w14:textId="5C833298" w:rsidR="002E72BA" w:rsidRDefault="002E72BA" w:rsidP="00033173">
      <w:pPr>
        <w:spacing w:line="276" w:lineRule="auto"/>
        <w:contextualSpacing/>
        <w:rPr>
          <w:sz w:val="24"/>
          <w:szCs w:val="24"/>
        </w:rPr>
      </w:pPr>
    </w:p>
    <w:p w14:paraId="3038D998" w14:textId="6956DAFD" w:rsidR="002E72BA" w:rsidRDefault="00E34F79" w:rsidP="00033173">
      <w:pPr>
        <w:pStyle w:val="ListParagraph"/>
        <w:numPr>
          <w:ilvl w:val="0"/>
          <w:numId w:val="23"/>
        </w:numPr>
        <w:spacing w:line="276" w:lineRule="auto"/>
        <w:ind w:hanging="720"/>
        <w:rPr>
          <w:sz w:val="24"/>
          <w:szCs w:val="24"/>
        </w:rPr>
      </w:pPr>
      <w:r>
        <w:rPr>
          <w:sz w:val="24"/>
          <w:szCs w:val="24"/>
        </w:rPr>
        <w:t>Regarding the filing’s Schedule E-3, p</w:t>
      </w:r>
      <w:r w:rsidR="002E72BA">
        <w:rPr>
          <w:sz w:val="24"/>
          <w:szCs w:val="24"/>
        </w:rPr>
        <w:t xml:space="preserve">lease identify the anticipated date (i.e., month and year) each </w:t>
      </w:r>
      <w:r w:rsidR="002E72BA" w:rsidRPr="002E72BA">
        <w:rPr>
          <w:i/>
          <w:sz w:val="24"/>
          <w:szCs w:val="24"/>
        </w:rPr>
        <w:t>pro forma</w:t>
      </w:r>
      <w:r w:rsidR="002E72BA">
        <w:rPr>
          <w:sz w:val="24"/>
          <w:szCs w:val="24"/>
        </w:rPr>
        <w:t xml:space="preserve"> </w:t>
      </w:r>
      <w:r w:rsidR="00D228F6">
        <w:rPr>
          <w:sz w:val="24"/>
          <w:szCs w:val="24"/>
        </w:rPr>
        <w:t xml:space="preserve">plant </w:t>
      </w:r>
      <w:r w:rsidR="002E72BA">
        <w:rPr>
          <w:sz w:val="24"/>
          <w:szCs w:val="24"/>
        </w:rPr>
        <w:t>addition</w:t>
      </w:r>
      <w:r w:rsidR="00624E78">
        <w:rPr>
          <w:sz w:val="24"/>
          <w:szCs w:val="24"/>
        </w:rPr>
        <w:t xml:space="preserve"> will be placed into service</w:t>
      </w:r>
      <w:r w:rsidR="002E72BA">
        <w:rPr>
          <w:sz w:val="24"/>
          <w:szCs w:val="24"/>
        </w:rPr>
        <w:t>.</w:t>
      </w:r>
    </w:p>
    <w:p w14:paraId="2CA66307" w14:textId="43227818" w:rsidR="002E72BA" w:rsidRPr="002E72BA" w:rsidRDefault="002E72BA" w:rsidP="00033173">
      <w:pPr>
        <w:spacing w:line="276" w:lineRule="auto"/>
        <w:contextualSpacing/>
        <w:rPr>
          <w:sz w:val="24"/>
          <w:szCs w:val="24"/>
        </w:rPr>
      </w:pPr>
    </w:p>
    <w:p w14:paraId="66BF5A46" w14:textId="082E766A" w:rsidR="002E72BA" w:rsidRDefault="00E34F79" w:rsidP="00033173">
      <w:pPr>
        <w:pStyle w:val="ListParagraph"/>
        <w:numPr>
          <w:ilvl w:val="0"/>
          <w:numId w:val="23"/>
        </w:numPr>
        <w:spacing w:line="276" w:lineRule="auto"/>
        <w:ind w:hanging="720"/>
        <w:rPr>
          <w:sz w:val="24"/>
          <w:szCs w:val="24"/>
        </w:rPr>
      </w:pPr>
      <w:r>
        <w:rPr>
          <w:sz w:val="24"/>
          <w:szCs w:val="24"/>
        </w:rPr>
        <w:t>Regarding the filing’s Schedule E-3, p</w:t>
      </w:r>
      <w:r w:rsidR="002E72BA">
        <w:rPr>
          <w:sz w:val="24"/>
          <w:szCs w:val="24"/>
        </w:rPr>
        <w:t xml:space="preserve">lease explain how cost estimates </w:t>
      </w:r>
      <w:r w:rsidR="00B30A2B">
        <w:rPr>
          <w:sz w:val="24"/>
          <w:szCs w:val="24"/>
        </w:rPr>
        <w:t xml:space="preserve">and service lives </w:t>
      </w:r>
      <w:r w:rsidR="002E72BA">
        <w:rPr>
          <w:sz w:val="24"/>
          <w:szCs w:val="24"/>
        </w:rPr>
        <w:t xml:space="preserve">were calculated for each </w:t>
      </w:r>
      <w:r w:rsidR="002E72BA" w:rsidRPr="002E72BA">
        <w:rPr>
          <w:i/>
          <w:sz w:val="24"/>
          <w:szCs w:val="24"/>
        </w:rPr>
        <w:t>pro forma</w:t>
      </w:r>
      <w:r w:rsidR="002E72BA">
        <w:rPr>
          <w:sz w:val="24"/>
          <w:szCs w:val="24"/>
        </w:rPr>
        <w:t xml:space="preserve"> </w:t>
      </w:r>
      <w:r w:rsidR="00D228F6">
        <w:rPr>
          <w:sz w:val="24"/>
          <w:szCs w:val="24"/>
        </w:rPr>
        <w:t xml:space="preserve">plant </w:t>
      </w:r>
      <w:r w:rsidR="002E72BA">
        <w:rPr>
          <w:sz w:val="24"/>
          <w:szCs w:val="24"/>
        </w:rPr>
        <w:t>addition and provide any supporting documentation (i.e., engineering studies, contractor estimates,</w:t>
      </w:r>
      <w:r w:rsidR="00B30A2B">
        <w:rPr>
          <w:sz w:val="24"/>
          <w:szCs w:val="24"/>
        </w:rPr>
        <w:t xml:space="preserve"> manufacturer’s catalog cuts,</w:t>
      </w:r>
      <w:r w:rsidR="002E72BA">
        <w:rPr>
          <w:sz w:val="24"/>
          <w:szCs w:val="24"/>
        </w:rPr>
        <w:t xml:space="preserve"> etc.).</w:t>
      </w:r>
    </w:p>
    <w:p w14:paraId="07CEF22A" w14:textId="77777777" w:rsidR="002E72BA" w:rsidRPr="00B30A2B" w:rsidRDefault="002E72BA" w:rsidP="00B30A2B">
      <w:pPr>
        <w:spacing w:line="276" w:lineRule="auto"/>
        <w:rPr>
          <w:sz w:val="24"/>
          <w:szCs w:val="24"/>
        </w:rPr>
      </w:pPr>
    </w:p>
    <w:p w14:paraId="72D245DC" w14:textId="70BF31E1" w:rsidR="002E72BA" w:rsidRDefault="00E34F79" w:rsidP="00033173">
      <w:pPr>
        <w:pStyle w:val="ListParagraph"/>
        <w:numPr>
          <w:ilvl w:val="0"/>
          <w:numId w:val="23"/>
        </w:numPr>
        <w:spacing w:line="276" w:lineRule="auto"/>
        <w:ind w:hanging="720"/>
        <w:rPr>
          <w:sz w:val="24"/>
          <w:szCs w:val="24"/>
        </w:rPr>
      </w:pPr>
      <w:r>
        <w:rPr>
          <w:sz w:val="24"/>
          <w:szCs w:val="24"/>
        </w:rPr>
        <w:t>Regarding the filing’s Schedule E-3, p</w:t>
      </w:r>
      <w:r w:rsidR="002E72BA">
        <w:rPr>
          <w:sz w:val="24"/>
          <w:szCs w:val="24"/>
        </w:rPr>
        <w:t xml:space="preserve">lease identify which </w:t>
      </w:r>
      <w:r w:rsidR="002E72BA" w:rsidRPr="002E72BA">
        <w:rPr>
          <w:i/>
          <w:sz w:val="24"/>
          <w:szCs w:val="24"/>
        </w:rPr>
        <w:t>pro forma</w:t>
      </w:r>
      <w:r w:rsidR="002E72BA">
        <w:rPr>
          <w:sz w:val="24"/>
          <w:szCs w:val="24"/>
        </w:rPr>
        <w:t xml:space="preserve"> </w:t>
      </w:r>
      <w:r w:rsidR="00D228F6">
        <w:rPr>
          <w:sz w:val="24"/>
          <w:szCs w:val="24"/>
        </w:rPr>
        <w:t xml:space="preserve">plant </w:t>
      </w:r>
      <w:r w:rsidR="002E72BA">
        <w:rPr>
          <w:sz w:val="24"/>
          <w:szCs w:val="24"/>
        </w:rPr>
        <w:t>additions represent partial or total replacements of existing assets</w:t>
      </w:r>
      <w:r w:rsidR="00B30A2B">
        <w:rPr>
          <w:sz w:val="24"/>
          <w:szCs w:val="24"/>
        </w:rPr>
        <w:t xml:space="preserve"> </w:t>
      </w:r>
      <w:r w:rsidR="00D228F6">
        <w:rPr>
          <w:sz w:val="24"/>
          <w:szCs w:val="24"/>
        </w:rPr>
        <w:t xml:space="preserve">and </w:t>
      </w:r>
      <w:r w:rsidR="00B30A2B">
        <w:rPr>
          <w:sz w:val="24"/>
          <w:szCs w:val="24"/>
        </w:rPr>
        <w:t>update</w:t>
      </w:r>
      <w:r w:rsidR="002E72BA">
        <w:rPr>
          <w:sz w:val="24"/>
          <w:szCs w:val="24"/>
        </w:rPr>
        <w:t xml:space="preserve"> Schedule J</w:t>
      </w:r>
      <w:r w:rsidR="00B30A2B">
        <w:rPr>
          <w:sz w:val="24"/>
          <w:szCs w:val="24"/>
        </w:rPr>
        <w:t xml:space="preserve"> to remove the </w:t>
      </w:r>
      <w:r w:rsidR="00CD34DB">
        <w:rPr>
          <w:sz w:val="24"/>
          <w:szCs w:val="24"/>
        </w:rPr>
        <w:t>original cost of assets that will be retired</w:t>
      </w:r>
      <w:r w:rsidR="002E72BA">
        <w:rPr>
          <w:sz w:val="24"/>
          <w:szCs w:val="24"/>
        </w:rPr>
        <w:t>.</w:t>
      </w:r>
    </w:p>
    <w:p w14:paraId="1F85B653" w14:textId="474C1758" w:rsidR="00624E78" w:rsidRDefault="00E34F79" w:rsidP="00033173">
      <w:pPr>
        <w:pStyle w:val="ListParagraph"/>
        <w:numPr>
          <w:ilvl w:val="0"/>
          <w:numId w:val="23"/>
        </w:numPr>
        <w:spacing w:line="276" w:lineRule="auto"/>
        <w:ind w:hanging="720"/>
        <w:rPr>
          <w:sz w:val="24"/>
          <w:szCs w:val="24"/>
        </w:rPr>
      </w:pPr>
      <w:r>
        <w:rPr>
          <w:sz w:val="24"/>
          <w:szCs w:val="24"/>
        </w:rPr>
        <w:lastRenderedPageBreak/>
        <w:t>Regarding the filing’s Schedule E-3, p</w:t>
      </w:r>
      <w:r w:rsidR="00624E78">
        <w:rPr>
          <w:sz w:val="24"/>
          <w:szCs w:val="24"/>
        </w:rPr>
        <w:t xml:space="preserve">lease provide a detailed breakdown of the Water Main Upgrades </w:t>
      </w:r>
      <w:r w:rsidR="00270A15">
        <w:rPr>
          <w:sz w:val="24"/>
          <w:szCs w:val="24"/>
        </w:rPr>
        <w:t>line item</w:t>
      </w:r>
      <w:r w:rsidR="00624E78">
        <w:rPr>
          <w:sz w:val="24"/>
          <w:szCs w:val="24"/>
        </w:rPr>
        <w:t xml:space="preserve"> (i.e., identify the anticipated quantity, location, material type and size of materials).</w:t>
      </w:r>
    </w:p>
    <w:p w14:paraId="2EF95EB1" w14:textId="77777777" w:rsidR="00624E78" w:rsidRPr="00CA098E" w:rsidRDefault="00624E78" w:rsidP="00624E78">
      <w:pPr>
        <w:rPr>
          <w:sz w:val="24"/>
          <w:szCs w:val="24"/>
        </w:rPr>
      </w:pPr>
    </w:p>
    <w:p w14:paraId="008FFD69" w14:textId="5F8D33A5" w:rsidR="00624E78" w:rsidRDefault="00624E78" w:rsidP="00033173">
      <w:pPr>
        <w:pStyle w:val="ListParagraph"/>
        <w:numPr>
          <w:ilvl w:val="0"/>
          <w:numId w:val="23"/>
        </w:numPr>
        <w:spacing w:line="276" w:lineRule="auto"/>
        <w:ind w:hanging="720"/>
        <w:rPr>
          <w:sz w:val="24"/>
          <w:szCs w:val="24"/>
        </w:rPr>
      </w:pPr>
      <w:r>
        <w:rPr>
          <w:sz w:val="24"/>
          <w:szCs w:val="24"/>
        </w:rPr>
        <w:t>BHWC’s cash working capital</w:t>
      </w:r>
      <w:r w:rsidR="00546632">
        <w:rPr>
          <w:sz w:val="24"/>
          <w:szCs w:val="24"/>
        </w:rPr>
        <w:t xml:space="preserve"> (CWC)</w:t>
      </w:r>
      <w:r>
        <w:rPr>
          <w:sz w:val="24"/>
          <w:szCs w:val="24"/>
        </w:rPr>
        <w:t xml:space="preserve"> claim, included in </w:t>
      </w:r>
      <w:r w:rsidR="00CA098E">
        <w:rPr>
          <w:sz w:val="24"/>
          <w:szCs w:val="24"/>
        </w:rPr>
        <w:t xml:space="preserve">the filing’s </w:t>
      </w:r>
      <w:r>
        <w:rPr>
          <w:sz w:val="24"/>
          <w:szCs w:val="24"/>
        </w:rPr>
        <w:t>Schedule F-2, appears to include</w:t>
      </w:r>
      <w:r w:rsidR="00E007DA">
        <w:rPr>
          <w:sz w:val="24"/>
          <w:szCs w:val="24"/>
        </w:rPr>
        <w:t xml:space="preserve"> several</w:t>
      </w:r>
      <w:r>
        <w:rPr>
          <w:sz w:val="24"/>
          <w:szCs w:val="24"/>
        </w:rPr>
        <w:t xml:space="preserve"> </w:t>
      </w:r>
      <w:r w:rsidR="00546632">
        <w:rPr>
          <w:sz w:val="24"/>
          <w:szCs w:val="24"/>
        </w:rPr>
        <w:t>types</w:t>
      </w:r>
      <w:r>
        <w:rPr>
          <w:sz w:val="24"/>
          <w:szCs w:val="24"/>
        </w:rPr>
        <w:t xml:space="preserve"> of operating expenses which are not </w:t>
      </w:r>
      <w:r w:rsidR="002A7851">
        <w:rPr>
          <w:sz w:val="24"/>
          <w:szCs w:val="24"/>
        </w:rPr>
        <w:t xml:space="preserve">typically </w:t>
      </w:r>
      <w:r>
        <w:rPr>
          <w:sz w:val="24"/>
          <w:szCs w:val="24"/>
        </w:rPr>
        <w:t xml:space="preserve">paid in advance of receiving customer payments, including </w:t>
      </w:r>
      <w:r w:rsidR="00E007DA">
        <w:rPr>
          <w:sz w:val="24"/>
          <w:szCs w:val="24"/>
        </w:rPr>
        <w:t xml:space="preserve">electric, telephone, </w:t>
      </w:r>
      <w:r w:rsidR="00546632">
        <w:rPr>
          <w:sz w:val="24"/>
          <w:szCs w:val="24"/>
        </w:rPr>
        <w:t xml:space="preserve">and </w:t>
      </w:r>
      <w:r w:rsidR="00E007DA">
        <w:rPr>
          <w:sz w:val="24"/>
          <w:szCs w:val="24"/>
        </w:rPr>
        <w:t xml:space="preserve">water </w:t>
      </w:r>
      <w:r w:rsidR="00546632">
        <w:rPr>
          <w:sz w:val="24"/>
          <w:szCs w:val="24"/>
        </w:rPr>
        <w:t>expenses.  Please explain why BHWC includes these types of operating expenses in its CWC claim.</w:t>
      </w:r>
    </w:p>
    <w:p w14:paraId="1F20D2DC" w14:textId="4945F3F9" w:rsidR="002E72BA" w:rsidRDefault="002E72BA" w:rsidP="00033173">
      <w:pPr>
        <w:spacing w:line="276" w:lineRule="auto"/>
        <w:contextualSpacing/>
        <w:rPr>
          <w:sz w:val="24"/>
          <w:szCs w:val="24"/>
        </w:rPr>
      </w:pPr>
    </w:p>
    <w:p w14:paraId="1BAD7E30" w14:textId="141329C6" w:rsidR="002E72BA" w:rsidRDefault="00E34F79" w:rsidP="00033173">
      <w:pPr>
        <w:pStyle w:val="ListParagraph"/>
        <w:numPr>
          <w:ilvl w:val="0"/>
          <w:numId w:val="23"/>
        </w:numPr>
        <w:spacing w:line="276" w:lineRule="auto"/>
        <w:ind w:hanging="720"/>
        <w:rPr>
          <w:sz w:val="24"/>
          <w:szCs w:val="24"/>
        </w:rPr>
      </w:pPr>
      <w:r>
        <w:rPr>
          <w:sz w:val="24"/>
          <w:szCs w:val="24"/>
        </w:rPr>
        <w:t>Regarding the filing’s Schedule H-1, p</w:t>
      </w:r>
      <w:r w:rsidR="005E0F1E">
        <w:rPr>
          <w:sz w:val="24"/>
          <w:szCs w:val="24"/>
        </w:rPr>
        <w:t xml:space="preserve">lease provide a detailed breakdown and description of the Management Fee </w:t>
      </w:r>
      <w:r w:rsidR="00A05822">
        <w:rPr>
          <w:sz w:val="24"/>
          <w:szCs w:val="24"/>
        </w:rPr>
        <w:t xml:space="preserve">operating </w:t>
      </w:r>
      <w:r w:rsidR="005E0F1E">
        <w:rPr>
          <w:sz w:val="24"/>
          <w:szCs w:val="24"/>
        </w:rPr>
        <w:t>expense.</w:t>
      </w:r>
    </w:p>
    <w:p w14:paraId="40F02C8D" w14:textId="62AB32F8" w:rsidR="005E0F1E" w:rsidRPr="005E0F1E" w:rsidRDefault="005E0F1E" w:rsidP="00033173">
      <w:pPr>
        <w:spacing w:line="276" w:lineRule="auto"/>
        <w:contextualSpacing/>
        <w:rPr>
          <w:sz w:val="24"/>
          <w:szCs w:val="24"/>
        </w:rPr>
      </w:pPr>
    </w:p>
    <w:p w14:paraId="2DD4A92B" w14:textId="6579607E" w:rsidR="005E0F1E" w:rsidRDefault="005E0F1E" w:rsidP="00033173">
      <w:pPr>
        <w:pStyle w:val="ListParagraph"/>
        <w:numPr>
          <w:ilvl w:val="0"/>
          <w:numId w:val="23"/>
        </w:numPr>
        <w:spacing w:line="276" w:lineRule="auto"/>
        <w:ind w:hanging="720"/>
        <w:rPr>
          <w:sz w:val="24"/>
          <w:szCs w:val="24"/>
        </w:rPr>
      </w:pPr>
      <w:r>
        <w:rPr>
          <w:sz w:val="24"/>
          <w:szCs w:val="24"/>
        </w:rPr>
        <w:t>The filing</w:t>
      </w:r>
      <w:r w:rsidR="00E34F79">
        <w:rPr>
          <w:sz w:val="24"/>
          <w:szCs w:val="24"/>
        </w:rPr>
        <w:t>’s</w:t>
      </w:r>
      <w:r>
        <w:rPr>
          <w:sz w:val="24"/>
          <w:szCs w:val="24"/>
        </w:rPr>
        <w:t xml:space="preserve"> </w:t>
      </w:r>
      <w:r w:rsidR="00E34F79">
        <w:rPr>
          <w:sz w:val="24"/>
          <w:szCs w:val="24"/>
        </w:rPr>
        <w:t xml:space="preserve">Schedule H-1 </w:t>
      </w:r>
      <w:r>
        <w:rPr>
          <w:sz w:val="24"/>
          <w:szCs w:val="24"/>
        </w:rPr>
        <w:t>reflects $2,160 in turn on/off charges for the 12 months ended September 30, 2018.  However, BHWC’s tariff indicates a turn on/off fee of $50 per occurrence.  Please explain why turn on/off fee revenue is not an increment of $50.</w:t>
      </w:r>
    </w:p>
    <w:p w14:paraId="7C14CC40" w14:textId="77777777" w:rsidR="005E0F1E" w:rsidRPr="00033173" w:rsidRDefault="005E0F1E" w:rsidP="00033173">
      <w:pPr>
        <w:spacing w:line="276" w:lineRule="auto"/>
        <w:rPr>
          <w:sz w:val="24"/>
          <w:szCs w:val="24"/>
        </w:rPr>
      </w:pPr>
    </w:p>
    <w:p w14:paraId="733CBC68" w14:textId="5526990D" w:rsidR="005E0F1E" w:rsidRDefault="00E34F79" w:rsidP="00033173">
      <w:pPr>
        <w:pStyle w:val="ListParagraph"/>
        <w:numPr>
          <w:ilvl w:val="0"/>
          <w:numId w:val="23"/>
        </w:numPr>
        <w:spacing w:line="276" w:lineRule="auto"/>
        <w:ind w:hanging="720"/>
        <w:rPr>
          <w:sz w:val="24"/>
          <w:szCs w:val="24"/>
        </w:rPr>
      </w:pPr>
      <w:r>
        <w:rPr>
          <w:sz w:val="24"/>
          <w:szCs w:val="24"/>
        </w:rPr>
        <w:t xml:space="preserve">Regarding the filing’s Schedule H-1, the </w:t>
      </w:r>
      <w:r w:rsidR="005E0F1E">
        <w:rPr>
          <w:sz w:val="24"/>
          <w:szCs w:val="24"/>
        </w:rPr>
        <w:t>Materials &amp; Supplies and Maintenance &amp; Repairs operating expense accounts appear higher in 2018 than in previous years.  Please provide a breakdown of these operating expense accounts for 2018.</w:t>
      </w:r>
    </w:p>
    <w:p w14:paraId="27325E01" w14:textId="77777777" w:rsidR="005E0F1E" w:rsidRPr="00033173" w:rsidRDefault="005E0F1E" w:rsidP="00033173">
      <w:pPr>
        <w:spacing w:line="276" w:lineRule="auto"/>
        <w:rPr>
          <w:sz w:val="24"/>
          <w:szCs w:val="24"/>
        </w:rPr>
      </w:pPr>
    </w:p>
    <w:p w14:paraId="13686689" w14:textId="2DD22D76" w:rsidR="005E0F1E" w:rsidRDefault="00E34F79" w:rsidP="00033173">
      <w:pPr>
        <w:pStyle w:val="ListParagraph"/>
        <w:numPr>
          <w:ilvl w:val="0"/>
          <w:numId w:val="23"/>
        </w:numPr>
        <w:spacing w:line="276" w:lineRule="auto"/>
        <w:ind w:hanging="720"/>
        <w:rPr>
          <w:sz w:val="24"/>
          <w:szCs w:val="24"/>
        </w:rPr>
      </w:pPr>
      <w:r>
        <w:rPr>
          <w:sz w:val="24"/>
          <w:szCs w:val="24"/>
        </w:rPr>
        <w:t>Regarding the filing’s Schedule H-1, p</w:t>
      </w:r>
      <w:r w:rsidR="005E0F1E">
        <w:rPr>
          <w:sz w:val="24"/>
          <w:szCs w:val="24"/>
        </w:rPr>
        <w:t>lease provide additional explanation and justification for the Dues and Subscriptions and Water Expenses operating expense accounts.</w:t>
      </w:r>
    </w:p>
    <w:p w14:paraId="106E1DB9" w14:textId="77777777" w:rsidR="005E0F1E" w:rsidRPr="00033173" w:rsidRDefault="005E0F1E" w:rsidP="00033173">
      <w:pPr>
        <w:spacing w:line="276" w:lineRule="auto"/>
        <w:rPr>
          <w:sz w:val="24"/>
          <w:szCs w:val="24"/>
        </w:rPr>
      </w:pPr>
    </w:p>
    <w:p w14:paraId="55BB6066" w14:textId="6E8AB403" w:rsidR="005E0F1E" w:rsidRDefault="00E34F79" w:rsidP="00033173">
      <w:pPr>
        <w:pStyle w:val="ListParagraph"/>
        <w:numPr>
          <w:ilvl w:val="0"/>
          <w:numId w:val="23"/>
        </w:numPr>
        <w:spacing w:line="276" w:lineRule="auto"/>
        <w:ind w:hanging="720"/>
        <w:rPr>
          <w:sz w:val="24"/>
          <w:szCs w:val="24"/>
        </w:rPr>
      </w:pPr>
      <w:r>
        <w:rPr>
          <w:sz w:val="24"/>
          <w:szCs w:val="24"/>
        </w:rPr>
        <w:t>In the filing’s Schedule H-1, o</w:t>
      </w:r>
      <w:r w:rsidR="005E0F1E">
        <w:rPr>
          <w:sz w:val="24"/>
          <w:szCs w:val="24"/>
        </w:rPr>
        <w:t xml:space="preserve">ther than Salaries, Payroll Taxes, Employee Benefits Expense and Office Rent, please </w:t>
      </w:r>
      <w:r w:rsidR="00C8693D">
        <w:rPr>
          <w:sz w:val="24"/>
          <w:szCs w:val="24"/>
        </w:rPr>
        <w:t xml:space="preserve">identify any </w:t>
      </w:r>
      <w:r w:rsidR="005E0F1E">
        <w:rPr>
          <w:sz w:val="24"/>
          <w:szCs w:val="24"/>
        </w:rPr>
        <w:t>operating expense account</w:t>
      </w:r>
      <w:r w:rsidR="00F962B6">
        <w:rPr>
          <w:sz w:val="24"/>
          <w:szCs w:val="24"/>
        </w:rPr>
        <w:t>s</w:t>
      </w:r>
      <w:r w:rsidR="005E0F1E">
        <w:rPr>
          <w:sz w:val="24"/>
          <w:szCs w:val="24"/>
        </w:rPr>
        <w:t xml:space="preserve"> </w:t>
      </w:r>
      <w:r w:rsidR="00C8693D">
        <w:rPr>
          <w:sz w:val="24"/>
          <w:szCs w:val="24"/>
        </w:rPr>
        <w:t xml:space="preserve">that represent an </w:t>
      </w:r>
      <w:r w:rsidR="005E0F1E">
        <w:rPr>
          <w:sz w:val="24"/>
          <w:szCs w:val="24"/>
        </w:rPr>
        <w:t xml:space="preserve">expense </w:t>
      </w:r>
      <w:r w:rsidR="00C66385">
        <w:rPr>
          <w:sz w:val="24"/>
          <w:szCs w:val="24"/>
        </w:rPr>
        <w:t xml:space="preserve">shared </w:t>
      </w:r>
      <w:r w:rsidR="00F962B6">
        <w:rPr>
          <w:sz w:val="24"/>
          <w:szCs w:val="24"/>
        </w:rPr>
        <w:t xml:space="preserve">with </w:t>
      </w:r>
      <w:r w:rsidR="00C66385">
        <w:rPr>
          <w:sz w:val="24"/>
          <w:szCs w:val="24"/>
        </w:rPr>
        <w:t>another</w:t>
      </w:r>
      <w:r w:rsidR="005E0F1E">
        <w:rPr>
          <w:sz w:val="24"/>
          <w:szCs w:val="24"/>
        </w:rPr>
        <w:t xml:space="preserve"> entit</w:t>
      </w:r>
      <w:r w:rsidR="00C66385">
        <w:rPr>
          <w:sz w:val="24"/>
          <w:szCs w:val="24"/>
        </w:rPr>
        <w:t>y</w:t>
      </w:r>
      <w:r w:rsidR="005E0F1E">
        <w:rPr>
          <w:sz w:val="24"/>
          <w:szCs w:val="24"/>
        </w:rPr>
        <w:t>.  For these expenses, please explain how BHWC’s share of the expense is determined.  Please supplement this response with billing statements for affiliate transactions for the 12-month period ending September 30, 2018.</w:t>
      </w:r>
    </w:p>
    <w:p w14:paraId="75C5FB1D" w14:textId="77777777" w:rsidR="005E0F1E" w:rsidRPr="00033173" w:rsidRDefault="005E0F1E" w:rsidP="00033173">
      <w:pPr>
        <w:spacing w:line="276" w:lineRule="auto"/>
        <w:rPr>
          <w:sz w:val="24"/>
          <w:szCs w:val="24"/>
        </w:rPr>
      </w:pPr>
    </w:p>
    <w:p w14:paraId="541F85A3" w14:textId="09C9D3A2" w:rsidR="005E0F1E" w:rsidRDefault="00E34F79" w:rsidP="00033173">
      <w:pPr>
        <w:pStyle w:val="ListParagraph"/>
        <w:numPr>
          <w:ilvl w:val="0"/>
          <w:numId w:val="23"/>
        </w:numPr>
        <w:spacing w:line="276" w:lineRule="auto"/>
        <w:ind w:hanging="720"/>
        <w:rPr>
          <w:sz w:val="24"/>
          <w:szCs w:val="24"/>
        </w:rPr>
      </w:pPr>
      <w:r>
        <w:rPr>
          <w:sz w:val="24"/>
          <w:szCs w:val="24"/>
        </w:rPr>
        <w:t xml:space="preserve">Regarding the filing’s Schedule H-1, </w:t>
      </w:r>
      <w:r w:rsidR="005E0F1E">
        <w:rPr>
          <w:sz w:val="24"/>
          <w:szCs w:val="24"/>
        </w:rPr>
        <w:t xml:space="preserve">Please provide supporting documentation to justify </w:t>
      </w:r>
      <w:r w:rsidR="005E0F1E" w:rsidRPr="00270A15">
        <w:rPr>
          <w:i/>
          <w:sz w:val="24"/>
          <w:szCs w:val="24"/>
        </w:rPr>
        <w:t>pro forma</w:t>
      </w:r>
      <w:r w:rsidR="005E0F1E">
        <w:rPr>
          <w:sz w:val="24"/>
          <w:szCs w:val="24"/>
        </w:rPr>
        <w:t xml:space="preserve"> operating expense adjustments, s</w:t>
      </w:r>
      <w:r w:rsidR="00A05822">
        <w:rPr>
          <w:sz w:val="24"/>
          <w:szCs w:val="24"/>
        </w:rPr>
        <w:t>u</w:t>
      </w:r>
      <w:r w:rsidR="005E0F1E">
        <w:rPr>
          <w:sz w:val="24"/>
          <w:szCs w:val="24"/>
        </w:rPr>
        <w:t xml:space="preserve">ch as a notice from BHWC’s affiliate that </w:t>
      </w:r>
      <w:r w:rsidR="00CA098E">
        <w:rPr>
          <w:sz w:val="24"/>
          <w:szCs w:val="24"/>
        </w:rPr>
        <w:t>the affiliate’s</w:t>
      </w:r>
      <w:r w:rsidR="005E0F1E">
        <w:rPr>
          <w:sz w:val="24"/>
          <w:szCs w:val="24"/>
        </w:rPr>
        <w:t xml:space="preserve"> cost for certain expenses (i.e., salaries, office rent, etc.) will be increasing by the stated amount on a specified date.</w:t>
      </w:r>
    </w:p>
    <w:p w14:paraId="1F706107" w14:textId="77777777" w:rsidR="00A05822" w:rsidRPr="00CA098E" w:rsidRDefault="00A05822" w:rsidP="00A05822">
      <w:pPr>
        <w:rPr>
          <w:sz w:val="24"/>
          <w:szCs w:val="24"/>
        </w:rPr>
      </w:pPr>
    </w:p>
    <w:p w14:paraId="3CE45A7E" w14:textId="1956C60F" w:rsidR="00A05822" w:rsidRDefault="00E34F79" w:rsidP="00B10108">
      <w:pPr>
        <w:pStyle w:val="ListParagraph"/>
        <w:numPr>
          <w:ilvl w:val="0"/>
          <w:numId w:val="23"/>
        </w:numPr>
        <w:spacing w:line="276" w:lineRule="auto"/>
        <w:ind w:hanging="720"/>
        <w:rPr>
          <w:sz w:val="24"/>
          <w:szCs w:val="24"/>
        </w:rPr>
      </w:pPr>
      <w:r>
        <w:rPr>
          <w:sz w:val="24"/>
          <w:szCs w:val="24"/>
        </w:rPr>
        <w:lastRenderedPageBreak/>
        <w:t>Regarding the filing’s Schedule H-1, p</w:t>
      </w:r>
      <w:r w:rsidR="00A05822">
        <w:rPr>
          <w:sz w:val="24"/>
          <w:szCs w:val="24"/>
        </w:rPr>
        <w:t>lease explain how Office Rent is determined and provide a</w:t>
      </w:r>
      <w:r w:rsidR="00CA098E">
        <w:rPr>
          <w:sz w:val="24"/>
          <w:szCs w:val="24"/>
        </w:rPr>
        <w:t xml:space="preserve"> calculation of BHWC’s cost per square foot </w:t>
      </w:r>
      <w:r w:rsidR="00A05822">
        <w:rPr>
          <w:sz w:val="24"/>
          <w:szCs w:val="24"/>
        </w:rPr>
        <w:t xml:space="preserve">of rented </w:t>
      </w:r>
      <w:r w:rsidR="00CA098E">
        <w:rPr>
          <w:sz w:val="24"/>
          <w:szCs w:val="24"/>
        </w:rPr>
        <w:t>space</w:t>
      </w:r>
      <w:r w:rsidR="00A05822">
        <w:rPr>
          <w:sz w:val="24"/>
          <w:szCs w:val="24"/>
        </w:rPr>
        <w:t>.</w:t>
      </w:r>
    </w:p>
    <w:p w14:paraId="678638EF" w14:textId="77777777" w:rsidR="00B10108" w:rsidRPr="00CA098E" w:rsidRDefault="00B10108" w:rsidP="00B10108">
      <w:pPr>
        <w:rPr>
          <w:sz w:val="24"/>
          <w:szCs w:val="24"/>
        </w:rPr>
      </w:pPr>
    </w:p>
    <w:p w14:paraId="2328D75D" w14:textId="77777777" w:rsidR="00B10108" w:rsidRDefault="00B10108" w:rsidP="00B10108">
      <w:pPr>
        <w:pStyle w:val="ListParagraph"/>
        <w:numPr>
          <w:ilvl w:val="0"/>
          <w:numId w:val="23"/>
        </w:numPr>
        <w:spacing w:line="276" w:lineRule="auto"/>
        <w:ind w:hanging="720"/>
        <w:rPr>
          <w:sz w:val="24"/>
          <w:szCs w:val="24"/>
        </w:rPr>
      </w:pPr>
      <w:r w:rsidRPr="00B10108">
        <w:rPr>
          <w:sz w:val="24"/>
          <w:szCs w:val="24"/>
        </w:rPr>
        <w:t xml:space="preserve">Please explain how the salary allocation factors shown </w:t>
      </w:r>
      <w:r>
        <w:rPr>
          <w:sz w:val="24"/>
          <w:szCs w:val="24"/>
        </w:rPr>
        <w:t>in the filing’s</w:t>
      </w:r>
      <w:r w:rsidRPr="00B10108">
        <w:rPr>
          <w:sz w:val="24"/>
          <w:szCs w:val="24"/>
        </w:rPr>
        <w:t xml:space="preserve"> Schedule I-3 were determined and provide supporting evidence justifying the </w:t>
      </w:r>
      <w:r>
        <w:rPr>
          <w:sz w:val="24"/>
          <w:szCs w:val="24"/>
        </w:rPr>
        <w:t xml:space="preserve">following </w:t>
      </w:r>
      <w:r w:rsidRPr="00B10108">
        <w:rPr>
          <w:sz w:val="24"/>
          <w:szCs w:val="24"/>
        </w:rPr>
        <w:t xml:space="preserve">increased percentages </w:t>
      </w:r>
      <w:r>
        <w:rPr>
          <w:sz w:val="24"/>
          <w:szCs w:val="24"/>
        </w:rPr>
        <w:t>compared with</w:t>
      </w:r>
      <w:r w:rsidRPr="00B10108">
        <w:rPr>
          <w:sz w:val="24"/>
          <w:szCs w:val="24"/>
        </w:rPr>
        <w:t xml:space="preserve"> </w:t>
      </w:r>
      <w:r>
        <w:rPr>
          <w:sz w:val="24"/>
          <w:szCs w:val="24"/>
        </w:rPr>
        <w:t xml:space="preserve">BHWC’s last rate </w:t>
      </w:r>
      <w:r w:rsidRPr="00B10108">
        <w:rPr>
          <w:sz w:val="24"/>
          <w:szCs w:val="24"/>
        </w:rPr>
        <w:t>filing at Docket No. R-00049493:</w:t>
      </w:r>
    </w:p>
    <w:p w14:paraId="7F0EF591" w14:textId="5E4AF6AB" w:rsidR="00B10108" w:rsidRDefault="00B10108" w:rsidP="00F3365C">
      <w:pPr>
        <w:pStyle w:val="ListParagraph"/>
        <w:numPr>
          <w:ilvl w:val="1"/>
          <w:numId w:val="23"/>
        </w:numPr>
        <w:spacing w:line="276" w:lineRule="auto"/>
        <w:ind w:left="1260" w:hanging="180"/>
        <w:rPr>
          <w:sz w:val="24"/>
          <w:szCs w:val="24"/>
        </w:rPr>
      </w:pPr>
      <w:r w:rsidRPr="00B10108">
        <w:rPr>
          <w:sz w:val="24"/>
          <w:szCs w:val="24"/>
        </w:rPr>
        <w:t>Sec./Tres.  – Controller salary allocation increased from 3% to 20%</w:t>
      </w:r>
      <w:r w:rsidR="00980A80">
        <w:rPr>
          <w:sz w:val="24"/>
          <w:szCs w:val="24"/>
        </w:rPr>
        <w:t>; and</w:t>
      </w:r>
    </w:p>
    <w:p w14:paraId="42418B35" w14:textId="76C5F77A" w:rsidR="00B10108" w:rsidRPr="00B10108" w:rsidRDefault="00B10108" w:rsidP="00F3365C">
      <w:pPr>
        <w:pStyle w:val="ListParagraph"/>
        <w:numPr>
          <w:ilvl w:val="1"/>
          <w:numId w:val="23"/>
        </w:numPr>
        <w:spacing w:line="276" w:lineRule="auto"/>
        <w:ind w:left="1260" w:hanging="180"/>
        <w:rPr>
          <w:sz w:val="24"/>
          <w:szCs w:val="24"/>
        </w:rPr>
      </w:pPr>
      <w:r w:rsidRPr="00B10108">
        <w:rPr>
          <w:sz w:val="24"/>
          <w:szCs w:val="24"/>
        </w:rPr>
        <w:t>Maintenance Supervisor salary allocation increased from 5% to 20%.</w:t>
      </w:r>
    </w:p>
    <w:p w14:paraId="089237A0" w14:textId="77777777" w:rsidR="005E0F1E" w:rsidRPr="005E0F1E" w:rsidRDefault="005E0F1E" w:rsidP="00B10108">
      <w:pPr>
        <w:spacing w:line="276" w:lineRule="auto"/>
        <w:contextualSpacing/>
        <w:rPr>
          <w:sz w:val="24"/>
          <w:szCs w:val="24"/>
        </w:rPr>
      </w:pPr>
    </w:p>
    <w:p w14:paraId="7E884AC3" w14:textId="30137696" w:rsidR="00B10108" w:rsidRDefault="00B10108" w:rsidP="00B10108">
      <w:pPr>
        <w:pStyle w:val="ListParagraph"/>
        <w:numPr>
          <w:ilvl w:val="0"/>
          <w:numId w:val="23"/>
        </w:numPr>
        <w:spacing w:line="276" w:lineRule="auto"/>
        <w:ind w:hanging="720"/>
        <w:rPr>
          <w:sz w:val="24"/>
          <w:szCs w:val="24"/>
        </w:rPr>
      </w:pPr>
      <w:r>
        <w:rPr>
          <w:sz w:val="24"/>
          <w:szCs w:val="24"/>
        </w:rPr>
        <w:t xml:space="preserve">Please explain why </w:t>
      </w:r>
      <w:r w:rsidR="00CA098E">
        <w:rPr>
          <w:sz w:val="24"/>
          <w:szCs w:val="24"/>
        </w:rPr>
        <w:t>the filing</w:t>
      </w:r>
      <w:r w:rsidR="00E34F79">
        <w:rPr>
          <w:sz w:val="24"/>
          <w:szCs w:val="24"/>
        </w:rPr>
        <w:t>’s Schedule J</w:t>
      </w:r>
      <w:r>
        <w:rPr>
          <w:sz w:val="24"/>
          <w:szCs w:val="24"/>
        </w:rPr>
        <w:t xml:space="preserve"> does not list assets according to the Uniform System of Accounts for Class C Water Companies prescribed by the National Association of Regulatory Utility Commissioners.</w:t>
      </w:r>
    </w:p>
    <w:p w14:paraId="0B5C3A2C" w14:textId="77777777" w:rsidR="00B10108" w:rsidRPr="00B10108" w:rsidRDefault="00B10108" w:rsidP="00B10108">
      <w:pPr>
        <w:spacing w:line="276" w:lineRule="auto"/>
        <w:rPr>
          <w:sz w:val="24"/>
          <w:szCs w:val="24"/>
        </w:rPr>
      </w:pPr>
    </w:p>
    <w:p w14:paraId="4C72DF9B" w14:textId="5496420E" w:rsidR="005E0F1E" w:rsidRDefault="00E34F79" w:rsidP="00B10108">
      <w:pPr>
        <w:pStyle w:val="ListParagraph"/>
        <w:numPr>
          <w:ilvl w:val="0"/>
          <w:numId w:val="23"/>
        </w:numPr>
        <w:spacing w:line="276" w:lineRule="auto"/>
        <w:ind w:hanging="720"/>
        <w:rPr>
          <w:sz w:val="24"/>
          <w:szCs w:val="24"/>
        </w:rPr>
      </w:pPr>
      <w:r>
        <w:rPr>
          <w:sz w:val="24"/>
          <w:szCs w:val="24"/>
        </w:rPr>
        <w:t>Regarding the filing’s Schedule J, p</w:t>
      </w:r>
      <w:r w:rsidR="005E0F1E">
        <w:rPr>
          <w:sz w:val="24"/>
          <w:szCs w:val="24"/>
        </w:rPr>
        <w:t xml:space="preserve">lease confirm if BHWC books reflect, in whole or in part, assets </w:t>
      </w:r>
      <w:r w:rsidR="00B02BA7">
        <w:rPr>
          <w:sz w:val="24"/>
          <w:szCs w:val="24"/>
        </w:rPr>
        <w:t xml:space="preserve">that are </w:t>
      </w:r>
      <w:r w:rsidR="005E0F1E">
        <w:rPr>
          <w:sz w:val="24"/>
          <w:szCs w:val="24"/>
        </w:rPr>
        <w:t>no longer used and useful (i.e., assets retired from service).  If so, please update</w:t>
      </w:r>
      <w:r w:rsidR="00CA098E">
        <w:rPr>
          <w:sz w:val="24"/>
          <w:szCs w:val="24"/>
        </w:rPr>
        <w:t xml:space="preserve"> Schedule J</w:t>
      </w:r>
      <w:r w:rsidR="005E0F1E">
        <w:rPr>
          <w:sz w:val="24"/>
          <w:szCs w:val="24"/>
        </w:rPr>
        <w:t xml:space="preserve"> to remove </w:t>
      </w:r>
      <w:r w:rsidR="00F3365C">
        <w:rPr>
          <w:sz w:val="24"/>
          <w:szCs w:val="24"/>
        </w:rPr>
        <w:t>these</w:t>
      </w:r>
      <w:r w:rsidR="005E0F1E">
        <w:rPr>
          <w:sz w:val="24"/>
          <w:szCs w:val="24"/>
        </w:rPr>
        <w:t xml:space="preserve"> assets.</w:t>
      </w:r>
    </w:p>
    <w:p w14:paraId="582AA1E4" w14:textId="60C4E907" w:rsidR="005E0F1E" w:rsidRPr="00033173" w:rsidRDefault="005E0F1E" w:rsidP="00B10108">
      <w:pPr>
        <w:spacing w:line="276" w:lineRule="auto"/>
        <w:contextualSpacing/>
        <w:rPr>
          <w:sz w:val="24"/>
          <w:szCs w:val="24"/>
        </w:rPr>
      </w:pPr>
    </w:p>
    <w:p w14:paraId="2F8F4649" w14:textId="4D286CC0" w:rsidR="005E0F1E" w:rsidRPr="00B02BA7" w:rsidRDefault="00E34F79" w:rsidP="00B10108">
      <w:pPr>
        <w:pStyle w:val="ListParagraph"/>
        <w:numPr>
          <w:ilvl w:val="0"/>
          <w:numId w:val="23"/>
        </w:numPr>
        <w:spacing w:line="276" w:lineRule="auto"/>
        <w:ind w:hanging="720"/>
        <w:rPr>
          <w:sz w:val="24"/>
          <w:szCs w:val="24"/>
        </w:rPr>
      </w:pPr>
      <w:r>
        <w:rPr>
          <w:sz w:val="24"/>
          <w:szCs w:val="24"/>
        </w:rPr>
        <w:t>Regarding the filing’s Schedule J, p</w:t>
      </w:r>
      <w:r w:rsidR="005E0F1E">
        <w:rPr>
          <w:sz w:val="24"/>
          <w:szCs w:val="24"/>
        </w:rPr>
        <w:t xml:space="preserve">lease explain how BHWC determined service lives for assets added since BHWC’s last rate filing.  Also, please provide specific justifications for assets </w:t>
      </w:r>
      <w:r w:rsidR="00B02BA7">
        <w:rPr>
          <w:sz w:val="24"/>
          <w:szCs w:val="24"/>
        </w:rPr>
        <w:t>whose</w:t>
      </w:r>
      <w:r w:rsidR="005E0F1E">
        <w:rPr>
          <w:sz w:val="24"/>
          <w:szCs w:val="24"/>
        </w:rPr>
        <w:t xml:space="preserve"> service </w:t>
      </w:r>
      <w:r w:rsidR="005E0F1E" w:rsidRPr="00B02BA7">
        <w:rPr>
          <w:sz w:val="24"/>
          <w:szCs w:val="24"/>
        </w:rPr>
        <w:t xml:space="preserve">lives differ from </w:t>
      </w:r>
      <w:r w:rsidR="00B02BA7">
        <w:rPr>
          <w:sz w:val="24"/>
          <w:szCs w:val="24"/>
        </w:rPr>
        <w:t xml:space="preserve">the </w:t>
      </w:r>
      <w:r w:rsidR="005E0F1E" w:rsidRPr="00B02BA7">
        <w:rPr>
          <w:sz w:val="24"/>
          <w:szCs w:val="24"/>
        </w:rPr>
        <w:t xml:space="preserve">service lives used </w:t>
      </w:r>
      <w:r w:rsidR="009F63C0" w:rsidRPr="00B02BA7">
        <w:rPr>
          <w:sz w:val="24"/>
          <w:szCs w:val="24"/>
        </w:rPr>
        <w:t xml:space="preserve">for similar assets </w:t>
      </w:r>
      <w:r w:rsidR="005E0F1E" w:rsidRPr="00B02BA7">
        <w:rPr>
          <w:sz w:val="24"/>
          <w:szCs w:val="24"/>
        </w:rPr>
        <w:t>in previous BHWC rate filings</w:t>
      </w:r>
      <w:r w:rsidR="00D16A0C" w:rsidRPr="00B02BA7">
        <w:rPr>
          <w:sz w:val="24"/>
          <w:szCs w:val="24"/>
        </w:rPr>
        <w:t xml:space="preserve"> (i.e., </w:t>
      </w:r>
      <w:r w:rsidR="009F63C0" w:rsidRPr="00B02BA7">
        <w:rPr>
          <w:sz w:val="24"/>
          <w:szCs w:val="24"/>
        </w:rPr>
        <w:t>explain why water meters installed before 2000 use 50-year service lives whereas meters installed after 2000 use 20-year service lives, etc.)</w:t>
      </w:r>
      <w:r w:rsidR="005E0F1E" w:rsidRPr="00B02BA7">
        <w:rPr>
          <w:sz w:val="24"/>
          <w:szCs w:val="24"/>
        </w:rPr>
        <w:t>.</w:t>
      </w:r>
    </w:p>
    <w:p w14:paraId="14A069E1" w14:textId="32C6A1E3" w:rsidR="00B02BA7" w:rsidRDefault="00B02BA7">
      <w:pPr>
        <w:rPr>
          <w:sz w:val="24"/>
          <w:szCs w:val="24"/>
        </w:rPr>
      </w:pPr>
    </w:p>
    <w:p w14:paraId="3B9C7924" w14:textId="2A28E045" w:rsidR="005E0F1E" w:rsidRDefault="005E0F1E" w:rsidP="00033173">
      <w:pPr>
        <w:pStyle w:val="ListParagraph"/>
        <w:numPr>
          <w:ilvl w:val="0"/>
          <w:numId w:val="23"/>
        </w:numPr>
        <w:spacing w:line="276" w:lineRule="auto"/>
        <w:ind w:hanging="720"/>
        <w:rPr>
          <w:sz w:val="24"/>
          <w:szCs w:val="24"/>
        </w:rPr>
      </w:pPr>
      <w:r>
        <w:rPr>
          <w:sz w:val="24"/>
          <w:szCs w:val="24"/>
        </w:rPr>
        <w:t>The filing</w:t>
      </w:r>
      <w:r w:rsidR="00E34F79">
        <w:rPr>
          <w:sz w:val="24"/>
          <w:szCs w:val="24"/>
        </w:rPr>
        <w:t>’s Schedule J</w:t>
      </w:r>
      <w:r>
        <w:rPr>
          <w:sz w:val="24"/>
          <w:szCs w:val="24"/>
        </w:rPr>
        <w:t xml:space="preserve"> identifies several fire hydrants, including </w:t>
      </w:r>
      <w:r w:rsidR="00F3365C">
        <w:rPr>
          <w:sz w:val="24"/>
          <w:szCs w:val="24"/>
        </w:rPr>
        <w:t>several</w:t>
      </w:r>
      <w:r>
        <w:rPr>
          <w:sz w:val="24"/>
          <w:szCs w:val="24"/>
        </w:rPr>
        <w:t xml:space="preserve"> hydrants added since BHWC’s last rate filing.  Please </w:t>
      </w:r>
      <w:r w:rsidR="00033173">
        <w:rPr>
          <w:sz w:val="24"/>
          <w:szCs w:val="24"/>
        </w:rPr>
        <w:t>explain the purpose of these hydrants and</w:t>
      </w:r>
      <w:r>
        <w:rPr>
          <w:sz w:val="24"/>
          <w:szCs w:val="24"/>
        </w:rPr>
        <w:t xml:space="preserve"> </w:t>
      </w:r>
      <w:r w:rsidR="00033173">
        <w:rPr>
          <w:sz w:val="24"/>
          <w:szCs w:val="24"/>
        </w:rPr>
        <w:t xml:space="preserve">indicate </w:t>
      </w:r>
      <w:r>
        <w:rPr>
          <w:sz w:val="24"/>
          <w:szCs w:val="24"/>
        </w:rPr>
        <w:t xml:space="preserve">whether BHWC offers fire protection service.  If </w:t>
      </w:r>
      <w:r w:rsidR="00033173">
        <w:rPr>
          <w:sz w:val="24"/>
          <w:szCs w:val="24"/>
        </w:rPr>
        <w:t>BHWC offers fire protection service</w:t>
      </w:r>
      <w:r>
        <w:rPr>
          <w:sz w:val="24"/>
          <w:szCs w:val="24"/>
        </w:rPr>
        <w:t>, please specify the following:</w:t>
      </w:r>
    </w:p>
    <w:p w14:paraId="0B90C836" w14:textId="5EF8E760" w:rsidR="005E0F1E" w:rsidRDefault="005E0F1E" w:rsidP="00F3365C">
      <w:pPr>
        <w:pStyle w:val="ListParagraph"/>
        <w:numPr>
          <w:ilvl w:val="1"/>
          <w:numId w:val="23"/>
        </w:numPr>
        <w:spacing w:line="276" w:lineRule="auto"/>
        <w:ind w:left="1260" w:hanging="180"/>
        <w:rPr>
          <w:sz w:val="24"/>
          <w:szCs w:val="24"/>
        </w:rPr>
      </w:pPr>
      <w:r>
        <w:rPr>
          <w:sz w:val="24"/>
          <w:szCs w:val="24"/>
        </w:rPr>
        <w:t>The number of BHWC public hydrants</w:t>
      </w:r>
      <w:r w:rsidR="00033173">
        <w:rPr>
          <w:sz w:val="24"/>
          <w:szCs w:val="24"/>
        </w:rPr>
        <w:t xml:space="preserve"> (i.e., hydrants paid for, in part or entirely, by a municipal entity)</w:t>
      </w:r>
      <w:r w:rsidR="00980A80">
        <w:rPr>
          <w:sz w:val="24"/>
          <w:szCs w:val="24"/>
        </w:rPr>
        <w:t>;</w:t>
      </w:r>
    </w:p>
    <w:p w14:paraId="5496BD18" w14:textId="77777777" w:rsidR="00980A80" w:rsidRDefault="005E0F1E" w:rsidP="006B2F8C">
      <w:pPr>
        <w:pStyle w:val="ListParagraph"/>
        <w:numPr>
          <w:ilvl w:val="1"/>
          <w:numId w:val="23"/>
        </w:numPr>
        <w:spacing w:line="276" w:lineRule="auto"/>
        <w:ind w:left="1260" w:hanging="180"/>
        <w:rPr>
          <w:sz w:val="24"/>
          <w:szCs w:val="24"/>
        </w:rPr>
      </w:pPr>
      <w:r w:rsidRPr="00980A80">
        <w:rPr>
          <w:sz w:val="24"/>
          <w:szCs w:val="24"/>
        </w:rPr>
        <w:t>The number of BHWC private hydrants</w:t>
      </w:r>
      <w:r w:rsidR="00980A80">
        <w:rPr>
          <w:sz w:val="24"/>
          <w:szCs w:val="24"/>
        </w:rPr>
        <w:t>;</w:t>
      </w:r>
    </w:p>
    <w:p w14:paraId="50D4E110" w14:textId="1A07764F" w:rsidR="00033173" w:rsidRPr="00980A80" w:rsidRDefault="00033173" w:rsidP="006B2F8C">
      <w:pPr>
        <w:pStyle w:val="ListParagraph"/>
        <w:numPr>
          <w:ilvl w:val="1"/>
          <w:numId w:val="23"/>
        </w:numPr>
        <w:spacing w:line="276" w:lineRule="auto"/>
        <w:ind w:left="1260" w:hanging="180"/>
        <w:rPr>
          <w:sz w:val="24"/>
          <w:szCs w:val="24"/>
        </w:rPr>
      </w:pPr>
      <w:r w:rsidRPr="00980A80">
        <w:rPr>
          <w:sz w:val="24"/>
          <w:szCs w:val="24"/>
        </w:rPr>
        <w:t>The number of BHWC other private fire protection connections (i.e., customers with automatic fire suppression systems, etc.).  Also, please specify the size of each connection where the service line connects to BHWC mains</w:t>
      </w:r>
      <w:r w:rsidR="00980A80">
        <w:rPr>
          <w:sz w:val="24"/>
          <w:szCs w:val="24"/>
        </w:rPr>
        <w:t>;</w:t>
      </w:r>
    </w:p>
    <w:p w14:paraId="5252BFFB" w14:textId="0AEB8EAF" w:rsidR="00033173" w:rsidRDefault="00033173" w:rsidP="00F3365C">
      <w:pPr>
        <w:pStyle w:val="ListParagraph"/>
        <w:numPr>
          <w:ilvl w:val="1"/>
          <w:numId w:val="23"/>
        </w:numPr>
        <w:spacing w:line="276" w:lineRule="auto"/>
        <w:ind w:left="1260" w:hanging="180"/>
        <w:rPr>
          <w:sz w:val="24"/>
          <w:szCs w:val="24"/>
        </w:rPr>
      </w:pPr>
      <w:r>
        <w:rPr>
          <w:sz w:val="24"/>
          <w:szCs w:val="24"/>
        </w:rPr>
        <w:t>Whether fire protection service is provided for all BHWC customers or only to certain BHWC customers</w:t>
      </w:r>
      <w:r w:rsidR="00980A80">
        <w:rPr>
          <w:sz w:val="24"/>
          <w:szCs w:val="24"/>
        </w:rPr>
        <w:t>; and</w:t>
      </w:r>
    </w:p>
    <w:p w14:paraId="7EEAC20E" w14:textId="32E9D02D" w:rsidR="00033173" w:rsidRDefault="00033173" w:rsidP="00F3365C">
      <w:pPr>
        <w:pStyle w:val="ListParagraph"/>
        <w:numPr>
          <w:ilvl w:val="1"/>
          <w:numId w:val="23"/>
        </w:numPr>
        <w:spacing w:line="276" w:lineRule="auto"/>
        <w:ind w:left="1260" w:hanging="180"/>
        <w:rPr>
          <w:sz w:val="24"/>
          <w:szCs w:val="24"/>
        </w:rPr>
      </w:pPr>
      <w:r>
        <w:rPr>
          <w:sz w:val="24"/>
          <w:szCs w:val="24"/>
        </w:rPr>
        <w:t>Whether any fire protection service customers receive free or discounted service.</w:t>
      </w:r>
    </w:p>
    <w:p w14:paraId="32B8F602" w14:textId="7EA7F055" w:rsidR="00224B4B" w:rsidRDefault="00E34F79" w:rsidP="0098218D">
      <w:pPr>
        <w:pStyle w:val="ListParagraph"/>
        <w:numPr>
          <w:ilvl w:val="0"/>
          <w:numId w:val="23"/>
        </w:numPr>
        <w:ind w:hanging="720"/>
        <w:rPr>
          <w:sz w:val="24"/>
          <w:szCs w:val="24"/>
        </w:rPr>
      </w:pPr>
      <w:r>
        <w:rPr>
          <w:sz w:val="24"/>
          <w:szCs w:val="24"/>
        </w:rPr>
        <w:lastRenderedPageBreak/>
        <w:t>Regarding the filing’s Schedule J, p</w:t>
      </w:r>
      <w:r w:rsidR="0098218D" w:rsidRPr="0098218D">
        <w:rPr>
          <w:sz w:val="24"/>
          <w:szCs w:val="24"/>
        </w:rPr>
        <w:t>lease provide additional details</w:t>
      </w:r>
      <w:r w:rsidR="00C66385">
        <w:rPr>
          <w:sz w:val="24"/>
          <w:szCs w:val="24"/>
        </w:rPr>
        <w:t xml:space="preserve"> and</w:t>
      </w:r>
      <w:r w:rsidR="0098218D" w:rsidRPr="0098218D">
        <w:rPr>
          <w:sz w:val="24"/>
          <w:szCs w:val="24"/>
        </w:rPr>
        <w:t xml:space="preserve"> </w:t>
      </w:r>
      <w:r w:rsidR="00C66385">
        <w:rPr>
          <w:sz w:val="24"/>
          <w:szCs w:val="24"/>
        </w:rPr>
        <w:t>evidence supporting the original cost of the</w:t>
      </w:r>
      <w:r w:rsidR="00943BF8">
        <w:rPr>
          <w:sz w:val="24"/>
          <w:szCs w:val="24"/>
        </w:rPr>
        <w:t xml:space="preserve"> following</w:t>
      </w:r>
      <w:r w:rsidR="00C66385">
        <w:rPr>
          <w:sz w:val="24"/>
          <w:szCs w:val="24"/>
        </w:rPr>
        <w:t xml:space="preserve"> assets</w:t>
      </w:r>
      <w:r w:rsidR="00224B4B">
        <w:rPr>
          <w:sz w:val="24"/>
          <w:szCs w:val="24"/>
        </w:rPr>
        <w:t>:</w:t>
      </w:r>
    </w:p>
    <w:p w14:paraId="5A814F3D" w14:textId="196CA09A" w:rsidR="0098218D" w:rsidRDefault="00894650" w:rsidP="00F3365C">
      <w:pPr>
        <w:pStyle w:val="ListParagraph"/>
        <w:numPr>
          <w:ilvl w:val="1"/>
          <w:numId w:val="23"/>
        </w:numPr>
        <w:ind w:left="1260" w:hanging="180"/>
        <w:rPr>
          <w:sz w:val="24"/>
          <w:szCs w:val="24"/>
        </w:rPr>
      </w:pPr>
      <w:r>
        <w:rPr>
          <w:sz w:val="24"/>
          <w:szCs w:val="24"/>
        </w:rPr>
        <w:t xml:space="preserve">The 2005 and 2007 </w:t>
      </w:r>
      <w:r w:rsidR="0098218D">
        <w:rPr>
          <w:sz w:val="24"/>
          <w:szCs w:val="24"/>
        </w:rPr>
        <w:t>“</w:t>
      </w:r>
      <w:r w:rsidR="0098218D" w:rsidRPr="0098218D">
        <w:rPr>
          <w:sz w:val="24"/>
          <w:szCs w:val="24"/>
        </w:rPr>
        <w:t xml:space="preserve">Creek Intake </w:t>
      </w:r>
      <w:r w:rsidR="0098218D">
        <w:rPr>
          <w:sz w:val="24"/>
          <w:szCs w:val="24"/>
        </w:rPr>
        <w:t>U</w:t>
      </w:r>
      <w:r w:rsidR="0098218D" w:rsidRPr="0098218D">
        <w:rPr>
          <w:sz w:val="24"/>
          <w:szCs w:val="24"/>
        </w:rPr>
        <w:t>pgrades</w:t>
      </w:r>
      <w:r w:rsidR="0098218D">
        <w:rPr>
          <w:sz w:val="24"/>
          <w:szCs w:val="24"/>
        </w:rPr>
        <w:t>”</w:t>
      </w:r>
      <w:r w:rsidR="0098218D" w:rsidRPr="0098218D">
        <w:rPr>
          <w:sz w:val="24"/>
          <w:szCs w:val="24"/>
        </w:rPr>
        <w:t xml:space="preserve"> </w:t>
      </w:r>
      <w:r>
        <w:rPr>
          <w:sz w:val="24"/>
          <w:szCs w:val="24"/>
        </w:rPr>
        <w:t>assets</w:t>
      </w:r>
      <w:r w:rsidR="00980A80">
        <w:rPr>
          <w:sz w:val="24"/>
          <w:szCs w:val="24"/>
        </w:rPr>
        <w:t>;</w:t>
      </w:r>
    </w:p>
    <w:p w14:paraId="3DDEF077" w14:textId="1DECC107" w:rsidR="00224B4B" w:rsidRDefault="00894650" w:rsidP="00F3365C">
      <w:pPr>
        <w:pStyle w:val="ListParagraph"/>
        <w:numPr>
          <w:ilvl w:val="1"/>
          <w:numId w:val="23"/>
        </w:numPr>
        <w:ind w:left="1260" w:hanging="180"/>
        <w:rPr>
          <w:sz w:val="24"/>
          <w:szCs w:val="24"/>
        </w:rPr>
      </w:pPr>
      <w:r>
        <w:rPr>
          <w:sz w:val="24"/>
          <w:szCs w:val="24"/>
        </w:rPr>
        <w:t xml:space="preserve">The 2001 and 2014 </w:t>
      </w:r>
      <w:r w:rsidR="00224B4B">
        <w:rPr>
          <w:sz w:val="24"/>
          <w:szCs w:val="24"/>
        </w:rPr>
        <w:t>“</w:t>
      </w:r>
      <w:r w:rsidR="00224B4B" w:rsidRPr="00224B4B">
        <w:rPr>
          <w:sz w:val="24"/>
          <w:szCs w:val="24"/>
        </w:rPr>
        <w:t xml:space="preserve">Water Mains – Lenape” </w:t>
      </w:r>
      <w:r>
        <w:rPr>
          <w:sz w:val="24"/>
          <w:szCs w:val="24"/>
        </w:rPr>
        <w:t>assets</w:t>
      </w:r>
      <w:r w:rsidR="00224B4B">
        <w:rPr>
          <w:sz w:val="24"/>
          <w:szCs w:val="24"/>
        </w:rPr>
        <w:t xml:space="preserve">.  </w:t>
      </w:r>
      <w:r w:rsidR="00DA0BB9">
        <w:rPr>
          <w:sz w:val="24"/>
          <w:szCs w:val="24"/>
        </w:rPr>
        <w:t>Also</w:t>
      </w:r>
      <w:r w:rsidR="00F962B6">
        <w:rPr>
          <w:sz w:val="24"/>
          <w:szCs w:val="24"/>
        </w:rPr>
        <w:t xml:space="preserve">, please </w:t>
      </w:r>
      <w:r w:rsidR="00224B4B">
        <w:rPr>
          <w:sz w:val="24"/>
          <w:szCs w:val="24"/>
        </w:rPr>
        <w:t xml:space="preserve">specifically identify if the 2014 </w:t>
      </w:r>
      <w:r>
        <w:rPr>
          <w:sz w:val="24"/>
          <w:szCs w:val="24"/>
        </w:rPr>
        <w:t>asset</w:t>
      </w:r>
      <w:r w:rsidR="00224B4B">
        <w:rPr>
          <w:sz w:val="24"/>
          <w:szCs w:val="24"/>
        </w:rPr>
        <w:t xml:space="preserve"> replaced any portion of the 2001 </w:t>
      </w:r>
      <w:r>
        <w:rPr>
          <w:sz w:val="24"/>
          <w:szCs w:val="24"/>
        </w:rPr>
        <w:t>asset</w:t>
      </w:r>
      <w:r w:rsidR="00DA0BB9">
        <w:rPr>
          <w:sz w:val="24"/>
          <w:szCs w:val="24"/>
        </w:rPr>
        <w:t>.  I</w:t>
      </w:r>
      <w:r w:rsidR="00224B4B">
        <w:rPr>
          <w:sz w:val="24"/>
          <w:szCs w:val="24"/>
        </w:rPr>
        <w:t xml:space="preserve">f so, please quantify the original cost of </w:t>
      </w:r>
      <w:r>
        <w:rPr>
          <w:sz w:val="24"/>
          <w:szCs w:val="24"/>
        </w:rPr>
        <w:t xml:space="preserve">the </w:t>
      </w:r>
      <w:r w:rsidR="00DA0BB9">
        <w:rPr>
          <w:sz w:val="24"/>
          <w:szCs w:val="24"/>
        </w:rPr>
        <w:t xml:space="preserve">2001 </w:t>
      </w:r>
      <w:r>
        <w:rPr>
          <w:sz w:val="24"/>
          <w:szCs w:val="24"/>
        </w:rPr>
        <w:t>asset</w:t>
      </w:r>
      <w:r w:rsidR="00224B4B">
        <w:rPr>
          <w:sz w:val="24"/>
          <w:szCs w:val="24"/>
        </w:rPr>
        <w:t xml:space="preserve"> replaced</w:t>
      </w:r>
      <w:r w:rsidR="00980A80">
        <w:rPr>
          <w:sz w:val="24"/>
          <w:szCs w:val="24"/>
        </w:rPr>
        <w:t>; and</w:t>
      </w:r>
    </w:p>
    <w:p w14:paraId="1335A7C8" w14:textId="15406DEB" w:rsidR="00F3365C" w:rsidRDefault="00894650" w:rsidP="00F3365C">
      <w:pPr>
        <w:pStyle w:val="ListParagraph"/>
        <w:numPr>
          <w:ilvl w:val="1"/>
          <w:numId w:val="23"/>
        </w:numPr>
        <w:ind w:left="1260" w:hanging="180"/>
        <w:rPr>
          <w:sz w:val="24"/>
          <w:szCs w:val="24"/>
        </w:rPr>
      </w:pPr>
      <w:r>
        <w:rPr>
          <w:sz w:val="24"/>
          <w:szCs w:val="24"/>
        </w:rPr>
        <w:t xml:space="preserve">The 1995 and 2005 </w:t>
      </w:r>
      <w:r w:rsidR="00F3365C">
        <w:rPr>
          <w:sz w:val="24"/>
          <w:szCs w:val="24"/>
        </w:rPr>
        <w:t xml:space="preserve">“Water filtration system” </w:t>
      </w:r>
      <w:r>
        <w:rPr>
          <w:sz w:val="24"/>
          <w:szCs w:val="24"/>
        </w:rPr>
        <w:t>assets</w:t>
      </w:r>
      <w:r w:rsidR="00F3365C">
        <w:rPr>
          <w:sz w:val="24"/>
          <w:szCs w:val="24"/>
        </w:rPr>
        <w:t>.</w:t>
      </w:r>
    </w:p>
    <w:p w14:paraId="4802CD0C" w14:textId="77777777" w:rsidR="00224B4B" w:rsidRPr="00F3365C" w:rsidRDefault="00224B4B" w:rsidP="00F3365C">
      <w:pPr>
        <w:rPr>
          <w:sz w:val="24"/>
          <w:szCs w:val="24"/>
        </w:rPr>
      </w:pPr>
    </w:p>
    <w:p w14:paraId="1E006EE2" w14:textId="6D0673C2" w:rsidR="00224B4B" w:rsidRDefault="00E34F79" w:rsidP="0098218D">
      <w:pPr>
        <w:pStyle w:val="ListParagraph"/>
        <w:numPr>
          <w:ilvl w:val="0"/>
          <w:numId w:val="23"/>
        </w:numPr>
        <w:ind w:hanging="720"/>
        <w:rPr>
          <w:sz w:val="24"/>
          <w:szCs w:val="24"/>
        </w:rPr>
      </w:pPr>
      <w:r>
        <w:rPr>
          <w:sz w:val="24"/>
          <w:szCs w:val="24"/>
        </w:rPr>
        <w:t>Regarding the filing’s Schedule J, p</w:t>
      </w:r>
      <w:r w:rsidR="00224B4B">
        <w:rPr>
          <w:sz w:val="24"/>
          <w:szCs w:val="24"/>
        </w:rPr>
        <w:t xml:space="preserve">lease provide additional justification for the </w:t>
      </w:r>
      <w:r w:rsidR="00452557">
        <w:rPr>
          <w:sz w:val="24"/>
          <w:szCs w:val="24"/>
        </w:rPr>
        <w:t>service lives assigned to the following assets</w:t>
      </w:r>
      <w:r w:rsidR="00F87E01">
        <w:rPr>
          <w:sz w:val="24"/>
          <w:szCs w:val="24"/>
        </w:rPr>
        <w:t xml:space="preserve"> and any associated service life change</w:t>
      </w:r>
      <w:r w:rsidR="00894650">
        <w:rPr>
          <w:sz w:val="24"/>
          <w:szCs w:val="24"/>
        </w:rPr>
        <w:t>s from BHWC’s last rate filing</w:t>
      </w:r>
      <w:r w:rsidR="00224B4B">
        <w:rPr>
          <w:sz w:val="24"/>
          <w:szCs w:val="24"/>
        </w:rPr>
        <w:t>:</w:t>
      </w:r>
    </w:p>
    <w:p w14:paraId="18307F30" w14:textId="44C6F9A4" w:rsidR="00F87E01" w:rsidRDefault="00F87E01" w:rsidP="00F3365C">
      <w:pPr>
        <w:pStyle w:val="ListParagraph"/>
        <w:numPr>
          <w:ilvl w:val="1"/>
          <w:numId w:val="23"/>
        </w:numPr>
        <w:ind w:left="1260" w:hanging="180"/>
        <w:rPr>
          <w:sz w:val="24"/>
          <w:szCs w:val="24"/>
        </w:rPr>
      </w:pPr>
      <w:r>
        <w:rPr>
          <w:sz w:val="24"/>
          <w:szCs w:val="24"/>
        </w:rPr>
        <w:t xml:space="preserve">The </w:t>
      </w:r>
      <w:r w:rsidR="00F3365C">
        <w:rPr>
          <w:sz w:val="24"/>
          <w:szCs w:val="24"/>
        </w:rPr>
        <w:t xml:space="preserve">1980 </w:t>
      </w:r>
      <w:r>
        <w:rPr>
          <w:sz w:val="24"/>
          <w:szCs w:val="24"/>
        </w:rPr>
        <w:t>“Pump &amp; Equipment”, which changed from 50 years to 30 years</w:t>
      </w:r>
      <w:r w:rsidR="00980A80">
        <w:rPr>
          <w:sz w:val="24"/>
          <w:szCs w:val="24"/>
        </w:rPr>
        <w:t>;</w:t>
      </w:r>
    </w:p>
    <w:p w14:paraId="3A7EB1D2" w14:textId="313D0834" w:rsidR="00F87E01" w:rsidRDefault="00F87E01" w:rsidP="00F3365C">
      <w:pPr>
        <w:pStyle w:val="ListParagraph"/>
        <w:numPr>
          <w:ilvl w:val="1"/>
          <w:numId w:val="23"/>
        </w:numPr>
        <w:ind w:left="1260" w:hanging="180"/>
        <w:rPr>
          <w:sz w:val="24"/>
          <w:szCs w:val="24"/>
        </w:rPr>
      </w:pPr>
      <w:r>
        <w:rPr>
          <w:sz w:val="24"/>
          <w:szCs w:val="24"/>
        </w:rPr>
        <w:t xml:space="preserve">The </w:t>
      </w:r>
      <w:r w:rsidR="00F3365C">
        <w:rPr>
          <w:sz w:val="24"/>
          <w:szCs w:val="24"/>
        </w:rPr>
        <w:t xml:space="preserve">1981 </w:t>
      </w:r>
      <w:r>
        <w:rPr>
          <w:sz w:val="24"/>
          <w:szCs w:val="24"/>
        </w:rPr>
        <w:t>“Distribution Mains”, which changed from 60 years to 35 year</w:t>
      </w:r>
      <w:r w:rsidR="00894650">
        <w:rPr>
          <w:sz w:val="24"/>
          <w:szCs w:val="24"/>
        </w:rPr>
        <w:t>s</w:t>
      </w:r>
      <w:r w:rsidR="00980A80">
        <w:rPr>
          <w:sz w:val="24"/>
          <w:szCs w:val="24"/>
        </w:rPr>
        <w:t>;</w:t>
      </w:r>
    </w:p>
    <w:p w14:paraId="59063C7D" w14:textId="2DE5A0DF" w:rsidR="000F028F" w:rsidRDefault="000F028F" w:rsidP="00F3365C">
      <w:pPr>
        <w:pStyle w:val="ListParagraph"/>
        <w:numPr>
          <w:ilvl w:val="1"/>
          <w:numId w:val="23"/>
        </w:numPr>
        <w:ind w:left="1260" w:hanging="180"/>
        <w:rPr>
          <w:sz w:val="24"/>
          <w:szCs w:val="24"/>
        </w:rPr>
      </w:pPr>
      <w:r>
        <w:rPr>
          <w:sz w:val="24"/>
          <w:szCs w:val="24"/>
        </w:rPr>
        <w:t xml:space="preserve">The </w:t>
      </w:r>
      <w:r w:rsidR="00F3365C">
        <w:rPr>
          <w:sz w:val="24"/>
          <w:szCs w:val="24"/>
        </w:rPr>
        <w:t xml:space="preserve">2003 </w:t>
      </w:r>
      <w:r>
        <w:rPr>
          <w:sz w:val="24"/>
          <w:szCs w:val="24"/>
        </w:rPr>
        <w:t>“Pump Upgrade” assets</w:t>
      </w:r>
      <w:r w:rsidR="00F87E01">
        <w:rPr>
          <w:sz w:val="24"/>
          <w:szCs w:val="24"/>
        </w:rPr>
        <w:t>, which changed from 50 years to 30 years</w:t>
      </w:r>
      <w:r>
        <w:rPr>
          <w:sz w:val="24"/>
          <w:szCs w:val="24"/>
        </w:rPr>
        <w:t>.  Also, please provide additional details for these assets</w:t>
      </w:r>
      <w:r w:rsidR="00980A80">
        <w:rPr>
          <w:sz w:val="24"/>
          <w:szCs w:val="24"/>
        </w:rPr>
        <w:t>;</w:t>
      </w:r>
    </w:p>
    <w:p w14:paraId="7398CD24" w14:textId="471D6C49" w:rsidR="00224B4B" w:rsidRDefault="00452557" w:rsidP="00F3365C">
      <w:pPr>
        <w:pStyle w:val="ListParagraph"/>
        <w:numPr>
          <w:ilvl w:val="1"/>
          <w:numId w:val="23"/>
        </w:numPr>
        <w:ind w:left="1260" w:hanging="180"/>
        <w:rPr>
          <w:sz w:val="24"/>
          <w:szCs w:val="24"/>
        </w:rPr>
      </w:pPr>
      <w:r>
        <w:rPr>
          <w:sz w:val="24"/>
          <w:szCs w:val="24"/>
        </w:rPr>
        <w:t xml:space="preserve">The </w:t>
      </w:r>
      <w:r w:rsidR="00F3365C">
        <w:rPr>
          <w:sz w:val="24"/>
          <w:szCs w:val="24"/>
        </w:rPr>
        <w:t xml:space="preserve">2000 </w:t>
      </w:r>
      <w:r w:rsidR="00224B4B">
        <w:rPr>
          <w:sz w:val="24"/>
          <w:szCs w:val="24"/>
        </w:rPr>
        <w:t>“Mud Pump”</w:t>
      </w:r>
      <w:r w:rsidR="00980A80">
        <w:rPr>
          <w:sz w:val="24"/>
          <w:szCs w:val="24"/>
        </w:rPr>
        <w:t>;</w:t>
      </w:r>
    </w:p>
    <w:p w14:paraId="09739AF3" w14:textId="1C3218E0" w:rsidR="00224B4B" w:rsidRDefault="00452557" w:rsidP="00F3365C">
      <w:pPr>
        <w:pStyle w:val="ListParagraph"/>
        <w:numPr>
          <w:ilvl w:val="1"/>
          <w:numId w:val="23"/>
        </w:numPr>
        <w:ind w:left="1260" w:hanging="180"/>
        <w:rPr>
          <w:sz w:val="24"/>
          <w:szCs w:val="24"/>
        </w:rPr>
      </w:pPr>
      <w:r>
        <w:rPr>
          <w:sz w:val="24"/>
          <w:szCs w:val="24"/>
        </w:rPr>
        <w:t>The</w:t>
      </w:r>
      <w:r w:rsidR="00224B4B">
        <w:rPr>
          <w:sz w:val="24"/>
          <w:szCs w:val="24"/>
        </w:rPr>
        <w:t xml:space="preserve"> </w:t>
      </w:r>
      <w:r w:rsidR="00F3365C">
        <w:rPr>
          <w:sz w:val="24"/>
          <w:szCs w:val="24"/>
        </w:rPr>
        <w:t xml:space="preserve">1999 </w:t>
      </w:r>
      <w:r w:rsidR="00224B4B">
        <w:rPr>
          <w:sz w:val="24"/>
          <w:szCs w:val="24"/>
        </w:rPr>
        <w:t>“Water-Generator”</w:t>
      </w:r>
      <w:r w:rsidR="00980A80">
        <w:rPr>
          <w:sz w:val="24"/>
          <w:szCs w:val="24"/>
        </w:rPr>
        <w:t>;</w:t>
      </w:r>
    </w:p>
    <w:p w14:paraId="46DE9679" w14:textId="60AB02A8" w:rsidR="00224B4B" w:rsidRDefault="00452557" w:rsidP="00F3365C">
      <w:pPr>
        <w:pStyle w:val="ListParagraph"/>
        <w:numPr>
          <w:ilvl w:val="1"/>
          <w:numId w:val="23"/>
        </w:numPr>
        <w:ind w:left="1260" w:hanging="180"/>
        <w:rPr>
          <w:sz w:val="24"/>
          <w:szCs w:val="24"/>
        </w:rPr>
      </w:pPr>
      <w:r>
        <w:rPr>
          <w:sz w:val="24"/>
          <w:szCs w:val="24"/>
        </w:rPr>
        <w:t>The</w:t>
      </w:r>
      <w:r w:rsidR="00224B4B">
        <w:rPr>
          <w:sz w:val="24"/>
          <w:szCs w:val="24"/>
        </w:rPr>
        <w:t xml:space="preserve"> </w:t>
      </w:r>
      <w:r w:rsidR="00F3365C">
        <w:rPr>
          <w:sz w:val="24"/>
          <w:szCs w:val="24"/>
        </w:rPr>
        <w:t xml:space="preserve">2000 </w:t>
      </w:r>
      <w:r w:rsidR="00224B4B">
        <w:rPr>
          <w:sz w:val="24"/>
          <w:szCs w:val="24"/>
        </w:rPr>
        <w:t>“Reservoir Fence”</w:t>
      </w:r>
      <w:r w:rsidR="00980A80">
        <w:rPr>
          <w:sz w:val="24"/>
          <w:szCs w:val="24"/>
        </w:rPr>
        <w:t>;</w:t>
      </w:r>
    </w:p>
    <w:p w14:paraId="0BBF1D54" w14:textId="46698597" w:rsidR="00224B4B" w:rsidRDefault="00224B4B" w:rsidP="00F3365C">
      <w:pPr>
        <w:pStyle w:val="ListParagraph"/>
        <w:numPr>
          <w:ilvl w:val="1"/>
          <w:numId w:val="23"/>
        </w:numPr>
        <w:ind w:left="1260" w:hanging="180"/>
        <w:rPr>
          <w:sz w:val="24"/>
          <w:szCs w:val="24"/>
        </w:rPr>
      </w:pPr>
      <w:r>
        <w:rPr>
          <w:sz w:val="24"/>
          <w:szCs w:val="24"/>
        </w:rPr>
        <w:t xml:space="preserve">The </w:t>
      </w:r>
      <w:r w:rsidR="00F3365C">
        <w:rPr>
          <w:sz w:val="24"/>
          <w:szCs w:val="24"/>
        </w:rPr>
        <w:t xml:space="preserve">2002 </w:t>
      </w:r>
      <w:r>
        <w:rPr>
          <w:sz w:val="24"/>
          <w:szCs w:val="24"/>
        </w:rPr>
        <w:t>“</w:t>
      </w:r>
      <w:proofErr w:type="spellStart"/>
      <w:r>
        <w:rPr>
          <w:sz w:val="24"/>
          <w:szCs w:val="24"/>
        </w:rPr>
        <w:t>Equiptment</w:t>
      </w:r>
      <w:proofErr w:type="spellEnd"/>
      <w:r>
        <w:rPr>
          <w:sz w:val="24"/>
          <w:szCs w:val="24"/>
        </w:rPr>
        <w:t xml:space="preserve">” </w:t>
      </w:r>
      <w:r w:rsidR="00B02BA7">
        <w:rPr>
          <w:sz w:val="24"/>
          <w:szCs w:val="24"/>
        </w:rPr>
        <w:t>[</w:t>
      </w:r>
      <w:r w:rsidRPr="00224B4B">
        <w:rPr>
          <w:i/>
          <w:sz w:val="24"/>
          <w:szCs w:val="24"/>
        </w:rPr>
        <w:t>sic</w:t>
      </w:r>
      <w:r w:rsidR="00B02BA7" w:rsidRPr="00B02BA7">
        <w:rPr>
          <w:sz w:val="24"/>
          <w:szCs w:val="24"/>
        </w:rPr>
        <w:t>]</w:t>
      </w:r>
      <w:r>
        <w:rPr>
          <w:sz w:val="24"/>
          <w:szCs w:val="24"/>
        </w:rPr>
        <w:t xml:space="preserve"> </w:t>
      </w:r>
      <w:r w:rsidR="00F3365C">
        <w:rPr>
          <w:sz w:val="24"/>
          <w:szCs w:val="24"/>
        </w:rPr>
        <w:t xml:space="preserve">assets.  </w:t>
      </w:r>
      <w:r>
        <w:rPr>
          <w:sz w:val="24"/>
          <w:szCs w:val="24"/>
        </w:rPr>
        <w:t xml:space="preserve">Also, please provide additional details for </w:t>
      </w:r>
      <w:r w:rsidR="00F3365C">
        <w:rPr>
          <w:sz w:val="24"/>
          <w:szCs w:val="24"/>
        </w:rPr>
        <w:t>these</w:t>
      </w:r>
      <w:r>
        <w:rPr>
          <w:sz w:val="24"/>
          <w:szCs w:val="24"/>
        </w:rPr>
        <w:t xml:space="preserve"> assets</w:t>
      </w:r>
      <w:r w:rsidR="00980A80">
        <w:rPr>
          <w:sz w:val="24"/>
          <w:szCs w:val="24"/>
        </w:rPr>
        <w:t>;</w:t>
      </w:r>
    </w:p>
    <w:p w14:paraId="472CAEAC" w14:textId="277EAE56" w:rsidR="00DA0BB9" w:rsidRDefault="00DA0BB9" w:rsidP="00F3365C">
      <w:pPr>
        <w:pStyle w:val="ListParagraph"/>
        <w:numPr>
          <w:ilvl w:val="1"/>
          <w:numId w:val="23"/>
        </w:numPr>
        <w:ind w:left="1260" w:hanging="180"/>
        <w:rPr>
          <w:sz w:val="24"/>
          <w:szCs w:val="24"/>
        </w:rPr>
      </w:pPr>
      <w:r>
        <w:rPr>
          <w:sz w:val="24"/>
          <w:szCs w:val="24"/>
        </w:rPr>
        <w:t>T</w:t>
      </w:r>
      <w:r w:rsidRPr="00DA0BB9">
        <w:rPr>
          <w:sz w:val="24"/>
          <w:szCs w:val="24"/>
        </w:rPr>
        <w:t xml:space="preserve">he </w:t>
      </w:r>
      <w:r w:rsidR="00F3365C">
        <w:rPr>
          <w:sz w:val="24"/>
          <w:szCs w:val="24"/>
        </w:rPr>
        <w:t xml:space="preserve">1999 and 2003 </w:t>
      </w:r>
      <w:r w:rsidRPr="00DA0BB9">
        <w:rPr>
          <w:sz w:val="24"/>
          <w:szCs w:val="24"/>
        </w:rPr>
        <w:t xml:space="preserve">“Locator” </w:t>
      </w:r>
      <w:r w:rsidR="00452557">
        <w:rPr>
          <w:sz w:val="24"/>
          <w:szCs w:val="24"/>
        </w:rPr>
        <w:t>assets</w:t>
      </w:r>
      <w:r>
        <w:rPr>
          <w:sz w:val="24"/>
          <w:szCs w:val="24"/>
        </w:rPr>
        <w:t>.  Also, please provide additional details for these assets</w:t>
      </w:r>
      <w:r w:rsidR="00980A80">
        <w:rPr>
          <w:sz w:val="24"/>
          <w:szCs w:val="24"/>
        </w:rPr>
        <w:t>;</w:t>
      </w:r>
    </w:p>
    <w:p w14:paraId="14A33E4A" w14:textId="1DAC9D9A" w:rsidR="00DA0BB9" w:rsidRDefault="00DA0BB9" w:rsidP="00F3365C">
      <w:pPr>
        <w:pStyle w:val="ListParagraph"/>
        <w:numPr>
          <w:ilvl w:val="1"/>
          <w:numId w:val="23"/>
        </w:numPr>
        <w:ind w:left="1260" w:hanging="180"/>
        <w:rPr>
          <w:sz w:val="24"/>
          <w:szCs w:val="24"/>
        </w:rPr>
      </w:pPr>
      <w:r>
        <w:rPr>
          <w:sz w:val="24"/>
          <w:szCs w:val="24"/>
        </w:rPr>
        <w:t xml:space="preserve">The </w:t>
      </w:r>
      <w:r w:rsidR="00F3365C">
        <w:rPr>
          <w:sz w:val="24"/>
          <w:szCs w:val="24"/>
        </w:rPr>
        <w:t xml:space="preserve">2003 </w:t>
      </w:r>
      <w:r>
        <w:rPr>
          <w:sz w:val="24"/>
          <w:szCs w:val="24"/>
        </w:rPr>
        <w:t>“Plant valve”</w:t>
      </w:r>
      <w:r w:rsidR="00980A80">
        <w:rPr>
          <w:sz w:val="24"/>
          <w:szCs w:val="24"/>
        </w:rPr>
        <w:t>;</w:t>
      </w:r>
    </w:p>
    <w:p w14:paraId="4638A7A8" w14:textId="25FF91F1" w:rsidR="00DA0BB9" w:rsidRDefault="00DA0BB9" w:rsidP="00F3365C">
      <w:pPr>
        <w:pStyle w:val="ListParagraph"/>
        <w:numPr>
          <w:ilvl w:val="1"/>
          <w:numId w:val="23"/>
        </w:numPr>
        <w:ind w:left="1260" w:hanging="180"/>
        <w:rPr>
          <w:sz w:val="24"/>
          <w:szCs w:val="24"/>
        </w:rPr>
      </w:pPr>
      <w:r>
        <w:rPr>
          <w:sz w:val="24"/>
          <w:szCs w:val="24"/>
        </w:rPr>
        <w:t xml:space="preserve">The </w:t>
      </w:r>
      <w:r w:rsidR="00F3365C">
        <w:rPr>
          <w:sz w:val="24"/>
          <w:szCs w:val="24"/>
        </w:rPr>
        <w:t xml:space="preserve">2005 </w:t>
      </w:r>
      <w:r>
        <w:rPr>
          <w:sz w:val="24"/>
          <w:szCs w:val="24"/>
        </w:rPr>
        <w:t>“Val</w:t>
      </w:r>
      <w:r w:rsidR="00AE01DA">
        <w:rPr>
          <w:sz w:val="24"/>
          <w:szCs w:val="24"/>
        </w:rPr>
        <w:t>v</w:t>
      </w:r>
      <w:r>
        <w:rPr>
          <w:sz w:val="24"/>
          <w:szCs w:val="24"/>
        </w:rPr>
        <w:t>e replacement”</w:t>
      </w:r>
      <w:r w:rsidR="00980A80">
        <w:rPr>
          <w:sz w:val="24"/>
          <w:szCs w:val="24"/>
        </w:rPr>
        <w:t>;</w:t>
      </w:r>
    </w:p>
    <w:p w14:paraId="058EFD58" w14:textId="72654316" w:rsidR="00DA0BB9" w:rsidRDefault="00DA0BB9" w:rsidP="00F3365C">
      <w:pPr>
        <w:pStyle w:val="ListParagraph"/>
        <w:numPr>
          <w:ilvl w:val="1"/>
          <w:numId w:val="23"/>
        </w:numPr>
        <w:ind w:left="1260" w:hanging="180"/>
        <w:rPr>
          <w:sz w:val="24"/>
          <w:szCs w:val="24"/>
        </w:rPr>
      </w:pPr>
      <w:r>
        <w:rPr>
          <w:sz w:val="24"/>
          <w:szCs w:val="24"/>
        </w:rPr>
        <w:t xml:space="preserve">The </w:t>
      </w:r>
      <w:r w:rsidR="00F3365C">
        <w:rPr>
          <w:sz w:val="24"/>
          <w:szCs w:val="24"/>
        </w:rPr>
        <w:t xml:space="preserve">2006 and 2007 </w:t>
      </w:r>
      <w:r>
        <w:rPr>
          <w:sz w:val="24"/>
          <w:szCs w:val="24"/>
        </w:rPr>
        <w:t>“Water main valve” assets</w:t>
      </w:r>
      <w:r w:rsidR="00980A80">
        <w:rPr>
          <w:sz w:val="24"/>
          <w:szCs w:val="24"/>
        </w:rPr>
        <w:t>;</w:t>
      </w:r>
    </w:p>
    <w:p w14:paraId="6C9E346E" w14:textId="7D48C7B1" w:rsidR="00452557" w:rsidRDefault="00452557" w:rsidP="00F3365C">
      <w:pPr>
        <w:pStyle w:val="ListParagraph"/>
        <w:numPr>
          <w:ilvl w:val="1"/>
          <w:numId w:val="23"/>
        </w:numPr>
        <w:ind w:left="1260" w:hanging="180"/>
        <w:rPr>
          <w:sz w:val="24"/>
          <w:szCs w:val="24"/>
        </w:rPr>
      </w:pPr>
      <w:r>
        <w:rPr>
          <w:sz w:val="24"/>
          <w:szCs w:val="24"/>
        </w:rPr>
        <w:t xml:space="preserve">The </w:t>
      </w:r>
      <w:r w:rsidR="00F3365C">
        <w:rPr>
          <w:sz w:val="24"/>
          <w:szCs w:val="24"/>
        </w:rPr>
        <w:t xml:space="preserve">2007 and 2011 </w:t>
      </w:r>
      <w:r>
        <w:rPr>
          <w:sz w:val="24"/>
          <w:szCs w:val="24"/>
        </w:rPr>
        <w:t>“Fire Hydrant” assets</w:t>
      </w:r>
      <w:r w:rsidR="00980A80">
        <w:rPr>
          <w:sz w:val="24"/>
          <w:szCs w:val="24"/>
        </w:rPr>
        <w:t>; and</w:t>
      </w:r>
    </w:p>
    <w:p w14:paraId="00A24C45" w14:textId="2B93BC89" w:rsidR="00452557" w:rsidRDefault="00452557" w:rsidP="00F3365C">
      <w:pPr>
        <w:pStyle w:val="ListParagraph"/>
        <w:numPr>
          <w:ilvl w:val="1"/>
          <w:numId w:val="23"/>
        </w:numPr>
        <w:ind w:left="1260" w:hanging="180"/>
        <w:rPr>
          <w:sz w:val="24"/>
          <w:szCs w:val="24"/>
        </w:rPr>
      </w:pPr>
      <w:r>
        <w:rPr>
          <w:sz w:val="24"/>
          <w:szCs w:val="24"/>
        </w:rPr>
        <w:t xml:space="preserve">The </w:t>
      </w:r>
      <w:r w:rsidR="00F3365C">
        <w:rPr>
          <w:sz w:val="24"/>
          <w:szCs w:val="24"/>
        </w:rPr>
        <w:t xml:space="preserve">2017 </w:t>
      </w:r>
      <w:r>
        <w:rPr>
          <w:sz w:val="24"/>
          <w:szCs w:val="24"/>
        </w:rPr>
        <w:t>“Security Radio Cabinet”</w:t>
      </w:r>
      <w:r w:rsidR="00AE01DA">
        <w:rPr>
          <w:sz w:val="24"/>
          <w:szCs w:val="24"/>
        </w:rPr>
        <w:t>.</w:t>
      </w:r>
    </w:p>
    <w:p w14:paraId="5DB48C57" w14:textId="77777777" w:rsidR="00E34F79" w:rsidRPr="00E34F79" w:rsidRDefault="00E34F79" w:rsidP="00E34F79">
      <w:pPr>
        <w:rPr>
          <w:sz w:val="24"/>
          <w:szCs w:val="24"/>
        </w:rPr>
      </w:pPr>
    </w:p>
    <w:p w14:paraId="5D91BBEF" w14:textId="31847A86" w:rsidR="00D171E0" w:rsidRDefault="00D171E0" w:rsidP="003B45D2">
      <w:pPr>
        <w:pStyle w:val="ListParagraph"/>
        <w:numPr>
          <w:ilvl w:val="0"/>
          <w:numId w:val="23"/>
        </w:numPr>
        <w:spacing w:line="276" w:lineRule="auto"/>
        <w:ind w:hanging="720"/>
        <w:rPr>
          <w:sz w:val="24"/>
          <w:szCs w:val="24"/>
        </w:rPr>
      </w:pPr>
      <w:r>
        <w:rPr>
          <w:sz w:val="24"/>
          <w:szCs w:val="24"/>
        </w:rPr>
        <w:t>Please provide a copy of the notice BHWC sent</w:t>
      </w:r>
      <w:r w:rsidR="00F87E01">
        <w:rPr>
          <w:sz w:val="24"/>
          <w:szCs w:val="24"/>
        </w:rPr>
        <w:t>, or intends to send,</w:t>
      </w:r>
      <w:r>
        <w:rPr>
          <w:sz w:val="24"/>
          <w:szCs w:val="24"/>
        </w:rPr>
        <w:t xml:space="preserve"> to customers regarding </w:t>
      </w:r>
      <w:r w:rsidR="00F87E01">
        <w:rPr>
          <w:sz w:val="24"/>
          <w:szCs w:val="24"/>
        </w:rPr>
        <w:t>BHWC’s question and answer session, as required by BHWC’s settlement at Docket No. R-00049493.</w:t>
      </w:r>
    </w:p>
    <w:p w14:paraId="425D3C06" w14:textId="06265AB9" w:rsidR="00894650" w:rsidRPr="00CE2C6F" w:rsidRDefault="00894650" w:rsidP="00CE2C6F">
      <w:pPr>
        <w:spacing w:line="276" w:lineRule="auto"/>
        <w:rPr>
          <w:sz w:val="24"/>
          <w:szCs w:val="24"/>
        </w:rPr>
      </w:pPr>
    </w:p>
    <w:p w14:paraId="20239A09" w14:textId="68F76338" w:rsidR="00894650" w:rsidRDefault="00894650" w:rsidP="003B45D2">
      <w:pPr>
        <w:pStyle w:val="ListParagraph"/>
        <w:numPr>
          <w:ilvl w:val="0"/>
          <w:numId w:val="23"/>
        </w:numPr>
        <w:spacing w:line="276" w:lineRule="auto"/>
        <w:ind w:hanging="720"/>
        <w:rPr>
          <w:sz w:val="24"/>
          <w:szCs w:val="24"/>
        </w:rPr>
      </w:pPr>
      <w:r>
        <w:rPr>
          <w:sz w:val="24"/>
          <w:szCs w:val="24"/>
        </w:rPr>
        <w:t xml:space="preserve">Please </w:t>
      </w:r>
      <w:r w:rsidR="00CE2C6F">
        <w:rPr>
          <w:sz w:val="24"/>
          <w:szCs w:val="24"/>
        </w:rPr>
        <w:t xml:space="preserve">either </w:t>
      </w:r>
      <w:r>
        <w:rPr>
          <w:sz w:val="24"/>
          <w:szCs w:val="24"/>
        </w:rPr>
        <w:t>provide a copy of the affidavit confirming notice requirements have been met</w:t>
      </w:r>
      <w:r w:rsidR="00CE2C6F">
        <w:rPr>
          <w:sz w:val="24"/>
          <w:szCs w:val="24"/>
        </w:rPr>
        <w:t xml:space="preserve"> consistent with 52 Pa. Code § 53.45(h) or verify that this affidavit will be provided upon BHWC’s completion of notice requirements.</w:t>
      </w:r>
    </w:p>
    <w:p w14:paraId="3884C19D" w14:textId="77777777" w:rsidR="00F87E01" w:rsidRPr="00CA098E" w:rsidRDefault="00F87E01" w:rsidP="00F87E01">
      <w:pPr>
        <w:rPr>
          <w:sz w:val="24"/>
          <w:szCs w:val="24"/>
        </w:rPr>
      </w:pPr>
    </w:p>
    <w:p w14:paraId="3743A103" w14:textId="791E16E6" w:rsidR="00F87E01" w:rsidRDefault="00F87E01" w:rsidP="003B45D2">
      <w:pPr>
        <w:pStyle w:val="ListParagraph"/>
        <w:numPr>
          <w:ilvl w:val="0"/>
          <w:numId w:val="23"/>
        </w:numPr>
        <w:spacing w:line="276" w:lineRule="auto"/>
        <w:ind w:hanging="720"/>
        <w:rPr>
          <w:sz w:val="24"/>
          <w:szCs w:val="24"/>
        </w:rPr>
      </w:pPr>
      <w:r>
        <w:rPr>
          <w:sz w:val="24"/>
          <w:szCs w:val="24"/>
        </w:rPr>
        <w:t>Please provide a copy of BHWC leak detection reports generates as a result of BHWC’s leak detection program for the 12 months ended September 30, 2018.</w:t>
      </w:r>
    </w:p>
    <w:p w14:paraId="3EECB0DD" w14:textId="77777777" w:rsidR="00CA098E" w:rsidRPr="00CA098E" w:rsidRDefault="00CA098E" w:rsidP="00CA098E">
      <w:pPr>
        <w:rPr>
          <w:sz w:val="24"/>
          <w:szCs w:val="24"/>
        </w:rPr>
      </w:pPr>
    </w:p>
    <w:p w14:paraId="74420BBB" w14:textId="5EF781E3" w:rsidR="00894650" w:rsidRPr="00894650" w:rsidRDefault="00CA098E" w:rsidP="00894650">
      <w:pPr>
        <w:pStyle w:val="ListParagraph"/>
        <w:numPr>
          <w:ilvl w:val="0"/>
          <w:numId w:val="23"/>
        </w:numPr>
        <w:spacing w:line="276" w:lineRule="auto"/>
        <w:ind w:hanging="720"/>
        <w:rPr>
          <w:sz w:val="24"/>
          <w:szCs w:val="24"/>
        </w:rPr>
      </w:pPr>
      <w:r>
        <w:rPr>
          <w:sz w:val="24"/>
          <w:szCs w:val="24"/>
        </w:rPr>
        <w:t xml:space="preserve">Please quantify actual rate case expenses incurred as of the date of BHWC’s response to </w:t>
      </w:r>
      <w:r w:rsidR="00980A80">
        <w:rPr>
          <w:sz w:val="24"/>
          <w:szCs w:val="24"/>
        </w:rPr>
        <w:t xml:space="preserve">the filing’s </w:t>
      </w:r>
      <w:r>
        <w:rPr>
          <w:sz w:val="24"/>
          <w:szCs w:val="24"/>
        </w:rPr>
        <w:t>Data Request</w:t>
      </w:r>
      <w:r w:rsidR="00980A80">
        <w:rPr>
          <w:sz w:val="24"/>
          <w:szCs w:val="24"/>
        </w:rPr>
        <w:t xml:space="preserve"> Set 2</w:t>
      </w:r>
      <w:r>
        <w:rPr>
          <w:sz w:val="24"/>
          <w:szCs w:val="24"/>
        </w:rPr>
        <w:t>.</w:t>
      </w:r>
    </w:p>
    <w:sectPr w:rsidR="00894650" w:rsidRPr="00894650" w:rsidSect="002321D2">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606DE" w14:textId="77777777" w:rsidR="00D46FCB" w:rsidRDefault="00D46FCB">
      <w:r>
        <w:separator/>
      </w:r>
    </w:p>
  </w:endnote>
  <w:endnote w:type="continuationSeparator" w:id="0">
    <w:p w14:paraId="0023442D" w14:textId="77777777" w:rsidR="00D46FCB" w:rsidRDefault="00D4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089077960"/>
      <w:docPartObj>
        <w:docPartGallery w:val="Page Numbers (Bottom of Page)"/>
        <w:docPartUnique/>
      </w:docPartObj>
    </w:sdtPr>
    <w:sdtEndPr>
      <w:rPr>
        <w:noProof/>
      </w:rPr>
    </w:sdtEndPr>
    <w:sdtContent>
      <w:p w14:paraId="75808ABF" w14:textId="77777777" w:rsidR="00A44663" w:rsidRPr="00AE4D09" w:rsidRDefault="00A44663" w:rsidP="003E5BF1">
        <w:pPr>
          <w:pStyle w:val="Footer"/>
          <w:jc w:val="center"/>
          <w:rPr>
            <w:sz w:val="24"/>
            <w:szCs w:val="24"/>
          </w:rPr>
        </w:pPr>
        <w:r w:rsidRPr="00AE4D09">
          <w:rPr>
            <w:sz w:val="24"/>
            <w:szCs w:val="24"/>
          </w:rPr>
          <w:fldChar w:fldCharType="begin"/>
        </w:r>
        <w:r w:rsidRPr="00AE4D09">
          <w:rPr>
            <w:sz w:val="24"/>
            <w:szCs w:val="24"/>
          </w:rPr>
          <w:instrText xml:space="preserve"> PAGE   \* MERGEFORMAT </w:instrText>
        </w:r>
        <w:r w:rsidRPr="00AE4D09">
          <w:rPr>
            <w:sz w:val="24"/>
            <w:szCs w:val="24"/>
          </w:rPr>
          <w:fldChar w:fldCharType="separate"/>
        </w:r>
        <w:r w:rsidR="003F0B26">
          <w:rPr>
            <w:noProof/>
            <w:sz w:val="24"/>
            <w:szCs w:val="24"/>
          </w:rPr>
          <w:t>2</w:t>
        </w:r>
        <w:r w:rsidRPr="00AE4D0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24D80" w14:textId="77777777" w:rsidR="00D46FCB" w:rsidRDefault="00D46FCB">
      <w:r>
        <w:separator/>
      </w:r>
    </w:p>
  </w:footnote>
  <w:footnote w:type="continuationSeparator" w:id="0">
    <w:p w14:paraId="249381BD" w14:textId="77777777" w:rsidR="00D46FCB" w:rsidRDefault="00D4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CCC7" w14:textId="77777777" w:rsidR="00A44663" w:rsidRPr="00332B33" w:rsidRDefault="00A44663" w:rsidP="00ED0AAA">
    <w:pPr>
      <w:jc w:val="center"/>
      <w:rPr>
        <w:sz w:val="24"/>
        <w:szCs w:val="24"/>
      </w:rPr>
    </w:pPr>
    <w:r w:rsidRPr="00332B33">
      <w:rPr>
        <w:sz w:val="24"/>
        <w:szCs w:val="24"/>
      </w:rPr>
      <w:t>Bureau of Technical Utility Services</w:t>
    </w:r>
  </w:p>
  <w:p w14:paraId="7273B5C6" w14:textId="0F33F3F8" w:rsidR="00A44663" w:rsidRPr="00332B33" w:rsidRDefault="00A44663" w:rsidP="00ED0AAA">
    <w:pPr>
      <w:jc w:val="center"/>
      <w:rPr>
        <w:sz w:val="24"/>
        <w:szCs w:val="24"/>
      </w:rPr>
    </w:pPr>
    <w:r w:rsidRPr="00332B33">
      <w:rPr>
        <w:sz w:val="24"/>
        <w:szCs w:val="24"/>
      </w:rPr>
      <w:t>Water/Wastewater Division</w:t>
    </w:r>
  </w:p>
  <w:p w14:paraId="5C1151B5" w14:textId="027536AE" w:rsidR="00A44663" w:rsidRPr="00332B33" w:rsidRDefault="00A44663" w:rsidP="00ED0AAA">
    <w:pPr>
      <w:jc w:val="center"/>
      <w:rPr>
        <w:sz w:val="24"/>
        <w:szCs w:val="24"/>
      </w:rPr>
    </w:pPr>
    <w:r w:rsidRPr="00332B33">
      <w:rPr>
        <w:sz w:val="24"/>
        <w:szCs w:val="24"/>
      </w:rPr>
      <w:t xml:space="preserve">Data Request </w:t>
    </w:r>
    <w:r w:rsidR="005463D8" w:rsidRPr="00332B33">
      <w:rPr>
        <w:sz w:val="24"/>
        <w:szCs w:val="24"/>
      </w:rPr>
      <w:t xml:space="preserve">Set </w:t>
    </w:r>
    <w:r w:rsidR="00CC3AE6">
      <w:rPr>
        <w:sz w:val="24"/>
        <w:szCs w:val="24"/>
      </w:rPr>
      <w:t>2</w:t>
    </w:r>
  </w:p>
  <w:p w14:paraId="1F78726F" w14:textId="77777777" w:rsidR="00A44663" w:rsidRPr="00332B33" w:rsidRDefault="00A44663" w:rsidP="00ED0AAA">
    <w:pPr>
      <w:jc w:val="center"/>
      <w:rPr>
        <w:sz w:val="24"/>
        <w:szCs w:val="24"/>
      </w:rPr>
    </w:pPr>
  </w:p>
  <w:p w14:paraId="62B74491" w14:textId="77777777" w:rsidR="004B7D16" w:rsidRDefault="009B7BEC" w:rsidP="004B0821">
    <w:pPr>
      <w:jc w:val="center"/>
      <w:rPr>
        <w:sz w:val="24"/>
        <w:szCs w:val="24"/>
      </w:rPr>
    </w:pPr>
    <w:r>
      <w:rPr>
        <w:sz w:val="24"/>
        <w:szCs w:val="24"/>
      </w:rPr>
      <w:t xml:space="preserve">Buck Hill Water Company Supplement No. 32 to Tariff Water – Pa. P.U.C. No. 3 </w:t>
    </w:r>
  </w:p>
  <w:p w14:paraId="460FA9CD" w14:textId="1A023BA7" w:rsidR="00894EE3" w:rsidRDefault="009B7BEC" w:rsidP="004B0821">
    <w:pPr>
      <w:jc w:val="center"/>
      <w:rPr>
        <w:sz w:val="24"/>
        <w:szCs w:val="24"/>
      </w:rPr>
    </w:pPr>
    <w:r>
      <w:rPr>
        <w:sz w:val="24"/>
        <w:szCs w:val="24"/>
      </w:rPr>
      <w:t>at Docket No. R-2019-3007103</w:t>
    </w:r>
  </w:p>
  <w:p w14:paraId="2A6E2EBF" w14:textId="77777777" w:rsidR="009B7BEC" w:rsidRPr="00267B1A" w:rsidRDefault="009B7BEC" w:rsidP="004B0821">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E0324"/>
    <w:multiLevelType w:val="hybridMultilevel"/>
    <w:tmpl w:val="7C36ADCC"/>
    <w:lvl w:ilvl="0" w:tplc="BB5C2A26">
      <w:start w:val="22"/>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1520D"/>
    <w:multiLevelType w:val="hybridMultilevel"/>
    <w:tmpl w:val="EED4FF14"/>
    <w:lvl w:ilvl="0" w:tplc="73AC1BD6">
      <w:start w:val="21"/>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AD7557B"/>
    <w:multiLevelType w:val="hybridMultilevel"/>
    <w:tmpl w:val="2ECCB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21958"/>
    <w:multiLevelType w:val="hybridMultilevel"/>
    <w:tmpl w:val="84C6476A"/>
    <w:lvl w:ilvl="0" w:tplc="73AC1BD6">
      <w:start w:val="21"/>
      <w:numFmt w:val="decimal"/>
      <w:lvlText w:val="A-%1."/>
      <w:lvlJc w:val="left"/>
      <w:pPr>
        <w:ind w:left="720" w:hanging="360"/>
      </w:pPr>
      <w:rPr>
        <w:rFonts w:hint="default"/>
        <w:color w:val="auto"/>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10A17"/>
    <w:multiLevelType w:val="hybridMultilevel"/>
    <w:tmpl w:val="773E07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8758B3"/>
    <w:multiLevelType w:val="hybridMultilevel"/>
    <w:tmpl w:val="14B24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7"/>
  </w:num>
  <w:num w:numId="2">
    <w:abstractNumId w:val="7"/>
  </w:num>
  <w:num w:numId="3">
    <w:abstractNumId w:val="4"/>
  </w:num>
  <w:num w:numId="4">
    <w:abstractNumId w:val="3"/>
  </w:num>
  <w:num w:numId="5">
    <w:abstractNumId w:val="11"/>
  </w:num>
  <w:num w:numId="6">
    <w:abstractNumId w:val="19"/>
  </w:num>
  <w:num w:numId="7">
    <w:abstractNumId w:val="23"/>
  </w:num>
  <w:num w:numId="8">
    <w:abstractNumId w:val="21"/>
  </w:num>
  <w:num w:numId="9">
    <w:abstractNumId w:val="1"/>
  </w:num>
  <w:num w:numId="10">
    <w:abstractNumId w:val="0"/>
  </w:num>
  <w:num w:numId="11">
    <w:abstractNumId w:val="2"/>
  </w:num>
  <w:num w:numId="12">
    <w:abstractNumId w:val="20"/>
  </w:num>
  <w:num w:numId="13">
    <w:abstractNumId w:val="16"/>
  </w:num>
  <w:num w:numId="14">
    <w:abstractNumId w:val="5"/>
  </w:num>
  <w:num w:numId="15">
    <w:abstractNumId w:val="17"/>
  </w:num>
  <w:num w:numId="16">
    <w:abstractNumId w:val="8"/>
  </w:num>
  <w:num w:numId="17">
    <w:abstractNumId w:val="1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6"/>
  </w:num>
  <w:num w:numId="23">
    <w:abstractNumId w:val="13"/>
  </w:num>
  <w:num w:numId="24">
    <w:abstractNumId w:val="15"/>
  </w:num>
  <w:num w:numId="25">
    <w:abstractNumId w:val="14"/>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8A0"/>
    <w:rsid w:val="00001E54"/>
    <w:rsid w:val="000031F6"/>
    <w:rsid w:val="0000474C"/>
    <w:rsid w:val="00004942"/>
    <w:rsid w:val="00005192"/>
    <w:rsid w:val="00005B5B"/>
    <w:rsid w:val="00007594"/>
    <w:rsid w:val="000105F8"/>
    <w:rsid w:val="0001175B"/>
    <w:rsid w:val="00012A3C"/>
    <w:rsid w:val="00015458"/>
    <w:rsid w:val="000167C5"/>
    <w:rsid w:val="00017070"/>
    <w:rsid w:val="0002387C"/>
    <w:rsid w:val="00024B0B"/>
    <w:rsid w:val="0002548F"/>
    <w:rsid w:val="00025F5B"/>
    <w:rsid w:val="00026EBD"/>
    <w:rsid w:val="000300A4"/>
    <w:rsid w:val="00030E13"/>
    <w:rsid w:val="00033173"/>
    <w:rsid w:val="0003373E"/>
    <w:rsid w:val="00033EFC"/>
    <w:rsid w:val="00034183"/>
    <w:rsid w:val="000350C2"/>
    <w:rsid w:val="000366B1"/>
    <w:rsid w:val="00037C8A"/>
    <w:rsid w:val="00040CA1"/>
    <w:rsid w:val="00042C3C"/>
    <w:rsid w:val="00043EC8"/>
    <w:rsid w:val="0004430C"/>
    <w:rsid w:val="000450FC"/>
    <w:rsid w:val="00046BBD"/>
    <w:rsid w:val="00052322"/>
    <w:rsid w:val="0005369C"/>
    <w:rsid w:val="00053898"/>
    <w:rsid w:val="00053BB4"/>
    <w:rsid w:val="000571AE"/>
    <w:rsid w:val="000571BE"/>
    <w:rsid w:val="0005788A"/>
    <w:rsid w:val="00062AB6"/>
    <w:rsid w:val="000643FB"/>
    <w:rsid w:val="000652E3"/>
    <w:rsid w:val="00065828"/>
    <w:rsid w:val="000659F6"/>
    <w:rsid w:val="00066AE0"/>
    <w:rsid w:val="00070868"/>
    <w:rsid w:val="00070DD2"/>
    <w:rsid w:val="0007177D"/>
    <w:rsid w:val="00071EC8"/>
    <w:rsid w:val="00072AF5"/>
    <w:rsid w:val="00073F12"/>
    <w:rsid w:val="00074046"/>
    <w:rsid w:val="00075752"/>
    <w:rsid w:val="000776BD"/>
    <w:rsid w:val="00077D4F"/>
    <w:rsid w:val="000801EF"/>
    <w:rsid w:val="00080254"/>
    <w:rsid w:val="0008176C"/>
    <w:rsid w:val="0008272E"/>
    <w:rsid w:val="00082B4D"/>
    <w:rsid w:val="0008403F"/>
    <w:rsid w:val="00085345"/>
    <w:rsid w:val="000938F5"/>
    <w:rsid w:val="00093DF4"/>
    <w:rsid w:val="00094DD2"/>
    <w:rsid w:val="00094DD3"/>
    <w:rsid w:val="000963B7"/>
    <w:rsid w:val="0009640C"/>
    <w:rsid w:val="000977CA"/>
    <w:rsid w:val="00097FD8"/>
    <w:rsid w:val="000A0F9D"/>
    <w:rsid w:val="000A34ED"/>
    <w:rsid w:val="000A4758"/>
    <w:rsid w:val="000A4DC1"/>
    <w:rsid w:val="000A5052"/>
    <w:rsid w:val="000A7467"/>
    <w:rsid w:val="000B0FD8"/>
    <w:rsid w:val="000B1E11"/>
    <w:rsid w:val="000B350C"/>
    <w:rsid w:val="000B49E4"/>
    <w:rsid w:val="000B7E8E"/>
    <w:rsid w:val="000C013F"/>
    <w:rsid w:val="000C05E1"/>
    <w:rsid w:val="000C0E90"/>
    <w:rsid w:val="000C167D"/>
    <w:rsid w:val="000C1B28"/>
    <w:rsid w:val="000C2A00"/>
    <w:rsid w:val="000C2FF7"/>
    <w:rsid w:val="000C35CC"/>
    <w:rsid w:val="000C5A0B"/>
    <w:rsid w:val="000C5B72"/>
    <w:rsid w:val="000C5F59"/>
    <w:rsid w:val="000C6A3A"/>
    <w:rsid w:val="000D2646"/>
    <w:rsid w:val="000D2BA0"/>
    <w:rsid w:val="000D485B"/>
    <w:rsid w:val="000D5252"/>
    <w:rsid w:val="000D6199"/>
    <w:rsid w:val="000D6511"/>
    <w:rsid w:val="000E1163"/>
    <w:rsid w:val="000E1918"/>
    <w:rsid w:val="000E26B5"/>
    <w:rsid w:val="000E2906"/>
    <w:rsid w:val="000E30DD"/>
    <w:rsid w:val="000E3303"/>
    <w:rsid w:val="000E4024"/>
    <w:rsid w:val="000E4AA5"/>
    <w:rsid w:val="000E4C20"/>
    <w:rsid w:val="000E51B5"/>
    <w:rsid w:val="000E5832"/>
    <w:rsid w:val="000E60B7"/>
    <w:rsid w:val="000F028F"/>
    <w:rsid w:val="000F02C7"/>
    <w:rsid w:val="000F0A98"/>
    <w:rsid w:val="000F1C25"/>
    <w:rsid w:val="000F27F7"/>
    <w:rsid w:val="000F3907"/>
    <w:rsid w:val="000F3E18"/>
    <w:rsid w:val="000F4769"/>
    <w:rsid w:val="000F5343"/>
    <w:rsid w:val="000F5589"/>
    <w:rsid w:val="000F58F3"/>
    <w:rsid w:val="000F59FC"/>
    <w:rsid w:val="000F647B"/>
    <w:rsid w:val="000F6A77"/>
    <w:rsid w:val="000F7208"/>
    <w:rsid w:val="00100100"/>
    <w:rsid w:val="0010012C"/>
    <w:rsid w:val="00100533"/>
    <w:rsid w:val="00101474"/>
    <w:rsid w:val="001033E8"/>
    <w:rsid w:val="001048FA"/>
    <w:rsid w:val="00104D21"/>
    <w:rsid w:val="00105875"/>
    <w:rsid w:val="00105E43"/>
    <w:rsid w:val="00107A33"/>
    <w:rsid w:val="00110058"/>
    <w:rsid w:val="00111770"/>
    <w:rsid w:val="00111B35"/>
    <w:rsid w:val="00112E27"/>
    <w:rsid w:val="00113430"/>
    <w:rsid w:val="00115C3A"/>
    <w:rsid w:val="00116243"/>
    <w:rsid w:val="00117930"/>
    <w:rsid w:val="00117EE8"/>
    <w:rsid w:val="0012325B"/>
    <w:rsid w:val="00126055"/>
    <w:rsid w:val="00130762"/>
    <w:rsid w:val="00130DB0"/>
    <w:rsid w:val="00131E2B"/>
    <w:rsid w:val="00131ECD"/>
    <w:rsid w:val="00133068"/>
    <w:rsid w:val="00134668"/>
    <w:rsid w:val="0013476B"/>
    <w:rsid w:val="00135696"/>
    <w:rsid w:val="001357B6"/>
    <w:rsid w:val="00136319"/>
    <w:rsid w:val="00136A95"/>
    <w:rsid w:val="001420B2"/>
    <w:rsid w:val="00144455"/>
    <w:rsid w:val="00144B0C"/>
    <w:rsid w:val="00144D59"/>
    <w:rsid w:val="00145BC4"/>
    <w:rsid w:val="00147162"/>
    <w:rsid w:val="00147820"/>
    <w:rsid w:val="001478CD"/>
    <w:rsid w:val="00151F0F"/>
    <w:rsid w:val="00152032"/>
    <w:rsid w:val="00153901"/>
    <w:rsid w:val="001557B7"/>
    <w:rsid w:val="001601D7"/>
    <w:rsid w:val="00160B85"/>
    <w:rsid w:val="001617EF"/>
    <w:rsid w:val="001619A2"/>
    <w:rsid w:val="001619AD"/>
    <w:rsid w:val="001638E9"/>
    <w:rsid w:val="00164179"/>
    <w:rsid w:val="00164CB3"/>
    <w:rsid w:val="001711AA"/>
    <w:rsid w:val="00171425"/>
    <w:rsid w:val="001719B2"/>
    <w:rsid w:val="00173465"/>
    <w:rsid w:val="00173736"/>
    <w:rsid w:val="00173BE3"/>
    <w:rsid w:val="00174B1B"/>
    <w:rsid w:val="00174D09"/>
    <w:rsid w:val="0017520D"/>
    <w:rsid w:val="001759E3"/>
    <w:rsid w:val="00175E6A"/>
    <w:rsid w:val="00175F09"/>
    <w:rsid w:val="00180847"/>
    <w:rsid w:val="00180EE3"/>
    <w:rsid w:val="00182397"/>
    <w:rsid w:val="00184DE3"/>
    <w:rsid w:val="001867D6"/>
    <w:rsid w:val="001873A4"/>
    <w:rsid w:val="00190AB7"/>
    <w:rsid w:val="00190F2B"/>
    <w:rsid w:val="00191293"/>
    <w:rsid w:val="0019254D"/>
    <w:rsid w:val="001933F8"/>
    <w:rsid w:val="0019518E"/>
    <w:rsid w:val="001951BE"/>
    <w:rsid w:val="00195217"/>
    <w:rsid w:val="00195A68"/>
    <w:rsid w:val="00195D41"/>
    <w:rsid w:val="00197F6C"/>
    <w:rsid w:val="001A1FB5"/>
    <w:rsid w:val="001A2379"/>
    <w:rsid w:val="001A463E"/>
    <w:rsid w:val="001A6114"/>
    <w:rsid w:val="001A6120"/>
    <w:rsid w:val="001A62AD"/>
    <w:rsid w:val="001A7661"/>
    <w:rsid w:val="001A77BC"/>
    <w:rsid w:val="001B0C27"/>
    <w:rsid w:val="001B1533"/>
    <w:rsid w:val="001B2B5C"/>
    <w:rsid w:val="001B30B8"/>
    <w:rsid w:val="001B36BE"/>
    <w:rsid w:val="001B41D8"/>
    <w:rsid w:val="001B44BC"/>
    <w:rsid w:val="001C09A5"/>
    <w:rsid w:val="001C1636"/>
    <w:rsid w:val="001C1C03"/>
    <w:rsid w:val="001C2032"/>
    <w:rsid w:val="001C3B36"/>
    <w:rsid w:val="001C4410"/>
    <w:rsid w:val="001C57F3"/>
    <w:rsid w:val="001D0EF5"/>
    <w:rsid w:val="001D1FBF"/>
    <w:rsid w:val="001D24E8"/>
    <w:rsid w:val="001D282A"/>
    <w:rsid w:val="001D4FF3"/>
    <w:rsid w:val="001D7C17"/>
    <w:rsid w:val="001E02DF"/>
    <w:rsid w:val="001E3584"/>
    <w:rsid w:val="001E47BF"/>
    <w:rsid w:val="001E61E8"/>
    <w:rsid w:val="001F0D55"/>
    <w:rsid w:val="001F1957"/>
    <w:rsid w:val="001F1AFE"/>
    <w:rsid w:val="001F2619"/>
    <w:rsid w:val="001F2E0A"/>
    <w:rsid w:val="001F3278"/>
    <w:rsid w:val="001F46B0"/>
    <w:rsid w:val="001F48C2"/>
    <w:rsid w:val="001F513A"/>
    <w:rsid w:val="001F521D"/>
    <w:rsid w:val="001F5476"/>
    <w:rsid w:val="001F6B57"/>
    <w:rsid w:val="001F6E31"/>
    <w:rsid w:val="001F7798"/>
    <w:rsid w:val="00200DD2"/>
    <w:rsid w:val="002034B3"/>
    <w:rsid w:val="00204381"/>
    <w:rsid w:val="00204D2C"/>
    <w:rsid w:val="00206136"/>
    <w:rsid w:val="00207941"/>
    <w:rsid w:val="00207AC1"/>
    <w:rsid w:val="00210EE5"/>
    <w:rsid w:val="002121D5"/>
    <w:rsid w:val="002123BF"/>
    <w:rsid w:val="002131AA"/>
    <w:rsid w:val="0021364B"/>
    <w:rsid w:val="002137CA"/>
    <w:rsid w:val="00216851"/>
    <w:rsid w:val="00216BC1"/>
    <w:rsid w:val="002171A6"/>
    <w:rsid w:val="002174F9"/>
    <w:rsid w:val="002206E4"/>
    <w:rsid w:val="002226D6"/>
    <w:rsid w:val="002240AD"/>
    <w:rsid w:val="00224B4B"/>
    <w:rsid w:val="00225246"/>
    <w:rsid w:val="0022594C"/>
    <w:rsid w:val="0022616D"/>
    <w:rsid w:val="00226A49"/>
    <w:rsid w:val="0022768A"/>
    <w:rsid w:val="002319A4"/>
    <w:rsid w:val="002319AD"/>
    <w:rsid w:val="002321D2"/>
    <w:rsid w:val="00232435"/>
    <w:rsid w:val="00234FA5"/>
    <w:rsid w:val="0023550F"/>
    <w:rsid w:val="002377C9"/>
    <w:rsid w:val="00241125"/>
    <w:rsid w:val="00242AF6"/>
    <w:rsid w:val="00243277"/>
    <w:rsid w:val="002451D2"/>
    <w:rsid w:val="00245976"/>
    <w:rsid w:val="00245D0B"/>
    <w:rsid w:val="002464A7"/>
    <w:rsid w:val="002473B4"/>
    <w:rsid w:val="00250539"/>
    <w:rsid w:val="00251EB4"/>
    <w:rsid w:val="00252CB9"/>
    <w:rsid w:val="00254052"/>
    <w:rsid w:val="0025450F"/>
    <w:rsid w:val="002547DD"/>
    <w:rsid w:val="00261AEF"/>
    <w:rsid w:val="00262225"/>
    <w:rsid w:val="0026486E"/>
    <w:rsid w:val="00264998"/>
    <w:rsid w:val="002651CF"/>
    <w:rsid w:val="0026597F"/>
    <w:rsid w:val="0026630E"/>
    <w:rsid w:val="00266A98"/>
    <w:rsid w:val="002676F8"/>
    <w:rsid w:val="00267B1A"/>
    <w:rsid w:val="00270546"/>
    <w:rsid w:val="00270A15"/>
    <w:rsid w:val="002715E8"/>
    <w:rsid w:val="00271CF7"/>
    <w:rsid w:val="002726D8"/>
    <w:rsid w:val="002726F3"/>
    <w:rsid w:val="00275953"/>
    <w:rsid w:val="002767EA"/>
    <w:rsid w:val="002775BE"/>
    <w:rsid w:val="002822AC"/>
    <w:rsid w:val="00282317"/>
    <w:rsid w:val="00282731"/>
    <w:rsid w:val="00282A33"/>
    <w:rsid w:val="00284D21"/>
    <w:rsid w:val="00285015"/>
    <w:rsid w:val="002864B2"/>
    <w:rsid w:val="00290D7D"/>
    <w:rsid w:val="0029113D"/>
    <w:rsid w:val="00291AB7"/>
    <w:rsid w:val="00291F8B"/>
    <w:rsid w:val="002930C6"/>
    <w:rsid w:val="002944B9"/>
    <w:rsid w:val="00295192"/>
    <w:rsid w:val="00295D43"/>
    <w:rsid w:val="00296E69"/>
    <w:rsid w:val="00297488"/>
    <w:rsid w:val="002A00F3"/>
    <w:rsid w:val="002A2468"/>
    <w:rsid w:val="002A3430"/>
    <w:rsid w:val="002A42A6"/>
    <w:rsid w:val="002A58C0"/>
    <w:rsid w:val="002A5A6D"/>
    <w:rsid w:val="002A679C"/>
    <w:rsid w:val="002A7851"/>
    <w:rsid w:val="002A7AFB"/>
    <w:rsid w:val="002A7C3F"/>
    <w:rsid w:val="002B042D"/>
    <w:rsid w:val="002B11DF"/>
    <w:rsid w:val="002B1703"/>
    <w:rsid w:val="002B292D"/>
    <w:rsid w:val="002B4B62"/>
    <w:rsid w:val="002B5164"/>
    <w:rsid w:val="002B5E3C"/>
    <w:rsid w:val="002B6AF2"/>
    <w:rsid w:val="002B7B71"/>
    <w:rsid w:val="002C006F"/>
    <w:rsid w:val="002C0CE4"/>
    <w:rsid w:val="002C0F7E"/>
    <w:rsid w:val="002C355B"/>
    <w:rsid w:val="002C3EF2"/>
    <w:rsid w:val="002C773F"/>
    <w:rsid w:val="002C7C04"/>
    <w:rsid w:val="002D18F2"/>
    <w:rsid w:val="002D30FD"/>
    <w:rsid w:val="002D3C68"/>
    <w:rsid w:val="002D4AA8"/>
    <w:rsid w:val="002D5BCC"/>
    <w:rsid w:val="002D5C6D"/>
    <w:rsid w:val="002D6957"/>
    <w:rsid w:val="002D7379"/>
    <w:rsid w:val="002E0444"/>
    <w:rsid w:val="002E0A23"/>
    <w:rsid w:val="002E1AD0"/>
    <w:rsid w:val="002E1FA9"/>
    <w:rsid w:val="002E1FF7"/>
    <w:rsid w:val="002E2D1C"/>
    <w:rsid w:val="002E4003"/>
    <w:rsid w:val="002E40AD"/>
    <w:rsid w:val="002E5106"/>
    <w:rsid w:val="002E6798"/>
    <w:rsid w:val="002E6E46"/>
    <w:rsid w:val="002E72BA"/>
    <w:rsid w:val="002E7360"/>
    <w:rsid w:val="002E77C5"/>
    <w:rsid w:val="002E7C93"/>
    <w:rsid w:val="002F042B"/>
    <w:rsid w:val="002F0ABA"/>
    <w:rsid w:val="002F1EA9"/>
    <w:rsid w:val="002F2B21"/>
    <w:rsid w:val="002F413A"/>
    <w:rsid w:val="002F4A02"/>
    <w:rsid w:val="002F4B18"/>
    <w:rsid w:val="002F5E58"/>
    <w:rsid w:val="002F64B0"/>
    <w:rsid w:val="002F7FAD"/>
    <w:rsid w:val="00300470"/>
    <w:rsid w:val="00302B2A"/>
    <w:rsid w:val="00302CD9"/>
    <w:rsid w:val="00304291"/>
    <w:rsid w:val="00304724"/>
    <w:rsid w:val="0030599C"/>
    <w:rsid w:val="00306177"/>
    <w:rsid w:val="003061FB"/>
    <w:rsid w:val="00312004"/>
    <w:rsid w:val="00314E38"/>
    <w:rsid w:val="00320EC2"/>
    <w:rsid w:val="00323358"/>
    <w:rsid w:val="00323493"/>
    <w:rsid w:val="003256B7"/>
    <w:rsid w:val="00325961"/>
    <w:rsid w:val="003259D0"/>
    <w:rsid w:val="00325EDB"/>
    <w:rsid w:val="0032753F"/>
    <w:rsid w:val="00330465"/>
    <w:rsid w:val="0033161B"/>
    <w:rsid w:val="00332AF2"/>
    <w:rsid w:val="00332B33"/>
    <w:rsid w:val="00332CD5"/>
    <w:rsid w:val="00333A11"/>
    <w:rsid w:val="003346F2"/>
    <w:rsid w:val="003347A1"/>
    <w:rsid w:val="00334F86"/>
    <w:rsid w:val="003352A7"/>
    <w:rsid w:val="00335F78"/>
    <w:rsid w:val="0033651F"/>
    <w:rsid w:val="00336581"/>
    <w:rsid w:val="003400D6"/>
    <w:rsid w:val="003411B0"/>
    <w:rsid w:val="00341519"/>
    <w:rsid w:val="00342346"/>
    <w:rsid w:val="00343058"/>
    <w:rsid w:val="003446D3"/>
    <w:rsid w:val="00344B1B"/>
    <w:rsid w:val="00345266"/>
    <w:rsid w:val="003454C9"/>
    <w:rsid w:val="003471B3"/>
    <w:rsid w:val="003472FF"/>
    <w:rsid w:val="00347889"/>
    <w:rsid w:val="003508C5"/>
    <w:rsid w:val="003518C9"/>
    <w:rsid w:val="00351EF9"/>
    <w:rsid w:val="003523B6"/>
    <w:rsid w:val="00352B43"/>
    <w:rsid w:val="003544F1"/>
    <w:rsid w:val="003556BB"/>
    <w:rsid w:val="00355A86"/>
    <w:rsid w:val="00356997"/>
    <w:rsid w:val="00356AD1"/>
    <w:rsid w:val="00356FDE"/>
    <w:rsid w:val="00360FA3"/>
    <w:rsid w:val="003614E5"/>
    <w:rsid w:val="00361FFD"/>
    <w:rsid w:val="0036202C"/>
    <w:rsid w:val="003624D6"/>
    <w:rsid w:val="00362B96"/>
    <w:rsid w:val="00363D43"/>
    <w:rsid w:val="00365E10"/>
    <w:rsid w:val="00366EC9"/>
    <w:rsid w:val="003679A6"/>
    <w:rsid w:val="00367FDF"/>
    <w:rsid w:val="00370F52"/>
    <w:rsid w:val="00371C12"/>
    <w:rsid w:val="00371E16"/>
    <w:rsid w:val="003723A4"/>
    <w:rsid w:val="00372992"/>
    <w:rsid w:val="00373627"/>
    <w:rsid w:val="003763CC"/>
    <w:rsid w:val="00376EEB"/>
    <w:rsid w:val="003776D6"/>
    <w:rsid w:val="00377C7E"/>
    <w:rsid w:val="00377FA5"/>
    <w:rsid w:val="00380F85"/>
    <w:rsid w:val="003849F8"/>
    <w:rsid w:val="00384D57"/>
    <w:rsid w:val="00385A77"/>
    <w:rsid w:val="00386025"/>
    <w:rsid w:val="003861B7"/>
    <w:rsid w:val="003868D7"/>
    <w:rsid w:val="00387628"/>
    <w:rsid w:val="00387647"/>
    <w:rsid w:val="00390D74"/>
    <w:rsid w:val="003920F9"/>
    <w:rsid w:val="003923D3"/>
    <w:rsid w:val="003935CC"/>
    <w:rsid w:val="003945C1"/>
    <w:rsid w:val="00395B29"/>
    <w:rsid w:val="003A067E"/>
    <w:rsid w:val="003A2615"/>
    <w:rsid w:val="003A3212"/>
    <w:rsid w:val="003A3E24"/>
    <w:rsid w:val="003A5282"/>
    <w:rsid w:val="003A5923"/>
    <w:rsid w:val="003A68DC"/>
    <w:rsid w:val="003A77BD"/>
    <w:rsid w:val="003B2585"/>
    <w:rsid w:val="003B2895"/>
    <w:rsid w:val="003B3FA3"/>
    <w:rsid w:val="003B41F1"/>
    <w:rsid w:val="003B45D2"/>
    <w:rsid w:val="003B4B9F"/>
    <w:rsid w:val="003B6378"/>
    <w:rsid w:val="003B6727"/>
    <w:rsid w:val="003B7F07"/>
    <w:rsid w:val="003C2A3A"/>
    <w:rsid w:val="003C2D27"/>
    <w:rsid w:val="003C31EC"/>
    <w:rsid w:val="003C49D0"/>
    <w:rsid w:val="003C4AC0"/>
    <w:rsid w:val="003C5B7C"/>
    <w:rsid w:val="003C5C73"/>
    <w:rsid w:val="003C7761"/>
    <w:rsid w:val="003D0103"/>
    <w:rsid w:val="003D085D"/>
    <w:rsid w:val="003D0953"/>
    <w:rsid w:val="003D0C16"/>
    <w:rsid w:val="003D2849"/>
    <w:rsid w:val="003D3302"/>
    <w:rsid w:val="003D3B22"/>
    <w:rsid w:val="003D3EDF"/>
    <w:rsid w:val="003D4525"/>
    <w:rsid w:val="003D779B"/>
    <w:rsid w:val="003E0490"/>
    <w:rsid w:val="003E2152"/>
    <w:rsid w:val="003E299F"/>
    <w:rsid w:val="003E316D"/>
    <w:rsid w:val="003E345B"/>
    <w:rsid w:val="003E5BF1"/>
    <w:rsid w:val="003E6676"/>
    <w:rsid w:val="003E6DA6"/>
    <w:rsid w:val="003F0B26"/>
    <w:rsid w:val="003F4809"/>
    <w:rsid w:val="003F5BAC"/>
    <w:rsid w:val="003F79CC"/>
    <w:rsid w:val="004021C7"/>
    <w:rsid w:val="00402E7A"/>
    <w:rsid w:val="00404268"/>
    <w:rsid w:val="00405E10"/>
    <w:rsid w:val="00405E84"/>
    <w:rsid w:val="00406B96"/>
    <w:rsid w:val="00412EDB"/>
    <w:rsid w:val="004137EB"/>
    <w:rsid w:val="00420608"/>
    <w:rsid w:val="0042074D"/>
    <w:rsid w:val="00420E79"/>
    <w:rsid w:val="004220BD"/>
    <w:rsid w:val="00422212"/>
    <w:rsid w:val="004243B1"/>
    <w:rsid w:val="00427C25"/>
    <w:rsid w:val="004303BF"/>
    <w:rsid w:val="0043041F"/>
    <w:rsid w:val="00431426"/>
    <w:rsid w:val="00431469"/>
    <w:rsid w:val="0043163A"/>
    <w:rsid w:val="00431993"/>
    <w:rsid w:val="004324B0"/>
    <w:rsid w:val="004335A2"/>
    <w:rsid w:val="00433754"/>
    <w:rsid w:val="00434796"/>
    <w:rsid w:val="00435CD9"/>
    <w:rsid w:val="004363B6"/>
    <w:rsid w:val="00441C91"/>
    <w:rsid w:val="0044253D"/>
    <w:rsid w:val="004447B9"/>
    <w:rsid w:val="00446991"/>
    <w:rsid w:val="00446E0E"/>
    <w:rsid w:val="0045094D"/>
    <w:rsid w:val="00450975"/>
    <w:rsid w:val="00450A97"/>
    <w:rsid w:val="00450BAD"/>
    <w:rsid w:val="00452557"/>
    <w:rsid w:val="004527A2"/>
    <w:rsid w:val="00455AD8"/>
    <w:rsid w:val="00456270"/>
    <w:rsid w:val="0045667B"/>
    <w:rsid w:val="004566E9"/>
    <w:rsid w:val="00456B79"/>
    <w:rsid w:val="00457150"/>
    <w:rsid w:val="0045734E"/>
    <w:rsid w:val="0046070E"/>
    <w:rsid w:val="00463B7A"/>
    <w:rsid w:val="00466C23"/>
    <w:rsid w:val="00467833"/>
    <w:rsid w:val="0047017F"/>
    <w:rsid w:val="00470556"/>
    <w:rsid w:val="00471CEB"/>
    <w:rsid w:val="00472A8C"/>
    <w:rsid w:val="00473312"/>
    <w:rsid w:val="00473676"/>
    <w:rsid w:val="00473E5C"/>
    <w:rsid w:val="00475204"/>
    <w:rsid w:val="00480945"/>
    <w:rsid w:val="004823A9"/>
    <w:rsid w:val="00483E01"/>
    <w:rsid w:val="004849A7"/>
    <w:rsid w:val="00486192"/>
    <w:rsid w:val="00486C66"/>
    <w:rsid w:val="0049034E"/>
    <w:rsid w:val="00491709"/>
    <w:rsid w:val="00492FBC"/>
    <w:rsid w:val="0049319D"/>
    <w:rsid w:val="00493FDA"/>
    <w:rsid w:val="00497218"/>
    <w:rsid w:val="004A37AE"/>
    <w:rsid w:val="004A63C8"/>
    <w:rsid w:val="004A7FC1"/>
    <w:rsid w:val="004B0821"/>
    <w:rsid w:val="004B268B"/>
    <w:rsid w:val="004B28C2"/>
    <w:rsid w:val="004B33AC"/>
    <w:rsid w:val="004B4376"/>
    <w:rsid w:val="004B5BB6"/>
    <w:rsid w:val="004B65FD"/>
    <w:rsid w:val="004B7D16"/>
    <w:rsid w:val="004C072A"/>
    <w:rsid w:val="004C0EBF"/>
    <w:rsid w:val="004C2259"/>
    <w:rsid w:val="004C2715"/>
    <w:rsid w:val="004C28A4"/>
    <w:rsid w:val="004C436D"/>
    <w:rsid w:val="004C5321"/>
    <w:rsid w:val="004C5CFE"/>
    <w:rsid w:val="004C6283"/>
    <w:rsid w:val="004C6539"/>
    <w:rsid w:val="004C6A17"/>
    <w:rsid w:val="004C704A"/>
    <w:rsid w:val="004C7115"/>
    <w:rsid w:val="004C741A"/>
    <w:rsid w:val="004C7430"/>
    <w:rsid w:val="004D1334"/>
    <w:rsid w:val="004D2A60"/>
    <w:rsid w:val="004D2BAD"/>
    <w:rsid w:val="004D3ACF"/>
    <w:rsid w:val="004D3B80"/>
    <w:rsid w:val="004D4C79"/>
    <w:rsid w:val="004D5BBC"/>
    <w:rsid w:val="004D6A4A"/>
    <w:rsid w:val="004D7B0B"/>
    <w:rsid w:val="004D7D2F"/>
    <w:rsid w:val="004E09C2"/>
    <w:rsid w:val="004E0C17"/>
    <w:rsid w:val="004E0EFC"/>
    <w:rsid w:val="004E25D7"/>
    <w:rsid w:val="004E2696"/>
    <w:rsid w:val="004E3A5B"/>
    <w:rsid w:val="004E3E60"/>
    <w:rsid w:val="004E563B"/>
    <w:rsid w:val="004E589D"/>
    <w:rsid w:val="004E7D60"/>
    <w:rsid w:val="004F0293"/>
    <w:rsid w:val="004F0FF9"/>
    <w:rsid w:val="004F2100"/>
    <w:rsid w:val="004F30DF"/>
    <w:rsid w:val="004F5632"/>
    <w:rsid w:val="004F5844"/>
    <w:rsid w:val="004F62B7"/>
    <w:rsid w:val="004F6A22"/>
    <w:rsid w:val="00503CE7"/>
    <w:rsid w:val="00505816"/>
    <w:rsid w:val="00506310"/>
    <w:rsid w:val="00506A77"/>
    <w:rsid w:val="00506E32"/>
    <w:rsid w:val="00510049"/>
    <w:rsid w:val="00510213"/>
    <w:rsid w:val="005104DB"/>
    <w:rsid w:val="00510E27"/>
    <w:rsid w:val="0051128F"/>
    <w:rsid w:val="00511595"/>
    <w:rsid w:val="00511A59"/>
    <w:rsid w:val="0051290B"/>
    <w:rsid w:val="00512C10"/>
    <w:rsid w:val="005133B5"/>
    <w:rsid w:val="005148BA"/>
    <w:rsid w:val="0051571B"/>
    <w:rsid w:val="0051572C"/>
    <w:rsid w:val="00515D71"/>
    <w:rsid w:val="005177A0"/>
    <w:rsid w:val="005207AE"/>
    <w:rsid w:val="00522124"/>
    <w:rsid w:val="0052225A"/>
    <w:rsid w:val="0052287D"/>
    <w:rsid w:val="0052398E"/>
    <w:rsid w:val="00524456"/>
    <w:rsid w:val="00524A10"/>
    <w:rsid w:val="00525B09"/>
    <w:rsid w:val="00525B5C"/>
    <w:rsid w:val="00526544"/>
    <w:rsid w:val="00526FCC"/>
    <w:rsid w:val="0053065E"/>
    <w:rsid w:val="0053090F"/>
    <w:rsid w:val="00531FEB"/>
    <w:rsid w:val="00534A16"/>
    <w:rsid w:val="005364C8"/>
    <w:rsid w:val="0053770B"/>
    <w:rsid w:val="00537D15"/>
    <w:rsid w:val="00537F4E"/>
    <w:rsid w:val="005416D0"/>
    <w:rsid w:val="00543F9C"/>
    <w:rsid w:val="0054431C"/>
    <w:rsid w:val="00544AC7"/>
    <w:rsid w:val="00544B8D"/>
    <w:rsid w:val="005451A5"/>
    <w:rsid w:val="00545628"/>
    <w:rsid w:val="00545B93"/>
    <w:rsid w:val="005463D8"/>
    <w:rsid w:val="00546632"/>
    <w:rsid w:val="00550A08"/>
    <w:rsid w:val="00553CF8"/>
    <w:rsid w:val="005544BB"/>
    <w:rsid w:val="00555DAD"/>
    <w:rsid w:val="005565EA"/>
    <w:rsid w:val="005568C6"/>
    <w:rsid w:val="00556A7A"/>
    <w:rsid w:val="005571E4"/>
    <w:rsid w:val="0056158E"/>
    <w:rsid w:val="00562B03"/>
    <w:rsid w:val="005631A8"/>
    <w:rsid w:val="00565150"/>
    <w:rsid w:val="00565A7A"/>
    <w:rsid w:val="0056731A"/>
    <w:rsid w:val="00567DF8"/>
    <w:rsid w:val="0057024A"/>
    <w:rsid w:val="0057178A"/>
    <w:rsid w:val="005722A6"/>
    <w:rsid w:val="00572316"/>
    <w:rsid w:val="005743FD"/>
    <w:rsid w:val="005744CE"/>
    <w:rsid w:val="005756B7"/>
    <w:rsid w:val="0057597F"/>
    <w:rsid w:val="00576285"/>
    <w:rsid w:val="00576A53"/>
    <w:rsid w:val="00580BB3"/>
    <w:rsid w:val="005820EE"/>
    <w:rsid w:val="005828D7"/>
    <w:rsid w:val="00583AC4"/>
    <w:rsid w:val="00583DCD"/>
    <w:rsid w:val="0058631F"/>
    <w:rsid w:val="00590A7D"/>
    <w:rsid w:val="00590F44"/>
    <w:rsid w:val="00592CEC"/>
    <w:rsid w:val="00594BB5"/>
    <w:rsid w:val="00594FEF"/>
    <w:rsid w:val="00595529"/>
    <w:rsid w:val="00596FAB"/>
    <w:rsid w:val="00597AEF"/>
    <w:rsid w:val="005A106E"/>
    <w:rsid w:val="005A169E"/>
    <w:rsid w:val="005A16F1"/>
    <w:rsid w:val="005A1898"/>
    <w:rsid w:val="005A1DA1"/>
    <w:rsid w:val="005A24C5"/>
    <w:rsid w:val="005A360B"/>
    <w:rsid w:val="005A3786"/>
    <w:rsid w:val="005A3C6F"/>
    <w:rsid w:val="005A5586"/>
    <w:rsid w:val="005A6E9C"/>
    <w:rsid w:val="005A7419"/>
    <w:rsid w:val="005B127E"/>
    <w:rsid w:val="005B1B93"/>
    <w:rsid w:val="005B2A29"/>
    <w:rsid w:val="005B370A"/>
    <w:rsid w:val="005B4B1D"/>
    <w:rsid w:val="005B5659"/>
    <w:rsid w:val="005B6E34"/>
    <w:rsid w:val="005B7376"/>
    <w:rsid w:val="005C1728"/>
    <w:rsid w:val="005C1812"/>
    <w:rsid w:val="005C191D"/>
    <w:rsid w:val="005C2308"/>
    <w:rsid w:val="005C2C58"/>
    <w:rsid w:val="005C376A"/>
    <w:rsid w:val="005C4074"/>
    <w:rsid w:val="005C4E83"/>
    <w:rsid w:val="005C4F27"/>
    <w:rsid w:val="005C5A63"/>
    <w:rsid w:val="005C65EA"/>
    <w:rsid w:val="005D0E61"/>
    <w:rsid w:val="005D116E"/>
    <w:rsid w:val="005D2891"/>
    <w:rsid w:val="005D2B8E"/>
    <w:rsid w:val="005D5F80"/>
    <w:rsid w:val="005D6E86"/>
    <w:rsid w:val="005D724D"/>
    <w:rsid w:val="005D7F45"/>
    <w:rsid w:val="005E0263"/>
    <w:rsid w:val="005E0523"/>
    <w:rsid w:val="005E0F1E"/>
    <w:rsid w:val="005E11B5"/>
    <w:rsid w:val="005E1430"/>
    <w:rsid w:val="005E1D94"/>
    <w:rsid w:val="005E55F6"/>
    <w:rsid w:val="005E6722"/>
    <w:rsid w:val="005E6FD1"/>
    <w:rsid w:val="005F01B1"/>
    <w:rsid w:val="005F1507"/>
    <w:rsid w:val="005F238D"/>
    <w:rsid w:val="005F358D"/>
    <w:rsid w:val="005F3C3B"/>
    <w:rsid w:val="005F4CB9"/>
    <w:rsid w:val="00600D74"/>
    <w:rsid w:val="00604419"/>
    <w:rsid w:val="00605A10"/>
    <w:rsid w:val="00606591"/>
    <w:rsid w:val="0061115D"/>
    <w:rsid w:val="00612409"/>
    <w:rsid w:val="00612B9D"/>
    <w:rsid w:val="0061329D"/>
    <w:rsid w:val="006143DC"/>
    <w:rsid w:val="00615D4D"/>
    <w:rsid w:val="00615F18"/>
    <w:rsid w:val="006162E6"/>
    <w:rsid w:val="00616551"/>
    <w:rsid w:val="00617A94"/>
    <w:rsid w:val="00620233"/>
    <w:rsid w:val="00621118"/>
    <w:rsid w:val="0062122D"/>
    <w:rsid w:val="006217AD"/>
    <w:rsid w:val="00622790"/>
    <w:rsid w:val="006234CA"/>
    <w:rsid w:val="00623F86"/>
    <w:rsid w:val="0062402B"/>
    <w:rsid w:val="00624B4E"/>
    <w:rsid w:val="00624E78"/>
    <w:rsid w:val="00625681"/>
    <w:rsid w:val="006258D1"/>
    <w:rsid w:val="00625DAD"/>
    <w:rsid w:val="00626584"/>
    <w:rsid w:val="00630154"/>
    <w:rsid w:val="0063030A"/>
    <w:rsid w:val="00630658"/>
    <w:rsid w:val="00630A2E"/>
    <w:rsid w:val="00630A37"/>
    <w:rsid w:val="00632737"/>
    <w:rsid w:val="0063351A"/>
    <w:rsid w:val="00634DFD"/>
    <w:rsid w:val="00634F53"/>
    <w:rsid w:val="00636BEC"/>
    <w:rsid w:val="00636D96"/>
    <w:rsid w:val="00637B52"/>
    <w:rsid w:val="00640CEC"/>
    <w:rsid w:val="00641BA9"/>
    <w:rsid w:val="00641D57"/>
    <w:rsid w:val="0064324A"/>
    <w:rsid w:val="0064422F"/>
    <w:rsid w:val="00644C0B"/>
    <w:rsid w:val="00644F95"/>
    <w:rsid w:val="00646331"/>
    <w:rsid w:val="00647651"/>
    <w:rsid w:val="006477AB"/>
    <w:rsid w:val="00647825"/>
    <w:rsid w:val="006503D3"/>
    <w:rsid w:val="00650F05"/>
    <w:rsid w:val="00652E85"/>
    <w:rsid w:val="00653A1A"/>
    <w:rsid w:val="00654530"/>
    <w:rsid w:val="00655826"/>
    <w:rsid w:val="00657D05"/>
    <w:rsid w:val="00660C5E"/>
    <w:rsid w:val="006629B0"/>
    <w:rsid w:val="0066302C"/>
    <w:rsid w:val="00663D72"/>
    <w:rsid w:val="006640C3"/>
    <w:rsid w:val="0066450C"/>
    <w:rsid w:val="00664F48"/>
    <w:rsid w:val="006654CA"/>
    <w:rsid w:val="00665BFB"/>
    <w:rsid w:val="00665C7B"/>
    <w:rsid w:val="00666971"/>
    <w:rsid w:val="00667F4B"/>
    <w:rsid w:val="00670090"/>
    <w:rsid w:val="00672855"/>
    <w:rsid w:val="00672FF2"/>
    <w:rsid w:val="00673415"/>
    <w:rsid w:val="006739F7"/>
    <w:rsid w:val="006743EC"/>
    <w:rsid w:val="00676F08"/>
    <w:rsid w:val="006801AA"/>
    <w:rsid w:val="00682B20"/>
    <w:rsid w:val="00683D55"/>
    <w:rsid w:val="00683FC3"/>
    <w:rsid w:val="0068420C"/>
    <w:rsid w:val="00685228"/>
    <w:rsid w:val="006858A6"/>
    <w:rsid w:val="00685D7B"/>
    <w:rsid w:val="006860C6"/>
    <w:rsid w:val="00686CF9"/>
    <w:rsid w:val="00690E9C"/>
    <w:rsid w:val="006910F3"/>
    <w:rsid w:val="00691F05"/>
    <w:rsid w:val="00691FC3"/>
    <w:rsid w:val="0069285B"/>
    <w:rsid w:val="00692DA2"/>
    <w:rsid w:val="006930FE"/>
    <w:rsid w:val="00693597"/>
    <w:rsid w:val="00694159"/>
    <w:rsid w:val="006957B7"/>
    <w:rsid w:val="0069704D"/>
    <w:rsid w:val="006A074A"/>
    <w:rsid w:val="006A1689"/>
    <w:rsid w:val="006A27CE"/>
    <w:rsid w:val="006A511C"/>
    <w:rsid w:val="006A5E21"/>
    <w:rsid w:val="006A610E"/>
    <w:rsid w:val="006A69B9"/>
    <w:rsid w:val="006A7777"/>
    <w:rsid w:val="006B06E4"/>
    <w:rsid w:val="006B1B9A"/>
    <w:rsid w:val="006B305D"/>
    <w:rsid w:val="006B6C56"/>
    <w:rsid w:val="006C18B1"/>
    <w:rsid w:val="006C1C82"/>
    <w:rsid w:val="006C31D3"/>
    <w:rsid w:val="006C4ED8"/>
    <w:rsid w:val="006C5A9F"/>
    <w:rsid w:val="006C5F00"/>
    <w:rsid w:val="006C6BCE"/>
    <w:rsid w:val="006C7C10"/>
    <w:rsid w:val="006D16B0"/>
    <w:rsid w:val="006D24B1"/>
    <w:rsid w:val="006D3428"/>
    <w:rsid w:val="006D42F4"/>
    <w:rsid w:val="006D45DC"/>
    <w:rsid w:val="006D4BAA"/>
    <w:rsid w:val="006D51CE"/>
    <w:rsid w:val="006D5A54"/>
    <w:rsid w:val="006D7D84"/>
    <w:rsid w:val="006E00C0"/>
    <w:rsid w:val="006E019D"/>
    <w:rsid w:val="006E0CEA"/>
    <w:rsid w:val="006E2156"/>
    <w:rsid w:val="006E29EA"/>
    <w:rsid w:val="006E39FC"/>
    <w:rsid w:val="006E421E"/>
    <w:rsid w:val="006E437A"/>
    <w:rsid w:val="006E597B"/>
    <w:rsid w:val="006E5BA0"/>
    <w:rsid w:val="006E5CDB"/>
    <w:rsid w:val="006F1490"/>
    <w:rsid w:val="006F31A3"/>
    <w:rsid w:val="006F3565"/>
    <w:rsid w:val="006F5F75"/>
    <w:rsid w:val="006F61E7"/>
    <w:rsid w:val="006F63A1"/>
    <w:rsid w:val="006F65F8"/>
    <w:rsid w:val="006F6BD1"/>
    <w:rsid w:val="006F7FC6"/>
    <w:rsid w:val="007002FE"/>
    <w:rsid w:val="00700D25"/>
    <w:rsid w:val="00702625"/>
    <w:rsid w:val="00702CF9"/>
    <w:rsid w:val="007034BA"/>
    <w:rsid w:val="0070527F"/>
    <w:rsid w:val="0070627B"/>
    <w:rsid w:val="00706DDB"/>
    <w:rsid w:val="00707275"/>
    <w:rsid w:val="007122F5"/>
    <w:rsid w:val="00713578"/>
    <w:rsid w:val="007165DB"/>
    <w:rsid w:val="0071667C"/>
    <w:rsid w:val="00720160"/>
    <w:rsid w:val="0072081A"/>
    <w:rsid w:val="00721363"/>
    <w:rsid w:val="007219A7"/>
    <w:rsid w:val="00721E67"/>
    <w:rsid w:val="00723050"/>
    <w:rsid w:val="00726310"/>
    <w:rsid w:val="0072794B"/>
    <w:rsid w:val="00727984"/>
    <w:rsid w:val="007303AE"/>
    <w:rsid w:val="00730824"/>
    <w:rsid w:val="00730CB3"/>
    <w:rsid w:val="0073254F"/>
    <w:rsid w:val="00732D50"/>
    <w:rsid w:val="0073342A"/>
    <w:rsid w:val="00733580"/>
    <w:rsid w:val="0073469C"/>
    <w:rsid w:val="00735261"/>
    <w:rsid w:val="0073584F"/>
    <w:rsid w:val="00737A09"/>
    <w:rsid w:val="00741281"/>
    <w:rsid w:val="00741A17"/>
    <w:rsid w:val="00741AFA"/>
    <w:rsid w:val="007432DA"/>
    <w:rsid w:val="00743D6A"/>
    <w:rsid w:val="007441F6"/>
    <w:rsid w:val="00747112"/>
    <w:rsid w:val="00751705"/>
    <w:rsid w:val="00751EB6"/>
    <w:rsid w:val="0075229A"/>
    <w:rsid w:val="00752924"/>
    <w:rsid w:val="00752942"/>
    <w:rsid w:val="007535CD"/>
    <w:rsid w:val="00753F8D"/>
    <w:rsid w:val="0075516F"/>
    <w:rsid w:val="007552DD"/>
    <w:rsid w:val="007568C0"/>
    <w:rsid w:val="00756ABE"/>
    <w:rsid w:val="00756EC4"/>
    <w:rsid w:val="007573EB"/>
    <w:rsid w:val="00760576"/>
    <w:rsid w:val="00761092"/>
    <w:rsid w:val="0076191C"/>
    <w:rsid w:val="00761944"/>
    <w:rsid w:val="00763200"/>
    <w:rsid w:val="00763508"/>
    <w:rsid w:val="00764695"/>
    <w:rsid w:val="00764EE7"/>
    <w:rsid w:val="007656BC"/>
    <w:rsid w:val="00765CAD"/>
    <w:rsid w:val="0077315F"/>
    <w:rsid w:val="00773A44"/>
    <w:rsid w:val="0077421F"/>
    <w:rsid w:val="00775109"/>
    <w:rsid w:val="00775160"/>
    <w:rsid w:val="007767AA"/>
    <w:rsid w:val="0077694C"/>
    <w:rsid w:val="00780502"/>
    <w:rsid w:val="00782295"/>
    <w:rsid w:val="00783BCF"/>
    <w:rsid w:val="007842E4"/>
    <w:rsid w:val="007849BC"/>
    <w:rsid w:val="00784CE1"/>
    <w:rsid w:val="0078686D"/>
    <w:rsid w:val="00787280"/>
    <w:rsid w:val="00794E7F"/>
    <w:rsid w:val="00797F54"/>
    <w:rsid w:val="007A0EB9"/>
    <w:rsid w:val="007A17C1"/>
    <w:rsid w:val="007A2333"/>
    <w:rsid w:val="007A39E8"/>
    <w:rsid w:val="007A4F5D"/>
    <w:rsid w:val="007A5F21"/>
    <w:rsid w:val="007A6038"/>
    <w:rsid w:val="007A62E9"/>
    <w:rsid w:val="007A6B31"/>
    <w:rsid w:val="007A75FD"/>
    <w:rsid w:val="007B0845"/>
    <w:rsid w:val="007B1CEA"/>
    <w:rsid w:val="007B2562"/>
    <w:rsid w:val="007B2D75"/>
    <w:rsid w:val="007B4706"/>
    <w:rsid w:val="007B4710"/>
    <w:rsid w:val="007B48AD"/>
    <w:rsid w:val="007B5485"/>
    <w:rsid w:val="007B71B9"/>
    <w:rsid w:val="007B7255"/>
    <w:rsid w:val="007B7755"/>
    <w:rsid w:val="007B7977"/>
    <w:rsid w:val="007C135F"/>
    <w:rsid w:val="007C2405"/>
    <w:rsid w:val="007C2DA3"/>
    <w:rsid w:val="007C4E40"/>
    <w:rsid w:val="007C513C"/>
    <w:rsid w:val="007C5A08"/>
    <w:rsid w:val="007C6A43"/>
    <w:rsid w:val="007D08EE"/>
    <w:rsid w:val="007D28E8"/>
    <w:rsid w:val="007D292F"/>
    <w:rsid w:val="007D2DEB"/>
    <w:rsid w:val="007D4048"/>
    <w:rsid w:val="007D4A22"/>
    <w:rsid w:val="007D5999"/>
    <w:rsid w:val="007D6540"/>
    <w:rsid w:val="007D7928"/>
    <w:rsid w:val="007E02F0"/>
    <w:rsid w:val="007E0EFC"/>
    <w:rsid w:val="007E1B51"/>
    <w:rsid w:val="007E2066"/>
    <w:rsid w:val="007E22D9"/>
    <w:rsid w:val="007E325F"/>
    <w:rsid w:val="007E3E5E"/>
    <w:rsid w:val="007E4287"/>
    <w:rsid w:val="007E432F"/>
    <w:rsid w:val="007E46A5"/>
    <w:rsid w:val="007E4B03"/>
    <w:rsid w:val="007E7AB1"/>
    <w:rsid w:val="007F0361"/>
    <w:rsid w:val="007F076E"/>
    <w:rsid w:val="007F114F"/>
    <w:rsid w:val="007F1463"/>
    <w:rsid w:val="007F1DC4"/>
    <w:rsid w:val="007F2BC4"/>
    <w:rsid w:val="007F35EC"/>
    <w:rsid w:val="007F5AE4"/>
    <w:rsid w:val="007F5CEC"/>
    <w:rsid w:val="007F5F75"/>
    <w:rsid w:val="007F6758"/>
    <w:rsid w:val="007F6EF4"/>
    <w:rsid w:val="0080004E"/>
    <w:rsid w:val="00800167"/>
    <w:rsid w:val="00801C3F"/>
    <w:rsid w:val="008032A2"/>
    <w:rsid w:val="00803A66"/>
    <w:rsid w:val="00803CC7"/>
    <w:rsid w:val="00804708"/>
    <w:rsid w:val="00804C1B"/>
    <w:rsid w:val="0080518D"/>
    <w:rsid w:val="00805617"/>
    <w:rsid w:val="00807650"/>
    <w:rsid w:val="00811834"/>
    <w:rsid w:val="00811DD8"/>
    <w:rsid w:val="00811F4D"/>
    <w:rsid w:val="00813A6B"/>
    <w:rsid w:val="008149E2"/>
    <w:rsid w:val="0081509B"/>
    <w:rsid w:val="00815A5E"/>
    <w:rsid w:val="00816016"/>
    <w:rsid w:val="00816918"/>
    <w:rsid w:val="008177D8"/>
    <w:rsid w:val="00820E25"/>
    <w:rsid w:val="00820E71"/>
    <w:rsid w:val="00821E36"/>
    <w:rsid w:val="0082499B"/>
    <w:rsid w:val="00827F2F"/>
    <w:rsid w:val="00830E07"/>
    <w:rsid w:val="00831A92"/>
    <w:rsid w:val="008329D8"/>
    <w:rsid w:val="00833A89"/>
    <w:rsid w:val="008346EE"/>
    <w:rsid w:val="0083519C"/>
    <w:rsid w:val="00835829"/>
    <w:rsid w:val="00840AA2"/>
    <w:rsid w:val="00840BEA"/>
    <w:rsid w:val="00841083"/>
    <w:rsid w:val="00842B9B"/>
    <w:rsid w:val="00843E47"/>
    <w:rsid w:val="008450F2"/>
    <w:rsid w:val="00846DCB"/>
    <w:rsid w:val="0085012C"/>
    <w:rsid w:val="00850600"/>
    <w:rsid w:val="00853054"/>
    <w:rsid w:val="0085384E"/>
    <w:rsid w:val="00855DB9"/>
    <w:rsid w:val="0085669B"/>
    <w:rsid w:val="00856DCE"/>
    <w:rsid w:val="00860819"/>
    <w:rsid w:val="008629F1"/>
    <w:rsid w:val="008630F7"/>
    <w:rsid w:val="00863C76"/>
    <w:rsid w:val="0086517B"/>
    <w:rsid w:val="0086628F"/>
    <w:rsid w:val="00866E76"/>
    <w:rsid w:val="00867836"/>
    <w:rsid w:val="008678D1"/>
    <w:rsid w:val="00867ACD"/>
    <w:rsid w:val="00870F86"/>
    <w:rsid w:val="00872678"/>
    <w:rsid w:val="00873AC5"/>
    <w:rsid w:val="00876BD4"/>
    <w:rsid w:val="00877A54"/>
    <w:rsid w:val="008804D9"/>
    <w:rsid w:val="0088056E"/>
    <w:rsid w:val="00880F6F"/>
    <w:rsid w:val="008813C0"/>
    <w:rsid w:val="00881548"/>
    <w:rsid w:val="008824E8"/>
    <w:rsid w:val="00884888"/>
    <w:rsid w:val="008848C8"/>
    <w:rsid w:val="0088530A"/>
    <w:rsid w:val="008866E5"/>
    <w:rsid w:val="00890146"/>
    <w:rsid w:val="00894650"/>
    <w:rsid w:val="00894EE3"/>
    <w:rsid w:val="00895D6A"/>
    <w:rsid w:val="008A0D30"/>
    <w:rsid w:val="008A1313"/>
    <w:rsid w:val="008A34F9"/>
    <w:rsid w:val="008A4089"/>
    <w:rsid w:val="008A5888"/>
    <w:rsid w:val="008A58A0"/>
    <w:rsid w:val="008A5B48"/>
    <w:rsid w:val="008A7C03"/>
    <w:rsid w:val="008B55D6"/>
    <w:rsid w:val="008B72C2"/>
    <w:rsid w:val="008B76D8"/>
    <w:rsid w:val="008C03CE"/>
    <w:rsid w:val="008C0DB5"/>
    <w:rsid w:val="008C0DE4"/>
    <w:rsid w:val="008C13D2"/>
    <w:rsid w:val="008C16A6"/>
    <w:rsid w:val="008C1F1A"/>
    <w:rsid w:val="008C2804"/>
    <w:rsid w:val="008C29B5"/>
    <w:rsid w:val="008C5EED"/>
    <w:rsid w:val="008C6117"/>
    <w:rsid w:val="008C6886"/>
    <w:rsid w:val="008C74E6"/>
    <w:rsid w:val="008C7554"/>
    <w:rsid w:val="008C7F01"/>
    <w:rsid w:val="008D0E3F"/>
    <w:rsid w:val="008D18E2"/>
    <w:rsid w:val="008D297C"/>
    <w:rsid w:val="008D2EA4"/>
    <w:rsid w:val="008D37DA"/>
    <w:rsid w:val="008D3EA6"/>
    <w:rsid w:val="008D66A5"/>
    <w:rsid w:val="008D7C3A"/>
    <w:rsid w:val="008E20F4"/>
    <w:rsid w:val="008E3360"/>
    <w:rsid w:val="008E4081"/>
    <w:rsid w:val="008E4535"/>
    <w:rsid w:val="008E6AF7"/>
    <w:rsid w:val="008E7D03"/>
    <w:rsid w:val="008F498B"/>
    <w:rsid w:val="008F535D"/>
    <w:rsid w:val="008F53DA"/>
    <w:rsid w:val="008F57BF"/>
    <w:rsid w:val="008F5CCD"/>
    <w:rsid w:val="008F7244"/>
    <w:rsid w:val="008F7794"/>
    <w:rsid w:val="00900ED4"/>
    <w:rsid w:val="00902481"/>
    <w:rsid w:val="0090324B"/>
    <w:rsid w:val="00905095"/>
    <w:rsid w:val="00906577"/>
    <w:rsid w:val="00906A3B"/>
    <w:rsid w:val="009078A0"/>
    <w:rsid w:val="00907C0D"/>
    <w:rsid w:val="009125B4"/>
    <w:rsid w:val="00912835"/>
    <w:rsid w:val="0091309C"/>
    <w:rsid w:val="009131E0"/>
    <w:rsid w:val="00913B70"/>
    <w:rsid w:val="0091485B"/>
    <w:rsid w:val="00914F41"/>
    <w:rsid w:val="0091708A"/>
    <w:rsid w:val="009204A9"/>
    <w:rsid w:val="0092096B"/>
    <w:rsid w:val="009224F5"/>
    <w:rsid w:val="009227AC"/>
    <w:rsid w:val="0092370D"/>
    <w:rsid w:val="009238D9"/>
    <w:rsid w:val="009257EC"/>
    <w:rsid w:val="00926AB7"/>
    <w:rsid w:val="009276EE"/>
    <w:rsid w:val="00927BF9"/>
    <w:rsid w:val="009302A0"/>
    <w:rsid w:val="00932D77"/>
    <w:rsid w:val="009341A0"/>
    <w:rsid w:val="00934FA5"/>
    <w:rsid w:val="009362E9"/>
    <w:rsid w:val="00940A01"/>
    <w:rsid w:val="009411C6"/>
    <w:rsid w:val="009412EE"/>
    <w:rsid w:val="009422ED"/>
    <w:rsid w:val="00943BF8"/>
    <w:rsid w:val="00946B8C"/>
    <w:rsid w:val="0095086F"/>
    <w:rsid w:val="009513BF"/>
    <w:rsid w:val="009538B2"/>
    <w:rsid w:val="009560B1"/>
    <w:rsid w:val="009569E0"/>
    <w:rsid w:val="00956C6F"/>
    <w:rsid w:val="00956DFB"/>
    <w:rsid w:val="00962C09"/>
    <w:rsid w:val="00962E85"/>
    <w:rsid w:val="009637AB"/>
    <w:rsid w:val="0096537C"/>
    <w:rsid w:val="009658D0"/>
    <w:rsid w:val="00965F17"/>
    <w:rsid w:val="00970168"/>
    <w:rsid w:val="00970279"/>
    <w:rsid w:val="00971173"/>
    <w:rsid w:val="009728A0"/>
    <w:rsid w:val="00973638"/>
    <w:rsid w:val="00973A50"/>
    <w:rsid w:val="00974EC3"/>
    <w:rsid w:val="00975404"/>
    <w:rsid w:val="00975562"/>
    <w:rsid w:val="009761B3"/>
    <w:rsid w:val="00976428"/>
    <w:rsid w:val="0097686D"/>
    <w:rsid w:val="00977609"/>
    <w:rsid w:val="009778DC"/>
    <w:rsid w:val="00980263"/>
    <w:rsid w:val="00980A80"/>
    <w:rsid w:val="0098218D"/>
    <w:rsid w:val="009825E1"/>
    <w:rsid w:val="00983D14"/>
    <w:rsid w:val="0098426D"/>
    <w:rsid w:val="00984C15"/>
    <w:rsid w:val="009856D8"/>
    <w:rsid w:val="00986582"/>
    <w:rsid w:val="00986C50"/>
    <w:rsid w:val="00987291"/>
    <w:rsid w:val="00990335"/>
    <w:rsid w:val="00992562"/>
    <w:rsid w:val="0099277D"/>
    <w:rsid w:val="00993877"/>
    <w:rsid w:val="00994C51"/>
    <w:rsid w:val="0099702B"/>
    <w:rsid w:val="00997BF6"/>
    <w:rsid w:val="009A04D8"/>
    <w:rsid w:val="009A078E"/>
    <w:rsid w:val="009A0D79"/>
    <w:rsid w:val="009A167E"/>
    <w:rsid w:val="009A1ADB"/>
    <w:rsid w:val="009A23C9"/>
    <w:rsid w:val="009A5900"/>
    <w:rsid w:val="009B1CC5"/>
    <w:rsid w:val="009B201F"/>
    <w:rsid w:val="009B37CC"/>
    <w:rsid w:val="009B37E2"/>
    <w:rsid w:val="009B44B5"/>
    <w:rsid w:val="009B473D"/>
    <w:rsid w:val="009B672D"/>
    <w:rsid w:val="009B6F98"/>
    <w:rsid w:val="009B7BEC"/>
    <w:rsid w:val="009C19BA"/>
    <w:rsid w:val="009C2AAF"/>
    <w:rsid w:val="009C317B"/>
    <w:rsid w:val="009C638C"/>
    <w:rsid w:val="009D069E"/>
    <w:rsid w:val="009D0ED3"/>
    <w:rsid w:val="009D1504"/>
    <w:rsid w:val="009D25F1"/>
    <w:rsid w:val="009D334E"/>
    <w:rsid w:val="009D357E"/>
    <w:rsid w:val="009D358C"/>
    <w:rsid w:val="009D55D1"/>
    <w:rsid w:val="009D59D0"/>
    <w:rsid w:val="009D6C33"/>
    <w:rsid w:val="009D74B2"/>
    <w:rsid w:val="009E058B"/>
    <w:rsid w:val="009E0850"/>
    <w:rsid w:val="009E2CE6"/>
    <w:rsid w:val="009E367C"/>
    <w:rsid w:val="009E417D"/>
    <w:rsid w:val="009E4662"/>
    <w:rsid w:val="009E5DAF"/>
    <w:rsid w:val="009E601B"/>
    <w:rsid w:val="009E711E"/>
    <w:rsid w:val="009F18AC"/>
    <w:rsid w:val="009F27C1"/>
    <w:rsid w:val="009F401F"/>
    <w:rsid w:val="009F5A00"/>
    <w:rsid w:val="009F5B20"/>
    <w:rsid w:val="009F63C0"/>
    <w:rsid w:val="009F65EE"/>
    <w:rsid w:val="009F7A05"/>
    <w:rsid w:val="00A010C7"/>
    <w:rsid w:val="00A018DC"/>
    <w:rsid w:val="00A01F1D"/>
    <w:rsid w:val="00A01FD0"/>
    <w:rsid w:val="00A02F28"/>
    <w:rsid w:val="00A032C7"/>
    <w:rsid w:val="00A050FA"/>
    <w:rsid w:val="00A05822"/>
    <w:rsid w:val="00A062A1"/>
    <w:rsid w:val="00A065FE"/>
    <w:rsid w:val="00A067BC"/>
    <w:rsid w:val="00A06D34"/>
    <w:rsid w:val="00A06D4B"/>
    <w:rsid w:val="00A0774E"/>
    <w:rsid w:val="00A07A6C"/>
    <w:rsid w:val="00A10852"/>
    <w:rsid w:val="00A131A8"/>
    <w:rsid w:val="00A13C92"/>
    <w:rsid w:val="00A14649"/>
    <w:rsid w:val="00A15031"/>
    <w:rsid w:val="00A15C58"/>
    <w:rsid w:val="00A15CE1"/>
    <w:rsid w:val="00A16493"/>
    <w:rsid w:val="00A22FE8"/>
    <w:rsid w:val="00A23508"/>
    <w:rsid w:val="00A23E86"/>
    <w:rsid w:val="00A240A0"/>
    <w:rsid w:val="00A24786"/>
    <w:rsid w:val="00A254A5"/>
    <w:rsid w:val="00A25557"/>
    <w:rsid w:val="00A26B1C"/>
    <w:rsid w:val="00A30E82"/>
    <w:rsid w:val="00A322F6"/>
    <w:rsid w:val="00A3389D"/>
    <w:rsid w:val="00A343E5"/>
    <w:rsid w:val="00A35044"/>
    <w:rsid w:val="00A35173"/>
    <w:rsid w:val="00A35DF1"/>
    <w:rsid w:val="00A35EB6"/>
    <w:rsid w:val="00A35F96"/>
    <w:rsid w:val="00A41669"/>
    <w:rsid w:val="00A42DF3"/>
    <w:rsid w:val="00A44663"/>
    <w:rsid w:val="00A448B3"/>
    <w:rsid w:val="00A46B57"/>
    <w:rsid w:val="00A47189"/>
    <w:rsid w:val="00A47C64"/>
    <w:rsid w:val="00A50072"/>
    <w:rsid w:val="00A5155E"/>
    <w:rsid w:val="00A51C58"/>
    <w:rsid w:val="00A52B1B"/>
    <w:rsid w:val="00A53B56"/>
    <w:rsid w:val="00A556E4"/>
    <w:rsid w:val="00A55B50"/>
    <w:rsid w:val="00A55ECA"/>
    <w:rsid w:val="00A57C3F"/>
    <w:rsid w:val="00A61693"/>
    <w:rsid w:val="00A62289"/>
    <w:rsid w:val="00A631C1"/>
    <w:rsid w:val="00A639AB"/>
    <w:rsid w:val="00A64250"/>
    <w:rsid w:val="00A67C5B"/>
    <w:rsid w:val="00A724FE"/>
    <w:rsid w:val="00A72833"/>
    <w:rsid w:val="00A72F85"/>
    <w:rsid w:val="00A74C27"/>
    <w:rsid w:val="00A74EDA"/>
    <w:rsid w:val="00A75E65"/>
    <w:rsid w:val="00A76217"/>
    <w:rsid w:val="00A80BE6"/>
    <w:rsid w:val="00A80E0B"/>
    <w:rsid w:val="00A80EC9"/>
    <w:rsid w:val="00A81DF5"/>
    <w:rsid w:val="00A823E2"/>
    <w:rsid w:val="00A84BAF"/>
    <w:rsid w:val="00A85F24"/>
    <w:rsid w:val="00A86D9C"/>
    <w:rsid w:val="00A87DD4"/>
    <w:rsid w:val="00A90233"/>
    <w:rsid w:val="00A91BC9"/>
    <w:rsid w:val="00A92065"/>
    <w:rsid w:val="00A920CA"/>
    <w:rsid w:val="00A95737"/>
    <w:rsid w:val="00A97E38"/>
    <w:rsid w:val="00AA215A"/>
    <w:rsid w:val="00AA2CF1"/>
    <w:rsid w:val="00AA38F0"/>
    <w:rsid w:val="00AA3A01"/>
    <w:rsid w:val="00AA514B"/>
    <w:rsid w:val="00AA5ECB"/>
    <w:rsid w:val="00AA6B35"/>
    <w:rsid w:val="00AA7901"/>
    <w:rsid w:val="00AB0422"/>
    <w:rsid w:val="00AB16CD"/>
    <w:rsid w:val="00AB16DC"/>
    <w:rsid w:val="00AB18C9"/>
    <w:rsid w:val="00AB20A4"/>
    <w:rsid w:val="00AB3FFB"/>
    <w:rsid w:val="00AB4096"/>
    <w:rsid w:val="00AB4F73"/>
    <w:rsid w:val="00AB7AC1"/>
    <w:rsid w:val="00AC0F91"/>
    <w:rsid w:val="00AC20DD"/>
    <w:rsid w:val="00AC2B97"/>
    <w:rsid w:val="00AC2D9B"/>
    <w:rsid w:val="00AC3841"/>
    <w:rsid w:val="00AC3D7A"/>
    <w:rsid w:val="00AC3F64"/>
    <w:rsid w:val="00AC6017"/>
    <w:rsid w:val="00AC6E24"/>
    <w:rsid w:val="00AC7971"/>
    <w:rsid w:val="00AD03A1"/>
    <w:rsid w:val="00AD1D14"/>
    <w:rsid w:val="00AD21B2"/>
    <w:rsid w:val="00AD21EE"/>
    <w:rsid w:val="00AD2995"/>
    <w:rsid w:val="00AD59C6"/>
    <w:rsid w:val="00AD5C3C"/>
    <w:rsid w:val="00AD6608"/>
    <w:rsid w:val="00AD7911"/>
    <w:rsid w:val="00AE01DA"/>
    <w:rsid w:val="00AE0C7B"/>
    <w:rsid w:val="00AE26A6"/>
    <w:rsid w:val="00AE4129"/>
    <w:rsid w:val="00AE4D09"/>
    <w:rsid w:val="00AE539E"/>
    <w:rsid w:val="00AE6957"/>
    <w:rsid w:val="00AE799C"/>
    <w:rsid w:val="00AF0919"/>
    <w:rsid w:val="00AF18CC"/>
    <w:rsid w:val="00AF19E5"/>
    <w:rsid w:val="00AF292A"/>
    <w:rsid w:val="00AF466C"/>
    <w:rsid w:val="00AF4AB5"/>
    <w:rsid w:val="00AF4B25"/>
    <w:rsid w:val="00AF74B9"/>
    <w:rsid w:val="00AF7941"/>
    <w:rsid w:val="00B00162"/>
    <w:rsid w:val="00B004D4"/>
    <w:rsid w:val="00B00C75"/>
    <w:rsid w:val="00B01186"/>
    <w:rsid w:val="00B01586"/>
    <w:rsid w:val="00B02BA7"/>
    <w:rsid w:val="00B03B68"/>
    <w:rsid w:val="00B0486E"/>
    <w:rsid w:val="00B05D63"/>
    <w:rsid w:val="00B06240"/>
    <w:rsid w:val="00B068FA"/>
    <w:rsid w:val="00B0701E"/>
    <w:rsid w:val="00B079B6"/>
    <w:rsid w:val="00B10108"/>
    <w:rsid w:val="00B11C4E"/>
    <w:rsid w:val="00B1301F"/>
    <w:rsid w:val="00B142B7"/>
    <w:rsid w:val="00B15D34"/>
    <w:rsid w:val="00B20E2A"/>
    <w:rsid w:val="00B25E16"/>
    <w:rsid w:val="00B271A1"/>
    <w:rsid w:val="00B305E8"/>
    <w:rsid w:val="00B30A2B"/>
    <w:rsid w:val="00B30ADA"/>
    <w:rsid w:val="00B30DF0"/>
    <w:rsid w:val="00B31309"/>
    <w:rsid w:val="00B31798"/>
    <w:rsid w:val="00B34BC7"/>
    <w:rsid w:val="00B356BB"/>
    <w:rsid w:val="00B35867"/>
    <w:rsid w:val="00B35EAF"/>
    <w:rsid w:val="00B35FDE"/>
    <w:rsid w:val="00B3762B"/>
    <w:rsid w:val="00B378B0"/>
    <w:rsid w:val="00B37AA3"/>
    <w:rsid w:val="00B41610"/>
    <w:rsid w:val="00B422DD"/>
    <w:rsid w:val="00B44672"/>
    <w:rsid w:val="00B44A4C"/>
    <w:rsid w:val="00B4531D"/>
    <w:rsid w:val="00B454BD"/>
    <w:rsid w:val="00B46A73"/>
    <w:rsid w:val="00B47575"/>
    <w:rsid w:val="00B478D4"/>
    <w:rsid w:val="00B47FC3"/>
    <w:rsid w:val="00B500D0"/>
    <w:rsid w:val="00B538E9"/>
    <w:rsid w:val="00B5439E"/>
    <w:rsid w:val="00B5705D"/>
    <w:rsid w:val="00B57243"/>
    <w:rsid w:val="00B616C5"/>
    <w:rsid w:val="00B63D27"/>
    <w:rsid w:val="00B64680"/>
    <w:rsid w:val="00B650DA"/>
    <w:rsid w:val="00B71115"/>
    <w:rsid w:val="00B74B63"/>
    <w:rsid w:val="00B75404"/>
    <w:rsid w:val="00B755A4"/>
    <w:rsid w:val="00B76518"/>
    <w:rsid w:val="00B80125"/>
    <w:rsid w:val="00B829CC"/>
    <w:rsid w:val="00B83ABA"/>
    <w:rsid w:val="00B86788"/>
    <w:rsid w:val="00B869C2"/>
    <w:rsid w:val="00B876D7"/>
    <w:rsid w:val="00B90286"/>
    <w:rsid w:val="00B915C4"/>
    <w:rsid w:val="00B96A73"/>
    <w:rsid w:val="00B97350"/>
    <w:rsid w:val="00BA161C"/>
    <w:rsid w:val="00BA1E52"/>
    <w:rsid w:val="00BA4ACF"/>
    <w:rsid w:val="00BA4EDF"/>
    <w:rsid w:val="00BA4F39"/>
    <w:rsid w:val="00BB0231"/>
    <w:rsid w:val="00BB09FC"/>
    <w:rsid w:val="00BB0C69"/>
    <w:rsid w:val="00BB5013"/>
    <w:rsid w:val="00BB5207"/>
    <w:rsid w:val="00BB5249"/>
    <w:rsid w:val="00BB77C7"/>
    <w:rsid w:val="00BC109F"/>
    <w:rsid w:val="00BC10BB"/>
    <w:rsid w:val="00BC18E1"/>
    <w:rsid w:val="00BC1B43"/>
    <w:rsid w:val="00BC339F"/>
    <w:rsid w:val="00BC5AA4"/>
    <w:rsid w:val="00BC65BB"/>
    <w:rsid w:val="00BC7050"/>
    <w:rsid w:val="00BC72CD"/>
    <w:rsid w:val="00BD0758"/>
    <w:rsid w:val="00BD1A3C"/>
    <w:rsid w:val="00BD226C"/>
    <w:rsid w:val="00BD271D"/>
    <w:rsid w:val="00BD3760"/>
    <w:rsid w:val="00BD3B47"/>
    <w:rsid w:val="00BD3FD7"/>
    <w:rsid w:val="00BD400E"/>
    <w:rsid w:val="00BD6811"/>
    <w:rsid w:val="00BD6DA2"/>
    <w:rsid w:val="00BE11EB"/>
    <w:rsid w:val="00BE17ED"/>
    <w:rsid w:val="00BE191A"/>
    <w:rsid w:val="00BE1952"/>
    <w:rsid w:val="00BE1D37"/>
    <w:rsid w:val="00BE2F50"/>
    <w:rsid w:val="00BE35D1"/>
    <w:rsid w:val="00BE38A6"/>
    <w:rsid w:val="00BE3EEF"/>
    <w:rsid w:val="00BE44F6"/>
    <w:rsid w:val="00BE53C1"/>
    <w:rsid w:val="00BE551C"/>
    <w:rsid w:val="00BE66E8"/>
    <w:rsid w:val="00BE73B2"/>
    <w:rsid w:val="00BF121B"/>
    <w:rsid w:val="00BF1396"/>
    <w:rsid w:val="00BF2CAF"/>
    <w:rsid w:val="00BF2FF7"/>
    <w:rsid w:val="00BF423E"/>
    <w:rsid w:val="00BF5EE0"/>
    <w:rsid w:val="00BF6852"/>
    <w:rsid w:val="00BF6B5B"/>
    <w:rsid w:val="00BF6B5E"/>
    <w:rsid w:val="00BF7584"/>
    <w:rsid w:val="00BF7CAB"/>
    <w:rsid w:val="00C01897"/>
    <w:rsid w:val="00C01F49"/>
    <w:rsid w:val="00C03458"/>
    <w:rsid w:val="00C03F59"/>
    <w:rsid w:val="00C04304"/>
    <w:rsid w:val="00C0551D"/>
    <w:rsid w:val="00C05A86"/>
    <w:rsid w:val="00C05B46"/>
    <w:rsid w:val="00C069E5"/>
    <w:rsid w:val="00C06B78"/>
    <w:rsid w:val="00C07ED1"/>
    <w:rsid w:val="00C11031"/>
    <w:rsid w:val="00C110B5"/>
    <w:rsid w:val="00C11516"/>
    <w:rsid w:val="00C116B3"/>
    <w:rsid w:val="00C12AE5"/>
    <w:rsid w:val="00C12EC3"/>
    <w:rsid w:val="00C137AD"/>
    <w:rsid w:val="00C15DEA"/>
    <w:rsid w:val="00C176E9"/>
    <w:rsid w:val="00C17FC1"/>
    <w:rsid w:val="00C2130F"/>
    <w:rsid w:val="00C22711"/>
    <w:rsid w:val="00C22763"/>
    <w:rsid w:val="00C22799"/>
    <w:rsid w:val="00C23740"/>
    <w:rsid w:val="00C23ABA"/>
    <w:rsid w:val="00C258CB"/>
    <w:rsid w:val="00C25DE5"/>
    <w:rsid w:val="00C2651E"/>
    <w:rsid w:val="00C27F6D"/>
    <w:rsid w:val="00C30F61"/>
    <w:rsid w:val="00C3314D"/>
    <w:rsid w:val="00C3327B"/>
    <w:rsid w:val="00C33B6E"/>
    <w:rsid w:val="00C36F91"/>
    <w:rsid w:val="00C40CA2"/>
    <w:rsid w:val="00C40F49"/>
    <w:rsid w:val="00C43C1E"/>
    <w:rsid w:val="00C44DAE"/>
    <w:rsid w:val="00C4793A"/>
    <w:rsid w:val="00C506BB"/>
    <w:rsid w:val="00C51A43"/>
    <w:rsid w:val="00C52CFE"/>
    <w:rsid w:val="00C53327"/>
    <w:rsid w:val="00C54E2C"/>
    <w:rsid w:val="00C56C77"/>
    <w:rsid w:val="00C57AA8"/>
    <w:rsid w:val="00C6162F"/>
    <w:rsid w:val="00C651BD"/>
    <w:rsid w:val="00C656E1"/>
    <w:rsid w:val="00C65B02"/>
    <w:rsid w:val="00C66385"/>
    <w:rsid w:val="00C66C4A"/>
    <w:rsid w:val="00C6721B"/>
    <w:rsid w:val="00C67323"/>
    <w:rsid w:val="00C673D8"/>
    <w:rsid w:val="00C67A99"/>
    <w:rsid w:val="00C7014A"/>
    <w:rsid w:val="00C71429"/>
    <w:rsid w:val="00C714B6"/>
    <w:rsid w:val="00C73073"/>
    <w:rsid w:val="00C736F2"/>
    <w:rsid w:val="00C740BC"/>
    <w:rsid w:val="00C75683"/>
    <w:rsid w:val="00C75FE8"/>
    <w:rsid w:val="00C81971"/>
    <w:rsid w:val="00C84424"/>
    <w:rsid w:val="00C84E04"/>
    <w:rsid w:val="00C8693D"/>
    <w:rsid w:val="00C87615"/>
    <w:rsid w:val="00C91263"/>
    <w:rsid w:val="00C914C8"/>
    <w:rsid w:val="00C91975"/>
    <w:rsid w:val="00C91CB6"/>
    <w:rsid w:val="00C93673"/>
    <w:rsid w:val="00C94486"/>
    <w:rsid w:val="00C94519"/>
    <w:rsid w:val="00C95415"/>
    <w:rsid w:val="00C967FD"/>
    <w:rsid w:val="00C96B0A"/>
    <w:rsid w:val="00C97B0C"/>
    <w:rsid w:val="00C97B56"/>
    <w:rsid w:val="00CA0684"/>
    <w:rsid w:val="00CA0919"/>
    <w:rsid w:val="00CA098E"/>
    <w:rsid w:val="00CA39A1"/>
    <w:rsid w:val="00CA462C"/>
    <w:rsid w:val="00CA4BD9"/>
    <w:rsid w:val="00CA504B"/>
    <w:rsid w:val="00CB0A4B"/>
    <w:rsid w:val="00CB0D80"/>
    <w:rsid w:val="00CB36FD"/>
    <w:rsid w:val="00CB3A38"/>
    <w:rsid w:val="00CB4809"/>
    <w:rsid w:val="00CB50D1"/>
    <w:rsid w:val="00CB5A51"/>
    <w:rsid w:val="00CC1FAE"/>
    <w:rsid w:val="00CC26B7"/>
    <w:rsid w:val="00CC36C6"/>
    <w:rsid w:val="00CC3AE6"/>
    <w:rsid w:val="00CC5283"/>
    <w:rsid w:val="00CC5F46"/>
    <w:rsid w:val="00CC6E67"/>
    <w:rsid w:val="00CD01B1"/>
    <w:rsid w:val="00CD08F1"/>
    <w:rsid w:val="00CD1CE0"/>
    <w:rsid w:val="00CD34DB"/>
    <w:rsid w:val="00CD3BAD"/>
    <w:rsid w:val="00CD6C6C"/>
    <w:rsid w:val="00CD6F27"/>
    <w:rsid w:val="00CE0936"/>
    <w:rsid w:val="00CE25C8"/>
    <w:rsid w:val="00CE2B23"/>
    <w:rsid w:val="00CE2C6F"/>
    <w:rsid w:val="00CE2D9A"/>
    <w:rsid w:val="00CE3257"/>
    <w:rsid w:val="00CE3B6A"/>
    <w:rsid w:val="00CE5D57"/>
    <w:rsid w:val="00CE5EBF"/>
    <w:rsid w:val="00CE6A06"/>
    <w:rsid w:val="00CF07DF"/>
    <w:rsid w:val="00CF097E"/>
    <w:rsid w:val="00CF0B07"/>
    <w:rsid w:val="00CF0D4F"/>
    <w:rsid w:val="00CF2B91"/>
    <w:rsid w:val="00CF51E6"/>
    <w:rsid w:val="00CF60E5"/>
    <w:rsid w:val="00D0036B"/>
    <w:rsid w:val="00D01596"/>
    <w:rsid w:val="00D015E2"/>
    <w:rsid w:val="00D01826"/>
    <w:rsid w:val="00D019CE"/>
    <w:rsid w:val="00D02319"/>
    <w:rsid w:val="00D03609"/>
    <w:rsid w:val="00D0423A"/>
    <w:rsid w:val="00D05763"/>
    <w:rsid w:val="00D06379"/>
    <w:rsid w:val="00D070F3"/>
    <w:rsid w:val="00D078F2"/>
    <w:rsid w:val="00D16A0C"/>
    <w:rsid w:val="00D16D59"/>
    <w:rsid w:val="00D171E0"/>
    <w:rsid w:val="00D21A22"/>
    <w:rsid w:val="00D227D7"/>
    <w:rsid w:val="00D228F6"/>
    <w:rsid w:val="00D23AAF"/>
    <w:rsid w:val="00D23F41"/>
    <w:rsid w:val="00D242D3"/>
    <w:rsid w:val="00D24762"/>
    <w:rsid w:val="00D24767"/>
    <w:rsid w:val="00D24D46"/>
    <w:rsid w:val="00D250CE"/>
    <w:rsid w:val="00D261B6"/>
    <w:rsid w:val="00D2648F"/>
    <w:rsid w:val="00D26EF3"/>
    <w:rsid w:val="00D27A18"/>
    <w:rsid w:val="00D31A66"/>
    <w:rsid w:val="00D34633"/>
    <w:rsid w:val="00D347E8"/>
    <w:rsid w:val="00D36670"/>
    <w:rsid w:val="00D377B0"/>
    <w:rsid w:val="00D40201"/>
    <w:rsid w:val="00D420E5"/>
    <w:rsid w:val="00D430FD"/>
    <w:rsid w:val="00D435AE"/>
    <w:rsid w:val="00D436FB"/>
    <w:rsid w:val="00D456B7"/>
    <w:rsid w:val="00D45E8D"/>
    <w:rsid w:val="00D46FCB"/>
    <w:rsid w:val="00D474C6"/>
    <w:rsid w:val="00D4779F"/>
    <w:rsid w:val="00D50F61"/>
    <w:rsid w:val="00D51111"/>
    <w:rsid w:val="00D51CEA"/>
    <w:rsid w:val="00D5255A"/>
    <w:rsid w:val="00D55C19"/>
    <w:rsid w:val="00D574B5"/>
    <w:rsid w:val="00D57FF0"/>
    <w:rsid w:val="00D600C6"/>
    <w:rsid w:val="00D6041B"/>
    <w:rsid w:val="00D60784"/>
    <w:rsid w:val="00D60E6B"/>
    <w:rsid w:val="00D61368"/>
    <w:rsid w:val="00D61835"/>
    <w:rsid w:val="00D620DC"/>
    <w:rsid w:val="00D64094"/>
    <w:rsid w:val="00D65454"/>
    <w:rsid w:val="00D663A5"/>
    <w:rsid w:val="00D66515"/>
    <w:rsid w:val="00D67647"/>
    <w:rsid w:val="00D6795D"/>
    <w:rsid w:val="00D705C2"/>
    <w:rsid w:val="00D70766"/>
    <w:rsid w:val="00D725DC"/>
    <w:rsid w:val="00D74192"/>
    <w:rsid w:val="00D75083"/>
    <w:rsid w:val="00D76348"/>
    <w:rsid w:val="00D76AB6"/>
    <w:rsid w:val="00D775D9"/>
    <w:rsid w:val="00D77AB5"/>
    <w:rsid w:val="00D80298"/>
    <w:rsid w:val="00D80A3C"/>
    <w:rsid w:val="00D82254"/>
    <w:rsid w:val="00D82270"/>
    <w:rsid w:val="00D82456"/>
    <w:rsid w:val="00D827E6"/>
    <w:rsid w:val="00D830B4"/>
    <w:rsid w:val="00D855B9"/>
    <w:rsid w:val="00D859AA"/>
    <w:rsid w:val="00D90ED4"/>
    <w:rsid w:val="00D91FA5"/>
    <w:rsid w:val="00D93432"/>
    <w:rsid w:val="00D938C1"/>
    <w:rsid w:val="00D95712"/>
    <w:rsid w:val="00D95D8A"/>
    <w:rsid w:val="00D97D62"/>
    <w:rsid w:val="00DA0BB9"/>
    <w:rsid w:val="00DA0E19"/>
    <w:rsid w:val="00DA1B90"/>
    <w:rsid w:val="00DA2A49"/>
    <w:rsid w:val="00DA461E"/>
    <w:rsid w:val="00DA5411"/>
    <w:rsid w:val="00DA5AF3"/>
    <w:rsid w:val="00DA7001"/>
    <w:rsid w:val="00DA7E78"/>
    <w:rsid w:val="00DB49B7"/>
    <w:rsid w:val="00DB5A10"/>
    <w:rsid w:val="00DB5B87"/>
    <w:rsid w:val="00DB5F02"/>
    <w:rsid w:val="00DB6DD9"/>
    <w:rsid w:val="00DB7CAD"/>
    <w:rsid w:val="00DC0758"/>
    <w:rsid w:val="00DC0872"/>
    <w:rsid w:val="00DC0874"/>
    <w:rsid w:val="00DC1962"/>
    <w:rsid w:val="00DC1AE4"/>
    <w:rsid w:val="00DC2959"/>
    <w:rsid w:val="00DC49E4"/>
    <w:rsid w:val="00DC4C5C"/>
    <w:rsid w:val="00DC543A"/>
    <w:rsid w:val="00DC5FA3"/>
    <w:rsid w:val="00DC6186"/>
    <w:rsid w:val="00DC66E4"/>
    <w:rsid w:val="00DD158F"/>
    <w:rsid w:val="00DD1727"/>
    <w:rsid w:val="00DD3956"/>
    <w:rsid w:val="00DD3C00"/>
    <w:rsid w:val="00DD45EB"/>
    <w:rsid w:val="00DD5646"/>
    <w:rsid w:val="00DD5A83"/>
    <w:rsid w:val="00DD5B14"/>
    <w:rsid w:val="00DD6751"/>
    <w:rsid w:val="00DD7C70"/>
    <w:rsid w:val="00DE0E6D"/>
    <w:rsid w:val="00DE2999"/>
    <w:rsid w:val="00DE3351"/>
    <w:rsid w:val="00DE3DF2"/>
    <w:rsid w:val="00DE4729"/>
    <w:rsid w:val="00DE4808"/>
    <w:rsid w:val="00DE5642"/>
    <w:rsid w:val="00DE606F"/>
    <w:rsid w:val="00DE642F"/>
    <w:rsid w:val="00DE6561"/>
    <w:rsid w:val="00DE693F"/>
    <w:rsid w:val="00DF09CA"/>
    <w:rsid w:val="00DF1387"/>
    <w:rsid w:val="00DF2179"/>
    <w:rsid w:val="00DF69E8"/>
    <w:rsid w:val="00E007DA"/>
    <w:rsid w:val="00E036AF"/>
    <w:rsid w:val="00E065E9"/>
    <w:rsid w:val="00E0799D"/>
    <w:rsid w:val="00E07A6D"/>
    <w:rsid w:val="00E118EF"/>
    <w:rsid w:val="00E11FC2"/>
    <w:rsid w:val="00E12399"/>
    <w:rsid w:val="00E12F77"/>
    <w:rsid w:val="00E17BE8"/>
    <w:rsid w:val="00E17DAC"/>
    <w:rsid w:val="00E20753"/>
    <w:rsid w:val="00E20C2C"/>
    <w:rsid w:val="00E214B5"/>
    <w:rsid w:val="00E21B6B"/>
    <w:rsid w:val="00E221B7"/>
    <w:rsid w:val="00E24163"/>
    <w:rsid w:val="00E25181"/>
    <w:rsid w:val="00E272EB"/>
    <w:rsid w:val="00E315D2"/>
    <w:rsid w:val="00E318C3"/>
    <w:rsid w:val="00E32FF3"/>
    <w:rsid w:val="00E34F79"/>
    <w:rsid w:val="00E35CEB"/>
    <w:rsid w:val="00E35EB6"/>
    <w:rsid w:val="00E376EB"/>
    <w:rsid w:val="00E4066C"/>
    <w:rsid w:val="00E42AA3"/>
    <w:rsid w:val="00E430FD"/>
    <w:rsid w:val="00E43739"/>
    <w:rsid w:val="00E441C5"/>
    <w:rsid w:val="00E472E8"/>
    <w:rsid w:val="00E47C18"/>
    <w:rsid w:val="00E51978"/>
    <w:rsid w:val="00E52685"/>
    <w:rsid w:val="00E5328F"/>
    <w:rsid w:val="00E5528F"/>
    <w:rsid w:val="00E566E2"/>
    <w:rsid w:val="00E56F11"/>
    <w:rsid w:val="00E5708E"/>
    <w:rsid w:val="00E5730E"/>
    <w:rsid w:val="00E57340"/>
    <w:rsid w:val="00E5773E"/>
    <w:rsid w:val="00E6002E"/>
    <w:rsid w:val="00E63BB8"/>
    <w:rsid w:val="00E6421B"/>
    <w:rsid w:val="00E64EB8"/>
    <w:rsid w:val="00E651EC"/>
    <w:rsid w:val="00E66124"/>
    <w:rsid w:val="00E70BA0"/>
    <w:rsid w:val="00E73544"/>
    <w:rsid w:val="00E7358B"/>
    <w:rsid w:val="00E7376F"/>
    <w:rsid w:val="00E8035A"/>
    <w:rsid w:val="00E80E53"/>
    <w:rsid w:val="00E817D2"/>
    <w:rsid w:val="00E81CF5"/>
    <w:rsid w:val="00E827C1"/>
    <w:rsid w:val="00E904CD"/>
    <w:rsid w:val="00E91D20"/>
    <w:rsid w:val="00E9302F"/>
    <w:rsid w:val="00E93323"/>
    <w:rsid w:val="00E94502"/>
    <w:rsid w:val="00E96BB8"/>
    <w:rsid w:val="00E96EAE"/>
    <w:rsid w:val="00EA3314"/>
    <w:rsid w:val="00EA37D7"/>
    <w:rsid w:val="00EA4E7F"/>
    <w:rsid w:val="00EA5ABD"/>
    <w:rsid w:val="00EA5B39"/>
    <w:rsid w:val="00EA63B0"/>
    <w:rsid w:val="00EA6852"/>
    <w:rsid w:val="00EA7877"/>
    <w:rsid w:val="00EB2A80"/>
    <w:rsid w:val="00EB396C"/>
    <w:rsid w:val="00EB39B9"/>
    <w:rsid w:val="00EB4B4E"/>
    <w:rsid w:val="00EB58FD"/>
    <w:rsid w:val="00EB64D5"/>
    <w:rsid w:val="00EC3825"/>
    <w:rsid w:val="00EC4700"/>
    <w:rsid w:val="00ED0AAA"/>
    <w:rsid w:val="00ED0EE3"/>
    <w:rsid w:val="00ED140E"/>
    <w:rsid w:val="00ED2760"/>
    <w:rsid w:val="00ED3B43"/>
    <w:rsid w:val="00ED483A"/>
    <w:rsid w:val="00ED5C39"/>
    <w:rsid w:val="00ED668A"/>
    <w:rsid w:val="00ED69F1"/>
    <w:rsid w:val="00EE01D0"/>
    <w:rsid w:val="00EE0D7A"/>
    <w:rsid w:val="00EE10D6"/>
    <w:rsid w:val="00EE1CEE"/>
    <w:rsid w:val="00EE2ABA"/>
    <w:rsid w:val="00EE37CF"/>
    <w:rsid w:val="00EE7718"/>
    <w:rsid w:val="00EF3B78"/>
    <w:rsid w:val="00EF4292"/>
    <w:rsid w:val="00EF4444"/>
    <w:rsid w:val="00EF6455"/>
    <w:rsid w:val="00F02FCE"/>
    <w:rsid w:val="00F0490C"/>
    <w:rsid w:val="00F05B23"/>
    <w:rsid w:val="00F05D78"/>
    <w:rsid w:val="00F0706E"/>
    <w:rsid w:val="00F11362"/>
    <w:rsid w:val="00F11D62"/>
    <w:rsid w:val="00F12D1B"/>
    <w:rsid w:val="00F12DAF"/>
    <w:rsid w:val="00F12EEB"/>
    <w:rsid w:val="00F135B6"/>
    <w:rsid w:val="00F14B9C"/>
    <w:rsid w:val="00F14C6F"/>
    <w:rsid w:val="00F1521E"/>
    <w:rsid w:val="00F16319"/>
    <w:rsid w:val="00F1658B"/>
    <w:rsid w:val="00F1709B"/>
    <w:rsid w:val="00F17155"/>
    <w:rsid w:val="00F178BD"/>
    <w:rsid w:val="00F17AF8"/>
    <w:rsid w:val="00F20D92"/>
    <w:rsid w:val="00F213BB"/>
    <w:rsid w:val="00F235B0"/>
    <w:rsid w:val="00F239FD"/>
    <w:rsid w:val="00F24493"/>
    <w:rsid w:val="00F251A3"/>
    <w:rsid w:val="00F26C40"/>
    <w:rsid w:val="00F30101"/>
    <w:rsid w:val="00F3119D"/>
    <w:rsid w:val="00F3170C"/>
    <w:rsid w:val="00F31CF9"/>
    <w:rsid w:val="00F32E5D"/>
    <w:rsid w:val="00F3365C"/>
    <w:rsid w:val="00F34A15"/>
    <w:rsid w:val="00F34C0F"/>
    <w:rsid w:val="00F350F7"/>
    <w:rsid w:val="00F35622"/>
    <w:rsid w:val="00F42176"/>
    <w:rsid w:val="00F428BC"/>
    <w:rsid w:val="00F438D8"/>
    <w:rsid w:val="00F441DD"/>
    <w:rsid w:val="00F45BA5"/>
    <w:rsid w:val="00F46152"/>
    <w:rsid w:val="00F47BE0"/>
    <w:rsid w:val="00F503D4"/>
    <w:rsid w:val="00F5078A"/>
    <w:rsid w:val="00F51B4E"/>
    <w:rsid w:val="00F52F18"/>
    <w:rsid w:val="00F54D16"/>
    <w:rsid w:val="00F54F24"/>
    <w:rsid w:val="00F55970"/>
    <w:rsid w:val="00F56313"/>
    <w:rsid w:val="00F5699D"/>
    <w:rsid w:val="00F56ACF"/>
    <w:rsid w:val="00F61CA4"/>
    <w:rsid w:val="00F625B3"/>
    <w:rsid w:val="00F628FC"/>
    <w:rsid w:val="00F636C6"/>
    <w:rsid w:val="00F63B55"/>
    <w:rsid w:val="00F64E45"/>
    <w:rsid w:val="00F654EC"/>
    <w:rsid w:val="00F6688D"/>
    <w:rsid w:val="00F66E7F"/>
    <w:rsid w:val="00F7024E"/>
    <w:rsid w:val="00F744E1"/>
    <w:rsid w:val="00F74FEB"/>
    <w:rsid w:val="00F75158"/>
    <w:rsid w:val="00F763B3"/>
    <w:rsid w:val="00F77108"/>
    <w:rsid w:val="00F7715A"/>
    <w:rsid w:val="00F805F2"/>
    <w:rsid w:val="00F81DD1"/>
    <w:rsid w:val="00F829BE"/>
    <w:rsid w:val="00F83561"/>
    <w:rsid w:val="00F84A58"/>
    <w:rsid w:val="00F85DAB"/>
    <w:rsid w:val="00F85F49"/>
    <w:rsid w:val="00F8628B"/>
    <w:rsid w:val="00F86995"/>
    <w:rsid w:val="00F869C2"/>
    <w:rsid w:val="00F8733D"/>
    <w:rsid w:val="00F87E01"/>
    <w:rsid w:val="00F903AD"/>
    <w:rsid w:val="00F91D91"/>
    <w:rsid w:val="00F92D62"/>
    <w:rsid w:val="00F9542E"/>
    <w:rsid w:val="00F962B6"/>
    <w:rsid w:val="00FA0971"/>
    <w:rsid w:val="00FA137D"/>
    <w:rsid w:val="00FA1FF2"/>
    <w:rsid w:val="00FA2277"/>
    <w:rsid w:val="00FA4C1F"/>
    <w:rsid w:val="00FA6858"/>
    <w:rsid w:val="00FA6A49"/>
    <w:rsid w:val="00FA7F8E"/>
    <w:rsid w:val="00FB140C"/>
    <w:rsid w:val="00FB48D5"/>
    <w:rsid w:val="00FB526C"/>
    <w:rsid w:val="00FC00D1"/>
    <w:rsid w:val="00FC0EF1"/>
    <w:rsid w:val="00FC1026"/>
    <w:rsid w:val="00FC29C0"/>
    <w:rsid w:val="00FC335B"/>
    <w:rsid w:val="00FC4510"/>
    <w:rsid w:val="00FD02B1"/>
    <w:rsid w:val="00FD0632"/>
    <w:rsid w:val="00FD2434"/>
    <w:rsid w:val="00FD2D6C"/>
    <w:rsid w:val="00FD3475"/>
    <w:rsid w:val="00FD520C"/>
    <w:rsid w:val="00FD6193"/>
    <w:rsid w:val="00FD65CD"/>
    <w:rsid w:val="00FD7A18"/>
    <w:rsid w:val="00FD7C5A"/>
    <w:rsid w:val="00FD7CEC"/>
    <w:rsid w:val="00FE031D"/>
    <w:rsid w:val="00FE089F"/>
    <w:rsid w:val="00FE18B3"/>
    <w:rsid w:val="00FE1AC7"/>
    <w:rsid w:val="00FE1F6B"/>
    <w:rsid w:val="00FE5B63"/>
    <w:rsid w:val="00FE6900"/>
    <w:rsid w:val="00FE6A56"/>
    <w:rsid w:val="00FE6FBB"/>
    <w:rsid w:val="00FE7722"/>
    <w:rsid w:val="00FE79F1"/>
    <w:rsid w:val="00FE7B97"/>
    <w:rsid w:val="00FF3502"/>
    <w:rsid w:val="00FF3751"/>
    <w:rsid w:val="00FF4DE8"/>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4C15C"/>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1962"/>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uiPriority w:val="99"/>
    <w:rsid w:val="00D6795D"/>
    <w:rPr>
      <w:sz w:val="16"/>
      <w:szCs w:val="16"/>
    </w:rPr>
  </w:style>
  <w:style w:type="paragraph" w:styleId="CommentText">
    <w:name w:val="annotation text"/>
    <w:basedOn w:val="Normal"/>
    <w:link w:val="CommentTextChar"/>
    <w:uiPriority w:val="99"/>
    <w:rsid w:val="00D6795D"/>
  </w:style>
  <w:style w:type="character" w:customStyle="1" w:styleId="CommentTextChar">
    <w:name w:val="Comment Text Char"/>
    <w:basedOn w:val="DefaultParagraphFont"/>
    <w:link w:val="CommentText"/>
    <w:uiPriority w:val="99"/>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paragraph" w:styleId="Revision">
    <w:name w:val="Revision"/>
    <w:hidden/>
    <w:uiPriority w:val="99"/>
    <w:semiHidden/>
    <w:rsid w:val="00C27F6D"/>
  </w:style>
  <w:style w:type="character" w:styleId="UnresolvedMention">
    <w:name w:val="Unresolved Mention"/>
    <w:basedOn w:val="DefaultParagraphFont"/>
    <w:uiPriority w:val="99"/>
    <w:semiHidden/>
    <w:unhideWhenUsed/>
    <w:rsid w:val="004B0821"/>
    <w:rPr>
      <w:color w:val="808080"/>
      <w:shd w:val="clear" w:color="auto" w:fill="E6E6E6"/>
    </w:rPr>
  </w:style>
  <w:style w:type="character" w:styleId="PlaceholderText">
    <w:name w:val="Placeholder Text"/>
    <w:basedOn w:val="DefaultParagraphFont"/>
    <w:uiPriority w:val="99"/>
    <w:semiHidden/>
    <w:rsid w:val="007E22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59160115">
      <w:bodyDiv w:val="1"/>
      <w:marLeft w:val="0"/>
      <w:marRight w:val="0"/>
      <w:marTop w:val="0"/>
      <w:marBottom w:val="0"/>
      <w:divBdr>
        <w:top w:val="none" w:sz="0" w:space="0" w:color="auto"/>
        <w:left w:val="none" w:sz="0" w:space="0" w:color="auto"/>
        <w:bottom w:val="none" w:sz="0" w:space="0" w:color="auto"/>
        <w:right w:val="none" w:sz="0" w:space="0" w:color="auto"/>
      </w:divBdr>
    </w:div>
    <w:div w:id="1644850060">
      <w:bodyDiv w:val="1"/>
      <w:marLeft w:val="0"/>
      <w:marRight w:val="0"/>
      <w:marTop w:val="0"/>
      <w:marBottom w:val="0"/>
      <w:divBdr>
        <w:top w:val="none" w:sz="0" w:space="0" w:color="auto"/>
        <w:left w:val="none" w:sz="0" w:space="0" w:color="auto"/>
        <w:bottom w:val="none" w:sz="0" w:space="0" w:color="auto"/>
        <w:right w:val="none" w:sz="0" w:space="0" w:color="auto"/>
      </w:divBdr>
    </w:div>
    <w:div w:id="1777945532">
      <w:bodyDiv w:val="1"/>
      <w:marLeft w:val="0"/>
      <w:marRight w:val="0"/>
      <w:marTop w:val="0"/>
      <w:marBottom w:val="0"/>
      <w:divBdr>
        <w:top w:val="none" w:sz="0" w:space="0" w:color="auto"/>
        <w:left w:val="none" w:sz="0" w:space="0" w:color="auto"/>
        <w:bottom w:val="none" w:sz="0" w:space="0" w:color="auto"/>
        <w:right w:val="none" w:sz="0" w:space="0" w:color="auto"/>
      </w:divBdr>
    </w:div>
    <w:div w:id="2040624630">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ander@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6787F-EBD1-43B1-A1D7-3994FE13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11018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Zander</dc:creator>
  <cp:lastModifiedBy>Wagner, Nathan R</cp:lastModifiedBy>
  <cp:revision>9</cp:revision>
  <cp:lastPrinted>2019-01-24T12:44:00Z</cp:lastPrinted>
  <dcterms:created xsi:type="dcterms:W3CDTF">2019-01-28T15:21:00Z</dcterms:created>
  <dcterms:modified xsi:type="dcterms:W3CDTF">2019-02-04T19:33:00Z</dcterms:modified>
</cp:coreProperties>
</file>