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165BA" w14:paraId="525219D9" w14:textId="77777777" w:rsidTr="009C2595">
        <w:trPr>
          <w:trHeight w:val="990"/>
        </w:trPr>
        <w:tc>
          <w:tcPr>
            <w:tcW w:w="1363" w:type="dxa"/>
          </w:tcPr>
          <w:p w14:paraId="3D90B0D8" w14:textId="77777777" w:rsidR="009165BA" w:rsidRDefault="009165BA" w:rsidP="009C2595">
            <w:r>
              <w:br w:type="page"/>
            </w:r>
            <w:r>
              <w:rPr>
                <w:noProof/>
                <w:spacing w:val="-2"/>
              </w:rPr>
              <w:drawing>
                <wp:inline distT="0" distB="0" distL="0" distR="0" wp14:anchorId="5C330757" wp14:editId="2CAD763D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2DD3019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6C78AAE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202011F9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095E525B" w14:textId="77777777" w:rsidR="009165BA" w:rsidRDefault="009165BA" w:rsidP="009C25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1452" w:type="dxa"/>
          </w:tcPr>
          <w:p w14:paraId="028A18D2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06E6E6C4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632FA2B4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3581B863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4C8B72D3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1CC0DFB9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2E53723B" w14:textId="77777777" w:rsidR="009165BA" w:rsidRDefault="009165BA" w:rsidP="009C259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B6808F" w14:textId="0C15811B" w:rsidR="000D012C" w:rsidRPr="005F6EC0" w:rsidRDefault="009A27A0" w:rsidP="00406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19, 2019</w:t>
      </w:r>
    </w:p>
    <w:p w14:paraId="1E6EC8EA" w14:textId="77777777" w:rsidR="00D2166D" w:rsidRPr="00D2166D" w:rsidRDefault="00D2166D" w:rsidP="00815E18">
      <w:pPr>
        <w:rPr>
          <w:rFonts w:ascii="Arial" w:hAnsi="Arial" w:cs="Arial"/>
          <w:szCs w:val="24"/>
        </w:rPr>
      </w:pPr>
    </w:p>
    <w:p w14:paraId="594BD65A" w14:textId="527FB5F1" w:rsidR="007E617D" w:rsidRPr="007E617D" w:rsidRDefault="007E617D" w:rsidP="007E617D">
      <w:pPr>
        <w:rPr>
          <w:rFonts w:ascii="Arial" w:hAnsi="Arial" w:cs="Arial"/>
          <w:b/>
          <w:bCs/>
          <w:sz w:val="24"/>
          <w:szCs w:val="24"/>
        </w:rPr>
      </w:pPr>
      <w:r w:rsidRPr="007E617D">
        <w:rPr>
          <w:rFonts w:ascii="Arial" w:hAnsi="Arial" w:cs="Arial"/>
          <w:b/>
          <w:bCs/>
          <w:sz w:val="24"/>
          <w:szCs w:val="24"/>
        </w:rPr>
        <w:t xml:space="preserve">Mr. </w:t>
      </w:r>
      <w:r w:rsidR="00E8571E">
        <w:rPr>
          <w:rFonts w:ascii="Arial" w:hAnsi="Arial" w:cs="Arial"/>
          <w:b/>
          <w:bCs/>
          <w:sz w:val="24"/>
          <w:szCs w:val="24"/>
        </w:rPr>
        <w:t>David Lewis</w:t>
      </w:r>
      <w:r w:rsidRPr="007E617D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71E">
        <w:rPr>
          <w:rFonts w:ascii="Arial" w:hAnsi="Arial" w:cs="Arial"/>
          <w:b/>
          <w:bCs/>
          <w:sz w:val="24"/>
          <w:szCs w:val="24"/>
        </w:rPr>
        <w:t>Vice President and General Manager</w:t>
      </w:r>
    </w:p>
    <w:p w14:paraId="4D6B243A" w14:textId="554483F9" w:rsidR="007E617D" w:rsidRPr="007E617D" w:rsidRDefault="00E8571E" w:rsidP="007E61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Columbia Water Company</w:t>
      </w:r>
    </w:p>
    <w:p w14:paraId="2259A462" w14:textId="1706EE29" w:rsidR="007E617D" w:rsidRDefault="00E8571E" w:rsidP="007E61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220 Locust Street</w:t>
      </w:r>
    </w:p>
    <w:p w14:paraId="6403F8E0" w14:textId="762078B4" w:rsidR="007E617D" w:rsidRPr="007E617D" w:rsidRDefault="00E8571E" w:rsidP="007E61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Columbia</w:t>
      </w:r>
      <w:r w:rsidR="007E617D" w:rsidRPr="007E617D">
        <w:rPr>
          <w:rFonts w:ascii="Arial" w:hAnsi="Arial" w:cs="Arial"/>
          <w:b/>
          <w:bCs/>
          <w:sz w:val="24"/>
          <w:szCs w:val="24"/>
        </w:rPr>
        <w:t>, Pennsylvania 17</w:t>
      </w:r>
      <w:r>
        <w:rPr>
          <w:rFonts w:ascii="Arial" w:hAnsi="Arial" w:cs="Arial"/>
          <w:b/>
          <w:bCs/>
          <w:sz w:val="24"/>
          <w:szCs w:val="24"/>
        </w:rPr>
        <w:t>512</w:t>
      </w:r>
    </w:p>
    <w:p w14:paraId="0F68572F" w14:textId="77777777" w:rsidR="008A0807" w:rsidRDefault="008A0807" w:rsidP="008A0807">
      <w:pPr>
        <w:rPr>
          <w:rFonts w:ascii="Arial" w:hAnsi="Arial" w:cs="Arial"/>
          <w:sz w:val="24"/>
          <w:szCs w:val="24"/>
        </w:rPr>
      </w:pPr>
    </w:p>
    <w:p w14:paraId="30E55907" w14:textId="77777777"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14:paraId="5CE13CF4" w14:textId="610F0C75" w:rsidR="007E617D" w:rsidRPr="00895802" w:rsidRDefault="007E617D" w:rsidP="007E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Pr="00895802">
        <w:rPr>
          <w:rFonts w:ascii="Arial" w:hAnsi="Arial" w:cs="Arial"/>
          <w:sz w:val="24"/>
          <w:szCs w:val="24"/>
        </w:rPr>
        <w:t>Management Efficiency Investigation (MEI)</w:t>
      </w:r>
      <w:r>
        <w:rPr>
          <w:rFonts w:ascii="Arial" w:hAnsi="Arial" w:cs="Arial"/>
          <w:sz w:val="24"/>
          <w:szCs w:val="24"/>
        </w:rPr>
        <w:t xml:space="preserve"> – </w:t>
      </w:r>
      <w:r w:rsidR="00E8571E">
        <w:rPr>
          <w:rFonts w:ascii="Arial" w:hAnsi="Arial" w:cs="Arial"/>
          <w:sz w:val="24"/>
          <w:szCs w:val="24"/>
        </w:rPr>
        <w:t>Columbia Water Company</w:t>
      </w:r>
      <w:r w:rsidRPr="00895802">
        <w:rPr>
          <w:rFonts w:ascii="Arial" w:hAnsi="Arial" w:cs="Arial"/>
          <w:sz w:val="24"/>
          <w:szCs w:val="24"/>
        </w:rPr>
        <w:t>, D-201</w:t>
      </w:r>
      <w:r w:rsidR="00E8571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E8571E">
        <w:rPr>
          <w:rFonts w:ascii="Arial" w:hAnsi="Arial" w:cs="Arial"/>
          <w:sz w:val="24"/>
          <w:szCs w:val="24"/>
        </w:rPr>
        <w:t>3011328</w:t>
      </w:r>
    </w:p>
    <w:p w14:paraId="4CBEF1EF" w14:textId="77777777" w:rsidR="008A0807" w:rsidRDefault="008A0807" w:rsidP="008A0807">
      <w:pPr>
        <w:rPr>
          <w:rFonts w:ascii="Arial" w:hAnsi="Arial" w:cs="Arial"/>
          <w:sz w:val="24"/>
          <w:szCs w:val="24"/>
        </w:rPr>
      </w:pPr>
    </w:p>
    <w:p w14:paraId="5454423A" w14:textId="77777777"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14:paraId="3F7D9432" w14:textId="274B3CB8" w:rsidR="008A0807" w:rsidRPr="009C0B6F" w:rsidRDefault="009461F7" w:rsidP="008A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E8571E">
        <w:rPr>
          <w:rFonts w:ascii="Arial" w:hAnsi="Arial" w:cs="Arial"/>
          <w:sz w:val="24"/>
          <w:szCs w:val="24"/>
        </w:rPr>
        <w:t>Lewis</w:t>
      </w:r>
      <w:r w:rsidR="008A0807" w:rsidRPr="009C0B6F">
        <w:rPr>
          <w:rFonts w:ascii="Arial" w:hAnsi="Arial" w:cs="Arial"/>
          <w:sz w:val="24"/>
          <w:szCs w:val="24"/>
        </w:rPr>
        <w:t>:</w:t>
      </w:r>
    </w:p>
    <w:p w14:paraId="4FAB15EF" w14:textId="77777777"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14:paraId="71754E82" w14:textId="3239AC71" w:rsidR="008A0807" w:rsidRPr="009C0B6F" w:rsidRDefault="000D012C" w:rsidP="008A0807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="008A0807" w:rsidRPr="009C0B6F">
        <w:rPr>
          <w:rFonts w:ascii="Arial" w:hAnsi="Arial" w:cs="Arial"/>
          <w:sz w:val="24"/>
          <w:szCs w:val="24"/>
        </w:rPr>
        <w:t xml:space="preserve">The Commission appreciates the cooperation extended by the officers and employees of </w:t>
      </w:r>
      <w:r w:rsidR="00E8571E">
        <w:rPr>
          <w:rFonts w:ascii="Arial" w:hAnsi="Arial" w:cs="Arial"/>
          <w:sz w:val="24"/>
          <w:szCs w:val="24"/>
        </w:rPr>
        <w:t>Columbia Water</w:t>
      </w:r>
      <w:r w:rsidR="007E617D">
        <w:rPr>
          <w:rFonts w:ascii="Arial" w:hAnsi="Arial" w:cs="Arial"/>
          <w:sz w:val="24"/>
          <w:szCs w:val="24"/>
        </w:rPr>
        <w:t xml:space="preserve"> Company</w:t>
      </w:r>
      <w:r w:rsidR="00B26981">
        <w:rPr>
          <w:rFonts w:ascii="Arial" w:hAnsi="Arial" w:cs="Arial"/>
          <w:sz w:val="24"/>
          <w:szCs w:val="24"/>
        </w:rPr>
        <w:t xml:space="preserve"> (</w:t>
      </w:r>
      <w:r w:rsidR="00E8571E">
        <w:rPr>
          <w:rFonts w:ascii="Arial" w:hAnsi="Arial" w:cs="Arial"/>
          <w:sz w:val="24"/>
          <w:szCs w:val="24"/>
        </w:rPr>
        <w:t>CWC</w:t>
      </w:r>
      <w:r w:rsidR="00FF1755">
        <w:rPr>
          <w:rFonts w:ascii="Arial" w:hAnsi="Arial" w:cs="Arial"/>
          <w:sz w:val="24"/>
          <w:szCs w:val="24"/>
        </w:rPr>
        <w:t>)</w:t>
      </w:r>
      <w:r w:rsidR="008A0807" w:rsidRPr="009C0B6F">
        <w:rPr>
          <w:rFonts w:ascii="Arial" w:hAnsi="Arial" w:cs="Arial"/>
          <w:sz w:val="24"/>
          <w:szCs w:val="24"/>
        </w:rPr>
        <w:t xml:space="preserve"> to our audit staff during the recent Management </w:t>
      </w:r>
      <w:r w:rsidR="008A0807">
        <w:rPr>
          <w:rFonts w:ascii="Arial" w:hAnsi="Arial" w:cs="Arial"/>
          <w:sz w:val="24"/>
          <w:szCs w:val="24"/>
        </w:rPr>
        <w:t>Efficiency Investigation</w:t>
      </w:r>
      <w:r w:rsidR="008A0807" w:rsidRPr="009C0B6F">
        <w:rPr>
          <w:rFonts w:ascii="Arial" w:hAnsi="Arial" w:cs="Arial"/>
          <w:sz w:val="24"/>
          <w:szCs w:val="24"/>
        </w:rPr>
        <w:t xml:space="preserve">.  We seek </w:t>
      </w:r>
      <w:r w:rsidR="00E8571E">
        <w:rPr>
          <w:rFonts w:ascii="Arial" w:hAnsi="Arial" w:cs="Arial"/>
          <w:sz w:val="24"/>
          <w:szCs w:val="24"/>
        </w:rPr>
        <w:t>CWC’s</w:t>
      </w:r>
      <w:r w:rsidR="008A0807" w:rsidRPr="009C0B6F">
        <w:rPr>
          <w:rFonts w:ascii="Arial" w:hAnsi="Arial" w:cs="Arial"/>
          <w:sz w:val="24"/>
          <w:szCs w:val="24"/>
        </w:rPr>
        <w:t xml:space="preserve"> further cooperation in </w:t>
      </w:r>
      <w:r w:rsidR="008A0807">
        <w:rPr>
          <w:rFonts w:ascii="Arial" w:hAnsi="Arial" w:cs="Arial"/>
          <w:sz w:val="24"/>
          <w:szCs w:val="24"/>
        </w:rPr>
        <w:t>implementing the recommendation</w:t>
      </w:r>
      <w:r w:rsidR="00EB54B9">
        <w:rPr>
          <w:rFonts w:ascii="Arial" w:hAnsi="Arial" w:cs="Arial"/>
          <w:sz w:val="24"/>
          <w:szCs w:val="24"/>
        </w:rPr>
        <w:t>s</w:t>
      </w:r>
      <w:r w:rsidR="008A0807" w:rsidRPr="009C0B6F">
        <w:rPr>
          <w:rFonts w:ascii="Arial" w:hAnsi="Arial" w:cs="Arial"/>
          <w:sz w:val="24"/>
          <w:szCs w:val="24"/>
        </w:rPr>
        <w:t xml:space="preserve"> cited in the </w:t>
      </w:r>
      <w:r w:rsidR="008A0807">
        <w:rPr>
          <w:rFonts w:ascii="Arial" w:hAnsi="Arial" w:cs="Arial"/>
          <w:sz w:val="24"/>
          <w:szCs w:val="24"/>
        </w:rPr>
        <w:t xml:space="preserve">MEI </w:t>
      </w:r>
      <w:r w:rsidR="008A0807" w:rsidRPr="009C0B6F">
        <w:rPr>
          <w:rFonts w:ascii="Arial" w:hAnsi="Arial" w:cs="Arial"/>
          <w:sz w:val="24"/>
          <w:szCs w:val="24"/>
        </w:rPr>
        <w:t>audit report.</w:t>
      </w:r>
    </w:p>
    <w:p w14:paraId="3C51C584" w14:textId="77777777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14:paraId="28132F33" w14:textId="70AD3013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At its Pub</w:t>
      </w:r>
      <w:r w:rsidR="00EC4153" w:rsidRPr="00DF06B1">
        <w:rPr>
          <w:rFonts w:ascii="Arial" w:hAnsi="Arial" w:cs="Arial"/>
          <w:sz w:val="24"/>
          <w:szCs w:val="24"/>
        </w:rPr>
        <w:t xml:space="preserve">lic Meeting of </w:t>
      </w:r>
      <w:r w:rsidR="00E8571E">
        <w:rPr>
          <w:rFonts w:ascii="Arial" w:hAnsi="Arial" w:cs="Arial"/>
          <w:sz w:val="24"/>
          <w:szCs w:val="24"/>
        </w:rPr>
        <w:t>December 19</w:t>
      </w:r>
      <w:r w:rsidR="007E617D">
        <w:rPr>
          <w:rFonts w:ascii="Arial" w:hAnsi="Arial" w:cs="Arial"/>
          <w:sz w:val="24"/>
          <w:szCs w:val="24"/>
        </w:rPr>
        <w:t>, 201</w:t>
      </w:r>
      <w:r w:rsidR="00E8571E">
        <w:rPr>
          <w:rFonts w:ascii="Arial" w:hAnsi="Arial" w:cs="Arial"/>
          <w:sz w:val="24"/>
          <w:szCs w:val="24"/>
        </w:rPr>
        <w:t>9</w:t>
      </w:r>
      <w:r w:rsidRPr="00DF06B1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E8571E">
        <w:rPr>
          <w:rFonts w:ascii="Arial" w:hAnsi="Arial" w:cs="Arial"/>
          <w:sz w:val="24"/>
          <w:szCs w:val="24"/>
        </w:rPr>
        <w:t>CWC’s</w:t>
      </w:r>
      <w:r w:rsidRPr="00DF06B1">
        <w:rPr>
          <w:rFonts w:ascii="Arial" w:hAnsi="Arial" w:cs="Arial"/>
          <w:sz w:val="24"/>
          <w:szCs w:val="24"/>
        </w:rPr>
        <w:t xml:space="preserve"> Implementation Plan </w:t>
      </w:r>
      <w:r w:rsidR="00F05453">
        <w:rPr>
          <w:rFonts w:ascii="Arial" w:hAnsi="Arial" w:cs="Arial"/>
          <w:sz w:val="24"/>
          <w:szCs w:val="24"/>
        </w:rPr>
        <w:t xml:space="preserve">submitted on </w:t>
      </w:r>
      <w:r w:rsidR="00E8571E">
        <w:rPr>
          <w:rFonts w:ascii="Arial" w:hAnsi="Arial" w:cs="Arial"/>
          <w:sz w:val="24"/>
          <w:szCs w:val="24"/>
        </w:rPr>
        <w:t>November 26</w:t>
      </w:r>
      <w:r w:rsidR="00C56B96">
        <w:rPr>
          <w:rFonts w:ascii="Arial" w:hAnsi="Arial" w:cs="Arial"/>
          <w:sz w:val="24"/>
          <w:szCs w:val="24"/>
        </w:rPr>
        <w:t>, 201</w:t>
      </w:r>
      <w:r w:rsidR="00E8571E">
        <w:rPr>
          <w:rFonts w:ascii="Arial" w:hAnsi="Arial" w:cs="Arial"/>
          <w:sz w:val="24"/>
          <w:szCs w:val="24"/>
        </w:rPr>
        <w:t>9</w:t>
      </w:r>
      <w:r w:rsidR="00F05453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and released it</w:t>
      </w:r>
      <w:r w:rsidR="00A16B06" w:rsidRPr="00A16B06">
        <w:rPr>
          <w:rFonts w:ascii="Arial" w:hAnsi="Arial" w:cs="Arial"/>
          <w:sz w:val="24"/>
          <w:szCs w:val="24"/>
        </w:rPr>
        <w:t xml:space="preserve"> </w:t>
      </w:r>
      <w:r w:rsidR="00A16B06" w:rsidRPr="00DF06B1">
        <w:rPr>
          <w:rFonts w:ascii="Arial" w:hAnsi="Arial" w:cs="Arial"/>
          <w:sz w:val="24"/>
          <w:szCs w:val="24"/>
        </w:rPr>
        <w:t>to the public</w:t>
      </w:r>
      <w:r w:rsidRPr="00DF06B1">
        <w:rPr>
          <w:rFonts w:ascii="Arial" w:hAnsi="Arial" w:cs="Arial"/>
          <w:sz w:val="24"/>
          <w:szCs w:val="24"/>
        </w:rPr>
        <w:t xml:space="preserve">, along with the Audit Staff’s MEI report.  The Commission notes that </w:t>
      </w:r>
      <w:r w:rsidR="00195E81">
        <w:rPr>
          <w:rFonts w:ascii="Arial" w:hAnsi="Arial" w:cs="Arial"/>
          <w:sz w:val="24"/>
          <w:szCs w:val="24"/>
        </w:rPr>
        <w:t>the Compan</w:t>
      </w:r>
      <w:r w:rsidR="00E8571E">
        <w:rPr>
          <w:rFonts w:ascii="Arial" w:hAnsi="Arial" w:cs="Arial"/>
          <w:sz w:val="24"/>
          <w:szCs w:val="24"/>
        </w:rPr>
        <w:t>y</w:t>
      </w:r>
      <w:r w:rsidR="00195E81">
        <w:rPr>
          <w:rFonts w:ascii="Arial" w:hAnsi="Arial" w:cs="Arial"/>
          <w:sz w:val="24"/>
          <w:szCs w:val="24"/>
        </w:rPr>
        <w:t>’</w:t>
      </w:r>
      <w:r w:rsidR="00E8571E">
        <w:rPr>
          <w:rFonts w:ascii="Arial" w:hAnsi="Arial" w:cs="Arial"/>
          <w:sz w:val="24"/>
          <w:szCs w:val="24"/>
        </w:rPr>
        <w:t>s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DF06B1">
        <w:rPr>
          <w:rFonts w:ascii="Arial" w:hAnsi="Arial" w:cs="Arial"/>
          <w:kern w:val="2"/>
          <w:sz w:val="24"/>
          <w:szCs w:val="24"/>
        </w:rPr>
        <w:t>indicates</w:t>
      </w:r>
      <w:r w:rsidR="00BF2CE9" w:rsidRPr="00DF06B1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5216EA">
        <w:rPr>
          <w:rFonts w:ascii="Arial" w:hAnsi="Arial" w:cs="Arial"/>
          <w:kern w:val="2"/>
          <w:sz w:val="24"/>
          <w:szCs w:val="24"/>
        </w:rPr>
        <w:t xml:space="preserve">of </w:t>
      </w:r>
      <w:r w:rsidR="00532A89">
        <w:rPr>
          <w:rFonts w:ascii="Arial" w:hAnsi="Arial" w:cs="Arial"/>
          <w:kern w:val="2"/>
          <w:sz w:val="24"/>
          <w:szCs w:val="24"/>
        </w:rPr>
        <w:t xml:space="preserve">all </w:t>
      </w:r>
      <w:r w:rsidR="00E8571E">
        <w:rPr>
          <w:rFonts w:ascii="Arial" w:hAnsi="Arial" w:cs="Arial"/>
          <w:kern w:val="2"/>
          <w:sz w:val="24"/>
          <w:szCs w:val="24"/>
        </w:rPr>
        <w:t>six</w:t>
      </w:r>
      <w:r w:rsidR="00C56B96">
        <w:rPr>
          <w:rFonts w:ascii="Arial" w:hAnsi="Arial" w:cs="Arial"/>
          <w:kern w:val="2"/>
          <w:sz w:val="24"/>
          <w:szCs w:val="24"/>
        </w:rPr>
        <w:t xml:space="preserve"> </w:t>
      </w:r>
      <w:r w:rsidR="005216EA">
        <w:rPr>
          <w:rFonts w:ascii="Arial" w:hAnsi="Arial" w:cs="Arial"/>
          <w:kern w:val="2"/>
          <w:sz w:val="24"/>
          <w:szCs w:val="24"/>
        </w:rPr>
        <w:t>recommendation</w:t>
      </w:r>
      <w:r w:rsidR="00A01BA7">
        <w:rPr>
          <w:rFonts w:ascii="Arial" w:hAnsi="Arial" w:cs="Arial"/>
          <w:kern w:val="2"/>
          <w:sz w:val="24"/>
          <w:szCs w:val="24"/>
        </w:rPr>
        <w:t>s</w:t>
      </w:r>
      <w:r w:rsidR="008E6C27" w:rsidRPr="00DF06B1">
        <w:rPr>
          <w:rFonts w:ascii="Arial" w:hAnsi="Arial" w:cs="Arial"/>
          <w:kern w:val="2"/>
          <w:sz w:val="24"/>
          <w:szCs w:val="24"/>
        </w:rPr>
        <w:t>.</w:t>
      </w:r>
      <w:r w:rsidRPr="00DF06B1">
        <w:rPr>
          <w:rFonts w:ascii="Arial" w:hAnsi="Arial" w:cs="Arial"/>
          <w:sz w:val="24"/>
          <w:szCs w:val="24"/>
        </w:rPr>
        <w:t xml:space="preserve"> </w:t>
      </w:r>
      <w:r w:rsidR="00C147E2" w:rsidRPr="00DF06B1">
        <w:rPr>
          <w:rFonts w:ascii="Arial" w:hAnsi="Arial" w:cs="Arial"/>
          <w:sz w:val="24"/>
          <w:szCs w:val="24"/>
        </w:rPr>
        <w:t xml:space="preserve"> Receipt of the</w:t>
      </w:r>
      <w:r w:rsidRPr="00DF06B1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DF06B1">
        <w:rPr>
          <w:rFonts w:ascii="Arial" w:hAnsi="Arial" w:cs="Arial"/>
          <w:sz w:val="24"/>
          <w:szCs w:val="24"/>
        </w:rPr>
        <w:t>ons</w:t>
      </w:r>
      <w:r w:rsidR="00DE75DA" w:rsidRPr="00DF06B1">
        <w:rPr>
          <w:rFonts w:ascii="Arial" w:hAnsi="Arial" w:cs="Arial"/>
          <w:sz w:val="24"/>
          <w:szCs w:val="24"/>
        </w:rPr>
        <w:t xml:space="preserve"> and analysis provided.  </w:t>
      </w:r>
      <w:r w:rsidR="00C56B96">
        <w:rPr>
          <w:rFonts w:ascii="Arial" w:hAnsi="Arial" w:cs="Arial"/>
          <w:sz w:val="24"/>
          <w:szCs w:val="24"/>
        </w:rPr>
        <w:t>The Company</w:t>
      </w:r>
      <w:r w:rsidR="00195E81">
        <w:rPr>
          <w:rFonts w:ascii="Arial" w:hAnsi="Arial" w:cs="Arial"/>
          <w:sz w:val="24"/>
          <w:szCs w:val="24"/>
        </w:rPr>
        <w:t>’</w:t>
      </w:r>
      <w:r w:rsidR="00C56B96">
        <w:rPr>
          <w:rFonts w:ascii="Arial" w:hAnsi="Arial" w:cs="Arial"/>
          <w:sz w:val="24"/>
          <w:szCs w:val="24"/>
        </w:rPr>
        <w:t>s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DF06B1">
        <w:rPr>
          <w:rFonts w:ascii="Arial" w:hAnsi="Arial" w:cs="Arial"/>
          <w:sz w:val="24"/>
          <w:szCs w:val="24"/>
        </w:rPr>
        <w:t>w would be made to determine if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="00195E81">
        <w:rPr>
          <w:rFonts w:ascii="Arial" w:hAnsi="Arial" w:cs="Arial"/>
          <w:sz w:val="24"/>
          <w:szCs w:val="24"/>
        </w:rPr>
        <w:t>the Compan</w:t>
      </w:r>
      <w:r w:rsidR="00C56B96">
        <w:rPr>
          <w:rFonts w:ascii="Arial" w:hAnsi="Arial" w:cs="Arial"/>
          <w:sz w:val="24"/>
          <w:szCs w:val="24"/>
        </w:rPr>
        <w:t>y</w:t>
      </w:r>
      <w:r w:rsidR="002C7F3E" w:rsidRPr="00DF06B1">
        <w:rPr>
          <w:rFonts w:ascii="Arial" w:hAnsi="Arial" w:cs="Arial"/>
          <w:sz w:val="24"/>
          <w:szCs w:val="24"/>
        </w:rPr>
        <w:t xml:space="preserve"> </w:t>
      </w:r>
      <w:r w:rsidR="00E0424A" w:rsidRPr="00DF06B1">
        <w:rPr>
          <w:rFonts w:ascii="Arial" w:hAnsi="Arial" w:cs="Arial"/>
          <w:sz w:val="24"/>
          <w:szCs w:val="24"/>
        </w:rPr>
        <w:t>ha</w:t>
      </w:r>
      <w:r w:rsidR="00C56B96">
        <w:rPr>
          <w:rFonts w:ascii="Arial" w:hAnsi="Arial" w:cs="Arial"/>
          <w:sz w:val="24"/>
          <w:szCs w:val="24"/>
        </w:rPr>
        <w:t>s</w:t>
      </w:r>
      <w:r w:rsidRPr="00DF06B1">
        <w:rPr>
          <w:rFonts w:ascii="Arial" w:hAnsi="Arial" w:cs="Arial"/>
          <w:sz w:val="24"/>
          <w:szCs w:val="24"/>
        </w:rPr>
        <w:t xml:space="preserve"> effectively</w:t>
      </w:r>
      <w:r w:rsidR="005216EA">
        <w:rPr>
          <w:rFonts w:ascii="Arial" w:hAnsi="Arial" w:cs="Arial"/>
          <w:sz w:val="24"/>
          <w:szCs w:val="24"/>
        </w:rPr>
        <w:t xml:space="preserve"> implemented the recommendation</w:t>
      </w:r>
      <w:r w:rsidRPr="00DF06B1">
        <w:rPr>
          <w:rFonts w:ascii="Arial" w:hAnsi="Arial" w:cs="Arial"/>
          <w:sz w:val="24"/>
          <w:szCs w:val="24"/>
        </w:rPr>
        <w:t>.</w:t>
      </w:r>
    </w:p>
    <w:p w14:paraId="03066DA1" w14:textId="77777777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14:paraId="28A87283" w14:textId="47527860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Acco</w:t>
      </w:r>
      <w:r w:rsidR="005A060D" w:rsidRPr="00DF06B1">
        <w:rPr>
          <w:rFonts w:ascii="Arial" w:hAnsi="Arial" w:cs="Arial"/>
          <w:sz w:val="24"/>
          <w:szCs w:val="24"/>
        </w:rPr>
        <w:t>rdin</w:t>
      </w:r>
      <w:r w:rsidR="00DE75DA" w:rsidRPr="00DF06B1">
        <w:rPr>
          <w:rFonts w:ascii="Arial" w:hAnsi="Arial" w:cs="Arial"/>
          <w:sz w:val="24"/>
          <w:szCs w:val="24"/>
        </w:rPr>
        <w:t xml:space="preserve">gly, the Commission directs </w:t>
      </w:r>
      <w:r w:rsidR="00E8571E">
        <w:rPr>
          <w:rFonts w:ascii="Arial" w:hAnsi="Arial" w:cs="Arial"/>
          <w:sz w:val="24"/>
          <w:szCs w:val="24"/>
        </w:rPr>
        <w:t>CWC</w:t>
      </w:r>
      <w:r w:rsidR="00D21D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to proceed with the </w:t>
      </w:r>
      <w:r w:rsidR="00E8571E">
        <w:rPr>
          <w:rFonts w:ascii="Arial" w:hAnsi="Arial" w:cs="Arial"/>
          <w:sz w:val="24"/>
          <w:szCs w:val="24"/>
        </w:rPr>
        <w:t>November 26, 2019</w:t>
      </w:r>
      <w:r w:rsidR="00532A89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  <w:r w:rsidR="007E617D">
        <w:rPr>
          <w:rFonts w:ascii="Arial" w:hAnsi="Arial" w:cs="Arial"/>
          <w:sz w:val="24"/>
          <w:szCs w:val="24"/>
        </w:rPr>
        <w:t xml:space="preserve">  In addition, the Commission hereby wa</w:t>
      </w:r>
      <w:r w:rsidR="00577844">
        <w:rPr>
          <w:rFonts w:ascii="Arial" w:hAnsi="Arial" w:cs="Arial"/>
          <w:sz w:val="24"/>
          <w:szCs w:val="24"/>
        </w:rPr>
        <w:t>i</w:t>
      </w:r>
      <w:r w:rsidR="007E617D">
        <w:rPr>
          <w:rFonts w:ascii="Arial" w:hAnsi="Arial" w:cs="Arial"/>
          <w:sz w:val="24"/>
          <w:szCs w:val="24"/>
        </w:rPr>
        <w:t xml:space="preserve">ves the requirement for </w:t>
      </w:r>
      <w:r w:rsidR="00E8571E">
        <w:rPr>
          <w:rFonts w:ascii="Arial" w:hAnsi="Arial" w:cs="Arial"/>
          <w:sz w:val="24"/>
          <w:szCs w:val="24"/>
        </w:rPr>
        <w:t>CWC</w:t>
      </w:r>
      <w:r w:rsidR="007E617D">
        <w:rPr>
          <w:rFonts w:ascii="Arial" w:hAnsi="Arial" w:cs="Arial"/>
          <w:sz w:val="24"/>
          <w:szCs w:val="24"/>
        </w:rPr>
        <w:t xml:space="preserve"> to file </w:t>
      </w:r>
      <w:r w:rsidR="004B24EC">
        <w:rPr>
          <w:rFonts w:ascii="Arial" w:hAnsi="Arial" w:cs="Arial"/>
          <w:sz w:val="24"/>
          <w:szCs w:val="24"/>
        </w:rPr>
        <w:t>additional</w:t>
      </w:r>
      <w:r w:rsidR="007E617D">
        <w:rPr>
          <w:rFonts w:ascii="Arial" w:hAnsi="Arial" w:cs="Arial"/>
          <w:sz w:val="24"/>
          <w:szCs w:val="24"/>
        </w:rPr>
        <w:t xml:space="preserve"> </w:t>
      </w:r>
      <w:r w:rsidR="004B24EC">
        <w:rPr>
          <w:rFonts w:ascii="Arial" w:hAnsi="Arial" w:cs="Arial"/>
          <w:sz w:val="24"/>
          <w:szCs w:val="24"/>
        </w:rPr>
        <w:t>P</w:t>
      </w:r>
      <w:r w:rsidR="007E617D">
        <w:rPr>
          <w:rFonts w:ascii="Arial" w:hAnsi="Arial" w:cs="Arial"/>
          <w:sz w:val="24"/>
          <w:szCs w:val="24"/>
        </w:rPr>
        <w:t xml:space="preserve">rogress </w:t>
      </w:r>
      <w:r w:rsidR="004B24EC">
        <w:rPr>
          <w:rFonts w:ascii="Arial" w:hAnsi="Arial" w:cs="Arial"/>
          <w:sz w:val="24"/>
          <w:szCs w:val="24"/>
        </w:rPr>
        <w:t>R</w:t>
      </w:r>
      <w:r w:rsidR="007E617D">
        <w:rPr>
          <w:rFonts w:ascii="Arial" w:hAnsi="Arial" w:cs="Arial"/>
          <w:sz w:val="24"/>
          <w:szCs w:val="24"/>
        </w:rPr>
        <w:t>eport</w:t>
      </w:r>
      <w:r w:rsidR="004B24EC">
        <w:rPr>
          <w:rFonts w:ascii="Arial" w:hAnsi="Arial" w:cs="Arial"/>
          <w:sz w:val="24"/>
          <w:szCs w:val="24"/>
        </w:rPr>
        <w:t xml:space="preserve">s </w:t>
      </w:r>
      <w:r w:rsidR="007E617D">
        <w:rPr>
          <w:rFonts w:ascii="Arial" w:hAnsi="Arial" w:cs="Arial"/>
          <w:sz w:val="24"/>
          <w:szCs w:val="24"/>
        </w:rPr>
        <w:t xml:space="preserve">as originally directed by the Commission’s </w:t>
      </w:r>
      <w:r w:rsidR="00E8571E">
        <w:rPr>
          <w:rFonts w:ascii="Arial" w:hAnsi="Arial" w:cs="Arial"/>
          <w:sz w:val="24"/>
          <w:szCs w:val="24"/>
        </w:rPr>
        <w:t xml:space="preserve">May 3, 2018 </w:t>
      </w:r>
      <w:r w:rsidR="007E617D">
        <w:rPr>
          <w:rFonts w:ascii="Arial" w:hAnsi="Arial" w:cs="Arial"/>
          <w:sz w:val="24"/>
          <w:szCs w:val="24"/>
        </w:rPr>
        <w:t>Secretarial Letter.</w:t>
      </w:r>
    </w:p>
    <w:p w14:paraId="613DC7D5" w14:textId="77777777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14:paraId="1A2828B9" w14:textId="424DD6DD" w:rsidR="00F4297C" w:rsidRPr="00DF06B1" w:rsidRDefault="009A27A0" w:rsidP="00F4297C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FF6585" wp14:editId="12A85864">
            <wp:simplePos x="0" y="0"/>
            <wp:positionH relativeFrom="column">
              <wp:posOffset>3000375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  <w:t>Sincerely,</w:t>
      </w:r>
    </w:p>
    <w:p w14:paraId="11AEFBBB" w14:textId="1C51A7CA"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14:paraId="00FBE318" w14:textId="0DE91817" w:rsidR="00F4297C" w:rsidRDefault="009A27A0" w:rsidP="009A27A0">
      <w:pPr>
        <w:tabs>
          <w:tab w:val="left" w:pos="5865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5A43BEFF" w14:textId="77777777"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14:paraId="74032E14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14:paraId="390B9AB8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14:paraId="0D3B5C97" w14:textId="77777777" w:rsidR="00F4297C" w:rsidRPr="005F6EC0" w:rsidRDefault="00F4297C" w:rsidP="00F4297C">
      <w:pPr>
        <w:rPr>
          <w:rFonts w:ascii="Arial" w:hAnsi="Arial" w:cs="Arial"/>
          <w:sz w:val="24"/>
          <w:szCs w:val="24"/>
        </w:rPr>
      </w:pPr>
    </w:p>
    <w:p w14:paraId="395BB4DE" w14:textId="77777777" w:rsidR="00F4297C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9461F7">
        <w:rPr>
          <w:rFonts w:ascii="Arial" w:hAnsi="Arial" w:cs="Arial"/>
          <w:sz w:val="24"/>
          <w:szCs w:val="22"/>
        </w:rPr>
        <w:t>John Clista</w:t>
      </w:r>
    </w:p>
    <w:p w14:paraId="0E368257" w14:textId="77777777"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  <w:t xml:space="preserve">(717) </w:t>
      </w:r>
      <w:r w:rsidR="009461F7">
        <w:rPr>
          <w:rFonts w:ascii="Arial" w:hAnsi="Arial" w:cs="Arial"/>
          <w:sz w:val="24"/>
          <w:szCs w:val="22"/>
        </w:rPr>
        <w:t>772-0317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FBCB" w14:textId="77777777" w:rsidR="00FC1D10" w:rsidRDefault="00FC1D10">
      <w:r>
        <w:separator/>
      </w:r>
    </w:p>
  </w:endnote>
  <w:endnote w:type="continuationSeparator" w:id="0">
    <w:p w14:paraId="6078B598" w14:textId="77777777" w:rsidR="00FC1D10" w:rsidRDefault="00F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994F" w14:textId="77777777" w:rsidR="00FC1D10" w:rsidRDefault="00FC1D10">
      <w:r>
        <w:separator/>
      </w:r>
    </w:p>
  </w:footnote>
  <w:footnote w:type="continuationSeparator" w:id="0">
    <w:p w14:paraId="4E948243" w14:textId="77777777" w:rsidR="00FC1D10" w:rsidRDefault="00FC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8"/>
    <w:rsid w:val="00006EC5"/>
    <w:rsid w:val="00010BFC"/>
    <w:rsid w:val="0001356D"/>
    <w:rsid w:val="000214BD"/>
    <w:rsid w:val="00031171"/>
    <w:rsid w:val="00046A9F"/>
    <w:rsid w:val="0006450C"/>
    <w:rsid w:val="000723CD"/>
    <w:rsid w:val="00077578"/>
    <w:rsid w:val="00092442"/>
    <w:rsid w:val="000A2C54"/>
    <w:rsid w:val="000A419D"/>
    <w:rsid w:val="000D012C"/>
    <w:rsid w:val="000D223B"/>
    <w:rsid w:val="000D6FA8"/>
    <w:rsid w:val="000F5B71"/>
    <w:rsid w:val="000F70A7"/>
    <w:rsid w:val="00132840"/>
    <w:rsid w:val="001406C6"/>
    <w:rsid w:val="00142CC4"/>
    <w:rsid w:val="0014425D"/>
    <w:rsid w:val="00146E6C"/>
    <w:rsid w:val="00147A2E"/>
    <w:rsid w:val="0016678A"/>
    <w:rsid w:val="001731E5"/>
    <w:rsid w:val="001758F4"/>
    <w:rsid w:val="00177EC9"/>
    <w:rsid w:val="001831CC"/>
    <w:rsid w:val="00191ED1"/>
    <w:rsid w:val="0019497A"/>
    <w:rsid w:val="00195E81"/>
    <w:rsid w:val="001B346B"/>
    <w:rsid w:val="001D343A"/>
    <w:rsid w:val="00223E3D"/>
    <w:rsid w:val="00234056"/>
    <w:rsid w:val="002B749D"/>
    <w:rsid w:val="002C15C6"/>
    <w:rsid w:val="002C7F3E"/>
    <w:rsid w:val="002D3788"/>
    <w:rsid w:val="002F3DCD"/>
    <w:rsid w:val="0031077B"/>
    <w:rsid w:val="003139E8"/>
    <w:rsid w:val="0032248E"/>
    <w:rsid w:val="00343766"/>
    <w:rsid w:val="00367FF1"/>
    <w:rsid w:val="00373C85"/>
    <w:rsid w:val="0038495E"/>
    <w:rsid w:val="003A2A67"/>
    <w:rsid w:val="003C365E"/>
    <w:rsid w:val="003F4737"/>
    <w:rsid w:val="003F6926"/>
    <w:rsid w:val="004013A8"/>
    <w:rsid w:val="00402113"/>
    <w:rsid w:val="00403F1B"/>
    <w:rsid w:val="004063E5"/>
    <w:rsid w:val="00410E87"/>
    <w:rsid w:val="00412B72"/>
    <w:rsid w:val="00421F54"/>
    <w:rsid w:val="00431AB5"/>
    <w:rsid w:val="004507E7"/>
    <w:rsid w:val="004542B0"/>
    <w:rsid w:val="004622F5"/>
    <w:rsid w:val="0049036E"/>
    <w:rsid w:val="004A2EEE"/>
    <w:rsid w:val="004A4D0B"/>
    <w:rsid w:val="004B24EC"/>
    <w:rsid w:val="004B414A"/>
    <w:rsid w:val="004F6154"/>
    <w:rsid w:val="00500312"/>
    <w:rsid w:val="005051BC"/>
    <w:rsid w:val="00506FF5"/>
    <w:rsid w:val="00512B35"/>
    <w:rsid w:val="00513ACE"/>
    <w:rsid w:val="005216EA"/>
    <w:rsid w:val="00524CB4"/>
    <w:rsid w:val="00532A89"/>
    <w:rsid w:val="00536F14"/>
    <w:rsid w:val="00555F80"/>
    <w:rsid w:val="00562EEB"/>
    <w:rsid w:val="00566ED1"/>
    <w:rsid w:val="00577844"/>
    <w:rsid w:val="00581F38"/>
    <w:rsid w:val="005A060D"/>
    <w:rsid w:val="005B545B"/>
    <w:rsid w:val="005D39A4"/>
    <w:rsid w:val="005E278A"/>
    <w:rsid w:val="005F1BE2"/>
    <w:rsid w:val="005F6EC0"/>
    <w:rsid w:val="005F7B06"/>
    <w:rsid w:val="006024DC"/>
    <w:rsid w:val="00605F7C"/>
    <w:rsid w:val="00627109"/>
    <w:rsid w:val="006357B1"/>
    <w:rsid w:val="00666011"/>
    <w:rsid w:val="0067309C"/>
    <w:rsid w:val="006761C8"/>
    <w:rsid w:val="00685055"/>
    <w:rsid w:val="006A4929"/>
    <w:rsid w:val="006B119E"/>
    <w:rsid w:val="006B240E"/>
    <w:rsid w:val="006B6422"/>
    <w:rsid w:val="006D14A2"/>
    <w:rsid w:val="006F47FD"/>
    <w:rsid w:val="0073565F"/>
    <w:rsid w:val="00737702"/>
    <w:rsid w:val="00755F24"/>
    <w:rsid w:val="0076716E"/>
    <w:rsid w:val="00773BCA"/>
    <w:rsid w:val="0078064B"/>
    <w:rsid w:val="00793FA8"/>
    <w:rsid w:val="00796BDF"/>
    <w:rsid w:val="007B35DB"/>
    <w:rsid w:val="007C29DB"/>
    <w:rsid w:val="007D10C1"/>
    <w:rsid w:val="007D2D8B"/>
    <w:rsid w:val="007E617D"/>
    <w:rsid w:val="007E7A57"/>
    <w:rsid w:val="007E7CE3"/>
    <w:rsid w:val="007F2676"/>
    <w:rsid w:val="00815E18"/>
    <w:rsid w:val="00817E34"/>
    <w:rsid w:val="00831ADA"/>
    <w:rsid w:val="008352BE"/>
    <w:rsid w:val="008413D8"/>
    <w:rsid w:val="008625E1"/>
    <w:rsid w:val="00882E06"/>
    <w:rsid w:val="008A0807"/>
    <w:rsid w:val="008A1205"/>
    <w:rsid w:val="008B010B"/>
    <w:rsid w:val="008B3EC3"/>
    <w:rsid w:val="008C0D48"/>
    <w:rsid w:val="008D69C3"/>
    <w:rsid w:val="008E6C27"/>
    <w:rsid w:val="008F227C"/>
    <w:rsid w:val="00904D48"/>
    <w:rsid w:val="0091654A"/>
    <w:rsid w:val="009165BA"/>
    <w:rsid w:val="00916C27"/>
    <w:rsid w:val="00920A12"/>
    <w:rsid w:val="00935377"/>
    <w:rsid w:val="00940EBF"/>
    <w:rsid w:val="009461F7"/>
    <w:rsid w:val="00951492"/>
    <w:rsid w:val="00963229"/>
    <w:rsid w:val="00973E5A"/>
    <w:rsid w:val="009A27A0"/>
    <w:rsid w:val="009D1386"/>
    <w:rsid w:val="009D1C7A"/>
    <w:rsid w:val="009D2773"/>
    <w:rsid w:val="009F0E49"/>
    <w:rsid w:val="00A01BA7"/>
    <w:rsid w:val="00A1055B"/>
    <w:rsid w:val="00A16B06"/>
    <w:rsid w:val="00A34CFC"/>
    <w:rsid w:val="00A37C2B"/>
    <w:rsid w:val="00A40058"/>
    <w:rsid w:val="00A5609C"/>
    <w:rsid w:val="00A7215D"/>
    <w:rsid w:val="00A722E5"/>
    <w:rsid w:val="00A73338"/>
    <w:rsid w:val="00AA0A3B"/>
    <w:rsid w:val="00AC1208"/>
    <w:rsid w:val="00AC49CB"/>
    <w:rsid w:val="00AD652C"/>
    <w:rsid w:val="00AF084C"/>
    <w:rsid w:val="00AF2304"/>
    <w:rsid w:val="00B061FF"/>
    <w:rsid w:val="00B26981"/>
    <w:rsid w:val="00B302D3"/>
    <w:rsid w:val="00B60C9D"/>
    <w:rsid w:val="00B60CC3"/>
    <w:rsid w:val="00B64EC1"/>
    <w:rsid w:val="00B75F87"/>
    <w:rsid w:val="00B7669C"/>
    <w:rsid w:val="00BD2AC7"/>
    <w:rsid w:val="00BD7BE7"/>
    <w:rsid w:val="00BE5026"/>
    <w:rsid w:val="00BF2CE9"/>
    <w:rsid w:val="00C147E2"/>
    <w:rsid w:val="00C35DBE"/>
    <w:rsid w:val="00C52B30"/>
    <w:rsid w:val="00C56894"/>
    <w:rsid w:val="00C56B96"/>
    <w:rsid w:val="00C56BD2"/>
    <w:rsid w:val="00C65E7C"/>
    <w:rsid w:val="00C85E93"/>
    <w:rsid w:val="00C9109E"/>
    <w:rsid w:val="00C96052"/>
    <w:rsid w:val="00CB3DAA"/>
    <w:rsid w:val="00CC6897"/>
    <w:rsid w:val="00CD27EF"/>
    <w:rsid w:val="00CD3495"/>
    <w:rsid w:val="00CE019E"/>
    <w:rsid w:val="00CE6909"/>
    <w:rsid w:val="00D044E6"/>
    <w:rsid w:val="00D12856"/>
    <w:rsid w:val="00D12CBD"/>
    <w:rsid w:val="00D2166D"/>
    <w:rsid w:val="00D21D73"/>
    <w:rsid w:val="00D26246"/>
    <w:rsid w:val="00D4457B"/>
    <w:rsid w:val="00D4496D"/>
    <w:rsid w:val="00D65193"/>
    <w:rsid w:val="00D7025B"/>
    <w:rsid w:val="00D85810"/>
    <w:rsid w:val="00DA0B11"/>
    <w:rsid w:val="00DD40DF"/>
    <w:rsid w:val="00DE75DA"/>
    <w:rsid w:val="00DF06B1"/>
    <w:rsid w:val="00E0424A"/>
    <w:rsid w:val="00E10A88"/>
    <w:rsid w:val="00E42068"/>
    <w:rsid w:val="00E453D4"/>
    <w:rsid w:val="00E52A1E"/>
    <w:rsid w:val="00E7002D"/>
    <w:rsid w:val="00E8571E"/>
    <w:rsid w:val="00E87FA3"/>
    <w:rsid w:val="00EB29AA"/>
    <w:rsid w:val="00EB54B9"/>
    <w:rsid w:val="00EB60AC"/>
    <w:rsid w:val="00EC4153"/>
    <w:rsid w:val="00EC723B"/>
    <w:rsid w:val="00ED401D"/>
    <w:rsid w:val="00EE241C"/>
    <w:rsid w:val="00EF389F"/>
    <w:rsid w:val="00F05453"/>
    <w:rsid w:val="00F14A26"/>
    <w:rsid w:val="00F4297C"/>
    <w:rsid w:val="00F45A5A"/>
    <w:rsid w:val="00F575D1"/>
    <w:rsid w:val="00F67D77"/>
    <w:rsid w:val="00F744B8"/>
    <w:rsid w:val="00F832CD"/>
    <w:rsid w:val="00F85C26"/>
    <w:rsid w:val="00FA389D"/>
    <w:rsid w:val="00FB7D8F"/>
    <w:rsid w:val="00FC1CB1"/>
    <w:rsid w:val="00FC1D10"/>
    <w:rsid w:val="00FD1785"/>
    <w:rsid w:val="00FF1755"/>
    <w:rsid w:val="00FF4AF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C8D9"/>
  <w15:docId w15:val="{BB1B1259-0299-4370-B08E-B979B6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Sheffer, Ryan</cp:lastModifiedBy>
  <cp:revision>3</cp:revision>
  <cp:lastPrinted>2012-10-03T17:35:00Z</cp:lastPrinted>
  <dcterms:created xsi:type="dcterms:W3CDTF">2019-12-09T13:27:00Z</dcterms:created>
  <dcterms:modified xsi:type="dcterms:W3CDTF">2019-12-19T18:38:00Z</dcterms:modified>
</cp:coreProperties>
</file>