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07266F79" w:rsidR="00B546F8" w:rsidRPr="00F50ADF" w:rsidRDefault="004738BF" w:rsidP="0072252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May 6, 2020</w:t>
      </w:r>
    </w:p>
    <w:p w14:paraId="3E8F4E38" w14:textId="1DAA8E31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CB6480">
        <w:rPr>
          <w:color w:val="000000" w:themeColor="text1"/>
          <w:sz w:val="26"/>
          <w:szCs w:val="26"/>
        </w:rPr>
        <w:t>R-2019-3010955</w:t>
      </w:r>
    </w:p>
    <w:p w14:paraId="1AB89349" w14:textId="7CCCC947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370A8D">
        <w:rPr>
          <w:color w:val="000000" w:themeColor="text1"/>
          <w:sz w:val="26"/>
          <w:szCs w:val="26"/>
        </w:rPr>
        <w:t>230220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1D0425E" w14:textId="77777777" w:rsidR="00051790" w:rsidRDefault="0005179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Mr. John J. </w:t>
      </w:r>
      <w:r w:rsidR="00CB6480">
        <w:rPr>
          <w:color w:val="000000" w:themeColor="text1"/>
          <w:sz w:val="26"/>
          <w:szCs w:val="26"/>
        </w:rPr>
        <w:t>Gallagher</w:t>
      </w:r>
    </w:p>
    <w:p w14:paraId="7641F71A" w14:textId="77777777" w:rsidR="009D3148" w:rsidRDefault="0005179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Attorney</w:t>
      </w:r>
      <w:r w:rsidR="009D3148">
        <w:rPr>
          <w:color w:val="000000" w:themeColor="text1"/>
          <w:sz w:val="26"/>
          <w:szCs w:val="26"/>
        </w:rPr>
        <w:t xml:space="preserve"> at Law</w:t>
      </w:r>
    </w:p>
    <w:p w14:paraId="257693EE" w14:textId="77777777" w:rsidR="009D3148" w:rsidRDefault="009D3148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711 Forrest Road</w:t>
      </w:r>
    </w:p>
    <w:p w14:paraId="64EBA216" w14:textId="4CDFAAF1" w:rsidR="00206F9E" w:rsidRDefault="009D3148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Harrisburg, PA  17112</w:t>
      </w:r>
      <w:r w:rsidR="00CB6480">
        <w:rPr>
          <w:color w:val="000000" w:themeColor="text1"/>
          <w:sz w:val="26"/>
          <w:szCs w:val="26"/>
        </w:rPr>
        <w:t xml:space="preserve"> 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0D6AFF6E" w:rsidR="00206F9E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3D1E78">
        <w:rPr>
          <w:color w:val="000000" w:themeColor="text1"/>
          <w:sz w:val="26"/>
          <w:szCs w:val="26"/>
        </w:rPr>
        <w:tab/>
      </w:r>
      <w:r w:rsidR="00CB6480">
        <w:rPr>
          <w:color w:val="000000" w:themeColor="text1"/>
          <w:sz w:val="26"/>
          <w:szCs w:val="26"/>
        </w:rPr>
        <w:t>Pennsylvania Public</w:t>
      </w:r>
      <w:r w:rsidR="00C9719E">
        <w:rPr>
          <w:color w:val="000000" w:themeColor="text1"/>
          <w:sz w:val="26"/>
          <w:szCs w:val="26"/>
        </w:rPr>
        <w:t xml:space="preserve"> Utility Commission v. City of Lancaster </w:t>
      </w:r>
      <w:r w:rsidR="009D3148">
        <w:rPr>
          <w:color w:val="000000" w:themeColor="text1"/>
          <w:sz w:val="26"/>
          <w:szCs w:val="26"/>
        </w:rPr>
        <w:t>(Waste</w:t>
      </w:r>
      <w:r w:rsidR="003D1E78">
        <w:rPr>
          <w:color w:val="000000" w:themeColor="text1"/>
          <w:sz w:val="26"/>
          <w:szCs w:val="26"/>
        </w:rPr>
        <w:t>water)</w:t>
      </w:r>
    </w:p>
    <w:p w14:paraId="5CD5E697" w14:textId="17289A17" w:rsidR="003D1E78" w:rsidRPr="00F50ADF" w:rsidRDefault="003D1E78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Supplement No. 41 to Tariff Sewer</w:t>
      </w:r>
      <w:r w:rsidR="00FE3052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P</w:t>
      </w:r>
      <w:r w:rsidR="00CF7D3D">
        <w:rPr>
          <w:color w:val="000000" w:themeColor="text1"/>
          <w:sz w:val="26"/>
          <w:szCs w:val="26"/>
        </w:rPr>
        <w:t>a.</w:t>
      </w:r>
      <w:r>
        <w:rPr>
          <w:color w:val="000000" w:themeColor="text1"/>
          <w:sz w:val="26"/>
          <w:szCs w:val="26"/>
        </w:rPr>
        <w:t xml:space="preserve"> P</w:t>
      </w:r>
      <w:r w:rsidR="00CF7D3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U</w:t>
      </w:r>
      <w:r w:rsidR="00CF7D3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C</w:t>
      </w:r>
      <w:r w:rsidR="00CF7D3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No. </w:t>
      </w:r>
      <w:r w:rsidR="00CF7D3D">
        <w:rPr>
          <w:color w:val="000000" w:themeColor="text1"/>
          <w:sz w:val="26"/>
          <w:szCs w:val="26"/>
        </w:rPr>
        <w:t>7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6285E612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C9719E">
        <w:rPr>
          <w:color w:val="000000" w:themeColor="text1"/>
          <w:sz w:val="26"/>
          <w:szCs w:val="26"/>
        </w:rPr>
        <w:t>Mr. Gallagher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766943E8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6A3363">
        <w:rPr>
          <w:sz w:val="26"/>
          <w:szCs w:val="26"/>
        </w:rPr>
        <w:t xml:space="preserve">March 13, 2020, </w:t>
      </w:r>
      <w:r w:rsidRPr="00F50ADF">
        <w:rPr>
          <w:sz w:val="26"/>
          <w:szCs w:val="26"/>
        </w:rPr>
        <w:t xml:space="preserve">the Commission authorized </w:t>
      </w:r>
      <w:r w:rsidR="006A3363">
        <w:rPr>
          <w:sz w:val="26"/>
          <w:szCs w:val="26"/>
        </w:rPr>
        <w:t xml:space="preserve">City of Lancaster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</w:t>
      </w:r>
      <w:r w:rsidR="00571F5C">
        <w:rPr>
          <w:sz w:val="26"/>
          <w:szCs w:val="26"/>
        </w:rPr>
        <w:t>in</w:t>
      </w:r>
      <w:r w:rsidR="00575D8D">
        <w:rPr>
          <w:sz w:val="26"/>
          <w:szCs w:val="26"/>
        </w:rPr>
        <w:t>corporat</w:t>
      </w:r>
      <w:r w:rsidR="002B5A14">
        <w:rPr>
          <w:sz w:val="26"/>
          <w:szCs w:val="26"/>
        </w:rPr>
        <w:t>ing</w:t>
      </w:r>
      <w:r w:rsidR="00575D8D">
        <w:rPr>
          <w:sz w:val="26"/>
          <w:szCs w:val="26"/>
        </w:rPr>
        <w:t xml:space="preserve"> the terms of the </w:t>
      </w:r>
      <w:r w:rsidR="0005676B">
        <w:rPr>
          <w:sz w:val="26"/>
          <w:szCs w:val="26"/>
        </w:rPr>
        <w:t xml:space="preserve">settlement and changes to its rates, rules and regulations </w:t>
      </w:r>
      <w:r w:rsidR="007D3159">
        <w:rPr>
          <w:sz w:val="26"/>
          <w:szCs w:val="26"/>
        </w:rPr>
        <w:t xml:space="preserve">as set forth to the attachments of the </w:t>
      </w:r>
      <w:r w:rsidRPr="00F50ADF">
        <w:rPr>
          <w:sz w:val="26"/>
          <w:szCs w:val="26"/>
        </w:rPr>
        <w:t>Joint Settlement Petition for Rate Investigation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 operating revenues of not more than $</w:t>
      </w:r>
      <w:r w:rsidR="00EE638F">
        <w:rPr>
          <w:sz w:val="26"/>
          <w:szCs w:val="26"/>
        </w:rPr>
        <w:t>500,000</w:t>
      </w:r>
      <w:r w:rsidRPr="00F50ADF">
        <w:rPr>
          <w:sz w:val="26"/>
          <w:szCs w:val="26"/>
        </w:rPr>
        <w:t xml:space="preserve">.  On </w:t>
      </w:r>
      <w:r w:rsidR="00CF7D3D">
        <w:rPr>
          <w:sz w:val="26"/>
          <w:szCs w:val="26"/>
        </w:rPr>
        <w:t xml:space="preserve">March 13, 2020, </w:t>
      </w:r>
      <w:r w:rsidRPr="00F50ADF">
        <w:rPr>
          <w:sz w:val="26"/>
          <w:szCs w:val="26"/>
        </w:rPr>
        <w:t xml:space="preserve">the Company filed Supplement No. </w:t>
      </w:r>
      <w:r w:rsidR="00EE638F">
        <w:rPr>
          <w:sz w:val="26"/>
          <w:szCs w:val="26"/>
        </w:rPr>
        <w:t>41</w:t>
      </w:r>
      <w:r w:rsidRPr="00F50ADF">
        <w:rPr>
          <w:sz w:val="26"/>
          <w:szCs w:val="26"/>
        </w:rPr>
        <w:t xml:space="preserve"> to Tariff </w:t>
      </w:r>
      <w:r w:rsidR="00CF2627">
        <w:rPr>
          <w:sz w:val="26"/>
          <w:szCs w:val="26"/>
        </w:rPr>
        <w:t>Sewer</w:t>
      </w:r>
      <w:r w:rsidRPr="00F50ADF">
        <w:rPr>
          <w:sz w:val="26"/>
          <w:szCs w:val="26"/>
        </w:rPr>
        <w:t xml:space="preserve">-Pa. P.U.C. No. </w:t>
      </w:r>
      <w:r w:rsidR="00CF2627">
        <w:rPr>
          <w:sz w:val="26"/>
          <w:szCs w:val="26"/>
        </w:rPr>
        <w:t>7</w:t>
      </w:r>
      <w:r w:rsidRPr="00F50ADF">
        <w:rPr>
          <w:sz w:val="26"/>
          <w:szCs w:val="26"/>
        </w:rPr>
        <w:t xml:space="preserve"> to become effective </w:t>
      </w:r>
      <w:r w:rsidR="00BB4109">
        <w:rPr>
          <w:sz w:val="26"/>
          <w:szCs w:val="26"/>
        </w:rPr>
        <w:t xml:space="preserve">March 14, 2020. 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55DCCD5C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Pr="00F50ADF">
        <w:rPr>
          <w:sz w:val="26"/>
          <w:szCs w:val="26"/>
        </w:rPr>
        <w:t xml:space="preserve">Supplement No. </w:t>
      </w:r>
      <w:r w:rsidR="00BB4109">
        <w:rPr>
          <w:sz w:val="26"/>
          <w:szCs w:val="26"/>
        </w:rPr>
        <w:t>41</w:t>
      </w:r>
      <w:r w:rsidRPr="00F50ADF">
        <w:rPr>
          <w:sz w:val="26"/>
          <w:szCs w:val="26"/>
        </w:rPr>
        <w:t xml:space="preserve"> to Tariff </w:t>
      </w:r>
      <w:r w:rsidR="00BB4109">
        <w:rPr>
          <w:sz w:val="26"/>
          <w:szCs w:val="26"/>
        </w:rPr>
        <w:t xml:space="preserve">Sewer </w:t>
      </w:r>
      <w:r w:rsidRPr="00F50ADF">
        <w:rPr>
          <w:sz w:val="26"/>
          <w:szCs w:val="26"/>
        </w:rPr>
        <w:t>-</w:t>
      </w:r>
      <w:r w:rsidR="00F457BD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9F7051">
        <w:rPr>
          <w:sz w:val="26"/>
          <w:szCs w:val="26"/>
        </w:rPr>
        <w:t xml:space="preserve">7 </w:t>
      </w:r>
      <w:r w:rsidRPr="00F50ADF">
        <w:rPr>
          <w:sz w:val="26"/>
          <w:szCs w:val="26"/>
        </w:rPr>
        <w:t xml:space="preserve">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639E270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B546F8">
        <w:rPr>
          <w:sz w:val="26"/>
          <w:szCs w:val="26"/>
        </w:rPr>
        <w:t xml:space="preserve">Marie Intrieri </w:t>
      </w:r>
      <w:r w:rsidR="00A0369A" w:rsidRPr="00F50ADF">
        <w:rPr>
          <w:sz w:val="26"/>
          <w:szCs w:val="26"/>
        </w:rPr>
        <w:t xml:space="preserve">of the Bureau of Technical Utility Services at </w:t>
      </w:r>
      <w:r w:rsidR="00B546F8">
        <w:rPr>
          <w:sz w:val="26"/>
          <w:szCs w:val="26"/>
        </w:rPr>
        <w:t xml:space="preserve">(717) 214-9114 </w:t>
      </w:r>
      <w:r w:rsidR="00A0369A" w:rsidRPr="00F50ADF">
        <w:rPr>
          <w:sz w:val="26"/>
          <w:szCs w:val="26"/>
        </w:rPr>
        <w:t xml:space="preserve">or </w:t>
      </w:r>
      <w:hyperlink r:id="rId11" w:history="1">
        <w:r w:rsidR="00B546F8" w:rsidRPr="00F86C63">
          <w:rPr>
            <w:rStyle w:val="Hyperlink"/>
            <w:sz w:val="26"/>
            <w:szCs w:val="26"/>
          </w:rPr>
          <w:t>maintrieri@pa.gov</w:t>
        </w:r>
      </w:hyperlink>
      <w:r w:rsidR="00B546F8">
        <w:rPr>
          <w:sz w:val="26"/>
          <w:szCs w:val="26"/>
        </w:rPr>
        <w:t xml:space="preserve">.  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77777777" w:rsidR="00722527" w:rsidRPr="00F50ADF" w:rsidRDefault="00722527" w:rsidP="00722527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  <w:t>Sincerely,</w:t>
      </w:r>
    </w:p>
    <w:p w14:paraId="31EDE73D" w14:textId="2636FE23" w:rsidR="00722527" w:rsidRPr="00F50ADF" w:rsidRDefault="004738BF" w:rsidP="00722527">
      <w:pPr>
        <w:rPr>
          <w:sz w:val="26"/>
          <w:szCs w:val="26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640054E" wp14:editId="4DDBAB10">
            <wp:simplePos x="0" y="0"/>
            <wp:positionH relativeFrom="column">
              <wp:posOffset>2393950</wp:posOffset>
            </wp:positionH>
            <wp:positionV relativeFrom="paragraph">
              <wp:posOffset>5715</wp:posOffset>
            </wp:positionV>
            <wp:extent cx="183794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D200" w14:textId="0C1895C9" w:rsidR="00722527" w:rsidRDefault="00722527" w:rsidP="00722527">
      <w:pPr>
        <w:rPr>
          <w:sz w:val="26"/>
          <w:szCs w:val="26"/>
        </w:rPr>
      </w:pPr>
    </w:p>
    <w:p w14:paraId="66CFD8E2" w14:textId="77777777" w:rsidR="00FE3052" w:rsidRPr="00F50ADF" w:rsidRDefault="00FE3052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26C04E72" w:rsidR="00B25811" w:rsidRPr="00F50ADF" w:rsidRDefault="00722527" w:rsidP="004738BF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  <w:bookmarkStart w:id="1" w:name="_GoBack"/>
      <w:bookmarkEnd w:id="1"/>
    </w:p>
    <w:p w14:paraId="17896DBB" w14:textId="5E5E1AE5" w:rsidR="00B25811" w:rsidRPr="009F7051" w:rsidRDefault="00B25811" w:rsidP="00B25811">
      <w:pPr>
        <w:rPr>
          <w:sz w:val="20"/>
        </w:rPr>
      </w:pPr>
    </w:p>
    <w:sectPr w:rsidR="00B25811" w:rsidRPr="009F7051" w:rsidSect="008B162F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C970" w14:textId="77777777" w:rsidR="00AE1BAB" w:rsidRDefault="00AE1BAB">
      <w:r>
        <w:separator/>
      </w:r>
    </w:p>
  </w:endnote>
  <w:endnote w:type="continuationSeparator" w:id="0">
    <w:p w14:paraId="4DAB3961" w14:textId="77777777" w:rsidR="00AE1BAB" w:rsidRDefault="00AE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DF00" w14:textId="77777777" w:rsidR="00AE1BAB" w:rsidRDefault="00AE1BAB">
      <w:r>
        <w:separator/>
      </w:r>
    </w:p>
  </w:footnote>
  <w:footnote w:type="continuationSeparator" w:id="0">
    <w:p w14:paraId="00584698" w14:textId="77777777" w:rsidR="00AE1BAB" w:rsidRDefault="00AE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1790"/>
    <w:rsid w:val="00053B85"/>
    <w:rsid w:val="0005402C"/>
    <w:rsid w:val="0005676B"/>
    <w:rsid w:val="00057F4A"/>
    <w:rsid w:val="00065D59"/>
    <w:rsid w:val="0006621E"/>
    <w:rsid w:val="0006790B"/>
    <w:rsid w:val="00067C2E"/>
    <w:rsid w:val="000723FA"/>
    <w:rsid w:val="000761C0"/>
    <w:rsid w:val="0008427B"/>
    <w:rsid w:val="000865B6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41D2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1506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B5A1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70A8D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D1E78"/>
    <w:rsid w:val="003E6E97"/>
    <w:rsid w:val="003F44B6"/>
    <w:rsid w:val="003F7CE2"/>
    <w:rsid w:val="00401C75"/>
    <w:rsid w:val="004159C6"/>
    <w:rsid w:val="00417EF7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38BF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1F5C"/>
    <w:rsid w:val="00574F8B"/>
    <w:rsid w:val="005758E5"/>
    <w:rsid w:val="00575D8D"/>
    <w:rsid w:val="00583A30"/>
    <w:rsid w:val="0058733C"/>
    <w:rsid w:val="0059791D"/>
    <w:rsid w:val="00597EC1"/>
    <w:rsid w:val="005A560C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3363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159"/>
    <w:rsid w:val="007D34C6"/>
    <w:rsid w:val="007F16BF"/>
    <w:rsid w:val="007F36B4"/>
    <w:rsid w:val="007F3BE4"/>
    <w:rsid w:val="007F4A43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3148"/>
    <w:rsid w:val="009D4210"/>
    <w:rsid w:val="009D4442"/>
    <w:rsid w:val="009E7BC4"/>
    <w:rsid w:val="009F49F6"/>
    <w:rsid w:val="009F7051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600AC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1BAB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B4109"/>
    <w:rsid w:val="00BC6493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19E"/>
    <w:rsid w:val="00C97AC7"/>
    <w:rsid w:val="00CA70F9"/>
    <w:rsid w:val="00CB0F99"/>
    <w:rsid w:val="00CB3A5E"/>
    <w:rsid w:val="00CB60D5"/>
    <w:rsid w:val="00CB6480"/>
    <w:rsid w:val="00CD6709"/>
    <w:rsid w:val="00CF103F"/>
    <w:rsid w:val="00CF2445"/>
    <w:rsid w:val="00CF2627"/>
    <w:rsid w:val="00CF57C9"/>
    <w:rsid w:val="00CF7CEF"/>
    <w:rsid w:val="00CF7D3D"/>
    <w:rsid w:val="00D02C14"/>
    <w:rsid w:val="00D15212"/>
    <w:rsid w:val="00D15C97"/>
    <w:rsid w:val="00D1770C"/>
    <w:rsid w:val="00D22D7A"/>
    <w:rsid w:val="00D23E68"/>
    <w:rsid w:val="00D332DE"/>
    <w:rsid w:val="00D36951"/>
    <w:rsid w:val="00D37B25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66BF2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E638F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052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ntrieri@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2DEB-1CD3-4596-8739-BE983A8C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12516-570A-4F5B-A69C-639FB4DDD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F697B-9423-4A29-BB8E-2AC292F3C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A114B-DE62-4491-AB28-42DA86A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2020-05-01T15:03:00Z</dcterms:created>
  <dcterms:modified xsi:type="dcterms:W3CDTF">2020-05-06T18:04:00Z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