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AC" w:rsidRPr="00C93A85" w:rsidRDefault="002D6AB1" w:rsidP="00C93A85">
      <w:pPr>
        <w:spacing w:line="240" w:lineRule="auto"/>
        <w:jc w:val="center"/>
        <w:rPr>
          <w:b/>
          <w:sz w:val="40"/>
          <w:szCs w:val="40"/>
        </w:rPr>
      </w:pPr>
      <w:r w:rsidRPr="00C93A85">
        <w:rPr>
          <w:b/>
          <w:sz w:val="40"/>
          <w:szCs w:val="40"/>
        </w:rPr>
        <w:t xml:space="preserve">ACT 13 – </w:t>
      </w:r>
      <w:r w:rsidR="00C93A85">
        <w:rPr>
          <w:b/>
          <w:sz w:val="40"/>
          <w:szCs w:val="40"/>
        </w:rPr>
        <w:t>Public Utility Commission</w:t>
      </w:r>
    </w:p>
    <w:p w:rsidR="002D6AB1" w:rsidRPr="00B60876" w:rsidRDefault="002D6AB1" w:rsidP="00C93A85">
      <w:pPr>
        <w:spacing w:line="240" w:lineRule="auto"/>
        <w:jc w:val="center"/>
        <w:rPr>
          <w:b/>
          <w:sz w:val="36"/>
          <w:szCs w:val="36"/>
        </w:rPr>
      </w:pPr>
      <w:r w:rsidRPr="00B60876">
        <w:rPr>
          <w:b/>
          <w:sz w:val="36"/>
          <w:szCs w:val="36"/>
        </w:rPr>
        <w:t>PRODUCER’S   USER   GUIDE</w:t>
      </w:r>
    </w:p>
    <w:p w:rsidR="006D1CEF" w:rsidRDefault="00B60876" w:rsidP="002D6AB1">
      <w:pPr>
        <w:rPr>
          <w:szCs w:val="24"/>
        </w:rPr>
      </w:pPr>
      <w:r>
        <w:t xml:space="preserve">Website address:  </w:t>
      </w:r>
      <w:hyperlink r:id="rId8" w:history="1">
        <w:r w:rsidR="006D1CEF" w:rsidRPr="0088727D">
          <w:rPr>
            <w:rStyle w:val="Hyperlink"/>
            <w:szCs w:val="24"/>
          </w:rPr>
          <w:t>https://www.act13-reporting.puc.pa.gov</w:t>
        </w:r>
      </w:hyperlink>
    </w:p>
    <w:p w:rsidR="006D1CEF" w:rsidRDefault="006D1CEF" w:rsidP="002D6AB1">
      <w:pPr>
        <w:rPr>
          <w:szCs w:val="24"/>
        </w:rPr>
      </w:pPr>
      <w:r>
        <w:rPr>
          <w:szCs w:val="24"/>
        </w:rPr>
        <w:t>The first screen will ask you for your User ID and Password.  This information was mailed to your Company on August 3, 2012.</w:t>
      </w:r>
      <w:r w:rsidR="00C93A85">
        <w:rPr>
          <w:szCs w:val="24"/>
        </w:rPr>
        <w:t xml:space="preserve"> Once the information is entered click “login.”</w:t>
      </w:r>
    </w:p>
    <w:p w:rsidR="007F315A" w:rsidRDefault="002D7069" w:rsidP="002D7069">
      <w:pPr>
        <w:rPr>
          <w:szCs w:val="24"/>
        </w:rPr>
      </w:pPr>
      <w:r>
        <w:rPr>
          <w:noProof/>
        </w:rPr>
        <mc:AlternateContent>
          <mc:Choice Requires="wps">
            <w:drawing>
              <wp:anchor distT="0" distB="0" distL="114300" distR="114300" simplePos="0" relativeHeight="251671552" behindDoc="0" locked="0" layoutInCell="1" allowOverlap="1" wp14:anchorId="2F3834CA" wp14:editId="1A4DF6DC">
                <wp:simplePos x="0" y="0"/>
                <wp:positionH relativeFrom="column">
                  <wp:posOffset>4625340</wp:posOffset>
                </wp:positionH>
                <wp:positionV relativeFrom="paragraph">
                  <wp:posOffset>1639570</wp:posOffset>
                </wp:positionV>
                <wp:extent cx="426720" cy="266700"/>
                <wp:effectExtent l="0" t="0" r="15240" b="15240"/>
                <wp:wrapNone/>
                <wp:docPr id="8" name="Left Arrow 8"/>
                <wp:cNvGraphicFramePr/>
                <a:graphic xmlns:a="http://schemas.openxmlformats.org/drawingml/2006/main">
                  <a:graphicData uri="http://schemas.microsoft.com/office/word/2010/wordprocessingShape">
                    <wps:wsp>
                      <wps:cNvSpPr/>
                      <wps:spPr>
                        <a:xfrm rot="5400000">
                          <a:off x="0" y="0"/>
                          <a:ext cx="426720" cy="266700"/>
                        </a:xfrm>
                        <a:prstGeom prst="leftArrow">
                          <a:avLst/>
                        </a:prstGeom>
                        <a:noFill/>
                        <a:ln>
                          <a:solidFill>
                            <a:srgbClr val="C174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364.2pt;margin-top:129.1pt;width:33.6pt;height:21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" adj="6750" filled="f" strokecolor="#c174fa" strokeweight="2pt"/>
            </w:pict>
          </mc:Fallback>
        </mc:AlternateContent>
      </w:r>
      <w:r>
        <w:rPr>
          <w:noProof/>
        </w:rPr>
        <mc:AlternateContent>
          <mc:Choice Requires="wps">
            <w:drawing>
              <wp:anchor distT="0" distB="0" distL="114300" distR="114300" simplePos="0" relativeHeight="251669504" behindDoc="0" locked="0" layoutInCell="1" allowOverlap="1" wp14:anchorId="7B9C9E0C" wp14:editId="42681D48">
                <wp:simplePos x="0" y="0"/>
                <wp:positionH relativeFrom="column">
                  <wp:posOffset>5615940</wp:posOffset>
                </wp:positionH>
                <wp:positionV relativeFrom="paragraph">
                  <wp:posOffset>877570</wp:posOffset>
                </wp:positionV>
                <wp:extent cx="426720" cy="266700"/>
                <wp:effectExtent l="0" t="0" r="11430" b="19050"/>
                <wp:wrapNone/>
                <wp:docPr id="6" name="Left Arrow 6"/>
                <wp:cNvGraphicFramePr/>
                <a:graphic xmlns:a="http://schemas.openxmlformats.org/drawingml/2006/main">
                  <a:graphicData uri="http://schemas.microsoft.com/office/word/2010/wordprocessingShape">
                    <wps:wsp>
                      <wps:cNvSpPr/>
                      <wps:spPr>
                        <a:xfrm>
                          <a:off x="0" y="0"/>
                          <a:ext cx="426720" cy="266700"/>
                        </a:xfrm>
                        <a:prstGeom prst="leftArrow">
                          <a:avLst/>
                        </a:prstGeom>
                        <a:noFill/>
                        <a:ln>
                          <a:solidFill>
                            <a:srgbClr val="C174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6" o:spid="_x0000_s1026" type="#_x0000_t66" style="position:absolute;margin-left:442.2pt;margin-top:69.1pt;width:33.6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" adj="6750" filled="f" strokecolor="#c174fa" strokeweight="2pt"/>
            </w:pict>
          </mc:Fallback>
        </mc:AlternateContent>
      </w:r>
      <w:r>
        <w:rPr>
          <w:noProof/>
        </w:rPr>
        <w:drawing>
          <wp:inline distT="0" distB="0" distL="0" distR="0" wp14:anchorId="36481C30" wp14:editId="48E4DEA6">
            <wp:extent cx="6871854" cy="188976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87910" cy="1894175"/>
                    </a:xfrm>
                    <a:prstGeom prst="rect">
                      <a:avLst/>
                    </a:prstGeom>
                  </pic:spPr>
                </pic:pic>
              </a:graphicData>
            </a:graphic>
          </wp:inline>
        </w:drawing>
      </w:r>
    </w:p>
    <w:p w:rsidR="006D1CEF" w:rsidRDefault="007F315A" w:rsidP="002D6AB1">
      <w:pPr>
        <w:rPr>
          <w:szCs w:val="24"/>
        </w:rPr>
      </w:pPr>
      <w:r w:rsidRPr="007F315A">
        <w:rPr>
          <w:noProof/>
          <w:szCs w:val="24"/>
        </w:rPr>
        <mc:AlternateContent>
          <mc:Choice Requires="wps">
            <w:drawing>
              <wp:anchor distT="0" distB="0" distL="114300" distR="114300" simplePos="0" relativeHeight="251668480" behindDoc="0" locked="0" layoutInCell="1" allowOverlap="1" wp14:editId="36B11C9B">
                <wp:simplePos x="0" y="0"/>
                <wp:positionH relativeFrom="column">
                  <wp:posOffset>4137660</wp:posOffset>
                </wp:positionH>
                <wp:positionV relativeFrom="paragraph">
                  <wp:posOffset>1220470</wp:posOffset>
                </wp:positionV>
                <wp:extent cx="723900" cy="175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5260"/>
                        </a:xfrm>
                        <a:prstGeom prst="rect">
                          <a:avLst/>
                        </a:prstGeom>
                        <a:solidFill>
                          <a:srgbClr val="FFFFFF"/>
                        </a:solidFill>
                        <a:ln w="9525">
                          <a:noFill/>
                          <a:miter lim="800000"/>
                          <a:headEnd/>
                          <a:tailEnd/>
                        </a:ln>
                      </wps:spPr>
                      <wps:txbx>
                        <w:txbxContent>
                          <w:p w:rsidR="007F315A" w:rsidRPr="007F315A" w:rsidRDefault="007F315A" w:rsidP="007F315A">
                            <w:pPr>
                              <w:rPr>
                                <w:sz w:val="16"/>
                                <w:szCs w:val="16"/>
                              </w:rPr>
                            </w:pPr>
                            <w:r w:rsidRPr="007F315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8pt;margin-top:96.1pt;width:57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vKIwIAACM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" stroked="f">
                <v:textbox>
                  <w:txbxContent>
                    <w:p w:rsidR="007F315A" w:rsidRPr="007F315A" w:rsidRDefault="007F315A" w:rsidP="007F315A">
                      <w:pPr>
                        <w:rPr>
                          <w:sz w:val="16"/>
                          <w:szCs w:val="16"/>
                        </w:rPr>
                      </w:pPr>
                      <w:r w:rsidRPr="007F315A">
                        <w:rPr>
                          <w:sz w:val="16"/>
                          <w:szCs w:val="16"/>
                        </w:rPr>
                        <w:t>*********</w:t>
                      </w:r>
                    </w:p>
                  </w:txbxContent>
                </v:textbox>
              </v:shape>
            </w:pict>
          </mc:Fallback>
        </mc:AlternateContent>
      </w:r>
    </w:p>
    <w:p w:rsidR="006D1CEF" w:rsidRDefault="006D1CEF" w:rsidP="002D6AB1">
      <w:pPr>
        <w:rPr>
          <w:szCs w:val="24"/>
        </w:rPr>
      </w:pPr>
      <w:r>
        <w:rPr>
          <w:szCs w:val="24"/>
        </w:rPr>
        <w:t xml:space="preserve">When you initially login you will need to change the temporary password.  </w:t>
      </w:r>
      <w:r w:rsidR="00C93A85">
        <w:rPr>
          <w:szCs w:val="24"/>
        </w:rPr>
        <w:t xml:space="preserve">Also you must select two </w:t>
      </w:r>
      <w:r>
        <w:rPr>
          <w:szCs w:val="24"/>
        </w:rPr>
        <w:t xml:space="preserve">security questions </w:t>
      </w:r>
      <w:r w:rsidR="00C93A85">
        <w:rPr>
          <w:szCs w:val="24"/>
        </w:rPr>
        <w:t xml:space="preserve">and provide the answers.  This information will be used by the help desk in the </w:t>
      </w:r>
      <w:r w:rsidR="00B60876">
        <w:rPr>
          <w:szCs w:val="24"/>
        </w:rPr>
        <w:t>e</w:t>
      </w:r>
      <w:r w:rsidR="00C93A85">
        <w:rPr>
          <w:szCs w:val="24"/>
        </w:rPr>
        <w:t>vent that you forget your password.  Once finished click “Save.”</w:t>
      </w:r>
      <w:r w:rsidR="00B60876">
        <w:rPr>
          <w:noProof/>
          <w:szCs w:val="24"/>
        </w:rPr>
        <w:t xml:space="preserve"> </w:t>
      </w:r>
      <w:r w:rsidR="00B60876">
        <w:rPr>
          <w:noProof/>
          <w:szCs w:val="24"/>
        </w:rPr>
        <w:drawing>
          <wp:inline distT="0" distB="0" distL="0" distR="0">
            <wp:extent cx="6858000" cy="3916680"/>
            <wp:effectExtent l="0" t="0" r="0" b="7620"/>
            <wp:docPr id="7" name="Picture 7" descr="C:\Users\yhess\Pictures\Act 13 Producer snips\log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hess\Pictures\Act 13 Producer snips\login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916680"/>
                    </a:xfrm>
                    <a:prstGeom prst="rect">
                      <a:avLst/>
                    </a:prstGeom>
                    <a:noFill/>
                    <a:ln>
                      <a:noFill/>
                    </a:ln>
                  </pic:spPr>
                </pic:pic>
              </a:graphicData>
            </a:graphic>
          </wp:inline>
        </w:drawing>
      </w:r>
    </w:p>
    <w:p w:rsidR="004021A6" w:rsidRDefault="002300A7" w:rsidP="002D6AB1">
      <w:pPr>
        <w:rPr>
          <w:szCs w:val="24"/>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1082040</wp:posOffset>
                </wp:positionV>
                <wp:extent cx="1165860" cy="2006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6586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3A8" w:rsidRPr="002300A7" w:rsidRDefault="009B23A8">
                            <w:pPr>
                              <w:rPr>
                                <w:sz w:val="16"/>
                                <w:szCs w:val="16"/>
                              </w:rPr>
                            </w:pPr>
                            <w:r>
                              <w:rPr>
                                <w:sz w:val="16"/>
                                <w:szCs w:val="16"/>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8pt;margin-top:85.2pt;width:91.8pt;height:1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" filled="f" stroked="f" strokeweight=".5pt">
                <v:textbox>
                  <w:txbxContent>
                    <w:p w:rsidR="009B23A8" w:rsidRPr="002300A7" w:rsidRDefault="009B23A8">
                      <w:pPr>
                        <w:rPr>
                          <w:sz w:val="16"/>
                          <w:szCs w:val="16"/>
                        </w:rPr>
                      </w:pPr>
                      <w:r>
                        <w:rPr>
                          <w:sz w:val="16"/>
                          <w:szCs w:val="16"/>
                        </w:rPr>
                        <w:t>Company Name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AA5D31" wp14:editId="36C5DAAF">
                <wp:simplePos x="0" y="0"/>
                <wp:positionH relativeFrom="column">
                  <wp:posOffset>1272540</wp:posOffset>
                </wp:positionH>
                <wp:positionV relativeFrom="paragraph">
                  <wp:posOffset>1661160</wp:posOffset>
                </wp:positionV>
                <wp:extent cx="828040" cy="624840"/>
                <wp:effectExtent l="57150" t="38100" r="67310" b="99060"/>
                <wp:wrapNone/>
                <wp:docPr id="11" name="Rounded Rectangle 11"/>
                <wp:cNvGraphicFramePr/>
                <a:graphic xmlns:a="http://schemas.openxmlformats.org/drawingml/2006/main">
                  <a:graphicData uri="http://schemas.microsoft.com/office/word/2010/wordprocessingShape">
                    <wps:wsp>
                      <wps:cNvSpPr/>
                      <wps:spPr>
                        <a:xfrm>
                          <a:off x="0" y="0"/>
                          <a:ext cx="828040" cy="62484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100.2pt;margin-top:130.8pt;width:65.2pt;height:4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664384" behindDoc="0" locked="0" layoutInCell="1" allowOverlap="1" wp14:anchorId="010E48FF" wp14:editId="1C131F74">
                <wp:simplePos x="0" y="0"/>
                <wp:positionH relativeFrom="column">
                  <wp:posOffset>1264920</wp:posOffset>
                </wp:positionH>
                <wp:positionV relativeFrom="paragraph">
                  <wp:posOffset>1752600</wp:posOffset>
                </wp:positionV>
                <wp:extent cx="828040" cy="533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2804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3A8" w:rsidRPr="00D4347B" w:rsidRDefault="009B23A8">
                            <w:pPr>
                              <w:rPr>
                                <w:sz w:val="16"/>
                                <w:szCs w:val="16"/>
                              </w:rPr>
                            </w:pPr>
                            <w:r>
                              <w:rPr>
                                <w:sz w:val="16"/>
                                <w:szCs w:val="16"/>
                              </w:rPr>
                              <w:t>Information as reported from DEP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99.6pt;margin-top:138pt;width:65.2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" filled="f" stroked="f" strokeweight=".5pt">
                <v:textbox>
                  <w:txbxContent>
                    <w:p w:rsidR="009B23A8" w:rsidRPr="00D4347B" w:rsidRDefault="009B23A8">
                      <w:pPr>
                        <w:rPr>
                          <w:sz w:val="16"/>
                          <w:szCs w:val="16"/>
                        </w:rPr>
                      </w:pPr>
                      <w:r>
                        <w:rPr>
                          <w:sz w:val="16"/>
                          <w:szCs w:val="16"/>
                        </w:rPr>
                        <w:t>Information as reported from DEP</w:t>
                      </w:r>
                    </w:p>
                  </w:txbxContent>
                </v:textbox>
              </v:shape>
            </w:pict>
          </mc:Fallback>
        </mc:AlternateContent>
      </w:r>
      <w:r w:rsidR="00131BA0">
        <w:rPr>
          <w:szCs w:val="24"/>
        </w:rPr>
        <w:t xml:space="preserve">Once the password is changed you will enter the system and be able to access your Company’s </w:t>
      </w:r>
      <w:r w:rsidR="004021A6">
        <w:rPr>
          <w:szCs w:val="24"/>
        </w:rPr>
        <w:t xml:space="preserve">currently available </w:t>
      </w:r>
      <w:r w:rsidR="00131BA0">
        <w:rPr>
          <w:szCs w:val="24"/>
        </w:rPr>
        <w:t>information</w:t>
      </w:r>
      <w:r w:rsidR="004021A6">
        <w:rPr>
          <w:szCs w:val="24"/>
        </w:rPr>
        <w:t xml:space="preserve">.  </w:t>
      </w:r>
      <w:r w:rsidR="00131BA0">
        <w:rPr>
          <w:szCs w:val="24"/>
        </w:rPr>
        <w:t xml:space="preserve"> This first page </w:t>
      </w:r>
      <w:r w:rsidR="0086269F">
        <w:rPr>
          <w:szCs w:val="24"/>
        </w:rPr>
        <w:t>is the producer page</w:t>
      </w:r>
      <w:r w:rsidR="00FF5380">
        <w:rPr>
          <w:szCs w:val="24"/>
        </w:rPr>
        <w:t>.</w:t>
      </w:r>
      <w:r w:rsidR="0086269F">
        <w:rPr>
          <w:szCs w:val="24"/>
        </w:rPr>
        <w:t xml:space="preserve">  </w:t>
      </w:r>
      <w:r w:rsidR="00D4347B">
        <w:rPr>
          <w:noProof/>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670560</wp:posOffset>
                </wp:positionV>
                <wp:extent cx="1059180" cy="200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5918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3A8" w:rsidRPr="00D4347B" w:rsidRDefault="009B23A8">
                            <w:pPr>
                              <w:rPr>
                                <w:sz w:val="16"/>
                                <w:szCs w:val="16"/>
                              </w:rPr>
                            </w:pPr>
                            <w:r>
                              <w:rPr>
                                <w:sz w:val="16"/>
                                <w:szCs w:val="16"/>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7.8pt;margin-top:52.8pt;width:83.4pt;height:1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" filled="f" stroked="f" strokeweight=".5pt">
                <v:textbox>
                  <w:txbxContent>
                    <w:p w:rsidR="009B23A8" w:rsidRPr="00D4347B" w:rsidRDefault="009B23A8">
                      <w:pPr>
                        <w:rPr>
                          <w:sz w:val="16"/>
                          <w:szCs w:val="16"/>
                        </w:rPr>
                      </w:pPr>
                      <w:r>
                        <w:rPr>
                          <w:sz w:val="16"/>
                          <w:szCs w:val="16"/>
                        </w:rPr>
                        <w:t>Company Name</w:t>
                      </w:r>
                    </w:p>
                  </w:txbxContent>
                </v:textbox>
              </v:shape>
            </w:pict>
          </mc:Fallback>
        </mc:AlternateContent>
      </w:r>
      <w:r w:rsidR="00297083">
        <w:rPr>
          <w:noProof/>
        </w:rPr>
        <mc:AlternateContent>
          <mc:Choice Requires="wps">
            <w:drawing>
              <wp:anchor distT="0" distB="0" distL="114300" distR="114300" simplePos="0" relativeHeight="251661312" behindDoc="0" locked="1" layoutInCell="1" allowOverlap="1">
                <wp:simplePos x="0" y="0"/>
                <wp:positionH relativeFrom="column">
                  <wp:posOffset>17780</wp:posOffset>
                </wp:positionH>
                <wp:positionV relativeFrom="page">
                  <wp:posOffset>1541145</wp:posOffset>
                </wp:positionV>
                <wp:extent cx="1252220" cy="200660"/>
                <wp:effectExtent l="57150" t="38100" r="81280" b="104140"/>
                <wp:wrapNone/>
                <wp:docPr id="4" name="Rectangle 4"/>
                <wp:cNvGraphicFramePr/>
                <a:graphic xmlns:a="http://schemas.openxmlformats.org/drawingml/2006/main">
                  <a:graphicData uri="http://schemas.microsoft.com/office/word/2010/wordprocessingShape">
                    <wps:wsp>
                      <wps:cNvSpPr/>
                      <wps:spPr>
                        <a:xfrm>
                          <a:off x="0" y="0"/>
                          <a:ext cx="1252220" cy="20066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pt;margin-top:121.35pt;width:98.6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w10:wrap anchory="page"/>
                <w10:anchorlock/>
              </v:rect>
            </w:pict>
          </mc:Fallback>
        </mc:AlternateContent>
      </w:r>
      <w:r w:rsidR="00FB790C">
        <w:rPr>
          <w:noProof/>
        </w:rPr>
        <w:drawing>
          <wp:inline distT="0" distB="0" distL="0" distR="0" wp14:anchorId="158F1E80" wp14:editId="2E91C32F">
            <wp:extent cx="5943600" cy="409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098290"/>
                    </a:xfrm>
                    <a:prstGeom prst="rect">
                      <a:avLst/>
                    </a:prstGeom>
                  </pic:spPr>
                </pic:pic>
              </a:graphicData>
            </a:graphic>
          </wp:inline>
        </w:drawing>
      </w:r>
    </w:p>
    <w:p w:rsidR="002300A7" w:rsidRDefault="002300A7" w:rsidP="002D6AB1">
      <w:pPr>
        <w:rPr>
          <w:szCs w:val="24"/>
        </w:rPr>
      </w:pPr>
      <w:r>
        <w:rPr>
          <w:noProof/>
          <w:szCs w:val="24"/>
        </w:rPr>
        <mc:AlternateContent>
          <mc:Choice Requires="wps">
            <w:drawing>
              <wp:anchor distT="0" distB="0" distL="114300" distR="114300" simplePos="0" relativeHeight="251666432" behindDoc="0" locked="0" layoutInCell="1" allowOverlap="1">
                <wp:simplePos x="0" y="0"/>
                <wp:positionH relativeFrom="column">
                  <wp:posOffset>335280</wp:posOffset>
                </wp:positionH>
                <wp:positionV relativeFrom="paragraph">
                  <wp:posOffset>885190</wp:posOffset>
                </wp:positionV>
                <wp:extent cx="220980" cy="259080"/>
                <wp:effectExtent l="57150" t="38100" r="7620" b="121920"/>
                <wp:wrapNone/>
                <wp:docPr id="20" name="Down Arrow 20"/>
                <wp:cNvGraphicFramePr/>
                <a:graphic xmlns:a="http://schemas.openxmlformats.org/drawingml/2006/main">
                  <a:graphicData uri="http://schemas.microsoft.com/office/word/2010/wordprocessingShape">
                    <wps:wsp>
                      <wps:cNvSpPr/>
                      <wps:spPr>
                        <a:xfrm>
                          <a:off x="0" y="0"/>
                          <a:ext cx="220980" cy="25908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6.4pt;margin-top:69.7pt;width:17.4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" adj="12388"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86269F">
        <w:rPr>
          <w:szCs w:val="24"/>
        </w:rPr>
        <w:t>If you need to change</w:t>
      </w:r>
      <w:r>
        <w:rPr>
          <w:szCs w:val="24"/>
        </w:rPr>
        <w:t>, delete</w:t>
      </w:r>
      <w:r w:rsidR="00D4347B">
        <w:rPr>
          <w:szCs w:val="24"/>
        </w:rPr>
        <w:t xml:space="preserve"> or add</w:t>
      </w:r>
      <w:r w:rsidR="0086269F">
        <w:rPr>
          <w:szCs w:val="24"/>
        </w:rPr>
        <w:t xml:space="preserve"> </w:t>
      </w:r>
      <w:proofErr w:type="gramStart"/>
      <w:r w:rsidR="0086269F">
        <w:rPr>
          <w:szCs w:val="24"/>
        </w:rPr>
        <w:t xml:space="preserve">an </w:t>
      </w:r>
      <w:r>
        <w:rPr>
          <w:szCs w:val="24"/>
        </w:rPr>
        <w:t>A</w:t>
      </w:r>
      <w:r w:rsidR="0086269F">
        <w:rPr>
          <w:szCs w:val="24"/>
        </w:rPr>
        <w:t>ddress</w:t>
      </w:r>
      <w:proofErr w:type="gramEnd"/>
      <w:r>
        <w:rPr>
          <w:szCs w:val="24"/>
        </w:rPr>
        <w:t>/Contact/Notes</w:t>
      </w:r>
      <w:r w:rsidR="0086269F">
        <w:rPr>
          <w:szCs w:val="24"/>
        </w:rPr>
        <w:t xml:space="preserve"> please </w:t>
      </w:r>
      <w:r w:rsidR="00D4347B">
        <w:rPr>
          <w:szCs w:val="24"/>
        </w:rPr>
        <w:t>use this screen to in</w:t>
      </w:r>
      <w:r w:rsidR="0086269F">
        <w:rPr>
          <w:szCs w:val="24"/>
        </w:rPr>
        <w:t>put this information</w:t>
      </w:r>
      <w:r w:rsidR="00D4347B">
        <w:rPr>
          <w:szCs w:val="24"/>
        </w:rPr>
        <w:t>.</w:t>
      </w:r>
      <w:r w:rsidR="0086269F">
        <w:rPr>
          <w:szCs w:val="24"/>
        </w:rPr>
        <w:t xml:space="preserve"> </w:t>
      </w:r>
      <w:r w:rsidR="00D4347B">
        <w:rPr>
          <w:szCs w:val="24"/>
        </w:rPr>
        <w:t>I</w:t>
      </w:r>
      <w:r w:rsidR="0086269F">
        <w:rPr>
          <w:szCs w:val="24"/>
        </w:rPr>
        <w:t>n the notes section of this Producer Page</w:t>
      </w:r>
      <w:r w:rsidR="00D4347B">
        <w:rPr>
          <w:szCs w:val="24"/>
        </w:rPr>
        <w:t xml:space="preserve"> is where you tell us of any change that is </w:t>
      </w:r>
      <w:r>
        <w:rPr>
          <w:szCs w:val="24"/>
        </w:rPr>
        <w:t xml:space="preserve">Company </w:t>
      </w:r>
      <w:r w:rsidR="00D4347B">
        <w:rPr>
          <w:szCs w:val="24"/>
        </w:rPr>
        <w:t>related</w:t>
      </w:r>
      <w:r w:rsidR="0086269F">
        <w:rPr>
          <w:szCs w:val="24"/>
        </w:rPr>
        <w:t xml:space="preserve">.  </w:t>
      </w:r>
      <w:r w:rsidRPr="002300A7">
        <w:rPr>
          <w:szCs w:val="24"/>
          <w:u w:val="single"/>
        </w:rPr>
        <w:t>The well tab is informational only</w:t>
      </w:r>
      <w:r>
        <w:rPr>
          <w:szCs w:val="24"/>
        </w:rPr>
        <w:t>.  After entering information into any tab please click “save.”</w:t>
      </w:r>
    </w:p>
    <w:p w:rsidR="002300A7" w:rsidRDefault="002300A7" w:rsidP="002D6AB1">
      <w:pPr>
        <w:rPr>
          <w:szCs w:val="24"/>
        </w:rPr>
      </w:pPr>
      <w:r>
        <w:rPr>
          <w:noProof/>
        </w:rPr>
        <w:drawing>
          <wp:inline distT="0" distB="0" distL="0" distR="0" wp14:anchorId="44504944" wp14:editId="3C132E61">
            <wp:extent cx="3002280" cy="73152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02280" cy="731520"/>
                    </a:xfrm>
                    <a:prstGeom prst="rect">
                      <a:avLst/>
                    </a:prstGeom>
                  </pic:spPr>
                </pic:pic>
              </a:graphicData>
            </a:graphic>
          </wp:inline>
        </w:drawing>
      </w:r>
    </w:p>
    <w:p w:rsidR="002300A7" w:rsidRDefault="002300A7" w:rsidP="002D6AB1">
      <w:pPr>
        <w:rPr>
          <w:szCs w:val="24"/>
        </w:rPr>
      </w:pPr>
      <w:r>
        <w:rPr>
          <w:szCs w:val="24"/>
        </w:rPr>
        <w:t>To begin reporting in</w:t>
      </w:r>
      <w:r w:rsidR="00E62874">
        <w:rPr>
          <w:szCs w:val="24"/>
        </w:rPr>
        <w:t>f</w:t>
      </w:r>
      <w:r>
        <w:rPr>
          <w:szCs w:val="24"/>
        </w:rPr>
        <w:t xml:space="preserve">ormation regarding well data </w:t>
      </w:r>
      <w:r w:rsidR="00E62874">
        <w:rPr>
          <w:szCs w:val="24"/>
        </w:rPr>
        <w:t>click on the Producer/Well Tab and select one of the following reports.  (Producer Details is the first screen available upon entry into system).</w:t>
      </w:r>
    </w:p>
    <w:tbl>
      <w:tblPr>
        <w:tblStyle w:val="TableGrid"/>
        <w:tblW w:w="0" w:type="auto"/>
        <w:tblLook w:val="04A0" w:firstRow="1" w:lastRow="0" w:firstColumn="1" w:lastColumn="0" w:noHBand="0" w:noVBand="1"/>
      </w:tblPr>
      <w:tblGrid>
        <w:gridCol w:w="1998"/>
        <w:gridCol w:w="9018"/>
      </w:tblGrid>
      <w:tr w:rsidR="00E62874" w:rsidTr="008C7348">
        <w:tc>
          <w:tcPr>
            <w:tcW w:w="1998" w:type="dxa"/>
            <w:shd w:val="clear" w:color="auto" w:fill="C6D9F1" w:themeFill="text2" w:themeFillTint="33"/>
            <w:vAlign w:val="center"/>
          </w:tcPr>
          <w:p w:rsidR="00E62874" w:rsidRDefault="008C7348" w:rsidP="008C7348">
            <w:pPr>
              <w:jc w:val="center"/>
              <w:rPr>
                <w:szCs w:val="24"/>
              </w:rPr>
            </w:pPr>
            <w:r>
              <w:rPr>
                <w:szCs w:val="24"/>
              </w:rPr>
              <w:t>Producer Details</w:t>
            </w:r>
          </w:p>
        </w:tc>
        <w:tc>
          <w:tcPr>
            <w:tcW w:w="9018" w:type="dxa"/>
          </w:tcPr>
          <w:p w:rsidR="00E62874" w:rsidRDefault="008C7348" w:rsidP="002D6AB1">
            <w:pPr>
              <w:rPr>
                <w:szCs w:val="24"/>
              </w:rPr>
            </w:pPr>
            <w:r>
              <w:rPr>
                <w:szCs w:val="24"/>
              </w:rPr>
              <w:t>This is the home page where Corporate changes are made.</w:t>
            </w:r>
          </w:p>
        </w:tc>
      </w:tr>
      <w:tr w:rsidR="00E62874" w:rsidTr="008C7348">
        <w:tc>
          <w:tcPr>
            <w:tcW w:w="1998" w:type="dxa"/>
            <w:shd w:val="clear" w:color="auto" w:fill="C6D9F1" w:themeFill="text2" w:themeFillTint="33"/>
            <w:vAlign w:val="center"/>
          </w:tcPr>
          <w:p w:rsidR="00E62874" w:rsidRDefault="008C7348" w:rsidP="008C7348">
            <w:pPr>
              <w:jc w:val="center"/>
              <w:rPr>
                <w:szCs w:val="24"/>
              </w:rPr>
            </w:pPr>
            <w:r>
              <w:rPr>
                <w:szCs w:val="24"/>
              </w:rPr>
              <w:t>Annual Report</w:t>
            </w:r>
          </w:p>
        </w:tc>
        <w:tc>
          <w:tcPr>
            <w:tcW w:w="9018" w:type="dxa"/>
          </w:tcPr>
          <w:p w:rsidR="00E62874" w:rsidRDefault="008C7348" w:rsidP="002D6AB1">
            <w:pPr>
              <w:rPr>
                <w:szCs w:val="24"/>
              </w:rPr>
            </w:pPr>
            <w:r>
              <w:rPr>
                <w:szCs w:val="24"/>
              </w:rPr>
              <w:t>This page is only available at year end to view well data/dispute wells/make notes.  All well changes/additions must be done on the monthly reports</w:t>
            </w:r>
          </w:p>
        </w:tc>
      </w:tr>
      <w:tr w:rsidR="00E62874" w:rsidTr="008C7348">
        <w:tc>
          <w:tcPr>
            <w:tcW w:w="1998" w:type="dxa"/>
            <w:shd w:val="clear" w:color="auto" w:fill="C6D9F1" w:themeFill="text2" w:themeFillTint="33"/>
            <w:vAlign w:val="center"/>
          </w:tcPr>
          <w:p w:rsidR="00E62874" w:rsidRDefault="008C7348" w:rsidP="008C7348">
            <w:pPr>
              <w:jc w:val="center"/>
              <w:rPr>
                <w:szCs w:val="24"/>
              </w:rPr>
            </w:pPr>
            <w:r>
              <w:rPr>
                <w:szCs w:val="24"/>
              </w:rPr>
              <w:t>Monthly Report</w:t>
            </w:r>
          </w:p>
        </w:tc>
        <w:tc>
          <w:tcPr>
            <w:tcW w:w="9018" w:type="dxa"/>
          </w:tcPr>
          <w:p w:rsidR="00E62874" w:rsidRDefault="008C7348" w:rsidP="002D6AB1">
            <w:pPr>
              <w:rPr>
                <w:szCs w:val="24"/>
              </w:rPr>
            </w:pPr>
            <w:r>
              <w:rPr>
                <w:szCs w:val="24"/>
              </w:rPr>
              <w:t xml:space="preserve">This report will be used to make </w:t>
            </w:r>
            <w:r w:rsidRPr="008C7348">
              <w:rPr>
                <w:b/>
                <w:i/>
                <w:szCs w:val="24"/>
                <w:u w:val="single"/>
              </w:rPr>
              <w:t>ALL</w:t>
            </w:r>
            <w:r>
              <w:rPr>
                <w:szCs w:val="24"/>
              </w:rPr>
              <w:t xml:space="preserve"> well edits- changes to status, new wells, </w:t>
            </w:r>
            <w:proofErr w:type="gramStart"/>
            <w:r>
              <w:rPr>
                <w:szCs w:val="24"/>
              </w:rPr>
              <w:t>notes</w:t>
            </w:r>
            <w:proofErr w:type="gramEnd"/>
            <w:r>
              <w:rPr>
                <w:szCs w:val="24"/>
              </w:rPr>
              <w:t xml:space="preserve"> for the PUC regarding blocked change areas.  When reviewing the annual report if well changes must be made you will use the monthly report to make the needed changes.</w:t>
            </w:r>
          </w:p>
        </w:tc>
      </w:tr>
      <w:tr w:rsidR="00E62874" w:rsidTr="008C7348">
        <w:tc>
          <w:tcPr>
            <w:tcW w:w="1998" w:type="dxa"/>
            <w:shd w:val="clear" w:color="auto" w:fill="C6D9F1" w:themeFill="text2" w:themeFillTint="33"/>
            <w:vAlign w:val="center"/>
          </w:tcPr>
          <w:p w:rsidR="00E62874" w:rsidRDefault="008C7348" w:rsidP="008C7348">
            <w:pPr>
              <w:jc w:val="center"/>
              <w:rPr>
                <w:szCs w:val="24"/>
              </w:rPr>
            </w:pPr>
            <w:r>
              <w:rPr>
                <w:szCs w:val="24"/>
              </w:rPr>
              <w:t>Well Transfer</w:t>
            </w:r>
          </w:p>
        </w:tc>
        <w:tc>
          <w:tcPr>
            <w:tcW w:w="9018" w:type="dxa"/>
          </w:tcPr>
          <w:p w:rsidR="00E62874" w:rsidRDefault="008C7348" w:rsidP="008C7348">
            <w:pPr>
              <w:rPr>
                <w:szCs w:val="24"/>
              </w:rPr>
            </w:pPr>
            <w:r>
              <w:rPr>
                <w:szCs w:val="24"/>
              </w:rPr>
              <w:t>This form needs completed by BOTH the Seller and the Buyer in order to complete the transfer.</w:t>
            </w:r>
          </w:p>
        </w:tc>
      </w:tr>
    </w:tbl>
    <w:p w:rsidR="00E62874" w:rsidRDefault="00E62874" w:rsidP="002D6AB1">
      <w:pPr>
        <w:rPr>
          <w:szCs w:val="24"/>
        </w:rPr>
      </w:pPr>
    </w:p>
    <w:p w:rsidR="00E62874" w:rsidRDefault="00E62874" w:rsidP="002D6AB1">
      <w:pPr>
        <w:rPr>
          <w:szCs w:val="24"/>
        </w:rPr>
      </w:pPr>
    </w:p>
    <w:p w:rsidR="002A6888" w:rsidRDefault="002300A7" w:rsidP="002D6AB1">
      <w:pPr>
        <w:rPr>
          <w:szCs w:val="24"/>
        </w:rPr>
      </w:pPr>
      <w:r>
        <w:rPr>
          <w:noProof/>
          <w:szCs w:val="24"/>
        </w:rPr>
        <w:t xml:space="preserve"> </w:t>
      </w:r>
      <w:r w:rsidR="00A5148F">
        <w:rPr>
          <w:szCs w:val="24"/>
        </w:rPr>
        <w:t xml:space="preserve">Below is a screen shot of the </w:t>
      </w:r>
      <w:r w:rsidR="002A6888">
        <w:rPr>
          <w:szCs w:val="24"/>
        </w:rPr>
        <w:t xml:space="preserve">opening page when selecting </w:t>
      </w:r>
      <w:r w:rsidR="002A6888" w:rsidRPr="002A6888">
        <w:rPr>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Monthly </w:t>
      </w:r>
      <w:proofErr w:type="gramStart"/>
      <w:r w:rsidR="002A6888" w:rsidRPr="002A6888">
        <w:rPr>
          <w:b/>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Report</w:t>
      </w:r>
      <w:r w:rsidR="002A6888">
        <w:rPr>
          <w:szCs w:val="24"/>
        </w:rPr>
        <w:t>.</w:t>
      </w:r>
      <w:proofErr w:type="gramEnd"/>
      <w:r w:rsidR="002A6888">
        <w:rPr>
          <w:szCs w:val="24"/>
        </w:rPr>
        <w:t xml:space="preserve">  </w:t>
      </w:r>
      <w:r w:rsidR="00615C4F">
        <w:rPr>
          <w:szCs w:val="24"/>
        </w:rPr>
        <w:t>You can add new wells</w:t>
      </w:r>
      <w:r w:rsidR="002A6888">
        <w:rPr>
          <w:szCs w:val="24"/>
        </w:rPr>
        <w:t xml:space="preserve">, new notes or review existing notes including notes from the PUC.  </w:t>
      </w:r>
      <w:r w:rsidR="00615C4F">
        <w:rPr>
          <w:szCs w:val="24"/>
        </w:rPr>
        <w:t xml:space="preserve"> </w:t>
      </w:r>
      <w:r w:rsidR="002A6888">
        <w:rPr>
          <w:szCs w:val="24"/>
        </w:rPr>
        <w:t>This will also notify you if the PUC has reviewed your notes.  Save when finished entering data.</w:t>
      </w:r>
    </w:p>
    <w:p w:rsidR="008C5F65" w:rsidRDefault="008C5F65" w:rsidP="002D6AB1">
      <w:pPr>
        <w:rPr>
          <w:szCs w:val="24"/>
        </w:rPr>
      </w:pPr>
      <w:r w:rsidRPr="008C5F65">
        <w:rPr>
          <w:szCs w:val="24"/>
          <w:u w:val="single"/>
        </w:rPr>
        <w:t>NOTE</w:t>
      </w:r>
      <w:r>
        <w:rPr>
          <w:szCs w:val="24"/>
        </w:rPr>
        <w:t>: please take extra care when entering Latitude and Longitude into the well record because this information is pertinent when the PUC calculates the applicable municipal disbursement</w:t>
      </w:r>
      <w:r w:rsidR="008D4C75">
        <w:rPr>
          <w:szCs w:val="24"/>
        </w:rPr>
        <w:t xml:space="preserve"> regarding 5 linear miles from the well</w:t>
      </w:r>
      <w:r>
        <w:rPr>
          <w:szCs w:val="24"/>
        </w:rPr>
        <w:t>.</w:t>
      </w:r>
    </w:p>
    <w:p w:rsidR="002A6888" w:rsidRDefault="002A6888" w:rsidP="002D6AB1">
      <w:pPr>
        <w:rPr>
          <w:szCs w:val="24"/>
        </w:rPr>
      </w:pPr>
      <w:r>
        <w:rPr>
          <w:noProof/>
        </w:rPr>
        <w:drawing>
          <wp:inline distT="0" distB="0" distL="0" distR="0" wp14:anchorId="7CE70C07" wp14:editId="7C8BC7FB">
            <wp:extent cx="5943600" cy="39960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96055"/>
                    </a:xfrm>
                    <a:prstGeom prst="rect">
                      <a:avLst/>
                    </a:prstGeom>
                  </pic:spPr>
                </pic:pic>
              </a:graphicData>
            </a:graphic>
          </wp:inline>
        </w:drawing>
      </w:r>
    </w:p>
    <w:p w:rsidR="001C0DCA" w:rsidRDefault="002A6888" w:rsidP="002D6AB1">
      <w:pPr>
        <w:rPr>
          <w:szCs w:val="24"/>
        </w:rPr>
      </w:pPr>
      <w:r>
        <w:rPr>
          <w:szCs w:val="24"/>
        </w:rPr>
        <w:t>The bottom section of this screen has a listing of your Existing Wells.  You can type in the API or Farm Name to go directl</w:t>
      </w:r>
      <w:r w:rsidR="001C0DCA">
        <w:rPr>
          <w:szCs w:val="24"/>
        </w:rPr>
        <w:t>y to that particular well. You can also click on each column heading in order to sort the listing by that category.  If you click on a well in the listing the well information appears in the upper portion of the screen with the title “Edit Well.”  Areas that you cannot change are greyed and if changes are necessary you must include that information in the “New Notes” section, PUC can only make these changes.  When finished remember to save any input information.</w:t>
      </w:r>
    </w:p>
    <w:p w:rsidR="001C0DCA" w:rsidRDefault="001C0DCA" w:rsidP="002D6AB1">
      <w:pPr>
        <w:rPr>
          <w:szCs w:val="24"/>
        </w:rPr>
      </w:pPr>
      <w:r>
        <w:rPr>
          <w:szCs w:val="24"/>
        </w:rPr>
        <w:t xml:space="preserve">The option to export this file to excel is </w:t>
      </w:r>
      <w:r w:rsidR="009B23A8">
        <w:rPr>
          <w:szCs w:val="24"/>
        </w:rPr>
        <w:t>available</w:t>
      </w:r>
      <w:r w:rsidR="008C5F65">
        <w:rPr>
          <w:szCs w:val="24"/>
        </w:rPr>
        <w:t xml:space="preserve">.  You can then manipulate the data as necessary and just return to the </w:t>
      </w:r>
      <w:r w:rsidR="009B23A8">
        <w:rPr>
          <w:szCs w:val="24"/>
        </w:rPr>
        <w:t xml:space="preserve">monthly </w:t>
      </w:r>
      <w:r w:rsidR="008C5F65">
        <w:rPr>
          <w:szCs w:val="24"/>
        </w:rPr>
        <w:t>report to make necessary changes.</w:t>
      </w:r>
      <w:r>
        <w:rPr>
          <w:szCs w:val="24"/>
        </w:rPr>
        <w:t xml:space="preserve">  </w:t>
      </w:r>
    </w:p>
    <w:p w:rsidR="009B23A8" w:rsidRDefault="009B23A8" w:rsidP="002D6AB1">
      <w:pPr>
        <w:rPr>
          <w:szCs w:val="24"/>
        </w:rPr>
      </w:pPr>
      <w:r>
        <w:rPr>
          <w:szCs w:val="24"/>
        </w:rPr>
        <w:t>The last screen available under this heading is the “Transfer of a Well” and this is what will appear when you select this option:</w:t>
      </w:r>
    </w:p>
    <w:p w:rsidR="008551C9" w:rsidRDefault="009B23A8" w:rsidP="002D6AB1">
      <w:pPr>
        <w:rPr>
          <w:szCs w:val="24"/>
        </w:rPr>
      </w:pPr>
      <w:r>
        <w:rPr>
          <w:noProof/>
        </w:rPr>
        <w:lastRenderedPageBreak/>
        <w:drawing>
          <wp:inline distT="0" distB="0" distL="0" distR="0" wp14:anchorId="18605762" wp14:editId="2858D1FC">
            <wp:extent cx="6507480" cy="1199990"/>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07480" cy="1199990"/>
                    </a:xfrm>
                    <a:prstGeom prst="rect">
                      <a:avLst/>
                    </a:prstGeom>
                  </pic:spPr>
                </pic:pic>
              </a:graphicData>
            </a:graphic>
          </wp:inline>
        </w:drawing>
      </w:r>
    </w:p>
    <w:p w:rsidR="009B23A8" w:rsidRDefault="009B23A8" w:rsidP="002D6AB1">
      <w:pPr>
        <w:rPr>
          <w:szCs w:val="24"/>
        </w:rPr>
      </w:pPr>
      <w:r>
        <w:rPr>
          <w:szCs w:val="24"/>
        </w:rPr>
        <w:t>The last screen available under the Producer/Wells tab is the Annual Report.  This report can only be accessed for a prior calendar year wells</w:t>
      </w:r>
      <w:r w:rsidR="00D070E6">
        <w:rPr>
          <w:szCs w:val="24"/>
        </w:rPr>
        <w:t xml:space="preserve"> </w:t>
      </w:r>
      <w:r>
        <w:rPr>
          <w:szCs w:val="24"/>
        </w:rPr>
        <w:t xml:space="preserve">from </w:t>
      </w:r>
      <w:r w:rsidR="00D070E6">
        <w:rPr>
          <w:szCs w:val="24"/>
        </w:rPr>
        <w:t xml:space="preserve">approximately </w:t>
      </w:r>
      <w:r>
        <w:rPr>
          <w:szCs w:val="24"/>
        </w:rPr>
        <w:t xml:space="preserve">February 1, through April </w:t>
      </w:r>
      <w:r w:rsidR="00D070E6">
        <w:rPr>
          <w:szCs w:val="24"/>
        </w:rPr>
        <w:t xml:space="preserve">1 in order to prepare a statement for that year’s impact fee payment.  It is important to remember that you cannot edit any well data in this report.  All well data must be edited in the Monthly reports.  What you can do is write notes or dispute a well.  All well status changes that reflect production levels applicable to stripper well or less must be made in the December Monthly report, along with any applicable notes.  This information will be used in desk reviews or audits of production data if necessary. </w:t>
      </w:r>
    </w:p>
    <w:p w:rsidR="00C113B3" w:rsidRDefault="00F96529" w:rsidP="002D6AB1">
      <w:pPr>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5417820</wp:posOffset>
                </wp:positionH>
                <wp:positionV relativeFrom="paragraph">
                  <wp:posOffset>-15240</wp:posOffset>
                </wp:positionV>
                <wp:extent cx="1371600" cy="3200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1371600" cy="3200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23A8" w:rsidRPr="00F96529" w:rsidRDefault="009B23A8" w:rsidP="00F96529">
                            <w:pP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6529">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Finalize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margin-left:426.6pt;margin-top:-1.2pt;width:10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" fillcolor="#dbe5f1 [660]" strokecolor="#243f60 [1604]" strokeweight="2pt">
                <v:textbox>
                  <w:txbxContent>
                    <w:p w:rsidR="009B23A8" w:rsidRPr="00F96529" w:rsidRDefault="009B23A8" w:rsidP="00F96529">
                      <w:pPr>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96529">
                        <w:rPr>
                          <w:b/>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Finalize Report</w:t>
                      </w:r>
                    </w:p>
                  </w:txbxContent>
                </v:textbox>
              </v:rect>
            </w:pict>
          </mc:Fallback>
        </mc:AlternateContent>
      </w:r>
      <w:r w:rsidR="006C3D1D">
        <w:rPr>
          <w:szCs w:val="24"/>
        </w:rPr>
        <w:t>After</w:t>
      </w:r>
      <w:r>
        <w:rPr>
          <w:szCs w:val="24"/>
        </w:rPr>
        <w:t xml:space="preserve"> you have completed your review you must finalize the report by clicking on </w:t>
      </w:r>
    </w:p>
    <w:p w:rsidR="00F96529" w:rsidRDefault="006C3D1D" w:rsidP="002D6AB1">
      <w:pPr>
        <w:rPr>
          <w:szCs w:val="24"/>
        </w:rPr>
      </w:pPr>
      <w:r>
        <w:rPr>
          <w:b/>
          <w:szCs w:val="24"/>
        </w:rPr>
        <w:t xml:space="preserve">PLEASE NOTE:  </w:t>
      </w:r>
      <w:r w:rsidR="00F96529">
        <w:rPr>
          <w:szCs w:val="24"/>
        </w:rPr>
        <w:t>Once you finalize the report you cannot make any changes, if you need to make changes you must contact the PUC.</w:t>
      </w:r>
      <w:r w:rsidR="00665F1E">
        <w:rPr>
          <w:szCs w:val="24"/>
        </w:rPr>
        <w:t xml:space="preserve"> (Numbers are listed below)</w:t>
      </w:r>
    </w:p>
    <w:p w:rsidR="00417373" w:rsidRDefault="00F96529" w:rsidP="002D6AB1">
      <w:pPr>
        <w:rPr>
          <w:szCs w:val="24"/>
        </w:rPr>
      </w:pPr>
      <w:r>
        <w:rPr>
          <w:szCs w:val="24"/>
        </w:rPr>
        <w:t xml:space="preserve">After the report is finalized the </w:t>
      </w:r>
      <w:r w:rsidR="00417373">
        <w:rPr>
          <w:szCs w:val="24"/>
        </w:rPr>
        <w:t>payment box on the Producer page will be completed (see below)</w:t>
      </w:r>
      <w:r w:rsidR="00417373">
        <w:rPr>
          <w:noProof/>
          <w:szCs w:val="24"/>
        </w:rPr>
        <w:drawing>
          <wp:inline distT="0" distB="0" distL="0" distR="0">
            <wp:extent cx="6850380" cy="4701540"/>
            <wp:effectExtent l="0" t="0" r="7620" b="3810"/>
            <wp:docPr id="18" name="Picture 18" descr="C:\Users\yhess\Pictures\Act 13 Producer snips\New folder\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hess\Pictures\Act 13 Producer snips\New folder\Fina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0380" cy="4701540"/>
                    </a:xfrm>
                    <a:prstGeom prst="rect">
                      <a:avLst/>
                    </a:prstGeom>
                    <a:noFill/>
                    <a:ln>
                      <a:noFill/>
                    </a:ln>
                  </pic:spPr>
                </pic:pic>
              </a:graphicData>
            </a:graphic>
          </wp:inline>
        </w:drawing>
      </w:r>
    </w:p>
    <w:p w:rsidR="00417373" w:rsidRDefault="00417373" w:rsidP="002D6AB1">
      <w:pPr>
        <w:rPr>
          <w:szCs w:val="24"/>
        </w:rPr>
      </w:pPr>
      <w:r>
        <w:rPr>
          <w:szCs w:val="24"/>
        </w:rPr>
        <w:t>When finished please logout of the program.</w:t>
      </w:r>
    </w:p>
    <w:p w:rsidR="00F96529" w:rsidRPr="006D1CEF" w:rsidRDefault="00417373" w:rsidP="002D6AB1">
      <w:pPr>
        <w:rPr>
          <w:szCs w:val="24"/>
        </w:rPr>
      </w:pPr>
      <w:r>
        <w:rPr>
          <w:szCs w:val="24"/>
        </w:rPr>
        <w:lastRenderedPageBreak/>
        <w:t xml:space="preserve">If you have any questions regarding </w:t>
      </w:r>
      <w:r w:rsidR="003B54B1">
        <w:rPr>
          <w:szCs w:val="24"/>
        </w:rPr>
        <w:t xml:space="preserve">your </w:t>
      </w:r>
      <w:r w:rsidR="006864E9">
        <w:rPr>
          <w:szCs w:val="24"/>
        </w:rPr>
        <w:t xml:space="preserve">login </w:t>
      </w:r>
      <w:r>
        <w:rPr>
          <w:szCs w:val="24"/>
        </w:rPr>
        <w:t>information</w:t>
      </w:r>
      <w:r w:rsidR="006864E9">
        <w:rPr>
          <w:szCs w:val="24"/>
        </w:rPr>
        <w:t>,</w:t>
      </w:r>
      <w:r>
        <w:rPr>
          <w:szCs w:val="24"/>
        </w:rPr>
        <w:t xml:space="preserve"> or</w:t>
      </w:r>
      <w:r w:rsidR="006864E9">
        <w:rPr>
          <w:szCs w:val="24"/>
        </w:rPr>
        <w:t xml:space="preserve"> encounter</w:t>
      </w:r>
      <w:r>
        <w:rPr>
          <w:szCs w:val="24"/>
        </w:rPr>
        <w:t xml:space="preserve"> </w:t>
      </w:r>
      <w:r w:rsidR="003B54B1">
        <w:rPr>
          <w:szCs w:val="24"/>
        </w:rPr>
        <w:t>problems</w:t>
      </w:r>
      <w:r w:rsidR="006864E9">
        <w:rPr>
          <w:szCs w:val="24"/>
        </w:rPr>
        <w:t xml:space="preserve"> inputting data,</w:t>
      </w:r>
      <w:r w:rsidR="003B54B1">
        <w:rPr>
          <w:szCs w:val="24"/>
        </w:rPr>
        <w:t xml:space="preserve"> </w:t>
      </w:r>
      <w:r>
        <w:rPr>
          <w:szCs w:val="24"/>
        </w:rPr>
        <w:t xml:space="preserve">please contact Amy Zuvich at 717-783-6806 </w:t>
      </w:r>
      <w:r w:rsidR="003B54B1">
        <w:rPr>
          <w:szCs w:val="24"/>
        </w:rPr>
        <w:t>or Yvonne Hess</w:t>
      </w:r>
      <w:r w:rsidR="006864E9">
        <w:rPr>
          <w:szCs w:val="24"/>
        </w:rPr>
        <w:t xml:space="preserve"> at</w:t>
      </w:r>
      <w:r w:rsidR="003B54B1">
        <w:rPr>
          <w:szCs w:val="24"/>
        </w:rPr>
        <w:t xml:space="preserve"> 717-783-6190</w:t>
      </w:r>
      <w:r>
        <w:rPr>
          <w:szCs w:val="24"/>
        </w:rPr>
        <w:t>.</w:t>
      </w:r>
      <w:r w:rsidR="00F96529">
        <w:rPr>
          <w:szCs w:val="24"/>
        </w:rPr>
        <w:t xml:space="preserve"> </w:t>
      </w:r>
      <w:bookmarkStart w:id="0" w:name="_GoBack"/>
      <w:bookmarkEnd w:id="0"/>
    </w:p>
    <w:sectPr w:rsidR="00F96529" w:rsidRPr="006D1CEF" w:rsidSect="006C3D1D">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EB" w:rsidRDefault="001912EB" w:rsidP="006C3D1D">
      <w:pPr>
        <w:spacing w:after="0" w:line="240" w:lineRule="auto"/>
      </w:pPr>
      <w:r>
        <w:separator/>
      </w:r>
    </w:p>
  </w:endnote>
  <w:endnote w:type="continuationSeparator" w:id="0">
    <w:p w:rsidR="001912EB" w:rsidRDefault="001912EB" w:rsidP="006C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85643"/>
      <w:docPartObj>
        <w:docPartGallery w:val="Page Numbers (Bottom of Page)"/>
        <w:docPartUnique/>
      </w:docPartObj>
    </w:sdtPr>
    <w:sdtEndPr/>
    <w:sdtContent>
      <w:sdt>
        <w:sdtPr>
          <w:id w:val="-1669238322"/>
          <w:docPartObj>
            <w:docPartGallery w:val="Page Numbers (Top of Page)"/>
            <w:docPartUnique/>
          </w:docPartObj>
        </w:sdtPr>
        <w:sdtEndPr/>
        <w:sdtContent>
          <w:p w:rsidR="009B23A8" w:rsidRDefault="009B23A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864E9">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864E9">
              <w:rPr>
                <w:b/>
                <w:bCs/>
                <w:noProof/>
              </w:rPr>
              <w:t>5</w:t>
            </w:r>
            <w:r>
              <w:rPr>
                <w:b/>
                <w:bCs/>
                <w:szCs w:val="24"/>
              </w:rPr>
              <w:fldChar w:fldCharType="end"/>
            </w:r>
          </w:p>
        </w:sdtContent>
      </w:sdt>
    </w:sdtContent>
  </w:sdt>
  <w:p w:rsidR="009B23A8" w:rsidRDefault="009B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EB" w:rsidRDefault="001912EB" w:rsidP="006C3D1D">
      <w:pPr>
        <w:spacing w:after="0" w:line="240" w:lineRule="auto"/>
      </w:pPr>
      <w:r>
        <w:separator/>
      </w:r>
    </w:p>
  </w:footnote>
  <w:footnote w:type="continuationSeparator" w:id="0">
    <w:p w:rsidR="001912EB" w:rsidRDefault="001912EB" w:rsidP="006C3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B1"/>
    <w:rsid w:val="0003214D"/>
    <w:rsid w:val="000403A0"/>
    <w:rsid w:val="00044226"/>
    <w:rsid w:val="000458A5"/>
    <w:rsid w:val="000458B3"/>
    <w:rsid w:val="00050F5F"/>
    <w:rsid w:val="0006561C"/>
    <w:rsid w:val="00067B47"/>
    <w:rsid w:val="00067ECE"/>
    <w:rsid w:val="00073F5C"/>
    <w:rsid w:val="000742FE"/>
    <w:rsid w:val="00085D67"/>
    <w:rsid w:val="00091A43"/>
    <w:rsid w:val="00092407"/>
    <w:rsid w:val="00093151"/>
    <w:rsid w:val="00097CA5"/>
    <w:rsid w:val="000A0F26"/>
    <w:rsid w:val="000A42AC"/>
    <w:rsid w:val="000A6ED5"/>
    <w:rsid w:val="000A7A99"/>
    <w:rsid w:val="000C2002"/>
    <w:rsid w:val="000C2174"/>
    <w:rsid w:val="000C2DB8"/>
    <w:rsid w:val="000C3C08"/>
    <w:rsid w:val="000C605D"/>
    <w:rsid w:val="000D37DE"/>
    <w:rsid w:val="000E1764"/>
    <w:rsid w:val="000E29A7"/>
    <w:rsid w:val="000E2B04"/>
    <w:rsid w:val="000E31B2"/>
    <w:rsid w:val="000E34BA"/>
    <w:rsid w:val="000F35B3"/>
    <w:rsid w:val="000F4A4F"/>
    <w:rsid w:val="000F4AFE"/>
    <w:rsid w:val="000F50ED"/>
    <w:rsid w:val="000F6BE9"/>
    <w:rsid w:val="000F7BE7"/>
    <w:rsid w:val="00100023"/>
    <w:rsid w:val="0010196E"/>
    <w:rsid w:val="001158F2"/>
    <w:rsid w:val="001203CA"/>
    <w:rsid w:val="001231EF"/>
    <w:rsid w:val="00124D74"/>
    <w:rsid w:val="001255DC"/>
    <w:rsid w:val="00131BA0"/>
    <w:rsid w:val="0013440A"/>
    <w:rsid w:val="00141045"/>
    <w:rsid w:val="001420EA"/>
    <w:rsid w:val="0014750A"/>
    <w:rsid w:val="00152F20"/>
    <w:rsid w:val="00155BAA"/>
    <w:rsid w:val="001562A3"/>
    <w:rsid w:val="00160534"/>
    <w:rsid w:val="001661CB"/>
    <w:rsid w:val="00183F2F"/>
    <w:rsid w:val="001912EB"/>
    <w:rsid w:val="00193093"/>
    <w:rsid w:val="0019431B"/>
    <w:rsid w:val="00196B9B"/>
    <w:rsid w:val="001A6816"/>
    <w:rsid w:val="001A6842"/>
    <w:rsid w:val="001B2EDB"/>
    <w:rsid w:val="001B3B3B"/>
    <w:rsid w:val="001C0DCA"/>
    <w:rsid w:val="001D37D8"/>
    <w:rsid w:val="001D40A8"/>
    <w:rsid w:val="001D695B"/>
    <w:rsid w:val="001E620C"/>
    <w:rsid w:val="001F2293"/>
    <w:rsid w:val="00200166"/>
    <w:rsid w:val="00200B78"/>
    <w:rsid w:val="002202BE"/>
    <w:rsid w:val="00223A6E"/>
    <w:rsid w:val="002300A7"/>
    <w:rsid w:val="002402B8"/>
    <w:rsid w:val="00244E7B"/>
    <w:rsid w:val="00251C01"/>
    <w:rsid w:val="002548AA"/>
    <w:rsid w:val="00254BB5"/>
    <w:rsid w:val="00261AFF"/>
    <w:rsid w:val="0027627C"/>
    <w:rsid w:val="00282C9D"/>
    <w:rsid w:val="00287110"/>
    <w:rsid w:val="002942DB"/>
    <w:rsid w:val="0029583E"/>
    <w:rsid w:val="00297083"/>
    <w:rsid w:val="002A6888"/>
    <w:rsid w:val="002B0507"/>
    <w:rsid w:val="002C29D7"/>
    <w:rsid w:val="002C4C78"/>
    <w:rsid w:val="002C71F7"/>
    <w:rsid w:val="002D6AB1"/>
    <w:rsid w:val="002D7069"/>
    <w:rsid w:val="002D7A6A"/>
    <w:rsid w:val="002E7139"/>
    <w:rsid w:val="002F12B3"/>
    <w:rsid w:val="002F1DE9"/>
    <w:rsid w:val="002F2E03"/>
    <w:rsid w:val="00304313"/>
    <w:rsid w:val="00310D44"/>
    <w:rsid w:val="00316B51"/>
    <w:rsid w:val="00316BC6"/>
    <w:rsid w:val="00321ED3"/>
    <w:rsid w:val="00336C48"/>
    <w:rsid w:val="00356F21"/>
    <w:rsid w:val="00356F22"/>
    <w:rsid w:val="00360355"/>
    <w:rsid w:val="003611C0"/>
    <w:rsid w:val="00362086"/>
    <w:rsid w:val="00374C5E"/>
    <w:rsid w:val="0039565C"/>
    <w:rsid w:val="003A0CEC"/>
    <w:rsid w:val="003A51D3"/>
    <w:rsid w:val="003A7D2A"/>
    <w:rsid w:val="003B54B1"/>
    <w:rsid w:val="003B579B"/>
    <w:rsid w:val="003C29D1"/>
    <w:rsid w:val="003C7A32"/>
    <w:rsid w:val="003C7D1B"/>
    <w:rsid w:val="003E060D"/>
    <w:rsid w:val="003E500A"/>
    <w:rsid w:val="003E7626"/>
    <w:rsid w:val="003F2436"/>
    <w:rsid w:val="003F35F9"/>
    <w:rsid w:val="003F46CA"/>
    <w:rsid w:val="004021A6"/>
    <w:rsid w:val="00417373"/>
    <w:rsid w:val="00421291"/>
    <w:rsid w:val="004221C7"/>
    <w:rsid w:val="004241A5"/>
    <w:rsid w:val="00425F8F"/>
    <w:rsid w:val="00431864"/>
    <w:rsid w:val="004355DC"/>
    <w:rsid w:val="004368B8"/>
    <w:rsid w:val="00446347"/>
    <w:rsid w:val="004470D2"/>
    <w:rsid w:val="00447533"/>
    <w:rsid w:val="004565AE"/>
    <w:rsid w:val="0046044C"/>
    <w:rsid w:val="00470FFC"/>
    <w:rsid w:val="00471922"/>
    <w:rsid w:val="00476010"/>
    <w:rsid w:val="00477140"/>
    <w:rsid w:val="00495E34"/>
    <w:rsid w:val="00497D4B"/>
    <w:rsid w:val="004A00CB"/>
    <w:rsid w:val="004A251A"/>
    <w:rsid w:val="004C7201"/>
    <w:rsid w:val="004D2C4C"/>
    <w:rsid w:val="004D6F58"/>
    <w:rsid w:val="004E3E35"/>
    <w:rsid w:val="005006DD"/>
    <w:rsid w:val="0051668B"/>
    <w:rsid w:val="00523C01"/>
    <w:rsid w:val="005275AD"/>
    <w:rsid w:val="005343C2"/>
    <w:rsid w:val="005518C5"/>
    <w:rsid w:val="00551CC7"/>
    <w:rsid w:val="00551DF0"/>
    <w:rsid w:val="00553F7E"/>
    <w:rsid w:val="00555ED1"/>
    <w:rsid w:val="00565C2B"/>
    <w:rsid w:val="00566105"/>
    <w:rsid w:val="005936AB"/>
    <w:rsid w:val="005961B4"/>
    <w:rsid w:val="005967F5"/>
    <w:rsid w:val="005A0688"/>
    <w:rsid w:val="005B572A"/>
    <w:rsid w:val="005C2095"/>
    <w:rsid w:val="005C36F0"/>
    <w:rsid w:val="005D0BA3"/>
    <w:rsid w:val="005E38FB"/>
    <w:rsid w:val="005E6D78"/>
    <w:rsid w:val="005F1433"/>
    <w:rsid w:val="005F49B5"/>
    <w:rsid w:val="005F7203"/>
    <w:rsid w:val="00602260"/>
    <w:rsid w:val="00602338"/>
    <w:rsid w:val="006042E3"/>
    <w:rsid w:val="00606752"/>
    <w:rsid w:val="00607630"/>
    <w:rsid w:val="00613488"/>
    <w:rsid w:val="00615C4F"/>
    <w:rsid w:val="006254C2"/>
    <w:rsid w:val="00636F00"/>
    <w:rsid w:val="0065587F"/>
    <w:rsid w:val="00663D31"/>
    <w:rsid w:val="00664797"/>
    <w:rsid w:val="00665F1E"/>
    <w:rsid w:val="00667729"/>
    <w:rsid w:val="00673426"/>
    <w:rsid w:val="00677A5E"/>
    <w:rsid w:val="00685956"/>
    <w:rsid w:val="006864E9"/>
    <w:rsid w:val="00692650"/>
    <w:rsid w:val="00693403"/>
    <w:rsid w:val="00693FC7"/>
    <w:rsid w:val="006944C5"/>
    <w:rsid w:val="006A0090"/>
    <w:rsid w:val="006A1197"/>
    <w:rsid w:val="006A244C"/>
    <w:rsid w:val="006A5F7D"/>
    <w:rsid w:val="006B1E63"/>
    <w:rsid w:val="006B3118"/>
    <w:rsid w:val="006C23F0"/>
    <w:rsid w:val="006C31F0"/>
    <w:rsid w:val="006C3D1D"/>
    <w:rsid w:val="006C4B19"/>
    <w:rsid w:val="006C739E"/>
    <w:rsid w:val="006D1CEF"/>
    <w:rsid w:val="006D26E8"/>
    <w:rsid w:val="006F4D4D"/>
    <w:rsid w:val="00703131"/>
    <w:rsid w:val="007159C3"/>
    <w:rsid w:val="00723E48"/>
    <w:rsid w:val="0072730D"/>
    <w:rsid w:val="00730748"/>
    <w:rsid w:val="00741F97"/>
    <w:rsid w:val="00743C74"/>
    <w:rsid w:val="007450F8"/>
    <w:rsid w:val="00751BA7"/>
    <w:rsid w:val="00755B64"/>
    <w:rsid w:val="007567AA"/>
    <w:rsid w:val="00757CFB"/>
    <w:rsid w:val="00764AB6"/>
    <w:rsid w:val="00767994"/>
    <w:rsid w:val="00780526"/>
    <w:rsid w:val="007816DD"/>
    <w:rsid w:val="007874F7"/>
    <w:rsid w:val="00792B8E"/>
    <w:rsid w:val="0079347C"/>
    <w:rsid w:val="00796946"/>
    <w:rsid w:val="0079716D"/>
    <w:rsid w:val="007973F5"/>
    <w:rsid w:val="007A7450"/>
    <w:rsid w:val="007B13A9"/>
    <w:rsid w:val="007C1ACE"/>
    <w:rsid w:val="007C349D"/>
    <w:rsid w:val="007D114B"/>
    <w:rsid w:val="007D2409"/>
    <w:rsid w:val="007D6693"/>
    <w:rsid w:val="007F121E"/>
    <w:rsid w:val="007F315A"/>
    <w:rsid w:val="00801D18"/>
    <w:rsid w:val="00802130"/>
    <w:rsid w:val="008051C7"/>
    <w:rsid w:val="008125B2"/>
    <w:rsid w:val="0081767C"/>
    <w:rsid w:val="00823B88"/>
    <w:rsid w:val="00826332"/>
    <w:rsid w:val="00827B48"/>
    <w:rsid w:val="00834E98"/>
    <w:rsid w:val="00841794"/>
    <w:rsid w:val="008424B9"/>
    <w:rsid w:val="00846955"/>
    <w:rsid w:val="00847A97"/>
    <w:rsid w:val="00852CC0"/>
    <w:rsid w:val="00853ED5"/>
    <w:rsid w:val="008551C9"/>
    <w:rsid w:val="0086269F"/>
    <w:rsid w:val="00863080"/>
    <w:rsid w:val="00866D1D"/>
    <w:rsid w:val="00881B5E"/>
    <w:rsid w:val="0088341F"/>
    <w:rsid w:val="0089354C"/>
    <w:rsid w:val="008936DD"/>
    <w:rsid w:val="008959D1"/>
    <w:rsid w:val="00895D33"/>
    <w:rsid w:val="008A2544"/>
    <w:rsid w:val="008B1ABD"/>
    <w:rsid w:val="008B3A20"/>
    <w:rsid w:val="008C5F65"/>
    <w:rsid w:val="008C7348"/>
    <w:rsid w:val="008D049E"/>
    <w:rsid w:val="008D0F9B"/>
    <w:rsid w:val="008D326B"/>
    <w:rsid w:val="008D4C75"/>
    <w:rsid w:val="008D62D8"/>
    <w:rsid w:val="008D7F0E"/>
    <w:rsid w:val="008E5331"/>
    <w:rsid w:val="008F284F"/>
    <w:rsid w:val="008F3972"/>
    <w:rsid w:val="008F750E"/>
    <w:rsid w:val="008F7BE5"/>
    <w:rsid w:val="009003AE"/>
    <w:rsid w:val="00903A5C"/>
    <w:rsid w:val="009067FB"/>
    <w:rsid w:val="00910B71"/>
    <w:rsid w:val="00920DA6"/>
    <w:rsid w:val="009327D0"/>
    <w:rsid w:val="00946F45"/>
    <w:rsid w:val="0095238D"/>
    <w:rsid w:val="00954B80"/>
    <w:rsid w:val="0096187C"/>
    <w:rsid w:val="00964BF1"/>
    <w:rsid w:val="00965032"/>
    <w:rsid w:val="0097120C"/>
    <w:rsid w:val="009744A1"/>
    <w:rsid w:val="009757A4"/>
    <w:rsid w:val="00980D57"/>
    <w:rsid w:val="00983457"/>
    <w:rsid w:val="00985827"/>
    <w:rsid w:val="00985BE3"/>
    <w:rsid w:val="00991D2C"/>
    <w:rsid w:val="00996016"/>
    <w:rsid w:val="0099759F"/>
    <w:rsid w:val="009A2E8F"/>
    <w:rsid w:val="009A3071"/>
    <w:rsid w:val="009A6967"/>
    <w:rsid w:val="009B23A8"/>
    <w:rsid w:val="009B59B4"/>
    <w:rsid w:val="009B5DEC"/>
    <w:rsid w:val="009C4069"/>
    <w:rsid w:val="009C4799"/>
    <w:rsid w:val="009D0157"/>
    <w:rsid w:val="009D1827"/>
    <w:rsid w:val="009D2337"/>
    <w:rsid w:val="009F03BD"/>
    <w:rsid w:val="009F6CC6"/>
    <w:rsid w:val="00A00474"/>
    <w:rsid w:val="00A0086B"/>
    <w:rsid w:val="00A013A0"/>
    <w:rsid w:val="00A05BE7"/>
    <w:rsid w:val="00A13C1E"/>
    <w:rsid w:val="00A16198"/>
    <w:rsid w:val="00A237A5"/>
    <w:rsid w:val="00A278AA"/>
    <w:rsid w:val="00A37F2B"/>
    <w:rsid w:val="00A43E0F"/>
    <w:rsid w:val="00A47158"/>
    <w:rsid w:val="00A5148F"/>
    <w:rsid w:val="00A52B1F"/>
    <w:rsid w:val="00A53361"/>
    <w:rsid w:val="00A535F3"/>
    <w:rsid w:val="00A63A6D"/>
    <w:rsid w:val="00A66232"/>
    <w:rsid w:val="00A71959"/>
    <w:rsid w:val="00A8243B"/>
    <w:rsid w:val="00AA4345"/>
    <w:rsid w:val="00AA4608"/>
    <w:rsid w:val="00AA46E2"/>
    <w:rsid w:val="00AA65A8"/>
    <w:rsid w:val="00AB27A4"/>
    <w:rsid w:val="00AC41EB"/>
    <w:rsid w:val="00AC5868"/>
    <w:rsid w:val="00AD06C3"/>
    <w:rsid w:val="00AD4F5B"/>
    <w:rsid w:val="00AD593D"/>
    <w:rsid w:val="00AE269E"/>
    <w:rsid w:val="00AE58EA"/>
    <w:rsid w:val="00B004FF"/>
    <w:rsid w:val="00B02BFD"/>
    <w:rsid w:val="00B03E02"/>
    <w:rsid w:val="00B07B1E"/>
    <w:rsid w:val="00B23CF2"/>
    <w:rsid w:val="00B24D7E"/>
    <w:rsid w:val="00B274A5"/>
    <w:rsid w:val="00B307D3"/>
    <w:rsid w:val="00B364D7"/>
    <w:rsid w:val="00B404F8"/>
    <w:rsid w:val="00B407E4"/>
    <w:rsid w:val="00B43B88"/>
    <w:rsid w:val="00B453E1"/>
    <w:rsid w:val="00B476F0"/>
    <w:rsid w:val="00B50789"/>
    <w:rsid w:val="00B60876"/>
    <w:rsid w:val="00B639AE"/>
    <w:rsid w:val="00B67039"/>
    <w:rsid w:val="00B839C2"/>
    <w:rsid w:val="00BB1915"/>
    <w:rsid w:val="00BB4DBD"/>
    <w:rsid w:val="00BB7B58"/>
    <w:rsid w:val="00BC1743"/>
    <w:rsid w:val="00BC40A6"/>
    <w:rsid w:val="00BD1FCD"/>
    <w:rsid w:val="00BE2E2C"/>
    <w:rsid w:val="00BE74AD"/>
    <w:rsid w:val="00BF0177"/>
    <w:rsid w:val="00BF459A"/>
    <w:rsid w:val="00BF7700"/>
    <w:rsid w:val="00C009B4"/>
    <w:rsid w:val="00C016E9"/>
    <w:rsid w:val="00C04265"/>
    <w:rsid w:val="00C079DA"/>
    <w:rsid w:val="00C1060D"/>
    <w:rsid w:val="00C113B3"/>
    <w:rsid w:val="00C15D88"/>
    <w:rsid w:val="00C208A9"/>
    <w:rsid w:val="00C24A6B"/>
    <w:rsid w:val="00C25BE0"/>
    <w:rsid w:val="00C30783"/>
    <w:rsid w:val="00C35F45"/>
    <w:rsid w:val="00C44033"/>
    <w:rsid w:val="00C44C97"/>
    <w:rsid w:val="00C576EC"/>
    <w:rsid w:val="00C63B0A"/>
    <w:rsid w:val="00C813F7"/>
    <w:rsid w:val="00C829FB"/>
    <w:rsid w:val="00C85E8B"/>
    <w:rsid w:val="00C9072B"/>
    <w:rsid w:val="00C939FC"/>
    <w:rsid w:val="00C93A85"/>
    <w:rsid w:val="00CA09F1"/>
    <w:rsid w:val="00CA74F6"/>
    <w:rsid w:val="00CB28EC"/>
    <w:rsid w:val="00CC1D53"/>
    <w:rsid w:val="00CD283F"/>
    <w:rsid w:val="00CE04D1"/>
    <w:rsid w:val="00CE5FAE"/>
    <w:rsid w:val="00CF0512"/>
    <w:rsid w:val="00CF22B7"/>
    <w:rsid w:val="00CF4FCA"/>
    <w:rsid w:val="00D0136A"/>
    <w:rsid w:val="00D02EA0"/>
    <w:rsid w:val="00D070E6"/>
    <w:rsid w:val="00D24D57"/>
    <w:rsid w:val="00D30644"/>
    <w:rsid w:val="00D351D4"/>
    <w:rsid w:val="00D360CB"/>
    <w:rsid w:val="00D4347B"/>
    <w:rsid w:val="00D43E8E"/>
    <w:rsid w:val="00D50610"/>
    <w:rsid w:val="00D51A3A"/>
    <w:rsid w:val="00D75BE2"/>
    <w:rsid w:val="00D76AA5"/>
    <w:rsid w:val="00D77AFC"/>
    <w:rsid w:val="00D77DA4"/>
    <w:rsid w:val="00D8343E"/>
    <w:rsid w:val="00D83C13"/>
    <w:rsid w:val="00D86CDF"/>
    <w:rsid w:val="00D86FA4"/>
    <w:rsid w:val="00D92153"/>
    <w:rsid w:val="00D925FF"/>
    <w:rsid w:val="00DA28EE"/>
    <w:rsid w:val="00DA6FD6"/>
    <w:rsid w:val="00DB02D6"/>
    <w:rsid w:val="00DD2A9E"/>
    <w:rsid w:val="00DE1333"/>
    <w:rsid w:val="00DE3D33"/>
    <w:rsid w:val="00DF58A2"/>
    <w:rsid w:val="00DF5CC5"/>
    <w:rsid w:val="00E004FE"/>
    <w:rsid w:val="00E07162"/>
    <w:rsid w:val="00E1203E"/>
    <w:rsid w:val="00E14704"/>
    <w:rsid w:val="00E17312"/>
    <w:rsid w:val="00E20CCA"/>
    <w:rsid w:val="00E25838"/>
    <w:rsid w:val="00E3655F"/>
    <w:rsid w:val="00E37A5E"/>
    <w:rsid w:val="00E37DF2"/>
    <w:rsid w:val="00E404E4"/>
    <w:rsid w:val="00E52A03"/>
    <w:rsid w:val="00E62874"/>
    <w:rsid w:val="00E700C5"/>
    <w:rsid w:val="00E70ABD"/>
    <w:rsid w:val="00E7140E"/>
    <w:rsid w:val="00E767AA"/>
    <w:rsid w:val="00E77A39"/>
    <w:rsid w:val="00E82330"/>
    <w:rsid w:val="00E84C96"/>
    <w:rsid w:val="00E86718"/>
    <w:rsid w:val="00E9685D"/>
    <w:rsid w:val="00EA2FC5"/>
    <w:rsid w:val="00EA7AAC"/>
    <w:rsid w:val="00EB42B4"/>
    <w:rsid w:val="00EB5B10"/>
    <w:rsid w:val="00EC03B6"/>
    <w:rsid w:val="00EC7BC8"/>
    <w:rsid w:val="00ED5D33"/>
    <w:rsid w:val="00EE15D1"/>
    <w:rsid w:val="00EF141E"/>
    <w:rsid w:val="00EF4432"/>
    <w:rsid w:val="00EF7DB0"/>
    <w:rsid w:val="00F0067E"/>
    <w:rsid w:val="00F02014"/>
    <w:rsid w:val="00F07B26"/>
    <w:rsid w:val="00F10008"/>
    <w:rsid w:val="00F10639"/>
    <w:rsid w:val="00F21BB6"/>
    <w:rsid w:val="00F24163"/>
    <w:rsid w:val="00F26410"/>
    <w:rsid w:val="00F37442"/>
    <w:rsid w:val="00F4273C"/>
    <w:rsid w:val="00F534CE"/>
    <w:rsid w:val="00F566D2"/>
    <w:rsid w:val="00F61968"/>
    <w:rsid w:val="00F61ADF"/>
    <w:rsid w:val="00F64666"/>
    <w:rsid w:val="00F70DEE"/>
    <w:rsid w:val="00F72270"/>
    <w:rsid w:val="00F72463"/>
    <w:rsid w:val="00F81EFD"/>
    <w:rsid w:val="00F8471E"/>
    <w:rsid w:val="00F85F61"/>
    <w:rsid w:val="00F9082A"/>
    <w:rsid w:val="00F96529"/>
    <w:rsid w:val="00FA0C7D"/>
    <w:rsid w:val="00FA4A5B"/>
    <w:rsid w:val="00FA5ABA"/>
    <w:rsid w:val="00FB31D4"/>
    <w:rsid w:val="00FB49A5"/>
    <w:rsid w:val="00FB790C"/>
    <w:rsid w:val="00FC4DF4"/>
    <w:rsid w:val="00FC5731"/>
    <w:rsid w:val="00FC5A3A"/>
    <w:rsid w:val="00FC5FF3"/>
    <w:rsid w:val="00FD26DF"/>
    <w:rsid w:val="00FD33A3"/>
    <w:rsid w:val="00FD63D7"/>
    <w:rsid w:val="00FD65B9"/>
    <w:rsid w:val="00FE4BCE"/>
    <w:rsid w:val="00FF1BB3"/>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CEF"/>
    <w:rPr>
      <w:color w:val="0000FF" w:themeColor="hyperlink"/>
      <w:u w:val="single"/>
    </w:rPr>
  </w:style>
  <w:style w:type="character" w:styleId="FollowedHyperlink">
    <w:name w:val="FollowedHyperlink"/>
    <w:basedOn w:val="DefaultParagraphFont"/>
    <w:uiPriority w:val="99"/>
    <w:semiHidden/>
    <w:unhideWhenUsed/>
    <w:rsid w:val="006D1CEF"/>
    <w:rPr>
      <w:color w:val="800080" w:themeColor="followedHyperlink"/>
      <w:u w:val="single"/>
    </w:rPr>
  </w:style>
  <w:style w:type="paragraph" w:styleId="BalloonText">
    <w:name w:val="Balloon Text"/>
    <w:basedOn w:val="Normal"/>
    <w:link w:val="BalloonTextChar"/>
    <w:uiPriority w:val="99"/>
    <w:semiHidden/>
    <w:unhideWhenUsed/>
    <w:rsid w:val="006D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EF"/>
    <w:rPr>
      <w:rFonts w:ascii="Tahoma" w:hAnsi="Tahoma" w:cs="Tahoma"/>
      <w:sz w:val="16"/>
      <w:szCs w:val="16"/>
    </w:rPr>
  </w:style>
  <w:style w:type="paragraph" w:styleId="Header">
    <w:name w:val="header"/>
    <w:basedOn w:val="Normal"/>
    <w:link w:val="HeaderChar"/>
    <w:uiPriority w:val="99"/>
    <w:unhideWhenUsed/>
    <w:rsid w:val="006C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1D"/>
  </w:style>
  <w:style w:type="paragraph" w:styleId="Footer">
    <w:name w:val="footer"/>
    <w:basedOn w:val="Normal"/>
    <w:link w:val="FooterChar"/>
    <w:uiPriority w:val="99"/>
    <w:unhideWhenUsed/>
    <w:rsid w:val="006C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1D"/>
  </w:style>
  <w:style w:type="paragraph" w:styleId="Caption">
    <w:name w:val="caption"/>
    <w:basedOn w:val="Normal"/>
    <w:next w:val="Normal"/>
    <w:uiPriority w:val="35"/>
    <w:unhideWhenUsed/>
    <w:qFormat/>
    <w:rsid w:val="00297083"/>
    <w:pPr>
      <w:spacing w:line="240" w:lineRule="auto"/>
    </w:pPr>
    <w:rPr>
      <w:b/>
      <w:bCs/>
      <w:color w:val="4F81BD" w:themeColor="accent1"/>
      <w:sz w:val="18"/>
      <w:szCs w:val="18"/>
    </w:rPr>
  </w:style>
  <w:style w:type="table" w:styleId="TableGrid">
    <w:name w:val="Table Grid"/>
    <w:basedOn w:val="TableNormal"/>
    <w:uiPriority w:val="59"/>
    <w:rsid w:val="00E6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CEF"/>
    <w:rPr>
      <w:color w:val="0000FF" w:themeColor="hyperlink"/>
      <w:u w:val="single"/>
    </w:rPr>
  </w:style>
  <w:style w:type="character" w:styleId="FollowedHyperlink">
    <w:name w:val="FollowedHyperlink"/>
    <w:basedOn w:val="DefaultParagraphFont"/>
    <w:uiPriority w:val="99"/>
    <w:semiHidden/>
    <w:unhideWhenUsed/>
    <w:rsid w:val="006D1CEF"/>
    <w:rPr>
      <w:color w:val="800080" w:themeColor="followedHyperlink"/>
      <w:u w:val="single"/>
    </w:rPr>
  </w:style>
  <w:style w:type="paragraph" w:styleId="BalloonText">
    <w:name w:val="Balloon Text"/>
    <w:basedOn w:val="Normal"/>
    <w:link w:val="BalloonTextChar"/>
    <w:uiPriority w:val="99"/>
    <w:semiHidden/>
    <w:unhideWhenUsed/>
    <w:rsid w:val="006D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EF"/>
    <w:rPr>
      <w:rFonts w:ascii="Tahoma" w:hAnsi="Tahoma" w:cs="Tahoma"/>
      <w:sz w:val="16"/>
      <w:szCs w:val="16"/>
    </w:rPr>
  </w:style>
  <w:style w:type="paragraph" w:styleId="Header">
    <w:name w:val="header"/>
    <w:basedOn w:val="Normal"/>
    <w:link w:val="HeaderChar"/>
    <w:uiPriority w:val="99"/>
    <w:unhideWhenUsed/>
    <w:rsid w:val="006C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1D"/>
  </w:style>
  <w:style w:type="paragraph" w:styleId="Footer">
    <w:name w:val="footer"/>
    <w:basedOn w:val="Normal"/>
    <w:link w:val="FooterChar"/>
    <w:uiPriority w:val="99"/>
    <w:unhideWhenUsed/>
    <w:rsid w:val="006C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1D"/>
  </w:style>
  <w:style w:type="paragraph" w:styleId="Caption">
    <w:name w:val="caption"/>
    <w:basedOn w:val="Normal"/>
    <w:next w:val="Normal"/>
    <w:uiPriority w:val="35"/>
    <w:unhideWhenUsed/>
    <w:qFormat/>
    <w:rsid w:val="00297083"/>
    <w:pPr>
      <w:spacing w:line="240" w:lineRule="auto"/>
    </w:pPr>
    <w:rPr>
      <w:b/>
      <w:bCs/>
      <w:color w:val="4F81BD" w:themeColor="accent1"/>
      <w:sz w:val="18"/>
      <w:szCs w:val="18"/>
    </w:rPr>
  </w:style>
  <w:style w:type="table" w:styleId="TableGrid">
    <w:name w:val="Table Grid"/>
    <w:basedOn w:val="TableNormal"/>
    <w:uiPriority w:val="59"/>
    <w:rsid w:val="00E6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13-reporting.puc.pa.gov"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DCD4-699B-432F-85B5-5CAD8B89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yhess</dc:creator>
  <cp:lastModifiedBy>Zuvich, Amy</cp:lastModifiedBy>
  <cp:revision>4</cp:revision>
  <cp:lastPrinted>2012-08-06T14:04:00Z</cp:lastPrinted>
  <dcterms:created xsi:type="dcterms:W3CDTF">2014-08-04T16:48:00Z</dcterms:created>
  <dcterms:modified xsi:type="dcterms:W3CDTF">2014-08-04T18:39:00Z</dcterms:modified>
</cp:coreProperties>
</file>