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4ECC" w14:textId="009BB508" w:rsidR="00F0343A" w:rsidRDefault="00F0343A">
      <w:pPr>
        <w:pStyle w:val="Heading1"/>
        <w:tabs>
          <w:tab w:val="left" w:pos="9882"/>
        </w:tabs>
        <w:jc w:val="center"/>
        <w:rPr>
          <w:rFonts w:ascii="Times New Roman" w:hAnsi="Times New Roman"/>
          <w:sz w:val="72"/>
        </w:rPr>
      </w:pPr>
    </w:p>
    <w:p w14:paraId="2A06A9C0" w14:textId="77777777" w:rsidR="00F0343A" w:rsidRDefault="00F0343A">
      <w:pPr>
        <w:pStyle w:val="Heading1"/>
        <w:tabs>
          <w:tab w:val="left" w:pos="9882"/>
        </w:tabs>
        <w:jc w:val="center"/>
        <w:rPr>
          <w:rFonts w:ascii="Times New Roman" w:hAnsi="Times New Roman"/>
          <w:sz w:val="56"/>
        </w:rPr>
      </w:pPr>
    </w:p>
    <w:p w14:paraId="5CAAE2B8" w14:textId="77777777" w:rsidR="00F0343A" w:rsidRDefault="0014679E">
      <w:pPr>
        <w:jc w:val="center"/>
        <w:rPr>
          <w:b/>
          <w:sz w:val="56"/>
        </w:rPr>
      </w:pPr>
      <w:r>
        <w:rPr>
          <w:b/>
          <w:sz w:val="56"/>
        </w:rPr>
        <w:t>Pennsylvania</w:t>
      </w:r>
    </w:p>
    <w:p w14:paraId="22C8A0FC" w14:textId="77777777" w:rsidR="00F0343A" w:rsidRDefault="00F0343A">
      <w:pPr>
        <w:jc w:val="center"/>
        <w:rPr>
          <w:b/>
          <w:sz w:val="56"/>
        </w:rPr>
      </w:pPr>
      <w:r>
        <w:rPr>
          <w:b/>
          <w:sz w:val="56"/>
        </w:rPr>
        <w:t>New Jersey</w:t>
      </w:r>
    </w:p>
    <w:p w14:paraId="05D4ABDB" w14:textId="77777777" w:rsidR="00F0343A" w:rsidRDefault="00F0343A">
      <w:pPr>
        <w:jc w:val="center"/>
        <w:rPr>
          <w:b/>
          <w:sz w:val="56"/>
        </w:rPr>
      </w:pPr>
      <w:r>
        <w:rPr>
          <w:b/>
          <w:sz w:val="56"/>
        </w:rPr>
        <w:t>Delaware</w:t>
      </w:r>
    </w:p>
    <w:p w14:paraId="4AD1AEE6" w14:textId="77777777" w:rsidR="00F0343A" w:rsidRDefault="00F0343A">
      <w:pPr>
        <w:pStyle w:val="Heading8"/>
      </w:pPr>
      <w:smartTag w:uri="urn:schemas-microsoft-com:office:smarttags" w:element="place">
        <w:smartTag w:uri="urn:schemas-microsoft-com:office:smarttags" w:element="State">
          <w:r>
            <w:t>Maryland</w:t>
          </w:r>
        </w:smartTag>
      </w:smartTag>
    </w:p>
    <w:p w14:paraId="692F8C30" w14:textId="77777777" w:rsidR="00F0343A" w:rsidRDefault="00F0343A"/>
    <w:p w14:paraId="6021F716" w14:textId="77777777" w:rsidR="00F0343A" w:rsidRDefault="00F0343A"/>
    <w:p w14:paraId="1210E52E" w14:textId="77777777" w:rsidR="00F0343A" w:rsidRDefault="00F0343A"/>
    <w:p w14:paraId="2D34D58D" w14:textId="77777777" w:rsidR="00F0343A" w:rsidRDefault="00F0343A">
      <w:pPr>
        <w:jc w:val="center"/>
        <w:rPr>
          <w:b/>
          <w:sz w:val="72"/>
        </w:rPr>
      </w:pPr>
      <w:r>
        <w:rPr>
          <w:b/>
          <w:sz w:val="72"/>
        </w:rPr>
        <w:t>Implementation</w:t>
      </w:r>
    </w:p>
    <w:p w14:paraId="5EF152C5" w14:textId="77777777" w:rsidR="00F0343A" w:rsidRDefault="00F0343A">
      <w:pPr>
        <w:jc w:val="center"/>
      </w:pPr>
      <w:r>
        <w:rPr>
          <w:b/>
          <w:sz w:val="72"/>
        </w:rPr>
        <w:t>Guideline</w:t>
      </w:r>
    </w:p>
    <w:p w14:paraId="6B013385" w14:textId="77777777" w:rsidR="00F0343A" w:rsidRDefault="00F0343A">
      <w:pPr>
        <w:pStyle w:val="Heading1"/>
        <w:tabs>
          <w:tab w:val="left" w:pos="9882"/>
        </w:tabs>
        <w:rPr>
          <w:rFonts w:ascii="Times New Roman" w:hAnsi="Times New Roman"/>
        </w:rPr>
      </w:pPr>
    </w:p>
    <w:p w14:paraId="28225AFF" w14:textId="77777777" w:rsidR="00F0343A" w:rsidRDefault="00F0343A">
      <w:pPr>
        <w:pStyle w:val="Heading1"/>
        <w:tabs>
          <w:tab w:val="left" w:pos="9882"/>
        </w:tabs>
        <w:rPr>
          <w:rFonts w:ascii="Times New Roman" w:hAnsi="Times New Roman"/>
        </w:rPr>
      </w:pPr>
    </w:p>
    <w:p w14:paraId="4909AED8" w14:textId="77777777" w:rsidR="00F0343A" w:rsidRDefault="00F0343A">
      <w:pPr>
        <w:pStyle w:val="Heading1"/>
        <w:tabs>
          <w:tab w:val="left" w:pos="9882"/>
        </w:tabs>
        <w:rPr>
          <w:rFonts w:ascii="Times New Roman" w:hAnsi="Times New Roman"/>
        </w:rPr>
      </w:pPr>
    </w:p>
    <w:p w14:paraId="138575E1" w14:textId="77777777" w:rsidR="00F0343A" w:rsidRDefault="00F0343A">
      <w:pPr>
        <w:pStyle w:val="Heading9"/>
      </w:pPr>
      <w:r>
        <w:t>For</w:t>
      </w:r>
    </w:p>
    <w:p w14:paraId="0207F150" w14:textId="77777777" w:rsidR="00F0343A" w:rsidRDefault="00F0343A">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05C142DD" w14:textId="77777777" w:rsidR="00F0343A" w:rsidRDefault="00F0343A">
      <w:pPr>
        <w:pStyle w:val="Heading1"/>
        <w:tabs>
          <w:tab w:val="left" w:pos="7240"/>
          <w:tab w:val="left" w:pos="9882"/>
        </w:tabs>
        <w:rPr>
          <w:rFonts w:ascii="Times New Roman" w:hAnsi="Times New Roman"/>
          <w:sz w:val="20"/>
        </w:rPr>
      </w:pPr>
    </w:p>
    <w:p w14:paraId="622EBFA0" w14:textId="77777777" w:rsidR="00F0343A" w:rsidRDefault="00F0343A">
      <w:pPr>
        <w:pStyle w:val="Heading1"/>
        <w:tabs>
          <w:tab w:val="left" w:pos="7240"/>
          <w:tab w:val="left" w:pos="9882"/>
        </w:tabs>
        <w:rPr>
          <w:rFonts w:ascii="Times New Roman" w:hAnsi="Times New Roman"/>
          <w:sz w:val="20"/>
        </w:rPr>
      </w:pPr>
    </w:p>
    <w:p w14:paraId="367A3575" w14:textId="77777777" w:rsidR="00F0343A" w:rsidRDefault="00F0343A">
      <w:pPr>
        <w:pStyle w:val="Heading1"/>
        <w:tabs>
          <w:tab w:val="left" w:pos="7240"/>
          <w:tab w:val="left" w:pos="9882"/>
        </w:tabs>
        <w:rPr>
          <w:rFonts w:ascii="Times New Roman" w:hAnsi="Times New Roman"/>
          <w:sz w:val="20"/>
        </w:rPr>
      </w:pPr>
    </w:p>
    <w:p w14:paraId="096199FB" w14:textId="77777777" w:rsidR="00F0343A" w:rsidRDefault="00F0343A">
      <w:pPr>
        <w:rPr>
          <w:b/>
        </w:rPr>
      </w:pPr>
      <w:r>
        <w:rPr>
          <w:b/>
        </w:rPr>
        <w:t>TRANSACTION SET</w:t>
      </w:r>
    </w:p>
    <w:p w14:paraId="005CE8CF" w14:textId="77777777" w:rsidR="00F0343A" w:rsidRDefault="00F0343A">
      <w:pPr>
        <w:rPr>
          <w:b/>
          <w:sz w:val="96"/>
        </w:rPr>
      </w:pPr>
      <w:r>
        <w:rPr>
          <w:b/>
          <w:sz w:val="96"/>
        </w:rPr>
        <w:t>867</w:t>
      </w:r>
    </w:p>
    <w:p w14:paraId="075C10A3" w14:textId="77777777" w:rsidR="00F0343A" w:rsidRDefault="00F0343A">
      <w:pPr>
        <w:rPr>
          <w:b/>
          <w:sz w:val="56"/>
        </w:rPr>
      </w:pPr>
      <w:r>
        <w:rPr>
          <w:b/>
          <w:sz w:val="56"/>
        </w:rPr>
        <w:t>Historical Usage</w:t>
      </w:r>
    </w:p>
    <w:p w14:paraId="71F702F9" w14:textId="77777777" w:rsidR="00F0343A" w:rsidRDefault="00F0343A">
      <w:pPr>
        <w:rPr>
          <w:b/>
          <w:sz w:val="40"/>
        </w:rPr>
      </w:pPr>
      <w:r>
        <w:rPr>
          <w:b/>
          <w:sz w:val="40"/>
        </w:rPr>
        <w:t>Ver/Rel 004010</w:t>
      </w:r>
    </w:p>
    <w:p w14:paraId="2C39F6CC" w14:textId="77777777" w:rsidR="00F0343A" w:rsidRDefault="00F0343A">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46BDAD7A" w14:textId="77777777" w:rsidR="00F0343A" w:rsidRDefault="00F0343A">
      <w:r>
        <w:br w:type="page"/>
      </w:r>
    </w:p>
    <w:p w14:paraId="75B4F217" w14:textId="77777777" w:rsidR="00F0343A" w:rsidRDefault="00F0343A">
      <w:pPr>
        <w:rPr>
          <w:b/>
          <w:sz w:val="28"/>
        </w:rPr>
      </w:pPr>
      <w:r>
        <w:rPr>
          <w:b/>
          <w:sz w:val="28"/>
        </w:rPr>
        <w:lastRenderedPageBreak/>
        <w:t>Table of Contents</w:t>
      </w:r>
    </w:p>
    <w:p w14:paraId="18AA0432" w14:textId="0EC23EE9" w:rsidR="004A4424" w:rsidRDefault="00EC37D6">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0073518" w:history="1">
        <w:r w:rsidR="004A4424" w:rsidRPr="00682340">
          <w:rPr>
            <w:rStyle w:val="Hyperlink"/>
            <w:noProof/>
          </w:rPr>
          <w:t>Summary of Changes</w:t>
        </w:r>
        <w:r w:rsidR="004A4424">
          <w:rPr>
            <w:noProof/>
            <w:webHidden/>
          </w:rPr>
          <w:tab/>
        </w:r>
        <w:r w:rsidR="004A4424">
          <w:rPr>
            <w:noProof/>
            <w:webHidden/>
          </w:rPr>
          <w:fldChar w:fldCharType="begin"/>
        </w:r>
        <w:r w:rsidR="004A4424">
          <w:rPr>
            <w:noProof/>
            <w:webHidden/>
          </w:rPr>
          <w:instrText xml:space="preserve"> PAGEREF _Toc100073518 \h </w:instrText>
        </w:r>
        <w:r w:rsidR="004A4424">
          <w:rPr>
            <w:noProof/>
            <w:webHidden/>
          </w:rPr>
        </w:r>
        <w:r w:rsidR="004A4424">
          <w:rPr>
            <w:noProof/>
            <w:webHidden/>
          </w:rPr>
          <w:fldChar w:fldCharType="separate"/>
        </w:r>
        <w:r w:rsidR="004A4424">
          <w:rPr>
            <w:noProof/>
            <w:webHidden/>
          </w:rPr>
          <w:t>4</w:t>
        </w:r>
        <w:r w:rsidR="004A4424">
          <w:rPr>
            <w:noProof/>
            <w:webHidden/>
          </w:rPr>
          <w:fldChar w:fldCharType="end"/>
        </w:r>
      </w:hyperlink>
    </w:p>
    <w:p w14:paraId="4D6FB1ED" w14:textId="5864F3FD"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19" w:history="1">
        <w:r w:rsidRPr="00682340">
          <w:rPr>
            <w:rStyle w:val="Hyperlink"/>
            <w:noProof/>
          </w:rPr>
          <w:t>General Notes</w:t>
        </w:r>
        <w:r>
          <w:rPr>
            <w:noProof/>
            <w:webHidden/>
          </w:rPr>
          <w:tab/>
        </w:r>
        <w:r>
          <w:rPr>
            <w:noProof/>
            <w:webHidden/>
          </w:rPr>
          <w:fldChar w:fldCharType="begin"/>
        </w:r>
        <w:r>
          <w:rPr>
            <w:noProof/>
            <w:webHidden/>
          </w:rPr>
          <w:instrText xml:space="preserve"> PAGEREF _Toc100073519 \h </w:instrText>
        </w:r>
        <w:r>
          <w:rPr>
            <w:noProof/>
            <w:webHidden/>
          </w:rPr>
        </w:r>
        <w:r>
          <w:rPr>
            <w:noProof/>
            <w:webHidden/>
          </w:rPr>
          <w:fldChar w:fldCharType="separate"/>
        </w:r>
        <w:r>
          <w:rPr>
            <w:noProof/>
            <w:webHidden/>
          </w:rPr>
          <w:t>7</w:t>
        </w:r>
        <w:r>
          <w:rPr>
            <w:noProof/>
            <w:webHidden/>
          </w:rPr>
          <w:fldChar w:fldCharType="end"/>
        </w:r>
      </w:hyperlink>
    </w:p>
    <w:p w14:paraId="5109C10A" w14:textId="5D2A4AB6"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20" w:history="1">
        <w:r w:rsidRPr="00682340">
          <w:rPr>
            <w:rStyle w:val="Hyperlink"/>
            <w:noProof/>
          </w:rPr>
          <w:t>Pennsylvania Notes</w:t>
        </w:r>
        <w:r>
          <w:rPr>
            <w:noProof/>
            <w:webHidden/>
          </w:rPr>
          <w:tab/>
        </w:r>
        <w:r>
          <w:rPr>
            <w:noProof/>
            <w:webHidden/>
          </w:rPr>
          <w:fldChar w:fldCharType="begin"/>
        </w:r>
        <w:r>
          <w:rPr>
            <w:noProof/>
            <w:webHidden/>
          </w:rPr>
          <w:instrText xml:space="preserve"> PAGEREF _Toc100073520 \h </w:instrText>
        </w:r>
        <w:r>
          <w:rPr>
            <w:noProof/>
            <w:webHidden/>
          </w:rPr>
        </w:r>
        <w:r>
          <w:rPr>
            <w:noProof/>
            <w:webHidden/>
          </w:rPr>
          <w:fldChar w:fldCharType="separate"/>
        </w:r>
        <w:r>
          <w:rPr>
            <w:noProof/>
            <w:webHidden/>
          </w:rPr>
          <w:t>8</w:t>
        </w:r>
        <w:r>
          <w:rPr>
            <w:noProof/>
            <w:webHidden/>
          </w:rPr>
          <w:fldChar w:fldCharType="end"/>
        </w:r>
      </w:hyperlink>
    </w:p>
    <w:p w14:paraId="7E3F84B4" w14:textId="0AD7B548"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21" w:history="1">
        <w:r w:rsidRPr="00682340">
          <w:rPr>
            <w:rStyle w:val="Hyperlink"/>
            <w:noProof/>
          </w:rPr>
          <w:t>Maryland Notes</w:t>
        </w:r>
        <w:r>
          <w:rPr>
            <w:noProof/>
            <w:webHidden/>
          </w:rPr>
          <w:tab/>
        </w:r>
        <w:r>
          <w:rPr>
            <w:noProof/>
            <w:webHidden/>
          </w:rPr>
          <w:fldChar w:fldCharType="begin"/>
        </w:r>
        <w:r>
          <w:rPr>
            <w:noProof/>
            <w:webHidden/>
          </w:rPr>
          <w:instrText xml:space="preserve"> PAGEREF _Toc100073521 \h </w:instrText>
        </w:r>
        <w:r>
          <w:rPr>
            <w:noProof/>
            <w:webHidden/>
          </w:rPr>
        </w:r>
        <w:r>
          <w:rPr>
            <w:noProof/>
            <w:webHidden/>
          </w:rPr>
          <w:fldChar w:fldCharType="separate"/>
        </w:r>
        <w:r>
          <w:rPr>
            <w:noProof/>
            <w:webHidden/>
          </w:rPr>
          <w:t>9</w:t>
        </w:r>
        <w:r>
          <w:rPr>
            <w:noProof/>
            <w:webHidden/>
          </w:rPr>
          <w:fldChar w:fldCharType="end"/>
        </w:r>
      </w:hyperlink>
    </w:p>
    <w:p w14:paraId="65D2F90E" w14:textId="422AD04E"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22" w:history="1">
        <w:r w:rsidRPr="00682340">
          <w:rPr>
            <w:rStyle w:val="Hyperlink"/>
            <w:noProof/>
          </w:rPr>
          <w:t>New Jersey Notes</w:t>
        </w:r>
        <w:r>
          <w:rPr>
            <w:noProof/>
            <w:webHidden/>
          </w:rPr>
          <w:tab/>
        </w:r>
        <w:r>
          <w:rPr>
            <w:noProof/>
            <w:webHidden/>
          </w:rPr>
          <w:fldChar w:fldCharType="begin"/>
        </w:r>
        <w:r>
          <w:rPr>
            <w:noProof/>
            <w:webHidden/>
          </w:rPr>
          <w:instrText xml:space="preserve"> PAGEREF _Toc100073522 \h </w:instrText>
        </w:r>
        <w:r>
          <w:rPr>
            <w:noProof/>
            <w:webHidden/>
          </w:rPr>
        </w:r>
        <w:r>
          <w:rPr>
            <w:noProof/>
            <w:webHidden/>
          </w:rPr>
          <w:fldChar w:fldCharType="separate"/>
        </w:r>
        <w:r>
          <w:rPr>
            <w:noProof/>
            <w:webHidden/>
          </w:rPr>
          <w:t>11</w:t>
        </w:r>
        <w:r>
          <w:rPr>
            <w:noProof/>
            <w:webHidden/>
          </w:rPr>
          <w:fldChar w:fldCharType="end"/>
        </w:r>
      </w:hyperlink>
    </w:p>
    <w:p w14:paraId="69A97E1A" w14:textId="28FD52FB"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23" w:history="1">
        <w:r w:rsidRPr="00682340">
          <w:rPr>
            <w:rStyle w:val="Hyperlink"/>
            <w:noProof/>
          </w:rPr>
          <w:t>Delaware Notes</w:t>
        </w:r>
        <w:r>
          <w:rPr>
            <w:noProof/>
            <w:webHidden/>
          </w:rPr>
          <w:tab/>
        </w:r>
        <w:r>
          <w:rPr>
            <w:noProof/>
            <w:webHidden/>
          </w:rPr>
          <w:fldChar w:fldCharType="begin"/>
        </w:r>
        <w:r>
          <w:rPr>
            <w:noProof/>
            <w:webHidden/>
          </w:rPr>
          <w:instrText xml:space="preserve"> PAGEREF _Toc100073523 \h </w:instrText>
        </w:r>
        <w:r>
          <w:rPr>
            <w:noProof/>
            <w:webHidden/>
          </w:rPr>
        </w:r>
        <w:r>
          <w:rPr>
            <w:noProof/>
            <w:webHidden/>
          </w:rPr>
          <w:fldChar w:fldCharType="separate"/>
        </w:r>
        <w:r>
          <w:rPr>
            <w:noProof/>
            <w:webHidden/>
          </w:rPr>
          <w:t>12</w:t>
        </w:r>
        <w:r>
          <w:rPr>
            <w:noProof/>
            <w:webHidden/>
          </w:rPr>
          <w:fldChar w:fldCharType="end"/>
        </w:r>
      </w:hyperlink>
    </w:p>
    <w:p w14:paraId="26579A7E" w14:textId="52A70F29"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24" w:history="1">
        <w:r w:rsidRPr="00682340">
          <w:rPr>
            <w:rStyle w:val="Hyperlink"/>
            <w:noProof/>
          </w:rPr>
          <w:t>How to Use the Implementation Guideline</w:t>
        </w:r>
        <w:r>
          <w:rPr>
            <w:noProof/>
            <w:webHidden/>
          </w:rPr>
          <w:tab/>
        </w:r>
        <w:r>
          <w:rPr>
            <w:noProof/>
            <w:webHidden/>
          </w:rPr>
          <w:fldChar w:fldCharType="begin"/>
        </w:r>
        <w:r>
          <w:rPr>
            <w:noProof/>
            <w:webHidden/>
          </w:rPr>
          <w:instrText xml:space="preserve"> PAGEREF _Toc100073524 \h </w:instrText>
        </w:r>
        <w:r>
          <w:rPr>
            <w:noProof/>
            <w:webHidden/>
          </w:rPr>
        </w:r>
        <w:r>
          <w:rPr>
            <w:noProof/>
            <w:webHidden/>
          </w:rPr>
          <w:fldChar w:fldCharType="separate"/>
        </w:r>
        <w:r>
          <w:rPr>
            <w:noProof/>
            <w:webHidden/>
          </w:rPr>
          <w:t>13</w:t>
        </w:r>
        <w:r>
          <w:rPr>
            <w:noProof/>
            <w:webHidden/>
          </w:rPr>
          <w:fldChar w:fldCharType="end"/>
        </w:r>
      </w:hyperlink>
    </w:p>
    <w:p w14:paraId="09CE8E99" w14:textId="59BC9DDD"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25" w:history="1">
        <w:r w:rsidRPr="00682340">
          <w:rPr>
            <w:rStyle w:val="Hyperlink"/>
            <w:noProof/>
          </w:rPr>
          <w:t>X12 Structure</w:t>
        </w:r>
        <w:r>
          <w:rPr>
            <w:noProof/>
            <w:webHidden/>
          </w:rPr>
          <w:tab/>
        </w:r>
        <w:r>
          <w:rPr>
            <w:noProof/>
            <w:webHidden/>
          </w:rPr>
          <w:fldChar w:fldCharType="begin"/>
        </w:r>
        <w:r>
          <w:rPr>
            <w:noProof/>
            <w:webHidden/>
          </w:rPr>
          <w:instrText xml:space="preserve"> PAGEREF _Toc100073525 \h </w:instrText>
        </w:r>
        <w:r>
          <w:rPr>
            <w:noProof/>
            <w:webHidden/>
          </w:rPr>
        </w:r>
        <w:r>
          <w:rPr>
            <w:noProof/>
            <w:webHidden/>
          </w:rPr>
          <w:fldChar w:fldCharType="separate"/>
        </w:r>
        <w:r>
          <w:rPr>
            <w:noProof/>
            <w:webHidden/>
          </w:rPr>
          <w:t>14</w:t>
        </w:r>
        <w:r>
          <w:rPr>
            <w:noProof/>
            <w:webHidden/>
          </w:rPr>
          <w:fldChar w:fldCharType="end"/>
        </w:r>
      </w:hyperlink>
    </w:p>
    <w:p w14:paraId="5441273F" w14:textId="33FC8005"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26" w:history="1">
        <w:r w:rsidRPr="00682340">
          <w:rPr>
            <w:rStyle w:val="Hyperlink"/>
            <w:noProof/>
          </w:rPr>
          <w:t>Data Dictionary for 867 Historical Usage</w:t>
        </w:r>
        <w:r>
          <w:rPr>
            <w:noProof/>
            <w:webHidden/>
          </w:rPr>
          <w:tab/>
        </w:r>
        <w:r>
          <w:rPr>
            <w:noProof/>
            <w:webHidden/>
          </w:rPr>
          <w:fldChar w:fldCharType="begin"/>
        </w:r>
        <w:r>
          <w:rPr>
            <w:noProof/>
            <w:webHidden/>
          </w:rPr>
          <w:instrText xml:space="preserve"> PAGEREF _Toc100073526 \h </w:instrText>
        </w:r>
        <w:r>
          <w:rPr>
            <w:noProof/>
            <w:webHidden/>
          </w:rPr>
        </w:r>
        <w:r>
          <w:rPr>
            <w:noProof/>
            <w:webHidden/>
          </w:rPr>
          <w:fldChar w:fldCharType="separate"/>
        </w:r>
        <w:r>
          <w:rPr>
            <w:noProof/>
            <w:webHidden/>
          </w:rPr>
          <w:t>15</w:t>
        </w:r>
        <w:r>
          <w:rPr>
            <w:noProof/>
            <w:webHidden/>
          </w:rPr>
          <w:fldChar w:fldCharType="end"/>
        </w:r>
      </w:hyperlink>
    </w:p>
    <w:p w14:paraId="628B8768" w14:textId="65BBAEFD"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27"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ST Transaction Set Header</w:t>
        </w:r>
        <w:r>
          <w:rPr>
            <w:noProof/>
            <w:webHidden/>
          </w:rPr>
          <w:tab/>
        </w:r>
        <w:r>
          <w:rPr>
            <w:noProof/>
            <w:webHidden/>
          </w:rPr>
          <w:fldChar w:fldCharType="begin"/>
        </w:r>
        <w:r>
          <w:rPr>
            <w:noProof/>
            <w:webHidden/>
          </w:rPr>
          <w:instrText xml:space="preserve"> PAGEREF _Toc100073527 \h </w:instrText>
        </w:r>
        <w:r>
          <w:rPr>
            <w:noProof/>
            <w:webHidden/>
          </w:rPr>
        </w:r>
        <w:r>
          <w:rPr>
            <w:noProof/>
            <w:webHidden/>
          </w:rPr>
          <w:fldChar w:fldCharType="separate"/>
        </w:r>
        <w:r>
          <w:rPr>
            <w:noProof/>
            <w:webHidden/>
          </w:rPr>
          <w:t>19</w:t>
        </w:r>
        <w:r>
          <w:rPr>
            <w:noProof/>
            <w:webHidden/>
          </w:rPr>
          <w:fldChar w:fldCharType="end"/>
        </w:r>
      </w:hyperlink>
    </w:p>
    <w:p w14:paraId="1DD693B9" w14:textId="424EA5CC"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28"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BPT Beginning Segment for Product Transfer and Resale</w:t>
        </w:r>
        <w:r>
          <w:rPr>
            <w:noProof/>
            <w:webHidden/>
          </w:rPr>
          <w:tab/>
        </w:r>
        <w:r>
          <w:rPr>
            <w:noProof/>
            <w:webHidden/>
          </w:rPr>
          <w:fldChar w:fldCharType="begin"/>
        </w:r>
        <w:r>
          <w:rPr>
            <w:noProof/>
            <w:webHidden/>
          </w:rPr>
          <w:instrText xml:space="preserve"> PAGEREF _Toc100073528 \h </w:instrText>
        </w:r>
        <w:r>
          <w:rPr>
            <w:noProof/>
            <w:webHidden/>
          </w:rPr>
        </w:r>
        <w:r>
          <w:rPr>
            <w:noProof/>
            <w:webHidden/>
          </w:rPr>
          <w:fldChar w:fldCharType="separate"/>
        </w:r>
        <w:r>
          <w:rPr>
            <w:noProof/>
            <w:webHidden/>
          </w:rPr>
          <w:t>20</w:t>
        </w:r>
        <w:r>
          <w:rPr>
            <w:noProof/>
            <w:webHidden/>
          </w:rPr>
          <w:fldChar w:fldCharType="end"/>
        </w:r>
      </w:hyperlink>
    </w:p>
    <w:p w14:paraId="4BEDEC1C" w14:textId="465016BD"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29"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N1 Name (8S=LDC Name)</w:t>
        </w:r>
        <w:r>
          <w:rPr>
            <w:noProof/>
            <w:webHidden/>
          </w:rPr>
          <w:tab/>
        </w:r>
        <w:r>
          <w:rPr>
            <w:noProof/>
            <w:webHidden/>
          </w:rPr>
          <w:fldChar w:fldCharType="begin"/>
        </w:r>
        <w:r>
          <w:rPr>
            <w:noProof/>
            <w:webHidden/>
          </w:rPr>
          <w:instrText xml:space="preserve"> PAGEREF _Toc100073529 \h </w:instrText>
        </w:r>
        <w:r>
          <w:rPr>
            <w:noProof/>
            <w:webHidden/>
          </w:rPr>
        </w:r>
        <w:r>
          <w:rPr>
            <w:noProof/>
            <w:webHidden/>
          </w:rPr>
          <w:fldChar w:fldCharType="separate"/>
        </w:r>
        <w:r>
          <w:rPr>
            <w:noProof/>
            <w:webHidden/>
          </w:rPr>
          <w:t>21</w:t>
        </w:r>
        <w:r>
          <w:rPr>
            <w:noProof/>
            <w:webHidden/>
          </w:rPr>
          <w:fldChar w:fldCharType="end"/>
        </w:r>
      </w:hyperlink>
    </w:p>
    <w:p w14:paraId="0187C817" w14:textId="6EC08CEA"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30"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N1 Name (SJ=ESP Name)</w:t>
        </w:r>
        <w:r>
          <w:rPr>
            <w:noProof/>
            <w:webHidden/>
          </w:rPr>
          <w:tab/>
        </w:r>
        <w:r>
          <w:rPr>
            <w:noProof/>
            <w:webHidden/>
          </w:rPr>
          <w:fldChar w:fldCharType="begin"/>
        </w:r>
        <w:r>
          <w:rPr>
            <w:noProof/>
            <w:webHidden/>
          </w:rPr>
          <w:instrText xml:space="preserve"> PAGEREF _Toc100073530 \h </w:instrText>
        </w:r>
        <w:r>
          <w:rPr>
            <w:noProof/>
            <w:webHidden/>
          </w:rPr>
        </w:r>
        <w:r>
          <w:rPr>
            <w:noProof/>
            <w:webHidden/>
          </w:rPr>
          <w:fldChar w:fldCharType="separate"/>
        </w:r>
        <w:r>
          <w:rPr>
            <w:noProof/>
            <w:webHidden/>
          </w:rPr>
          <w:t>22</w:t>
        </w:r>
        <w:r>
          <w:rPr>
            <w:noProof/>
            <w:webHidden/>
          </w:rPr>
          <w:fldChar w:fldCharType="end"/>
        </w:r>
      </w:hyperlink>
    </w:p>
    <w:p w14:paraId="5113CCA2" w14:textId="3EB7466C"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31"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_Toc100073531 \h </w:instrText>
        </w:r>
        <w:r>
          <w:rPr>
            <w:noProof/>
            <w:webHidden/>
          </w:rPr>
        </w:r>
        <w:r>
          <w:rPr>
            <w:noProof/>
            <w:webHidden/>
          </w:rPr>
          <w:fldChar w:fldCharType="separate"/>
        </w:r>
        <w:r>
          <w:rPr>
            <w:noProof/>
            <w:webHidden/>
          </w:rPr>
          <w:t>23</w:t>
        </w:r>
        <w:r>
          <w:rPr>
            <w:noProof/>
            <w:webHidden/>
          </w:rPr>
          <w:fldChar w:fldCharType="end"/>
        </w:r>
      </w:hyperlink>
    </w:p>
    <w:p w14:paraId="7F9E381E" w14:textId="14431247"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32"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N1 Name (8R=Customer Name)</w:t>
        </w:r>
        <w:r>
          <w:rPr>
            <w:noProof/>
            <w:webHidden/>
          </w:rPr>
          <w:tab/>
        </w:r>
        <w:r>
          <w:rPr>
            <w:noProof/>
            <w:webHidden/>
          </w:rPr>
          <w:fldChar w:fldCharType="begin"/>
        </w:r>
        <w:r>
          <w:rPr>
            <w:noProof/>
            <w:webHidden/>
          </w:rPr>
          <w:instrText xml:space="preserve"> PAGEREF _Toc100073532 \h </w:instrText>
        </w:r>
        <w:r>
          <w:rPr>
            <w:noProof/>
            <w:webHidden/>
          </w:rPr>
        </w:r>
        <w:r>
          <w:rPr>
            <w:noProof/>
            <w:webHidden/>
          </w:rPr>
          <w:fldChar w:fldCharType="separate"/>
        </w:r>
        <w:r>
          <w:rPr>
            <w:noProof/>
            <w:webHidden/>
          </w:rPr>
          <w:t>24</w:t>
        </w:r>
        <w:r>
          <w:rPr>
            <w:noProof/>
            <w:webHidden/>
          </w:rPr>
          <w:fldChar w:fldCharType="end"/>
        </w:r>
      </w:hyperlink>
    </w:p>
    <w:p w14:paraId="73DBD753" w14:textId="3C853931"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33"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REF Reference Identification (11=ESP Account Number)</w:t>
        </w:r>
        <w:r>
          <w:rPr>
            <w:noProof/>
            <w:webHidden/>
          </w:rPr>
          <w:tab/>
        </w:r>
        <w:r>
          <w:rPr>
            <w:noProof/>
            <w:webHidden/>
          </w:rPr>
          <w:fldChar w:fldCharType="begin"/>
        </w:r>
        <w:r>
          <w:rPr>
            <w:noProof/>
            <w:webHidden/>
          </w:rPr>
          <w:instrText xml:space="preserve"> PAGEREF _Toc100073533 \h </w:instrText>
        </w:r>
        <w:r>
          <w:rPr>
            <w:noProof/>
            <w:webHidden/>
          </w:rPr>
        </w:r>
        <w:r>
          <w:rPr>
            <w:noProof/>
            <w:webHidden/>
          </w:rPr>
          <w:fldChar w:fldCharType="separate"/>
        </w:r>
        <w:r>
          <w:rPr>
            <w:noProof/>
            <w:webHidden/>
          </w:rPr>
          <w:t>25</w:t>
        </w:r>
        <w:r>
          <w:rPr>
            <w:noProof/>
            <w:webHidden/>
          </w:rPr>
          <w:fldChar w:fldCharType="end"/>
        </w:r>
      </w:hyperlink>
    </w:p>
    <w:p w14:paraId="53E071E1" w14:textId="20F26D77"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34"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REF Reference Identification (12=LDC Account Number)</w:t>
        </w:r>
        <w:r>
          <w:rPr>
            <w:noProof/>
            <w:webHidden/>
          </w:rPr>
          <w:tab/>
        </w:r>
        <w:r>
          <w:rPr>
            <w:noProof/>
            <w:webHidden/>
          </w:rPr>
          <w:fldChar w:fldCharType="begin"/>
        </w:r>
        <w:r>
          <w:rPr>
            <w:noProof/>
            <w:webHidden/>
          </w:rPr>
          <w:instrText xml:space="preserve"> PAGEREF _Toc100073534 \h </w:instrText>
        </w:r>
        <w:r>
          <w:rPr>
            <w:noProof/>
            <w:webHidden/>
          </w:rPr>
        </w:r>
        <w:r>
          <w:rPr>
            <w:noProof/>
            <w:webHidden/>
          </w:rPr>
          <w:fldChar w:fldCharType="separate"/>
        </w:r>
        <w:r>
          <w:rPr>
            <w:noProof/>
            <w:webHidden/>
          </w:rPr>
          <w:t>26</w:t>
        </w:r>
        <w:r>
          <w:rPr>
            <w:noProof/>
            <w:webHidden/>
          </w:rPr>
          <w:fldChar w:fldCharType="end"/>
        </w:r>
      </w:hyperlink>
    </w:p>
    <w:p w14:paraId="647D9FC6" w14:textId="62EC7B53"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35"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REF Reference Identification (45=LDC Old Account Number)</w:t>
        </w:r>
        <w:r>
          <w:rPr>
            <w:noProof/>
            <w:webHidden/>
          </w:rPr>
          <w:tab/>
        </w:r>
        <w:r>
          <w:rPr>
            <w:noProof/>
            <w:webHidden/>
          </w:rPr>
          <w:fldChar w:fldCharType="begin"/>
        </w:r>
        <w:r>
          <w:rPr>
            <w:noProof/>
            <w:webHidden/>
          </w:rPr>
          <w:instrText xml:space="preserve"> PAGEREF _Toc100073535 \h </w:instrText>
        </w:r>
        <w:r>
          <w:rPr>
            <w:noProof/>
            <w:webHidden/>
          </w:rPr>
        </w:r>
        <w:r>
          <w:rPr>
            <w:noProof/>
            <w:webHidden/>
          </w:rPr>
          <w:fldChar w:fldCharType="separate"/>
        </w:r>
        <w:r>
          <w:rPr>
            <w:noProof/>
            <w:webHidden/>
          </w:rPr>
          <w:t>27</w:t>
        </w:r>
        <w:r>
          <w:rPr>
            <w:noProof/>
            <w:webHidden/>
          </w:rPr>
          <w:fldChar w:fldCharType="end"/>
        </w:r>
      </w:hyperlink>
    </w:p>
    <w:p w14:paraId="4267635E" w14:textId="5A572744"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36"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PTD Product Transfer and Resale Detail (SU=Summary)</w:t>
        </w:r>
        <w:r>
          <w:rPr>
            <w:noProof/>
            <w:webHidden/>
          </w:rPr>
          <w:tab/>
        </w:r>
        <w:r>
          <w:rPr>
            <w:noProof/>
            <w:webHidden/>
          </w:rPr>
          <w:fldChar w:fldCharType="begin"/>
        </w:r>
        <w:r>
          <w:rPr>
            <w:noProof/>
            <w:webHidden/>
          </w:rPr>
          <w:instrText xml:space="preserve"> PAGEREF _Toc100073536 \h </w:instrText>
        </w:r>
        <w:r>
          <w:rPr>
            <w:noProof/>
            <w:webHidden/>
          </w:rPr>
        </w:r>
        <w:r>
          <w:rPr>
            <w:noProof/>
            <w:webHidden/>
          </w:rPr>
          <w:fldChar w:fldCharType="separate"/>
        </w:r>
        <w:r>
          <w:rPr>
            <w:noProof/>
            <w:webHidden/>
          </w:rPr>
          <w:t>28</w:t>
        </w:r>
        <w:r>
          <w:rPr>
            <w:noProof/>
            <w:webHidden/>
          </w:rPr>
          <w:fldChar w:fldCharType="end"/>
        </w:r>
      </w:hyperlink>
    </w:p>
    <w:p w14:paraId="135BF155" w14:textId="10A22843" w:rsidR="004A4424" w:rsidRDefault="004A4424">
      <w:pPr>
        <w:pStyle w:val="TOC2"/>
        <w:tabs>
          <w:tab w:val="right" w:leader="dot" w:pos="9350"/>
        </w:tabs>
        <w:rPr>
          <w:rFonts w:asciiTheme="minorHAnsi" w:eastAsiaTheme="minorEastAsia" w:hAnsiTheme="minorHAnsi" w:cstheme="minorBidi"/>
          <w:noProof/>
          <w:sz w:val="22"/>
          <w:szCs w:val="22"/>
        </w:rPr>
      </w:pPr>
      <w:hyperlink w:anchor="_Toc100073537" w:history="1">
        <w:r w:rsidRPr="00682340">
          <w:rPr>
            <w:rStyle w:val="Hyperlink"/>
            <w:noProof/>
          </w:rPr>
          <w:t>Segment:       REF Reference Identification (6W=Channel Number)</w:t>
        </w:r>
        <w:r>
          <w:rPr>
            <w:noProof/>
            <w:webHidden/>
          </w:rPr>
          <w:tab/>
        </w:r>
        <w:r>
          <w:rPr>
            <w:noProof/>
            <w:webHidden/>
          </w:rPr>
          <w:fldChar w:fldCharType="begin"/>
        </w:r>
        <w:r>
          <w:rPr>
            <w:noProof/>
            <w:webHidden/>
          </w:rPr>
          <w:instrText xml:space="preserve"> PAGEREF _Toc100073537 \h </w:instrText>
        </w:r>
        <w:r>
          <w:rPr>
            <w:noProof/>
            <w:webHidden/>
          </w:rPr>
        </w:r>
        <w:r>
          <w:rPr>
            <w:noProof/>
            <w:webHidden/>
          </w:rPr>
          <w:fldChar w:fldCharType="separate"/>
        </w:r>
        <w:r>
          <w:rPr>
            <w:noProof/>
            <w:webHidden/>
          </w:rPr>
          <w:t>29</w:t>
        </w:r>
        <w:r>
          <w:rPr>
            <w:noProof/>
            <w:webHidden/>
          </w:rPr>
          <w:fldChar w:fldCharType="end"/>
        </w:r>
      </w:hyperlink>
    </w:p>
    <w:p w14:paraId="4945F7BC" w14:textId="285D99C1"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38"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QTY Quantity</w:t>
        </w:r>
        <w:r>
          <w:rPr>
            <w:noProof/>
            <w:webHidden/>
          </w:rPr>
          <w:tab/>
        </w:r>
        <w:r>
          <w:rPr>
            <w:noProof/>
            <w:webHidden/>
          </w:rPr>
          <w:fldChar w:fldCharType="begin"/>
        </w:r>
        <w:r>
          <w:rPr>
            <w:noProof/>
            <w:webHidden/>
          </w:rPr>
          <w:instrText xml:space="preserve"> PAGEREF _Toc100073538 \h </w:instrText>
        </w:r>
        <w:r>
          <w:rPr>
            <w:noProof/>
            <w:webHidden/>
          </w:rPr>
        </w:r>
        <w:r>
          <w:rPr>
            <w:noProof/>
            <w:webHidden/>
          </w:rPr>
          <w:fldChar w:fldCharType="separate"/>
        </w:r>
        <w:r>
          <w:rPr>
            <w:noProof/>
            <w:webHidden/>
          </w:rPr>
          <w:t>30</w:t>
        </w:r>
        <w:r>
          <w:rPr>
            <w:noProof/>
            <w:webHidden/>
          </w:rPr>
          <w:fldChar w:fldCharType="end"/>
        </w:r>
      </w:hyperlink>
    </w:p>
    <w:p w14:paraId="1C3DC76F" w14:textId="4AA5211C"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39"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DTM Date/Time Reference (150=Service Period Date)</w:t>
        </w:r>
        <w:r>
          <w:rPr>
            <w:noProof/>
            <w:webHidden/>
          </w:rPr>
          <w:tab/>
        </w:r>
        <w:r>
          <w:rPr>
            <w:noProof/>
            <w:webHidden/>
          </w:rPr>
          <w:fldChar w:fldCharType="begin"/>
        </w:r>
        <w:r>
          <w:rPr>
            <w:noProof/>
            <w:webHidden/>
          </w:rPr>
          <w:instrText xml:space="preserve"> PAGEREF _Toc100073539 \h </w:instrText>
        </w:r>
        <w:r>
          <w:rPr>
            <w:noProof/>
            <w:webHidden/>
          </w:rPr>
        </w:r>
        <w:r>
          <w:rPr>
            <w:noProof/>
            <w:webHidden/>
          </w:rPr>
          <w:fldChar w:fldCharType="separate"/>
        </w:r>
        <w:r>
          <w:rPr>
            <w:noProof/>
            <w:webHidden/>
          </w:rPr>
          <w:t>33</w:t>
        </w:r>
        <w:r>
          <w:rPr>
            <w:noProof/>
            <w:webHidden/>
          </w:rPr>
          <w:fldChar w:fldCharType="end"/>
        </w:r>
      </w:hyperlink>
    </w:p>
    <w:p w14:paraId="0918A287" w14:textId="33DF23B4"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40"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DTM Date/Time Reference (151=Service Period Date)</w:t>
        </w:r>
        <w:r>
          <w:rPr>
            <w:noProof/>
            <w:webHidden/>
          </w:rPr>
          <w:tab/>
        </w:r>
        <w:r>
          <w:rPr>
            <w:noProof/>
            <w:webHidden/>
          </w:rPr>
          <w:fldChar w:fldCharType="begin"/>
        </w:r>
        <w:r>
          <w:rPr>
            <w:noProof/>
            <w:webHidden/>
          </w:rPr>
          <w:instrText xml:space="preserve"> PAGEREF _Toc100073540 \h </w:instrText>
        </w:r>
        <w:r>
          <w:rPr>
            <w:noProof/>
            <w:webHidden/>
          </w:rPr>
        </w:r>
        <w:r>
          <w:rPr>
            <w:noProof/>
            <w:webHidden/>
          </w:rPr>
          <w:fldChar w:fldCharType="separate"/>
        </w:r>
        <w:r>
          <w:rPr>
            <w:noProof/>
            <w:webHidden/>
          </w:rPr>
          <w:t>34</w:t>
        </w:r>
        <w:r>
          <w:rPr>
            <w:noProof/>
            <w:webHidden/>
          </w:rPr>
          <w:fldChar w:fldCharType="end"/>
        </w:r>
      </w:hyperlink>
    </w:p>
    <w:p w14:paraId="111FC72C" w14:textId="1F38027F"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41"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PTD Product Transfer and Resale Detail (RT=Rate)</w:t>
        </w:r>
        <w:r>
          <w:rPr>
            <w:noProof/>
            <w:webHidden/>
          </w:rPr>
          <w:tab/>
        </w:r>
        <w:r>
          <w:rPr>
            <w:noProof/>
            <w:webHidden/>
          </w:rPr>
          <w:fldChar w:fldCharType="begin"/>
        </w:r>
        <w:r>
          <w:rPr>
            <w:noProof/>
            <w:webHidden/>
          </w:rPr>
          <w:instrText xml:space="preserve"> PAGEREF _Toc100073541 \h </w:instrText>
        </w:r>
        <w:r>
          <w:rPr>
            <w:noProof/>
            <w:webHidden/>
          </w:rPr>
        </w:r>
        <w:r>
          <w:rPr>
            <w:noProof/>
            <w:webHidden/>
          </w:rPr>
          <w:fldChar w:fldCharType="separate"/>
        </w:r>
        <w:r>
          <w:rPr>
            <w:noProof/>
            <w:webHidden/>
          </w:rPr>
          <w:t>35</w:t>
        </w:r>
        <w:r>
          <w:rPr>
            <w:noProof/>
            <w:webHidden/>
          </w:rPr>
          <w:fldChar w:fldCharType="end"/>
        </w:r>
      </w:hyperlink>
    </w:p>
    <w:p w14:paraId="0B28AA52" w14:textId="0EE51313"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42"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(LO=Load Profile)</w:t>
        </w:r>
        <w:r>
          <w:rPr>
            <w:noProof/>
            <w:webHidden/>
          </w:rPr>
          <w:tab/>
        </w:r>
        <w:r>
          <w:rPr>
            <w:noProof/>
            <w:webHidden/>
          </w:rPr>
          <w:fldChar w:fldCharType="begin"/>
        </w:r>
        <w:r>
          <w:rPr>
            <w:noProof/>
            <w:webHidden/>
          </w:rPr>
          <w:instrText xml:space="preserve"> PAGEREF _Toc100073542 \h </w:instrText>
        </w:r>
        <w:r>
          <w:rPr>
            <w:noProof/>
            <w:webHidden/>
          </w:rPr>
        </w:r>
        <w:r>
          <w:rPr>
            <w:noProof/>
            <w:webHidden/>
          </w:rPr>
          <w:fldChar w:fldCharType="separate"/>
        </w:r>
        <w:r>
          <w:rPr>
            <w:noProof/>
            <w:webHidden/>
          </w:rPr>
          <w:t>36</w:t>
        </w:r>
        <w:r>
          <w:rPr>
            <w:noProof/>
            <w:webHidden/>
          </w:rPr>
          <w:fldChar w:fldCharType="end"/>
        </w:r>
      </w:hyperlink>
    </w:p>
    <w:p w14:paraId="321ABC45" w14:textId="3F89EE15"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43"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(NH=LDC Rate Class)</w:t>
        </w:r>
        <w:r>
          <w:rPr>
            <w:noProof/>
            <w:webHidden/>
          </w:rPr>
          <w:tab/>
        </w:r>
        <w:r>
          <w:rPr>
            <w:noProof/>
            <w:webHidden/>
          </w:rPr>
          <w:fldChar w:fldCharType="begin"/>
        </w:r>
        <w:r>
          <w:rPr>
            <w:noProof/>
            <w:webHidden/>
          </w:rPr>
          <w:instrText xml:space="preserve"> PAGEREF _Toc100073543 \h </w:instrText>
        </w:r>
        <w:r>
          <w:rPr>
            <w:noProof/>
            <w:webHidden/>
          </w:rPr>
        </w:r>
        <w:r>
          <w:rPr>
            <w:noProof/>
            <w:webHidden/>
          </w:rPr>
          <w:fldChar w:fldCharType="separate"/>
        </w:r>
        <w:r>
          <w:rPr>
            <w:noProof/>
            <w:webHidden/>
          </w:rPr>
          <w:t>37</w:t>
        </w:r>
        <w:r>
          <w:rPr>
            <w:noProof/>
            <w:webHidden/>
          </w:rPr>
          <w:fldChar w:fldCharType="end"/>
        </w:r>
      </w:hyperlink>
    </w:p>
    <w:p w14:paraId="46B56A8C" w14:textId="224EBF78"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44"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(PR=LDC Rate Sub-Class)</w:t>
        </w:r>
        <w:r>
          <w:rPr>
            <w:noProof/>
            <w:webHidden/>
          </w:rPr>
          <w:tab/>
        </w:r>
        <w:r>
          <w:rPr>
            <w:noProof/>
            <w:webHidden/>
          </w:rPr>
          <w:fldChar w:fldCharType="begin"/>
        </w:r>
        <w:r>
          <w:rPr>
            <w:noProof/>
            <w:webHidden/>
          </w:rPr>
          <w:instrText xml:space="preserve"> PAGEREF _Toc100073544 \h </w:instrText>
        </w:r>
        <w:r>
          <w:rPr>
            <w:noProof/>
            <w:webHidden/>
          </w:rPr>
        </w:r>
        <w:r>
          <w:rPr>
            <w:noProof/>
            <w:webHidden/>
          </w:rPr>
          <w:fldChar w:fldCharType="separate"/>
        </w:r>
        <w:r>
          <w:rPr>
            <w:noProof/>
            <w:webHidden/>
          </w:rPr>
          <w:t>38</w:t>
        </w:r>
        <w:r>
          <w:rPr>
            <w:noProof/>
            <w:webHidden/>
          </w:rPr>
          <w:fldChar w:fldCharType="end"/>
        </w:r>
      </w:hyperlink>
    </w:p>
    <w:p w14:paraId="38C561A4" w14:textId="00F9AF5B"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45"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QTY Quantity</w:t>
        </w:r>
        <w:r>
          <w:rPr>
            <w:noProof/>
            <w:webHidden/>
          </w:rPr>
          <w:tab/>
        </w:r>
        <w:r>
          <w:rPr>
            <w:noProof/>
            <w:webHidden/>
          </w:rPr>
          <w:fldChar w:fldCharType="begin"/>
        </w:r>
        <w:r>
          <w:rPr>
            <w:noProof/>
            <w:webHidden/>
          </w:rPr>
          <w:instrText xml:space="preserve"> PAGEREF _Toc100073545 \h </w:instrText>
        </w:r>
        <w:r>
          <w:rPr>
            <w:noProof/>
            <w:webHidden/>
          </w:rPr>
        </w:r>
        <w:r>
          <w:rPr>
            <w:noProof/>
            <w:webHidden/>
          </w:rPr>
          <w:fldChar w:fldCharType="separate"/>
        </w:r>
        <w:r>
          <w:rPr>
            <w:noProof/>
            <w:webHidden/>
          </w:rPr>
          <w:t>39</w:t>
        </w:r>
        <w:r>
          <w:rPr>
            <w:noProof/>
            <w:webHidden/>
          </w:rPr>
          <w:fldChar w:fldCharType="end"/>
        </w:r>
      </w:hyperlink>
    </w:p>
    <w:p w14:paraId="073F8FD2" w14:textId="64CF7495"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46"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MEA Measurements</w:t>
        </w:r>
        <w:r>
          <w:rPr>
            <w:noProof/>
            <w:webHidden/>
          </w:rPr>
          <w:tab/>
        </w:r>
        <w:r>
          <w:rPr>
            <w:noProof/>
            <w:webHidden/>
          </w:rPr>
          <w:fldChar w:fldCharType="begin"/>
        </w:r>
        <w:r>
          <w:rPr>
            <w:noProof/>
            <w:webHidden/>
          </w:rPr>
          <w:instrText xml:space="preserve"> PAGEREF _Toc100073546 \h </w:instrText>
        </w:r>
        <w:r>
          <w:rPr>
            <w:noProof/>
            <w:webHidden/>
          </w:rPr>
        </w:r>
        <w:r>
          <w:rPr>
            <w:noProof/>
            <w:webHidden/>
          </w:rPr>
          <w:fldChar w:fldCharType="separate"/>
        </w:r>
        <w:r>
          <w:rPr>
            <w:noProof/>
            <w:webHidden/>
          </w:rPr>
          <w:t>40</w:t>
        </w:r>
        <w:r>
          <w:rPr>
            <w:noProof/>
            <w:webHidden/>
          </w:rPr>
          <w:fldChar w:fldCharType="end"/>
        </w:r>
      </w:hyperlink>
    </w:p>
    <w:p w14:paraId="2C7D2A75" w14:textId="37140AA4"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47"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DTM Date/Time Reference (150=Service Period Date)</w:t>
        </w:r>
        <w:r>
          <w:rPr>
            <w:noProof/>
            <w:webHidden/>
          </w:rPr>
          <w:tab/>
        </w:r>
        <w:r>
          <w:rPr>
            <w:noProof/>
            <w:webHidden/>
          </w:rPr>
          <w:fldChar w:fldCharType="begin"/>
        </w:r>
        <w:r>
          <w:rPr>
            <w:noProof/>
            <w:webHidden/>
          </w:rPr>
          <w:instrText xml:space="preserve"> PAGEREF _Toc100073547 \h </w:instrText>
        </w:r>
        <w:r>
          <w:rPr>
            <w:noProof/>
            <w:webHidden/>
          </w:rPr>
        </w:r>
        <w:r>
          <w:rPr>
            <w:noProof/>
            <w:webHidden/>
          </w:rPr>
          <w:fldChar w:fldCharType="separate"/>
        </w:r>
        <w:r>
          <w:rPr>
            <w:noProof/>
            <w:webHidden/>
          </w:rPr>
          <w:t>42</w:t>
        </w:r>
        <w:r>
          <w:rPr>
            <w:noProof/>
            <w:webHidden/>
          </w:rPr>
          <w:fldChar w:fldCharType="end"/>
        </w:r>
      </w:hyperlink>
    </w:p>
    <w:p w14:paraId="58D282B3" w14:textId="74FFFB9B"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48"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DTM Date/Time Reference (151=Service Period Date)</w:t>
        </w:r>
        <w:r>
          <w:rPr>
            <w:noProof/>
            <w:webHidden/>
          </w:rPr>
          <w:tab/>
        </w:r>
        <w:r>
          <w:rPr>
            <w:noProof/>
            <w:webHidden/>
          </w:rPr>
          <w:fldChar w:fldCharType="begin"/>
        </w:r>
        <w:r>
          <w:rPr>
            <w:noProof/>
            <w:webHidden/>
          </w:rPr>
          <w:instrText xml:space="preserve"> PAGEREF _Toc100073548 \h </w:instrText>
        </w:r>
        <w:r>
          <w:rPr>
            <w:noProof/>
            <w:webHidden/>
          </w:rPr>
        </w:r>
        <w:r>
          <w:rPr>
            <w:noProof/>
            <w:webHidden/>
          </w:rPr>
          <w:fldChar w:fldCharType="separate"/>
        </w:r>
        <w:r>
          <w:rPr>
            <w:noProof/>
            <w:webHidden/>
          </w:rPr>
          <w:t>43</w:t>
        </w:r>
        <w:r>
          <w:rPr>
            <w:noProof/>
            <w:webHidden/>
          </w:rPr>
          <w:fldChar w:fldCharType="end"/>
        </w:r>
      </w:hyperlink>
    </w:p>
    <w:p w14:paraId="1EECEFB6" w14:textId="31DF632A"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49"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PTD Product Transfer and Resale Detail (PM=Meter Detail)</w:t>
        </w:r>
        <w:r>
          <w:rPr>
            <w:noProof/>
            <w:webHidden/>
          </w:rPr>
          <w:tab/>
        </w:r>
        <w:r>
          <w:rPr>
            <w:noProof/>
            <w:webHidden/>
          </w:rPr>
          <w:fldChar w:fldCharType="begin"/>
        </w:r>
        <w:r>
          <w:rPr>
            <w:noProof/>
            <w:webHidden/>
          </w:rPr>
          <w:instrText xml:space="preserve"> PAGEREF _Toc100073549 \h </w:instrText>
        </w:r>
        <w:r>
          <w:rPr>
            <w:noProof/>
            <w:webHidden/>
          </w:rPr>
        </w:r>
        <w:r>
          <w:rPr>
            <w:noProof/>
            <w:webHidden/>
          </w:rPr>
          <w:fldChar w:fldCharType="separate"/>
        </w:r>
        <w:r>
          <w:rPr>
            <w:noProof/>
            <w:webHidden/>
          </w:rPr>
          <w:t>44</w:t>
        </w:r>
        <w:r>
          <w:rPr>
            <w:noProof/>
            <w:webHidden/>
          </w:rPr>
          <w:fldChar w:fldCharType="end"/>
        </w:r>
      </w:hyperlink>
    </w:p>
    <w:p w14:paraId="02B4D510" w14:textId="705472BF"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0"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REF Reference Identification (MG=Meter Number)</w:t>
        </w:r>
        <w:r>
          <w:rPr>
            <w:noProof/>
            <w:webHidden/>
          </w:rPr>
          <w:tab/>
        </w:r>
        <w:r>
          <w:rPr>
            <w:noProof/>
            <w:webHidden/>
          </w:rPr>
          <w:fldChar w:fldCharType="begin"/>
        </w:r>
        <w:r>
          <w:rPr>
            <w:noProof/>
            <w:webHidden/>
          </w:rPr>
          <w:instrText xml:space="preserve"> PAGEREF _Toc100073550 \h </w:instrText>
        </w:r>
        <w:r>
          <w:rPr>
            <w:noProof/>
            <w:webHidden/>
          </w:rPr>
        </w:r>
        <w:r>
          <w:rPr>
            <w:noProof/>
            <w:webHidden/>
          </w:rPr>
          <w:fldChar w:fldCharType="separate"/>
        </w:r>
        <w:r>
          <w:rPr>
            <w:noProof/>
            <w:webHidden/>
          </w:rPr>
          <w:t>45</w:t>
        </w:r>
        <w:r>
          <w:rPr>
            <w:noProof/>
            <w:webHidden/>
          </w:rPr>
          <w:fldChar w:fldCharType="end"/>
        </w:r>
      </w:hyperlink>
    </w:p>
    <w:p w14:paraId="6E5E8646" w14:textId="7BA4AF54"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1"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REF Reference Identification (MT=Meter Type)</w:t>
        </w:r>
        <w:r>
          <w:rPr>
            <w:noProof/>
            <w:webHidden/>
          </w:rPr>
          <w:tab/>
        </w:r>
        <w:r>
          <w:rPr>
            <w:noProof/>
            <w:webHidden/>
          </w:rPr>
          <w:fldChar w:fldCharType="begin"/>
        </w:r>
        <w:r>
          <w:rPr>
            <w:noProof/>
            <w:webHidden/>
          </w:rPr>
          <w:instrText xml:space="preserve"> PAGEREF _Toc100073551 \h </w:instrText>
        </w:r>
        <w:r>
          <w:rPr>
            <w:noProof/>
            <w:webHidden/>
          </w:rPr>
        </w:r>
        <w:r>
          <w:rPr>
            <w:noProof/>
            <w:webHidden/>
          </w:rPr>
          <w:fldChar w:fldCharType="separate"/>
        </w:r>
        <w:r>
          <w:rPr>
            <w:noProof/>
            <w:webHidden/>
          </w:rPr>
          <w:t>46</w:t>
        </w:r>
        <w:r>
          <w:rPr>
            <w:noProof/>
            <w:webHidden/>
          </w:rPr>
          <w:fldChar w:fldCharType="end"/>
        </w:r>
      </w:hyperlink>
    </w:p>
    <w:p w14:paraId="3B5225DE" w14:textId="5E40A6F5"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2"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REF Reference Identification (NH – LDC Rate Class)</w:t>
        </w:r>
        <w:r>
          <w:rPr>
            <w:noProof/>
            <w:webHidden/>
          </w:rPr>
          <w:tab/>
        </w:r>
        <w:r>
          <w:rPr>
            <w:noProof/>
            <w:webHidden/>
          </w:rPr>
          <w:fldChar w:fldCharType="begin"/>
        </w:r>
        <w:r>
          <w:rPr>
            <w:noProof/>
            <w:webHidden/>
          </w:rPr>
          <w:instrText xml:space="preserve"> PAGEREF _Toc100073552 \h </w:instrText>
        </w:r>
        <w:r>
          <w:rPr>
            <w:noProof/>
            <w:webHidden/>
          </w:rPr>
        </w:r>
        <w:r>
          <w:rPr>
            <w:noProof/>
            <w:webHidden/>
          </w:rPr>
          <w:fldChar w:fldCharType="separate"/>
        </w:r>
        <w:r>
          <w:rPr>
            <w:noProof/>
            <w:webHidden/>
          </w:rPr>
          <w:t>47</w:t>
        </w:r>
        <w:r>
          <w:rPr>
            <w:noProof/>
            <w:webHidden/>
          </w:rPr>
          <w:fldChar w:fldCharType="end"/>
        </w:r>
      </w:hyperlink>
    </w:p>
    <w:p w14:paraId="5983788F" w14:textId="272CA4AF"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3"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(TU=Type of Metering)</w:t>
        </w:r>
        <w:r>
          <w:rPr>
            <w:noProof/>
            <w:webHidden/>
          </w:rPr>
          <w:tab/>
        </w:r>
        <w:r>
          <w:rPr>
            <w:noProof/>
            <w:webHidden/>
          </w:rPr>
          <w:fldChar w:fldCharType="begin"/>
        </w:r>
        <w:r>
          <w:rPr>
            <w:noProof/>
            <w:webHidden/>
          </w:rPr>
          <w:instrText xml:space="preserve"> PAGEREF _Toc100073553 \h </w:instrText>
        </w:r>
        <w:r>
          <w:rPr>
            <w:noProof/>
            <w:webHidden/>
          </w:rPr>
        </w:r>
        <w:r>
          <w:rPr>
            <w:noProof/>
            <w:webHidden/>
          </w:rPr>
          <w:fldChar w:fldCharType="separate"/>
        </w:r>
        <w:r>
          <w:rPr>
            <w:noProof/>
            <w:webHidden/>
          </w:rPr>
          <w:t>48</w:t>
        </w:r>
        <w:r>
          <w:rPr>
            <w:noProof/>
            <w:webHidden/>
          </w:rPr>
          <w:fldChar w:fldCharType="end"/>
        </w:r>
      </w:hyperlink>
    </w:p>
    <w:p w14:paraId="23B4E7A8" w14:textId="211AB930"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4"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QTY Quantity</w:t>
        </w:r>
        <w:r>
          <w:rPr>
            <w:noProof/>
            <w:webHidden/>
          </w:rPr>
          <w:tab/>
        </w:r>
        <w:r>
          <w:rPr>
            <w:noProof/>
            <w:webHidden/>
          </w:rPr>
          <w:fldChar w:fldCharType="begin"/>
        </w:r>
        <w:r>
          <w:rPr>
            <w:noProof/>
            <w:webHidden/>
          </w:rPr>
          <w:instrText xml:space="preserve"> PAGEREF _Toc100073554 \h </w:instrText>
        </w:r>
        <w:r>
          <w:rPr>
            <w:noProof/>
            <w:webHidden/>
          </w:rPr>
        </w:r>
        <w:r>
          <w:rPr>
            <w:noProof/>
            <w:webHidden/>
          </w:rPr>
          <w:fldChar w:fldCharType="separate"/>
        </w:r>
        <w:r>
          <w:rPr>
            <w:noProof/>
            <w:webHidden/>
          </w:rPr>
          <w:t>49</w:t>
        </w:r>
        <w:r>
          <w:rPr>
            <w:noProof/>
            <w:webHidden/>
          </w:rPr>
          <w:fldChar w:fldCharType="end"/>
        </w:r>
      </w:hyperlink>
    </w:p>
    <w:p w14:paraId="6E27EC79" w14:textId="2F84AD6F"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5"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MEA Measurements</w:t>
        </w:r>
        <w:r>
          <w:rPr>
            <w:noProof/>
            <w:webHidden/>
          </w:rPr>
          <w:tab/>
        </w:r>
        <w:r>
          <w:rPr>
            <w:noProof/>
            <w:webHidden/>
          </w:rPr>
          <w:fldChar w:fldCharType="begin"/>
        </w:r>
        <w:r>
          <w:rPr>
            <w:noProof/>
            <w:webHidden/>
          </w:rPr>
          <w:instrText xml:space="preserve"> PAGEREF _Toc100073555 \h </w:instrText>
        </w:r>
        <w:r>
          <w:rPr>
            <w:noProof/>
            <w:webHidden/>
          </w:rPr>
        </w:r>
        <w:r>
          <w:rPr>
            <w:noProof/>
            <w:webHidden/>
          </w:rPr>
          <w:fldChar w:fldCharType="separate"/>
        </w:r>
        <w:r>
          <w:rPr>
            <w:noProof/>
            <w:webHidden/>
          </w:rPr>
          <w:t>50</w:t>
        </w:r>
        <w:r>
          <w:rPr>
            <w:noProof/>
            <w:webHidden/>
          </w:rPr>
          <w:fldChar w:fldCharType="end"/>
        </w:r>
      </w:hyperlink>
    </w:p>
    <w:p w14:paraId="0CA7D300" w14:textId="73E42DA7"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6"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DTM Date/Time Reference (150=Service Period Start)</w:t>
        </w:r>
        <w:r>
          <w:rPr>
            <w:noProof/>
            <w:webHidden/>
          </w:rPr>
          <w:tab/>
        </w:r>
        <w:r>
          <w:rPr>
            <w:noProof/>
            <w:webHidden/>
          </w:rPr>
          <w:fldChar w:fldCharType="begin"/>
        </w:r>
        <w:r>
          <w:rPr>
            <w:noProof/>
            <w:webHidden/>
          </w:rPr>
          <w:instrText xml:space="preserve"> PAGEREF _Toc100073556 \h </w:instrText>
        </w:r>
        <w:r>
          <w:rPr>
            <w:noProof/>
            <w:webHidden/>
          </w:rPr>
        </w:r>
        <w:r>
          <w:rPr>
            <w:noProof/>
            <w:webHidden/>
          </w:rPr>
          <w:fldChar w:fldCharType="separate"/>
        </w:r>
        <w:r>
          <w:rPr>
            <w:noProof/>
            <w:webHidden/>
          </w:rPr>
          <w:t>52</w:t>
        </w:r>
        <w:r>
          <w:rPr>
            <w:noProof/>
            <w:webHidden/>
          </w:rPr>
          <w:fldChar w:fldCharType="end"/>
        </w:r>
      </w:hyperlink>
    </w:p>
    <w:p w14:paraId="1D564FFD" w14:textId="7CBB1D46"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7"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DTM Date/Time Reference (151=Service Period End)</w:t>
        </w:r>
        <w:r>
          <w:rPr>
            <w:noProof/>
            <w:webHidden/>
          </w:rPr>
          <w:tab/>
        </w:r>
        <w:r>
          <w:rPr>
            <w:noProof/>
            <w:webHidden/>
          </w:rPr>
          <w:fldChar w:fldCharType="begin"/>
        </w:r>
        <w:r>
          <w:rPr>
            <w:noProof/>
            <w:webHidden/>
          </w:rPr>
          <w:instrText xml:space="preserve"> PAGEREF _Toc100073557 \h </w:instrText>
        </w:r>
        <w:r>
          <w:rPr>
            <w:noProof/>
            <w:webHidden/>
          </w:rPr>
        </w:r>
        <w:r>
          <w:rPr>
            <w:noProof/>
            <w:webHidden/>
          </w:rPr>
          <w:fldChar w:fldCharType="separate"/>
        </w:r>
        <w:r>
          <w:rPr>
            <w:noProof/>
            <w:webHidden/>
          </w:rPr>
          <w:t>53</w:t>
        </w:r>
        <w:r>
          <w:rPr>
            <w:noProof/>
            <w:webHidden/>
          </w:rPr>
          <w:fldChar w:fldCharType="end"/>
        </w:r>
      </w:hyperlink>
    </w:p>
    <w:p w14:paraId="13475E1A" w14:textId="0C41DDEC"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58"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PTD Product Transfer and Resale Detail (FG=Scheduling Determinants)</w:t>
        </w:r>
        <w:r>
          <w:rPr>
            <w:noProof/>
            <w:webHidden/>
          </w:rPr>
          <w:tab/>
        </w:r>
        <w:r>
          <w:rPr>
            <w:noProof/>
            <w:webHidden/>
          </w:rPr>
          <w:fldChar w:fldCharType="begin"/>
        </w:r>
        <w:r>
          <w:rPr>
            <w:noProof/>
            <w:webHidden/>
          </w:rPr>
          <w:instrText xml:space="preserve"> PAGEREF _Toc100073558 \h </w:instrText>
        </w:r>
        <w:r>
          <w:rPr>
            <w:noProof/>
            <w:webHidden/>
          </w:rPr>
        </w:r>
        <w:r>
          <w:rPr>
            <w:noProof/>
            <w:webHidden/>
          </w:rPr>
          <w:fldChar w:fldCharType="separate"/>
        </w:r>
        <w:r>
          <w:rPr>
            <w:noProof/>
            <w:webHidden/>
          </w:rPr>
          <w:t>54</w:t>
        </w:r>
        <w:r>
          <w:rPr>
            <w:noProof/>
            <w:webHidden/>
          </w:rPr>
          <w:fldChar w:fldCharType="end"/>
        </w:r>
      </w:hyperlink>
    </w:p>
    <w:p w14:paraId="33F1BFF9" w14:textId="3C9F9A98"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59"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(LF=Loss Factor)</w:t>
        </w:r>
        <w:r>
          <w:rPr>
            <w:noProof/>
            <w:webHidden/>
          </w:rPr>
          <w:tab/>
        </w:r>
        <w:r>
          <w:rPr>
            <w:noProof/>
            <w:webHidden/>
          </w:rPr>
          <w:fldChar w:fldCharType="begin"/>
        </w:r>
        <w:r>
          <w:rPr>
            <w:noProof/>
            <w:webHidden/>
          </w:rPr>
          <w:instrText xml:space="preserve"> PAGEREF _Toc100073559 \h </w:instrText>
        </w:r>
        <w:r>
          <w:rPr>
            <w:noProof/>
            <w:webHidden/>
          </w:rPr>
        </w:r>
        <w:r>
          <w:rPr>
            <w:noProof/>
            <w:webHidden/>
          </w:rPr>
          <w:fldChar w:fldCharType="separate"/>
        </w:r>
        <w:r>
          <w:rPr>
            <w:noProof/>
            <w:webHidden/>
          </w:rPr>
          <w:t>55</w:t>
        </w:r>
        <w:r>
          <w:rPr>
            <w:noProof/>
            <w:webHidden/>
          </w:rPr>
          <w:fldChar w:fldCharType="end"/>
        </w:r>
      </w:hyperlink>
    </w:p>
    <w:p w14:paraId="5C5E7398" w14:textId="69E50041"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60"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(LO=Load Profile)</w:t>
        </w:r>
        <w:r>
          <w:rPr>
            <w:noProof/>
            <w:webHidden/>
          </w:rPr>
          <w:tab/>
        </w:r>
        <w:r>
          <w:rPr>
            <w:noProof/>
            <w:webHidden/>
          </w:rPr>
          <w:fldChar w:fldCharType="begin"/>
        </w:r>
        <w:r>
          <w:rPr>
            <w:noProof/>
            <w:webHidden/>
          </w:rPr>
          <w:instrText xml:space="preserve"> PAGEREF _Toc100073560 \h </w:instrText>
        </w:r>
        <w:r>
          <w:rPr>
            <w:noProof/>
            <w:webHidden/>
          </w:rPr>
        </w:r>
        <w:r>
          <w:rPr>
            <w:noProof/>
            <w:webHidden/>
          </w:rPr>
          <w:fldChar w:fldCharType="separate"/>
        </w:r>
        <w:r>
          <w:rPr>
            <w:noProof/>
            <w:webHidden/>
          </w:rPr>
          <w:t>56</w:t>
        </w:r>
        <w:r>
          <w:rPr>
            <w:noProof/>
            <w:webHidden/>
          </w:rPr>
          <w:fldChar w:fldCharType="end"/>
        </w:r>
      </w:hyperlink>
    </w:p>
    <w:p w14:paraId="2E857AA4" w14:textId="21AC4826"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61"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(NH=LDC Rate Class)</w:t>
        </w:r>
        <w:r>
          <w:rPr>
            <w:noProof/>
            <w:webHidden/>
          </w:rPr>
          <w:tab/>
        </w:r>
        <w:r>
          <w:rPr>
            <w:noProof/>
            <w:webHidden/>
          </w:rPr>
          <w:fldChar w:fldCharType="begin"/>
        </w:r>
        <w:r>
          <w:rPr>
            <w:noProof/>
            <w:webHidden/>
          </w:rPr>
          <w:instrText xml:space="preserve"> PAGEREF _Toc100073561 \h </w:instrText>
        </w:r>
        <w:r>
          <w:rPr>
            <w:noProof/>
            <w:webHidden/>
          </w:rPr>
        </w:r>
        <w:r>
          <w:rPr>
            <w:noProof/>
            <w:webHidden/>
          </w:rPr>
          <w:fldChar w:fldCharType="separate"/>
        </w:r>
        <w:r>
          <w:rPr>
            <w:noProof/>
            <w:webHidden/>
          </w:rPr>
          <w:t>57</w:t>
        </w:r>
        <w:r>
          <w:rPr>
            <w:noProof/>
            <w:webHidden/>
          </w:rPr>
          <w:fldChar w:fldCharType="end"/>
        </w:r>
      </w:hyperlink>
    </w:p>
    <w:p w14:paraId="51BEB90C" w14:textId="73B16322" w:rsidR="004A4424" w:rsidRDefault="004A4424">
      <w:pPr>
        <w:pStyle w:val="TOC2"/>
        <w:tabs>
          <w:tab w:val="right" w:leader="dot" w:pos="9350"/>
        </w:tabs>
        <w:rPr>
          <w:rFonts w:asciiTheme="minorHAnsi" w:eastAsiaTheme="minorEastAsia" w:hAnsiTheme="minorHAnsi" w:cstheme="minorBidi"/>
          <w:noProof/>
          <w:sz w:val="22"/>
          <w:szCs w:val="22"/>
        </w:rPr>
      </w:pPr>
      <w:hyperlink w:anchor="_Toc100073562" w:history="1">
        <w:r w:rsidRPr="00682340">
          <w:rPr>
            <w:rStyle w:val="Hyperlink"/>
            <w:noProof/>
          </w:rPr>
          <w:t>Segment:     REF Reference Identification (PR=LDC Rate Sub-Class)</w:t>
        </w:r>
        <w:r>
          <w:rPr>
            <w:noProof/>
            <w:webHidden/>
          </w:rPr>
          <w:tab/>
        </w:r>
        <w:r>
          <w:rPr>
            <w:noProof/>
            <w:webHidden/>
          </w:rPr>
          <w:fldChar w:fldCharType="begin"/>
        </w:r>
        <w:r>
          <w:rPr>
            <w:noProof/>
            <w:webHidden/>
          </w:rPr>
          <w:instrText xml:space="preserve"> PAGEREF _Toc100073562 \h </w:instrText>
        </w:r>
        <w:r>
          <w:rPr>
            <w:noProof/>
            <w:webHidden/>
          </w:rPr>
        </w:r>
        <w:r>
          <w:rPr>
            <w:noProof/>
            <w:webHidden/>
          </w:rPr>
          <w:fldChar w:fldCharType="separate"/>
        </w:r>
        <w:r>
          <w:rPr>
            <w:noProof/>
            <w:webHidden/>
          </w:rPr>
          <w:t>58</w:t>
        </w:r>
        <w:r>
          <w:rPr>
            <w:noProof/>
            <w:webHidden/>
          </w:rPr>
          <w:fldChar w:fldCharType="end"/>
        </w:r>
      </w:hyperlink>
    </w:p>
    <w:p w14:paraId="1CCDE88A" w14:textId="45CA1252" w:rsidR="004A4424" w:rsidRDefault="004A4424">
      <w:pPr>
        <w:pStyle w:val="TOC2"/>
        <w:tabs>
          <w:tab w:val="right" w:leader="dot" w:pos="9350"/>
        </w:tabs>
        <w:rPr>
          <w:rFonts w:asciiTheme="minorHAnsi" w:eastAsiaTheme="minorEastAsia" w:hAnsiTheme="minorHAnsi" w:cstheme="minorBidi"/>
          <w:noProof/>
          <w:sz w:val="22"/>
          <w:szCs w:val="22"/>
        </w:rPr>
      </w:pPr>
      <w:hyperlink w:anchor="_Toc100073563" w:history="1">
        <w:r w:rsidRPr="00682340">
          <w:rPr>
            <w:rStyle w:val="Hyperlink"/>
            <w:noProof/>
          </w:rPr>
          <w:t>Segment:     REF Reference Identification (BF=LDC Bill Cycle)</w:t>
        </w:r>
        <w:r>
          <w:rPr>
            <w:noProof/>
            <w:webHidden/>
          </w:rPr>
          <w:tab/>
        </w:r>
        <w:r>
          <w:rPr>
            <w:noProof/>
            <w:webHidden/>
          </w:rPr>
          <w:fldChar w:fldCharType="begin"/>
        </w:r>
        <w:r>
          <w:rPr>
            <w:noProof/>
            <w:webHidden/>
          </w:rPr>
          <w:instrText xml:space="preserve"> PAGEREF _Toc100073563 \h </w:instrText>
        </w:r>
        <w:r>
          <w:rPr>
            <w:noProof/>
            <w:webHidden/>
          </w:rPr>
        </w:r>
        <w:r>
          <w:rPr>
            <w:noProof/>
            <w:webHidden/>
          </w:rPr>
          <w:fldChar w:fldCharType="separate"/>
        </w:r>
        <w:r>
          <w:rPr>
            <w:noProof/>
            <w:webHidden/>
          </w:rPr>
          <w:t>59</w:t>
        </w:r>
        <w:r>
          <w:rPr>
            <w:noProof/>
            <w:webHidden/>
          </w:rPr>
          <w:fldChar w:fldCharType="end"/>
        </w:r>
      </w:hyperlink>
    </w:p>
    <w:p w14:paraId="225EAE2E" w14:textId="09C3E60E"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64"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(SV=Service Voltage)</w:t>
        </w:r>
        <w:r>
          <w:rPr>
            <w:noProof/>
            <w:webHidden/>
          </w:rPr>
          <w:tab/>
        </w:r>
        <w:r>
          <w:rPr>
            <w:noProof/>
            <w:webHidden/>
          </w:rPr>
          <w:fldChar w:fldCharType="begin"/>
        </w:r>
        <w:r>
          <w:rPr>
            <w:noProof/>
            <w:webHidden/>
          </w:rPr>
          <w:instrText xml:space="preserve"> PAGEREF _Toc100073564 \h </w:instrText>
        </w:r>
        <w:r>
          <w:rPr>
            <w:noProof/>
            <w:webHidden/>
          </w:rPr>
        </w:r>
        <w:r>
          <w:rPr>
            <w:noProof/>
            <w:webHidden/>
          </w:rPr>
          <w:fldChar w:fldCharType="separate"/>
        </w:r>
        <w:r>
          <w:rPr>
            <w:noProof/>
            <w:webHidden/>
          </w:rPr>
          <w:t>60</w:t>
        </w:r>
        <w:r>
          <w:rPr>
            <w:noProof/>
            <w:webHidden/>
          </w:rPr>
          <w:fldChar w:fldCharType="end"/>
        </w:r>
      </w:hyperlink>
    </w:p>
    <w:p w14:paraId="254CEF75" w14:textId="7B505E5F"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65"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(MG=Meter Number)</w:t>
        </w:r>
        <w:r>
          <w:rPr>
            <w:noProof/>
            <w:webHidden/>
          </w:rPr>
          <w:tab/>
        </w:r>
        <w:r>
          <w:rPr>
            <w:noProof/>
            <w:webHidden/>
          </w:rPr>
          <w:fldChar w:fldCharType="begin"/>
        </w:r>
        <w:r>
          <w:rPr>
            <w:noProof/>
            <w:webHidden/>
          </w:rPr>
          <w:instrText xml:space="preserve"> PAGEREF _Toc100073565 \h </w:instrText>
        </w:r>
        <w:r>
          <w:rPr>
            <w:noProof/>
            <w:webHidden/>
          </w:rPr>
        </w:r>
        <w:r>
          <w:rPr>
            <w:noProof/>
            <w:webHidden/>
          </w:rPr>
          <w:fldChar w:fldCharType="separate"/>
        </w:r>
        <w:r>
          <w:rPr>
            <w:noProof/>
            <w:webHidden/>
          </w:rPr>
          <w:t>61</w:t>
        </w:r>
        <w:r>
          <w:rPr>
            <w:noProof/>
            <w:webHidden/>
          </w:rPr>
          <w:fldChar w:fldCharType="end"/>
        </w:r>
      </w:hyperlink>
    </w:p>
    <w:p w14:paraId="138B1FB1" w14:textId="5F4A92D2"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66"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(KY=Special Meter Configuration)</w:t>
        </w:r>
        <w:r>
          <w:rPr>
            <w:noProof/>
            <w:webHidden/>
          </w:rPr>
          <w:tab/>
        </w:r>
        <w:r>
          <w:rPr>
            <w:noProof/>
            <w:webHidden/>
          </w:rPr>
          <w:fldChar w:fldCharType="begin"/>
        </w:r>
        <w:r>
          <w:rPr>
            <w:noProof/>
            <w:webHidden/>
          </w:rPr>
          <w:instrText xml:space="preserve"> PAGEREF _Toc100073566 \h </w:instrText>
        </w:r>
        <w:r>
          <w:rPr>
            <w:noProof/>
            <w:webHidden/>
          </w:rPr>
        </w:r>
        <w:r>
          <w:rPr>
            <w:noProof/>
            <w:webHidden/>
          </w:rPr>
          <w:fldChar w:fldCharType="separate"/>
        </w:r>
        <w:r>
          <w:rPr>
            <w:noProof/>
            <w:webHidden/>
          </w:rPr>
          <w:t>62</w:t>
        </w:r>
        <w:r>
          <w:rPr>
            <w:noProof/>
            <w:webHidden/>
          </w:rPr>
          <w:fldChar w:fldCharType="end"/>
        </w:r>
      </w:hyperlink>
    </w:p>
    <w:p w14:paraId="5B4B8804" w14:textId="4D956084"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67" w:history="1">
        <w:r w:rsidRPr="00682340">
          <w:rPr>
            <w:rStyle w:val="Hyperlink"/>
            <w:noProof/>
            <w:snapToGrid w:val="0"/>
          </w:rPr>
          <w:t>Segment:</w:t>
        </w:r>
        <w:r>
          <w:rPr>
            <w:rFonts w:asciiTheme="minorHAnsi" w:eastAsiaTheme="minorEastAsia" w:hAnsiTheme="minorHAnsi" w:cstheme="minorBidi"/>
            <w:noProof/>
            <w:sz w:val="22"/>
            <w:szCs w:val="22"/>
          </w:rPr>
          <w:tab/>
        </w:r>
        <w:r w:rsidRPr="00682340">
          <w:rPr>
            <w:rStyle w:val="Hyperlink"/>
            <w:noProof/>
            <w:snapToGrid w:val="0"/>
          </w:rPr>
          <w:t>REF Reference Identification (AN=Aggregate Net Energy Meter Role)</w:t>
        </w:r>
        <w:r>
          <w:rPr>
            <w:noProof/>
            <w:webHidden/>
          </w:rPr>
          <w:tab/>
        </w:r>
        <w:r>
          <w:rPr>
            <w:noProof/>
            <w:webHidden/>
          </w:rPr>
          <w:fldChar w:fldCharType="begin"/>
        </w:r>
        <w:r>
          <w:rPr>
            <w:noProof/>
            <w:webHidden/>
          </w:rPr>
          <w:instrText xml:space="preserve"> PAGEREF _Toc100073567 \h </w:instrText>
        </w:r>
        <w:r>
          <w:rPr>
            <w:noProof/>
            <w:webHidden/>
          </w:rPr>
        </w:r>
        <w:r>
          <w:rPr>
            <w:noProof/>
            <w:webHidden/>
          </w:rPr>
          <w:fldChar w:fldCharType="separate"/>
        </w:r>
        <w:r>
          <w:rPr>
            <w:noProof/>
            <w:webHidden/>
          </w:rPr>
          <w:t>63</w:t>
        </w:r>
        <w:r>
          <w:rPr>
            <w:noProof/>
            <w:webHidden/>
          </w:rPr>
          <w:fldChar w:fldCharType="end"/>
        </w:r>
      </w:hyperlink>
    </w:p>
    <w:p w14:paraId="7BADDC90" w14:textId="36CFB192"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68"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QTY Quantity (KC=Peak Load Contribution)</w:t>
        </w:r>
        <w:r>
          <w:rPr>
            <w:noProof/>
            <w:webHidden/>
          </w:rPr>
          <w:tab/>
        </w:r>
        <w:r>
          <w:rPr>
            <w:noProof/>
            <w:webHidden/>
          </w:rPr>
          <w:fldChar w:fldCharType="begin"/>
        </w:r>
        <w:r>
          <w:rPr>
            <w:noProof/>
            <w:webHidden/>
          </w:rPr>
          <w:instrText xml:space="preserve"> PAGEREF _Toc100073568 \h </w:instrText>
        </w:r>
        <w:r>
          <w:rPr>
            <w:noProof/>
            <w:webHidden/>
          </w:rPr>
        </w:r>
        <w:r>
          <w:rPr>
            <w:noProof/>
            <w:webHidden/>
          </w:rPr>
          <w:fldChar w:fldCharType="separate"/>
        </w:r>
        <w:r>
          <w:rPr>
            <w:noProof/>
            <w:webHidden/>
          </w:rPr>
          <w:t>64</w:t>
        </w:r>
        <w:r>
          <w:rPr>
            <w:noProof/>
            <w:webHidden/>
          </w:rPr>
          <w:fldChar w:fldCharType="end"/>
        </w:r>
      </w:hyperlink>
    </w:p>
    <w:p w14:paraId="57F37BB8" w14:textId="428323BD"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69"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DTM Date/Time Reference (007=PLC Effective Date)</w:t>
        </w:r>
        <w:r>
          <w:rPr>
            <w:noProof/>
            <w:webHidden/>
          </w:rPr>
          <w:tab/>
        </w:r>
        <w:r>
          <w:rPr>
            <w:noProof/>
            <w:webHidden/>
          </w:rPr>
          <w:fldChar w:fldCharType="begin"/>
        </w:r>
        <w:r>
          <w:rPr>
            <w:noProof/>
            <w:webHidden/>
          </w:rPr>
          <w:instrText xml:space="preserve"> PAGEREF _Toc100073569 \h </w:instrText>
        </w:r>
        <w:r>
          <w:rPr>
            <w:noProof/>
            <w:webHidden/>
          </w:rPr>
        </w:r>
        <w:r>
          <w:rPr>
            <w:noProof/>
            <w:webHidden/>
          </w:rPr>
          <w:fldChar w:fldCharType="separate"/>
        </w:r>
        <w:r>
          <w:rPr>
            <w:noProof/>
            <w:webHidden/>
          </w:rPr>
          <w:t>65</w:t>
        </w:r>
        <w:r>
          <w:rPr>
            <w:noProof/>
            <w:webHidden/>
          </w:rPr>
          <w:fldChar w:fldCharType="end"/>
        </w:r>
      </w:hyperlink>
    </w:p>
    <w:p w14:paraId="32DE21FA" w14:textId="5FE237F3" w:rsidR="004A4424" w:rsidRDefault="004A4424">
      <w:pPr>
        <w:pStyle w:val="TOC2"/>
        <w:tabs>
          <w:tab w:val="left" w:pos="1200"/>
          <w:tab w:val="right" w:leader="dot" w:pos="9350"/>
        </w:tabs>
        <w:rPr>
          <w:rFonts w:asciiTheme="minorHAnsi" w:eastAsiaTheme="minorEastAsia" w:hAnsiTheme="minorHAnsi" w:cstheme="minorBidi"/>
          <w:noProof/>
          <w:sz w:val="22"/>
          <w:szCs w:val="22"/>
        </w:rPr>
      </w:pPr>
      <w:hyperlink w:anchor="_Toc100073570"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QTY Quantity (KZ=Network Service Peak Load)</w:t>
        </w:r>
        <w:r>
          <w:rPr>
            <w:noProof/>
            <w:webHidden/>
          </w:rPr>
          <w:tab/>
        </w:r>
        <w:r>
          <w:rPr>
            <w:noProof/>
            <w:webHidden/>
          </w:rPr>
          <w:fldChar w:fldCharType="begin"/>
        </w:r>
        <w:r>
          <w:rPr>
            <w:noProof/>
            <w:webHidden/>
          </w:rPr>
          <w:instrText xml:space="preserve"> PAGEREF _Toc100073570 \h </w:instrText>
        </w:r>
        <w:r>
          <w:rPr>
            <w:noProof/>
            <w:webHidden/>
          </w:rPr>
        </w:r>
        <w:r>
          <w:rPr>
            <w:noProof/>
            <w:webHidden/>
          </w:rPr>
          <w:fldChar w:fldCharType="separate"/>
        </w:r>
        <w:r>
          <w:rPr>
            <w:noProof/>
            <w:webHidden/>
          </w:rPr>
          <w:t>66</w:t>
        </w:r>
        <w:r>
          <w:rPr>
            <w:noProof/>
            <w:webHidden/>
          </w:rPr>
          <w:fldChar w:fldCharType="end"/>
        </w:r>
      </w:hyperlink>
    </w:p>
    <w:p w14:paraId="0ECA4F63" w14:textId="392292B1" w:rsidR="004A4424" w:rsidRDefault="004A4424">
      <w:pPr>
        <w:pStyle w:val="TOC1"/>
        <w:tabs>
          <w:tab w:val="left" w:pos="1000"/>
          <w:tab w:val="right" w:leader="dot" w:pos="9350"/>
        </w:tabs>
        <w:rPr>
          <w:rFonts w:asciiTheme="minorHAnsi" w:eastAsiaTheme="minorEastAsia" w:hAnsiTheme="minorHAnsi" w:cstheme="minorBidi"/>
          <w:noProof/>
          <w:sz w:val="22"/>
          <w:szCs w:val="22"/>
        </w:rPr>
      </w:pPr>
      <w:hyperlink w:anchor="_Toc100073571" w:history="1">
        <w:r w:rsidRPr="00682340">
          <w:rPr>
            <w:rStyle w:val="Hyperlink"/>
            <w:noProof/>
          </w:rPr>
          <w:t>Segment:</w:t>
        </w:r>
        <w:r>
          <w:rPr>
            <w:rFonts w:asciiTheme="minorHAnsi" w:eastAsiaTheme="minorEastAsia" w:hAnsiTheme="minorHAnsi" w:cstheme="minorBidi"/>
            <w:noProof/>
            <w:sz w:val="22"/>
            <w:szCs w:val="22"/>
          </w:rPr>
          <w:tab/>
        </w:r>
        <w:r w:rsidRPr="00682340">
          <w:rPr>
            <w:rStyle w:val="Hyperlink"/>
            <w:noProof/>
          </w:rPr>
          <w:t>SE Transaction Set Trailer</w:t>
        </w:r>
        <w:r>
          <w:rPr>
            <w:noProof/>
            <w:webHidden/>
          </w:rPr>
          <w:tab/>
        </w:r>
        <w:r>
          <w:rPr>
            <w:noProof/>
            <w:webHidden/>
          </w:rPr>
          <w:fldChar w:fldCharType="begin"/>
        </w:r>
        <w:r>
          <w:rPr>
            <w:noProof/>
            <w:webHidden/>
          </w:rPr>
          <w:instrText xml:space="preserve"> PAGEREF _Toc100073571 \h </w:instrText>
        </w:r>
        <w:r>
          <w:rPr>
            <w:noProof/>
            <w:webHidden/>
          </w:rPr>
        </w:r>
        <w:r>
          <w:rPr>
            <w:noProof/>
            <w:webHidden/>
          </w:rPr>
          <w:fldChar w:fldCharType="separate"/>
        </w:r>
        <w:r>
          <w:rPr>
            <w:noProof/>
            <w:webHidden/>
          </w:rPr>
          <w:t>68</w:t>
        </w:r>
        <w:r>
          <w:rPr>
            <w:noProof/>
            <w:webHidden/>
          </w:rPr>
          <w:fldChar w:fldCharType="end"/>
        </w:r>
      </w:hyperlink>
    </w:p>
    <w:p w14:paraId="02543B19" w14:textId="299CD440"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72" w:history="1">
        <w:r w:rsidRPr="00682340">
          <w:rPr>
            <w:rStyle w:val="Hyperlink"/>
            <w:noProof/>
          </w:rPr>
          <w:t>Example: Historical Usage Summarized by Account</w:t>
        </w:r>
        <w:r>
          <w:rPr>
            <w:noProof/>
            <w:webHidden/>
          </w:rPr>
          <w:tab/>
        </w:r>
        <w:r>
          <w:rPr>
            <w:noProof/>
            <w:webHidden/>
          </w:rPr>
          <w:fldChar w:fldCharType="begin"/>
        </w:r>
        <w:r>
          <w:rPr>
            <w:noProof/>
            <w:webHidden/>
          </w:rPr>
          <w:instrText xml:space="preserve"> PAGEREF _Toc100073572 \h </w:instrText>
        </w:r>
        <w:r>
          <w:rPr>
            <w:noProof/>
            <w:webHidden/>
          </w:rPr>
        </w:r>
        <w:r>
          <w:rPr>
            <w:noProof/>
            <w:webHidden/>
          </w:rPr>
          <w:fldChar w:fldCharType="separate"/>
        </w:r>
        <w:r>
          <w:rPr>
            <w:noProof/>
            <w:webHidden/>
          </w:rPr>
          <w:t>69</w:t>
        </w:r>
        <w:r>
          <w:rPr>
            <w:noProof/>
            <w:webHidden/>
          </w:rPr>
          <w:fldChar w:fldCharType="end"/>
        </w:r>
      </w:hyperlink>
    </w:p>
    <w:p w14:paraId="746BCF0C" w14:textId="743CAD67"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73" w:history="1">
        <w:r w:rsidRPr="00682340">
          <w:rPr>
            <w:rStyle w:val="Hyperlink"/>
            <w:noProof/>
          </w:rPr>
          <w:t>Example: Historical Usage Summarized by Rate</w:t>
        </w:r>
        <w:r>
          <w:rPr>
            <w:noProof/>
            <w:webHidden/>
          </w:rPr>
          <w:tab/>
        </w:r>
        <w:r>
          <w:rPr>
            <w:noProof/>
            <w:webHidden/>
          </w:rPr>
          <w:fldChar w:fldCharType="begin"/>
        </w:r>
        <w:r>
          <w:rPr>
            <w:noProof/>
            <w:webHidden/>
          </w:rPr>
          <w:instrText xml:space="preserve"> PAGEREF _Toc100073573 \h </w:instrText>
        </w:r>
        <w:r>
          <w:rPr>
            <w:noProof/>
            <w:webHidden/>
          </w:rPr>
        </w:r>
        <w:r>
          <w:rPr>
            <w:noProof/>
            <w:webHidden/>
          </w:rPr>
          <w:fldChar w:fldCharType="separate"/>
        </w:r>
        <w:r>
          <w:rPr>
            <w:noProof/>
            <w:webHidden/>
          </w:rPr>
          <w:t>70</w:t>
        </w:r>
        <w:r>
          <w:rPr>
            <w:noProof/>
            <w:webHidden/>
          </w:rPr>
          <w:fldChar w:fldCharType="end"/>
        </w:r>
      </w:hyperlink>
    </w:p>
    <w:p w14:paraId="66F2FC91" w14:textId="64D5CA96"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74" w:history="1">
        <w:r w:rsidRPr="00682340">
          <w:rPr>
            <w:rStyle w:val="Hyperlink"/>
            <w:noProof/>
          </w:rPr>
          <w:t>Example: Historical Usage Summarized by Meter</w:t>
        </w:r>
        <w:r>
          <w:rPr>
            <w:noProof/>
            <w:webHidden/>
          </w:rPr>
          <w:tab/>
        </w:r>
        <w:r>
          <w:rPr>
            <w:noProof/>
            <w:webHidden/>
          </w:rPr>
          <w:fldChar w:fldCharType="begin"/>
        </w:r>
        <w:r>
          <w:rPr>
            <w:noProof/>
            <w:webHidden/>
          </w:rPr>
          <w:instrText xml:space="preserve"> PAGEREF _Toc100073574 \h </w:instrText>
        </w:r>
        <w:r>
          <w:rPr>
            <w:noProof/>
            <w:webHidden/>
          </w:rPr>
        </w:r>
        <w:r>
          <w:rPr>
            <w:noProof/>
            <w:webHidden/>
          </w:rPr>
          <w:fldChar w:fldCharType="separate"/>
        </w:r>
        <w:r>
          <w:rPr>
            <w:noProof/>
            <w:webHidden/>
          </w:rPr>
          <w:t>71</w:t>
        </w:r>
        <w:r>
          <w:rPr>
            <w:noProof/>
            <w:webHidden/>
          </w:rPr>
          <w:fldChar w:fldCharType="end"/>
        </w:r>
      </w:hyperlink>
    </w:p>
    <w:p w14:paraId="12D0252A" w14:textId="6E180955"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75" w:history="1">
        <w:r w:rsidRPr="00682340">
          <w:rPr>
            <w:rStyle w:val="Hyperlink"/>
            <w:noProof/>
          </w:rPr>
          <w:t>Example: Historical Usage Requested by Renewable Energy Provider</w:t>
        </w:r>
        <w:r>
          <w:rPr>
            <w:noProof/>
            <w:webHidden/>
          </w:rPr>
          <w:tab/>
        </w:r>
        <w:r>
          <w:rPr>
            <w:noProof/>
            <w:webHidden/>
          </w:rPr>
          <w:fldChar w:fldCharType="begin"/>
        </w:r>
        <w:r>
          <w:rPr>
            <w:noProof/>
            <w:webHidden/>
          </w:rPr>
          <w:instrText xml:space="preserve"> PAGEREF _Toc100073575 \h </w:instrText>
        </w:r>
        <w:r>
          <w:rPr>
            <w:noProof/>
            <w:webHidden/>
          </w:rPr>
        </w:r>
        <w:r>
          <w:rPr>
            <w:noProof/>
            <w:webHidden/>
          </w:rPr>
          <w:fldChar w:fldCharType="separate"/>
        </w:r>
        <w:r>
          <w:rPr>
            <w:noProof/>
            <w:webHidden/>
          </w:rPr>
          <w:t>72</w:t>
        </w:r>
        <w:r>
          <w:rPr>
            <w:noProof/>
            <w:webHidden/>
          </w:rPr>
          <w:fldChar w:fldCharType="end"/>
        </w:r>
      </w:hyperlink>
    </w:p>
    <w:p w14:paraId="562E719B" w14:textId="4847CF89"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76" w:history="1">
        <w:r w:rsidRPr="00682340">
          <w:rPr>
            <w:rStyle w:val="Hyperlink"/>
            <w:noProof/>
          </w:rPr>
          <w:t>Example:  Pennsylvania, Maryland &amp; New Jersey Net Metering / Customer Generation</w:t>
        </w:r>
        <w:r>
          <w:rPr>
            <w:noProof/>
            <w:webHidden/>
          </w:rPr>
          <w:tab/>
        </w:r>
        <w:r>
          <w:rPr>
            <w:noProof/>
            <w:webHidden/>
          </w:rPr>
          <w:fldChar w:fldCharType="begin"/>
        </w:r>
        <w:r>
          <w:rPr>
            <w:noProof/>
            <w:webHidden/>
          </w:rPr>
          <w:instrText xml:space="preserve"> PAGEREF _Toc100073576 \h </w:instrText>
        </w:r>
        <w:r>
          <w:rPr>
            <w:noProof/>
            <w:webHidden/>
          </w:rPr>
        </w:r>
        <w:r>
          <w:rPr>
            <w:noProof/>
            <w:webHidden/>
          </w:rPr>
          <w:fldChar w:fldCharType="separate"/>
        </w:r>
        <w:r>
          <w:rPr>
            <w:noProof/>
            <w:webHidden/>
          </w:rPr>
          <w:t>72</w:t>
        </w:r>
        <w:r>
          <w:rPr>
            <w:noProof/>
            <w:webHidden/>
          </w:rPr>
          <w:fldChar w:fldCharType="end"/>
        </w:r>
      </w:hyperlink>
    </w:p>
    <w:p w14:paraId="4EC92DBC" w14:textId="323E7BA2" w:rsidR="004A4424" w:rsidRDefault="004A4424">
      <w:pPr>
        <w:pStyle w:val="TOC1"/>
        <w:tabs>
          <w:tab w:val="right" w:leader="dot" w:pos="9350"/>
        </w:tabs>
        <w:rPr>
          <w:rFonts w:asciiTheme="minorHAnsi" w:eastAsiaTheme="minorEastAsia" w:hAnsiTheme="minorHAnsi" w:cstheme="minorBidi"/>
          <w:noProof/>
          <w:sz w:val="22"/>
          <w:szCs w:val="22"/>
        </w:rPr>
      </w:pPr>
      <w:hyperlink w:anchor="_Toc100073577" w:history="1">
        <w:r w:rsidRPr="00682340">
          <w:rPr>
            <w:rStyle w:val="Hyperlink"/>
            <w:noProof/>
          </w:rPr>
          <w:t>Example:  Pennsylvania Effective Dates for PLC/NSPL</w:t>
        </w:r>
        <w:r>
          <w:rPr>
            <w:noProof/>
            <w:webHidden/>
          </w:rPr>
          <w:tab/>
        </w:r>
        <w:r>
          <w:rPr>
            <w:noProof/>
            <w:webHidden/>
          </w:rPr>
          <w:fldChar w:fldCharType="begin"/>
        </w:r>
        <w:r>
          <w:rPr>
            <w:noProof/>
            <w:webHidden/>
          </w:rPr>
          <w:instrText xml:space="preserve"> PAGEREF _Toc100073577 \h </w:instrText>
        </w:r>
        <w:r>
          <w:rPr>
            <w:noProof/>
            <w:webHidden/>
          </w:rPr>
        </w:r>
        <w:r>
          <w:rPr>
            <w:noProof/>
            <w:webHidden/>
          </w:rPr>
          <w:fldChar w:fldCharType="separate"/>
        </w:r>
        <w:r>
          <w:rPr>
            <w:noProof/>
            <w:webHidden/>
          </w:rPr>
          <w:t>76</w:t>
        </w:r>
        <w:r>
          <w:rPr>
            <w:noProof/>
            <w:webHidden/>
          </w:rPr>
          <w:fldChar w:fldCharType="end"/>
        </w:r>
      </w:hyperlink>
    </w:p>
    <w:p w14:paraId="3E0392D7" w14:textId="16EC6AC1" w:rsidR="004A4424" w:rsidRDefault="00EC37D6">
      <w:pPr>
        <w:pStyle w:val="Footer"/>
        <w:tabs>
          <w:tab w:val="clear" w:pos="4320"/>
          <w:tab w:val="clear" w:pos="8640"/>
        </w:tabs>
        <w:rPr>
          <w:szCs w:val="16"/>
        </w:rPr>
      </w:pPr>
      <w:r>
        <w:rPr>
          <w:szCs w:val="16"/>
        </w:rPr>
        <w:fldChar w:fldCharType="end"/>
      </w:r>
    </w:p>
    <w:p w14:paraId="12AAEF57" w14:textId="77777777" w:rsidR="004A4424" w:rsidRDefault="004A4424">
      <w:pPr>
        <w:rPr>
          <w:szCs w:val="16"/>
        </w:rPr>
      </w:pPr>
      <w:r>
        <w:rPr>
          <w:szCs w:val="16"/>
        </w:rPr>
        <w:br w:type="page"/>
      </w:r>
    </w:p>
    <w:p w14:paraId="23E5B382" w14:textId="77777777" w:rsidR="00F0343A" w:rsidRDefault="00F0343A">
      <w:pPr>
        <w:pStyle w:val="Footer"/>
        <w:tabs>
          <w:tab w:val="clear" w:pos="4320"/>
          <w:tab w:val="clear" w:pos="8640"/>
        </w:tabs>
      </w:pP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
        <w:gridCol w:w="2142"/>
        <w:gridCol w:w="234"/>
        <w:gridCol w:w="36"/>
        <w:gridCol w:w="7470"/>
      </w:tblGrid>
      <w:tr w:rsidR="00F0343A" w14:paraId="14631837" w14:textId="77777777" w:rsidTr="00203624">
        <w:trPr>
          <w:gridBefore w:val="1"/>
          <w:wBefore w:w="18" w:type="dxa"/>
          <w:trHeight w:val="530"/>
        </w:trPr>
        <w:tc>
          <w:tcPr>
            <w:tcW w:w="2142" w:type="dxa"/>
            <w:tcBorders>
              <w:top w:val="nil"/>
              <w:left w:val="nil"/>
              <w:bottom w:val="dotted" w:sz="4" w:space="0" w:color="auto"/>
            </w:tcBorders>
          </w:tcPr>
          <w:p w14:paraId="2A251C3F"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34" w:type="dxa"/>
            <w:tcBorders>
              <w:top w:val="nil"/>
              <w:left w:val="nil"/>
              <w:bottom w:val="dotted" w:sz="4" w:space="0" w:color="auto"/>
              <w:right w:val="nil"/>
            </w:tcBorders>
          </w:tcPr>
          <w:p w14:paraId="6CB96411" w14:textId="77777777" w:rsidR="00F0343A" w:rsidRDefault="00F0343A">
            <w:pPr>
              <w:pStyle w:val="Heading1"/>
              <w:rPr>
                <w:rFonts w:ascii="Times New Roman" w:hAnsi="Times New Roman"/>
                <w:b w:val="0"/>
              </w:rPr>
            </w:pPr>
          </w:p>
        </w:tc>
        <w:tc>
          <w:tcPr>
            <w:tcW w:w="7506" w:type="dxa"/>
            <w:gridSpan w:val="2"/>
            <w:tcBorders>
              <w:top w:val="nil"/>
              <w:left w:val="nil"/>
              <w:bottom w:val="dotted" w:sz="4" w:space="0" w:color="auto"/>
              <w:right w:val="nil"/>
            </w:tcBorders>
          </w:tcPr>
          <w:p w14:paraId="1F40CF72" w14:textId="77777777" w:rsidR="00F0343A" w:rsidRDefault="00F0343A">
            <w:pPr>
              <w:pStyle w:val="Heading1"/>
              <w:tabs>
                <w:tab w:val="left" w:pos="6858"/>
              </w:tabs>
              <w:rPr>
                <w:rFonts w:ascii="Times New Roman" w:hAnsi="Times New Roman"/>
                <w:sz w:val="32"/>
              </w:rPr>
            </w:pPr>
            <w:bookmarkStart w:id="0" w:name="_Toc470595437"/>
            <w:bookmarkStart w:id="1" w:name="_Toc478788709"/>
            <w:bookmarkStart w:id="2" w:name="_Toc478964053"/>
            <w:bookmarkStart w:id="3" w:name="_Toc493255431"/>
            <w:bookmarkStart w:id="4" w:name="_Toc535209187"/>
            <w:bookmarkStart w:id="5" w:name="_Toc535209219"/>
            <w:bookmarkStart w:id="6" w:name="_Toc535220494"/>
            <w:bookmarkStart w:id="7" w:name="_Toc58862466"/>
            <w:bookmarkStart w:id="8" w:name="_Toc58863860"/>
            <w:bookmarkStart w:id="9" w:name="_Toc72118100"/>
            <w:bookmarkStart w:id="10" w:name="_Toc100073518"/>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p>
        </w:tc>
      </w:tr>
      <w:tr w:rsidR="00F0343A" w14:paraId="5CEF881E"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8A4BA9E"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22980190"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Borders>
              <w:top w:val="dotted" w:sz="4" w:space="0" w:color="auto"/>
              <w:left w:val="dotted" w:sz="4" w:space="0" w:color="auto"/>
              <w:bottom w:val="dotted" w:sz="4" w:space="0" w:color="auto"/>
              <w:right w:val="dotted" w:sz="4" w:space="0" w:color="auto"/>
            </w:tcBorders>
          </w:tcPr>
          <w:p w14:paraId="3C80B3B3"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307AB152" w14:textId="77777777" w:rsidR="00F0343A" w:rsidRDefault="00F0343A">
            <w:pPr>
              <w:pStyle w:val="Footer"/>
              <w:tabs>
                <w:tab w:val="clear" w:pos="4320"/>
                <w:tab w:val="clear" w:pos="8640"/>
              </w:tabs>
            </w:pPr>
            <w:r>
              <w:t>Initial Release.  Changes made since last draft:</w:t>
            </w:r>
          </w:p>
          <w:p w14:paraId="6DF161B7" w14:textId="77777777" w:rsidR="00F0343A" w:rsidRDefault="00F0343A">
            <w:pPr>
              <w:pStyle w:val="Footer"/>
              <w:tabs>
                <w:tab w:val="clear" w:pos="4320"/>
                <w:tab w:val="clear" w:pos="8640"/>
                <w:tab w:val="left" w:pos="360"/>
              </w:tabs>
              <w:ind w:left="360" w:hanging="360"/>
            </w:pPr>
            <w:r>
              <w:rPr>
                <w:rFonts w:ascii="Symbol" w:hAnsi="Symbol"/>
              </w:rPr>
              <w:t></w:t>
            </w:r>
            <w:r>
              <w:rPr>
                <w:rFonts w:ascii="Symbol" w:hAnsi="Symbol"/>
              </w:rPr>
              <w:tab/>
            </w:r>
            <w:r>
              <w:t>Changed “EGS” to “ESP” and “EDC” to “LDC” throughout the guideline.  Added notes page with “LDC Definitions” and “ESP Definitions”.</w:t>
            </w:r>
          </w:p>
          <w:p w14:paraId="603E9BE5" w14:textId="77777777" w:rsidR="00F0343A" w:rsidRDefault="00F0343A">
            <w:pPr>
              <w:pStyle w:val="Footer"/>
              <w:tabs>
                <w:tab w:val="clear" w:pos="4320"/>
                <w:tab w:val="clear" w:pos="8640"/>
                <w:tab w:val="left" w:pos="360"/>
              </w:tabs>
              <w:ind w:left="360" w:hanging="360"/>
            </w:pPr>
            <w:r>
              <w:rPr>
                <w:rFonts w:ascii="Symbol" w:hAnsi="Symbol"/>
              </w:rPr>
              <w:t></w:t>
            </w:r>
            <w:r>
              <w:rPr>
                <w:rFonts w:ascii="Symbol" w:hAnsi="Symbol"/>
              </w:rPr>
              <w:tab/>
            </w:r>
            <w:r>
              <w:t>Added “How to use the implementation guideline” page.  In addition, changed all headers to the true X12 definition.  Also corrected the Table on Page 4 to reflect X12 definitions and added the words "X12 Structure” to the title on that page.</w:t>
            </w:r>
          </w:p>
        </w:tc>
      </w:tr>
      <w:tr w:rsidR="00F0343A" w14:paraId="0104486F"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C45BE43"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21, 1999</w:t>
            </w:r>
          </w:p>
          <w:p w14:paraId="4AA10899"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1.0a</w:t>
            </w:r>
          </w:p>
        </w:tc>
        <w:tc>
          <w:tcPr>
            <w:tcW w:w="234" w:type="dxa"/>
            <w:tcBorders>
              <w:top w:val="dotted" w:sz="4" w:space="0" w:color="auto"/>
              <w:left w:val="dotted" w:sz="4" w:space="0" w:color="auto"/>
              <w:bottom w:val="dotted" w:sz="4" w:space="0" w:color="auto"/>
              <w:right w:val="dotted" w:sz="4" w:space="0" w:color="auto"/>
            </w:tcBorders>
          </w:tcPr>
          <w:p w14:paraId="1ED3C3F4"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3D113079" w14:textId="77777777" w:rsidR="00F0343A" w:rsidRDefault="00F0343A">
            <w:pPr>
              <w:pStyle w:val="Footer"/>
              <w:numPr>
                <w:ilvl w:val="0"/>
                <w:numId w:val="1"/>
              </w:numPr>
              <w:tabs>
                <w:tab w:val="clear" w:pos="4320"/>
                <w:tab w:val="clear" w:pos="8640"/>
              </w:tabs>
            </w:pPr>
            <w:r>
              <w:t xml:space="preserve">Added Note for </w:t>
            </w:r>
            <w:smartTag w:uri="urn:schemas-microsoft-com:office:smarttags" w:element="place">
              <w:smartTag w:uri="urn:schemas-microsoft-com:office:smarttags" w:element="State">
                <w:r>
                  <w:t>New Jersey</w:t>
                </w:r>
              </w:smartTag>
            </w:smartTag>
            <w:r>
              <w:t xml:space="preserve"> to indicate all utilities plan to send summarized data by account (SU loop). No utility plans to send the data by meter (PM loop)</w:t>
            </w:r>
          </w:p>
          <w:p w14:paraId="577D5AB6" w14:textId="77777777" w:rsidR="00F0343A" w:rsidRDefault="00F0343A">
            <w:pPr>
              <w:pStyle w:val="Footer"/>
              <w:numPr>
                <w:ilvl w:val="0"/>
                <w:numId w:val="1"/>
              </w:numPr>
              <w:tabs>
                <w:tab w:val="clear" w:pos="4320"/>
                <w:tab w:val="clear" w:pos="8640"/>
              </w:tabs>
            </w:pPr>
            <w:r>
              <w:t xml:space="preserve">Added note to clarify the utility will send the </w:t>
            </w:r>
            <w:r>
              <w:rPr>
                <w:u w:val="single"/>
              </w:rPr>
              <w:t>current</w:t>
            </w:r>
            <w:r>
              <w:t xml:space="preserve"> transmission obligation and capacity obligation values.  Historical Capacity and Transmission obligation is NOT being sent via this transaction.</w:t>
            </w:r>
          </w:p>
          <w:p w14:paraId="7F0DE044" w14:textId="77777777" w:rsidR="00F0343A" w:rsidRDefault="00F0343A">
            <w:pPr>
              <w:pStyle w:val="Footer"/>
              <w:numPr>
                <w:ilvl w:val="0"/>
                <w:numId w:val="1"/>
              </w:numPr>
              <w:tabs>
                <w:tab w:val="clear" w:pos="4320"/>
                <w:tab w:val="clear" w:pos="8640"/>
              </w:tabs>
            </w:pPr>
            <w:r>
              <w:t>Corrected words in Example for transmission and capacity obligation.</w:t>
            </w:r>
          </w:p>
          <w:p w14:paraId="52617CF9" w14:textId="77777777" w:rsidR="00F0343A" w:rsidRDefault="00F0343A">
            <w:pPr>
              <w:pStyle w:val="Footer"/>
              <w:numPr>
                <w:ilvl w:val="0"/>
                <w:numId w:val="1"/>
              </w:numPr>
              <w:tabs>
                <w:tab w:val="clear" w:pos="4320"/>
                <w:tab w:val="clear" w:pos="8640"/>
              </w:tabs>
            </w:pPr>
            <w:r>
              <w:t>Added clarifying comment to SU loop to indicate there should be one SU loop for each unit of measurement (applies to all states).</w:t>
            </w:r>
          </w:p>
        </w:tc>
      </w:tr>
      <w:tr w:rsidR="00F0343A" w14:paraId="7E999BFE"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1C5B73FD"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7B7D6416"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1.0c</w:t>
            </w:r>
          </w:p>
        </w:tc>
        <w:tc>
          <w:tcPr>
            <w:tcW w:w="234" w:type="dxa"/>
            <w:tcBorders>
              <w:top w:val="dotted" w:sz="4" w:space="0" w:color="auto"/>
              <w:left w:val="dotted" w:sz="4" w:space="0" w:color="auto"/>
              <w:bottom w:val="dotted" w:sz="4" w:space="0" w:color="auto"/>
              <w:right w:val="dotted" w:sz="4" w:space="0" w:color="auto"/>
            </w:tcBorders>
          </w:tcPr>
          <w:p w14:paraId="147587A9"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7BE20A39" w14:textId="77777777" w:rsidR="00F0343A" w:rsidRDefault="00F0343A">
            <w:pPr>
              <w:pStyle w:val="Footer"/>
              <w:numPr>
                <w:ilvl w:val="0"/>
                <w:numId w:val="6"/>
              </w:numPr>
              <w:tabs>
                <w:tab w:val="clear" w:pos="4320"/>
                <w:tab w:val="clear" w:pos="8640"/>
              </w:tabs>
            </w:pPr>
            <w:r>
              <w:t xml:space="preserve">Added </w:t>
            </w:r>
            <w:smartTag w:uri="urn:schemas-microsoft-com:office:smarttags" w:element="place">
              <w:smartTag w:uri="urn:schemas-microsoft-com:office:smarttags" w:element="State">
                <w:r>
                  <w:t>Delaware</w:t>
                </w:r>
              </w:smartTag>
            </w:smartTag>
            <w:r>
              <w:t xml:space="preserve"> </w:t>
            </w:r>
            <w:r w:rsidR="00034BDD">
              <w:t>Delmarva</w:t>
            </w:r>
            <w:r>
              <w:t xml:space="preserve"> Information</w:t>
            </w:r>
          </w:p>
          <w:p w14:paraId="29AF36E0" w14:textId="77777777" w:rsidR="00F0343A" w:rsidRDefault="00F0343A">
            <w:pPr>
              <w:pStyle w:val="Footer"/>
              <w:numPr>
                <w:ilvl w:val="0"/>
                <w:numId w:val="6"/>
              </w:numPr>
              <w:tabs>
                <w:tab w:val="clear" w:pos="4320"/>
                <w:tab w:val="clear" w:pos="8640"/>
              </w:tabs>
            </w:pPr>
            <w:r>
              <w:t>Moved rules from the data dictionary to the Notes section of the implementation guide.</w:t>
            </w:r>
          </w:p>
          <w:p w14:paraId="41D9071E" w14:textId="77777777" w:rsidR="00F0343A" w:rsidRDefault="00F0343A">
            <w:pPr>
              <w:pStyle w:val="Footer"/>
              <w:numPr>
                <w:ilvl w:val="0"/>
                <w:numId w:val="6"/>
              </w:numPr>
              <w:tabs>
                <w:tab w:val="clear" w:pos="4320"/>
                <w:tab w:val="clear" w:pos="8640"/>
              </w:tabs>
            </w:pPr>
            <w:r>
              <w:t>Clarified the PTD loops to indicate that there must be one loop per unit of measure.</w:t>
            </w:r>
          </w:p>
          <w:p w14:paraId="3DF2D846" w14:textId="77777777" w:rsidR="00F0343A" w:rsidRDefault="00F0343A">
            <w:pPr>
              <w:pStyle w:val="Footer"/>
              <w:numPr>
                <w:ilvl w:val="0"/>
                <w:numId w:val="6"/>
              </w:numPr>
              <w:tabs>
                <w:tab w:val="clear" w:pos="4320"/>
                <w:tab w:val="clear" w:pos="8640"/>
              </w:tabs>
            </w:pPr>
            <w:r>
              <w:t>Clarifications to several NJ Use items.</w:t>
            </w:r>
          </w:p>
          <w:p w14:paraId="285FCF1F" w14:textId="77777777" w:rsidR="00F0343A" w:rsidRDefault="00F0343A">
            <w:pPr>
              <w:pStyle w:val="Footer"/>
              <w:numPr>
                <w:ilvl w:val="0"/>
                <w:numId w:val="6"/>
              </w:numPr>
              <w:tabs>
                <w:tab w:val="clear" w:pos="4320"/>
                <w:tab w:val="clear" w:pos="8640"/>
              </w:tabs>
            </w:pPr>
            <w:r>
              <w:t>Clarification to examples.</w:t>
            </w:r>
          </w:p>
        </w:tc>
      </w:tr>
      <w:tr w:rsidR="00F0343A" w14:paraId="2D9225E1"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6026744"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05408F9F"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34" w:type="dxa"/>
            <w:tcBorders>
              <w:top w:val="dotted" w:sz="4" w:space="0" w:color="auto"/>
              <w:left w:val="dotted" w:sz="4" w:space="0" w:color="auto"/>
              <w:bottom w:val="dotted" w:sz="4" w:space="0" w:color="auto"/>
              <w:right w:val="dotted" w:sz="4" w:space="0" w:color="auto"/>
            </w:tcBorders>
          </w:tcPr>
          <w:p w14:paraId="18D27A2A"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5DA567F6" w14:textId="77777777" w:rsidR="00F0343A" w:rsidRDefault="00F0343A">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F0343A" w14:paraId="24FB7023"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AC3F696"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2AD7CE22"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Draft version 1.1MD1</w:t>
            </w:r>
          </w:p>
        </w:tc>
        <w:tc>
          <w:tcPr>
            <w:tcW w:w="234" w:type="dxa"/>
            <w:tcBorders>
              <w:top w:val="dotted" w:sz="4" w:space="0" w:color="auto"/>
              <w:left w:val="dotted" w:sz="4" w:space="0" w:color="auto"/>
              <w:bottom w:val="dotted" w:sz="4" w:space="0" w:color="auto"/>
              <w:right w:val="dotted" w:sz="4" w:space="0" w:color="auto"/>
            </w:tcBorders>
          </w:tcPr>
          <w:p w14:paraId="340BA892"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3E4EC80C" w14:textId="77777777" w:rsidR="00F0343A" w:rsidRDefault="00F0343A">
            <w:pPr>
              <w:pStyle w:val="Footer"/>
              <w:numPr>
                <w:ilvl w:val="0"/>
                <w:numId w:val="7"/>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1.1 of the regional standards</w:t>
            </w:r>
          </w:p>
          <w:p w14:paraId="6F5D5A7C" w14:textId="77777777" w:rsidR="00F0343A" w:rsidRDefault="00F0343A">
            <w:pPr>
              <w:pStyle w:val="Footer"/>
              <w:numPr>
                <w:ilvl w:val="0"/>
                <w:numId w:val="7"/>
              </w:numPr>
              <w:tabs>
                <w:tab w:val="clear" w:pos="4320"/>
                <w:tab w:val="clear" w:pos="8640"/>
              </w:tabs>
            </w:pPr>
            <w:r>
              <w:t>Added Data Dictionary</w:t>
            </w:r>
          </w:p>
          <w:p w14:paraId="6B6536FD" w14:textId="77777777" w:rsidR="00F0343A" w:rsidRDefault="00F0343A">
            <w:pPr>
              <w:pStyle w:val="Footer"/>
              <w:numPr>
                <w:ilvl w:val="0"/>
                <w:numId w:val="7"/>
              </w:numPr>
              <w:tabs>
                <w:tab w:val="clear" w:pos="4320"/>
                <w:tab w:val="clear" w:pos="8640"/>
              </w:tabs>
              <w:rPr>
                <w:b/>
              </w:rPr>
            </w:pPr>
            <w:r>
              <w:t>Added Table of Contents</w:t>
            </w:r>
          </w:p>
        </w:tc>
      </w:tr>
      <w:tr w:rsidR="00F0343A" w14:paraId="6881F48E"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D09BBAA"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59715780" w14:textId="77777777" w:rsidR="00F0343A" w:rsidRDefault="00F0343A">
            <w:pPr>
              <w:pStyle w:val="Heading7"/>
              <w:widowControl w:val="0"/>
              <w:rPr>
                <w:sz w:val="48"/>
              </w:rPr>
            </w:pPr>
            <w:r>
              <w:t>Draft version 1.1MD2</w:t>
            </w:r>
          </w:p>
        </w:tc>
        <w:tc>
          <w:tcPr>
            <w:tcW w:w="234" w:type="dxa"/>
            <w:tcBorders>
              <w:top w:val="dotted" w:sz="4" w:space="0" w:color="auto"/>
              <w:left w:val="dotted" w:sz="4" w:space="0" w:color="auto"/>
              <w:bottom w:val="dotted" w:sz="4" w:space="0" w:color="auto"/>
              <w:right w:val="dotted" w:sz="4" w:space="0" w:color="auto"/>
            </w:tcBorders>
          </w:tcPr>
          <w:p w14:paraId="6C36B52B"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09D13380" w14:textId="77777777" w:rsidR="00F0343A" w:rsidRDefault="00F0343A">
            <w:r>
              <w:t>Clarified REF*45 only used when LDC sending transaction.</w:t>
            </w:r>
          </w:p>
          <w:p w14:paraId="39B17929" w14:textId="77777777" w:rsidR="00F0343A" w:rsidRDefault="00F0343A"/>
        </w:tc>
      </w:tr>
      <w:tr w:rsidR="00F0343A" w14:paraId="0ED58A07"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C8FE38B"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24, 2000</w:t>
            </w:r>
          </w:p>
          <w:p w14:paraId="17194449"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1.1MD3</w:t>
            </w:r>
          </w:p>
        </w:tc>
        <w:tc>
          <w:tcPr>
            <w:tcW w:w="234" w:type="dxa"/>
            <w:tcBorders>
              <w:top w:val="dotted" w:sz="4" w:space="0" w:color="auto"/>
              <w:left w:val="dotted" w:sz="4" w:space="0" w:color="auto"/>
              <w:bottom w:val="dotted" w:sz="4" w:space="0" w:color="auto"/>
              <w:right w:val="dotted" w:sz="4" w:space="0" w:color="auto"/>
            </w:tcBorders>
          </w:tcPr>
          <w:p w14:paraId="3F5D5081"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79E6303D" w14:textId="77777777" w:rsidR="00F0343A" w:rsidRDefault="00F0343A">
            <w:r>
              <w:t>Clarified use of Old Acct Number (REF*45) for MD</w:t>
            </w:r>
          </w:p>
        </w:tc>
      </w:tr>
      <w:tr w:rsidR="00F0343A" w14:paraId="125F94CE"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11CD761"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3A7F7DDA"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1.1MD4</w:t>
            </w:r>
          </w:p>
        </w:tc>
        <w:tc>
          <w:tcPr>
            <w:tcW w:w="234" w:type="dxa"/>
            <w:tcBorders>
              <w:top w:val="dotted" w:sz="4" w:space="0" w:color="auto"/>
              <w:left w:val="dotted" w:sz="4" w:space="0" w:color="auto"/>
              <w:bottom w:val="dotted" w:sz="4" w:space="0" w:color="auto"/>
              <w:right w:val="dotted" w:sz="4" w:space="0" w:color="auto"/>
            </w:tcBorders>
          </w:tcPr>
          <w:p w14:paraId="480BF753"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0E1C10E9" w14:textId="77777777" w:rsidR="00F0343A" w:rsidRDefault="00F0343A">
            <w:pPr>
              <w:numPr>
                <w:ilvl w:val="0"/>
                <w:numId w:val="8"/>
              </w:numPr>
            </w:pPr>
            <w:r>
              <w:t>Clarified use of FG loop for MD</w:t>
            </w:r>
          </w:p>
          <w:p w14:paraId="65C16161" w14:textId="77777777" w:rsidR="00F0343A" w:rsidRDefault="00F0343A">
            <w:pPr>
              <w:numPr>
                <w:ilvl w:val="0"/>
                <w:numId w:val="8"/>
              </w:numPr>
            </w:pPr>
            <w:r>
              <w:t>Add load profile and LDC rate code to FG loop for MD future use</w:t>
            </w:r>
          </w:p>
          <w:p w14:paraId="46C1C2EB" w14:textId="77777777" w:rsidR="00F0343A" w:rsidRDefault="00F0343A">
            <w:pPr>
              <w:numPr>
                <w:ilvl w:val="0"/>
                <w:numId w:val="8"/>
              </w:numPr>
            </w:pPr>
            <w:r>
              <w:t xml:space="preserve">This transaction is considered FINAL for </w:t>
            </w:r>
            <w:smartTag w:uri="urn:schemas-microsoft-com:office:smarttags" w:element="place">
              <w:smartTag w:uri="urn:schemas-microsoft-com:office:smarttags" w:element="State">
                <w:r>
                  <w:t>Maryland</w:t>
                </w:r>
              </w:smartTag>
            </w:smartTag>
          </w:p>
        </w:tc>
      </w:tr>
      <w:tr w:rsidR="00F0343A" w14:paraId="00275BEB"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77DC57BB"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14, 2000</w:t>
            </w:r>
          </w:p>
          <w:p w14:paraId="5B1EAA47"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34" w:type="dxa"/>
            <w:tcBorders>
              <w:top w:val="dotted" w:sz="4" w:space="0" w:color="auto"/>
              <w:left w:val="dotted" w:sz="4" w:space="0" w:color="auto"/>
              <w:bottom w:val="dotted" w:sz="4" w:space="0" w:color="auto"/>
              <w:right w:val="dotted" w:sz="4" w:space="0" w:color="auto"/>
            </w:tcBorders>
          </w:tcPr>
          <w:p w14:paraId="42773DAF"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73863EE2" w14:textId="77777777" w:rsidR="00F0343A" w:rsidRDefault="00F0343A">
            <w:pPr>
              <w:rPr>
                <w:b/>
              </w:rPr>
            </w:pPr>
            <w:r>
              <w:t xml:space="preserve">This document is a new finalized version of PA and MD. NJ is still using Version 1.1. </w:t>
            </w:r>
          </w:p>
        </w:tc>
      </w:tr>
      <w:tr w:rsidR="00F0343A" w14:paraId="663FF05F"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00FDE492"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11, 2000</w:t>
            </w:r>
          </w:p>
          <w:p w14:paraId="2736703C"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1.2a</w:t>
            </w:r>
          </w:p>
        </w:tc>
        <w:tc>
          <w:tcPr>
            <w:tcW w:w="234" w:type="dxa"/>
            <w:tcBorders>
              <w:top w:val="dotted" w:sz="4" w:space="0" w:color="auto"/>
              <w:left w:val="dotted" w:sz="4" w:space="0" w:color="auto"/>
              <w:bottom w:val="dotted" w:sz="4" w:space="0" w:color="auto"/>
              <w:right w:val="dotted" w:sz="4" w:space="0" w:color="auto"/>
            </w:tcBorders>
          </w:tcPr>
          <w:p w14:paraId="6E7C82AD"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39AE13F2" w14:textId="77777777" w:rsidR="00F0343A" w:rsidRDefault="00F0343A">
            <w:pPr>
              <w:pStyle w:val="Footer"/>
              <w:tabs>
                <w:tab w:val="clear" w:pos="4320"/>
                <w:tab w:val="clear" w:pos="8640"/>
              </w:tabs>
            </w:pPr>
            <w:r>
              <w:t>Indicate PSEG will use the PTD01=PM loop, rather than the PTD01=SU loop.</w:t>
            </w:r>
          </w:p>
        </w:tc>
      </w:tr>
      <w:tr w:rsidR="00F0343A" w14:paraId="59A50121"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DF554F6"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07C94327"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34" w:type="dxa"/>
            <w:tcBorders>
              <w:top w:val="dotted" w:sz="4" w:space="0" w:color="auto"/>
              <w:left w:val="dotted" w:sz="4" w:space="0" w:color="auto"/>
              <w:bottom w:val="dotted" w:sz="4" w:space="0" w:color="auto"/>
              <w:right w:val="dotted" w:sz="4" w:space="0" w:color="auto"/>
            </w:tcBorders>
          </w:tcPr>
          <w:p w14:paraId="4F21E437"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623D02E5" w14:textId="77777777" w:rsidR="00F0343A" w:rsidRDefault="00F0343A">
            <w:pPr>
              <w:rPr>
                <w:b/>
              </w:rPr>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034BDD">
              <w:t>Delmarva</w:t>
            </w:r>
            <w:r>
              <w:t xml:space="preserve"> only).</w:t>
            </w:r>
          </w:p>
        </w:tc>
      </w:tr>
      <w:tr w:rsidR="00F0343A" w14:paraId="0F915FF4"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2A292515"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07806528"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1.3rev01</w:t>
            </w:r>
          </w:p>
        </w:tc>
        <w:tc>
          <w:tcPr>
            <w:tcW w:w="234" w:type="dxa"/>
            <w:tcBorders>
              <w:top w:val="dotted" w:sz="4" w:space="0" w:color="auto"/>
              <w:left w:val="dotted" w:sz="4" w:space="0" w:color="auto"/>
              <w:bottom w:val="dotted" w:sz="4" w:space="0" w:color="auto"/>
              <w:right w:val="dotted" w:sz="4" w:space="0" w:color="auto"/>
            </w:tcBorders>
          </w:tcPr>
          <w:p w14:paraId="63B570CB"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42B4FD9A" w14:textId="77777777" w:rsidR="00F0343A" w:rsidRDefault="00F0343A">
            <w:pPr>
              <w:numPr>
                <w:ilvl w:val="0"/>
                <w:numId w:val="10"/>
              </w:numPr>
              <w:rPr>
                <w:b/>
              </w:rPr>
            </w:pPr>
            <w:r>
              <w:t xml:space="preserve">Incorporate Delaware Electric Coop (DEC) information for </w:t>
            </w:r>
            <w:smartTag w:uri="urn:schemas-microsoft-com:office:smarttags" w:element="place">
              <w:smartTag w:uri="urn:schemas-microsoft-com:office:smarttags" w:element="State">
                <w:r>
                  <w:t>Delaware</w:t>
                </w:r>
              </w:smartTag>
            </w:smartTag>
          </w:p>
          <w:p w14:paraId="3471DF54" w14:textId="77777777" w:rsidR="00F0343A" w:rsidRDefault="00F0343A">
            <w:pPr>
              <w:numPr>
                <w:ilvl w:val="0"/>
                <w:numId w:val="10"/>
              </w:numPr>
              <w:rPr>
                <w:b/>
              </w:rPr>
            </w:pPr>
            <w:r>
              <w:t>Incorporate PA Change Control 028 – change REF*11 from optional to conditional if supplier of record is requesting usage</w:t>
            </w:r>
          </w:p>
        </w:tc>
      </w:tr>
      <w:tr w:rsidR="00F0343A" w14:paraId="4B09D421"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71ABD3A"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14:paraId="37DA2CA4"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1.3rev02</w:t>
            </w:r>
          </w:p>
        </w:tc>
        <w:tc>
          <w:tcPr>
            <w:tcW w:w="234" w:type="dxa"/>
            <w:tcBorders>
              <w:top w:val="dotted" w:sz="4" w:space="0" w:color="auto"/>
              <w:left w:val="dotted" w:sz="4" w:space="0" w:color="auto"/>
              <w:bottom w:val="dotted" w:sz="4" w:space="0" w:color="auto"/>
              <w:right w:val="dotted" w:sz="4" w:space="0" w:color="auto"/>
            </w:tcBorders>
          </w:tcPr>
          <w:p w14:paraId="47EF6FDC"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47A3346C" w14:textId="77777777" w:rsidR="00F0343A" w:rsidRDefault="00F0343A">
            <w:pPr>
              <w:numPr>
                <w:ilvl w:val="0"/>
                <w:numId w:val="12"/>
              </w:numPr>
            </w:pPr>
            <w:bookmarkStart w:id="11" w:name="_Toc535209188"/>
            <w:r>
              <w:t>Incorporate NJ Change Control to allow sending of LDC rate code and LDC load Profile in the “FG” loop.</w:t>
            </w:r>
            <w:bookmarkEnd w:id="11"/>
          </w:p>
          <w:p w14:paraId="5B1EE37B" w14:textId="77777777" w:rsidR="00F0343A" w:rsidRDefault="00F0343A">
            <w:pPr>
              <w:numPr>
                <w:ilvl w:val="0"/>
                <w:numId w:val="11"/>
              </w:numPr>
            </w:pPr>
            <w:r>
              <w:t>Incorporate DE Change Control to allow sending of LDC rate code and LDC load Profile in the “FG” loop. Indicate not used by DEC.</w:t>
            </w:r>
          </w:p>
        </w:tc>
      </w:tr>
      <w:tr w:rsidR="00F0343A" w14:paraId="76F96B33"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31BC5C9"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6B7F9B04"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Borders>
              <w:top w:val="dotted" w:sz="4" w:space="0" w:color="auto"/>
              <w:left w:val="dotted" w:sz="4" w:space="0" w:color="auto"/>
              <w:bottom w:val="dotted" w:sz="4" w:space="0" w:color="auto"/>
              <w:right w:val="dotted" w:sz="4" w:space="0" w:color="auto"/>
            </w:tcBorders>
          </w:tcPr>
          <w:p w14:paraId="196AD0FB"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31DFEFA5" w14:textId="77777777" w:rsidR="00F0343A" w:rsidRDefault="00F0343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F0343A" w14:paraId="0088B7D9"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99270B2"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10, 2003</w:t>
            </w:r>
          </w:p>
          <w:p w14:paraId="61FA4F87"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2.0.1</w:t>
            </w:r>
          </w:p>
        </w:tc>
        <w:tc>
          <w:tcPr>
            <w:tcW w:w="234" w:type="dxa"/>
            <w:tcBorders>
              <w:top w:val="dotted" w:sz="4" w:space="0" w:color="auto"/>
              <w:left w:val="dotted" w:sz="4" w:space="0" w:color="auto"/>
              <w:bottom w:val="dotted" w:sz="4" w:space="0" w:color="auto"/>
              <w:right w:val="dotted" w:sz="4" w:space="0" w:color="auto"/>
            </w:tcBorders>
          </w:tcPr>
          <w:p w14:paraId="5AC9D957"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0CA3BCA5" w14:textId="77777777" w:rsidR="00F0343A" w:rsidRDefault="00F0343A">
            <w:pPr>
              <w:pStyle w:val="Footer"/>
              <w:tabs>
                <w:tab w:val="clear" w:pos="4320"/>
                <w:tab w:val="clear" w:pos="8640"/>
              </w:tabs>
            </w:pPr>
            <w:r>
              <w:t>Incorporate changes for NJ – add TOU values to both PTD*SU and PTD*PM loops. FG loop – make REF*NH required, add optional REF*BF. Add REF*TU to PTD*PM loop.</w:t>
            </w:r>
          </w:p>
        </w:tc>
      </w:tr>
      <w:tr w:rsidR="00F0343A" w14:paraId="24A93236"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1801B243"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12, 2004</w:t>
            </w:r>
          </w:p>
          <w:p w14:paraId="14207130"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2.0.2</w:t>
            </w:r>
          </w:p>
        </w:tc>
        <w:tc>
          <w:tcPr>
            <w:tcW w:w="234" w:type="dxa"/>
            <w:tcBorders>
              <w:top w:val="dotted" w:sz="4" w:space="0" w:color="auto"/>
              <w:left w:val="dotted" w:sz="4" w:space="0" w:color="auto"/>
              <w:bottom w:val="dotted" w:sz="4" w:space="0" w:color="auto"/>
              <w:right w:val="dotted" w:sz="4" w:space="0" w:color="auto"/>
            </w:tcBorders>
          </w:tcPr>
          <w:p w14:paraId="3BA2E9EF"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73F54D73" w14:textId="77777777" w:rsidR="00F0343A" w:rsidRDefault="00F0343A">
            <w:pPr>
              <w:pStyle w:val="Footer"/>
              <w:tabs>
                <w:tab w:val="clear" w:pos="4320"/>
                <w:tab w:val="clear" w:pos="8640"/>
              </w:tabs>
            </w:pPr>
            <w:r>
              <w:t>Incorporate changes for PA Change Control 040. This allows TOU information to be provided optionally.</w:t>
            </w:r>
          </w:p>
        </w:tc>
      </w:tr>
      <w:tr w:rsidR="00F0343A" w14:paraId="0C98E4DC"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09F7F7CB"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January 20, 2006</w:t>
            </w:r>
          </w:p>
          <w:p w14:paraId="08E9E6BD"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2-0-3D</w:t>
            </w:r>
          </w:p>
        </w:tc>
        <w:tc>
          <w:tcPr>
            <w:tcW w:w="234" w:type="dxa"/>
            <w:tcBorders>
              <w:top w:val="dotted" w:sz="4" w:space="0" w:color="auto"/>
              <w:left w:val="dotted" w:sz="4" w:space="0" w:color="auto"/>
              <w:bottom w:val="dotted" w:sz="4" w:space="0" w:color="auto"/>
              <w:right w:val="dotted" w:sz="4" w:space="0" w:color="auto"/>
            </w:tcBorders>
          </w:tcPr>
          <w:p w14:paraId="104598C9"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59030C5E" w14:textId="77777777" w:rsidR="00F0343A" w:rsidRDefault="00F0343A">
            <w:pPr>
              <w:pStyle w:val="Footer"/>
              <w:numPr>
                <w:ilvl w:val="0"/>
                <w:numId w:val="11"/>
              </w:numPr>
              <w:tabs>
                <w:tab w:val="clear" w:pos="4320"/>
                <w:tab w:val="clear" w:pos="8640"/>
              </w:tabs>
            </w:pPr>
            <w:r>
              <w:t xml:space="preserve">Incorporate NJ Change Control  005 (NJ </w:t>
            </w:r>
            <w:proofErr w:type="spellStart"/>
            <w:r>
              <w:t>CleanPower</w:t>
            </w:r>
            <w:proofErr w:type="spellEnd"/>
            <w:r>
              <w:t xml:space="preserve"> program changes)</w:t>
            </w:r>
          </w:p>
          <w:p w14:paraId="64FE5893" w14:textId="77777777" w:rsidR="00F0343A" w:rsidRDefault="00F0343A">
            <w:pPr>
              <w:pStyle w:val="Footer"/>
              <w:numPr>
                <w:ilvl w:val="0"/>
                <w:numId w:val="11"/>
              </w:numPr>
              <w:tabs>
                <w:tab w:val="clear" w:pos="4320"/>
                <w:tab w:val="clear" w:pos="8640"/>
              </w:tabs>
            </w:pPr>
            <w:r>
              <w:t>Incorporate NJ Change Control  006 to reflect current practices</w:t>
            </w:r>
          </w:p>
        </w:tc>
      </w:tr>
      <w:tr w:rsidR="00F0343A" w14:paraId="698EBF5A"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0907D26"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221E019C"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2-0-4D</w:t>
            </w:r>
          </w:p>
        </w:tc>
        <w:tc>
          <w:tcPr>
            <w:tcW w:w="234" w:type="dxa"/>
            <w:tcBorders>
              <w:top w:val="dotted" w:sz="4" w:space="0" w:color="auto"/>
              <w:left w:val="dotted" w:sz="4" w:space="0" w:color="auto"/>
              <w:bottom w:val="dotted" w:sz="4" w:space="0" w:color="auto"/>
              <w:right w:val="dotted" w:sz="4" w:space="0" w:color="auto"/>
            </w:tcBorders>
          </w:tcPr>
          <w:p w14:paraId="7430793D"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02A80283" w14:textId="77777777" w:rsidR="00F0343A" w:rsidRDefault="00F0343A">
            <w:pPr>
              <w:pStyle w:val="Footer"/>
              <w:numPr>
                <w:ilvl w:val="0"/>
                <w:numId w:val="11"/>
              </w:numPr>
              <w:tabs>
                <w:tab w:val="clear" w:pos="4320"/>
                <w:tab w:val="clear" w:pos="8640"/>
              </w:tabs>
            </w:pPr>
            <w:r>
              <w:t>Incorporate PA Change Control 043 (Add K4 – kilovolt amperes)</w:t>
            </w:r>
          </w:p>
          <w:p w14:paraId="02751E0E" w14:textId="77777777" w:rsidR="00F0343A" w:rsidRDefault="00F0343A">
            <w:pPr>
              <w:pStyle w:val="Footer"/>
              <w:numPr>
                <w:ilvl w:val="0"/>
                <w:numId w:val="11"/>
              </w:numPr>
              <w:tabs>
                <w:tab w:val="clear" w:pos="4320"/>
                <w:tab w:val="clear" w:pos="8640"/>
              </w:tabs>
            </w:pPr>
            <w:r>
              <w:t>Incorporate NJ Change Control 009 (NJ Clean Power – RECO unmetered)</w:t>
            </w:r>
          </w:p>
          <w:p w14:paraId="620EB6FC" w14:textId="77777777" w:rsidR="00F0343A" w:rsidRDefault="00F0343A">
            <w:pPr>
              <w:pStyle w:val="Footer"/>
              <w:numPr>
                <w:ilvl w:val="0"/>
                <w:numId w:val="11"/>
              </w:numPr>
              <w:tabs>
                <w:tab w:val="clear" w:pos="4320"/>
                <w:tab w:val="clear" w:pos="8640"/>
              </w:tabs>
            </w:pPr>
            <w:r>
              <w:t>Incorporate NJ Change Control 011 (Clarify PSEG use of LDC Rate Type)</w:t>
            </w:r>
          </w:p>
        </w:tc>
      </w:tr>
      <w:tr w:rsidR="00F0343A" w14:paraId="7FCD7122"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244FC1C7"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3, 2006</w:t>
            </w:r>
          </w:p>
          <w:p w14:paraId="22C9C038"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2-0-5D</w:t>
            </w:r>
          </w:p>
        </w:tc>
        <w:tc>
          <w:tcPr>
            <w:tcW w:w="234" w:type="dxa"/>
            <w:tcBorders>
              <w:top w:val="dotted" w:sz="4" w:space="0" w:color="auto"/>
              <w:left w:val="dotted" w:sz="4" w:space="0" w:color="auto"/>
              <w:bottom w:val="dotted" w:sz="4" w:space="0" w:color="auto"/>
              <w:right w:val="dotted" w:sz="4" w:space="0" w:color="auto"/>
            </w:tcBorders>
          </w:tcPr>
          <w:p w14:paraId="30DFDE6A"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17645995" w14:textId="77777777" w:rsidR="00F0343A" w:rsidRDefault="00F0343A">
            <w:pPr>
              <w:pStyle w:val="Footer"/>
              <w:numPr>
                <w:ilvl w:val="0"/>
                <w:numId w:val="11"/>
              </w:numPr>
              <w:tabs>
                <w:tab w:val="clear" w:pos="4320"/>
                <w:tab w:val="clear" w:pos="8640"/>
              </w:tabs>
            </w:pPr>
            <w:r>
              <w:t>Incorporate NJ Change Control 012 (Change Billing Cycle (REF*BF) to indicate it will be required for all utilities. PSEG and RECO will be implementing in 1Q 2007).</w:t>
            </w:r>
          </w:p>
        </w:tc>
      </w:tr>
      <w:tr w:rsidR="00F0343A" w14:paraId="484FE09B"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077A148D"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7173079D"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2-0-6F</w:t>
            </w:r>
          </w:p>
        </w:tc>
        <w:tc>
          <w:tcPr>
            <w:tcW w:w="234" w:type="dxa"/>
            <w:tcBorders>
              <w:top w:val="dotted" w:sz="4" w:space="0" w:color="auto"/>
              <w:left w:val="dotted" w:sz="4" w:space="0" w:color="auto"/>
              <w:bottom w:val="dotted" w:sz="4" w:space="0" w:color="auto"/>
              <w:right w:val="dotted" w:sz="4" w:space="0" w:color="auto"/>
            </w:tcBorders>
          </w:tcPr>
          <w:p w14:paraId="64F7FA2F"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1845C980" w14:textId="77777777" w:rsidR="00F0343A" w:rsidRDefault="00F0343A">
            <w:pPr>
              <w:pStyle w:val="Footer"/>
              <w:numPr>
                <w:ilvl w:val="0"/>
                <w:numId w:val="11"/>
              </w:numPr>
              <w:tabs>
                <w:tab w:val="clear" w:pos="4320"/>
                <w:tab w:val="clear" w:pos="8640"/>
              </w:tabs>
            </w:pPr>
            <w:r>
              <w:t>Considered FINAL for PA and NJ</w:t>
            </w:r>
          </w:p>
        </w:tc>
      </w:tr>
      <w:tr w:rsidR="00F0343A" w14:paraId="5889B3D6"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B68817C" w14:textId="77777777" w:rsidR="00F0343A" w:rsidRDefault="006F1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3A31AB">
              <w:t>, 2009</w:t>
            </w:r>
          </w:p>
          <w:p w14:paraId="333C5075" w14:textId="77777777" w:rsidR="003A31AB" w:rsidRDefault="003A31AB" w:rsidP="006F1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r w:rsidR="006F1367">
              <w:t>8</w:t>
            </w:r>
            <w:r>
              <w:t>D</w:t>
            </w:r>
          </w:p>
        </w:tc>
        <w:tc>
          <w:tcPr>
            <w:tcW w:w="234" w:type="dxa"/>
            <w:tcBorders>
              <w:top w:val="dotted" w:sz="4" w:space="0" w:color="auto"/>
              <w:left w:val="dotted" w:sz="4" w:space="0" w:color="auto"/>
              <w:bottom w:val="dotted" w:sz="4" w:space="0" w:color="auto"/>
              <w:right w:val="dotted" w:sz="4" w:space="0" w:color="auto"/>
            </w:tcBorders>
          </w:tcPr>
          <w:p w14:paraId="2BE76D40"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6856F46F" w14:textId="77777777" w:rsidR="003A31AB" w:rsidRDefault="00F0343A" w:rsidP="00D85653">
            <w:pPr>
              <w:pStyle w:val="Footer"/>
              <w:numPr>
                <w:ilvl w:val="0"/>
                <w:numId w:val="11"/>
              </w:numPr>
              <w:tabs>
                <w:tab w:val="clear" w:pos="4320"/>
                <w:tab w:val="clear" w:pos="8640"/>
              </w:tabs>
            </w:pPr>
            <w:r>
              <w:t xml:space="preserve">Incorporate NJ Change Control </w:t>
            </w:r>
            <w:r w:rsidR="00980C78">
              <w:t>PSEG-E-HU</w:t>
            </w:r>
            <w:r>
              <w:t xml:space="preserve"> (Indicate PSEG will send SU loop, will send REF*NH in FG loop</w:t>
            </w:r>
            <w:r w:rsidR="00D85653">
              <w:t>)      Incorporate PA Change Control 049 (PTD*FG, QTY*KC, QTY*KZ required for PJM participants)I</w:t>
            </w:r>
            <w:r w:rsidR="003A31AB">
              <w:t>ncorporate PA Change Control 0</w:t>
            </w:r>
            <w:r w:rsidR="00D85653">
              <w:t>52 (REF*BF required for PJM participants)</w:t>
            </w:r>
          </w:p>
          <w:p w14:paraId="6AEC2B66" w14:textId="77777777" w:rsidR="00980C78" w:rsidRDefault="00980C78">
            <w:pPr>
              <w:pStyle w:val="Footer"/>
              <w:numPr>
                <w:ilvl w:val="0"/>
                <w:numId w:val="11"/>
              </w:numPr>
              <w:tabs>
                <w:tab w:val="clear" w:pos="4320"/>
                <w:tab w:val="clear" w:pos="8640"/>
              </w:tabs>
            </w:pPr>
            <w:r>
              <w:t>Incorporate PA Change Control 05</w:t>
            </w:r>
            <w:r w:rsidR="00D85653">
              <w:t>3 (REF*NH required for PJM participants)</w:t>
            </w:r>
          </w:p>
          <w:p w14:paraId="0149E989" w14:textId="77777777" w:rsidR="00D85653" w:rsidRDefault="00D85653">
            <w:pPr>
              <w:pStyle w:val="Footer"/>
              <w:numPr>
                <w:ilvl w:val="0"/>
                <w:numId w:val="11"/>
              </w:numPr>
              <w:tabs>
                <w:tab w:val="clear" w:pos="4320"/>
                <w:tab w:val="clear" w:pos="8640"/>
              </w:tabs>
            </w:pPr>
            <w:r>
              <w:t>Incorporate PA Change Control 054 (REF*LO required for PJM participants)</w:t>
            </w:r>
          </w:p>
          <w:p w14:paraId="0B90DB74" w14:textId="77777777" w:rsidR="00EF6522" w:rsidRDefault="00EF6522">
            <w:pPr>
              <w:pStyle w:val="Footer"/>
              <w:numPr>
                <w:ilvl w:val="0"/>
                <w:numId w:val="11"/>
              </w:numPr>
              <w:tabs>
                <w:tab w:val="clear" w:pos="4320"/>
                <w:tab w:val="clear" w:pos="8640"/>
              </w:tabs>
            </w:pPr>
            <w:r>
              <w:t>Incorporate PA Change Control 055 (PECO modifications RT loop)</w:t>
            </w:r>
          </w:p>
          <w:p w14:paraId="4F3FAAD6" w14:textId="77777777" w:rsidR="00032208" w:rsidRDefault="00032208">
            <w:pPr>
              <w:pStyle w:val="Footer"/>
              <w:numPr>
                <w:ilvl w:val="0"/>
                <w:numId w:val="11"/>
              </w:numPr>
              <w:tabs>
                <w:tab w:val="clear" w:pos="4320"/>
                <w:tab w:val="clear" w:pos="8640"/>
              </w:tabs>
            </w:pPr>
            <w:r>
              <w:t>Incorporate MD Change Control RM17-HU</w:t>
            </w:r>
            <w:r w:rsidR="00CD078E">
              <w:t xml:space="preserve"> </w:t>
            </w:r>
          </w:p>
        </w:tc>
      </w:tr>
      <w:tr w:rsidR="00984283" w14:paraId="613C5251"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5C5040A" w14:textId="77777777" w:rsidR="00984283" w:rsidRDefault="00984283"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6238D1AB" w14:textId="77777777" w:rsidR="00984283" w:rsidRDefault="00984283"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Borders>
              <w:top w:val="dotted" w:sz="4" w:space="0" w:color="auto"/>
              <w:left w:val="dotted" w:sz="4" w:space="0" w:color="auto"/>
              <w:bottom w:val="dotted" w:sz="4" w:space="0" w:color="auto"/>
              <w:right w:val="dotted" w:sz="4" w:space="0" w:color="auto"/>
            </w:tcBorders>
          </w:tcPr>
          <w:p w14:paraId="38D06563" w14:textId="77777777" w:rsidR="00984283" w:rsidRDefault="00984283"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2DCE5FC2" w14:textId="77777777" w:rsidR="00984283" w:rsidRDefault="00984283" w:rsidP="00984283">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EA0236" w14:paraId="267F5D1C"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22EDA25" w14:textId="77777777" w:rsidR="00EA0236" w:rsidRDefault="009D64CE"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2010</w:t>
            </w:r>
          </w:p>
          <w:p w14:paraId="3A73ACC9" w14:textId="77777777" w:rsidR="00BB01E9" w:rsidRDefault="00BB01E9"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2.1.1D</w:t>
            </w:r>
          </w:p>
        </w:tc>
        <w:tc>
          <w:tcPr>
            <w:tcW w:w="234" w:type="dxa"/>
            <w:tcBorders>
              <w:top w:val="dotted" w:sz="4" w:space="0" w:color="auto"/>
              <w:left w:val="dotted" w:sz="4" w:space="0" w:color="auto"/>
              <w:bottom w:val="dotted" w:sz="4" w:space="0" w:color="auto"/>
              <w:right w:val="dotted" w:sz="4" w:space="0" w:color="auto"/>
            </w:tcBorders>
          </w:tcPr>
          <w:p w14:paraId="02B871B7" w14:textId="77777777" w:rsidR="00EA0236" w:rsidRDefault="00EA0236"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78EF3306" w14:textId="77777777" w:rsidR="00EA0236" w:rsidRDefault="00EA0236" w:rsidP="00BB01E9">
            <w:pPr>
              <w:pStyle w:val="Footer"/>
              <w:numPr>
                <w:ilvl w:val="0"/>
                <w:numId w:val="14"/>
              </w:numPr>
              <w:tabs>
                <w:tab w:val="clear" w:pos="4320"/>
                <w:tab w:val="clear" w:pos="8640"/>
              </w:tabs>
            </w:pPr>
            <w:r>
              <w:t>Incorporate PA Change Control 65 (REF*LF and REF*SV required for First Energy)</w:t>
            </w:r>
          </w:p>
          <w:p w14:paraId="0B855A35" w14:textId="77777777" w:rsidR="009D64CE" w:rsidRDefault="009D64CE" w:rsidP="00BB01E9">
            <w:pPr>
              <w:pStyle w:val="Footer"/>
              <w:numPr>
                <w:ilvl w:val="0"/>
                <w:numId w:val="14"/>
              </w:numPr>
              <w:tabs>
                <w:tab w:val="clear" w:pos="4320"/>
                <w:tab w:val="clear" w:pos="8640"/>
              </w:tabs>
            </w:pPr>
            <w:r>
              <w:t>Incorporate PA Change Control 71 (add QTY01=KA as optional)</w:t>
            </w:r>
          </w:p>
          <w:p w14:paraId="15E25263" w14:textId="77777777" w:rsidR="00034BDD" w:rsidRDefault="00034BDD" w:rsidP="00BB01E9">
            <w:pPr>
              <w:pStyle w:val="Footer"/>
              <w:numPr>
                <w:ilvl w:val="0"/>
                <w:numId w:val="14"/>
              </w:numPr>
              <w:tabs>
                <w:tab w:val="clear" w:pos="4320"/>
                <w:tab w:val="clear" w:pos="8640"/>
              </w:tabs>
            </w:pPr>
            <w:r>
              <w:t>Incorporate MD Change Control – Admin (Admin/Cleanup for MD)</w:t>
            </w:r>
          </w:p>
        </w:tc>
      </w:tr>
      <w:tr w:rsidR="00BB01E9" w14:paraId="4265BB55"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7F23B709" w14:textId="77777777" w:rsidR="00BB01E9" w:rsidRDefault="00BB01E9"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1831D97F" w14:textId="77777777" w:rsidR="00BB01E9" w:rsidRDefault="00BB01E9"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Borders>
              <w:top w:val="dotted" w:sz="4" w:space="0" w:color="auto"/>
              <w:left w:val="dotted" w:sz="4" w:space="0" w:color="auto"/>
              <w:bottom w:val="dotted" w:sz="4" w:space="0" w:color="auto"/>
              <w:right w:val="dotted" w:sz="4" w:space="0" w:color="auto"/>
            </w:tcBorders>
          </w:tcPr>
          <w:p w14:paraId="4B718F1D" w14:textId="77777777" w:rsidR="00BB01E9" w:rsidRDefault="00BB01E9"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5E8C2B4B" w14:textId="77777777" w:rsidR="00BB01E9" w:rsidRDefault="00BB01E9" w:rsidP="00984283">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D31FA3" w14:paraId="1344351F"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3D0729C" w14:textId="77777777" w:rsidR="00D31FA3" w:rsidRDefault="00403026"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7EC9B67D" w14:textId="77777777" w:rsidR="00D31FA3" w:rsidRDefault="00D31FA3"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w:t>
            </w:r>
          </w:p>
        </w:tc>
        <w:tc>
          <w:tcPr>
            <w:tcW w:w="234" w:type="dxa"/>
            <w:tcBorders>
              <w:top w:val="dotted" w:sz="4" w:space="0" w:color="auto"/>
              <w:left w:val="dotted" w:sz="4" w:space="0" w:color="auto"/>
              <w:bottom w:val="dotted" w:sz="4" w:space="0" w:color="auto"/>
              <w:right w:val="dotted" w:sz="4" w:space="0" w:color="auto"/>
            </w:tcBorders>
          </w:tcPr>
          <w:p w14:paraId="1B6AE83A" w14:textId="77777777" w:rsidR="00D31FA3" w:rsidRDefault="00D31FA3"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6F5BB4A3" w14:textId="77777777" w:rsidR="00B21C4C" w:rsidRDefault="00D31FA3">
            <w:pPr>
              <w:pStyle w:val="Footer"/>
              <w:numPr>
                <w:ilvl w:val="0"/>
                <w:numId w:val="15"/>
              </w:numPr>
              <w:tabs>
                <w:tab w:val="clear" w:pos="4320"/>
                <w:tab w:val="clear" w:pos="8640"/>
              </w:tabs>
            </w:pPr>
            <w:r>
              <w:t>Incorporate PA Change Control 081 (Clarify RT loop)</w:t>
            </w:r>
          </w:p>
          <w:p w14:paraId="2C2DBA91" w14:textId="77777777" w:rsidR="00B21C4C" w:rsidRDefault="00D31FA3">
            <w:pPr>
              <w:pStyle w:val="Footer"/>
              <w:numPr>
                <w:ilvl w:val="0"/>
                <w:numId w:val="15"/>
              </w:numPr>
              <w:tabs>
                <w:tab w:val="clear" w:pos="4320"/>
                <w:tab w:val="clear" w:pos="8640"/>
              </w:tabs>
            </w:pPr>
            <w:r>
              <w:t xml:space="preserve">Incorporate PA Change </w:t>
            </w:r>
            <w:proofErr w:type="spellStart"/>
            <w:r>
              <w:t>Contorl</w:t>
            </w:r>
            <w:proofErr w:type="spellEnd"/>
            <w:r>
              <w:t xml:space="preserve"> 085 (REF*KY)</w:t>
            </w:r>
          </w:p>
          <w:p w14:paraId="715B0F22" w14:textId="77777777" w:rsidR="00B21C4C" w:rsidRDefault="00C73148">
            <w:pPr>
              <w:pStyle w:val="Footer"/>
              <w:numPr>
                <w:ilvl w:val="0"/>
                <w:numId w:val="15"/>
              </w:numPr>
              <w:tabs>
                <w:tab w:val="clear" w:pos="4320"/>
                <w:tab w:val="clear" w:pos="8640"/>
              </w:tabs>
            </w:pPr>
            <w:r>
              <w:t>Incorporate PA Change Control 090 (REF03 in REF*KY)</w:t>
            </w:r>
          </w:p>
          <w:p w14:paraId="4D608FF9" w14:textId="77777777" w:rsidR="00B21C4C" w:rsidRDefault="00C73148">
            <w:pPr>
              <w:pStyle w:val="Footer"/>
              <w:numPr>
                <w:ilvl w:val="0"/>
                <w:numId w:val="15"/>
              </w:numPr>
              <w:tabs>
                <w:tab w:val="clear" w:pos="4320"/>
                <w:tab w:val="clear" w:pos="8640"/>
              </w:tabs>
            </w:pPr>
            <w:r>
              <w:t xml:space="preserve">Incorporate PA Change </w:t>
            </w:r>
            <w:r w:rsidR="00554143">
              <w:t>Control</w:t>
            </w:r>
            <w:r>
              <w:t xml:space="preserve"> 093 (admin updates)</w:t>
            </w:r>
          </w:p>
          <w:p w14:paraId="0C8030C8" w14:textId="77777777" w:rsidR="001702F0" w:rsidRDefault="001702F0">
            <w:pPr>
              <w:pStyle w:val="Footer"/>
              <w:numPr>
                <w:ilvl w:val="0"/>
                <w:numId w:val="15"/>
              </w:numPr>
              <w:tabs>
                <w:tab w:val="clear" w:pos="4320"/>
                <w:tab w:val="clear" w:pos="8640"/>
              </w:tabs>
            </w:pPr>
            <w:r>
              <w:t>Incorporate MD Change Control 008 (clarify PEPCO HU/HI support)</w:t>
            </w:r>
          </w:p>
          <w:p w14:paraId="2CDC1CA8" w14:textId="77777777" w:rsidR="001702F0" w:rsidRDefault="001702F0">
            <w:pPr>
              <w:pStyle w:val="Footer"/>
              <w:numPr>
                <w:ilvl w:val="0"/>
                <w:numId w:val="15"/>
              </w:numPr>
              <w:tabs>
                <w:tab w:val="clear" w:pos="4320"/>
                <w:tab w:val="clear" w:pos="8640"/>
              </w:tabs>
            </w:pPr>
            <w:r>
              <w:t>Incorporate MD Change Control 010 (PEPCO AMI Support)</w:t>
            </w:r>
          </w:p>
        </w:tc>
      </w:tr>
      <w:tr w:rsidR="00FD3915" w14:paraId="06CED55F"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AB6A2CE" w14:textId="77777777" w:rsidR="00FD3915" w:rsidRDefault="00FD3915"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0B9089B0" w14:textId="77777777" w:rsidR="00FD3915" w:rsidRDefault="0000252B"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w:t>
            </w:r>
            <w:r w:rsidR="00FD3915">
              <w:t xml:space="preserve"> 6.0</w:t>
            </w:r>
          </w:p>
        </w:tc>
        <w:tc>
          <w:tcPr>
            <w:tcW w:w="234" w:type="dxa"/>
            <w:tcBorders>
              <w:top w:val="dotted" w:sz="4" w:space="0" w:color="auto"/>
              <w:left w:val="dotted" w:sz="4" w:space="0" w:color="auto"/>
              <w:bottom w:val="dotted" w:sz="4" w:space="0" w:color="auto"/>
              <w:right w:val="dotted" w:sz="4" w:space="0" w:color="auto"/>
            </w:tcBorders>
          </w:tcPr>
          <w:p w14:paraId="42FED80A" w14:textId="77777777" w:rsidR="00FD3915" w:rsidRDefault="00FD3915"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45B2CCD4" w14:textId="77777777" w:rsidR="00FD3915" w:rsidRDefault="00FD3915" w:rsidP="00FD3915">
            <w:pPr>
              <w:pStyle w:val="Footer"/>
              <w:numPr>
                <w:ilvl w:val="0"/>
                <w:numId w:val="16"/>
              </w:numPr>
              <w:tabs>
                <w:tab w:val="clear" w:pos="4320"/>
                <w:tab w:val="clear" w:pos="8640"/>
              </w:tabs>
            </w:pPr>
            <w:r>
              <w:t>Moving to v6.0 to align versions across all transaction sets</w:t>
            </w:r>
          </w:p>
          <w:p w14:paraId="7768A8A5" w14:textId="77777777" w:rsidR="00FD3915" w:rsidRDefault="00FD3915" w:rsidP="00FD3915">
            <w:pPr>
              <w:pStyle w:val="Footer"/>
              <w:numPr>
                <w:ilvl w:val="0"/>
                <w:numId w:val="16"/>
              </w:numPr>
              <w:tabs>
                <w:tab w:val="clear" w:pos="4320"/>
                <w:tab w:val="clear" w:pos="8640"/>
              </w:tabs>
            </w:pPr>
            <w:r>
              <w:t>Cleaned up references to Allegheny and APS throughout document</w:t>
            </w:r>
          </w:p>
          <w:p w14:paraId="051AB4A9" w14:textId="77777777" w:rsidR="0000252B" w:rsidRDefault="0000252B" w:rsidP="00FD3915">
            <w:pPr>
              <w:pStyle w:val="Footer"/>
              <w:numPr>
                <w:ilvl w:val="0"/>
                <w:numId w:val="16"/>
              </w:numPr>
              <w:tabs>
                <w:tab w:val="clear" w:pos="4320"/>
                <w:tab w:val="clear" w:pos="8640"/>
              </w:tabs>
            </w:pPr>
            <w:r>
              <w:t>Incorporate PA Change Control 087 (a</w:t>
            </w:r>
            <w:r w:rsidRPr="0000252B">
              <w:t xml:space="preserve">dd DTM segments to be used </w:t>
            </w:r>
            <w:r>
              <w:t>with QTY*KC and QTY*KZ to denote current and future values)</w:t>
            </w:r>
          </w:p>
          <w:p w14:paraId="6C916E77" w14:textId="77777777" w:rsidR="00FD3915" w:rsidRDefault="00FD3915" w:rsidP="00FD3915">
            <w:pPr>
              <w:pStyle w:val="Footer"/>
              <w:numPr>
                <w:ilvl w:val="0"/>
                <w:numId w:val="16"/>
              </w:numPr>
              <w:tabs>
                <w:tab w:val="clear" w:pos="4320"/>
                <w:tab w:val="clear" w:pos="8640"/>
              </w:tabs>
            </w:pPr>
            <w:r>
              <w:t>Incorporate PA Change Control 095 (REF03 in REF*KY)</w:t>
            </w:r>
          </w:p>
          <w:p w14:paraId="2247B87A" w14:textId="77777777" w:rsidR="00FD3915" w:rsidRDefault="00FD3915" w:rsidP="00FD3915">
            <w:pPr>
              <w:pStyle w:val="Footer"/>
              <w:numPr>
                <w:ilvl w:val="0"/>
                <w:numId w:val="16"/>
              </w:numPr>
              <w:tabs>
                <w:tab w:val="clear" w:pos="4320"/>
                <w:tab w:val="clear" w:pos="8640"/>
              </w:tabs>
            </w:pPr>
            <w:r>
              <w:t>Incorporate PA Change Control 101 (remove AMT*LD from request; rescinds CC 58)</w:t>
            </w:r>
          </w:p>
          <w:p w14:paraId="347CF3DE" w14:textId="77777777" w:rsidR="00FD3915" w:rsidRDefault="00FD3915" w:rsidP="00FD3915">
            <w:pPr>
              <w:pStyle w:val="Footer"/>
              <w:numPr>
                <w:ilvl w:val="0"/>
                <w:numId w:val="16"/>
              </w:numPr>
              <w:tabs>
                <w:tab w:val="clear" w:pos="4320"/>
                <w:tab w:val="clear" w:pos="8640"/>
              </w:tabs>
            </w:pPr>
            <w:r>
              <w:t>Incorporate PA Change Control 102 (increase  REF*BF length in Data Dictionary)</w:t>
            </w:r>
          </w:p>
          <w:p w14:paraId="38A4536E" w14:textId="77777777" w:rsidR="0002316D" w:rsidRDefault="0002316D" w:rsidP="00FD3915">
            <w:pPr>
              <w:pStyle w:val="Footer"/>
              <w:numPr>
                <w:ilvl w:val="0"/>
                <w:numId w:val="16"/>
              </w:numPr>
              <w:tabs>
                <w:tab w:val="clear" w:pos="4320"/>
                <w:tab w:val="clear" w:pos="8640"/>
              </w:tabs>
            </w:pPr>
            <w:r>
              <w:t>Incorporate PA Change Control 103 (uniform net meter consumption reporting)</w:t>
            </w:r>
          </w:p>
          <w:p w14:paraId="13217D41" w14:textId="77777777" w:rsidR="00E32481" w:rsidRDefault="00E32481" w:rsidP="00FD3915">
            <w:pPr>
              <w:pStyle w:val="Footer"/>
              <w:numPr>
                <w:ilvl w:val="0"/>
                <w:numId w:val="16"/>
              </w:numPr>
              <w:tabs>
                <w:tab w:val="clear" w:pos="4320"/>
                <w:tab w:val="clear" w:pos="8640"/>
              </w:tabs>
            </w:pPr>
            <w:r>
              <w:t>Incorporate MD Change Control 014 (make REF*LF &amp; REF*SV same as PA)</w:t>
            </w:r>
          </w:p>
        </w:tc>
      </w:tr>
      <w:tr w:rsidR="002313F9" w14:paraId="62B6FFBB"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47DC5E2D" w14:textId="77777777" w:rsidR="002313F9" w:rsidRDefault="001D1F72"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A55753">
              <w:t>1</w:t>
            </w:r>
            <w:r>
              <w:t xml:space="preserve">7, </w:t>
            </w:r>
            <w:r w:rsidR="002313F9">
              <w:t>2014</w:t>
            </w:r>
          </w:p>
          <w:p w14:paraId="6C15B4D1" w14:textId="77777777" w:rsidR="002313F9" w:rsidRDefault="002313F9"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Borders>
              <w:top w:val="dotted" w:sz="4" w:space="0" w:color="auto"/>
              <w:left w:val="dotted" w:sz="4" w:space="0" w:color="auto"/>
              <w:bottom w:val="dotted" w:sz="4" w:space="0" w:color="auto"/>
              <w:right w:val="dotted" w:sz="4" w:space="0" w:color="auto"/>
            </w:tcBorders>
          </w:tcPr>
          <w:p w14:paraId="17C6B947" w14:textId="77777777" w:rsidR="002313F9" w:rsidRDefault="002313F9"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3DBE9C4E" w14:textId="77777777" w:rsidR="002313F9" w:rsidRDefault="002313F9" w:rsidP="00FD3915">
            <w:pPr>
              <w:pStyle w:val="Footer"/>
              <w:numPr>
                <w:ilvl w:val="0"/>
                <w:numId w:val="16"/>
              </w:numPr>
              <w:tabs>
                <w:tab w:val="clear" w:pos="4320"/>
                <w:tab w:val="clear" w:pos="8640"/>
              </w:tabs>
            </w:pPr>
            <w:r>
              <w:t>Incorporate PA Change Control 114 (add REF*PR to PTD*FG &amp; PTD*RT loops)</w:t>
            </w:r>
          </w:p>
          <w:p w14:paraId="547F2910" w14:textId="77777777" w:rsidR="001D1F72" w:rsidRDefault="001D1F72" w:rsidP="00FD3915">
            <w:pPr>
              <w:pStyle w:val="Footer"/>
              <w:numPr>
                <w:ilvl w:val="0"/>
                <w:numId w:val="16"/>
              </w:numPr>
              <w:tabs>
                <w:tab w:val="clear" w:pos="4320"/>
                <w:tab w:val="clear" w:pos="8640"/>
              </w:tabs>
            </w:pPr>
            <w:r>
              <w:t>Incorporate MD Change Control 026 (PHI new CIS; changes to 867HU)</w:t>
            </w:r>
          </w:p>
          <w:p w14:paraId="2D5724A7" w14:textId="77777777" w:rsidR="00BD3F68" w:rsidRDefault="00BD3F68" w:rsidP="00FD3915">
            <w:pPr>
              <w:pStyle w:val="Footer"/>
              <w:numPr>
                <w:ilvl w:val="0"/>
                <w:numId w:val="16"/>
              </w:numPr>
              <w:tabs>
                <w:tab w:val="clear" w:pos="4320"/>
                <w:tab w:val="clear" w:pos="8640"/>
              </w:tabs>
            </w:pPr>
            <w:r>
              <w:t>Incorporate MD Change Control 029 (uniform net meter data reporting)</w:t>
            </w:r>
          </w:p>
          <w:p w14:paraId="0325EC58" w14:textId="77777777" w:rsidR="00610353" w:rsidRDefault="00610353" w:rsidP="00610353">
            <w:pPr>
              <w:pStyle w:val="Footer"/>
              <w:numPr>
                <w:ilvl w:val="0"/>
                <w:numId w:val="16"/>
              </w:numPr>
              <w:tabs>
                <w:tab w:val="clear" w:pos="4320"/>
                <w:tab w:val="clear" w:pos="8640"/>
              </w:tabs>
            </w:pPr>
            <w:r>
              <w:t xml:space="preserve">Incorporate MD Change Control 030 </w:t>
            </w:r>
            <w:r w:rsidRPr="00610353">
              <w:t>(Net Meter Indicator in REF*KY)</w:t>
            </w:r>
          </w:p>
          <w:p w14:paraId="60E89EFE" w14:textId="77777777" w:rsidR="001C1C76" w:rsidRDefault="001C1C76" w:rsidP="00610353">
            <w:pPr>
              <w:pStyle w:val="Footer"/>
              <w:numPr>
                <w:ilvl w:val="0"/>
                <w:numId w:val="16"/>
              </w:numPr>
              <w:tabs>
                <w:tab w:val="clear" w:pos="4320"/>
                <w:tab w:val="clear" w:pos="8640"/>
              </w:tabs>
            </w:pPr>
            <w:r>
              <w:t>Incorporate NJ Change Control Electric 015 (Net Meter Indicator in REF*KY)</w:t>
            </w:r>
          </w:p>
          <w:p w14:paraId="57286ADD" w14:textId="77777777" w:rsidR="008D287F" w:rsidRDefault="008D287F" w:rsidP="00610353">
            <w:pPr>
              <w:pStyle w:val="Footer"/>
              <w:numPr>
                <w:ilvl w:val="0"/>
                <w:numId w:val="16"/>
              </w:numPr>
              <w:tabs>
                <w:tab w:val="clear" w:pos="4320"/>
                <w:tab w:val="clear" w:pos="8640"/>
              </w:tabs>
            </w:pPr>
            <w:r>
              <w:t>Incorporate NJ Change Control Electric 016 (uniform net meter data reporting)</w:t>
            </w:r>
          </w:p>
          <w:p w14:paraId="4498830A" w14:textId="77777777" w:rsidR="00417547" w:rsidRDefault="00417547" w:rsidP="00417547">
            <w:pPr>
              <w:pStyle w:val="Footer"/>
              <w:numPr>
                <w:ilvl w:val="0"/>
                <w:numId w:val="16"/>
              </w:numPr>
              <w:tabs>
                <w:tab w:val="clear" w:pos="4320"/>
                <w:tab w:val="clear" w:pos="8640"/>
              </w:tabs>
            </w:pPr>
            <w:r>
              <w:t>Incorporate NJ Change Control Electric 019 (ACE new CIS:  changes to 867HU/HI)</w:t>
            </w:r>
          </w:p>
          <w:p w14:paraId="29E7FFE9" w14:textId="77777777" w:rsidR="00F63F9D" w:rsidRDefault="00F63F9D" w:rsidP="00417547">
            <w:pPr>
              <w:pStyle w:val="Footer"/>
              <w:numPr>
                <w:ilvl w:val="0"/>
                <w:numId w:val="16"/>
              </w:numPr>
              <w:tabs>
                <w:tab w:val="clear" w:pos="4320"/>
                <w:tab w:val="clear" w:pos="8640"/>
              </w:tabs>
            </w:pPr>
            <w:r>
              <w:t>Incorporate NJ Change Control Electric 028 (clarify RECO support of 867HU)</w:t>
            </w:r>
          </w:p>
          <w:p w14:paraId="445148FD" w14:textId="77777777" w:rsidR="00317A69" w:rsidRDefault="00A55753" w:rsidP="00317A69">
            <w:pPr>
              <w:pStyle w:val="Footer"/>
              <w:numPr>
                <w:ilvl w:val="0"/>
                <w:numId w:val="16"/>
              </w:numPr>
              <w:tabs>
                <w:tab w:val="clear" w:pos="4320"/>
                <w:tab w:val="clear" w:pos="8640"/>
              </w:tabs>
            </w:pPr>
            <w:r>
              <w:t>Incorporate NJ Change Control Electric 031 (RECO removal from IG)</w:t>
            </w:r>
          </w:p>
          <w:p w14:paraId="7D69E65A" w14:textId="77777777" w:rsidR="00A55753" w:rsidRDefault="00A55753" w:rsidP="00317A69">
            <w:pPr>
              <w:pStyle w:val="Footer"/>
              <w:numPr>
                <w:ilvl w:val="0"/>
                <w:numId w:val="16"/>
              </w:numPr>
              <w:tabs>
                <w:tab w:val="clear" w:pos="4320"/>
                <w:tab w:val="clear" w:pos="8640"/>
              </w:tabs>
            </w:pPr>
            <w:r>
              <w:t>Incorporate NJ Change Control Electric 032 (PSE&amp;G admin updates)</w:t>
            </w:r>
          </w:p>
        </w:tc>
      </w:tr>
      <w:tr w:rsidR="002743B8" w14:paraId="560DF144"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217D9EA6" w14:textId="77777777" w:rsidR="002743B8" w:rsidRDefault="002C19A5"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6B3C077D" w14:textId="77777777" w:rsidR="002C19A5" w:rsidRDefault="002C19A5"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Borders>
              <w:top w:val="dotted" w:sz="4" w:space="0" w:color="auto"/>
              <w:left w:val="dotted" w:sz="4" w:space="0" w:color="auto"/>
              <w:bottom w:val="dotted" w:sz="4" w:space="0" w:color="auto"/>
              <w:right w:val="dotted" w:sz="4" w:space="0" w:color="auto"/>
            </w:tcBorders>
          </w:tcPr>
          <w:p w14:paraId="78F847A9" w14:textId="77777777" w:rsidR="002743B8" w:rsidRDefault="002743B8"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67E204F8" w14:textId="77777777" w:rsidR="002743B8" w:rsidRDefault="002743B8" w:rsidP="00FD3915">
            <w:pPr>
              <w:pStyle w:val="Footer"/>
              <w:numPr>
                <w:ilvl w:val="0"/>
                <w:numId w:val="16"/>
              </w:numPr>
              <w:tabs>
                <w:tab w:val="clear" w:pos="4320"/>
                <w:tab w:val="clear" w:pos="8640"/>
              </w:tabs>
            </w:pPr>
            <w:r>
              <w:t>Incorporate NJ Change Control Electric 035 (REF*MG in PTD*FG to Optional)</w:t>
            </w:r>
          </w:p>
          <w:p w14:paraId="64E5918E" w14:textId="77777777" w:rsidR="00E56A3B" w:rsidRDefault="00E56A3B" w:rsidP="00FD3915">
            <w:pPr>
              <w:pStyle w:val="Footer"/>
              <w:numPr>
                <w:ilvl w:val="0"/>
                <w:numId w:val="16"/>
              </w:numPr>
              <w:tabs>
                <w:tab w:val="clear" w:pos="4320"/>
                <w:tab w:val="clear" w:pos="8640"/>
              </w:tabs>
            </w:pPr>
            <w:r>
              <w:t>Incorporate MD Change Control 037 (clean up MD notes section)</w:t>
            </w:r>
          </w:p>
        </w:tc>
      </w:tr>
      <w:tr w:rsidR="00F17E21" w14:paraId="051E7732" w14:textId="77777777" w:rsidTr="00203624">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FEDA121" w14:textId="2DE453C4" w:rsidR="00F17E21" w:rsidRDefault="0073741B"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March</w:t>
            </w:r>
            <w:r w:rsidR="00F17E21">
              <w:t xml:space="preserve"> 1</w:t>
            </w:r>
            <w:r>
              <w:t>4</w:t>
            </w:r>
            <w:r w:rsidR="00F17E21">
              <w:t>, 2017</w:t>
            </w:r>
          </w:p>
          <w:p w14:paraId="0A4B709E" w14:textId="77777777" w:rsidR="00F17E21" w:rsidRDefault="00F17E21"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Borders>
              <w:top w:val="dotted" w:sz="4" w:space="0" w:color="auto"/>
              <w:left w:val="dotted" w:sz="4" w:space="0" w:color="auto"/>
              <w:bottom w:val="dotted" w:sz="4" w:space="0" w:color="auto"/>
              <w:right w:val="dotted" w:sz="4" w:space="0" w:color="auto"/>
            </w:tcBorders>
          </w:tcPr>
          <w:p w14:paraId="0B2C1A2B" w14:textId="77777777" w:rsidR="00F17E21" w:rsidRDefault="00F17E21"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56080381" w14:textId="77777777" w:rsidR="00F17E21" w:rsidRDefault="00F17E21" w:rsidP="00FD3915">
            <w:pPr>
              <w:pStyle w:val="Footer"/>
              <w:numPr>
                <w:ilvl w:val="0"/>
                <w:numId w:val="16"/>
              </w:numPr>
              <w:tabs>
                <w:tab w:val="clear" w:pos="4320"/>
                <w:tab w:val="clear" w:pos="8640"/>
              </w:tabs>
            </w:pPr>
            <w:r>
              <w:t>Incorporate NJ Change Control Electric 038 (Future PLC value/date for JCPL)</w:t>
            </w:r>
          </w:p>
          <w:p w14:paraId="62F84998" w14:textId="77777777" w:rsidR="00562B17" w:rsidRDefault="00562B17" w:rsidP="00FD3915">
            <w:pPr>
              <w:pStyle w:val="Footer"/>
              <w:numPr>
                <w:ilvl w:val="0"/>
                <w:numId w:val="16"/>
              </w:numPr>
              <w:tabs>
                <w:tab w:val="clear" w:pos="4320"/>
                <w:tab w:val="clear" w:pos="8640"/>
              </w:tabs>
            </w:pPr>
            <w:r>
              <w:t>Incorporate MD Change Control 043 (Future PLC value/date for Potomac Edison)</w:t>
            </w:r>
          </w:p>
          <w:p w14:paraId="35F4A303" w14:textId="414E2488" w:rsidR="005D48B2" w:rsidRDefault="005D48B2" w:rsidP="005D48B2">
            <w:pPr>
              <w:pStyle w:val="Footer"/>
              <w:numPr>
                <w:ilvl w:val="0"/>
                <w:numId w:val="16"/>
              </w:numPr>
              <w:tabs>
                <w:tab w:val="clear" w:pos="4320"/>
                <w:tab w:val="clear" w:pos="8640"/>
              </w:tabs>
            </w:pPr>
            <w:r>
              <w:t>Incorporate MD Change Control 045 (Aggregate Net Energy Metering family identifier in REF*AN)</w:t>
            </w:r>
          </w:p>
        </w:tc>
      </w:tr>
      <w:tr w:rsidR="00EA05F0" w14:paraId="677C4EB1" w14:textId="77777777" w:rsidTr="002036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60" w:type="dxa"/>
            <w:gridSpan w:val="2"/>
          </w:tcPr>
          <w:p w14:paraId="7189A6D6" w14:textId="7CCC01C4" w:rsidR="00EA05F0" w:rsidRDefault="00EA05F0" w:rsidP="00C03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C215B7">
              <w:t>18</w:t>
            </w:r>
            <w:r>
              <w:t>, 2018</w:t>
            </w:r>
          </w:p>
          <w:p w14:paraId="48D25D06" w14:textId="565D2045" w:rsidR="00EA05F0" w:rsidRDefault="00EA05F0" w:rsidP="00C03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w:t>
            </w:r>
            <w:r w:rsidR="00AD5264">
              <w:t>4</w:t>
            </w:r>
          </w:p>
        </w:tc>
        <w:tc>
          <w:tcPr>
            <w:tcW w:w="270" w:type="dxa"/>
            <w:gridSpan w:val="2"/>
          </w:tcPr>
          <w:p w14:paraId="49477DA1" w14:textId="77777777" w:rsidR="00EA05F0" w:rsidRDefault="00EA05F0" w:rsidP="00C03F79">
            <w:pPr>
              <w:pStyle w:val="Heading1"/>
              <w:rPr>
                <w:rFonts w:ascii="Times New Roman" w:hAnsi="Times New Roman"/>
                <w:b w:val="0"/>
                <w:sz w:val="20"/>
              </w:rPr>
            </w:pPr>
          </w:p>
        </w:tc>
        <w:tc>
          <w:tcPr>
            <w:tcW w:w="7470" w:type="dxa"/>
          </w:tcPr>
          <w:p w14:paraId="56AB6A25" w14:textId="77777777" w:rsidR="00EA05F0" w:rsidRDefault="00EA05F0" w:rsidP="00EA05F0">
            <w:pPr>
              <w:pStyle w:val="Footer"/>
              <w:numPr>
                <w:ilvl w:val="0"/>
                <w:numId w:val="16"/>
              </w:numPr>
              <w:tabs>
                <w:tab w:val="clear" w:pos="4320"/>
                <w:tab w:val="clear" w:pos="8640"/>
              </w:tabs>
            </w:pPr>
            <w:r>
              <w:t>Incorporate PA Change Control 140 (Update to REF*KY gray box)</w:t>
            </w:r>
          </w:p>
          <w:p w14:paraId="50648C19" w14:textId="2201F7BD" w:rsidR="00A36DDB" w:rsidRDefault="00A36DDB" w:rsidP="00A36DDB">
            <w:pPr>
              <w:pStyle w:val="Footer"/>
              <w:numPr>
                <w:ilvl w:val="0"/>
                <w:numId w:val="16"/>
              </w:numPr>
              <w:tabs>
                <w:tab w:val="clear" w:pos="4320"/>
                <w:tab w:val="clear" w:pos="8640"/>
              </w:tabs>
            </w:pPr>
            <w:r>
              <w:t>Incorporate PA Change Control 14</w:t>
            </w:r>
            <w:r w:rsidR="00441B56">
              <w:t>7</w:t>
            </w:r>
            <w:r>
              <w:t xml:space="preserve"> (Incorporate Citizens &amp; Wellsboro into IG)</w:t>
            </w:r>
          </w:p>
          <w:p w14:paraId="0913F36C" w14:textId="7F7E307D" w:rsidR="00EA05F0" w:rsidRDefault="00EA05F0" w:rsidP="00EA05F0">
            <w:pPr>
              <w:pStyle w:val="Footer"/>
              <w:numPr>
                <w:ilvl w:val="0"/>
                <w:numId w:val="16"/>
              </w:numPr>
              <w:tabs>
                <w:tab w:val="clear" w:pos="4320"/>
                <w:tab w:val="clear" w:pos="8640"/>
              </w:tabs>
            </w:pPr>
            <w:r>
              <w:t>Incorporate NJ Change Control Electric 04</w:t>
            </w:r>
            <w:r w:rsidR="00441B56">
              <w:t>4</w:t>
            </w:r>
            <w:r>
              <w:t xml:space="preserve"> (Update to REF*KY gray box)</w:t>
            </w:r>
          </w:p>
          <w:p w14:paraId="5D6E31E0" w14:textId="77777777" w:rsidR="00EA05F0" w:rsidRDefault="00EA05F0" w:rsidP="00EA05F0">
            <w:pPr>
              <w:pStyle w:val="Footer"/>
              <w:numPr>
                <w:ilvl w:val="0"/>
                <w:numId w:val="16"/>
              </w:numPr>
              <w:tabs>
                <w:tab w:val="clear" w:pos="4320"/>
                <w:tab w:val="clear" w:pos="8640"/>
              </w:tabs>
            </w:pPr>
            <w:r>
              <w:t>Incorporate MD Change Control 050 (Update to REF*KY gray box)</w:t>
            </w:r>
          </w:p>
        </w:tc>
      </w:tr>
      <w:tr w:rsidR="0028281D" w14:paraId="15DB7FFD" w14:textId="77777777" w:rsidTr="002036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60" w:type="dxa"/>
            <w:gridSpan w:val="2"/>
          </w:tcPr>
          <w:p w14:paraId="57EB219B" w14:textId="785D3A55" w:rsidR="0028281D" w:rsidRDefault="00FE2EEA" w:rsidP="00282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473F3004" w14:textId="72752BD2" w:rsidR="0028281D" w:rsidRDefault="0028281D" w:rsidP="00282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70" w:type="dxa"/>
            <w:gridSpan w:val="2"/>
          </w:tcPr>
          <w:p w14:paraId="5E21ECBB" w14:textId="77777777" w:rsidR="0028281D" w:rsidRDefault="0028281D" w:rsidP="0028281D">
            <w:pPr>
              <w:pStyle w:val="Heading1"/>
              <w:rPr>
                <w:rFonts w:ascii="Times New Roman" w:hAnsi="Times New Roman"/>
                <w:b w:val="0"/>
                <w:sz w:val="20"/>
              </w:rPr>
            </w:pPr>
          </w:p>
        </w:tc>
        <w:tc>
          <w:tcPr>
            <w:tcW w:w="7470" w:type="dxa"/>
          </w:tcPr>
          <w:p w14:paraId="57E0AD7A" w14:textId="77777777" w:rsidR="00845C23" w:rsidRDefault="0028281D" w:rsidP="00845C23">
            <w:pPr>
              <w:pStyle w:val="Footer"/>
              <w:numPr>
                <w:ilvl w:val="0"/>
                <w:numId w:val="16"/>
              </w:numPr>
              <w:tabs>
                <w:tab w:val="clear" w:pos="4320"/>
                <w:tab w:val="clear" w:pos="8640"/>
              </w:tabs>
            </w:pPr>
            <w:r>
              <w:t>Incorporate PA Change Control 149 (Add PA Use to REF*AN)</w:t>
            </w:r>
          </w:p>
          <w:p w14:paraId="348E4D3C" w14:textId="0339C666" w:rsidR="00845C23" w:rsidRDefault="00845C23" w:rsidP="00845C23">
            <w:pPr>
              <w:pStyle w:val="Footer"/>
              <w:numPr>
                <w:ilvl w:val="0"/>
                <w:numId w:val="16"/>
              </w:numPr>
              <w:tabs>
                <w:tab w:val="clear" w:pos="4320"/>
                <w:tab w:val="clear" w:pos="8640"/>
              </w:tabs>
            </w:pPr>
            <w:r>
              <w:t>Incorporate MD Change Control 054 (Add new REF02 qualifiers to REF*AN)</w:t>
            </w:r>
          </w:p>
          <w:p w14:paraId="5A7CEF1A" w14:textId="6D5716EC" w:rsidR="00FE2EEA" w:rsidRDefault="00FE2EEA" w:rsidP="00845C23">
            <w:pPr>
              <w:pStyle w:val="Footer"/>
              <w:numPr>
                <w:ilvl w:val="0"/>
                <w:numId w:val="16"/>
              </w:numPr>
              <w:tabs>
                <w:tab w:val="clear" w:pos="4320"/>
                <w:tab w:val="clear" w:pos="8640"/>
              </w:tabs>
            </w:pPr>
            <w:r>
              <w:t>Incorporate MD Change Control 056 (Clarify BGE Historical Usage in MD Notes)</w:t>
            </w:r>
          </w:p>
          <w:p w14:paraId="5683B59F" w14:textId="5235B6EF" w:rsidR="00FA2723" w:rsidRDefault="00FA2723" w:rsidP="00845C23">
            <w:pPr>
              <w:pStyle w:val="Footer"/>
              <w:numPr>
                <w:ilvl w:val="0"/>
                <w:numId w:val="16"/>
              </w:numPr>
              <w:tabs>
                <w:tab w:val="clear" w:pos="4320"/>
                <w:tab w:val="clear" w:pos="8640"/>
              </w:tabs>
            </w:pPr>
            <w:r>
              <w:t>Incorporate NJ Change Control Electric 048 (NJ Note – End of Clean Power Choice)</w:t>
            </w:r>
          </w:p>
        </w:tc>
      </w:tr>
      <w:tr w:rsidR="00615F5D" w14:paraId="4E0C0D57" w14:textId="77777777" w:rsidTr="002036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60" w:type="dxa"/>
            <w:gridSpan w:val="2"/>
          </w:tcPr>
          <w:p w14:paraId="0A8C192F" w14:textId="790EE9F7" w:rsidR="00615F5D" w:rsidRDefault="00047591" w:rsidP="00615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w:t>
            </w:r>
            <w:r w:rsidR="00615F5D">
              <w:t>, 2020</w:t>
            </w:r>
          </w:p>
          <w:p w14:paraId="271B3857" w14:textId="0A789EEA" w:rsidR="00615F5D" w:rsidRDefault="00615F5D" w:rsidP="00615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70" w:type="dxa"/>
            <w:gridSpan w:val="2"/>
          </w:tcPr>
          <w:p w14:paraId="5A4D26EA" w14:textId="77777777" w:rsidR="00615F5D" w:rsidRDefault="00615F5D" w:rsidP="0028281D">
            <w:pPr>
              <w:pStyle w:val="Heading1"/>
              <w:rPr>
                <w:rFonts w:ascii="Times New Roman" w:hAnsi="Times New Roman"/>
                <w:b w:val="0"/>
                <w:sz w:val="20"/>
              </w:rPr>
            </w:pPr>
          </w:p>
        </w:tc>
        <w:tc>
          <w:tcPr>
            <w:tcW w:w="7470" w:type="dxa"/>
          </w:tcPr>
          <w:p w14:paraId="65ED508D" w14:textId="77777777" w:rsidR="00615F5D" w:rsidRDefault="00615F5D" w:rsidP="00845C23">
            <w:pPr>
              <w:pStyle w:val="Footer"/>
              <w:numPr>
                <w:ilvl w:val="0"/>
                <w:numId w:val="16"/>
              </w:numPr>
              <w:tabs>
                <w:tab w:val="clear" w:pos="4320"/>
                <w:tab w:val="clear" w:pos="8640"/>
              </w:tabs>
            </w:pPr>
            <w:r>
              <w:t>Incorporate PA Change Control 151</w:t>
            </w:r>
            <w:r w:rsidR="009B7BF4">
              <w:t>v2</w:t>
            </w:r>
            <w:r>
              <w:t xml:space="preserve"> (FirstEnergy PA net meter data reporting)</w:t>
            </w:r>
          </w:p>
          <w:p w14:paraId="033AB118" w14:textId="7BCE64B8" w:rsidR="00001FFF" w:rsidRDefault="00001FFF" w:rsidP="00845C23">
            <w:pPr>
              <w:pStyle w:val="Footer"/>
              <w:numPr>
                <w:ilvl w:val="0"/>
                <w:numId w:val="16"/>
              </w:numPr>
              <w:tabs>
                <w:tab w:val="clear" w:pos="4320"/>
                <w:tab w:val="clear" w:pos="8640"/>
              </w:tabs>
            </w:pPr>
            <w:r>
              <w:t>Incorporate PA Change Control 15</w:t>
            </w:r>
            <w:r w:rsidR="00FC7C17">
              <w:t>2</w:t>
            </w:r>
            <w:r>
              <w:t xml:space="preserve"> (Default months from 12 to 24)</w:t>
            </w:r>
          </w:p>
          <w:p w14:paraId="0D987D3E" w14:textId="77777777" w:rsidR="00C92976" w:rsidRDefault="00C92976" w:rsidP="00845C23">
            <w:pPr>
              <w:pStyle w:val="Footer"/>
              <w:numPr>
                <w:ilvl w:val="0"/>
                <w:numId w:val="16"/>
              </w:numPr>
              <w:tabs>
                <w:tab w:val="clear" w:pos="4320"/>
                <w:tab w:val="clear" w:pos="8640"/>
              </w:tabs>
            </w:pPr>
            <w:r>
              <w:t>Incorporate NJ Change Control Electric 051 (Default months from 12 to 24)</w:t>
            </w:r>
          </w:p>
          <w:p w14:paraId="5CDAB985" w14:textId="3637E7B9" w:rsidR="008B5632" w:rsidRDefault="008B5632" w:rsidP="00845C23">
            <w:pPr>
              <w:pStyle w:val="Footer"/>
              <w:numPr>
                <w:ilvl w:val="0"/>
                <w:numId w:val="16"/>
              </w:numPr>
              <w:tabs>
                <w:tab w:val="clear" w:pos="4320"/>
                <w:tab w:val="clear" w:pos="8640"/>
              </w:tabs>
            </w:pPr>
            <w:r>
              <w:t>Incorporate MD Change Control 058 (Default months from 12 to 24)</w:t>
            </w:r>
          </w:p>
        </w:tc>
      </w:tr>
      <w:tr w:rsidR="00CA19F2" w14:paraId="3187916A" w14:textId="77777777" w:rsidTr="002036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60" w:type="dxa"/>
            <w:gridSpan w:val="2"/>
          </w:tcPr>
          <w:p w14:paraId="25203124" w14:textId="57D76560" w:rsidR="00CA19F2" w:rsidRDefault="00CA19F2" w:rsidP="00615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4A4424">
              <w:t>25</w:t>
            </w:r>
            <w:r>
              <w:t>, 2022</w:t>
            </w:r>
          </w:p>
          <w:p w14:paraId="7F2B4C33" w14:textId="08FC7E9E" w:rsidR="00CA19F2" w:rsidRDefault="00CA19F2" w:rsidP="00615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6.7</w:t>
            </w:r>
          </w:p>
        </w:tc>
        <w:tc>
          <w:tcPr>
            <w:tcW w:w="270" w:type="dxa"/>
            <w:gridSpan w:val="2"/>
          </w:tcPr>
          <w:p w14:paraId="3B172CE0" w14:textId="77777777" w:rsidR="00CA19F2" w:rsidRDefault="00CA19F2" w:rsidP="0028281D">
            <w:pPr>
              <w:pStyle w:val="Heading1"/>
              <w:rPr>
                <w:rFonts w:ascii="Times New Roman" w:hAnsi="Times New Roman"/>
                <w:b w:val="0"/>
                <w:sz w:val="20"/>
              </w:rPr>
            </w:pPr>
          </w:p>
        </w:tc>
        <w:tc>
          <w:tcPr>
            <w:tcW w:w="7470" w:type="dxa"/>
          </w:tcPr>
          <w:p w14:paraId="03215A08" w14:textId="27D039F4" w:rsidR="00CA19F2" w:rsidRDefault="00CA19F2" w:rsidP="00845C23">
            <w:pPr>
              <w:pStyle w:val="Footer"/>
              <w:numPr>
                <w:ilvl w:val="0"/>
                <w:numId w:val="16"/>
              </w:numPr>
              <w:tabs>
                <w:tab w:val="clear" w:pos="4320"/>
                <w:tab w:val="clear" w:pos="8640"/>
              </w:tabs>
            </w:pPr>
            <w:r>
              <w:t>Incorporate MD Change Control 063 (Add DE notes for default 24 months)</w:t>
            </w:r>
          </w:p>
        </w:tc>
      </w:tr>
      <w:tr w:rsidR="004B20FF" w14:paraId="7F88491F" w14:textId="77777777" w:rsidTr="002036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60" w:type="dxa"/>
            <w:gridSpan w:val="2"/>
          </w:tcPr>
          <w:p w14:paraId="2EBFB6B5" w14:textId="68F48F9B" w:rsidR="004B20FF" w:rsidRDefault="00203624" w:rsidP="004B2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w:t>
            </w:r>
            <w:r w:rsidR="004B20FF">
              <w:t xml:space="preserve"> </w:t>
            </w:r>
            <w:r>
              <w:t>29</w:t>
            </w:r>
            <w:r w:rsidR="004B20FF">
              <w:t>, 2023</w:t>
            </w:r>
          </w:p>
          <w:p w14:paraId="36CD446C" w14:textId="3F669ABC" w:rsidR="004B20FF" w:rsidRDefault="004B20FF" w:rsidP="004B2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6.8</w:t>
            </w:r>
          </w:p>
        </w:tc>
        <w:tc>
          <w:tcPr>
            <w:tcW w:w="270" w:type="dxa"/>
            <w:gridSpan w:val="2"/>
          </w:tcPr>
          <w:p w14:paraId="7BC6B6C7" w14:textId="77777777" w:rsidR="004B20FF" w:rsidRDefault="004B20FF" w:rsidP="0028281D">
            <w:pPr>
              <w:pStyle w:val="Heading1"/>
              <w:rPr>
                <w:rFonts w:ascii="Times New Roman" w:hAnsi="Times New Roman"/>
                <w:b w:val="0"/>
                <w:sz w:val="20"/>
              </w:rPr>
            </w:pPr>
          </w:p>
        </w:tc>
        <w:tc>
          <w:tcPr>
            <w:tcW w:w="7470" w:type="dxa"/>
          </w:tcPr>
          <w:p w14:paraId="115EDE71" w14:textId="61D740E0" w:rsidR="004B20FF" w:rsidRDefault="004B20FF" w:rsidP="00845C23">
            <w:pPr>
              <w:pStyle w:val="Footer"/>
              <w:numPr>
                <w:ilvl w:val="0"/>
                <w:numId w:val="16"/>
              </w:numPr>
              <w:tabs>
                <w:tab w:val="clear" w:pos="4320"/>
                <w:tab w:val="clear" w:pos="8640"/>
              </w:tabs>
            </w:pPr>
            <w:r>
              <w:t>Incorporate MD Change Control 068v2 (Add Energy Assistance support)</w:t>
            </w:r>
          </w:p>
        </w:tc>
      </w:tr>
      <w:tr w:rsidR="00F970EC" w14:paraId="6A7AFF3C" w14:textId="77777777" w:rsidTr="002036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60" w:type="dxa"/>
            <w:gridSpan w:val="2"/>
          </w:tcPr>
          <w:p w14:paraId="7BF6CA4E" w14:textId="227A7744" w:rsidR="00F970EC" w:rsidRDefault="0083693A" w:rsidP="004B2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bookmarkStart w:id="12" w:name="_Hlk158650476"/>
            <w:r>
              <w:t xml:space="preserve">April </w:t>
            </w:r>
            <w:r w:rsidR="00012183">
              <w:t>30</w:t>
            </w:r>
            <w:r w:rsidR="00F970EC">
              <w:t>, 2024</w:t>
            </w:r>
          </w:p>
          <w:p w14:paraId="7092E58C" w14:textId="1B68EC6E" w:rsidR="00F970EC" w:rsidRDefault="00F970EC" w:rsidP="004B2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6.9</w:t>
            </w:r>
          </w:p>
        </w:tc>
        <w:tc>
          <w:tcPr>
            <w:tcW w:w="270" w:type="dxa"/>
            <w:gridSpan w:val="2"/>
          </w:tcPr>
          <w:p w14:paraId="4E7D1FC6" w14:textId="77777777" w:rsidR="00F970EC" w:rsidRDefault="00F970EC" w:rsidP="0028281D">
            <w:pPr>
              <w:pStyle w:val="Heading1"/>
              <w:rPr>
                <w:rFonts w:ascii="Times New Roman" w:hAnsi="Times New Roman"/>
                <w:b w:val="0"/>
                <w:sz w:val="20"/>
              </w:rPr>
            </w:pPr>
          </w:p>
        </w:tc>
        <w:tc>
          <w:tcPr>
            <w:tcW w:w="7470" w:type="dxa"/>
          </w:tcPr>
          <w:p w14:paraId="0FA2682B" w14:textId="77777777" w:rsidR="00F970EC" w:rsidRDefault="00F970EC" w:rsidP="00845C23">
            <w:pPr>
              <w:pStyle w:val="Footer"/>
              <w:numPr>
                <w:ilvl w:val="0"/>
                <w:numId w:val="16"/>
              </w:numPr>
              <w:tabs>
                <w:tab w:val="clear" w:pos="4320"/>
                <w:tab w:val="clear" w:pos="8640"/>
              </w:tabs>
            </w:pPr>
            <w:r>
              <w:t>Incorporate PA Change Control 172 (Add PA Note for HU Matrix)</w:t>
            </w:r>
          </w:p>
          <w:p w14:paraId="3138C8C5" w14:textId="03EA6421" w:rsidR="00B379B6" w:rsidRDefault="00B379B6" w:rsidP="00845C23">
            <w:pPr>
              <w:pStyle w:val="Footer"/>
              <w:numPr>
                <w:ilvl w:val="0"/>
                <w:numId w:val="16"/>
              </w:numPr>
              <w:tabs>
                <w:tab w:val="clear" w:pos="4320"/>
                <w:tab w:val="clear" w:pos="8640"/>
              </w:tabs>
            </w:pPr>
            <w:r>
              <w:t>Incorporate MD Change Control 083 (Add MD Note for HU Matrix)</w:t>
            </w:r>
          </w:p>
        </w:tc>
      </w:tr>
      <w:tr w:rsidR="000A384B" w14:paraId="65ECA923" w14:textId="77777777" w:rsidTr="002036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60" w:type="dxa"/>
            <w:gridSpan w:val="2"/>
          </w:tcPr>
          <w:p w14:paraId="5AD7E12C" w14:textId="77777777" w:rsidR="000A384B" w:rsidRDefault="000A384B" w:rsidP="004B2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1E8BBB16" w14:textId="4C2C96B5" w:rsidR="000A384B" w:rsidRDefault="000A384B" w:rsidP="004B2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7.0</w:t>
            </w:r>
          </w:p>
        </w:tc>
        <w:tc>
          <w:tcPr>
            <w:tcW w:w="270" w:type="dxa"/>
            <w:gridSpan w:val="2"/>
          </w:tcPr>
          <w:p w14:paraId="71950C96" w14:textId="77777777" w:rsidR="000A384B" w:rsidRDefault="000A384B" w:rsidP="0028281D">
            <w:pPr>
              <w:pStyle w:val="Heading1"/>
              <w:rPr>
                <w:rFonts w:ascii="Times New Roman" w:hAnsi="Times New Roman"/>
                <w:b w:val="0"/>
                <w:sz w:val="20"/>
              </w:rPr>
            </w:pPr>
          </w:p>
        </w:tc>
        <w:tc>
          <w:tcPr>
            <w:tcW w:w="7470" w:type="dxa"/>
          </w:tcPr>
          <w:p w14:paraId="51A34E5A" w14:textId="77777777" w:rsidR="000A384B" w:rsidRDefault="000A384B" w:rsidP="00845C23">
            <w:pPr>
              <w:pStyle w:val="Footer"/>
              <w:numPr>
                <w:ilvl w:val="0"/>
                <w:numId w:val="16"/>
              </w:numPr>
              <w:tabs>
                <w:tab w:val="clear" w:pos="4320"/>
                <w:tab w:val="clear" w:pos="8640"/>
              </w:tabs>
            </w:pPr>
            <w:r>
              <w:t>Incorporate PA Change Control 173 (Add PECO support for REF*AN)</w:t>
            </w:r>
          </w:p>
          <w:p w14:paraId="7E10CF46" w14:textId="511FBF88" w:rsidR="005C6A88" w:rsidRDefault="005C6A88" w:rsidP="00845C23">
            <w:pPr>
              <w:pStyle w:val="Footer"/>
              <w:numPr>
                <w:ilvl w:val="0"/>
                <w:numId w:val="16"/>
              </w:numPr>
              <w:tabs>
                <w:tab w:val="clear" w:pos="4320"/>
                <w:tab w:val="clear" w:pos="8640"/>
              </w:tabs>
            </w:pPr>
            <w:r>
              <w:t>Incorporate NJ Change Control Electric 057v3 (JCPL Net update for Net Metering)</w:t>
            </w:r>
          </w:p>
        </w:tc>
      </w:tr>
      <w:bookmarkEnd w:id="12"/>
    </w:tbl>
    <w:p w14:paraId="7CCF691D" w14:textId="77777777" w:rsidR="00F17E21" w:rsidRDefault="00F17E21" w:rsidP="002743B8">
      <w:pPr>
        <w:tabs>
          <w:tab w:val="right" w:pos="1800"/>
          <w:tab w:val="left" w:pos="2160"/>
        </w:tabs>
        <w:ind w:left="2160" w:hanging="2160"/>
      </w:pPr>
    </w:p>
    <w:p w14:paraId="3C008754" w14:textId="77777777" w:rsidR="00F17E21" w:rsidRDefault="00F17E21" w:rsidP="00F17E21">
      <w:r>
        <w:br w:type="page"/>
      </w:r>
    </w:p>
    <w:p w14:paraId="7B547CDA" w14:textId="77777777" w:rsidR="00F0343A" w:rsidRPr="002743B8" w:rsidRDefault="00F0343A" w:rsidP="002743B8">
      <w:pPr>
        <w:tabs>
          <w:tab w:val="right" w:pos="1800"/>
          <w:tab w:val="left" w:pos="2160"/>
        </w:tabs>
        <w:ind w:left="2160" w:hanging="2160"/>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F0343A" w14:paraId="4FEF2819" w14:textId="77777777">
        <w:trPr>
          <w:trHeight w:val="530"/>
        </w:trPr>
        <w:tc>
          <w:tcPr>
            <w:tcW w:w="2142" w:type="dxa"/>
            <w:tcBorders>
              <w:top w:val="nil"/>
              <w:left w:val="nil"/>
              <w:bottom w:val="nil"/>
            </w:tcBorders>
          </w:tcPr>
          <w:p w14:paraId="7346A124"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70" w:type="dxa"/>
            <w:tcBorders>
              <w:top w:val="nil"/>
              <w:left w:val="nil"/>
              <w:bottom w:val="nil"/>
              <w:right w:val="nil"/>
            </w:tcBorders>
          </w:tcPr>
          <w:p w14:paraId="77A0DC48"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712FC03F" w14:textId="77777777" w:rsidR="00F0343A" w:rsidRDefault="00F0343A">
            <w:pPr>
              <w:pStyle w:val="Heading1"/>
              <w:tabs>
                <w:tab w:val="left" w:pos="6858"/>
              </w:tabs>
              <w:rPr>
                <w:rFonts w:ascii="Times New Roman" w:hAnsi="Times New Roman"/>
                <w:sz w:val="32"/>
              </w:rPr>
            </w:pPr>
            <w:bookmarkStart w:id="13" w:name="_Toc470595438"/>
            <w:bookmarkStart w:id="14" w:name="_Toc478788710"/>
            <w:bookmarkStart w:id="15" w:name="_Toc478964054"/>
            <w:bookmarkStart w:id="16" w:name="_Toc493255432"/>
            <w:bookmarkStart w:id="17" w:name="_Toc535209189"/>
            <w:bookmarkStart w:id="18" w:name="_Toc535209220"/>
            <w:bookmarkStart w:id="19" w:name="_Toc535220495"/>
            <w:bookmarkStart w:id="20" w:name="_Toc58862467"/>
            <w:bookmarkStart w:id="21" w:name="_Toc58863861"/>
            <w:bookmarkStart w:id="22" w:name="_Toc72118101"/>
            <w:bookmarkStart w:id="23" w:name="_Toc100073519"/>
            <w:r>
              <w:rPr>
                <w:rFonts w:ascii="Times New Roman" w:hAnsi="Times New Roman"/>
                <w:sz w:val="32"/>
              </w:rPr>
              <w:t>General Notes</w:t>
            </w:r>
            <w:bookmarkEnd w:id="13"/>
            <w:bookmarkEnd w:id="14"/>
            <w:bookmarkEnd w:id="15"/>
            <w:bookmarkEnd w:id="16"/>
            <w:bookmarkEnd w:id="17"/>
            <w:bookmarkEnd w:id="18"/>
            <w:bookmarkEnd w:id="19"/>
            <w:bookmarkEnd w:id="20"/>
            <w:bookmarkEnd w:id="21"/>
            <w:bookmarkEnd w:id="22"/>
            <w:bookmarkEnd w:id="23"/>
          </w:p>
        </w:tc>
      </w:tr>
      <w:tr w:rsidR="00F0343A" w14:paraId="45F56B9C" w14:textId="77777777">
        <w:trPr>
          <w:trHeight w:val="530"/>
        </w:trPr>
        <w:tc>
          <w:tcPr>
            <w:tcW w:w="2142" w:type="dxa"/>
            <w:tcBorders>
              <w:top w:val="nil"/>
              <w:left w:val="nil"/>
              <w:bottom w:val="nil"/>
            </w:tcBorders>
          </w:tcPr>
          <w:p w14:paraId="24E220A0" w14:textId="77777777" w:rsidR="00F0343A" w:rsidRDefault="00F0343A">
            <w:pPr>
              <w:pStyle w:val="Heading7"/>
            </w:pPr>
            <w:r>
              <w:t>Use</w:t>
            </w:r>
          </w:p>
        </w:tc>
        <w:tc>
          <w:tcPr>
            <w:tcW w:w="270" w:type="dxa"/>
            <w:tcBorders>
              <w:top w:val="nil"/>
              <w:left w:val="nil"/>
              <w:bottom w:val="nil"/>
              <w:right w:val="nil"/>
            </w:tcBorders>
          </w:tcPr>
          <w:p w14:paraId="120A4FED"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30A8FA9C" w14:textId="77777777" w:rsidR="00F0343A" w:rsidRDefault="00F0343A">
            <w:pPr>
              <w:pStyle w:val="Footer"/>
              <w:numPr>
                <w:ilvl w:val="0"/>
                <w:numId w:val="3"/>
              </w:numPr>
              <w:tabs>
                <w:tab w:val="left" w:pos="360"/>
              </w:tabs>
            </w:pPr>
            <w:r>
              <w:t>Historical Usage will be provided to an ESP upon Request.  The request will be made using the 814E</w:t>
            </w:r>
            <w:r w:rsidR="004E4A63">
              <w:t xml:space="preserve"> and 814HU</w:t>
            </w:r>
            <w:r>
              <w:t xml:space="preserve"> documents. </w:t>
            </w:r>
          </w:p>
          <w:p w14:paraId="5DA2FF66" w14:textId="77777777" w:rsidR="00F0343A" w:rsidRDefault="00F0343A">
            <w:pPr>
              <w:pStyle w:val="Footer"/>
              <w:numPr>
                <w:ilvl w:val="0"/>
                <w:numId w:val="3"/>
              </w:numPr>
              <w:tabs>
                <w:tab w:val="left" w:pos="360"/>
              </w:tabs>
            </w:pPr>
            <w:r>
              <w:t xml:space="preserve"> Historical Usage can be requested for an entity that is already a customer of the ESP </w:t>
            </w:r>
          </w:p>
          <w:p w14:paraId="512CC5E5" w14:textId="77777777" w:rsidR="00F0343A" w:rsidRDefault="00F0343A">
            <w:pPr>
              <w:pStyle w:val="Footer"/>
              <w:numPr>
                <w:ilvl w:val="0"/>
                <w:numId w:val="3"/>
              </w:numPr>
              <w:tabs>
                <w:tab w:val="left" w:pos="360"/>
              </w:tabs>
            </w:pPr>
            <w:r>
              <w:t>Historical Usage can be requested for any customer that has not restricted the release of their historical usage. This is state dependent, some states allow this scenario, others do not.</w:t>
            </w:r>
          </w:p>
          <w:p w14:paraId="3DB0B3DD" w14:textId="77777777" w:rsidR="00F0343A" w:rsidRDefault="00F0343A">
            <w:pPr>
              <w:pStyle w:val="Footer"/>
              <w:tabs>
                <w:tab w:val="left" w:pos="360"/>
              </w:tabs>
              <w:ind w:left="360" w:hanging="360"/>
            </w:pPr>
          </w:p>
          <w:p w14:paraId="3EF0FEAD" w14:textId="77777777" w:rsidR="00F0343A" w:rsidRDefault="00F0343A">
            <w:pPr>
              <w:pStyle w:val="Footer"/>
              <w:numPr>
                <w:ilvl w:val="0"/>
                <w:numId w:val="4"/>
              </w:numPr>
              <w:tabs>
                <w:tab w:val="left" w:pos="360"/>
              </w:tabs>
            </w:pPr>
            <w:r>
              <w:t>The Historical Usage Transaction Set is sent by the LDC only one time per ESP  request.  No corrections or changes will be transmitted.  The Historical Usage data is correct for the point in time that is it requested.  Subsequent adjustments to Historical Usage will not be transmitted to the ESP.</w:t>
            </w:r>
          </w:p>
          <w:p w14:paraId="3E670113" w14:textId="77777777" w:rsidR="00F0343A" w:rsidRDefault="00F0343A">
            <w:pPr>
              <w:pStyle w:val="Footer"/>
              <w:tabs>
                <w:tab w:val="left" w:pos="360"/>
              </w:tabs>
              <w:ind w:left="360" w:hanging="360"/>
            </w:pPr>
          </w:p>
          <w:p w14:paraId="10A101A8" w14:textId="15ACB86A" w:rsidR="00F0343A" w:rsidRDefault="00F0343A">
            <w:pPr>
              <w:pStyle w:val="Footer"/>
              <w:numPr>
                <w:ilvl w:val="0"/>
                <w:numId w:val="5"/>
              </w:numPr>
              <w:tabs>
                <w:tab w:val="left" w:pos="360"/>
              </w:tabs>
              <w:rPr>
                <w:rFonts w:ascii="Symbol" w:hAnsi="Symbol"/>
              </w:rPr>
            </w:pPr>
            <w:r>
              <w:t xml:space="preserve">If providing history totalized for an account,  use </w:t>
            </w:r>
            <w:r w:rsidR="00B379B6">
              <w:t>“</w:t>
            </w:r>
            <w:r>
              <w:t>SU</w:t>
            </w:r>
            <w:r w:rsidR="00B379B6">
              <w:t>”</w:t>
            </w:r>
            <w:r>
              <w:t xml:space="preserve"> (Summary) in PTD01, else if  providing history by meter, use </w:t>
            </w:r>
            <w:r w:rsidR="00B379B6">
              <w:t>“</w:t>
            </w:r>
            <w:r>
              <w:t>PM</w:t>
            </w:r>
            <w:r w:rsidR="00B379B6">
              <w:t>”</w:t>
            </w:r>
            <w:r>
              <w:t xml:space="preserve"> (Physical Meter) in PTD01. </w:t>
            </w:r>
          </w:p>
          <w:p w14:paraId="0BC95603" w14:textId="77777777" w:rsidR="00F0343A" w:rsidRDefault="00F0343A">
            <w:pPr>
              <w:pStyle w:val="Footer"/>
              <w:tabs>
                <w:tab w:val="clear" w:pos="4320"/>
                <w:tab w:val="clear" w:pos="8640"/>
                <w:tab w:val="left" w:pos="360"/>
              </w:tabs>
              <w:ind w:left="360" w:hanging="360"/>
              <w:rPr>
                <w:rFonts w:ascii="Symbol" w:hAnsi="Symbol"/>
              </w:rPr>
            </w:pPr>
          </w:p>
        </w:tc>
      </w:tr>
      <w:tr w:rsidR="00F0343A" w14:paraId="68FC8270" w14:textId="77777777">
        <w:trPr>
          <w:trHeight w:val="530"/>
        </w:trPr>
        <w:tc>
          <w:tcPr>
            <w:tcW w:w="2142" w:type="dxa"/>
            <w:tcBorders>
              <w:top w:val="nil"/>
              <w:left w:val="nil"/>
              <w:bottom w:val="nil"/>
            </w:tcBorders>
          </w:tcPr>
          <w:p w14:paraId="732E1430"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49C97172"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5011ED91" w14:textId="77777777" w:rsidR="00F0343A" w:rsidRDefault="00F0343A">
            <w:pPr>
              <w:pStyle w:val="Footer"/>
              <w:tabs>
                <w:tab w:val="clear" w:pos="4320"/>
                <w:tab w:val="clear" w:pos="8640"/>
              </w:tabs>
            </w:pPr>
            <w:r>
              <w:t>The term LDC (Local Distribution Company) in this document refers to the utility.  Each state may refer to the utility by a different acronym:</w:t>
            </w:r>
          </w:p>
          <w:p w14:paraId="5AD3B4A2" w14:textId="77777777" w:rsidR="00F0343A" w:rsidRDefault="00F0343A">
            <w:pPr>
              <w:pStyle w:val="Footer"/>
              <w:numPr>
                <w:ilvl w:val="0"/>
                <w:numId w:val="9"/>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06C58658" w14:textId="77777777" w:rsidR="00F0343A" w:rsidRDefault="00F0343A">
            <w:pPr>
              <w:pStyle w:val="Footer"/>
              <w:numPr>
                <w:ilvl w:val="0"/>
                <w:numId w:val="9"/>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62BF8920" w14:textId="77777777" w:rsidR="00F0343A" w:rsidRDefault="00F0343A">
            <w:pPr>
              <w:pStyle w:val="Footer"/>
              <w:numPr>
                <w:ilvl w:val="0"/>
                <w:numId w:val="9"/>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F0343A" w14:paraId="4F1C6C11" w14:textId="77777777">
        <w:trPr>
          <w:trHeight w:val="530"/>
        </w:trPr>
        <w:tc>
          <w:tcPr>
            <w:tcW w:w="2142" w:type="dxa"/>
            <w:tcBorders>
              <w:top w:val="nil"/>
              <w:left w:val="nil"/>
              <w:bottom w:val="nil"/>
            </w:tcBorders>
          </w:tcPr>
          <w:p w14:paraId="3A24FF85"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386B5C52"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09C188D0" w14:textId="77777777" w:rsidR="00F0343A" w:rsidRDefault="00F0343A">
            <w:pPr>
              <w:pStyle w:val="Footer"/>
              <w:tabs>
                <w:tab w:val="clear" w:pos="4320"/>
                <w:tab w:val="clear" w:pos="8640"/>
              </w:tabs>
            </w:pPr>
            <w:r>
              <w:t>The term ESP (Energy Service Provider) in this document refers to the supplier.  Each state may refer to the supplier by a different acronym:</w:t>
            </w:r>
          </w:p>
          <w:p w14:paraId="60AA50ED" w14:textId="77777777" w:rsidR="00F0343A" w:rsidRDefault="00F0343A">
            <w:pPr>
              <w:pStyle w:val="Footer"/>
              <w:numPr>
                <w:ilvl w:val="0"/>
                <w:numId w:val="9"/>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00EF8B3D" w14:textId="77777777" w:rsidR="00F0343A" w:rsidRDefault="00F0343A">
            <w:pPr>
              <w:pStyle w:val="Footer"/>
              <w:numPr>
                <w:ilvl w:val="0"/>
                <w:numId w:val="9"/>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00BD4F4C" w14:textId="77777777" w:rsidR="00F0343A" w:rsidRDefault="00F0343A">
            <w:pPr>
              <w:pStyle w:val="Footer"/>
              <w:numPr>
                <w:ilvl w:val="0"/>
                <w:numId w:val="9"/>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7997C98F" w14:textId="77777777" w:rsidR="00F0343A" w:rsidRDefault="00F0343A">
            <w:pPr>
              <w:pStyle w:val="Footer"/>
              <w:numPr>
                <w:ilvl w:val="0"/>
                <w:numId w:val="9"/>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F0343A" w14:paraId="1FAD4409" w14:textId="77777777">
        <w:trPr>
          <w:trHeight w:val="530"/>
        </w:trPr>
        <w:tc>
          <w:tcPr>
            <w:tcW w:w="2142" w:type="dxa"/>
            <w:tcBorders>
              <w:top w:val="nil"/>
              <w:left w:val="nil"/>
              <w:bottom w:val="nil"/>
            </w:tcBorders>
          </w:tcPr>
          <w:p w14:paraId="106AB619"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68D8A277"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59DD90B6" w14:textId="77777777" w:rsidR="00F0343A" w:rsidRDefault="00F0343A">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24057C06" w14:textId="77777777" w:rsidR="00F0343A" w:rsidRDefault="00F0343A">
            <w:pPr>
              <w:pStyle w:val="Footer"/>
              <w:numPr>
                <w:ilvl w:val="0"/>
                <w:numId w:val="9"/>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0173A6DC" w14:textId="77777777" w:rsidR="00F0343A" w:rsidRDefault="00F0343A">
            <w:pPr>
              <w:pStyle w:val="Footer"/>
              <w:tabs>
                <w:tab w:val="clear" w:pos="4320"/>
                <w:tab w:val="clear" w:pos="8640"/>
              </w:tabs>
            </w:pPr>
          </w:p>
          <w:p w14:paraId="4CD4EDA2" w14:textId="77777777" w:rsidR="00F0343A" w:rsidRDefault="00F0343A">
            <w:pPr>
              <w:pStyle w:val="Footer"/>
              <w:tabs>
                <w:tab w:val="clear" w:pos="4320"/>
                <w:tab w:val="clear" w:pos="8640"/>
              </w:tabs>
            </w:pPr>
            <w:r>
              <w:rPr>
                <w:b/>
              </w:rPr>
              <w:t>Note:</w:t>
            </w:r>
            <w:r>
              <w:t xml:space="preserve"> The transaction will either have an ESP or a Renewable Energy Provider, but not both.</w:t>
            </w:r>
          </w:p>
        </w:tc>
      </w:tr>
      <w:tr w:rsidR="00F0343A" w14:paraId="60E6A725" w14:textId="77777777">
        <w:trPr>
          <w:trHeight w:val="530"/>
        </w:trPr>
        <w:tc>
          <w:tcPr>
            <w:tcW w:w="2142" w:type="dxa"/>
            <w:tcBorders>
              <w:top w:val="nil"/>
              <w:left w:val="nil"/>
              <w:bottom w:val="nil"/>
            </w:tcBorders>
          </w:tcPr>
          <w:p w14:paraId="5517C697"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0C2A66FA"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51BD294F" w14:textId="77777777" w:rsidR="00F0343A" w:rsidRDefault="00F0343A">
            <w:pPr>
              <w:pStyle w:val="Footer"/>
              <w:tabs>
                <w:tab w:val="clear" w:pos="4320"/>
                <w:tab w:val="clear" w:pos="8640"/>
              </w:tabs>
            </w:pPr>
          </w:p>
        </w:tc>
      </w:tr>
    </w:tbl>
    <w:p w14:paraId="0BA7226B" w14:textId="77777777" w:rsidR="00032208" w:rsidRDefault="00032208">
      <w:pPr>
        <w:pStyle w:val="Heading1"/>
        <w:jc w:val="center"/>
      </w:pPr>
    </w:p>
    <w:p w14:paraId="25E00C88" w14:textId="77777777" w:rsidR="00E7598A" w:rsidRDefault="00E7598A">
      <w:pPr>
        <w:pStyle w:val="Heading1"/>
        <w:jc w:val="center"/>
      </w:pPr>
      <w:r>
        <w:br w:type="page"/>
      </w:r>
    </w:p>
    <w:tbl>
      <w:tblPr>
        <w:tblW w:w="1026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78"/>
        <w:gridCol w:w="2142"/>
        <w:gridCol w:w="270"/>
        <w:gridCol w:w="7470"/>
      </w:tblGrid>
      <w:tr w:rsidR="00E7598A" w14:paraId="20962719" w14:textId="77777777" w:rsidTr="00F970EC">
        <w:trPr>
          <w:gridBefore w:val="1"/>
          <w:wBefore w:w="378" w:type="dxa"/>
          <w:trHeight w:val="530"/>
        </w:trPr>
        <w:tc>
          <w:tcPr>
            <w:tcW w:w="2142" w:type="dxa"/>
            <w:tcBorders>
              <w:top w:val="nil"/>
              <w:left w:val="nil"/>
              <w:bottom w:val="nil"/>
            </w:tcBorders>
          </w:tcPr>
          <w:p w14:paraId="1F4D96F3" w14:textId="77777777" w:rsidR="0002316D" w:rsidRPr="0002316D" w:rsidRDefault="00E7598A" w:rsidP="00406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sz w:val="40"/>
              </w:rPr>
              <w:lastRenderedPageBreak/>
              <w:br w:type="page"/>
            </w:r>
            <w:r>
              <w:rPr>
                <w:b/>
                <w:sz w:val="40"/>
              </w:rPr>
              <w:br w:type="page"/>
            </w:r>
            <w:r>
              <w:br w:type="page"/>
            </w:r>
            <w:r>
              <w:br w:type="page"/>
            </w:r>
          </w:p>
        </w:tc>
        <w:tc>
          <w:tcPr>
            <w:tcW w:w="270" w:type="dxa"/>
            <w:tcBorders>
              <w:top w:val="nil"/>
              <w:left w:val="nil"/>
              <w:bottom w:val="nil"/>
              <w:right w:val="nil"/>
            </w:tcBorders>
          </w:tcPr>
          <w:p w14:paraId="7EA49E13" w14:textId="77777777" w:rsidR="00E7598A" w:rsidRDefault="00E7598A" w:rsidP="00406675">
            <w:pPr>
              <w:pStyle w:val="Heading1"/>
              <w:rPr>
                <w:rFonts w:ascii="Times New Roman" w:hAnsi="Times New Roman"/>
                <w:b w:val="0"/>
              </w:rPr>
            </w:pPr>
          </w:p>
        </w:tc>
        <w:tc>
          <w:tcPr>
            <w:tcW w:w="7470" w:type="dxa"/>
            <w:tcBorders>
              <w:top w:val="nil"/>
              <w:left w:val="nil"/>
              <w:bottom w:val="nil"/>
              <w:right w:val="nil"/>
            </w:tcBorders>
          </w:tcPr>
          <w:p w14:paraId="0C5128C8" w14:textId="77777777" w:rsidR="00E7598A" w:rsidRDefault="00E7598A" w:rsidP="00406675">
            <w:pPr>
              <w:pStyle w:val="Heading1"/>
              <w:tabs>
                <w:tab w:val="left" w:pos="6858"/>
              </w:tabs>
              <w:rPr>
                <w:rFonts w:ascii="Times New Roman" w:hAnsi="Times New Roman"/>
                <w:sz w:val="32"/>
              </w:rPr>
            </w:pPr>
            <w:bookmarkStart w:id="24" w:name="_Toc100073520"/>
            <w:r>
              <w:rPr>
                <w:rFonts w:ascii="Times New Roman" w:hAnsi="Times New Roman"/>
                <w:sz w:val="32"/>
              </w:rPr>
              <w:t>Pennsylvania Notes</w:t>
            </w:r>
            <w:bookmarkEnd w:id="24"/>
          </w:p>
        </w:tc>
      </w:tr>
      <w:tr w:rsidR="00E7598A" w14:paraId="1C441584" w14:textId="77777777" w:rsidTr="00F970EC">
        <w:trPr>
          <w:trHeight w:val="12735"/>
        </w:trPr>
        <w:tc>
          <w:tcPr>
            <w:tcW w:w="2520" w:type="dxa"/>
            <w:gridSpan w:val="2"/>
            <w:tcBorders>
              <w:top w:val="nil"/>
              <w:left w:val="nil"/>
              <w:bottom w:val="nil"/>
            </w:tcBorders>
          </w:tcPr>
          <w:p w14:paraId="3B66A487" w14:textId="77777777" w:rsidR="0002316D" w:rsidRDefault="0002316D" w:rsidP="00406675">
            <w:pPr>
              <w:pStyle w:val="Heading7"/>
            </w:pPr>
          </w:p>
          <w:p w14:paraId="6BC29C97" w14:textId="77777777" w:rsidR="0002316D" w:rsidRDefault="0002316D" w:rsidP="00406675">
            <w:pPr>
              <w:pStyle w:val="Heading7"/>
            </w:pPr>
          </w:p>
          <w:p w14:paraId="23FE4CFC" w14:textId="77777777" w:rsidR="0002316D" w:rsidRDefault="0002316D" w:rsidP="00406675">
            <w:pPr>
              <w:pStyle w:val="Heading7"/>
            </w:pPr>
          </w:p>
          <w:p w14:paraId="6DDC2A66" w14:textId="77777777" w:rsidR="0002316D" w:rsidRDefault="0002316D" w:rsidP="00406675">
            <w:pPr>
              <w:pStyle w:val="Heading7"/>
            </w:pPr>
          </w:p>
          <w:p w14:paraId="32537681" w14:textId="77777777" w:rsidR="0002316D" w:rsidRDefault="0002316D" w:rsidP="00406675">
            <w:pPr>
              <w:pStyle w:val="Heading7"/>
            </w:pPr>
          </w:p>
          <w:p w14:paraId="084C88A1" w14:textId="77777777" w:rsidR="00F970EC" w:rsidRDefault="0002316D" w:rsidP="00406675">
            <w:pPr>
              <w:pStyle w:val="Heading7"/>
              <w:rPr>
                <w:b/>
                <w:snapToGrid w:val="0"/>
                <w:color w:val="000000"/>
              </w:rPr>
            </w:pPr>
            <w:r w:rsidRPr="00B46C4F">
              <w:rPr>
                <w:b/>
                <w:snapToGrid w:val="0"/>
                <w:color w:val="000000"/>
              </w:rPr>
              <w:t>Requirements for uniform support of Net Metered Customers</w:t>
            </w:r>
          </w:p>
          <w:p w14:paraId="15C0FD04" w14:textId="77777777" w:rsidR="00F970EC" w:rsidRDefault="00F970EC" w:rsidP="00406675">
            <w:pPr>
              <w:pStyle w:val="Heading7"/>
              <w:rPr>
                <w:b/>
                <w:snapToGrid w:val="0"/>
                <w:color w:val="000000"/>
              </w:rPr>
            </w:pPr>
          </w:p>
          <w:p w14:paraId="45A32020" w14:textId="77777777" w:rsidR="00F970EC" w:rsidRDefault="00F970EC" w:rsidP="00406675">
            <w:pPr>
              <w:pStyle w:val="Heading7"/>
              <w:rPr>
                <w:b/>
                <w:snapToGrid w:val="0"/>
                <w:color w:val="000000"/>
              </w:rPr>
            </w:pPr>
          </w:p>
          <w:p w14:paraId="095DE78E" w14:textId="77777777" w:rsidR="00F970EC" w:rsidRDefault="00F970EC" w:rsidP="00406675">
            <w:pPr>
              <w:pStyle w:val="Heading7"/>
              <w:rPr>
                <w:b/>
                <w:snapToGrid w:val="0"/>
                <w:color w:val="000000"/>
              </w:rPr>
            </w:pPr>
          </w:p>
          <w:p w14:paraId="08DAA665" w14:textId="77777777" w:rsidR="00F970EC" w:rsidRDefault="00F970EC" w:rsidP="00406675">
            <w:pPr>
              <w:pStyle w:val="Heading7"/>
              <w:rPr>
                <w:b/>
                <w:snapToGrid w:val="0"/>
                <w:color w:val="000000"/>
              </w:rPr>
            </w:pPr>
          </w:p>
          <w:p w14:paraId="4EB2E85D" w14:textId="77777777" w:rsidR="00F970EC" w:rsidRDefault="00F970EC" w:rsidP="00406675">
            <w:pPr>
              <w:pStyle w:val="Heading7"/>
              <w:rPr>
                <w:b/>
                <w:snapToGrid w:val="0"/>
                <w:color w:val="000000"/>
              </w:rPr>
            </w:pPr>
          </w:p>
          <w:p w14:paraId="666D2DAC" w14:textId="77777777" w:rsidR="00F970EC" w:rsidRDefault="00F970EC" w:rsidP="00406675">
            <w:pPr>
              <w:pStyle w:val="Heading7"/>
              <w:rPr>
                <w:b/>
                <w:snapToGrid w:val="0"/>
                <w:color w:val="000000"/>
              </w:rPr>
            </w:pPr>
          </w:p>
          <w:p w14:paraId="5122852A" w14:textId="77777777" w:rsidR="00F970EC" w:rsidRDefault="00F970EC" w:rsidP="00406675">
            <w:pPr>
              <w:pStyle w:val="Heading7"/>
              <w:rPr>
                <w:b/>
                <w:snapToGrid w:val="0"/>
                <w:color w:val="000000"/>
              </w:rPr>
            </w:pPr>
          </w:p>
          <w:p w14:paraId="324D4016" w14:textId="77777777" w:rsidR="00F970EC" w:rsidRDefault="00F970EC" w:rsidP="00406675">
            <w:pPr>
              <w:pStyle w:val="Heading7"/>
              <w:rPr>
                <w:b/>
                <w:snapToGrid w:val="0"/>
                <w:color w:val="000000"/>
              </w:rPr>
            </w:pPr>
          </w:p>
          <w:p w14:paraId="18E316EC" w14:textId="77777777" w:rsidR="00F970EC" w:rsidRDefault="00F970EC" w:rsidP="00406675">
            <w:pPr>
              <w:pStyle w:val="Heading7"/>
              <w:rPr>
                <w:b/>
                <w:snapToGrid w:val="0"/>
                <w:color w:val="000000"/>
              </w:rPr>
            </w:pPr>
          </w:p>
          <w:p w14:paraId="3939A0B0" w14:textId="77777777" w:rsidR="00F970EC" w:rsidRDefault="00F970EC" w:rsidP="00406675">
            <w:pPr>
              <w:pStyle w:val="Heading7"/>
              <w:rPr>
                <w:b/>
                <w:snapToGrid w:val="0"/>
                <w:color w:val="000000"/>
              </w:rPr>
            </w:pPr>
          </w:p>
          <w:p w14:paraId="222E10C3" w14:textId="77777777" w:rsidR="00F970EC" w:rsidRDefault="00F970EC" w:rsidP="00406675">
            <w:pPr>
              <w:pStyle w:val="Heading7"/>
              <w:rPr>
                <w:b/>
                <w:snapToGrid w:val="0"/>
                <w:color w:val="000000"/>
              </w:rPr>
            </w:pPr>
          </w:p>
          <w:p w14:paraId="7EB18EEA" w14:textId="77777777" w:rsidR="00F970EC" w:rsidRDefault="00F970EC" w:rsidP="00406675">
            <w:pPr>
              <w:pStyle w:val="Heading7"/>
              <w:rPr>
                <w:b/>
                <w:snapToGrid w:val="0"/>
                <w:color w:val="000000"/>
              </w:rPr>
            </w:pPr>
          </w:p>
          <w:p w14:paraId="2115BFEF" w14:textId="77777777" w:rsidR="00F970EC" w:rsidRDefault="00F970EC" w:rsidP="00406675">
            <w:pPr>
              <w:pStyle w:val="Heading7"/>
              <w:rPr>
                <w:b/>
                <w:snapToGrid w:val="0"/>
                <w:color w:val="000000"/>
              </w:rPr>
            </w:pPr>
          </w:p>
          <w:p w14:paraId="398B7974" w14:textId="77777777" w:rsidR="00F970EC" w:rsidRDefault="00F970EC" w:rsidP="00406675">
            <w:pPr>
              <w:pStyle w:val="Heading7"/>
              <w:rPr>
                <w:b/>
                <w:snapToGrid w:val="0"/>
                <w:color w:val="000000"/>
              </w:rPr>
            </w:pPr>
          </w:p>
          <w:p w14:paraId="5FF4DCC9" w14:textId="77777777" w:rsidR="00F970EC" w:rsidRDefault="00F970EC" w:rsidP="00406675">
            <w:pPr>
              <w:pStyle w:val="Heading7"/>
              <w:rPr>
                <w:b/>
                <w:snapToGrid w:val="0"/>
                <w:color w:val="000000"/>
              </w:rPr>
            </w:pPr>
          </w:p>
          <w:p w14:paraId="1DD34BC0" w14:textId="77777777" w:rsidR="00F970EC" w:rsidRDefault="00F970EC" w:rsidP="00406675">
            <w:pPr>
              <w:pStyle w:val="Heading7"/>
              <w:rPr>
                <w:b/>
                <w:snapToGrid w:val="0"/>
                <w:color w:val="000000"/>
              </w:rPr>
            </w:pPr>
          </w:p>
          <w:p w14:paraId="0052CFE2" w14:textId="77777777" w:rsidR="00F970EC" w:rsidRDefault="00F970EC" w:rsidP="00406675">
            <w:pPr>
              <w:pStyle w:val="Heading7"/>
              <w:rPr>
                <w:b/>
                <w:snapToGrid w:val="0"/>
                <w:color w:val="000000"/>
              </w:rPr>
            </w:pPr>
          </w:p>
          <w:p w14:paraId="393775C4" w14:textId="77777777" w:rsidR="00F970EC" w:rsidRDefault="00F970EC" w:rsidP="00406675">
            <w:pPr>
              <w:pStyle w:val="Heading7"/>
              <w:rPr>
                <w:b/>
                <w:snapToGrid w:val="0"/>
                <w:color w:val="000000"/>
              </w:rPr>
            </w:pPr>
          </w:p>
          <w:p w14:paraId="687B6C11" w14:textId="77777777" w:rsidR="00F970EC" w:rsidRDefault="00F970EC" w:rsidP="00406675">
            <w:pPr>
              <w:pStyle w:val="Heading7"/>
              <w:rPr>
                <w:b/>
                <w:snapToGrid w:val="0"/>
                <w:color w:val="000000"/>
              </w:rPr>
            </w:pPr>
          </w:p>
          <w:p w14:paraId="75EB93EC" w14:textId="77777777" w:rsidR="00F970EC" w:rsidRDefault="00F970EC" w:rsidP="00406675">
            <w:pPr>
              <w:pStyle w:val="Heading7"/>
              <w:rPr>
                <w:b/>
                <w:snapToGrid w:val="0"/>
                <w:color w:val="000000"/>
              </w:rPr>
            </w:pPr>
          </w:p>
          <w:p w14:paraId="565630CC" w14:textId="77777777" w:rsidR="00F970EC" w:rsidRDefault="00F970EC" w:rsidP="00406675">
            <w:pPr>
              <w:pStyle w:val="Heading7"/>
              <w:rPr>
                <w:b/>
                <w:snapToGrid w:val="0"/>
                <w:color w:val="000000"/>
              </w:rPr>
            </w:pPr>
          </w:p>
          <w:p w14:paraId="25BB790C" w14:textId="77777777" w:rsidR="00F970EC" w:rsidRDefault="00F970EC" w:rsidP="00406675">
            <w:pPr>
              <w:pStyle w:val="Heading7"/>
              <w:rPr>
                <w:b/>
                <w:snapToGrid w:val="0"/>
                <w:color w:val="000000"/>
              </w:rPr>
            </w:pPr>
          </w:p>
          <w:p w14:paraId="69D4393E" w14:textId="77777777" w:rsidR="00F970EC" w:rsidRDefault="00F970EC" w:rsidP="00406675">
            <w:pPr>
              <w:pStyle w:val="Heading7"/>
              <w:rPr>
                <w:b/>
                <w:snapToGrid w:val="0"/>
                <w:color w:val="000000"/>
              </w:rPr>
            </w:pPr>
          </w:p>
          <w:p w14:paraId="0BDF8C2C" w14:textId="77777777" w:rsidR="00F970EC" w:rsidRDefault="00F970EC" w:rsidP="00406675">
            <w:pPr>
              <w:pStyle w:val="Heading7"/>
              <w:rPr>
                <w:b/>
                <w:snapToGrid w:val="0"/>
                <w:color w:val="000000"/>
              </w:rPr>
            </w:pPr>
          </w:p>
          <w:p w14:paraId="1E5794B9" w14:textId="77777777" w:rsidR="00F970EC" w:rsidRDefault="00F970EC" w:rsidP="00406675">
            <w:pPr>
              <w:pStyle w:val="Heading7"/>
              <w:rPr>
                <w:b/>
                <w:snapToGrid w:val="0"/>
                <w:color w:val="000000"/>
              </w:rPr>
            </w:pPr>
          </w:p>
          <w:p w14:paraId="636EF282" w14:textId="77777777" w:rsidR="00F970EC" w:rsidRDefault="00F970EC" w:rsidP="00406675">
            <w:pPr>
              <w:pStyle w:val="Heading7"/>
              <w:rPr>
                <w:b/>
                <w:snapToGrid w:val="0"/>
                <w:color w:val="000000"/>
              </w:rPr>
            </w:pPr>
          </w:p>
          <w:p w14:paraId="4C0F96E4" w14:textId="77777777" w:rsidR="00F970EC" w:rsidRDefault="00F970EC" w:rsidP="00406675">
            <w:pPr>
              <w:pStyle w:val="Heading7"/>
              <w:rPr>
                <w:b/>
                <w:snapToGrid w:val="0"/>
                <w:color w:val="000000"/>
              </w:rPr>
            </w:pPr>
          </w:p>
          <w:p w14:paraId="182CDE8C" w14:textId="77777777" w:rsidR="00F970EC" w:rsidRDefault="00F970EC" w:rsidP="00406675">
            <w:pPr>
              <w:pStyle w:val="Heading7"/>
              <w:rPr>
                <w:b/>
                <w:snapToGrid w:val="0"/>
                <w:color w:val="000000"/>
              </w:rPr>
            </w:pPr>
          </w:p>
          <w:p w14:paraId="3688F38A" w14:textId="77777777" w:rsidR="00F970EC" w:rsidRDefault="00F970EC" w:rsidP="00406675">
            <w:pPr>
              <w:pStyle w:val="Heading7"/>
              <w:rPr>
                <w:b/>
                <w:snapToGrid w:val="0"/>
                <w:color w:val="000000"/>
              </w:rPr>
            </w:pPr>
          </w:p>
          <w:p w14:paraId="2A049BE2" w14:textId="77777777" w:rsidR="00F970EC" w:rsidRDefault="00F970EC" w:rsidP="00406675">
            <w:pPr>
              <w:pStyle w:val="Heading7"/>
              <w:rPr>
                <w:b/>
                <w:snapToGrid w:val="0"/>
                <w:color w:val="000000"/>
              </w:rPr>
            </w:pPr>
          </w:p>
          <w:p w14:paraId="6E38B895" w14:textId="77777777" w:rsidR="00F970EC" w:rsidRDefault="00F970EC" w:rsidP="00406675">
            <w:pPr>
              <w:pStyle w:val="Heading7"/>
              <w:rPr>
                <w:b/>
                <w:snapToGrid w:val="0"/>
                <w:color w:val="000000"/>
              </w:rPr>
            </w:pPr>
          </w:p>
          <w:p w14:paraId="63B9D963" w14:textId="77777777" w:rsidR="00F970EC" w:rsidRDefault="00F970EC" w:rsidP="00406675">
            <w:pPr>
              <w:pStyle w:val="Heading7"/>
              <w:rPr>
                <w:b/>
                <w:snapToGrid w:val="0"/>
                <w:color w:val="000000"/>
              </w:rPr>
            </w:pPr>
          </w:p>
          <w:p w14:paraId="7A153BD7" w14:textId="77777777" w:rsidR="00F970EC" w:rsidRDefault="00F970EC" w:rsidP="00406675">
            <w:pPr>
              <w:pStyle w:val="Heading7"/>
              <w:rPr>
                <w:b/>
                <w:snapToGrid w:val="0"/>
                <w:color w:val="000000"/>
              </w:rPr>
            </w:pPr>
          </w:p>
          <w:p w14:paraId="3BDFA128" w14:textId="77777777" w:rsidR="00F970EC" w:rsidRDefault="00F970EC" w:rsidP="00406675">
            <w:pPr>
              <w:pStyle w:val="Heading7"/>
              <w:rPr>
                <w:b/>
                <w:snapToGrid w:val="0"/>
                <w:color w:val="000000"/>
              </w:rPr>
            </w:pPr>
          </w:p>
          <w:p w14:paraId="75E96C8A" w14:textId="77777777" w:rsidR="00F970EC" w:rsidRDefault="00F970EC" w:rsidP="00406675">
            <w:pPr>
              <w:pStyle w:val="Heading7"/>
              <w:rPr>
                <w:b/>
                <w:snapToGrid w:val="0"/>
                <w:color w:val="000000"/>
              </w:rPr>
            </w:pPr>
          </w:p>
          <w:p w14:paraId="6F910093" w14:textId="77777777" w:rsidR="00F970EC" w:rsidRDefault="00F970EC" w:rsidP="00406675">
            <w:pPr>
              <w:pStyle w:val="Heading7"/>
              <w:rPr>
                <w:b/>
                <w:snapToGrid w:val="0"/>
                <w:color w:val="000000"/>
              </w:rPr>
            </w:pPr>
          </w:p>
          <w:p w14:paraId="4ECC421F" w14:textId="77777777" w:rsidR="00F970EC" w:rsidRDefault="00F970EC" w:rsidP="00406675">
            <w:pPr>
              <w:pStyle w:val="Heading7"/>
              <w:rPr>
                <w:b/>
                <w:snapToGrid w:val="0"/>
                <w:color w:val="000000"/>
              </w:rPr>
            </w:pPr>
          </w:p>
          <w:p w14:paraId="7525AC2C" w14:textId="77777777" w:rsidR="00F970EC" w:rsidRDefault="00F970EC" w:rsidP="00406675">
            <w:pPr>
              <w:pStyle w:val="Heading7"/>
              <w:rPr>
                <w:b/>
                <w:snapToGrid w:val="0"/>
                <w:color w:val="000000"/>
              </w:rPr>
            </w:pPr>
          </w:p>
          <w:p w14:paraId="75304B30" w14:textId="77777777" w:rsidR="00F970EC" w:rsidRDefault="00F970EC" w:rsidP="00406675">
            <w:pPr>
              <w:pStyle w:val="Heading7"/>
              <w:rPr>
                <w:b/>
                <w:snapToGrid w:val="0"/>
                <w:color w:val="000000"/>
              </w:rPr>
            </w:pPr>
          </w:p>
          <w:p w14:paraId="0FCEB81E" w14:textId="77777777" w:rsidR="00F970EC" w:rsidRDefault="00F970EC" w:rsidP="00406675">
            <w:pPr>
              <w:pStyle w:val="Heading7"/>
              <w:rPr>
                <w:b/>
                <w:snapToGrid w:val="0"/>
                <w:color w:val="000000"/>
              </w:rPr>
            </w:pPr>
          </w:p>
          <w:p w14:paraId="46F5F89F" w14:textId="642B4984" w:rsidR="00E7598A" w:rsidRPr="00F970EC" w:rsidRDefault="00F970EC" w:rsidP="00F970EC">
            <w:pPr>
              <w:pStyle w:val="Heading7"/>
              <w:jc w:val="left"/>
              <w:rPr>
                <w:b/>
                <w:bCs/>
              </w:rPr>
            </w:pPr>
            <w:r w:rsidRPr="00F970EC">
              <w:rPr>
                <w:b/>
                <w:bCs/>
              </w:rPr>
              <w:t>Historical Usage Matrix for Pennsylvania</w:t>
            </w:r>
            <w:r w:rsidR="00E7598A" w:rsidRPr="00F970EC">
              <w:rPr>
                <w:b/>
                <w:bCs/>
              </w:rPr>
              <w:t xml:space="preserve"> </w:t>
            </w:r>
          </w:p>
        </w:tc>
        <w:tc>
          <w:tcPr>
            <w:tcW w:w="270" w:type="dxa"/>
            <w:tcBorders>
              <w:top w:val="nil"/>
              <w:left w:val="nil"/>
              <w:bottom w:val="nil"/>
              <w:right w:val="nil"/>
            </w:tcBorders>
          </w:tcPr>
          <w:p w14:paraId="654FC9B8" w14:textId="77777777" w:rsidR="00E7598A" w:rsidRDefault="00E7598A" w:rsidP="00406675">
            <w:pPr>
              <w:pStyle w:val="Heading1"/>
              <w:rPr>
                <w:rFonts w:ascii="Times New Roman" w:hAnsi="Times New Roman"/>
                <w:b w:val="0"/>
              </w:rPr>
            </w:pPr>
          </w:p>
        </w:tc>
        <w:tc>
          <w:tcPr>
            <w:tcW w:w="7470" w:type="dxa"/>
            <w:tcBorders>
              <w:top w:val="nil"/>
              <w:left w:val="nil"/>
              <w:bottom w:val="nil"/>
              <w:right w:val="nil"/>
            </w:tcBorders>
          </w:tcPr>
          <w:p w14:paraId="676024C6" w14:textId="57BDA10E" w:rsidR="002B21C7" w:rsidRDefault="00E7598A" w:rsidP="00001FFF">
            <w:r>
              <w:t xml:space="preserve">The Pennsylvania default is </w:t>
            </w:r>
            <w:r w:rsidR="00001FFF">
              <w:t>24</w:t>
            </w:r>
            <w:r>
              <w:t xml:space="preserve"> months of Historical Usage</w:t>
            </w:r>
          </w:p>
          <w:p w14:paraId="6E6FA2C2" w14:textId="77777777" w:rsidR="0002316D" w:rsidRDefault="0002316D" w:rsidP="0002316D"/>
          <w:p w14:paraId="2255C939" w14:textId="77777777" w:rsidR="00615F5D" w:rsidRDefault="00615F5D" w:rsidP="00615F5D">
            <w:pPr>
              <w:pStyle w:val="Footer"/>
              <w:tabs>
                <w:tab w:val="clear" w:pos="4320"/>
                <w:tab w:val="clear" w:pos="8640"/>
              </w:tabs>
            </w:pPr>
          </w:p>
          <w:p w14:paraId="33F75C95" w14:textId="1981C456" w:rsidR="0002316D" w:rsidRDefault="0002316D" w:rsidP="00615F5D">
            <w:pPr>
              <w:pStyle w:val="Footer"/>
              <w:tabs>
                <w:tab w:val="clear" w:pos="4320"/>
                <w:tab w:val="clear" w:pos="8640"/>
              </w:tabs>
            </w:pPr>
            <w:r>
              <w:t>SU (Account Services Summary) Loop –reports consumption summarized/totalized for account by unit of measure for net metered customers.   (</w:t>
            </w:r>
            <w:r w:rsidR="00A36DDB">
              <w:t xml:space="preserve">Citizens &amp; Wellsboro, </w:t>
            </w:r>
            <w:r>
              <w:t>First Energy, PPL, and UGI support)</w:t>
            </w:r>
          </w:p>
          <w:p w14:paraId="0EE53100" w14:textId="475E64A8" w:rsidR="00615F5D" w:rsidRDefault="00615F5D" w:rsidP="0002316D">
            <w:pPr>
              <w:pStyle w:val="Footer"/>
              <w:numPr>
                <w:ilvl w:val="0"/>
                <w:numId w:val="20"/>
              </w:numPr>
              <w:tabs>
                <w:tab w:val="clear" w:pos="4320"/>
                <w:tab w:val="clear" w:pos="8640"/>
              </w:tabs>
            </w:pPr>
            <w:r>
              <w:t>All PA EDCs (Excluding FirstEnergy)</w:t>
            </w:r>
          </w:p>
          <w:p w14:paraId="33A77C86" w14:textId="00BA874C" w:rsidR="0002316D" w:rsidRDefault="0002316D" w:rsidP="00E21574">
            <w:pPr>
              <w:pStyle w:val="Footer"/>
              <w:numPr>
                <w:ilvl w:val="1"/>
                <w:numId w:val="20"/>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3B60E397" w14:textId="77777777" w:rsidR="0002316D" w:rsidRDefault="0002316D" w:rsidP="00E21574">
            <w:pPr>
              <w:pStyle w:val="Footer"/>
              <w:numPr>
                <w:ilvl w:val="1"/>
                <w:numId w:val="20"/>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0F07F991" w14:textId="0B486A9C" w:rsidR="0002316D" w:rsidRDefault="0002316D" w:rsidP="00615F5D">
            <w:pPr>
              <w:pStyle w:val="Footer"/>
              <w:numPr>
                <w:ilvl w:val="1"/>
                <w:numId w:val="20"/>
              </w:numPr>
              <w:tabs>
                <w:tab w:val="clear" w:pos="4320"/>
                <w:tab w:val="clear" w:pos="8640"/>
              </w:tabs>
            </w:pPr>
            <w:r>
              <w:t>In either scenario, the QTY02 will never be signed negative.</w:t>
            </w:r>
          </w:p>
          <w:p w14:paraId="742E9386" w14:textId="6EC83CCC" w:rsidR="00615F5D" w:rsidRDefault="00615F5D" w:rsidP="00615F5D">
            <w:pPr>
              <w:pStyle w:val="Footer"/>
              <w:numPr>
                <w:ilvl w:val="0"/>
                <w:numId w:val="20"/>
              </w:numPr>
              <w:tabs>
                <w:tab w:val="clear" w:pos="4320"/>
                <w:tab w:val="clear" w:pos="8640"/>
              </w:tabs>
            </w:pPr>
            <w:r>
              <w:t>FirstEnergy Companies</w:t>
            </w:r>
          </w:p>
          <w:p w14:paraId="12D141FE" w14:textId="508DF19F" w:rsidR="00615F5D" w:rsidRDefault="00615F5D" w:rsidP="00615F5D">
            <w:pPr>
              <w:pStyle w:val="Footer"/>
              <w:numPr>
                <w:ilvl w:val="1"/>
                <w:numId w:val="20"/>
              </w:numPr>
              <w:tabs>
                <w:tab w:val="clear" w:pos="4320"/>
                <w:tab w:val="clear" w:pos="8640"/>
              </w:tabs>
            </w:pPr>
            <w:r>
              <w:t xml:space="preserve">Instead of reporting net KH in the SU loop, FirstEnergy will report the consumption and generation separately in their own loop.  The REF*6W Channel ID will </w:t>
            </w:r>
            <w:r w:rsidR="00057908">
              <w:t>identify the appropriate loop</w:t>
            </w:r>
          </w:p>
          <w:p w14:paraId="2A06D1FA" w14:textId="62D52255" w:rsidR="00615F5D" w:rsidRDefault="00057908" w:rsidP="00615F5D">
            <w:pPr>
              <w:pStyle w:val="Footer"/>
              <w:numPr>
                <w:ilvl w:val="2"/>
                <w:numId w:val="20"/>
              </w:numPr>
              <w:tabs>
                <w:tab w:val="clear" w:pos="4320"/>
                <w:tab w:val="clear" w:pos="8640"/>
              </w:tabs>
            </w:pPr>
            <w:r>
              <w:t>REF*6W*1 – Loop r</w:t>
            </w:r>
            <w:r w:rsidR="00615F5D">
              <w:t xml:space="preserve">eports consumption (delivered) KH </w:t>
            </w:r>
            <w:r>
              <w:t>(QTY01 w/actual = QD or estimated = KA)</w:t>
            </w:r>
          </w:p>
          <w:p w14:paraId="25930EB1" w14:textId="1BDB3328" w:rsidR="00057908" w:rsidRDefault="00057908" w:rsidP="00057908">
            <w:pPr>
              <w:pStyle w:val="Footer"/>
              <w:numPr>
                <w:ilvl w:val="2"/>
                <w:numId w:val="20"/>
              </w:numPr>
              <w:tabs>
                <w:tab w:val="clear" w:pos="4320"/>
                <w:tab w:val="clear" w:pos="8640"/>
              </w:tabs>
            </w:pPr>
            <w:r>
              <w:t>REF*6W*2 – Loop reports generation (received) KH (QTY01 w/actual = 87 or estimated = 9H</w:t>
            </w:r>
          </w:p>
          <w:p w14:paraId="3FFDDDC2" w14:textId="77777777" w:rsidR="0002316D" w:rsidRDefault="0002316D" w:rsidP="0002316D">
            <w:pPr>
              <w:pStyle w:val="Footer"/>
              <w:tabs>
                <w:tab w:val="clear" w:pos="4320"/>
                <w:tab w:val="clear" w:pos="8640"/>
              </w:tabs>
              <w:ind w:left="720"/>
            </w:pPr>
          </w:p>
          <w:p w14:paraId="09312A28" w14:textId="77777777" w:rsidR="0002316D" w:rsidRDefault="0002316D" w:rsidP="0002316D">
            <w:pPr>
              <w:pStyle w:val="Footer"/>
              <w:numPr>
                <w:ilvl w:val="0"/>
                <w:numId w:val="18"/>
              </w:numPr>
              <w:tabs>
                <w:tab w:val="clear" w:pos="4320"/>
                <w:tab w:val="clear" w:pos="8640"/>
              </w:tabs>
              <w:ind w:left="360"/>
            </w:pPr>
            <w:r>
              <w:t>RT (Rate) Loop –reports consumption summarized/totalized by rate and by unit of measure for net metered customers.   (PECO supports)</w:t>
            </w:r>
          </w:p>
          <w:p w14:paraId="3E2AE95E" w14:textId="77777777" w:rsidR="0002316D" w:rsidRDefault="0002316D" w:rsidP="0002316D">
            <w:pPr>
              <w:pStyle w:val="Footer"/>
              <w:numPr>
                <w:ilvl w:val="0"/>
                <w:numId w:val="21"/>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0F4794C4" w14:textId="77777777" w:rsidR="0002316D" w:rsidRDefault="0002316D" w:rsidP="0002316D">
            <w:pPr>
              <w:pStyle w:val="Footer"/>
              <w:numPr>
                <w:ilvl w:val="0"/>
                <w:numId w:val="21"/>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4822DFF8" w14:textId="77777777" w:rsidR="0002316D" w:rsidRDefault="0002316D" w:rsidP="0002316D">
            <w:pPr>
              <w:pStyle w:val="Footer"/>
              <w:numPr>
                <w:ilvl w:val="0"/>
                <w:numId w:val="21"/>
              </w:numPr>
              <w:tabs>
                <w:tab w:val="clear" w:pos="4320"/>
                <w:tab w:val="clear" w:pos="8640"/>
              </w:tabs>
            </w:pPr>
            <w:r>
              <w:t>In either scenario, the QTY02 will never be signed negative.</w:t>
            </w:r>
          </w:p>
          <w:p w14:paraId="7CF712D8" w14:textId="77777777" w:rsidR="0002316D" w:rsidRDefault="0002316D" w:rsidP="0002316D">
            <w:pPr>
              <w:pStyle w:val="Footer"/>
              <w:tabs>
                <w:tab w:val="clear" w:pos="4320"/>
                <w:tab w:val="clear" w:pos="8640"/>
              </w:tabs>
              <w:ind w:left="720"/>
            </w:pPr>
          </w:p>
          <w:p w14:paraId="2D9ADBEF" w14:textId="77777777" w:rsidR="0002316D" w:rsidRDefault="0002316D" w:rsidP="0002316D">
            <w:pPr>
              <w:pStyle w:val="Footer"/>
              <w:numPr>
                <w:ilvl w:val="0"/>
                <w:numId w:val="18"/>
              </w:numPr>
              <w:tabs>
                <w:tab w:val="clear" w:pos="4320"/>
                <w:tab w:val="clear" w:pos="8640"/>
              </w:tabs>
              <w:ind w:left="360"/>
            </w:pPr>
            <w:r>
              <w:t>PM (Meter Detail) Loop – reports consumption provided by meter by unit of measure for net metered customers:  (Duquesne only)</w:t>
            </w:r>
          </w:p>
          <w:p w14:paraId="28F43638" w14:textId="77777777" w:rsidR="0002316D" w:rsidRPr="00AE3F49" w:rsidRDefault="0002316D" w:rsidP="0002316D">
            <w:pPr>
              <w:pStyle w:val="Footer"/>
              <w:numPr>
                <w:ilvl w:val="0"/>
                <w:numId w:val="19"/>
              </w:numPr>
              <w:tabs>
                <w:tab w:val="clear" w:pos="4320"/>
                <w:tab w:val="clear" w:pos="8640"/>
              </w:tabs>
            </w:pPr>
            <w:r w:rsidRPr="00AE3F49">
              <w:t>Single meter reporting both in and out flow.</w:t>
            </w:r>
          </w:p>
          <w:p w14:paraId="3BD0C661" w14:textId="77777777" w:rsidR="0002316D" w:rsidRDefault="0002316D" w:rsidP="0002316D">
            <w:pPr>
              <w:pStyle w:val="Footer"/>
              <w:numPr>
                <w:ilvl w:val="1"/>
                <w:numId w:val="21"/>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53574E61" w14:textId="77777777" w:rsidR="0002316D" w:rsidRDefault="0002316D" w:rsidP="0002316D">
            <w:pPr>
              <w:pStyle w:val="Footer"/>
              <w:numPr>
                <w:ilvl w:val="1"/>
                <w:numId w:val="21"/>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4701596B" w14:textId="77777777" w:rsidR="0002316D" w:rsidRDefault="0002316D" w:rsidP="0002316D">
            <w:pPr>
              <w:pStyle w:val="Footer"/>
              <w:numPr>
                <w:ilvl w:val="1"/>
                <w:numId w:val="21"/>
              </w:numPr>
              <w:tabs>
                <w:tab w:val="clear" w:pos="4320"/>
                <w:tab w:val="clear" w:pos="8640"/>
              </w:tabs>
            </w:pPr>
            <w:r>
              <w:t>In either scenario, the QTY02 will never be signed negative.</w:t>
            </w:r>
          </w:p>
          <w:p w14:paraId="1F4E9CDE" w14:textId="77777777" w:rsidR="00F970EC" w:rsidRDefault="00F970EC" w:rsidP="00F970EC">
            <w:pPr>
              <w:pStyle w:val="Footer"/>
              <w:tabs>
                <w:tab w:val="clear" w:pos="4320"/>
                <w:tab w:val="clear" w:pos="8640"/>
              </w:tabs>
            </w:pPr>
          </w:p>
          <w:p w14:paraId="5766C298" w14:textId="5C9C6C4A" w:rsidR="00F970EC" w:rsidRPr="00E7598A" w:rsidRDefault="00F970EC" w:rsidP="00F970EC">
            <w:pPr>
              <w:pStyle w:val="Footer"/>
              <w:tabs>
                <w:tab w:val="clear" w:pos="4320"/>
                <w:tab w:val="clear" w:pos="8640"/>
              </w:tabs>
            </w:pPr>
            <w:r>
              <w:t>PA Change Control 172 approved Historical Usage Matrix version dated February 8</w:t>
            </w:r>
            <w:r w:rsidRPr="00F970EC">
              <w:rPr>
                <w:vertAlign w:val="superscript"/>
              </w:rPr>
              <w:t>th</w:t>
            </w:r>
            <w:r>
              <w:t xml:space="preserve">, 2024.   The file named </w:t>
            </w:r>
            <w:r w:rsidRPr="00F970EC">
              <w:t>PA_Historical Usage Matrix_20240208.xlsx</w:t>
            </w:r>
            <w:r>
              <w:t xml:space="preserve"> will be available for download from the </w:t>
            </w:r>
            <w:r w:rsidRPr="00F970EC">
              <w:t>PAPUC Website under Electricity &gt; Electronic Data Exchange &gt; EDEWG Files.</w:t>
            </w:r>
          </w:p>
        </w:tc>
      </w:tr>
    </w:tbl>
    <w:p w14:paraId="7AFA29B0" w14:textId="77777777" w:rsidR="00032208" w:rsidRDefault="00032208" w:rsidP="00F970EC"/>
    <w:p w14:paraId="6A1E42BD" w14:textId="2350ACD9" w:rsidR="00032208" w:rsidRDefault="00032208">
      <w:pPr>
        <w:pStyle w:val="Heading1"/>
        <w:jc w:val="cente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BD3F68" w14:paraId="1FE4CEC7" w14:textId="77777777" w:rsidTr="00F63F9D">
        <w:trPr>
          <w:trHeight w:val="12636"/>
        </w:trPr>
        <w:tc>
          <w:tcPr>
            <w:tcW w:w="2142" w:type="dxa"/>
            <w:tcBorders>
              <w:top w:val="nil"/>
              <w:left w:val="nil"/>
              <w:bottom w:val="nil"/>
            </w:tcBorders>
          </w:tcPr>
          <w:p w14:paraId="25F34BF7" w14:textId="77777777" w:rsidR="00F63F9D" w:rsidRDefault="00F63F9D" w:rsidP="002B6E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B60D83" w14:textId="77777777" w:rsidR="00F63F9D" w:rsidRDefault="00F63F9D" w:rsidP="002B6E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3118B5"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F63F9D">
              <w:rPr>
                <w:b/>
              </w:rPr>
              <w:t>Demand</w:t>
            </w:r>
          </w:p>
          <w:p w14:paraId="368DA17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278F8B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5E9BF06"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7B6B33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Historical Usage Reporting</w:t>
            </w:r>
          </w:p>
          <w:p w14:paraId="470558DC"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32EC5A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460F6A0"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6E22DF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E0B494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206369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36992A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42CE3C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92BC0A1"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E89D14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82D92B1"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7614F3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B29C72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CCAF878"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51AAD57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1CBB66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F208F0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F1B55E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6BA993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F95A6B5"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B2936A8"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722C11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B577FE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6D393D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DDAA84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11E8737"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17C022B"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223482C"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4A4B36D"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CABEEA0"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5AC4D48B"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66C4819"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8BDA8E2"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5248822"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81CB31F" w14:textId="77777777" w:rsidR="00FE2EEA" w:rsidRDefault="00FE2EEA"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87635C1" w14:textId="45877191" w:rsidR="00A55753" w:rsidRDefault="00A55753"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Historical Usage Reporting Level</w:t>
            </w:r>
          </w:p>
          <w:p w14:paraId="69F93375"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838039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7EDB961"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36F3149" w14:textId="3DA802AD" w:rsidR="00F63F9D" w:rsidRDefault="00A55753"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Net Meter Data Reporting Requirements</w:t>
            </w:r>
          </w:p>
          <w:p w14:paraId="0BC2AAB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61B14C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7F9E7C6"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872ACC3" w14:textId="77777777" w:rsidR="00E56A3B" w:rsidRDefault="00E56A3B" w:rsidP="00E56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Net Meter Data Reporting Requirements (Cont.)</w:t>
            </w:r>
          </w:p>
          <w:p w14:paraId="025A7C1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4579AF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FE0749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0E659B7"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00CA18B"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F9DFFB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B685F2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E185507"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682EE58" w14:textId="55141441"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E59E9AF" w14:textId="796A2B49" w:rsidR="00C52E67" w:rsidRDefault="00C52E67"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992969">
              <w:t>Maryland Energy Assistance Program</w:t>
            </w:r>
          </w:p>
          <w:p w14:paraId="38C873D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2E23154"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2EF6779"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4C5B301"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F7034F8"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8DD0FD5"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6F3A9CA"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79141E5"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A6869F6"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5E07298D"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742C3BB"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6202122"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C58A29B" w14:textId="77777777" w:rsidR="00B379B6"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57FE8919" w14:textId="2C3F9317" w:rsidR="00B379B6" w:rsidRPr="00F63F9D" w:rsidRDefault="00B379B6"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787894">
              <w:t>Historical Usage Matrix for Maryland</w:t>
            </w:r>
          </w:p>
        </w:tc>
        <w:tc>
          <w:tcPr>
            <w:tcW w:w="270" w:type="dxa"/>
            <w:tcBorders>
              <w:top w:val="nil"/>
              <w:left w:val="nil"/>
              <w:bottom w:val="nil"/>
              <w:right w:val="nil"/>
            </w:tcBorders>
          </w:tcPr>
          <w:p w14:paraId="5ADE69D5" w14:textId="77777777" w:rsidR="00BD3F68" w:rsidRDefault="00BD3F68" w:rsidP="002B6EA5">
            <w:pPr>
              <w:pStyle w:val="Heading1"/>
              <w:rPr>
                <w:rFonts w:ascii="Times New Roman" w:hAnsi="Times New Roman"/>
                <w:b w:val="0"/>
              </w:rPr>
            </w:pPr>
          </w:p>
        </w:tc>
        <w:tc>
          <w:tcPr>
            <w:tcW w:w="7470" w:type="dxa"/>
            <w:tcBorders>
              <w:top w:val="nil"/>
              <w:left w:val="nil"/>
              <w:bottom w:val="nil"/>
              <w:right w:val="nil"/>
            </w:tcBorders>
          </w:tcPr>
          <w:p w14:paraId="218F03D8" w14:textId="77777777" w:rsidR="00BD3F68" w:rsidRPr="00102A55" w:rsidRDefault="00BD3F68" w:rsidP="00102A55">
            <w:pPr>
              <w:pStyle w:val="Heading1"/>
              <w:rPr>
                <w:rFonts w:ascii="Times New Roman" w:hAnsi="Times New Roman"/>
                <w:sz w:val="32"/>
                <w:szCs w:val="32"/>
              </w:rPr>
            </w:pPr>
            <w:bookmarkStart w:id="25" w:name="_Toc100073521"/>
            <w:r w:rsidRPr="00102A55">
              <w:rPr>
                <w:rFonts w:ascii="Times New Roman" w:hAnsi="Times New Roman"/>
                <w:sz w:val="32"/>
                <w:szCs w:val="32"/>
              </w:rPr>
              <w:t>Maryland Notes</w:t>
            </w:r>
            <w:bookmarkEnd w:id="25"/>
          </w:p>
          <w:p w14:paraId="06934BCA" w14:textId="77777777" w:rsidR="00BD3F68" w:rsidRDefault="00BD3F68" w:rsidP="00A55753">
            <w:pPr>
              <w:pStyle w:val="ListParagraph"/>
              <w:numPr>
                <w:ilvl w:val="0"/>
                <w:numId w:val="18"/>
              </w:numPr>
              <w:ind w:left="360"/>
            </w:pPr>
            <w:r>
              <w:t>Measured/Billed Demand – add note to Demand segment to indicate PE, BGE, Pepco</w:t>
            </w:r>
            <w:r w:rsidR="00E56A3B">
              <w:t xml:space="preserve"> and Delmarva</w:t>
            </w:r>
            <w:r>
              <w:t xml:space="preserve"> do not store measured demand, and will send Billed demand. </w:t>
            </w:r>
          </w:p>
          <w:p w14:paraId="5BCF4173" w14:textId="77777777" w:rsidR="00BD3F68" w:rsidRDefault="00BD3F68" w:rsidP="00032208"/>
          <w:p w14:paraId="390EB40A" w14:textId="19C185C4" w:rsidR="002C19A5" w:rsidRDefault="002C19A5" w:rsidP="00032208"/>
          <w:p w14:paraId="303576B6" w14:textId="0E17FB0A" w:rsidR="008B5632" w:rsidRDefault="008B5632" w:rsidP="00032208"/>
          <w:p w14:paraId="490656B8" w14:textId="796FBACD" w:rsidR="008B5632" w:rsidRDefault="008B5632" w:rsidP="008B5632">
            <w:pPr>
              <w:pStyle w:val="ListParagraph"/>
              <w:numPr>
                <w:ilvl w:val="0"/>
                <w:numId w:val="18"/>
              </w:numPr>
              <w:ind w:left="360"/>
            </w:pPr>
            <w:r>
              <w:t>As per MD CC 058, the Maryland default is 24 months of Historical Usage data.</w:t>
            </w:r>
          </w:p>
          <w:p w14:paraId="275B617B" w14:textId="77777777" w:rsidR="008B5632" w:rsidRDefault="008B5632" w:rsidP="00032208"/>
          <w:p w14:paraId="4DE61C8A" w14:textId="5C53C7F8" w:rsidR="00BD3F68" w:rsidRPr="00FE2EEA" w:rsidRDefault="00BD3F68" w:rsidP="0051494E">
            <w:pPr>
              <w:pStyle w:val="ListParagraph"/>
              <w:numPr>
                <w:ilvl w:val="0"/>
                <w:numId w:val="18"/>
              </w:numPr>
              <w:ind w:left="360" w:right="144"/>
            </w:pPr>
            <w:r w:rsidRPr="0051494E">
              <w:rPr>
                <w:b/>
              </w:rPr>
              <w:t>BG&amp;E:</w:t>
            </w:r>
            <w:r w:rsidRPr="00FE2EEA">
              <w:t xml:space="preserve"> </w:t>
            </w:r>
            <w:r w:rsidR="00FE2EEA" w:rsidRPr="00FE2EEA">
              <w:t>Historical Usage requests are processed as follows…</w:t>
            </w:r>
          </w:p>
          <w:tbl>
            <w:tblPr>
              <w:tblW w:w="6935" w:type="dxa"/>
              <w:tblLayout w:type="fixed"/>
              <w:tblCellMar>
                <w:left w:w="0" w:type="dxa"/>
                <w:right w:w="0" w:type="dxa"/>
              </w:tblCellMar>
              <w:tblLook w:val="04A0" w:firstRow="1" w:lastRow="0" w:firstColumn="1" w:lastColumn="0" w:noHBand="0" w:noVBand="1"/>
            </w:tblPr>
            <w:tblGrid>
              <w:gridCol w:w="1176"/>
              <w:gridCol w:w="2881"/>
              <w:gridCol w:w="1440"/>
              <w:gridCol w:w="1438"/>
            </w:tblGrid>
            <w:tr w:rsidR="00FE2EEA" w:rsidRPr="00FE2EEA" w14:paraId="490390D1" w14:textId="77777777" w:rsidTr="00FE2EEA">
              <w:tc>
                <w:tcPr>
                  <w:tcW w:w="8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76FE40" w14:textId="77777777" w:rsidR="00FE2EEA" w:rsidRPr="00FE2EEA" w:rsidRDefault="00FE2EEA" w:rsidP="00FE2EEA">
                  <w:pPr>
                    <w:ind w:right="144"/>
                    <w:rPr>
                      <w:rFonts w:eastAsia="Calibri"/>
                      <w:b/>
                      <w:bCs/>
                    </w:rPr>
                  </w:pPr>
                  <w:r w:rsidRPr="00FE2EEA">
                    <w:rPr>
                      <w:rFonts w:eastAsia="Calibri"/>
                      <w:b/>
                      <w:bCs/>
                    </w:rPr>
                    <w:t>LIN05</w:t>
                  </w:r>
                </w:p>
              </w:tc>
              <w:tc>
                <w:tcPr>
                  <w:tcW w:w="2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4CEEA" w14:textId="77777777" w:rsidR="00FE2EEA" w:rsidRPr="00FE2EEA" w:rsidRDefault="00FE2EEA" w:rsidP="00FE2EEA">
                  <w:pPr>
                    <w:ind w:right="144"/>
                    <w:rPr>
                      <w:rFonts w:eastAsia="Calibri"/>
                      <w:b/>
                      <w:bCs/>
                    </w:rPr>
                  </w:pPr>
                  <w:r w:rsidRPr="00FE2EEA">
                    <w:rPr>
                      <w:rFonts w:eastAsia="Calibri"/>
                      <w:b/>
                      <w:bCs/>
                    </w:rPr>
                    <w:t>Scenario</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2D5E7" w14:textId="674DE935" w:rsidR="00FE2EEA" w:rsidRPr="00FE2EEA" w:rsidRDefault="00FE2EEA" w:rsidP="00FE2EEA">
                  <w:pPr>
                    <w:ind w:right="144"/>
                    <w:rPr>
                      <w:rFonts w:eastAsia="Calibri"/>
                      <w:b/>
                      <w:bCs/>
                    </w:rPr>
                  </w:pPr>
                  <w:r w:rsidRPr="00FE2EEA">
                    <w:rPr>
                      <w:rFonts w:eastAsia="Calibri"/>
                      <w:b/>
                      <w:bCs/>
                    </w:rPr>
                    <w:t>REF1P (Accepted Request)</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4D229" w14:textId="77777777" w:rsidR="00FE2EEA" w:rsidRPr="00FE2EEA" w:rsidRDefault="00FE2EEA" w:rsidP="00FE2EEA">
                  <w:pPr>
                    <w:ind w:right="144"/>
                    <w:rPr>
                      <w:rFonts w:eastAsia="Calibri"/>
                      <w:b/>
                      <w:bCs/>
                    </w:rPr>
                  </w:pPr>
                  <w:r w:rsidRPr="00FE2EEA">
                    <w:rPr>
                      <w:rFonts w:eastAsia="Calibri"/>
                      <w:b/>
                      <w:bCs/>
                    </w:rPr>
                    <w:t>867 Action</w:t>
                  </w:r>
                </w:p>
              </w:tc>
            </w:tr>
            <w:tr w:rsidR="00FE2EEA" w:rsidRPr="00FE2EEA" w14:paraId="0C7A7506" w14:textId="77777777" w:rsidTr="00FE2EEA">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7759F" w14:textId="630EEBBD" w:rsidR="00FE2EEA" w:rsidRPr="00FE2EEA" w:rsidRDefault="00FE2EEA" w:rsidP="00FE2EEA">
                  <w:pPr>
                    <w:ind w:right="144"/>
                    <w:rPr>
                      <w:rFonts w:eastAsia="Calibri"/>
                      <w:b/>
                      <w:bCs/>
                      <w:sz w:val="22"/>
                      <w:szCs w:val="22"/>
                    </w:rPr>
                  </w:pPr>
                  <w:r w:rsidRPr="00FE2EEA">
                    <w:rPr>
                      <w:rFonts w:eastAsia="Calibri"/>
                      <w:sz w:val="16"/>
                      <w:szCs w:val="16"/>
                    </w:rPr>
                    <w:t>LIN05 =HU</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6CC82A7A" w14:textId="77777777" w:rsidR="00FE2EEA" w:rsidRPr="00FE2EEA" w:rsidRDefault="00FE2EEA" w:rsidP="00FE2EEA">
                  <w:pPr>
                    <w:ind w:right="144"/>
                    <w:rPr>
                      <w:rFonts w:eastAsia="Calibri"/>
                      <w:sz w:val="16"/>
                      <w:szCs w:val="16"/>
                    </w:rPr>
                  </w:pPr>
                  <w:r w:rsidRPr="00FE2EEA">
                    <w:rPr>
                      <w:rFonts w:eastAsia="Calibri"/>
                      <w:sz w:val="16"/>
                      <w:szCs w:val="16"/>
                    </w:rPr>
                    <w:t>HU available on non-interval account</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561282BB" w14:textId="77777777" w:rsidR="00FE2EEA" w:rsidRPr="00FE2EEA" w:rsidRDefault="00FE2EEA" w:rsidP="00FE2EEA">
                  <w:pPr>
                    <w:ind w:right="144"/>
                    <w:rPr>
                      <w:rFonts w:eastAsia="Calibri"/>
                      <w:sz w:val="16"/>
                      <w:szCs w:val="16"/>
                    </w:rPr>
                  </w:pPr>
                  <w:r w:rsidRPr="00FE2EEA">
                    <w:rPr>
                      <w:rFonts w:eastAsia="Calibri"/>
                      <w:sz w:val="16"/>
                      <w:szCs w:val="16"/>
                    </w:rPr>
                    <w:t>No REF1P sent</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1F2E15E1" w14:textId="77777777" w:rsidR="00FE2EEA" w:rsidRPr="00FE2EEA" w:rsidRDefault="00FE2EEA" w:rsidP="00FE2EEA">
                  <w:pPr>
                    <w:ind w:right="144"/>
                    <w:rPr>
                      <w:rFonts w:eastAsia="Calibri"/>
                      <w:sz w:val="16"/>
                      <w:szCs w:val="16"/>
                    </w:rPr>
                  </w:pPr>
                  <w:r w:rsidRPr="00FE2EEA">
                    <w:rPr>
                      <w:rFonts w:eastAsia="Calibri"/>
                      <w:sz w:val="16"/>
                      <w:szCs w:val="16"/>
                    </w:rPr>
                    <w:t>867HU sent</w:t>
                  </w:r>
                </w:p>
              </w:tc>
            </w:tr>
            <w:tr w:rsidR="00FE2EEA" w:rsidRPr="00FE2EEA" w14:paraId="494C303E" w14:textId="77777777" w:rsidTr="00FE2EEA">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821EC" w14:textId="0C5D76EE" w:rsidR="00FE2EEA" w:rsidRPr="00FE2EEA" w:rsidRDefault="00FE2EEA" w:rsidP="00FE2EEA">
                  <w:pPr>
                    <w:ind w:right="144"/>
                    <w:rPr>
                      <w:rFonts w:eastAsia="Calibri"/>
                      <w:sz w:val="16"/>
                      <w:szCs w:val="16"/>
                    </w:rPr>
                  </w:pPr>
                  <w:r w:rsidRPr="00FE2EEA">
                    <w:rPr>
                      <w:rFonts w:eastAsia="Calibri"/>
                      <w:sz w:val="16"/>
                      <w:szCs w:val="16"/>
                    </w:rPr>
                    <w:t>LIN05 =</w:t>
                  </w:r>
                  <w:r>
                    <w:rPr>
                      <w:rFonts w:eastAsia="Calibri"/>
                      <w:sz w:val="16"/>
                      <w:szCs w:val="16"/>
                    </w:rPr>
                    <w:t>H</w:t>
                  </w:r>
                  <w:r w:rsidRPr="00FE2EEA">
                    <w:rPr>
                      <w:rFonts w:eastAsia="Calibri"/>
                      <w:sz w:val="16"/>
                      <w:szCs w:val="16"/>
                    </w:rPr>
                    <w:t>U</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746A4428" w14:textId="77777777" w:rsidR="00FE2EEA" w:rsidRPr="00FE2EEA" w:rsidRDefault="00FE2EEA" w:rsidP="00FE2EEA">
                  <w:pPr>
                    <w:ind w:right="144"/>
                    <w:rPr>
                      <w:rFonts w:eastAsia="Calibri"/>
                      <w:sz w:val="16"/>
                      <w:szCs w:val="16"/>
                    </w:rPr>
                  </w:pPr>
                  <w:r w:rsidRPr="00FE2EEA">
                    <w:rPr>
                      <w:rFonts w:eastAsia="Calibri"/>
                      <w:sz w:val="16"/>
                      <w:szCs w:val="16"/>
                    </w:rPr>
                    <w:t>HU not available</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2BC5A22D" w14:textId="77777777" w:rsidR="00FE2EEA" w:rsidRPr="00FE2EEA" w:rsidRDefault="00FE2EEA" w:rsidP="00FE2EEA">
                  <w:pPr>
                    <w:ind w:right="144"/>
                    <w:rPr>
                      <w:rFonts w:eastAsia="Calibri"/>
                      <w:sz w:val="16"/>
                      <w:szCs w:val="16"/>
                    </w:rPr>
                  </w:pPr>
                  <w:r w:rsidRPr="00FE2EEA">
                    <w:rPr>
                      <w:rFonts w:eastAsia="Calibri"/>
                      <w:sz w:val="16"/>
                      <w:szCs w:val="16"/>
                    </w:rPr>
                    <w:t>REF1P = HUU</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57EB64B3" w14:textId="77777777" w:rsidR="00FE2EEA" w:rsidRPr="00FE2EEA" w:rsidRDefault="00FE2EEA" w:rsidP="00FE2EEA">
                  <w:pPr>
                    <w:ind w:right="144"/>
                    <w:rPr>
                      <w:rFonts w:eastAsia="Calibri"/>
                      <w:sz w:val="16"/>
                      <w:szCs w:val="16"/>
                    </w:rPr>
                  </w:pPr>
                  <w:r w:rsidRPr="00FE2EEA">
                    <w:rPr>
                      <w:rFonts w:eastAsia="Calibri"/>
                      <w:sz w:val="16"/>
                      <w:szCs w:val="16"/>
                    </w:rPr>
                    <w:t>No 867 sent</w:t>
                  </w:r>
                </w:p>
              </w:tc>
            </w:tr>
            <w:tr w:rsidR="00FE2EEA" w:rsidRPr="00FE2EEA" w14:paraId="0B4083A7" w14:textId="77777777" w:rsidTr="00FE2EEA">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3921E" w14:textId="78A842C1" w:rsidR="00FE2EEA" w:rsidRPr="00FE2EEA" w:rsidRDefault="00FE2EEA" w:rsidP="00FE2EEA">
                  <w:pPr>
                    <w:ind w:right="144"/>
                    <w:rPr>
                      <w:rFonts w:eastAsia="Calibri"/>
                      <w:sz w:val="16"/>
                      <w:szCs w:val="16"/>
                    </w:rPr>
                  </w:pPr>
                  <w:r w:rsidRPr="00FE2EEA">
                    <w:rPr>
                      <w:rFonts w:eastAsia="Calibri"/>
                      <w:sz w:val="16"/>
                      <w:szCs w:val="16"/>
                    </w:rPr>
                    <w:t>LIN05 =HU</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57694956" w14:textId="77777777" w:rsidR="00FE2EEA" w:rsidRPr="00FE2EEA" w:rsidRDefault="00FE2EEA" w:rsidP="00FE2EEA">
                  <w:pPr>
                    <w:ind w:right="144"/>
                    <w:rPr>
                      <w:rFonts w:eastAsia="Calibri"/>
                      <w:sz w:val="16"/>
                      <w:szCs w:val="16"/>
                    </w:rPr>
                  </w:pPr>
                  <w:r w:rsidRPr="00FE2EEA">
                    <w:rPr>
                      <w:rFonts w:eastAsia="Calibri"/>
                      <w:sz w:val="16"/>
                      <w:szCs w:val="16"/>
                    </w:rPr>
                    <w:t>HU available on interval account (AMI &amp; MV90)</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7D2F4A2C" w14:textId="77777777" w:rsidR="00FE2EEA" w:rsidRPr="00FE2EEA" w:rsidRDefault="00FE2EEA" w:rsidP="00FE2EEA">
                  <w:pPr>
                    <w:ind w:right="144"/>
                    <w:rPr>
                      <w:rFonts w:eastAsia="Calibri"/>
                      <w:sz w:val="16"/>
                      <w:szCs w:val="16"/>
                    </w:rPr>
                  </w:pPr>
                  <w:r w:rsidRPr="00FE2EEA">
                    <w:rPr>
                      <w:rFonts w:eastAsia="Calibri"/>
                      <w:sz w:val="16"/>
                      <w:szCs w:val="16"/>
                    </w:rPr>
                    <w:t>No REF1P sent</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1A3D6356" w14:textId="77777777" w:rsidR="00FE2EEA" w:rsidRPr="00FE2EEA" w:rsidRDefault="00FE2EEA" w:rsidP="00FE2EEA">
                  <w:pPr>
                    <w:ind w:right="144"/>
                    <w:rPr>
                      <w:rFonts w:eastAsia="Calibri"/>
                      <w:sz w:val="16"/>
                      <w:szCs w:val="16"/>
                    </w:rPr>
                  </w:pPr>
                  <w:r w:rsidRPr="00FE2EEA">
                    <w:rPr>
                      <w:rFonts w:eastAsia="Calibri"/>
                      <w:sz w:val="16"/>
                      <w:szCs w:val="16"/>
                    </w:rPr>
                    <w:t>867HU sent</w:t>
                  </w:r>
                </w:p>
              </w:tc>
            </w:tr>
            <w:tr w:rsidR="00FE2EEA" w:rsidRPr="00FE2EEA" w14:paraId="27EEAE1F" w14:textId="77777777" w:rsidTr="00FE2EEA">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7647A" w14:textId="77777777" w:rsidR="00FE2EEA" w:rsidRPr="00FE2EEA" w:rsidRDefault="00FE2EEA" w:rsidP="00FE2EEA">
                  <w:pPr>
                    <w:ind w:right="144"/>
                    <w:rPr>
                      <w:rFonts w:eastAsia="Calibri"/>
                      <w:sz w:val="16"/>
                      <w:szCs w:val="16"/>
                    </w:rPr>
                  </w:pPr>
                  <w:r w:rsidRPr="00FE2EEA">
                    <w:rPr>
                      <w:rFonts w:eastAsia="Calibri"/>
                      <w:sz w:val="16"/>
                      <w:szCs w:val="16"/>
                    </w:rPr>
                    <w:t>LIN05 = HI</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47A668BF" w14:textId="2AB71321" w:rsidR="00FE2EEA" w:rsidRPr="00FE2EEA" w:rsidRDefault="00FE2EEA" w:rsidP="00FE2EEA">
                  <w:pPr>
                    <w:ind w:right="144"/>
                    <w:rPr>
                      <w:rFonts w:eastAsia="Calibri"/>
                      <w:sz w:val="16"/>
                      <w:szCs w:val="16"/>
                    </w:rPr>
                  </w:pPr>
                  <w:r w:rsidRPr="00FE2EEA">
                    <w:rPr>
                      <w:rFonts w:eastAsia="Calibri"/>
                      <w:sz w:val="16"/>
                      <w:szCs w:val="16"/>
                    </w:rPr>
                    <w:t>HI available (AMI &amp; MV90)</w:t>
                  </w:r>
                  <w:r>
                    <w:rPr>
                      <w:rFonts w:eastAsia="Calibri"/>
                      <w:sz w:val="16"/>
                      <w:szCs w:val="16"/>
                    </w:rPr>
                    <w:t xml:space="preserve">  NOTE:  </w:t>
                  </w:r>
                  <w:r w:rsidRPr="00FE2EEA">
                    <w:rPr>
                      <w:rFonts w:eastAsia="Calibri"/>
                      <w:sz w:val="16"/>
                      <w:szCs w:val="16"/>
                    </w:rPr>
                    <w:t>MV90 aggregated to 60 minutes (15 min available on CDWeb)</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560D4BB7" w14:textId="77777777" w:rsidR="00FE2EEA" w:rsidRPr="00FE2EEA" w:rsidRDefault="00FE2EEA" w:rsidP="00FE2EEA">
                  <w:pPr>
                    <w:ind w:right="144"/>
                    <w:rPr>
                      <w:rFonts w:eastAsia="Calibri"/>
                      <w:sz w:val="16"/>
                      <w:szCs w:val="16"/>
                    </w:rPr>
                  </w:pPr>
                  <w:r w:rsidRPr="00FE2EEA">
                    <w:rPr>
                      <w:rFonts w:eastAsia="Calibri"/>
                      <w:sz w:val="16"/>
                      <w:szCs w:val="16"/>
                    </w:rPr>
                    <w:t>No REF1P sent</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571E8DA3" w14:textId="77777777" w:rsidR="00FE2EEA" w:rsidRPr="00FE2EEA" w:rsidRDefault="00FE2EEA" w:rsidP="00FE2EEA">
                  <w:pPr>
                    <w:ind w:right="144"/>
                    <w:rPr>
                      <w:rFonts w:eastAsia="Calibri"/>
                      <w:sz w:val="16"/>
                      <w:szCs w:val="16"/>
                    </w:rPr>
                  </w:pPr>
                  <w:r w:rsidRPr="00FE2EEA">
                    <w:rPr>
                      <w:rFonts w:eastAsia="Calibri"/>
                      <w:sz w:val="16"/>
                      <w:szCs w:val="16"/>
                    </w:rPr>
                    <w:t>867HI sent</w:t>
                  </w:r>
                </w:p>
              </w:tc>
            </w:tr>
            <w:tr w:rsidR="00FE2EEA" w:rsidRPr="00FE2EEA" w14:paraId="3EC9DA72" w14:textId="77777777" w:rsidTr="00FE2EEA">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AACB6" w14:textId="77777777" w:rsidR="00FE2EEA" w:rsidRPr="00FE2EEA" w:rsidRDefault="00FE2EEA" w:rsidP="00FE2EEA">
                  <w:pPr>
                    <w:ind w:right="144"/>
                    <w:rPr>
                      <w:rFonts w:eastAsia="Calibri"/>
                      <w:sz w:val="16"/>
                      <w:szCs w:val="16"/>
                    </w:rPr>
                  </w:pPr>
                  <w:r w:rsidRPr="00FE2EEA">
                    <w:rPr>
                      <w:rFonts w:eastAsia="Calibri"/>
                      <w:sz w:val="16"/>
                      <w:szCs w:val="16"/>
                    </w:rPr>
                    <w:t>LIN05 = HI</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6AE08699" w14:textId="77777777" w:rsidR="00FE2EEA" w:rsidRPr="00FE2EEA" w:rsidRDefault="00FE2EEA" w:rsidP="00FE2EEA">
                  <w:pPr>
                    <w:ind w:right="144"/>
                    <w:rPr>
                      <w:rFonts w:eastAsia="Calibri"/>
                      <w:sz w:val="16"/>
                      <w:szCs w:val="16"/>
                    </w:rPr>
                  </w:pPr>
                  <w:r w:rsidRPr="00FE2EEA">
                    <w:rPr>
                      <w:rFonts w:eastAsia="Calibri"/>
                      <w:sz w:val="16"/>
                      <w:szCs w:val="16"/>
                    </w:rPr>
                    <w:t>Neither historical interval detail or summary data available</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42989C89" w14:textId="77777777" w:rsidR="00FE2EEA" w:rsidRPr="00FE2EEA" w:rsidRDefault="00FE2EEA" w:rsidP="00FE2EEA">
                  <w:pPr>
                    <w:ind w:right="144"/>
                    <w:rPr>
                      <w:rFonts w:eastAsia="Calibri"/>
                      <w:sz w:val="16"/>
                      <w:szCs w:val="16"/>
                    </w:rPr>
                  </w:pPr>
                  <w:r w:rsidRPr="00FE2EEA">
                    <w:rPr>
                      <w:rFonts w:eastAsia="Calibri"/>
                      <w:sz w:val="16"/>
                      <w:szCs w:val="16"/>
                    </w:rPr>
                    <w:t>REF1P = HIU</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73B9FE78" w14:textId="77777777" w:rsidR="00FE2EEA" w:rsidRPr="00FE2EEA" w:rsidRDefault="00FE2EEA" w:rsidP="00FE2EEA">
                  <w:pPr>
                    <w:ind w:right="144"/>
                    <w:rPr>
                      <w:rFonts w:eastAsia="Calibri"/>
                      <w:sz w:val="16"/>
                      <w:szCs w:val="16"/>
                    </w:rPr>
                  </w:pPr>
                  <w:r w:rsidRPr="00FE2EEA">
                    <w:rPr>
                      <w:rFonts w:eastAsia="Calibri"/>
                      <w:sz w:val="16"/>
                      <w:szCs w:val="16"/>
                    </w:rPr>
                    <w:t>No 867 sent</w:t>
                  </w:r>
                </w:p>
              </w:tc>
            </w:tr>
            <w:tr w:rsidR="00FE2EEA" w:rsidRPr="00FE2EEA" w14:paraId="1777A060" w14:textId="77777777" w:rsidTr="00FE2EEA">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E16B0" w14:textId="77777777" w:rsidR="00FE2EEA" w:rsidRPr="00FE2EEA" w:rsidRDefault="00FE2EEA" w:rsidP="00FE2EEA">
                  <w:pPr>
                    <w:ind w:right="144"/>
                    <w:rPr>
                      <w:rFonts w:eastAsia="Calibri"/>
                      <w:sz w:val="16"/>
                      <w:szCs w:val="16"/>
                    </w:rPr>
                  </w:pPr>
                  <w:r w:rsidRPr="00FE2EEA">
                    <w:rPr>
                      <w:rFonts w:eastAsia="Calibri"/>
                      <w:sz w:val="16"/>
                      <w:szCs w:val="16"/>
                    </w:rPr>
                    <w:t>LIN05 = HI</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5D493E85" w14:textId="77777777" w:rsidR="00FE2EEA" w:rsidRPr="00FE2EEA" w:rsidRDefault="00FE2EEA" w:rsidP="00FE2EEA">
                  <w:pPr>
                    <w:ind w:right="144"/>
                    <w:rPr>
                      <w:rFonts w:eastAsia="Calibri"/>
                      <w:sz w:val="16"/>
                      <w:szCs w:val="16"/>
                    </w:rPr>
                  </w:pPr>
                  <w:r w:rsidRPr="00FE2EEA">
                    <w:rPr>
                      <w:rFonts w:eastAsia="Calibri"/>
                      <w:sz w:val="16"/>
                      <w:szCs w:val="16"/>
                    </w:rPr>
                    <w:t>HI data unavailable BUT summary HU data is available</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5DF05353" w14:textId="77777777" w:rsidR="00FE2EEA" w:rsidRPr="00FE2EEA" w:rsidRDefault="00FE2EEA" w:rsidP="00FE2EEA">
                  <w:pPr>
                    <w:ind w:right="144"/>
                    <w:rPr>
                      <w:rFonts w:eastAsia="Calibri"/>
                      <w:sz w:val="16"/>
                      <w:szCs w:val="16"/>
                    </w:rPr>
                  </w:pPr>
                  <w:r w:rsidRPr="00FE2EEA">
                    <w:rPr>
                      <w:rFonts w:eastAsia="Calibri"/>
                      <w:sz w:val="16"/>
                      <w:szCs w:val="16"/>
                    </w:rPr>
                    <w:t>REF1P = HIU</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67B97D47" w14:textId="77777777" w:rsidR="00FE2EEA" w:rsidRPr="00FE2EEA" w:rsidRDefault="00FE2EEA" w:rsidP="00FE2EEA">
                  <w:pPr>
                    <w:ind w:right="144"/>
                    <w:rPr>
                      <w:rFonts w:eastAsia="Calibri"/>
                      <w:sz w:val="16"/>
                      <w:szCs w:val="16"/>
                    </w:rPr>
                  </w:pPr>
                  <w:r w:rsidRPr="00FE2EEA">
                    <w:rPr>
                      <w:rFonts w:eastAsia="Calibri"/>
                      <w:sz w:val="16"/>
                      <w:szCs w:val="16"/>
                    </w:rPr>
                    <w:t>867HU sent</w:t>
                  </w:r>
                </w:p>
              </w:tc>
            </w:tr>
            <w:tr w:rsidR="00FE2EEA" w:rsidRPr="00FE2EEA" w14:paraId="46D25B03" w14:textId="77777777" w:rsidTr="00FE2EEA">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041D0" w14:textId="77777777" w:rsidR="00FE2EEA" w:rsidRPr="00FE2EEA" w:rsidRDefault="00FE2EEA" w:rsidP="00FE2EEA">
                  <w:pPr>
                    <w:ind w:right="144"/>
                    <w:rPr>
                      <w:rFonts w:eastAsia="Calibri"/>
                      <w:sz w:val="16"/>
                      <w:szCs w:val="16"/>
                    </w:rPr>
                  </w:pPr>
                  <w:r w:rsidRPr="00FE2EEA">
                    <w:rPr>
                      <w:rFonts w:eastAsia="Calibri"/>
                      <w:sz w:val="16"/>
                      <w:szCs w:val="16"/>
                    </w:rPr>
                    <w:t>LIN05 = HI</w:t>
                  </w:r>
                </w:p>
              </w:tc>
              <w:tc>
                <w:tcPr>
                  <w:tcW w:w="2077" w:type="pct"/>
                  <w:tcBorders>
                    <w:top w:val="nil"/>
                    <w:left w:val="nil"/>
                    <w:bottom w:val="single" w:sz="8" w:space="0" w:color="auto"/>
                    <w:right w:val="single" w:sz="8" w:space="0" w:color="auto"/>
                  </w:tcBorders>
                  <w:tcMar>
                    <w:top w:w="0" w:type="dxa"/>
                    <w:left w:w="108" w:type="dxa"/>
                    <w:bottom w:w="0" w:type="dxa"/>
                    <w:right w:w="108" w:type="dxa"/>
                  </w:tcMar>
                  <w:hideMark/>
                </w:tcPr>
                <w:p w14:paraId="18F9B895" w14:textId="77777777" w:rsidR="00FE2EEA" w:rsidRPr="00FE2EEA" w:rsidRDefault="00FE2EEA" w:rsidP="00FE2EEA">
                  <w:pPr>
                    <w:ind w:right="144"/>
                    <w:rPr>
                      <w:rFonts w:eastAsia="Calibri"/>
                      <w:sz w:val="16"/>
                      <w:szCs w:val="16"/>
                    </w:rPr>
                  </w:pPr>
                  <w:r w:rsidRPr="00FE2EEA">
                    <w:rPr>
                      <w:rFonts w:eastAsia="Calibri"/>
                      <w:sz w:val="16"/>
                      <w:szCs w:val="16"/>
                    </w:rPr>
                    <w:t>HI request on non-interval account</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14:paraId="3F2AF4CF" w14:textId="77777777" w:rsidR="00FE2EEA" w:rsidRPr="00FE2EEA" w:rsidRDefault="00FE2EEA" w:rsidP="00FE2EEA">
                  <w:pPr>
                    <w:ind w:right="144"/>
                    <w:rPr>
                      <w:rFonts w:eastAsia="Calibri"/>
                      <w:sz w:val="16"/>
                      <w:szCs w:val="16"/>
                    </w:rPr>
                  </w:pPr>
                  <w:r w:rsidRPr="00FE2EEA">
                    <w:rPr>
                      <w:rFonts w:eastAsia="Calibri"/>
                      <w:sz w:val="16"/>
                      <w:szCs w:val="16"/>
                    </w:rPr>
                    <w:t>REF1P = UMA</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14:paraId="6DFE8A61" w14:textId="77777777" w:rsidR="00FE2EEA" w:rsidRPr="00FE2EEA" w:rsidRDefault="00FE2EEA" w:rsidP="00FE2EEA">
                  <w:pPr>
                    <w:ind w:right="144"/>
                    <w:rPr>
                      <w:rFonts w:eastAsia="Calibri"/>
                      <w:sz w:val="16"/>
                      <w:szCs w:val="16"/>
                    </w:rPr>
                  </w:pPr>
                  <w:r w:rsidRPr="00FE2EEA">
                    <w:rPr>
                      <w:rFonts w:eastAsia="Calibri"/>
                      <w:sz w:val="16"/>
                      <w:szCs w:val="16"/>
                    </w:rPr>
                    <w:t>867HU sent</w:t>
                  </w:r>
                </w:p>
              </w:tc>
            </w:tr>
          </w:tbl>
          <w:p w14:paraId="20DF5BC3" w14:textId="77777777" w:rsidR="00FE2EEA" w:rsidRPr="00FE2EEA" w:rsidRDefault="00FE2EEA" w:rsidP="00A55753">
            <w:pPr>
              <w:ind w:left="360" w:right="144"/>
            </w:pPr>
          </w:p>
          <w:p w14:paraId="06031C9D" w14:textId="12C523E5" w:rsidR="00BD3F68" w:rsidRPr="0051494E" w:rsidRDefault="00BD3F68" w:rsidP="0051494E">
            <w:pPr>
              <w:pStyle w:val="ListParagraph"/>
              <w:numPr>
                <w:ilvl w:val="0"/>
                <w:numId w:val="30"/>
              </w:numPr>
              <w:ind w:right="144"/>
              <w:rPr>
                <w:color w:val="000000" w:themeColor="text1"/>
              </w:rPr>
            </w:pPr>
            <w:r w:rsidRPr="0051494E">
              <w:rPr>
                <w:b/>
                <w:color w:val="000000" w:themeColor="text1"/>
              </w:rPr>
              <w:t>Delmarva MD &amp; PEPCO MD:</w:t>
            </w:r>
            <w:r w:rsidRPr="0051494E">
              <w:rPr>
                <w:color w:val="000000" w:themeColor="text1"/>
              </w:rPr>
              <w:t xml:space="preserve"> </w:t>
            </w:r>
            <w:r w:rsidR="0051494E">
              <w:rPr>
                <w:color w:val="000000" w:themeColor="text1"/>
              </w:rPr>
              <w:t>The</w:t>
            </w:r>
            <w:r w:rsidRPr="0051494E">
              <w:rPr>
                <w:color w:val="000000" w:themeColor="text1"/>
              </w:rPr>
              <w:t xml:space="preserve"> supplier will receive 867HU for non-interval billed accounts and the 867HI for interval billed accounts.  Historical Usage requests will be processed as follows:</w:t>
            </w:r>
          </w:p>
          <w:tbl>
            <w:tblPr>
              <w:tblStyle w:val="TableGrid"/>
              <w:tblW w:w="4745" w:type="pct"/>
              <w:tblLayout w:type="fixed"/>
              <w:tblLook w:val="04A0" w:firstRow="1" w:lastRow="0" w:firstColumn="1" w:lastColumn="0" w:noHBand="0" w:noVBand="1"/>
            </w:tblPr>
            <w:tblGrid>
              <w:gridCol w:w="1183"/>
              <w:gridCol w:w="2883"/>
              <w:gridCol w:w="1529"/>
              <w:gridCol w:w="1348"/>
            </w:tblGrid>
            <w:tr w:rsidR="00BD3F68" w14:paraId="75004736" w14:textId="77777777" w:rsidTr="00C87BDF">
              <w:tc>
                <w:tcPr>
                  <w:tcW w:w="852" w:type="pct"/>
                </w:tcPr>
                <w:p w14:paraId="406D6BE8" w14:textId="77777777" w:rsidR="00BD3F68" w:rsidRPr="006F333C" w:rsidRDefault="00BD3F68" w:rsidP="00BD3F68">
                  <w:pPr>
                    <w:ind w:right="144"/>
                    <w:rPr>
                      <w:b/>
                    </w:rPr>
                  </w:pPr>
                  <w:r>
                    <w:rPr>
                      <w:b/>
                    </w:rPr>
                    <w:t>LIN05</w:t>
                  </w:r>
                </w:p>
              </w:tc>
              <w:tc>
                <w:tcPr>
                  <w:tcW w:w="2076" w:type="pct"/>
                </w:tcPr>
                <w:p w14:paraId="40D177F3" w14:textId="77777777" w:rsidR="00BD3F68" w:rsidRDefault="00BD3F68" w:rsidP="00BD3F68">
                  <w:pPr>
                    <w:ind w:right="144"/>
                    <w:rPr>
                      <w:b/>
                    </w:rPr>
                  </w:pPr>
                  <w:r>
                    <w:rPr>
                      <w:b/>
                    </w:rPr>
                    <w:t>Scenario</w:t>
                  </w:r>
                </w:p>
              </w:tc>
              <w:tc>
                <w:tcPr>
                  <w:tcW w:w="1101" w:type="pct"/>
                </w:tcPr>
                <w:p w14:paraId="3EF388DC" w14:textId="77777777" w:rsidR="00BD3F68" w:rsidRDefault="00BD3F68" w:rsidP="00BD3F68">
                  <w:pPr>
                    <w:ind w:right="144"/>
                    <w:rPr>
                      <w:b/>
                    </w:rPr>
                  </w:pPr>
                  <w:r>
                    <w:rPr>
                      <w:b/>
                    </w:rPr>
                    <w:t>REF1P Code</w:t>
                  </w:r>
                </w:p>
              </w:tc>
              <w:tc>
                <w:tcPr>
                  <w:tcW w:w="971" w:type="pct"/>
                </w:tcPr>
                <w:p w14:paraId="1FD622C3" w14:textId="77777777" w:rsidR="00BD3F68" w:rsidRDefault="00BD3F68" w:rsidP="00BD3F68">
                  <w:pPr>
                    <w:ind w:right="144"/>
                    <w:rPr>
                      <w:b/>
                    </w:rPr>
                  </w:pPr>
                  <w:r>
                    <w:rPr>
                      <w:b/>
                    </w:rPr>
                    <w:t>867 Action</w:t>
                  </w:r>
                </w:p>
              </w:tc>
            </w:tr>
            <w:tr w:rsidR="00BD3F68" w14:paraId="29B24D47" w14:textId="77777777" w:rsidTr="00C87BDF">
              <w:tc>
                <w:tcPr>
                  <w:tcW w:w="852" w:type="pct"/>
                </w:tcPr>
                <w:p w14:paraId="26B8E18C" w14:textId="77777777" w:rsidR="00BD3F68" w:rsidRPr="00897602" w:rsidRDefault="00BD3F68" w:rsidP="00BD3F68">
                  <w:pPr>
                    <w:ind w:right="144"/>
                    <w:rPr>
                      <w:b/>
                    </w:rPr>
                  </w:pPr>
                  <w:r>
                    <w:rPr>
                      <w:sz w:val="16"/>
                      <w:szCs w:val="16"/>
                    </w:rPr>
                    <w:t>LIN05 = HU</w:t>
                  </w:r>
                </w:p>
              </w:tc>
              <w:tc>
                <w:tcPr>
                  <w:tcW w:w="2076" w:type="pct"/>
                </w:tcPr>
                <w:p w14:paraId="1DB18650" w14:textId="77777777" w:rsidR="00BD3F68" w:rsidRPr="0012221F" w:rsidRDefault="00BD3F68" w:rsidP="00BD3F68">
                  <w:pPr>
                    <w:ind w:right="144"/>
                    <w:rPr>
                      <w:sz w:val="16"/>
                      <w:szCs w:val="16"/>
                    </w:rPr>
                  </w:pPr>
                  <w:r>
                    <w:rPr>
                      <w:sz w:val="16"/>
                      <w:szCs w:val="16"/>
                    </w:rPr>
                    <w:t>HU available on non-interval account</w:t>
                  </w:r>
                </w:p>
              </w:tc>
              <w:tc>
                <w:tcPr>
                  <w:tcW w:w="1101" w:type="pct"/>
                </w:tcPr>
                <w:p w14:paraId="3E7A655B" w14:textId="77777777" w:rsidR="00BD3F68" w:rsidRPr="0012221F" w:rsidRDefault="00BD3F68" w:rsidP="00BD3F68">
                  <w:pPr>
                    <w:ind w:right="144"/>
                    <w:rPr>
                      <w:sz w:val="16"/>
                      <w:szCs w:val="16"/>
                    </w:rPr>
                  </w:pPr>
                  <w:r>
                    <w:rPr>
                      <w:sz w:val="16"/>
                      <w:szCs w:val="16"/>
                    </w:rPr>
                    <w:t>No REF1P sent</w:t>
                  </w:r>
                </w:p>
              </w:tc>
              <w:tc>
                <w:tcPr>
                  <w:tcW w:w="971" w:type="pct"/>
                </w:tcPr>
                <w:p w14:paraId="788F3A08" w14:textId="77777777" w:rsidR="00BD3F68" w:rsidRPr="0012221F" w:rsidRDefault="00BD3F68" w:rsidP="00BD3F68">
                  <w:pPr>
                    <w:ind w:right="144"/>
                    <w:rPr>
                      <w:sz w:val="16"/>
                      <w:szCs w:val="16"/>
                    </w:rPr>
                  </w:pPr>
                  <w:r>
                    <w:rPr>
                      <w:sz w:val="16"/>
                      <w:szCs w:val="16"/>
                    </w:rPr>
                    <w:t>867HU sent</w:t>
                  </w:r>
                </w:p>
              </w:tc>
            </w:tr>
            <w:tr w:rsidR="00BD3F68" w14:paraId="4AB8FCBA" w14:textId="77777777" w:rsidTr="00C87BDF">
              <w:tc>
                <w:tcPr>
                  <w:tcW w:w="852" w:type="pct"/>
                </w:tcPr>
                <w:p w14:paraId="384B66BF" w14:textId="77777777" w:rsidR="00BD3F68" w:rsidRPr="0012221F" w:rsidRDefault="00BD3F68" w:rsidP="00BD3F68">
                  <w:pPr>
                    <w:ind w:right="144"/>
                    <w:rPr>
                      <w:sz w:val="16"/>
                      <w:szCs w:val="16"/>
                    </w:rPr>
                  </w:pPr>
                  <w:r>
                    <w:rPr>
                      <w:sz w:val="16"/>
                      <w:szCs w:val="16"/>
                    </w:rPr>
                    <w:t>LIN05 = HU</w:t>
                  </w:r>
                </w:p>
              </w:tc>
              <w:tc>
                <w:tcPr>
                  <w:tcW w:w="2076" w:type="pct"/>
                </w:tcPr>
                <w:p w14:paraId="3FB191F1" w14:textId="77777777" w:rsidR="00BD3F68" w:rsidRPr="0012221F" w:rsidRDefault="00BD3F68" w:rsidP="00BD3F68">
                  <w:pPr>
                    <w:ind w:right="144"/>
                    <w:rPr>
                      <w:sz w:val="16"/>
                      <w:szCs w:val="16"/>
                    </w:rPr>
                  </w:pPr>
                  <w:r>
                    <w:rPr>
                      <w:sz w:val="16"/>
                      <w:szCs w:val="16"/>
                    </w:rPr>
                    <w:t>HU not available</w:t>
                  </w:r>
                </w:p>
              </w:tc>
              <w:tc>
                <w:tcPr>
                  <w:tcW w:w="1101" w:type="pct"/>
                </w:tcPr>
                <w:p w14:paraId="1A389B40" w14:textId="77777777" w:rsidR="00BD3F68" w:rsidRPr="0012221F" w:rsidRDefault="00BD3F68" w:rsidP="00BD3F68">
                  <w:pPr>
                    <w:ind w:right="144"/>
                    <w:rPr>
                      <w:sz w:val="16"/>
                      <w:szCs w:val="16"/>
                    </w:rPr>
                  </w:pPr>
                  <w:r>
                    <w:rPr>
                      <w:sz w:val="16"/>
                      <w:szCs w:val="16"/>
                    </w:rPr>
                    <w:t>REF1P = HUU</w:t>
                  </w:r>
                </w:p>
              </w:tc>
              <w:tc>
                <w:tcPr>
                  <w:tcW w:w="971" w:type="pct"/>
                </w:tcPr>
                <w:p w14:paraId="08A8B1C8" w14:textId="77777777" w:rsidR="00BD3F68" w:rsidRPr="0012221F" w:rsidRDefault="00BD3F68" w:rsidP="00BD3F68">
                  <w:pPr>
                    <w:ind w:right="144"/>
                    <w:rPr>
                      <w:sz w:val="16"/>
                      <w:szCs w:val="16"/>
                    </w:rPr>
                  </w:pPr>
                  <w:r>
                    <w:rPr>
                      <w:sz w:val="16"/>
                      <w:szCs w:val="16"/>
                    </w:rPr>
                    <w:t>No 867 sent</w:t>
                  </w:r>
                </w:p>
              </w:tc>
            </w:tr>
            <w:tr w:rsidR="00BD3F68" w14:paraId="6BD81CFD" w14:textId="77777777" w:rsidTr="00C87BDF">
              <w:tc>
                <w:tcPr>
                  <w:tcW w:w="852" w:type="pct"/>
                </w:tcPr>
                <w:p w14:paraId="35C458D1" w14:textId="77777777" w:rsidR="00BD3F68" w:rsidRPr="0012221F" w:rsidRDefault="00BD3F68" w:rsidP="00BD3F68">
                  <w:pPr>
                    <w:ind w:right="144"/>
                    <w:rPr>
                      <w:sz w:val="16"/>
                      <w:szCs w:val="16"/>
                    </w:rPr>
                  </w:pPr>
                  <w:r>
                    <w:rPr>
                      <w:sz w:val="16"/>
                      <w:szCs w:val="16"/>
                    </w:rPr>
                    <w:t>LIN05 = HI</w:t>
                  </w:r>
                </w:p>
              </w:tc>
              <w:tc>
                <w:tcPr>
                  <w:tcW w:w="2076" w:type="pct"/>
                </w:tcPr>
                <w:p w14:paraId="48901D52" w14:textId="77777777" w:rsidR="00BD3F68" w:rsidRPr="0012221F" w:rsidRDefault="00BD3F68" w:rsidP="00BD3F68">
                  <w:pPr>
                    <w:ind w:right="144"/>
                    <w:rPr>
                      <w:sz w:val="16"/>
                      <w:szCs w:val="16"/>
                    </w:rPr>
                  </w:pPr>
                  <w:r>
                    <w:rPr>
                      <w:sz w:val="16"/>
                      <w:szCs w:val="16"/>
                    </w:rPr>
                    <w:t>HI available</w:t>
                  </w:r>
                </w:p>
              </w:tc>
              <w:tc>
                <w:tcPr>
                  <w:tcW w:w="1101" w:type="pct"/>
                </w:tcPr>
                <w:p w14:paraId="5BC1B2FF" w14:textId="77777777" w:rsidR="00BD3F68" w:rsidRPr="0012221F" w:rsidRDefault="00BD3F68" w:rsidP="00BD3F68">
                  <w:pPr>
                    <w:ind w:right="144"/>
                    <w:rPr>
                      <w:sz w:val="16"/>
                      <w:szCs w:val="16"/>
                    </w:rPr>
                  </w:pPr>
                  <w:r>
                    <w:rPr>
                      <w:sz w:val="16"/>
                      <w:szCs w:val="16"/>
                    </w:rPr>
                    <w:t>No REF1P sent</w:t>
                  </w:r>
                </w:p>
              </w:tc>
              <w:tc>
                <w:tcPr>
                  <w:tcW w:w="971" w:type="pct"/>
                </w:tcPr>
                <w:p w14:paraId="30FCC32B" w14:textId="77777777" w:rsidR="00BD3F68" w:rsidRPr="0012221F" w:rsidRDefault="00BD3F68" w:rsidP="00BD3F68">
                  <w:pPr>
                    <w:ind w:right="144"/>
                    <w:rPr>
                      <w:sz w:val="16"/>
                      <w:szCs w:val="16"/>
                    </w:rPr>
                  </w:pPr>
                  <w:r>
                    <w:rPr>
                      <w:sz w:val="16"/>
                      <w:szCs w:val="16"/>
                    </w:rPr>
                    <w:t>867HI sent</w:t>
                  </w:r>
                </w:p>
              </w:tc>
            </w:tr>
            <w:tr w:rsidR="00BD3F68" w14:paraId="2E19C048" w14:textId="77777777" w:rsidTr="00C87BDF">
              <w:tc>
                <w:tcPr>
                  <w:tcW w:w="852" w:type="pct"/>
                </w:tcPr>
                <w:p w14:paraId="5CDD03FA" w14:textId="77777777" w:rsidR="00BD3F68" w:rsidRPr="0012221F" w:rsidRDefault="00BD3F68" w:rsidP="00BD3F68">
                  <w:pPr>
                    <w:ind w:right="144"/>
                    <w:rPr>
                      <w:sz w:val="16"/>
                      <w:szCs w:val="16"/>
                    </w:rPr>
                  </w:pPr>
                  <w:r>
                    <w:rPr>
                      <w:sz w:val="16"/>
                      <w:szCs w:val="16"/>
                    </w:rPr>
                    <w:t>LIN05 = HI</w:t>
                  </w:r>
                </w:p>
              </w:tc>
              <w:tc>
                <w:tcPr>
                  <w:tcW w:w="2076" w:type="pct"/>
                </w:tcPr>
                <w:p w14:paraId="25EE8795" w14:textId="77777777" w:rsidR="00BD3F68" w:rsidRPr="0012221F" w:rsidRDefault="00BD3F68" w:rsidP="00BD3F68">
                  <w:pPr>
                    <w:ind w:right="144"/>
                    <w:rPr>
                      <w:sz w:val="16"/>
                      <w:szCs w:val="16"/>
                    </w:rPr>
                  </w:pPr>
                  <w:r>
                    <w:rPr>
                      <w:sz w:val="16"/>
                      <w:szCs w:val="16"/>
                    </w:rPr>
                    <w:t>Neither  historical interval detail or  summary data available</w:t>
                  </w:r>
                </w:p>
              </w:tc>
              <w:tc>
                <w:tcPr>
                  <w:tcW w:w="1101" w:type="pct"/>
                </w:tcPr>
                <w:p w14:paraId="4AD418F9" w14:textId="77777777" w:rsidR="00BD3F68" w:rsidRPr="0012221F" w:rsidRDefault="00BD3F68" w:rsidP="00BD3F68">
                  <w:pPr>
                    <w:ind w:right="144"/>
                    <w:rPr>
                      <w:sz w:val="16"/>
                      <w:szCs w:val="16"/>
                    </w:rPr>
                  </w:pPr>
                  <w:r>
                    <w:rPr>
                      <w:sz w:val="16"/>
                      <w:szCs w:val="16"/>
                    </w:rPr>
                    <w:t>REF1P = HIU</w:t>
                  </w:r>
                </w:p>
              </w:tc>
              <w:tc>
                <w:tcPr>
                  <w:tcW w:w="971" w:type="pct"/>
                </w:tcPr>
                <w:p w14:paraId="45CEEAFD" w14:textId="77777777" w:rsidR="00BD3F68" w:rsidRPr="0012221F" w:rsidRDefault="00BD3F68" w:rsidP="00BD3F68">
                  <w:pPr>
                    <w:ind w:right="144"/>
                    <w:rPr>
                      <w:sz w:val="16"/>
                      <w:szCs w:val="16"/>
                    </w:rPr>
                  </w:pPr>
                  <w:r>
                    <w:rPr>
                      <w:sz w:val="16"/>
                      <w:szCs w:val="16"/>
                    </w:rPr>
                    <w:t>No 867 sent</w:t>
                  </w:r>
                </w:p>
              </w:tc>
            </w:tr>
            <w:tr w:rsidR="00BD3F68" w14:paraId="7BC7F3BB" w14:textId="77777777" w:rsidTr="00C87BDF">
              <w:tc>
                <w:tcPr>
                  <w:tcW w:w="852" w:type="pct"/>
                </w:tcPr>
                <w:p w14:paraId="2CF251DD" w14:textId="77777777" w:rsidR="00BD3F68" w:rsidRPr="0012221F" w:rsidRDefault="00BD3F68" w:rsidP="00BD3F68">
                  <w:pPr>
                    <w:ind w:right="144"/>
                    <w:rPr>
                      <w:sz w:val="16"/>
                      <w:szCs w:val="16"/>
                    </w:rPr>
                  </w:pPr>
                  <w:r>
                    <w:rPr>
                      <w:sz w:val="16"/>
                      <w:szCs w:val="16"/>
                    </w:rPr>
                    <w:t>LIN05 = HI</w:t>
                  </w:r>
                </w:p>
              </w:tc>
              <w:tc>
                <w:tcPr>
                  <w:tcW w:w="2076" w:type="pct"/>
                </w:tcPr>
                <w:p w14:paraId="673B5E9A" w14:textId="77777777" w:rsidR="00BD3F68" w:rsidRPr="0012221F" w:rsidRDefault="00BD3F68" w:rsidP="00BD3F68">
                  <w:pPr>
                    <w:ind w:right="144"/>
                    <w:rPr>
                      <w:sz w:val="16"/>
                      <w:szCs w:val="16"/>
                    </w:rPr>
                  </w:pPr>
                  <w:r>
                    <w:rPr>
                      <w:sz w:val="16"/>
                      <w:szCs w:val="16"/>
                    </w:rPr>
                    <w:t>HI data unavailable BUT summary HU data is available</w:t>
                  </w:r>
                </w:p>
              </w:tc>
              <w:tc>
                <w:tcPr>
                  <w:tcW w:w="1101" w:type="pct"/>
                </w:tcPr>
                <w:p w14:paraId="6BA9398C" w14:textId="77777777" w:rsidR="00BD3F68" w:rsidRPr="0012221F" w:rsidRDefault="00BD3F68" w:rsidP="00BD3F68">
                  <w:pPr>
                    <w:ind w:right="144"/>
                    <w:rPr>
                      <w:sz w:val="16"/>
                      <w:szCs w:val="16"/>
                    </w:rPr>
                  </w:pPr>
                  <w:r>
                    <w:rPr>
                      <w:sz w:val="16"/>
                      <w:szCs w:val="16"/>
                    </w:rPr>
                    <w:t>No REF1P sent</w:t>
                  </w:r>
                </w:p>
              </w:tc>
              <w:tc>
                <w:tcPr>
                  <w:tcW w:w="971" w:type="pct"/>
                </w:tcPr>
                <w:p w14:paraId="56119683" w14:textId="77777777" w:rsidR="00BD3F68" w:rsidRPr="0012221F" w:rsidRDefault="00BD3F68" w:rsidP="00BD3F68">
                  <w:pPr>
                    <w:ind w:right="144"/>
                    <w:rPr>
                      <w:sz w:val="16"/>
                      <w:szCs w:val="16"/>
                    </w:rPr>
                  </w:pPr>
                  <w:r>
                    <w:rPr>
                      <w:sz w:val="16"/>
                      <w:szCs w:val="16"/>
                    </w:rPr>
                    <w:t>867HU sent</w:t>
                  </w:r>
                </w:p>
              </w:tc>
            </w:tr>
            <w:tr w:rsidR="00BD3F68" w14:paraId="4FAB6B5B" w14:textId="77777777" w:rsidTr="00C87BDF">
              <w:tc>
                <w:tcPr>
                  <w:tcW w:w="852" w:type="pct"/>
                </w:tcPr>
                <w:p w14:paraId="40DE4C76" w14:textId="77777777" w:rsidR="00BD3F68" w:rsidRPr="0012221F" w:rsidRDefault="00BD3F68" w:rsidP="00BD3F68">
                  <w:pPr>
                    <w:ind w:right="144"/>
                    <w:rPr>
                      <w:sz w:val="16"/>
                      <w:szCs w:val="16"/>
                    </w:rPr>
                  </w:pPr>
                  <w:r>
                    <w:rPr>
                      <w:sz w:val="16"/>
                      <w:szCs w:val="16"/>
                    </w:rPr>
                    <w:t>LIN05 = HI</w:t>
                  </w:r>
                </w:p>
              </w:tc>
              <w:tc>
                <w:tcPr>
                  <w:tcW w:w="2076" w:type="pct"/>
                </w:tcPr>
                <w:p w14:paraId="2B282AB4" w14:textId="77777777" w:rsidR="00BD3F68" w:rsidRPr="0012221F" w:rsidRDefault="00BD3F68" w:rsidP="00BD3F68">
                  <w:pPr>
                    <w:ind w:right="144"/>
                    <w:rPr>
                      <w:sz w:val="16"/>
                      <w:szCs w:val="16"/>
                    </w:rPr>
                  </w:pPr>
                  <w:r>
                    <w:rPr>
                      <w:sz w:val="16"/>
                      <w:szCs w:val="16"/>
                    </w:rPr>
                    <w:t>HI request on non-interval account</w:t>
                  </w:r>
                </w:p>
              </w:tc>
              <w:tc>
                <w:tcPr>
                  <w:tcW w:w="1101" w:type="pct"/>
                </w:tcPr>
                <w:p w14:paraId="3EFAFB14" w14:textId="77777777" w:rsidR="00BD3F68" w:rsidRPr="0012221F" w:rsidRDefault="00BD3F68" w:rsidP="00BD3F68">
                  <w:pPr>
                    <w:ind w:right="144"/>
                    <w:rPr>
                      <w:sz w:val="16"/>
                      <w:szCs w:val="16"/>
                    </w:rPr>
                  </w:pPr>
                  <w:r>
                    <w:rPr>
                      <w:sz w:val="16"/>
                      <w:szCs w:val="16"/>
                    </w:rPr>
                    <w:t>No REF1P sent</w:t>
                  </w:r>
                </w:p>
              </w:tc>
              <w:tc>
                <w:tcPr>
                  <w:tcW w:w="971" w:type="pct"/>
                </w:tcPr>
                <w:p w14:paraId="3D7F173E" w14:textId="77777777" w:rsidR="00BD3F68" w:rsidRPr="0012221F" w:rsidRDefault="00BD3F68" w:rsidP="00BD3F68">
                  <w:pPr>
                    <w:ind w:right="144"/>
                    <w:rPr>
                      <w:sz w:val="16"/>
                      <w:szCs w:val="16"/>
                    </w:rPr>
                  </w:pPr>
                  <w:r>
                    <w:rPr>
                      <w:sz w:val="16"/>
                      <w:szCs w:val="16"/>
                    </w:rPr>
                    <w:t>867HU sent</w:t>
                  </w:r>
                </w:p>
              </w:tc>
            </w:tr>
          </w:tbl>
          <w:p w14:paraId="7E4266FC" w14:textId="77777777" w:rsidR="00BD3F68" w:rsidRPr="00CE1D56" w:rsidRDefault="00BD3F68" w:rsidP="005249F4">
            <w:pPr>
              <w:ind w:left="720" w:right="144"/>
              <w:rPr>
                <w:color w:val="000000" w:themeColor="text1"/>
              </w:rPr>
            </w:pPr>
          </w:p>
          <w:p w14:paraId="5475C516" w14:textId="77777777" w:rsidR="00BD3F68" w:rsidRDefault="00BD3F68" w:rsidP="005249F4">
            <w:pPr>
              <w:ind w:left="720" w:right="144"/>
              <w:rPr>
                <w:b/>
              </w:rPr>
            </w:pPr>
          </w:p>
          <w:p w14:paraId="4516BA6E" w14:textId="77777777" w:rsidR="00BD3F68" w:rsidRDefault="00BD3F68" w:rsidP="0051494E">
            <w:pPr>
              <w:pStyle w:val="ListParagraph"/>
              <w:numPr>
                <w:ilvl w:val="0"/>
                <w:numId w:val="30"/>
              </w:numPr>
              <w:ind w:right="144"/>
            </w:pPr>
            <w:r w:rsidRPr="0051494E">
              <w:rPr>
                <w:b/>
              </w:rPr>
              <w:t>Potomac Edison Note:</w:t>
            </w:r>
            <w:r>
              <w:t xml:space="preserve"> PE will provide an 867HU (Monthly Historical Information) for all Historical usage (HU) requests. Requests for historical interval data must be made outside of EDI.  </w:t>
            </w:r>
          </w:p>
          <w:p w14:paraId="13FAD4D9" w14:textId="77777777" w:rsidR="00BD3F68" w:rsidRDefault="00BD3F68" w:rsidP="00032208"/>
          <w:p w14:paraId="3A533F7E" w14:textId="77777777" w:rsidR="00BD3F68" w:rsidRDefault="00BD3F68" w:rsidP="005249F4">
            <w:pPr>
              <w:pStyle w:val="ListParagraph"/>
              <w:numPr>
                <w:ilvl w:val="0"/>
                <w:numId w:val="22"/>
              </w:numPr>
            </w:pPr>
            <w:r>
              <w:t>Providing historical monthly data</w:t>
            </w:r>
          </w:p>
          <w:p w14:paraId="26B7A74E" w14:textId="77777777" w:rsidR="00BD3F68" w:rsidRDefault="00E56A3B" w:rsidP="005249F4">
            <w:pPr>
              <w:pStyle w:val="ListParagraph"/>
              <w:numPr>
                <w:ilvl w:val="1"/>
                <w:numId w:val="22"/>
              </w:numPr>
            </w:pPr>
            <w:r>
              <w:t>Delmarva</w:t>
            </w:r>
            <w:r w:rsidR="00BD23F5">
              <w:t>,</w:t>
            </w:r>
            <w:r>
              <w:t xml:space="preserve"> </w:t>
            </w:r>
            <w:r w:rsidR="00BD23F5">
              <w:t xml:space="preserve"> PEPCO, </w:t>
            </w:r>
            <w:r w:rsidR="00BD3F68">
              <w:t>Potomac Edison &amp; BGE– totalized to account level (PTD*SU loop)</w:t>
            </w:r>
          </w:p>
          <w:p w14:paraId="6E9A2FB4" w14:textId="77777777" w:rsidR="00F63F9D" w:rsidRDefault="00F63F9D" w:rsidP="00F63F9D">
            <w:pPr>
              <w:pStyle w:val="ListParagraph"/>
              <w:ind w:left="1440"/>
            </w:pPr>
          </w:p>
          <w:p w14:paraId="2C24FA76" w14:textId="77777777" w:rsidR="00F63F9D" w:rsidRDefault="00F63F9D" w:rsidP="00F63F9D">
            <w:pPr>
              <w:pStyle w:val="ListParagraph"/>
              <w:ind w:left="1440"/>
            </w:pPr>
          </w:p>
          <w:p w14:paraId="21A95444" w14:textId="77777777" w:rsidR="00F63F9D" w:rsidRDefault="00F63F9D" w:rsidP="00F63F9D">
            <w:pPr>
              <w:pStyle w:val="Footer"/>
              <w:numPr>
                <w:ilvl w:val="0"/>
                <w:numId w:val="18"/>
              </w:numPr>
              <w:tabs>
                <w:tab w:val="clear" w:pos="4320"/>
                <w:tab w:val="clear" w:pos="8640"/>
              </w:tabs>
              <w:ind w:left="360"/>
            </w:pPr>
            <w:r>
              <w:t xml:space="preserve">Maryland EDI Change Control 029 adopted uniform net meter data reporting for Maryland.   Utility support as of </w:t>
            </w:r>
            <w:r w:rsidR="00E56A3B">
              <w:t>December</w:t>
            </w:r>
            <w:r>
              <w:t xml:space="preserve"> 2014…</w:t>
            </w:r>
          </w:p>
          <w:p w14:paraId="78126E8B" w14:textId="77777777" w:rsidR="00F63F9D" w:rsidRDefault="00F63F9D" w:rsidP="00F63F9D">
            <w:pPr>
              <w:pStyle w:val="Footer"/>
              <w:numPr>
                <w:ilvl w:val="0"/>
                <w:numId w:val="18"/>
              </w:numPr>
              <w:tabs>
                <w:tab w:val="clear" w:pos="4320"/>
                <w:tab w:val="clear" w:pos="8640"/>
              </w:tabs>
              <w:ind w:left="1080"/>
            </w:pPr>
            <w:r>
              <w:t xml:space="preserve">BGE – est. </w:t>
            </w:r>
            <w:r w:rsidR="00E56A3B">
              <w:t>by end of 1Q 2015</w:t>
            </w:r>
          </w:p>
          <w:p w14:paraId="7627D363" w14:textId="77777777" w:rsidR="00F63F9D" w:rsidRDefault="00F63F9D" w:rsidP="00F63F9D">
            <w:pPr>
              <w:pStyle w:val="Footer"/>
              <w:numPr>
                <w:ilvl w:val="0"/>
                <w:numId w:val="18"/>
              </w:numPr>
              <w:tabs>
                <w:tab w:val="clear" w:pos="4320"/>
                <w:tab w:val="clear" w:pos="8640"/>
              </w:tabs>
              <w:ind w:left="1080"/>
            </w:pPr>
            <w:r>
              <w:t>PHI (Delmarva &amp; PEPCO) – with new CIS</w:t>
            </w:r>
          </w:p>
          <w:p w14:paraId="70E577C5" w14:textId="77777777" w:rsidR="00F63F9D" w:rsidRDefault="00F63F9D" w:rsidP="00F63F9D">
            <w:pPr>
              <w:pStyle w:val="Footer"/>
              <w:numPr>
                <w:ilvl w:val="0"/>
                <w:numId w:val="18"/>
              </w:numPr>
              <w:tabs>
                <w:tab w:val="clear" w:pos="4320"/>
                <w:tab w:val="clear" w:pos="8640"/>
              </w:tabs>
              <w:ind w:left="1080"/>
            </w:pPr>
            <w:r>
              <w:t>Potomac Edison (FE) –</w:t>
            </w:r>
            <w:r w:rsidR="00E56A3B">
              <w:t>by end of 2</w:t>
            </w:r>
            <w:r>
              <w:t>Q 201</w:t>
            </w:r>
            <w:r w:rsidR="00E56A3B">
              <w:t>5</w:t>
            </w:r>
            <w:r>
              <w:t xml:space="preserve"> (IU/HIU)</w:t>
            </w:r>
          </w:p>
          <w:p w14:paraId="2E30B5AE" w14:textId="77777777" w:rsidR="00F63F9D" w:rsidRDefault="00F63F9D" w:rsidP="00F63F9D">
            <w:pPr>
              <w:pStyle w:val="Footer"/>
              <w:tabs>
                <w:tab w:val="clear" w:pos="4320"/>
                <w:tab w:val="clear" w:pos="8640"/>
              </w:tabs>
              <w:ind w:left="360"/>
            </w:pPr>
          </w:p>
          <w:p w14:paraId="3CDE54E0" w14:textId="77777777" w:rsidR="00F63F9D" w:rsidRDefault="00F63F9D" w:rsidP="00F63F9D">
            <w:pPr>
              <w:pStyle w:val="Footer"/>
              <w:numPr>
                <w:ilvl w:val="0"/>
                <w:numId w:val="18"/>
              </w:numPr>
              <w:tabs>
                <w:tab w:val="clear" w:pos="4320"/>
                <w:tab w:val="clear" w:pos="8640"/>
              </w:tabs>
              <w:ind w:left="360"/>
            </w:pPr>
            <w:r>
              <w:t>SU (Account Services Summary) Loop –reports consumption summarized/totalized for account by unit of measure for net metered customers.   (</w:t>
            </w:r>
            <w:r w:rsidR="00E56A3B">
              <w:t xml:space="preserve">Delmarva, PEPCO, </w:t>
            </w:r>
            <w:r>
              <w:t>Potomac Edison and BGE)</w:t>
            </w:r>
          </w:p>
          <w:p w14:paraId="386AE300" w14:textId="77777777" w:rsidR="00F63F9D" w:rsidRDefault="00F63F9D" w:rsidP="00F63F9D">
            <w:pPr>
              <w:pStyle w:val="Footer"/>
              <w:numPr>
                <w:ilvl w:val="0"/>
                <w:numId w:val="23"/>
              </w:numPr>
              <w:tabs>
                <w:tab w:val="clear" w:pos="4320"/>
                <w:tab w:val="clear" w:pos="8640"/>
              </w:tabs>
            </w:pPr>
            <w:r>
              <w:lastRenderedPageBreak/>
              <w:t xml:space="preserve">When the customer’s consumption is greater than generation for a given service period, the KH will be reported as net consumption (QTY01 w/actual = QD or estimated = KA) with the total generation subtracted from total consumption.   </w:t>
            </w:r>
          </w:p>
          <w:p w14:paraId="779357BB" w14:textId="77777777" w:rsidR="00F63F9D" w:rsidRDefault="00F63F9D" w:rsidP="00F63F9D">
            <w:pPr>
              <w:pStyle w:val="Footer"/>
              <w:numPr>
                <w:ilvl w:val="0"/>
                <w:numId w:val="23"/>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667CA049" w14:textId="77777777" w:rsidR="00BD3F68" w:rsidRDefault="00F63F9D" w:rsidP="002C19A5">
            <w:pPr>
              <w:pStyle w:val="Footer"/>
              <w:numPr>
                <w:ilvl w:val="0"/>
                <w:numId w:val="23"/>
              </w:numPr>
              <w:tabs>
                <w:tab w:val="clear" w:pos="4320"/>
                <w:tab w:val="clear" w:pos="8640"/>
              </w:tabs>
            </w:pPr>
            <w:r>
              <w:t>In either scenario, the QTY02 will never be signed negative.</w:t>
            </w:r>
          </w:p>
          <w:p w14:paraId="7C58CC9C" w14:textId="77777777" w:rsidR="00C52E67" w:rsidRDefault="00C52E67" w:rsidP="00C52E67">
            <w:pPr>
              <w:pStyle w:val="Footer"/>
              <w:tabs>
                <w:tab w:val="clear" w:pos="4320"/>
                <w:tab w:val="clear" w:pos="8640"/>
              </w:tabs>
            </w:pPr>
          </w:p>
          <w:p w14:paraId="42BC2D9B" w14:textId="77777777" w:rsidR="00C52E67" w:rsidRDefault="00C52E67" w:rsidP="00C52E67">
            <w:pPr>
              <w:pStyle w:val="Footer"/>
              <w:tabs>
                <w:tab w:val="clear" w:pos="4320"/>
                <w:tab w:val="clear" w:pos="8640"/>
              </w:tabs>
            </w:pPr>
          </w:p>
          <w:p w14:paraId="1F78FE7E" w14:textId="77777777" w:rsidR="00C52E67" w:rsidRPr="00992969" w:rsidRDefault="00C52E67" w:rsidP="00C52E67">
            <w:pPr>
              <w:widowControl w:val="0"/>
              <w:ind w:right="144"/>
            </w:pPr>
            <w:r w:rsidRPr="00992969">
              <w:t xml:space="preserve">MD PC55 regulations require Suppliers to be certified by the Maryland PSC to serve customer receiving Energy Assistance.   MD EDI CC68v2 addresses changes to the EDI </w:t>
            </w:r>
            <w:r>
              <w:t>867 Historical Usage &amp; 867 Historical Interval Usage</w:t>
            </w:r>
            <w:r w:rsidRPr="00992969">
              <w:t xml:space="preserve"> to support PC55 implementation as follows…</w:t>
            </w:r>
          </w:p>
          <w:p w14:paraId="7FC7F22C" w14:textId="77777777" w:rsidR="00C52E67" w:rsidRPr="00992969" w:rsidRDefault="00C52E67" w:rsidP="00C52E67">
            <w:pPr>
              <w:widowControl w:val="0"/>
              <w:numPr>
                <w:ilvl w:val="0"/>
                <w:numId w:val="31"/>
              </w:numPr>
              <w:ind w:right="144"/>
            </w:pPr>
            <w:r w:rsidRPr="00992969">
              <w:t xml:space="preserve">Add REF*EA (Energy Assistance Customer) to provide the current status of the customer’s Energy Assistance in the Utility System at the time of the </w:t>
            </w:r>
            <w:r>
              <w:t>Historical Usage transaction from the utility</w:t>
            </w:r>
          </w:p>
          <w:p w14:paraId="34A29059" w14:textId="77777777" w:rsidR="00C52E67" w:rsidRDefault="00C52E67" w:rsidP="00C52E67">
            <w:pPr>
              <w:widowControl w:val="0"/>
              <w:numPr>
                <w:ilvl w:val="1"/>
                <w:numId w:val="31"/>
              </w:numPr>
              <w:ind w:right="144"/>
            </w:pPr>
            <w:r w:rsidRPr="00992969">
              <w:t xml:space="preserve">It remains the </w:t>
            </w:r>
            <w:r>
              <w:t xml:space="preserve">sole </w:t>
            </w:r>
            <w:r w:rsidRPr="00992969">
              <w:t xml:space="preserve">responsibility </w:t>
            </w:r>
            <w:r>
              <w:t xml:space="preserve">of the Supplier </w:t>
            </w:r>
            <w:r w:rsidRPr="00992969">
              <w:t>to confirm the Energy Assistance status directly with the customer and/or the Office of Home Energy Programs (OHEP).</w:t>
            </w:r>
            <w:r>
              <w:t xml:space="preserve">   </w:t>
            </w:r>
          </w:p>
          <w:p w14:paraId="1689660F" w14:textId="77777777" w:rsidR="00C52E67" w:rsidRDefault="00C52E67" w:rsidP="00C52E67">
            <w:pPr>
              <w:pStyle w:val="Footer"/>
              <w:tabs>
                <w:tab w:val="clear" w:pos="4320"/>
                <w:tab w:val="clear" w:pos="8640"/>
              </w:tabs>
            </w:pPr>
            <w:r>
              <w:t>The REF*EA is not indicative of the customer’s Energy Assistance status in the event the customer is receiving assistance for Gas commodity only or if customer moved into utility service territory and was previously receiving Energy Assistance.</w:t>
            </w:r>
          </w:p>
          <w:p w14:paraId="26C68FCD" w14:textId="77777777" w:rsidR="00B379B6" w:rsidRDefault="00B379B6" w:rsidP="00C52E67">
            <w:pPr>
              <w:pStyle w:val="Footer"/>
              <w:tabs>
                <w:tab w:val="clear" w:pos="4320"/>
                <w:tab w:val="clear" w:pos="8640"/>
              </w:tabs>
            </w:pPr>
          </w:p>
          <w:p w14:paraId="15B4C3FF" w14:textId="77777777" w:rsidR="00B379B6" w:rsidRDefault="00B379B6" w:rsidP="00C52E67">
            <w:pPr>
              <w:pStyle w:val="Footer"/>
              <w:tabs>
                <w:tab w:val="clear" w:pos="4320"/>
                <w:tab w:val="clear" w:pos="8640"/>
              </w:tabs>
            </w:pPr>
          </w:p>
          <w:p w14:paraId="6A998DE1" w14:textId="43DDC391" w:rsidR="00B379B6" w:rsidRPr="00F63F9D" w:rsidRDefault="00B379B6" w:rsidP="00C52E67">
            <w:pPr>
              <w:pStyle w:val="Footer"/>
              <w:tabs>
                <w:tab w:val="clear" w:pos="4320"/>
                <w:tab w:val="clear" w:pos="8640"/>
              </w:tabs>
            </w:pPr>
            <w:r>
              <w:t>MD Change Control 083 approved Historical Usage Matrix version dated February 12</w:t>
            </w:r>
            <w:r w:rsidRPr="00F970EC">
              <w:rPr>
                <w:vertAlign w:val="superscript"/>
              </w:rPr>
              <w:t>th</w:t>
            </w:r>
            <w:r>
              <w:t xml:space="preserve">, 2024.   The file named </w:t>
            </w:r>
            <w:r w:rsidRPr="00787894">
              <w:t>MD_Historical Usage Matrix_20240212.xlsx</w:t>
            </w:r>
            <w:r>
              <w:t xml:space="preserve"> will be available for download from the MD PSC</w:t>
            </w:r>
            <w:r w:rsidRPr="00F970EC">
              <w:t xml:space="preserve"> Website under Electricity &gt; </w:t>
            </w:r>
            <w:r>
              <w:t>Working Groups</w:t>
            </w:r>
            <w:r w:rsidRPr="00F970EC">
              <w:t xml:space="preserve"> &gt; </w:t>
            </w:r>
            <w:r>
              <w:t>EDI Standards</w:t>
            </w:r>
          </w:p>
        </w:tc>
      </w:tr>
      <w:tr w:rsidR="00BD3F68" w14:paraId="274E5A31" w14:textId="77777777" w:rsidTr="00F63F9D">
        <w:trPr>
          <w:trHeight w:val="396"/>
        </w:trPr>
        <w:tc>
          <w:tcPr>
            <w:tcW w:w="2142" w:type="dxa"/>
            <w:tcBorders>
              <w:top w:val="nil"/>
              <w:left w:val="nil"/>
              <w:bottom w:val="nil"/>
            </w:tcBorders>
          </w:tcPr>
          <w:p w14:paraId="27DD5A32" w14:textId="77777777" w:rsidR="00BD3F68" w:rsidRDefault="00BD3F68" w:rsidP="002B6EA5">
            <w:pPr>
              <w:pStyle w:val="Heading7"/>
            </w:pPr>
          </w:p>
        </w:tc>
        <w:tc>
          <w:tcPr>
            <w:tcW w:w="270" w:type="dxa"/>
            <w:tcBorders>
              <w:top w:val="nil"/>
              <w:left w:val="nil"/>
              <w:bottom w:val="nil"/>
              <w:right w:val="nil"/>
            </w:tcBorders>
          </w:tcPr>
          <w:p w14:paraId="71DA08F4" w14:textId="77777777" w:rsidR="00BD3F68" w:rsidRDefault="00BD3F68" w:rsidP="002B6EA5">
            <w:pPr>
              <w:pStyle w:val="Heading1"/>
              <w:rPr>
                <w:rFonts w:ascii="Times New Roman" w:hAnsi="Times New Roman"/>
                <w:b w:val="0"/>
              </w:rPr>
            </w:pPr>
          </w:p>
        </w:tc>
        <w:tc>
          <w:tcPr>
            <w:tcW w:w="7470" w:type="dxa"/>
            <w:tcBorders>
              <w:top w:val="nil"/>
              <w:left w:val="nil"/>
              <w:bottom w:val="nil"/>
              <w:right w:val="nil"/>
            </w:tcBorders>
          </w:tcPr>
          <w:p w14:paraId="54965BD8" w14:textId="77777777" w:rsidR="00BD3F68" w:rsidRDefault="00BD3F68" w:rsidP="005249F4">
            <w:pPr>
              <w:ind w:left="720"/>
              <w:rPr>
                <w:rFonts w:ascii="Symbol" w:hAnsi="Symbol"/>
              </w:rPr>
            </w:pPr>
          </w:p>
        </w:tc>
      </w:tr>
      <w:tr w:rsidR="00BD3F68" w14:paraId="6CB1B70B" w14:textId="77777777" w:rsidTr="002B6EA5">
        <w:trPr>
          <w:trHeight w:val="530"/>
        </w:trPr>
        <w:tc>
          <w:tcPr>
            <w:tcW w:w="2142" w:type="dxa"/>
            <w:tcBorders>
              <w:top w:val="nil"/>
              <w:left w:val="nil"/>
              <w:bottom w:val="nil"/>
            </w:tcBorders>
          </w:tcPr>
          <w:p w14:paraId="03E6D2C9" w14:textId="77777777" w:rsidR="00417547" w:rsidRDefault="00417547" w:rsidP="004501AF">
            <w:pPr>
              <w:pStyle w:val="Heading7"/>
            </w:pPr>
          </w:p>
          <w:p w14:paraId="49311959" w14:textId="77777777" w:rsidR="00417547" w:rsidRDefault="00417547" w:rsidP="004501AF">
            <w:pPr>
              <w:pStyle w:val="Heading7"/>
            </w:pPr>
          </w:p>
          <w:p w14:paraId="7BA64B3D" w14:textId="77777777" w:rsidR="00417547" w:rsidRDefault="00417547" w:rsidP="004501AF">
            <w:pPr>
              <w:pStyle w:val="Heading7"/>
            </w:pPr>
          </w:p>
          <w:p w14:paraId="35A1502F" w14:textId="77777777" w:rsidR="00417547" w:rsidRDefault="00417547" w:rsidP="004501AF">
            <w:pPr>
              <w:pStyle w:val="Heading7"/>
            </w:pPr>
          </w:p>
          <w:p w14:paraId="088DD9A5" w14:textId="77777777" w:rsidR="00417547" w:rsidRDefault="00417547" w:rsidP="004501AF">
            <w:pPr>
              <w:pStyle w:val="Heading7"/>
            </w:pPr>
          </w:p>
          <w:p w14:paraId="44E335C1" w14:textId="77777777" w:rsidR="008D287F" w:rsidRPr="00F63F9D" w:rsidRDefault="008D287F" w:rsidP="008D287F">
            <w:pPr>
              <w:jc w:val="right"/>
              <w:rPr>
                <w:b/>
              </w:rPr>
            </w:pPr>
            <w:r>
              <w:rPr>
                <w:b/>
              </w:rPr>
              <w:t>Historical Usage Information</w:t>
            </w:r>
          </w:p>
          <w:p w14:paraId="5B920A66" w14:textId="77777777" w:rsidR="00417547" w:rsidRDefault="00417547" w:rsidP="00F63F9D"/>
          <w:p w14:paraId="0CA5CA5E" w14:textId="77777777" w:rsidR="00417547" w:rsidRDefault="00417547" w:rsidP="00F63F9D"/>
          <w:p w14:paraId="4F512D6C" w14:textId="77777777" w:rsidR="00417547" w:rsidRDefault="00417547" w:rsidP="00F63F9D"/>
          <w:p w14:paraId="784867B1" w14:textId="77777777" w:rsidR="00417547" w:rsidRDefault="00417547" w:rsidP="00F63F9D"/>
          <w:p w14:paraId="0CBEDAE1" w14:textId="77777777" w:rsidR="00417547" w:rsidRDefault="00417547" w:rsidP="00F63F9D"/>
          <w:p w14:paraId="10DF9AAB" w14:textId="77777777" w:rsidR="00417547" w:rsidRDefault="00417547" w:rsidP="00F63F9D"/>
          <w:p w14:paraId="6D3D5D0C" w14:textId="77777777" w:rsidR="00417547" w:rsidRDefault="00417547" w:rsidP="00F63F9D"/>
          <w:p w14:paraId="662787C6" w14:textId="77777777" w:rsidR="00417547" w:rsidRDefault="00417547" w:rsidP="00F63F9D"/>
          <w:p w14:paraId="15909EDC" w14:textId="77777777" w:rsidR="00417547" w:rsidRDefault="00417547" w:rsidP="00F63F9D"/>
          <w:p w14:paraId="682B0EEC" w14:textId="77777777" w:rsidR="00417547" w:rsidRDefault="00417547" w:rsidP="00F63F9D"/>
          <w:p w14:paraId="56E86BFE" w14:textId="77777777" w:rsidR="00417547" w:rsidRDefault="00417547" w:rsidP="00F63F9D"/>
          <w:p w14:paraId="2D83DD92" w14:textId="77777777" w:rsidR="00417547" w:rsidRDefault="00417547" w:rsidP="00F63F9D"/>
          <w:p w14:paraId="36D7EBE7" w14:textId="77777777" w:rsidR="00417547" w:rsidRDefault="00417547" w:rsidP="00F63F9D"/>
          <w:p w14:paraId="1481C9CC" w14:textId="77777777" w:rsidR="00417547" w:rsidRDefault="00417547" w:rsidP="00F63F9D"/>
          <w:p w14:paraId="52275885" w14:textId="77777777" w:rsidR="00417547" w:rsidRDefault="00417547" w:rsidP="00F63F9D"/>
          <w:p w14:paraId="4A7BD61C" w14:textId="77777777" w:rsidR="00417547" w:rsidRDefault="00417547" w:rsidP="00F63F9D"/>
          <w:p w14:paraId="0BD1CA50" w14:textId="77777777" w:rsidR="00417547" w:rsidRDefault="00417547" w:rsidP="00F63F9D"/>
          <w:p w14:paraId="0A4B263F" w14:textId="77777777" w:rsidR="00417547" w:rsidRDefault="00417547" w:rsidP="00F63F9D"/>
          <w:p w14:paraId="32AFBF80" w14:textId="77777777" w:rsidR="005C6A88" w:rsidRDefault="005C6A88" w:rsidP="00A55753">
            <w:pPr>
              <w:jc w:val="right"/>
              <w:rPr>
                <w:b/>
              </w:rPr>
            </w:pPr>
          </w:p>
          <w:p w14:paraId="4362C07C" w14:textId="77777777" w:rsidR="005C6A88" w:rsidRDefault="005C6A88" w:rsidP="00A55753">
            <w:pPr>
              <w:jc w:val="right"/>
              <w:rPr>
                <w:b/>
              </w:rPr>
            </w:pPr>
          </w:p>
          <w:p w14:paraId="310B4291" w14:textId="77777777" w:rsidR="005C6A88" w:rsidRDefault="005C6A88" w:rsidP="00A55753">
            <w:pPr>
              <w:jc w:val="right"/>
              <w:rPr>
                <w:b/>
              </w:rPr>
            </w:pPr>
          </w:p>
          <w:p w14:paraId="000707CC" w14:textId="3E7F346E" w:rsidR="00417547" w:rsidRDefault="008D287F" w:rsidP="00A55753">
            <w:pPr>
              <w:jc w:val="right"/>
            </w:pPr>
            <w:r>
              <w:rPr>
                <w:b/>
              </w:rPr>
              <w:t>Net Meter Data Reporting Requirements</w:t>
            </w:r>
          </w:p>
          <w:p w14:paraId="28C2C679" w14:textId="77777777" w:rsidR="00417547" w:rsidRDefault="00417547" w:rsidP="00F63F9D"/>
          <w:p w14:paraId="5344CDA0" w14:textId="77777777" w:rsidR="00417547" w:rsidRDefault="00417547" w:rsidP="00F63F9D"/>
          <w:p w14:paraId="1191470C" w14:textId="77777777" w:rsidR="00417547" w:rsidRDefault="00417547" w:rsidP="00F63F9D"/>
          <w:p w14:paraId="0D5F5B9F" w14:textId="77777777" w:rsidR="00417547" w:rsidRDefault="00417547" w:rsidP="00F63F9D"/>
          <w:p w14:paraId="1E4AA873" w14:textId="77777777" w:rsidR="00417547" w:rsidRDefault="00417547" w:rsidP="00F63F9D"/>
          <w:p w14:paraId="312CF468" w14:textId="77777777" w:rsidR="00417547" w:rsidRDefault="00417547" w:rsidP="00F63F9D"/>
          <w:p w14:paraId="24A90F34" w14:textId="77777777" w:rsidR="00417547" w:rsidRDefault="00417547" w:rsidP="00F63F9D"/>
          <w:p w14:paraId="04B8F411" w14:textId="77777777" w:rsidR="00417547" w:rsidRDefault="00417547" w:rsidP="00F63F9D"/>
          <w:p w14:paraId="4677F02A" w14:textId="77777777" w:rsidR="00417547" w:rsidRDefault="00417547" w:rsidP="00F63F9D"/>
          <w:p w14:paraId="6D318582" w14:textId="77777777" w:rsidR="00417547" w:rsidRDefault="00417547" w:rsidP="00F63F9D"/>
          <w:p w14:paraId="49E5FBAE" w14:textId="77777777" w:rsidR="00FA2723" w:rsidRDefault="00FA2723" w:rsidP="00F63F9D"/>
          <w:p w14:paraId="577AEB47" w14:textId="77777777" w:rsidR="00FA2723" w:rsidRDefault="00FA2723" w:rsidP="00F63F9D"/>
          <w:p w14:paraId="3425DA0D" w14:textId="77777777" w:rsidR="00FA2723" w:rsidRDefault="00FA2723" w:rsidP="00F63F9D"/>
          <w:p w14:paraId="275B7B31" w14:textId="77777777" w:rsidR="00FA2723" w:rsidRDefault="00FA2723" w:rsidP="00F63F9D"/>
          <w:p w14:paraId="21C65A68" w14:textId="77777777" w:rsidR="00FA2723" w:rsidRDefault="00FA2723" w:rsidP="00F63F9D"/>
          <w:p w14:paraId="4330DB56" w14:textId="77777777" w:rsidR="00FA2723" w:rsidRDefault="00FA2723" w:rsidP="00F63F9D"/>
          <w:p w14:paraId="7EF8427C" w14:textId="77777777" w:rsidR="00FA2723" w:rsidRDefault="00FA2723" w:rsidP="00F63F9D"/>
          <w:p w14:paraId="5D75DA72" w14:textId="77777777" w:rsidR="00FA2723" w:rsidRDefault="00FA2723" w:rsidP="00F63F9D"/>
          <w:p w14:paraId="2DFE8D81" w14:textId="77777777" w:rsidR="00FA2723" w:rsidRDefault="00FA2723" w:rsidP="00F63F9D"/>
          <w:p w14:paraId="7B3D505B" w14:textId="77777777" w:rsidR="00FA2723" w:rsidRDefault="00FA2723" w:rsidP="00F63F9D"/>
          <w:p w14:paraId="2872AD0A" w14:textId="77777777" w:rsidR="005C6A88" w:rsidRDefault="005C6A88" w:rsidP="00F63F9D">
            <w:pPr>
              <w:rPr>
                <w:b/>
              </w:rPr>
            </w:pPr>
          </w:p>
          <w:p w14:paraId="0E62683D" w14:textId="77777777" w:rsidR="005C6A88" w:rsidRDefault="005C6A88" w:rsidP="00F63F9D">
            <w:pPr>
              <w:rPr>
                <w:b/>
              </w:rPr>
            </w:pPr>
          </w:p>
          <w:p w14:paraId="38DF0F56" w14:textId="77777777" w:rsidR="005C6A88" w:rsidRDefault="005C6A88" w:rsidP="00F63F9D">
            <w:pPr>
              <w:rPr>
                <w:b/>
              </w:rPr>
            </w:pPr>
          </w:p>
          <w:p w14:paraId="4C9EDC70" w14:textId="77777777" w:rsidR="005C6A88" w:rsidRDefault="005C6A88" w:rsidP="00F63F9D">
            <w:pPr>
              <w:rPr>
                <w:b/>
              </w:rPr>
            </w:pPr>
          </w:p>
          <w:p w14:paraId="6FE3E50A" w14:textId="77777777" w:rsidR="005C6A88" w:rsidRDefault="005C6A88" w:rsidP="00F63F9D">
            <w:pPr>
              <w:rPr>
                <w:b/>
              </w:rPr>
            </w:pPr>
          </w:p>
          <w:p w14:paraId="0AD7D8AA" w14:textId="77777777" w:rsidR="005C6A88" w:rsidRDefault="005C6A88" w:rsidP="00F63F9D">
            <w:pPr>
              <w:rPr>
                <w:b/>
              </w:rPr>
            </w:pPr>
          </w:p>
          <w:p w14:paraId="578DED92" w14:textId="77777777" w:rsidR="005C6A88" w:rsidRDefault="005C6A88" w:rsidP="00F63F9D">
            <w:pPr>
              <w:rPr>
                <w:b/>
              </w:rPr>
            </w:pPr>
          </w:p>
          <w:p w14:paraId="1CE3C632" w14:textId="77777777" w:rsidR="00645C7A" w:rsidRDefault="00645C7A" w:rsidP="00F63F9D">
            <w:pPr>
              <w:rPr>
                <w:b/>
              </w:rPr>
            </w:pPr>
          </w:p>
          <w:p w14:paraId="021C0FE2" w14:textId="77777777" w:rsidR="00645C7A" w:rsidRDefault="00645C7A" w:rsidP="00F63F9D">
            <w:pPr>
              <w:rPr>
                <w:b/>
              </w:rPr>
            </w:pPr>
          </w:p>
          <w:p w14:paraId="39F960B7" w14:textId="77777777" w:rsidR="00645C7A" w:rsidRDefault="00645C7A" w:rsidP="00F63F9D">
            <w:pPr>
              <w:rPr>
                <w:b/>
              </w:rPr>
            </w:pPr>
          </w:p>
          <w:p w14:paraId="024559BF" w14:textId="537E93CF" w:rsidR="00FA2723" w:rsidRPr="0051494E" w:rsidRDefault="00FA2723" w:rsidP="00F63F9D">
            <w:pPr>
              <w:rPr>
                <w:b/>
              </w:rPr>
            </w:pPr>
            <w:r w:rsidRPr="0051494E">
              <w:rPr>
                <w:b/>
              </w:rPr>
              <w:t>NJ Clean Power Choice</w:t>
            </w:r>
          </w:p>
        </w:tc>
        <w:tc>
          <w:tcPr>
            <w:tcW w:w="270" w:type="dxa"/>
            <w:tcBorders>
              <w:top w:val="nil"/>
              <w:left w:val="nil"/>
              <w:bottom w:val="nil"/>
              <w:right w:val="nil"/>
            </w:tcBorders>
          </w:tcPr>
          <w:p w14:paraId="3990A9BD" w14:textId="77777777" w:rsidR="00BD3F68" w:rsidRDefault="00BD3F68" w:rsidP="002B6EA5">
            <w:pPr>
              <w:pStyle w:val="Heading1"/>
              <w:rPr>
                <w:rFonts w:ascii="Times New Roman" w:hAnsi="Times New Roman"/>
                <w:b w:val="0"/>
              </w:rPr>
            </w:pPr>
          </w:p>
        </w:tc>
        <w:tc>
          <w:tcPr>
            <w:tcW w:w="7470" w:type="dxa"/>
            <w:tcBorders>
              <w:top w:val="nil"/>
              <w:left w:val="nil"/>
              <w:bottom w:val="nil"/>
              <w:right w:val="nil"/>
            </w:tcBorders>
          </w:tcPr>
          <w:p w14:paraId="7DCC77B9" w14:textId="77777777" w:rsidR="00BD3F68" w:rsidRDefault="00BD3F68" w:rsidP="004501AF">
            <w:pPr>
              <w:pStyle w:val="Footer"/>
              <w:tabs>
                <w:tab w:val="clear" w:pos="4320"/>
                <w:tab w:val="clear" w:pos="8640"/>
              </w:tabs>
              <w:ind w:left="1440"/>
            </w:pPr>
          </w:p>
          <w:p w14:paraId="2819F0AA" w14:textId="77777777" w:rsidR="00417547" w:rsidRDefault="00417547" w:rsidP="00417547">
            <w:pPr>
              <w:pStyle w:val="Footer"/>
              <w:tabs>
                <w:tab w:val="clear" w:pos="4320"/>
                <w:tab w:val="clear" w:pos="8640"/>
              </w:tabs>
            </w:pPr>
          </w:p>
          <w:p w14:paraId="0632785D" w14:textId="77777777" w:rsidR="00417547" w:rsidRPr="004F15B5" w:rsidRDefault="00417547" w:rsidP="004F15B5">
            <w:pPr>
              <w:pStyle w:val="Heading1"/>
              <w:rPr>
                <w:rFonts w:ascii="Times New Roman" w:hAnsi="Times New Roman"/>
                <w:sz w:val="32"/>
                <w:szCs w:val="32"/>
              </w:rPr>
            </w:pPr>
            <w:bookmarkStart w:id="26" w:name="_Toc100073522"/>
            <w:r w:rsidRPr="004F15B5">
              <w:rPr>
                <w:rFonts w:ascii="Times New Roman" w:hAnsi="Times New Roman"/>
                <w:sz w:val="32"/>
                <w:szCs w:val="32"/>
              </w:rPr>
              <w:t>New Jersey Notes</w:t>
            </w:r>
            <w:bookmarkEnd w:id="26"/>
          </w:p>
          <w:p w14:paraId="594029A7" w14:textId="77777777" w:rsidR="00417547" w:rsidRDefault="00417547" w:rsidP="00417547">
            <w:pPr>
              <w:pStyle w:val="Footer"/>
              <w:tabs>
                <w:tab w:val="clear" w:pos="4320"/>
                <w:tab w:val="clear" w:pos="8640"/>
              </w:tabs>
            </w:pPr>
          </w:p>
          <w:p w14:paraId="6BFFC6F2" w14:textId="078EDEDE" w:rsidR="00C92976" w:rsidRPr="00C92976" w:rsidRDefault="00C92976" w:rsidP="00417547">
            <w:pPr>
              <w:pStyle w:val="Footer"/>
              <w:tabs>
                <w:tab w:val="clear" w:pos="4320"/>
                <w:tab w:val="clear" w:pos="8640"/>
              </w:tabs>
              <w:rPr>
                <w:bCs/>
              </w:rPr>
            </w:pPr>
            <w:r w:rsidRPr="00C92976">
              <w:rPr>
                <w:bCs/>
              </w:rPr>
              <w:t xml:space="preserve">As per Change Control NJE051, the New Jersey default is 24 months of Historical Usage data. </w:t>
            </w:r>
          </w:p>
          <w:p w14:paraId="26D03D7E" w14:textId="77777777" w:rsidR="00C92976" w:rsidRDefault="00C92976" w:rsidP="00417547">
            <w:pPr>
              <w:pStyle w:val="Footer"/>
              <w:tabs>
                <w:tab w:val="clear" w:pos="4320"/>
                <w:tab w:val="clear" w:pos="8640"/>
              </w:tabs>
              <w:rPr>
                <w:b/>
              </w:rPr>
            </w:pPr>
          </w:p>
          <w:p w14:paraId="62472B9D" w14:textId="77777777" w:rsidR="00C92976" w:rsidRDefault="00C92976" w:rsidP="00417547">
            <w:pPr>
              <w:pStyle w:val="Footer"/>
              <w:tabs>
                <w:tab w:val="clear" w:pos="4320"/>
                <w:tab w:val="clear" w:pos="8640"/>
              </w:tabs>
              <w:rPr>
                <w:b/>
              </w:rPr>
            </w:pPr>
          </w:p>
          <w:p w14:paraId="0D8AC968" w14:textId="1DD3D2B5" w:rsidR="00417547" w:rsidRDefault="00417547" w:rsidP="00417547">
            <w:pPr>
              <w:pStyle w:val="Footer"/>
              <w:tabs>
                <w:tab w:val="clear" w:pos="4320"/>
                <w:tab w:val="clear" w:pos="8640"/>
              </w:tabs>
            </w:pPr>
            <w:r w:rsidRPr="00417547">
              <w:rPr>
                <w:b/>
              </w:rPr>
              <w:t>Atlantic City Electric:</w:t>
            </w:r>
            <w:r>
              <w:t xml:space="preserve">  </w:t>
            </w:r>
            <w:r w:rsidRPr="00417547">
              <w:t>Effective with new CIS, the supplier will receive 867HU for non-interval billed accounts and the 867HI for interval billed accounts.  Historical Usage requests will be processed as follows:</w:t>
            </w:r>
          </w:p>
          <w:tbl>
            <w:tblPr>
              <w:tblStyle w:val="TableGrid"/>
              <w:tblW w:w="4745" w:type="pct"/>
              <w:tblLayout w:type="fixed"/>
              <w:tblLook w:val="04A0" w:firstRow="1" w:lastRow="0" w:firstColumn="1" w:lastColumn="0" w:noHBand="0" w:noVBand="1"/>
            </w:tblPr>
            <w:tblGrid>
              <w:gridCol w:w="1270"/>
              <w:gridCol w:w="2797"/>
              <w:gridCol w:w="1529"/>
              <w:gridCol w:w="1347"/>
            </w:tblGrid>
            <w:tr w:rsidR="00417547" w14:paraId="4501DD7E" w14:textId="77777777" w:rsidTr="0051494E">
              <w:tc>
                <w:tcPr>
                  <w:tcW w:w="915" w:type="pct"/>
                </w:tcPr>
                <w:p w14:paraId="205D572D" w14:textId="77777777" w:rsidR="00417547" w:rsidRPr="006F333C" w:rsidRDefault="00417547" w:rsidP="00F63F9D">
                  <w:pPr>
                    <w:ind w:right="144"/>
                    <w:rPr>
                      <w:b/>
                    </w:rPr>
                  </w:pPr>
                  <w:r>
                    <w:rPr>
                      <w:b/>
                    </w:rPr>
                    <w:t>LIN05</w:t>
                  </w:r>
                </w:p>
              </w:tc>
              <w:tc>
                <w:tcPr>
                  <w:tcW w:w="2014" w:type="pct"/>
                </w:tcPr>
                <w:p w14:paraId="37E61C42" w14:textId="77777777" w:rsidR="00417547" w:rsidRDefault="00417547" w:rsidP="00F63F9D">
                  <w:pPr>
                    <w:ind w:right="144"/>
                    <w:rPr>
                      <w:b/>
                    </w:rPr>
                  </w:pPr>
                  <w:r>
                    <w:rPr>
                      <w:b/>
                    </w:rPr>
                    <w:t>Scenario</w:t>
                  </w:r>
                </w:p>
              </w:tc>
              <w:tc>
                <w:tcPr>
                  <w:tcW w:w="1101" w:type="pct"/>
                </w:tcPr>
                <w:p w14:paraId="11D6F1B0" w14:textId="77777777" w:rsidR="00417547" w:rsidRDefault="00417547" w:rsidP="00F63F9D">
                  <w:pPr>
                    <w:ind w:right="144"/>
                    <w:rPr>
                      <w:b/>
                    </w:rPr>
                  </w:pPr>
                  <w:r>
                    <w:rPr>
                      <w:b/>
                    </w:rPr>
                    <w:t>REF1P Code</w:t>
                  </w:r>
                </w:p>
              </w:tc>
              <w:tc>
                <w:tcPr>
                  <w:tcW w:w="971" w:type="pct"/>
                </w:tcPr>
                <w:p w14:paraId="7E029B04" w14:textId="77777777" w:rsidR="00417547" w:rsidRDefault="00417547" w:rsidP="00F63F9D">
                  <w:pPr>
                    <w:ind w:right="144"/>
                    <w:rPr>
                      <w:b/>
                    </w:rPr>
                  </w:pPr>
                  <w:r>
                    <w:rPr>
                      <w:b/>
                    </w:rPr>
                    <w:t>867 Action</w:t>
                  </w:r>
                </w:p>
              </w:tc>
            </w:tr>
            <w:tr w:rsidR="00417547" w14:paraId="377549FF" w14:textId="77777777" w:rsidTr="0051494E">
              <w:tc>
                <w:tcPr>
                  <w:tcW w:w="915" w:type="pct"/>
                </w:tcPr>
                <w:p w14:paraId="739AFA1F" w14:textId="77777777" w:rsidR="00417547" w:rsidRPr="00897602" w:rsidRDefault="00417547" w:rsidP="00F63F9D">
                  <w:pPr>
                    <w:ind w:right="144"/>
                    <w:rPr>
                      <w:b/>
                    </w:rPr>
                  </w:pPr>
                  <w:r>
                    <w:rPr>
                      <w:sz w:val="16"/>
                      <w:szCs w:val="16"/>
                    </w:rPr>
                    <w:t>LIN05 = HU</w:t>
                  </w:r>
                </w:p>
              </w:tc>
              <w:tc>
                <w:tcPr>
                  <w:tcW w:w="2014" w:type="pct"/>
                </w:tcPr>
                <w:p w14:paraId="1B7A5ED1" w14:textId="77777777" w:rsidR="00417547" w:rsidRPr="0012221F" w:rsidRDefault="00417547" w:rsidP="00F63F9D">
                  <w:pPr>
                    <w:ind w:right="144"/>
                    <w:rPr>
                      <w:sz w:val="16"/>
                      <w:szCs w:val="16"/>
                    </w:rPr>
                  </w:pPr>
                  <w:r>
                    <w:rPr>
                      <w:sz w:val="16"/>
                      <w:szCs w:val="16"/>
                    </w:rPr>
                    <w:t>HU available on non-interval account</w:t>
                  </w:r>
                </w:p>
              </w:tc>
              <w:tc>
                <w:tcPr>
                  <w:tcW w:w="1101" w:type="pct"/>
                </w:tcPr>
                <w:p w14:paraId="40942C9A" w14:textId="77777777" w:rsidR="00417547" w:rsidRPr="0012221F" w:rsidRDefault="00417547" w:rsidP="00F63F9D">
                  <w:pPr>
                    <w:ind w:right="144"/>
                    <w:rPr>
                      <w:sz w:val="16"/>
                      <w:szCs w:val="16"/>
                    </w:rPr>
                  </w:pPr>
                  <w:r>
                    <w:rPr>
                      <w:sz w:val="16"/>
                      <w:szCs w:val="16"/>
                    </w:rPr>
                    <w:t>No REF1P sent</w:t>
                  </w:r>
                </w:p>
              </w:tc>
              <w:tc>
                <w:tcPr>
                  <w:tcW w:w="971" w:type="pct"/>
                </w:tcPr>
                <w:p w14:paraId="0F7FDE06" w14:textId="77777777" w:rsidR="00417547" w:rsidRPr="0012221F" w:rsidRDefault="00417547" w:rsidP="00F63F9D">
                  <w:pPr>
                    <w:ind w:right="144"/>
                    <w:rPr>
                      <w:sz w:val="16"/>
                      <w:szCs w:val="16"/>
                    </w:rPr>
                  </w:pPr>
                  <w:r>
                    <w:rPr>
                      <w:sz w:val="16"/>
                      <w:szCs w:val="16"/>
                    </w:rPr>
                    <w:t>867HU sent</w:t>
                  </w:r>
                </w:p>
              </w:tc>
            </w:tr>
            <w:tr w:rsidR="00417547" w14:paraId="42F754A0" w14:textId="77777777" w:rsidTr="0051494E">
              <w:tc>
                <w:tcPr>
                  <w:tcW w:w="915" w:type="pct"/>
                </w:tcPr>
                <w:p w14:paraId="29A48FDC" w14:textId="77777777" w:rsidR="00417547" w:rsidRPr="0012221F" w:rsidRDefault="00417547" w:rsidP="00F63F9D">
                  <w:pPr>
                    <w:ind w:right="144"/>
                    <w:rPr>
                      <w:sz w:val="16"/>
                      <w:szCs w:val="16"/>
                    </w:rPr>
                  </w:pPr>
                  <w:r>
                    <w:rPr>
                      <w:sz w:val="16"/>
                      <w:szCs w:val="16"/>
                    </w:rPr>
                    <w:t>LIN05 = HU</w:t>
                  </w:r>
                </w:p>
              </w:tc>
              <w:tc>
                <w:tcPr>
                  <w:tcW w:w="2014" w:type="pct"/>
                </w:tcPr>
                <w:p w14:paraId="292FA4B1" w14:textId="77777777" w:rsidR="00417547" w:rsidRPr="0012221F" w:rsidRDefault="00417547" w:rsidP="00F63F9D">
                  <w:pPr>
                    <w:ind w:right="144"/>
                    <w:rPr>
                      <w:sz w:val="16"/>
                      <w:szCs w:val="16"/>
                    </w:rPr>
                  </w:pPr>
                  <w:r>
                    <w:rPr>
                      <w:sz w:val="16"/>
                      <w:szCs w:val="16"/>
                    </w:rPr>
                    <w:t>HU not available</w:t>
                  </w:r>
                </w:p>
              </w:tc>
              <w:tc>
                <w:tcPr>
                  <w:tcW w:w="1101" w:type="pct"/>
                </w:tcPr>
                <w:p w14:paraId="23CDF5DD" w14:textId="77777777" w:rsidR="00417547" w:rsidRPr="0012221F" w:rsidRDefault="00417547" w:rsidP="00F63F9D">
                  <w:pPr>
                    <w:ind w:right="144"/>
                    <w:rPr>
                      <w:sz w:val="16"/>
                      <w:szCs w:val="16"/>
                    </w:rPr>
                  </w:pPr>
                  <w:r>
                    <w:rPr>
                      <w:sz w:val="16"/>
                      <w:szCs w:val="16"/>
                    </w:rPr>
                    <w:t>REF1P = HUU</w:t>
                  </w:r>
                </w:p>
              </w:tc>
              <w:tc>
                <w:tcPr>
                  <w:tcW w:w="971" w:type="pct"/>
                </w:tcPr>
                <w:p w14:paraId="2F5DF7C7" w14:textId="77777777" w:rsidR="00417547" w:rsidRPr="0012221F" w:rsidRDefault="00417547" w:rsidP="00F63F9D">
                  <w:pPr>
                    <w:ind w:right="144"/>
                    <w:rPr>
                      <w:sz w:val="16"/>
                      <w:szCs w:val="16"/>
                    </w:rPr>
                  </w:pPr>
                  <w:r>
                    <w:rPr>
                      <w:sz w:val="16"/>
                      <w:szCs w:val="16"/>
                    </w:rPr>
                    <w:t>No 867 sent</w:t>
                  </w:r>
                </w:p>
              </w:tc>
            </w:tr>
            <w:tr w:rsidR="00417547" w14:paraId="6C94D997" w14:textId="77777777" w:rsidTr="0051494E">
              <w:tc>
                <w:tcPr>
                  <w:tcW w:w="915" w:type="pct"/>
                </w:tcPr>
                <w:p w14:paraId="257654F8" w14:textId="77777777" w:rsidR="00417547" w:rsidRPr="0012221F" w:rsidRDefault="00417547" w:rsidP="00F63F9D">
                  <w:pPr>
                    <w:ind w:right="144"/>
                    <w:rPr>
                      <w:sz w:val="16"/>
                      <w:szCs w:val="16"/>
                    </w:rPr>
                  </w:pPr>
                  <w:r>
                    <w:rPr>
                      <w:sz w:val="16"/>
                      <w:szCs w:val="16"/>
                    </w:rPr>
                    <w:t>LIN05 = HI</w:t>
                  </w:r>
                </w:p>
              </w:tc>
              <w:tc>
                <w:tcPr>
                  <w:tcW w:w="2014" w:type="pct"/>
                </w:tcPr>
                <w:p w14:paraId="47A67593" w14:textId="77777777" w:rsidR="00417547" w:rsidRPr="0012221F" w:rsidRDefault="00417547" w:rsidP="00F63F9D">
                  <w:pPr>
                    <w:ind w:right="144"/>
                    <w:rPr>
                      <w:sz w:val="16"/>
                      <w:szCs w:val="16"/>
                    </w:rPr>
                  </w:pPr>
                  <w:r>
                    <w:rPr>
                      <w:sz w:val="16"/>
                      <w:szCs w:val="16"/>
                    </w:rPr>
                    <w:t>HI available</w:t>
                  </w:r>
                </w:p>
              </w:tc>
              <w:tc>
                <w:tcPr>
                  <w:tcW w:w="1101" w:type="pct"/>
                </w:tcPr>
                <w:p w14:paraId="57F96D2E" w14:textId="77777777" w:rsidR="00417547" w:rsidRPr="0012221F" w:rsidRDefault="00417547" w:rsidP="00F63F9D">
                  <w:pPr>
                    <w:ind w:right="144"/>
                    <w:rPr>
                      <w:sz w:val="16"/>
                      <w:szCs w:val="16"/>
                    </w:rPr>
                  </w:pPr>
                  <w:r>
                    <w:rPr>
                      <w:sz w:val="16"/>
                      <w:szCs w:val="16"/>
                    </w:rPr>
                    <w:t>No REF1P sent</w:t>
                  </w:r>
                </w:p>
              </w:tc>
              <w:tc>
                <w:tcPr>
                  <w:tcW w:w="971" w:type="pct"/>
                </w:tcPr>
                <w:p w14:paraId="16DE6351" w14:textId="77777777" w:rsidR="00417547" w:rsidRPr="0012221F" w:rsidRDefault="00417547" w:rsidP="00F63F9D">
                  <w:pPr>
                    <w:ind w:right="144"/>
                    <w:rPr>
                      <w:sz w:val="16"/>
                      <w:szCs w:val="16"/>
                    </w:rPr>
                  </w:pPr>
                  <w:r>
                    <w:rPr>
                      <w:sz w:val="16"/>
                      <w:szCs w:val="16"/>
                    </w:rPr>
                    <w:t>867HI sent</w:t>
                  </w:r>
                </w:p>
              </w:tc>
            </w:tr>
            <w:tr w:rsidR="00417547" w14:paraId="693F9DAB" w14:textId="77777777" w:rsidTr="0051494E">
              <w:tc>
                <w:tcPr>
                  <w:tcW w:w="915" w:type="pct"/>
                </w:tcPr>
                <w:p w14:paraId="256C546B" w14:textId="77777777" w:rsidR="00417547" w:rsidRPr="0012221F" w:rsidRDefault="00417547" w:rsidP="00F63F9D">
                  <w:pPr>
                    <w:ind w:right="144"/>
                    <w:rPr>
                      <w:sz w:val="16"/>
                      <w:szCs w:val="16"/>
                    </w:rPr>
                  </w:pPr>
                  <w:r>
                    <w:rPr>
                      <w:sz w:val="16"/>
                      <w:szCs w:val="16"/>
                    </w:rPr>
                    <w:t>LIN05 = HI</w:t>
                  </w:r>
                </w:p>
              </w:tc>
              <w:tc>
                <w:tcPr>
                  <w:tcW w:w="2014" w:type="pct"/>
                </w:tcPr>
                <w:p w14:paraId="47EF4957" w14:textId="77777777" w:rsidR="00417547" w:rsidRPr="0012221F" w:rsidRDefault="00417547" w:rsidP="00F63F9D">
                  <w:pPr>
                    <w:ind w:right="144"/>
                    <w:rPr>
                      <w:sz w:val="16"/>
                      <w:szCs w:val="16"/>
                    </w:rPr>
                  </w:pPr>
                  <w:r>
                    <w:rPr>
                      <w:sz w:val="16"/>
                      <w:szCs w:val="16"/>
                    </w:rPr>
                    <w:t>Neither  historical interval detail or  summary data available</w:t>
                  </w:r>
                </w:p>
              </w:tc>
              <w:tc>
                <w:tcPr>
                  <w:tcW w:w="1101" w:type="pct"/>
                </w:tcPr>
                <w:p w14:paraId="41DD587C" w14:textId="77777777" w:rsidR="00417547" w:rsidRPr="0012221F" w:rsidRDefault="00417547" w:rsidP="00F63F9D">
                  <w:pPr>
                    <w:ind w:right="144"/>
                    <w:rPr>
                      <w:sz w:val="16"/>
                      <w:szCs w:val="16"/>
                    </w:rPr>
                  </w:pPr>
                  <w:r>
                    <w:rPr>
                      <w:sz w:val="16"/>
                      <w:szCs w:val="16"/>
                    </w:rPr>
                    <w:t>REF1P = HIU</w:t>
                  </w:r>
                </w:p>
              </w:tc>
              <w:tc>
                <w:tcPr>
                  <w:tcW w:w="971" w:type="pct"/>
                </w:tcPr>
                <w:p w14:paraId="63986AA1" w14:textId="77777777" w:rsidR="00417547" w:rsidRPr="0012221F" w:rsidRDefault="00417547" w:rsidP="00F63F9D">
                  <w:pPr>
                    <w:ind w:right="144"/>
                    <w:rPr>
                      <w:sz w:val="16"/>
                      <w:szCs w:val="16"/>
                    </w:rPr>
                  </w:pPr>
                  <w:r>
                    <w:rPr>
                      <w:sz w:val="16"/>
                      <w:szCs w:val="16"/>
                    </w:rPr>
                    <w:t>No 867 sent</w:t>
                  </w:r>
                </w:p>
              </w:tc>
            </w:tr>
            <w:tr w:rsidR="00417547" w14:paraId="1B4CEC02" w14:textId="77777777" w:rsidTr="0051494E">
              <w:tc>
                <w:tcPr>
                  <w:tcW w:w="915" w:type="pct"/>
                </w:tcPr>
                <w:p w14:paraId="48909AA3" w14:textId="77777777" w:rsidR="00417547" w:rsidRPr="0012221F" w:rsidRDefault="00417547" w:rsidP="00F63F9D">
                  <w:pPr>
                    <w:ind w:right="144"/>
                    <w:rPr>
                      <w:sz w:val="16"/>
                      <w:szCs w:val="16"/>
                    </w:rPr>
                  </w:pPr>
                  <w:r>
                    <w:rPr>
                      <w:sz w:val="16"/>
                      <w:szCs w:val="16"/>
                    </w:rPr>
                    <w:t>LIN05 = HI</w:t>
                  </w:r>
                </w:p>
              </w:tc>
              <w:tc>
                <w:tcPr>
                  <w:tcW w:w="2014" w:type="pct"/>
                </w:tcPr>
                <w:p w14:paraId="6E89402B" w14:textId="77777777" w:rsidR="00417547" w:rsidRPr="0012221F" w:rsidRDefault="00417547" w:rsidP="00F63F9D">
                  <w:pPr>
                    <w:ind w:right="144"/>
                    <w:rPr>
                      <w:sz w:val="16"/>
                      <w:szCs w:val="16"/>
                    </w:rPr>
                  </w:pPr>
                  <w:r>
                    <w:rPr>
                      <w:sz w:val="16"/>
                      <w:szCs w:val="16"/>
                    </w:rPr>
                    <w:t>HI data unavailable BUT summary HU data is available</w:t>
                  </w:r>
                </w:p>
              </w:tc>
              <w:tc>
                <w:tcPr>
                  <w:tcW w:w="1101" w:type="pct"/>
                </w:tcPr>
                <w:p w14:paraId="226FB379" w14:textId="77777777" w:rsidR="00417547" w:rsidRPr="0012221F" w:rsidRDefault="00417547" w:rsidP="00F63F9D">
                  <w:pPr>
                    <w:ind w:right="144"/>
                    <w:rPr>
                      <w:sz w:val="16"/>
                      <w:szCs w:val="16"/>
                    </w:rPr>
                  </w:pPr>
                  <w:r>
                    <w:rPr>
                      <w:sz w:val="16"/>
                      <w:szCs w:val="16"/>
                    </w:rPr>
                    <w:t>No REF1P sent</w:t>
                  </w:r>
                </w:p>
              </w:tc>
              <w:tc>
                <w:tcPr>
                  <w:tcW w:w="971" w:type="pct"/>
                </w:tcPr>
                <w:p w14:paraId="3244FA8E" w14:textId="77777777" w:rsidR="00417547" w:rsidRPr="0012221F" w:rsidRDefault="00417547" w:rsidP="00F63F9D">
                  <w:pPr>
                    <w:ind w:right="144"/>
                    <w:rPr>
                      <w:sz w:val="16"/>
                      <w:szCs w:val="16"/>
                    </w:rPr>
                  </w:pPr>
                  <w:r>
                    <w:rPr>
                      <w:sz w:val="16"/>
                      <w:szCs w:val="16"/>
                    </w:rPr>
                    <w:t>867HU sent</w:t>
                  </w:r>
                </w:p>
              </w:tc>
            </w:tr>
            <w:tr w:rsidR="00417547" w14:paraId="2474511C" w14:textId="77777777" w:rsidTr="0051494E">
              <w:tc>
                <w:tcPr>
                  <w:tcW w:w="915" w:type="pct"/>
                </w:tcPr>
                <w:p w14:paraId="7106DB12" w14:textId="77777777" w:rsidR="00417547" w:rsidRPr="0012221F" w:rsidRDefault="00417547" w:rsidP="00F63F9D">
                  <w:pPr>
                    <w:ind w:right="144"/>
                    <w:rPr>
                      <w:sz w:val="16"/>
                      <w:szCs w:val="16"/>
                    </w:rPr>
                  </w:pPr>
                  <w:r>
                    <w:rPr>
                      <w:sz w:val="16"/>
                      <w:szCs w:val="16"/>
                    </w:rPr>
                    <w:t>LIN05 = HI</w:t>
                  </w:r>
                </w:p>
              </w:tc>
              <w:tc>
                <w:tcPr>
                  <w:tcW w:w="2014" w:type="pct"/>
                </w:tcPr>
                <w:p w14:paraId="2F0F3348" w14:textId="77777777" w:rsidR="00417547" w:rsidRPr="0012221F" w:rsidRDefault="00417547" w:rsidP="00F63F9D">
                  <w:pPr>
                    <w:ind w:right="144"/>
                    <w:rPr>
                      <w:sz w:val="16"/>
                      <w:szCs w:val="16"/>
                    </w:rPr>
                  </w:pPr>
                  <w:r>
                    <w:rPr>
                      <w:sz w:val="16"/>
                      <w:szCs w:val="16"/>
                    </w:rPr>
                    <w:t>HI request on non-interval account</w:t>
                  </w:r>
                </w:p>
              </w:tc>
              <w:tc>
                <w:tcPr>
                  <w:tcW w:w="1101" w:type="pct"/>
                </w:tcPr>
                <w:p w14:paraId="752F20CD" w14:textId="77777777" w:rsidR="00417547" w:rsidRPr="0012221F" w:rsidRDefault="00417547" w:rsidP="00F63F9D">
                  <w:pPr>
                    <w:ind w:right="144"/>
                    <w:rPr>
                      <w:sz w:val="16"/>
                      <w:szCs w:val="16"/>
                    </w:rPr>
                  </w:pPr>
                  <w:r>
                    <w:rPr>
                      <w:sz w:val="16"/>
                      <w:szCs w:val="16"/>
                    </w:rPr>
                    <w:t>No REF1P sent</w:t>
                  </w:r>
                </w:p>
              </w:tc>
              <w:tc>
                <w:tcPr>
                  <w:tcW w:w="971" w:type="pct"/>
                </w:tcPr>
                <w:p w14:paraId="2C0A5BE6" w14:textId="77777777" w:rsidR="00417547" w:rsidRPr="0012221F" w:rsidRDefault="00417547" w:rsidP="00F63F9D">
                  <w:pPr>
                    <w:ind w:right="144"/>
                    <w:rPr>
                      <w:sz w:val="16"/>
                      <w:szCs w:val="16"/>
                    </w:rPr>
                  </w:pPr>
                  <w:r>
                    <w:rPr>
                      <w:sz w:val="16"/>
                      <w:szCs w:val="16"/>
                    </w:rPr>
                    <w:t>867HU sent</w:t>
                  </w:r>
                </w:p>
              </w:tc>
            </w:tr>
          </w:tbl>
          <w:p w14:paraId="1D586EC0" w14:textId="77777777" w:rsidR="004501AF" w:rsidRDefault="004501AF" w:rsidP="00417547">
            <w:pPr>
              <w:pStyle w:val="Footer"/>
              <w:tabs>
                <w:tab w:val="clear" w:pos="4320"/>
                <w:tab w:val="clear" w:pos="8640"/>
              </w:tabs>
            </w:pPr>
          </w:p>
          <w:p w14:paraId="649D6B7A" w14:textId="77777777" w:rsidR="004501AF" w:rsidRDefault="004501AF" w:rsidP="004501AF">
            <w:r w:rsidRPr="004501AF">
              <w:rPr>
                <w:b/>
              </w:rPr>
              <w:t xml:space="preserve">Rockland Electric Company:  </w:t>
            </w:r>
            <w:r>
              <w:t xml:space="preserve">follows the New York EDI 867 Historical Usage standard.   The NY standard does not include PTD*FG loop which is required for the other NJ electric utilities in PJM.   </w:t>
            </w:r>
          </w:p>
          <w:p w14:paraId="06311C36" w14:textId="77777777" w:rsidR="004501AF" w:rsidRDefault="004501AF" w:rsidP="005C6A88">
            <w:pPr>
              <w:pStyle w:val="ListParagraph"/>
              <w:numPr>
                <w:ilvl w:val="0"/>
                <w:numId w:val="18"/>
              </w:numPr>
            </w:pPr>
            <w:r>
              <w:t>Rockland Electric sends PLC in REFPR segment of BQ loop</w:t>
            </w:r>
          </w:p>
          <w:p w14:paraId="251404E2" w14:textId="77777777" w:rsidR="004501AF" w:rsidRDefault="004501AF" w:rsidP="005C6A88">
            <w:pPr>
              <w:pStyle w:val="ListParagraph"/>
              <w:numPr>
                <w:ilvl w:val="0"/>
                <w:numId w:val="18"/>
              </w:numPr>
            </w:pPr>
            <w:r>
              <w:t>NSPL is provided manually upon request, contact Rockland Electric for details</w:t>
            </w:r>
          </w:p>
          <w:p w14:paraId="0C0C0D99" w14:textId="0F159BC0" w:rsidR="008D287F" w:rsidRDefault="008D287F" w:rsidP="00417547">
            <w:pPr>
              <w:pStyle w:val="Footer"/>
              <w:tabs>
                <w:tab w:val="clear" w:pos="4320"/>
                <w:tab w:val="clear" w:pos="8640"/>
              </w:tabs>
            </w:pPr>
          </w:p>
          <w:p w14:paraId="45726299" w14:textId="77777777" w:rsidR="00A55753" w:rsidRDefault="00A55753" w:rsidP="008D287F">
            <w:pPr>
              <w:pStyle w:val="Footer"/>
              <w:tabs>
                <w:tab w:val="clear" w:pos="4320"/>
                <w:tab w:val="clear" w:pos="8640"/>
              </w:tabs>
            </w:pPr>
          </w:p>
          <w:p w14:paraId="79EBC602" w14:textId="788E420E" w:rsidR="008D287F" w:rsidRPr="008D287F" w:rsidRDefault="008D287F" w:rsidP="0051494E">
            <w:pPr>
              <w:pStyle w:val="Footer"/>
              <w:tabs>
                <w:tab w:val="clear" w:pos="4320"/>
                <w:tab w:val="clear" w:pos="8640"/>
              </w:tabs>
            </w:pPr>
            <w:r w:rsidRPr="008D287F">
              <w:t>NJ EDI Change Control Electric 016 mandates specific data requirements in support of net metered customers</w:t>
            </w:r>
          </w:p>
          <w:p w14:paraId="6518244C" w14:textId="77777777" w:rsidR="008D287F" w:rsidRPr="008D287F" w:rsidRDefault="008D287F" w:rsidP="00417547">
            <w:pPr>
              <w:pStyle w:val="Footer"/>
              <w:tabs>
                <w:tab w:val="clear" w:pos="4320"/>
                <w:tab w:val="clear" w:pos="8640"/>
              </w:tabs>
            </w:pPr>
          </w:p>
          <w:p w14:paraId="6A357543" w14:textId="5351D219" w:rsidR="008D287F" w:rsidRPr="008D287F" w:rsidRDefault="008D287F" w:rsidP="005C6A88">
            <w:pPr>
              <w:pStyle w:val="Footer"/>
              <w:numPr>
                <w:ilvl w:val="0"/>
                <w:numId w:val="18"/>
              </w:numPr>
              <w:tabs>
                <w:tab w:val="clear" w:pos="4320"/>
                <w:tab w:val="clear" w:pos="8640"/>
              </w:tabs>
              <w:rPr>
                <w:b/>
              </w:rPr>
            </w:pPr>
            <w:r w:rsidRPr="008D287F">
              <w:t>SU (Account Services Summary) Loop –reports consumption summarized/totalized for account by unit of measure for net metered customers.   (</w:t>
            </w:r>
            <w:r w:rsidR="002D672A">
              <w:t xml:space="preserve">used by </w:t>
            </w:r>
            <w:r w:rsidRPr="008D287F">
              <w:t xml:space="preserve">Atlantic City Electric) </w:t>
            </w:r>
          </w:p>
          <w:p w14:paraId="1FE07CA2" w14:textId="77777777" w:rsidR="008D287F" w:rsidRDefault="008D287F" w:rsidP="00AA5EBE">
            <w:pPr>
              <w:pStyle w:val="Footer"/>
              <w:numPr>
                <w:ilvl w:val="0"/>
                <w:numId w:val="34"/>
              </w:numPr>
              <w:tabs>
                <w:tab w:val="clear" w:pos="4320"/>
                <w:tab w:val="clear" w:pos="8640"/>
              </w:tabs>
            </w:pPr>
            <w:r w:rsidRPr="008D287F">
              <w:t>When the customer’s</w:t>
            </w:r>
            <w:r>
              <w:t xml:space="preserve"> consumption is greater than generation for a given service period, the KH will be reported as net consumption (QTY01 w/actual = QD or estimated = KA) with the total generation subtracted from total consumption.   </w:t>
            </w:r>
          </w:p>
          <w:p w14:paraId="021A1EE8" w14:textId="77777777" w:rsidR="008D287F" w:rsidRDefault="008D287F" w:rsidP="00AA5EBE">
            <w:pPr>
              <w:pStyle w:val="Footer"/>
              <w:numPr>
                <w:ilvl w:val="0"/>
                <w:numId w:val="34"/>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3F206BC5" w14:textId="77777777" w:rsidR="008D287F" w:rsidRDefault="008D287F" w:rsidP="00AA5EBE">
            <w:pPr>
              <w:pStyle w:val="Footer"/>
              <w:numPr>
                <w:ilvl w:val="0"/>
                <w:numId w:val="34"/>
              </w:numPr>
              <w:tabs>
                <w:tab w:val="clear" w:pos="4320"/>
                <w:tab w:val="clear" w:pos="8640"/>
              </w:tabs>
            </w:pPr>
            <w:r>
              <w:t>In either scenario, the QTY02 will never be signed negative.</w:t>
            </w:r>
          </w:p>
          <w:p w14:paraId="59D334F7" w14:textId="77777777" w:rsidR="002D672A" w:rsidRDefault="002D672A" w:rsidP="002D672A">
            <w:pPr>
              <w:pStyle w:val="Footer"/>
              <w:tabs>
                <w:tab w:val="clear" w:pos="4320"/>
                <w:tab w:val="clear" w:pos="8640"/>
              </w:tabs>
              <w:ind w:left="720"/>
            </w:pPr>
          </w:p>
          <w:p w14:paraId="16A3D4C1" w14:textId="77777777" w:rsidR="008D287F" w:rsidRPr="00283C65" w:rsidRDefault="008D287F" w:rsidP="005C6A88">
            <w:pPr>
              <w:pStyle w:val="Footer"/>
              <w:numPr>
                <w:ilvl w:val="0"/>
                <w:numId w:val="18"/>
              </w:numPr>
              <w:tabs>
                <w:tab w:val="clear" w:pos="4320"/>
                <w:tab w:val="clear" w:pos="8640"/>
              </w:tabs>
              <w:rPr>
                <w:b/>
              </w:rPr>
            </w:pPr>
            <w:r w:rsidRPr="00283C65">
              <w:t>SU (Account Services Summary) Loop –report</w:t>
            </w:r>
            <w:r>
              <w:t xml:space="preserve">ing both </w:t>
            </w:r>
            <w:r w:rsidRPr="00283C65">
              <w:t xml:space="preserve">consumption </w:t>
            </w:r>
            <w:r>
              <w:t>and billed usage</w:t>
            </w:r>
            <w:r w:rsidRPr="00283C65">
              <w:t xml:space="preserve"> for net metered customers.   (</w:t>
            </w:r>
            <w:r w:rsidR="002D672A">
              <w:t xml:space="preserve">used by </w:t>
            </w:r>
            <w:r>
              <w:t>PSE&amp;G Only)</w:t>
            </w:r>
          </w:p>
          <w:p w14:paraId="2625AE9B" w14:textId="5DAC75A7" w:rsidR="008D287F" w:rsidRPr="00283C65" w:rsidRDefault="008D287F" w:rsidP="00645C7A">
            <w:pPr>
              <w:pStyle w:val="Footer"/>
              <w:numPr>
                <w:ilvl w:val="0"/>
                <w:numId w:val="35"/>
              </w:numPr>
              <w:tabs>
                <w:tab w:val="clear" w:pos="4320"/>
                <w:tab w:val="clear" w:pos="8640"/>
              </w:tabs>
            </w:pPr>
            <w:r>
              <w:t>Reports</w:t>
            </w:r>
            <w:r w:rsidRPr="00283C65">
              <w:t xml:space="preserve"> customer’s </w:t>
            </w:r>
            <w:r w:rsidR="00F64882">
              <w:t>billed usage in the QTY01 = QD.   This value is the billed usage amount which is the net of the generation/</w:t>
            </w:r>
            <w:r w:rsidR="00645C7A">
              <w:t>consumption.</w:t>
            </w:r>
            <w:r w:rsidRPr="00283C65">
              <w:t xml:space="preserve">   </w:t>
            </w:r>
          </w:p>
          <w:p w14:paraId="0EA83685" w14:textId="77777777" w:rsidR="008D287F" w:rsidRPr="00283C65" w:rsidRDefault="00F64882" w:rsidP="00645C7A">
            <w:pPr>
              <w:pStyle w:val="Footer"/>
              <w:numPr>
                <w:ilvl w:val="0"/>
                <w:numId w:val="35"/>
              </w:numPr>
              <w:tabs>
                <w:tab w:val="clear" w:pos="4320"/>
                <w:tab w:val="clear" w:pos="8640"/>
              </w:tabs>
            </w:pPr>
            <w:r>
              <w:t xml:space="preserve">Reports customer’s actual KH consumption in the MEA segment.   The QTY01 less the MEA03 = customer’s generation KH. </w:t>
            </w:r>
            <w:r w:rsidR="008D287F" w:rsidRPr="00283C65">
              <w:t xml:space="preserve">  </w:t>
            </w:r>
          </w:p>
          <w:p w14:paraId="6640475C" w14:textId="77777777" w:rsidR="008D287F" w:rsidRPr="00283C65" w:rsidRDefault="008D287F" w:rsidP="00645C7A">
            <w:pPr>
              <w:pStyle w:val="Footer"/>
              <w:numPr>
                <w:ilvl w:val="0"/>
                <w:numId w:val="35"/>
              </w:numPr>
              <w:tabs>
                <w:tab w:val="clear" w:pos="4320"/>
                <w:tab w:val="clear" w:pos="8640"/>
              </w:tabs>
            </w:pPr>
            <w:r w:rsidRPr="00283C65">
              <w:t>In either</w:t>
            </w:r>
            <w:r w:rsidR="00F64882">
              <w:t xml:space="preserve"> location (</w:t>
            </w:r>
            <w:r w:rsidRPr="00283C65">
              <w:t>QTY02</w:t>
            </w:r>
            <w:r w:rsidR="00F64882">
              <w:t>/MEA03) the value</w:t>
            </w:r>
            <w:r w:rsidRPr="00283C65">
              <w:t xml:space="preserve"> will never be signed negative.</w:t>
            </w:r>
          </w:p>
          <w:p w14:paraId="4AFE735B" w14:textId="02E75916" w:rsidR="008D287F" w:rsidRDefault="008D287F" w:rsidP="00417547">
            <w:pPr>
              <w:pStyle w:val="Footer"/>
              <w:tabs>
                <w:tab w:val="clear" w:pos="4320"/>
                <w:tab w:val="clear" w:pos="8640"/>
              </w:tabs>
            </w:pPr>
          </w:p>
          <w:p w14:paraId="176671D9" w14:textId="6BF725F2" w:rsidR="005C6A88" w:rsidRPr="00283C65" w:rsidRDefault="005C6A88" w:rsidP="005C6A88">
            <w:pPr>
              <w:pStyle w:val="Footer"/>
              <w:numPr>
                <w:ilvl w:val="0"/>
                <w:numId w:val="18"/>
              </w:numPr>
              <w:tabs>
                <w:tab w:val="clear" w:pos="4320"/>
                <w:tab w:val="clear" w:pos="8640"/>
              </w:tabs>
              <w:rPr>
                <w:b/>
              </w:rPr>
            </w:pPr>
            <w:r w:rsidRPr="00283C65">
              <w:t>SU (Account Services Summary) Loop –report</w:t>
            </w:r>
            <w:r>
              <w:t xml:space="preserve">s both </w:t>
            </w:r>
            <w:r w:rsidRPr="00283C65">
              <w:t xml:space="preserve">consumption </w:t>
            </w:r>
            <w:r>
              <w:t>and generation</w:t>
            </w:r>
            <w:r w:rsidRPr="00283C65">
              <w:t xml:space="preserve"> </w:t>
            </w:r>
            <w:r>
              <w:t>in separate SU loops</w:t>
            </w:r>
            <w:r w:rsidRPr="00283C65">
              <w:t>. (</w:t>
            </w:r>
            <w:r>
              <w:t>used by FirstEnergy/JCP&amp;L Only)</w:t>
            </w:r>
          </w:p>
          <w:p w14:paraId="7B645E36" w14:textId="0E8696BD" w:rsidR="005C6A88" w:rsidRDefault="005C6A88" w:rsidP="00645C7A">
            <w:pPr>
              <w:pStyle w:val="Footer"/>
              <w:numPr>
                <w:ilvl w:val="0"/>
                <w:numId w:val="36"/>
              </w:numPr>
              <w:tabs>
                <w:tab w:val="clear" w:pos="4320"/>
                <w:tab w:val="clear" w:pos="8640"/>
              </w:tabs>
            </w:pPr>
            <w:r w:rsidRPr="00B46C4F">
              <w:t xml:space="preserve">In the consumption loop, the </w:t>
            </w:r>
            <w:r>
              <w:t xml:space="preserve">KH </w:t>
            </w:r>
            <w:r w:rsidRPr="00B46C4F">
              <w:t xml:space="preserve">usage will be reported in quantity delivered </w:t>
            </w:r>
            <w:r>
              <w:t xml:space="preserve">(actual = QD or estimated = KA) and the REF*6W Delivery Channel will be “1”.  </w:t>
            </w:r>
          </w:p>
          <w:p w14:paraId="547F343A" w14:textId="46A937CF" w:rsidR="005C6A88" w:rsidRDefault="005C6A88" w:rsidP="00645C7A">
            <w:pPr>
              <w:pStyle w:val="Footer"/>
              <w:numPr>
                <w:ilvl w:val="0"/>
                <w:numId w:val="36"/>
              </w:numPr>
              <w:tabs>
                <w:tab w:val="clear" w:pos="4320"/>
                <w:tab w:val="clear" w:pos="8640"/>
              </w:tabs>
            </w:pPr>
            <w:r>
              <w:t>In the generation loop, the KH usage will be reported as generation delivered (actual = 87 or estimated = 9H).  The REF*6W Delivery Channel will be “2”.</w:t>
            </w:r>
          </w:p>
          <w:p w14:paraId="2F038397" w14:textId="77777777" w:rsidR="005C6A88" w:rsidRPr="00D05927" w:rsidRDefault="005C6A88" w:rsidP="00645C7A">
            <w:pPr>
              <w:pStyle w:val="Footer"/>
              <w:numPr>
                <w:ilvl w:val="0"/>
                <w:numId w:val="36"/>
              </w:numPr>
              <w:tabs>
                <w:tab w:val="clear" w:pos="4320"/>
                <w:tab w:val="clear" w:pos="8640"/>
              </w:tabs>
            </w:pPr>
            <w:r>
              <w:lastRenderedPageBreak/>
              <w:t>The QTY02 will never be signed negative.</w:t>
            </w:r>
          </w:p>
          <w:p w14:paraId="0051585E" w14:textId="77777777" w:rsidR="0051494E" w:rsidRDefault="0051494E" w:rsidP="00417547">
            <w:pPr>
              <w:pStyle w:val="Footer"/>
              <w:tabs>
                <w:tab w:val="clear" w:pos="4320"/>
                <w:tab w:val="clear" w:pos="8640"/>
              </w:tabs>
            </w:pPr>
          </w:p>
          <w:p w14:paraId="18CE69E0" w14:textId="77777777" w:rsidR="008D287F" w:rsidRDefault="008D287F" w:rsidP="002D672A">
            <w:pPr>
              <w:pStyle w:val="Footer"/>
              <w:tabs>
                <w:tab w:val="clear" w:pos="4320"/>
                <w:tab w:val="clear" w:pos="8640"/>
              </w:tabs>
            </w:pPr>
          </w:p>
          <w:p w14:paraId="1E9C4938" w14:textId="0348F618" w:rsidR="005C6A88" w:rsidRDefault="005C6A88" w:rsidP="002D672A">
            <w:pPr>
              <w:pStyle w:val="Footer"/>
              <w:tabs>
                <w:tab w:val="clear" w:pos="4320"/>
                <w:tab w:val="clear" w:pos="8640"/>
              </w:tabs>
            </w:pPr>
            <w:r w:rsidRPr="00FD1260">
              <w:t>Pursuant to Board Order, Docket No. QO18040393, the Clean Power Choice Program is coming to an end</w:t>
            </w:r>
            <w:r>
              <w:t xml:space="preserve">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bl>
    <w:p w14:paraId="78C808B2" w14:textId="77777777" w:rsidR="00F63F9D" w:rsidRDefault="00F63F9D" w:rsidP="008D287F">
      <w:pPr>
        <w:pStyle w:val="Heading1"/>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CA19F2" w14:paraId="60914591" w14:textId="77777777" w:rsidTr="001920FA">
        <w:trPr>
          <w:trHeight w:val="530"/>
        </w:trPr>
        <w:tc>
          <w:tcPr>
            <w:tcW w:w="2142" w:type="dxa"/>
            <w:tcBorders>
              <w:top w:val="nil"/>
              <w:left w:val="nil"/>
              <w:bottom w:val="nil"/>
            </w:tcBorders>
          </w:tcPr>
          <w:p w14:paraId="20C23B5A" w14:textId="77777777" w:rsidR="00CA19F2" w:rsidRDefault="00CA19F2" w:rsidP="001920FA">
            <w:pPr>
              <w:pStyle w:val="Heading7"/>
            </w:pPr>
          </w:p>
          <w:p w14:paraId="566B9CFF" w14:textId="77777777" w:rsidR="00CA19F2" w:rsidRDefault="00CA19F2" w:rsidP="001920FA">
            <w:pPr>
              <w:pStyle w:val="Heading7"/>
            </w:pPr>
          </w:p>
          <w:p w14:paraId="7972D067" w14:textId="77777777" w:rsidR="00CA19F2" w:rsidRDefault="00CA19F2" w:rsidP="001920FA">
            <w:pPr>
              <w:pStyle w:val="Heading7"/>
            </w:pPr>
          </w:p>
          <w:p w14:paraId="44B20397" w14:textId="77777777" w:rsidR="00CA19F2" w:rsidRDefault="00CA19F2" w:rsidP="001920FA">
            <w:pPr>
              <w:pStyle w:val="Heading7"/>
            </w:pPr>
          </w:p>
          <w:p w14:paraId="7C40A193" w14:textId="77777777" w:rsidR="00CA19F2" w:rsidRDefault="00CA19F2" w:rsidP="001920FA">
            <w:pPr>
              <w:pStyle w:val="Heading7"/>
            </w:pPr>
          </w:p>
          <w:p w14:paraId="56838FEB" w14:textId="77777777" w:rsidR="00CA19F2" w:rsidRPr="00F63F9D" w:rsidRDefault="00CA19F2" w:rsidP="001920FA">
            <w:pPr>
              <w:jc w:val="right"/>
              <w:rPr>
                <w:b/>
              </w:rPr>
            </w:pPr>
            <w:r>
              <w:rPr>
                <w:b/>
              </w:rPr>
              <w:t>Historical Usage Information</w:t>
            </w:r>
          </w:p>
          <w:p w14:paraId="10350C9B" w14:textId="77777777" w:rsidR="00CA19F2" w:rsidRDefault="00CA19F2" w:rsidP="001920FA"/>
          <w:p w14:paraId="5E314ECE" w14:textId="77777777" w:rsidR="00CA19F2" w:rsidRPr="0051494E" w:rsidRDefault="00CA19F2" w:rsidP="001920FA">
            <w:pPr>
              <w:rPr>
                <w:b/>
              </w:rPr>
            </w:pPr>
          </w:p>
        </w:tc>
        <w:tc>
          <w:tcPr>
            <w:tcW w:w="270" w:type="dxa"/>
            <w:tcBorders>
              <w:top w:val="nil"/>
              <w:left w:val="nil"/>
              <w:bottom w:val="nil"/>
              <w:right w:val="nil"/>
            </w:tcBorders>
          </w:tcPr>
          <w:p w14:paraId="24A90D07" w14:textId="77777777" w:rsidR="00CA19F2" w:rsidRDefault="00CA19F2" w:rsidP="001920FA">
            <w:pPr>
              <w:pStyle w:val="Heading1"/>
              <w:rPr>
                <w:rFonts w:ascii="Times New Roman" w:hAnsi="Times New Roman"/>
                <w:b w:val="0"/>
              </w:rPr>
            </w:pPr>
          </w:p>
        </w:tc>
        <w:tc>
          <w:tcPr>
            <w:tcW w:w="7470" w:type="dxa"/>
            <w:tcBorders>
              <w:top w:val="nil"/>
              <w:left w:val="nil"/>
              <w:bottom w:val="nil"/>
              <w:right w:val="nil"/>
            </w:tcBorders>
          </w:tcPr>
          <w:p w14:paraId="0465975E" w14:textId="77777777" w:rsidR="00CA19F2" w:rsidRDefault="00CA19F2" w:rsidP="001920FA">
            <w:pPr>
              <w:pStyle w:val="Footer"/>
              <w:tabs>
                <w:tab w:val="clear" w:pos="4320"/>
                <w:tab w:val="clear" w:pos="8640"/>
              </w:tabs>
              <w:ind w:left="1440"/>
            </w:pPr>
          </w:p>
          <w:p w14:paraId="486CB21C" w14:textId="77777777" w:rsidR="00CA19F2" w:rsidRDefault="00CA19F2" w:rsidP="001920FA">
            <w:pPr>
              <w:pStyle w:val="Footer"/>
              <w:tabs>
                <w:tab w:val="clear" w:pos="4320"/>
                <w:tab w:val="clear" w:pos="8640"/>
              </w:tabs>
            </w:pPr>
          </w:p>
          <w:p w14:paraId="0CF9C886" w14:textId="77777777" w:rsidR="00CA19F2" w:rsidRPr="004F15B5" w:rsidRDefault="00CA19F2" w:rsidP="001920FA">
            <w:pPr>
              <w:pStyle w:val="Heading1"/>
              <w:rPr>
                <w:rFonts w:ascii="Times New Roman" w:hAnsi="Times New Roman"/>
                <w:sz w:val="32"/>
                <w:szCs w:val="32"/>
              </w:rPr>
            </w:pPr>
            <w:bookmarkStart w:id="27" w:name="_Toc100073523"/>
            <w:r>
              <w:rPr>
                <w:rFonts w:ascii="Times New Roman" w:hAnsi="Times New Roman"/>
                <w:sz w:val="32"/>
                <w:szCs w:val="32"/>
              </w:rPr>
              <w:t>Delaware Notes</w:t>
            </w:r>
            <w:bookmarkEnd w:id="27"/>
          </w:p>
          <w:p w14:paraId="658E62D1" w14:textId="77777777" w:rsidR="00CA19F2" w:rsidRDefault="00CA19F2" w:rsidP="001920FA">
            <w:pPr>
              <w:pStyle w:val="Footer"/>
              <w:tabs>
                <w:tab w:val="clear" w:pos="4320"/>
                <w:tab w:val="clear" w:pos="8640"/>
              </w:tabs>
            </w:pPr>
          </w:p>
          <w:p w14:paraId="2271D73A" w14:textId="77777777" w:rsidR="00CA19F2" w:rsidRPr="00C92976" w:rsidRDefault="00CA19F2" w:rsidP="001920FA">
            <w:pPr>
              <w:pStyle w:val="Footer"/>
              <w:tabs>
                <w:tab w:val="clear" w:pos="4320"/>
                <w:tab w:val="clear" w:pos="8640"/>
              </w:tabs>
              <w:rPr>
                <w:bCs/>
              </w:rPr>
            </w:pPr>
            <w:r w:rsidRPr="00C92976">
              <w:rPr>
                <w:bCs/>
              </w:rPr>
              <w:t xml:space="preserve">As per </w:t>
            </w:r>
            <w:r>
              <w:rPr>
                <w:bCs/>
              </w:rPr>
              <w:t>MD EDI CC 063</w:t>
            </w:r>
            <w:r w:rsidRPr="00C92976">
              <w:rPr>
                <w:bCs/>
              </w:rPr>
              <w:t xml:space="preserve">, the </w:t>
            </w:r>
            <w:r>
              <w:rPr>
                <w:bCs/>
              </w:rPr>
              <w:t>Delaware</w:t>
            </w:r>
            <w:r w:rsidRPr="00C92976">
              <w:rPr>
                <w:bCs/>
              </w:rPr>
              <w:t xml:space="preserve"> default is 24 months of Historical Usage data. </w:t>
            </w:r>
          </w:p>
          <w:p w14:paraId="045A83BF" w14:textId="77777777" w:rsidR="00CA19F2" w:rsidRDefault="00CA19F2" w:rsidP="001920FA">
            <w:pPr>
              <w:pStyle w:val="Footer"/>
              <w:tabs>
                <w:tab w:val="clear" w:pos="4320"/>
                <w:tab w:val="clear" w:pos="8640"/>
              </w:tabs>
              <w:rPr>
                <w:b/>
              </w:rPr>
            </w:pPr>
          </w:p>
          <w:p w14:paraId="1F7CE84B" w14:textId="77777777" w:rsidR="00CA19F2" w:rsidRDefault="00CA19F2" w:rsidP="001920FA">
            <w:pPr>
              <w:pStyle w:val="Footer"/>
              <w:tabs>
                <w:tab w:val="clear" w:pos="4320"/>
                <w:tab w:val="clear" w:pos="8640"/>
              </w:tabs>
              <w:rPr>
                <w:b/>
              </w:rPr>
            </w:pPr>
          </w:p>
          <w:p w14:paraId="15E837AD" w14:textId="77777777" w:rsidR="00CA19F2" w:rsidRDefault="00CA19F2" w:rsidP="001920FA">
            <w:pPr>
              <w:pStyle w:val="Footer"/>
              <w:tabs>
                <w:tab w:val="clear" w:pos="4320"/>
                <w:tab w:val="clear" w:pos="8640"/>
              </w:tabs>
            </w:pPr>
          </w:p>
          <w:p w14:paraId="08ACA4B1" w14:textId="77777777" w:rsidR="00CA19F2" w:rsidRPr="008D287F" w:rsidRDefault="00CA19F2" w:rsidP="001920FA">
            <w:pPr>
              <w:pStyle w:val="Footer"/>
              <w:tabs>
                <w:tab w:val="clear" w:pos="4320"/>
                <w:tab w:val="clear" w:pos="8640"/>
              </w:tabs>
            </w:pPr>
          </w:p>
          <w:p w14:paraId="6236E0A8" w14:textId="77777777" w:rsidR="00CA19F2" w:rsidRDefault="00CA19F2" w:rsidP="001920FA">
            <w:pPr>
              <w:pStyle w:val="Footer"/>
              <w:tabs>
                <w:tab w:val="clear" w:pos="4320"/>
                <w:tab w:val="clear" w:pos="8640"/>
              </w:tabs>
              <w:ind w:left="720"/>
            </w:pPr>
          </w:p>
          <w:p w14:paraId="6E557C5F" w14:textId="77777777" w:rsidR="00CA19F2" w:rsidRDefault="00CA19F2" w:rsidP="001920FA">
            <w:pPr>
              <w:pStyle w:val="Footer"/>
              <w:tabs>
                <w:tab w:val="clear" w:pos="4320"/>
                <w:tab w:val="clear" w:pos="8640"/>
              </w:tabs>
            </w:pPr>
          </w:p>
        </w:tc>
      </w:tr>
    </w:tbl>
    <w:p w14:paraId="2D027D7D" w14:textId="77777777" w:rsidR="00F0343A" w:rsidRDefault="00F0343A">
      <w:pPr>
        <w:pStyle w:val="Heading1"/>
        <w:jc w:val="center"/>
        <w:rPr>
          <w:rFonts w:ascii="Times New Roman" w:hAnsi="Times New Roman"/>
          <w:sz w:val="44"/>
        </w:rPr>
      </w:pPr>
      <w:r>
        <w:br w:type="page"/>
      </w:r>
      <w:bookmarkStart w:id="28" w:name="_Toc470595439"/>
      <w:bookmarkStart w:id="29" w:name="_Toc478788711"/>
      <w:bookmarkStart w:id="30" w:name="_Toc478964055"/>
      <w:bookmarkStart w:id="31" w:name="_Toc493255433"/>
      <w:bookmarkStart w:id="32" w:name="_Toc535209190"/>
      <w:bookmarkStart w:id="33" w:name="_Toc535209221"/>
      <w:bookmarkStart w:id="34" w:name="_Toc535220496"/>
      <w:bookmarkStart w:id="35" w:name="_Toc58862468"/>
      <w:bookmarkStart w:id="36" w:name="_Toc58863862"/>
      <w:bookmarkStart w:id="37" w:name="_Toc72118102"/>
      <w:bookmarkStart w:id="38" w:name="_Toc100073524"/>
      <w:r>
        <w:rPr>
          <w:rFonts w:ascii="Times New Roman" w:hAnsi="Times New Roman"/>
          <w:sz w:val="44"/>
        </w:rPr>
        <w:lastRenderedPageBreak/>
        <w:t>How to Use the Implementation Guideline</w:t>
      </w:r>
      <w:bookmarkEnd w:id="28"/>
      <w:bookmarkEnd w:id="29"/>
      <w:bookmarkEnd w:id="30"/>
      <w:bookmarkEnd w:id="31"/>
      <w:bookmarkEnd w:id="32"/>
      <w:bookmarkEnd w:id="33"/>
      <w:bookmarkEnd w:id="34"/>
      <w:bookmarkEnd w:id="35"/>
      <w:bookmarkEnd w:id="36"/>
      <w:bookmarkEnd w:id="37"/>
      <w:bookmarkEnd w:id="38"/>
    </w:p>
    <w:p w14:paraId="539502BE" w14:textId="77777777" w:rsidR="00F0343A" w:rsidRDefault="00F0343A">
      <w:pPr>
        <w:tabs>
          <w:tab w:val="right" w:pos="1800"/>
          <w:tab w:val="left" w:pos="2160"/>
        </w:tabs>
        <w:ind w:left="2160" w:hanging="2160"/>
        <w:rPr>
          <w:sz w:val="22"/>
        </w:rPr>
      </w:pPr>
    </w:p>
    <w:p w14:paraId="1697272A" w14:textId="77777777" w:rsidR="00F0343A" w:rsidRDefault="00000000">
      <w:pPr>
        <w:tabs>
          <w:tab w:val="right" w:pos="1800"/>
          <w:tab w:val="left" w:pos="2160"/>
        </w:tabs>
        <w:ind w:left="2160" w:hanging="2160"/>
        <w:rPr>
          <w:b/>
        </w:rPr>
      </w:pPr>
      <w:r>
        <w:rPr>
          <w:noProof/>
        </w:rPr>
        <w:pict w14:anchorId="674A4D55">
          <v:shapetype id="_x0000_t202" coordsize="21600,21600" o:spt="202" path="m,l,21600r21600,l21600,xe">
            <v:stroke joinstyle="miter"/>
            <v:path gradientshapeok="t" o:connecttype="rect"/>
          </v:shapetype>
          <v:shape id="Text Box 23" o:spid="_x0000_s2050" type="#_x0000_t202" style="position:absolute;left:0;text-align:left;margin-left:417.6pt;margin-top:18.7pt;width:86.4pt;height:115.2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M0CHKorAgAAUwQAAA4AAAAAAAAAAAAAAAAALgIAAGRy&#10;cy9lMm9Eb2MueG1sUEsBAi0AFAAGAAgAAAAhABAMnMjgAAAACwEAAA8AAAAAAAAAAAAAAAAAhQQA&#10;AGRycy9kb3ducmV2LnhtbFBLBQYAAAAABAAEAPMAAACSBQAAAAA=&#10;" o:allowincell="f">
            <v:textbox style="mso-next-textbox:#Text Box 23">
              <w:txbxContent>
                <w:p w14:paraId="6AC8FF94" w14:textId="77777777" w:rsidR="009B7BF4" w:rsidRDefault="009B7BF4">
                  <w:r>
                    <w:t>This section is used to show the X12 Rules for this segment.  You must look further into the grayboxes below for State Rules.</w:t>
                  </w:r>
                </w:p>
              </w:txbxContent>
            </v:textbox>
          </v:shape>
        </w:pict>
      </w:r>
      <w:r>
        <w:rPr>
          <w:b/>
          <w:noProof/>
        </w:rPr>
        <w:pict w14:anchorId="288597BD">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2060" type="#_x0000_t88" style="position:absolute;left:0;text-align:left;margin-left:374.4pt;margin-top:7.45pt;width:43.2pt;height:136.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w:r>
      <w:r w:rsidR="00F0343A">
        <w:rPr>
          <w:b/>
        </w:rPr>
        <w:tab/>
        <w:t>Segment:</w:t>
      </w:r>
      <w:r w:rsidR="00F0343A">
        <w:rPr>
          <w:b/>
        </w:rPr>
        <w:tab/>
      </w:r>
      <w:r w:rsidR="00F0343A">
        <w:rPr>
          <w:b/>
          <w:sz w:val="40"/>
        </w:rPr>
        <w:t xml:space="preserve">REF </w:t>
      </w:r>
      <w:r w:rsidR="00F0343A">
        <w:rPr>
          <w:b/>
        </w:rPr>
        <w:t>Reference Identification</w:t>
      </w:r>
    </w:p>
    <w:p w14:paraId="3FC63E90" w14:textId="77777777" w:rsidR="00F0343A" w:rsidRDefault="00F0343A">
      <w:pPr>
        <w:tabs>
          <w:tab w:val="right" w:pos="1800"/>
          <w:tab w:val="left" w:pos="2160"/>
        </w:tabs>
        <w:ind w:left="2160" w:hanging="2160"/>
      </w:pPr>
      <w:r>
        <w:rPr>
          <w:b/>
        </w:rPr>
        <w:tab/>
        <w:t>Position:</w:t>
      </w:r>
      <w:r>
        <w:rPr>
          <w:b/>
        </w:rPr>
        <w:tab/>
      </w:r>
      <w:r>
        <w:t>030</w:t>
      </w:r>
      <w:r>
        <w:tab/>
      </w:r>
      <w:r>
        <w:tab/>
      </w:r>
    </w:p>
    <w:p w14:paraId="335AFF04"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44F61B16" w14:textId="77777777" w:rsidR="00F0343A" w:rsidRDefault="00F0343A">
      <w:pPr>
        <w:tabs>
          <w:tab w:val="right" w:pos="1800"/>
          <w:tab w:val="left" w:pos="2160"/>
        </w:tabs>
        <w:ind w:left="2160" w:hanging="2160"/>
      </w:pPr>
      <w:r>
        <w:tab/>
      </w:r>
      <w:r>
        <w:rPr>
          <w:b/>
        </w:rPr>
        <w:t>Level:</w:t>
      </w:r>
      <w:r>
        <w:tab/>
        <w:t>Detail</w:t>
      </w:r>
    </w:p>
    <w:p w14:paraId="307A04A4" w14:textId="77777777" w:rsidR="00F0343A" w:rsidRDefault="00F0343A">
      <w:pPr>
        <w:tabs>
          <w:tab w:val="right" w:pos="1800"/>
          <w:tab w:val="left" w:pos="2160"/>
        </w:tabs>
        <w:ind w:left="2160" w:hanging="2160"/>
      </w:pPr>
      <w:r>
        <w:tab/>
      </w:r>
      <w:r>
        <w:rPr>
          <w:b/>
        </w:rPr>
        <w:t>Usage:</w:t>
      </w:r>
      <w:r>
        <w:tab/>
        <w:t>Optional</w:t>
      </w:r>
    </w:p>
    <w:p w14:paraId="5410E5C3" w14:textId="77777777" w:rsidR="00F0343A" w:rsidRDefault="00F0343A">
      <w:pPr>
        <w:tabs>
          <w:tab w:val="right" w:pos="1800"/>
          <w:tab w:val="left" w:pos="2160"/>
        </w:tabs>
        <w:ind w:left="2160" w:hanging="2160"/>
      </w:pPr>
      <w:r>
        <w:tab/>
      </w:r>
      <w:r>
        <w:rPr>
          <w:b/>
        </w:rPr>
        <w:t>Max Use:</w:t>
      </w:r>
      <w:r>
        <w:tab/>
        <w:t>&gt;1</w:t>
      </w:r>
    </w:p>
    <w:p w14:paraId="274B500B" w14:textId="77777777" w:rsidR="00F0343A" w:rsidRDefault="00F0343A">
      <w:pPr>
        <w:tabs>
          <w:tab w:val="right" w:pos="1800"/>
          <w:tab w:val="left" w:pos="2160"/>
        </w:tabs>
        <w:ind w:left="2160" w:hanging="2160"/>
      </w:pPr>
      <w:r>
        <w:tab/>
      </w:r>
      <w:r>
        <w:rPr>
          <w:b/>
        </w:rPr>
        <w:t>Purpose:</w:t>
      </w:r>
      <w:r>
        <w:tab/>
        <w:t>To specify identifying information</w:t>
      </w:r>
    </w:p>
    <w:p w14:paraId="0F4A868C"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39186674" w14:textId="77777777" w:rsidR="00F0343A" w:rsidRDefault="00F0343A">
      <w:pPr>
        <w:numPr>
          <w:ilvl w:val="0"/>
          <w:numId w:val="2"/>
        </w:numPr>
        <w:tabs>
          <w:tab w:val="right" w:pos="1800"/>
          <w:tab w:val="left" w:pos="2160"/>
        </w:tabs>
      </w:pPr>
      <w:r>
        <w:t>If either C04003 or C04004 is present, then the other is required.</w:t>
      </w:r>
    </w:p>
    <w:p w14:paraId="781F2F74" w14:textId="77777777" w:rsidR="00F0343A" w:rsidRDefault="00F0343A">
      <w:pPr>
        <w:numPr>
          <w:ilvl w:val="0"/>
          <w:numId w:val="2"/>
        </w:numPr>
        <w:tabs>
          <w:tab w:val="right" w:pos="1800"/>
          <w:tab w:val="left" w:pos="2160"/>
        </w:tabs>
      </w:pPr>
      <w:r>
        <w:t>If either C04005 or C04006 is present, then the other is required.</w:t>
      </w:r>
    </w:p>
    <w:p w14:paraId="5F6C61A3" w14:textId="77777777" w:rsidR="00F0343A" w:rsidRDefault="00F0343A">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5BEA84A7" w14:textId="77777777" w:rsidR="00F0343A" w:rsidRDefault="00000000">
      <w:pPr>
        <w:tabs>
          <w:tab w:val="right" w:pos="1800"/>
          <w:tab w:val="left" w:pos="2160"/>
          <w:tab w:val="left" w:pos="2520"/>
        </w:tabs>
        <w:ind w:left="2520" w:hanging="2520"/>
      </w:pPr>
      <w:r>
        <w:rPr>
          <w:noProof/>
        </w:rPr>
        <w:pict w14:anchorId="281AE9AE">
          <v:shape id="Text Box 19" o:spid="_x0000_s2051" type="#_x0000_t202" style="position:absolute;left:0;text-align:left;margin-left:331.2pt;margin-top:9.6pt;width:165.6pt;height:43.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XkRiisCAABYBAAADgAAAAAAAAAAAAAAAAAuAgAAZHJz&#10;L2Uyb0RvYy54bWxQSwECLQAUAAYACAAAACEAVO56ZN8AAAAKAQAADwAAAAAAAAAAAAAAAACFBAAA&#10;ZHJzL2Rvd25yZXYueG1sUEsFBgAAAAAEAAQA8wAAAJEFAAAAAA==&#10;" o:allowincell="f">
            <v:textbox style="mso-next-textbox:#Text Box 19">
              <w:txbxContent>
                <w:p w14:paraId="28597E48" w14:textId="77777777" w:rsidR="009B7BF4" w:rsidRDefault="009B7BF4">
                  <w:r>
                    <w:t>The “Notes:” section generally contains notes by the Utility Industry Group (UIG).</w:t>
                  </w:r>
                </w:p>
              </w:txbxContent>
            </v:textbox>
          </v:shape>
        </w:pict>
      </w:r>
      <w:r>
        <w:rPr>
          <w:noProof/>
        </w:rPr>
        <w:pict w14:anchorId="2B837EA5">
          <v:shape id="AutoShape 18" o:spid="_x0000_s2059" type="#_x0000_t88" style="position:absolute;left:0;text-align:left;margin-left:316.8pt;margin-top:9.6pt;width:7.2pt;height:14.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w:r>
      <w:r w:rsidR="00F0343A">
        <w:tab/>
      </w:r>
      <w:r w:rsidR="00F0343A">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F0343A" w14:paraId="13B27B15" w14:textId="77777777">
        <w:tc>
          <w:tcPr>
            <w:tcW w:w="1944" w:type="dxa"/>
            <w:tcBorders>
              <w:bottom w:val="nil"/>
            </w:tcBorders>
          </w:tcPr>
          <w:p w14:paraId="4EEFDDB9" w14:textId="77777777" w:rsidR="00F0343A" w:rsidRDefault="00F0343A">
            <w:pPr>
              <w:ind w:right="144"/>
              <w:jc w:val="right"/>
              <w:rPr>
                <w:b/>
                <w:noProof/>
              </w:rPr>
            </w:pPr>
            <w:r>
              <w:rPr>
                <w:b/>
                <w:noProof/>
              </w:rPr>
              <w:t>Notes:</w:t>
            </w:r>
          </w:p>
        </w:tc>
        <w:tc>
          <w:tcPr>
            <w:tcW w:w="216" w:type="dxa"/>
            <w:tcBorders>
              <w:bottom w:val="nil"/>
            </w:tcBorders>
          </w:tcPr>
          <w:p w14:paraId="6319E0FD" w14:textId="77777777" w:rsidR="00F0343A" w:rsidRDefault="00F0343A">
            <w:pPr>
              <w:ind w:right="144"/>
              <w:jc w:val="right"/>
              <w:rPr>
                <w:sz w:val="24"/>
              </w:rPr>
            </w:pPr>
          </w:p>
        </w:tc>
        <w:tc>
          <w:tcPr>
            <w:tcW w:w="3960" w:type="dxa"/>
            <w:gridSpan w:val="2"/>
            <w:tcBorders>
              <w:bottom w:val="nil"/>
            </w:tcBorders>
            <w:shd w:val="pct5" w:color="auto" w:fill="FFFFFF"/>
          </w:tcPr>
          <w:p w14:paraId="72D9417E" w14:textId="77777777" w:rsidR="00F0343A" w:rsidRDefault="00F0343A">
            <w:pPr>
              <w:ind w:right="144"/>
            </w:pPr>
            <w:r>
              <w:t>Recommended by UIG</w:t>
            </w:r>
          </w:p>
        </w:tc>
      </w:tr>
      <w:tr w:rsidR="00F0343A" w14:paraId="48A25AAF" w14:textId="77777777">
        <w:trPr>
          <w:trHeight w:val="1070"/>
        </w:trPr>
        <w:tc>
          <w:tcPr>
            <w:tcW w:w="1944" w:type="dxa"/>
            <w:tcBorders>
              <w:bottom w:val="nil"/>
            </w:tcBorders>
          </w:tcPr>
          <w:p w14:paraId="4128954B" w14:textId="77777777" w:rsidR="00F0343A" w:rsidRDefault="00000000">
            <w:pPr>
              <w:ind w:right="144"/>
              <w:jc w:val="right"/>
              <w:rPr>
                <w:b/>
              </w:rPr>
            </w:pPr>
            <w:r>
              <w:rPr>
                <w:b/>
                <w:noProof/>
              </w:rPr>
              <w:pict w14:anchorId="6E9E4FE3">
                <v:shape id="Text Box 15" o:spid="_x0000_s2052" type="#_x0000_t202" style="position:absolute;left:0;text-align:left;margin-left:352.8pt;margin-top:40.55pt;width:151.2pt;height:50.4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6/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e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AqYT6/LAIAAFgEAAAOAAAAAAAAAAAAAAAAAC4CAABk&#10;cnMvZTJvRG9jLnhtbFBLAQItABQABgAIAAAAIQCIT1JS4AAAAAsBAAAPAAAAAAAAAAAAAAAAAIYE&#10;AABkcnMvZG93bnJldi54bWxQSwUGAAAAAAQABADzAAAAkwUAAAAA&#10;" o:allowincell="f">
                  <v:textbox style="mso-next-textbox:#Text Box 15">
                    <w:txbxContent>
                      <w:p w14:paraId="31E44B42" w14:textId="77777777" w:rsidR="009B7BF4" w:rsidRDefault="009B7BF4">
                        <w:r>
                          <w:t>This section is used to show the individual State’s Rules for implementation of this segment.</w:t>
                        </w:r>
                      </w:p>
                    </w:txbxContent>
                  </v:textbox>
                </v:shape>
              </w:pict>
            </w:r>
            <w:r>
              <w:rPr>
                <w:noProof/>
              </w:rPr>
              <w:pict w14:anchorId="4A6BB066">
                <v:shape id="AutoShape 14" o:spid="_x0000_s2058" type="#_x0000_t88" style="position:absolute;left:0;text-align:left;margin-left:309.6pt;margin-top:4.55pt;width:36pt;height:100.8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w:r>
            <w:r w:rsidR="00F0343A">
              <w:rPr>
                <w:b/>
              </w:rPr>
              <w:t>PA Use:</w:t>
            </w:r>
          </w:p>
        </w:tc>
        <w:tc>
          <w:tcPr>
            <w:tcW w:w="216" w:type="dxa"/>
            <w:tcBorders>
              <w:bottom w:val="nil"/>
            </w:tcBorders>
          </w:tcPr>
          <w:p w14:paraId="4CF42EB8" w14:textId="77777777" w:rsidR="00F0343A" w:rsidRDefault="00F0343A">
            <w:pPr>
              <w:ind w:right="144"/>
              <w:jc w:val="right"/>
              <w:rPr>
                <w:sz w:val="24"/>
              </w:rPr>
            </w:pPr>
          </w:p>
        </w:tc>
        <w:tc>
          <w:tcPr>
            <w:tcW w:w="3960" w:type="dxa"/>
            <w:gridSpan w:val="2"/>
            <w:tcBorders>
              <w:bottom w:val="nil"/>
            </w:tcBorders>
            <w:shd w:val="pct5" w:color="auto" w:fill="FFFFFF"/>
          </w:tcPr>
          <w:p w14:paraId="4EB125D4" w14:textId="77777777" w:rsidR="00F0343A" w:rsidRDefault="00F0343A">
            <w:pPr>
              <w:ind w:right="144"/>
            </w:pPr>
            <w:r>
              <w:t>Must be identical to account number as it appears on the customer’s bill, excluding punctuation (spaces, dashes, etc.).  Significant leading and trailing zeros must be included.</w:t>
            </w:r>
          </w:p>
          <w:p w14:paraId="7D051FD0" w14:textId="77777777" w:rsidR="00F0343A" w:rsidRDefault="00F0343A">
            <w:pPr>
              <w:ind w:right="144"/>
            </w:pPr>
          </w:p>
        </w:tc>
      </w:tr>
      <w:tr w:rsidR="00F0343A" w14:paraId="222DF0F9" w14:textId="77777777">
        <w:trPr>
          <w:cantSplit/>
        </w:trPr>
        <w:tc>
          <w:tcPr>
            <w:tcW w:w="1944" w:type="dxa"/>
            <w:tcBorders>
              <w:top w:val="nil"/>
            </w:tcBorders>
          </w:tcPr>
          <w:p w14:paraId="177DC99D" w14:textId="77777777" w:rsidR="00F0343A" w:rsidRDefault="00F0343A">
            <w:pPr>
              <w:ind w:right="144"/>
              <w:jc w:val="right"/>
              <w:rPr>
                <w:b/>
              </w:rPr>
            </w:pPr>
          </w:p>
        </w:tc>
        <w:tc>
          <w:tcPr>
            <w:tcW w:w="216" w:type="dxa"/>
            <w:tcBorders>
              <w:top w:val="nil"/>
            </w:tcBorders>
          </w:tcPr>
          <w:p w14:paraId="4FAC3DF0" w14:textId="77777777" w:rsidR="00F0343A" w:rsidRDefault="00F0343A">
            <w:pPr>
              <w:ind w:right="144"/>
              <w:jc w:val="right"/>
              <w:rPr>
                <w:sz w:val="24"/>
              </w:rPr>
            </w:pPr>
          </w:p>
        </w:tc>
        <w:tc>
          <w:tcPr>
            <w:tcW w:w="1980" w:type="dxa"/>
            <w:tcBorders>
              <w:top w:val="nil"/>
            </w:tcBorders>
            <w:shd w:val="pct5" w:color="auto" w:fill="FFFFFF"/>
          </w:tcPr>
          <w:p w14:paraId="1DD0F8FB" w14:textId="77777777" w:rsidR="00F0343A" w:rsidRDefault="00F0343A">
            <w:pPr>
              <w:ind w:right="144"/>
            </w:pPr>
            <w:r>
              <w:t>Request:</w:t>
            </w:r>
          </w:p>
          <w:p w14:paraId="74EC7206" w14:textId="77777777" w:rsidR="00F0343A" w:rsidRDefault="00F0343A">
            <w:pPr>
              <w:ind w:right="144"/>
            </w:pPr>
            <w:r>
              <w:t>Accept Response:</w:t>
            </w:r>
          </w:p>
          <w:p w14:paraId="2DDF3CE7" w14:textId="77777777" w:rsidR="00F0343A" w:rsidRDefault="00F0343A">
            <w:pPr>
              <w:ind w:right="144"/>
            </w:pPr>
            <w:r>
              <w:t>Reject Response:</w:t>
            </w:r>
          </w:p>
        </w:tc>
        <w:tc>
          <w:tcPr>
            <w:tcW w:w="1980" w:type="dxa"/>
            <w:tcBorders>
              <w:top w:val="nil"/>
            </w:tcBorders>
            <w:shd w:val="pct5" w:color="auto" w:fill="FFFFFF"/>
          </w:tcPr>
          <w:p w14:paraId="683032F9" w14:textId="77777777" w:rsidR="00F0343A" w:rsidRDefault="00F0343A">
            <w:pPr>
              <w:ind w:right="144"/>
            </w:pPr>
            <w:r>
              <w:t>Required</w:t>
            </w:r>
          </w:p>
          <w:p w14:paraId="1C20581F" w14:textId="77777777" w:rsidR="00F0343A" w:rsidRDefault="00F0343A">
            <w:pPr>
              <w:ind w:right="144"/>
            </w:pPr>
            <w:r>
              <w:t>Required</w:t>
            </w:r>
          </w:p>
          <w:p w14:paraId="1FE152B0" w14:textId="77777777" w:rsidR="00F0343A" w:rsidRDefault="00F0343A">
            <w:pPr>
              <w:ind w:right="144"/>
            </w:pPr>
            <w:r>
              <w:t xml:space="preserve">Required </w:t>
            </w:r>
          </w:p>
        </w:tc>
      </w:tr>
      <w:tr w:rsidR="00F0343A" w14:paraId="10174B8C" w14:textId="77777777">
        <w:tc>
          <w:tcPr>
            <w:tcW w:w="1944" w:type="dxa"/>
          </w:tcPr>
          <w:p w14:paraId="57823B6D" w14:textId="77777777" w:rsidR="00F0343A" w:rsidRDefault="00F0343A">
            <w:pPr>
              <w:ind w:right="144"/>
              <w:jc w:val="right"/>
              <w:rPr>
                <w:b/>
              </w:rPr>
            </w:pPr>
            <w:r>
              <w:rPr>
                <w:b/>
              </w:rPr>
              <w:t>NJ Use:</w:t>
            </w:r>
          </w:p>
        </w:tc>
        <w:tc>
          <w:tcPr>
            <w:tcW w:w="216" w:type="dxa"/>
          </w:tcPr>
          <w:p w14:paraId="3A2E9C90" w14:textId="77777777" w:rsidR="00F0343A" w:rsidRDefault="00F0343A">
            <w:pPr>
              <w:ind w:right="144"/>
              <w:jc w:val="right"/>
              <w:rPr>
                <w:sz w:val="24"/>
              </w:rPr>
            </w:pPr>
          </w:p>
        </w:tc>
        <w:tc>
          <w:tcPr>
            <w:tcW w:w="3960" w:type="dxa"/>
            <w:gridSpan w:val="2"/>
            <w:shd w:val="pct5" w:color="auto" w:fill="FFFFFF"/>
          </w:tcPr>
          <w:p w14:paraId="29392398" w14:textId="77777777" w:rsidR="00F0343A" w:rsidRDefault="00F0343A">
            <w:pPr>
              <w:ind w:right="144"/>
            </w:pPr>
            <w:r>
              <w:t>Same as PA</w:t>
            </w:r>
          </w:p>
        </w:tc>
      </w:tr>
      <w:tr w:rsidR="00F0343A" w14:paraId="4644BD52" w14:textId="77777777">
        <w:tc>
          <w:tcPr>
            <w:tcW w:w="1944" w:type="dxa"/>
          </w:tcPr>
          <w:p w14:paraId="68B9FEB7" w14:textId="77777777" w:rsidR="00F0343A" w:rsidRDefault="00000000">
            <w:pPr>
              <w:ind w:right="144"/>
              <w:jc w:val="right"/>
              <w:rPr>
                <w:b/>
              </w:rPr>
            </w:pPr>
            <w:r>
              <w:rPr>
                <w:noProof/>
              </w:rPr>
              <w:pict w14:anchorId="205B197D">
                <v:shape id="Text Box 21" o:spid="_x0000_s2053" type="#_x0000_t202" style="position:absolute;left:0;text-align:left;margin-left:324pt;margin-top:7.7pt;width:115.2pt;height:21.6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" o:allowincell="f">
                  <v:textbox style="mso-next-textbox:#Text Box 21">
                    <w:txbxContent>
                      <w:p w14:paraId="7BE77474" w14:textId="77777777" w:rsidR="009B7BF4" w:rsidRDefault="009B7BF4">
                        <w:r>
                          <w:t>One or more examples.</w:t>
                        </w:r>
                      </w:p>
                    </w:txbxContent>
                  </v:textbox>
                </v:shape>
              </w:pict>
            </w:r>
            <w:r>
              <w:rPr>
                <w:noProof/>
              </w:rPr>
              <w:pict w14:anchorId="61EDA17B">
                <v:shape id="AutoShape 20" o:spid="_x0000_s2057" type="#_x0000_t88" style="position:absolute;left:0;text-align:left;margin-left:309.6pt;margin-top:.5pt;width:7.2pt;height:14.4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w:r>
            <w:r w:rsidR="00F0343A">
              <w:rPr>
                <w:b/>
              </w:rPr>
              <w:t>Example:</w:t>
            </w:r>
          </w:p>
        </w:tc>
        <w:tc>
          <w:tcPr>
            <w:tcW w:w="216" w:type="dxa"/>
          </w:tcPr>
          <w:p w14:paraId="426DAFE9" w14:textId="77777777" w:rsidR="00F0343A" w:rsidRDefault="00F0343A">
            <w:pPr>
              <w:ind w:right="144"/>
              <w:jc w:val="right"/>
              <w:rPr>
                <w:sz w:val="24"/>
              </w:rPr>
            </w:pPr>
          </w:p>
        </w:tc>
        <w:tc>
          <w:tcPr>
            <w:tcW w:w="3960" w:type="dxa"/>
            <w:gridSpan w:val="2"/>
            <w:shd w:val="pct5" w:color="auto" w:fill="FFFFFF"/>
          </w:tcPr>
          <w:p w14:paraId="05025A09" w14:textId="77777777" w:rsidR="00F0343A" w:rsidRDefault="00F0343A">
            <w:pPr>
              <w:ind w:right="144"/>
            </w:pPr>
            <w:r>
              <w:t>REF*12*2931839200</w:t>
            </w:r>
          </w:p>
        </w:tc>
      </w:tr>
    </w:tbl>
    <w:p w14:paraId="561FD984" w14:textId="77777777" w:rsidR="00F0343A" w:rsidRDefault="00F0343A"/>
    <w:p w14:paraId="1EE877EB" w14:textId="77777777" w:rsidR="00F0343A" w:rsidRDefault="00F0343A"/>
    <w:p w14:paraId="574D397A" w14:textId="77777777" w:rsidR="00F0343A" w:rsidRDefault="00F0343A">
      <w:pPr>
        <w:jc w:val="center"/>
        <w:rPr>
          <w:b/>
        </w:rPr>
      </w:pPr>
      <w:r>
        <w:rPr>
          <w:b/>
        </w:rPr>
        <w:t>Data Element Summary</w:t>
      </w:r>
    </w:p>
    <w:p w14:paraId="48A2E59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2C4FD89C"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244EABEF" w14:textId="77777777">
        <w:trPr>
          <w:cantSplit/>
        </w:trPr>
        <w:tc>
          <w:tcPr>
            <w:tcW w:w="1007" w:type="dxa"/>
          </w:tcPr>
          <w:p w14:paraId="0E3595F7" w14:textId="77777777" w:rsidR="00F0343A" w:rsidRDefault="00F0343A">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8C6EE89" w14:textId="77777777" w:rsidR="00F0343A" w:rsidRDefault="00F0343A">
            <w:pPr>
              <w:ind w:right="144"/>
              <w:jc w:val="center"/>
              <w:rPr>
                <w:sz w:val="24"/>
              </w:rPr>
            </w:pPr>
            <w:r>
              <w:rPr>
                <w:b/>
              </w:rPr>
              <w:t>REF01</w:t>
            </w:r>
          </w:p>
        </w:tc>
        <w:tc>
          <w:tcPr>
            <w:tcW w:w="892" w:type="dxa"/>
          </w:tcPr>
          <w:p w14:paraId="42B9D463" w14:textId="77777777" w:rsidR="00F0343A" w:rsidRDefault="00F0343A">
            <w:pPr>
              <w:ind w:right="144"/>
              <w:jc w:val="center"/>
              <w:rPr>
                <w:sz w:val="24"/>
              </w:rPr>
            </w:pPr>
            <w:r>
              <w:rPr>
                <w:b/>
              </w:rPr>
              <w:t>128</w:t>
            </w:r>
          </w:p>
        </w:tc>
        <w:tc>
          <w:tcPr>
            <w:tcW w:w="4896" w:type="dxa"/>
            <w:gridSpan w:val="4"/>
          </w:tcPr>
          <w:p w14:paraId="6E15B2E7" w14:textId="77777777" w:rsidR="00F0343A" w:rsidRDefault="00F0343A">
            <w:pPr>
              <w:ind w:right="144"/>
              <w:rPr>
                <w:sz w:val="24"/>
              </w:rPr>
            </w:pPr>
            <w:r>
              <w:rPr>
                <w:b/>
              </w:rPr>
              <w:t>Reference Identification Qualifier</w:t>
            </w:r>
          </w:p>
        </w:tc>
        <w:tc>
          <w:tcPr>
            <w:tcW w:w="432" w:type="dxa"/>
          </w:tcPr>
          <w:p w14:paraId="517D390F" w14:textId="77777777" w:rsidR="00F0343A" w:rsidRDefault="00F0343A">
            <w:pPr>
              <w:ind w:right="144"/>
              <w:rPr>
                <w:sz w:val="24"/>
              </w:rPr>
            </w:pPr>
            <w:r>
              <w:rPr>
                <w:b/>
              </w:rPr>
              <w:t>M</w:t>
            </w:r>
          </w:p>
        </w:tc>
        <w:tc>
          <w:tcPr>
            <w:tcW w:w="1440" w:type="dxa"/>
            <w:gridSpan w:val="3"/>
          </w:tcPr>
          <w:p w14:paraId="4C02D914" w14:textId="77777777" w:rsidR="00F0343A" w:rsidRDefault="00F0343A">
            <w:pPr>
              <w:ind w:right="144"/>
              <w:rPr>
                <w:sz w:val="24"/>
              </w:rPr>
            </w:pPr>
            <w:r>
              <w:rPr>
                <w:b/>
              </w:rPr>
              <w:t>ID 2/3</w:t>
            </w:r>
          </w:p>
        </w:tc>
      </w:tr>
      <w:tr w:rsidR="00F0343A" w14:paraId="6857A43F" w14:textId="77777777">
        <w:trPr>
          <w:gridAfter w:val="1"/>
          <w:wAfter w:w="244" w:type="dxa"/>
          <w:cantSplit/>
        </w:trPr>
        <w:tc>
          <w:tcPr>
            <w:tcW w:w="2980" w:type="dxa"/>
            <w:gridSpan w:val="3"/>
          </w:tcPr>
          <w:p w14:paraId="7926B73A" w14:textId="77777777" w:rsidR="00F0343A" w:rsidRDefault="00F0343A">
            <w:pPr>
              <w:pStyle w:val="Definition"/>
              <w:rPr>
                <w:rFonts w:ascii="Times New Roman" w:hAnsi="Times New Roman"/>
              </w:rPr>
            </w:pPr>
          </w:p>
        </w:tc>
        <w:tc>
          <w:tcPr>
            <w:tcW w:w="6523" w:type="dxa"/>
            <w:gridSpan w:val="7"/>
          </w:tcPr>
          <w:p w14:paraId="5D50303E"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304A0345" w14:textId="77777777">
        <w:trPr>
          <w:gridAfter w:val="2"/>
          <w:wAfter w:w="388" w:type="dxa"/>
          <w:cantSplit/>
        </w:trPr>
        <w:tc>
          <w:tcPr>
            <w:tcW w:w="3311" w:type="dxa"/>
            <w:gridSpan w:val="4"/>
          </w:tcPr>
          <w:p w14:paraId="0544EA0B" w14:textId="77777777" w:rsidR="00F0343A" w:rsidRDefault="00F0343A">
            <w:pPr>
              <w:ind w:right="144"/>
              <w:rPr>
                <w:sz w:val="24"/>
              </w:rPr>
            </w:pPr>
          </w:p>
        </w:tc>
        <w:tc>
          <w:tcPr>
            <w:tcW w:w="1152" w:type="dxa"/>
          </w:tcPr>
          <w:p w14:paraId="3FD363B7" w14:textId="77777777" w:rsidR="00F0343A" w:rsidRDefault="00F0343A">
            <w:pPr>
              <w:ind w:right="144"/>
              <w:rPr>
                <w:sz w:val="24"/>
              </w:rPr>
            </w:pPr>
            <w:r>
              <w:t>12</w:t>
            </w:r>
          </w:p>
        </w:tc>
        <w:tc>
          <w:tcPr>
            <w:tcW w:w="216" w:type="dxa"/>
          </w:tcPr>
          <w:p w14:paraId="2BA53468" w14:textId="77777777" w:rsidR="00F0343A" w:rsidRDefault="00F0343A">
            <w:pPr>
              <w:ind w:right="144"/>
              <w:rPr>
                <w:sz w:val="24"/>
              </w:rPr>
            </w:pPr>
          </w:p>
        </w:tc>
        <w:tc>
          <w:tcPr>
            <w:tcW w:w="4680" w:type="dxa"/>
            <w:gridSpan w:val="3"/>
          </w:tcPr>
          <w:p w14:paraId="7BD833D9" w14:textId="77777777" w:rsidR="00F0343A" w:rsidRDefault="00F0343A">
            <w:pPr>
              <w:ind w:right="144"/>
              <w:jc w:val="both"/>
              <w:rPr>
                <w:sz w:val="24"/>
              </w:rPr>
            </w:pPr>
            <w:r>
              <w:t>Billing Account</w:t>
            </w:r>
          </w:p>
        </w:tc>
      </w:tr>
      <w:tr w:rsidR="00F0343A" w14:paraId="531DABD5" w14:textId="77777777">
        <w:trPr>
          <w:gridAfter w:val="2"/>
          <w:wAfter w:w="387" w:type="dxa"/>
          <w:cantSplit/>
        </w:trPr>
        <w:tc>
          <w:tcPr>
            <w:tcW w:w="4680" w:type="dxa"/>
            <w:gridSpan w:val="6"/>
          </w:tcPr>
          <w:p w14:paraId="226C3639" w14:textId="77777777" w:rsidR="00F0343A" w:rsidRDefault="00F0343A">
            <w:pPr>
              <w:ind w:right="144"/>
              <w:rPr>
                <w:sz w:val="24"/>
              </w:rPr>
            </w:pPr>
          </w:p>
        </w:tc>
        <w:tc>
          <w:tcPr>
            <w:tcW w:w="4680" w:type="dxa"/>
            <w:gridSpan w:val="3"/>
            <w:shd w:val="pct5" w:color="auto" w:fill="FFFFFF"/>
          </w:tcPr>
          <w:p w14:paraId="2C68FF7A" w14:textId="77777777" w:rsidR="00F0343A" w:rsidRDefault="00F0343A">
            <w:pPr>
              <w:ind w:right="144"/>
              <w:jc w:val="both"/>
              <w:rPr>
                <w:sz w:val="24"/>
              </w:rPr>
            </w:pPr>
            <w:r>
              <w:t>LDC-assigned account number for end use customer.</w:t>
            </w:r>
          </w:p>
        </w:tc>
      </w:tr>
      <w:tr w:rsidR="00F0343A" w14:paraId="6606B0C2" w14:textId="77777777">
        <w:trPr>
          <w:cantSplit/>
        </w:trPr>
        <w:tc>
          <w:tcPr>
            <w:tcW w:w="1007" w:type="dxa"/>
          </w:tcPr>
          <w:p w14:paraId="3455F348" w14:textId="77777777" w:rsidR="00F0343A" w:rsidRDefault="00F0343A">
            <w:pPr>
              <w:ind w:right="144"/>
              <w:rPr>
                <w:sz w:val="24"/>
              </w:rPr>
            </w:pPr>
            <w:r>
              <w:rPr>
                <w:b/>
                <w:snapToGrid w:val="0"/>
              </w:rPr>
              <w:t>Must Use</w:t>
            </w:r>
          </w:p>
        </w:tc>
        <w:tc>
          <w:tcPr>
            <w:tcW w:w="1080" w:type="dxa"/>
          </w:tcPr>
          <w:p w14:paraId="6062D005" w14:textId="77777777" w:rsidR="00F0343A" w:rsidRDefault="00F0343A">
            <w:pPr>
              <w:ind w:right="144"/>
              <w:jc w:val="center"/>
              <w:rPr>
                <w:sz w:val="24"/>
              </w:rPr>
            </w:pPr>
            <w:r>
              <w:rPr>
                <w:b/>
              </w:rPr>
              <w:t>REF02</w:t>
            </w:r>
          </w:p>
        </w:tc>
        <w:tc>
          <w:tcPr>
            <w:tcW w:w="892" w:type="dxa"/>
          </w:tcPr>
          <w:p w14:paraId="49D338DE" w14:textId="77777777" w:rsidR="00F0343A" w:rsidRDefault="00F0343A">
            <w:pPr>
              <w:ind w:right="144"/>
              <w:jc w:val="center"/>
              <w:rPr>
                <w:sz w:val="24"/>
              </w:rPr>
            </w:pPr>
            <w:r>
              <w:rPr>
                <w:b/>
              </w:rPr>
              <w:t>127</w:t>
            </w:r>
          </w:p>
        </w:tc>
        <w:tc>
          <w:tcPr>
            <w:tcW w:w="4896" w:type="dxa"/>
            <w:gridSpan w:val="4"/>
          </w:tcPr>
          <w:p w14:paraId="47396973" w14:textId="77777777" w:rsidR="00F0343A" w:rsidRDefault="00F0343A">
            <w:pPr>
              <w:ind w:right="144"/>
              <w:rPr>
                <w:sz w:val="24"/>
              </w:rPr>
            </w:pPr>
            <w:r>
              <w:rPr>
                <w:b/>
              </w:rPr>
              <w:t>Reference Identification</w:t>
            </w:r>
          </w:p>
        </w:tc>
        <w:tc>
          <w:tcPr>
            <w:tcW w:w="432" w:type="dxa"/>
          </w:tcPr>
          <w:p w14:paraId="008F4197" w14:textId="77777777" w:rsidR="00F0343A" w:rsidRDefault="00F0343A">
            <w:pPr>
              <w:ind w:right="144"/>
              <w:rPr>
                <w:sz w:val="24"/>
              </w:rPr>
            </w:pPr>
            <w:r>
              <w:rPr>
                <w:b/>
              </w:rPr>
              <w:t>X</w:t>
            </w:r>
          </w:p>
        </w:tc>
        <w:tc>
          <w:tcPr>
            <w:tcW w:w="1440" w:type="dxa"/>
            <w:gridSpan w:val="3"/>
          </w:tcPr>
          <w:p w14:paraId="12D3E50C" w14:textId="77777777" w:rsidR="00F0343A" w:rsidRDefault="00F0343A">
            <w:pPr>
              <w:ind w:right="144"/>
              <w:rPr>
                <w:sz w:val="24"/>
              </w:rPr>
            </w:pPr>
            <w:r>
              <w:rPr>
                <w:b/>
              </w:rPr>
              <w:t>AN 1/30</w:t>
            </w:r>
          </w:p>
        </w:tc>
      </w:tr>
      <w:tr w:rsidR="00F0343A" w14:paraId="72C57DBA" w14:textId="77777777">
        <w:trPr>
          <w:gridAfter w:val="1"/>
          <w:wAfter w:w="244" w:type="dxa"/>
          <w:cantSplit/>
        </w:trPr>
        <w:tc>
          <w:tcPr>
            <w:tcW w:w="2980" w:type="dxa"/>
            <w:gridSpan w:val="3"/>
          </w:tcPr>
          <w:p w14:paraId="29B7FF0C" w14:textId="77777777" w:rsidR="00F0343A" w:rsidRDefault="00F0343A">
            <w:pPr>
              <w:pStyle w:val="Definition"/>
              <w:rPr>
                <w:rFonts w:ascii="Times New Roman" w:hAnsi="Times New Roman"/>
              </w:rPr>
            </w:pPr>
          </w:p>
        </w:tc>
        <w:tc>
          <w:tcPr>
            <w:tcW w:w="6523" w:type="dxa"/>
            <w:gridSpan w:val="7"/>
          </w:tcPr>
          <w:p w14:paraId="12C03532"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D753C1D" w14:textId="77777777" w:rsidR="00F0343A" w:rsidRDefault="00F0343A">
      <w:pPr>
        <w:tabs>
          <w:tab w:val="right" w:pos="1800"/>
          <w:tab w:val="left" w:pos="2160"/>
        </w:tabs>
        <w:ind w:left="2160" w:hanging="2160"/>
        <w:rPr>
          <w:b/>
        </w:rPr>
      </w:pPr>
    </w:p>
    <w:p w14:paraId="358FDB9C" w14:textId="77777777" w:rsidR="00F0343A" w:rsidRDefault="00000000">
      <w:pPr>
        <w:tabs>
          <w:tab w:val="left" w:pos="2160"/>
        </w:tabs>
        <w:ind w:left="810" w:hanging="810"/>
        <w:rPr>
          <w:b/>
        </w:rPr>
      </w:pPr>
      <w:r>
        <w:rPr>
          <w:b/>
          <w:noProof/>
        </w:rPr>
        <w:pict w14:anchorId="7458DA0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2054" type="#_x0000_t61" style="position:absolute;left:0;text-align:left;margin-left:295.2pt;margin-top:5.95pt;width:208.4pt;height:151pt;rotation:-11765212fd;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" o:allowincell="f" adj="8336,27335">
            <v:textbox style="mso-next-textbox:#AutoShape 17">
              <w:txbxContent>
                <w:p w14:paraId="2AC629E5" w14:textId="77777777" w:rsidR="009B7BF4" w:rsidRDefault="009B7BF4">
                  <w:r>
                    <w:t>This column shows the X12 attributes for each data element.  Please refer to Data Dictionary for individual state rules.</w:t>
                  </w:r>
                </w:p>
                <w:p w14:paraId="0F42083E" w14:textId="77777777" w:rsidR="009B7BF4" w:rsidRDefault="009B7BF4"/>
                <w:p w14:paraId="7342E206" w14:textId="77777777" w:rsidR="009B7BF4" w:rsidRDefault="009B7BF4">
                  <w:r>
                    <w:t>M = Mandatory, O= Optional, X = Conditional</w:t>
                  </w:r>
                </w:p>
                <w:p w14:paraId="67E60686" w14:textId="77777777" w:rsidR="009B7BF4" w:rsidRDefault="009B7BF4"/>
                <w:p w14:paraId="7E9536BD" w14:textId="77777777" w:rsidR="009B7BF4" w:rsidRDefault="009B7BF4">
                  <w:r>
                    <w:t xml:space="preserve">AN = Alphanumeric, N# = Decimal value, </w:t>
                  </w:r>
                </w:p>
                <w:p w14:paraId="3D61FEBA" w14:textId="77777777" w:rsidR="009B7BF4" w:rsidRDefault="009B7BF4">
                  <w:r>
                    <w:t>ID = Identification, R = Real</w:t>
                  </w:r>
                </w:p>
                <w:p w14:paraId="7375E807" w14:textId="77777777" w:rsidR="009B7BF4" w:rsidRDefault="009B7BF4"/>
                <w:p w14:paraId="0D53592B" w14:textId="77777777" w:rsidR="009B7BF4" w:rsidRDefault="009B7BF4">
                  <w:r>
                    <w:t>1/30 = Minimum 1, Maximum 30</w:t>
                  </w:r>
                </w:p>
              </w:txbxContent>
            </v:textbox>
          </v:shape>
        </w:pict>
      </w:r>
      <w:r>
        <w:rPr>
          <w:noProof/>
          <w:sz w:val="24"/>
        </w:rPr>
        <w:pict w14:anchorId="0FB213EB">
          <v:shape id="AutoShape 22" o:spid="_x0000_s2055" type="#_x0000_t61" style="position:absolute;left:0;text-align:left;margin-left:129.6pt;margin-top:9.35pt;width:151.2pt;height:10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" o:allowincell="f" adj="18721,-14980">
            <v:textbox style="mso-next-textbox:#AutoShape 22">
              <w:txbxContent>
                <w:p w14:paraId="31944121" w14:textId="77777777" w:rsidR="009B7BF4" w:rsidRDefault="009B7BF4">
                  <w:r>
                    <w:t>These are X12 code descriptions, which often do not relate to the information we are trying to send.  Unfortunately, X12 cannot keep up with our code needs so we often change the meanings of existing codes.  See graybox for the UIG or state definitions.</w:t>
                  </w:r>
                </w:p>
                <w:p w14:paraId="1F936B14" w14:textId="77777777" w:rsidR="009B7BF4" w:rsidRDefault="009B7BF4"/>
              </w:txbxContent>
            </v:textbox>
          </v:shape>
        </w:pict>
      </w:r>
      <w:r>
        <w:rPr>
          <w:b/>
          <w:noProof/>
        </w:rPr>
        <w:pict w14:anchorId="3DB2E720">
          <v:shape id="AutoShape 16" o:spid="_x0000_s2056" type="#_x0000_t61" style="position:absolute;left:0;text-align:left;margin-left:7.5pt;margin-top:5.95pt;width:108pt;height:121.9pt;rotation:11747589fd;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" o:allowincell="f" adj="16922,28334">
            <v:textbox style="mso-next-textbox:#AutoShape 16">
              <w:txbxContent>
                <w:p w14:paraId="3B62C80C" w14:textId="77777777" w:rsidR="009B7BF4" w:rsidRDefault="009B7BF4">
                  <w:r>
                    <w:t>This column shows the use of each data element.  If state rules differ, this will show “Conditional” and the conditions will be explained in the appropriate grayboxes.</w:t>
                  </w:r>
                </w:p>
              </w:txbxContent>
            </v:textbox>
          </v:shape>
        </w:pict>
      </w:r>
    </w:p>
    <w:p w14:paraId="6AE8B68D" w14:textId="77777777" w:rsidR="00F0343A" w:rsidRDefault="00F0343A">
      <w:pPr>
        <w:jc w:val="center"/>
        <w:rPr>
          <w:b/>
          <w:sz w:val="40"/>
        </w:rPr>
      </w:pPr>
      <w:r>
        <w:rPr>
          <w:b/>
        </w:rPr>
        <w:br w:type="page"/>
      </w:r>
      <w:r>
        <w:rPr>
          <w:b/>
          <w:sz w:val="40"/>
        </w:rPr>
        <w:lastRenderedPageBreak/>
        <w:t>867</w:t>
      </w:r>
      <w:r>
        <w:rPr>
          <w:b/>
          <w:sz w:val="40"/>
        </w:rPr>
        <w:tab/>
        <w:t>Historical Usage</w:t>
      </w:r>
    </w:p>
    <w:p w14:paraId="7CB038FA" w14:textId="77777777" w:rsidR="00F0343A" w:rsidRDefault="00F0343A">
      <w:pPr>
        <w:pStyle w:val="Heading1"/>
        <w:jc w:val="center"/>
        <w:rPr>
          <w:rFonts w:ascii="Times New Roman" w:hAnsi="Times New Roman"/>
          <w:sz w:val="36"/>
        </w:rPr>
      </w:pPr>
      <w:bookmarkStart w:id="39" w:name="_Toc470595440"/>
      <w:bookmarkStart w:id="40" w:name="_Toc478788712"/>
      <w:bookmarkStart w:id="41" w:name="_Toc478964056"/>
      <w:bookmarkStart w:id="42" w:name="_Toc493255434"/>
      <w:bookmarkStart w:id="43" w:name="_Toc535209191"/>
      <w:bookmarkStart w:id="44" w:name="_Toc535209222"/>
      <w:bookmarkStart w:id="45" w:name="_Toc535220497"/>
      <w:bookmarkStart w:id="46" w:name="_Toc58862469"/>
      <w:bookmarkStart w:id="47" w:name="_Toc58863863"/>
      <w:bookmarkStart w:id="48" w:name="_Toc72118103"/>
      <w:bookmarkStart w:id="49" w:name="_Toc100073525"/>
      <w:r>
        <w:rPr>
          <w:rFonts w:ascii="Times New Roman" w:hAnsi="Times New Roman"/>
          <w:sz w:val="36"/>
        </w:rPr>
        <w:t>X12 Structure</w:t>
      </w:r>
      <w:bookmarkEnd w:id="39"/>
      <w:bookmarkEnd w:id="40"/>
      <w:bookmarkEnd w:id="41"/>
      <w:bookmarkEnd w:id="42"/>
      <w:bookmarkEnd w:id="43"/>
      <w:bookmarkEnd w:id="44"/>
      <w:bookmarkEnd w:id="45"/>
      <w:bookmarkEnd w:id="46"/>
      <w:bookmarkEnd w:id="47"/>
      <w:bookmarkEnd w:id="48"/>
      <w:bookmarkEnd w:id="49"/>
    </w:p>
    <w:p w14:paraId="0F86D578" w14:textId="77777777" w:rsidR="00F0343A" w:rsidRDefault="00F0343A">
      <w:pPr>
        <w:jc w:val="right"/>
        <w:rPr>
          <w:b/>
          <w:sz w:val="40"/>
        </w:rPr>
      </w:pPr>
      <w:r>
        <w:rPr>
          <w:b/>
        </w:rPr>
        <w:t>Functional Group ID=</w:t>
      </w:r>
      <w:r>
        <w:rPr>
          <w:b/>
          <w:sz w:val="40"/>
        </w:rPr>
        <w:t>PT</w:t>
      </w:r>
    </w:p>
    <w:p w14:paraId="42B81FCE" w14:textId="77777777" w:rsidR="00F0343A" w:rsidRDefault="00F0343A">
      <w:pPr>
        <w:rPr>
          <w:b/>
          <w:sz w:val="18"/>
        </w:rPr>
      </w:pPr>
    </w:p>
    <w:p w14:paraId="2CA8F90E" w14:textId="77777777" w:rsidR="00F0343A" w:rsidRDefault="00F0343A">
      <w:pPr>
        <w:rPr>
          <w:b/>
        </w:rPr>
      </w:pPr>
    </w:p>
    <w:p w14:paraId="6967520B" w14:textId="77777777" w:rsidR="00F0343A" w:rsidRDefault="00F0343A">
      <w:pPr>
        <w:rPr>
          <w:b/>
          <w:sz w:val="24"/>
        </w:rPr>
      </w:pPr>
      <w:r>
        <w:rPr>
          <w:b/>
          <w:sz w:val="24"/>
        </w:rPr>
        <w:t>Heading:</w:t>
      </w:r>
    </w:p>
    <w:p w14:paraId="3BC36689" w14:textId="77777777" w:rsidR="00F0343A" w:rsidRDefault="00F0343A">
      <w:pPr>
        <w:rPr>
          <w:b/>
          <w:sz w:val="16"/>
        </w:rPr>
      </w:pPr>
    </w:p>
    <w:p w14:paraId="524156E2" w14:textId="77777777" w:rsidR="00F0343A" w:rsidRDefault="00F0343A">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2FAEF006" w14:textId="77777777" w:rsidR="00F0343A" w:rsidRDefault="00F0343A">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F0343A" w14:paraId="2EC1D356" w14:textId="77777777">
        <w:trPr>
          <w:cantSplit/>
        </w:trPr>
        <w:tc>
          <w:tcPr>
            <w:tcW w:w="864" w:type="dxa"/>
          </w:tcPr>
          <w:p w14:paraId="653ADA70"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1DDAE6BD"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71D29149"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361C994D"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0231FB83" w14:textId="77777777" w:rsidR="00F0343A" w:rsidRDefault="00F0343A">
            <w:pPr>
              <w:ind w:right="144"/>
              <w:jc w:val="center"/>
              <w:rPr>
                <w:sz w:val="24"/>
              </w:rPr>
            </w:pPr>
            <w:r>
              <w:rPr>
                <w:sz w:val="16"/>
              </w:rPr>
              <w:t>M</w:t>
            </w:r>
          </w:p>
        </w:tc>
        <w:tc>
          <w:tcPr>
            <w:tcW w:w="1007" w:type="dxa"/>
          </w:tcPr>
          <w:p w14:paraId="528A9094" w14:textId="77777777" w:rsidR="00F0343A" w:rsidRDefault="00F0343A">
            <w:pPr>
              <w:ind w:right="144"/>
              <w:jc w:val="right"/>
              <w:rPr>
                <w:sz w:val="24"/>
              </w:rPr>
            </w:pPr>
            <w:r>
              <w:rPr>
                <w:sz w:val="16"/>
              </w:rPr>
              <w:t>1</w:t>
            </w:r>
          </w:p>
        </w:tc>
        <w:tc>
          <w:tcPr>
            <w:tcW w:w="1007" w:type="dxa"/>
          </w:tcPr>
          <w:p w14:paraId="28D95C41" w14:textId="77777777" w:rsidR="00F0343A" w:rsidRDefault="00F0343A">
            <w:pPr>
              <w:ind w:right="144"/>
              <w:jc w:val="right"/>
              <w:rPr>
                <w:sz w:val="24"/>
              </w:rPr>
            </w:pPr>
          </w:p>
        </w:tc>
        <w:tc>
          <w:tcPr>
            <w:tcW w:w="864" w:type="dxa"/>
          </w:tcPr>
          <w:p w14:paraId="35B4F5F7" w14:textId="77777777" w:rsidR="00F0343A" w:rsidRDefault="00F0343A">
            <w:pPr>
              <w:ind w:right="144"/>
              <w:jc w:val="center"/>
              <w:rPr>
                <w:sz w:val="24"/>
              </w:rPr>
            </w:pPr>
          </w:p>
        </w:tc>
        <w:tc>
          <w:tcPr>
            <w:tcW w:w="108" w:type="dxa"/>
          </w:tcPr>
          <w:p w14:paraId="7A4CE216" w14:textId="77777777" w:rsidR="00F0343A" w:rsidRDefault="00F0343A">
            <w:pPr>
              <w:ind w:right="144"/>
              <w:jc w:val="center"/>
              <w:rPr>
                <w:sz w:val="24"/>
              </w:rPr>
            </w:pPr>
          </w:p>
        </w:tc>
        <w:tc>
          <w:tcPr>
            <w:tcW w:w="108" w:type="dxa"/>
          </w:tcPr>
          <w:p w14:paraId="728A72A1" w14:textId="77777777" w:rsidR="00F0343A" w:rsidRDefault="00F0343A">
            <w:pPr>
              <w:ind w:right="144"/>
              <w:jc w:val="center"/>
              <w:rPr>
                <w:sz w:val="24"/>
              </w:rPr>
            </w:pPr>
          </w:p>
        </w:tc>
        <w:tc>
          <w:tcPr>
            <w:tcW w:w="108" w:type="dxa"/>
          </w:tcPr>
          <w:p w14:paraId="445C8871" w14:textId="77777777" w:rsidR="00F0343A" w:rsidRDefault="00F0343A">
            <w:pPr>
              <w:ind w:right="144"/>
              <w:jc w:val="center"/>
              <w:rPr>
                <w:sz w:val="24"/>
              </w:rPr>
            </w:pPr>
          </w:p>
        </w:tc>
        <w:tc>
          <w:tcPr>
            <w:tcW w:w="108" w:type="dxa"/>
          </w:tcPr>
          <w:p w14:paraId="2CEB3DEE" w14:textId="77777777" w:rsidR="00F0343A" w:rsidRDefault="00F0343A">
            <w:pPr>
              <w:ind w:right="144"/>
              <w:jc w:val="center"/>
              <w:rPr>
                <w:sz w:val="24"/>
              </w:rPr>
            </w:pPr>
          </w:p>
        </w:tc>
        <w:tc>
          <w:tcPr>
            <w:tcW w:w="108" w:type="dxa"/>
          </w:tcPr>
          <w:p w14:paraId="57B395FF" w14:textId="77777777" w:rsidR="00F0343A" w:rsidRDefault="00F0343A">
            <w:pPr>
              <w:ind w:right="144"/>
              <w:jc w:val="center"/>
              <w:rPr>
                <w:sz w:val="24"/>
              </w:rPr>
            </w:pPr>
          </w:p>
        </w:tc>
        <w:tc>
          <w:tcPr>
            <w:tcW w:w="108" w:type="dxa"/>
          </w:tcPr>
          <w:p w14:paraId="1F8E3CDE" w14:textId="77777777" w:rsidR="00F0343A" w:rsidRDefault="00F0343A">
            <w:pPr>
              <w:ind w:right="144"/>
              <w:jc w:val="center"/>
              <w:rPr>
                <w:sz w:val="24"/>
              </w:rPr>
            </w:pPr>
          </w:p>
        </w:tc>
      </w:tr>
      <w:tr w:rsidR="00F0343A" w14:paraId="7396167E" w14:textId="77777777">
        <w:trPr>
          <w:cantSplit/>
        </w:trPr>
        <w:tc>
          <w:tcPr>
            <w:tcW w:w="864" w:type="dxa"/>
          </w:tcPr>
          <w:p w14:paraId="5CD5570B" w14:textId="77777777" w:rsidR="00F0343A" w:rsidRDefault="00F0343A">
            <w:pPr>
              <w:ind w:right="144"/>
              <w:rPr>
                <w:sz w:val="24"/>
              </w:rPr>
            </w:pPr>
            <w:r>
              <w:rPr>
                <w:sz w:val="16"/>
              </w:rPr>
              <w:t>Must Use</w:t>
            </w:r>
          </w:p>
        </w:tc>
        <w:tc>
          <w:tcPr>
            <w:tcW w:w="576" w:type="dxa"/>
          </w:tcPr>
          <w:p w14:paraId="7F7921CD" w14:textId="77777777" w:rsidR="00F0343A" w:rsidRDefault="00F0343A">
            <w:pPr>
              <w:ind w:right="144"/>
              <w:rPr>
                <w:sz w:val="24"/>
              </w:rPr>
            </w:pPr>
            <w:r>
              <w:rPr>
                <w:sz w:val="16"/>
              </w:rPr>
              <w:t>020</w:t>
            </w:r>
          </w:p>
        </w:tc>
        <w:tc>
          <w:tcPr>
            <w:tcW w:w="720" w:type="dxa"/>
          </w:tcPr>
          <w:p w14:paraId="6512A963" w14:textId="77777777" w:rsidR="00F0343A" w:rsidRDefault="00F0343A">
            <w:pPr>
              <w:ind w:right="144"/>
              <w:rPr>
                <w:sz w:val="24"/>
              </w:rPr>
            </w:pPr>
            <w:r>
              <w:rPr>
                <w:sz w:val="16"/>
              </w:rPr>
              <w:t>BPT</w:t>
            </w:r>
          </w:p>
        </w:tc>
        <w:tc>
          <w:tcPr>
            <w:tcW w:w="3240" w:type="dxa"/>
          </w:tcPr>
          <w:p w14:paraId="17F914CE" w14:textId="77777777" w:rsidR="00F0343A" w:rsidRDefault="00F0343A">
            <w:pPr>
              <w:ind w:right="144"/>
              <w:rPr>
                <w:sz w:val="24"/>
              </w:rPr>
            </w:pPr>
            <w:r>
              <w:rPr>
                <w:sz w:val="16"/>
              </w:rPr>
              <w:t>Beginning Segment for Product Transfer and Resale</w:t>
            </w:r>
          </w:p>
        </w:tc>
        <w:tc>
          <w:tcPr>
            <w:tcW w:w="576" w:type="dxa"/>
          </w:tcPr>
          <w:p w14:paraId="499FF482" w14:textId="77777777" w:rsidR="00F0343A" w:rsidRDefault="00F0343A">
            <w:pPr>
              <w:ind w:right="144"/>
              <w:jc w:val="center"/>
              <w:rPr>
                <w:sz w:val="24"/>
              </w:rPr>
            </w:pPr>
            <w:r>
              <w:rPr>
                <w:sz w:val="16"/>
              </w:rPr>
              <w:t>M</w:t>
            </w:r>
          </w:p>
        </w:tc>
        <w:tc>
          <w:tcPr>
            <w:tcW w:w="1007" w:type="dxa"/>
          </w:tcPr>
          <w:p w14:paraId="1873F89E" w14:textId="77777777" w:rsidR="00F0343A" w:rsidRDefault="00F0343A">
            <w:pPr>
              <w:ind w:right="144"/>
              <w:jc w:val="right"/>
              <w:rPr>
                <w:sz w:val="24"/>
              </w:rPr>
            </w:pPr>
            <w:r>
              <w:rPr>
                <w:sz w:val="16"/>
              </w:rPr>
              <w:t>1</w:t>
            </w:r>
          </w:p>
        </w:tc>
        <w:tc>
          <w:tcPr>
            <w:tcW w:w="1007" w:type="dxa"/>
          </w:tcPr>
          <w:p w14:paraId="341593A0" w14:textId="77777777" w:rsidR="00F0343A" w:rsidRDefault="00F0343A">
            <w:pPr>
              <w:ind w:right="144"/>
              <w:jc w:val="right"/>
              <w:rPr>
                <w:sz w:val="24"/>
              </w:rPr>
            </w:pPr>
          </w:p>
        </w:tc>
        <w:tc>
          <w:tcPr>
            <w:tcW w:w="864" w:type="dxa"/>
          </w:tcPr>
          <w:p w14:paraId="3ACD2CE1" w14:textId="77777777" w:rsidR="00F0343A" w:rsidRDefault="00F0343A">
            <w:pPr>
              <w:ind w:right="144"/>
              <w:jc w:val="center"/>
              <w:rPr>
                <w:sz w:val="24"/>
              </w:rPr>
            </w:pPr>
          </w:p>
        </w:tc>
        <w:tc>
          <w:tcPr>
            <w:tcW w:w="108" w:type="dxa"/>
          </w:tcPr>
          <w:p w14:paraId="6C3F7FB7" w14:textId="77777777" w:rsidR="00F0343A" w:rsidRDefault="00F0343A">
            <w:pPr>
              <w:ind w:right="144"/>
              <w:jc w:val="center"/>
              <w:rPr>
                <w:sz w:val="24"/>
              </w:rPr>
            </w:pPr>
          </w:p>
        </w:tc>
        <w:tc>
          <w:tcPr>
            <w:tcW w:w="108" w:type="dxa"/>
          </w:tcPr>
          <w:p w14:paraId="5B13705D" w14:textId="77777777" w:rsidR="00F0343A" w:rsidRDefault="00F0343A">
            <w:pPr>
              <w:ind w:right="144"/>
              <w:jc w:val="center"/>
              <w:rPr>
                <w:sz w:val="24"/>
              </w:rPr>
            </w:pPr>
          </w:p>
        </w:tc>
        <w:tc>
          <w:tcPr>
            <w:tcW w:w="108" w:type="dxa"/>
          </w:tcPr>
          <w:p w14:paraId="13CA7462" w14:textId="77777777" w:rsidR="00F0343A" w:rsidRDefault="00F0343A">
            <w:pPr>
              <w:ind w:right="144"/>
              <w:jc w:val="center"/>
              <w:rPr>
                <w:sz w:val="24"/>
              </w:rPr>
            </w:pPr>
          </w:p>
        </w:tc>
        <w:tc>
          <w:tcPr>
            <w:tcW w:w="108" w:type="dxa"/>
          </w:tcPr>
          <w:p w14:paraId="58DF89D9" w14:textId="77777777" w:rsidR="00F0343A" w:rsidRDefault="00F0343A">
            <w:pPr>
              <w:ind w:right="144"/>
              <w:jc w:val="center"/>
              <w:rPr>
                <w:sz w:val="24"/>
              </w:rPr>
            </w:pPr>
          </w:p>
        </w:tc>
        <w:tc>
          <w:tcPr>
            <w:tcW w:w="108" w:type="dxa"/>
          </w:tcPr>
          <w:p w14:paraId="12B83728" w14:textId="77777777" w:rsidR="00F0343A" w:rsidRDefault="00F0343A">
            <w:pPr>
              <w:ind w:right="144"/>
              <w:jc w:val="center"/>
              <w:rPr>
                <w:sz w:val="24"/>
              </w:rPr>
            </w:pPr>
          </w:p>
        </w:tc>
        <w:tc>
          <w:tcPr>
            <w:tcW w:w="108" w:type="dxa"/>
          </w:tcPr>
          <w:p w14:paraId="4028AD88" w14:textId="77777777" w:rsidR="00F0343A" w:rsidRDefault="00F0343A">
            <w:pPr>
              <w:ind w:right="144"/>
              <w:jc w:val="center"/>
              <w:rPr>
                <w:sz w:val="24"/>
              </w:rPr>
            </w:pPr>
          </w:p>
        </w:tc>
      </w:tr>
      <w:tr w:rsidR="00F0343A" w14:paraId="65D7AA4A" w14:textId="77777777">
        <w:trPr>
          <w:cantSplit/>
        </w:trPr>
        <w:tc>
          <w:tcPr>
            <w:tcW w:w="864" w:type="dxa"/>
          </w:tcPr>
          <w:p w14:paraId="5FE9C2AD" w14:textId="77777777" w:rsidR="00F0343A" w:rsidRDefault="00F0343A">
            <w:pPr>
              <w:ind w:right="144"/>
              <w:rPr>
                <w:sz w:val="24"/>
              </w:rPr>
            </w:pPr>
          </w:p>
        </w:tc>
        <w:tc>
          <w:tcPr>
            <w:tcW w:w="576" w:type="dxa"/>
          </w:tcPr>
          <w:p w14:paraId="25DE5E0F" w14:textId="77777777" w:rsidR="00F0343A" w:rsidRDefault="00F0343A">
            <w:pPr>
              <w:ind w:right="144"/>
              <w:rPr>
                <w:sz w:val="24"/>
              </w:rPr>
            </w:pPr>
          </w:p>
        </w:tc>
        <w:tc>
          <w:tcPr>
            <w:tcW w:w="720" w:type="dxa"/>
          </w:tcPr>
          <w:p w14:paraId="5ECB3EE9" w14:textId="77777777" w:rsidR="00F0343A" w:rsidRDefault="00F0343A">
            <w:pPr>
              <w:ind w:right="144"/>
              <w:rPr>
                <w:sz w:val="24"/>
              </w:rPr>
            </w:pPr>
          </w:p>
        </w:tc>
        <w:tc>
          <w:tcPr>
            <w:tcW w:w="3240" w:type="dxa"/>
            <w:tcBorders>
              <w:top w:val="single" w:sz="6" w:space="0" w:color="auto"/>
            </w:tcBorders>
            <w:shd w:val="pct20" w:color="auto" w:fill="auto"/>
          </w:tcPr>
          <w:p w14:paraId="36396C34" w14:textId="77777777" w:rsidR="00F0343A" w:rsidRDefault="00F0343A">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53F8CE85" w14:textId="77777777" w:rsidR="00F0343A" w:rsidRDefault="00F0343A">
            <w:pPr>
              <w:ind w:right="144"/>
              <w:rPr>
                <w:sz w:val="24"/>
              </w:rPr>
            </w:pPr>
          </w:p>
        </w:tc>
        <w:tc>
          <w:tcPr>
            <w:tcW w:w="1007" w:type="dxa"/>
            <w:tcBorders>
              <w:top w:val="single" w:sz="6" w:space="0" w:color="auto"/>
            </w:tcBorders>
            <w:shd w:val="pct20" w:color="auto" w:fill="auto"/>
          </w:tcPr>
          <w:p w14:paraId="0B17B709" w14:textId="77777777" w:rsidR="00F0343A" w:rsidRDefault="00F0343A">
            <w:pPr>
              <w:ind w:right="144"/>
              <w:rPr>
                <w:sz w:val="24"/>
              </w:rPr>
            </w:pPr>
          </w:p>
        </w:tc>
        <w:tc>
          <w:tcPr>
            <w:tcW w:w="1007" w:type="dxa"/>
            <w:tcBorders>
              <w:top w:val="single" w:sz="6" w:space="0" w:color="auto"/>
            </w:tcBorders>
            <w:shd w:val="pct20" w:color="auto" w:fill="auto"/>
          </w:tcPr>
          <w:p w14:paraId="27D58B45" w14:textId="77777777" w:rsidR="00F0343A" w:rsidRDefault="00F0343A">
            <w:pPr>
              <w:ind w:right="144"/>
              <w:jc w:val="right"/>
              <w:rPr>
                <w:sz w:val="24"/>
              </w:rPr>
            </w:pPr>
            <w:r>
              <w:rPr>
                <w:sz w:val="16"/>
              </w:rPr>
              <w:t>5</w:t>
            </w:r>
          </w:p>
        </w:tc>
        <w:tc>
          <w:tcPr>
            <w:tcW w:w="864" w:type="dxa"/>
            <w:tcBorders>
              <w:top w:val="single" w:sz="6" w:space="0" w:color="auto"/>
            </w:tcBorders>
            <w:shd w:val="pct20" w:color="auto" w:fill="auto"/>
          </w:tcPr>
          <w:p w14:paraId="464C95FB" w14:textId="77777777" w:rsidR="00F0343A" w:rsidRDefault="00F0343A">
            <w:pPr>
              <w:ind w:right="144"/>
              <w:rPr>
                <w:sz w:val="24"/>
              </w:rPr>
            </w:pPr>
          </w:p>
        </w:tc>
        <w:tc>
          <w:tcPr>
            <w:tcW w:w="108" w:type="dxa"/>
            <w:tcBorders>
              <w:top w:val="single" w:sz="6" w:space="0" w:color="auto"/>
            </w:tcBorders>
            <w:shd w:val="pct20" w:color="auto" w:fill="auto"/>
          </w:tcPr>
          <w:p w14:paraId="032295B4" w14:textId="77777777" w:rsidR="00F0343A" w:rsidRDefault="00F0343A">
            <w:pPr>
              <w:ind w:right="144"/>
              <w:rPr>
                <w:sz w:val="24"/>
              </w:rPr>
            </w:pPr>
          </w:p>
        </w:tc>
        <w:tc>
          <w:tcPr>
            <w:tcW w:w="108" w:type="dxa"/>
            <w:tcBorders>
              <w:top w:val="single" w:sz="6" w:space="0" w:color="auto"/>
            </w:tcBorders>
            <w:shd w:val="pct20" w:color="auto" w:fill="auto"/>
          </w:tcPr>
          <w:p w14:paraId="60D5D3DC" w14:textId="77777777" w:rsidR="00F0343A" w:rsidRDefault="00F0343A">
            <w:pPr>
              <w:ind w:right="144"/>
              <w:rPr>
                <w:sz w:val="24"/>
              </w:rPr>
            </w:pPr>
          </w:p>
        </w:tc>
        <w:tc>
          <w:tcPr>
            <w:tcW w:w="108" w:type="dxa"/>
            <w:tcBorders>
              <w:top w:val="single" w:sz="6" w:space="0" w:color="auto"/>
            </w:tcBorders>
            <w:shd w:val="pct20" w:color="auto" w:fill="auto"/>
          </w:tcPr>
          <w:p w14:paraId="062D84FB" w14:textId="77777777" w:rsidR="00F0343A" w:rsidRDefault="00F0343A">
            <w:pPr>
              <w:ind w:right="144"/>
              <w:rPr>
                <w:sz w:val="24"/>
              </w:rPr>
            </w:pPr>
          </w:p>
        </w:tc>
        <w:tc>
          <w:tcPr>
            <w:tcW w:w="108" w:type="dxa"/>
            <w:tcBorders>
              <w:top w:val="single" w:sz="6" w:space="0" w:color="auto"/>
            </w:tcBorders>
            <w:shd w:val="pct20" w:color="auto" w:fill="auto"/>
          </w:tcPr>
          <w:p w14:paraId="1B534470" w14:textId="77777777" w:rsidR="00F0343A" w:rsidRDefault="00F0343A">
            <w:pPr>
              <w:ind w:right="144"/>
              <w:rPr>
                <w:sz w:val="24"/>
              </w:rPr>
            </w:pPr>
          </w:p>
        </w:tc>
        <w:tc>
          <w:tcPr>
            <w:tcW w:w="108" w:type="dxa"/>
            <w:tcBorders>
              <w:top w:val="single" w:sz="6" w:space="0" w:color="auto"/>
            </w:tcBorders>
            <w:shd w:val="pct20" w:color="auto" w:fill="auto"/>
          </w:tcPr>
          <w:p w14:paraId="64753974" w14:textId="77777777" w:rsidR="00F0343A" w:rsidRDefault="00F0343A">
            <w:pPr>
              <w:ind w:right="144"/>
              <w:rPr>
                <w:sz w:val="24"/>
              </w:rPr>
            </w:pPr>
          </w:p>
        </w:tc>
        <w:tc>
          <w:tcPr>
            <w:tcW w:w="108" w:type="dxa"/>
            <w:tcBorders>
              <w:top w:val="single" w:sz="6" w:space="0" w:color="auto"/>
              <w:right w:val="single" w:sz="6" w:space="0" w:color="auto"/>
            </w:tcBorders>
            <w:shd w:val="pct20" w:color="auto" w:fill="auto"/>
          </w:tcPr>
          <w:p w14:paraId="0029FCE6" w14:textId="77777777" w:rsidR="00F0343A" w:rsidRDefault="00F0343A">
            <w:pPr>
              <w:ind w:right="144"/>
              <w:rPr>
                <w:sz w:val="24"/>
              </w:rPr>
            </w:pPr>
          </w:p>
        </w:tc>
      </w:tr>
      <w:tr w:rsidR="00F0343A" w14:paraId="68549462" w14:textId="77777777">
        <w:trPr>
          <w:cantSplit/>
        </w:trPr>
        <w:tc>
          <w:tcPr>
            <w:tcW w:w="864" w:type="dxa"/>
          </w:tcPr>
          <w:p w14:paraId="1DACD591" w14:textId="77777777" w:rsidR="00F0343A" w:rsidRDefault="00F0343A">
            <w:pPr>
              <w:ind w:right="144"/>
              <w:rPr>
                <w:sz w:val="24"/>
              </w:rPr>
            </w:pPr>
          </w:p>
        </w:tc>
        <w:tc>
          <w:tcPr>
            <w:tcW w:w="576" w:type="dxa"/>
          </w:tcPr>
          <w:p w14:paraId="0A89E722" w14:textId="77777777" w:rsidR="00F0343A" w:rsidRDefault="00F0343A">
            <w:pPr>
              <w:ind w:right="144"/>
              <w:rPr>
                <w:sz w:val="24"/>
              </w:rPr>
            </w:pPr>
            <w:r>
              <w:rPr>
                <w:sz w:val="16"/>
              </w:rPr>
              <w:t>080</w:t>
            </w:r>
          </w:p>
        </w:tc>
        <w:tc>
          <w:tcPr>
            <w:tcW w:w="720" w:type="dxa"/>
          </w:tcPr>
          <w:p w14:paraId="6774B374" w14:textId="77777777" w:rsidR="00F0343A" w:rsidRDefault="00F0343A">
            <w:pPr>
              <w:ind w:right="144"/>
              <w:rPr>
                <w:sz w:val="24"/>
              </w:rPr>
            </w:pPr>
            <w:r>
              <w:rPr>
                <w:sz w:val="16"/>
              </w:rPr>
              <w:t>N1</w:t>
            </w:r>
          </w:p>
        </w:tc>
        <w:tc>
          <w:tcPr>
            <w:tcW w:w="3240" w:type="dxa"/>
          </w:tcPr>
          <w:p w14:paraId="03155A83" w14:textId="77777777" w:rsidR="00F0343A" w:rsidRDefault="00F0343A">
            <w:pPr>
              <w:ind w:right="144"/>
              <w:rPr>
                <w:sz w:val="24"/>
              </w:rPr>
            </w:pPr>
            <w:r>
              <w:rPr>
                <w:sz w:val="16"/>
              </w:rPr>
              <w:t>Name</w:t>
            </w:r>
          </w:p>
        </w:tc>
        <w:tc>
          <w:tcPr>
            <w:tcW w:w="576" w:type="dxa"/>
          </w:tcPr>
          <w:p w14:paraId="653E003F" w14:textId="77777777" w:rsidR="00F0343A" w:rsidRDefault="00F0343A">
            <w:pPr>
              <w:ind w:right="144"/>
              <w:jc w:val="center"/>
              <w:rPr>
                <w:sz w:val="24"/>
              </w:rPr>
            </w:pPr>
            <w:r>
              <w:rPr>
                <w:sz w:val="16"/>
              </w:rPr>
              <w:t>O</w:t>
            </w:r>
          </w:p>
        </w:tc>
        <w:tc>
          <w:tcPr>
            <w:tcW w:w="1007" w:type="dxa"/>
          </w:tcPr>
          <w:p w14:paraId="169C549F" w14:textId="77777777" w:rsidR="00F0343A" w:rsidRDefault="00F0343A">
            <w:pPr>
              <w:ind w:right="144"/>
              <w:jc w:val="right"/>
              <w:rPr>
                <w:sz w:val="24"/>
              </w:rPr>
            </w:pPr>
            <w:r>
              <w:rPr>
                <w:sz w:val="16"/>
              </w:rPr>
              <w:t>1</w:t>
            </w:r>
          </w:p>
        </w:tc>
        <w:tc>
          <w:tcPr>
            <w:tcW w:w="1007" w:type="dxa"/>
          </w:tcPr>
          <w:p w14:paraId="0667192E" w14:textId="77777777" w:rsidR="00F0343A" w:rsidRDefault="00F0343A">
            <w:pPr>
              <w:ind w:right="144"/>
              <w:jc w:val="right"/>
              <w:rPr>
                <w:sz w:val="24"/>
              </w:rPr>
            </w:pPr>
          </w:p>
        </w:tc>
        <w:tc>
          <w:tcPr>
            <w:tcW w:w="864" w:type="dxa"/>
          </w:tcPr>
          <w:p w14:paraId="3C3D9CC7" w14:textId="77777777" w:rsidR="00F0343A" w:rsidRDefault="00F0343A">
            <w:pPr>
              <w:ind w:right="144"/>
              <w:jc w:val="center"/>
              <w:rPr>
                <w:sz w:val="24"/>
              </w:rPr>
            </w:pPr>
          </w:p>
        </w:tc>
        <w:tc>
          <w:tcPr>
            <w:tcW w:w="108" w:type="dxa"/>
          </w:tcPr>
          <w:p w14:paraId="22B4586F" w14:textId="77777777" w:rsidR="00F0343A" w:rsidRDefault="00F0343A">
            <w:pPr>
              <w:ind w:right="144"/>
              <w:jc w:val="center"/>
              <w:rPr>
                <w:sz w:val="24"/>
              </w:rPr>
            </w:pPr>
          </w:p>
        </w:tc>
        <w:tc>
          <w:tcPr>
            <w:tcW w:w="108" w:type="dxa"/>
          </w:tcPr>
          <w:p w14:paraId="7BB16181" w14:textId="77777777" w:rsidR="00F0343A" w:rsidRDefault="00F0343A">
            <w:pPr>
              <w:ind w:right="144"/>
              <w:jc w:val="center"/>
              <w:rPr>
                <w:sz w:val="24"/>
              </w:rPr>
            </w:pPr>
          </w:p>
        </w:tc>
        <w:tc>
          <w:tcPr>
            <w:tcW w:w="108" w:type="dxa"/>
          </w:tcPr>
          <w:p w14:paraId="5EF68121" w14:textId="77777777" w:rsidR="00F0343A" w:rsidRDefault="00F0343A">
            <w:pPr>
              <w:ind w:right="144"/>
              <w:jc w:val="center"/>
              <w:rPr>
                <w:sz w:val="24"/>
              </w:rPr>
            </w:pPr>
          </w:p>
        </w:tc>
        <w:tc>
          <w:tcPr>
            <w:tcW w:w="108" w:type="dxa"/>
          </w:tcPr>
          <w:p w14:paraId="31C4C527" w14:textId="77777777" w:rsidR="00F0343A" w:rsidRDefault="00F0343A">
            <w:pPr>
              <w:ind w:right="144"/>
              <w:jc w:val="center"/>
              <w:rPr>
                <w:sz w:val="24"/>
              </w:rPr>
            </w:pPr>
          </w:p>
        </w:tc>
        <w:tc>
          <w:tcPr>
            <w:tcW w:w="108" w:type="dxa"/>
          </w:tcPr>
          <w:p w14:paraId="64CC2DCD" w14:textId="77777777" w:rsidR="00F0343A" w:rsidRDefault="00F0343A">
            <w:pPr>
              <w:ind w:right="144"/>
              <w:jc w:val="center"/>
              <w:rPr>
                <w:sz w:val="24"/>
              </w:rPr>
            </w:pPr>
          </w:p>
        </w:tc>
        <w:tc>
          <w:tcPr>
            <w:tcW w:w="108" w:type="dxa"/>
            <w:tcBorders>
              <w:right w:val="single" w:sz="6" w:space="0" w:color="auto"/>
            </w:tcBorders>
          </w:tcPr>
          <w:p w14:paraId="0805FA00" w14:textId="77777777" w:rsidR="00F0343A" w:rsidRDefault="00F0343A">
            <w:pPr>
              <w:ind w:right="144"/>
              <w:jc w:val="center"/>
              <w:rPr>
                <w:sz w:val="24"/>
              </w:rPr>
            </w:pPr>
          </w:p>
        </w:tc>
      </w:tr>
      <w:tr w:rsidR="00F0343A" w14:paraId="44A72C2F" w14:textId="77777777">
        <w:trPr>
          <w:cantSplit/>
        </w:trPr>
        <w:tc>
          <w:tcPr>
            <w:tcW w:w="864" w:type="dxa"/>
          </w:tcPr>
          <w:p w14:paraId="0FCD7142" w14:textId="77777777" w:rsidR="00F0343A" w:rsidRDefault="00F0343A">
            <w:pPr>
              <w:ind w:right="144"/>
              <w:rPr>
                <w:sz w:val="24"/>
              </w:rPr>
            </w:pPr>
          </w:p>
        </w:tc>
        <w:tc>
          <w:tcPr>
            <w:tcW w:w="576" w:type="dxa"/>
          </w:tcPr>
          <w:p w14:paraId="577EBBE7" w14:textId="77777777" w:rsidR="00F0343A" w:rsidRDefault="00F0343A">
            <w:pPr>
              <w:ind w:right="144"/>
              <w:rPr>
                <w:sz w:val="24"/>
              </w:rPr>
            </w:pPr>
            <w:r>
              <w:rPr>
                <w:sz w:val="16"/>
              </w:rPr>
              <w:t>120</w:t>
            </w:r>
          </w:p>
        </w:tc>
        <w:tc>
          <w:tcPr>
            <w:tcW w:w="720" w:type="dxa"/>
          </w:tcPr>
          <w:p w14:paraId="33FB7F56" w14:textId="77777777" w:rsidR="00F0343A" w:rsidRDefault="00F0343A">
            <w:pPr>
              <w:ind w:right="144"/>
              <w:rPr>
                <w:sz w:val="24"/>
              </w:rPr>
            </w:pPr>
            <w:r>
              <w:rPr>
                <w:sz w:val="16"/>
              </w:rPr>
              <w:t>REF</w:t>
            </w:r>
          </w:p>
        </w:tc>
        <w:tc>
          <w:tcPr>
            <w:tcW w:w="3240" w:type="dxa"/>
            <w:tcBorders>
              <w:bottom w:val="single" w:sz="6" w:space="0" w:color="auto"/>
            </w:tcBorders>
          </w:tcPr>
          <w:p w14:paraId="5250C7BB" w14:textId="77777777" w:rsidR="00F0343A" w:rsidRDefault="00F0343A">
            <w:pPr>
              <w:ind w:right="144"/>
              <w:rPr>
                <w:sz w:val="24"/>
              </w:rPr>
            </w:pPr>
            <w:r>
              <w:rPr>
                <w:sz w:val="16"/>
              </w:rPr>
              <w:t>Reference Identification</w:t>
            </w:r>
          </w:p>
        </w:tc>
        <w:tc>
          <w:tcPr>
            <w:tcW w:w="576" w:type="dxa"/>
            <w:tcBorders>
              <w:bottom w:val="single" w:sz="6" w:space="0" w:color="auto"/>
            </w:tcBorders>
          </w:tcPr>
          <w:p w14:paraId="000B2156" w14:textId="77777777" w:rsidR="00F0343A" w:rsidRDefault="00F0343A">
            <w:pPr>
              <w:ind w:right="144"/>
              <w:jc w:val="center"/>
              <w:rPr>
                <w:sz w:val="24"/>
              </w:rPr>
            </w:pPr>
            <w:r>
              <w:rPr>
                <w:sz w:val="16"/>
              </w:rPr>
              <w:t>O</w:t>
            </w:r>
          </w:p>
        </w:tc>
        <w:tc>
          <w:tcPr>
            <w:tcW w:w="1007" w:type="dxa"/>
            <w:tcBorders>
              <w:bottom w:val="single" w:sz="6" w:space="0" w:color="auto"/>
            </w:tcBorders>
          </w:tcPr>
          <w:p w14:paraId="460A8FE6" w14:textId="77777777" w:rsidR="00F0343A" w:rsidRDefault="00F0343A">
            <w:pPr>
              <w:ind w:right="144"/>
              <w:jc w:val="right"/>
              <w:rPr>
                <w:sz w:val="24"/>
              </w:rPr>
            </w:pPr>
            <w:r>
              <w:rPr>
                <w:sz w:val="16"/>
              </w:rPr>
              <w:t>12</w:t>
            </w:r>
          </w:p>
        </w:tc>
        <w:tc>
          <w:tcPr>
            <w:tcW w:w="1007" w:type="dxa"/>
            <w:tcBorders>
              <w:bottom w:val="single" w:sz="6" w:space="0" w:color="auto"/>
            </w:tcBorders>
          </w:tcPr>
          <w:p w14:paraId="1E3F321D" w14:textId="77777777" w:rsidR="00F0343A" w:rsidRDefault="00F0343A">
            <w:pPr>
              <w:ind w:right="144"/>
              <w:jc w:val="right"/>
              <w:rPr>
                <w:sz w:val="24"/>
              </w:rPr>
            </w:pPr>
          </w:p>
        </w:tc>
        <w:tc>
          <w:tcPr>
            <w:tcW w:w="864" w:type="dxa"/>
            <w:tcBorders>
              <w:bottom w:val="single" w:sz="6" w:space="0" w:color="auto"/>
            </w:tcBorders>
          </w:tcPr>
          <w:p w14:paraId="7972558D" w14:textId="77777777" w:rsidR="00F0343A" w:rsidRDefault="00F0343A">
            <w:pPr>
              <w:ind w:right="144"/>
              <w:jc w:val="center"/>
              <w:rPr>
                <w:sz w:val="24"/>
              </w:rPr>
            </w:pPr>
          </w:p>
        </w:tc>
        <w:tc>
          <w:tcPr>
            <w:tcW w:w="108" w:type="dxa"/>
            <w:tcBorders>
              <w:bottom w:val="single" w:sz="6" w:space="0" w:color="auto"/>
            </w:tcBorders>
          </w:tcPr>
          <w:p w14:paraId="32490C51" w14:textId="77777777" w:rsidR="00F0343A" w:rsidRDefault="00F0343A">
            <w:pPr>
              <w:ind w:right="144"/>
              <w:jc w:val="center"/>
              <w:rPr>
                <w:sz w:val="24"/>
              </w:rPr>
            </w:pPr>
          </w:p>
        </w:tc>
        <w:tc>
          <w:tcPr>
            <w:tcW w:w="108" w:type="dxa"/>
            <w:tcBorders>
              <w:bottom w:val="single" w:sz="6" w:space="0" w:color="auto"/>
            </w:tcBorders>
          </w:tcPr>
          <w:p w14:paraId="376A5046" w14:textId="77777777" w:rsidR="00F0343A" w:rsidRDefault="00F0343A">
            <w:pPr>
              <w:ind w:right="144"/>
              <w:jc w:val="center"/>
              <w:rPr>
                <w:sz w:val="24"/>
              </w:rPr>
            </w:pPr>
          </w:p>
        </w:tc>
        <w:tc>
          <w:tcPr>
            <w:tcW w:w="108" w:type="dxa"/>
            <w:tcBorders>
              <w:bottom w:val="single" w:sz="6" w:space="0" w:color="auto"/>
            </w:tcBorders>
          </w:tcPr>
          <w:p w14:paraId="049666E6" w14:textId="77777777" w:rsidR="00F0343A" w:rsidRDefault="00F0343A">
            <w:pPr>
              <w:ind w:right="144"/>
              <w:jc w:val="center"/>
              <w:rPr>
                <w:sz w:val="24"/>
              </w:rPr>
            </w:pPr>
          </w:p>
        </w:tc>
        <w:tc>
          <w:tcPr>
            <w:tcW w:w="108" w:type="dxa"/>
            <w:tcBorders>
              <w:bottom w:val="single" w:sz="6" w:space="0" w:color="auto"/>
            </w:tcBorders>
          </w:tcPr>
          <w:p w14:paraId="18F63463" w14:textId="77777777" w:rsidR="00F0343A" w:rsidRDefault="00F0343A">
            <w:pPr>
              <w:ind w:right="144"/>
              <w:jc w:val="center"/>
              <w:rPr>
                <w:sz w:val="24"/>
              </w:rPr>
            </w:pPr>
          </w:p>
        </w:tc>
        <w:tc>
          <w:tcPr>
            <w:tcW w:w="108" w:type="dxa"/>
            <w:tcBorders>
              <w:bottom w:val="single" w:sz="6" w:space="0" w:color="auto"/>
            </w:tcBorders>
          </w:tcPr>
          <w:p w14:paraId="38448199" w14:textId="77777777" w:rsidR="00F0343A" w:rsidRDefault="00F0343A">
            <w:pPr>
              <w:ind w:right="144"/>
              <w:jc w:val="center"/>
              <w:rPr>
                <w:sz w:val="24"/>
              </w:rPr>
            </w:pPr>
          </w:p>
        </w:tc>
        <w:tc>
          <w:tcPr>
            <w:tcW w:w="108" w:type="dxa"/>
            <w:tcBorders>
              <w:bottom w:val="single" w:sz="6" w:space="0" w:color="auto"/>
              <w:right w:val="single" w:sz="6" w:space="0" w:color="auto"/>
            </w:tcBorders>
          </w:tcPr>
          <w:p w14:paraId="372C96EF" w14:textId="77777777" w:rsidR="00F0343A" w:rsidRDefault="00F0343A">
            <w:pPr>
              <w:ind w:right="144"/>
              <w:jc w:val="center"/>
              <w:rPr>
                <w:sz w:val="24"/>
              </w:rPr>
            </w:pPr>
          </w:p>
        </w:tc>
      </w:tr>
      <w:tr w:rsidR="00F0343A" w14:paraId="2F35B061" w14:textId="77777777">
        <w:trPr>
          <w:cantSplit/>
          <w:trHeight w:hRule="exact" w:val="72"/>
        </w:trPr>
        <w:tc>
          <w:tcPr>
            <w:tcW w:w="864" w:type="dxa"/>
          </w:tcPr>
          <w:p w14:paraId="5C56ED5A" w14:textId="77777777" w:rsidR="00F0343A" w:rsidRDefault="00F0343A">
            <w:pPr>
              <w:ind w:right="144"/>
              <w:rPr>
                <w:sz w:val="24"/>
              </w:rPr>
            </w:pPr>
          </w:p>
        </w:tc>
        <w:tc>
          <w:tcPr>
            <w:tcW w:w="576" w:type="dxa"/>
          </w:tcPr>
          <w:p w14:paraId="0DDC6D37" w14:textId="77777777" w:rsidR="00F0343A" w:rsidRDefault="00F0343A">
            <w:pPr>
              <w:ind w:right="144"/>
              <w:rPr>
                <w:sz w:val="24"/>
              </w:rPr>
            </w:pPr>
          </w:p>
        </w:tc>
        <w:tc>
          <w:tcPr>
            <w:tcW w:w="720" w:type="dxa"/>
          </w:tcPr>
          <w:p w14:paraId="5C569073" w14:textId="77777777" w:rsidR="00F0343A" w:rsidRDefault="00F0343A">
            <w:pPr>
              <w:ind w:right="144"/>
              <w:rPr>
                <w:sz w:val="24"/>
              </w:rPr>
            </w:pPr>
          </w:p>
        </w:tc>
        <w:tc>
          <w:tcPr>
            <w:tcW w:w="3240" w:type="dxa"/>
          </w:tcPr>
          <w:p w14:paraId="7FF071D3" w14:textId="77777777" w:rsidR="00F0343A" w:rsidRDefault="00F0343A">
            <w:pPr>
              <w:ind w:right="144"/>
              <w:rPr>
                <w:sz w:val="24"/>
              </w:rPr>
            </w:pPr>
          </w:p>
        </w:tc>
        <w:tc>
          <w:tcPr>
            <w:tcW w:w="576" w:type="dxa"/>
          </w:tcPr>
          <w:p w14:paraId="464BBAFD" w14:textId="77777777" w:rsidR="00F0343A" w:rsidRDefault="00F0343A">
            <w:pPr>
              <w:ind w:right="144"/>
              <w:rPr>
                <w:sz w:val="24"/>
              </w:rPr>
            </w:pPr>
          </w:p>
        </w:tc>
        <w:tc>
          <w:tcPr>
            <w:tcW w:w="1007" w:type="dxa"/>
          </w:tcPr>
          <w:p w14:paraId="6251682E" w14:textId="77777777" w:rsidR="00F0343A" w:rsidRDefault="00F0343A">
            <w:pPr>
              <w:ind w:right="144"/>
              <w:rPr>
                <w:sz w:val="24"/>
              </w:rPr>
            </w:pPr>
          </w:p>
        </w:tc>
        <w:tc>
          <w:tcPr>
            <w:tcW w:w="1007" w:type="dxa"/>
          </w:tcPr>
          <w:p w14:paraId="6816989B" w14:textId="77777777" w:rsidR="00F0343A" w:rsidRDefault="00F0343A">
            <w:pPr>
              <w:ind w:right="144"/>
              <w:rPr>
                <w:sz w:val="24"/>
              </w:rPr>
            </w:pPr>
          </w:p>
        </w:tc>
        <w:tc>
          <w:tcPr>
            <w:tcW w:w="864" w:type="dxa"/>
          </w:tcPr>
          <w:p w14:paraId="45E961BA" w14:textId="77777777" w:rsidR="00F0343A" w:rsidRDefault="00F0343A">
            <w:pPr>
              <w:ind w:right="144"/>
              <w:rPr>
                <w:sz w:val="24"/>
              </w:rPr>
            </w:pPr>
          </w:p>
        </w:tc>
        <w:tc>
          <w:tcPr>
            <w:tcW w:w="108" w:type="dxa"/>
          </w:tcPr>
          <w:p w14:paraId="2556FA3C" w14:textId="77777777" w:rsidR="00F0343A" w:rsidRDefault="00F0343A">
            <w:pPr>
              <w:ind w:right="144"/>
              <w:rPr>
                <w:sz w:val="24"/>
              </w:rPr>
            </w:pPr>
          </w:p>
        </w:tc>
        <w:tc>
          <w:tcPr>
            <w:tcW w:w="108" w:type="dxa"/>
          </w:tcPr>
          <w:p w14:paraId="14CA8539" w14:textId="77777777" w:rsidR="00F0343A" w:rsidRDefault="00F0343A">
            <w:pPr>
              <w:ind w:right="144"/>
              <w:rPr>
                <w:sz w:val="24"/>
              </w:rPr>
            </w:pPr>
          </w:p>
        </w:tc>
        <w:tc>
          <w:tcPr>
            <w:tcW w:w="108" w:type="dxa"/>
          </w:tcPr>
          <w:p w14:paraId="3865A2BD" w14:textId="77777777" w:rsidR="00F0343A" w:rsidRDefault="00F0343A">
            <w:pPr>
              <w:ind w:right="144"/>
              <w:rPr>
                <w:sz w:val="24"/>
              </w:rPr>
            </w:pPr>
          </w:p>
        </w:tc>
        <w:tc>
          <w:tcPr>
            <w:tcW w:w="108" w:type="dxa"/>
          </w:tcPr>
          <w:p w14:paraId="2E210DFE" w14:textId="77777777" w:rsidR="00F0343A" w:rsidRDefault="00F0343A">
            <w:pPr>
              <w:ind w:right="144"/>
              <w:rPr>
                <w:sz w:val="24"/>
              </w:rPr>
            </w:pPr>
          </w:p>
        </w:tc>
        <w:tc>
          <w:tcPr>
            <w:tcW w:w="108" w:type="dxa"/>
          </w:tcPr>
          <w:p w14:paraId="4522A13D" w14:textId="77777777" w:rsidR="00F0343A" w:rsidRDefault="00F0343A">
            <w:pPr>
              <w:ind w:right="144"/>
              <w:rPr>
                <w:sz w:val="24"/>
              </w:rPr>
            </w:pPr>
          </w:p>
        </w:tc>
        <w:tc>
          <w:tcPr>
            <w:tcW w:w="108" w:type="dxa"/>
          </w:tcPr>
          <w:p w14:paraId="5C908470" w14:textId="77777777" w:rsidR="00F0343A" w:rsidRDefault="00F0343A">
            <w:pPr>
              <w:ind w:right="144"/>
              <w:rPr>
                <w:sz w:val="24"/>
              </w:rPr>
            </w:pPr>
          </w:p>
        </w:tc>
      </w:tr>
    </w:tbl>
    <w:p w14:paraId="39BC3E19" w14:textId="77777777" w:rsidR="00F0343A" w:rsidRDefault="00F0343A">
      <w:pPr>
        <w:rPr>
          <w:sz w:val="16"/>
        </w:rPr>
      </w:pPr>
    </w:p>
    <w:p w14:paraId="05A71C27" w14:textId="77777777" w:rsidR="00F0343A" w:rsidRDefault="00F0343A">
      <w:pPr>
        <w:rPr>
          <w:b/>
          <w:sz w:val="24"/>
        </w:rPr>
      </w:pPr>
      <w:r>
        <w:rPr>
          <w:b/>
          <w:sz w:val="24"/>
        </w:rPr>
        <w:t>Detail:</w:t>
      </w:r>
    </w:p>
    <w:p w14:paraId="76EFBA30" w14:textId="77777777" w:rsidR="00F0343A" w:rsidRDefault="00F0343A">
      <w:pPr>
        <w:rPr>
          <w:b/>
          <w:sz w:val="16"/>
        </w:rPr>
      </w:pPr>
    </w:p>
    <w:p w14:paraId="65C6C237" w14:textId="77777777" w:rsidR="00F0343A" w:rsidRDefault="00F0343A">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15159EB6" w14:textId="77777777" w:rsidR="00F0343A" w:rsidRDefault="00F0343A">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F0343A" w14:paraId="0AFC446B" w14:textId="77777777">
        <w:trPr>
          <w:cantSplit/>
        </w:trPr>
        <w:tc>
          <w:tcPr>
            <w:tcW w:w="864" w:type="dxa"/>
          </w:tcPr>
          <w:p w14:paraId="797660B7"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4D6939F3"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58E107A7"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4BEF6C7B"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PTD</w:t>
            </w:r>
          </w:p>
        </w:tc>
        <w:tc>
          <w:tcPr>
            <w:tcW w:w="576" w:type="dxa"/>
            <w:tcBorders>
              <w:top w:val="single" w:sz="6" w:space="0" w:color="auto"/>
            </w:tcBorders>
            <w:shd w:val="pct20" w:color="auto" w:fill="auto"/>
          </w:tcPr>
          <w:p w14:paraId="3B218A38"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10C05087"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3CDDF7C7" w14:textId="77777777" w:rsidR="00F0343A" w:rsidRDefault="00F0343A">
            <w:pPr>
              <w:ind w:right="144"/>
              <w:jc w:val="right"/>
              <w:rPr>
                <w:sz w:val="24"/>
              </w:rPr>
            </w:pPr>
            <w:r>
              <w:rPr>
                <w:sz w:val="16"/>
              </w:rPr>
              <w:t>&gt;1</w:t>
            </w:r>
          </w:p>
        </w:tc>
        <w:tc>
          <w:tcPr>
            <w:tcW w:w="864" w:type="dxa"/>
            <w:tcBorders>
              <w:top w:val="single" w:sz="6" w:space="0" w:color="auto"/>
            </w:tcBorders>
            <w:shd w:val="pct20" w:color="auto" w:fill="auto"/>
          </w:tcPr>
          <w:p w14:paraId="2A7751A1" w14:textId="77777777" w:rsidR="00F0343A" w:rsidRDefault="00F0343A">
            <w:pPr>
              <w:ind w:right="144"/>
              <w:rPr>
                <w:sz w:val="24"/>
              </w:rPr>
            </w:pPr>
          </w:p>
        </w:tc>
        <w:tc>
          <w:tcPr>
            <w:tcW w:w="108" w:type="dxa"/>
            <w:tcBorders>
              <w:top w:val="single" w:sz="6" w:space="0" w:color="auto"/>
            </w:tcBorders>
            <w:shd w:val="pct20" w:color="auto" w:fill="auto"/>
          </w:tcPr>
          <w:p w14:paraId="3E835A24" w14:textId="77777777" w:rsidR="00F0343A" w:rsidRDefault="00F0343A">
            <w:pPr>
              <w:ind w:right="144"/>
              <w:rPr>
                <w:sz w:val="24"/>
              </w:rPr>
            </w:pPr>
          </w:p>
        </w:tc>
        <w:tc>
          <w:tcPr>
            <w:tcW w:w="108" w:type="dxa"/>
            <w:tcBorders>
              <w:top w:val="single" w:sz="6" w:space="0" w:color="auto"/>
            </w:tcBorders>
            <w:shd w:val="pct20" w:color="auto" w:fill="auto"/>
          </w:tcPr>
          <w:p w14:paraId="5025E9F3" w14:textId="77777777" w:rsidR="00F0343A" w:rsidRDefault="00F0343A">
            <w:pPr>
              <w:ind w:right="144"/>
              <w:rPr>
                <w:sz w:val="24"/>
              </w:rPr>
            </w:pPr>
          </w:p>
        </w:tc>
        <w:tc>
          <w:tcPr>
            <w:tcW w:w="108" w:type="dxa"/>
            <w:tcBorders>
              <w:top w:val="single" w:sz="6" w:space="0" w:color="auto"/>
            </w:tcBorders>
            <w:shd w:val="pct20" w:color="auto" w:fill="auto"/>
          </w:tcPr>
          <w:p w14:paraId="598CE512" w14:textId="77777777" w:rsidR="00F0343A" w:rsidRDefault="00F0343A">
            <w:pPr>
              <w:ind w:right="144"/>
              <w:rPr>
                <w:sz w:val="24"/>
              </w:rPr>
            </w:pPr>
          </w:p>
        </w:tc>
        <w:tc>
          <w:tcPr>
            <w:tcW w:w="108" w:type="dxa"/>
            <w:tcBorders>
              <w:top w:val="single" w:sz="6" w:space="0" w:color="auto"/>
            </w:tcBorders>
            <w:shd w:val="pct20" w:color="auto" w:fill="auto"/>
          </w:tcPr>
          <w:p w14:paraId="0D3CBC8F" w14:textId="77777777" w:rsidR="00F0343A" w:rsidRDefault="00F0343A">
            <w:pPr>
              <w:ind w:right="144"/>
              <w:rPr>
                <w:sz w:val="24"/>
              </w:rPr>
            </w:pPr>
          </w:p>
        </w:tc>
        <w:tc>
          <w:tcPr>
            <w:tcW w:w="108" w:type="dxa"/>
            <w:tcBorders>
              <w:top w:val="single" w:sz="6" w:space="0" w:color="auto"/>
            </w:tcBorders>
            <w:shd w:val="pct20" w:color="auto" w:fill="auto"/>
          </w:tcPr>
          <w:p w14:paraId="6E1A6555" w14:textId="77777777" w:rsidR="00F0343A" w:rsidRDefault="00F0343A">
            <w:pPr>
              <w:ind w:right="144"/>
              <w:rPr>
                <w:sz w:val="24"/>
              </w:rPr>
            </w:pPr>
          </w:p>
        </w:tc>
        <w:tc>
          <w:tcPr>
            <w:tcW w:w="108" w:type="dxa"/>
            <w:tcBorders>
              <w:top w:val="single" w:sz="6" w:space="0" w:color="auto"/>
              <w:right w:val="single" w:sz="6" w:space="0" w:color="auto"/>
            </w:tcBorders>
            <w:shd w:val="pct20" w:color="auto" w:fill="auto"/>
          </w:tcPr>
          <w:p w14:paraId="05AE4E3E" w14:textId="77777777" w:rsidR="00F0343A" w:rsidRDefault="00F0343A">
            <w:pPr>
              <w:ind w:right="144"/>
              <w:rPr>
                <w:sz w:val="24"/>
              </w:rPr>
            </w:pPr>
          </w:p>
        </w:tc>
      </w:tr>
      <w:tr w:rsidR="00F0343A" w14:paraId="5FBED502" w14:textId="77777777">
        <w:trPr>
          <w:cantSplit/>
        </w:trPr>
        <w:tc>
          <w:tcPr>
            <w:tcW w:w="864" w:type="dxa"/>
          </w:tcPr>
          <w:p w14:paraId="0AD97093" w14:textId="77777777" w:rsidR="00F0343A" w:rsidRDefault="00F0343A">
            <w:pPr>
              <w:ind w:right="144"/>
              <w:rPr>
                <w:sz w:val="24"/>
              </w:rPr>
            </w:pPr>
            <w:r>
              <w:rPr>
                <w:sz w:val="16"/>
              </w:rPr>
              <w:t>Must Use</w:t>
            </w:r>
          </w:p>
        </w:tc>
        <w:tc>
          <w:tcPr>
            <w:tcW w:w="576" w:type="dxa"/>
          </w:tcPr>
          <w:p w14:paraId="52C0779D" w14:textId="77777777" w:rsidR="00F0343A" w:rsidRDefault="00F0343A">
            <w:pPr>
              <w:ind w:right="144"/>
              <w:rPr>
                <w:sz w:val="24"/>
              </w:rPr>
            </w:pPr>
            <w:r>
              <w:rPr>
                <w:sz w:val="16"/>
              </w:rPr>
              <w:t>010</w:t>
            </w:r>
          </w:p>
        </w:tc>
        <w:tc>
          <w:tcPr>
            <w:tcW w:w="720" w:type="dxa"/>
          </w:tcPr>
          <w:p w14:paraId="3CB9B56D" w14:textId="77777777" w:rsidR="00F0343A" w:rsidRDefault="00F0343A">
            <w:pPr>
              <w:ind w:right="144"/>
              <w:rPr>
                <w:sz w:val="24"/>
              </w:rPr>
            </w:pPr>
            <w:r>
              <w:rPr>
                <w:sz w:val="16"/>
              </w:rPr>
              <w:t>PTD</w:t>
            </w:r>
          </w:p>
        </w:tc>
        <w:tc>
          <w:tcPr>
            <w:tcW w:w="3240" w:type="dxa"/>
          </w:tcPr>
          <w:p w14:paraId="3B71E5F3" w14:textId="77777777" w:rsidR="00F0343A" w:rsidRDefault="00F0343A">
            <w:pPr>
              <w:ind w:right="144"/>
              <w:rPr>
                <w:sz w:val="24"/>
              </w:rPr>
            </w:pPr>
            <w:r>
              <w:rPr>
                <w:sz w:val="16"/>
              </w:rPr>
              <w:t>Product Transfer and Resale Detail</w:t>
            </w:r>
          </w:p>
        </w:tc>
        <w:tc>
          <w:tcPr>
            <w:tcW w:w="576" w:type="dxa"/>
          </w:tcPr>
          <w:p w14:paraId="1B8F5C78" w14:textId="77777777" w:rsidR="00F0343A" w:rsidRDefault="00F0343A">
            <w:pPr>
              <w:ind w:right="144"/>
              <w:jc w:val="center"/>
              <w:rPr>
                <w:sz w:val="24"/>
              </w:rPr>
            </w:pPr>
            <w:r>
              <w:rPr>
                <w:sz w:val="16"/>
              </w:rPr>
              <w:t>M</w:t>
            </w:r>
          </w:p>
        </w:tc>
        <w:tc>
          <w:tcPr>
            <w:tcW w:w="1007" w:type="dxa"/>
          </w:tcPr>
          <w:p w14:paraId="65DB1C1E" w14:textId="77777777" w:rsidR="00F0343A" w:rsidRDefault="00F0343A">
            <w:pPr>
              <w:ind w:right="144"/>
              <w:jc w:val="right"/>
              <w:rPr>
                <w:sz w:val="24"/>
              </w:rPr>
            </w:pPr>
            <w:r>
              <w:rPr>
                <w:sz w:val="16"/>
              </w:rPr>
              <w:t>1</w:t>
            </w:r>
          </w:p>
        </w:tc>
        <w:tc>
          <w:tcPr>
            <w:tcW w:w="1007" w:type="dxa"/>
          </w:tcPr>
          <w:p w14:paraId="21D29167" w14:textId="77777777" w:rsidR="00F0343A" w:rsidRDefault="00F0343A">
            <w:pPr>
              <w:ind w:right="144"/>
              <w:jc w:val="right"/>
              <w:rPr>
                <w:sz w:val="24"/>
              </w:rPr>
            </w:pPr>
          </w:p>
        </w:tc>
        <w:tc>
          <w:tcPr>
            <w:tcW w:w="864" w:type="dxa"/>
          </w:tcPr>
          <w:p w14:paraId="2620E27A" w14:textId="77777777" w:rsidR="00F0343A" w:rsidRDefault="00F0343A">
            <w:pPr>
              <w:ind w:right="144"/>
              <w:jc w:val="center"/>
              <w:rPr>
                <w:sz w:val="24"/>
              </w:rPr>
            </w:pPr>
          </w:p>
        </w:tc>
        <w:tc>
          <w:tcPr>
            <w:tcW w:w="108" w:type="dxa"/>
          </w:tcPr>
          <w:p w14:paraId="569D35CA" w14:textId="77777777" w:rsidR="00F0343A" w:rsidRDefault="00F0343A">
            <w:pPr>
              <w:ind w:right="144"/>
              <w:jc w:val="center"/>
              <w:rPr>
                <w:sz w:val="24"/>
              </w:rPr>
            </w:pPr>
          </w:p>
        </w:tc>
        <w:tc>
          <w:tcPr>
            <w:tcW w:w="108" w:type="dxa"/>
          </w:tcPr>
          <w:p w14:paraId="68256D8F" w14:textId="77777777" w:rsidR="00F0343A" w:rsidRDefault="00F0343A">
            <w:pPr>
              <w:ind w:right="144"/>
              <w:jc w:val="center"/>
              <w:rPr>
                <w:sz w:val="24"/>
              </w:rPr>
            </w:pPr>
          </w:p>
        </w:tc>
        <w:tc>
          <w:tcPr>
            <w:tcW w:w="108" w:type="dxa"/>
          </w:tcPr>
          <w:p w14:paraId="7EE8E55B" w14:textId="77777777" w:rsidR="00F0343A" w:rsidRDefault="00F0343A">
            <w:pPr>
              <w:ind w:right="144"/>
              <w:jc w:val="center"/>
              <w:rPr>
                <w:sz w:val="24"/>
              </w:rPr>
            </w:pPr>
          </w:p>
        </w:tc>
        <w:tc>
          <w:tcPr>
            <w:tcW w:w="108" w:type="dxa"/>
          </w:tcPr>
          <w:p w14:paraId="47B3CF2A" w14:textId="77777777" w:rsidR="00F0343A" w:rsidRDefault="00F0343A">
            <w:pPr>
              <w:ind w:right="144"/>
              <w:jc w:val="center"/>
              <w:rPr>
                <w:sz w:val="24"/>
              </w:rPr>
            </w:pPr>
          </w:p>
        </w:tc>
        <w:tc>
          <w:tcPr>
            <w:tcW w:w="108" w:type="dxa"/>
          </w:tcPr>
          <w:p w14:paraId="581F68E1" w14:textId="77777777" w:rsidR="00F0343A" w:rsidRDefault="00F0343A">
            <w:pPr>
              <w:ind w:right="144"/>
              <w:jc w:val="center"/>
              <w:rPr>
                <w:sz w:val="24"/>
              </w:rPr>
            </w:pPr>
          </w:p>
        </w:tc>
        <w:tc>
          <w:tcPr>
            <w:tcW w:w="108" w:type="dxa"/>
            <w:tcBorders>
              <w:right w:val="single" w:sz="6" w:space="0" w:color="auto"/>
            </w:tcBorders>
          </w:tcPr>
          <w:p w14:paraId="48076BC9" w14:textId="77777777" w:rsidR="00F0343A" w:rsidRDefault="00F0343A">
            <w:pPr>
              <w:ind w:right="144"/>
              <w:jc w:val="center"/>
              <w:rPr>
                <w:sz w:val="24"/>
              </w:rPr>
            </w:pPr>
          </w:p>
        </w:tc>
      </w:tr>
      <w:tr w:rsidR="00F0343A" w14:paraId="27E52D8C" w14:textId="77777777">
        <w:trPr>
          <w:cantSplit/>
        </w:trPr>
        <w:tc>
          <w:tcPr>
            <w:tcW w:w="864" w:type="dxa"/>
          </w:tcPr>
          <w:p w14:paraId="36FEA982" w14:textId="77777777" w:rsidR="00F0343A" w:rsidRDefault="00F0343A">
            <w:pPr>
              <w:ind w:right="144"/>
              <w:rPr>
                <w:sz w:val="24"/>
              </w:rPr>
            </w:pPr>
          </w:p>
        </w:tc>
        <w:tc>
          <w:tcPr>
            <w:tcW w:w="576" w:type="dxa"/>
          </w:tcPr>
          <w:p w14:paraId="62B9BCC3" w14:textId="77777777" w:rsidR="00F0343A" w:rsidRDefault="00F0343A">
            <w:pPr>
              <w:ind w:right="144"/>
              <w:rPr>
                <w:sz w:val="24"/>
              </w:rPr>
            </w:pPr>
            <w:r>
              <w:rPr>
                <w:sz w:val="16"/>
              </w:rPr>
              <w:t>030</w:t>
            </w:r>
          </w:p>
        </w:tc>
        <w:tc>
          <w:tcPr>
            <w:tcW w:w="720" w:type="dxa"/>
          </w:tcPr>
          <w:p w14:paraId="0A8B6B32" w14:textId="77777777" w:rsidR="00F0343A" w:rsidRDefault="00F0343A">
            <w:pPr>
              <w:ind w:right="144"/>
              <w:rPr>
                <w:sz w:val="24"/>
              </w:rPr>
            </w:pPr>
            <w:r>
              <w:rPr>
                <w:sz w:val="16"/>
              </w:rPr>
              <w:t>REF</w:t>
            </w:r>
          </w:p>
        </w:tc>
        <w:tc>
          <w:tcPr>
            <w:tcW w:w="3240" w:type="dxa"/>
          </w:tcPr>
          <w:p w14:paraId="219C154A" w14:textId="77777777" w:rsidR="00F0343A" w:rsidRDefault="00F0343A">
            <w:pPr>
              <w:ind w:right="144"/>
              <w:rPr>
                <w:sz w:val="24"/>
              </w:rPr>
            </w:pPr>
            <w:r>
              <w:rPr>
                <w:sz w:val="16"/>
              </w:rPr>
              <w:t>Reference Identification</w:t>
            </w:r>
          </w:p>
        </w:tc>
        <w:tc>
          <w:tcPr>
            <w:tcW w:w="576" w:type="dxa"/>
          </w:tcPr>
          <w:p w14:paraId="7BE96D3A" w14:textId="77777777" w:rsidR="00F0343A" w:rsidRDefault="00F0343A">
            <w:pPr>
              <w:ind w:right="144"/>
              <w:jc w:val="center"/>
              <w:rPr>
                <w:sz w:val="24"/>
              </w:rPr>
            </w:pPr>
            <w:r>
              <w:rPr>
                <w:sz w:val="16"/>
              </w:rPr>
              <w:t>O</w:t>
            </w:r>
          </w:p>
        </w:tc>
        <w:tc>
          <w:tcPr>
            <w:tcW w:w="1007" w:type="dxa"/>
          </w:tcPr>
          <w:p w14:paraId="451056DC" w14:textId="77777777" w:rsidR="00F0343A" w:rsidRDefault="00F0343A">
            <w:pPr>
              <w:ind w:right="144"/>
              <w:jc w:val="right"/>
              <w:rPr>
                <w:sz w:val="24"/>
              </w:rPr>
            </w:pPr>
            <w:r>
              <w:rPr>
                <w:sz w:val="16"/>
              </w:rPr>
              <w:t>20</w:t>
            </w:r>
          </w:p>
        </w:tc>
        <w:tc>
          <w:tcPr>
            <w:tcW w:w="1007" w:type="dxa"/>
          </w:tcPr>
          <w:p w14:paraId="1EE11B74" w14:textId="77777777" w:rsidR="00F0343A" w:rsidRDefault="00F0343A">
            <w:pPr>
              <w:ind w:right="144"/>
              <w:jc w:val="right"/>
              <w:rPr>
                <w:sz w:val="24"/>
              </w:rPr>
            </w:pPr>
          </w:p>
        </w:tc>
        <w:tc>
          <w:tcPr>
            <w:tcW w:w="864" w:type="dxa"/>
          </w:tcPr>
          <w:p w14:paraId="3CE6E956" w14:textId="77777777" w:rsidR="00F0343A" w:rsidRDefault="00F0343A">
            <w:pPr>
              <w:ind w:right="144"/>
              <w:jc w:val="center"/>
              <w:rPr>
                <w:sz w:val="24"/>
              </w:rPr>
            </w:pPr>
          </w:p>
        </w:tc>
        <w:tc>
          <w:tcPr>
            <w:tcW w:w="108" w:type="dxa"/>
          </w:tcPr>
          <w:p w14:paraId="01926AED" w14:textId="77777777" w:rsidR="00F0343A" w:rsidRDefault="00F0343A">
            <w:pPr>
              <w:ind w:right="144"/>
              <w:jc w:val="center"/>
              <w:rPr>
                <w:sz w:val="24"/>
              </w:rPr>
            </w:pPr>
          </w:p>
        </w:tc>
        <w:tc>
          <w:tcPr>
            <w:tcW w:w="108" w:type="dxa"/>
          </w:tcPr>
          <w:p w14:paraId="691CC20A" w14:textId="77777777" w:rsidR="00F0343A" w:rsidRDefault="00F0343A">
            <w:pPr>
              <w:ind w:right="144"/>
              <w:jc w:val="center"/>
              <w:rPr>
                <w:sz w:val="24"/>
              </w:rPr>
            </w:pPr>
          </w:p>
        </w:tc>
        <w:tc>
          <w:tcPr>
            <w:tcW w:w="108" w:type="dxa"/>
          </w:tcPr>
          <w:p w14:paraId="0F4CDF77" w14:textId="77777777" w:rsidR="00F0343A" w:rsidRDefault="00F0343A">
            <w:pPr>
              <w:ind w:right="144"/>
              <w:jc w:val="center"/>
              <w:rPr>
                <w:sz w:val="24"/>
              </w:rPr>
            </w:pPr>
          </w:p>
        </w:tc>
        <w:tc>
          <w:tcPr>
            <w:tcW w:w="108" w:type="dxa"/>
          </w:tcPr>
          <w:p w14:paraId="13259167" w14:textId="77777777" w:rsidR="00F0343A" w:rsidRDefault="00F0343A">
            <w:pPr>
              <w:ind w:right="144"/>
              <w:jc w:val="center"/>
              <w:rPr>
                <w:sz w:val="24"/>
              </w:rPr>
            </w:pPr>
          </w:p>
        </w:tc>
        <w:tc>
          <w:tcPr>
            <w:tcW w:w="108" w:type="dxa"/>
          </w:tcPr>
          <w:p w14:paraId="2347E699" w14:textId="77777777" w:rsidR="00F0343A" w:rsidRDefault="00F0343A">
            <w:pPr>
              <w:ind w:right="144"/>
              <w:jc w:val="center"/>
              <w:rPr>
                <w:sz w:val="24"/>
              </w:rPr>
            </w:pPr>
          </w:p>
        </w:tc>
        <w:tc>
          <w:tcPr>
            <w:tcW w:w="108" w:type="dxa"/>
            <w:tcBorders>
              <w:right w:val="single" w:sz="6" w:space="0" w:color="auto"/>
            </w:tcBorders>
          </w:tcPr>
          <w:p w14:paraId="18664EAE" w14:textId="77777777" w:rsidR="00F0343A" w:rsidRDefault="00F0343A">
            <w:pPr>
              <w:ind w:right="144"/>
              <w:jc w:val="center"/>
              <w:rPr>
                <w:sz w:val="24"/>
              </w:rPr>
            </w:pPr>
          </w:p>
        </w:tc>
      </w:tr>
      <w:tr w:rsidR="00F0343A" w14:paraId="1BEE08B0" w14:textId="77777777">
        <w:trPr>
          <w:cantSplit/>
        </w:trPr>
        <w:tc>
          <w:tcPr>
            <w:tcW w:w="864" w:type="dxa"/>
          </w:tcPr>
          <w:p w14:paraId="1E112083" w14:textId="77777777" w:rsidR="00F0343A" w:rsidRDefault="00F0343A">
            <w:pPr>
              <w:ind w:right="144"/>
              <w:rPr>
                <w:sz w:val="24"/>
              </w:rPr>
            </w:pPr>
          </w:p>
        </w:tc>
        <w:tc>
          <w:tcPr>
            <w:tcW w:w="576" w:type="dxa"/>
          </w:tcPr>
          <w:p w14:paraId="12191477" w14:textId="77777777" w:rsidR="00F0343A" w:rsidRDefault="00F0343A">
            <w:pPr>
              <w:ind w:right="144"/>
              <w:rPr>
                <w:sz w:val="24"/>
              </w:rPr>
            </w:pPr>
          </w:p>
        </w:tc>
        <w:tc>
          <w:tcPr>
            <w:tcW w:w="720" w:type="dxa"/>
          </w:tcPr>
          <w:p w14:paraId="6732C8A8" w14:textId="77777777" w:rsidR="00F0343A" w:rsidRDefault="00F0343A">
            <w:pPr>
              <w:ind w:right="144"/>
              <w:rPr>
                <w:sz w:val="24"/>
              </w:rPr>
            </w:pPr>
          </w:p>
        </w:tc>
        <w:tc>
          <w:tcPr>
            <w:tcW w:w="3240" w:type="dxa"/>
            <w:tcBorders>
              <w:top w:val="single" w:sz="6" w:space="0" w:color="auto"/>
            </w:tcBorders>
            <w:shd w:val="pct20" w:color="auto" w:fill="auto"/>
          </w:tcPr>
          <w:p w14:paraId="2248D469" w14:textId="77777777" w:rsidR="00F0343A" w:rsidRDefault="00F0343A">
            <w:pPr>
              <w:ind w:right="144"/>
              <w:rPr>
                <w:sz w:val="24"/>
              </w:rPr>
            </w:pPr>
            <w:smartTag w:uri="urn:schemas-microsoft-com:office:smarttags" w:element="place">
              <w:r>
                <w:rPr>
                  <w:sz w:val="16"/>
                </w:rPr>
                <w:t>LOOP</w:t>
              </w:r>
            </w:smartTag>
            <w:r>
              <w:rPr>
                <w:sz w:val="16"/>
              </w:rPr>
              <w:t xml:space="preserve"> ID - QTY</w:t>
            </w:r>
          </w:p>
        </w:tc>
        <w:tc>
          <w:tcPr>
            <w:tcW w:w="576" w:type="dxa"/>
            <w:tcBorders>
              <w:top w:val="single" w:sz="6" w:space="0" w:color="auto"/>
            </w:tcBorders>
            <w:shd w:val="pct20" w:color="auto" w:fill="auto"/>
          </w:tcPr>
          <w:p w14:paraId="5F0991E4" w14:textId="77777777" w:rsidR="00F0343A" w:rsidRDefault="00F0343A">
            <w:pPr>
              <w:ind w:right="144"/>
              <w:rPr>
                <w:sz w:val="24"/>
              </w:rPr>
            </w:pPr>
          </w:p>
        </w:tc>
        <w:tc>
          <w:tcPr>
            <w:tcW w:w="1007" w:type="dxa"/>
            <w:tcBorders>
              <w:top w:val="single" w:sz="6" w:space="0" w:color="auto"/>
            </w:tcBorders>
            <w:shd w:val="pct20" w:color="auto" w:fill="auto"/>
          </w:tcPr>
          <w:p w14:paraId="0D2EB830" w14:textId="77777777" w:rsidR="00F0343A" w:rsidRDefault="00F0343A">
            <w:pPr>
              <w:ind w:right="144"/>
              <w:rPr>
                <w:sz w:val="24"/>
              </w:rPr>
            </w:pPr>
          </w:p>
        </w:tc>
        <w:tc>
          <w:tcPr>
            <w:tcW w:w="1007" w:type="dxa"/>
            <w:tcBorders>
              <w:top w:val="single" w:sz="6" w:space="0" w:color="auto"/>
            </w:tcBorders>
            <w:shd w:val="pct20" w:color="auto" w:fill="auto"/>
          </w:tcPr>
          <w:p w14:paraId="545CD38A" w14:textId="77777777" w:rsidR="00F0343A" w:rsidRDefault="00F0343A">
            <w:pPr>
              <w:ind w:right="144"/>
              <w:jc w:val="right"/>
              <w:rPr>
                <w:sz w:val="24"/>
              </w:rPr>
            </w:pPr>
            <w:r>
              <w:rPr>
                <w:sz w:val="16"/>
              </w:rPr>
              <w:t>&gt;1</w:t>
            </w:r>
          </w:p>
        </w:tc>
        <w:tc>
          <w:tcPr>
            <w:tcW w:w="864" w:type="dxa"/>
            <w:tcBorders>
              <w:top w:val="single" w:sz="6" w:space="0" w:color="auto"/>
            </w:tcBorders>
            <w:shd w:val="pct20" w:color="auto" w:fill="auto"/>
          </w:tcPr>
          <w:p w14:paraId="082C47A1" w14:textId="77777777" w:rsidR="00F0343A" w:rsidRDefault="00F0343A">
            <w:pPr>
              <w:ind w:right="144"/>
              <w:rPr>
                <w:sz w:val="24"/>
              </w:rPr>
            </w:pPr>
          </w:p>
        </w:tc>
        <w:tc>
          <w:tcPr>
            <w:tcW w:w="108" w:type="dxa"/>
            <w:tcBorders>
              <w:top w:val="single" w:sz="6" w:space="0" w:color="auto"/>
            </w:tcBorders>
            <w:shd w:val="pct20" w:color="auto" w:fill="auto"/>
          </w:tcPr>
          <w:p w14:paraId="25C48D95" w14:textId="77777777" w:rsidR="00F0343A" w:rsidRDefault="00F0343A">
            <w:pPr>
              <w:ind w:right="144"/>
              <w:rPr>
                <w:sz w:val="24"/>
              </w:rPr>
            </w:pPr>
          </w:p>
        </w:tc>
        <w:tc>
          <w:tcPr>
            <w:tcW w:w="108" w:type="dxa"/>
            <w:tcBorders>
              <w:top w:val="single" w:sz="6" w:space="0" w:color="auto"/>
            </w:tcBorders>
            <w:shd w:val="pct20" w:color="auto" w:fill="auto"/>
          </w:tcPr>
          <w:p w14:paraId="00785969" w14:textId="77777777" w:rsidR="00F0343A" w:rsidRDefault="00F0343A">
            <w:pPr>
              <w:ind w:right="144"/>
              <w:rPr>
                <w:sz w:val="24"/>
              </w:rPr>
            </w:pPr>
          </w:p>
        </w:tc>
        <w:tc>
          <w:tcPr>
            <w:tcW w:w="108" w:type="dxa"/>
            <w:tcBorders>
              <w:top w:val="single" w:sz="6" w:space="0" w:color="auto"/>
            </w:tcBorders>
            <w:shd w:val="pct20" w:color="auto" w:fill="auto"/>
          </w:tcPr>
          <w:p w14:paraId="240AC12D" w14:textId="77777777" w:rsidR="00F0343A" w:rsidRDefault="00F0343A">
            <w:pPr>
              <w:ind w:right="144"/>
              <w:rPr>
                <w:sz w:val="24"/>
              </w:rPr>
            </w:pPr>
          </w:p>
        </w:tc>
        <w:tc>
          <w:tcPr>
            <w:tcW w:w="108" w:type="dxa"/>
            <w:tcBorders>
              <w:top w:val="single" w:sz="6" w:space="0" w:color="auto"/>
            </w:tcBorders>
            <w:shd w:val="pct20" w:color="auto" w:fill="auto"/>
          </w:tcPr>
          <w:p w14:paraId="4BA19F62" w14:textId="77777777" w:rsidR="00F0343A" w:rsidRDefault="00F0343A">
            <w:pPr>
              <w:ind w:right="144"/>
              <w:rPr>
                <w:sz w:val="24"/>
              </w:rPr>
            </w:pPr>
          </w:p>
        </w:tc>
        <w:tc>
          <w:tcPr>
            <w:tcW w:w="108" w:type="dxa"/>
            <w:tcBorders>
              <w:top w:val="single" w:sz="6" w:space="0" w:color="auto"/>
              <w:right w:val="single" w:sz="6" w:space="0" w:color="auto"/>
            </w:tcBorders>
            <w:shd w:val="pct20" w:color="auto" w:fill="auto"/>
          </w:tcPr>
          <w:p w14:paraId="126C553F" w14:textId="77777777" w:rsidR="00F0343A" w:rsidRDefault="00F0343A">
            <w:pPr>
              <w:ind w:right="144"/>
              <w:rPr>
                <w:sz w:val="24"/>
              </w:rPr>
            </w:pPr>
          </w:p>
        </w:tc>
        <w:tc>
          <w:tcPr>
            <w:tcW w:w="108" w:type="dxa"/>
            <w:tcBorders>
              <w:right w:val="single" w:sz="6" w:space="0" w:color="auto"/>
            </w:tcBorders>
          </w:tcPr>
          <w:p w14:paraId="610F1D90" w14:textId="77777777" w:rsidR="00F0343A" w:rsidRDefault="00F0343A">
            <w:pPr>
              <w:ind w:right="144"/>
              <w:rPr>
                <w:sz w:val="24"/>
              </w:rPr>
            </w:pPr>
          </w:p>
        </w:tc>
      </w:tr>
      <w:tr w:rsidR="00F0343A" w14:paraId="53B406B1" w14:textId="77777777">
        <w:trPr>
          <w:cantSplit/>
        </w:trPr>
        <w:tc>
          <w:tcPr>
            <w:tcW w:w="864" w:type="dxa"/>
          </w:tcPr>
          <w:p w14:paraId="15D00695" w14:textId="77777777" w:rsidR="00F0343A" w:rsidRDefault="00F0343A">
            <w:pPr>
              <w:ind w:right="144"/>
              <w:rPr>
                <w:sz w:val="24"/>
              </w:rPr>
            </w:pPr>
          </w:p>
        </w:tc>
        <w:tc>
          <w:tcPr>
            <w:tcW w:w="576" w:type="dxa"/>
          </w:tcPr>
          <w:p w14:paraId="68992FE8" w14:textId="77777777" w:rsidR="00F0343A" w:rsidRDefault="00F0343A">
            <w:pPr>
              <w:ind w:right="144"/>
              <w:rPr>
                <w:sz w:val="24"/>
              </w:rPr>
            </w:pPr>
            <w:r>
              <w:rPr>
                <w:sz w:val="16"/>
              </w:rPr>
              <w:t>110</w:t>
            </w:r>
          </w:p>
        </w:tc>
        <w:tc>
          <w:tcPr>
            <w:tcW w:w="720" w:type="dxa"/>
          </w:tcPr>
          <w:p w14:paraId="57CFD6CF" w14:textId="77777777" w:rsidR="00F0343A" w:rsidRDefault="00F0343A">
            <w:pPr>
              <w:ind w:right="144"/>
              <w:rPr>
                <w:sz w:val="24"/>
              </w:rPr>
            </w:pPr>
            <w:r>
              <w:rPr>
                <w:sz w:val="16"/>
              </w:rPr>
              <w:t>QTY</w:t>
            </w:r>
          </w:p>
        </w:tc>
        <w:tc>
          <w:tcPr>
            <w:tcW w:w="3240" w:type="dxa"/>
          </w:tcPr>
          <w:p w14:paraId="5B70A2E2" w14:textId="77777777" w:rsidR="00F0343A" w:rsidRDefault="00F0343A">
            <w:pPr>
              <w:ind w:right="144"/>
              <w:rPr>
                <w:sz w:val="24"/>
              </w:rPr>
            </w:pPr>
            <w:r>
              <w:rPr>
                <w:sz w:val="16"/>
              </w:rPr>
              <w:t>Quantity</w:t>
            </w:r>
          </w:p>
        </w:tc>
        <w:tc>
          <w:tcPr>
            <w:tcW w:w="576" w:type="dxa"/>
          </w:tcPr>
          <w:p w14:paraId="0B259039" w14:textId="77777777" w:rsidR="00F0343A" w:rsidRDefault="00F0343A">
            <w:pPr>
              <w:ind w:right="144"/>
              <w:jc w:val="center"/>
              <w:rPr>
                <w:sz w:val="24"/>
              </w:rPr>
            </w:pPr>
            <w:r>
              <w:rPr>
                <w:sz w:val="16"/>
              </w:rPr>
              <w:t>O</w:t>
            </w:r>
          </w:p>
        </w:tc>
        <w:tc>
          <w:tcPr>
            <w:tcW w:w="1007" w:type="dxa"/>
          </w:tcPr>
          <w:p w14:paraId="3B1A7F33" w14:textId="77777777" w:rsidR="00F0343A" w:rsidRDefault="00F0343A">
            <w:pPr>
              <w:ind w:right="144"/>
              <w:jc w:val="right"/>
              <w:rPr>
                <w:sz w:val="24"/>
              </w:rPr>
            </w:pPr>
            <w:r>
              <w:rPr>
                <w:sz w:val="16"/>
              </w:rPr>
              <w:t>1</w:t>
            </w:r>
          </w:p>
        </w:tc>
        <w:tc>
          <w:tcPr>
            <w:tcW w:w="1007" w:type="dxa"/>
          </w:tcPr>
          <w:p w14:paraId="028E8C9E" w14:textId="77777777" w:rsidR="00F0343A" w:rsidRDefault="00F0343A">
            <w:pPr>
              <w:ind w:right="144"/>
              <w:jc w:val="right"/>
              <w:rPr>
                <w:sz w:val="24"/>
              </w:rPr>
            </w:pPr>
          </w:p>
        </w:tc>
        <w:tc>
          <w:tcPr>
            <w:tcW w:w="864" w:type="dxa"/>
          </w:tcPr>
          <w:p w14:paraId="31B528A5" w14:textId="77777777" w:rsidR="00F0343A" w:rsidRDefault="00F0343A">
            <w:pPr>
              <w:ind w:right="144"/>
              <w:jc w:val="center"/>
              <w:rPr>
                <w:sz w:val="24"/>
              </w:rPr>
            </w:pPr>
          </w:p>
        </w:tc>
        <w:tc>
          <w:tcPr>
            <w:tcW w:w="108" w:type="dxa"/>
          </w:tcPr>
          <w:p w14:paraId="0DE511F8" w14:textId="77777777" w:rsidR="00F0343A" w:rsidRDefault="00F0343A">
            <w:pPr>
              <w:ind w:right="144"/>
              <w:jc w:val="center"/>
              <w:rPr>
                <w:sz w:val="24"/>
              </w:rPr>
            </w:pPr>
          </w:p>
        </w:tc>
        <w:tc>
          <w:tcPr>
            <w:tcW w:w="108" w:type="dxa"/>
          </w:tcPr>
          <w:p w14:paraId="27EF2146" w14:textId="77777777" w:rsidR="00F0343A" w:rsidRDefault="00F0343A">
            <w:pPr>
              <w:ind w:right="144"/>
              <w:jc w:val="center"/>
              <w:rPr>
                <w:sz w:val="24"/>
              </w:rPr>
            </w:pPr>
          </w:p>
        </w:tc>
        <w:tc>
          <w:tcPr>
            <w:tcW w:w="108" w:type="dxa"/>
          </w:tcPr>
          <w:p w14:paraId="1BDC4D87" w14:textId="77777777" w:rsidR="00F0343A" w:rsidRDefault="00F0343A">
            <w:pPr>
              <w:ind w:right="144"/>
              <w:jc w:val="center"/>
              <w:rPr>
                <w:sz w:val="24"/>
              </w:rPr>
            </w:pPr>
          </w:p>
        </w:tc>
        <w:tc>
          <w:tcPr>
            <w:tcW w:w="108" w:type="dxa"/>
          </w:tcPr>
          <w:p w14:paraId="6D96F860" w14:textId="77777777" w:rsidR="00F0343A" w:rsidRDefault="00F0343A">
            <w:pPr>
              <w:ind w:right="144"/>
              <w:jc w:val="center"/>
              <w:rPr>
                <w:sz w:val="24"/>
              </w:rPr>
            </w:pPr>
          </w:p>
        </w:tc>
        <w:tc>
          <w:tcPr>
            <w:tcW w:w="108" w:type="dxa"/>
            <w:tcBorders>
              <w:right w:val="single" w:sz="6" w:space="0" w:color="auto"/>
            </w:tcBorders>
          </w:tcPr>
          <w:p w14:paraId="53C36DE4" w14:textId="77777777" w:rsidR="00F0343A" w:rsidRDefault="00F0343A">
            <w:pPr>
              <w:ind w:right="144"/>
              <w:jc w:val="center"/>
              <w:rPr>
                <w:sz w:val="24"/>
              </w:rPr>
            </w:pPr>
          </w:p>
        </w:tc>
        <w:tc>
          <w:tcPr>
            <w:tcW w:w="108" w:type="dxa"/>
            <w:tcBorders>
              <w:right w:val="single" w:sz="6" w:space="0" w:color="auto"/>
            </w:tcBorders>
          </w:tcPr>
          <w:p w14:paraId="0B5B96C7" w14:textId="77777777" w:rsidR="00F0343A" w:rsidRDefault="00F0343A">
            <w:pPr>
              <w:ind w:right="144"/>
              <w:jc w:val="center"/>
              <w:rPr>
                <w:sz w:val="24"/>
              </w:rPr>
            </w:pPr>
          </w:p>
        </w:tc>
      </w:tr>
      <w:tr w:rsidR="00F0343A" w14:paraId="0C775436" w14:textId="77777777">
        <w:trPr>
          <w:cantSplit/>
        </w:trPr>
        <w:tc>
          <w:tcPr>
            <w:tcW w:w="864" w:type="dxa"/>
          </w:tcPr>
          <w:p w14:paraId="3C718932" w14:textId="77777777" w:rsidR="00F0343A" w:rsidRDefault="00F0343A">
            <w:pPr>
              <w:ind w:right="144"/>
              <w:rPr>
                <w:sz w:val="24"/>
              </w:rPr>
            </w:pPr>
          </w:p>
        </w:tc>
        <w:tc>
          <w:tcPr>
            <w:tcW w:w="576" w:type="dxa"/>
          </w:tcPr>
          <w:p w14:paraId="6AA91548" w14:textId="77777777" w:rsidR="00F0343A" w:rsidRDefault="00F0343A">
            <w:pPr>
              <w:ind w:right="144"/>
              <w:rPr>
                <w:sz w:val="16"/>
              </w:rPr>
            </w:pPr>
            <w:r>
              <w:rPr>
                <w:sz w:val="16"/>
              </w:rPr>
              <w:t>160</w:t>
            </w:r>
          </w:p>
        </w:tc>
        <w:tc>
          <w:tcPr>
            <w:tcW w:w="720" w:type="dxa"/>
          </w:tcPr>
          <w:p w14:paraId="73A26E5A" w14:textId="77777777" w:rsidR="00F0343A" w:rsidRDefault="00F0343A">
            <w:pPr>
              <w:ind w:right="144"/>
              <w:rPr>
                <w:sz w:val="16"/>
              </w:rPr>
            </w:pPr>
            <w:r>
              <w:rPr>
                <w:sz w:val="16"/>
              </w:rPr>
              <w:t>MEA</w:t>
            </w:r>
          </w:p>
        </w:tc>
        <w:tc>
          <w:tcPr>
            <w:tcW w:w="3240" w:type="dxa"/>
          </w:tcPr>
          <w:p w14:paraId="397074EC" w14:textId="77777777" w:rsidR="00F0343A" w:rsidRDefault="00F0343A">
            <w:pPr>
              <w:ind w:right="144"/>
              <w:rPr>
                <w:sz w:val="16"/>
              </w:rPr>
            </w:pPr>
            <w:r>
              <w:rPr>
                <w:sz w:val="16"/>
              </w:rPr>
              <w:t>Measurements</w:t>
            </w:r>
          </w:p>
        </w:tc>
        <w:tc>
          <w:tcPr>
            <w:tcW w:w="576" w:type="dxa"/>
          </w:tcPr>
          <w:p w14:paraId="2A424FE3" w14:textId="77777777" w:rsidR="00F0343A" w:rsidRDefault="00F0343A">
            <w:pPr>
              <w:ind w:right="144"/>
              <w:jc w:val="center"/>
              <w:rPr>
                <w:sz w:val="16"/>
              </w:rPr>
            </w:pPr>
            <w:r>
              <w:rPr>
                <w:sz w:val="16"/>
              </w:rPr>
              <w:t>O</w:t>
            </w:r>
          </w:p>
        </w:tc>
        <w:tc>
          <w:tcPr>
            <w:tcW w:w="1007" w:type="dxa"/>
          </w:tcPr>
          <w:p w14:paraId="4CFF7C40" w14:textId="77777777" w:rsidR="00F0343A" w:rsidRDefault="00F0343A">
            <w:pPr>
              <w:ind w:right="144"/>
              <w:jc w:val="right"/>
              <w:rPr>
                <w:sz w:val="16"/>
              </w:rPr>
            </w:pPr>
            <w:r>
              <w:rPr>
                <w:sz w:val="16"/>
              </w:rPr>
              <w:t>40</w:t>
            </w:r>
          </w:p>
        </w:tc>
        <w:tc>
          <w:tcPr>
            <w:tcW w:w="1007" w:type="dxa"/>
          </w:tcPr>
          <w:p w14:paraId="004E735A" w14:textId="77777777" w:rsidR="00F0343A" w:rsidRDefault="00F0343A">
            <w:pPr>
              <w:ind w:right="144"/>
              <w:jc w:val="right"/>
              <w:rPr>
                <w:sz w:val="24"/>
              </w:rPr>
            </w:pPr>
          </w:p>
        </w:tc>
        <w:tc>
          <w:tcPr>
            <w:tcW w:w="864" w:type="dxa"/>
          </w:tcPr>
          <w:p w14:paraId="5CABFDD7" w14:textId="77777777" w:rsidR="00F0343A" w:rsidRDefault="00F0343A">
            <w:pPr>
              <w:ind w:right="144"/>
              <w:jc w:val="center"/>
              <w:rPr>
                <w:sz w:val="24"/>
              </w:rPr>
            </w:pPr>
          </w:p>
        </w:tc>
        <w:tc>
          <w:tcPr>
            <w:tcW w:w="108" w:type="dxa"/>
          </w:tcPr>
          <w:p w14:paraId="4D35F926" w14:textId="77777777" w:rsidR="00F0343A" w:rsidRDefault="00F0343A">
            <w:pPr>
              <w:ind w:right="144"/>
              <w:jc w:val="center"/>
              <w:rPr>
                <w:sz w:val="24"/>
              </w:rPr>
            </w:pPr>
          </w:p>
        </w:tc>
        <w:tc>
          <w:tcPr>
            <w:tcW w:w="108" w:type="dxa"/>
          </w:tcPr>
          <w:p w14:paraId="2AA3F914" w14:textId="77777777" w:rsidR="00F0343A" w:rsidRDefault="00F0343A">
            <w:pPr>
              <w:ind w:right="144"/>
              <w:jc w:val="center"/>
              <w:rPr>
                <w:sz w:val="24"/>
              </w:rPr>
            </w:pPr>
          </w:p>
        </w:tc>
        <w:tc>
          <w:tcPr>
            <w:tcW w:w="108" w:type="dxa"/>
          </w:tcPr>
          <w:p w14:paraId="6F9738AC" w14:textId="77777777" w:rsidR="00F0343A" w:rsidRDefault="00F0343A">
            <w:pPr>
              <w:ind w:right="144"/>
              <w:jc w:val="center"/>
              <w:rPr>
                <w:sz w:val="24"/>
              </w:rPr>
            </w:pPr>
          </w:p>
        </w:tc>
        <w:tc>
          <w:tcPr>
            <w:tcW w:w="108" w:type="dxa"/>
          </w:tcPr>
          <w:p w14:paraId="17661878" w14:textId="77777777" w:rsidR="00F0343A" w:rsidRDefault="00F0343A">
            <w:pPr>
              <w:ind w:right="144"/>
              <w:jc w:val="center"/>
              <w:rPr>
                <w:sz w:val="24"/>
              </w:rPr>
            </w:pPr>
          </w:p>
        </w:tc>
        <w:tc>
          <w:tcPr>
            <w:tcW w:w="108" w:type="dxa"/>
            <w:tcBorders>
              <w:right w:val="single" w:sz="6" w:space="0" w:color="auto"/>
            </w:tcBorders>
          </w:tcPr>
          <w:p w14:paraId="42C58258" w14:textId="77777777" w:rsidR="00F0343A" w:rsidRDefault="00F0343A">
            <w:pPr>
              <w:ind w:right="144"/>
              <w:jc w:val="center"/>
              <w:rPr>
                <w:sz w:val="24"/>
              </w:rPr>
            </w:pPr>
          </w:p>
        </w:tc>
        <w:tc>
          <w:tcPr>
            <w:tcW w:w="108" w:type="dxa"/>
            <w:tcBorders>
              <w:right w:val="single" w:sz="6" w:space="0" w:color="auto"/>
            </w:tcBorders>
          </w:tcPr>
          <w:p w14:paraId="2E264023" w14:textId="77777777" w:rsidR="00F0343A" w:rsidRDefault="00F0343A">
            <w:pPr>
              <w:ind w:right="144"/>
              <w:jc w:val="center"/>
              <w:rPr>
                <w:sz w:val="24"/>
              </w:rPr>
            </w:pPr>
          </w:p>
        </w:tc>
      </w:tr>
      <w:tr w:rsidR="00F0343A" w14:paraId="02A3B128" w14:textId="77777777">
        <w:trPr>
          <w:cantSplit/>
        </w:trPr>
        <w:tc>
          <w:tcPr>
            <w:tcW w:w="864" w:type="dxa"/>
          </w:tcPr>
          <w:p w14:paraId="58E658C2" w14:textId="77777777" w:rsidR="00F0343A" w:rsidRDefault="00F0343A">
            <w:pPr>
              <w:ind w:right="144"/>
              <w:rPr>
                <w:sz w:val="24"/>
              </w:rPr>
            </w:pPr>
          </w:p>
        </w:tc>
        <w:tc>
          <w:tcPr>
            <w:tcW w:w="576" w:type="dxa"/>
          </w:tcPr>
          <w:p w14:paraId="17E7ECB6" w14:textId="77777777" w:rsidR="00F0343A" w:rsidRDefault="00F0343A">
            <w:pPr>
              <w:ind w:right="144"/>
              <w:rPr>
                <w:sz w:val="24"/>
              </w:rPr>
            </w:pPr>
            <w:r>
              <w:rPr>
                <w:sz w:val="16"/>
              </w:rPr>
              <w:t>210</w:t>
            </w:r>
          </w:p>
        </w:tc>
        <w:tc>
          <w:tcPr>
            <w:tcW w:w="720" w:type="dxa"/>
          </w:tcPr>
          <w:p w14:paraId="3770BA9D" w14:textId="77777777" w:rsidR="00F0343A" w:rsidRDefault="00F0343A">
            <w:pPr>
              <w:ind w:right="144"/>
              <w:rPr>
                <w:sz w:val="24"/>
              </w:rPr>
            </w:pPr>
            <w:r>
              <w:rPr>
                <w:sz w:val="16"/>
              </w:rPr>
              <w:t>DTM</w:t>
            </w:r>
          </w:p>
        </w:tc>
        <w:tc>
          <w:tcPr>
            <w:tcW w:w="3240" w:type="dxa"/>
            <w:tcBorders>
              <w:bottom w:val="single" w:sz="6" w:space="0" w:color="auto"/>
            </w:tcBorders>
          </w:tcPr>
          <w:p w14:paraId="7AB3F139" w14:textId="77777777" w:rsidR="00F0343A" w:rsidRDefault="00F0343A">
            <w:pPr>
              <w:ind w:right="144"/>
              <w:rPr>
                <w:sz w:val="24"/>
              </w:rPr>
            </w:pPr>
            <w:r>
              <w:rPr>
                <w:sz w:val="16"/>
              </w:rPr>
              <w:t>Date/Time Reference</w:t>
            </w:r>
          </w:p>
        </w:tc>
        <w:tc>
          <w:tcPr>
            <w:tcW w:w="576" w:type="dxa"/>
            <w:tcBorders>
              <w:bottom w:val="single" w:sz="6" w:space="0" w:color="auto"/>
            </w:tcBorders>
          </w:tcPr>
          <w:p w14:paraId="643A0FE4" w14:textId="77777777" w:rsidR="00F0343A" w:rsidRDefault="00F0343A">
            <w:pPr>
              <w:ind w:right="144"/>
              <w:jc w:val="center"/>
              <w:rPr>
                <w:sz w:val="24"/>
              </w:rPr>
            </w:pPr>
            <w:r>
              <w:rPr>
                <w:sz w:val="16"/>
              </w:rPr>
              <w:t>O</w:t>
            </w:r>
          </w:p>
        </w:tc>
        <w:tc>
          <w:tcPr>
            <w:tcW w:w="1007" w:type="dxa"/>
            <w:tcBorders>
              <w:bottom w:val="single" w:sz="6" w:space="0" w:color="auto"/>
            </w:tcBorders>
          </w:tcPr>
          <w:p w14:paraId="22808528" w14:textId="77777777" w:rsidR="00F0343A" w:rsidRDefault="00F0343A">
            <w:pPr>
              <w:ind w:right="144"/>
              <w:jc w:val="right"/>
              <w:rPr>
                <w:sz w:val="24"/>
              </w:rPr>
            </w:pPr>
            <w:r>
              <w:rPr>
                <w:sz w:val="16"/>
              </w:rPr>
              <w:t>10</w:t>
            </w:r>
          </w:p>
        </w:tc>
        <w:tc>
          <w:tcPr>
            <w:tcW w:w="1007" w:type="dxa"/>
            <w:tcBorders>
              <w:bottom w:val="single" w:sz="6" w:space="0" w:color="auto"/>
            </w:tcBorders>
          </w:tcPr>
          <w:p w14:paraId="37811584" w14:textId="77777777" w:rsidR="00F0343A" w:rsidRDefault="00F0343A">
            <w:pPr>
              <w:ind w:right="144"/>
              <w:jc w:val="right"/>
              <w:rPr>
                <w:sz w:val="24"/>
              </w:rPr>
            </w:pPr>
          </w:p>
        </w:tc>
        <w:tc>
          <w:tcPr>
            <w:tcW w:w="864" w:type="dxa"/>
            <w:tcBorders>
              <w:bottom w:val="single" w:sz="6" w:space="0" w:color="auto"/>
            </w:tcBorders>
          </w:tcPr>
          <w:p w14:paraId="6E233574" w14:textId="77777777" w:rsidR="00F0343A" w:rsidRDefault="00F0343A">
            <w:pPr>
              <w:ind w:right="144"/>
              <w:jc w:val="center"/>
              <w:rPr>
                <w:sz w:val="24"/>
              </w:rPr>
            </w:pPr>
          </w:p>
        </w:tc>
        <w:tc>
          <w:tcPr>
            <w:tcW w:w="108" w:type="dxa"/>
            <w:tcBorders>
              <w:bottom w:val="single" w:sz="6" w:space="0" w:color="auto"/>
            </w:tcBorders>
          </w:tcPr>
          <w:p w14:paraId="57C68E70" w14:textId="77777777" w:rsidR="00F0343A" w:rsidRDefault="00F0343A">
            <w:pPr>
              <w:ind w:right="144"/>
              <w:jc w:val="center"/>
              <w:rPr>
                <w:sz w:val="24"/>
              </w:rPr>
            </w:pPr>
          </w:p>
        </w:tc>
        <w:tc>
          <w:tcPr>
            <w:tcW w:w="108" w:type="dxa"/>
            <w:tcBorders>
              <w:bottom w:val="single" w:sz="6" w:space="0" w:color="auto"/>
            </w:tcBorders>
          </w:tcPr>
          <w:p w14:paraId="77533CB8" w14:textId="77777777" w:rsidR="00F0343A" w:rsidRDefault="00F0343A">
            <w:pPr>
              <w:ind w:right="144"/>
              <w:jc w:val="center"/>
              <w:rPr>
                <w:sz w:val="24"/>
              </w:rPr>
            </w:pPr>
          </w:p>
        </w:tc>
        <w:tc>
          <w:tcPr>
            <w:tcW w:w="108" w:type="dxa"/>
            <w:tcBorders>
              <w:bottom w:val="single" w:sz="6" w:space="0" w:color="auto"/>
            </w:tcBorders>
          </w:tcPr>
          <w:p w14:paraId="4F4D5D79" w14:textId="77777777" w:rsidR="00F0343A" w:rsidRDefault="00F0343A">
            <w:pPr>
              <w:ind w:right="144"/>
              <w:jc w:val="center"/>
              <w:rPr>
                <w:sz w:val="24"/>
              </w:rPr>
            </w:pPr>
          </w:p>
        </w:tc>
        <w:tc>
          <w:tcPr>
            <w:tcW w:w="108" w:type="dxa"/>
            <w:tcBorders>
              <w:bottom w:val="single" w:sz="6" w:space="0" w:color="auto"/>
            </w:tcBorders>
          </w:tcPr>
          <w:p w14:paraId="6607C3E5" w14:textId="77777777" w:rsidR="00F0343A" w:rsidRDefault="00F0343A">
            <w:pPr>
              <w:ind w:right="144"/>
              <w:jc w:val="center"/>
              <w:rPr>
                <w:sz w:val="24"/>
              </w:rPr>
            </w:pPr>
          </w:p>
        </w:tc>
        <w:tc>
          <w:tcPr>
            <w:tcW w:w="108" w:type="dxa"/>
            <w:tcBorders>
              <w:bottom w:val="single" w:sz="6" w:space="0" w:color="auto"/>
              <w:right w:val="single" w:sz="6" w:space="0" w:color="auto"/>
            </w:tcBorders>
          </w:tcPr>
          <w:p w14:paraId="52F31955" w14:textId="77777777" w:rsidR="00F0343A" w:rsidRDefault="00F0343A">
            <w:pPr>
              <w:ind w:right="144"/>
              <w:jc w:val="center"/>
              <w:rPr>
                <w:sz w:val="24"/>
              </w:rPr>
            </w:pPr>
          </w:p>
        </w:tc>
        <w:tc>
          <w:tcPr>
            <w:tcW w:w="108" w:type="dxa"/>
            <w:tcBorders>
              <w:bottom w:val="single" w:sz="6" w:space="0" w:color="auto"/>
              <w:right w:val="single" w:sz="6" w:space="0" w:color="auto"/>
            </w:tcBorders>
          </w:tcPr>
          <w:p w14:paraId="531FB65B" w14:textId="77777777" w:rsidR="00F0343A" w:rsidRDefault="00F0343A">
            <w:pPr>
              <w:ind w:right="144"/>
              <w:jc w:val="center"/>
              <w:rPr>
                <w:sz w:val="24"/>
              </w:rPr>
            </w:pPr>
          </w:p>
        </w:tc>
      </w:tr>
      <w:tr w:rsidR="00F0343A" w14:paraId="16BCB4AB" w14:textId="77777777">
        <w:trPr>
          <w:cantSplit/>
          <w:trHeight w:hRule="exact" w:val="72"/>
        </w:trPr>
        <w:tc>
          <w:tcPr>
            <w:tcW w:w="864" w:type="dxa"/>
          </w:tcPr>
          <w:p w14:paraId="5CCFF4D1" w14:textId="77777777" w:rsidR="00F0343A" w:rsidRDefault="00F0343A">
            <w:pPr>
              <w:ind w:right="144"/>
              <w:rPr>
                <w:sz w:val="24"/>
              </w:rPr>
            </w:pPr>
          </w:p>
        </w:tc>
        <w:tc>
          <w:tcPr>
            <w:tcW w:w="576" w:type="dxa"/>
          </w:tcPr>
          <w:p w14:paraId="30EFD2FE" w14:textId="77777777" w:rsidR="00F0343A" w:rsidRDefault="00F0343A">
            <w:pPr>
              <w:ind w:right="144"/>
              <w:rPr>
                <w:sz w:val="24"/>
              </w:rPr>
            </w:pPr>
          </w:p>
        </w:tc>
        <w:tc>
          <w:tcPr>
            <w:tcW w:w="720" w:type="dxa"/>
          </w:tcPr>
          <w:p w14:paraId="7B7E1550" w14:textId="77777777" w:rsidR="00F0343A" w:rsidRDefault="00F0343A">
            <w:pPr>
              <w:ind w:right="144"/>
              <w:rPr>
                <w:sz w:val="24"/>
              </w:rPr>
            </w:pPr>
          </w:p>
        </w:tc>
        <w:tc>
          <w:tcPr>
            <w:tcW w:w="3240" w:type="dxa"/>
          </w:tcPr>
          <w:p w14:paraId="2F04A35C" w14:textId="77777777" w:rsidR="00F0343A" w:rsidRDefault="00F0343A">
            <w:pPr>
              <w:ind w:right="144"/>
              <w:rPr>
                <w:sz w:val="24"/>
              </w:rPr>
            </w:pPr>
          </w:p>
        </w:tc>
        <w:tc>
          <w:tcPr>
            <w:tcW w:w="576" w:type="dxa"/>
          </w:tcPr>
          <w:p w14:paraId="5FFBDFA7" w14:textId="77777777" w:rsidR="00F0343A" w:rsidRDefault="00F0343A">
            <w:pPr>
              <w:ind w:right="144"/>
              <w:rPr>
                <w:sz w:val="24"/>
              </w:rPr>
            </w:pPr>
          </w:p>
        </w:tc>
        <w:tc>
          <w:tcPr>
            <w:tcW w:w="1007" w:type="dxa"/>
          </w:tcPr>
          <w:p w14:paraId="5CC004B3" w14:textId="77777777" w:rsidR="00F0343A" w:rsidRDefault="00F0343A">
            <w:pPr>
              <w:ind w:right="144"/>
              <w:rPr>
                <w:sz w:val="24"/>
              </w:rPr>
            </w:pPr>
          </w:p>
        </w:tc>
        <w:tc>
          <w:tcPr>
            <w:tcW w:w="1007" w:type="dxa"/>
          </w:tcPr>
          <w:p w14:paraId="4D812A9B" w14:textId="77777777" w:rsidR="00F0343A" w:rsidRDefault="00F0343A">
            <w:pPr>
              <w:ind w:right="144"/>
              <w:rPr>
                <w:sz w:val="24"/>
              </w:rPr>
            </w:pPr>
          </w:p>
        </w:tc>
        <w:tc>
          <w:tcPr>
            <w:tcW w:w="864" w:type="dxa"/>
          </w:tcPr>
          <w:p w14:paraId="6F4C6581" w14:textId="77777777" w:rsidR="00F0343A" w:rsidRDefault="00F0343A">
            <w:pPr>
              <w:ind w:right="144"/>
              <w:rPr>
                <w:sz w:val="24"/>
              </w:rPr>
            </w:pPr>
          </w:p>
        </w:tc>
        <w:tc>
          <w:tcPr>
            <w:tcW w:w="108" w:type="dxa"/>
          </w:tcPr>
          <w:p w14:paraId="60DF06F7" w14:textId="77777777" w:rsidR="00F0343A" w:rsidRDefault="00F0343A">
            <w:pPr>
              <w:ind w:right="144"/>
              <w:rPr>
                <w:sz w:val="24"/>
              </w:rPr>
            </w:pPr>
          </w:p>
        </w:tc>
        <w:tc>
          <w:tcPr>
            <w:tcW w:w="108" w:type="dxa"/>
          </w:tcPr>
          <w:p w14:paraId="671B0A5E" w14:textId="77777777" w:rsidR="00F0343A" w:rsidRDefault="00F0343A">
            <w:pPr>
              <w:ind w:right="144"/>
              <w:rPr>
                <w:sz w:val="24"/>
              </w:rPr>
            </w:pPr>
          </w:p>
        </w:tc>
        <w:tc>
          <w:tcPr>
            <w:tcW w:w="108" w:type="dxa"/>
          </w:tcPr>
          <w:p w14:paraId="1369B3C8" w14:textId="77777777" w:rsidR="00F0343A" w:rsidRDefault="00F0343A">
            <w:pPr>
              <w:ind w:right="144"/>
              <w:rPr>
                <w:sz w:val="24"/>
              </w:rPr>
            </w:pPr>
          </w:p>
        </w:tc>
        <w:tc>
          <w:tcPr>
            <w:tcW w:w="108" w:type="dxa"/>
          </w:tcPr>
          <w:p w14:paraId="5922CE41" w14:textId="77777777" w:rsidR="00F0343A" w:rsidRDefault="00F0343A">
            <w:pPr>
              <w:ind w:right="144"/>
              <w:rPr>
                <w:sz w:val="24"/>
              </w:rPr>
            </w:pPr>
          </w:p>
        </w:tc>
        <w:tc>
          <w:tcPr>
            <w:tcW w:w="108" w:type="dxa"/>
          </w:tcPr>
          <w:p w14:paraId="274F8236" w14:textId="77777777" w:rsidR="00F0343A" w:rsidRDefault="00F0343A">
            <w:pPr>
              <w:ind w:right="144"/>
              <w:rPr>
                <w:sz w:val="24"/>
              </w:rPr>
            </w:pPr>
          </w:p>
        </w:tc>
        <w:tc>
          <w:tcPr>
            <w:tcW w:w="108" w:type="dxa"/>
          </w:tcPr>
          <w:p w14:paraId="304308FE" w14:textId="77777777" w:rsidR="00F0343A" w:rsidRDefault="00F0343A">
            <w:pPr>
              <w:ind w:right="144"/>
              <w:rPr>
                <w:sz w:val="24"/>
              </w:rPr>
            </w:pPr>
          </w:p>
        </w:tc>
      </w:tr>
    </w:tbl>
    <w:p w14:paraId="606BC708" w14:textId="77777777" w:rsidR="00F0343A" w:rsidRDefault="00F0343A">
      <w:pPr>
        <w:rPr>
          <w:sz w:val="16"/>
        </w:rPr>
      </w:pPr>
    </w:p>
    <w:p w14:paraId="21BF5F9D" w14:textId="77777777" w:rsidR="00F0343A" w:rsidRDefault="00F0343A">
      <w:pPr>
        <w:rPr>
          <w:b/>
          <w:sz w:val="24"/>
        </w:rPr>
      </w:pPr>
      <w:r>
        <w:rPr>
          <w:b/>
          <w:sz w:val="24"/>
        </w:rPr>
        <w:t>Summary:</w:t>
      </w:r>
    </w:p>
    <w:p w14:paraId="45C3DE7B" w14:textId="77777777" w:rsidR="00F0343A" w:rsidRDefault="00F0343A">
      <w:pPr>
        <w:rPr>
          <w:b/>
          <w:sz w:val="16"/>
        </w:rPr>
      </w:pPr>
    </w:p>
    <w:p w14:paraId="063AE35D" w14:textId="77777777" w:rsidR="00F0343A" w:rsidRDefault="00F0343A">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1C310FA0" w14:textId="77777777" w:rsidR="00F0343A" w:rsidRDefault="00F0343A">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F0343A" w14:paraId="2A1C88C1" w14:textId="77777777">
        <w:trPr>
          <w:cantSplit/>
        </w:trPr>
        <w:tc>
          <w:tcPr>
            <w:tcW w:w="864" w:type="dxa"/>
          </w:tcPr>
          <w:p w14:paraId="21312061"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74B3E601"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348B9A1E"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6AA43E26"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CTT</w:t>
            </w:r>
          </w:p>
        </w:tc>
        <w:tc>
          <w:tcPr>
            <w:tcW w:w="576" w:type="dxa"/>
            <w:tcBorders>
              <w:top w:val="single" w:sz="6" w:space="0" w:color="auto"/>
            </w:tcBorders>
            <w:shd w:val="pct20" w:color="auto" w:fill="auto"/>
          </w:tcPr>
          <w:p w14:paraId="39F11C0F"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71CE46A2"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1178B73B" w14:textId="77777777" w:rsidR="00F0343A" w:rsidRDefault="00F0343A">
            <w:pPr>
              <w:ind w:right="144"/>
              <w:jc w:val="right"/>
              <w:rPr>
                <w:sz w:val="24"/>
              </w:rPr>
            </w:pPr>
            <w:r>
              <w:rPr>
                <w:sz w:val="16"/>
              </w:rPr>
              <w:t>1</w:t>
            </w:r>
          </w:p>
        </w:tc>
        <w:tc>
          <w:tcPr>
            <w:tcW w:w="864" w:type="dxa"/>
            <w:tcBorders>
              <w:top w:val="single" w:sz="6" w:space="0" w:color="auto"/>
            </w:tcBorders>
            <w:shd w:val="pct20" w:color="auto" w:fill="auto"/>
          </w:tcPr>
          <w:p w14:paraId="5F1A0801" w14:textId="77777777" w:rsidR="00F0343A" w:rsidRDefault="00F0343A">
            <w:pPr>
              <w:ind w:right="144"/>
              <w:rPr>
                <w:sz w:val="24"/>
              </w:rPr>
            </w:pPr>
          </w:p>
        </w:tc>
        <w:tc>
          <w:tcPr>
            <w:tcW w:w="108" w:type="dxa"/>
            <w:tcBorders>
              <w:top w:val="single" w:sz="6" w:space="0" w:color="auto"/>
            </w:tcBorders>
            <w:shd w:val="pct20" w:color="auto" w:fill="auto"/>
          </w:tcPr>
          <w:p w14:paraId="04B209B3" w14:textId="77777777" w:rsidR="00F0343A" w:rsidRDefault="00F0343A">
            <w:pPr>
              <w:ind w:right="144"/>
              <w:rPr>
                <w:sz w:val="24"/>
              </w:rPr>
            </w:pPr>
          </w:p>
        </w:tc>
        <w:tc>
          <w:tcPr>
            <w:tcW w:w="108" w:type="dxa"/>
            <w:tcBorders>
              <w:top w:val="single" w:sz="6" w:space="0" w:color="auto"/>
            </w:tcBorders>
            <w:shd w:val="pct20" w:color="auto" w:fill="auto"/>
          </w:tcPr>
          <w:p w14:paraId="3D2ACAC1" w14:textId="77777777" w:rsidR="00F0343A" w:rsidRDefault="00F0343A">
            <w:pPr>
              <w:ind w:right="144"/>
              <w:rPr>
                <w:sz w:val="24"/>
              </w:rPr>
            </w:pPr>
          </w:p>
        </w:tc>
        <w:tc>
          <w:tcPr>
            <w:tcW w:w="108" w:type="dxa"/>
            <w:tcBorders>
              <w:top w:val="single" w:sz="6" w:space="0" w:color="auto"/>
            </w:tcBorders>
            <w:shd w:val="pct20" w:color="auto" w:fill="auto"/>
          </w:tcPr>
          <w:p w14:paraId="2DB126D4" w14:textId="77777777" w:rsidR="00F0343A" w:rsidRDefault="00F0343A">
            <w:pPr>
              <w:ind w:right="144"/>
              <w:rPr>
                <w:sz w:val="24"/>
              </w:rPr>
            </w:pPr>
          </w:p>
        </w:tc>
        <w:tc>
          <w:tcPr>
            <w:tcW w:w="108" w:type="dxa"/>
            <w:tcBorders>
              <w:top w:val="single" w:sz="6" w:space="0" w:color="auto"/>
            </w:tcBorders>
            <w:shd w:val="pct20" w:color="auto" w:fill="auto"/>
          </w:tcPr>
          <w:p w14:paraId="002B6F42" w14:textId="77777777" w:rsidR="00F0343A" w:rsidRDefault="00F0343A">
            <w:pPr>
              <w:ind w:right="144"/>
              <w:rPr>
                <w:sz w:val="24"/>
              </w:rPr>
            </w:pPr>
          </w:p>
        </w:tc>
        <w:tc>
          <w:tcPr>
            <w:tcW w:w="108" w:type="dxa"/>
            <w:tcBorders>
              <w:top w:val="single" w:sz="6" w:space="0" w:color="auto"/>
            </w:tcBorders>
            <w:shd w:val="pct20" w:color="auto" w:fill="auto"/>
          </w:tcPr>
          <w:p w14:paraId="1D57DB18" w14:textId="77777777" w:rsidR="00F0343A" w:rsidRDefault="00F0343A">
            <w:pPr>
              <w:ind w:right="144"/>
              <w:rPr>
                <w:sz w:val="24"/>
              </w:rPr>
            </w:pPr>
          </w:p>
        </w:tc>
        <w:tc>
          <w:tcPr>
            <w:tcW w:w="108" w:type="dxa"/>
            <w:tcBorders>
              <w:top w:val="single" w:sz="6" w:space="0" w:color="auto"/>
              <w:right w:val="single" w:sz="6" w:space="0" w:color="auto"/>
            </w:tcBorders>
            <w:shd w:val="pct20" w:color="auto" w:fill="auto"/>
          </w:tcPr>
          <w:p w14:paraId="4E7CF053" w14:textId="77777777" w:rsidR="00F0343A" w:rsidRDefault="00F0343A">
            <w:pPr>
              <w:ind w:right="144"/>
              <w:rPr>
                <w:sz w:val="24"/>
              </w:rPr>
            </w:pPr>
          </w:p>
        </w:tc>
      </w:tr>
      <w:tr w:rsidR="00F0343A" w14:paraId="392E3D55" w14:textId="77777777">
        <w:trPr>
          <w:cantSplit/>
        </w:trPr>
        <w:tc>
          <w:tcPr>
            <w:tcW w:w="864" w:type="dxa"/>
          </w:tcPr>
          <w:p w14:paraId="23B71D78" w14:textId="77777777" w:rsidR="00F0343A" w:rsidRDefault="00F0343A">
            <w:pPr>
              <w:ind w:right="144"/>
              <w:rPr>
                <w:sz w:val="24"/>
              </w:rPr>
            </w:pPr>
          </w:p>
        </w:tc>
        <w:tc>
          <w:tcPr>
            <w:tcW w:w="576" w:type="dxa"/>
          </w:tcPr>
          <w:p w14:paraId="42F257C4" w14:textId="77777777" w:rsidR="00F0343A" w:rsidRDefault="00F0343A">
            <w:pPr>
              <w:ind w:right="144"/>
              <w:rPr>
                <w:sz w:val="24"/>
              </w:rPr>
            </w:pPr>
            <w:r>
              <w:rPr>
                <w:sz w:val="16"/>
              </w:rPr>
              <w:t>010</w:t>
            </w:r>
          </w:p>
        </w:tc>
        <w:tc>
          <w:tcPr>
            <w:tcW w:w="720" w:type="dxa"/>
          </w:tcPr>
          <w:p w14:paraId="661DC581" w14:textId="77777777" w:rsidR="00F0343A" w:rsidRDefault="00F0343A">
            <w:pPr>
              <w:ind w:right="144"/>
              <w:rPr>
                <w:sz w:val="24"/>
              </w:rPr>
            </w:pPr>
            <w:r>
              <w:rPr>
                <w:sz w:val="16"/>
              </w:rPr>
              <w:t>CTT</w:t>
            </w:r>
          </w:p>
        </w:tc>
        <w:tc>
          <w:tcPr>
            <w:tcW w:w="3240" w:type="dxa"/>
            <w:tcBorders>
              <w:bottom w:val="single" w:sz="6" w:space="0" w:color="auto"/>
            </w:tcBorders>
          </w:tcPr>
          <w:p w14:paraId="1F2ED4C2" w14:textId="77777777" w:rsidR="00F0343A" w:rsidRDefault="00F0343A">
            <w:pPr>
              <w:ind w:right="144"/>
              <w:rPr>
                <w:sz w:val="24"/>
              </w:rPr>
            </w:pPr>
            <w:r>
              <w:rPr>
                <w:sz w:val="16"/>
              </w:rPr>
              <w:t>Transaction Totals</w:t>
            </w:r>
          </w:p>
        </w:tc>
        <w:tc>
          <w:tcPr>
            <w:tcW w:w="576" w:type="dxa"/>
            <w:tcBorders>
              <w:bottom w:val="single" w:sz="6" w:space="0" w:color="auto"/>
            </w:tcBorders>
          </w:tcPr>
          <w:p w14:paraId="62A4E9B8" w14:textId="77777777" w:rsidR="00F0343A" w:rsidRDefault="00F0343A">
            <w:pPr>
              <w:ind w:right="144"/>
              <w:jc w:val="center"/>
              <w:rPr>
                <w:sz w:val="24"/>
              </w:rPr>
            </w:pPr>
            <w:r>
              <w:rPr>
                <w:sz w:val="16"/>
              </w:rPr>
              <w:t>O</w:t>
            </w:r>
          </w:p>
        </w:tc>
        <w:tc>
          <w:tcPr>
            <w:tcW w:w="1007" w:type="dxa"/>
            <w:tcBorders>
              <w:bottom w:val="single" w:sz="6" w:space="0" w:color="auto"/>
            </w:tcBorders>
          </w:tcPr>
          <w:p w14:paraId="6BA7307A" w14:textId="77777777" w:rsidR="00F0343A" w:rsidRDefault="00F0343A">
            <w:pPr>
              <w:ind w:right="144"/>
              <w:jc w:val="right"/>
              <w:rPr>
                <w:sz w:val="24"/>
              </w:rPr>
            </w:pPr>
            <w:r>
              <w:rPr>
                <w:sz w:val="16"/>
              </w:rPr>
              <w:t>1</w:t>
            </w:r>
          </w:p>
        </w:tc>
        <w:tc>
          <w:tcPr>
            <w:tcW w:w="1007" w:type="dxa"/>
            <w:tcBorders>
              <w:bottom w:val="single" w:sz="6" w:space="0" w:color="auto"/>
            </w:tcBorders>
          </w:tcPr>
          <w:p w14:paraId="07FBA319" w14:textId="77777777" w:rsidR="00F0343A" w:rsidRDefault="00F0343A">
            <w:pPr>
              <w:ind w:right="144"/>
              <w:jc w:val="right"/>
              <w:rPr>
                <w:sz w:val="24"/>
              </w:rPr>
            </w:pPr>
          </w:p>
        </w:tc>
        <w:tc>
          <w:tcPr>
            <w:tcW w:w="864" w:type="dxa"/>
            <w:tcBorders>
              <w:bottom w:val="single" w:sz="6" w:space="0" w:color="auto"/>
            </w:tcBorders>
          </w:tcPr>
          <w:p w14:paraId="5BACA36A" w14:textId="77777777" w:rsidR="00F0343A" w:rsidRDefault="00F0343A">
            <w:pPr>
              <w:ind w:right="144"/>
              <w:jc w:val="center"/>
              <w:rPr>
                <w:sz w:val="24"/>
              </w:rPr>
            </w:pPr>
            <w:r>
              <w:rPr>
                <w:sz w:val="16"/>
              </w:rPr>
              <w:t>n1</w:t>
            </w:r>
          </w:p>
        </w:tc>
        <w:tc>
          <w:tcPr>
            <w:tcW w:w="108" w:type="dxa"/>
            <w:tcBorders>
              <w:bottom w:val="single" w:sz="6" w:space="0" w:color="auto"/>
            </w:tcBorders>
          </w:tcPr>
          <w:p w14:paraId="0905EF3B" w14:textId="77777777" w:rsidR="00F0343A" w:rsidRDefault="00F0343A">
            <w:pPr>
              <w:ind w:right="144"/>
              <w:jc w:val="center"/>
              <w:rPr>
                <w:sz w:val="24"/>
              </w:rPr>
            </w:pPr>
          </w:p>
        </w:tc>
        <w:tc>
          <w:tcPr>
            <w:tcW w:w="108" w:type="dxa"/>
            <w:tcBorders>
              <w:bottom w:val="single" w:sz="6" w:space="0" w:color="auto"/>
            </w:tcBorders>
          </w:tcPr>
          <w:p w14:paraId="43B7561E" w14:textId="77777777" w:rsidR="00F0343A" w:rsidRDefault="00F0343A">
            <w:pPr>
              <w:ind w:right="144"/>
              <w:jc w:val="center"/>
              <w:rPr>
                <w:sz w:val="24"/>
              </w:rPr>
            </w:pPr>
          </w:p>
        </w:tc>
        <w:tc>
          <w:tcPr>
            <w:tcW w:w="108" w:type="dxa"/>
            <w:tcBorders>
              <w:bottom w:val="single" w:sz="6" w:space="0" w:color="auto"/>
            </w:tcBorders>
          </w:tcPr>
          <w:p w14:paraId="6B6F92C4" w14:textId="77777777" w:rsidR="00F0343A" w:rsidRDefault="00F0343A">
            <w:pPr>
              <w:ind w:right="144"/>
              <w:jc w:val="center"/>
              <w:rPr>
                <w:sz w:val="24"/>
              </w:rPr>
            </w:pPr>
          </w:p>
        </w:tc>
        <w:tc>
          <w:tcPr>
            <w:tcW w:w="108" w:type="dxa"/>
            <w:tcBorders>
              <w:bottom w:val="single" w:sz="6" w:space="0" w:color="auto"/>
            </w:tcBorders>
          </w:tcPr>
          <w:p w14:paraId="325E4930" w14:textId="77777777" w:rsidR="00F0343A" w:rsidRDefault="00F0343A">
            <w:pPr>
              <w:ind w:right="144"/>
              <w:jc w:val="center"/>
              <w:rPr>
                <w:sz w:val="24"/>
              </w:rPr>
            </w:pPr>
          </w:p>
        </w:tc>
        <w:tc>
          <w:tcPr>
            <w:tcW w:w="108" w:type="dxa"/>
            <w:tcBorders>
              <w:bottom w:val="single" w:sz="6" w:space="0" w:color="auto"/>
            </w:tcBorders>
          </w:tcPr>
          <w:p w14:paraId="662A8423" w14:textId="77777777" w:rsidR="00F0343A" w:rsidRDefault="00F0343A">
            <w:pPr>
              <w:ind w:right="144"/>
              <w:jc w:val="center"/>
              <w:rPr>
                <w:sz w:val="24"/>
              </w:rPr>
            </w:pPr>
          </w:p>
        </w:tc>
        <w:tc>
          <w:tcPr>
            <w:tcW w:w="108" w:type="dxa"/>
            <w:tcBorders>
              <w:bottom w:val="single" w:sz="6" w:space="0" w:color="auto"/>
              <w:right w:val="single" w:sz="6" w:space="0" w:color="auto"/>
            </w:tcBorders>
          </w:tcPr>
          <w:p w14:paraId="081C1A6B" w14:textId="77777777" w:rsidR="00F0343A" w:rsidRDefault="00F0343A">
            <w:pPr>
              <w:ind w:right="144"/>
              <w:jc w:val="center"/>
              <w:rPr>
                <w:sz w:val="24"/>
              </w:rPr>
            </w:pPr>
          </w:p>
        </w:tc>
      </w:tr>
      <w:tr w:rsidR="00F0343A" w14:paraId="1FE6A26A" w14:textId="77777777">
        <w:trPr>
          <w:cantSplit/>
          <w:trHeight w:hRule="exact" w:val="72"/>
        </w:trPr>
        <w:tc>
          <w:tcPr>
            <w:tcW w:w="864" w:type="dxa"/>
          </w:tcPr>
          <w:p w14:paraId="3DF3C424" w14:textId="77777777" w:rsidR="00F0343A" w:rsidRDefault="00F0343A">
            <w:pPr>
              <w:ind w:right="144"/>
              <w:rPr>
                <w:sz w:val="24"/>
              </w:rPr>
            </w:pPr>
          </w:p>
        </w:tc>
        <w:tc>
          <w:tcPr>
            <w:tcW w:w="576" w:type="dxa"/>
          </w:tcPr>
          <w:p w14:paraId="4BB85FE3" w14:textId="77777777" w:rsidR="00F0343A" w:rsidRDefault="00F0343A">
            <w:pPr>
              <w:ind w:right="144"/>
              <w:rPr>
                <w:sz w:val="24"/>
              </w:rPr>
            </w:pPr>
          </w:p>
        </w:tc>
        <w:tc>
          <w:tcPr>
            <w:tcW w:w="720" w:type="dxa"/>
          </w:tcPr>
          <w:p w14:paraId="7B4353E3" w14:textId="77777777" w:rsidR="00F0343A" w:rsidRDefault="00F0343A">
            <w:pPr>
              <w:ind w:right="144"/>
              <w:rPr>
                <w:sz w:val="24"/>
              </w:rPr>
            </w:pPr>
          </w:p>
        </w:tc>
        <w:tc>
          <w:tcPr>
            <w:tcW w:w="3240" w:type="dxa"/>
          </w:tcPr>
          <w:p w14:paraId="60F63628" w14:textId="77777777" w:rsidR="00F0343A" w:rsidRDefault="00F0343A">
            <w:pPr>
              <w:ind w:right="144"/>
              <w:rPr>
                <w:sz w:val="24"/>
              </w:rPr>
            </w:pPr>
          </w:p>
        </w:tc>
        <w:tc>
          <w:tcPr>
            <w:tcW w:w="576" w:type="dxa"/>
          </w:tcPr>
          <w:p w14:paraId="60887EC3" w14:textId="77777777" w:rsidR="00F0343A" w:rsidRDefault="00F0343A">
            <w:pPr>
              <w:ind w:right="144"/>
              <w:rPr>
                <w:sz w:val="24"/>
              </w:rPr>
            </w:pPr>
          </w:p>
        </w:tc>
        <w:tc>
          <w:tcPr>
            <w:tcW w:w="1007" w:type="dxa"/>
          </w:tcPr>
          <w:p w14:paraId="6F73DDB2" w14:textId="77777777" w:rsidR="00F0343A" w:rsidRDefault="00F0343A">
            <w:pPr>
              <w:ind w:right="144"/>
              <w:rPr>
                <w:sz w:val="24"/>
              </w:rPr>
            </w:pPr>
          </w:p>
        </w:tc>
        <w:tc>
          <w:tcPr>
            <w:tcW w:w="1007" w:type="dxa"/>
          </w:tcPr>
          <w:p w14:paraId="4B0CF438" w14:textId="77777777" w:rsidR="00F0343A" w:rsidRDefault="00F0343A">
            <w:pPr>
              <w:ind w:right="144"/>
              <w:rPr>
                <w:sz w:val="24"/>
              </w:rPr>
            </w:pPr>
          </w:p>
        </w:tc>
        <w:tc>
          <w:tcPr>
            <w:tcW w:w="864" w:type="dxa"/>
          </w:tcPr>
          <w:p w14:paraId="4B01DA3D" w14:textId="77777777" w:rsidR="00F0343A" w:rsidRDefault="00F0343A">
            <w:pPr>
              <w:ind w:right="144"/>
              <w:rPr>
                <w:sz w:val="24"/>
              </w:rPr>
            </w:pPr>
          </w:p>
        </w:tc>
        <w:tc>
          <w:tcPr>
            <w:tcW w:w="108" w:type="dxa"/>
          </w:tcPr>
          <w:p w14:paraId="211E4475" w14:textId="77777777" w:rsidR="00F0343A" w:rsidRDefault="00F0343A">
            <w:pPr>
              <w:ind w:right="144"/>
              <w:rPr>
                <w:sz w:val="24"/>
              </w:rPr>
            </w:pPr>
          </w:p>
        </w:tc>
        <w:tc>
          <w:tcPr>
            <w:tcW w:w="108" w:type="dxa"/>
          </w:tcPr>
          <w:p w14:paraId="2134FE5E" w14:textId="77777777" w:rsidR="00F0343A" w:rsidRDefault="00F0343A">
            <w:pPr>
              <w:ind w:right="144"/>
              <w:rPr>
                <w:sz w:val="24"/>
              </w:rPr>
            </w:pPr>
          </w:p>
        </w:tc>
        <w:tc>
          <w:tcPr>
            <w:tcW w:w="108" w:type="dxa"/>
          </w:tcPr>
          <w:p w14:paraId="090F2907" w14:textId="77777777" w:rsidR="00F0343A" w:rsidRDefault="00F0343A">
            <w:pPr>
              <w:ind w:right="144"/>
              <w:rPr>
                <w:sz w:val="24"/>
              </w:rPr>
            </w:pPr>
          </w:p>
        </w:tc>
        <w:tc>
          <w:tcPr>
            <w:tcW w:w="108" w:type="dxa"/>
          </w:tcPr>
          <w:p w14:paraId="25A5B2F5" w14:textId="77777777" w:rsidR="00F0343A" w:rsidRDefault="00F0343A">
            <w:pPr>
              <w:ind w:right="144"/>
              <w:rPr>
                <w:sz w:val="24"/>
              </w:rPr>
            </w:pPr>
          </w:p>
        </w:tc>
        <w:tc>
          <w:tcPr>
            <w:tcW w:w="108" w:type="dxa"/>
          </w:tcPr>
          <w:p w14:paraId="60CF2A6F" w14:textId="77777777" w:rsidR="00F0343A" w:rsidRDefault="00F0343A">
            <w:pPr>
              <w:ind w:right="144"/>
              <w:rPr>
                <w:sz w:val="24"/>
              </w:rPr>
            </w:pPr>
          </w:p>
        </w:tc>
        <w:tc>
          <w:tcPr>
            <w:tcW w:w="108" w:type="dxa"/>
          </w:tcPr>
          <w:p w14:paraId="069BBE77" w14:textId="77777777" w:rsidR="00F0343A" w:rsidRDefault="00F0343A">
            <w:pPr>
              <w:ind w:right="144"/>
              <w:rPr>
                <w:sz w:val="24"/>
              </w:rPr>
            </w:pPr>
          </w:p>
        </w:tc>
      </w:tr>
      <w:tr w:rsidR="00F0343A" w14:paraId="72476596" w14:textId="77777777">
        <w:trPr>
          <w:cantSplit/>
        </w:trPr>
        <w:tc>
          <w:tcPr>
            <w:tcW w:w="864" w:type="dxa"/>
          </w:tcPr>
          <w:p w14:paraId="6DF18569" w14:textId="77777777" w:rsidR="00F0343A" w:rsidRDefault="00F0343A">
            <w:pPr>
              <w:ind w:right="144"/>
              <w:rPr>
                <w:sz w:val="24"/>
              </w:rPr>
            </w:pPr>
            <w:r>
              <w:rPr>
                <w:sz w:val="16"/>
              </w:rPr>
              <w:t>Must Use</w:t>
            </w:r>
          </w:p>
        </w:tc>
        <w:tc>
          <w:tcPr>
            <w:tcW w:w="576" w:type="dxa"/>
          </w:tcPr>
          <w:p w14:paraId="6598033B" w14:textId="77777777" w:rsidR="00F0343A" w:rsidRDefault="00F0343A">
            <w:pPr>
              <w:ind w:right="144"/>
              <w:rPr>
                <w:sz w:val="24"/>
              </w:rPr>
            </w:pPr>
            <w:r>
              <w:rPr>
                <w:sz w:val="16"/>
              </w:rPr>
              <w:t>030</w:t>
            </w:r>
          </w:p>
        </w:tc>
        <w:tc>
          <w:tcPr>
            <w:tcW w:w="720" w:type="dxa"/>
          </w:tcPr>
          <w:p w14:paraId="13C0D277" w14:textId="77777777" w:rsidR="00F0343A" w:rsidRDefault="00F0343A">
            <w:pPr>
              <w:ind w:right="144"/>
              <w:rPr>
                <w:sz w:val="24"/>
              </w:rPr>
            </w:pPr>
            <w:r>
              <w:rPr>
                <w:sz w:val="16"/>
              </w:rPr>
              <w:t>SE</w:t>
            </w:r>
          </w:p>
        </w:tc>
        <w:tc>
          <w:tcPr>
            <w:tcW w:w="3240" w:type="dxa"/>
          </w:tcPr>
          <w:p w14:paraId="6756E583" w14:textId="77777777" w:rsidR="00F0343A" w:rsidRDefault="00F0343A">
            <w:pPr>
              <w:ind w:right="144"/>
              <w:rPr>
                <w:sz w:val="24"/>
              </w:rPr>
            </w:pPr>
            <w:r>
              <w:rPr>
                <w:sz w:val="16"/>
              </w:rPr>
              <w:t>Transaction Set Trailer</w:t>
            </w:r>
          </w:p>
        </w:tc>
        <w:tc>
          <w:tcPr>
            <w:tcW w:w="576" w:type="dxa"/>
          </w:tcPr>
          <w:p w14:paraId="0BAFBAF8" w14:textId="77777777" w:rsidR="00F0343A" w:rsidRDefault="00F0343A">
            <w:pPr>
              <w:ind w:right="144"/>
              <w:jc w:val="center"/>
              <w:rPr>
                <w:sz w:val="24"/>
              </w:rPr>
            </w:pPr>
            <w:r>
              <w:rPr>
                <w:sz w:val="16"/>
              </w:rPr>
              <w:t>M</w:t>
            </w:r>
          </w:p>
        </w:tc>
        <w:tc>
          <w:tcPr>
            <w:tcW w:w="1007" w:type="dxa"/>
          </w:tcPr>
          <w:p w14:paraId="6FA4708A" w14:textId="77777777" w:rsidR="00F0343A" w:rsidRDefault="00F0343A">
            <w:pPr>
              <w:ind w:right="144"/>
              <w:jc w:val="right"/>
              <w:rPr>
                <w:sz w:val="24"/>
              </w:rPr>
            </w:pPr>
            <w:r>
              <w:rPr>
                <w:sz w:val="16"/>
              </w:rPr>
              <w:t>1</w:t>
            </w:r>
          </w:p>
        </w:tc>
        <w:tc>
          <w:tcPr>
            <w:tcW w:w="1007" w:type="dxa"/>
          </w:tcPr>
          <w:p w14:paraId="127E6408" w14:textId="77777777" w:rsidR="00F0343A" w:rsidRDefault="00F0343A">
            <w:pPr>
              <w:ind w:right="144"/>
              <w:jc w:val="right"/>
              <w:rPr>
                <w:sz w:val="24"/>
              </w:rPr>
            </w:pPr>
          </w:p>
        </w:tc>
        <w:tc>
          <w:tcPr>
            <w:tcW w:w="864" w:type="dxa"/>
          </w:tcPr>
          <w:p w14:paraId="15D0512A" w14:textId="77777777" w:rsidR="00F0343A" w:rsidRDefault="00F0343A">
            <w:pPr>
              <w:ind w:right="144"/>
              <w:jc w:val="center"/>
              <w:rPr>
                <w:sz w:val="24"/>
              </w:rPr>
            </w:pPr>
          </w:p>
        </w:tc>
        <w:tc>
          <w:tcPr>
            <w:tcW w:w="108" w:type="dxa"/>
          </w:tcPr>
          <w:p w14:paraId="73C66BF5" w14:textId="77777777" w:rsidR="00F0343A" w:rsidRDefault="00F0343A">
            <w:pPr>
              <w:ind w:right="144"/>
              <w:jc w:val="center"/>
              <w:rPr>
                <w:sz w:val="24"/>
              </w:rPr>
            </w:pPr>
          </w:p>
        </w:tc>
        <w:tc>
          <w:tcPr>
            <w:tcW w:w="108" w:type="dxa"/>
          </w:tcPr>
          <w:p w14:paraId="1E287C95" w14:textId="77777777" w:rsidR="00F0343A" w:rsidRDefault="00F0343A">
            <w:pPr>
              <w:ind w:right="144"/>
              <w:jc w:val="center"/>
              <w:rPr>
                <w:sz w:val="24"/>
              </w:rPr>
            </w:pPr>
          </w:p>
        </w:tc>
        <w:tc>
          <w:tcPr>
            <w:tcW w:w="108" w:type="dxa"/>
          </w:tcPr>
          <w:p w14:paraId="12402D3C" w14:textId="77777777" w:rsidR="00F0343A" w:rsidRDefault="00F0343A">
            <w:pPr>
              <w:ind w:right="144"/>
              <w:jc w:val="center"/>
              <w:rPr>
                <w:sz w:val="24"/>
              </w:rPr>
            </w:pPr>
          </w:p>
        </w:tc>
        <w:tc>
          <w:tcPr>
            <w:tcW w:w="108" w:type="dxa"/>
          </w:tcPr>
          <w:p w14:paraId="431406C0" w14:textId="77777777" w:rsidR="00F0343A" w:rsidRDefault="00F0343A">
            <w:pPr>
              <w:ind w:right="144"/>
              <w:jc w:val="center"/>
              <w:rPr>
                <w:sz w:val="24"/>
              </w:rPr>
            </w:pPr>
          </w:p>
        </w:tc>
        <w:tc>
          <w:tcPr>
            <w:tcW w:w="108" w:type="dxa"/>
          </w:tcPr>
          <w:p w14:paraId="7253D72D" w14:textId="77777777" w:rsidR="00F0343A" w:rsidRDefault="00F0343A">
            <w:pPr>
              <w:ind w:right="144"/>
              <w:jc w:val="center"/>
              <w:rPr>
                <w:sz w:val="24"/>
              </w:rPr>
            </w:pPr>
          </w:p>
        </w:tc>
        <w:tc>
          <w:tcPr>
            <w:tcW w:w="108" w:type="dxa"/>
          </w:tcPr>
          <w:p w14:paraId="1572DAFA" w14:textId="77777777" w:rsidR="00F0343A" w:rsidRDefault="00F0343A">
            <w:pPr>
              <w:ind w:right="144"/>
              <w:jc w:val="center"/>
              <w:rPr>
                <w:sz w:val="24"/>
              </w:rPr>
            </w:pPr>
          </w:p>
        </w:tc>
      </w:tr>
    </w:tbl>
    <w:p w14:paraId="3811113F" w14:textId="77777777" w:rsidR="00F0343A" w:rsidRDefault="00F0343A">
      <w:pPr>
        <w:rPr>
          <w:sz w:val="16"/>
        </w:rPr>
      </w:pPr>
    </w:p>
    <w:p w14:paraId="01CF6B24" w14:textId="77777777" w:rsidR="00F0343A" w:rsidRDefault="00F0343A">
      <w:r>
        <w:rPr>
          <w:b/>
          <w:sz w:val="24"/>
        </w:rPr>
        <w:t>Transaction Set Notes</w:t>
      </w:r>
    </w:p>
    <w:p w14:paraId="0D4E01F9" w14:textId="77777777" w:rsidR="00F0343A" w:rsidRDefault="00F0343A"/>
    <w:p w14:paraId="04AE624A" w14:textId="77777777" w:rsidR="00F0343A" w:rsidRDefault="00F0343A">
      <w:pPr>
        <w:tabs>
          <w:tab w:val="left" w:pos="547"/>
        </w:tabs>
        <w:ind w:left="547" w:hanging="547"/>
      </w:pPr>
      <w:r>
        <w:rPr>
          <w:b/>
        </w:rPr>
        <w:t>1.</w:t>
      </w:r>
      <w:r>
        <w:tab/>
        <w:t>The number of line items (CTT01) is the accumulation of the number of LIN segments. If used, hash total (CTT02) is the sum of the value of quantities (QTY02) for each QTY segment.</w:t>
      </w:r>
    </w:p>
    <w:p w14:paraId="30FD572A" w14:textId="77777777" w:rsidR="00F0343A" w:rsidRDefault="00F0343A">
      <w:pPr>
        <w:tabs>
          <w:tab w:val="right" w:pos="1800"/>
          <w:tab w:val="left" w:pos="2160"/>
        </w:tabs>
        <w:ind w:left="2160" w:hanging="2160"/>
        <w:jc w:val="center"/>
        <w:rPr>
          <w:b/>
          <w:sz w:val="24"/>
          <w:u w:val="single"/>
        </w:rPr>
      </w:pPr>
      <w:r>
        <w:br w:type="page"/>
      </w:r>
    </w:p>
    <w:p w14:paraId="0205A9E0" w14:textId="77777777" w:rsidR="00F0343A" w:rsidRDefault="00F0343A">
      <w:pPr>
        <w:pStyle w:val="Heading1"/>
        <w:jc w:val="center"/>
        <w:rPr>
          <w:rFonts w:ascii="Times New Roman" w:hAnsi="Times New Roman"/>
          <w:sz w:val="28"/>
        </w:rPr>
      </w:pPr>
      <w:bookmarkStart w:id="50" w:name="_Toc470595441"/>
      <w:bookmarkStart w:id="51" w:name="_Toc478788713"/>
      <w:bookmarkStart w:id="52" w:name="_Toc478964057"/>
      <w:bookmarkStart w:id="53" w:name="_Toc493255435"/>
      <w:bookmarkStart w:id="54" w:name="_Toc535209192"/>
      <w:bookmarkStart w:id="55" w:name="_Toc535209223"/>
      <w:bookmarkStart w:id="56" w:name="_Toc535220498"/>
      <w:bookmarkStart w:id="57" w:name="_Toc58862470"/>
      <w:bookmarkStart w:id="58" w:name="_Toc58863864"/>
      <w:bookmarkStart w:id="59" w:name="_Toc72118104"/>
      <w:bookmarkStart w:id="60" w:name="_Toc100073526"/>
      <w:r>
        <w:rPr>
          <w:rFonts w:ascii="Times New Roman" w:hAnsi="Times New Roman"/>
          <w:sz w:val="28"/>
        </w:rPr>
        <w:lastRenderedPageBreak/>
        <w:t>Data Dictionary for 867 Historical Usage</w:t>
      </w:r>
      <w:bookmarkEnd w:id="50"/>
      <w:bookmarkEnd w:id="51"/>
      <w:bookmarkEnd w:id="52"/>
      <w:bookmarkEnd w:id="53"/>
      <w:bookmarkEnd w:id="54"/>
      <w:bookmarkEnd w:id="55"/>
      <w:bookmarkEnd w:id="56"/>
      <w:bookmarkEnd w:id="57"/>
      <w:bookmarkEnd w:id="58"/>
      <w:bookmarkEnd w:id="59"/>
      <w:bookmarkEnd w:id="60"/>
    </w:p>
    <w:p w14:paraId="2E52AB20" w14:textId="77777777" w:rsidR="00F0343A" w:rsidRDefault="00F0343A">
      <w:pPr>
        <w:tabs>
          <w:tab w:val="right" w:pos="1800"/>
          <w:tab w:val="left" w:pos="2160"/>
        </w:tabs>
        <w:ind w:left="2160" w:hanging="2160"/>
        <w:jc w:val="center"/>
        <w:rPr>
          <w:b/>
          <w:sz w:val="24"/>
          <w:u w:val="single"/>
        </w:rPr>
      </w:pPr>
    </w:p>
    <w:p w14:paraId="347BBFAC" w14:textId="77777777" w:rsidR="00F0343A" w:rsidRDefault="00F0343A">
      <w:pPr>
        <w:tabs>
          <w:tab w:val="right" w:pos="1800"/>
          <w:tab w:val="left" w:pos="2160"/>
        </w:tabs>
        <w:ind w:left="2160" w:hanging="2160"/>
        <w:jc w:val="center"/>
        <w:rPr>
          <w:b/>
          <w:sz w:val="24"/>
          <w:u w:val="single"/>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21"/>
        <w:gridCol w:w="1779"/>
        <w:gridCol w:w="3330"/>
        <w:gridCol w:w="1350"/>
        <w:gridCol w:w="1710"/>
        <w:gridCol w:w="900"/>
      </w:tblGrid>
      <w:tr w:rsidR="00F0343A" w14:paraId="56BC0C70" w14:textId="77777777" w:rsidTr="00EA0236">
        <w:trPr>
          <w:trHeight w:val="503"/>
        </w:trPr>
        <w:tc>
          <w:tcPr>
            <w:tcW w:w="771" w:type="dxa"/>
            <w:gridSpan w:val="2"/>
          </w:tcPr>
          <w:p w14:paraId="0A74FA30" w14:textId="77777777" w:rsidR="00F0343A" w:rsidRDefault="00F0343A">
            <w:pPr>
              <w:jc w:val="center"/>
              <w:rPr>
                <w:b/>
                <w:i/>
                <w:snapToGrid w:val="0"/>
                <w:color w:val="000000"/>
              </w:rPr>
            </w:pPr>
            <w:r>
              <w:rPr>
                <w:b/>
                <w:i/>
                <w:snapToGrid w:val="0"/>
                <w:color w:val="000000"/>
              </w:rPr>
              <w:t>Appl Field</w:t>
            </w:r>
          </w:p>
        </w:tc>
        <w:tc>
          <w:tcPr>
            <w:tcW w:w="1779" w:type="dxa"/>
          </w:tcPr>
          <w:p w14:paraId="44AEA89A" w14:textId="77777777" w:rsidR="00F0343A" w:rsidRDefault="00F0343A">
            <w:pPr>
              <w:rPr>
                <w:b/>
                <w:i/>
                <w:snapToGrid w:val="0"/>
                <w:color w:val="000000"/>
              </w:rPr>
            </w:pPr>
            <w:r>
              <w:rPr>
                <w:b/>
                <w:i/>
                <w:snapToGrid w:val="0"/>
                <w:color w:val="000000"/>
              </w:rPr>
              <w:t>Field Name</w:t>
            </w:r>
          </w:p>
        </w:tc>
        <w:tc>
          <w:tcPr>
            <w:tcW w:w="3330" w:type="dxa"/>
          </w:tcPr>
          <w:p w14:paraId="7B86F961" w14:textId="77777777" w:rsidR="00F0343A" w:rsidRDefault="00F0343A">
            <w:pPr>
              <w:rPr>
                <w:b/>
                <w:i/>
                <w:snapToGrid w:val="0"/>
                <w:color w:val="000000"/>
              </w:rPr>
            </w:pPr>
            <w:r>
              <w:rPr>
                <w:b/>
                <w:i/>
                <w:snapToGrid w:val="0"/>
                <w:color w:val="000000"/>
              </w:rPr>
              <w:t>Description</w:t>
            </w:r>
          </w:p>
        </w:tc>
        <w:tc>
          <w:tcPr>
            <w:tcW w:w="1350" w:type="dxa"/>
          </w:tcPr>
          <w:p w14:paraId="0419EB7D" w14:textId="77777777" w:rsidR="00F0343A" w:rsidRDefault="00F0343A">
            <w:pPr>
              <w:rPr>
                <w:b/>
                <w:i/>
                <w:snapToGrid w:val="0"/>
                <w:color w:val="000000"/>
              </w:rPr>
            </w:pPr>
            <w:r>
              <w:rPr>
                <w:b/>
                <w:i/>
                <w:snapToGrid w:val="0"/>
                <w:color w:val="000000"/>
              </w:rPr>
              <w:t>EDI Element</w:t>
            </w:r>
          </w:p>
        </w:tc>
        <w:tc>
          <w:tcPr>
            <w:tcW w:w="1710" w:type="dxa"/>
          </w:tcPr>
          <w:p w14:paraId="716BC797" w14:textId="77777777" w:rsidR="00F0343A" w:rsidRDefault="00F0343A">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900" w:type="dxa"/>
          </w:tcPr>
          <w:p w14:paraId="4ED4DA00" w14:textId="77777777" w:rsidR="00F0343A" w:rsidRDefault="00F0343A">
            <w:pPr>
              <w:jc w:val="center"/>
              <w:rPr>
                <w:b/>
                <w:i/>
                <w:snapToGrid w:val="0"/>
                <w:color w:val="000000"/>
              </w:rPr>
            </w:pPr>
            <w:r>
              <w:rPr>
                <w:b/>
                <w:i/>
                <w:snapToGrid w:val="0"/>
                <w:color w:val="000000"/>
              </w:rPr>
              <w:t>Data Type</w:t>
            </w:r>
          </w:p>
        </w:tc>
      </w:tr>
      <w:tr w:rsidR="00F0343A" w14:paraId="3201E66E" w14:textId="77777777" w:rsidTr="00EA0236">
        <w:trPr>
          <w:trHeight w:val="251"/>
        </w:trPr>
        <w:tc>
          <w:tcPr>
            <w:tcW w:w="771" w:type="dxa"/>
            <w:gridSpan w:val="2"/>
          </w:tcPr>
          <w:p w14:paraId="073607BF" w14:textId="77777777" w:rsidR="00F0343A" w:rsidRDefault="00F0343A">
            <w:pPr>
              <w:jc w:val="center"/>
              <w:rPr>
                <w:snapToGrid w:val="0"/>
                <w:color w:val="000000"/>
              </w:rPr>
            </w:pPr>
            <w:r>
              <w:rPr>
                <w:snapToGrid w:val="0"/>
                <w:color w:val="000000"/>
              </w:rPr>
              <w:t>1</w:t>
            </w:r>
          </w:p>
        </w:tc>
        <w:tc>
          <w:tcPr>
            <w:tcW w:w="1779" w:type="dxa"/>
          </w:tcPr>
          <w:p w14:paraId="3ED3E2CF" w14:textId="77777777" w:rsidR="00F0343A" w:rsidRDefault="00F0343A">
            <w:pPr>
              <w:rPr>
                <w:snapToGrid w:val="0"/>
                <w:color w:val="000000"/>
              </w:rPr>
            </w:pPr>
            <w:r>
              <w:rPr>
                <w:snapToGrid w:val="0"/>
                <w:color w:val="000000"/>
              </w:rPr>
              <w:t>Purpose Code</w:t>
            </w:r>
          </w:p>
        </w:tc>
        <w:tc>
          <w:tcPr>
            <w:tcW w:w="3330" w:type="dxa"/>
          </w:tcPr>
          <w:p w14:paraId="61B0F06B" w14:textId="77777777" w:rsidR="00F0343A" w:rsidRDefault="00F0343A">
            <w:pPr>
              <w:rPr>
                <w:snapToGrid w:val="0"/>
                <w:color w:val="000000"/>
              </w:rPr>
            </w:pPr>
            <w:r>
              <w:rPr>
                <w:snapToGrid w:val="0"/>
                <w:color w:val="000000"/>
              </w:rPr>
              <w:t>Transaction Set Purpose</w:t>
            </w:r>
          </w:p>
        </w:tc>
        <w:tc>
          <w:tcPr>
            <w:tcW w:w="1350" w:type="dxa"/>
          </w:tcPr>
          <w:p w14:paraId="5C04352D" w14:textId="77777777" w:rsidR="00F0343A" w:rsidRDefault="00F0343A">
            <w:pPr>
              <w:rPr>
                <w:b/>
                <w:snapToGrid w:val="0"/>
                <w:color w:val="000000"/>
                <w:sz w:val="18"/>
              </w:rPr>
            </w:pPr>
            <w:r>
              <w:rPr>
                <w:snapToGrid w:val="0"/>
                <w:color w:val="000000"/>
                <w:sz w:val="18"/>
              </w:rPr>
              <w:t xml:space="preserve">BPT01 = </w:t>
            </w:r>
            <w:r>
              <w:rPr>
                <w:b/>
                <w:snapToGrid w:val="0"/>
                <w:color w:val="000000"/>
                <w:sz w:val="18"/>
              </w:rPr>
              <w:t>52</w:t>
            </w:r>
          </w:p>
        </w:tc>
        <w:tc>
          <w:tcPr>
            <w:tcW w:w="1710" w:type="dxa"/>
          </w:tcPr>
          <w:p w14:paraId="2878E64D" w14:textId="77777777" w:rsidR="00F0343A" w:rsidRDefault="00F0343A">
            <w:pPr>
              <w:rPr>
                <w:b/>
                <w:i/>
                <w:snapToGrid w:val="0"/>
                <w:color w:val="000000"/>
                <w:sz w:val="18"/>
              </w:rPr>
            </w:pPr>
          </w:p>
        </w:tc>
        <w:tc>
          <w:tcPr>
            <w:tcW w:w="900" w:type="dxa"/>
          </w:tcPr>
          <w:p w14:paraId="4127E17A" w14:textId="77777777" w:rsidR="00F0343A" w:rsidRDefault="00F0343A">
            <w:pPr>
              <w:jc w:val="center"/>
              <w:rPr>
                <w:snapToGrid w:val="0"/>
                <w:color w:val="000000"/>
              </w:rPr>
            </w:pPr>
            <w:r>
              <w:rPr>
                <w:snapToGrid w:val="0"/>
                <w:color w:val="000000"/>
              </w:rPr>
              <w:t>X(2)</w:t>
            </w:r>
          </w:p>
        </w:tc>
      </w:tr>
      <w:tr w:rsidR="00F0343A" w14:paraId="1E65A850" w14:textId="77777777" w:rsidTr="00EA0236">
        <w:trPr>
          <w:trHeight w:val="503"/>
        </w:trPr>
        <w:tc>
          <w:tcPr>
            <w:tcW w:w="771" w:type="dxa"/>
            <w:gridSpan w:val="2"/>
          </w:tcPr>
          <w:p w14:paraId="0DF1CD06" w14:textId="77777777" w:rsidR="00F0343A" w:rsidRDefault="00F0343A">
            <w:pPr>
              <w:jc w:val="center"/>
              <w:rPr>
                <w:snapToGrid w:val="0"/>
                <w:color w:val="000000"/>
              </w:rPr>
            </w:pPr>
            <w:r>
              <w:rPr>
                <w:snapToGrid w:val="0"/>
                <w:color w:val="000000"/>
              </w:rPr>
              <w:t>2</w:t>
            </w:r>
          </w:p>
        </w:tc>
        <w:tc>
          <w:tcPr>
            <w:tcW w:w="1779" w:type="dxa"/>
          </w:tcPr>
          <w:p w14:paraId="10532876" w14:textId="77777777" w:rsidR="00F0343A" w:rsidRDefault="00F0343A">
            <w:pPr>
              <w:rPr>
                <w:snapToGrid w:val="0"/>
                <w:color w:val="000000"/>
              </w:rPr>
            </w:pPr>
            <w:r>
              <w:rPr>
                <w:snapToGrid w:val="0"/>
                <w:color w:val="000000"/>
              </w:rPr>
              <w:t xml:space="preserve">Transaction Reference Number  </w:t>
            </w:r>
          </w:p>
        </w:tc>
        <w:tc>
          <w:tcPr>
            <w:tcW w:w="3330" w:type="dxa"/>
          </w:tcPr>
          <w:p w14:paraId="61440311" w14:textId="77777777" w:rsidR="00F0343A" w:rsidRDefault="00F0343A">
            <w:pPr>
              <w:rPr>
                <w:snapToGrid w:val="0"/>
                <w:color w:val="000000"/>
              </w:rPr>
            </w:pPr>
            <w:r>
              <w:rPr>
                <w:snapToGrid w:val="0"/>
                <w:color w:val="000000"/>
              </w:rPr>
              <w:t>Unique Number identifying this transaction.</w:t>
            </w:r>
          </w:p>
        </w:tc>
        <w:tc>
          <w:tcPr>
            <w:tcW w:w="1350" w:type="dxa"/>
          </w:tcPr>
          <w:p w14:paraId="093698F7" w14:textId="77777777" w:rsidR="00F0343A" w:rsidRDefault="00F0343A">
            <w:pPr>
              <w:rPr>
                <w:snapToGrid w:val="0"/>
                <w:color w:val="000000"/>
                <w:sz w:val="18"/>
              </w:rPr>
            </w:pPr>
            <w:r>
              <w:rPr>
                <w:snapToGrid w:val="0"/>
                <w:color w:val="000000"/>
                <w:sz w:val="18"/>
              </w:rPr>
              <w:t>BPT02</w:t>
            </w:r>
          </w:p>
        </w:tc>
        <w:tc>
          <w:tcPr>
            <w:tcW w:w="1710" w:type="dxa"/>
          </w:tcPr>
          <w:p w14:paraId="0E9703E4" w14:textId="77777777" w:rsidR="00F0343A" w:rsidRDefault="00F0343A">
            <w:pPr>
              <w:rPr>
                <w:snapToGrid w:val="0"/>
                <w:color w:val="000000"/>
                <w:sz w:val="18"/>
              </w:rPr>
            </w:pPr>
          </w:p>
        </w:tc>
        <w:tc>
          <w:tcPr>
            <w:tcW w:w="900" w:type="dxa"/>
          </w:tcPr>
          <w:p w14:paraId="527CF23B" w14:textId="77777777" w:rsidR="00F0343A" w:rsidRDefault="00F0343A">
            <w:pPr>
              <w:jc w:val="center"/>
              <w:rPr>
                <w:snapToGrid w:val="0"/>
                <w:color w:val="000000"/>
              </w:rPr>
            </w:pPr>
            <w:r>
              <w:rPr>
                <w:snapToGrid w:val="0"/>
                <w:color w:val="000000"/>
              </w:rPr>
              <w:t>X(30)</w:t>
            </w:r>
          </w:p>
        </w:tc>
      </w:tr>
      <w:tr w:rsidR="00F0343A" w14:paraId="10D80CC5" w14:textId="77777777" w:rsidTr="00EA0236">
        <w:trPr>
          <w:trHeight w:val="503"/>
        </w:trPr>
        <w:tc>
          <w:tcPr>
            <w:tcW w:w="771" w:type="dxa"/>
            <w:gridSpan w:val="2"/>
          </w:tcPr>
          <w:p w14:paraId="3CF6C799" w14:textId="77777777" w:rsidR="00F0343A" w:rsidRDefault="00F0343A">
            <w:pPr>
              <w:jc w:val="center"/>
              <w:rPr>
                <w:snapToGrid w:val="0"/>
                <w:color w:val="000000"/>
              </w:rPr>
            </w:pPr>
            <w:r>
              <w:rPr>
                <w:snapToGrid w:val="0"/>
                <w:color w:val="000000"/>
              </w:rPr>
              <w:t>3</w:t>
            </w:r>
          </w:p>
        </w:tc>
        <w:tc>
          <w:tcPr>
            <w:tcW w:w="1779" w:type="dxa"/>
          </w:tcPr>
          <w:p w14:paraId="62541DCF" w14:textId="77777777" w:rsidR="00F0343A" w:rsidRDefault="00F0343A">
            <w:pPr>
              <w:rPr>
                <w:snapToGrid w:val="0"/>
                <w:color w:val="000000"/>
              </w:rPr>
            </w:pPr>
            <w:r>
              <w:rPr>
                <w:snapToGrid w:val="0"/>
                <w:color w:val="000000"/>
              </w:rPr>
              <w:t>System Date</w:t>
            </w:r>
          </w:p>
        </w:tc>
        <w:tc>
          <w:tcPr>
            <w:tcW w:w="3330" w:type="dxa"/>
          </w:tcPr>
          <w:p w14:paraId="5008773F" w14:textId="77777777" w:rsidR="00F0343A" w:rsidRDefault="00F0343A">
            <w:pPr>
              <w:rPr>
                <w:snapToGrid w:val="0"/>
                <w:color w:val="000000"/>
              </w:rPr>
            </w:pPr>
            <w:r>
              <w:rPr>
                <w:snapToGrid w:val="0"/>
                <w:color w:val="000000"/>
              </w:rPr>
              <w:t xml:space="preserve">Date this transaction was generated from sender's system </w:t>
            </w:r>
          </w:p>
        </w:tc>
        <w:tc>
          <w:tcPr>
            <w:tcW w:w="1350" w:type="dxa"/>
          </w:tcPr>
          <w:p w14:paraId="6FD39F0D" w14:textId="77777777" w:rsidR="00F0343A" w:rsidRDefault="00F0343A">
            <w:pPr>
              <w:rPr>
                <w:snapToGrid w:val="0"/>
                <w:color w:val="000000"/>
                <w:sz w:val="18"/>
              </w:rPr>
            </w:pPr>
            <w:r>
              <w:rPr>
                <w:snapToGrid w:val="0"/>
                <w:color w:val="000000"/>
                <w:sz w:val="18"/>
              </w:rPr>
              <w:t xml:space="preserve">BPT03 </w:t>
            </w:r>
          </w:p>
        </w:tc>
        <w:tc>
          <w:tcPr>
            <w:tcW w:w="1710" w:type="dxa"/>
          </w:tcPr>
          <w:p w14:paraId="24899688" w14:textId="77777777" w:rsidR="00F0343A" w:rsidRDefault="00F0343A">
            <w:pPr>
              <w:rPr>
                <w:snapToGrid w:val="0"/>
                <w:color w:val="000000"/>
                <w:sz w:val="18"/>
              </w:rPr>
            </w:pPr>
          </w:p>
        </w:tc>
        <w:tc>
          <w:tcPr>
            <w:tcW w:w="900" w:type="dxa"/>
          </w:tcPr>
          <w:p w14:paraId="4D60ACF5" w14:textId="77777777" w:rsidR="00F0343A" w:rsidRDefault="00F0343A">
            <w:pPr>
              <w:jc w:val="center"/>
              <w:rPr>
                <w:snapToGrid w:val="0"/>
                <w:color w:val="000000"/>
              </w:rPr>
            </w:pPr>
            <w:r>
              <w:rPr>
                <w:snapToGrid w:val="0"/>
                <w:color w:val="000000"/>
              </w:rPr>
              <w:t>9(8)</w:t>
            </w:r>
          </w:p>
        </w:tc>
      </w:tr>
      <w:tr w:rsidR="00F0343A" w14:paraId="23DC8668" w14:textId="77777777" w:rsidTr="00EA0236">
        <w:trPr>
          <w:trHeight w:val="503"/>
        </w:trPr>
        <w:tc>
          <w:tcPr>
            <w:tcW w:w="771" w:type="dxa"/>
            <w:gridSpan w:val="2"/>
          </w:tcPr>
          <w:p w14:paraId="4B6EAC45" w14:textId="77777777" w:rsidR="00F0343A" w:rsidRDefault="00F0343A">
            <w:pPr>
              <w:jc w:val="center"/>
              <w:rPr>
                <w:snapToGrid w:val="0"/>
                <w:color w:val="000000"/>
              </w:rPr>
            </w:pPr>
            <w:r>
              <w:rPr>
                <w:snapToGrid w:val="0"/>
                <w:color w:val="000000"/>
              </w:rPr>
              <w:t>4</w:t>
            </w:r>
          </w:p>
        </w:tc>
        <w:tc>
          <w:tcPr>
            <w:tcW w:w="1779" w:type="dxa"/>
          </w:tcPr>
          <w:p w14:paraId="6FD3B093" w14:textId="77777777" w:rsidR="00F0343A" w:rsidRDefault="00F0343A">
            <w:pPr>
              <w:rPr>
                <w:snapToGrid w:val="0"/>
                <w:color w:val="000000"/>
              </w:rPr>
            </w:pPr>
            <w:r>
              <w:rPr>
                <w:snapToGrid w:val="0"/>
                <w:color w:val="000000"/>
              </w:rPr>
              <w:t>Report Type Code</w:t>
            </w:r>
          </w:p>
        </w:tc>
        <w:tc>
          <w:tcPr>
            <w:tcW w:w="3330" w:type="dxa"/>
          </w:tcPr>
          <w:p w14:paraId="2729EB9E" w14:textId="77777777" w:rsidR="00F0343A" w:rsidRDefault="00F0343A">
            <w:pPr>
              <w:rPr>
                <w:snapToGrid w:val="0"/>
                <w:color w:val="000000"/>
              </w:rPr>
            </w:pPr>
            <w:r>
              <w:rPr>
                <w:snapToGrid w:val="0"/>
                <w:color w:val="000000"/>
              </w:rPr>
              <w:t>Code to identify this transaction contains detailed usage information</w:t>
            </w:r>
          </w:p>
        </w:tc>
        <w:tc>
          <w:tcPr>
            <w:tcW w:w="1350" w:type="dxa"/>
          </w:tcPr>
          <w:p w14:paraId="0E40DBC0" w14:textId="77777777" w:rsidR="00F0343A" w:rsidRDefault="00F0343A">
            <w:pPr>
              <w:rPr>
                <w:b/>
                <w:snapToGrid w:val="0"/>
                <w:color w:val="000000"/>
                <w:sz w:val="18"/>
              </w:rPr>
            </w:pPr>
            <w:r>
              <w:rPr>
                <w:snapToGrid w:val="0"/>
                <w:color w:val="000000"/>
                <w:sz w:val="18"/>
              </w:rPr>
              <w:t xml:space="preserve">BPT04 = </w:t>
            </w:r>
            <w:r>
              <w:rPr>
                <w:b/>
                <w:snapToGrid w:val="0"/>
                <w:color w:val="000000"/>
                <w:sz w:val="18"/>
              </w:rPr>
              <w:t>DD</w:t>
            </w:r>
          </w:p>
        </w:tc>
        <w:tc>
          <w:tcPr>
            <w:tcW w:w="1710" w:type="dxa"/>
          </w:tcPr>
          <w:p w14:paraId="693B15EF" w14:textId="77777777" w:rsidR="00F0343A" w:rsidRDefault="00F0343A">
            <w:pPr>
              <w:rPr>
                <w:b/>
                <w:snapToGrid w:val="0"/>
                <w:color w:val="000000"/>
                <w:sz w:val="18"/>
              </w:rPr>
            </w:pPr>
            <w:r>
              <w:rPr>
                <w:snapToGrid w:val="0"/>
                <w:color w:val="000000"/>
                <w:sz w:val="18"/>
              </w:rPr>
              <w:t xml:space="preserve">BPT01 = </w:t>
            </w:r>
            <w:r>
              <w:rPr>
                <w:b/>
                <w:snapToGrid w:val="0"/>
                <w:color w:val="000000"/>
                <w:sz w:val="18"/>
              </w:rPr>
              <w:t>52</w:t>
            </w:r>
          </w:p>
        </w:tc>
        <w:tc>
          <w:tcPr>
            <w:tcW w:w="900" w:type="dxa"/>
          </w:tcPr>
          <w:p w14:paraId="1AC57314" w14:textId="77777777" w:rsidR="00F0343A" w:rsidRDefault="00F0343A">
            <w:pPr>
              <w:jc w:val="center"/>
              <w:rPr>
                <w:snapToGrid w:val="0"/>
                <w:color w:val="000000"/>
              </w:rPr>
            </w:pPr>
            <w:r>
              <w:rPr>
                <w:snapToGrid w:val="0"/>
                <w:color w:val="000000"/>
              </w:rPr>
              <w:t>X(2)</w:t>
            </w:r>
          </w:p>
        </w:tc>
      </w:tr>
      <w:tr w:rsidR="00F0343A" w14:paraId="2EF0F3FF" w14:textId="77777777" w:rsidTr="00EA0236">
        <w:trPr>
          <w:trHeight w:val="251"/>
        </w:trPr>
        <w:tc>
          <w:tcPr>
            <w:tcW w:w="771" w:type="dxa"/>
            <w:gridSpan w:val="2"/>
          </w:tcPr>
          <w:p w14:paraId="5E1D09D6" w14:textId="77777777" w:rsidR="00F0343A" w:rsidRDefault="00F0343A">
            <w:pPr>
              <w:jc w:val="center"/>
              <w:rPr>
                <w:snapToGrid w:val="0"/>
                <w:color w:val="000000"/>
              </w:rPr>
            </w:pPr>
            <w:r>
              <w:rPr>
                <w:snapToGrid w:val="0"/>
                <w:color w:val="000000"/>
              </w:rPr>
              <w:t>5</w:t>
            </w:r>
          </w:p>
        </w:tc>
        <w:tc>
          <w:tcPr>
            <w:tcW w:w="1779" w:type="dxa"/>
          </w:tcPr>
          <w:p w14:paraId="1B0F5094" w14:textId="77777777" w:rsidR="00F0343A" w:rsidRDefault="00F0343A">
            <w:pPr>
              <w:rPr>
                <w:snapToGrid w:val="0"/>
                <w:color w:val="000000"/>
              </w:rPr>
            </w:pPr>
            <w:r>
              <w:rPr>
                <w:snapToGrid w:val="0"/>
                <w:color w:val="000000"/>
              </w:rPr>
              <w:t>LDC Name</w:t>
            </w:r>
          </w:p>
        </w:tc>
        <w:tc>
          <w:tcPr>
            <w:tcW w:w="3330" w:type="dxa"/>
          </w:tcPr>
          <w:p w14:paraId="3592FE94" w14:textId="77777777" w:rsidR="00F0343A" w:rsidRDefault="00F0343A">
            <w:pPr>
              <w:rPr>
                <w:snapToGrid w:val="0"/>
                <w:color w:val="000000"/>
              </w:rPr>
            </w:pPr>
            <w:r>
              <w:rPr>
                <w:snapToGrid w:val="0"/>
                <w:color w:val="000000"/>
              </w:rPr>
              <w:t>LDC's Name</w:t>
            </w:r>
          </w:p>
        </w:tc>
        <w:tc>
          <w:tcPr>
            <w:tcW w:w="1350" w:type="dxa"/>
          </w:tcPr>
          <w:p w14:paraId="633D522C" w14:textId="77777777" w:rsidR="00F0343A" w:rsidRDefault="00F0343A">
            <w:pPr>
              <w:rPr>
                <w:snapToGrid w:val="0"/>
                <w:color w:val="000000"/>
                <w:sz w:val="18"/>
              </w:rPr>
            </w:pPr>
            <w:r>
              <w:rPr>
                <w:snapToGrid w:val="0"/>
                <w:color w:val="000000"/>
                <w:sz w:val="18"/>
              </w:rPr>
              <w:t>N102</w:t>
            </w:r>
          </w:p>
        </w:tc>
        <w:tc>
          <w:tcPr>
            <w:tcW w:w="1710" w:type="dxa"/>
          </w:tcPr>
          <w:p w14:paraId="42865D17"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8S</w:t>
            </w:r>
          </w:p>
        </w:tc>
        <w:tc>
          <w:tcPr>
            <w:tcW w:w="900" w:type="dxa"/>
          </w:tcPr>
          <w:p w14:paraId="37AE25E8" w14:textId="77777777" w:rsidR="00F0343A" w:rsidRDefault="00F0343A">
            <w:pPr>
              <w:jc w:val="center"/>
              <w:rPr>
                <w:snapToGrid w:val="0"/>
                <w:color w:val="000000"/>
              </w:rPr>
            </w:pPr>
            <w:r>
              <w:rPr>
                <w:snapToGrid w:val="0"/>
                <w:color w:val="000000"/>
              </w:rPr>
              <w:t>X(60)</w:t>
            </w:r>
          </w:p>
        </w:tc>
      </w:tr>
      <w:tr w:rsidR="00F0343A" w14:paraId="1E7E28E8" w14:textId="77777777" w:rsidTr="00EA0236">
        <w:trPr>
          <w:trHeight w:val="503"/>
        </w:trPr>
        <w:tc>
          <w:tcPr>
            <w:tcW w:w="771" w:type="dxa"/>
            <w:gridSpan w:val="2"/>
          </w:tcPr>
          <w:p w14:paraId="6CCD58BF" w14:textId="77777777" w:rsidR="00F0343A" w:rsidRDefault="00F0343A">
            <w:pPr>
              <w:jc w:val="center"/>
              <w:rPr>
                <w:snapToGrid w:val="0"/>
                <w:color w:val="000000"/>
              </w:rPr>
            </w:pPr>
            <w:r>
              <w:rPr>
                <w:snapToGrid w:val="0"/>
                <w:color w:val="000000"/>
              </w:rPr>
              <w:t>6</w:t>
            </w:r>
          </w:p>
        </w:tc>
        <w:tc>
          <w:tcPr>
            <w:tcW w:w="1779" w:type="dxa"/>
          </w:tcPr>
          <w:p w14:paraId="1CD292CC" w14:textId="77777777" w:rsidR="00F0343A" w:rsidRDefault="00F0343A">
            <w:pPr>
              <w:rPr>
                <w:snapToGrid w:val="0"/>
                <w:color w:val="000000"/>
              </w:rPr>
            </w:pPr>
            <w:r>
              <w:rPr>
                <w:snapToGrid w:val="0"/>
                <w:color w:val="000000"/>
              </w:rPr>
              <w:t>LDC Duns</w:t>
            </w:r>
          </w:p>
        </w:tc>
        <w:tc>
          <w:tcPr>
            <w:tcW w:w="3330" w:type="dxa"/>
          </w:tcPr>
          <w:p w14:paraId="555655E1" w14:textId="77777777" w:rsidR="00F0343A" w:rsidRDefault="00F0343A">
            <w:pPr>
              <w:rPr>
                <w:snapToGrid w:val="0"/>
                <w:color w:val="000000"/>
              </w:rPr>
            </w:pPr>
            <w:r>
              <w:rPr>
                <w:snapToGrid w:val="0"/>
                <w:color w:val="000000"/>
              </w:rPr>
              <w:t>LDC's DUNS Number or DUNS+4 Number</w:t>
            </w:r>
          </w:p>
        </w:tc>
        <w:tc>
          <w:tcPr>
            <w:tcW w:w="1350" w:type="dxa"/>
          </w:tcPr>
          <w:p w14:paraId="6C29744C" w14:textId="77777777" w:rsidR="00F0343A" w:rsidRDefault="00F0343A">
            <w:pPr>
              <w:rPr>
                <w:snapToGrid w:val="0"/>
                <w:color w:val="000000"/>
                <w:sz w:val="18"/>
              </w:rPr>
            </w:pPr>
            <w:r>
              <w:rPr>
                <w:snapToGrid w:val="0"/>
                <w:color w:val="000000"/>
                <w:sz w:val="18"/>
              </w:rPr>
              <w:t>N104</w:t>
            </w:r>
          </w:p>
        </w:tc>
        <w:tc>
          <w:tcPr>
            <w:tcW w:w="1710" w:type="dxa"/>
          </w:tcPr>
          <w:p w14:paraId="0D5F8677"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8S</w:t>
            </w:r>
          </w:p>
          <w:p w14:paraId="24B64AA4" w14:textId="77777777" w:rsidR="00F0343A" w:rsidRDefault="00F0343A">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tcPr>
          <w:p w14:paraId="005A2D07" w14:textId="77777777" w:rsidR="00F0343A" w:rsidRDefault="00F0343A">
            <w:pPr>
              <w:jc w:val="center"/>
              <w:rPr>
                <w:snapToGrid w:val="0"/>
                <w:color w:val="000000"/>
              </w:rPr>
            </w:pPr>
            <w:r>
              <w:rPr>
                <w:snapToGrid w:val="0"/>
                <w:color w:val="000000"/>
              </w:rPr>
              <w:t>X(13)</w:t>
            </w:r>
          </w:p>
        </w:tc>
      </w:tr>
      <w:tr w:rsidR="00F0343A" w14:paraId="092E278E" w14:textId="77777777" w:rsidTr="00EA0236">
        <w:trPr>
          <w:trHeight w:val="251"/>
        </w:trPr>
        <w:tc>
          <w:tcPr>
            <w:tcW w:w="771" w:type="dxa"/>
            <w:gridSpan w:val="2"/>
          </w:tcPr>
          <w:p w14:paraId="68F40B12" w14:textId="77777777" w:rsidR="00F0343A" w:rsidRDefault="00F0343A">
            <w:pPr>
              <w:jc w:val="center"/>
              <w:rPr>
                <w:snapToGrid w:val="0"/>
                <w:color w:val="000000"/>
              </w:rPr>
            </w:pPr>
            <w:r>
              <w:rPr>
                <w:snapToGrid w:val="0"/>
                <w:color w:val="000000"/>
              </w:rPr>
              <w:t>7</w:t>
            </w:r>
          </w:p>
        </w:tc>
        <w:tc>
          <w:tcPr>
            <w:tcW w:w="1779" w:type="dxa"/>
          </w:tcPr>
          <w:p w14:paraId="7559A201" w14:textId="77777777" w:rsidR="00F0343A" w:rsidRDefault="00F0343A">
            <w:pPr>
              <w:rPr>
                <w:snapToGrid w:val="0"/>
                <w:color w:val="000000"/>
              </w:rPr>
            </w:pPr>
            <w:r>
              <w:rPr>
                <w:snapToGrid w:val="0"/>
                <w:color w:val="000000"/>
              </w:rPr>
              <w:t>ESP Name</w:t>
            </w:r>
          </w:p>
        </w:tc>
        <w:tc>
          <w:tcPr>
            <w:tcW w:w="3330" w:type="dxa"/>
          </w:tcPr>
          <w:p w14:paraId="0AA8F2DB" w14:textId="77777777" w:rsidR="00F0343A" w:rsidRDefault="00F0343A">
            <w:pPr>
              <w:rPr>
                <w:snapToGrid w:val="0"/>
                <w:color w:val="000000"/>
              </w:rPr>
            </w:pPr>
            <w:r>
              <w:rPr>
                <w:snapToGrid w:val="0"/>
                <w:color w:val="000000"/>
              </w:rPr>
              <w:t>ESP's Name</w:t>
            </w:r>
          </w:p>
        </w:tc>
        <w:tc>
          <w:tcPr>
            <w:tcW w:w="1350" w:type="dxa"/>
          </w:tcPr>
          <w:p w14:paraId="0E798405" w14:textId="77777777" w:rsidR="00F0343A" w:rsidRDefault="00F0343A">
            <w:pPr>
              <w:rPr>
                <w:snapToGrid w:val="0"/>
                <w:color w:val="000000"/>
                <w:sz w:val="18"/>
              </w:rPr>
            </w:pPr>
            <w:r>
              <w:rPr>
                <w:snapToGrid w:val="0"/>
                <w:color w:val="000000"/>
                <w:sz w:val="18"/>
              </w:rPr>
              <w:t>N102</w:t>
            </w:r>
          </w:p>
        </w:tc>
        <w:tc>
          <w:tcPr>
            <w:tcW w:w="1710" w:type="dxa"/>
          </w:tcPr>
          <w:p w14:paraId="66CA59BA"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SJ</w:t>
            </w:r>
          </w:p>
        </w:tc>
        <w:tc>
          <w:tcPr>
            <w:tcW w:w="900" w:type="dxa"/>
          </w:tcPr>
          <w:p w14:paraId="7BE13153" w14:textId="77777777" w:rsidR="00F0343A" w:rsidRDefault="00F0343A">
            <w:pPr>
              <w:jc w:val="center"/>
              <w:rPr>
                <w:snapToGrid w:val="0"/>
                <w:color w:val="000000"/>
              </w:rPr>
            </w:pPr>
            <w:r>
              <w:rPr>
                <w:snapToGrid w:val="0"/>
                <w:color w:val="000000"/>
              </w:rPr>
              <w:t>X(60)</w:t>
            </w:r>
          </w:p>
        </w:tc>
      </w:tr>
      <w:tr w:rsidR="00F0343A" w14:paraId="5FEDEB7C" w14:textId="77777777" w:rsidTr="00EA0236">
        <w:trPr>
          <w:trHeight w:val="503"/>
        </w:trPr>
        <w:tc>
          <w:tcPr>
            <w:tcW w:w="771" w:type="dxa"/>
            <w:gridSpan w:val="2"/>
          </w:tcPr>
          <w:p w14:paraId="4AB0235D" w14:textId="77777777" w:rsidR="00F0343A" w:rsidRDefault="00F0343A">
            <w:pPr>
              <w:jc w:val="center"/>
              <w:rPr>
                <w:snapToGrid w:val="0"/>
                <w:color w:val="000000"/>
              </w:rPr>
            </w:pPr>
            <w:r>
              <w:rPr>
                <w:snapToGrid w:val="0"/>
                <w:color w:val="000000"/>
              </w:rPr>
              <w:t>8</w:t>
            </w:r>
          </w:p>
        </w:tc>
        <w:tc>
          <w:tcPr>
            <w:tcW w:w="1779" w:type="dxa"/>
          </w:tcPr>
          <w:p w14:paraId="62498A23" w14:textId="77777777" w:rsidR="00F0343A" w:rsidRDefault="00F0343A">
            <w:pPr>
              <w:rPr>
                <w:snapToGrid w:val="0"/>
                <w:color w:val="000000"/>
              </w:rPr>
            </w:pPr>
            <w:r>
              <w:rPr>
                <w:snapToGrid w:val="0"/>
                <w:color w:val="000000"/>
              </w:rPr>
              <w:t>ESP Duns</w:t>
            </w:r>
          </w:p>
        </w:tc>
        <w:tc>
          <w:tcPr>
            <w:tcW w:w="3330" w:type="dxa"/>
          </w:tcPr>
          <w:p w14:paraId="3A455B60" w14:textId="77777777" w:rsidR="00F0343A" w:rsidRDefault="00F0343A">
            <w:pPr>
              <w:rPr>
                <w:snapToGrid w:val="0"/>
                <w:color w:val="000000"/>
              </w:rPr>
            </w:pPr>
            <w:r>
              <w:rPr>
                <w:snapToGrid w:val="0"/>
                <w:color w:val="000000"/>
              </w:rPr>
              <w:t>ESP's DUNS Number or DUNS+4 Number</w:t>
            </w:r>
          </w:p>
        </w:tc>
        <w:tc>
          <w:tcPr>
            <w:tcW w:w="1350" w:type="dxa"/>
          </w:tcPr>
          <w:p w14:paraId="11CF329E" w14:textId="77777777" w:rsidR="00F0343A" w:rsidRDefault="00F0343A">
            <w:pPr>
              <w:rPr>
                <w:snapToGrid w:val="0"/>
                <w:color w:val="000000"/>
                <w:sz w:val="18"/>
              </w:rPr>
            </w:pPr>
            <w:r>
              <w:rPr>
                <w:snapToGrid w:val="0"/>
                <w:color w:val="000000"/>
                <w:sz w:val="18"/>
              </w:rPr>
              <w:t>N104</w:t>
            </w:r>
          </w:p>
        </w:tc>
        <w:tc>
          <w:tcPr>
            <w:tcW w:w="1710" w:type="dxa"/>
          </w:tcPr>
          <w:p w14:paraId="54D5887A"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SJ</w:t>
            </w:r>
          </w:p>
          <w:p w14:paraId="1EE18930" w14:textId="77777777" w:rsidR="00F0343A" w:rsidRDefault="00F0343A">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tcPr>
          <w:p w14:paraId="4D58BA3F" w14:textId="77777777" w:rsidR="00F0343A" w:rsidRDefault="00F0343A">
            <w:pPr>
              <w:jc w:val="center"/>
              <w:rPr>
                <w:snapToGrid w:val="0"/>
                <w:color w:val="000000"/>
              </w:rPr>
            </w:pPr>
            <w:r>
              <w:rPr>
                <w:snapToGrid w:val="0"/>
                <w:color w:val="000000"/>
              </w:rPr>
              <w:t>X(13)</w:t>
            </w:r>
          </w:p>
        </w:tc>
      </w:tr>
      <w:tr w:rsidR="00F0343A" w14:paraId="0CED10B9" w14:textId="77777777" w:rsidTr="00EA0236">
        <w:trPr>
          <w:trHeight w:val="503"/>
        </w:trPr>
        <w:tc>
          <w:tcPr>
            <w:tcW w:w="771" w:type="dxa"/>
            <w:gridSpan w:val="2"/>
          </w:tcPr>
          <w:p w14:paraId="456FE3C4" w14:textId="77777777" w:rsidR="00F0343A" w:rsidRDefault="00F0343A">
            <w:pPr>
              <w:jc w:val="center"/>
              <w:rPr>
                <w:snapToGrid w:val="0"/>
                <w:color w:val="000000"/>
              </w:rPr>
            </w:pPr>
            <w:r>
              <w:rPr>
                <w:snapToGrid w:val="0"/>
                <w:color w:val="000000"/>
              </w:rPr>
              <w:t>8.3</w:t>
            </w:r>
          </w:p>
        </w:tc>
        <w:tc>
          <w:tcPr>
            <w:tcW w:w="1779" w:type="dxa"/>
          </w:tcPr>
          <w:p w14:paraId="7081A95F" w14:textId="77777777" w:rsidR="00F0343A" w:rsidRDefault="00F0343A">
            <w:pPr>
              <w:rPr>
                <w:snapToGrid w:val="0"/>
                <w:color w:val="000000"/>
              </w:rPr>
            </w:pPr>
            <w:r>
              <w:rPr>
                <w:snapToGrid w:val="0"/>
                <w:color w:val="000000"/>
              </w:rPr>
              <w:t>Renewable Energy Provider  Name</w:t>
            </w:r>
          </w:p>
        </w:tc>
        <w:tc>
          <w:tcPr>
            <w:tcW w:w="3330" w:type="dxa"/>
          </w:tcPr>
          <w:p w14:paraId="394B932E" w14:textId="77777777" w:rsidR="00F0343A" w:rsidRDefault="00F0343A">
            <w:pPr>
              <w:rPr>
                <w:snapToGrid w:val="0"/>
                <w:color w:val="000000"/>
              </w:rPr>
            </w:pPr>
            <w:r>
              <w:rPr>
                <w:snapToGrid w:val="0"/>
                <w:color w:val="000000"/>
              </w:rPr>
              <w:t>Renewable Energy Provider 's Name</w:t>
            </w:r>
          </w:p>
        </w:tc>
        <w:tc>
          <w:tcPr>
            <w:tcW w:w="1350" w:type="dxa"/>
          </w:tcPr>
          <w:p w14:paraId="235A1452" w14:textId="77777777" w:rsidR="00F0343A" w:rsidRPr="00F7301C" w:rsidRDefault="00F0343A">
            <w:pPr>
              <w:rPr>
                <w:snapToGrid w:val="0"/>
                <w:color w:val="000000"/>
                <w:sz w:val="18"/>
                <w:szCs w:val="18"/>
              </w:rPr>
            </w:pPr>
            <w:r w:rsidRPr="00F7301C">
              <w:rPr>
                <w:snapToGrid w:val="0"/>
                <w:color w:val="000000"/>
                <w:sz w:val="18"/>
                <w:szCs w:val="18"/>
              </w:rPr>
              <w:t>N102</w:t>
            </w:r>
          </w:p>
        </w:tc>
        <w:tc>
          <w:tcPr>
            <w:tcW w:w="1710" w:type="dxa"/>
          </w:tcPr>
          <w:p w14:paraId="51CA41A4" w14:textId="77777777" w:rsidR="00F0343A" w:rsidRPr="00F7301C" w:rsidRDefault="00F0343A">
            <w:pPr>
              <w:rPr>
                <w:snapToGrid w:val="0"/>
                <w:color w:val="000000"/>
                <w:sz w:val="18"/>
                <w:szCs w:val="18"/>
              </w:rPr>
            </w:pPr>
            <w:r w:rsidRPr="00F7301C">
              <w:rPr>
                <w:snapToGrid w:val="0"/>
                <w:color w:val="000000"/>
                <w:sz w:val="18"/>
                <w:szCs w:val="18"/>
              </w:rPr>
              <w:t xml:space="preserve">N1: N101 = </w:t>
            </w:r>
            <w:r w:rsidRPr="00F7301C">
              <w:rPr>
                <w:b/>
                <w:snapToGrid w:val="0"/>
                <w:color w:val="000000"/>
                <w:sz w:val="18"/>
                <w:szCs w:val="18"/>
              </w:rPr>
              <w:t>G7</w:t>
            </w:r>
          </w:p>
        </w:tc>
        <w:tc>
          <w:tcPr>
            <w:tcW w:w="900" w:type="dxa"/>
          </w:tcPr>
          <w:p w14:paraId="5744FEBA" w14:textId="77777777" w:rsidR="00F0343A" w:rsidRDefault="00F0343A">
            <w:pPr>
              <w:jc w:val="center"/>
              <w:rPr>
                <w:snapToGrid w:val="0"/>
                <w:color w:val="000000"/>
              </w:rPr>
            </w:pPr>
            <w:r>
              <w:rPr>
                <w:snapToGrid w:val="0"/>
                <w:color w:val="000000"/>
              </w:rPr>
              <w:t>X(60)</w:t>
            </w:r>
          </w:p>
        </w:tc>
      </w:tr>
      <w:tr w:rsidR="00F0343A" w14:paraId="7335A297" w14:textId="77777777" w:rsidTr="00EA0236">
        <w:trPr>
          <w:trHeight w:val="503"/>
        </w:trPr>
        <w:tc>
          <w:tcPr>
            <w:tcW w:w="771" w:type="dxa"/>
            <w:gridSpan w:val="2"/>
          </w:tcPr>
          <w:p w14:paraId="7DA732F0" w14:textId="77777777" w:rsidR="00F0343A" w:rsidRDefault="00F0343A">
            <w:pPr>
              <w:jc w:val="center"/>
              <w:rPr>
                <w:snapToGrid w:val="0"/>
                <w:color w:val="000000"/>
              </w:rPr>
            </w:pPr>
            <w:r>
              <w:rPr>
                <w:snapToGrid w:val="0"/>
                <w:color w:val="000000"/>
              </w:rPr>
              <w:t>8.4</w:t>
            </w:r>
          </w:p>
        </w:tc>
        <w:tc>
          <w:tcPr>
            <w:tcW w:w="1779" w:type="dxa"/>
          </w:tcPr>
          <w:p w14:paraId="125A2810" w14:textId="77777777" w:rsidR="00F0343A" w:rsidRDefault="00F0343A">
            <w:pPr>
              <w:rPr>
                <w:snapToGrid w:val="0"/>
                <w:color w:val="000000"/>
              </w:rPr>
            </w:pPr>
            <w:r>
              <w:rPr>
                <w:snapToGrid w:val="0"/>
                <w:color w:val="000000"/>
              </w:rPr>
              <w:t>Renewable Energy Provider  Duns</w:t>
            </w:r>
          </w:p>
        </w:tc>
        <w:tc>
          <w:tcPr>
            <w:tcW w:w="3330" w:type="dxa"/>
          </w:tcPr>
          <w:p w14:paraId="27BF9F7E" w14:textId="77777777" w:rsidR="00F0343A" w:rsidRDefault="00F0343A">
            <w:pPr>
              <w:rPr>
                <w:snapToGrid w:val="0"/>
                <w:color w:val="000000"/>
              </w:rPr>
            </w:pPr>
            <w:r>
              <w:rPr>
                <w:snapToGrid w:val="0"/>
                <w:color w:val="000000"/>
              </w:rPr>
              <w:t>Renewable Energy Provider 's DUNS Number or DUNS+4 Number</w:t>
            </w:r>
          </w:p>
        </w:tc>
        <w:tc>
          <w:tcPr>
            <w:tcW w:w="1350" w:type="dxa"/>
          </w:tcPr>
          <w:p w14:paraId="7D5668A8" w14:textId="77777777" w:rsidR="00F0343A" w:rsidRPr="00F7301C" w:rsidRDefault="00F0343A">
            <w:pPr>
              <w:rPr>
                <w:snapToGrid w:val="0"/>
                <w:color w:val="000000"/>
                <w:sz w:val="18"/>
                <w:szCs w:val="18"/>
              </w:rPr>
            </w:pPr>
            <w:r w:rsidRPr="00F7301C">
              <w:rPr>
                <w:snapToGrid w:val="0"/>
                <w:color w:val="000000"/>
                <w:sz w:val="18"/>
                <w:szCs w:val="18"/>
              </w:rPr>
              <w:t>N104</w:t>
            </w:r>
          </w:p>
        </w:tc>
        <w:tc>
          <w:tcPr>
            <w:tcW w:w="1710" w:type="dxa"/>
          </w:tcPr>
          <w:p w14:paraId="76F9E499" w14:textId="77777777" w:rsidR="00F0343A" w:rsidRPr="00F7301C" w:rsidRDefault="00F0343A">
            <w:pPr>
              <w:rPr>
                <w:b/>
                <w:snapToGrid w:val="0"/>
                <w:color w:val="000000"/>
                <w:sz w:val="18"/>
                <w:szCs w:val="18"/>
              </w:rPr>
            </w:pPr>
            <w:r w:rsidRPr="00F7301C">
              <w:rPr>
                <w:snapToGrid w:val="0"/>
                <w:color w:val="000000"/>
                <w:sz w:val="18"/>
                <w:szCs w:val="18"/>
              </w:rPr>
              <w:t xml:space="preserve">N1: N101 = </w:t>
            </w:r>
            <w:r w:rsidRPr="00F7301C">
              <w:rPr>
                <w:b/>
                <w:snapToGrid w:val="0"/>
                <w:color w:val="000000"/>
                <w:sz w:val="18"/>
                <w:szCs w:val="18"/>
              </w:rPr>
              <w:t>G7</w:t>
            </w:r>
          </w:p>
          <w:p w14:paraId="6BC3AD40" w14:textId="77777777" w:rsidR="00F0343A" w:rsidRPr="00F7301C" w:rsidRDefault="00F0343A">
            <w:pPr>
              <w:rPr>
                <w:snapToGrid w:val="0"/>
                <w:color w:val="000000"/>
                <w:sz w:val="18"/>
                <w:szCs w:val="18"/>
              </w:rPr>
            </w:pPr>
            <w:r w:rsidRPr="00F7301C">
              <w:rPr>
                <w:snapToGrid w:val="0"/>
                <w:color w:val="000000"/>
                <w:sz w:val="18"/>
                <w:szCs w:val="18"/>
              </w:rPr>
              <w:t>N103 =</w:t>
            </w:r>
            <w:r w:rsidRPr="00F7301C">
              <w:rPr>
                <w:b/>
                <w:snapToGrid w:val="0"/>
                <w:color w:val="000000"/>
                <w:sz w:val="18"/>
                <w:szCs w:val="18"/>
              </w:rPr>
              <w:t xml:space="preserve"> 1 </w:t>
            </w:r>
            <w:r w:rsidRPr="00F7301C">
              <w:rPr>
                <w:snapToGrid w:val="0"/>
                <w:color w:val="000000"/>
                <w:sz w:val="18"/>
                <w:szCs w:val="18"/>
              </w:rPr>
              <w:t>or</w:t>
            </w:r>
            <w:r w:rsidRPr="00F7301C">
              <w:rPr>
                <w:b/>
                <w:snapToGrid w:val="0"/>
                <w:color w:val="000000"/>
                <w:sz w:val="18"/>
                <w:szCs w:val="18"/>
              </w:rPr>
              <w:t xml:space="preserve"> 9</w:t>
            </w:r>
          </w:p>
        </w:tc>
        <w:tc>
          <w:tcPr>
            <w:tcW w:w="900" w:type="dxa"/>
          </w:tcPr>
          <w:p w14:paraId="4CDA7133" w14:textId="77777777" w:rsidR="00F0343A" w:rsidRDefault="00F0343A">
            <w:pPr>
              <w:jc w:val="center"/>
              <w:rPr>
                <w:snapToGrid w:val="0"/>
                <w:color w:val="000000"/>
              </w:rPr>
            </w:pPr>
            <w:r>
              <w:rPr>
                <w:snapToGrid w:val="0"/>
                <w:color w:val="000000"/>
              </w:rPr>
              <w:t>X(13)</w:t>
            </w:r>
          </w:p>
        </w:tc>
      </w:tr>
      <w:tr w:rsidR="00F0343A" w14:paraId="7BF2DBA5" w14:textId="77777777" w:rsidTr="00EA0236">
        <w:trPr>
          <w:trHeight w:val="251"/>
        </w:trPr>
        <w:tc>
          <w:tcPr>
            <w:tcW w:w="771" w:type="dxa"/>
            <w:gridSpan w:val="2"/>
          </w:tcPr>
          <w:p w14:paraId="6BAB7EBA" w14:textId="77777777" w:rsidR="00F0343A" w:rsidRDefault="00F0343A">
            <w:pPr>
              <w:jc w:val="center"/>
              <w:rPr>
                <w:snapToGrid w:val="0"/>
                <w:color w:val="000000"/>
              </w:rPr>
            </w:pPr>
            <w:r>
              <w:rPr>
                <w:snapToGrid w:val="0"/>
                <w:color w:val="000000"/>
              </w:rPr>
              <w:t>9</w:t>
            </w:r>
          </w:p>
        </w:tc>
        <w:tc>
          <w:tcPr>
            <w:tcW w:w="1779" w:type="dxa"/>
          </w:tcPr>
          <w:p w14:paraId="2D2999C9" w14:textId="77777777" w:rsidR="00F0343A" w:rsidRDefault="00F0343A">
            <w:pPr>
              <w:rPr>
                <w:snapToGrid w:val="0"/>
                <w:color w:val="000000"/>
              </w:rPr>
            </w:pPr>
            <w:r>
              <w:rPr>
                <w:snapToGrid w:val="0"/>
                <w:color w:val="000000"/>
              </w:rPr>
              <w:t>Customer Name</w:t>
            </w:r>
          </w:p>
        </w:tc>
        <w:tc>
          <w:tcPr>
            <w:tcW w:w="3330" w:type="dxa"/>
          </w:tcPr>
          <w:p w14:paraId="2FFD835F" w14:textId="77777777" w:rsidR="00F0343A" w:rsidRDefault="00F0343A">
            <w:pPr>
              <w:rPr>
                <w:snapToGrid w:val="0"/>
                <w:color w:val="000000"/>
              </w:rPr>
            </w:pPr>
            <w:r>
              <w:rPr>
                <w:snapToGrid w:val="0"/>
                <w:color w:val="000000"/>
              </w:rPr>
              <w:t>Customer Name</w:t>
            </w:r>
          </w:p>
        </w:tc>
        <w:tc>
          <w:tcPr>
            <w:tcW w:w="1350" w:type="dxa"/>
          </w:tcPr>
          <w:p w14:paraId="2BA594B3" w14:textId="77777777" w:rsidR="00F0343A" w:rsidRDefault="00F0343A">
            <w:pPr>
              <w:rPr>
                <w:snapToGrid w:val="0"/>
                <w:color w:val="000000"/>
                <w:sz w:val="18"/>
              </w:rPr>
            </w:pPr>
            <w:r>
              <w:rPr>
                <w:snapToGrid w:val="0"/>
                <w:color w:val="000000"/>
                <w:sz w:val="18"/>
              </w:rPr>
              <w:t>N102</w:t>
            </w:r>
          </w:p>
        </w:tc>
        <w:tc>
          <w:tcPr>
            <w:tcW w:w="1710" w:type="dxa"/>
          </w:tcPr>
          <w:p w14:paraId="0A4671EB"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8R</w:t>
            </w:r>
          </w:p>
        </w:tc>
        <w:tc>
          <w:tcPr>
            <w:tcW w:w="900" w:type="dxa"/>
          </w:tcPr>
          <w:p w14:paraId="4B8D0482" w14:textId="77777777" w:rsidR="00F0343A" w:rsidRDefault="00F0343A">
            <w:pPr>
              <w:jc w:val="center"/>
              <w:rPr>
                <w:snapToGrid w:val="0"/>
                <w:color w:val="000000"/>
              </w:rPr>
            </w:pPr>
            <w:r>
              <w:rPr>
                <w:snapToGrid w:val="0"/>
                <w:color w:val="000000"/>
              </w:rPr>
              <w:t>X(60)</w:t>
            </w:r>
          </w:p>
        </w:tc>
      </w:tr>
      <w:tr w:rsidR="00F0343A" w14:paraId="4172AE49" w14:textId="77777777" w:rsidTr="00EA0236">
        <w:trPr>
          <w:trHeight w:val="467"/>
        </w:trPr>
        <w:tc>
          <w:tcPr>
            <w:tcW w:w="771" w:type="dxa"/>
            <w:gridSpan w:val="2"/>
          </w:tcPr>
          <w:p w14:paraId="2EE142C7" w14:textId="77777777" w:rsidR="00F0343A" w:rsidRDefault="00F0343A">
            <w:pPr>
              <w:jc w:val="center"/>
              <w:rPr>
                <w:snapToGrid w:val="0"/>
                <w:color w:val="000000"/>
              </w:rPr>
            </w:pPr>
            <w:r>
              <w:rPr>
                <w:snapToGrid w:val="0"/>
                <w:color w:val="000000"/>
              </w:rPr>
              <w:t>10</w:t>
            </w:r>
          </w:p>
        </w:tc>
        <w:tc>
          <w:tcPr>
            <w:tcW w:w="1779" w:type="dxa"/>
          </w:tcPr>
          <w:p w14:paraId="12CB8D42" w14:textId="77777777" w:rsidR="00F0343A" w:rsidRDefault="00F0343A">
            <w:pPr>
              <w:rPr>
                <w:snapToGrid w:val="0"/>
                <w:color w:val="000000"/>
              </w:rPr>
            </w:pPr>
            <w:r>
              <w:rPr>
                <w:snapToGrid w:val="0"/>
                <w:color w:val="000000"/>
              </w:rPr>
              <w:t>ESP Account Number</w:t>
            </w:r>
          </w:p>
        </w:tc>
        <w:tc>
          <w:tcPr>
            <w:tcW w:w="3330" w:type="dxa"/>
          </w:tcPr>
          <w:p w14:paraId="25F6E2F6" w14:textId="77777777" w:rsidR="00F0343A" w:rsidRDefault="00F0343A">
            <w:pPr>
              <w:rPr>
                <w:snapToGrid w:val="0"/>
                <w:color w:val="000000"/>
              </w:rPr>
            </w:pPr>
            <w:r>
              <w:rPr>
                <w:snapToGrid w:val="0"/>
                <w:color w:val="000000"/>
              </w:rPr>
              <w:t>ESP Customer Account Number</w:t>
            </w:r>
          </w:p>
        </w:tc>
        <w:tc>
          <w:tcPr>
            <w:tcW w:w="1350" w:type="dxa"/>
          </w:tcPr>
          <w:p w14:paraId="0B6DC3DF" w14:textId="77777777" w:rsidR="00F0343A" w:rsidRDefault="00F0343A">
            <w:pPr>
              <w:rPr>
                <w:snapToGrid w:val="0"/>
                <w:color w:val="000000"/>
                <w:sz w:val="18"/>
              </w:rPr>
            </w:pPr>
            <w:r>
              <w:rPr>
                <w:snapToGrid w:val="0"/>
                <w:color w:val="000000"/>
                <w:sz w:val="18"/>
              </w:rPr>
              <w:t>REF02</w:t>
            </w:r>
          </w:p>
        </w:tc>
        <w:tc>
          <w:tcPr>
            <w:tcW w:w="1710" w:type="dxa"/>
          </w:tcPr>
          <w:p w14:paraId="0D0006F3"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8R</w:t>
            </w:r>
          </w:p>
          <w:p w14:paraId="55174FF3" w14:textId="77777777" w:rsidR="00F0343A" w:rsidRDefault="00F0343A">
            <w:pPr>
              <w:rPr>
                <w:b/>
                <w:snapToGrid w:val="0"/>
                <w:color w:val="000000"/>
                <w:sz w:val="18"/>
              </w:rPr>
            </w:pPr>
            <w:r>
              <w:rPr>
                <w:snapToGrid w:val="0"/>
                <w:color w:val="000000"/>
                <w:sz w:val="18"/>
              </w:rPr>
              <w:t xml:space="preserve">REF01 = </w:t>
            </w:r>
            <w:r>
              <w:rPr>
                <w:b/>
                <w:snapToGrid w:val="0"/>
                <w:color w:val="000000"/>
                <w:sz w:val="18"/>
              </w:rPr>
              <w:t>11</w:t>
            </w:r>
          </w:p>
        </w:tc>
        <w:tc>
          <w:tcPr>
            <w:tcW w:w="900" w:type="dxa"/>
          </w:tcPr>
          <w:p w14:paraId="7A62F58A" w14:textId="77777777" w:rsidR="00F0343A" w:rsidRDefault="00F0343A">
            <w:pPr>
              <w:jc w:val="center"/>
              <w:rPr>
                <w:snapToGrid w:val="0"/>
                <w:color w:val="000000"/>
              </w:rPr>
            </w:pPr>
            <w:r>
              <w:rPr>
                <w:snapToGrid w:val="0"/>
                <w:color w:val="000000"/>
              </w:rPr>
              <w:t>X(30)</w:t>
            </w:r>
          </w:p>
        </w:tc>
      </w:tr>
      <w:tr w:rsidR="00F0343A" w14:paraId="6E6DB1D8" w14:textId="77777777" w:rsidTr="00EA0236">
        <w:trPr>
          <w:trHeight w:val="440"/>
        </w:trPr>
        <w:tc>
          <w:tcPr>
            <w:tcW w:w="771" w:type="dxa"/>
            <w:gridSpan w:val="2"/>
          </w:tcPr>
          <w:p w14:paraId="679509CC" w14:textId="77777777" w:rsidR="00F0343A" w:rsidRDefault="00F0343A">
            <w:pPr>
              <w:jc w:val="center"/>
              <w:rPr>
                <w:snapToGrid w:val="0"/>
                <w:color w:val="000000"/>
              </w:rPr>
            </w:pPr>
            <w:r>
              <w:rPr>
                <w:snapToGrid w:val="0"/>
                <w:color w:val="000000"/>
              </w:rPr>
              <w:t>11</w:t>
            </w:r>
          </w:p>
        </w:tc>
        <w:tc>
          <w:tcPr>
            <w:tcW w:w="1779" w:type="dxa"/>
          </w:tcPr>
          <w:p w14:paraId="5BA5CACC" w14:textId="77777777" w:rsidR="00F0343A" w:rsidRDefault="00F0343A">
            <w:pPr>
              <w:rPr>
                <w:snapToGrid w:val="0"/>
                <w:color w:val="000000"/>
              </w:rPr>
            </w:pPr>
            <w:r>
              <w:rPr>
                <w:snapToGrid w:val="0"/>
                <w:color w:val="000000"/>
              </w:rPr>
              <w:t>LDC Account Number</w:t>
            </w:r>
          </w:p>
        </w:tc>
        <w:tc>
          <w:tcPr>
            <w:tcW w:w="3330" w:type="dxa"/>
          </w:tcPr>
          <w:p w14:paraId="0261DF56" w14:textId="77777777" w:rsidR="00F0343A" w:rsidRDefault="00F0343A">
            <w:pPr>
              <w:rPr>
                <w:snapToGrid w:val="0"/>
                <w:color w:val="000000"/>
              </w:rPr>
            </w:pPr>
            <w:r>
              <w:rPr>
                <w:snapToGrid w:val="0"/>
                <w:color w:val="000000"/>
              </w:rPr>
              <w:t>LDC Customer Account Number</w:t>
            </w:r>
          </w:p>
        </w:tc>
        <w:tc>
          <w:tcPr>
            <w:tcW w:w="1350" w:type="dxa"/>
          </w:tcPr>
          <w:p w14:paraId="7FC196F1" w14:textId="77777777" w:rsidR="00F0343A" w:rsidRDefault="00F0343A">
            <w:pPr>
              <w:rPr>
                <w:snapToGrid w:val="0"/>
                <w:color w:val="000000"/>
                <w:sz w:val="18"/>
              </w:rPr>
            </w:pPr>
            <w:r>
              <w:rPr>
                <w:snapToGrid w:val="0"/>
                <w:color w:val="000000"/>
                <w:sz w:val="18"/>
              </w:rPr>
              <w:t>REF02</w:t>
            </w:r>
          </w:p>
        </w:tc>
        <w:tc>
          <w:tcPr>
            <w:tcW w:w="1710" w:type="dxa"/>
          </w:tcPr>
          <w:p w14:paraId="40C89E4E"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8R</w:t>
            </w:r>
          </w:p>
          <w:p w14:paraId="6B6DDF64" w14:textId="77777777" w:rsidR="00F0343A" w:rsidRDefault="00F0343A">
            <w:pPr>
              <w:rPr>
                <w:b/>
                <w:snapToGrid w:val="0"/>
                <w:color w:val="000000"/>
                <w:sz w:val="18"/>
              </w:rPr>
            </w:pPr>
            <w:r>
              <w:rPr>
                <w:snapToGrid w:val="0"/>
                <w:color w:val="000000"/>
                <w:sz w:val="18"/>
              </w:rPr>
              <w:t xml:space="preserve">REF01 = </w:t>
            </w:r>
            <w:r>
              <w:rPr>
                <w:b/>
                <w:snapToGrid w:val="0"/>
                <w:color w:val="000000"/>
                <w:sz w:val="18"/>
              </w:rPr>
              <w:t>12</w:t>
            </w:r>
          </w:p>
        </w:tc>
        <w:tc>
          <w:tcPr>
            <w:tcW w:w="900" w:type="dxa"/>
          </w:tcPr>
          <w:p w14:paraId="711FDCFC" w14:textId="77777777" w:rsidR="00F0343A" w:rsidRDefault="00F0343A">
            <w:pPr>
              <w:jc w:val="center"/>
              <w:rPr>
                <w:snapToGrid w:val="0"/>
                <w:color w:val="000000"/>
              </w:rPr>
            </w:pPr>
            <w:r>
              <w:rPr>
                <w:snapToGrid w:val="0"/>
                <w:color w:val="000000"/>
              </w:rPr>
              <w:t>X(30)</w:t>
            </w:r>
          </w:p>
        </w:tc>
      </w:tr>
      <w:tr w:rsidR="00F0343A" w14:paraId="3AE0B533" w14:textId="77777777" w:rsidTr="00EA0236">
        <w:trPr>
          <w:trHeight w:val="440"/>
        </w:trPr>
        <w:tc>
          <w:tcPr>
            <w:tcW w:w="771" w:type="dxa"/>
            <w:gridSpan w:val="2"/>
          </w:tcPr>
          <w:p w14:paraId="014CA6E1" w14:textId="77777777" w:rsidR="00F0343A" w:rsidRDefault="00F0343A">
            <w:pPr>
              <w:jc w:val="center"/>
              <w:rPr>
                <w:snapToGrid w:val="0"/>
                <w:color w:val="000000"/>
              </w:rPr>
            </w:pPr>
            <w:r>
              <w:rPr>
                <w:snapToGrid w:val="0"/>
                <w:color w:val="000000"/>
              </w:rPr>
              <w:t>11.2</w:t>
            </w:r>
          </w:p>
        </w:tc>
        <w:tc>
          <w:tcPr>
            <w:tcW w:w="1779" w:type="dxa"/>
          </w:tcPr>
          <w:p w14:paraId="74AABF81" w14:textId="77777777" w:rsidR="00F0343A" w:rsidRDefault="00F0343A">
            <w:pPr>
              <w:rPr>
                <w:snapToGrid w:val="0"/>
                <w:color w:val="000000"/>
              </w:rPr>
            </w:pPr>
            <w:r>
              <w:rPr>
                <w:snapToGrid w:val="0"/>
                <w:color w:val="000000"/>
              </w:rPr>
              <w:t>LDC Account Number - unmetered</w:t>
            </w:r>
          </w:p>
        </w:tc>
        <w:tc>
          <w:tcPr>
            <w:tcW w:w="3330" w:type="dxa"/>
          </w:tcPr>
          <w:p w14:paraId="5581B9CA" w14:textId="77777777" w:rsidR="00F0343A" w:rsidRDefault="00F0343A">
            <w:pPr>
              <w:rPr>
                <w:snapToGrid w:val="0"/>
                <w:color w:val="000000"/>
              </w:rPr>
            </w:pPr>
            <w:r>
              <w:rPr>
                <w:snapToGrid w:val="0"/>
                <w:color w:val="000000"/>
              </w:rPr>
              <w:t xml:space="preserve">LDC Customer Account Number – Unmetered </w:t>
            </w:r>
          </w:p>
        </w:tc>
        <w:tc>
          <w:tcPr>
            <w:tcW w:w="1350" w:type="dxa"/>
          </w:tcPr>
          <w:p w14:paraId="6CC15E69" w14:textId="77777777" w:rsidR="00F0343A" w:rsidRDefault="00F0343A">
            <w:pPr>
              <w:rPr>
                <w:snapToGrid w:val="0"/>
                <w:color w:val="000000"/>
                <w:sz w:val="18"/>
              </w:rPr>
            </w:pPr>
            <w:r>
              <w:rPr>
                <w:snapToGrid w:val="0"/>
                <w:color w:val="000000"/>
                <w:sz w:val="18"/>
              </w:rPr>
              <w:t>REF03</w:t>
            </w:r>
          </w:p>
        </w:tc>
        <w:tc>
          <w:tcPr>
            <w:tcW w:w="1710" w:type="dxa"/>
          </w:tcPr>
          <w:p w14:paraId="514FCECA" w14:textId="77777777" w:rsidR="00F0343A" w:rsidRPr="00F0343A" w:rsidRDefault="00F0343A">
            <w:pPr>
              <w:rPr>
                <w:b/>
                <w:snapToGrid w:val="0"/>
                <w:color w:val="000000"/>
                <w:sz w:val="18"/>
                <w:lang w:val="es-PR"/>
              </w:rPr>
            </w:pPr>
            <w:r w:rsidRPr="00F0343A">
              <w:rPr>
                <w:snapToGrid w:val="0"/>
                <w:color w:val="000000"/>
                <w:sz w:val="18"/>
                <w:lang w:val="es-PR"/>
              </w:rPr>
              <w:t xml:space="preserve">N1: N101 = </w:t>
            </w:r>
            <w:r w:rsidRPr="00F0343A">
              <w:rPr>
                <w:b/>
                <w:snapToGrid w:val="0"/>
                <w:color w:val="000000"/>
                <w:sz w:val="18"/>
                <w:lang w:val="es-PR"/>
              </w:rPr>
              <w:t>8R</w:t>
            </w:r>
          </w:p>
          <w:p w14:paraId="7DBD03E8" w14:textId="77777777" w:rsidR="00F0343A" w:rsidRPr="00F0343A" w:rsidRDefault="00F0343A">
            <w:pPr>
              <w:rPr>
                <w:b/>
                <w:snapToGrid w:val="0"/>
                <w:color w:val="000000"/>
                <w:sz w:val="18"/>
                <w:lang w:val="es-PR"/>
              </w:rPr>
            </w:pPr>
            <w:r w:rsidRPr="00F0343A">
              <w:rPr>
                <w:snapToGrid w:val="0"/>
                <w:color w:val="000000"/>
                <w:sz w:val="18"/>
                <w:lang w:val="es-PR"/>
              </w:rPr>
              <w:t xml:space="preserve">REF01 = </w:t>
            </w:r>
            <w:r w:rsidRPr="00F0343A">
              <w:rPr>
                <w:b/>
                <w:snapToGrid w:val="0"/>
                <w:color w:val="000000"/>
                <w:sz w:val="18"/>
                <w:lang w:val="es-PR"/>
              </w:rPr>
              <w:t>12</w:t>
            </w:r>
          </w:p>
          <w:p w14:paraId="574BC408" w14:textId="77777777" w:rsidR="00F0343A" w:rsidRPr="00F0343A" w:rsidRDefault="00F0343A">
            <w:pPr>
              <w:rPr>
                <w:snapToGrid w:val="0"/>
                <w:color w:val="000000"/>
                <w:sz w:val="18"/>
                <w:lang w:val="es-PR"/>
              </w:rPr>
            </w:pPr>
            <w:r w:rsidRPr="00F0343A">
              <w:rPr>
                <w:snapToGrid w:val="0"/>
                <w:color w:val="000000"/>
                <w:sz w:val="18"/>
                <w:lang w:val="es-PR"/>
              </w:rPr>
              <w:t>REF03 =</w:t>
            </w:r>
            <w:r w:rsidRPr="00F0343A">
              <w:rPr>
                <w:b/>
                <w:snapToGrid w:val="0"/>
                <w:color w:val="000000"/>
                <w:sz w:val="18"/>
                <w:lang w:val="es-PR"/>
              </w:rPr>
              <w:t xml:space="preserve"> U</w:t>
            </w:r>
          </w:p>
        </w:tc>
        <w:tc>
          <w:tcPr>
            <w:tcW w:w="900" w:type="dxa"/>
          </w:tcPr>
          <w:p w14:paraId="10AC3E5A" w14:textId="77777777" w:rsidR="00F0343A" w:rsidRDefault="00F0343A">
            <w:pPr>
              <w:jc w:val="center"/>
              <w:rPr>
                <w:snapToGrid w:val="0"/>
                <w:color w:val="000000"/>
              </w:rPr>
            </w:pPr>
            <w:r>
              <w:rPr>
                <w:snapToGrid w:val="0"/>
                <w:color w:val="000000"/>
              </w:rPr>
              <w:t>X(80)</w:t>
            </w:r>
          </w:p>
        </w:tc>
      </w:tr>
      <w:tr w:rsidR="00F0343A" w14:paraId="7BA6CACC" w14:textId="77777777" w:rsidTr="00EA0236">
        <w:trPr>
          <w:trHeight w:val="404"/>
        </w:trPr>
        <w:tc>
          <w:tcPr>
            <w:tcW w:w="771" w:type="dxa"/>
            <w:gridSpan w:val="2"/>
          </w:tcPr>
          <w:p w14:paraId="59942956" w14:textId="77777777" w:rsidR="00F0343A" w:rsidRDefault="00F0343A">
            <w:pPr>
              <w:jc w:val="center"/>
              <w:rPr>
                <w:snapToGrid w:val="0"/>
                <w:color w:val="000000"/>
              </w:rPr>
            </w:pPr>
            <w:r>
              <w:rPr>
                <w:snapToGrid w:val="0"/>
                <w:color w:val="000000"/>
              </w:rPr>
              <w:t>12</w:t>
            </w:r>
          </w:p>
        </w:tc>
        <w:tc>
          <w:tcPr>
            <w:tcW w:w="1779" w:type="dxa"/>
          </w:tcPr>
          <w:p w14:paraId="2402B0D8" w14:textId="77777777" w:rsidR="00F0343A" w:rsidRDefault="00F0343A">
            <w:pPr>
              <w:rPr>
                <w:snapToGrid w:val="0"/>
                <w:color w:val="000000"/>
              </w:rPr>
            </w:pPr>
            <w:r>
              <w:rPr>
                <w:snapToGrid w:val="0"/>
                <w:color w:val="000000"/>
              </w:rPr>
              <w:t>Old Account Number</w:t>
            </w:r>
          </w:p>
        </w:tc>
        <w:tc>
          <w:tcPr>
            <w:tcW w:w="3330" w:type="dxa"/>
          </w:tcPr>
          <w:p w14:paraId="164717D4" w14:textId="77777777" w:rsidR="00F0343A" w:rsidRDefault="00F0343A">
            <w:pPr>
              <w:rPr>
                <w:snapToGrid w:val="0"/>
                <w:color w:val="000000"/>
              </w:rPr>
            </w:pPr>
            <w:r>
              <w:rPr>
                <w:snapToGrid w:val="0"/>
                <w:color w:val="000000"/>
              </w:rPr>
              <w:t>Previous LDC Customer Account Number</w:t>
            </w:r>
          </w:p>
        </w:tc>
        <w:tc>
          <w:tcPr>
            <w:tcW w:w="1350" w:type="dxa"/>
          </w:tcPr>
          <w:p w14:paraId="4069CCD3" w14:textId="77777777" w:rsidR="00F0343A" w:rsidRDefault="00F0343A">
            <w:pPr>
              <w:rPr>
                <w:snapToGrid w:val="0"/>
                <w:color w:val="000000"/>
                <w:sz w:val="18"/>
              </w:rPr>
            </w:pPr>
            <w:r>
              <w:rPr>
                <w:snapToGrid w:val="0"/>
                <w:color w:val="000000"/>
                <w:sz w:val="18"/>
              </w:rPr>
              <w:t>REF02</w:t>
            </w:r>
          </w:p>
        </w:tc>
        <w:tc>
          <w:tcPr>
            <w:tcW w:w="1710" w:type="dxa"/>
          </w:tcPr>
          <w:p w14:paraId="35E385F5"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8R</w:t>
            </w:r>
          </w:p>
          <w:p w14:paraId="7496D088" w14:textId="77777777" w:rsidR="00F0343A" w:rsidRDefault="00F0343A">
            <w:pPr>
              <w:rPr>
                <w:b/>
                <w:snapToGrid w:val="0"/>
                <w:color w:val="000000"/>
                <w:sz w:val="18"/>
              </w:rPr>
            </w:pPr>
            <w:r>
              <w:rPr>
                <w:snapToGrid w:val="0"/>
                <w:color w:val="000000"/>
                <w:sz w:val="18"/>
              </w:rPr>
              <w:t xml:space="preserve">REF01 = </w:t>
            </w:r>
            <w:r>
              <w:rPr>
                <w:b/>
                <w:snapToGrid w:val="0"/>
                <w:color w:val="000000"/>
                <w:sz w:val="18"/>
              </w:rPr>
              <w:t>45</w:t>
            </w:r>
          </w:p>
        </w:tc>
        <w:tc>
          <w:tcPr>
            <w:tcW w:w="900" w:type="dxa"/>
          </w:tcPr>
          <w:p w14:paraId="58CAEB04" w14:textId="77777777" w:rsidR="00F0343A" w:rsidRDefault="00F0343A">
            <w:pPr>
              <w:jc w:val="center"/>
              <w:rPr>
                <w:snapToGrid w:val="0"/>
                <w:color w:val="000000"/>
              </w:rPr>
            </w:pPr>
            <w:r>
              <w:rPr>
                <w:snapToGrid w:val="0"/>
                <w:color w:val="000000"/>
              </w:rPr>
              <w:t>X(30)</w:t>
            </w:r>
          </w:p>
        </w:tc>
      </w:tr>
      <w:tr w:rsidR="00F0343A" w14:paraId="6EBADDCF" w14:textId="77777777" w:rsidTr="00EA0236">
        <w:trPr>
          <w:cantSplit/>
          <w:trHeight w:val="311"/>
        </w:trPr>
        <w:tc>
          <w:tcPr>
            <w:tcW w:w="9840" w:type="dxa"/>
            <w:gridSpan w:val="7"/>
          </w:tcPr>
          <w:p w14:paraId="48BEE5DA" w14:textId="77777777" w:rsidR="00F0343A" w:rsidRDefault="00F0343A">
            <w:pPr>
              <w:pStyle w:val="BodyText"/>
              <w:rPr>
                <w:rFonts w:ascii="Times New Roman" w:hAnsi="Times New Roman"/>
              </w:rPr>
            </w:pPr>
          </w:p>
          <w:p w14:paraId="5E84ABD8" w14:textId="77777777" w:rsidR="00F0343A" w:rsidRDefault="00F0343A">
            <w:pPr>
              <w:pStyle w:val="BodyText"/>
              <w:jc w:val="center"/>
              <w:rPr>
                <w:rFonts w:ascii="Times New Roman" w:hAnsi="Times New Roman"/>
              </w:rPr>
            </w:pPr>
            <w:r>
              <w:rPr>
                <w:rFonts w:ascii="Times New Roman" w:hAnsi="Times New Roman"/>
              </w:rPr>
              <w:t xml:space="preserve">PTD </w:t>
            </w:r>
            <w:smartTag w:uri="urn:schemas-microsoft-com:office:smarttags" w:element="place">
              <w:r>
                <w:rPr>
                  <w:rFonts w:ascii="Times New Roman" w:hAnsi="Times New Roman"/>
                </w:rPr>
                <w:t>Loop</w:t>
              </w:r>
            </w:smartTag>
            <w:r>
              <w:rPr>
                <w:rFonts w:ascii="Times New Roman" w:hAnsi="Times New Roman"/>
              </w:rPr>
              <w:t xml:space="preserve"> for Historical Usage that is Summarized/Totalized by Account (PTD01 = SU)</w:t>
            </w:r>
          </w:p>
          <w:p w14:paraId="22C15A88" w14:textId="77777777" w:rsidR="00F0343A" w:rsidRDefault="00F0343A">
            <w:pPr>
              <w:jc w:val="center"/>
              <w:rPr>
                <w:snapToGrid w:val="0"/>
                <w:color w:val="000000"/>
              </w:rPr>
            </w:pPr>
          </w:p>
        </w:tc>
      </w:tr>
      <w:tr w:rsidR="00F0343A" w14:paraId="481820DD" w14:textId="77777777" w:rsidTr="00EA0236">
        <w:trPr>
          <w:trHeight w:val="513"/>
        </w:trPr>
        <w:tc>
          <w:tcPr>
            <w:tcW w:w="9840" w:type="dxa"/>
            <w:gridSpan w:val="7"/>
          </w:tcPr>
          <w:p w14:paraId="11DC3634" w14:textId="77777777" w:rsidR="00F0343A" w:rsidRDefault="00F0343A">
            <w:pPr>
              <w:rPr>
                <w:snapToGrid w:val="0"/>
                <w:color w:val="000000"/>
                <w:sz w:val="16"/>
              </w:rPr>
            </w:pPr>
            <w:r>
              <w:rPr>
                <w:snapToGrid w:val="0"/>
                <w:color w:val="000000"/>
                <w:sz w:val="16"/>
              </w:rPr>
              <w:t>A PTD Loop will be provided for each type of consumption measured for the overall account (PTD01=SU) or by meter (PTD01 = PM)</w:t>
            </w:r>
            <w:r w:rsidR="00EF6522">
              <w:rPr>
                <w:snapToGrid w:val="0"/>
                <w:color w:val="000000"/>
                <w:sz w:val="16"/>
              </w:rPr>
              <w:t xml:space="preserve"> </w:t>
            </w:r>
            <w:r w:rsidR="00EF6522" w:rsidRPr="00EF6522">
              <w:rPr>
                <w:sz w:val="16"/>
              </w:rPr>
              <w:t xml:space="preserve">or by rate (PTD01=RT) </w:t>
            </w:r>
            <w:r w:rsidRPr="00EF6522">
              <w:rPr>
                <w:snapToGrid w:val="0"/>
                <w:color w:val="000000"/>
                <w:sz w:val="16"/>
              </w:rPr>
              <w:t xml:space="preserve"> in addition to the PTD loop that provides Scheduling Determinants when appropriate</w:t>
            </w:r>
          </w:p>
        </w:tc>
      </w:tr>
      <w:tr w:rsidR="00F0343A" w14:paraId="09580A95" w14:textId="77777777" w:rsidTr="00EA0236">
        <w:trPr>
          <w:trHeight w:val="485"/>
        </w:trPr>
        <w:tc>
          <w:tcPr>
            <w:tcW w:w="771" w:type="dxa"/>
            <w:gridSpan w:val="2"/>
          </w:tcPr>
          <w:p w14:paraId="60B18C0F" w14:textId="77777777" w:rsidR="00F0343A" w:rsidRDefault="00F0343A">
            <w:pPr>
              <w:jc w:val="center"/>
              <w:rPr>
                <w:snapToGrid w:val="0"/>
                <w:color w:val="000000"/>
              </w:rPr>
            </w:pPr>
            <w:r>
              <w:rPr>
                <w:snapToGrid w:val="0"/>
                <w:color w:val="000000"/>
              </w:rPr>
              <w:t>13</w:t>
            </w:r>
          </w:p>
        </w:tc>
        <w:tc>
          <w:tcPr>
            <w:tcW w:w="1779" w:type="dxa"/>
          </w:tcPr>
          <w:p w14:paraId="16570A1F" w14:textId="77777777" w:rsidR="00F0343A" w:rsidRDefault="00F0343A">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242C059B" w14:textId="77777777" w:rsidR="00F0343A" w:rsidRDefault="00F0343A">
            <w:pPr>
              <w:rPr>
                <w:snapToGrid w:val="0"/>
                <w:color w:val="000000"/>
              </w:rPr>
            </w:pPr>
            <w:r>
              <w:rPr>
                <w:snapToGrid w:val="0"/>
                <w:color w:val="000000"/>
              </w:rPr>
              <w:t>Indicates if usage is provided totalized or by meter.</w:t>
            </w:r>
          </w:p>
        </w:tc>
        <w:tc>
          <w:tcPr>
            <w:tcW w:w="1350" w:type="dxa"/>
          </w:tcPr>
          <w:p w14:paraId="47DFC394" w14:textId="77777777" w:rsidR="00F0343A" w:rsidRDefault="00F0343A">
            <w:pPr>
              <w:rPr>
                <w:b/>
                <w:snapToGrid w:val="0"/>
                <w:color w:val="000000"/>
                <w:sz w:val="18"/>
              </w:rPr>
            </w:pPr>
            <w:r>
              <w:rPr>
                <w:snapToGrid w:val="0"/>
                <w:color w:val="000000"/>
                <w:sz w:val="18"/>
              </w:rPr>
              <w:t xml:space="preserve">PTD01 = </w:t>
            </w:r>
            <w:r>
              <w:rPr>
                <w:b/>
                <w:snapToGrid w:val="0"/>
                <w:color w:val="000000"/>
                <w:sz w:val="18"/>
              </w:rPr>
              <w:t>SU</w:t>
            </w:r>
          </w:p>
        </w:tc>
        <w:tc>
          <w:tcPr>
            <w:tcW w:w="1710" w:type="dxa"/>
          </w:tcPr>
          <w:p w14:paraId="6E5EEE69" w14:textId="77777777" w:rsidR="00F0343A" w:rsidRDefault="00F0343A">
            <w:pPr>
              <w:rPr>
                <w:snapToGrid w:val="0"/>
                <w:color w:val="000000"/>
                <w:sz w:val="18"/>
              </w:rPr>
            </w:pPr>
          </w:p>
        </w:tc>
        <w:tc>
          <w:tcPr>
            <w:tcW w:w="900" w:type="dxa"/>
          </w:tcPr>
          <w:p w14:paraId="4AED36B1" w14:textId="77777777" w:rsidR="00F0343A" w:rsidRDefault="00F0343A">
            <w:pPr>
              <w:jc w:val="center"/>
              <w:rPr>
                <w:snapToGrid w:val="0"/>
                <w:color w:val="000000"/>
              </w:rPr>
            </w:pPr>
            <w:r>
              <w:rPr>
                <w:snapToGrid w:val="0"/>
                <w:color w:val="000000"/>
              </w:rPr>
              <w:t>X(2)</w:t>
            </w:r>
          </w:p>
        </w:tc>
      </w:tr>
      <w:tr w:rsidR="00E21574" w14:paraId="629D7F7A" w14:textId="77777777" w:rsidTr="00EA0236">
        <w:trPr>
          <w:trHeight w:val="485"/>
        </w:trPr>
        <w:tc>
          <w:tcPr>
            <w:tcW w:w="771" w:type="dxa"/>
            <w:gridSpan w:val="2"/>
          </w:tcPr>
          <w:p w14:paraId="35A4A425" w14:textId="5A42CE9B" w:rsidR="00E21574" w:rsidRDefault="00E21574">
            <w:pPr>
              <w:jc w:val="center"/>
              <w:rPr>
                <w:snapToGrid w:val="0"/>
                <w:color w:val="000000"/>
              </w:rPr>
            </w:pPr>
            <w:r>
              <w:rPr>
                <w:snapToGrid w:val="0"/>
                <w:color w:val="000000"/>
              </w:rPr>
              <w:t>13.1</w:t>
            </w:r>
          </w:p>
        </w:tc>
        <w:tc>
          <w:tcPr>
            <w:tcW w:w="1779" w:type="dxa"/>
          </w:tcPr>
          <w:p w14:paraId="0839FBD5" w14:textId="2D38FEBD" w:rsidR="00E21574" w:rsidRDefault="00E21574">
            <w:pPr>
              <w:rPr>
                <w:snapToGrid w:val="0"/>
                <w:color w:val="000000"/>
              </w:rPr>
            </w:pPr>
            <w:r>
              <w:rPr>
                <w:snapToGrid w:val="0"/>
                <w:color w:val="000000"/>
              </w:rPr>
              <w:t>Channel Number</w:t>
            </w:r>
          </w:p>
        </w:tc>
        <w:tc>
          <w:tcPr>
            <w:tcW w:w="3330" w:type="dxa"/>
          </w:tcPr>
          <w:p w14:paraId="337ECC6F" w14:textId="5DCAA122" w:rsidR="00E21574" w:rsidRDefault="00E21574">
            <w:pPr>
              <w:rPr>
                <w:snapToGrid w:val="0"/>
                <w:color w:val="000000"/>
              </w:rPr>
            </w:pPr>
            <w:r>
              <w:rPr>
                <w:snapToGrid w:val="0"/>
                <w:color w:val="000000"/>
              </w:rPr>
              <w:t>Indicates Channel Number</w:t>
            </w:r>
          </w:p>
        </w:tc>
        <w:tc>
          <w:tcPr>
            <w:tcW w:w="1350" w:type="dxa"/>
          </w:tcPr>
          <w:p w14:paraId="22757EB1" w14:textId="15263F7F" w:rsidR="00E21574" w:rsidRDefault="00E21574">
            <w:pPr>
              <w:rPr>
                <w:snapToGrid w:val="0"/>
                <w:color w:val="000000"/>
                <w:sz w:val="18"/>
              </w:rPr>
            </w:pPr>
            <w:r>
              <w:rPr>
                <w:snapToGrid w:val="0"/>
                <w:color w:val="000000"/>
                <w:sz w:val="18"/>
              </w:rPr>
              <w:t>REF02</w:t>
            </w:r>
          </w:p>
        </w:tc>
        <w:tc>
          <w:tcPr>
            <w:tcW w:w="1710" w:type="dxa"/>
          </w:tcPr>
          <w:p w14:paraId="108A00E7" w14:textId="068ADA58" w:rsidR="00E21574" w:rsidRDefault="00E21574">
            <w:pPr>
              <w:rPr>
                <w:snapToGrid w:val="0"/>
                <w:color w:val="000000"/>
                <w:sz w:val="18"/>
              </w:rPr>
            </w:pPr>
            <w:r>
              <w:rPr>
                <w:snapToGrid w:val="0"/>
                <w:color w:val="000000"/>
                <w:sz w:val="18"/>
              </w:rPr>
              <w:t>PTD: REF01=</w:t>
            </w:r>
            <w:r w:rsidRPr="00E21574">
              <w:rPr>
                <w:b/>
                <w:bCs/>
                <w:snapToGrid w:val="0"/>
                <w:color w:val="000000"/>
                <w:sz w:val="18"/>
              </w:rPr>
              <w:t>6W</w:t>
            </w:r>
          </w:p>
        </w:tc>
        <w:tc>
          <w:tcPr>
            <w:tcW w:w="900" w:type="dxa"/>
          </w:tcPr>
          <w:p w14:paraId="19516507" w14:textId="6EFDF620" w:rsidR="00E21574" w:rsidRDefault="003320EF">
            <w:pPr>
              <w:jc w:val="center"/>
              <w:rPr>
                <w:snapToGrid w:val="0"/>
                <w:color w:val="000000"/>
              </w:rPr>
            </w:pPr>
            <w:r>
              <w:rPr>
                <w:snapToGrid w:val="0"/>
                <w:color w:val="000000"/>
              </w:rPr>
              <w:t>X(30)</w:t>
            </w:r>
          </w:p>
        </w:tc>
      </w:tr>
      <w:tr w:rsidR="00554143" w14:paraId="45EDB6A3" w14:textId="77777777" w:rsidTr="00EA0236">
        <w:trPr>
          <w:trHeight w:val="503"/>
        </w:trPr>
        <w:tc>
          <w:tcPr>
            <w:tcW w:w="771" w:type="dxa"/>
            <w:gridSpan w:val="2"/>
          </w:tcPr>
          <w:p w14:paraId="119AA749" w14:textId="20D87E8A" w:rsidR="00554143" w:rsidRDefault="00554143">
            <w:pPr>
              <w:jc w:val="center"/>
              <w:rPr>
                <w:snapToGrid w:val="0"/>
                <w:color w:val="000000"/>
              </w:rPr>
            </w:pPr>
            <w:r>
              <w:rPr>
                <w:snapToGrid w:val="0"/>
                <w:color w:val="000000"/>
              </w:rPr>
              <w:t>13.</w:t>
            </w:r>
            <w:r w:rsidR="003320EF">
              <w:rPr>
                <w:snapToGrid w:val="0"/>
                <w:color w:val="000000"/>
              </w:rPr>
              <w:t>2</w:t>
            </w:r>
          </w:p>
        </w:tc>
        <w:tc>
          <w:tcPr>
            <w:tcW w:w="1779" w:type="dxa"/>
          </w:tcPr>
          <w:p w14:paraId="751054FD" w14:textId="77777777" w:rsidR="00554143" w:rsidRDefault="00554143">
            <w:pPr>
              <w:rPr>
                <w:snapToGrid w:val="0"/>
                <w:color w:val="000000"/>
              </w:rPr>
            </w:pPr>
            <w:r>
              <w:rPr>
                <w:snapToGrid w:val="0"/>
                <w:color w:val="000000"/>
              </w:rPr>
              <w:t>Quantity Qualifier</w:t>
            </w:r>
          </w:p>
        </w:tc>
        <w:tc>
          <w:tcPr>
            <w:tcW w:w="3330" w:type="dxa"/>
          </w:tcPr>
          <w:p w14:paraId="0E9953F7" w14:textId="77777777" w:rsidR="00554143" w:rsidRDefault="00554143" w:rsidP="00554143">
            <w:pPr>
              <w:rPr>
                <w:snapToGrid w:val="0"/>
                <w:color w:val="000000"/>
              </w:rPr>
            </w:pPr>
            <w:r>
              <w:rPr>
                <w:snapToGrid w:val="0"/>
                <w:color w:val="000000"/>
              </w:rPr>
              <w:t>Represents whether the quantity is actual or estimated:</w:t>
            </w:r>
          </w:p>
          <w:p w14:paraId="2B36ED7E" w14:textId="77777777" w:rsidR="00554143" w:rsidRDefault="00554143" w:rsidP="00554143">
            <w:pPr>
              <w:rPr>
                <w:snapToGrid w:val="0"/>
                <w:color w:val="000000"/>
              </w:rPr>
            </w:pPr>
            <w:r>
              <w:rPr>
                <w:b/>
                <w:snapToGrid w:val="0"/>
                <w:color w:val="000000"/>
              </w:rPr>
              <w:t>KA</w:t>
            </w:r>
            <w:r>
              <w:rPr>
                <w:snapToGrid w:val="0"/>
                <w:color w:val="000000"/>
              </w:rPr>
              <w:t xml:space="preserve"> = Estimated Quantity Delivered</w:t>
            </w:r>
          </w:p>
          <w:p w14:paraId="7541CE8A" w14:textId="77777777" w:rsidR="00554143" w:rsidRDefault="00554143" w:rsidP="00554143">
            <w:pPr>
              <w:rPr>
                <w:snapToGrid w:val="0"/>
                <w:color w:val="000000"/>
              </w:rPr>
            </w:pPr>
            <w:r>
              <w:rPr>
                <w:b/>
                <w:snapToGrid w:val="0"/>
                <w:color w:val="000000"/>
              </w:rPr>
              <w:t>QD</w:t>
            </w:r>
            <w:r>
              <w:rPr>
                <w:snapToGrid w:val="0"/>
                <w:color w:val="000000"/>
              </w:rPr>
              <w:t xml:space="preserve"> = Actual Quantity Delivered</w:t>
            </w:r>
          </w:p>
          <w:p w14:paraId="789D872E" w14:textId="77777777" w:rsidR="00554143" w:rsidRDefault="00554143" w:rsidP="00554143">
            <w:pPr>
              <w:rPr>
                <w:snapToGrid w:val="0"/>
                <w:color w:val="000000"/>
              </w:rPr>
            </w:pPr>
            <w:r>
              <w:rPr>
                <w:b/>
                <w:snapToGrid w:val="0"/>
                <w:color w:val="000000"/>
              </w:rPr>
              <w:t>87</w:t>
            </w:r>
            <w:r>
              <w:rPr>
                <w:snapToGrid w:val="0"/>
                <w:color w:val="000000"/>
              </w:rPr>
              <w:t xml:space="preserve"> =  Actual Quantity Received (Net Meter)</w:t>
            </w:r>
          </w:p>
          <w:p w14:paraId="4E57E413" w14:textId="77777777" w:rsidR="00554143" w:rsidRDefault="00554143">
            <w:pPr>
              <w:rPr>
                <w:snapToGrid w:val="0"/>
                <w:color w:val="000000"/>
              </w:rPr>
            </w:pPr>
            <w:r>
              <w:rPr>
                <w:b/>
                <w:snapToGrid w:val="0"/>
                <w:color w:val="000000"/>
              </w:rPr>
              <w:t>9H</w:t>
            </w:r>
            <w:r>
              <w:rPr>
                <w:snapToGrid w:val="0"/>
                <w:color w:val="000000"/>
              </w:rPr>
              <w:t xml:space="preserve"> = Estimated Quantity Received (Net Meter)</w:t>
            </w:r>
          </w:p>
        </w:tc>
        <w:tc>
          <w:tcPr>
            <w:tcW w:w="1350" w:type="dxa"/>
          </w:tcPr>
          <w:p w14:paraId="1CD58A31" w14:textId="77777777" w:rsidR="00554143" w:rsidRDefault="00554143">
            <w:pPr>
              <w:rPr>
                <w:snapToGrid w:val="0"/>
                <w:color w:val="000000"/>
                <w:sz w:val="18"/>
              </w:rPr>
            </w:pPr>
            <w:r>
              <w:rPr>
                <w:snapToGrid w:val="0"/>
                <w:color w:val="000000"/>
              </w:rPr>
              <w:t>QTY01</w:t>
            </w:r>
          </w:p>
        </w:tc>
        <w:tc>
          <w:tcPr>
            <w:tcW w:w="1710" w:type="dxa"/>
          </w:tcPr>
          <w:p w14:paraId="472332BF" w14:textId="77777777" w:rsidR="00554143" w:rsidRDefault="00554143">
            <w:pPr>
              <w:rPr>
                <w:snapToGrid w:val="0"/>
                <w:color w:val="000000"/>
                <w:sz w:val="18"/>
              </w:rPr>
            </w:pPr>
          </w:p>
        </w:tc>
        <w:tc>
          <w:tcPr>
            <w:tcW w:w="900" w:type="dxa"/>
          </w:tcPr>
          <w:p w14:paraId="2C5EA507" w14:textId="77777777" w:rsidR="00554143" w:rsidRDefault="00554143">
            <w:pPr>
              <w:jc w:val="center"/>
              <w:rPr>
                <w:snapToGrid w:val="0"/>
                <w:color w:val="000000"/>
              </w:rPr>
            </w:pPr>
            <w:r>
              <w:rPr>
                <w:snapToGrid w:val="0"/>
                <w:color w:val="000000"/>
              </w:rPr>
              <w:t>X(2)</w:t>
            </w:r>
          </w:p>
        </w:tc>
      </w:tr>
      <w:tr w:rsidR="00554143" w14:paraId="3EDFB356" w14:textId="77777777" w:rsidTr="00EA0236">
        <w:trPr>
          <w:trHeight w:val="503"/>
        </w:trPr>
        <w:tc>
          <w:tcPr>
            <w:tcW w:w="771" w:type="dxa"/>
            <w:gridSpan w:val="2"/>
          </w:tcPr>
          <w:p w14:paraId="4B8474CA" w14:textId="2C7B2F8D" w:rsidR="00554143" w:rsidRDefault="00554143">
            <w:pPr>
              <w:jc w:val="center"/>
              <w:rPr>
                <w:snapToGrid w:val="0"/>
                <w:color w:val="000000"/>
              </w:rPr>
            </w:pPr>
            <w:r>
              <w:rPr>
                <w:snapToGrid w:val="0"/>
                <w:color w:val="000000"/>
              </w:rPr>
              <w:t>13.</w:t>
            </w:r>
            <w:r w:rsidR="003320EF">
              <w:rPr>
                <w:snapToGrid w:val="0"/>
                <w:color w:val="000000"/>
              </w:rPr>
              <w:t>3</w:t>
            </w:r>
          </w:p>
        </w:tc>
        <w:tc>
          <w:tcPr>
            <w:tcW w:w="1779" w:type="dxa"/>
          </w:tcPr>
          <w:p w14:paraId="3381409A" w14:textId="77777777" w:rsidR="00554143" w:rsidRDefault="00554143">
            <w:pPr>
              <w:rPr>
                <w:snapToGrid w:val="0"/>
                <w:color w:val="000000"/>
              </w:rPr>
            </w:pPr>
            <w:r>
              <w:rPr>
                <w:snapToGrid w:val="0"/>
                <w:color w:val="000000"/>
              </w:rPr>
              <w:t>Quantity Delivered</w:t>
            </w:r>
          </w:p>
        </w:tc>
        <w:tc>
          <w:tcPr>
            <w:tcW w:w="3330" w:type="dxa"/>
          </w:tcPr>
          <w:p w14:paraId="009817E9" w14:textId="77777777" w:rsidR="00554143" w:rsidRDefault="00554143">
            <w:pPr>
              <w:rPr>
                <w:snapToGrid w:val="0"/>
                <w:color w:val="000000"/>
              </w:rPr>
            </w:pPr>
            <w:r>
              <w:rPr>
                <w:snapToGrid w:val="0"/>
                <w:color w:val="000000"/>
              </w:rPr>
              <w:t>Represents quantity of consumption delivered for billing period.</w:t>
            </w:r>
          </w:p>
        </w:tc>
        <w:tc>
          <w:tcPr>
            <w:tcW w:w="1350" w:type="dxa"/>
          </w:tcPr>
          <w:p w14:paraId="65D9EF74" w14:textId="77777777" w:rsidR="00554143" w:rsidRDefault="00554143">
            <w:pPr>
              <w:rPr>
                <w:snapToGrid w:val="0"/>
                <w:color w:val="000000"/>
                <w:sz w:val="18"/>
              </w:rPr>
            </w:pPr>
            <w:r>
              <w:rPr>
                <w:snapToGrid w:val="0"/>
                <w:color w:val="000000"/>
                <w:sz w:val="18"/>
              </w:rPr>
              <w:t>QTY02</w:t>
            </w:r>
          </w:p>
        </w:tc>
        <w:tc>
          <w:tcPr>
            <w:tcW w:w="1710" w:type="dxa"/>
          </w:tcPr>
          <w:p w14:paraId="74C41C9D" w14:textId="77777777" w:rsidR="00554143" w:rsidRDefault="00554143" w:rsidP="00554143">
            <w:pPr>
              <w:rPr>
                <w:b/>
                <w:snapToGrid w:val="0"/>
                <w:color w:val="000000"/>
                <w:sz w:val="18"/>
              </w:rPr>
            </w:pPr>
          </w:p>
        </w:tc>
        <w:tc>
          <w:tcPr>
            <w:tcW w:w="900" w:type="dxa"/>
          </w:tcPr>
          <w:p w14:paraId="228AB8C9" w14:textId="77777777" w:rsidR="00554143" w:rsidRDefault="00554143">
            <w:pPr>
              <w:jc w:val="center"/>
              <w:rPr>
                <w:snapToGrid w:val="0"/>
                <w:color w:val="000000"/>
              </w:rPr>
            </w:pPr>
            <w:r>
              <w:rPr>
                <w:snapToGrid w:val="0"/>
                <w:color w:val="000000"/>
              </w:rPr>
              <w:t>9(15)</w:t>
            </w:r>
          </w:p>
        </w:tc>
      </w:tr>
      <w:tr w:rsidR="00554143" w14:paraId="37A00FC0" w14:textId="77777777" w:rsidTr="00EA0236">
        <w:trPr>
          <w:trHeight w:val="754"/>
        </w:trPr>
        <w:tc>
          <w:tcPr>
            <w:tcW w:w="771" w:type="dxa"/>
            <w:gridSpan w:val="2"/>
          </w:tcPr>
          <w:p w14:paraId="26EFCC8D" w14:textId="0CDC0FA3" w:rsidR="00554143" w:rsidRDefault="00554143">
            <w:pPr>
              <w:jc w:val="center"/>
              <w:rPr>
                <w:snapToGrid w:val="0"/>
                <w:color w:val="000000"/>
              </w:rPr>
            </w:pPr>
            <w:r>
              <w:rPr>
                <w:snapToGrid w:val="0"/>
                <w:color w:val="000000"/>
              </w:rPr>
              <w:t>13.</w:t>
            </w:r>
            <w:r w:rsidR="003320EF">
              <w:rPr>
                <w:snapToGrid w:val="0"/>
                <w:color w:val="000000"/>
              </w:rPr>
              <w:t>4</w:t>
            </w:r>
          </w:p>
        </w:tc>
        <w:tc>
          <w:tcPr>
            <w:tcW w:w="1779" w:type="dxa"/>
          </w:tcPr>
          <w:p w14:paraId="5886FCB0" w14:textId="77777777" w:rsidR="00554143" w:rsidRDefault="00554143">
            <w:pPr>
              <w:rPr>
                <w:snapToGrid w:val="0"/>
                <w:color w:val="000000"/>
              </w:rPr>
            </w:pPr>
            <w:r>
              <w:rPr>
                <w:snapToGrid w:val="0"/>
                <w:color w:val="000000"/>
              </w:rPr>
              <w:t>Quantity Delivered Unit of Measurement</w:t>
            </w:r>
          </w:p>
        </w:tc>
        <w:tc>
          <w:tcPr>
            <w:tcW w:w="3330" w:type="dxa"/>
          </w:tcPr>
          <w:p w14:paraId="4D98C002" w14:textId="77777777" w:rsidR="00554143" w:rsidRDefault="00554143">
            <w:pPr>
              <w:rPr>
                <w:snapToGrid w:val="0"/>
                <w:color w:val="000000"/>
              </w:rPr>
            </w:pPr>
            <w:r>
              <w:rPr>
                <w:snapToGrid w:val="0"/>
                <w:color w:val="000000"/>
              </w:rPr>
              <w:t xml:space="preserve">Indicates unit of measurement for quantity of consumption delivered during billing period. </w:t>
            </w:r>
          </w:p>
        </w:tc>
        <w:tc>
          <w:tcPr>
            <w:tcW w:w="1350" w:type="dxa"/>
          </w:tcPr>
          <w:p w14:paraId="780ADEEB" w14:textId="77777777" w:rsidR="00554143" w:rsidRDefault="00554143">
            <w:pPr>
              <w:rPr>
                <w:snapToGrid w:val="0"/>
                <w:color w:val="000000"/>
                <w:sz w:val="18"/>
              </w:rPr>
            </w:pPr>
            <w:r>
              <w:rPr>
                <w:snapToGrid w:val="0"/>
                <w:color w:val="000000"/>
                <w:sz w:val="18"/>
              </w:rPr>
              <w:t>QTY03</w:t>
            </w:r>
          </w:p>
        </w:tc>
        <w:tc>
          <w:tcPr>
            <w:tcW w:w="1710" w:type="dxa"/>
          </w:tcPr>
          <w:p w14:paraId="5416E78A" w14:textId="77777777" w:rsidR="00554143" w:rsidRDefault="00554143">
            <w:pPr>
              <w:rPr>
                <w:b/>
                <w:snapToGrid w:val="0"/>
                <w:color w:val="000000"/>
                <w:sz w:val="18"/>
              </w:rPr>
            </w:pPr>
          </w:p>
        </w:tc>
        <w:tc>
          <w:tcPr>
            <w:tcW w:w="900" w:type="dxa"/>
          </w:tcPr>
          <w:p w14:paraId="0DBD70E1" w14:textId="77777777" w:rsidR="00554143" w:rsidRDefault="00554143">
            <w:pPr>
              <w:jc w:val="center"/>
              <w:rPr>
                <w:snapToGrid w:val="0"/>
                <w:color w:val="000000"/>
              </w:rPr>
            </w:pPr>
            <w:r>
              <w:rPr>
                <w:snapToGrid w:val="0"/>
                <w:color w:val="000000"/>
              </w:rPr>
              <w:t>X(2)</w:t>
            </w:r>
          </w:p>
        </w:tc>
      </w:tr>
      <w:tr w:rsidR="00554143" w14:paraId="609A08AE" w14:textId="77777777" w:rsidTr="00EA0236">
        <w:trPr>
          <w:trHeight w:val="754"/>
        </w:trPr>
        <w:tc>
          <w:tcPr>
            <w:tcW w:w="771" w:type="dxa"/>
            <w:gridSpan w:val="2"/>
          </w:tcPr>
          <w:p w14:paraId="12891271" w14:textId="7150AAC4" w:rsidR="00554143" w:rsidRDefault="00554143">
            <w:pPr>
              <w:jc w:val="center"/>
              <w:rPr>
                <w:snapToGrid w:val="0"/>
                <w:color w:val="000000"/>
              </w:rPr>
            </w:pPr>
            <w:r>
              <w:rPr>
                <w:snapToGrid w:val="0"/>
                <w:color w:val="000000"/>
              </w:rPr>
              <w:lastRenderedPageBreak/>
              <w:t>13.</w:t>
            </w:r>
            <w:r w:rsidR="003320EF">
              <w:rPr>
                <w:snapToGrid w:val="0"/>
                <w:color w:val="000000"/>
              </w:rPr>
              <w:t>5</w:t>
            </w:r>
          </w:p>
        </w:tc>
        <w:tc>
          <w:tcPr>
            <w:tcW w:w="1779" w:type="dxa"/>
          </w:tcPr>
          <w:p w14:paraId="2F953CCA" w14:textId="77777777" w:rsidR="00554143" w:rsidRDefault="00554143">
            <w:pPr>
              <w:rPr>
                <w:snapToGrid w:val="0"/>
                <w:color w:val="000000"/>
              </w:rPr>
            </w:pPr>
            <w:r>
              <w:rPr>
                <w:snapToGrid w:val="0"/>
                <w:color w:val="000000"/>
              </w:rPr>
              <w:t xml:space="preserve">Consumption </w:t>
            </w:r>
          </w:p>
        </w:tc>
        <w:tc>
          <w:tcPr>
            <w:tcW w:w="3330" w:type="dxa"/>
          </w:tcPr>
          <w:p w14:paraId="0B49CCA8" w14:textId="77777777" w:rsidR="00554143" w:rsidRDefault="00554143">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350" w:type="dxa"/>
          </w:tcPr>
          <w:p w14:paraId="293CF025" w14:textId="77777777" w:rsidR="00554143" w:rsidRDefault="00554143">
            <w:pPr>
              <w:rPr>
                <w:snapToGrid w:val="0"/>
                <w:color w:val="000000"/>
                <w:sz w:val="18"/>
              </w:rPr>
            </w:pPr>
            <w:r>
              <w:rPr>
                <w:snapToGrid w:val="0"/>
                <w:color w:val="000000"/>
                <w:sz w:val="18"/>
              </w:rPr>
              <w:t>MEA03</w:t>
            </w:r>
          </w:p>
        </w:tc>
        <w:tc>
          <w:tcPr>
            <w:tcW w:w="1710" w:type="dxa"/>
          </w:tcPr>
          <w:p w14:paraId="21D58E3D" w14:textId="77777777" w:rsidR="00554143" w:rsidRDefault="00554143">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900" w:type="dxa"/>
          </w:tcPr>
          <w:p w14:paraId="18BE88FD" w14:textId="77777777" w:rsidR="00554143" w:rsidRDefault="00554143">
            <w:pPr>
              <w:jc w:val="center"/>
              <w:rPr>
                <w:snapToGrid w:val="0"/>
                <w:color w:val="000000"/>
              </w:rPr>
            </w:pPr>
            <w:r>
              <w:rPr>
                <w:snapToGrid w:val="0"/>
                <w:color w:val="000000"/>
              </w:rPr>
              <w:t>9(9).9(4)</w:t>
            </w:r>
          </w:p>
        </w:tc>
      </w:tr>
      <w:tr w:rsidR="00554143" w14:paraId="416DE425" w14:textId="77777777" w:rsidTr="00EA0236">
        <w:trPr>
          <w:trHeight w:val="754"/>
        </w:trPr>
        <w:tc>
          <w:tcPr>
            <w:tcW w:w="771" w:type="dxa"/>
            <w:gridSpan w:val="2"/>
          </w:tcPr>
          <w:p w14:paraId="104BF2F3" w14:textId="3EB41724" w:rsidR="00554143" w:rsidRDefault="00554143">
            <w:pPr>
              <w:jc w:val="center"/>
              <w:rPr>
                <w:snapToGrid w:val="0"/>
                <w:color w:val="000000"/>
              </w:rPr>
            </w:pPr>
            <w:r>
              <w:rPr>
                <w:snapToGrid w:val="0"/>
                <w:color w:val="000000"/>
              </w:rPr>
              <w:t>13.</w:t>
            </w:r>
            <w:r w:rsidR="003320EF">
              <w:rPr>
                <w:snapToGrid w:val="0"/>
                <w:color w:val="000000"/>
              </w:rPr>
              <w:t>6</w:t>
            </w:r>
          </w:p>
        </w:tc>
        <w:tc>
          <w:tcPr>
            <w:tcW w:w="1779" w:type="dxa"/>
          </w:tcPr>
          <w:p w14:paraId="4CB411CB" w14:textId="77777777" w:rsidR="00554143" w:rsidRDefault="00554143">
            <w:pPr>
              <w:rPr>
                <w:snapToGrid w:val="0"/>
                <w:color w:val="000000"/>
              </w:rPr>
            </w:pPr>
            <w:r>
              <w:rPr>
                <w:snapToGrid w:val="0"/>
                <w:color w:val="000000"/>
              </w:rPr>
              <w:t>Unit of Measure</w:t>
            </w:r>
          </w:p>
        </w:tc>
        <w:tc>
          <w:tcPr>
            <w:tcW w:w="3330" w:type="dxa"/>
          </w:tcPr>
          <w:p w14:paraId="331B7775" w14:textId="77777777" w:rsidR="00554143" w:rsidRDefault="00554143">
            <w:pPr>
              <w:rPr>
                <w:snapToGrid w:val="0"/>
                <w:color w:val="000000"/>
              </w:rPr>
            </w:pPr>
            <w:r>
              <w:rPr>
                <w:snapToGrid w:val="0"/>
                <w:color w:val="000000"/>
              </w:rPr>
              <w:t>Unit of measure for readings.</w:t>
            </w:r>
          </w:p>
        </w:tc>
        <w:tc>
          <w:tcPr>
            <w:tcW w:w="1350" w:type="dxa"/>
          </w:tcPr>
          <w:p w14:paraId="3FC28DC2" w14:textId="77777777" w:rsidR="00554143" w:rsidRDefault="00554143">
            <w:pPr>
              <w:rPr>
                <w:snapToGrid w:val="0"/>
                <w:color w:val="000000"/>
                <w:sz w:val="18"/>
              </w:rPr>
            </w:pPr>
            <w:r>
              <w:rPr>
                <w:snapToGrid w:val="0"/>
                <w:color w:val="000000"/>
                <w:sz w:val="18"/>
              </w:rPr>
              <w:t>MEA04</w:t>
            </w:r>
          </w:p>
        </w:tc>
        <w:tc>
          <w:tcPr>
            <w:tcW w:w="1710" w:type="dxa"/>
          </w:tcPr>
          <w:p w14:paraId="25C5258B" w14:textId="77777777" w:rsidR="00554143" w:rsidRDefault="00554143">
            <w:pPr>
              <w:rPr>
                <w:snapToGrid w:val="0"/>
                <w:color w:val="000000"/>
                <w:sz w:val="18"/>
              </w:rPr>
            </w:pPr>
          </w:p>
        </w:tc>
        <w:tc>
          <w:tcPr>
            <w:tcW w:w="900" w:type="dxa"/>
          </w:tcPr>
          <w:p w14:paraId="173E05B6" w14:textId="77777777" w:rsidR="00554143" w:rsidRDefault="00554143">
            <w:pPr>
              <w:jc w:val="center"/>
              <w:rPr>
                <w:snapToGrid w:val="0"/>
                <w:color w:val="000000"/>
              </w:rPr>
            </w:pPr>
            <w:r>
              <w:rPr>
                <w:snapToGrid w:val="0"/>
                <w:color w:val="000000"/>
              </w:rPr>
              <w:t>X(2)</w:t>
            </w:r>
          </w:p>
        </w:tc>
      </w:tr>
      <w:tr w:rsidR="00554143" w14:paraId="39580AA7" w14:textId="77777777" w:rsidTr="00EA0236">
        <w:trPr>
          <w:trHeight w:val="754"/>
        </w:trPr>
        <w:tc>
          <w:tcPr>
            <w:tcW w:w="771" w:type="dxa"/>
            <w:gridSpan w:val="2"/>
          </w:tcPr>
          <w:p w14:paraId="2FD62ECB" w14:textId="1DE89653" w:rsidR="00554143" w:rsidRDefault="00554143">
            <w:pPr>
              <w:jc w:val="center"/>
              <w:rPr>
                <w:snapToGrid w:val="0"/>
                <w:color w:val="000000"/>
              </w:rPr>
            </w:pPr>
            <w:r>
              <w:rPr>
                <w:snapToGrid w:val="0"/>
                <w:color w:val="000000"/>
              </w:rPr>
              <w:t>13.</w:t>
            </w:r>
            <w:r w:rsidR="003320EF">
              <w:rPr>
                <w:snapToGrid w:val="0"/>
                <w:color w:val="000000"/>
              </w:rPr>
              <w:t>7</w:t>
            </w:r>
          </w:p>
        </w:tc>
        <w:tc>
          <w:tcPr>
            <w:tcW w:w="1779" w:type="dxa"/>
          </w:tcPr>
          <w:p w14:paraId="46CDE2EF" w14:textId="77777777" w:rsidR="00554143" w:rsidRDefault="00554143">
            <w:pPr>
              <w:rPr>
                <w:snapToGrid w:val="0"/>
                <w:color w:val="000000"/>
              </w:rPr>
            </w:pPr>
            <w:r>
              <w:rPr>
                <w:snapToGrid w:val="0"/>
                <w:color w:val="000000"/>
              </w:rPr>
              <w:t>Measurement Significance Code</w:t>
            </w:r>
          </w:p>
        </w:tc>
        <w:tc>
          <w:tcPr>
            <w:tcW w:w="3330" w:type="dxa"/>
          </w:tcPr>
          <w:p w14:paraId="6387C5B6" w14:textId="77777777" w:rsidR="00554143" w:rsidRDefault="00554143">
            <w:pPr>
              <w:rPr>
                <w:snapToGrid w:val="0"/>
                <w:color w:val="000000"/>
              </w:rPr>
            </w:pPr>
            <w:r>
              <w:rPr>
                <w:snapToGrid w:val="0"/>
                <w:color w:val="000000"/>
              </w:rPr>
              <w:t xml:space="preserve">Code used to benchmark, qualify, or further define a measurement value. </w:t>
            </w:r>
          </w:p>
        </w:tc>
        <w:tc>
          <w:tcPr>
            <w:tcW w:w="1350" w:type="dxa"/>
          </w:tcPr>
          <w:p w14:paraId="6AB8BD9E" w14:textId="77777777" w:rsidR="00554143" w:rsidRDefault="00554143">
            <w:pPr>
              <w:rPr>
                <w:snapToGrid w:val="0"/>
                <w:color w:val="000000"/>
                <w:sz w:val="18"/>
              </w:rPr>
            </w:pPr>
            <w:r>
              <w:rPr>
                <w:snapToGrid w:val="0"/>
                <w:color w:val="000000"/>
                <w:sz w:val="18"/>
              </w:rPr>
              <w:t>MEA07</w:t>
            </w:r>
          </w:p>
        </w:tc>
        <w:tc>
          <w:tcPr>
            <w:tcW w:w="1710" w:type="dxa"/>
          </w:tcPr>
          <w:p w14:paraId="4C4F42D2" w14:textId="77777777" w:rsidR="00554143" w:rsidRDefault="00554143">
            <w:pPr>
              <w:rPr>
                <w:snapToGrid w:val="0"/>
                <w:color w:val="000000"/>
                <w:sz w:val="18"/>
              </w:rPr>
            </w:pPr>
          </w:p>
        </w:tc>
        <w:tc>
          <w:tcPr>
            <w:tcW w:w="900" w:type="dxa"/>
          </w:tcPr>
          <w:p w14:paraId="17C345C3" w14:textId="77777777" w:rsidR="00554143" w:rsidRDefault="00554143">
            <w:pPr>
              <w:jc w:val="center"/>
              <w:rPr>
                <w:snapToGrid w:val="0"/>
                <w:color w:val="000000"/>
              </w:rPr>
            </w:pPr>
            <w:r>
              <w:rPr>
                <w:snapToGrid w:val="0"/>
                <w:color w:val="000000"/>
              </w:rPr>
              <w:t>X(2)</w:t>
            </w:r>
          </w:p>
        </w:tc>
      </w:tr>
      <w:tr w:rsidR="00554143" w14:paraId="41FAD78D" w14:textId="77777777" w:rsidTr="00EA0236">
        <w:trPr>
          <w:trHeight w:val="503"/>
        </w:trPr>
        <w:tc>
          <w:tcPr>
            <w:tcW w:w="771" w:type="dxa"/>
            <w:gridSpan w:val="2"/>
          </w:tcPr>
          <w:p w14:paraId="019D8715" w14:textId="7EDBA43F" w:rsidR="00554143" w:rsidRDefault="00554143">
            <w:pPr>
              <w:jc w:val="center"/>
              <w:rPr>
                <w:snapToGrid w:val="0"/>
                <w:color w:val="000000"/>
              </w:rPr>
            </w:pPr>
            <w:r>
              <w:rPr>
                <w:snapToGrid w:val="0"/>
                <w:color w:val="000000"/>
              </w:rPr>
              <w:t>13.</w:t>
            </w:r>
            <w:r w:rsidR="003320EF">
              <w:rPr>
                <w:snapToGrid w:val="0"/>
                <w:color w:val="000000"/>
              </w:rPr>
              <w:t>8</w:t>
            </w:r>
          </w:p>
        </w:tc>
        <w:tc>
          <w:tcPr>
            <w:tcW w:w="1779" w:type="dxa"/>
          </w:tcPr>
          <w:p w14:paraId="1353DF03" w14:textId="77777777" w:rsidR="00554143" w:rsidRDefault="00554143">
            <w:pPr>
              <w:rPr>
                <w:snapToGrid w:val="0"/>
                <w:color w:val="000000"/>
              </w:rPr>
            </w:pPr>
            <w:r>
              <w:rPr>
                <w:snapToGrid w:val="0"/>
                <w:color w:val="000000"/>
              </w:rPr>
              <w:t>Service Period Start</w:t>
            </w:r>
          </w:p>
        </w:tc>
        <w:tc>
          <w:tcPr>
            <w:tcW w:w="3330" w:type="dxa"/>
          </w:tcPr>
          <w:p w14:paraId="139F3A47" w14:textId="77777777" w:rsidR="00554143" w:rsidRDefault="00554143">
            <w:pPr>
              <w:rPr>
                <w:snapToGrid w:val="0"/>
                <w:color w:val="000000"/>
              </w:rPr>
            </w:pPr>
            <w:r>
              <w:rPr>
                <w:snapToGrid w:val="0"/>
                <w:color w:val="000000"/>
              </w:rPr>
              <w:t xml:space="preserve">Start date of the period for which these readings are provided </w:t>
            </w:r>
          </w:p>
        </w:tc>
        <w:tc>
          <w:tcPr>
            <w:tcW w:w="1350" w:type="dxa"/>
          </w:tcPr>
          <w:p w14:paraId="5E8B8002" w14:textId="77777777" w:rsidR="00554143" w:rsidRDefault="00554143">
            <w:pPr>
              <w:rPr>
                <w:snapToGrid w:val="0"/>
                <w:color w:val="000000"/>
                <w:sz w:val="18"/>
              </w:rPr>
            </w:pPr>
            <w:r>
              <w:rPr>
                <w:snapToGrid w:val="0"/>
                <w:color w:val="000000"/>
                <w:sz w:val="18"/>
              </w:rPr>
              <w:t>DTM02</w:t>
            </w:r>
          </w:p>
        </w:tc>
        <w:tc>
          <w:tcPr>
            <w:tcW w:w="1710" w:type="dxa"/>
          </w:tcPr>
          <w:p w14:paraId="28BAB67D" w14:textId="77777777" w:rsidR="00554143" w:rsidRDefault="00554143">
            <w:pPr>
              <w:rPr>
                <w:b/>
                <w:snapToGrid w:val="0"/>
                <w:color w:val="000000"/>
                <w:sz w:val="18"/>
              </w:rPr>
            </w:pPr>
            <w:r>
              <w:rPr>
                <w:snapToGrid w:val="0"/>
                <w:color w:val="000000"/>
                <w:sz w:val="18"/>
              </w:rPr>
              <w:t xml:space="preserve">QTY: DTM01 = </w:t>
            </w:r>
            <w:r>
              <w:rPr>
                <w:b/>
                <w:snapToGrid w:val="0"/>
                <w:color w:val="000000"/>
                <w:sz w:val="18"/>
              </w:rPr>
              <w:t>150</w:t>
            </w:r>
          </w:p>
        </w:tc>
        <w:tc>
          <w:tcPr>
            <w:tcW w:w="900" w:type="dxa"/>
          </w:tcPr>
          <w:p w14:paraId="1DF7AED5" w14:textId="77777777" w:rsidR="00554143" w:rsidRDefault="00554143">
            <w:pPr>
              <w:jc w:val="center"/>
              <w:rPr>
                <w:snapToGrid w:val="0"/>
                <w:color w:val="000000"/>
              </w:rPr>
            </w:pPr>
            <w:r>
              <w:rPr>
                <w:snapToGrid w:val="0"/>
                <w:color w:val="000000"/>
              </w:rPr>
              <w:t>X(8)</w:t>
            </w:r>
          </w:p>
        </w:tc>
      </w:tr>
      <w:tr w:rsidR="00554143" w14:paraId="39E7899A" w14:textId="77777777" w:rsidTr="00EA0236">
        <w:trPr>
          <w:trHeight w:val="503"/>
        </w:trPr>
        <w:tc>
          <w:tcPr>
            <w:tcW w:w="771" w:type="dxa"/>
            <w:gridSpan w:val="2"/>
          </w:tcPr>
          <w:p w14:paraId="4F2C2293" w14:textId="4B390AA2" w:rsidR="00554143" w:rsidRDefault="00554143">
            <w:pPr>
              <w:jc w:val="center"/>
              <w:rPr>
                <w:snapToGrid w:val="0"/>
                <w:color w:val="000000"/>
              </w:rPr>
            </w:pPr>
            <w:r>
              <w:rPr>
                <w:snapToGrid w:val="0"/>
                <w:color w:val="000000"/>
              </w:rPr>
              <w:t>13.</w:t>
            </w:r>
            <w:r w:rsidR="003320EF">
              <w:rPr>
                <w:snapToGrid w:val="0"/>
                <w:color w:val="000000"/>
              </w:rPr>
              <w:t>9</w:t>
            </w:r>
          </w:p>
        </w:tc>
        <w:tc>
          <w:tcPr>
            <w:tcW w:w="1779" w:type="dxa"/>
          </w:tcPr>
          <w:p w14:paraId="6B373FE2" w14:textId="77777777" w:rsidR="00554143" w:rsidRDefault="00554143">
            <w:pPr>
              <w:rPr>
                <w:snapToGrid w:val="0"/>
                <w:color w:val="000000"/>
              </w:rPr>
            </w:pPr>
            <w:r>
              <w:rPr>
                <w:snapToGrid w:val="0"/>
                <w:color w:val="000000"/>
              </w:rPr>
              <w:t>Service Period End</w:t>
            </w:r>
          </w:p>
        </w:tc>
        <w:tc>
          <w:tcPr>
            <w:tcW w:w="3330" w:type="dxa"/>
          </w:tcPr>
          <w:p w14:paraId="419AC32D" w14:textId="77777777" w:rsidR="00554143" w:rsidRDefault="00554143">
            <w:pPr>
              <w:rPr>
                <w:snapToGrid w:val="0"/>
                <w:color w:val="000000"/>
              </w:rPr>
            </w:pPr>
            <w:r>
              <w:rPr>
                <w:snapToGrid w:val="0"/>
                <w:color w:val="000000"/>
              </w:rPr>
              <w:t xml:space="preserve">End date of the period for which these readings are provided </w:t>
            </w:r>
          </w:p>
        </w:tc>
        <w:tc>
          <w:tcPr>
            <w:tcW w:w="1350" w:type="dxa"/>
          </w:tcPr>
          <w:p w14:paraId="693E7BC6" w14:textId="77777777" w:rsidR="00554143" w:rsidRDefault="00554143">
            <w:pPr>
              <w:rPr>
                <w:snapToGrid w:val="0"/>
                <w:color w:val="000000"/>
                <w:sz w:val="18"/>
              </w:rPr>
            </w:pPr>
            <w:r>
              <w:rPr>
                <w:snapToGrid w:val="0"/>
                <w:color w:val="000000"/>
                <w:sz w:val="18"/>
              </w:rPr>
              <w:t>DTM02</w:t>
            </w:r>
          </w:p>
        </w:tc>
        <w:tc>
          <w:tcPr>
            <w:tcW w:w="1710" w:type="dxa"/>
          </w:tcPr>
          <w:p w14:paraId="1D1F4063" w14:textId="77777777" w:rsidR="00554143" w:rsidRDefault="00554143">
            <w:pPr>
              <w:rPr>
                <w:b/>
                <w:snapToGrid w:val="0"/>
                <w:color w:val="000000"/>
                <w:sz w:val="18"/>
              </w:rPr>
            </w:pPr>
            <w:r>
              <w:rPr>
                <w:snapToGrid w:val="0"/>
                <w:color w:val="000000"/>
                <w:sz w:val="18"/>
              </w:rPr>
              <w:t xml:space="preserve">QTY: DTM01 = </w:t>
            </w:r>
            <w:r>
              <w:rPr>
                <w:b/>
                <w:snapToGrid w:val="0"/>
                <w:color w:val="000000"/>
                <w:sz w:val="18"/>
              </w:rPr>
              <w:t>151</w:t>
            </w:r>
          </w:p>
        </w:tc>
        <w:tc>
          <w:tcPr>
            <w:tcW w:w="900" w:type="dxa"/>
          </w:tcPr>
          <w:p w14:paraId="52F5C731" w14:textId="77777777" w:rsidR="00554143" w:rsidRDefault="00554143">
            <w:pPr>
              <w:jc w:val="center"/>
              <w:rPr>
                <w:snapToGrid w:val="0"/>
                <w:color w:val="000000"/>
              </w:rPr>
            </w:pPr>
            <w:r>
              <w:rPr>
                <w:snapToGrid w:val="0"/>
                <w:color w:val="000000"/>
              </w:rPr>
              <w:t>X(8)</w:t>
            </w:r>
          </w:p>
        </w:tc>
      </w:tr>
      <w:tr w:rsidR="00554143" w14:paraId="4AA8AE6D" w14:textId="77777777" w:rsidTr="00EA0236">
        <w:trPr>
          <w:trHeight w:val="503"/>
        </w:trPr>
        <w:tc>
          <w:tcPr>
            <w:tcW w:w="9840" w:type="dxa"/>
            <w:gridSpan w:val="7"/>
          </w:tcPr>
          <w:p w14:paraId="0296BAE1" w14:textId="77777777" w:rsidR="00554143" w:rsidRDefault="00554143" w:rsidP="00EF6522">
            <w:pPr>
              <w:pStyle w:val="BodyText"/>
              <w:rPr>
                <w:rFonts w:ascii="Times New Roman" w:hAnsi="Times New Roman"/>
              </w:rPr>
            </w:pPr>
          </w:p>
          <w:p w14:paraId="6B8C0CB9" w14:textId="77777777" w:rsidR="00554143" w:rsidRDefault="00554143" w:rsidP="00EF6522">
            <w:pPr>
              <w:pStyle w:val="BodyText"/>
              <w:jc w:val="center"/>
              <w:rPr>
                <w:rFonts w:ascii="Times New Roman" w:hAnsi="Times New Roman"/>
              </w:rPr>
            </w:pPr>
            <w:r>
              <w:rPr>
                <w:rFonts w:ascii="Times New Roman" w:hAnsi="Times New Roman"/>
              </w:rPr>
              <w:t xml:space="preserve">PTD </w:t>
            </w:r>
            <w:smartTag w:uri="urn:schemas-microsoft-com:office:smarttags" w:element="place">
              <w:r>
                <w:rPr>
                  <w:rFonts w:ascii="Times New Roman" w:hAnsi="Times New Roman"/>
                </w:rPr>
                <w:t>Loop</w:t>
              </w:r>
            </w:smartTag>
            <w:r>
              <w:rPr>
                <w:rFonts w:ascii="Times New Roman" w:hAnsi="Times New Roman"/>
              </w:rPr>
              <w:t xml:space="preserve"> for Historical Usage that is Summarized/Totalized by Rate (PTD01 = RT)</w:t>
            </w:r>
          </w:p>
          <w:p w14:paraId="76D0FDE2" w14:textId="77777777" w:rsidR="00554143" w:rsidRDefault="00554143">
            <w:pPr>
              <w:jc w:val="center"/>
              <w:rPr>
                <w:snapToGrid w:val="0"/>
                <w:color w:val="000000"/>
              </w:rPr>
            </w:pPr>
          </w:p>
        </w:tc>
      </w:tr>
      <w:tr w:rsidR="00554143" w14:paraId="45612B49" w14:textId="77777777" w:rsidTr="00EA0236">
        <w:trPr>
          <w:trHeight w:val="503"/>
        </w:trPr>
        <w:tc>
          <w:tcPr>
            <w:tcW w:w="9840" w:type="dxa"/>
            <w:gridSpan w:val="7"/>
          </w:tcPr>
          <w:p w14:paraId="44387805" w14:textId="77777777" w:rsidR="00554143" w:rsidRPr="00EF6522" w:rsidRDefault="00554143" w:rsidP="00EF6522">
            <w:pPr>
              <w:pStyle w:val="BodyText"/>
              <w:rPr>
                <w:rFonts w:ascii="Times New Roman" w:hAnsi="Times New Roman"/>
                <w:b w:val="0"/>
                <w:u w:val="none"/>
              </w:rPr>
            </w:pPr>
            <w:r w:rsidRPr="00EF6522">
              <w:rPr>
                <w:rFonts w:ascii="Times New Roman" w:hAnsi="Times New Roman"/>
                <w:b w:val="0"/>
                <w:sz w:val="16"/>
                <w:u w:val="none"/>
              </w:rPr>
              <w:t>A PTD Loop will be provided for each type of consumption measured for the overall account (PTD01=SU) or by meter (PTD01 = PM) or by rate (PTD01=RT) in addition to the PTD loop that provides Scheduling Determinants when appropriate</w:t>
            </w:r>
          </w:p>
        </w:tc>
      </w:tr>
      <w:tr w:rsidR="00554143" w14:paraId="590A8D98" w14:textId="77777777" w:rsidTr="00EA0236">
        <w:trPr>
          <w:trHeight w:val="503"/>
        </w:trPr>
        <w:tc>
          <w:tcPr>
            <w:tcW w:w="771" w:type="dxa"/>
            <w:gridSpan w:val="2"/>
          </w:tcPr>
          <w:p w14:paraId="3BC676B2" w14:textId="77777777" w:rsidR="00554143" w:rsidRDefault="00554143">
            <w:pPr>
              <w:jc w:val="center"/>
              <w:rPr>
                <w:snapToGrid w:val="0"/>
                <w:color w:val="000000"/>
              </w:rPr>
            </w:pPr>
            <w:r>
              <w:rPr>
                <w:snapToGrid w:val="0"/>
                <w:color w:val="000000"/>
              </w:rPr>
              <w:t>15.1</w:t>
            </w:r>
          </w:p>
        </w:tc>
        <w:tc>
          <w:tcPr>
            <w:tcW w:w="1779" w:type="dxa"/>
          </w:tcPr>
          <w:p w14:paraId="47C46913" w14:textId="77777777" w:rsidR="00554143" w:rsidRDefault="00554143">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54FFD2A5" w14:textId="77777777" w:rsidR="00554143" w:rsidRDefault="00554143">
            <w:pPr>
              <w:rPr>
                <w:snapToGrid w:val="0"/>
                <w:color w:val="000000"/>
              </w:rPr>
            </w:pPr>
            <w:r>
              <w:rPr>
                <w:snapToGrid w:val="0"/>
                <w:color w:val="000000"/>
              </w:rPr>
              <w:t>Indicates if usage is provided totalized or by meter.</w:t>
            </w:r>
          </w:p>
        </w:tc>
        <w:tc>
          <w:tcPr>
            <w:tcW w:w="1350" w:type="dxa"/>
          </w:tcPr>
          <w:p w14:paraId="7540EE7D" w14:textId="77777777" w:rsidR="00554143" w:rsidRDefault="00554143">
            <w:pPr>
              <w:rPr>
                <w:snapToGrid w:val="0"/>
                <w:color w:val="000000"/>
                <w:sz w:val="18"/>
              </w:rPr>
            </w:pPr>
            <w:r>
              <w:rPr>
                <w:snapToGrid w:val="0"/>
                <w:color w:val="000000"/>
                <w:sz w:val="18"/>
              </w:rPr>
              <w:t xml:space="preserve">PTD01 = </w:t>
            </w:r>
            <w:r w:rsidR="00444D41">
              <w:rPr>
                <w:b/>
                <w:snapToGrid w:val="0"/>
                <w:color w:val="000000"/>
                <w:sz w:val="18"/>
              </w:rPr>
              <w:t>RT</w:t>
            </w:r>
          </w:p>
        </w:tc>
        <w:tc>
          <w:tcPr>
            <w:tcW w:w="1710" w:type="dxa"/>
          </w:tcPr>
          <w:p w14:paraId="570A167D" w14:textId="77777777" w:rsidR="00554143" w:rsidRDefault="00554143">
            <w:pPr>
              <w:rPr>
                <w:snapToGrid w:val="0"/>
                <w:color w:val="000000"/>
                <w:sz w:val="18"/>
              </w:rPr>
            </w:pPr>
          </w:p>
        </w:tc>
        <w:tc>
          <w:tcPr>
            <w:tcW w:w="900" w:type="dxa"/>
          </w:tcPr>
          <w:p w14:paraId="390D9499" w14:textId="77777777" w:rsidR="00554143" w:rsidRDefault="00554143">
            <w:pPr>
              <w:jc w:val="center"/>
              <w:rPr>
                <w:snapToGrid w:val="0"/>
                <w:color w:val="000000"/>
              </w:rPr>
            </w:pPr>
            <w:r>
              <w:rPr>
                <w:snapToGrid w:val="0"/>
                <w:color w:val="000000"/>
              </w:rPr>
              <w:t>X(2)</w:t>
            </w:r>
          </w:p>
        </w:tc>
      </w:tr>
      <w:tr w:rsidR="00554143" w14:paraId="6B9A882F" w14:textId="77777777" w:rsidTr="00EA0236">
        <w:trPr>
          <w:trHeight w:val="503"/>
        </w:trPr>
        <w:tc>
          <w:tcPr>
            <w:tcW w:w="771" w:type="dxa"/>
            <w:gridSpan w:val="2"/>
          </w:tcPr>
          <w:p w14:paraId="04E6DC29" w14:textId="77777777" w:rsidR="00554143" w:rsidRDefault="00554143">
            <w:pPr>
              <w:jc w:val="center"/>
              <w:rPr>
                <w:snapToGrid w:val="0"/>
                <w:color w:val="000000"/>
              </w:rPr>
            </w:pPr>
            <w:r>
              <w:rPr>
                <w:snapToGrid w:val="0"/>
                <w:color w:val="000000"/>
              </w:rPr>
              <w:t>15.2</w:t>
            </w:r>
          </w:p>
        </w:tc>
        <w:tc>
          <w:tcPr>
            <w:tcW w:w="1779" w:type="dxa"/>
          </w:tcPr>
          <w:p w14:paraId="2798BF80" w14:textId="77777777" w:rsidR="00554143" w:rsidRDefault="00554143">
            <w:pPr>
              <w:rPr>
                <w:snapToGrid w:val="0"/>
                <w:color w:val="000000"/>
              </w:rPr>
            </w:pPr>
            <w:r>
              <w:rPr>
                <w:snapToGrid w:val="0"/>
                <w:color w:val="000000"/>
              </w:rPr>
              <w:t>Profile Group</w:t>
            </w:r>
          </w:p>
        </w:tc>
        <w:tc>
          <w:tcPr>
            <w:tcW w:w="3330" w:type="dxa"/>
          </w:tcPr>
          <w:p w14:paraId="29F76A97" w14:textId="77777777" w:rsidR="00554143" w:rsidRDefault="00554143" w:rsidP="00EF6522">
            <w:pPr>
              <w:rPr>
                <w:snapToGrid w:val="0"/>
                <w:color w:val="000000"/>
              </w:rPr>
            </w:pPr>
            <w:r>
              <w:rPr>
                <w:snapToGrid w:val="0"/>
                <w:color w:val="000000"/>
              </w:rPr>
              <w:t>A code for the Load Profile used for this rate.  Differs by LDC.  Codes posted on LDC’s Web site.</w:t>
            </w:r>
          </w:p>
        </w:tc>
        <w:tc>
          <w:tcPr>
            <w:tcW w:w="1350" w:type="dxa"/>
          </w:tcPr>
          <w:p w14:paraId="13C0FB93" w14:textId="77777777" w:rsidR="00554143" w:rsidRDefault="00554143">
            <w:pPr>
              <w:rPr>
                <w:snapToGrid w:val="0"/>
                <w:color w:val="000000"/>
                <w:sz w:val="18"/>
              </w:rPr>
            </w:pPr>
            <w:r>
              <w:rPr>
                <w:snapToGrid w:val="0"/>
                <w:color w:val="000000"/>
                <w:sz w:val="18"/>
              </w:rPr>
              <w:t>REF02</w:t>
            </w:r>
          </w:p>
        </w:tc>
        <w:tc>
          <w:tcPr>
            <w:tcW w:w="1710" w:type="dxa"/>
          </w:tcPr>
          <w:p w14:paraId="6D7FEC46" w14:textId="77777777" w:rsidR="00554143" w:rsidRDefault="00554143">
            <w:pPr>
              <w:rPr>
                <w:snapToGrid w:val="0"/>
                <w:color w:val="000000"/>
                <w:sz w:val="18"/>
              </w:rPr>
            </w:pPr>
            <w:r>
              <w:rPr>
                <w:snapToGrid w:val="0"/>
                <w:color w:val="000000"/>
                <w:sz w:val="18"/>
              </w:rPr>
              <w:t xml:space="preserve">PTD: REF01= </w:t>
            </w:r>
            <w:r>
              <w:rPr>
                <w:b/>
                <w:snapToGrid w:val="0"/>
                <w:color w:val="000000"/>
                <w:sz w:val="18"/>
              </w:rPr>
              <w:t>LO</w:t>
            </w:r>
          </w:p>
        </w:tc>
        <w:tc>
          <w:tcPr>
            <w:tcW w:w="900" w:type="dxa"/>
          </w:tcPr>
          <w:p w14:paraId="5F982A45" w14:textId="77777777" w:rsidR="00554143" w:rsidRDefault="00554143">
            <w:pPr>
              <w:jc w:val="center"/>
              <w:rPr>
                <w:snapToGrid w:val="0"/>
                <w:color w:val="000000"/>
              </w:rPr>
            </w:pPr>
            <w:r>
              <w:rPr>
                <w:snapToGrid w:val="0"/>
                <w:color w:val="000000"/>
              </w:rPr>
              <w:t>X(30)</w:t>
            </w:r>
          </w:p>
        </w:tc>
      </w:tr>
      <w:tr w:rsidR="00554143" w14:paraId="4FDA2ED1" w14:textId="77777777" w:rsidTr="00EA0236">
        <w:trPr>
          <w:trHeight w:val="503"/>
        </w:trPr>
        <w:tc>
          <w:tcPr>
            <w:tcW w:w="771" w:type="dxa"/>
            <w:gridSpan w:val="2"/>
          </w:tcPr>
          <w:p w14:paraId="22675B3A" w14:textId="77777777" w:rsidR="00554143" w:rsidRDefault="00554143">
            <w:pPr>
              <w:jc w:val="center"/>
              <w:rPr>
                <w:snapToGrid w:val="0"/>
                <w:color w:val="000000"/>
              </w:rPr>
            </w:pPr>
            <w:r>
              <w:rPr>
                <w:snapToGrid w:val="0"/>
                <w:color w:val="000000"/>
              </w:rPr>
              <w:t>15.3</w:t>
            </w:r>
          </w:p>
        </w:tc>
        <w:tc>
          <w:tcPr>
            <w:tcW w:w="1779" w:type="dxa"/>
          </w:tcPr>
          <w:p w14:paraId="72238620" w14:textId="77777777" w:rsidR="00554143" w:rsidRDefault="00554143">
            <w:pPr>
              <w:rPr>
                <w:snapToGrid w:val="0"/>
                <w:color w:val="000000"/>
              </w:rPr>
            </w:pPr>
            <w:r>
              <w:rPr>
                <w:snapToGrid w:val="0"/>
                <w:color w:val="000000"/>
              </w:rPr>
              <w:t>LDC Rate Code</w:t>
            </w:r>
          </w:p>
        </w:tc>
        <w:tc>
          <w:tcPr>
            <w:tcW w:w="3330" w:type="dxa"/>
          </w:tcPr>
          <w:p w14:paraId="57DD7375" w14:textId="77777777" w:rsidR="00554143" w:rsidRDefault="00554143">
            <w:pPr>
              <w:rPr>
                <w:snapToGrid w:val="0"/>
                <w:color w:val="000000"/>
              </w:rPr>
            </w:pPr>
            <w:r>
              <w:rPr>
                <w:snapToGrid w:val="0"/>
                <w:color w:val="000000"/>
              </w:rPr>
              <w:t>Code indicating the rate a customer is being charged by LDC per tariff. Codes posted on LDC’s Web site</w:t>
            </w:r>
          </w:p>
        </w:tc>
        <w:tc>
          <w:tcPr>
            <w:tcW w:w="1350" w:type="dxa"/>
          </w:tcPr>
          <w:p w14:paraId="65A336D4" w14:textId="77777777" w:rsidR="00554143" w:rsidRDefault="00554143">
            <w:pPr>
              <w:rPr>
                <w:snapToGrid w:val="0"/>
                <w:color w:val="000000"/>
                <w:sz w:val="18"/>
              </w:rPr>
            </w:pPr>
            <w:r>
              <w:rPr>
                <w:snapToGrid w:val="0"/>
                <w:color w:val="000000"/>
                <w:sz w:val="18"/>
              </w:rPr>
              <w:t>REF02</w:t>
            </w:r>
          </w:p>
        </w:tc>
        <w:tc>
          <w:tcPr>
            <w:tcW w:w="1710" w:type="dxa"/>
          </w:tcPr>
          <w:p w14:paraId="417B4F5D" w14:textId="77777777" w:rsidR="00554143" w:rsidRDefault="00554143">
            <w:pPr>
              <w:rPr>
                <w:snapToGrid w:val="0"/>
                <w:color w:val="000000"/>
                <w:sz w:val="18"/>
              </w:rPr>
            </w:pPr>
            <w:r>
              <w:rPr>
                <w:snapToGrid w:val="0"/>
                <w:color w:val="000000"/>
                <w:sz w:val="18"/>
              </w:rPr>
              <w:t xml:space="preserve">PTD: REF01= </w:t>
            </w:r>
            <w:r>
              <w:rPr>
                <w:b/>
                <w:snapToGrid w:val="0"/>
                <w:color w:val="000000"/>
                <w:sz w:val="18"/>
              </w:rPr>
              <w:t>NH</w:t>
            </w:r>
          </w:p>
        </w:tc>
        <w:tc>
          <w:tcPr>
            <w:tcW w:w="900" w:type="dxa"/>
          </w:tcPr>
          <w:p w14:paraId="32A06F4A" w14:textId="77777777" w:rsidR="00554143" w:rsidRDefault="00554143">
            <w:pPr>
              <w:jc w:val="center"/>
              <w:rPr>
                <w:snapToGrid w:val="0"/>
                <w:color w:val="000000"/>
              </w:rPr>
            </w:pPr>
            <w:r>
              <w:rPr>
                <w:snapToGrid w:val="0"/>
                <w:color w:val="000000"/>
              </w:rPr>
              <w:t>X(30)</w:t>
            </w:r>
          </w:p>
        </w:tc>
      </w:tr>
      <w:tr w:rsidR="00444D41" w14:paraId="6A6483F7" w14:textId="77777777" w:rsidTr="00554143">
        <w:trPr>
          <w:trHeight w:val="503"/>
        </w:trPr>
        <w:tc>
          <w:tcPr>
            <w:tcW w:w="771" w:type="dxa"/>
            <w:gridSpan w:val="2"/>
          </w:tcPr>
          <w:p w14:paraId="0042E5F7" w14:textId="77777777" w:rsidR="00444D41" w:rsidRDefault="00444D41" w:rsidP="00554143">
            <w:pPr>
              <w:jc w:val="center"/>
              <w:rPr>
                <w:snapToGrid w:val="0"/>
                <w:color w:val="000000"/>
              </w:rPr>
            </w:pPr>
            <w:r>
              <w:rPr>
                <w:snapToGrid w:val="0"/>
                <w:color w:val="000000"/>
              </w:rPr>
              <w:t>15.4</w:t>
            </w:r>
          </w:p>
        </w:tc>
        <w:tc>
          <w:tcPr>
            <w:tcW w:w="1779" w:type="dxa"/>
          </w:tcPr>
          <w:p w14:paraId="217CE6A3" w14:textId="77777777" w:rsidR="00444D41" w:rsidRDefault="00444D41" w:rsidP="00554143">
            <w:pPr>
              <w:rPr>
                <w:snapToGrid w:val="0"/>
                <w:color w:val="000000"/>
              </w:rPr>
            </w:pPr>
            <w:r>
              <w:rPr>
                <w:snapToGrid w:val="0"/>
                <w:color w:val="000000"/>
              </w:rPr>
              <w:t>LDC Rate Sub-Class</w:t>
            </w:r>
          </w:p>
        </w:tc>
        <w:tc>
          <w:tcPr>
            <w:tcW w:w="3330" w:type="dxa"/>
          </w:tcPr>
          <w:p w14:paraId="4FA8ADA4" w14:textId="77777777" w:rsidR="00444D41" w:rsidRDefault="00444D41" w:rsidP="00554143">
            <w:pPr>
              <w:rPr>
                <w:snapToGrid w:val="0"/>
                <w:color w:val="000000"/>
              </w:rPr>
            </w:pPr>
            <w:r>
              <w:rPr>
                <w:snapToGrid w:val="0"/>
                <w:color w:val="000000"/>
              </w:rPr>
              <w:t>Code to provide further classification of LDC Rate Code</w:t>
            </w:r>
          </w:p>
        </w:tc>
        <w:tc>
          <w:tcPr>
            <w:tcW w:w="1350" w:type="dxa"/>
          </w:tcPr>
          <w:p w14:paraId="151A5E2C" w14:textId="77777777" w:rsidR="00444D41" w:rsidRDefault="00444D41" w:rsidP="00554143">
            <w:pPr>
              <w:rPr>
                <w:snapToGrid w:val="0"/>
                <w:color w:val="000000"/>
              </w:rPr>
            </w:pPr>
            <w:r>
              <w:rPr>
                <w:snapToGrid w:val="0"/>
                <w:color w:val="000000"/>
                <w:sz w:val="18"/>
              </w:rPr>
              <w:t>REF02</w:t>
            </w:r>
          </w:p>
        </w:tc>
        <w:tc>
          <w:tcPr>
            <w:tcW w:w="1710" w:type="dxa"/>
          </w:tcPr>
          <w:p w14:paraId="2F9B7F8C" w14:textId="77777777" w:rsidR="00444D41" w:rsidRDefault="00444D41" w:rsidP="00554143">
            <w:pPr>
              <w:rPr>
                <w:snapToGrid w:val="0"/>
                <w:color w:val="000000"/>
                <w:sz w:val="18"/>
              </w:rPr>
            </w:pPr>
            <w:r>
              <w:rPr>
                <w:snapToGrid w:val="0"/>
                <w:color w:val="000000"/>
                <w:sz w:val="18"/>
              </w:rPr>
              <w:t xml:space="preserve">PTD:  REF01= </w:t>
            </w:r>
            <w:r w:rsidRPr="00D82D5E">
              <w:rPr>
                <w:b/>
                <w:snapToGrid w:val="0"/>
                <w:color w:val="000000"/>
                <w:sz w:val="18"/>
              </w:rPr>
              <w:t>PR</w:t>
            </w:r>
          </w:p>
        </w:tc>
        <w:tc>
          <w:tcPr>
            <w:tcW w:w="900" w:type="dxa"/>
          </w:tcPr>
          <w:p w14:paraId="7B78F539" w14:textId="77777777" w:rsidR="00444D41" w:rsidRDefault="00444D41" w:rsidP="00554143">
            <w:pPr>
              <w:jc w:val="center"/>
              <w:rPr>
                <w:snapToGrid w:val="0"/>
                <w:color w:val="000000"/>
              </w:rPr>
            </w:pPr>
            <w:r>
              <w:rPr>
                <w:snapToGrid w:val="0"/>
                <w:color w:val="000000"/>
              </w:rPr>
              <w:t>X(30)</w:t>
            </w:r>
          </w:p>
        </w:tc>
      </w:tr>
      <w:tr w:rsidR="00444D41" w14:paraId="236C769D" w14:textId="77777777" w:rsidTr="00554143">
        <w:trPr>
          <w:trHeight w:val="503"/>
        </w:trPr>
        <w:tc>
          <w:tcPr>
            <w:tcW w:w="771" w:type="dxa"/>
            <w:gridSpan w:val="2"/>
          </w:tcPr>
          <w:p w14:paraId="2D27891A" w14:textId="77777777" w:rsidR="00444D41" w:rsidRDefault="00444D41" w:rsidP="00444D41">
            <w:pPr>
              <w:jc w:val="center"/>
              <w:rPr>
                <w:snapToGrid w:val="0"/>
                <w:color w:val="000000"/>
              </w:rPr>
            </w:pPr>
            <w:r>
              <w:rPr>
                <w:snapToGrid w:val="0"/>
                <w:color w:val="000000"/>
              </w:rPr>
              <w:t>15.5</w:t>
            </w:r>
          </w:p>
        </w:tc>
        <w:tc>
          <w:tcPr>
            <w:tcW w:w="1779" w:type="dxa"/>
          </w:tcPr>
          <w:p w14:paraId="60C37346" w14:textId="77777777" w:rsidR="00444D41" w:rsidRDefault="00444D41" w:rsidP="00554143">
            <w:pPr>
              <w:rPr>
                <w:snapToGrid w:val="0"/>
                <w:color w:val="000000"/>
              </w:rPr>
            </w:pPr>
            <w:r>
              <w:rPr>
                <w:snapToGrid w:val="0"/>
                <w:color w:val="000000"/>
              </w:rPr>
              <w:t>Quantity Qualifier</w:t>
            </w:r>
          </w:p>
        </w:tc>
        <w:tc>
          <w:tcPr>
            <w:tcW w:w="3330" w:type="dxa"/>
          </w:tcPr>
          <w:p w14:paraId="452A338C" w14:textId="77777777" w:rsidR="00444D41" w:rsidRDefault="00444D41" w:rsidP="00554143">
            <w:pPr>
              <w:rPr>
                <w:snapToGrid w:val="0"/>
                <w:color w:val="000000"/>
              </w:rPr>
            </w:pPr>
            <w:r>
              <w:rPr>
                <w:snapToGrid w:val="0"/>
                <w:color w:val="000000"/>
              </w:rPr>
              <w:t>Represents whether the quantity is actual or estimated:</w:t>
            </w:r>
          </w:p>
          <w:p w14:paraId="7F086A02" w14:textId="77777777" w:rsidR="00444D41" w:rsidRDefault="00444D41" w:rsidP="00554143">
            <w:pPr>
              <w:rPr>
                <w:snapToGrid w:val="0"/>
                <w:color w:val="000000"/>
              </w:rPr>
            </w:pPr>
            <w:r>
              <w:rPr>
                <w:b/>
                <w:snapToGrid w:val="0"/>
                <w:color w:val="000000"/>
              </w:rPr>
              <w:t>KA</w:t>
            </w:r>
            <w:r>
              <w:rPr>
                <w:snapToGrid w:val="0"/>
                <w:color w:val="000000"/>
              </w:rPr>
              <w:t xml:space="preserve"> = Estimated Quantity Delivered</w:t>
            </w:r>
          </w:p>
          <w:p w14:paraId="00D7BB01" w14:textId="77777777" w:rsidR="00444D41" w:rsidRDefault="00444D41" w:rsidP="00554143">
            <w:pPr>
              <w:rPr>
                <w:snapToGrid w:val="0"/>
                <w:color w:val="000000"/>
              </w:rPr>
            </w:pPr>
            <w:r>
              <w:rPr>
                <w:b/>
                <w:snapToGrid w:val="0"/>
                <w:color w:val="000000"/>
              </w:rPr>
              <w:t>QD</w:t>
            </w:r>
            <w:r>
              <w:rPr>
                <w:snapToGrid w:val="0"/>
                <w:color w:val="000000"/>
              </w:rPr>
              <w:t xml:space="preserve"> = Actual Quantity Delivered</w:t>
            </w:r>
          </w:p>
          <w:p w14:paraId="6F2DB49B" w14:textId="77777777" w:rsidR="00444D41" w:rsidRDefault="00444D41" w:rsidP="00554143">
            <w:pPr>
              <w:rPr>
                <w:snapToGrid w:val="0"/>
                <w:color w:val="000000"/>
              </w:rPr>
            </w:pPr>
            <w:r>
              <w:rPr>
                <w:b/>
                <w:snapToGrid w:val="0"/>
                <w:color w:val="000000"/>
              </w:rPr>
              <w:t>87</w:t>
            </w:r>
            <w:r>
              <w:rPr>
                <w:snapToGrid w:val="0"/>
                <w:color w:val="000000"/>
              </w:rPr>
              <w:t xml:space="preserve"> =  Actual Quantity Received (Net Meter)</w:t>
            </w:r>
          </w:p>
          <w:p w14:paraId="477694B2" w14:textId="77777777" w:rsidR="00444D41" w:rsidRDefault="00444D41" w:rsidP="00554143">
            <w:pPr>
              <w:rPr>
                <w:snapToGrid w:val="0"/>
                <w:color w:val="000000"/>
              </w:rPr>
            </w:pPr>
            <w:r>
              <w:rPr>
                <w:b/>
                <w:snapToGrid w:val="0"/>
                <w:color w:val="000000"/>
              </w:rPr>
              <w:t>9H</w:t>
            </w:r>
            <w:r>
              <w:rPr>
                <w:snapToGrid w:val="0"/>
                <w:color w:val="000000"/>
              </w:rPr>
              <w:t xml:space="preserve"> = Estimated Quantity Received (Net Meter)</w:t>
            </w:r>
          </w:p>
        </w:tc>
        <w:tc>
          <w:tcPr>
            <w:tcW w:w="1350" w:type="dxa"/>
          </w:tcPr>
          <w:p w14:paraId="2B3355BE" w14:textId="77777777" w:rsidR="00444D41" w:rsidRDefault="00444D41" w:rsidP="00554143">
            <w:pPr>
              <w:rPr>
                <w:snapToGrid w:val="0"/>
                <w:color w:val="000000"/>
                <w:sz w:val="18"/>
              </w:rPr>
            </w:pPr>
            <w:r>
              <w:rPr>
                <w:snapToGrid w:val="0"/>
                <w:color w:val="000000"/>
              </w:rPr>
              <w:t>QTY01</w:t>
            </w:r>
          </w:p>
        </w:tc>
        <w:tc>
          <w:tcPr>
            <w:tcW w:w="1710" w:type="dxa"/>
          </w:tcPr>
          <w:p w14:paraId="6B6D3522" w14:textId="77777777" w:rsidR="00444D41" w:rsidRDefault="00444D41" w:rsidP="00554143">
            <w:pPr>
              <w:rPr>
                <w:snapToGrid w:val="0"/>
                <w:color w:val="000000"/>
                <w:sz w:val="18"/>
              </w:rPr>
            </w:pPr>
          </w:p>
        </w:tc>
        <w:tc>
          <w:tcPr>
            <w:tcW w:w="900" w:type="dxa"/>
          </w:tcPr>
          <w:p w14:paraId="579C54C2" w14:textId="77777777" w:rsidR="00444D41" w:rsidRDefault="00444D41" w:rsidP="00554143">
            <w:pPr>
              <w:jc w:val="center"/>
              <w:rPr>
                <w:snapToGrid w:val="0"/>
                <w:color w:val="000000"/>
              </w:rPr>
            </w:pPr>
            <w:r>
              <w:rPr>
                <w:snapToGrid w:val="0"/>
                <w:color w:val="000000"/>
              </w:rPr>
              <w:t>X(2)</w:t>
            </w:r>
          </w:p>
        </w:tc>
      </w:tr>
      <w:tr w:rsidR="00444D41" w14:paraId="7B2320AA" w14:textId="77777777" w:rsidTr="00EA0236">
        <w:trPr>
          <w:trHeight w:val="503"/>
        </w:trPr>
        <w:tc>
          <w:tcPr>
            <w:tcW w:w="771" w:type="dxa"/>
            <w:gridSpan w:val="2"/>
          </w:tcPr>
          <w:p w14:paraId="130F1A3D" w14:textId="77777777" w:rsidR="00444D41" w:rsidRDefault="00444D41" w:rsidP="00444D41">
            <w:pPr>
              <w:jc w:val="center"/>
              <w:rPr>
                <w:snapToGrid w:val="0"/>
                <w:color w:val="000000"/>
              </w:rPr>
            </w:pPr>
            <w:r>
              <w:rPr>
                <w:snapToGrid w:val="0"/>
                <w:color w:val="000000"/>
              </w:rPr>
              <w:t>15.6</w:t>
            </w:r>
          </w:p>
        </w:tc>
        <w:tc>
          <w:tcPr>
            <w:tcW w:w="1779" w:type="dxa"/>
          </w:tcPr>
          <w:p w14:paraId="456E484A" w14:textId="77777777" w:rsidR="00444D41" w:rsidRDefault="00444D41">
            <w:pPr>
              <w:rPr>
                <w:snapToGrid w:val="0"/>
                <w:color w:val="000000"/>
              </w:rPr>
            </w:pPr>
            <w:r>
              <w:rPr>
                <w:snapToGrid w:val="0"/>
                <w:color w:val="000000"/>
              </w:rPr>
              <w:t>Quantity Delivered</w:t>
            </w:r>
          </w:p>
        </w:tc>
        <w:tc>
          <w:tcPr>
            <w:tcW w:w="3330" w:type="dxa"/>
          </w:tcPr>
          <w:p w14:paraId="32D80637" w14:textId="77777777" w:rsidR="00444D41" w:rsidRDefault="00444D41">
            <w:pPr>
              <w:rPr>
                <w:snapToGrid w:val="0"/>
                <w:color w:val="000000"/>
              </w:rPr>
            </w:pPr>
            <w:r>
              <w:rPr>
                <w:snapToGrid w:val="0"/>
                <w:color w:val="000000"/>
              </w:rPr>
              <w:t>Represents quantity of consumption delivered for billing period.</w:t>
            </w:r>
          </w:p>
        </w:tc>
        <w:tc>
          <w:tcPr>
            <w:tcW w:w="1350" w:type="dxa"/>
          </w:tcPr>
          <w:p w14:paraId="247342D3" w14:textId="77777777" w:rsidR="00444D41" w:rsidRDefault="00444D41">
            <w:pPr>
              <w:rPr>
                <w:snapToGrid w:val="0"/>
                <w:color w:val="000000"/>
                <w:sz w:val="18"/>
              </w:rPr>
            </w:pPr>
            <w:r>
              <w:rPr>
                <w:snapToGrid w:val="0"/>
                <w:color w:val="000000"/>
                <w:sz w:val="18"/>
              </w:rPr>
              <w:t>QTY02</w:t>
            </w:r>
          </w:p>
        </w:tc>
        <w:tc>
          <w:tcPr>
            <w:tcW w:w="1710" w:type="dxa"/>
          </w:tcPr>
          <w:p w14:paraId="74D76022" w14:textId="77777777" w:rsidR="00444D41" w:rsidRDefault="00444D41">
            <w:pPr>
              <w:rPr>
                <w:snapToGrid w:val="0"/>
                <w:color w:val="000000"/>
                <w:sz w:val="18"/>
              </w:rPr>
            </w:pPr>
            <w:r>
              <w:rPr>
                <w:snapToGrid w:val="0"/>
                <w:color w:val="000000"/>
                <w:sz w:val="18"/>
              </w:rPr>
              <w:t xml:space="preserve">QTY01 </w:t>
            </w:r>
          </w:p>
        </w:tc>
        <w:tc>
          <w:tcPr>
            <w:tcW w:w="900" w:type="dxa"/>
          </w:tcPr>
          <w:p w14:paraId="058FDD22" w14:textId="77777777" w:rsidR="00444D41" w:rsidRDefault="00444D41">
            <w:pPr>
              <w:jc w:val="center"/>
              <w:rPr>
                <w:snapToGrid w:val="0"/>
                <w:color w:val="000000"/>
              </w:rPr>
            </w:pPr>
            <w:r>
              <w:rPr>
                <w:snapToGrid w:val="0"/>
                <w:color w:val="000000"/>
              </w:rPr>
              <w:t>9(15)</w:t>
            </w:r>
          </w:p>
        </w:tc>
      </w:tr>
      <w:tr w:rsidR="00444D41" w14:paraId="78EB08A5" w14:textId="77777777" w:rsidTr="00EA0236">
        <w:trPr>
          <w:trHeight w:val="503"/>
        </w:trPr>
        <w:tc>
          <w:tcPr>
            <w:tcW w:w="771" w:type="dxa"/>
            <w:gridSpan w:val="2"/>
          </w:tcPr>
          <w:p w14:paraId="0DA90642" w14:textId="77777777" w:rsidR="00444D41" w:rsidRDefault="00444D41" w:rsidP="00444D41">
            <w:pPr>
              <w:jc w:val="center"/>
              <w:rPr>
                <w:snapToGrid w:val="0"/>
                <w:color w:val="000000"/>
              </w:rPr>
            </w:pPr>
            <w:r>
              <w:rPr>
                <w:snapToGrid w:val="0"/>
                <w:color w:val="000000"/>
              </w:rPr>
              <w:t>15.7</w:t>
            </w:r>
          </w:p>
        </w:tc>
        <w:tc>
          <w:tcPr>
            <w:tcW w:w="1779" w:type="dxa"/>
          </w:tcPr>
          <w:p w14:paraId="2861C60E" w14:textId="77777777" w:rsidR="00444D41" w:rsidRDefault="00444D41">
            <w:pPr>
              <w:rPr>
                <w:snapToGrid w:val="0"/>
                <w:color w:val="000000"/>
              </w:rPr>
            </w:pPr>
            <w:r>
              <w:rPr>
                <w:snapToGrid w:val="0"/>
                <w:color w:val="000000"/>
              </w:rPr>
              <w:t>Quantity Delivered Unit of Measurement</w:t>
            </w:r>
          </w:p>
        </w:tc>
        <w:tc>
          <w:tcPr>
            <w:tcW w:w="3330" w:type="dxa"/>
          </w:tcPr>
          <w:p w14:paraId="49F7C3C7" w14:textId="77777777" w:rsidR="00444D41" w:rsidRDefault="00444D41">
            <w:pPr>
              <w:rPr>
                <w:snapToGrid w:val="0"/>
                <w:color w:val="000000"/>
              </w:rPr>
            </w:pPr>
            <w:r>
              <w:rPr>
                <w:snapToGrid w:val="0"/>
                <w:color w:val="000000"/>
              </w:rPr>
              <w:t xml:space="preserve">Indicates unit of measurement for quantity of consumption delivered during billing period. </w:t>
            </w:r>
          </w:p>
        </w:tc>
        <w:tc>
          <w:tcPr>
            <w:tcW w:w="1350" w:type="dxa"/>
          </w:tcPr>
          <w:p w14:paraId="411E8814" w14:textId="77777777" w:rsidR="00444D41" w:rsidRDefault="00444D41">
            <w:pPr>
              <w:rPr>
                <w:snapToGrid w:val="0"/>
                <w:color w:val="000000"/>
                <w:sz w:val="18"/>
              </w:rPr>
            </w:pPr>
            <w:r>
              <w:rPr>
                <w:snapToGrid w:val="0"/>
                <w:color w:val="000000"/>
                <w:sz w:val="18"/>
              </w:rPr>
              <w:t>QTY03</w:t>
            </w:r>
          </w:p>
        </w:tc>
        <w:tc>
          <w:tcPr>
            <w:tcW w:w="1710" w:type="dxa"/>
          </w:tcPr>
          <w:p w14:paraId="4B57387D" w14:textId="77777777" w:rsidR="00444D41" w:rsidRDefault="00444D41">
            <w:pPr>
              <w:rPr>
                <w:snapToGrid w:val="0"/>
                <w:color w:val="000000"/>
                <w:sz w:val="18"/>
              </w:rPr>
            </w:pPr>
          </w:p>
        </w:tc>
        <w:tc>
          <w:tcPr>
            <w:tcW w:w="900" w:type="dxa"/>
          </w:tcPr>
          <w:p w14:paraId="6C1EE95A" w14:textId="77777777" w:rsidR="00444D41" w:rsidRDefault="00444D41">
            <w:pPr>
              <w:jc w:val="center"/>
              <w:rPr>
                <w:snapToGrid w:val="0"/>
                <w:color w:val="000000"/>
              </w:rPr>
            </w:pPr>
            <w:r>
              <w:rPr>
                <w:snapToGrid w:val="0"/>
                <w:color w:val="000000"/>
              </w:rPr>
              <w:t>X(2)</w:t>
            </w:r>
          </w:p>
        </w:tc>
      </w:tr>
      <w:tr w:rsidR="00444D41" w14:paraId="168FF6B8" w14:textId="77777777" w:rsidTr="00EA0236">
        <w:trPr>
          <w:trHeight w:val="503"/>
        </w:trPr>
        <w:tc>
          <w:tcPr>
            <w:tcW w:w="771" w:type="dxa"/>
            <w:gridSpan w:val="2"/>
          </w:tcPr>
          <w:p w14:paraId="6BB791F5" w14:textId="77777777" w:rsidR="00444D41" w:rsidRDefault="00444D41" w:rsidP="00444D41">
            <w:pPr>
              <w:jc w:val="center"/>
              <w:rPr>
                <w:snapToGrid w:val="0"/>
                <w:color w:val="000000"/>
              </w:rPr>
            </w:pPr>
            <w:r>
              <w:rPr>
                <w:snapToGrid w:val="0"/>
                <w:color w:val="000000"/>
              </w:rPr>
              <w:t>15.8</w:t>
            </w:r>
          </w:p>
        </w:tc>
        <w:tc>
          <w:tcPr>
            <w:tcW w:w="1779" w:type="dxa"/>
          </w:tcPr>
          <w:p w14:paraId="7C67531F" w14:textId="77777777" w:rsidR="00444D41" w:rsidRDefault="00444D41">
            <w:pPr>
              <w:rPr>
                <w:snapToGrid w:val="0"/>
                <w:color w:val="000000"/>
              </w:rPr>
            </w:pPr>
            <w:r>
              <w:rPr>
                <w:snapToGrid w:val="0"/>
                <w:color w:val="000000"/>
              </w:rPr>
              <w:t xml:space="preserve">Consumption </w:t>
            </w:r>
          </w:p>
        </w:tc>
        <w:tc>
          <w:tcPr>
            <w:tcW w:w="3330" w:type="dxa"/>
          </w:tcPr>
          <w:p w14:paraId="22ECB47D" w14:textId="77777777" w:rsidR="00444D41" w:rsidRDefault="00444D41">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350" w:type="dxa"/>
          </w:tcPr>
          <w:p w14:paraId="6DD4EC5C" w14:textId="77777777" w:rsidR="00444D41" w:rsidRDefault="00444D41">
            <w:pPr>
              <w:rPr>
                <w:snapToGrid w:val="0"/>
                <w:color w:val="000000"/>
                <w:sz w:val="18"/>
              </w:rPr>
            </w:pPr>
            <w:r>
              <w:rPr>
                <w:snapToGrid w:val="0"/>
                <w:color w:val="000000"/>
                <w:sz w:val="18"/>
              </w:rPr>
              <w:t>MEA03</w:t>
            </w:r>
          </w:p>
        </w:tc>
        <w:tc>
          <w:tcPr>
            <w:tcW w:w="1710" w:type="dxa"/>
          </w:tcPr>
          <w:p w14:paraId="1C7C742B" w14:textId="77777777" w:rsidR="00444D41" w:rsidRDefault="00444D41">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900" w:type="dxa"/>
          </w:tcPr>
          <w:p w14:paraId="6D815B14" w14:textId="77777777" w:rsidR="00444D41" w:rsidRDefault="00444D41">
            <w:pPr>
              <w:jc w:val="center"/>
              <w:rPr>
                <w:snapToGrid w:val="0"/>
                <w:color w:val="000000"/>
              </w:rPr>
            </w:pPr>
            <w:r>
              <w:rPr>
                <w:snapToGrid w:val="0"/>
                <w:color w:val="000000"/>
              </w:rPr>
              <w:t>9(9).9(4)</w:t>
            </w:r>
          </w:p>
        </w:tc>
      </w:tr>
      <w:tr w:rsidR="00444D41" w14:paraId="23451524" w14:textId="77777777" w:rsidTr="00EA0236">
        <w:trPr>
          <w:trHeight w:val="503"/>
        </w:trPr>
        <w:tc>
          <w:tcPr>
            <w:tcW w:w="771" w:type="dxa"/>
            <w:gridSpan w:val="2"/>
          </w:tcPr>
          <w:p w14:paraId="2BF8AC6A" w14:textId="77777777" w:rsidR="00444D41" w:rsidRDefault="00444D41">
            <w:pPr>
              <w:jc w:val="center"/>
              <w:rPr>
                <w:snapToGrid w:val="0"/>
                <w:color w:val="000000"/>
              </w:rPr>
            </w:pPr>
            <w:r>
              <w:rPr>
                <w:snapToGrid w:val="0"/>
                <w:color w:val="000000"/>
              </w:rPr>
              <w:t>15.9</w:t>
            </w:r>
          </w:p>
        </w:tc>
        <w:tc>
          <w:tcPr>
            <w:tcW w:w="1779" w:type="dxa"/>
          </w:tcPr>
          <w:p w14:paraId="7DFB217E" w14:textId="77777777" w:rsidR="00444D41" w:rsidRDefault="00444D41">
            <w:pPr>
              <w:rPr>
                <w:snapToGrid w:val="0"/>
                <w:color w:val="000000"/>
              </w:rPr>
            </w:pPr>
            <w:r>
              <w:rPr>
                <w:snapToGrid w:val="0"/>
                <w:color w:val="000000"/>
              </w:rPr>
              <w:t>Unit of Measure</w:t>
            </w:r>
          </w:p>
        </w:tc>
        <w:tc>
          <w:tcPr>
            <w:tcW w:w="3330" w:type="dxa"/>
          </w:tcPr>
          <w:p w14:paraId="2640C773" w14:textId="77777777" w:rsidR="00444D41" w:rsidRDefault="00444D41">
            <w:pPr>
              <w:rPr>
                <w:snapToGrid w:val="0"/>
                <w:color w:val="000000"/>
              </w:rPr>
            </w:pPr>
            <w:r>
              <w:rPr>
                <w:snapToGrid w:val="0"/>
                <w:color w:val="000000"/>
              </w:rPr>
              <w:t>Unit of measure for readings.</w:t>
            </w:r>
          </w:p>
        </w:tc>
        <w:tc>
          <w:tcPr>
            <w:tcW w:w="1350" w:type="dxa"/>
          </w:tcPr>
          <w:p w14:paraId="1E30572E" w14:textId="77777777" w:rsidR="00444D41" w:rsidRDefault="00444D41">
            <w:pPr>
              <w:rPr>
                <w:snapToGrid w:val="0"/>
                <w:color w:val="000000"/>
                <w:sz w:val="18"/>
              </w:rPr>
            </w:pPr>
            <w:r>
              <w:rPr>
                <w:snapToGrid w:val="0"/>
                <w:color w:val="000000"/>
                <w:sz w:val="18"/>
              </w:rPr>
              <w:t>MEA04</w:t>
            </w:r>
          </w:p>
        </w:tc>
        <w:tc>
          <w:tcPr>
            <w:tcW w:w="1710" w:type="dxa"/>
          </w:tcPr>
          <w:p w14:paraId="3F8D2F5E" w14:textId="77777777" w:rsidR="00444D41" w:rsidRDefault="00444D41">
            <w:pPr>
              <w:rPr>
                <w:snapToGrid w:val="0"/>
                <w:color w:val="000000"/>
                <w:sz w:val="18"/>
              </w:rPr>
            </w:pPr>
          </w:p>
        </w:tc>
        <w:tc>
          <w:tcPr>
            <w:tcW w:w="900" w:type="dxa"/>
          </w:tcPr>
          <w:p w14:paraId="265EF0B5" w14:textId="77777777" w:rsidR="00444D41" w:rsidRDefault="00444D41">
            <w:pPr>
              <w:jc w:val="center"/>
              <w:rPr>
                <w:snapToGrid w:val="0"/>
                <w:color w:val="000000"/>
              </w:rPr>
            </w:pPr>
            <w:r>
              <w:rPr>
                <w:snapToGrid w:val="0"/>
                <w:color w:val="000000"/>
              </w:rPr>
              <w:t>X(2)</w:t>
            </w:r>
          </w:p>
        </w:tc>
      </w:tr>
      <w:tr w:rsidR="00444D41" w14:paraId="2050B0E9" w14:textId="77777777" w:rsidTr="00EA0236">
        <w:trPr>
          <w:trHeight w:val="503"/>
        </w:trPr>
        <w:tc>
          <w:tcPr>
            <w:tcW w:w="771" w:type="dxa"/>
            <w:gridSpan w:val="2"/>
          </w:tcPr>
          <w:p w14:paraId="2C48C133" w14:textId="77777777" w:rsidR="00444D41" w:rsidRDefault="00444D41">
            <w:pPr>
              <w:jc w:val="center"/>
              <w:rPr>
                <w:snapToGrid w:val="0"/>
                <w:color w:val="000000"/>
              </w:rPr>
            </w:pPr>
            <w:r>
              <w:rPr>
                <w:snapToGrid w:val="0"/>
                <w:color w:val="000000"/>
              </w:rPr>
              <w:t>15.10</w:t>
            </w:r>
          </w:p>
        </w:tc>
        <w:tc>
          <w:tcPr>
            <w:tcW w:w="1779" w:type="dxa"/>
          </w:tcPr>
          <w:p w14:paraId="7E288110" w14:textId="77777777" w:rsidR="00444D41" w:rsidRDefault="00444D41">
            <w:pPr>
              <w:rPr>
                <w:snapToGrid w:val="0"/>
                <w:color w:val="000000"/>
              </w:rPr>
            </w:pPr>
            <w:r>
              <w:rPr>
                <w:snapToGrid w:val="0"/>
                <w:color w:val="000000"/>
              </w:rPr>
              <w:t>Measurement Significance Code</w:t>
            </w:r>
          </w:p>
        </w:tc>
        <w:tc>
          <w:tcPr>
            <w:tcW w:w="3330" w:type="dxa"/>
          </w:tcPr>
          <w:p w14:paraId="72EC4436" w14:textId="77777777" w:rsidR="00444D41" w:rsidRDefault="00444D41">
            <w:pPr>
              <w:rPr>
                <w:snapToGrid w:val="0"/>
                <w:color w:val="000000"/>
              </w:rPr>
            </w:pPr>
            <w:r>
              <w:rPr>
                <w:snapToGrid w:val="0"/>
                <w:color w:val="000000"/>
              </w:rPr>
              <w:t xml:space="preserve">Code used to benchmark, qualify, or further define a measurement value. </w:t>
            </w:r>
          </w:p>
        </w:tc>
        <w:tc>
          <w:tcPr>
            <w:tcW w:w="1350" w:type="dxa"/>
          </w:tcPr>
          <w:p w14:paraId="6D01C021" w14:textId="77777777" w:rsidR="00444D41" w:rsidRDefault="00444D41">
            <w:pPr>
              <w:rPr>
                <w:snapToGrid w:val="0"/>
                <w:color w:val="000000"/>
                <w:sz w:val="18"/>
              </w:rPr>
            </w:pPr>
            <w:r>
              <w:rPr>
                <w:snapToGrid w:val="0"/>
                <w:color w:val="000000"/>
                <w:sz w:val="18"/>
              </w:rPr>
              <w:t>MEA07</w:t>
            </w:r>
          </w:p>
        </w:tc>
        <w:tc>
          <w:tcPr>
            <w:tcW w:w="1710" w:type="dxa"/>
          </w:tcPr>
          <w:p w14:paraId="77349D35" w14:textId="77777777" w:rsidR="00444D41" w:rsidRDefault="00444D41">
            <w:pPr>
              <w:rPr>
                <w:snapToGrid w:val="0"/>
                <w:color w:val="000000"/>
                <w:sz w:val="18"/>
              </w:rPr>
            </w:pPr>
          </w:p>
        </w:tc>
        <w:tc>
          <w:tcPr>
            <w:tcW w:w="900" w:type="dxa"/>
          </w:tcPr>
          <w:p w14:paraId="387FF7C2" w14:textId="77777777" w:rsidR="00444D41" w:rsidRDefault="00444D41">
            <w:pPr>
              <w:jc w:val="center"/>
              <w:rPr>
                <w:snapToGrid w:val="0"/>
                <w:color w:val="000000"/>
              </w:rPr>
            </w:pPr>
            <w:r>
              <w:rPr>
                <w:snapToGrid w:val="0"/>
                <w:color w:val="000000"/>
              </w:rPr>
              <w:t>X(2)</w:t>
            </w:r>
          </w:p>
        </w:tc>
      </w:tr>
      <w:tr w:rsidR="00444D41" w14:paraId="0D8C1BF4" w14:textId="77777777" w:rsidTr="00EA0236">
        <w:trPr>
          <w:trHeight w:val="503"/>
        </w:trPr>
        <w:tc>
          <w:tcPr>
            <w:tcW w:w="771" w:type="dxa"/>
            <w:gridSpan w:val="2"/>
          </w:tcPr>
          <w:p w14:paraId="529F8F8B" w14:textId="77777777" w:rsidR="00444D41" w:rsidRDefault="00444D41">
            <w:pPr>
              <w:jc w:val="center"/>
              <w:rPr>
                <w:snapToGrid w:val="0"/>
                <w:color w:val="000000"/>
              </w:rPr>
            </w:pPr>
            <w:r>
              <w:rPr>
                <w:snapToGrid w:val="0"/>
                <w:color w:val="000000"/>
              </w:rPr>
              <w:t>15.11</w:t>
            </w:r>
          </w:p>
        </w:tc>
        <w:tc>
          <w:tcPr>
            <w:tcW w:w="1779" w:type="dxa"/>
          </w:tcPr>
          <w:p w14:paraId="4E52AA7A" w14:textId="77777777" w:rsidR="00444D41" w:rsidRDefault="00444D41">
            <w:pPr>
              <w:rPr>
                <w:snapToGrid w:val="0"/>
                <w:color w:val="000000"/>
              </w:rPr>
            </w:pPr>
            <w:r>
              <w:rPr>
                <w:snapToGrid w:val="0"/>
                <w:color w:val="000000"/>
              </w:rPr>
              <w:t>Service Period Start</w:t>
            </w:r>
          </w:p>
        </w:tc>
        <w:tc>
          <w:tcPr>
            <w:tcW w:w="3330" w:type="dxa"/>
          </w:tcPr>
          <w:p w14:paraId="5462E223" w14:textId="77777777" w:rsidR="00444D41" w:rsidRDefault="00444D41">
            <w:pPr>
              <w:rPr>
                <w:snapToGrid w:val="0"/>
                <w:color w:val="000000"/>
              </w:rPr>
            </w:pPr>
            <w:r>
              <w:rPr>
                <w:snapToGrid w:val="0"/>
                <w:color w:val="000000"/>
              </w:rPr>
              <w:t xml:space="preserve">Start date of the period for which these readings are provided </w:t>
            </w:r>
          </w:p>
        </w:tc>
        <w:tc>
          <w:tcPr>
            <w:tcW w:w="1350" w:type="dxa"/>
          </w:tcPr>
          <w:p w14:paraId="708A2E0E" w14:textId="77777777" w:rsidR="00444D41" w:rsidRDefault="00444D41">
            <w:pPr>
              <w:rPr>
                <w:snapToGrid w:val="0"/>
                <w:color w:val="000000"/>
                <w:sz w:val="18"/>
              </w:rPr>
            </w:pPr>
            <w:r>
              <w:rPr>
                <w:snapToGrid w:val="0"/>
                <w:color w:val="000000"/>
                <w:sz w:val="18"/>
              </w:rPr>
              <w:t>DTM02</w:t>
            </w:r>
          </w:p>
        </w:tc>
        <w:tc>
          <w:tcPr>
            <w:tcW w:w="1710" w:type="dxa"/>
          </w:tcPr>
          <w:p w14:paraId="0015CB06" w14:textId="77777777" w:rsidR="00444D41" w:rsidRDefault="00444D41">
            <w:pPr>
              <w:rPr>
                <w:snapToGrid w:val="0"/>
                <w:color w:val="000000"/>
                <w:sz w:val="18"/>
              </w:rPr>
            </w:pPr>
            <w:r>
              <w:rPr>
                <w:snapToGrid w:val="0"/>
                <w:color w:val="000000"/>
                <w:sz w:val="18"/>
              </w:rPr>
              <w:t xml:space="preserve">QTY: DTM01 = </w:t>
            </w:r>
            <w:r>
              <w:rPr>
                <w:b/>
                <w:snapToGrid w:val="0"/>
                <w:color w:val="000000"/>
                <w:sz w:val="18"/>
              </w:rPr>
              <w:t>150</w:t>
            </w:r>
          </w:p>
        </w:tc>
        <w:tc>
          <w:tcPr>
            <w:tcW w:w="900" w:type="dxa"/>
          </w:tcPr>
          <w:p w14:paraId="5F1A4313" w14:textId="77777777" w:rsidR="00444D41" w:rsidRDefault="00444D41">
            <w:pPr>
              <w:jc w:val="center"/>
              <w:rPr>
                <w:snapToGrid w:val="0"/>
                <w:color w:val="000000"/>
              </w:rPr>
            </w:pPr>
            <w:r>
              <w:rPr>
                <w:snapToGrid w:val="0"/>
                <w:color w:val="000000"/>
              </w:rPr>
              <w:t>X(8)</w:t>
            </w:r>
          </w:p>
        </w:tc>
      </w:tr>
      <w:tr w:rsidR="00444D41" w14:paraId="3B105C6B" w14:textId="77777777" w:rsidTr="00EA0236">
        <w:trPr>
          <w:trHeight w:val="503"/>
        </w:trPr>
        <w:tc>
          <w:tcPr>
            <w:tcW w:w="771" w:type="dxa"/>
            <w:gridSpan w:val="2"/>
          </w:tcPr>
          <w:p w14:paraId="53191DE8" w14:textId="77777777" w:rsidR="00444D41" w:rsidRDefault="00444D41">
            <w:pPr>
              <w:jc w:val="center"/>
              <w:rPr>
                <w:snapToGrid w:val="0"/>
                <w:color w:val="000000"/>
              </w:rPr>
            </w:pPr>
            <w:r>
              <w:rPr>
                <w:snapToGrid w:val="0"/>
                <w:color w:val="000000"/>
              </w:rPr>
              <w:lastRenderedPageBreak/>
              <w:t>15.12</w:t>
            </w:r>
          </w:p>
        </w:tc>
        <w:tc>
          <w:tcPr>
            <w:tcW w:w="1779" w:type="dxa"/>
          </w:tcPr>
          <w:p w14:paraId="059D24F4" w14:textId="77777777" w:rsidR="00444D41" w:rsidRDefault="00444D41">
            <w:pPr>
              <w:rPr>
                <w:snapToGrid w:val="0"/>
                <w:color w:val="000000"/>
              </w:rPr>
            </w:pPr>
            <w:r>
              <w:rPr>
                <w:snapToGrid w:val="0"/>
                <w:color w:val="000000"/>
              </w:rPr>
              <w:t>Service Period End</w:t>
            </w:r>
          </w:p>
        </w:tc>
        <w:tc>
          <w:tcPr>
            <w:tcW w:w="3330" w:type="dxa"/>
          </w:tcPr>
          <w:p w14:paraId="789F45AE" w14:textId="77777777" w:rsidR="00444D41" w:rsidRDefault="00444D41">
            <w:pPr>
              <w:rPr>
                <w:snapToGrid w:val="0"/>
                <w:color w:val="000000"/>
              </w:rPr>
            </w:pPr>
            <w:r>
              <w:rPr>
                <w:snapToGrid w:val="0"/>
                <w:color w:val="000000"/>
              </w:rPr>
              <w:t xml:space="preserve">End date of the period for which these readings are provided </w:t>
            </w:r>
          </w:p>
        </w:tc>
        <w:tc>
          <w:tcPr>
            <w:tcW w:w="1350" w:type="dxa"/>
          </w:tcPr>
          <w:p w14:paraId="11412863" w14:textId="77777777" w:rsidR="00444D41" w:rsidRDefault="00444D41">
            <w:pPr>
              <w:rPr>
                <w:snapToGrid w:val="0"/>
                <w:color w:val="000000"/>
                <w:sz w:val="18"/>
              </w:rPr>
            </w:pPr>
            <w:r>
              <w:rPr>
                <w:snapToGrid w:val="0"/>
                <w:color w:val="000000"/>
                <w:sz w:val="18"/>
              </w:rPr>
              <w:t>DTM02</w:t>
            </w:r>
          </w:p>
        </w:tc>
        <w:tc>
          <w:tcPr>
            <w:tcW w:w="1710" w:type="dxa"/>
          </w:tcPr>
          <w:p w14:paraId="0BB72154" w14:textId="77777777" w:rsidR="00444D41" w:rsidRDefault="00444D41">
            <w:pPr>
              <w:rPr>
                <w:snapToGrid w:val="0"/>
                <w:color w:val="000000"/>
                <w:sz w:val="18"/>
              </w:rPr>
            </w:pPr>
            <w:r>
              <w:rPr>
                <w:snapToGrid w:val="0"/>
                <w:color w:val="000000"/>
                <w:sz w:val="18"/>
              </w:rPr>
              <w:t xml:space="preserve">QTY: DTM01 = </w:t>
            </w:r>
            <w:r>
              <w:rPr>
                <w:b/>
                <w:snapToGrid w:val="0"/>
                <w:color w:val="000000"/>
                <w:sz w:val="18"/>
              </w:rPr>
              <w:t>151</w:t>
            </w:r>
          </w:p>
        </w:tc>
        <w:tc>
          <w:tcPr>
            <w:tcW w:w="900" w:type="dxa"/>
          </w:tcPr>
          <w:p w14:paraId="0B86524F" w14:textId="77777777" w:rsidR="00444D41" w:rsidRDefault="00444D41">
            <w:pPr>
              <w:jc w:val="center"/>
              <w:rPr>
                <w:snapToGrid w:val="0"/>
                <w:color w:val="000000"/>
              </w:rPr>
            </w:pPr>
            <w:r>
              <w:rPr>
                <w:snapToGrid w:val="0"/>
                <w:color w:val="000000"/>
              </w:rPr>
              <w:t>X(8)</w:t>
            </w:r>
          </w:p>
        </w:tc>
      </w:tr>
      <w:tr w:rsidR="00444D41" w14:paraId="4F1E1D02" w14:textId="77777777" w:rsidTr="00EA0236">
        <w:trPr>
          <w:trHeight w:val="503"/>
        </w:trPr>
        <w:tc>
          <w:tcPr>
            <w:tcW w:w="771" w:type="dxa"/>
            <w:gridSpan w:val="2"/>
          </w:tcPr>
          <w:p w14:paraId="7DB645CA" w14:textId="77777777" w:rsidR="00444D41" w:rsidRDefault="00444D41">
            <w:pPr>
              <w:jc w:val="center"/>
              <w:rPr>
                <w:snapToGrid w:val="0"/>
                <w:color w:val="000000"/>
              </w:rPr>
            </w:pPr>
          </w:p>
        </w:tc>
        <w:tc>
          <w:tcPr>
            <w:tcW w:w="1779" w:type="dxa"/>
          </w:tcPr>
          <w:p w14:paraId="54A05D2E" w14:textId="77777777" w:rsidR="00444D41" w:rsidRDefault="00444D41">
            <w:pPr>
              <w:rPr>
                <w:snapToGrid w:val="0"/>
                <w:color w:val="000000"/>
              </w:rPr>
            </w:pPr>
          </w:p>
        </w:tc>
        <w:tc>
          <w:tcPr>
            <w:tcW w:w="3330" w:type="dxa"/>
          </w:tcPr>
          <w:p w14:paraId="27237EDC" w14:textId="77777777" w:rsidR="00444D41" w:rsidRDefault="00444D41">
            <w:pPr>
              <w:rPr>
                <w:snapToGrid w:val="0"/>
                <w:color w:val="000000"/>
              </w:rPr>
            </w:pPr>
          </w:p>
        </w:tc>
        <w:tc>
          <w:tcPr>
            <w:tcW w:w="1350" w:type="dxa"/>
          </w:tcPr>
          <w:p w14:paraId="17C68CE6" w14:textId="77777777" w:rsidR="00444D41" w:rsidRDefault="00444D41">
            <w:pPr>
              <w:rPr>
                <w:snapToGrid w:val="0"/>
                <w:color w:val="000000"/>
                <w:sz w:val="18"/>
              </w:rPr>
            </w:pPr>
          </w:p>
        </w:tc>
        <w:tc>
          <w:tcPr>
            <w:tcW w:w="1710" w:type="dxa"/>
          </w:tcPr>
          <w:p w14:paraId="37181844" w14:textId="77777777" w:rsidR="00444D41" w:rsidRDefault="00444D41">
            <w:pPr>
              <w:rPr>
                <w:snapToGrid w:val="0"/>
                <w:color w:val="000000"/>
                <w:sz w:val="18"/>
              </w:rPr>
            </w:pPr>
          </w:p>
        </w:tc>
        <w:tc>
          <w:tcPr>
            <w:tcW w:w="900" w:type="dxa"/>
          </w:tcPr>
          <w:p w14:paraId="3267B1D6" w14:textId="77777777" w:rsidR="00444D41" w:rsidRDefault="00444D41">
            <w:pPr>
              <w:jc w:val="center"/>
              <w:rPr>
                <w:snapToGrid w:val="0"/>
                <w:color w:val="000000"/>
              </w:rPr>
            </w:pPr>
          </w:p>
        </w:tc>
      </w:tr>
      <w:tr w:rsidR="00444D41" w14:paraId="2EAEDB8E" w14:textId="77777777" w:rsidTr="00EA0236">
        <w:trPr>
          <w:cantSplit/>
          <w:trHeight w:val="450"/>
        </w:trPr>
        <w:tc>
          <w:tcPr>
            <w:tcW w:w="9840" w:type="dxa"/>
            <w:gridSpan w:val="7"/>
          </w:tcPr>
          <w:p w14:paraId="514BAD64" w14:textId="77777777" w:rsidR="00444D41" w:rsidRDefault="00444D41">
            <w:pPr>
              <w:rPr>
                <w:b/>
                <w:snapToGrid w:val="0"/>
                <w:color w:val="000000"/>
                <w:sz w:val="24"/>
                <w:u w:val="single"/>
              </w:rPr>
            </w:pPr>
          </w:p>
          <w:p w14:paraId="5F47C319" w14:textId="77777777" w:rsidR="00444D41" w:rsidRDefault="00444D41">
            <w:pPr>
              <w:jc w:val="center"/>
              <w:rPr>
                <w:b/>
                <w:snapToGrid w:val="0"/>
                <w:color w:val="000000"/>
                <w:sz w:val="24"/>
                <w:u w:val="single"/>
              </w:rPr>
            </w:pPr>
            <w:r>
              <w:rPr>
                <w:b/>
                <w:snapToGrid w:val="0"/>
                <w:color w:val="000000"/>
                <w:sz w:val="24"/>
                <w:u w:val="single"/>
              </w:rPr>
              <w:t xml:space="preserve">PTD </w:t>
            </w:r>
            <w:smartTag w:uri="urn:schemas-microsoft-com:office:smarttags" w:element="place">
              <w:r>
                <w:rPr>
                  <w:b/>
                  <w:snapToGrid w:val="0"/>
                  <w:color w:val="000000"/>
                  <w:sz w:val="24"/>
                  <w:u w:val="single"/>
                </w:rPr>
                <w:t>Loop</w:t>
              </w:r>
            </w:smartTag>
            <w:r>
              <w:rPr>
                <w:b/>
                <w:snapToGrid w:val="0"/>
                <w:color w:val="000000"/>
                <w:sz w:val="24"/>
                <w:u w:val="single"/>
              </w:rPr>
              <w:t xml:space="preserve"> for Historical Usage that is provided by Meter (PTD01 = PM)</w:t>
            </w:r>
          </w:p>
          <w:p w14:paraId="5F1473E4" w14:textId="77777777" w:rsidR="00444D41" w:rsidRDefault="00444D41">
            <w:pPr>
              <w:jc w:val="center"/>
              <w:rPr>
                <w:snapToGrid w:val="0"/>
                <w:color w:val="000000"/>
              </w:rPr>
            </w:pPr>
          </w:p>
        </w:tc>
      </w:tr>
      <w:tr w:rsidR="00444D41" w14:paraId="275465F5" w14:textId="77777777" w:rsidTr="00EA0236">
        <w:trPr>
          <w:trHeight w:val="513"/>
        </w:trPr>
        <w:tc>
          <w:tcPr>
            <w:tcW w:w="9840" w:type="dxa"/>
            <w:gridSpan w:val="7"/>
          </w:tcPr>
          <w:p w14:paraId="05299561" w14:textId="77777777" w:rsidR="00444D41" w:rsidRDefault="00444D41">
            <w:pPr>
              <w:rPr>
                <w:snapToGrid w:val="0"/>
                <w:color w:val="000000"/>
                <w:sz w:val="16"/>
              </w:rPr>
            </w:pPr>
            <w:r>
              <w:rPr>
                <w:snapToGrid w:val="0"/>
                <w:color w:val="000000"/>
                <w:sz w:val="16"/>
              </w:rPr>
              <w:t xml:space="preserve">A PTD Loop will be provided for each type of consumption measured for the overall account (PTD01=SU) or by meter (PTD01 = PM) </w:t>
            </w:r>
            <w:r w:rsidRPr="00EF6522">
              <w:rPr>
                <w:sz w:val="16"/>
              </w:rPr>
              <w:t xml:space="preserve">or by rate (PTD01=RT) </w:t>
            </w:r>
            <w:r w:rsidRPr="00EF6522">
              <w:rPr>
                <w:snapToGrid w:val="0"/>
                <w:color w:val="000000"/>
                <w:sz w:val="16"/>
              </w:rPr>
              <w:t xml:space="preserve"> in addition to the PTD loop that provides Scheduling Determinants when appropriate</w:t>
            </w:r>
          </w:p>
        </w:tc>
      </w:tr>
      <w:tr w:rsidR="00444D41" w14:paraId="0EA47B55" w14:textId="77777777" w:rsidTr="00EA0236">
        <w:trPr>
          <w:trHeight w:val="485"/>
        </w:trPr>
        <w:tc>
          <w:tcPr>
            <w:tcW w:w="771" w:type="dxa"/>
            <w:gridSpan w:val="2"/>
          </w:tcPr>
          <w:p w14:paraId="6BD838ED" w14:textId="77777777" w:rsidR="00444D41" w:rsidRDefault="00444D41">
            <w:pPr>
              <w:jc w:val="center"/>
              <w:rPr>
                <w:snapToGrid w:val="0"/>
                <w:color w:val="000000"/>
              </w:rPr>
            </w:pPr>
            <w:r>
              <w:rPr>
                <w:snapToGrid w:val="0"/>
                <w:color w:val="000000"/>
              </w:rPr>
              <w:t>21</w:t>
            </w:r>
          </w:p>
        </w:tc>
        <w:tc>
          <w:tcPr>
            <w:tcW w:w="1779" w:type="dxa"/>
          </w:tcPr>
          <w:p w14:paraId="610CBC87" w14:textId="77777777" w:rsidR="00444D41" w:rsidRDefault="00444D41">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40A97E8E" w14:textId="77777777" w:rsidR="00444D41" w:rsidRDefault="00444D41">
            <w:pPr>
              <w:rPr>
                <w:snapToGrid w:val="0"/>
                <w:color w:val="000000"/>
              </w:rPr>
            </w:pPr>
            <w:r>
              <w:rPr>
                <w:snapToGrid w:val="0"/>
                <w:color w:val="000000"/>
              </w:rPr>
              <w:t>Indicates if usage is provided totalized or by meter.</w:t>
            </w:r>
          </w:p>
        </w:tc>
        <w:tc>
          <w:tcPr>
            <w:tcW w:w="1350" w:type="dxa"/>
          </w:tcPr>
          <w:p w14:paraId="4168DC90" w14:textId="77777777" w:rsidR="00444D41" w:rsidRDefault="00444D41">
            <w:pPr>
              <w:rPr>
                <w:b/>
                <w:snapToGrid w:val="0"/>
                <w:color w:val="000000"/>
                <w:sz w:val="18"/>
              </w:rPr>
            </w:pPr>
            <w:r>
              <w:rPr>
                <w:snapToGrid w:val="0"/>
                <w:color w:val="000000"/>
                <w:sz w:val="18"/>
              </w:rPr>
              <w:t xml:space="preserve">PTD01 = </w:t>
            </w:r>
            <w:r>
              <w:rPr>
                <w:b/>
                <w:snapToGrid w:val="0"/>
                <w:color w:val="000000"/>
                <w:sz w:val="18"/>
              </w:rPr>
              <w:t>PM</w:t>
            </w:r>
          </w:p>
        </w:tc>
        <w:tc>
          <w:tcPr>
            <w:tcW w:w="1710" w:type="dxa"/>
          </w:tcPr>
          <w:p w14:paraId="6EE24505" w14:textId="77777777" w:rsidR="00444D41" w:rsidRDefault="00444D41">
            <w:pPr>
              <w:rPr>
                <w:snapToGrid w:val="0"/>
                <w:color w:val="000000"/>
                <w:sz w:val="18"/>
              </w:rPr>
            </w:pPr>
          </w:p>
        </w:tc>
        <w:tc>
          <w:tcPr>
            <w:tcW w:w="900" w:type="dxa"/>
          </w:tcPr>
          <w:p w14:paraId="797EC04E" w14:textId="77777777" w:rsidR="00444D41" w:rsidRDefault="00444D41">
            <w:pPr>
              <w:jc w:val="center"/>
              <w:rPr>
                <w:snapToGrid w:val="0"/>
                <w:color w:val="000000"/>
              </w:rPr>
            </w:pPr>
            <w:r>
              <w:rPr>
                <w:snapToGrid w:val="0"/>
                <w:color w:val="000000"/>
              </w:rPr>
              <w:t>X(2)</w:t>
            </w:r>
          </w:p>
        </w:tc>
      </w:tr>
      <w:tr w:rsidR="00444D41" w14:paraId="625A5415" w14:textId="77777777" w:rsidTr="00EA0236">
        <w:trPr>
          <w:trHeight w:val="431"/>
        </w:trPr>
        <w:tc>
          <w:tcPr>
            <w:tcW w:w="771" w:type="dxa"/>
            <w:gridSpan w:val="2"/>
          </w:tcPr>
          <w:p w14:paraId="571C1D41" w14:textId="77777777" w:rsidR="00444D41" w:rsidRDefault="00444D41">
            <w:pPr>
              <w:jc w:val="center"/>
              <w:rPr>
                <w:snapToGrid w:val="0"/>
                <w:color w:val="000000"/>
              </w:rPr>
            </w:pPr>
            <w:r>
              <w:rPr>
                <w:snapToGrid w:val="0"/>
                <w:color w:val="000000"/>
              </w:rPr>
              <w:t>22</w:t>
            </w:r>
          </w:p>
        </w:tc>
        <w:tc>
          <w:tcPr>
            <w:tcW w:w="1779" w:type="dxa"/>
          </w:tcPr>
          <w:p w14:paraId="6C9B3B59" w14:textId="77777777" w:rsidR="00444D41" w:rsidRDefault="00444D41">
            <w:pPr>
              <w:rPr>
                <w:snapToGrid w:val="0"/>
                <w:color w:val="000000"/>
              </w:rPr>
            </w:pPr>
            <w:r>
              <w:rPr>
                <w:snapToGrid w:val="0"/>
                <w:color w:val="000000"/>
              </w:rPr>
              <w:t>Meter Number</w:t>
            </w:r>
          </w:p>
        </w:tc>
        <w:tc>
          <w:tcPr>
            <w:tcW w:w="3330" w:type="dxa"/>
          </w:tcPr>
          <w:p w14:paraId="1A40C563" w14:textId="77777777" w:rsidR="00444D41" w:rsidRDefault="00444D41">
            <w:pPr>
              <w:rPr>
                <w:snapToGrid w:val="0"/>
                <w:color w:val="000000"/>
              </w:rPr>
            </w:pPr>
            <w:r>
              <w:rPr>
                <w:snapToGrid w:val="0"/>
                <w:color w:val="000000"/>
              </w:rPr>
              <w:t>Serial number of this specific meter (may have multiple meters)</w:t>
            </w:r>
          </w:p>
        </w:tc>
        <w:tc>
          <w:tcPr>
            <w:tcW w:w="1350" w:type="dxa"/>
          </w:tcPr>
          <w:p w14:paraId="41E12AC6" w14:textId="77777777" w:rsidR="00444D41" w:rsidRDefault="00444D41">
            <w:pPr>
              <w:rPr>
                <w:snapToGrid w:val="0"/>
                <w:color w:val="000000"/>
                <w:sz w:val="18"/>
              </w:rPr>
            </w:pPr>
            <w:r>
              <w:rPr>
                <w:snapToGrid w:val="0"/>
                <w:color w:val="000000"/>
                <w:sz w:val="18"/>
              </w:rPr>
              <w:t>REF02</w:t>
            </w:r>
          </w:p>
        </w:tc>
        <w:tc>
          <w:tcPr>
            <w:tcW w:w="1710" w:type="dxa"/>
          </w:tcPr>
          <w:p w14:paraId="7632D687" w14:textId="77777777" w:rsidR="00444D41" w:rsidRDefault="00444D41">
            <w:pPr>
              <w:rPr>
                <w:b/>
                <w:snapToGrid w:val="0"/>
                <w:color w:val="000000"/>
                <w:sz w:val="18"/>
              </w:rPr>
            </w:pPr>
            <w:r>
              <w:rPr>
                <w:snapToGrid w:val="0"/>
                <w:color w:val="000000"/>
                <w:sz w:val="18"/>
              </w:rPr>
              <w:t xml:space="preserve">PTD: REF01 = </w:t>
            </w:r>
            <w:r>
              <w:rPr>
                <w:b/>
                <w:snapToGrid w:val="0"/>
                <w:color w:val="000000"/>
                <w:sz w:val="18"/>
              </w:rPr>
              <w:t>MG</w:t>
            </w:r>
          </w:p>
        </w:tc>
        <w:tc>
          <w:tcPr>
            <w:tcW w:w="900" w:type="dxa"/>
          </w:tcPr>
          <w:p w14:paraId="175CE8C4" w14:textId="77777777" w:rsidR="00444D41" w:rsidRDefault="00444D41">
            <w:pPr>
              <w:jc w:val="center"/>
              <w:rPr>
                <w:snapToGrid w:val="0"/>
                <w:color w:val="000000"/>
              </w:rPr>
            </w:pPr>
            <w:r>
              <w:rPr>
                <w:snapToGrid w:val="0"/>
                <w:color w:val="000000"/>
              </w:rPr>
              <w:t>X(30)</w:t>
            </w:r>
          </w:p>
        </w:tc>
      </w:tr>
      <w:tr w:rsidR="00444D41" w14:paraId="34F79E30" w14:textId="77777777" w:rsidTr="00EA0236">
        <w:trPr>
          <w:trHeight w:val="754"/>
        </w:trPr>
        <w:tc>
          <w:tcPr>
            <w:tcW w:w="771" w:type="dxa"/>
            <w:gridSpan w:val="2"/>
          </w:tcPr>
          <w:p w14:paraId="3E58A244" w14:textId="77777777" w:rsidR="00444D41" w:rsidRDefault="00444D41">
            <w:pPr>
              <w:jc w:val="center"/>
              <w:rPr>
                <w:snapToGrid w:val="0"/>
                <w:color w:val="000000"/>
              </w:rPr>
            </w:pPr>
            <w:r>
              <w:rPr>
                <w:snapToGrid w:val="0"/>
                <w:color w:val="000000"/>
              </w:rPr>
              <w:t>23</w:t>
            </w:r>
          </w:p>
        </w:tc>
        <w:tc>
          <w:tcPr>
            <w:tcW w:w="1779" w:type="dxa"/>
          </w:tcPr>
          <w:p w14:paraId="6955CF1C" w14:textId="77777777" w:rsidR="00444D41" w:rsidRDefault="00444D41">
            <w:pPr>
              <w:rPr>
                <w:snapToGrid w:val="0"/>
                <w:color w:val="000000"/>
              </w:rPr>
            </w:pPr>
            <w:r>
              <w:rPr>
                <w:snapToGrid w:val="0"/>
                <w:color w:val="000000"/>
              </w:rPr>
              <w:t>Meter Type</w:t>
            </w:r>
          </w:p>
        </w:tc>
        <w:tc>
          <w:tcPr>
            <w:tcW w:w="3330" w:type="dxa"/>
          </w:tcPr>
          <w:p w14:paraId="1BF75F28" w14:textId="77777777" w:rsidR="00444D41" w:rsidRDefault="00444D41">
            <w:pPr>
              <w:rPr>
                <w:snapToGrid w:val="0"/>
                <w:color w:val="000000"/>
              </w:rPr>
            </w:pPr>
            <w:r>
              <w:rPr>
                <w:snapToGrid w:val="0"/>
                <w:color w:val="000000"/>
              </w:rPr>
              <w:t>Code indicating type of consumption measured &amp; interval at which measurements are taken.</w:t>
            </w:r>
          </w:p>
        </w:tc>
        <w:tc>
          <w:tcPr>
            <w:tcW w:w="1350" w:type="dxa"/>
          </w:tcPr>
          <w:p w14:paraId="7C0A5047" w14:textId="77777777" w:rsidR="00444D41" w:rsidRDefault="00444D41">
            <w:pPr>
              <w:rPr>
                <w:snapToGrid w:val="0"/>
                <w:color w:val="000000"/>
                <w:sz w:val="18"/>
              </w:rPr>
            </w:pPr>
            <w:r>
              <w:rPr>
                <w:snapToGrid w:val="0"/>
                <w:color w:val="000000"/>
                <w:sz w:val="18"/>
              </w:rPr>
              <w:t>REF02</w:t>
            </w:r>
          </w:p>
        </w:tc>
        <w:tc>
          <w:tcPr>
            <w:tcW w:w="1710" w:type="dxa"/>
          </w:tcPr>
          <w:p w14:paraId="32B6B053" w14:textId="77777777" w:rsidR="00444D41" w:rsidRDefault="00444D41">
            <w:pPr>
              <w:rPr>
                <w:b/>
                <w:snapToGrid w:val="0"/>
                <w:color w:val="000000"/>
                <w:sz w:val="18"/>
              </w:rPr>
            </w:pPr>
            <w:r>
              <w:rPr>
                <w:snapToGrid w:val="0"/>
                <w:color w:val="000000"/>
                <w:sz w:val="18"/>
              </w:rPr>
              <w:t xml:space="preserve">PTD: REF01 = </w:t>
            </w:r>
            <w:r>
              <w:rPr>
                <w:b/>
                <w:snapToGrid w:val="0"/>
                <w:color w:val="000000"/>
                <w:sz w:val="18"/>
              </w:rPr>
              <w:t>MT</w:t>
            </w:r>
          </w:p>
        </w:tc>
        <w:tc>
          <w:tcPr>
            <w:tcW w:w="900" w:type="dxa"/>
          </w:tcPr>
          <w:p w14:paraId="259735CC" w14:textId="77777777" w:rsidR="00444D41" w:rsidRDefault="00444D41">
            <w:pPr>
              <w:jc w:val="center"/>
              <w:rPr>
                <w:snapToGrid w:val="0"/>
                <w:color w:val="000000"/>
              </w:rPr>
            </w:pPr>
            <w:r>
              <w:rPr>
                <w:snapToGrid w:val="0"/>
                <w:color w:val="000000"/>
              </w:rPr>
              <w:t>X(5)</w:t>
            </w:r>
          </w:p>
        </w:tc>
      </w:tr>
      <w:tr w:rsidR="00444D41" w14:paraId="3F3594F8" w14:textId="77777777" w:rsidTr="00EA0236">
        <w:trPr>
          <w:trHeight w:val="754"/>
        </w:trPr>
        <w:tc>
          <w:tcPr>
            <w:tcW w:w="771" w:type="dxa"/>
            <w:gridSpan w:val="2"/>
          </w:tcPr>
          <w:p w14:paraId="1A7C716E" w14:textId="77777777" w:rsidR="00444D41" w:rsidRDefault="00444D41">
            <w:pPr>
              <w:jc w:val="center"/>
              <w:rPr>
                <w:snapToGrid w:val="0"/>
                <w:color w:val="000000"/>
              </w:rPr>
            </w:pPr>
            <w:r>
              <w:rPr>
                <w:snapToGrid w:val="0"/>
                <w:color w:val="000000"/>
              </w:rPr>
              <w:t>24</w:t>
            </w:r>
          </w:p>
        </w:tc>
        <w:tc>
          <w:tcPr>
            <w:tcW w:w="1779" w:type="dxa"/>
          </w:tcPr>
          <w:p w14:paraId="33184235" w14:textId="77777777" w:rsidR="00444D41" w:rsidRDefault="00444D41">
            <w:pPr>
              <w:rPr>
                <w:snapToGrid w:val="0"/>
                <w:color w:val="000000"/>
              </w:rPr>
            </w:pPr>
            <w:r>
              <w:rPr>
                <w:snapToGrid w:val="0"/>
                <w:color w:val="000000"/>
              </w:rPr>
              <w:t>Type of metering used for billing</w:t>
            </w:r>
          </w:p>
        </w:tc>
        <w:tc>
          <w:tcPr>
            <w:tcW w:w="3330" w:type="dxa"/>
          </w:tcPr>
          <w:p w14:paraId="44B0BC67" w14:textId="77777777" w:rsidR="00444D41" w:rsidRDefault="00444D41">
            <w:pPr>
              <w:rPr>
                <w:snapToGrid w:val="0"/>
                <w:color w:val="000000"/>
              </w:rPr>
            </w:pPr>
            <w:r>
              <w:rPr>
                <w:snapToGrid w:val="0"/>
                <w:color w:val="000000"/>
              </w:rPr>
              <w:t>Indicates the type of metering information that will be sent on the 867 transaction.</w:t>
            </w:r>
          </w:p>
        </w:tc>
        <w:tc>
          <w:tcPr>
            <w:tcW w:w="1350" w:type="dxa"/>
          </w:tcPr>
          <w:p w14:paraId="4B388A64" w14:textId="77777777" w:rsidR="00444D41" w:rsidRDefault="00444D41">
            <w:pPr>
              <w:rPr>
                <w:snapToGrid w:val="0"/>
                <w:color w:val="000000"/>
                <w:sz w:val="18"/>
              </w:rPr>
            </w:pPr>
            <w:r>
              <w:rPr>
                <w:snapToGrid w:val="0"/>
                <w:color w:val="000000"/>
                <w:sz w:val="18"/>
              </w:rPr>
              <w:t xml:space="preserve">REF02= </w:t>
            </w:r>
          </w:p>
          <w:p w14:paraId="53220966" w14:textId="77777777" w:rsidR="00444D41" w:rsidRDefault="00444D41">
            <w:pPr>
              <w:rPr>
                <w:snapToGrid w:val="0"/>
                <w:color w:val="000000"/>
                <w:sz w:val="18"/>
              </w:rPr>
            </w:pPr>
            <w:r>
              <w:rPr>
                <w:b/>
                <w:snapToGrid w:val="0"/>
                <w:color w:val="000000"/>
                <w:sz w:val="18"/>
              </w:rPr>
              <w:t>41</w:t>
            </w:r>
            <w:r>
              <w:rPr>
                <w:snapToGrid w:val="0"/>
                <w:color w:val="000000"/>
                <w:sz w:val="18"/>
              </w:rPr>
              <w:t xml:space="preserve"> (o</w:t>
            </w:r>
            <w:r w:rsidR="002743B8">
              <w:rPr>
                <w:snapToGrid w:val="0"/>
                <w:color w:val="000000"/>
                <w:sz w:val="18"/>
              </w:rPr>
              <w:t>ff</w:t>
            </w:r>
            <w:r>
              <w:rPr>
                <w:snapToGrid w:val="0"/>
                <w:color w:val="000000"/>
                <w:sz w:val="18"/>
              </w:rPr>
              <w:t xml:space="preserve"> peak)  </w:t>
            </w:r>
          </w:p>
          <w:p w14:paraId="5BCF7D8C" w14:textId="77777777" w:rsidR="00444D41" w:rsidRDefault="00444D41">
            <w:pPr>
              <w:rPr>
                <w:snapToGrid w:val="0"/>
                <w:color w:val="000000"/>
                <w:sz w:val="18"/>
              </w:rPr>
            </w:pPr>
            <w:r>
              <w:rPr>
                <w:b/>
                <w:snapToGrid w:val="0"/>
                <w:color w:val="000000"/>
                <w:sz w:val="18"/>
              </w:rPr>
              <w:t>42</w:t>
            </w:r>
            <w:r w:rsidR="002743B8">
              <w:rPr>
                <w:snapToGrid w:val="0"/>
                <w:color w:val="000000"/>
                <w:sz w:val="18"/>
              </w:rPr>
              <w:t xml:space="preserve"> (on</w:t>
            </w:r>
            <w:r>
              <w:rPr>
                <w:snapToGrid w:val="0"/>
                <w:color w:val="000000"/>
                <w:sz w:val="18"/>
              </w:rPr>
              <w:t xml:space="preserve"> peak) </w:t>
            </w:r>
          </w:p>
          <w:p w14:paraId="4210487D" w14:textId="77777777" w:rsidR="00444D41" w:rsidRDefault="00444D41">
            <w:pPr>
              <w:rPr>
                <w:snapToGrid w:val="0"/>
                <w:color w:val="000000"/>
                <w:sz w:val="18"/>
              </w:rPr>
            </w:pPr>
            <w:r>
              <w:rPr>
                <w:b/>
                <w:snapToGrid w:val="0"/>
                <w:color w:val="000000"/>
                <w:sz w:val="18"/>
              </w:rPr>
              <w:t xml:space="preserve">43 </w:t>
            </w:r>
            <w:r>
              <w:rPr>
                <w:snapToGrid w:val="0"/>
                <w:color w:val="000000"/>
                <w:sz w:val="18"/>
              </w:rPr>
              <w:t>(intermediate)</w:t>
            </w:r>
          </w:p>
          <w:p w14:paraId="05B9BB15" w14:textId="77777777" w:rsidR="00444D41" w:rsidRDefault="00444D41">
            <w:pPr>
              <w:rPr>
                <w:snapToGrid w:val="0"/>
                <w:color w:val="000000"/>
                <w:sz w:val="18"/>
              </w:rPr>
            </w:pPr>
            <w:r>
              <w:rPr>
                <w:snapToGrid w:val="0"/>
                <w:color w:val="000000"/>
                <w:sz w:val="18"/>
              </w:rPr>
              <w:t>or</w:t>
            </w:r>
          </w:p>
          <w:p w14:paraId="414AB5AC" w14:textId="77777777" w:rsidR="00444D41" w:rsidRDefault="00444D41">
            <w:pPr>
              <w:rPr>
                <w:snapToGrid w:val="0"/>
                <w:color w:val="000000"/>
                <w:sz w:val="18"/>
              </w:rPr>
            </w:pPr>
            <w:r>
              <w:rPr>
                <w:b/>
                <w:snapToGrid w:val="0"/>
                <w:color w:val="000000"/>
                <w:sz w:val="18"/>
              </w:rPr>
              <w:t>51</w:t>
            </w:r>
            <w:r>
              <w:rPr>
                <w:snapToGrid w:val="0"/>
                <w:color w:val="000000"/>
                <w:sz w:val="18"/>
              </w:rPr>
              <w:t xml:space="preserve"> (totalizer)</w:t>
            </w:r>
          </w:p>
        </w:tc>
        <w:tc>
          <w:tcPr>
            <w:tcW w:w="1710" w:type="dxa"/>
          </w:tcPr>
          <w:p w14:paraId="6A28654B" w14:textId="77777777" w:rsidR="00444D41" w:rsidRDefault="00444D41">
            <w:pPr>
              <w:rPr>
                <w:snapToGrid w:val="0"/>
                <w:color w:val="000000"/>
                <w:sz w:val="18"/>
              </w:rPr>
            </w:pPr>
            <w:r>
              <w:rPr>
                <w:snapToGrid w:val="0"/>
                <w:color w:val="000000"/>
                <w:sz w:val="18"/>
              </w:rPr>
              <w:t xml:space="preserve">NM1: REF01 = </w:t>
            </w:r>
            <w:r>
              <w:rPr>
                <w:b/>
                <w:snapToGrid w:val="0"/>
                <w:color w:val="000000"/>
                <w:sz w:val="18"/>
              </w:rPr>
              <w:t>TU</w:t>
            </w:r>
          </w:p>
          <w:p w14:paraId="2AC2D7F9" w14:textId="77777777" w:rsidR="00444D41" w:rsidRDefault="00444D41">
            <w:pPr>
              <w:rPr>
                <w:snapToGrid w:val="0"/>
                <w:color w:val="000000"/>
                <w:sz w:val="18"/>
              </w:rPr>
            </w:pPr>
            <w:r>
              <w:rPr>
                <w:snapToGrid w:val="0"/>
                <w:color w:val="000000"/>
                <w:sz w:val="18"/>
              </w:rPr>
              <w:t>REF03 = Meter Type (See REF*MT)</w:t>
            </w:r>
          </w:p>
        </w:tc>
        <w:tc>
          <w:tcPr>
            <w:tcW w:w="900" w:type="dxa"/>
          </w:tcPr>
          <w:p w14:paraId="0FE42A40" w14:textId="77777777" w:rsidR="00444D41" w:rsidRDefault="00444D41">
            <w:pPr>
              <w:jc w:val="center"/>
              <w:rPr>
                <w:snapToGrid w:val="0"/>
                <w:color w:val="000000"/>
              </w:rPr>
            </w:pPr>
            <w:r>
              <w:rPr>
                <w:snapToGrid w:val="0"/>
                <w:color w:val="000000"/>
              </w:rPr>
              <w:t>X(2)</w:t>
            </w:r>
          </w:p>
        </w:tc>
      </w:tr>
      <w:tr w:rsidR="00444D41" w14:paraId="4AC07B32" w14:textId="77777777" w:rsidTr="00554143">
        <w:trPr>
          <w:trHeight w:val="503"/>
        </w:trPr>
        <w:tc>
          <w:tcPr>
            <w:tcW w:w="771" w:type="dxa"/>
            <w:gridSpan w:val="2"/>
          </w:tcPr>
          <w:p w14:paraId="05A0BF05" w14:textId="77777777" w:rsidR="00444D41" w:rsidRDefault="00444D41" w:rsidP="00554143">
            <w:pPr>
              <w:jc w:val="center"/>
              <w:rPr>
                <w:snapToGrid w:val="0"/>
                <w:color w:val="000000"/>
              </w:rPr>
            </w:pPr>
            <w:r>
              <w:rPr>
                <w:snapToGrid w:val="0"/>
                <w:color w:val="000000"/>
              </w:rPr>
              <w:t>24.1</w:t>
            </w:r>
          </w:p>
        </w:tc>
        <w:tc>
          <w:tcPr>
            <w:tcW w:w="1779" w:type="dxa"/>
          </w:tcPr>
          <w:p w14:paraId="02CCDCE4" w14:textId="77777777" w:rsidR="00444D41" w:rsidRDefault="00444D41" w:rsidP="00554143">
            <w:pPr>
              <w:rPr>
                <w:snapToGrid w:val="0"/>
                <w:color w:val="000000"/>
              </w:rPr>
            </w:pPr>
            <w:r>
              <w:rPr>
                <w:snapToGrid w:val="0"/>
                <w:color w:val="000000"/>
              </w:rPr>
              <w:t>Quantity Qualifier</w:t>
            </w:r>
          </w:p>
        </w:tc>
        <w:tc>
          <w:tcPr>
            <w:tcW w:w="3330" w:type="dxa"/>
          </w:tcPr>
          <w:p w14:paraId="0842C18A" w14:textId="77777777" w:rsidR="00444D41" w:rsidRDefault="00444D41" w:rsidP="00554143">
            <w:pPr>
              <w:rPr>
                <w:snapToGrid w:val="0"/>
                <w:color w:val="000000"/>
              </w:rPr>
            </w:pPr>
            <w:r>
              <w:rPr>
                <w:snapToGrid w:val="0"/>
                <w:color w:val="000000"/>
              </w:rPr>
              <w:t>Represents whether the quantity is actual or estimated:</w:t>
            </w:r>
          </w:p>
          <w:p w14:paraId="04079325" w14:textId="77777777" w:rsidR="00444D41" w:rsidRDefault="00444D41" w:rsidP="00554143">
            <w:pPr>
              <w:rPr>
                <w:snapToGrid w:val="0"/>
                <w:color w:val="000000"/>
              </w:rPr>
            </w:pPr>
            <w:r>
              <w:rPr>
                <w:b/>
                <w:snapToGrid w:val="0"/>
                <w:color w:val="000000"/>
              </w:rPr>
              <w:t>KA</w:t>
            </w:r>
            <w:r>
              <w:rPr>
                <w:snapToGrid w:val="0"/>
                <w:color w:val="000000"/>
              </w:rPr>
              <w:t xml:space="preserve"> = Estimated Quantity Delivered</w:t>
            </w:r>
          </w:p>
          <w:p w14:paraId="31A4ABE7" w14:textId="77777777" w:rsidR="00444D41" w:rsidRDefault="00444D41" w:rsidP="00554143">
            <w:pPr>
              <w:rPr>
                <w:snapToGrid w:val="0"/>
                <w:color w:val="000000"/>
              </w:rPr>
            </w:pPr>
            <w:r>
              <w:rPr>
                <w:b/>
                <w:snapToGrid w:val="0"/>
                <w:color w:val="000000"/>
              </w:rPr>
              <w:t>QD</w:t>
            </w:r>
            <w:r>
              <w:rPr>
                <w:snapToGrid w:val="0"/>
                <w:color w:val="000000"/>
              </w:rPr>
              <w:t xml:space="preserve"> = Actual Quantity Delivered</w:t>
            </w:r>
          </w:p>
          <w:p w14:paraId="156393B7" w14:textId="77777777" w:rsidR="00444D41" w:rsidRDefault="00444D41" w:rsidP="00554143">
            <w:pPr>
              <w:rPr>
                <w:snapToGrid w:val="0"/>
                <w:color w:val="000000"/>
              </w:rPr>
            </w:pPr>
            <w:r>
              <w:rPr>
                <w:b/>
                <w:snapToGrid w:val="0"/>
                <w:color w:val="000000"/>
              </w:rPr>
              <w:t>87</w:t>
            </w:r>
            <w:r>
              <w:rPr>
                <w:snapToGrid w:val="0"/>
                <w:color w:val="000000"/>
              </w:rPr>
              <w:t xml:space="preserve"> =  Actual Quantity Received (Net Meter)</w:t>
            </w:r>
          </w:p>
          <w:p w14:paraId="28269B6A" w14:textId="77777777" w:rsidR="00444D41" w:rsidRDefault="00444D41" w:rsidP="00554143">
            <w:pPr>
              <w:rPr>
                <w:snapToGrid w:val="0"/>
                <w:color w:val="000000"/>
              </w:rPr>
            </w:pPr>
            <w:r>
              <w:rPr>
                <w:b/>
                <w:snapToGrid w:val="0"/>
                <w:color w:val="000000"/>
              </w:rPr>
              <w:t>9H</w:t>
            </w:r>
            <w:r>
              <w:rPr>
                <w:snapToGrid w:val="0"/>
                <w:color w:val="000000"/>
              </w:rPr>
              <w:t xml:space="preserve"> = Estimated Quantity Received (Net Meter)</w:t>
            </w:r>
          </w:p>
        </w:tc>
        <w:tc>
          <w:tcPr>
            <w:tcW w:w="1350" w:type="dxa"/>
          </w:tcPr>
          <w:p w14:paraId="6C24F35E" w14:textId="77777777" w:rsidR="00444D41" w:rsidRDefault="00444D41" w:rsidP="00554143">
            <w:pPr>
              <w:rPr>
                <w:snapToGrid w:val="0"/>
                <w:color w:val="000000"/>
                <w:sz w:val="18"/>
              </w:rPr>
            </w:pPr>
            <w:r>
              <w:rPr>
                <w:snapToGrid w:val="0"/>
                <w:color w:val="000000"/>
              </w:rPr>
              <w:t>QTY01</w:t>
            </w:r>
          </w:p>
        </w:tc>
        <w:tc>
          <w:tcPr>
            <w:tcW w:w="1710" w:type="dxa"/>
          </w:tcPr>
          <w:p w14:paraId="60995063" w14:textId="77777777" w:rsidR="00444D41" w:rsidRDefault="00444D41" w:rsidP="00554143">
            <w:pPr>
              <w:rPr>
                <w:snapToGrid w:val="0"/>
                <w:color w:val="000000"/>
                <w:sz w:val="18"/>
              </w:rPr>
            </w:pPr>
          </w:p>
        </w:tc>
        <w:tc>
          <w:tcPr>
            <w:tcW w:w="900" w:type="dxa"/>
          </w:tcPr>
          <w:p w14:paraId="74ADCDE3" w14:textId="77777777" w:rsidR="00444D41" w:rsidRDefault="00444D41" w:rsidP="00554143">
            <w:pPr>
              <w:jc w:val="center"/>
              <w:rPr>
                <w:snapToGrid w:val="0"/>
                <w:color w:val="000000"/>
              </w:rPr>
            </w:pPr>
            <w:r>
              <w:rPr>
                <w:snapToGrid w:val="0"/>
                <w:color w:val="000000"/>
              </w:rPr>
              <w:t>X(2)</w:t>
            </w:r>
          </w:p>
        </w:tc>
      </w:tr>
      <w:tr w:rsidR="00444D41" w14:paraId="6426776D" w14:textId="77777777" w:rsidTr="00EA0236">
        <w:trPr>
          <w:trHeight w:val="503"/>
        </w:trPr>
        <w:tc>
          <w:tcPr>
            <w:tcW w:w="771" w:type="dxa"/>
            <w:gridSpan w:val="2"/>
          </w:tcPr>
          <w:p w14:paraId="5542FF36" w14:textId="77777777" w:rsidR="00444D41" w:rsidRDefault="00444D41">
            <w:pPr>
              <w:jc w:val="center"/>
              <w:rPr>
                <w:snapToGrid w:val="0"/>
                <w:color w:val="000000"/>
              </w:rPr>
            </w:pPr>
            <w:r>
              <w:rPr>
                <w:snapToGrid w:val="0"/>
                <w:color w:val="000000"/>
              </w:rPr>
              <w:t>25</w:t>
            </w:r>
          </w:p>
        </w:tc>
        <w:tc>
          <w:tcPr>
            <w:tcW w:w="1779" w:type="dxa"/>
          </w:tcPr>
          <w:p w14:paraId="0645907D" w14:textId="77777777" w:rsidR="00444D41" w:rsidRDefault="00444D41">
            <w:pPr>
              <w:rPr>
                <w:snapToGrid w:val="0"/>
                <w:color w:val="000000"/>
              </w:rPr>
            </w:pPr>
            <w:r>
              <w:rPr>
                <w:snapToGrid w:val="0"/>
                <w:color w:val="000000"/>
              </w:rPr>
              <w:t>Quantity Delivered</w:t>
            </w:r>
          </w:p>
        </w:tc>
        <w:tc>
          <w:tcPr>
            <w:tcW w:w="3330" w:type="dxa"/>
          </w:tcPr>
          <w:p w14:paraId="35C4C508" w14:textId="77777777" w:rsidR="00444D41" w:rsidRDefault="00444D41">
            <w:pPr>
              <w:rPr>
                <w:snapToGrid w:val="0"/>
                <w:color w:val="000000"/>
              </w:rPr>
            </w:pPr>
            <w:r>
              <w:rPr>
                <w:snapToGrid w:val="0"/>
                <w:color w:val="000000"/>
              </w:rPr>
              <w:t>Represents quantity of consumption delivered for billing period.</w:t>
            </w:r>
          </w:p>
        </w:tc>
        <w:tc>
          <w:tcPr>
            <w:tcW w:w="1350" w:type="dxa"/>
          </w:tcPr>
          <w:p w14:paraId="58C79188" w14:textId="77777777" w:rsidR="00444D41" w:rsidRDefault="00444D41">
            <w:pPr>
              <w:rPr>
                <w:snapToGrid w:val="0"/>
                <w:color w:val="000000"/>
                <w:sz w:val="18"/>
              </w:rPr>
            </w:pPr>
            <w:r>
              <w:rPr>
                <w:snapToGrid w:val="0"/>
                <w:color w:val="000000"/>
                <w:sz w:val="18"/>
              </w:rPr>
              <w:t>QTY02</w:t>
            </w:r>
          </w:p>
        </w:tc>
        <w:tc>
          <w:tcPr>
            <w:tcW w:w="1710" w:type="dxa"/>
          </w:tcPr>
          <w:p w14:paraId="7B26EF23" w14:textId="77777777" w:rsidR="00444D41" w:rsidRDefault="00444D41">
            <w:pPr>
              <w:rPr>
                <w:b/>
                <w:snapToGrid w:val="0"/>
                <w:color w:val="000000"/>
                <w:sz w:val="18"/>
              </w:rPr>
            </w:pPr>
            <w:r>
              <w:rPr>
                <w:snapToGrid w:val="0"/>
                <w:color w:val="000000"/>
                <w:sz w:val="18"/>
              </w:rPr>
              <w:t>QTY01</w:t>
            </w:r>
          </w:p>
        </w:tc>
        <w:tc>
          <w:tcPr>
            <w:tcW w:w="900" w:type="dxa"/>
          </w:tcPr>
          <w:p w14:paraId="1FB0FEAA" w14:textId="77777777" w:rsidR="00444D41" w:rsidRDefault="00444D41">
            <w:pPr>
              <w:jc w:val="center"/>
              <w:rPr>
                <w:snapToGrid w:val="0"/>
                <w:color w:val="000000"/>
              </w:rPr>
            </w:pPr>
            <w:r>
              <w:rPr>
                <w:snapToGrid w:val="0"/>
                <w:color w:val="000000"/>
              </w:rPr>
              <w:t>9(15)</w:t>
            </w:r>
          </w:p>
        </w:tc>
      </w:tr>
      <w:tr w:rsidR="00444D41" w14:paraId="141AB8C4" w14:textId="77777777" w:rsidTr="00EA0236">
        <w:trPr>
          <w:trHeight w:val="754"/>
        </w:trPr>
        <w:tc>
          <w:tcPr>
            <w:tcW w:w="771" w:type="dxa"/>
            <w:gridSpan w:val="2"/>
          </w:tcPr>
          <w:p w14:paraId="32C08F3A" w14:textId="77777777" w:rsidR="00444D41" w:rsidRDefault="00444D41">
            <w:pPr>
              <w:jc w:val="center"/>
              <w:rPr>
                <w:snapToGrid w:val="0"/>
                <w:color w:val="000000"/>
              </w:rPr>
            </w:pPr>
            <w:r>
              <w:rPr>
                <w:snapToGrid w:val="0"/>
                <w:color w:val="000000"/>
              </w:rPr>
              <w:t>26</w:t>
            </w:r>
          </w:p>
        </w:tc>
        <w:tc>
          <w:tcPr>
            <w:tcW w:w="1779" w:type="dxa"/>
          </w:tcPr>
          <w:p w14:paraId="20437CDD" w14:textId="77777777" w:rsidR="00444D41" w:rsidRDefault="00444D41">
            <w:pPr>
              <w:rPr>
                <w:snapToGrid w:val="0"/>
                <w:color w:val="000000"/>
              </w:rPr>
            </w:pPr>
            <w:r>
              <w:rPr>
                <w:snapToGrid w:val="0"/>
                <w:color w:val="000000"/>
              </w:rPr>
              <w:t>Quantity Delivered Unit of Measurement</w:t>
            </w:r>
          </w:p>
        </w:tc>
        <w:tc>
          <w:tcPr>
            <w:tcW w:w="3330" w:type="dxa"/>
          </w:tcPr>
          <w:p w14:paraId="5819E720" w14:textId="77777777" w:rsidR="00444D41" w:rsidRDefault="00444D41">
            <w:pPr>
              <w:rPr>
                <w:snapToGrid w:val="0"/>
                <w:color w:val="000000"/>
              </w:rPr>
            </w:pPr>
            <w:r>
              <w:rPr>
                <w:snapToGrid w:val="0"/>
                <w:color w:val="000000"/>
              </w:rPr>
              <w:t xml:space="preserve">Indicates unit of measurement for quantity of consumption delivered during billing period. </w:t>
            </w:r>
          </w:p>
        </w:tc>
        <w:tc>
          <w:tcPr>
            <w:tcW w:w="1350" w:type="dxa"/>
          </w:tcPr>
          <w:p w14:paraId="74C4A358" w14:textId="77777777" w:rsidR="00444D41" w:rsidRDefault="00444D41">
            <w:pPr>
              <w:rPr>
                <w:snapToGrid w:val="0"/>
                <w:color w:val="000000"/>
                <w:sz w:val="18"/>
              </w:rPr>
            </w:pPr>
            <w:r>
              <w:rPr>
                <w:snapToGrid w:val="0"/>
                <w:color w:val="000000"/>
                <w:sz w:val="18"/>
              </w:rPr>
              <w:t>QTY03</w:t>
            </w:r>
          </w:p>
        </w:tc>
        <w:tc>
          <w:tcPr>
            <w:tcW w:w="1710" w:type="dxa"/>
          </w:tcPr>
          <w:p w14:paraId="36BB5650" w14:textId="77777777" w:rsidR="00444D41" w:rsidRDefault="00444D41">
            <w:pPr>
              <w:rPr>
                <w:b/>
                <w:snapToGrid w:val="0"/>
                <w:color w:val="000000"/>
                <w:sz w:val="18"/>
              </w:rPr>
            </w:pPr>
          </w:p>
        </w:tc>
        <w:tc>
          <w:tcPr>
            <w:tcW w:w="900" w:type="dxa"/>
          </w:tcPr>
          <w:p w14:paraId="4BEB11E7" w14:textId="77777777" w:rsidR="00444D41" w:rsidRDefault="00444D41">
            <w:pPr>
              <w:jc w:val="center"/>
              <w:rPr>
                <w:snapToGrid w:val="0"/>
                <w:color w:val="000000"/>
              </w:rPr>
            </w:pPr>
            <w:r>
              <w:rPr>
                <w:snapToGrid w:val="0"/>
                <w:color w:val="000000"/>
              </w:rPr>
              <w:t>X(2)</w:t>
            </w:r>
          </w:p>
        </w:tc>
      </w:tr>
      <w:tr w:rsidR="00444D41" w14:paraId="7550E9C9" w14:textId="77777777" w:rsidTr="00EA0236">
        <w:trPr>
          <w:trHeight w:val="754"/>
        </w:trPr>
        <w:tc>
          <w:tcPr>
            <w:tcW w:w="771" w:type="dxa"/>
            <w:gridSpan w:val="2"/>
          </w:tcPr>
          <w:p w14:paraId="602EF59E" w14:textId="77777777" w:rsidR="00444D41" w:rsidRDefault="00444D41">
            <w:pPr>
              <w:jc w:val="center"/>
              <w:rPr>
                <w:snapToGrid w:val="0"/>
                <w:color w:val="000000"/>
              </w:rPr>
            </w:pPr>
            <w:r>
              <w:rPr>
                <w:snapToGrid w:val="0"/>
                <w:color w:val="000000"/>
              </w:rPr>
              <w:t>27</w:t>
            </w:r>
          </w:p>
        </w:tc>
        <w:tc>
          <w:tcPr>
            <w:tcW w:w="1779" w:type="dxa"/>
          </w:tcPr>
          <w:p w14:paraId="04919401" w14:textId="77777777" w:rsidR="00444D41" w:rsidRDefault="00444D41">
            <w:pPr>
              <w:rPr>
                <w:snapToGrid w:val="0"/>
                <w:color w:val="000000"/>
              </w:rPr>
            </w:pPr>
            <w:r>
              <w:rPr>
                <w:snapToGrid w:val="0"/>
                <w:color w:val="000000"/>
              </w:rPr>
              <w:t xml:space="preserve">Consumption </w:t>
            </w:r>
          </w:p>
        </w:tc>
        <w:tc>
          <w:tcPr>
            <w:tcW w:w="3330" w:type="dxa"/>
          </w:tcPr>
          <w:p w14:paraId="5FE7A987" w14:textId="77777777" w:rsidR="00444D41" w:rsidRDefault="00444D41">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350" w:type="dxa"/>
          </w:tcPr>
          <w:p w14:paraId="555F7E9A" w14:textId="77777777" w:rsidR="00444D41" w:rsidRDefault="00444D41">
            <w:pPr>
              <w:rPr>
                <w:snapToGrid w:val="0"/>
                <w:color w:val="000000"/>
                <w:sz w:val="18"/>
              </w:rPr>
            </w:pPr>
            <w:r>
              <w:rPr>
                <w:snapToGrid w:val="0"/>
                <w:color w:val="000000"/>
                <w:sz w:val="18"/>
              </w:rPr>
              <w:t>MEA03</w:t>
            </w:r>
          </w:p>
        </w:tc>
        <w:tc>
          <w:tcPr>
            <w:tcW w:w="1710" w:type="dxa"/>
          </w:tcPr>
          <w:p w14:paraId="4B88BCA0" w14:textId="77777777" w:rsidR="00444D41" w:rsidRDefault="00444D41">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900" w:type="dxa"/>
          </w:tcPr>
          <w:p w14:paraId="57B9286E" w14:textId="77777777" w:rsidR="00444D41" w:rsidRDefault="00444D41">
            <w:pPr>
              <w:jc w:val="center"/>
              <w:rPr>
                <w:snapToGrid w:val="0"/>
                <w:color w:val="000000"/>
              </w:rPr>
            </w:pPr>
            <w:r>
              <w:rPr>
                <w:snapToGrid w:val="0"/>
                <w:color w:val="000000"/>
              </w:rPr>
              <w:t>9(9).9(4)</w:t>
            </w:r>
          </w:p>
        </w:tc>
      </w:tr>
      <w:tr w:rsidR="00444D41" w14:paraId="241D3BCF" w14:textId="77777777" w:rsidTr="00EA0236">
        <w:trPr>
          <w:trHeight w:val="754"/>
        </w:trPr>
        <w:tc>
          <w:tcPr>
            <w:tcW w:w="771" w:type="dxa"/>
            <w:gridSpan w:val="2"/>
          </w:tcPr>
          <w:p w14:paraId="3C25BE74" w14:textId="77777777" w:rsidR="00444D41" w:rsidRDefault="00444D41">
            <w:pPr>
              <w:jc w:val="center"/>
              <w:rPr>
                <w:snapToGrid w:val="0"/>
                <w:color w:val="000000"/>
              </w:rPr>
            </w:pPr>
            <w:r>
              <w:rPr>
                <w:snapToGrid w:val="0"/>
                <w:color w:val="000000"/>
              </w:rPr>
              <w:t>28</w:t>
            </w:r>
          </w:p>
        </w:tc>
        <w:tc>
          <w:tcPr>
            <w:tcW w:w="1779" w:type="dxa"/>
          </w:tcPr>
          <w:p w14:paraId="0F083A7D" w14:textId="77777777" w:rsidR="00444D41" w:rsidRDefault="00444D41">
            <w:pPr>
              <w:rPr>
                <w:snapToGrid w:val="0"/>
                <w:color w:val="000000"/>
              </w:rPr>
            </w:pPr>
            <w:r>
              <w:rPr>
                <w:snapToGrid w:val="0"/>
                <w:color w:val="000000"/>
              </w:rPr>
              <w:t>Unit of Measure</w:t>
            </w:r>
          </w:p>
        </w:tc>
        <w:tc>
          <w:tcPr>
            <w:tcW w:w="3330" w:type="dxa"/>
          </w:tcPr>
          <w:p w14:paraId="49B898CA" w14:textId="77777777" w:rsidR="00444D41" w:rsidRDefault="00444D41">
            <w:pPr>
              <w:rPr>
                <w:snapToGrid w:val="0"/>
                <w:color w:val="000000"/>
              </w:rPr>
            </w:pPr>
            <w:r>
              <w:rPr>
                <w:snapToGrid w:val="0"/>
                <w:color w:val="000000"/>
              </w:rPr>
              <w:t>Unit of measure for readings.</w:t>
            </w:r>
          </w:p>
        </w:tc>
        <w:tc>
          <w:tcPr>
            <w:tcW w:w="1350" w:type="dxa"/>
          </w:tcPr>
          <w:p w14:paraId="49CA4CE2" w14:textId="77777777" w:rsidR="00444D41" w:rsidRDefault="00444D41">
            <w:pPr>
              <w:rPr>
                <w:snapToGrid w:val="0"/>
                <w:color w:val="000000"/>
                <w:sz w:val="18"/>
              </w:rPr>
            </w:pPr>
            <w:r>
              <w:rPr>
                <w:snapToGrid w:val="0"/>
                <w:color w:val="000000"/>
                <w:sz w:val="18"/>
              </w:rPr>
              <w:t>MEA04</w:t>
            </w:r>
          </w:p>
        </w:tc>
        <w:tc>
          <w:tcPr>
            <w:tcW w:w="1710" w:type="dxa"/>
          </w:tcPr>
          <w:p w14:paraId="70F44939" w14:textId="77777777" w:rsidR="00444D41" w:rsidRDefault="00444D41">
            <w:pPr>
              <w:rPr>
                <w:snapToGrid w:val="0"/>
                <w:color w:val="000000"/>
                <w:sz w:val="18"/>
              </w:rPr>
            </w:pPr>
          </w:p>
        </w:tc>
        <w:tc>
          <w:tcPr>
            <w:tcW w:w="900" w:type="dxa"/>
          </w:tcPr>
          <w:p w14:paraId="66AA08B7" w14:textId="77777777" w:rsidR="00444D41" w:rsidRDefault="00444D41">
            <w:pPr>
              <w:jc w:val="center"/>
              <w:rPr>
                <w:snapToGrid w:val="0"/>
                <w:color w:val="000000"/>
              </w:rPr>
            </w:pPr>
            <w:r>
              <w:rPr>
                <w:snapToGrid w:val="0"/>
                <w:color w:val="000000"/>
              </w:rPr>
              <w:t>X(2)</w:t>
            </w:r>
          </w:p>
        </w:tc>
      </w:tr>
      <w:tr w:rsidR="00444D41" w14:paraId="63A5DE5D" w14:textId="77777777" w:rsidTr="00EA0236">
        <w:trPr>
          <w:trHeight w:val="754"/>
        </w:trPr>
        <w:tc>
          <w:tcPr>
            <w:tcW w:w="771" w:type="dxa"/>
            <w:gridSpan w:val="2"/>
          </w:tcPr>
          <w:p w14:paraId="108C3A2F" w14:textId="77777777" w:rsidR="00444D41" w:rsidRDefault="00444D41">
            <w:pPr>
              <w:jc w:val="center"/>
              <w:rPr>
                <w:snapToGrid w:val="0"/>
                <w:color w:val="000000"/>
              </w:rPr>
            </w:pPr>
            <w:r>
              <w:rPr>
                <w:snapToGrid w:val="0"/>
                <w:color w:val="000000"/>
              </w:rPr>
              <w:t>29</w:t>
            </w:r>
          </w:p>
        </w:tc>
        <w:tc>
          <w:tcPr>
            <w:tcW w:w="1779" w:type="dxa"/>
          </w:tcPr>
          <w:p w14:paraId="6EA0E993" w14:textId="77777777" w:rsidR="00444D41" w:rsidRDefault="00444D41">
            <w:pPr>
              <w:rPr>
                <w:snapToGrid w:val="0"/>
                <w:color w:val="000000"/>
              </w:rPr>
            </w:pPr>
            <w:r>
              <w:rPr>
                <w:snapToGrid w:val="0"/>
                <w:color w:val="000000"/>
              </w:rPr>
              <w:t>Measurement Significance Code</w:t>
            </w:r>
          </w:p>
        </w:tc>
        <w:tc>
          <w:tcPr>
            <w:tcW w:w="3330" w:type="dxa"/>
          </w:tcPr>
          <w:p w14:paraId="2E2D97B3" w14:textId="77777777" w:rsidR="00444D41" w:rsidRDefault="00444D41">
            <w:pPr>
              <w:rPr>
                <w:snapToGrid w:val="0"/>
                <w:color w:val="000000"/>
              </w:rPr>
            </w:pPr>
            <w:r>
              <w:rPr>
                <w:snapToGrid w:val="0"/>
                <w:color w:val="000000"/>
              </w:rPr>
              <w:t xml:space="preserve">Code used to benchmark, qualify, or further define a measurement value. </w:t>
            </w:r>
          </w:p>
        </w:tc>
        <w:tc>
          <w:tcPr>
            <w:tcW w:w="1350" w:type="dxa"/>
          </w:tcPr>
          <w:p w14:paraId="26218C10" w14:textId="77777777" w:rsidR="00444D41" w:rsidRDefault="00444D41">
            <w:pPr>
              <w:rPr>
                <w:snapToGrid w:val="0"/>
                <w:color w:val="000000"/>
                <w:sz w:val="18"/>
              </w:rPr>
            </w:pPr>
            <w:r>
              <w:rPr>
                <w:snapToGrid w:val="0"/>
                <w:color w:val="000000"/>
                <w:sz w:val="18"/>
              </w:rPr>
              <w:t>MEA07</w:t>
            </w:r>
          </w:p>
        </w:tc>
        <w:tc>
          <w:tcPr>
            <w:tcW w:w="1710" w:type="dxa"/>
          </w:tcPr>
          <w:p w14:paraId="70071A13" w14:textId="77777777" w:rsidR="00444D41" w:rsidRDefault="00444D41">
            <w:pPr>
              <w:rPr>
                <w:snapToGrid w:val="0"/>
                <w:color w:val="000000"/>
                <w:sz w:val="18"/>
              </w:rPr>
            </w:pPr>
          </w:p>
        </w:tc>
        <w:tc>
          <w:tcPr>
            <w:tcW w:w="900" w:type="dxa"/>
          </w:tcPr>
          <w:p w14:paraId="5B804A0E" w14:textId="77777777" w:rsidR="00444D41" w:rsidRDefault="00444D41">
            <w:pPr>
              <w:jc w:val="center"/>
              <w:rPr>
                <w:snapToGrid w:val="0"/>
                <w:color w:val="000000"/>
              </w:rPr>
            </w:pPr>
            <w:r>
              <w:rPr>
                <w:snapToGrid w:val="0"/>
                <w:color w:val="000000"/>
              </w:rPr>
              <w:t>X(2)</w:t>
            </w:r>
          </w:p>
        </w:tc>
      </w:tr>
      <w:tr w:rsidR="00444D41" w14:paraId="1717BB88" w14:textId="77777777" w:rsidTr="00EA0236">
        <w:trPr>
          <w:trHeight w:val="503"/>
        </w:trPr>
        <w:tc>
          <w:tcPr>
            <w:tcW w:w="771" w:type="dxa"/>
            <w:gridSpan w:val="2"/>
          </w:tcPr>
          <w:p w14:paraId="6D508979" w14:textId="77777777" w:rsidR="00444D41" w:rsidRDefault="00444D41">
            <w:pPr>
              <w:jc w:val="center"/>
              <w:rPr>
                <w:snapToGrid w:val="0"/>
                <w:color w:val="000000"/>
              </w:rPr>
            </w:pPr>
            <w:r>
              <w:rPr>
                <w:snapToGrid w:val="0"/>
                <w:color w:val="000000"/>
              </w:rPr>
              <w:t>30</w:t>
            </w:r>
          </w:p>
        </w:tc>
        <w:tc>
          <w:tcPr>
            <w:tcW w:w="1779" w:type="dxa"/>
          </w:tcPr>
          <w:p w14:paraId="45B6D22E" w14:textId="77777777" w:rsidR="00444D41" w:rsidRDefault="00444D41">
            <w:pPr>
              <w:rPr>
                <w:snapToGrid w:val="0"/>
                <w:color w:val="000000"/>
              </w:rPr>
            </w:pPr>
            <w:r>
              <w:rPr>
                <w:snapToGrid w:val="0"/>
                <w:color w:val="000000"/>
              </w:rPr>
              <w:t>Service Period Start</w:t>
            </w:r>
          </w:p>
        </w:tc>
        <w:tc>
          <w:tcPr>
            <w:tcW w:w="3330" w:type="dxa"/>
          </w:tcPr>
          <w:p w14:paraId="11AA05DB" w14:textId="77777777" w:rsidR="00444D41" w:rsidRDefault="00444D41">
            <w:pPr>
              <w:rPr>
                <w:snapToGrid w:val="0"/>
                <w:color w:val="000000"/>
              </w:rPr>
            </w:pPr>
            <w:r>
              <w:rPr>
                <w:snapToGrid w:val="0"/>
                <w:color w:val="000000"/>
              </w:rPr>
              <w:t xml:space="preserve">Start date of the period for which these readings are provided </w:t>
            </w:r>
          </w:p>
        </w:tc>
        <w:tc>
          <w:tcPr>
            <w:tcW w:w="1350" w:type="dxa"/>
          </w:tcPr>
          <w:p w14:paraId="42AF5F8D" w14:textId="77777777" w:rsidR="00444D41" w:rsidRDefault="00444D41">
            <w:pPr>
              <w:rPr>
                <w:snapToGrid w:val="0"/>
                <w:color w:val="000000"/>
                <w:sz w:val="18"/>
              </w:rPr>
            </w:pPr>
            <w:r>
              <w:rPr>
                <w:snapToGrid w:val="0"/>
                <w:color w:val="000000"/>
                <w:sz w:val="18"/>
              </w:rPr>
              <w:t>DTM02</w:t>
            </w:r>
          </w:p>
        </w:tc>
        <w:tc>
          <w:tcPr>
            <w:tcW w:w="1710" w:type="dxa"/>
          </w:tcPr>
          <w:p w14:paraId="5CF17884" w14:textId="77777777" w:rsidR="00444D41" w:rsidRDefault="00444D41">
            <w:pPr>
              <w:rPr>
                <w:b/>
                <w:snapToGrid w:val="0"/>
                <w:color w:val="000000"/>
                <w:sz w:val="18"/>
              </w:rPr>
            </w:pPr>
            <w:r>
              <w:rPr>
                <w:snapToGrid w:val="0"/>
                <w:color w:val="000000"/>
                <w:sz w:val="18"/>
              </w:rPr>
              <w:t xml:space="preserve">QTY: DTM01 = </w:t>
            </w:r>
            <w:r>
              <w:rPr>
                <w:b/>
                <w:snapToGrid w:val="0"/>
                <w:color w:val="000000"/>
                <w:sz w:val="18"/>
              </w:rPr>
              <w:t>150</w:t>
            </w:r>
          </w:p>
        </w:tc>
        <w:tc>
          <w:tcPr>
            <w:tcW w:w="900" w:type="dxa"/>
          </w:tcPr>
          <w:p w14:paraId="36A9470E" w14:textId="77777777" w:rsidR="00444D41" w:rsidRDefault="00444D41">
            <w:pPr>
              <w:jc w:val="center"/>
              <w:rPr>
                <w:snapToGrid w:val="0"/>
                <w:color w:val="000000"/>
              </w:rPr>
            </w:pPr>
            <w:r>
              <w:rPr>
                <w:snapToGrid w:val="0"/>
                <w:color w:val="000000"/>
              </w:rPr>
              <w:t>X(8)</w:t>
            </w:r>
          </w:p>
        </w:tc>
      </w:tr>
      <w:tr w:rsidR="00444D41" w14:paraId="1C09474F" w14:textId="77777777" w:rsidTr="00EA0236">
        <w:trPr>
          <w:trHeight w:val="503"/>
        </w:trPr>
        <w:tc>
          <w:tcPr>
            <w:tcW w:w="771" w:type="dxa"/>
            <w:gridSpan w:val="2"/>
          </w:tcPr>
          <w:p w14:paraId="048202E9" w14:textId="77777777" w:rsidR="00444D41" w:rsidRDefault="00444D41">
            <w:pPr>
              <w:jc w:val="center"/>
              <w:rPr>
                <w:snapToGrid w:val="0"/>
                <w:color w:val="000000"/>
              </w:rPr>
            </w:pPr>
            <w:r>
              <w:rPr>
                <w:snapToGrid w:val="0"/>
                <w:color w:val="000000"/>
              </w:rPr>
              <w:t>31</w:t>
            </w:r>
          </w:p>
        </w:tc>
        <w:tc>
          <w:tcPr>
            <w:tcW w:w="1779" w:type="dxa"/>
          </w:tcPr>
          <w:p w14:paraId="0AB66875" w14:textId="77777777" w:rsidR="00444D41" w:rsidRDefault="00444D41">
            <w:pPr>
              <w:rPr>
                <w:snapToGrid w:val="0"/>
                <w:color w:val="000000"/>
              </w:rPr>
            </w:pPr>
            <w:r>
              <w:rPr>
                <w:snapToGrid w:val="0"/>
                <w:color w:val="000000"/>
              </w:rPr>
              <w:t>Service Period End</w:t>
            </w:r>
          </w:p>
        </w:tc>
        <w:tc>
          <w:tcPr>
            <w:tcW w:w="3330" w:type="dxa"/>
          </w:tcPr>
          <w:p w14:paraId="12D212BE" w14:textId="77777777" w:rsidR="00444D41" w:rsidRDefault="00444D41">
            <w:pPr>
              <w:rPr>
                <w:snapToGrid w:val="0"/>
                <w:color w:val="000000"/>
              </w:rPr>
            </w:pPr>
            <w:r>
              <w:rPr>
                <w:snapToGrid w:val="0"/>
                <w:color w:val="000000"/>
              </w:rPr>
              <w:t xml:space="preserve">End date of the period for which these readings are provided </w:t>
            </w:r>
          </w:p>
        </w:tc>
        <w:tc>
          <w:tcPr>
            <w:tcW w:w="1350" w:type="dxa"/>
          </w:tcPr>
          <w:p w14:paraId="2025CC61" w14:textId="77777777" w:rsidR="00444D41" w:rsidRDefault="00444D41">
            <w:pPr>
              <w:rPr>
                <w:snapToGrid w:val="0"/>
                <w:color w:val="000000"/>
                <w:sz w:val="18"/>
              </w:rPr>
            </w:pPr>
            <w:r>
              <w:rPr>
                <w:snapToGrid w:val="0"/>
                <w:color w:val="000000"/>
                <w:sz w:val="18"/>
              </w:rPr>
              <w:t>DTM02</w:t>
            </w:r>
          </w:p>
        </w:tc>
        <w:tc>
          <w:tcPr>
            <w:tcW w:w="1710" w:type="dxa"/>
          </w:tcPr>
          <w:p w14:paraId="651E7868" w14:textId="77777777" w:rsidR="00444D41" w:rsidRDefault="00444D41">
            <w:pPr>
              <w:rPr>
                <w:b/>
                <w:snapToGrid w:val="0"/>
                <w:color w:val="000000"/>
                <w:sz w:val="18"/>
              </w:rPr>
            </w:pPr>
            <w:r>
              <w:rPr>
                <w:snapToGrid w:val="0"/>
                <w:color w:val="000000"/>
                <w:sz w:val="18"/>
              </w:rPr>
              <w:t xml:space="preserve">QTY: DTM01 = </w:t>
            </w:r>
            <w:r>
              <w:rPr>
                <w:b/>
                <w:snapToGrid w:val="0"/>
                <w:color w:val="000000"/>
                <w:sz w:val="18"/>
              </w:rPr>
              <w:t>151</w:t>
            </w:r>
          </w:p>
        </w:tc>
        <w:tc>
          <w:tcPr>
            <w:tcW w:w="900" w:type="dxa"/>
          </w:tcPr>
          <w:p w14:paraId="5CFE1F72" w14:textId="77777777" w:rsidR="00444D41" w:rsidRDefault="00444D41">
            <w:pPr>
              <w:jc w:val="center"/>
              <w:rPr>
                <w:snapToGrid w:val="0"/>
                <w:color w:val="000000"/>
              </w:rPr>
            </w:pPr>
            <w:r>
              <w:rPr>
                <w:snapToGrid w:val="0"/>
                <w:color w:val="000000"/>
              </w:rPr>
              <w:t>X(8)</w:t>
            </w:r>
          </w:p>
        </w:tc>
      </w:tr>
      <w:tr w:rsidR="00444D41" w14:paraId="7E3AE386" w14:textId="77777777" w:rsidTr="00EA0236">
        <w:trPr>
          <w:cantSplit/>
          <w:trHeight w:val="468"/>
        </w:trPr>
        <w:tc>
          <w:tcPr>
            <w:tcW w:w="9840" w:type="dxa"/>
            <w:gridSpan w:val="7"/>
          </w:tcPr>
          <w:p w14:paraId="2B0174F2" w14:textId="77777777" w:rsidR="00444D41" w:rsidRDefault="00444D41">
            <w:pPr>
              <w:rPr>
                <w:b/>
                <w:snapToGrid w:val="0"/>
                <w:color w:val="000000"/>
                <w:sz w:val="24"/>
                <w:u w:val="single"/>
              </w:rPr>
            </w:pPr>
          </w:p>
          <w:p w14:paraId="71F03A2F" w14:textId="77777777" w:rsidR="00444D41" w:rsidRDefault="00444D41">
            <w:pPr>
              <w:jc w:val="center"/>
              <w:rPr>
                <w:b/>
                <w:snapToGrid w:val="0"/>
                <w:color w:val="000000"/>
                <w:sz w:val="24"/>
                <w:u w:val="single"/>
              </w:rPr>
            </w:pPr>
            <w:r>
              <w:rPr>
                <w:b/>
                <w:snapToGrid w:val="0"/>
                <w:color w:val="000000"/>
                <w:sz w:val="24"/>
                <w:u w:val="single"/>
              </w:rPr>
              <w:t xml:space="preserve">PTD </w:t>
            </w:r>
            <w:smartTag w:uri="urn:schemas-microsoft-com:office:smarttags" w:element="place">
              <w:r>
                <w:rPr>
                  <w:b/>
                  <w:snapToGrid w:val="0"/>
                  <w:color w:val="000000"/>
                  <w:sz w:val="24"/>
                  <w:u w:val="single"/>
                </w:rPr>
                <w:t>Loop</w:t>
              </w:r>
            </w:smartTag>
            <w:r>
              <w:rPr>
                <w:b/>
                <w:snapToGrid w:val="0"/>
                <w:color w:val="000000"/>
                <w:sz w:val="24"/>
                <w:u w:val="single"/>
              </w:rPr>
              <w:t xml:space="preserve"> for Scheduling Determinants (PTD01 = FG)</w:t>
            </w:r>
          </w:p>
          <w:p w14:paraId="27F507D9" w14:textId="77777777" w:rsidR="00444D41" w:rsidRDefault="00444D41">
            <w:pPr>
              <w:jc w:val="center"/>
              <w:rPr>
                <w:snapToGrid w:val="0"/>
                <w:color w:val="000000"/>
              </w:rPr>
            </w:pPr>
          </w:p>
        </w:tc>
      </w:tr>
      <w:tr w:rsidR="00444D41" w14:paraId="516015E3" w14:textId="77777777" w:rsidTr="00EA0236">
        <w:trPr>
          <w:trHeight w:val="360"/>
        </w:trPr>
        <w:tc>
          <w:tcPr>
            <w:tcW w:w="9840" w:type="dxa"/>
            <w:gridSpan w:val="7"/>
          </w:tcPr>
          <w:p w14:paraId="343787C3" w14:textId="77777777" w:rsidR="00444D41" w:rsidRDefault="00444D41">
            <w:pPr>
              <w:rPr>
                <w:snapToGrid w:val="0"/>
                <w:color w:val="000000"/>
                <w:sz w:val="16"/>
              </w:rPr>
            </w:pPr>
            <w:r>
              <w:rPr>
                <w:snapToGrid w:val="0"/>
                <w:color w:val="000000"/>
                <w:sz w:val="16"/>
              </w:rPr>
              <w:t>This PTD provides Scheduling Determinants when appropriate</w:t>
            </w:r>
          </w:p>
        </w:tc>
      </w:tr>
      <w:tr w:rsidR="00444D41" w14:paraId="708A363F" w14:textId="77777777" w:rsidTr="00EA0236">
        <w:trPr>
          <w:trHeight w:val="440"/>
        </w:trPr>
        <w:tc>
          <w:tcPr>
            <w:tcW w:w="771" w:type="dxa"/>
            <w:gridSpan w:val="2"/>
          </w:tcPr>
          <w:p w14:paraId="6E347B55" w14:textId="77777777" w:rsidR="00444D41" w:rsidRDefault="00444D41">
            <w:pPr>
              <w:jc w:val="center"/>
              <w:rPr>
                <w:snapToGrid w:val="0"/>
                <w:color w:val="000000"/>
              </w:rPr>
            </w:pPr>
            <w:r>
              <w:rPr>
                <w:snapToGrid w:val="0"/>
                <w:color w:val="000000"/>
              </w:rPr>
              <w:lastRenderedPageBreak/>
              <w:t>32</w:t>
            </w:r>
          </w:p>
        </w:tc>
        <w:tc>
          <w:tcPr>
            <w:tcW w:w="1779" w:type="dxa"/>
          </w:tcPr>
          <w:p w14:paraId="6E6C4BDC" w14:textId="77777777" w:rsidR="00444D41" w:rsidRDefault="00444D41">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4BA72AFC" w14:textId="77777777" w:rsidR="00444D41" w:rsidRDefault="00444D41">
            <w:pPr>
              <w:rPr>
                <w:snapToGrid w:val="0"/>
                <w:color w:val="000000"/>
              </w:rPr>
            </w:pPr>
            <w:r>
              <w:rPr>
                <w:snapToGrid w:val="0"/>
                <w:color w:val="000000"/>
              </w:rPr>
              <w:t>Indicates if usage is provided totalized or by meter.</w:t>
            </w:r>
          </w:p>
        </w:tc>
        <w:tc>
          <w:tcPr>
            <w:tcW w:w="1350" w:type="dxa"/>
          </w:tcPr>
          <w:p w14:paraId="6728ED52" w14:textId="77777777" w:rsidR="00444D41" w:rsidRDefault="00444D41">
            <w:pPr>
              <w:rPr>
                <w:b/>
                <w:snapToGrid w:val="0"/>
                <w:color w:val="000000"/>
                <w:sz w:val="18"/>
              </w:rPr>
            </w:pPr>
            <w:r>
              <w:rPr>
                <w:snapToGrid w:val="0"/>
                <w:color w:val="000000"/>
                <w:sz w:val="18"/>
              </w:rPr>
              <w:t xml:space="preserve">PTD01 = </w:t>
            </w:r>
            <w:r>
              <w:rPr>
                <w:b/>
                <w:snapToGrid w:val="0"/>
                <w:color w:val="000000"/>
                <w:sz w:val="18"/>
              </w:rPr>
              <w:t>FG</w:t>
            </w:r>
          </w:p>
        </w:tc>
        <w:tc>
          <w:tcPr>
            <w:tcW w:w="1710" w:type="dxa"/>
          </w:tcPr>
          <w:p w14:paraId="28255295" w14:textId="77777777" w:rsidR="00444D41" w:rsidRDefault="00444D41">
            <w:pPr>
              <w:rPr>
                <w:snapToGrid w:val="0"/>
                <w:color w:val="000000"/>
                <w:sz w:val="18"/>
              </w:rPr>
            </w:pPr>
          </w:p>
        </w:tc>
        <w:tc>
          <w:tcPr>
            <w:tcW w:w="900" w:type="dxa"/>
          </w:tcPr>
          <w:p w14:paraId="3ADDF845" w14:textId="77777777" w:rsidR="00444D41" w:rsidRDefault="00444D41">
            <w:pPr>
              <w:jc w:val="center"/>
              <w:rPr>
                <w:snapToGrid w:val="0"/>
                <w:color w:val="000000"/>
              </w:rPr>
            </w:pPr>
            <w:r>
              <w:rPr>
                <w:snapToGrid w:val="0"/>
                <w:color w:val="000000"/>
              </w:rPr>
              <w:t>X(2)</w:t>
            </w:r>
          </w:p>
        </w:tc>
      </w:tr>
      <w:tr w:rsidR="00444D41" w14:paraId="1FD710B8" w14:textId="77777777" w:rsidTr="00EA0236">
        <w:trPr>
          <w:trHeight w:val="664"/>
        </w:trPr>
        <w:tc>
          <w:tcPr>
            <w:tcW w:w="771" w:type="dxa"/>
            <w:gridSpan w:val="2"/>
          </w:tcPr>
          <w:p w14:paraId="014FFE29" w14:textId="77777777" w:rsidR="00444D41" w:rsidRDefault="00444D41">
            <w:pPr>
              <w:jc w:val="center"/>
              <w:rPr>
                <w:snapToGrid w:val="0"/>
                <w:color w:val="000000"/>
              </w:rPr>
            </w:pPr>
            <w:r>
              <w:rPr>
                <w:snapToGrid w:val="0"/>
                <w:color w:val="000000"/>
              </w:rPr>
              <w:t>33</w:t>
            </w:r>
          </w:p>
        </w:tc>
        <w:tc>
          <w:tcPr>
            <w:tcW w:w="1779" w:type="dxa"/>
          </w:tcPr>
          <w:p w14:paraId="74D61454" w14:textId="77777777" w:rsidR="00444D41" w:rsidRDefault="00444D41">
            <w:pPr>
              <w:rPr>
                <w:snapToGrid w:val="0"/>
                <w:color w:val="000000"/>
              </w:rPr>
            </w:pPr>
            <w:r>
              <w:rPr>
                <w:snapToGrid w:val="0"/>
                <w:color w:val="000000"/>
              </w:rPr>
              <w:t>Loss Factor</w:t>
            </w:r>
          </w:p>
        </w:tc>
        <w:tc>
          <w:tcPr>
            <w:tcW w:w="3330" w:type="dxa"/>
          </w:tcPr>
          <w:p w14:paraId="53D6C583" w14:textId="77777777" w:rsidR="00444D41" w:rsidRDefault="00444D41">
            <w:pPr>
              <w:rPr>
                <w:snapToGrid w:val="0"/>
                <w:color w:val="000000"/>
              </w:rPr>
            </w:pPr>
            <w:r>
              <w:rPr>
                <w:snapToGrid w:val="0"/>
                <w:color w:val="000000"/>
              </w:rPr>
              <w:t>Loss Factor</w:t>
            </w:r>
          </w:p>
        </w:tc>
        <w:tc>
          <w:tcPr>
            <w:tcW w:w="1350" w:type="dxa"/>
          </w:tcPr>
          <w:p w14:paraId="716426A7" w14:textId="77777777" w:rsidR="00444D41" w:rsidRDefault="00444D41">
            <w:pPr>
              <w:rPr>
                <w:snapToGrid w:val="0"/>
                <w:color w:val="000000"/>
                <w:sz w:val="18"/>
              </w:rPr>
            </w:pPr>
            <w:r>
              <w:rPr>
                <w:snapToGrid w:val="0"/>
                <w:color w:val="000000"/>
                <w:sz w:val="18"/>
              </w:rPr>
              <w:t>REF02</w:t>
            </w:r>
          </w:p>
        </w:tc>
        <w:tc>
          <w:tcPr>
            <w:tcW w:w="1710" w:type="dxa"/>
          </w:tcPr>
          <w:p w14:paraId="2A2BBC5F" w14:textId="77777777" w:rsidR="00444D41" w:rsidRDefault="00444D41">
            <w:pPr>
              <w:rPr>
                <w:snapToGrid w:val="0"/>
                <w:color w:val="000000"/>
                <w:sz w:val="18"/>
              </w:rPr>
            </w:pPr>
            <w:r>
              <w:rPr>
                <w:snapToGrid w:val="0"/>
                <w:color w:val="000000"/>
                <w:sz w:val="18"/>
              </w:rPr>
              <w:t>PTD:REF01=</w:t>
            </w:r>
            <w:r w:rsidRPr="00EA0236">
              <w:rPr>
                <w:b/>
                <w:snapToGrid w:val="0"/>
                <w:color w:val="000000"/>
                <w:sz w:val="18"/>
              </w:rPr>
              <w:t>LF</w:t>
            </w:r>
          </w:p>
        </w:tc>
        <w:tc>
          <w:tcPr>
            <w:tcW w:w="900" w:type="dxa"/>
          </w:tcPr>
          <w:p w14:paraId="6AE64AF9" w14:textId="77777777" w:rsidR="00444D41" w:rsidRDefault="00444D41">
            <w:pPr>
              <w:jc w:val="center"/>
              <w:rPr>
                <w:snapToGrid w:val="0"/>
                <w:color w:val="000000"/>
              </w:rPr>
            </w:pPr>
            <w:r>
              <w:rPr>
                <w:snapToGrid w:val="0"/>
                <w:color w:val="000000"/>
              </w:rPr>
              <w:t>X(30)</w:t>
            </w:r>
          </w:p>
        </w:tc>
      </w:tr>
      <w:tr w:rsidR="00444D41" w14:paraId="6826156A" w14:textId="77777777" w:rsidTr="00EA0236">
        <w:trPr>
          <w:trHeight w:val="664"/>
        </w:trPr>
        <w:tc>
          <w:tcPr>
            <w:tcW w:w="771" w:type="dxa"/>
            <w:gridSpan w:val="2"/>
          </w:tcPr>
          <w:p w14:paraId="18A929CE" w14:textId="77777777" w:rsidR="00444D41" w:rsidRDefault="00444D41">
            <w:pPr>
              <w:jc w:val="center"/>
              <w:rPr>
                <w:snapToGrid w:val="0"/>
                <w:color w:val="000000"/>
              </w:rPr>
            </w:pPr>
            <w:r>
              <w:rPr>
                <w:snapToGrid w:val="0"/>
                <w:color w:val="000000"/>
              </w:rPr>
              <w:t>34</w:t>
            </w:r>
          </w:p>
        </w:tc>
        <w:tc>
          <w:tcPr>
            <w:tcW w:w="1779" w:type="dxa"/>
          </w:tcPr>
          <w:p w14:paraId="2CB577D6" w14:textId="77777777" w:rsidR="00444D41" w:rsidRDefault="00444D41">
            <w:pPr>
              <w:rPr>
                <w:snapToGrid w:val="0"/>
                <w:color w:val="000000"/>
              </w:rPr>
            </w:pPr>
            <w:r>
              <w:rPr>
                <w:snapToGrid w:val="0"/>
                <w:color w:val="000000"/>
              </w:rPr>
              <w:t>Profile Group</w:t>
            </w:r>
          </w:p>
        </w:tc>
        <w:tc>
          <w:tcPr>
            <w:tcW w:w="3330" w:type="dxa"/>
          </w:tcPr>
          <w:p w14:paraId="48C328D4" w14:textId="77777777" w:rsidR="00444D41" w:rsidRDefault="00444D41">
            <w:pPr>
              <w:rPr>
                <w:snapToGrid w:val="0"/>
                <w:color w:val="000000"/>
              </w:rPr>
            </w:pPr>
            <w:r>
              <w:rPr>
                <w:snapToGrid w:val="0"/>
                <w:color w:val="000000"/>
              </w:rPr>
              <w:t>A code for the Load Profile used for this customer.  Differs by LDC.  Codes posted on LDC’s Web site.</w:t>
            </w:r>
          </w:p>
        </w:tc>
        <w:tc>
          <w:tcPr>
            <w:tcW w:w="1350" w:type="dxa"/>
          </w:tcPr>
          <w:p w14:paraId="02022FED" w14:textId="77777777" w:rsidR="00444D41" w:rsidRDefault="00444D41">
            <w:pPr>
              <w:rPr>
                <w:snapToGrid w:val="0"/>
                <w:color w:val="000000"/>
                <w:sz w:val="18"/>
              </w:rPr>
            </w:pPr>
            <w:r>
              <w:rPr>
                <w:snapToGrid w:val="0"/>
                <w:color w:val="000000"/>
                <w:sz w:val="18"/>
              </w:rPr>
              <w:t>REF02</w:t>
            </w:r>
          </w:p>
        </w:tc>
        <w:tc>
          <w:tcPr>
            <w:tcW w:w="1710" w:type="dxa"/>
          </w:tcPr>
          <w:p w14:paraId="28F54195" w14:textId="77777777" w:rsidR="00444D41" w:rsidRDefault="00444D41">
            <w:pPr>
              <w:rPr>
                <w:snapToGrid w:val="0"/>
                <w:color w:val="000000"/>
                <w:sz w:val="18"/>
              </w:rPr>
            </w:pPr>
            <w:r>
              <w:rPr>
                <w:snapToGrid w:val="0"/>
                <w:color w:val="000000"/>
                <w:sz w:val="18"/>
              </w:rPr>
              <w:t xml:space="preserve">PTD: REF01= </w:t>
            </w:r>
            <w:r>
              <w:rPr>
                <w:b/>
                <w:snapToGrid w:val="0"/>
                <w:color w:val="000000"/>
                <w:sz w:val="18"/>
              </w:rPr>
              <w:t>LO</w:t>
            </w:r>
          </w:p>
        </w:tc>
        <w:tc>
          <w:tcPr>
            <w:tcW w:w="900" w:type="dxa"/>
          </w:tcPr>
          <w:p w14:paraId="63E1CA98" w14:textId="77777777" w:rsidR="00444D41" w:rsidRDefault="00444D41">
            <w:pPr>
              <w:jc w:val="center"/>
              <w:rPr>
                <w:snapToGrid w:val="0"/>
                <w:color w:val="000000"/>
              </w:rPr>
            </w:pPr>
            <w:r>
              <w:rPr>
                <w:snapToGrid w:val="0"/>
                <w:color w:val="000000"/>
              </w:rPr>
              <w:t>X(30)</w:t>
            </w:r>
          </w:p>
        </w:tc>
      </w:tr>
      <w:tr w:rsidR="00444D41" w14:paraId="64808CCB" w14:textId="77777777" w:rsidTr="00EA0236">
        <w:trPr>
          <w:trHeight w:val="664"/>
        </w:trPr>
        <w:tc>
          <w:tcPr>
            <w:tcW w:w="771" w:type="dxa"/>
            <w:gridSpan w:val="2"/>
          </w:tcPr>
          <w:p w14:paraId="18106870" w14:textId="77777777" w:rsidR="00444D41" w:rsidRDefault="00444D41">
            <w:pPr>
              <w:jc w:val="center"/>
              <w:rPr>
                <w:snapToGrid w:val="0"/>
                <w:color w:val="000000"/>
              </w:rPr>
            </w:pPr>
            <w:r>
              <w:rPr>
                <w:snapToGrid w:val="0"/>
                <w:color w:val="000000"/>
              </w:rPr>
              <w:t>35</w:t>
            </w:r>
          </w:p>
        </w:tc>
        <w:tc>
          <w:tcPr>
            <w:tcW w:w="1779" w:type="dxa"/>
          </w:tcPr>
          <w:p w14:paraId="48835DDD" w14:textId="77777777" w:rsidR="00444D41" w:rsidRDefault="00444D41">
            <w:pPr>
              <w:rPr>
                <w:snapToGrid w:val="0"/>
                <w:color w:val="000000"/>
              </w:rPr>
            </w:pPr>
            <w:r>
              <w:rPr>
                <w:snapToGrid w:val="0"/>
                <w:color w:val="000000"/>
              </w:rPr>
              <w:t>LDC Rate Code</w:t>
            </w:r>
          </w:p>
        </w:tc>
        <w:tc>
          <w:tcPr>
            <w:tcW w:w="3330" w:type="dxa"/>
          </w:tcPr>
          <w:p w14:paraId="72B4C491" w14:textId="77777777" w:rsidR="00444D41" w:rsidRDefault="00444D41">
            <w:pPr>
              <w:rPr>
                <w:snapToGrid w:val="0"/>
                <w:color w:val="000000"/>
              </w:rPr>
            </w:pPr>
            <w:r>
              <w:rPr>
                <w:snapToGrid w:val="0"/>
                <w:color w:val="000000"/>
              </w:rPr>
              <w:t>Code indicating the rate a customer is being charged by LDC per tariff. Codes posted on LDC’s Web site</w:t>
            </w:r>
          </w:p>
        </w:tc>
        <w:tc>
          <w:tcPr>
            <w:tcW w:w="1350" w:type="dxa"/>
          </w:tcPr>
          <w:p w14:paraId="1BE5F45A" w14:textId="77777777" w:rsidR="00444D41" w:rsidRDefault="00444D41">
            <w:pPr>
              <w:rPr>
                <w:snapToGrid w:val="0"/>
                <w:color w:val="000000"/>
                <w:sz w:val="18"/>
              </w:rPr>
            </w:pPr>
            <w:r>
              <w:rPr>
                <w:snapToGrid w:val="0"/>
                <w:color w:val="000000"/>
                <w:sz w:val="18"/>
              </w:rPr>
              <w:t>REF02</w:t>
            </w:r>
          </w:p>
        </w:tc>
        <w:tc>
          <w:tcPr>
            <w:tcW w:w="1710" w:type="dxa"/>
          </w:tcPr>
          <w:p w14:paraId="5FDBD5F8" w14:textId="77777777" w:rsidR="00444D41" w:rsidRDefault="00444D41">
            <w:pPr>
              <w:rPr>
                <w:snapToGrid w:val="0"/>
                <w:color w:val="000000"/>
                <w:sz w:val="18"/>
              </w:rPr>
            </w:pPr>
            <w:r>
              <w:rPr>
                <w:snapToGrid w:val="0"/>
                <w:color w:val="000000"/>
                <w:sz w:val="18"/>
              </w:rPr>
              <w:t xml:space="preserve">PTD: REF01= </w:t>
            </w:r>
            <w:r>
              <w:rPr>
                <w:b/>
                <w:snapToGrid w:val="0"/>
                <w:color w:val="000000"/>
                <w:sz w:val="18"/>
              </w:rPr>
              <w:t>NH</w:t>
            </w:r>
          </w:p>
        </w:tc>
        <w:tc>
          <w:tcPr>
            <w:tcW w:w="900" w:type="dxa"/>
          </w:tcPr>
          <w:p w14:paraId="0FAC6A8E" w14:textId="77777777" w:rsidR="00444D41" w:rsidRDefault="00444D41">
            <w:pPr>
              <w:jc w:val="center"/>
              <w:rPr>
                <w:snapToGrid w:val="0"/>
                <w:color w:val="000000"/>
              </w:rPr>
            </w:pPr>
            <w:r>
              <w:rPr>
                <w:snapToGrid w:val="0"/>
                <w:color w:val="000000"/>
              </w:rPr>
              <w:t>X(30)</w:t>
            </w:r>
          </w:p>
        </w:tc>
      </w:tr>
      <w:tr w:rsidR="00444D41" w14:paraId="69EE3991" w14:textId="77777777" w:rsidTr="00EA0236">
        <w:trPr>
          <w:trHeight w:val="664"/>
        </w:trPr>
        <w:tc>
          <w:tcPr>
            <w:tcW w:w="771" w:type="dxa"/>
            <w:gridSpan w:val="2"/>
          </w:tcPr>
          <w:p w14:paraId="32A64554" w14:textId="77777777" w:rsidR="00444D41" w:rsidRDefault="00444D41">
            <w:pPr>
              <w:jc w:val="center"/>
              <w:rPr>
                <w:snapToGrid w:val="0"/>
                <w:color w:val="000000"/>
              </w:rPr>
            </w:pPr>
            <w:r>
              <w:rPr>
                <w:snapToGrid w:val="0"/>
                <w:color w:val="000000"/>
              </w:rPr>
              <w:t>36</w:t>
            </w:r>
          </w:p>
        </w:tc>
        <w:tc>
          <w:tcPr>
            <w:tcW w:w="1779" w:type="dxa"/>
          </w:tcPr>
          <w:p w14:paraId="2FBE6B7A" w14:textId="77777777" w:rsidR="00444D41" w:rsidRDefault="00444D41">
            <w:pPr>
              <w:rPr>
                <w:snapToGrid w:val="0"/>
                <w:color w:val="000000"/>
              </w:rPr>
            </w:pPr>
            <w:r>
              <w:rPr>
                <w:snapToGrid w:val="0"/>
                <w:color w:val="000000"/>
              </w:rPr>
              <w:t>LDC Rate Sub-Class</w:t>
            </w:r>
          </w:p>
        </w:tc>
        <w:tc>
          <w:tcPr>
            <w:tcW w:w="3330" w:type="dxa"/>
          </w:tcPr>
          <w:p w14:paraId="372DF77F" w14:textId="77777777" w:rsidR="00444D41" w:rsidRDefault="00444D41">
            <w:pPr>
              <w:rPr>
                <w:snapToGrid w:val="0"/>
                <w:color w:val="000000"/>
              </w:rPr>
            </w:pPr>
            <w:r>
              <w:rPr>
                <w:snapToGrid w:val="0"/>
                <w:color w:val="000000"/>
              </w:rPr>
              <w:t>Code to provide further classification of LDC Rate Code</w:t>
            </w:r>
          </w:p>
        </w:tc>
        <w:tc>
          <w:tcPr>
            <w:tcW w:w="1350" w:type="dxa"/>
          </w:tcPr>
          <w:p w14:paraId="797C843F" w14:textId="77777777" w:rsidR="00444D41" w:rsidRDefault="00444D41">
            <w:pPr>
              <w:rPr>
                <w:snapToGrid w:val="0"/>
                <w:color w:val="000000"/>
                <w:sz w:val="18"/>
              </w:rPr>
            </w:pPr>
            <w:r>
              <w:rPr>
                <w:snapToGrid w:val="0"/>
                <w:color w:val="000000"/>
                <w:sz w:val="18"/>
              </w:rPr>
              <w:t>REF02</w:t>
            </w:r>
          </w:p>
        </w:tc>
        <w:tc>
          <w:tcPr>
            <w:tcW w:w="1710" w:type="dxa"/>
          </w:tcPr>
          <w:p w14:paraId="38EA5F2C" w14:textId="77777777" w:rsidR="00444D41" w:rsidRDefault="00444D41">
            <w:pPr>
              <w:rPr>
                <w:snapToGrid w:val="0"/>
                <w:color w:val="000000"/>
                <w:sz w:val="18"/>
              </w:rPr>
            </w:pPr>
            <w:r>
              <w:rPr>
                <w:snapToGrid w:val="0"/>
                <w:color w:val="000000"/>
                <w:sz w:val="18"/>
              </w:rPr>
              <w:t xml:space="preserve">PTD:  REF01= </w:t>
            </w:r>
            <w:r w:rsidRPr="00D82D5E">
              <w:rPr>
                <w:b/>
                <w:snapToGrid w:val="0"/>
                <w:color w:val="000000"/>
                <w:sz w:val="18"/>
              </w:rPr>
              <w:t>PR</w:t>
            </w:r>
          </w:p>
        </w:tc>
        <w:tc>
          <w:tcPr>
            <w:tcW w:w="900" w:type="dxa"/>
          </w:tcPr>
          <w:p w14:paraId="1251DF3F" w14:textId="77777777" w:rsidR="00444D41" w:rsidRDefault="00444D41">
            <w:pPr>
              <w:jc w:val="center"/>
              <w:rPr>
                <w:snapToGrid w:val="0"/>
                <w:color w:val="000000"/>
              </w:rPr>
            </w:pPr>
            <w:r>
              <w:rPr>
                <w:snapToGrid w:val="0"/>
                <w:color w:val="000000"/>
              </w:rPr>
              <w:t>X(30)</w:t>
            </w:r>
          </w:p>
        </w:tc>
      </w:tr>
      <w:tr w:rsidR="00444D41" w14:paraId="5C003F59" w14:textId="77777777" w:rsidTr="00EA0236">
        <w:trPr>
          <w:trHeight w:val="664"/>
        </w:trPr>
        <w:tc>
          <w:tcPr>
            <w:tcW w:w="771" w:type="dxa"/>
            <w:gridSpan w:val="2"/>
          </w:tcPr>
          <w:p w14:paraId="73236D07" w14:textId="77777777" w:rsidR="00444D41" w:rsidRDefault="00444D41">
            <w:pPr>
              <w:jc w:val="center"/>
              <w:rPr>
                <w:snapToGrid w:val="0"/>
                <w:color w:val="000000"/>
              </w:rPr>
            </w:pPr>
            <w:r>
              <w:rPr>
                <w:snapToGrid w:val="0"/>
                <w:color w:val="000000"/>
              </w:rPr>
              <w:t>3</w:t>
            </w:r>
            <w:r w:rsidR="00D66315">
              <w:rPr>
                <w:snapToGrid w:val="0"/>
                <w:color w:val="000000"/>
              </w:rPr>
              <w:t>7</w:t>
            </w:r>
          </w:p>
        </w:tc>
        <w:tc>
          <w:tcPr>
            <w:tcW w:w="1779" w:type="dxa"/>
          </w:tcPr>
          <w:p w14:paraId="311AA153" w14:textId="77777777" w:rsidR="00444D41" w:rsidRDefault="00444D41">
            <w:pPr>
              <w:rPr>
                <w:snapToGrid w:val="0"/>
                <w:color w:val="000000"/>
              </w:rPr>
            </w:pPr>
            <w:r>
              <w:rPr>
                <w:snapToGrid w:val="0"/>
                <w:color w:val="000000"/>
              </w:rPr>
              <w:t>LDC Billing Cycle</w:t>
            </w:r>
          </w:p>
        </w:tc>
        <w:tc>
          <w:tcPr>
            <w:tcW w:w="3330" w:type="dxa"/>
          </w:tcPr>
          <w:p w14:paraId="65ABC9B0" w14:textId="77777777" w:rsidR="00444D41" w:rsidRDefault="00444D41">
            <w:pPr>
              <w:rPr>
                <w:snapToGrid w:val="0"/>
                <w:color w:val="000000"/>
              </w:rPr>
            </w:pPr>
            <w:r>
              <w:rPr>
                <w:snapToGrid w:val="0"/>
                <w:color w:val="000000"/>
              </w:rPr>
              <w:t>LDC Cycle on which the bill will be rendered</w:t>
            </w:r>
          </w:p>
        </w:tc>
        <w:tc>
          <w:tcPr>
            <w:tcW w:w="1350" w:type="dxa"/>
          </w:tcPr>
          <w:p w14:paraId="0A654B4B" w14:textId="77777777" w:rsidR="00444D41" w:rsidRDefault="00444D41">
            <w:pPr>
              <w:rPr>
                <w:snapToGrid w:val="0"/>
                <w:color w:val="000000"/>
                <w:sz w:val="18"/>
              </w:rPr>
            </w:pPr>
            <w:r>
              <w:rPr>
                <w:snapToGrid w:val="0"/>
                <w:color w:val="000000"/>
                <w:sz w:val="18"/>
              </w:rPr>
              <w:t>REF02</w:t>
            </w:r>
          </w:p>
        </w:tc>
        <w:tc>
          <w:tcPr>
            <w:tcW w:w="1710" w:type="dxa"/>
          </w:tcPr>
          <w:p w14:paraId="6B06345D" w14:textId="77777777" w:rsidR="00444D41" w:rsidRDefault="00444D41">
            <w:pPr>
              <w:rPr>
                <w:snapToGrid w:val="0"/>
                <w:color w:val="000000"/>
                <w:sz w:val="18"/>
              </w:rPr>
            </w:pPr>
            <w:r>
              <w:rPr>
                <w:snapToGrid w:val="0"/>
                <w:color w:val="000000"/>
                <w:sz w:val="18"/>
              </w:rPr>
              <w:t xml:space="preserve">PTD: REF01= </w:t>
            </w:r>
            <w:r>
              <w:rPr>
                <w:b/>
                <w:snapToGrid w:val="0"/>
                <w:color w:val="000000"/>
                <w:sz w:val="18"/>
              </w:rPr>
              <w:t>BF</w:t>
            </w:r>
          </w:p>
        </w:tc>
        <w:tc>
          <w:tcPr>
            <w:tcW w:w="900" w:type="dxa"/>
          </w:tcPr>
          <w:p w14:paraId="6813D5DC" w14:textId="77777777" w:rsidR="00444D41" w:rsidRDefault="00444D41">
            <w:pPr>
              <w:jc w:val="center"/>
              <w:rPr>
                <w:snapToGrid w:val="0"/>
                <w:color w:val="000000"/>
              </w:rPr>
            </w:pPr>
            <w:r>
              <w:rPr>
                <w:snapToGrid w:val="0"/>
                <w:color w:val="000000"/>
              </w:rPr>
              <w:t>X(4)</w:t>
            </w:r>
          </w:p>
        </w:tc>
      </w:tr>
      <w:tr w:rsidR="00444D41" w14:paraId="42AE6960" w14:textId="77777777" w:rsidTr="00EA0236">
        <w:trPr>
          <w:trHeight w:val="467"/>
        </w:trPr>
        <w:tc>
          <w:tcPr>
            <w:tcW w:w="750" w:type="dxa"/>
          </w:tcPr>
          <w:p w14:paraId="108B1ECA" w14:textId="77777777" w:rsidR="00444D41" w:rsidRDefault="00444D41" w:rsidP="00F7490A">
            <w:pPr>
              <w:jc w:val="center"/>
              <w:rPr>
                <w:snapToGrid w:val="0"/>
                <w:color w:val="000000"/>
              </w:rPr>
            </w:pPr>
            <w:r>
              <w:rPr>
                <w:snapToGrid w:val="0"/>
                <w:color w:val="000000"/>
              </w:rPr>
              <w:t>3</w:t>
            </w:r>
            <w:r w:rsidR="00D66315">
              <w:rPr>
                <w:snapToGrid w:val="0"/>
                <w:color w:val="000000"/>
              </w:rPr>
              <w:t>8</w:t>
            </w:r>
          </w:p>
        </w:tc>
        <w:tc>
          <w:tcPr>
            <w:tcW w:w="1800" w:type="dxa"/>
            <w:gridSpan w:val="2"/>
          </w:tcPr>
          <w:p w14:paraId="4428DC9C" w14:textId="77777777" w:rsidR="00444D41" w:rsidRDefault="00444D41" w:rsidP="00F7490A">
            <w:pPr>
              <w:rPr>
                <w:snapToGrid w:val="0"/>
                <w:color w:val="000000"/>
              </w:rPr>
            </w:pPr>
            <w:r>
              <w:rPr>
                <w:snapToGrid w:val="0"/>
                <w:color w:val="000000"/>
              </w:rPr>
              <w:t>Service Voltage</w:t>
            </w:r>
          </w:p>
        </w:tc>
        <w:tc>
          <w:tcPr>
            <w:tcW w:w="3330" w:type="dxa"/>
          </w:tcPr>
          <w:p w14:paraId="6EA43379" w14:textId="77777777" w:rsidR="00444D41" w:rsidRDefault="00444D41" w:rsidP="00F7490A">
            <w:pPr>
              <w:rPr>
                <w:snapToGrid w:val="0"/>
                <w:color w:val="000000"/>
              </w:rPr>
            </w:pPr>
            <w:r>
              <w:rPr>
                <w:snapToGrid w:val="0"/>
                <w:color w:val="000000"/>
              </w:rPr>
              <w:t>Service voltage</w:t>
            </w:r>
          </w:p>
        </w:tc>
        <w:tc>
          <w:tcPr>
            <w:tcW w:w="1350" w:type="dxa"/>
          </w:tcPr>
          <w:p w14:paraId="2C578AE4" w14:textId="77777777" w:rsidR="00444D41" w:rsidRDefault="00444D41" w:rsidP="00F7490A">
            <w:pPr>
              <w:rPr>
                <w:snapToGrid w:val="0"/>
                <w:color w:val="000000"/>
                <w:sz w:val="18"/>
              </w:rPr>
            </w:pPr>
            <w:r>
              <w:rPr>
                <w:snapToGrid w:val="0"/>
                <w:color w:val="000000"/>
                <w:sz w:val="18"/>
              </w:rPr>
              <w:t>REF02</w:t>
            </w:r>
          </w:p>
        </w:tc>
        <w:tc>
          <w:tcPr>
            <w:tcW w:w="1710" w:type="dxa"/>
          </w:tcPr>
          <w:p w14:paraId="35780FE4" w14:textId="77777777" w:rsidR="00444D41" w:rsidRDefault="00444D41" w:rsidP="00F7490A">
            <w:pPr>
              <w:rPr>
                <w:snapToGrid w:val="0"/>
                <w:color w:val="000000"/>
                <w:sz w:val="18"/>
              </w:rPr>
            </w:pPr>
            <w:r>
              <w:rPr>
                <w:snapToGrid w:val="0"/>
                <w:color w:val="000000"/>
                <w:sz w:val="18"/>
              </w:rPr>
              <w:t>PTD:REF01=</w:t>
            </w:r>
            <w:r w:rsidRPr="005D26E3">
              <w:rPr>
                <w:b/>
                <w:snapToGrid w:val="0"/>
                <w:color w:val="000000"/>
                <w:sz w:val="18"/>
              </w:rPr>
              <w:t>SV</w:t>
            </w:r>
          </w:p>
        </w:tc>
        <w:tc>
          <w:tcPr>
            <w:tcW w:w="900" w:type="dxa"/>
          </w:tcPr>
          <w:p w14:paraId="5A06671B" w14:textId="77777777" w:rsidR="00444D41" w:rsidRDefault="00444D41" w:rsidP="00F7490A">
            <w:pPr>
              <w:jc w:val="center"/>
              <w:rPr>
                <w:snapToGrid w:val="0"/>
                <w:color w:val="000000"/>
              </w:rPr>
            </w:pPr>
            <w:r>
              <w:rPr>
                <w:snapToGrid w:val="0"/>
                <w:color w:val="000000"/>
              </w:rPr>
              <w:t>X(30)</w:t>
            </w:r>
          </w:p>
        </w:tc>
      </w:tr>
      <w:tr w:rsidR="00444D41" w14:paraId="4EED8E0D" w14:textId="77777777" w:rsidTr="00554143">
        <w:trPr>
          <w:trHeight w:val="997"/>
        </w:trPr>
        <w:tc>
          <w:tcPr>
            <w:tcW w:w="750" w:type="dxa"/>
          </w:tcPr>
          <w:p w14:paraId="380D574D" w14:textId="77777777" w:rsidR="00444D41" w:rsidRDefault="00444D41" w:rsidP="00554143">
            <w:pPr>
              <w:jc w:val="center"/>
              <w:rPr>
                <w:snapToGrid w:val="0"/>
                <w:color w:val="000000"/>
              </w:rPr>
            </w:pPr>
            <w:r>
              <w:rPr>
                <w:snapToGrid w:val="0"/>
                <w:color w:val="000000"/>
              </w:rPr>
              <w:t>3</w:t>
            </w:r>
            <w:r w:rsidR="00D66315">
              <w:rPr>
                <w:snapToGrid w:val="0"/>
                <w:color w:val="000000"/>
              </w:rPr>
              <w:t>9</w:t>
            </w:r>
          </w:p>
        </w:tc>
        <w:tc>
          <w:tcPr>
            <w:tcW w:w="1800" w:type="dxa"/>
            <w:gridSpan w:val="2"/>
          </w:tcPr>
          <w:p w14:paraId="72DAED20" w14:textId="77777777" w:rsidR="00444D41" w:rsidRDefault="00444D41" w:rsidP="00554143">
            <w:pPr>
              <w:rPr>
                <w:snapToGrid w:val="0"/>
                <w:color w:val="000000"/>
              </w:rPr>
            </w:pPr>
            <w:r>
              <w:rPr>
                <w:snapToGrid w:val="0"/>
                <w:color w:val="000000"/>
              </w:rPr>
              <w:t>Meter Number</w:t>
            </w:r>
          </w:p>
        </w:tc>
        <w:tc>
          <w:tcPr>
            <w:tcW w:w="3330" w:type="dxa"/>
          </w:tcPr>
          <w:p w14:paraId="53C7E1C1" w14:textId="77777777" w:rsidR="00444D41" w:rsidRDefault="00444D41" w:rsidP="00554143">
            <w:pPr>
              <w:rPr>
                <w:snapToGrid w:val="0"/>
                <w:color w:val="000000"/>
              </w:rPr>
            </w:pPr>
            <w:r>
              <w:rPr>
                <w:snapToGrid w:val="0"/>
                <w:color w:val="000000"/>
              </w:rPr>
              <w:t>Meter Number</w:t>
            </w:r>
          </w:p>
        </w:tc>
        <w:tc>
          <w:tcPr>
            <w:tcW w:w="1350" w:type="dxa"/>
          </w:tcPr>
          <w:p w14:paraId="362C9024" w14:textId="77777777" w:rsidR="00444D41" w:rsidRDefault="00444D41" w:rsidP="00554143">
            <w:pPr>
              <w:rPr>
                <w:snapToGrid w:val="0"/>
                <w:color w:val="000000"/>
                <w:sz w:val="18"/>
              </w:rPr>
            </w:pPr>
            <w:r>
              <w:rPr>
                <w:snapToGrid w:val="0"/>
                <w:color w:val="000000"/>
                <w:sz w:val="18"/>
              </w:rPr>
              <w:t>REF02</w:t>
            </w:r>
          </w:p>
        </w:tc>
        <w:tc>
          <w:tcPr>
            <w:tcW w:w="1710" w:type="dxa"/>
          </w:tcPr>
          <w:p w14:paraId="66A2858D" w14:textId="77777777" w:rsidR="00444D41" w:rsidRDefault="00444D41" w:rsidP="00554143">
            <w:pPr>
              <w:rPr>
                <w:snapToGrid w:val="0"/>
                <w:color w:val="000000"/>
                <w:sz w:val="18"/>
              </w:rPr>
            </w:pPr>
            <w:r>
              <w:rPr>
                <w:snapToGrid w:val="0"/>
                <w:color w:val="000000"/>
                <w:sz w:val="18"/>
              </w:rPr>
              <w:t>PTD: REF01=</w:t>
            </w:r>
            <w:r w:rsidRPr="00301BD9">
              <w:rPr>
                <w:b/>
                <w:snapToGrid w:val="0"/>
                <w:color w:val="000000"/>
                <w:sz w:val="18"/>
              </w:rPr>
              <w:t>MG</w:t>
            </w:r>
          </w:p>
        </w:tc>
        <w:tc>
          <w:tcPr>
            <w:tcW w:w="900" w:type="dxa"/>
          </w:tcPr>
          <w:p w14:paraId="03EA4F36" w14:textId="77777777" w:rsidR="00444D41" w:rsidRDefault="00444D41" w:rsidP="00554143">
            <w:pPr>
              <w:jc w:val="center"/>
              <w:rPr>
                <w:snapToGrid w:val="0"/>
                <w:color w:val="000000"/>
              </w:rPr>
            </w:pPr>
            <w:r>
              <w:rPr>
                <w:snapToGrid w:val="0"/>
                <w:color w:val="000000"/>
              </w:rPr>
              <w:t>X(2)</w:t>
            </w:r>
          </w:p>
        </w:tc>
      </w:tr>
      <w:tr w:rsidR="00444D41" w14:paraId="78AC1E32" w14:textId="77777777" w:rsidTr="00554143">
        <w:trPr>
          <w:trHeight w:val="997"/>
        </w:trPr>
        <w:tc>
          <w:tcPr>
            <w:tcW w:w="750" w:type="dxa"/>
          </w:tcPr>
          <w:p w14:paraId="0A6F74D9" w14:textId="77777777" w:rsidR="00444D41" w:rsidDel="009862D4" w:rsidRDefault="00D66315" w:rsidP="00554143">
            <w:pPr>
              <w:jc w:val="center"/>
              <w:rPr>
                <w:snapToGrid w:val="0"/>
                <w:color w:val="000000"/>
              </w:rPr>
            </w:pPr>
            <w:r>
              <w:rPr>
                <w:snapToGrid w:val="0"/>
                <w:color w:val="000000"/>
              </w:rPr>
              <w:t>40</w:t>
            </w:r>
          </w:p>
        </w:tc>
        <w:tc>
          <w:tcPr>
            <w:tcW w:w="1800" w:type="dxa"/>
            <w:gridSpan w:val="2"/>
          </w:tcPr>
          <w:p w14:paraId="70E2606D" w14:textId="77777777" w:rsidR="00444D41" w:rsidRDefault="00444D41" w:rsidP="00554143">
            <w:pPr>
              <w:rPr>
                <w:snapToGrid w:val="0"/>
                <w:color w:val="000000"/>
              </w:rPr>
            </w:pPr>
            <w:r>
              <w:rPr>
                <w:snapToGrid w:val="0"/>
                <w:color w:val="000000"/>
              </w:rPr>
              <w:t>Special Meter Configuration Code</w:t>
            </w:r>
          </w:p>
        </w:tc>
        <w:tc>
          <w:tcPr>
            <w:tcW w:w="3330" w:type="dxa"/>
          </w:tcPr>
          <w:p w14:paraId="379A2D42" w14:textId="77777777" w:rsidR="00444D41" w:rsidRDefault="00444D41" w:rsidP="00554143">
            <w:pPr>
              <w:rPr>
                <w:snapToGrid w:val="0"/>
                <w:color w:val="000000"/>
              </w:rPr>
            </w:pPr>
            <w:r>
              <w:rPr>
                <w:snapToGrid w:val="0"/>
                <w:color w:val="000000"/>
              </w:rPr>
              <w:t>Used to convey there’s a special meter present on the account.  For example, Net Metering</w:t>
            </w:r>
          </w:p>
        </w:tc>
        <w:tc>
          <w:tcPr>
            <w:tcW w:w="1350" w:type="dxa"/>
          </w:tcPr>
          <w:p w14:paraId="30C719F7" w14:textId="77777777" w:rsidR="00444D41" w:rsidRDefault="00444D41" w:rsidP="00554143">
            <w:pPr>
              <w:rPr>
                <w:snapToGrid w:val="0"/>
                <w:color w:val="000000"/>
                <w:sz w:val="18"/>
              </w:rPr>
            </w:pPr>
            <w:r>
              <w:rPr>
                <w:snapToGrid w:val="0"/>
                <w:color w:val="000000"/>
                <w:sz w:val="18"/>
              </w:rPr>
              <w:t>REF02</w:t>
            </w:r>
          </w:p>
        </w:tc>
        <w:tc>
          <w:tcPr>
            <w:tcW w:w="1710" w:type="dxa"/>
          </w:tcPr>
          <w:p w14:paraId="613BDC2A" w14:textId="767106D7" w:rsidR="00444D41" w:rsidRDefault="00522BF3" w:rsidP="00554143">
            <w:pPr>
              <w:rPr>
                <w:snapToGrid w:val="0"/>
                <w:color w:val="000000"/>
                <w:sz w:val="18"/>
              </w:rPr>
            </w:pPr>
            <w:r>
              <w:rPr>
                <w:snapToGrid w:val="0"/>
                <w:color w:val="000000"/>
                <w:sz w:val="18"/>
              </w:rPr>
              <w:t>PTD</w:t>
            </w:r>
            <w:r w:rsidR="00444D41">
              <w:rPr>
                <w:snapToGrid w:val="0"/>
                <w:color w:val="000000"/>
                <w:sz w:val="18"/>
              </w:rPr>
              <w:t xml:space="preserve">: REF01 = </w:t>
            </w:r>
            <w:r w:rsidR="00444D41" w:rsidRPr="00972A55">
              <w:rPr>
                <w:b/>
                <w:snapToGrid w:val="0"/>
                <w:color w:val="000000"/>
                <w:sz w:val="18"/>
              </w:rPr>
              <w:t>KY</w:t>
            </w:r>
          </w:p>
        </w:tc>
        <w:tc>
          <w:tcPr>
            <w:tcW w:w="900" w:type="dxa"/>
          </w:tcPr>
          <w:p w14:paraId="507A2361" w14:textId="77777777" w:rsidR="00444D41" w:rsidRDefault="00444D41" w:rsidP="00554143">
            <w:pPr>
              <w:jc w:val="center"/>
              <w:rPr>
                <w:snapToGrid w:val="0"/>
                <w:color w:val="000000"/>
              </w:rPr>
            </w:pPr>
            <w:r>
              <w:rPr>
                <w:snapToGrid w:val="0"/>
                <w:color w:val="000000"/>
              </w:rPr>
              <w:t>X(3)</w:t>
            </w:r>
          </w:p>
        </w:tc>
      </w:tr>
      <w:tr w:rsidR="00444D41" w14:paraId="097FBE19" w14:textId="77777777" w:rsidTr="00554143">
        <w:trPr>
          <w:trHeight w:val="997"/>
        </w:trPr>
        <w:tc>
          <w:tcPr>
            <w:tcW w:w="750" w:type="dxa"/>
          </w:tcPr>
          <w:p w14:paraId="7E0F5BD2" w14:textId="4D054160" w:rsidR="00444D41" w:rsidDel="009862D4" w:rsidRDefault="00D66315" w:rsidP="00554143">
            <w:pPr>
              <w:jc w:val="center"/>
              <w:rPr>
                <w:snapToGrid w:val="0"/>
                <w:color w:val="000000"/>
              </w:rPr>
            </w:pPr>
            <w:r>
              <w:rPr>
                <w:snapToGrid w:val="0"/>
                <w:color w:val="000000"/>
              </w:rPr>
              <w:t>4</w:t>
            </w:r>
            <w:r w:rsidR="00522BF3">
              <w:rPr>
                <w:snapToGrid w:val="0"/>
                <w:color w:val="000000"/>
              </w:rPr>
              <w:t>0.</w:t>
            </w:r>
            <w:r>
              <w:rPr>
                <w:snapToGrid w:val="0"/>
                <w:color w:val="000000"/>
              </w:rPr>
              <w:t>1</w:t>
            </w:r>
          </w:p>
        </w:tc>
        <w:tc>
          <w:tcPr>
            <w:tcW w:w="1800" w:type="dxa"/>
            <w:gridSpan w:val="2"/>
          </w:tcPr>
          <w:p w14:paraId="2E428AA4" w14:textId="77777777" w:rsidR="00444D41" w:rsidRDefault="00444D41" w:rsidP="00554143">
            <w:pPr>
              <w:rPr>
                <w:snapToGrid w:val="0"/>
                <w:color w:val="000000"/>
              </w:rPr>
            </w:pPr>
            <w:r>
              <w:rPr>
                <w:snapToGrid w:val="0"/>
                <w:color w:val="000000"/>
              </w:rPr>
              <w:t>Special Meter Configuration Information</w:t>
            </w:r>
          </w:p>
        </w:tc>
        <w:tc>
          <w:tcPr>
            <w:tcW w:w="3330" w:type="dxa"/>
          </w:tcPr>
          <w:p w14:paraId="49CD7917" w14:textId="77777777" w:rsidR="00444D41" w:rsidRDefault="00444D41" w:rsidP="00554143">
            <w:pPr>
              <w:rPr>
                <w:snapToGrid w:val="0"/>
                <w:color w:val="000000"/>
              </w:rPr>
            </w:pPr>
            <w:r>
              <w:rPr>
                <w:snapToGrid w:val="0"/>
                <w:color w:val="000000"/>
              </w:rPr>
              <w:t>PPLEU-used to report the max K1 (demand) the special meter supports</w:t>
            </w:r>
          </w:p>
        </w:tc>
        <w:tc>
          <w:tcPr>
            <w:tcW w:w="1350" w:type="dxa"/>
          </w:tcPr>
          <w:p w14:paraId="6AAB3414" w14:textId="77777777" w:rsidR="00444D41" w:rsidRDefault="00444D41" w:rsidP="00554143">
            <w:pPr>
              <w:rPr>
                <w:snapToGrid w:val="0"/>
                <w:color w:val="000000"/>
                <w:sz w:val="18"/>
              </w:rPr>
            </w:pPr>
            <w:r>
              <w:rPr>
                <w:snapToGrid w:val="0"/>
                <w:color w:val="000000"/>
                <w:sz w:val="18"/>
              </w:rPr>
              <w:t>REF03</w:t>
            </w:r>
          </w:p>
        </w:tc>
        <w:tc>
          <w:tcPr>
            <w:tcW w:w="1710" w:type="dxa"/>
          </w:tcPr>
          <w:p w14:paraId="44F9E378" w14:textId="35744C12" w:rsidR="00444D41" w:rsidRDefault="00522BF3" w:rsidP="00554143">
            <w:pPr>
              <w:rPr>
                <w:snapToGrid w:val="0"/>
                <w:color w:val="000000"/>
                <w:sz w:val="18"/>
              </w:rPr>
            </w:pPr>
            <w:r>
              <w:rPr>
                <w:snapToGrid w:val="0"/>
                <w:color w:val="000000"/>
                <w:sz w:val="18"/>
              </w:rPr>
              <w:t>PTD</w:t>
            </w:r>
            <w:r w:rsidR="00444D41">
              <w:rPr>
                <w:snapToGrid w:val="0"/>
                <w:color w:val="000000"/>
                <w:sz w:val="18"/>
              </w:rPr>
              <w:t>: R</w:t>
            </w:r>
            <w:r>
              <w:rPr>
                <w:snapToGrid w:val="0"/>
                <w:color w:val="000000"/>
                <w:sz w:val="18"/>
              </w:rPr>
              <w:t>E</w:t>
            </w:r>
            <w:r w:rsidR="00444D41">
              <w:rPr>
                <w:snapToGrid w:val="0"/>
                <w:color w:val="000000"/>
                <w:sz w:val="18"/>
              </w:rPr>
              <w:t xml:space="preserve">F01 = </w:t>
            </w:r>
            <w:r w:rsidR="00444D41" w:rsidRPr="00972A55">
              <w:rPr>
                <w:b/>
                <w:snapToGrid w:val="0"/>
                <w:color w:val="000000"/>
                <w:sz w:val="18"/>
              </w:rPr>
              <w:t>KY</w:t>
            </w:r>
          </w:p>
        </w:tc>
        <w:tc>
          <w:tcPr>
            <w:tcW w:w="900" w:type="dxa"/>
          </w:tcPr>
          <w:p w14:paraId="41984444" w14:textId="77777777" w:rsidR="00444D41" w:rsidRDefault="00444D41" w:rsidP="00554143">
            <w:pPr>
              <w:jc w:val="center"/>
              <w:rPr>
                <w:snapToGrid w:val="0"/>
                <w:color w:val="000000"/>
              </w:rPr>
            </w:pPr>
            <w:r>
              <w:rPr>
                <w:snapToGrid w:val="0"/>
                <w:color w:val="000000"/>
              </w:rPr>
              <w:t>X(80)</w:t>
            </w:r>
          </w:p>
        </w:tc>
      </w:tr>
      <w:tr w:rsidR="00522BF3" w14:paraId="5A7E13E8" w14:textId="77777777" w:rsidTr="00554143">
        <w:trPr>
          <w:trHeight w:val="997"/>
        </w:trPr>
        <w:tc>
          <w:tcPr>
            <w:tcW w:w="750" w:type="dxa"/>
          </w:tcPr>
          <w:p w14:paraId="73E405C4" w14:textId="5B0C657A" w:rsidR="00522BF3" w:rsidRDefault="00522BF3" w:rsidP="00522BF3">
            <w:pPr>
              <w:jc w:val="center"/>
              <w:rPr>
                <w:snapToGrid w:val="0"/>
                <w:color w:val="000000"/>
              </w:rPr>
            </w:pPr>
            <w:r>
              <w:rPr>
                <w:snapToGrid w:val="0"/>
                <w:color w:val="000000"/>
              </w:rPr>
              <w:t>41</w:t>
            </w:r>
          </w:p>
        </w:tc>
        <w:tc>
          <w:tcPr>
            <w:tcW w:w="1800" w:type="dxa"/>
            <w:gridSpan w:val="2"/>
          </w:tcPr>
          <w:p w14:paraId="0DBE3102" w14:textId="3AEB58FB" w:rsidR="00522BF3" w:rsidRDefault="00522BF3" w:rsidP="00522BF3">
            <w:pPr>
              <w:rPr>
                <w:snapToGrid w:val="0"/>
                <w:color w:val="000000"/>
              </w:rPr>
            </w:pPr>
            <w:r>
              <w:rPr>
                <w:snapToGrid w:val="0"/>
              </w:rPr>
              <w:t>Aggregate Net Energy Meter Role</w:t>
            </w:r>
          </w:p>
        </w:tc>
        <w:tc>
          <w:tcPr>
            <w:tcW w:w="3330" w:type="dxa"/>
          </w:tcPr>
          <w:p w14:paraId="546AD67E" w14:textId="71C1710B" w:rsidR="00522BF3" w:rsidRDefault="00522BF3" w:rsidP="00522BF3">
            <w:pPr>
              <w:rPr>
                <w:snapToGrid w:val="0"/>
                <w:color w:val="000000"/>
              </w:rPr>
            </w:pPr>
            <w:r>
              <w:t>The role of the customer account in the Aggregate Net Energy Meter family</w:t>
            </w:r>
          </w:p>
        </w:tc>
        <w:tc>
          <w:tcPr>
            <w:tcW w:w="1350" w:type="dxa"/>
          </w:tcPr>
          <w:p w14:paraId="21B38587" w14:textId="251AA75D" w:rsidR="00522BF3" w:rsidRDefault="00522BF3" w:rsidP="00522BF3">
            <w:pPr>
              <w:rPr>
                <w:snapToGrid w:val="0"/>
                <w:color w:val="000000"/>
                <w:sz w:val="18"/>
              </w:rPr>
            </w:pPr>
            <w:r>
              <w:rPr>
                <w:snapToGrid w:val="0"/>
                <w:color w:val="000000"/>
                <w:sz w:val="18"/>
              </w:rPr>
              <w:t>REF02</w:t>
            </w:r>
          </w:p>
        </w:tc>
        <w:tc>
          <w:tcPr>
            <w:tcW w:w="1710" w:type="dxa"/>
          </w:tcPr>
          <w:p w14:paraId="7F165924" w14:textId="712B7458" w:rsidR="00522BF3" w:rsidRDefault="00522BF3" w:rsidP="00522BF3">
            <w:pPr>
              <w:rPr>
                <w:snapToGrid w:val="0"/>
                <w:color w:val="000000"/>
                <w:sz w:val="18"/>
              </w:rPr>
            </w:pPr>
            <w:r>
              <w:rPr>
                <w:snapToGrid w:val="0"/>
                <w:color w:val="000000"/>
                <w:sz w:val="18"/>
              </w:rPr>
              <w:t xml:space="preserve">PTD: REF01= </w:t>
            </w:r>
            <w:r w:rsidRPr="00534D64">
              <w:rPr>
                <w:b/>
                <w:snapToGrid w:val="0"/>
                <w:color w:val="000000"/>
                <w:sz w:val="18"/>
              </w:rPr>
              <w:t>AN</w:t>
            </w:r>
          </w:p>
        </w:tc>
        <w:tc>
          <w:tcPr>
            <w:tcW w:w="900" w:type="dxa"/>
          </w:tcPr>
          <w:p w14:paraId="1766B6C3" w14:textId="5D21843C" w:rsidR="00522BF3" w:rsidRDefault="00522BF3" w:rsidP="00522BF3">
            <w:pPr>
              <w:jc w:val="center"/>
              <w:rPr>
                <w:snapToGrid w:val="0"/>
                <w:color w:val="000000"/>
              </w:rPr>
            </w:pPr>
            <w:r>
              <w:rPr>
                <w:snapToGrid w:val="0"/>
                <w:color w:val="000000"/>
              </w:rPr>
              <w:t>X(30)</w:t>
            </w:r>
          </w:p>
        </w:tc>
      </w:tr>
      <w:tr w:rsidR="00522BF3" w14:paraId="5359A645" w14:textId="77777777" w:rsidTr="00EA0236">
        <w:trPr>
          <w:trHeight w:val="754"/>
        </w:trPr>
        <w:tc>
          <w:tcPr>
            <w:tcW w:w="771" w:type="dxa"/>
            <w:gridSpan w:val="2"/>
          </w:tcPr>
          <w:p w14:paraId="04AC6CF3" w14:textId="77777777" w:rsidR="00522BF3" w:rsidRDefault="00522BF3" w:rsidP="00522BF3">
            <w:pPr>
              <w:jc w:val="center"/>
              <w:rPr>
                <w:snapToGrid w:val="0"/>
                <w:color w:val="000000"/>
              </w:rPr>
            </w:pPr>
            <w:r>
              <w:rPr>
                <w:snapToGrid w:val="0"/>
                <w:color w:val="000000"/>
              </w:rPr>
              <w:t>42</w:t>
            </w:r>
          </w:p>
        </w:tc>
        <w:tc>
          <w:tcPr>
            <w:tcW w:w="1779" w:type="dxa"/>
          </w:tcPr>
          <w:p w14:paraId="65DC4BAA" w14:textId="77777777" w:rsidR="00522BF3" w:rsidRDefault="00522BF3" w:rsidP="00522BF3">
            <w:pPr>
              <w:rPr>
                <w:snapToGrid w:val="0"/>
                <w:color w:val="000000"/>
              </w:rPr>
            </w:pPr>
            <w:r>
              <w:rPr>
                <w:snapToGrid w:val="0"/>
                <w:color w:val="000000"/>
              </w:rPr>
              <w:t>Peak Load Contribution</w:t>
            </w:r>
          </w:p>
        </w:tc>
        <w:tc>
          <w:tcPr>
            <w:tcW w:w="3330" w:type="dxa"/>
          </w:tcPr>
          <w:p w14:paraId="4F4FAB19" w14:textId="77777777" w:rsidR="00522BF3" w:rsidRDefault="00522BF3" w:rsidP="00522BF3">
            <w:pPr>
              <w:rPr>
                <w:snapToGrid w:val="0"/>
                <w:color w:val="000000"/>
              </w:rPr>
            </w:pPr>
            <w:r>
              <w:rPr>
                <w:snapToGrid w:val="0"/>
                <w:color w:val="000000"/>
              </w:rPr>
              <w:t xml:space="preserve">Peak load contributions provided to PJM for Installed Capacity calculation (coincident with </w:t>
            </w:r>
            <w:smartTag w:uri="urn:schemas-microsoft-com:office:smarttags" w:element="place">
              <w:smartTag w:uri="urn:schemas-microsoft-com:office:smarttags" w:element="PlaceName">
                <w:r>
                  <w:rPr>
                    <w:snapToGrid w:val="0"/>
                    <w:color w:val="000000"/>
                  </w:rPr>
                  <w:t>PJM</w:t>
                </w:r>
              </w:smartTag>
              <w:r>
                <w:rPr>
                  <w:snapToGrid w:val="0"/>
                  <w:color w:val="000000"/>
                </w:rPr>
                <w:t xml:space="preserve"> </w:t>
              </w:r>
              <w:smartTag w:uri="urn:schemas-microsoft-com:office:smarttags" w:element="PlaceType">
                <w:r>
                  <w:rPr>
                    <w:snapToGrid w:val="0"/>
                    <w:color w:val="000000"/>
                  </w:rPr>
                  <w:t>Peak</w:t>
                </w:r>
              </w:smartTag>
            </w:smartTag>
            <w:r>
              <w:rPr>
                <w:snapToGrid w:val="0"/>
                <w:color w:val="000000"/>
              </w:rPr>
              <w:t>).</w:t>
            </w:r>
          </w:p>
        </w:tc>
        <w:tc>
          <w:tcPr>
            <w:tcW w:w="1350" w:type="dxa"/>
          </w:tcPr>
          <w:p w14:paraId="3E63BEF7" w14:textId="77777777" w:rsidR="00522BF3" w:rsidRDefault="00522BF3" w:rsidP="00522BF3">
            <w:pPr>
              <w:rPr>
                <w:snapToGrid w:val="0"/>
                <w:color w:val="000000"/>
                <w:sz w:val="18"/>
              </w:rPr>
            </w:pPr>
            <w:r>
              <w:rPr>
                <w:snapToGrid w:val="0"/>
                <w:color w:val="000000"/>
                <w:sz w:val="18"/>
              </w:rPr>
              <w:t>QTY02</w:t>
            </w:r>
          </w:p>
        </w:tc>
        <w:tc>
          <w:tcPr>
            <w:tcW w:w="1710" w:type="dxa"/>
          </w:tcPr>
          <w:p w14:paraId="13A1DE41" w14:textId="77777777" w:rsidR="00522BF3" w:rsidRDefault="00522BF3" w:rsidP="00522BF3">
            <w:pPr>
              <w:rPr>
                <w:b/>
                <w:snapToGrid w:val="0"/>
                <w:color w:val="000000"/>
                <w:sz w:val="18"/>
              </w:rPr>
            </w:pPr>
            <w:r>
              <w:rPr>
                <w:snapToGrid w:val="0"/>
                <w:color w:val="000000"/>
                <w:sz w:val="18"/>
              </w:rPr>
              <w:t xml:space="preserve">PTD: QTY01 = </w:t>
            </w:r>
            <w:r>
              <w:rPr>
                <w:b/>
                <w:snapToGrid w:val="0"/>
                <w:color w:val="000000"/>
                <w:sz w:val="18"/>
              </w:rPr>
              <w:t>KC</w:t>
            </w:r>
          </w:p>
        </w:tc>
        <w:tc>
          <w:tcPr>
            <w:tcW w:w="900" w:type="dxa"/>
          </w:tcPr>
          <w:p w14:paraId="43D812E5" w14:textId="77777777" w:rsidR="00522BF3" w:rsidRDefault="00522BF3" w:rsidP="00522BF3">
            <w:pPr>
              <w:jc w:val="center"/>
              <w:rPr>
                <w:snapToGrid w:val="0"/>
                <w:color w:val="000000"/>
              </w:rPr>
            </w:pPr>
            <w:r>
              <w:rPr>
                <w:snapToGrid w:val="0"/>
                <w:color w:val="000000"/>
              </w:rPr>
              <w:t>9(15)</w:t>
            </w:r>
          </w:p>
        </w:tc>
      </w:tr>
      <w:tr w:rsidR="00522BF3" w14:paraId="68196D35" w14:textId="77777777" w:rsidTr="00EA0236">
        <w:trPr>
          <w:trHeight w:val="754"/>
        </w:trPr>
        <w:tc>
          <w:tcPr>
            <w:tcW w:w="771" w:type="dxa"/>
            <w:gridSpan w:val="2"/>
          </w:tcPr>
          <w:p w14:paraId="314C7F0E" w14:textId="77777777" w:rsidR="00522BF3" w:rsidRDefault="00522BF3" w:rsidP="00522BF3">
            <w:pPr>
              <w:jc w:val="center"/>
              <w:rPr>
                <w:snapToGrid w:val="0"/>
                <w:color w:val="000000"/>
              </w:rPr>
            </w:pPr>
            <w:r>
              <w:rPr>
                <w:snapToGrid w:val="0"/>
                <w:color w:val="000000"/>
              </w:rPr>
              <w:t>43</w:t>
            </w:r>
          </w:p>
        </w:tc>
        <w:tc>
          <w:tcPr>
            <w:tcW w:w="1779" w:type="dxa"/>
          </w:tcPr>
          <w:p w14:paraId="5EB31BB1" w14:textId="77777777" w:rsidR="00522BF3" w:rsidRDefault="00522BF3" w:rsidP="00522BF3">
            <w:pPr>
              <w:rPr>
                <w:snapToGrid w:val="0"/>
                <w:color w:val="000000"/>
              </w:rPr>
            </w:pPr>
            <w:r>
              <w:rPr>
                <w:snapToGrid w:val="0"/>
                <w:color w:val="000000"/>
              </w:rPr>
              <w:t>Unit of Measure</w:t>
            </w:r>
          </w:p>
        </w:tc>
        <w:tc>
          <w:tcPr>
            <w:tcW w:w="3330" w:type="dxa"/>
          </w:tcPr>
          <w:p w14:paraId="183A4CD0" w14:textId="77777777" w:rsidR="00522BF3" w:rsidRDefault="00522BF3" w:rsidP="00522BF3">
            <w:pPr>
              <w:rPr>
                <w:snapToGrid w:val="0"/>
                <w:color w:val="000000"/>
              </w:rPr>
            </w:pPr>
            <w:r>
              <w:rPr>
                <w:snapToGrid w:val="0"/>
                <w:color w:val="000000"/>
              </w:rPr>
              <w:t xml:space="preserve">Indicates unit of measurement for quantity of consumption delivered during billing period. </w:t>
            </w:r>
          </w:p>
        </w:tc>
        <w:tc>
          <w:tcPr>
            <w:tcW w:w="1350" w:type="dxa"/>
          </w:tcPr>
          <w:p w14:paraId="0FA1968A" w14:textId="77777777" w:rsidR="00522BF3" w:rsidRDefault="00522BF3" w:rsidP="00522BF3">
            <w:pPr>
              <w:rPr>
                <w:b/>
                <w:snapToGrid w:val="0"/>
                <w:color w:val="000000"/>
                <w:sz w:val="18"/>
              </w:rPr>
            </w:pPr>
            <w:r>
              <w:rPr>
                <w:snapToGrid w:val="0"/>
                <w:color w:val="000000"/>
                <w:sz w:val="18"/>
              </w:rPr>
              <w:t xml:space="preserve">QTY03 = </w:t>
            </w:r>
            <w:r>
              <w:rPr>
                <w:b/>
                <w:snapToGrid w:val="0"/>
                <w:color w:val="000000"/>
                <w:sz w:val="18"/>
              </w:rPr>
              <w:t>K1</w:t>
            </w:r>
          </w:p>
        </w:tc>
        <w:tc>
          <w:tcPr>
            <w:tcW w:w="1710" w:type="dxa"/>
          </w:tcPr>
          <w:p w14:paraId="4518F0D8" w14:textId="77777777" w:rsidR="00522BF3" w:rsidRDefault="00522BF3" w:rsidP="00522BF3">
            <w:pPr>
              <w:rPr>
                <w:b/>
                <w:snapToGrid w:val="0"/>
                <w:color w:val="000000"/>
                <w:sz w:val="18"/>
              </w:rPr>
            </w:pPr>
            <w:r>
              <w:rPr>
                <w:snapToGrid w:val="0"/>
                <w:color w:val="000000"/>
                <w:sz w:val="18"/>
              </w:rPr>
              <w:t xml:space="preserve">PTD: QTY01 = </w:t>
            </w:r>
            <w:r>
              <w:rPr>
                <w:b/>
                <w:snapToGrid w:val="0"/>
                <w:color w:val="000000"/>
                <w:sz w:val="18"/>
              </w:rPr>
              <w:t>QD</w:t>
            </w:r>
          </w:p>
        </w:tc>
        <w:tc>
          <w:tcPr>
            <w:tcW w:w="900" w:type="dxa"/>
          </w:tcPr>
          <w:p w14:paraId="68DC5799" w14:textId="77777777" w:rsidR="00522BF3" w:rsidRDefault="00522BF3" w:rsidP="00522BF3">
            <w:pPr>
              <w:jc w:val="center"/>
              <w:rPr>
                <w:snapToGrid w:val="0"/>
                <w:color w:val="000000"/>
              </w:rPr>
            </w:pPr>
            <w:r>
              <w:rPr>
                <w:snapToGrid w:val="0"/>
                <w:color w:val="000000"/>
              </w:rPr>
              <w:t>X(2)</w:t>
            </w:r>
          </w:p>
        </w:tc>
      </w:tr>
      <w:tr w:rsidR="00522BF3" w14:paraId="7435D944" w14:textId="77777777" w:rsidTr="00EA0236">
        <w:trPr>
          <w:trHeight w:val="1005"/>
        </w:trPr>
        <w:tc>
          <w:tcPr>
            <w:tcW w:w="771" w:type="dxa"/>
            <w:gridSpan w:val="2"/>
          </w:tcPr>
          <w:p w14:paraId="327F8849" w14:textId="77777777" w:rsidR="00522BF3" w:rsidRDefault="00522BF3" w:rsidP="00522BF3">
            <w:pPr>
              <w:jc w:val="center"/>
              <w:rPr>
                <w:snapToGrid w:val="0"/>
                <w:color w:val="000000"/>
              </w:rPr>
            </w:pPr>
            <w:r>
              <w:rPr>
                <w:snapToGrid w:val="0"/>
                <w:color w:val="000000"/>
              </w:rPr>
              <w:t>44</w:t>
            </w:r>
          </w:p>
        </w:tc>
        <w:tc>
          <w:tcPr>
            <w:tcW w:w="1779" w:type="dxa"/>
          </w:tcPr>
          <w:p w14:paraId="619C1FED" w14:textId="77777777" w:rsidR="00522BF3" w:rsidRDefault="00522BF3" w:rsidP="00522BF3">
            <w:pPr>
              <w:rPr>
                <w:snapToGrid w:val="0"/>
                <w:color w:val="000000"/>
              </w:rPr>
            </w:pPr>
            <w:r>
              <w:rPr>
                <w:snapToGrid w:val="0"/>
                <w:color w:val="000000"/>
              </w:rPr>
              <w:t>Network Service Peak Load</w:t>
            </w:r>
          </w:p>
        </w:tc>
        <w:tc>
          <w:tcPr>
            <w:tcW w:w="3330" w:type="dxa"/>
          </w:tcPr>
          <w:p w14:paraId="3D81A4E9" w14:textId="77777777" w:rsidR="00522BF3" w:rsidRDefault="00522BF3" w:rsidP="00522BF3">
            <w:pPr>
              <w:rPr>
                <w:snapToGrid w:val="0"/>
                <w:color w:val="000000"/>
              </w:rPr>
            </w:pPr>
            <w:r>
              <w:rPr>
                <w:snapToGrid w:val="0"/>
                <w:color w:val="000000"/>
              </w:rPr>
              <w:t>Customer's peak load contribution provided to PJM for the Transmission Service calculation (coincident with LDC peak).</w:t>
            </w:r>
          </w:p>
        </w:tc>
        <w:tc>
          <w:tcPr>
            <w:tcW w:w="1350" w:type="dxa"/>
          </w:tcPr>
          <w:p w14:paraId="31A04202" w14:textId="77777777" w:rsidR="00522BF3" w:rsidRDefault="00522BF3" w:rsidP="00522BF3">
            <w:pPr>
              <w:rPr>
                <w:snapToGrid w:val="0"/>
                <w:color w:val="000000"/>
                <w:sz w:val="18"/>
              </w:rPr>
            </w:pPr>
            <w:r>
              <w:rPr>
                <w:snapToGrid w:val="0"/>
                <w:color w:val="000000"/>
                <w:sz w:val="18"/>
              </w:rPr>
              <w:t>QTY02</w:t>
            </w:r>
          </w:p>
        </w:tc>
        <w:tc>
          <w:tcPr>
            <w:tcW w:w="1710" w:type="dxa"/>
          </w:tcPr>
          <w:p w14:paraId="6C110584" w14:textId="77777777" w:rsidR="00522BF3" w:rsidRDefault="00522BF3" w:rsidP="00522BF3">
            <w:pPr>
              <w:rPr>
                <w:b/>
                <w:snapToGrid w:val="0"/>
                <w:color w:val="000000"/>
                <w:sz w:val="18"/>
              </w:rPr>
            </w:pPr>
            <w:r>
              <w:rPr>
                <w:snapToGrid w:val="0"/>
                <w:color w:val="000000"/>
                <w:sz w:val="18"/>
              </w:rPr>
              <w:t xml:space="preserve">PTD: QTY01 = </w:t>
            </w:r>
            <w:r>
              <w:rPr>
                <w:b/>
                <w:snapToGrid w:val="0"/>
                <w:color w:val="000000"/>
                <w:sz w:val="18"/>
              </w:rPr>
              <w:t>KZ</w:t>
            </w:r>
          </w:p>
        </w:tc>
        <w:tc>
          <w:tcPr>
            <w:tcW w:w="900" w:type="dxa"/>
          </w:tcPr>
          <w:p w14:paraId="640D7B08" w14:textId="77777777" w:rsidR="00522BF3" w:rsidRDefault="00522BF3" w:rsidP="00522BF3">
            <w:pPr>
              <w:jc w:val="center"/>
              <w:rPr>
                <w:snapToGrid w:val="0"/>
                <w:color w:val="000000"/>
              </w:rPr>
            </w:pPr>
            <w:r>
              <w:rPr>
                <w:snapToGrid w:val="0"/>
                <w:color w:val="000000"/>
              </w:rPr>
              <w:t>9(15)</w:t>
            </w:r>
          </w:p>
        </w:tc>
      </w:tr>
      <w:tr w:rsidR="00522BF3" w14:paraId="73E8A8D9" w14:textId="77777777" w:rsidTr="00EA0236">
        <w:trPr>
          <w:trHeight w:val="754"/>
        </w:trPr>
        <w:tc>
          <w:tcPr>
            <w:tcW w:w="771" w:type="dxa"/>
            <w:gridSpan w:val="2"/>
          </w:tcPr>
          <w:p w14:paraId="50DCED1A" w14:textId="77777777" w:rsidR="00522BF3" w:rsidRDefault="00522BF3" w:rsidP="00522BF3">
            <w:pPr>
              <w:jc w:val="center"/>
              <w:rPr>
                <w:snapToGrid w:val="0"/>
                <w:color w:val="000000"/>
              </w:rPr>
            </w:pPr>
            <w:r>
              <w:rPr>
                <w:snapToGrid w:val="0"/>
                <w:color w:val="000000"/>
              </w:rPr>
              <w:t>45</w:t>
            </w:r>
          </w:p>
        </w:tc>
        <w:tc>
          <w:tcPr>
            <w:tcW w:w="1779" w:type="dxa"/>
          </w:tcPr>
          <w:p w14:paraId="4680F1C3" w14:textId="77777777" w:rsidR="00522BF3" w:rsidRDefault="00522BF3" w:rsidP="00522BF3">
            <w:pPr>
              <w:rPr>
                <w:snapToGrid w:val="0"/>
                <w:color w:val="000000"/>
              </w:rPr>
            </w:pPr>
            <w:r>
              <w:rPr>
                <w:snapToGrid w:val="0"/>
                <w:color w:val="000000"/>
              </w:rPr>
              <w:t>Quantity Delivered Unit of Measurement</w:t>
            </w:r>
          </w:p>
        </w:tc>
        <w:tc>
          <w:tcPr>
            <w:tcW w:w="3330" w:type="dxa"/>
          </w:tcPr>
          <w:p w14:paraId="5BC78E38" w14:textId="77777777" w:rsidR="00522BF3" w:rsidRDefault="00522BF3" w:rsidP="00522BF3">
            <w:pPr>
              <w:rPr>
                <w:snapToGrid w:val="0"/>
                <w:color w:val="000000"/>
              </w:rPr>
            </w:pPr>
            <w:r>
              <w:rPr>
                <w:snapToGrid w:val="0"/>
                <w:color w:val="000000"/>
              </w:rPr>
              <w:t xml:space="preserve">Indicates unit of measurement for quantity of consumption delivered during billing period. </w:t>
            </w:r>
          </w:p>
        </w:tc>
        <w:tc>
          <w:tcPr>
            <w:tcW w:w="1350" w:type="dxa"/>
          </w:tcPr>
          <w:p w14:paraId="11A7E605" w14:textId="77777777" w:rsidR="00522BF3" w:rsidRDefault="00522BF3" w:rsidP="00522BF3">
            <w:pPr>
              <w:rPr>
                <w:b/>
                <w:snapToGrid w:val="0"/>
                <w:color w:val="000000"/>
                <w:sz w:val="18"/>
              </w:rPr>
            </w:pPr>
            <w:r>
              <w:rPr>
                <w:snapToGrid w:val="0"/>
                <w:color w:val="000000"/>
                <w:sz w:val="18"/>
              </w:rPr>
              <w:t xml:space="preserve">QTY03 = </w:t>
            </w:r>
            <w:r>
              <w:rPr>
                <w:b/>
                <w:snapToGrid w:val="0"/>
                <w:color w:val="000000"/>
                <w:sz w:val="18"/>
              </w:rPr>
              <w:t>K1</w:t>
            </w:r>
          </w:p>
        </w:tc>
        <w:tc>
          <w:tcPr>
            <w:tcW w:w="1710" w:type="dxa"/>
          </w:tcPr>
          <w:p w14:paraId="713001F7" w14:textId="77777777" w:rsidR="00522BF3" w:rsidRDefault="00522BF3" w:rsidP="00522BF3">
            <w:pPr>
              <w:rPr>
                <w:b/>
                <w:snapToGrid w:val="0"/>
                <w:color w:val="000000"/>
                <w:sz w:val="18"/>
              </w:rPr>
            </w:pPr>
            <w:r>
              <w:rPr>
                <w:snapToGrid w:val="0"/>
                <w:color w:val="000000"/>
                <w:sz w:val="18"/>
              </w:rPr>
              <w:t xml:space="preserve">PTD: QTY01 = </w:t>
            </w:r>
            <w:r>
              <w:rPr>
                <w:b/>
                <w:snapToGrid w:val="0"/>
                <w:color w:val="000000"/>
                <w:sz w:val="18"/>
              </w:rPr>
              <w:t>QD</w:t>
            </w:r>
          </w:p>
        </w:tc>
        <w:tc>
          <w:tcPr>
            <w:tcW w:w="900" w:type="dxa"/>
          </w:tcPr>
          <w:p w14:paraId="59C84AC1" w14:textId="77777777" w:rsidR="00522BF3" w:rsidRDefault="00522BF3" w:rsidP="00522BF3">
            <w:pPr>
              <w:jc w:val="center"/>
              <w:rPr>
                <w:snapToGrid w:val="0"/>
                <w:color w:val="000000"/>
              </w:rPr>
            </w:pPr>
            <w:r>
              <w:rPr>
                <w:snapToGrid w:val="0"/>
                <w:color w:val="000000"/>
              </w:rPr>
              <w:t>X(2)</w:t>
            </w:r>
          </w:p>
        </w:tc>
      </w:tr>
    </w:tbl>
    <w:p w14:paraId="3FA28BC3" w14:textId="77777777" w:rsidR="00F0343A" w:rsidRDefault="00F0343A">
      <w:pPr>
        <w:pStyle w:val="Heading1"/>
        <w:rPr>
          <w:rFonts w:ascii="Times New Roman" w:hAnsi="Times New Roman"/>
          <w:sz w:val="20"/>
        </w:rPr>
      </w:pPr>
      <w:r>
        <w:br w:type="page"/>
      </w:r>
      <w:r>
        <w:lastRenderedPageBreak/>
        <w:tab/>
        <w:t xml:space="preserve">   </w:t>
      </w:r>
      <w:bookmarkStart w:id="61" w:name="_Toc470595442"/>
      <w:bookmarkStart w:id="62" w:name="_Toc478788714"/>
      <w:bookmarkStart w:id="63" w:name="_Toc478964058"/>
      <w:bookmarkStart w:id="64" w:name="_Toc493255436"/>
      <w:bookmarkStart w:id="65" w:name="_Toc535209193"/>
      <w:bookmarkStart w:id="66" w:name="_Toc535209224"/>
      <w:bookmarkStart w:id="67" w:name="_Toc535220499"/>
      <w:bookmarkStart w:id="68" w:name="_Toc58862471"/>
      <w:bookmarkStart w:id="69" w:name="_Toc58863865"/>
      <w:bookmarkStart w:id="70" w:name="_Toc72118105"/>
      <w:bookmarkStart w:id="71" w:name="_Toc100073527"/>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61"/>
      <w:bookmarkEnd w:id="62"/>
      <w:bookmarkEnd w:id="63"/>
      <w:bookmarkEnd w:id="64"/>
      <w:bookmarkEnd w:id="65"/>
      <w:bookmarkEnd w:id="66"/>
      <w:bookmarkEnd w:id="67"/>
      <w:bookmarkEnd w:id="68"/>
      <w:bookmarkEnd w:id="69"/>
      <w:bookmarkEnd w:id="70"/>
      <w:bookmarkEnd w:id="71"/>
    </w:p>
    <w:p w14:paraId="59D8864A" w14:textId="77777777" w:rsidR="00F0343A" w:rsidRDefault="00F0343A">
      <w:pPr>
        <w:tabs>
          <w:tab w:val="right" w:pos="1800"/>
          <w:tab w:val="left" w:pos="2160"/>
        </w:tabs>
        <w:ind w:left="2160" w:hanging="2160"/>
      </w:pPr>
      <w:r>
        <w:rPr>
          <w:b/>
        </w:rPr>
        <w:tab/>
        <w:t>Position:</w:t>
      </w:r>
      <w:r>
        <w:rPr>
          <w:b/>
        </w:rPr>
        <w:tab/>
      </w:r>
      <w:r>
        <w:t>010</w:t>
      </w:r>
    </w:p>
    <w:p w14:paraId="62A4A58A"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p>
    <w:p w14:paraId="616F851C" w14:textId="77777777" w:rsidR="00F0343A" w:rsidRDefault="00F0343A">
      <w:pPr>
        <w:tabs>
          <w:tab w:val="right" w:pos="1800"/>
          <w:tab w:val="left" w:pos="2160"/>
        </w:tabs>
        <w:ind w:left="2160" w:hanging="2160"/>
      </w:pPr>
      <w:r>
        <w:tab/>
      </w:r>
      <w:r>
        <w:rPr>
          <w:b/>
        </w:rPr>
        <w:t>Level:</w:t>
      </w:r>
      <w:r>
        <w:tab/>
        <w:t>Heading</w:t>
      </w:r>
    </w:p>
    <w:p w14:paraId="0E52652E" w14:textId="77777777" w:rsidR="00F0343A" w:rsidRDefault="00F0343A">
      <w:pPr>
        <w:tabs>
          <w:tab w:val="right" w:pos="1800"/>
          <w:tab w:val="left" w:pos="2160"/>
        </w:tabs>
        <w:ind w:left="2160" w:hanging="2160"/>
      </w:pPr>
      <w:r>
        <w:tab/>
      </w:r>
      <w:r>
        <w:rPr>
          <w:b/>
        </w:rPr>
        <w:t>Usage:</w:t>
      </w:r>
      <w:r>
        <w:tab/>
        <w:t>Mandatory</w:t>
      </w:r>
    </w:p>
    <w:p w14:paraId="0A005FAB" w14:textId="77777777" w:rsidR="00F0343A" w:rsidRDefault="00F0343A">
      <w:pPr>
        <w:tabs>
          <w:tab w:val="right" w:pos="1800"/>
          <w:tab w:val="left" w:pos="2160"/>
        </w:tabs>
        <w:ind w:left="2160" w:hanging="2160"/>
      </w:pPr>
      <w:r>
        <w:tab/>
      </w:r>
      <w:r>
        <w:rPr>
          <w:b/>
        </w:rPr>
        <w:t>Max Use:</w:t>
      </w:r>
      <w:r>
        <w:tab/>
        <w:t>1</w:t>
      </w:r>
    </w:p>
    <w:p w14:paraId="4B62E150" w14:textId="77777777" w:rsidR="00F0343A" w:rsidRDefault="00F0343A">
      <w:pPr>
        <w:tabs>
          <w:tab w:val="right" w:pos="1800"/>
          <w:tab w:val="left" w:pos="2160"/>
        </w:tabs>
        <w:ind w:left="2160" w:hanging="2160"/>
      </w:pPr>
      <w:r>
        <w:tab/>
      </w:r>
      <w:r>
        <w:rPr>
          <w:b/>
        </w:rPr>
        <w:t>Purpose:</w:t>
      </w:r>
      <w:r>
        <w:tab/>
        <w:t>To indicate the start of a transaction set and to assign a control number</w:t>
      </w:r>
    </w:p>
    <w:p w14:paraId="2B6A8AC3" w14:textId="77777777" w:rsidR="00F0343A" w:rsidRDefault="00F0343A">
      <w:pPr>
        <w:tabs>
          <w:tab w:val="right" w:pos="1800"/>
          <w:tab w:val="left" w:pos="2160"/>
          <w:tab w:val="left" w:pos="2520"/>
        </w:tabs>
        <w:ind w:left="2520" w:hanging="2520"/>
      </w:pPr>
      <w:r>
        <w:tab/>
      </w:r>
      <w:r>
        <w:rPr>
          <w:b/>
        </w:rPr>
        <w:t>Syntax Notes:</w:t>
      </w:r>
    </w:p>
    <w:p w14:paraId="315A265E" w14:textId="77777777" w:rsidR="00F0343A" w:rsidRDefault="00F0343A">
      <w:pPr>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6A7EC195" w14:textId="77777777" w:rsidR="00F0343A" w:rsidRDefault="00F0343A">
      <w:pPr>
        <w:tabs>
          <w:tab w:val="right" w:pos="1800"/>
          <w:tab w:val="left" w:pos="2160"/>
          <w:tab w:val="left" w:pos="2520"/>
        </w:tabs>
        <w:ind w:left="2520" w:hanging="2520"/>
        <w:rPr>
          <w:b/>
        </w:rPr>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448696F6" w14:textId="77777777">
        <w:trPr>
          <w:cantSplit/>
        </w:trPr>
        <w:tc>
          <w:tcPr>
            <w:tcW w:w="2034" w:type="dxa"/>
          </w:tcPr>
          <w:p w14:paraId="1BD55E60" w14:textId="77777777" w:rsidR="00F0343A" w:rsidRDefault="00F0343A">
            <w:pPr>
              <w:ind w:right="144"/>
              <w:jc w:val="right"/>
              <w:rPr>
                <w:b/>
              </w:rPr>
            </w:pPr>
            <w:r>
              <w:rPr>
                <w:b/>
              </w:rPr>
              <w:t>PA Use:</w:t>
            </w:r>
          </w:p>
        </w:tc>
        <w:tc>
          <w:tcPr>
            <w:tcW w:w="216" w:type="dxa"/>
          </w:tcPr>
          <w:p w14:paraId="63925C45" w14:textId="77777777" w:rsidR="00F0343A" w:rsidRDefault="00F0343A">
            <w:pPr>
              <w:ind w:right="144"/>
              <w:jc w:val="right"/>
              <w:rPr>
                <w:sz w:val="24"/>
              </w:rPr>
            </w:pPr>
          </w:p>
        </w:tc>
        <w:tc>
          <w:tcPr>
            <w:tcW w:w="7343" w:type="dxa"/>
            <w:shd w:val="pct5" w:color="auto" w:fill="FFFFFF"/>
          </w:tcPr>
          <w:p w14:paraId="00EAA347" w14:textId="77777777" w:rsidR="00F0343A" w:rsidRDefault="00F0343A">
            <w:pPr>
              <w:ind w:right="144"/>
            </w:pPr>
            <w:r>
              <w:t>Required</w:t>
            </w:r>
          </w:p>
        </w:tc>
      </w:tr>
      <w:tr w:rsidR="00F0343A" w14:paraId="0188D7ED" w14:textId="77777777">
        <w:trPr>
          <w:cantSplit/>
        </w:trPr>
        <w:tc>
          <w:tcPr>
            <w:tcW w:w="2034" w:type="dxa"/>
          </w:tcPr>
          <w:p w14:paraId="7A5A2FBC" w14:textId="77777777" w:rsidR="00F0343A" w:rsidRDefault="00F0343A">
            <w:pPr>
              <w:ind w:right="144"/>
              <w:jc w:val="right"/>
              <w:rPr>
                <w:b/>
              </w:rPr>
            </w:pPr>
            <w:r>
              <w:rPr>
                <w:b/>
              </w:rPr>
              <w:t>NJ Use:</w:t>
            </w:r>
          </w:p>
        </w:tc>
        <w:tc>
          <w:tcPr>
            <w:tcW w:w="216" w:type="dxa"/>
          </w:tcPr>
          <w:p w14:paraId="70E638D4" w14:textId="77777777" w:rsidR="00F0343A" w:rsidRDefault="00F0343A">
            <w:pPr>
              <w:ind w:right="144"/>
              <w:jc w:val="right"/>
              <w:rPr>
                <w:sz w:val="24"/>
              </w:rPr>
            </w:pPr>
          </w:p>
        </w:tc>
        <w:tc>
          <w:tcPr>
            <w:tcW w:w="7343" w:type="dxa"/>
            <w:shd w:val="pct5" w:color="auto" w:fill="FFFFFF"/>
          </w:tcPr>
          <w:p w14:paraId="4B1F0ED5" w14:textId="77777777" w:rsidR="00F0343A" w:rsidRDefault="00F0343A">
            <w:pPr>
              <w:ind w:right="144"/>
            </w:pPr>
            <w:r>
              <w:t>Required</w:t>
            </w:r>
          </w:p>
        </w:tc>
      </w:tr>
      <w:tr w:rsidR="00F0343A" w14:paraId="125B5723" w14:textId="77777777">
        <w:trPr>
          <w:cantSplit/>
        </w:trPr>
        <w:tc>
          <w:tcPr>
            <w:tcW w:w="2034" w:type="dxa"/>
          </w:tcPr>
          <w:p w14:paraId="79D04AB4" w14:textId="77777777" w:rsidR="00F0343A" w:rsidRDefault="00F0343A">
            <w:pPr>
              <w:ind w:right="144"/>
              <w:jc w:val="right"/>
              <w:rPr>
                <w:b/>
              </w:rPr>
            </w:pPr>
            <w:r>
              <w:rPr>
                <w:b/>
              </w:rPr>
              <w:t>DE Use:</w:t>
            </w:r>
          </w:p>
        </w:tc>
        <w:tc>
          <w:tcPr>
            <w:tcW w:w="216" w:type="dxa"/>
          </w:tcPr>
          <w:p w14:paraId="46CED0A8" w14:textId="77777777" w:rsidR="00F0343A" w:rsidRDefault="00F0343A">
            <w:pPr>
              <w:ind w:right="144"/>
              <w:jc w:val="right"/>
              <w:rPr>
                <w:sz w:val="24"/>
              </w:rPr>
            </w:pPr>
          </w:p>
        </w:tc>
        <w:tc>
          <w:tcPr>
            <w:tcW w:w="7343" w:type="dxa"/>
            <w:shd w:val="pct5" w:color="auto" w:fill="FFFFFF"/>
          </w:tcPr>
          <w:p w14:paraId="07278664" w14:textId="77777777" w:rsidR="00F0343A" w:rsidRDefault="00F0343A">
            <w:pPr>
              <w:ind w:right="144"/>
            </w:pPr>
            <w:r>
              <w:t>Required</w:t>
            </w:r>
          </w:p>
        </w:tc>
      </w:tr>
      <w:tr w:rsidR="00F0343A" w14:paraId="027EE60A" w14:textId="77777777">
        <w:trPr>
          <w:cantSplit/>
        </w:trPr>
        <w:tc>
          <w:tcPr>
            <w:tcW w:w="2034" w:type="dxa"/>
          </w:tcPr>
          <w:p w14:paraId="552AA504" w14:textId="77777777" w:rsidR="00F0343A" w:rsidRDefault="00F0343A">
            <w:pPr>
              <w:ind w:right="144"/>
              <w:jc w:val="right"/>
              <w:rPr>
                <w:b/>
              </w:rPr>
            </w:pPr>
            <w:r>
              <w:rPr>
                <w:b/>
              </w:rPr>
              <w:t>MD Use:</w:t>
            </w:r>
          </w:p>
        </w:tc>
        <w:tc>
          <w:tcPr>
            <w:tcW w:w="216" w:type="dxa"/>
          </w:tcPr>
          <w:p w14:paraId="60097958" w14:textId="77777777" w:rsidR="00F0343A" w:rsidRDefault="00F0343A">
            <w:pPr>
              <w:ind w:right="144"/>
              <w:jc w:val="right"/>
              <w:rPr>
                <w:sz w:val="24"/>
              </w:rPr>
            </w:pPr>
          </w:p>
        </w:tc>
        <w:tc>
          <w:tcPr>
            <w:tcW w:w="7343" w:type="dxa"/>
            <w:shd w:val="pct5" w:color="auto" w:fill="FFFFFF"/>
          </w:tcPr>
          <w:p w14:paraId="66811E93" w14:textId="77777777" w:rsidR="00F0343A" w:rsidRDefault="00F0343A">
            <w:pPr>
              <w:ind w:right="144"/>
            </w:pPr>
            <w:r>
              <w:t>Required</w:t>
            </w:r>
          </w:p>
        </w:tc>
      </w:tr>
      <w:tr w:rsidR="00F0343A" w14:paraId="2A6B2745" w14:textId="77777777">
        <w:trPr>
          <w:cantSplit/>
        </w:trPr>
        <w:tc>
          <w:tcPr>
            <w:tcW w:w="2034" w:type="dxa"/>
          </w:tcPr>
          <w:p w14:paraId="594BD20B" w14:textId="77777777" w:rsidR="00F0343A" w:rsidRDefault="00F0343A">
            <w:pPr>
              <w:ind w:right="144"/>
              <w:jc w:val="right"/>
              <w:rPr>
                <w:b/>
              </w:rPr>
            </w:pPr>
            <w:r>
              <w:rPr>
                <w:b/>
              </w:rPr>
              <w:t>Example:</w:t>
            </w:r>
          </w:p>
        </w:tc>
        <w:tc>
          <w:tcPr>
            <w:tcW w:w="216" w:type="dxa"/>
          </w:tcPr>
          <w:p w14:paraId="4CC5C39E" w14:textId="77777777" w:rsidR="00F0343A" w:rsidRDefault="00F0343A">
            <w:pPr>
              <w:ind w:right="144"/>
              <w:jc w:val="right"/>
              <w:rPr>
                <w:sz w:val="24"/>
              </w:rPr>
            </w:pPr>
          </w:p>
        </w:tc>
        <w:tc>
          <w:tcPr>
            <w:tcW w:w="7343" w:type="dxa"/>
            <w:shd w:val="pct5" w:color="auto" w:fill="FFFFFF"/>
          </w:tcPr>
          <w:p w14:paraId="59EE6A26" w14:textId="77777777" w:rsidR="00F0343A" w:rsidRDefault="00F0343A">
            <w:pPr>
              <w:ind w:right="144"/>
            </w:pPr>
            <w:r>
              <w:t>ST*867*000000001</w:t>
            </w:r>
          </w:p>
        </w:tc>
      </w:tr>
    </w:tbl>
    <w:p w14:paraId="6BCE5862" w14:textId="77777777" w:rsidR="00F0343A" w:rsidRDefault="00F0343A"/>
    <w:p w14:paraId="66218B08" w14:textId="77777777" w:rsidR="00F0343A" w:rsidRDefault="00F0343A"/>
    <w:p w14:paraId="2FDF8D3F" w14:textId="77777777" w:rsidR="00F0343A" w:rsidRDefault="00F0343A">
      <w:pPr>
        <w:jc w:val="center"/>
        <w:rPr>
          <w:b/>
        </w:rPr>
      </w:pPr>
      <w:r>
        <w:rPr>
          <w:b/>
        </w:rPr>
        <w:t>Data Element Summary</w:t>
      </w:r>
    </w:p>
    <w:p w14:paraId="2E3A6D79"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2868EA8"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62BEFCBD" w14:textId="77777777">
        <w:trPr>
          <w:cantSplit/>
        </w:trPr>
        <w:tc>
          <w:tcPr>
            <w:tcW w:w="1007" w:type="dxa"/>
          </w:tcPr>
          <w:p w14:paraId="4F1B7263"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6B001202" w14:textId="77777777" w:rsidR="00F0343A" w:rsidRDefault="00F0343A">
            <w:pPr>
              <w:ind w:right="144"/>
              <w:jc w:val="center"/>
            </w:pPr>
            <w:r>
              <w:rPr>
                <w:b/>
              </w:rPr>
              <w:t>ST01</w:t>
            </w:r>
          </w:p>
        </w:tc>
        <w:tc>
          <w:tcPr>
            <w:tcW w:w="892" w:type="dxa"/>
          </w:tcPr>
          <w:p w14:paraId="7CBFD2F4" w14:textId="77777777" w:rsidR="00F0343A" w:rsidRDefault="00F0343A">
            <w:pPr>
              <w:ind w:right="144"/>
              <w:jc w:val="center"/>
            </w:pPr>
            <w:r>
              <w:rPr>
                <w:b/>
              </w:rPr>
              <w:t>143</w:t>
            </w:r>
          </w:p>
        </w:tc>
        <w:tc>
          <w:tcPr>
            <w:tcW w:w="4896" w:type="dxa"/>
            <w:gridSpan w:val="4"/>
          </w:tcPr>
          <w:p w14:paraId="660CE123" w14:textId="77777777" w:rsidR="00F0343A" w:rsidRDefault="00F0343A">
            <w:pPr>
              <w:ind w:right="144"/>
            </w:pPr>
            <w:r>
              <w:rPr>
                <w:b/>
              </w:rPr>
              <w:t>Transaction Set Identifier Code</w:t>
            </w:r>
          </w:p>
        </w:tc>
        <w:tc>
          <w:tcPr>
            <w:tcW w:w="432" w:type="dxa"/>
          </w:tcPr>
          <w:p w14:paraId="1725D75B" w14:textId="77777777" w:rsidR="00F0343A" w:rsidRDefault="00F0343A">
            <w:pPr>
              <w:ind w:right="144"/>
            </w:pPr>
            <w:r>
              <w:rPr>
                <w:b/>
              </w:rPr>
              <w:t>M</w:t>
            </w:r>
          </w:p>
        </w:tc>
        <w:tc>
          <w:tcPr>
            <w:tcW w:w="1440" w:type="dxa"/>
            <w:gridSpan w:val="3"/>
          </w:tcPr>
          <w:p w14:paraId="21C37728" w14:textId="77777777" w:rsidR="00F0343A" w:rsidRDefault="00F0343A">
            <w:pPr>
              <w:ind w:right="144"/>
            </w:pPr>
            <w:r>
              <w:rPr>
                <w:b/>
              </w:rPr>
              <w:t>ID 3/3</w:t>
            </w:r>
          </w:p>
        </w:tc>
      </w:tr>
      <w:tr w:rsidR="00F0343A" w14:paraId="12513739" w14:textId="77777777">
        <w:trPr>
          <w:gridAfter w:val="1"/>
          <w:wAfter w:w="244" w:type="dxa"/>
          <w:cantSplit/>
        </w:trPr>
        <w:tc>
          <w:tcPr>
            <w:tcW w:w="2980" w:type="dxa"/>
            <w:gridSpan w:val="3"/>
          </w:tcPr>
          <w:p w14:paraId="53F2DC3D" w14:textId="77777777" w:rsidR="00F0343A" w:rsidRDefault="00F0343A">
            <w:pPr>
              <w:pStyle w:val="Definition"/>
              <w:rPr>
                <w:rFonts w:ascii="Times New Roman" w:hAnsi="Times New Roman"/>
              </w:rPr>
            </w:pPr>
          </w:p>
        </w:tc>
        <w:tc>
          <w:tcPr>
            <w:tcW w:w="6523" w:type="dxa"/>
            <w:gridSpan w:val="7"/>
          </w:tcPr>
          <w:p w14:paraId="26F7FA7C" w14:textId="77777777" w:rsidR="00F0343A" w:rsidRDefault="00F0343A">
            <w:pPr>
              <w:pStyle w:val="Definition"/>
              <w:rPr>
                <w:rFonts w:ascii="Times New Roman" w:hAnsi="Times New Roman"/>
              </w:rPr>
            </w:pPr>
            <w:r>
              <w:rPr>
                <w:rFonts w:ascii="Times New Roman" w:hAnsi="Times New Roman"/>
              </w:rPr>
              <w:t>Code uniquely identifying a Transaction Set</w:t>
            </w:r>
          </w:p>
        </w:tc>
      </w:tr>
      <w:tr w:rsidR="00F0343A" w14:paraId="4000E419" w14:textId="77777777">
        <w:trPr>
          <w:gridAfter w:val="2"/>
          <w:wAfter w:w="388" w:type="dxa"/>
          <w:cantSplit/>
        </w:trPr>
        <w:tc>
          <w:tcPr>
            <w:tcW w:w="3311" w:type="dxa"/>
            <w:gridSpan w:val="4"/>
          </w:tcPr>
          <w:p w14:paraId="50C046D2" w14:textId="77777777" w:rsidR="00F0343A" w:rsidRDefault="00F0343A">
            <w:pPr>
              <w:ind w:right="144"/>
            </w:pPr>
          </w:p>
        </w:tc>
        <w:tc>
          <w:tcPr>
            <w:tcW w:w="1152" w:type="dxa"/>
          </w:tcPr>
          <w:p w14:paraId="7B69BA35" w14:textId="77777777" w:rsidR="00F0343A" w:rsidRDefault="00F0343A">
            <w:pPr>
              <w:ind w:right="144"/>
            </w:pPr>
            <w:r>
              <w:t>867</w:t>
            </w:r>
          </w:p>
        </w:tc>
        <w:tc>
          <w:tcPr>
            <w:tcW w:w="216" w:type="dxa"/>
          </w:tcPr>
          <w:p w14:paraId="22196DE1" w14:textId="77777777" w:rsidR="00F0343A" w:rsidRDefault="00F0343A">
            <w:pPr>
              <w:ind w:right="144"/>
            </w:pPr>
          </w:p>
        </w:tc>
        <w:tc>
          <w:tcPr>
            <w:tcW w:w="4680" w:type="dxa"/>
            <w:gridSpan w:val="3"/>
          </w:tcPr>
          <w:p w14:paraId="4499167F" w14:textId="77777777" w:rsidR="00F0343A" w:rsidRDefault="00F0343A">
            <w:pPr>
              <w:ind w:right="144"/>
            </w:pPr>
            <w:r>
              <w:t>Product Transfer and Resale Report</w:t>
            </w:r>
          </w:p>
        </w:tc>
      </w:tr>
      <w:tr w:rsidR="00F0343A" w14:paraId="067ED9B0" w14:textId="77777777">
        <w:trPr>
          <w:cantSplit/>
        </w:trPr>
        <w:tc>
          <w:tcPr>
            <w:tcW w:w="1007" w:type="dxa"/>
          </w:tcPr>
          <w:p w14:paraId="7D3B6460" w14:textId="77777777" w:rsidR="00F0343A" w:rsidRDefault="00F0343A">
            <w:pPr>
              <w:ind w:right="144"/>
            </w:pPr>
            <w:r>
              <w:rPr>
                <w:b/>
              </w:rPr>
              <w:t>Must Use</w:t>
            </w:r>
          </w:p>
        </w:tc>
        <w:tc>
          <w:tcPr>
            <w:tcW w:w="1080" w:type="dxa"/>
          </w:tcPr>
          <w:p w14:paraId="6A86BA26" w14:textId="77777777" w:rsidR="00F0343A" w:rsidRDefault="00F0343A">
            <w:pPr>
              <w:ind w:right="144"/>
              <w:jc w:val="center"/>
            </w:pPr>
            <w:r>
              <w:rPr>
                <w:b/>
              </w:rPr>
              <w:t>ST02</w:t>
            </w:r>
          </w:p>
        </w:tc>
        <w:tc>
          <w:tcPr>
            <w:tcW w:w="892" w:type="dxa"/>
          </w:tcPr>
          <w:p w14:paraId="4DA026A2" w14:textId="77777777" w:rsidR="00F0343A" w:rsidRDefault="00F0343A">
            <w:pPr>
              <w:ind w:right="144"/>
              <w:jc w:val="center"/>
            </w:pPr>
            <w:r>
              <w:rPr>
                <w:b/>
              </w:rPr>
              <w:t>329</w:t>
            </w:r>
          </w:p>
        </w:tc>
        <w:tc>
          <w:tcPr>
            <w:tcW w:w="4896" w:type="dxa"/>
            <w:gridSpan w:val="4"/>
          </w:tcPr>
          <w:p w14:paraId="13F70519" w14:textId="77777777" w:rsidR="00F0343A" w:rsidRDefault="00F0343A">
            <w:pPr>
              <w:ind w:right="144"/>
            </w:pPr>
            <w:r>
              <w:rPr>
                <w:b/>
              </w:rPr>
              <w:t>Transaction Set Control Number</w:t>
            </w:r>
          </w:p>
        </w:tc>
        <w:tc>
          <w:tcPr>
            <w:tcW w:w="432" w:type="dxa"/>
          </w:tcPr>
          <w:p w14:paraId="068B474F" w14:textId="77777777" w:rsidR="00F0343A" w:rsidRDefault="00F0343A">
            <w:pPr>
              <w:ind w:right="144"/>
            </w:pPr>
            <w:r>
              <w:rPr>
                <w:b/>
              </w:rPr>
              <w:t>M</w:t>
            </w:r>
          </w:p>
        </w:tc>
        <w:tc>
          <w:tcPr>
            <w:tcW w:w="1440" w:type="dxa"/>
            <w:gridSpan w:val="3"/>
          </w:tcPr>
          <w:p w14:paraId="283B5028" w14:textId="77777777" w:rsidR="00F0343A" w:rsidRDefault="00F0343A">
            <w:pPr>
              <w:ind w:right="144"/>
            </w:pPr>
            <w:r>
              <w:rPr>
                <w:b/>
              </w:rPr>
              <w:t>AN 4/9</w:t>
            </w:r>
          </w:p>
        </w:tc>
      </w:tr>
      <w:tr w:rsidR="00F0343A" w14:paraId="101195B7" w14:textId="77777777">
        <w:trPr>
          <w:gridAfter w:val="1"/>
          <w:wAfter w:w="244" w:type="dxa"/>
          <w:cantSplit/>
        </w:trPr>
        <w:tc>
          <w:tcPr>
            <w:tcW w:w="2980" w:type="dxa"/>
            <w:gridSpan w:val="3"/>
          </w:tcPr>
          <w:p w14:paraId="4B71EF88" w14:textId="77777777" w:rsidR="00F0343A" w:rsidRDefault="00F0343A">
            <w:pPr>
              <w:pStyle w:val="Definition"/>
              <w:rPr>
                <w:rFonts w:ascii="Times New Roman" w:hAnsi="Times New Roman"/>
              </w:rPr>
            </w:pPr>
          </w:p>
        </w:tc>
        <w:tc>
          <w:tcPr>
            <w:tcW w:w="6523" w:type="dxa"/>
            <w:gridSpan w:val="7"/>
          </w:tcPr>
          <w:p w14:paraId="6CFF0FE4" w14:textId="77777777" w:rsidR="00F0343A" w:rsidRDefault="00F0343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0DA958F0" w14:textId="77777777" w:rsidR="00F0343A" w:rsidRDefault="00F0343A">
      <w:pPr>
        <w:pStyle w:val="Heading1"/>
        <w:rPr>
          <w:rFonts w:ascii="Times New Roman" w:hAnsi="Times New Roman"/>
          <w:sz w:val="20"/>
        </w:rPr>
      </w:pPr>
      <w:r>
        <w:br w:type="page"/>
      </w:r>
      <w:r>
        <w:lastRenderedPageBreak/>
        <w:tab/>
        <w:t xml:space="preserve">   </w:t>
      </w:r>
      <w:bookmarkStart w:id="72" w:name="_Toc470595443"/>
      <w:bookmarkStart w:id="73" w:name="_Toc478788715"/>
      <w:bookmarkStart w:id="74" w:name="_Toc478964059"/>
      <w:bookmarkStart w:id="75" w:name="_Toc493255437"/>
      <w:bookmarkStart w:id="76" w:name="_Toc535209194"/>
      <w:bookmarkStart w:id="77" w:name="_Toc535209225"/>
      <w:bookmarkStart w:id="78" w:name="_Toc535220500"/>
      <w:bookmarkStart w:id="79" w:name="_Toc58862472"/>
      <w:bookmarkStart w:id="80" w:name="_Toc58863866"/>
      <w:bookmarkStart w:id="81" w:name="_Toc72118106"/>
      <w:bookmarkStart w:id="82" w:name="_Toc100073528"/>
      <w:r>
        <w:rPr>
          <w:rFonts w:ascii="Times New Roman" w:hAnsi="Times New Roman"/>
          <w:sz w:val="20"/>
        </w:rPr>
        <w:t>Segment:</w:t>
      </w:r>
      <w:r>
        <w:rPr>
          <w:rFonts w:ascii="Times New Roman" w:hAnsi="Times New Roman"/>
          <w:sz w:val="20"/>
        </w:rPr>
        <w:tab/>
      </w:r>
      <w:r>
        <w:rPr>
          <w:rFonts w:ascii="Times New Roman" w:hAnsi="Times New Roman"/>
          <w:sz w:val="40"/>
        </w:rPr>
        <w:t>BPT</w:t>
      </w:r>
      <w:r>
        <w:rPr>
          <w:rFonts w:ascii="Times New Roman" w:hAnsi="Times New Roman"/>
          <w:sz w:val="20"/>
        </w:rPr>
        <w:t xml:space="preserve"> Beginning Segment for Product Transfer and Resale</w:t>
      </w:r>
      <w:bookmarkEnd w:id="72"/>
      <w:bookmarkEnd w:id="73"/>
      <w:bookmarkEnd w:id="74"/>
      <w:bookmarkEnd w:id="75"/>
      <w:bookmarkEnd w:id="76"/>
      <w:bookmarkEnd w:id="77"/>
      <w:bookmarkEnd w:id="78"/>
      <w:bookmarkEnd w:id="79"/>
      <w:bookmarkEnd w:id="80"/>
      <w:bookmarkEnd w:id="81"/>
      <w:bookmarkEnd w:id="82"/>
    </w:p>
    <w:p w14:paraId="34C59F4B" w14:textId="77777777" w:rsidR="00F0343A" w:rsidRDefault="00F0343A">
      <w:pPr>
        <w:tabs>
          <w:tab w:val="right" w:pos="1800"/>
          <w:tab w:val="left" w:pos="2160"/>
        </w:tabs>
        <w:ind w:left="2160" w:hanging="2160"/>
      </w:pPr>
      <w:r>
        <w:rPr>
          <w:b/>
        </w:rPr>
        <w:tab/>
        <w:t>Position:</w:t>
      </w:r>
      <w:r>
        <w:rPr>
          <w:b/>
        </w:rPr>
        <w:tab/>
      </w:r>
      <w:r>
        <w:t>020</w:t>
      </w:r>
    </w:p>
    <w:p w14:paraId="1C7CCB40"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p>
    <w:p w14:paraId="7A8E2944" w14:textId="77777777" w:rsidR="00F0343A" w:rsidRDefault="00F0343A">
      <w:pPr>
        <w:tabs>
          <w:tab w:val="right" w:pos="1800"/>
          <w:tab w:val="left" w:pos="2160"/>
        </w:tabs>
        <w:ind w:left="2160" w:hanging="2160"/>
      </w:pPr>
      <w:r>
        <w:tab/>
      </w:r>
      <w:r>
        <w:rPr>
          <w:b/>
        </w:rPr>
        <w:t>Level:</w:t>
      </w:r>
      <w:r>
        <w:tab/>
        <w:t>Heading</w:t>
      </w:r>
    </w:p>
    <w:p w14:paraId="3AD21FCC" w14:textId="77777777" w:rsidR="00F0343A" w:rsidRDefault="00F0343A">
      <w:pPr>
        <w:tabs>
          <w:tab w:val="right" w:pos="1800"/>
          <w:tab w:val="left" w:pos="2160"/>
        </w:tabs>
        <w:ind w:left="2160" w:hanging="2160"/>
      </w:pPr>
      <w:r>
        <w:tab/>
      </w:r>
      <w:r>
        <w:rPr>
          <w:b/>
        </w:rPr>
        <w:t>Usage:</w:t>
      </w:r>
      <w:r>
        <w:tab/>
        <w:t>Mandatory</w:t>
      </w:r>
    </w:p>
    <w:p w14:paraId="2A1AA5F5" w14:textId="77777777" w:rsidR="00F0343A" w:rsidRDefault="00F0343A">
      <w:pPr>
        <w:tabs>
          <w:tab w:val="right" w:pos="1800"/>
          <w:tab w:val="left" w:pos="2160"/>
        </w:tabs>
        <w:ind w:left="2160" w:hanging="2160"/>
      </w:pPr>
      <w:r>
        <w:tab/>
      </w:r>
      <w:r>
        <w:rPr>
          <w:b/>
        </w:rPr>
        <w:t>Max Use:</w:t>
      </w:r>
      <w:r>
        <w:tab/>
        <w:t>1</w:t>
      </w:r>
    </w:p>
    <w:p w14:paraId="5B5D8178" w14:textId="77777777" w:rsidR="00F0343A" w:rsidRDefault="00F0343A">
      <w:pPr>
        <w:tabs>
          <w:tab w:val="right" w:pos="1800"/>
          <w:tab w:val="left" w:pos="2160"/>
        </w:tabs>
        <w:ind w:left="2160" w:hanging="2160"/>
      </w:pPr>
      <w:r>
        <w:tab/>
      </w:r>
      <w:r>
        <w:rPr>
          <w:b/>
        </w:rPr>
        <w:t>Purpose:</w:t>
      </w:r>
      <w:r>
        <w:tab/>
        <w:t>To indicate the beginning of the Product Transfer and Resale Report Transaction Set and transmit identifying data</w:t>
      </w:r>
    </w:p>
    <w:p w14:paraId="2D3CADCA" w14:textId="77777777" w:rsidR="00F0343A" w:rsidRDefault="00F0343A">
      <w:pPr>
        <w:tabs>
          <w:tab w:val="right" w:pos="1800"/>
          <w:tab w:val="left" w:pos="2160"/>
          <w:tab w:val="left" w:pos="2520"/>
        </w:tabs>
        <w:ind w:left="2520" w:hanging="2520"/>
      </w:pPr>
      <w:r>
        <w:tab/>
      </w:r>
      <w:r>
        <w:rPr>
          <w:b/>
        </w:rPr>
        <w:t>Syntax Notes:</w:t>
      </w:r>
      <w:r>
        <w:tab/>
      </w:r>
      <w:r>
        <w:rPr>
          <w:b/>
        </w:rPr>
        <w:t>1</w:t>
      </w:r>
      <w:r>
        <w:tab/>
        <w:t>If either BPT05 or BPT06 is present, then the other is required.</w:t>
      </w:r>
    </w:p>
    <w:p w14:paraId="0BE3E605" w14:textId="77777777" w:rsidR="00F0343A" w:rsidRDefault="00F0343A">
      <w:pPr>
        <w:tabs>
          <w:tab w:val="right" w:pos="1800"/>
          <w:tab w:val="left" w:pos="2160"/>
          <w:tab w:val="left" w:pos="2520"/>
        </w:tabs>
        <w:ind w:left="2520" w:hanging="2520"/>
      </w:pPr>
      <w:r>
        <w:tab/>
      </w:r>
      <w:r>
        <w:rPr>
          <w:b/>
        </w:rPr>
        <w:t>Semantic Notes:</w:t>
      </w:r>
      <w:r>
        <w:tab/>
      </w:r>
      <w:r>
        <w:rPr>
          <w:b/>
        </w:rPr>
        <w:t>1</w:t>
      </w:r>
      <w:r>
        <w:tab/>
        <w:t>BPT02 identifies the transfer/resale number.</w:t>
      </w:r>
    </w:p>
    <w:p w14:paraId="40FBF3CE" w14:textId="77777777" w:rsidR="00F0343A" w:rsidRDefault="00F0343A">
      <w:pPr>
        <w:tabs>
          <w:tab w:val="right" w:pos="1800"/>
          <w:tab w:val="left" w:pos="2160"/>
          <w:tab w:val="left" w:pos="2520"/>
        </w:tabs>
        <w:ind w:left="2520" w:hanging="2520"/>
      </w:pPr>
      <w:r>
        <w:tab/>
      </w:r>
      <w:r>
        <w:tab/>
      </w:r>
      <w:r>
        <w:rPr>
          <w:b/>
        </w:rPr>
        <w:t>2</w:t>
      </w:r>
      <w:r>
        <w:tab/>
        <w:t>BPT03 identifies the transfer/resale date.</w:t>
      </w:r>
    </w:p>
    <w:p w14:paraId="1CC50333" w14:textId="77777777" w:rsidR="00F0343A" w:rsidRDefault="00F0343A">
      <w:pPr>
        <w:tabs>
          <w:tab w:val="right" w:pos="1800"/>
          <w:tab w:val="left" w:pos="2160"/>
          <w:tab w:val="left" w:pos="2520"/>
        </w:tabs>
        <w:ind w:left="2520" w:hanging="2520"/>
      </w:pPr>
      <w:r>
        <w:tab/>
      </w:r>
      <w:r>
        <w:tab/>
      </w:r>
      <w:r>
        <w:rPr>
          <w:b/>
        </w:rPr>
        <w:t>3</w:t>
      </w:r>
      <w:r>
        <w:tab/>
        <w:t>BPT08 identifies the transfer/resale time.</w:t>
      </w:r>
    </w:p>
    <w:p w14:paraId="4D187B71" w14:textId="77777777" w:rsidR="00F0343A" w:rsidRDefault="00F0343A">
      <w:pPr>
        <w:tabs>
          <w:tab w:val="right" w:pos="1800"/>
          <w:tab w:val="left" w:pos="2160"/>
          <w:tab w:val="left" w:pos="2520"/>
        </w:tabs>
        <w:ind w:left="2520" w:hanging="2520"/>
      </w:pPr>
      <w:r>
        <w:tab/>
      </w:r>
      <w:r>
        <w:tab/>
      </w:r>
      <w:r>
        <w:rPr>
          <w:b/>
        </w:rPr>
        <w:t>4</w:t>
      </w:r>
      <w:r>
        <w:tab/>
        <w:t>BPT09 is used when it is necessary to reference a Previous Report Number.</w:t>
      </w:r>
    </w:p>
    <w:p w14:paraId="3F447591"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47CD766" w14:textId="77777777">
        <w:trPr>
          <w:cantSplit/>
        </w:trPr>
        <w:tc>
          <w:tcPr>
            <w:tcW w:w="2034" w:type="dxa"/>
          </w:tcPr>
          <w:p w14:paraId="405F1B82" w14:textId="77777777" w:rsidR="00F0343A" w:rsidRDefault="00F0343A">
            <w:pPr>
              <w:ind w:right="144"/>
              <w:jc w:val="right"/>
              <w:rPr>
                <w:b/>
              </w:rPr>
            </w:pPr>
            <w:r>
              <w:rPr>
                <w:b/>
              </w:rPr>
              <w:t>PA Use:</w:t>
            </w:r>
          </w:p>
        </w:tc>
        <w:tc>
          <w:tcPr>
            <w:tcW w:w="216" w:type="dxa"/>
          </w:tcPr>
          <w:p w14:paraId="1BAF3048" w14:textId="77777777" w:rsidR="00F0343A" w:rsidRDefault="00F0343A">
            <w:pPr>
              <w:ind w:right="144"/>
              <w:jc w:val="right"/>
              <w:rPr>
                <w:sz w:val="24"/>
              </w:rPr>
            </w:pPr>
          </w:p>
        </w:tc>
        <w:tc>
          <w:tcPr>
            <w:tcW w:w="7343" w:type="dxa"/>
            <w:shd w:val="pct5" w:color="auto" w:fill="FFFFFF"/>
          </w:tcPr>
          <w:p w14:paraId="2ADBFCC5" w14:textId="77777777" w:rsidR="00F0343A" w:rsidRDefault="00F0343A">
            <w:pPr>
              <w:ind w:right="144"/>
            </w:pPr>
            <w:r>
              <w:t>Required</w:t>
            </w:r>
          </w:p>
        </w:tc>
      </w:tr>
      <w:tr w:rsidR="00F0343A" w14:paraId="5446B715" w14:textId="77777777">
        <w:trPr>
          <w:cantSplit/>
        </w:trPr>
        <w:tc>
          <w:tcPr>
            <w:tcW w:w="2034" w:type="dxa"/>
          </w:tcPr>
          <w:p w14:paraId="546048FB" w14:textId="77777777" w:rsidR="00F0343A" w:rsidRDefault="00F0343A">
            <w:pPr>
              <w:ind w:right="144"/>
              <w:jc w:val="right"/>
              <w:rPr>
                <w:b/>
              </w:rPr>
            </w:pPr>
            <w:r>
              <w:rPr>
                <w:b/>
              </w:rPr>
              <w:t>NJ Use:</w:t>
            </w:r>
          </w:p>
        </w:tc>
        <w:tc>
          <w:tcPr>
            <w:tcW w:w="216" w:type="dxa"/>
          </w:tcPr>
          <w:p w14:paraId="0CDCB8BA" w14:textId="77777777" w:rsidR="00F0343A" w:rsidRDefault="00F0343A">
            <w:pPr>
              <w:ind w:right="144"/>
              <w:jc w:val="right"/>
              <w:rPr>
                <w:sz w:val="24"/>
              </w:rPr>
            </w:pPr>
          </w:p>
        </w:tc>
        <w:tc>
          <w:tcPr>
            <w:tcW w:w="7343" w:type="dxa"/>
            <w:shd w:val="pct5" w:color="auto" w:fill="FFFFFF"/>
          </w:tcPr>
          <w:p w14:paraId="0AA76E7F" w14:textId="77777777" w:rsidR="00F0343A" w:rsidRDefault="00F0343A">
            <w:pPr>
              <w:ind w:right="144"/>
            </w:pPr>
            <w:r>
              <w:t>Required</w:t>
            </w:r>
          </w:p>
        </w:tc>
      </w:tr>
      <w:tr w:rsidR="00F0343A" w14:paraId="7D7EE4CF" w14:textId="77777777">
        <w:trPr>
          <w:cantSplit/>
        </w:trPr>
        <w:tc>
          <w:tcPr>
            <w:tcW w:w="2034" w:type="dxa"/>
          </w:tcPr>
          <w:p w14:paraId="37EA7C44" w14:textId="77777777" w:rsidR="00F0343A" w:rsidRDefault="00F0343A">
            <w:pPr>
              <w:ind w:right="144"/>
              <w:jc w:val="right"/>
              <w:rPr>
                <w:b/>
              </w:rPr>
            </w:pPr>
            <w:r>
              <w:rPr>
                <w:b/>
              </w:rPr>
              <w:t>DE Use:</w:t>
            </w:r>
          </w:p>
        </w:tc>
        <w:tc>
          <w:tcPr>
            <w:tcW w:w="216" w:type="dxa"/>
          </w:tcPr>
          <w:p w14:paraId="39AE1C2A" w14:textId="77777777" w:rsidR="00F0343A" w:rsidRDefault="00F0343A">
            <w:pPr>
              <w:ind w:right="144"/>
              <w:jc w:val="right"/>
              <w:rPr>
                <w:sz w:val="24"/>
              </w:rPr>
            </w:pPr>
          </w:p>
        </w:tc>
        <w:tc>
          <w:tcPr>
            <w:tcW w:w="7343" w:type="dxa"/>
            <w:shd w:val="pct5" w:color="auto" w:fill="FFFFFF"/>
          </w:tcPr>
          <w:p w14:paraId="677B3A77" w14:textId="77777777" w:rsidR="00F0343A" w:rsidRDefault="00F0343A">
            <w:pPr>
              <w:ind w:right="144"/>
            </w:pPr>
            <w:r>
              <w:t>Required</w:t>
            </w:r>
          </w:p>
        </w:tc>
      </w:tr>
      <w:tr w:rsidR="00F0343A" w14:paraId="37B5E14C" w14:textId="77777777">
        <w:trPr>
          <w:cantSplit/>
        </w:trPr>
        <w:tc>
          <w:tcPr>
            <w:tcW w:w="2034" w:type="dxa"/>
          </w:tcPr>
          <w:p w14:paraId="081CC387" w14:textId="77777777" w:rsidR="00F0343A" w:rsidRDefault="00F0343A">
            <w:pPr>
              <w:ind w:right="144"/>
              <w:jc w:val="right"/>
              <w:rPr>
                <w:b/>
              </w:rPr>
            </w:pPr>
            <w:r>
              <w:rPr>
                <w:b/>
              </w:rPr>
              <w:t>MD Use:</w:t>
            </w:r>
          </w:p>
        </w:tc>
        <w:tc>
          <w:tcPr>
            <w:tcW w:w="216" w:type="dxa"/>
          </w:tcPr>
          <w:p w14:paraId="5285BBED" w14:textId="77777777" w:rsidR="00F0343A" w:rsidRDefault="00F0343A">
            <w:pPr>
              <w:ind w:right="144"/>
              <w:jc w:val="right"/>
              <w:rPr>
                <w:sz w:val="24"/>
              </w:rPr>
            </w:pPr>
          </w:p>
        </w:tc>
        <w:tc>
          <w:tcPr>
            <w:tcW w:w="7343" w:type="dxa"/>
            <w:shd w:val="pct5" w:color="auto" w:fill="FFFFFF"/>
          </w:tcPr>
          <w:p w14:paraId="6F87618A" w14:textId="77777777" w:rsidR="00F0343A" w:rsidRDefault="00F0343A">
            <w:pPr>
              <w:ind w:right="144"/>
            </w:pPr>
            <w:r>
              <w:t>Required</w:t>
            </w:r>
          </w:p>
        </w:tc>
      </w:tr>
      <w:tr w:rsidR="00F0343A" w14:paraId="7E649EBD" w14:textId="77777777">
        <w:trPr>
          <w:cantSplit/>
        </w:trPr>
        <w:tc>
          <w:tcPr>
            <w:tcW w:w="2034" w:type="dxa"/>
          </w:tcPr>
          <w:p w14:paraId="5790E551" w14:textId="77777777" w:rsidR="00F0343A" w:rsidRDefault="00F0343A">
            <w:pPr>
              <w:ind w:right="144"/>
              <w:jc w:val="right"/>
              <w:rPr>
                <w:b/>
              </w:rPr>
            </w:pPr>
            <w:r>
              <w:rPr>
                <w:b/>
              </w:rPr>
              <w:t>Example:</w:t>
            </w:r>
          </w:p>
        </w:tc>
        <w:tc>
          <w:tcPr>
            <w:tcW w:w="216" w:type="dxa"/>
          </w:tcPr>
          <w:p w14:paraId="6CBA43EB" w14:textId="77777777" w:rsidR="00F0343A" w:rsidRDefault="00F0343A">
            <w:pPr>
              <w:ind w:right="144"/>
              <w:jc w:val="right"/>
              <w:rPr>
                <w:sz w:val="24"/>
              </w:rPr>
            </w:pPr>
          </w:p>
        </w:tc>
        <w:tc>
          <w:tcPr>
            <w:tcW w:w="7343" w:type="dxa"/>
            <w:shd w:val="pct5" w:color="auto" w:fill="FFFFFF"/>
          </w:tcPr>
          <w:p w14:paraId="40CC7300" w14:textId="77777777" w:rsidR="00F0343A" w:rsidRDefault="00F0343A">
            <w:pPr>
              <w:ind w:right="144"/>
            </w:pPr>
            <w:r>
              <w:t>BPT*52*1999070112300001*19990701*DD</w:t>
            </w:r>
          </w:p>
        </w:tc>
      </w:tr>
    </w:tbl>
    <w:p w14:paraId="752AAD65" w14:textId="77777777" w:rsidR="00F0343A" w:rsidRDefault="00F0343A"/>
    <w:p w14:paraId="014AFBE6" w14:textId="77777777" w:rsidR="00F0343A" w:rsidRDefault="00F0343A"/>
    <w:p w14:paraId="34AE51F0" w14:textId="77777777" w:rsidR="00F0343A" w:rsidRDefault="00F0343A">
      <w:pPr>
        <w:jc w:val="center"/>
        <w:rPr>
          <w:b/>
        </w:rPr>
      </w:pPr>
      <w:r>
        <w:rPr>
          <w:b/>
        </w:rPr>
        <w:t>Data Element Summary</w:t>
      </w:r>
    </w:p>
    <w:p w14:paraId="1E8A448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39748477"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1608B55B" w14:textId="77777777">
        <w:trPr>
          <w:cantSplit/>
        </w:trPr>
        <w:tc>
          <w:tcPr>
            <w:tcW w:w="1007" w:type="dxa"/>
          </w:tcPr>
          <w:p w14:paraId="460AA402"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2142A98F" w14:textId="77777777" w:rsidR="00F0343A" w:rsidRDefault="00F0343A">
            <w:pPr>
              <w:ind w:right="144"/>
              <w:jc w:val="center"/>
            </w:pPr>
            <w:r>
              <w:rPr>
                <w:b/>
              </w:rPr>
              <w:t>BPT01</w:t>
            </w:r>
          </w:p>
        </w:tc>
        <w:tc>
          <w:tcPr>
            <w:tcW w:w="892" w:type="dxa"/>
          </w:tcPr>
          <w:p w14:paraId="156F9BB5" w14:textId="77777777" w:rsidR="00F0343A" w:rsidRDefault="00F0343A">
            <w:pPr>
              <w:ind w:right="144"/>
              <w:jc w:val="center"/>
            </w:pPr>
            <w:r>
              <w:rPr>
                <w:b/>
              </w:rPr>
              <w:t>353</w:t>
            </w:r>
          </w:p>
        </w:tc>
        <w:tc>
          <w:tcPr>
            <w:tcW w:w="4896" w:type="dxa"/>
            <w:gridSpan w:val="4"/>
          </w:tcPr>
          <w:p w14:paraId="75B5308A" w14:textId="77777777" w:rsidR="00F0343A" w:rsidRDefault="00F0343A">
            <w:pPr>
              <w:ind w:right="144"/>
            </w:pPr>
            <w:r>
              <w:rPr>
                <w:b/>
              </w:rPr>
              <w:t>Transaction Set Purpose Code</w:t>
            </w:r>
          </w:p>
        </w:tc>
        <w:tc>
          <w:tcPr>
            <w:tcW w:w="432" w:type="dxa"/>
          </w:tcPr>
          <w:p w14:paraId="43140A68" w14:textId="77777777" w:rsidR="00F0343A" w:rsidRDefault="00F0343A">
            <w:pPr>
              <w:ind w:right="144"/>
            </w:pPr>
            <w:r>
              <w:rPr>
                <w:b/>
              </w:rPr>
              <w:t>M</w:t>
            </w:r>
          </w:p>
        </w:tc>
        <w:tc>
          <w:tcPr>
            <w:tcW w:w="1440" w:type="dxa"/>
            <w:gridSpan w:val="3"/>
          </w:tcPr>
          <w:p w14:paraId="72DFFD63" w14:textId="77777777" w:rsidR="00F0343A" w:rsidRDefault="00F0343A">
            <w:pPr>
              <w:ind w:right="144"/>
            </w:pPr>
            <w:r>
              <w:rPr>
                <w:b/>
              </w:rPr>
              <w:t>ID 2/2</w:t>
            </w:r>
          </w:p>
        </w:tc>
      </w:tr>
      <w:tr w:rsidR="00F0343A" w14:paraId="7E1684E0" w14:textId="77777777">
        <w:trPr>
          <w:gridAfter w:val="1"/>
          <w:wAfter w:w="244" w:type="dxa"/>
          <w:cantSplit/>
        </w:trPr>
        <w:tc>
          <w:tcPr>
            <w:tcW w:w="2980" w:type="dxa"/>
            <w:gridSpan w:val="3"/>
          </w:tcPr>
          <w:p w14:paraId="6722173C" w14:textId="77777777" w:rsidR="00F0343A" w:rsidRDefault="00F0343A">
            <w:pPr>
              <w:pStyle w:val="Definition"/>
              <w:rPr>
                <w:rFonts w:ascii="Times New Roman" w:hAnsi="Times New Roman"/>
              </w:rPr>
            </w:pPr>
          </w:p>
        </w:tc>
        <w:tc>
          <w:tcPr>
            <w:tcW w:w="6523" w:type="dxa"/>
            <w:gridSpan w:val="7"/>
          </w:tcPr>
          <w:p w14:paraId="21E234F6" w14:textId="77777777" w:rsidR="00F0343A" w:rsidRDefault="00F0343A">
            <w:pPr>
              <w:pStyle w:val="Definition"/>
              <w:rPr>
                <w:rFonts w:ascii="Times New Roman" w:hAnsi="Times New Roman"/>
              </w:rPr>
            </w:pPr>
            <w:r>
              <w:rPr>
                <w:rFonts w:ascii="Times New Roman" w:hAnsi="Times New Roman"/>
              </w:rPr>
              <w:t>Code identifying purpose of transaction set</w:t>
            </w:r>
          </w:p>
        </w:tc>
      </w:tr>
      <w:tr w:rsidR="00F0343A" w14:paraId="5E466EB1" w14:textId="77777777">
        <w:trPr>
          <w:gridAfter w:val="2"/>
          <w:wAfter w:w="388" w:type="dxa"/>
          <w:cantSplit/>
        </w:trPr>
        <w:tc>
          <w:tcPr>
            <w:tcW w:w="3311" w:type="dxa"/>
            <w:gridSpan w:val="4"/>
          </w:tcPr>
          <w:p w14:paraId="40F47877" w14:textId="77777777" w:rsidR="00F0343A" w:rsidRDefault="00F0343A">
            <w:pPr>
              <w:ind w:right="144"/>
            </w:pPr>
          </w:p>
        </w:tc>
        <w:tc>
          <w:tcPr>
            <w:tcW w:w="1152" w:type="dxa"/>
          </w:tcPr>
          <w:p w14:paraId="7DBE4711" w14:textId="77777777" w:rsidR="00F0343A" w:rsidRDefault="00F0343A">
            <w:pPr>
              <w:ind w:right="144"/>
            </w:pPr>
            <w:r>
              <w:t>52</w:t>
            </w:r>
          </w:p>
        </w:tc>
        <w:tc>
          <w:tcPr>
            <w:tcW w:w="216" w:type="dxa"/>
          </w:tcPr>
          <w:p w14:paraId="07B94F37" w14:textId="77777777" w:rsidR="00F0343A" w:rsidRDefault="00F0343A">
            <w:pPr>
              <w:ind w:right="144"/>
            </w:pPr>
          </w:p>
        </w:tc>
        <w:tc>
          <w:tcPr>
            <w:tcW w:w="4680" w:type="dxa"/>
            <w:gridSpan w:val="3"/>
          </w:tcPr>
          <w:p w14:paraId="6B20A427" w14:textId="77777777" w:rsidR="00F0343A" w:rsidRDefault="00F0343A">
            <w:pPr>
              <w:ind w:right="144"/>
            </w:pPr>
            <w:r>
              <w:t>Response to Historical Inquiry</w:t>
            </w:r>
          </w:p>
        </w:tc>
      </w:tr>
      <w:tr w:rsidR="00F0343A" w14:paraId="3B4F1B86" w14:textId="77777777">
        <w:trPr>
          <w:gridAfter w:val="2"/>
          <w:wAfter w:w="387" w:type="dxa"/>
          <w:cantSplit/>
        </w:trPr>
        <w:tc>
          <w:tcPr>
            <w:tcW w:w="4680" w:type="dxa"/>
            <w:gridSpan w:val="6"/>
          </w:tcPr>
          <w:p w14:paraId="4F116653" w14:textId="77777777" w:rsidR="00F0343A" w:rsidRDefault="00F0343A">
            <w:pPr>
              <w:ind w:right="144"/>
            </w:pPr>
          </w:p>
        </w:tc>
        <w:tc>
          <w:tcPr>
            <w:tcW w:w="4680" w:type="dxa"/>
            <w:gridSpan w:val="3"/>
            <w:shd w:val="pct5" w:color="auto" w:fill="FFFFFF"/>
          </w:tcPr>
          <w:p w14:paraId="698F58D0" w14:textId="77777777" w:rsidR="00F0343A" w:rsidRDefault="00F0343A">
            <w:pPr>
              <w:ind w:right="144"/>
            </w:pPr>
            <w:r>
              <w:t>Response to a request for historical meter reading.</w:t>
            </w:r>
          </w:p>
        </w:tc>
      </w:tr>
      <w:tr w:rsidR="00F0343A" w14:paraId="2F53EB59" w14:textId="77777777">
        <w:trPr>
          <w:cantSplit/>
        </w:trPr>
        <w:tc>
          <w:tcPr>
            <w:tcW w:w="1007" w:type="dxa"/>
          </w:tcPr>
          <w:p w14:paraId="64DFB619" w14:textId="77777777" w:rsidR="00F0343A" w:rsidRDefault="00F0343A">
            <w:pPr>
              <w:ind w:right="144"/>
            </w:pPr>
            <w:r>
              <w:rPr>
                <w:b/>
              </w:rPr>
              <w:t>Must Use</w:t>
            </w:r>
          </w:p>
        </w:tc>
        <w:tc>
          <w:tcPr>
            <w:tcW w:w="1080" w:type="dxa"/>
          </w:tcPr>
          <w:p w14:paraId="7559D5CA" w14:textId="77777777" w:rsidR="00F0343A" w:rsidRDefault="00F0343A">
            <w:pPr>
              <w:ind w:right="144"/>
              <w:jc w:val="center"/>
            </w:pPr>
            <w:r>
              <w:rPr>
                <w:b/>
              </w:rPr>
              <w:t>BPT02</w:t>
            </w:r>
          </w:p>
        </w:tc>
        <w:tc>
          <w:tcPr>
            <w:tcW w:w="892" w:type="dxa"/>
          </w:tcPr>
          <w:p w14:paraId="126B9821" w14:textId="77777777" w:rsidR="00F0343A" w:rsidRDefault="00F0343A">
            <w:pPr>
              <w:ind w:right="144"/>
              <w:jc w:val="center"/>
            </w:pPr>
            <w:r>
              <w:rPr>
                <w:b/>
              </w:rPr>
              <w:t>127</w:t>
            </w:r>
          </w:p>
        </w:tc>
        <w:tc>
          <w:tcPr>
            <w:tcW w:w="4896" w:type="dxa"/>
            <w:gridSpan w:val="4"/>
          </w:tcPr>
          <w:p w14:paraId="44B7D346" w14:textId="77777777" w:rsidR="00F0343A" w:rsidRDefault="00F0343A">
            <w:pPr>
              <w:ind w:right="144"/>
            </w:pPr>
            <w:r>
              <w:rPr>
                <w:b/>
              </w:rPr>
              <w:t>Reference Identification</w:t>
            </w:r>
          </w:p>
        </w:tc>
        <w:tc>
          <w:tcPr>
            <w:tcW w:w="432" w:type="dxa"/>
          </w:tcPr>
          <w:p w14:paraId="5B31017D" w14:textId="77777777" w:rsidR="00F0343A" w:rsidRDefault="00F0343A">
            <w:pPr>
              <w:ind w:right="144"/>
            </w:pPr>
            <w:r>
              <w:rPr>
                <w:b/>
              </w:rPr>
              <w:t>O</w:t>
            </w:r>
          </w:p>
        </w:tc>
        <w:tc>
          <w:tcPr>
            <w:tcW w:w="1440" w:type="dxa"/>
            <w:gridSpan w:val="3"/>
          </w:tcPr>
          <w:p w14:paraId="0213092E" w14:textId="77777777" w:rsidR="00F0343A" w:rsidRDefault="00F0343A">
            <w:pPr>
              <w:ind w:right="144"/>
            </w:pPr>
            <w:r>
              <w:rPr>
                <w:b/>
              </w:rPr>
              <w:t>AN 1/30</w:t>
            </w:r>
          </w:p>
        </w:tc>
      </w:tr>
      <w:tr w:rsidR="00F0343A" w14:paraId="48F7BC28" w14:textId="77777777">
        <w:trPr>
          <w:gridAfter w:val="1"/>
          <w:wAfter w:w="244" w:type="dxa"/>
          <w:cantSplit/>
        </w:trPr>
        <w:tc>
          <w:tcPr>
            <w:tcW w:w="2980" w:type="dxa"/>
            <w:gridSpan w:val="3"/>
          </w:tcPr>
          <w:p w14:paraId="417893AB" w14:textId="77777777" w:rsidR="00F0343A" w:rsidRDefault="00F0343A">
            <w:pPr>
              <w:pStyle w:val="Definition"/>
              <w:rPr>
                <w:rFonts w:ascii="Times New Roman" w:hAnsi="Times New Roman"/>
              </w:rPr>
            </w:pPr>
          </w:p>
        </w:tc>
        <w:tc>
          <w:tcPr>
            <w:tcW w:w="6523" w:type="dxa"/>
            <w:gridSpan w:val="7"/>
          </w:tcPr>
          <w:p w14:paraId="49C5EBE6"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F0343A" w14:paraId="69DEC568" w14:textId="77777777">
        <w:trPr>
          <w:gridAfter w:val="1"/>
          <w:wAfter w:w="244" w:type="dxa"/>
          <w:cantSplit/>
        </w:trPr>
        <w:tc>
          <w:tcPr>
            <w:tcW w:w="2980" w:type="dxa"/>
            <w:gridSpan w:val="3"/>
          </w:tcPr>
          <w:p w14:paraId="62FA300F" w14:textId="77777777" w:rsidR="00F0343A" w:rsidRDefault="00F0343A">
            <w:pPr>
              <w:ind w:right="144"/>
            </w:pPr>
          </w:p>
        </w:tc>
        <w:tc>
          <w:tcPr>
            <w:tcW w:w="6523" w:type="dxa"/>
            <w:gridSpan w:val="7"/>
            <w:shd w:val="pct5" w:color="auto" w:fill="FFFFFF"/>
          </w:tcPr>
          <w:p w14:paraId="33128E03" w14:textId="77777777" w:rsidR="00F0343A" w:rsidRDefault="00F0343A">
            <w:pPr>
              <w:ind w:right="144"/>
            </w:pPr>
            <w:r>
              <w:t>A unique transaction identification number assigned by the originator of this transaction.  This number should be unique over all time.</w:t>
            </w:r>
          </w:p>
        </w:tc>
      </w:tr>
      <w:tr w:rsidR="00F0343A" w14:paraId="6020193A" w14:textId="77777777">
        <w:trPr>
          <w:cantSplit/>
        </w:trPr>
        <w:tc>
          <w:tcPr>
            <w:tcW w:w="1007" w:type="dxa"/>
          </w:tcPr>
          <w:p w14:paraId="22480917" w14:textId="77777777" w:rsidR="00F0343A" w:rsidRDefault="00F0343A">
            <w:pPr>
              <w:ind w:right="144"/>
            </w:pPr>
            <w:r>
              <w:rPr>
                <w:b/>
              </w:rPr>
              <w:t>Must Use</w:t>
            </w:r>
          </w:p>
        </w:tc>
        <w:tc>
          <w:tcPr>
            <w:tcW w:w="1080" w:type="dxa"/>
          </w:tcPr>
          <w:p w14:paraId="409176D2" w14:textId="77777777" w:rsidR="00F0343A" w:rsidRDefault="00F0343A">
            <w:pPr>
              <w:ind w:right="144"/>
              <w:jc w:val="center"/>
            </w:pPr>
            <w:r>
              <w:rPr>
                <w:b/>
              </w:rPr>
              <w:t>BPT03</w:t>
            </w:r>
          </w:p>
        </w:tc>
        <w:tc>
          <w:tcPr>
            <w:tcW w:w="892" w:type="dxa"/>
          </w:tcPr>
          <w:p w14:paraId="27882A5C" w14:textId="77777777" w:rsidR="00F0343A" w:rsidRDefault="00F0343A">
            <w:pPr>
              <w:ind w:right="144"/>
              <w:jc w:val="center"/>
            </w:pPr>
            <w:r>
              <w:rPr>
                <w:b/>
              </w:rPr>
              <w:t>373</w:t>
            </w:r>
          </w:p>
        </w:tc>
        <w:tc>
          <w:tcPr>
            <w:tcW w:w="4896" w:type="dxa"/>
            <w:gridSpan w:val="4"/>
          </w:tcPr>
          <w:p w14:paraId="2DCDDD9F" w14:textId="77777777" w:rsidR="00F0343A" w:rsidRDefault="00F0343A">
            <w:pPr>
              <w:ind w:right="144"/>
            </w:pPr>
            <w:r>
              <w:rPr>
                <w:b/>
              </w:rPr>
              <w:t>Date</w:t>
            </w:r>
          </w:p>
        </w:tc>
        <w:tc>
          <w:tcPr>
            <w:tcW w:w="432" w:type="dxa"/>
          </w:tcPr>
          <w:p w14:paraId="4DBBDA34" w14:textId="77777777" w:rsidR="00F0343A" w:rsidRDefault="00F0343A">
            <w:pPr>
              <w:ind w:right="144"/>
            </w:pPr>
            <w:r>
              <w:rPr>
                <w:b/>
              </w:rPr>
              <w:t>M</w:t>
            </w:r>
          </w:p>
        </w:tc>
        <w:tc>
          <w:tcPr>
            <w:tcW w:w="1440" w:type="dxa"/>
            <w:gridSpan w:val="3"/>
          </w:tcPr>
          <w:p w14:paraId="3AAED4A2" w14:textId="77777777" w:rsidR="00F0343A" w:rsidRDefault="00F0343A">
            <w:pPr>
              <w:ind w:right="144"/>
            </w:pPr>
            <w:r>
              <w:rPr>
                <w:b/>
              </w:rPr>
              <w:t>DT 8/8</w:t>
            </w:r>
          </w:p>
        </w:tc>
      </w:tr>
      <w:tr w:rsidR="00F0343A" w14:paraId="64BF4C08" w14:textId="77777777">
        <w:trPr>
          <w:gridAfter w:val="1"/>
          <w:wAfter w:w="244" w:type="dxa"/>
          <w:cantSplit/>
        </w:trPr>
        <w:tc>
          <w:tcPr>
            <w:tcW w:w="2980" w:type="dxa"/>
            <w:gridSpan w:val="3"/>
          </w:tcPr>
          <w:p w14:paraId="4A749FC2" w14:textId="77777777" w:rsidR="00F0343A" w:rsidRDefault="00F0343A">
            <w:pPr>
              <w:pStyle w:val="Definition"/>
              <w:rPr>
                <w:rFonts w:ascii="Times New Roman" w:hAnsi="Times New Roman"/>
              </w:rPr>
            </w:pPr>
          </w:p>
        </w:tc>
        <w:tc>
          <w:tcPr>
            <w:tcW w:w="6523" w:type="dxa"/>
            <w:gridSpan w:val="7"/>
          </w:tcPr>
          <w:p w14:paraId="7721BF92" w14:textId="77777777" w:rsidR="00F0343A" w:rsidRDefault="00F0343A">
            <w:pPr>
              <w:pStyle w:val="Definition"/>
              <w:rPr>
                <w:rFonts w:ascii="Times New Roman" w:hAnsi="Times New Roman"/>
              </w:rPr>
            </w:pPr>
            <w:r>
              <w:rPr>
                <w:rFonts w:ascii="Times New Roman" w:hAnsi="Times New Roman"/>
              </w:rPr>
              <w:t>Date (CCYYMMDD)</w:t>
            </w:r>
          </w:p>
        </w:tc>
      </w:tr>
      <w:tr w:rsidR="00F0343A" w14:paraId="279AFFCB" w14:textId="77777777">
        <w:trPr>
          <w:gridAfter w:val="1"/>
          <w:wAfter w:w="244" w:type="dxa"/>
          <w:cantSplit/>
        </w:trPr>
        <w:tc>
          <w:tcPr>
            <w:tcW w:w="2980" w:type="dxa"/>
            <w:gridSpan w:val="3"/>
          </w:tcPr>
          <w:p w14:paraId="19D4C2D3" w14:textId="77777777" w:rsidR="00F0343A" w:rsidRDefault="00F0343A">
            <w:pPr>
              <w:ind w:right="144"/>
            </w:pPr>
          </w:p>
        </w:tc>
        <w:tc>
          <w:tcPr>
            <w:tcW w:w="6523" w:type="dxa"/>
            <w:gridSpan w:val="7"/>
            <w:shd w:val="pct5" w:color="auto" w:fill="FFFFFF"/>
          </w:tcPr>
          <w:p w14:paraId="1242CC0E" w14:textId="77777777" w:rsidR="00F0343A" w:rsidRDefault="00F0343A">
            <w:pPr>
              <w:ind w:right="144"/>
            </w:pPr>
            <w:r>
              <w:t>The transaction creation date – the date that the data was processed by the application system.</w:t>
            </w:r>
          </w:p>
        </w:tc>
      </w:tr>
      <w:tr w:rsidR="00F0343A" w14:paraId="1DA13E50" w14:textId="77777777">
        <w:trPr>
          <w:cantSplit/>
        </w:trPr>
        <w:tc>
          <w:tcPr>
            <w:tcW w:w="1007" w:type="dxa"/>
          </w:tcPr>
          <w:p w14:paraId="0053C5E6" w14:textId="77777777" w:rsidR="00F0343A" w:rsidRDefault="00F0343A">
            <w:pPr>
              <w:ind w:right="144"/>
            </w:pPr>
            <w:r>
              <w:rPr>
                <w:b/>
              </w:rPr>
              <w:t>Must Use</w:t>
            </w:r>
          </w:p>
        </w:tc>
        <w:tc>
          <w:tcPr>
            <w:tcW w:w="1080" w:type="dxa"/>
          </w:tcPr>
          <w:p w14:paraId="28DBB00B" w14:textId="77777777" w:rsidR="00F0343A" w:rsidRDefault="00F0343A">
            <w:pPr>
              <w:ind w:right="144"/>
              <w:jc w:val="center"/>
            </w:pPr>
            <w:r>
              <w:rPr>
                <w:b/>
              </w:rPr>
              <w:t>BPT04</w:t>
            </w:r>
          </w:p>
        </w:tc>
        <w:tc>
          <w:tcPr>
            <w:tcW w:w="892" w:type="dxa"/>
          </w:tcPr>
          <w:p w14:paraId="0EFD6546" w14:textId="77777777" w:rsidR="00F0343A" w:rsidRDefault="00F0343A">
            <w:pPr>
              <w:ind w:right="144"/>
              <w:jc w:val="center"/>
            </w:pPr>
            <w:r>
              <w:rPr>
                <w:b/>
              </w:rPr>
              <w:t>755</w:t>
            </w:r>
          </w:p>
        </w:tc>
        <w:tc>
          <w:tcPr>
            <w:tcW w:w="4896" w:type="dxa"/>
            <w:gridSpan w:val="4"/>
          </w:tcPr>
          <w:p w14:paraId="2A22F709" w14:textId="77777777" w:rsidR="00F0343A" w:rsidRDefault="00F0343A">
            <w:pPr>
              <w:ind w:right="144"/>
            </w:pPr>
            <w:r>
              <w:rPr>
                <w:b/>
              </w:rPr>
              <w:t>Report Type Code</w:t>
            </w:r>
          </w:p>
        </w:tc>
        <w:tc>
          <w:tcPr>
            <w:tcW w:w="432" w:type="dxa"/>
          </w:tcPr>
          <w:p w14:paraId="1A6BEE7C" w14:textId="77777777" w:rsidR="00F0343A" w:rsidRDefault="00F0343A">
            <w:pPr>
              <w:ind w:right="144"/>
            </w:pPr>
            <w:r>
              <w:rPr>
                <w:b/>
              </w:rPr>
              <w:t>O</w:t>
            </w:r>
          </w:p>
        </w:tc>
        <w:tc>
          <w:tcPr>
            <w:tcW w:w="1440" w:type="dxa"/>
            <w:gridSpan w:val="3"/>
          </w:tcPr>
          <w:p w14:paraId="39A8D933" w14:textId="77777777" w:rsidR="00F0343A" w:rsidRDefault="00F0343A">
            <w:pPr>
              <w:ind w:right="144"/>
            </w:pPr>
            <w:r>
              <w:rPr>
                <w:b/>
              </w:rPr>
              <w:t>ID 2/2</w:t>
            </w:r>
          </w:p>
        </w:tc>
      </w:tr>
      <w:tr w:rsidR="00F0343A" w14:paraId="732B4375" w14:textId="77777777">
        <w:trPr>
          <w:gridAfter w:val="1"/>
          <w:wAfter w:w="244" w:type="dxa"/>
          <w:cantSplit/>
        </w:trPr>
        <w:tc>
          <w:tcPr>
            <w:tcW w:w="2980" w:type="dxa"/>
            <w:gridSpan w:val="3"/>
          </w:tcPr>
          <w:p w14:paraId="4DE05329" w14:textId="77777777" w:rsidR="00F0343A" w:rsidRDefault="00F0343A">
            <w:pPr>
              <w:pStyle w:val="Definition"/>
              <w:rPr>
                <w:rFonts w:ascii="Times New Roman" w:hAnsi="Times New Roman"/>
              </w:rPr>
            </w:pPr>
          </w:p>
        </w:tc>
        <w:tc>
          <w:tcPr>
            <w:tcW w:w="6523" w:type="dxa"/>
            <w:gridSpan w:val="7"/>
          </w:tcPr>
          <w:p w14:paraId="31E32C67" w14:textId="77777777" w:rsidR="00F0343A" w:rsidRDefault="00F0343A">
            <w:pPr>
              <w:pStyle w:val="Definition"/>
              <w:rPr>
                <w:rFonts w:ascii="Times New Roman" w:hAnsi="Times New Roman"/>
              </w:rPr>
            </w:pPr>
            <w:r>
              <w:rPr>
                <w:rFonts w:ascii="Times New Roman" w:hAnsi="Times New Roman"/>
              </w:rPr>
              <w:t>Code indicating the title or contents of a document, report or supporting item</w:t>
            </w:r>
          </w:p>
        </w:tc>
      </w:tr>
      <w:tr w:rsidR="00F0343A" w14:paraId="5525E5C2" w14:textId="77777777">
        <w:trPr>
          <w:gridAfter w:val="2"/>
          <w:wAfter w:w="388" w:type="dxa"/>
          <w:cantSplit/>
        </w:trPr>
        <w:tc>
          <w:tcPr>
            <w:tcW w:w="3311" w:type="dxa"/>
            <w:gridSpan w:val="4"/>
          </w:tcPr>
          <w:p w14:paraId="5DC7C9C0" w14:textId="77777777" w:rsidR="00F0343A" w:rsidRDefault="00F0343A">
            <w:pPr>
              <w:ind w:right="144"/>
            </w:pPr>
          </w:p>
        </w:tc>
        <w:tc>
          <w:tcPr>
            <w:tcW w:w="1152" w:type="dxa"/>
          </w:tcPr>
          <w:p w14:paraId="5493BA78" w14:textId="77777777" w:rsidR="00F0343A" w:rsidRDefault="00F0343A">
            <w:pPr>
              <w:ind w:right="144"/>
            </w:pPr>
            <w:r>
              <w:t>DD</w:t>
            </w:r>
          </w:p>
        </w:tc>
        <w:tc>
          <w:tcPr>
            <w:tcW w:w="216" w:type="dxa"/>
          </w:tcPr>
          <w:p w14:paraId="426560C4" w14:textId="77777777" w:rsidR="00F0343A" w:rsidRDefault="00F0343A">
            <w:pPr>
              <w:ind w:right="144"/>
            </w:pPr>
          </w:p>
        </w:tc>
        <w:tc>
          <w:tcPr>
            <w:tcW w:w="4680" w:type="dxa"/>
            <w:gridSpan w:val="3"/>
          </w:tcPr>
          <w:p w14:paraId="463E0A82" w14:textId="77777777" w:rsidR="00F0343A" w:rsidRDefault="00F0343A">
            <w:pPr>
              <w:ind w:right="144"/>
            </w:pPr>
            <w:r>
              <w:t>Distributor Inventory Report</w:t>
            </w:r>
          </w:p>
        </w:tc>
      </w:tr>
      <w:tr w:rsidR="00F0343A" w14:paraId="1E16F818" w14:textId="77777777">
        <w:trPr>
          <w:gridAfter w:val="2"/>
          <w:wAfter w:w="387" w:type="dxa"/>
          <w:cantSplit/>
        </w:trPr>
        <w:tc>
          <w:tcPr>
            <w:tcW w:w="4680" w:type="dxa"/>
            <w:gridSpan w:val="6"/>
          </w:tcPr>
          <w:p w14:paraId="29EC16B9" w14:textId="77777777" w:rsidR="00F0343A" w:rsidRDefault="00F0343A">
            <w:pPr>
              <w:ind w:right="144"/>
              <w:rPr>
                <w:sz w:val="24"/>
              </w:rPr>
            </w:pPr>
          </w:p>
        </w:tc>
        <w:tc>
          <w:tcPr>
            <w:tcW w:w="4680" w:type="dxa"/>
            <w:gridSpan w:val="3"/>
            <w:shd w:val="pct5" w:color="auto" w:fill="FFFFFF"/>
          </w:tcPr>
          <w:p w14:paraId="6130897A" w14:textId="77777777" w:rsidR="00F0343A" w:rsidRDefault="00F0343A">
            <w:pPr>
              <w:ind w:right="144"/>
              <w:rPr>
                <w:sz w:val="24"/>
              </w:rPr>
            </w:pPr>
            <w:r>
              <w:t>Usage</w:t>
            </w:r>
          </w:p>
        </w:tc>
      </w:tr>
    </w:tbl>
    <w:p w14:paraId="72388456" w14:textId="77777777" w:rsidR="00F0343A" w:rsidRDefault="00F0343A">
      <w:pPr>
        <w:pStyle w:val="Heading1"/>
        <w:rPr>
          <w:rFonts w:ascii="Times New Roman" w:hAnsi="Times New Roman"/>
          <w:sz w:val="20"/>
        </w:rPr>
      </w:pPr>
      <w:r>
        <w:br w:type="page"/>
      </w:r>
      <w:r>
        <w:lastRenderedPageBreak/>
        <w:tab/>
        <w:t xml:space="preserve">   </w:t>
      </w:r>
      <w:bookmarkStart w:id="83" w:name="_Toc470595444"/>
      <w:bookmarkStart w:id="84" w:name="_Toc478788716"/>
      <w:bookmarkStart w:id="85" w:name="_Toc478964060"/>
      <w:bookmarkStart w:id="86" w:name="_Toc493255438"/>
      <w:bookmarkStart w:id="87" w:name="_Toc535209195"/>
      <w:bookmarkStart w:id="88" w:name="_Toc535209226"/>
      <w:bookmarkStart w:id="89" w:name="_Toc535220501"/>
      <w:bookmarkStart w:id="90" w:name="_Toc58862473"/>
      <w:bookmarkStart w:id="91" w:name="_Toc58863867"/>
      <w:bookmarkStart w:id="92" w:name="_Toc72118107"/>
      <w:bookmarkStart w:id="93" w:name="_Toc100073529"/>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83"/>
      <w:bookmarkEnd w:id="84"/>
      <w:bookmarkEnd w:id="85"/>
      <w:bookmarkEnd w:id="86"/>
      <w:bookmarkEnd w:id="87"/>
      <w:bookmarkEnd w:id="88"/>
      <w:bookmarkEnd w:id="89"/>
      <w:bookmarkEnd w:id="90"/>
      <w:bookmarkEnd w:id="91"/>
      <w:bookmarkEnd w:id="92"/>
      <w:bookmarkEnd w:id="93"/>
    </w:p>
    <w:p w14:paraId="7D39CC5A" w14:textId="77777777" w:rsidR="00F0343A" w:rsidRDefault="00F0343A">
      <w:pPr>
        <w:tabs>
          <w:tab w:val="right" w:pos="1800"/>
          <w:tab w:val="left" w:pos="2160"/>
        </w:tabs>
        <w:ind w:left="2160" w:hanging="2160"/>
      </w:pPr>
      <w:r>
        <w:rPr>
          <w:b/>
        </w:rPr>
        <w:tab/>
        <w:t>Position:</w:t>
      </w:r>
      <w:r>
        <w:rPr>
          <w:b/>
        </w:rPr>
        <w:tab/>
      </w:r>
      <w:r>
        <w:t>080</w:t>
      </w:r>
    </w:p>
    <w:p w14:paraId="2D61954D"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13A98783" w14:textId="77777777" w:rsidR="00F0343A" w:rsidRDefault="00F0343A">
      <w:pPr>
        <w:tabs>
          <w:tab w:val="right" w:pos="1800"/>
          <w:tab w:val="left" w:pos="2160"/>
        </w:tabs>
        <w:ind w:left="2160" w:hanging="2160"/>
      </w:pPr>
      <w:r>
        <w:tab/>
      </w:r>
      <w:r>
        <w:rPr>
          <w:b/>
        </w:rPr>
        <w:t>Level:</w:t>
      </w:r>
      <w:r>
        <w:tab/>
        <w:t>Heading</w:t>
      </w:r>
    </w:p>
    <w:p w14:paraId="69C06C94" w14:textId="77777777" w:rsidR="00F0343A" w:rsidRDefault="00F0343A">
      <w:pPr>
        <w:tabs>
          <w:tab w:val="right" w:pos="1800"/>
          <w:tab w:val="left" w:pos="2160"/>
        </w:tabs>
        <w:ind w:left="2160" w:hanging="2160"/>
      </w:pPr>
      <w:r>
        <w:tab/>
      </w:r>
      <w:r>
        <w:rPr>
          <w:b/>
        </w:rPr>
        <w:t>Usage:</w:t>
      </w:r>
      <w:r>
        <w:tab/>
        <w:t>Optional</w:t>
      </w:r>
    </w:p>
    <w:p w14:paraId="16124841" w14:textId="77777777" w:rsidR="00F0343A" w:rsidRDefault="00F0343A">
      <w:pPr>
        <w:tabs>
          <w:tab w:val="right" w:pos="1800"/>
          <w:tab w:val="left" w:pos="2160"/>
        </w:tabs>
        <w:ind w:left="2160" w:hanging="2160"/>
      </w:pPr>
      <w:r>
        <w:tab/>
      </w:r>
      <w:r>
        <w:rPr>
          <w:b/>
        </w:rPr>
        <w:t>Max Use:</w:t>
      </w:r>
      <w:r>
        <w:tab/>
        <w:t>1</w:t>
      </w:r>
    </w:p>
    <w:p w14:paraId="566A9AF6" w14:textId="77777777" w:rsidR="00F0343A" w:rsidRDefault="00F0343A">
      <w:pPr>
        <w:tabs>
          <w:tab w:val="right" w:pos="1800"/>
          <w:tab w:val="left" w:pos="2160"/>
        </w:tabs>
        <w:ind w:left="2160" w:hanging="2160"/>
      </w:pPr>
      <w:r>
        <w:tab/>
      </w:r>
      <w:r>
        <w:rPr>
          <w:b/>
        </w:rPr>
        <w:t>Purpose:</w:t>
      </w:r>
      <w:r>
        <w:tab/>
        <w:t>To identify a party by type of organization, name, and code</w:t>
      </w:r>
    </w:p>
    <w:p w14:paraId="52C7B5CB"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N102 or N103 is required.</w:t>
      </w:r>
    </w:p>
    <w:p w14:paraId="52961233" w14:textId="77777777" w:rsidR="00F0343A" w:rsidRDefault="00F0343A">
      <w:pPr>
        <w:tabs>
          <w:tab w:val="right" w:pos="1800"/>
          <w:tab w:val="left" w:pos="2160"/>
          <w:tab w:val="left" w:pos="2520"/>
        </w:tabs>
        <w:ind w:left="2520" w:hanging="2520"/>
      </w:pPr>
      <w:r>
        <w:tab/>
      </w:r>
      <w:r>
        <w:tab/>
      </w:r>
      <w:r>
        <w:rPr>
          <w:b/>
        </w:rPr>
        <w:t>2</w:t>
      </w:r>
      <w:r>
        <w:tab/>
        <w:t>If either N103 or N104 is present, then the other is required.</w:t>
      </w:r>
    </w:p>
    <w:p w14:paraId="6245061E" w14:textId="77777777" w:rsidR="00F0343A" w:rsidRDefault="00F0343A">
      <w:pPr>
        <w:tabs>
          <w:tab w:val="right" w:pos="1800"/>
          <w:tab w:val="left" w:pos="2160"/>
          <w:tab w:val="left" w:pos="2520"/>
        </w:tabs>
        <w:ind w:left="2520" w:hanging="2520"/>
      </w:pPr>
      <w:r>
        <w:tab/>
      </w:r>
      <w:r>
        <w:rPr>
          <w:b/>
        </w:rPr>
        <w:t>Semantic Notes:</w:t>
      </w:r>
    </w:p>
    <w:p w14:paraId="0D0893B4" w14:textId="77777777" w:rsidR="00F0343A" w:rsidRDefault="00F0343A">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1D171BF6" w14:textId="77777777" w:rsidR="00F0343A" w:rsidRDefault="00F0343A">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2FC4B4CB" w14:textId="77777777">
        <w:trPr>
          <w:cantSplit/>
        </w:trPr>
        <w:tc>
          <w:tcPr>
            <w:tcW w:w="2034" w:type="dxa"/>
          </w:tcPr>
          <w:p w14:paraId="1A986F5B" w14:textId="77777777" w:rsidR="00F0343A" w:rsidRDefault="00F0343A">
            <w:pPr>
              <w:ind w:right="144"/>
              <w:jc w:val="right"/>
              <w:rPr>
                <w:b/>
              </w:rPr>
            </w:pPr>
            <w:r>
              <w:rPr>
                <w:b/>
              </w:rPr>
              <w:t>PA Use:</w:t>
            </w:r>
          </w:p>
        </w:tc>
        <w:tc>
          <w:tcPr>
            <w:tcW w:w="216" w:type="dxa"/>
          </w:tcPr>
          <w:p w14:paraId="64F4B85E" w14:textId="77777777" w:rsidR="00F0343A" w:rsidRDefault="00F0343A">
            <w:pPr>
              <w:ind w:right="144"/>
              <w:jc w:val="right"/>
              <w:rPr>
                <w:sz w:val="24"/>
              </w:rPr>
            </w:pPr>
          </w:p>
        </w:tc>
        <w:tc>
          <w:tcPr>
            <w:tcW w:w="7343" w:type="dxa"/>
            <w:shd w:val="pct5" w:color="auto" w:fill="FFFFFF"/>
          </w:tcPr>
          <w:p w14:paraId="1B51E4D6" w14:textId="77777777" w:rsidR="00F0343A" w:rsidRDefault="00F0343A">
            <w:pPr>
              <w:ind w:right="144"/>
            </w:pPr>
            <w:r>
              <w:t>Required</w:t>
            </w:r>
          </w:p>
        </w:tc>
      </w:tr>
      <w:tr w:rsidR="00F0343A" w14:paraId="43B08535" w14:textId="77777777">
        <w:trPr>
          <w:cantSplit/>
        </w:trPr>
        <w:tc>
          <w:tcPr>
            <w:tcW w:w="2034" w:type="dxa"/>
          </w:tcPr>
          <w:p w14:paraId="28589B6D" w14:textId="77777777" w:rsidR="00F0343A" w:rsidRDefault="00F0343A">
            <w:pPr>
              <w:ind w:right="144"/>
              <w:jc w:val="right"/>
              <w:rPr>
                <w:b/>
              </w:rPr>
            </w:pPr>
            <w:r>
              <w:rPr>
                <w:b/>
              </w:rPr>
              <w:t>NJ Use:</w:t>
            </w:r>
          </w:p>
        </w:tc>
        <w:tc>
          <w:tcPr>
            <w:tcW w:w="216" w:type="dxa"/>
          </w:tcPr>
          <w:p w14:paraId="6A4F699B" w14:textId="77777777" w:rsidR="00F0343A" w:rsidRDefault="00F0343A">
            <w:pPr>
              <w:ind w:right="144"/>
              <w:jc w:val="right"/>
              <w:rPr>
                <w:sz w:val="24"/>
              </w:rPr>
            </w:pPr>
          </w:p>
        </w:tc>
        <w:tc>
          <w:tcPr>
            <w:tcW w:w="7343" w:type="dxa"/>
            <w:shd w:val="pct5" w:color="auto" w:fill="FFFFFF"/>
          </w:tcPr>
          <w:p w14:paraId="03934451" w14:textId="77777777" w:rsidR="00F0343A" w:rsidRDefault="00F0343A">
            <w:pPr>
              <w:ind w:right="144"/>
            </w:pPr>
            <w:r>
              <w:t>Required</w:t>
            </w:r>
          </w:p>
        </w:tc>
      </w:tr>
      <w:tr w:rsidR="00F0343A" w14:paraId="6BF8B63E" w14:textId="77777777">
        <w:trPr>
          <w:cantSplit/>
        </w:trPr>
        <w:tc>
          <w:tcPr>
            <w:tcW w:w="2034" w:type="dxa"/>
          </w:tcPr>
          <w:p w14:paraId="65F31B6B" w14:textId="77777777" w:rsidR="00F0343A" w:rsidRDefault="00F0343A">
            <w:pPr>
              <w:ind w:right="144"/>
              <w:jc w:val="right"/>
              <w:rPr>
                <w:b/>
              </w:rPr>
            </w:pPr>
            <w:r>
              <w:rPr>
                <w:b/>
              </w:rPr>
              <w:t>DE Use:</w:t>
            </w:r>
          </w:p>
        </w:tc>
        <w:tc>
          <w:tcPr>
            <w:tcW w:w="216" w:type="dxa"/>
          </w:tcPr>
          <w:p w14:paraId="3A6FB78E" w14:textId="77777777" w:rsidR="00F0343A" w:rsidRDefault="00F0343A">
            <w:pPr>
              <w:ind w:right="144"/>
              <w:jc w:val="right"/>
              <w:rPr>
                <w:sz w:val="24"/>
              </w:rPr>
            </w:pPr>
          </w:p>
        </w:tc>
        <w:tc>
          <w:tcPr>
            <w:tcW w:w="7343" w:type="dxa"/>
            <w:shd w:val="pct5" w:color="auto" w:fill="FFFFFF"/>
          </w:tcPr>
          <w:p w14:paraId="6AE19AB3" w14:textId="77777777" w:rsidR="00F0343A" w:rsidRDefault="00F0343A">
            <w:pPr>
              <w:ind w:right="144"/>
            </w:pPr>
            <w:r>
              <w:t>Required</w:t>
            </w:r>
          </w:p>
        </w:tc>
      </w:tr>
      <w:tr w:rsidR="00F0343A" w14:paraId="6E92894F" w14:textId="77777777">
        <w:trPr>
          <w:cantSplit/>
        </w:trPr>
        <w:tc>
          <w:tcPr>
            <w:tcW w:w="2034" w:type="dxa"/>
          </w:tcPr>
          <w:p w14:paraId="3F74540C" w14:textId="77777777" w:rsidR="00F0343A" w:rsidRDefault="00F0343A">
            <w:pPr>
              <w:ind w:right="144"/>
              <w:jc w:val="right"/>
              <w:rPr>
                <w:b/>
              </w:rPr>
            </w:pPr>
            <w:r>
              <w:rPr>
                <w:b/>
              </w:rPr>
              <w:t>MD Use:</w:t>
            </w:r>
          </w:p>
        </w:tc>
        <w:tc>
          <w:tcPr>
            <w:tcW w:w="216" w:type="dxa"/>
          </w:tcPr>
          <w:p w14:paraId="6CC91D02" w14:textId="77777777" w:rsidR="00F0343A" w:rsidRDefault="00F0343A">
            <w:pPr>
              <w:ind w:right="144"/>
              <w:jc w:val="right"/>
              <w:rPr>
                <w:sz w:val="24"/>
              </w:rPr>
            </w:pPr>
          </w:p>
        </w:tc>
        <w:tc>
          <w:tcPr>
            <w:tcW w:w="7343" w:type="dxa"/>
            <w:shd w:val="pct5" w:color="auto" w:fill="FFFFFF"/>
          </w:tcPr>
          <w:p w14:paraId="7A6ACEF5" w14:textId="77777777" w:rsidR="00F0343A" w:rsidRDefault="00F0343A">
            <w:pPr>
              <w:ind w:right="144"/>
            </w:pPr>
            <w:r>
              <w:t>Required</w:t>
            </w:r>
          </w:p>
        </w:tc>
      </w:tr>
      <w:tr w:rsidR="00F0343A" w14:paraId="2ED0E4E0" w14:textId="77777777">
        <w:trPr>
          <w:cantSplit/>
        </w:trPr>
        <w:tc>
          <w:tcPr>
            <w:tcW w:w="2034" w:type="dxa"/>
          </w:tcPr>
          <w:p w14:paraId="06AA82BB" w14:textId="77777777" w:rsidR="00F0343A" w:rsidRDefault="00F0343A">
            <w:pPr>
              <w:ind w:right="144"/>
              <w:jc w:val="right"/>
              <w:rPr>
                <w:b/>
              </w:rPr>
            </w:pPr>
            <w:r>
              <w:rPr>
                <w:b/>
              </w:rPr>
              <w:t>Example:</w:t>
            </w:r>
          </w:p>
        </w:tc>
        <w:tc>
          <w:tcPr>
            <w:tcW w:w="216" w:type="dxa"/>
          </w:tcPr>
          <w:p w14:paraId="5665EA1E" w14:textId="77777777" w:rsidR="00F0343A" w:rsidRDefault="00F0343A">
            <w:pPr>
              <w:ind w:right="144"/>
              <w:jc w:val="right"/>
              <w:rPr>
                <w:sz w:val="24"/>
              </w:rPr>
            </w:pPr>
          </w:p>
        </w:tc>
        <w:tc>
          <w:tcPr>
            <w:tcW w:w="7343" w:type="dxa"/>
            <w:shd w:val="pct5" w:color="auto" w:fill="FFFFFF"/>
          </w:tcPr>
          <w:p w14:paraId="1ED364DB" w14:textId="77777777" w:rsidR="00F0343A" w:rsidRDefault="00F0343A">
            <w:pPr>
              <w:ind w:right="144"/>
            </w:pPr>
            <w:r>
              <w:t>N1*8S*LDC COMPANY*1*007909411</w:t>
            </w:r>
          </w:p>
        </w:tc>
      </w:tr>
    </w:tbl>
    <w:p w14:paraId="1EE92B83" w14:textId="77777777" w:rsidR="00F0343A" w:rsidRDefault="00F0343A">
      <w:pPr>
        <w:tabs>
          <w:tab w:val="right" w:pos="1800"/>
          <w:tab w:val="left" w:pos="2160"/>
          <w:tab w:val="left" w:pos="2520"/>
        </w:tabs>
        <w:ind w:left="2520" w:hanging="2520"/>
      </w:pPr>
    </w:p>
    <w:p w14:paraId="7236F4AA" w14:textId="77777777" w:rsidR="00F0343A" w:rsidRDefault="00F0343A"/>
    <w:p w14:paraId="415500D0" w14:textId="77777777" w:rsidR="00F0343A" w:rsidRDefault="00F0343A">
      <w:pPr>
        <w:jc w:val="center"/>
        <w:rPr>
          <w:b/>
        </w:rPr>
      </w:pPr>
      <w:r>
        <w:rPr>
          <w:b/>
        </w:rPr>
        <w:t>Data Element Summary</w:t>
      </w:r>
    </w:p>
    <w:p w14:paraId="750D0A7E"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058894D"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F0343A" w14:paraId="53BBECF7" w14:textId="77777777">
        <w:trPr>
          <w:cantSplit/>
        </w:trPr>
        <w:tc>
          <w:tcPr>
            <w:tcW w:w="1007" w:type="dxa"/>
          </w:tcPr>
          <w:p w14:paraId="2F97F676"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73D6DC23" w14:textId="77777777" w:rsidR="00F0343A" w:rsidRDefault="00F0343A">
            <w:pPr>
              <w:ind w:right="144"/>
              <w:jc w:val="center"/>
              <w:rPr>
                <w:sz w:val="24"/>
              </w:rPr>
            </w:pPr>
            <w:r>
              <w:rPr>
                <w:b/>
              </w:rPr>
              <w:t>N101</w:t>
            </w:r>
          </w:p>
        </w:tc>
        <w:tc>
          <w:tcPr>
            <w:tcW w:w="892" w:type="dxa"/>
            <w:gridSpan w:val="2"/>
          </w:tcPr>
          <w:p w14:paraId="14C831AA" w14:textId="77777777" w:rsidR="00F0343A" w:rsidRDefault="00F0343A">
            <w:pPr>
              <w:ind w:right="144"/>
              <w:jc w:val="center"/>
              <w:rPr>
                <w:sz w:val="24"/>
              </w:rPr>
            </w:pPr>
            <w:r>
              <w:rPr>
                <w:b/>
              </w:rPr>
              <w:t>98</w:t>
            </w:r>
          </w:p>
        </w:tc>
        <w:tc>
          <w:tcPr>
            <w:tcW w:w="4896" w:type="dxa"/>
            <w:gridSpan w:val="4"/>
          </w:tcPr>
          <w:p w14:paraId="5F25FF7A" w14:textId="77777777" w:rsidR="00F0343A" w:rsidRDefault="00F0343A">
            <w:pPr>
              <w:ind w:right="144"/>
              <w:rPr>
                <w:sz w:val="24"/>
              </w:rPr>
            </w:pPr>
            <w:r>
              <w:rPr>
                <w:b/>
              </w:rPr>
              <w:t>Entity Identifier Code</w:t>
            </w:r>
          </w:p>
        </w:tc>
        <w:tc>
          <w:tcPr>
            <w:tcW w:w="432" w:type="dxa"/>
          </w:tcPr>
          <w:p w14:paraId="4FC6D86A" w14:textId="77777777" w:rsidR="00F0343A" w:rsidRDefault="00F0343A">
            <w:pPr>
              <w:ind w:right="144"/>
              <w:rPr>
                <w:sz w:val="24"/>
              </w:rPr>
            </w:pPr>
            <w:r>
              <w:rPr>
                <w:b/>
              </w:rPr>
              <w:t>M</w:t>
            </w:r>
          </w:p>
        </w:tc>
        <w:tc>
          <w:tcPr>
            <w:tcW w:w="1440" w:type="dxa"/>
            <w:gridSpan w:val="3"/>
          </w:tcPr>
          <w:p w14:paraId="1A694655" w14:textId="77777777" w:rsidR="00F0343A" w:rsidRDefault="00F0343A">
            <w:pPr>
              <w:ind w:right="144"/>
              <w:rPr>
                <w:sz w:val="24"/>
              </w:rPr>
            </w:pPr>
            <w:r>
              <w:rPr>
                <w:b/>
              </w:rPr>
              <w:t>ID 2/3</w:t>
            </w:r>
          </w:p>
        </w:tc>
      </w:tr>
      <w:tr w:rsidR="00F0343A" w14:paraId="4AB1C2EB" w14:textId="77777777">
        <w:trPr>
          <w:gridAfter w:val="1"/>
          <w:wAfter w:w="244" w:type="dxa"/>
          <w:cantSplit/>
        </w:trPr>
        <w:tc>
          <w:tcPr>
            <w:tcW w:w="2980" w:type="dxa"/>
            <w:gridSpan w:val="4"/>
          </w:tcPr>
          <w:p w14:paraId="6B7EA182" w14:textId="77777777" w:rsidR="00F0343A" w:rsidRDefault="00F0343A">
            <w:pPr>
              <w:ind w:right="144"/>
              <w:rPr>
                <w:sz w:val="16"/>
              </w:rPr>
            </w:pPr>
          </w:p>
        </w:tc>
        <w:tc>
          <w:tcPr>
            <w:tcW w:w="6523" w:type="dxa"/>
            <w:gridSpan w:val="7"/>
          </w:tcPr>
          <w:p w14:paraId="7406FA00" w14:textId="77777777" w:rsidR="00F0343A" w:rsidRDefault="00F0343A">
            <w:pPr>
              <w:ind w:right="144"/>
              <w:rPr>
                <w:sz w:val="16"/>
              </w:rPr>
            </w:pPr>
            <w:r>
              <w:rPr>
                <w:sz w:val="16"/>
              </w:rPr>
              <w:t>Code identifying an organizational entity, a physical location, property or an individual</w:t>
            </w:r>
          </w:p>
        </w:tc>
      </w:tr>
      <w:tr w:rsidR="00F0343A" w14:paraId="02D5459B" w14:textId="77777777">
        <w:trPr>
          <w:gridAfter w:val="2"/>
          <w:wAfter w:w="388" w:type="dxa"/>
          <w:cantSplit/>
        </w:trPr>
        <w:tc>
          <w:tcPr>
            <w:tcW w:w="3311" w:type="dxa"/>
            <w:gridSpan w:val="5"/>
          </w:tcPr>
          <w:p w14:paraId="208F8106" w14:textId="77777777" w:rsidR="00F0343A" w:rsidRDefault="00F0343A">
            <w:pPr>
              <w:ind w:right="144"/>
              <w:rPr>
                <w:sz w:val="24"/>
              </w:rPr>
            </w:pPr>
          </w:p>
        </w:tc>
        <w:tc>
          <w:tcPr>
            <w:tcW w:w="1152" w:type="dxa"/>
          </w:tcPr>
          <w:p w14:paraId="3C5579E1" w14:textId="77777777" w:rsidR="00F0343A" w:rsidRDefault="00F0343A">
            <w:pPr>
              <w:ind w:right="144"/>
              <w:rPr>
                <w:sz w:val="24"/>
              </w:rPr>
            </w:pPr>
            <w:r>
              <w:t>8S</w:t>
            </w:r>
          </w:p>
        </w:tc>
        <w:tc>
          <w:tcPr>
            <w:tcW w:w="216" w:type="dxa"/>
          </w:tcPr>
          <w:p w14:paraId="36317725" w14:textId="77777777" w:rsidR="00F0343A" w:rsidRDefault="00F0343A">
            <w:pPr>
              <w:ind w:right="144"/>
              <w:rPr>
                <w:sz w:val="24"/>
              </w:rPr>
            </w:pPr>
          </w:p>
        </w:tc>
        <w:tc>
          <w:tcPr>
            <w:tcW w:w="4680" w:type="dxa"/>
            <w:gridSpan w:val="3"/>
          </w:tcPr>
          <w:p w14:paraId="22B48815" w14:textId="77777777" w:rsidR="00F0343A" w:rsidRDefault="00F0343A">
            <w:pPr>
              <w:ind w:right="144"/>
              <w:rPr>
                <w:sz w:val="24"/>
              </w:rPr>
            </w:pPr>
            <w:r>
              <w:t>Consumer Service Provider (CSP)</w:t>
            </w:r>
          </w:p>
        </w:tc>
      </w:tr>
      <w:tr w:rsidR="00F0343A" w14:paraId="32587C4C" w14:textId="77777777">
        <w:trPr>
          <w:gridAfter w:val="2"/>
          <w:wAfter w:w="387" w:type="dxa"/>
          <w:cantSplit/>
        </w:trPr>
        <w:tc>
          <w:tcPr>
            <w:tcW w:w="4680" w:type="dxa"/>
            <w:gridSpan w:val="7"/>
          </w:tcPr>
          <w:p w14:paraId="4ADBF2B8" w14:textId="77777777" w:rsidR="00F0343A" w:rsidRDefault="00F0343A">
            <w:pPr>
              <w:ind w:right="144"/>
              <w:rPr>
                <w:sz w:val="24"/>
              </w:rPr>
            </w:pPr>
          </w:p>
        </w:tc>
        <w:tc>
          <w:tcPr>
            <w:tcW w:w="4680" w:type="dxa"/>
            <w:gridSpan w:val="3"/>
            <w:shd w:val="pct5" w:color="auto" w:fill="FFFFFF"/>
          </w:tcPr>
          <w:p w14:paraId="72FB6B83" w14:textId="77777777" w:rsidR="00F0343A" w:rsidRDefault="00F0343A">
            <w:pPr>
              <w:ind w:right="144"/>
              <w:rPr>
                <w:sz w:val="24"/>
              </w:rPr>
            </w:pPr>
            <w:r>
              <w:t>LDC</w:t>
            </w:r>
          </w:p>
        </w:tc>
      </w:tr>
      <w:tr w:rsidR="00F0343A" w14:paraId="16D99BD4" w14:textId="77777777">
        <w:trPr>
          <w:cantSplit/>
        </w:trPr>
        <w:tc>
          <w:tcPr>
            <w:tcW w:w="1007" w:type="dxa"/>
          </w:tcPr>
          <w:p w14:paraId="07A54542" w14:textId="77777777" w:rsidR="00F0343A" w:rsidRDefault="00F0343A">
            <w:pPr>
              <w:ind w:right="144"/>
              <w:rPr>
                <w:sz w:val="24"/>
              </w:rPr>
            </w:pPr>
            <w:r>
              <w:rPr>
                <w:b/>
              </w:rPr>
              <w:t>Must Use</w:t>
            </w:r>
          </w:p>
        </w:tc>
        <w:tc>
          <w:tcPr>
            <w:tcW w:w="1080" w:type="dxa"/>
          </w:tcPr>
          <w:p w14:paraId="6A5E99B0" w14:textId="77777777" w:rsidR="00F0343A" w:rsidRDefault="00F0343A">
            <w:pPr>
              <w:ind w:right="144"/>
              <w:jc w:val="center"/>
              <w:rPr>
                <w:sz w:val="24"/>
              </w:rPr>
            </w:pPr>
            <w:r>
              <w:rPr>
                <w:b/>
              </w:rPr>
              <w:t>N102</w:t>
            </w:r>
          </w:p>
        </w:tc>
        <w:tc>
          <w:tcPr>
            <w:tcW w:w="892" w:type="dxa"/>
            <w:gridSpan w:val="2"/>
          </w:tcPr>
          <w:p w14:paraId="4A3AF54A" w14:textId="77777777" w:rsidR="00F0343A" w:rsidRDefault="00F0343A">
            <w:pPr>
              <w:ind w:right="144"/>
              <w:jc w:val="center"/>
              <w:rPr>
                <w:sz w:val="24"/>
              </w:rPr>
            </w:pPr>
            <w:r>
              <w:rPr>
                <w:b/>
              </w:rPr>
              <w:t>93</w:t>
            </w:r>
          </w:p>
        </w:tc>
        <w:tc>
          <w:tcPr>
            <w:tcW w:w="4896" w:type="dxa"/>
            <w:gridSpan w:val="4"/>
          </w:tcPr>
          <w:p w14:paraId="52E0F77E" w14:textId="77777777" w:rsidR="00F0343A" w:rsidRDefault="00F0343A">
            <w:pPr>
              <w:ind w:right="144"/>
              <w:rPr>
                <w:sz w:val="24"/>
              </w:rPr>
            </w:pPr>
            <w:r>
              <w:rPr>
                <w:b/>
              </w:rPr>
              <w:t>Name</w:t>
            </w:r>
          </w:p>
        </w:tc>
        <w:tc>
          <w:tcPr>
            <w:tcW w:w="432" w:type="dxa"/>
          </w:tcPr>
          <w:p w14:paraId="1B836DEC" w14:textId="77777777" w:rsidR="00F0343A" w:rsidRDefault="00F0343A">
            <w:pPr>
              <w:ind w:right="144"/>
              <w:rPr>
                <w:sz w:val="24"/>
              </w:rPr>
            </w:pPr>
            <w:r>
              <w:rPr>
                <w:b/>
              </w:rPr>
              <w:t>X</w:t>
            </w:r>
          </w:p>
        </w:tc>
        <w:tc>
          <w:tcPr>
            <w:tcW w:w="1440" w:type="dxa"/>
            <w:gridSpan w:val="3"/>
          </w:tcPr>
          <w:p w14:paraId="1C1CC5B6" w14:textId="77777777" w:rsidR="00F0343A" w:rsidRDefault="00F0343A">
            <w:pPr>
              <w:ind w:right="144"/>
              <w:rPr>
                <w:sz w:val="24"/>
              </w:rPr>
            </w:pPr>
            <w:r>
              <w:rPr>
                <w:b/>
              </w:rPr>
              <w:t>AN 1/60</w:t>
            </w:r>
          </w:p>
        </w:tc>
      </w:tr>
      <w:tr w:rsidR="00F0343A" w14:paraId="0E8BBF35" w14:textId="77777777">
        <w:trPr>
          <w:gridAfter w:val="1"/>
          <w:wAfter w:w="244" w:type="dxa"/>
          <w:cantSplit/>
        </w:trPr>
        <w:tc>
          <w:tcPr>
            <w:tcW w:w="2980" w:type="dxa"/>
            <w:gridSpan w:val="4"/>
          </w:tcPr>
          <w:p w14:paraId="353BDD26" w14:textId="77777777" w:rsidR="00F0343A" w:rsidRDefault="00F0343A">
            <w:pPr>
              <w:ind w:right="144"/>
              <w:rPr>
                <w:sz w:val="16"/>
              </w:rPr>
            </w:pPr>
          </w:p>
        </w:tc>
        <w:tc>
          <w:tcPr>
            <w:tcW w:w="6523" w:type="dxa"/>
            <w:gridSpan w:val="7"/>
          </w:tcPr>
          <w:p w14:paraId="549FB912" w14:textId="77777777" w:rsidR="00F0343A" w:rsidRDefault="00F0343A">
            <w:pPr>
              <w:ind w:right="144"/>
              <w:rPr>
                <w:sz w:val="16"/>
              </w:rPr>
            </w:pPr>
            <w:r>
              <w:rPr>
                <w:sz w:val="16"/>
              </w:rPr>
              <w:t>Free-form name</w:t>
            </w:r>
          </w:p>
        </w:tc>
      </w:tr>
      <w:tr w:rsidR="00F0343A" w14:paraId="5D49B49D" w14:textId="77777777">
        <w:trPr>
          <w:gridAfter w:val="2"/>
          <w:wAfter w:w="387" w:type="dxa"/>
          <w:cantSplit/>
        </w:trPr>
        <w:tc>
          <w:tcPr>
            <w:tcW w:w="2970" w:type="dxa"/>
            <w:gridSpan w:val="3"/>
          </w:tcPr>
          <w:p w14:paraId="22331BAA" w14:textId="77777777" w:rsidR="00F0343A" w:rsidRDefault="00F0343A">
            <w:pPr>
              <w:ind w:right="144"/>
              <w:rPr>
                <w:sz w:val="24"/>
              </w:rPr>
            </w:pPr>
          </w:p>
        </w:tc>
        <w:tc>
          <w:tcPr>
            <w:tcW w:w="6390" w:type="dxa"/>
            <w:gridSpan w:val="7"/>
            <w:shd w:val="pct5" w:color="auto" w:fill="FFFFFF"/>
          </w:tcPr>
          <w:p w14:paraId="1DB90035" w14:textId="77777777" w:rsidR="00F0343A" w:rsidRDefault="00F0343A">
            <w:pPr>
              <w:ind w:right="144"/>
              <w:rPr>
                <w:sz w:val="24"/>
              </w:rPr>
            </w:pPr>
            <w:r>
              <w:t>LDC Company Name</w:t>
            </w:r>
          </w:p>
        </w:tc>
      </w:tr>
      <w:tr w:rsidR="00F0343A" w14:paraId="3AEC70D0" w14:textId="77777777">
        <w:trPr>
          <w:cantSplit/>
        </w:trPr>
        <w:tc>
          <w:tcPr>
            <w:tcW w:w="1007" w:type="dxa"/>
          </w:tcPr>
          <w:p w14:paraId="6FA2D030" w14:textId="77777777" w:rsidR="00F0343A" w:rsidRDefault="00F0343A">
            <w:pPr>
              <w:ind w:right="144"/>
              <w:rPr>
                <w:sz w:val="24"/>
              </w:rPr>
            </w:pPr>
            <w:r>
              <w:rPr>
                <w:b/>
              </w:rPr>
              <w:t>Must Use</w:t>
            </w:r>
          </w:p>
        </w:tc>
        <w:tc>
          <w:tcPr>
            <w:tcW w:w="1080" w:type="dxa"/>
          </w:tcPr>
          <w:p w14:paraId="5419A385" w14:textId="77777777" w:rsidR="00F0343A" w:rsidRDefault="00F0343A">
            <w:pPr>
              <w:ind w:right="144"/>
              <w:jc w:val="center"/>
              <w:rPr>
                <w:sz w:val="24"/>
              </w:rPr>
            </w:pPr>
            <w:r>
              <w:rPr>
                <w:b/>
              </w:rPr>
              <w:t>N103</w:t>
            </w:r>
          </w:p>
        </w:tc>
        <w:tc>
          <w:tcPr>
            <w:tcW w:w="892" w:type="dxa"/>
            <w:gridSpan w:val="2"/>
          </w:tcPr>
          <w:p w14:paraId="76A2F650" w14:textId="77777777" w:rsidR="00F0343A" w:rsidRDefault="00F0343A">
            <w:pPr>
              <w:ind w:right="144"/>
              <w:jc w:val="center"/>
              <w:rPr>
                <w:sz w:val="24"/>
              </w:rPr>
            </w:pPr>
            <w:r>
              <w:rPr>
                <w:b/>
              </w:rPr>
              <w:t>66</w:t>
            </w:r>
          </w:p>
        </w:tc>
        <w:tc>
          <w:tcPr>
            <w:tcW w:w="4896" w:type="dxa"/>
            <w:gridSpan w:val="4"/>
          </w:tcPr>
          <w:p w14:paraId="64D04276" w14:textId="77777777" w:rsidR="00F0343A" w:rsidRDefault="00F0343A">
            <w:pPr>
              <w:ind w:right="144"/>
              <w:rPr>
                <w:sz w:val="24"/>
              </w:rPr>
            </w:pPr>
            <w:r>
              <w:rPr>
                <w:b/>
              </w:rPr>
              <w:t>Identification Code Qualifier</w:t>
            </w:r>
          </w:p>
        </w:tc>
        <w:tc>
          <w:tcPr>
            <w:tcW w:w="432" w:type="dxa"/>
          </w:tcPr>
          <w:p w14:paraId="24929C2F" w14:textId="77777777" w:rsidR="00F0343A" w:rsidRDefault="00F0343A">
            <w:pPr>
              <w:ind w:right="144"/>
              <w:rPr>
                <w:sz w:val="24"/>
              </w:rPr>
            </w:pPr>
            <w:r>
              <w:rPr>
                <w:b/>
              </w:rPr>
              <w:t>X</w:t>
            </w:r>
          </w:p>
        </w:tc>
        <w:tc>
          <w:tcPr>
            <w:tcW w:w="1440" w:type="dxa"/>
            <w:gridSpan w:val="3"/>
          </w:tcPr>
          <w:p w14:paraId="277E7F75" w14:textId="77777777" w:rsidR="00F0343A" w:rsidRDefault="00F0343A">
            <w:pPr>
              <w:ind w:right="144"/>
              <w:rPr>
                <w:sz w:val="24"/>
              </w:rPr>
            </w:pPr>
            <w:r>
              <w:rPr>
                <w:b/>
              </w:rPr>
              <w:t>ID 1/2</w:t>
            </w:r>
          </w:p>
        </w:tc>
      </w:tr>
      <w:tr w:rsidR="00F0343A" w14:paraId="44D2BEC3" w14:textId="77777777">
        <w:trPr>
          <w:gridAfter w:val="1"/>
          <w:wAfter w:w="244" w:type="dxa"/>
          <w:cantSplit/>
        </w:trPr>
        <w:tc>
          <w:tcPr>
            <w:tcW w:w="2980" w:type="dxa"/>
            <w:gridSpan w:val="4"/>
          </w:tcPr>
          <w:p w14:paraId="1BB0B614" w14:textId="77777777" w:rsidR="00F0343A" w:rsidRDefault="00F0343A">
            <w:pPr>
              <w:ind w:right="144"/>
              <w:rPr>
                <w:sz w:val="16"/>
              </w:rPr>
            </w:pPr>
          </w:p>
        </w:tc>
        <w:tc>
          <w:tcPr>
            <w:tcW w:w="6523" w:type="dxa"/>
            <w:gridSpan w:val="7"/>
          </w:tcPr>
          <w:p w14:paraId="6545E0ED" w14:textId="77777777" w:rsidR="00F0343A" w:rsidRDefault="00F0343A">
            <w:pPr>
              <w:ind w:right="144"/>
              <w:rPr>
                <w:sz w:val="16"/>
              </w:rPr>
            </w:pPr>
            <w:r>
              <w:rPr>
                <w:sz w:val="16"/>
              </w:rPr>
              <w:t>Code designating the system/method of code structure used for Identification Code (67)</w:t>
            </w:r>
          </w:p>
        </w:tc>
      </w:tr>
      <w:tr w:rsidR="00F0343A" w14:paraId="7D76EC29" w14:textId="77777777">
        <w:trPr>
          <w:gridAfter w:val="2"/>
          <w:wAfter w:w="388" w:type="dxa"/>
          <w:cantSplit/>
        </w:trPr>
        <w:tc>
          <w:tcPr>
            <w:tcW w:w="3311" w:type="dxa"/>
            <w:gridSpan w:val="5"/>
          </w:tcPr>
          <w:p w14:paraId="63ED106F" w14:textId="77777777" w:rsidR="00F0343A" w:rsidRDefault="00F0343A">
            <w:pPr>
              <w:ind w:right="144"/>
              <w:rPr>
                <w:sz w:val="24"/>
              </w:rPr>
            </w:pPr>
          </w:p>
        </w:tc>
        <w:tc>
          <w:tcPr>
            <w:tcW w:w="1152" w:type="dxa"/>
          </w:tcPr>
          <w:p w14:paraId="189C6B1D" w14:textId="77777777" w:rsidR="00F0343A" w:rsidRDefault="00F0343A">
            <w:pPr>
              <w:ind w:right="144"/>
              <w:rPr>
                <w:sz w:val="24"/>
              </w:rPr>
            </w:pPr>
            <w:r>
              <w:t>1</w:t>
            </w:r>
          </w:p>
        </w:tc>
        <w:tc>
          <w:tcPr>
            <w:tcW w:w="216" w:type="dxa"/>
          </w:tcPr>
          <w:p w14:paraId="43C5E385" w14:textId="77777777" w:rsidR="00F0343A" w:rsidRDefault="00F0343A">
            <w:pPr>
              <w:ind w:right="144"/>
              <w:rPr>
                <w:sz w:val="24"/>
              </w:rPr>
            </w:pPr>
          </w:p>
        </w:tc>
        <w:tc>
          <w:tcPr>
            <w:tcW w:w="4680" w:type="dxa"/>
            <w:gridSpan w:val="3"/>
          </w:tcPr>
          <w:p w14:paraId="19B630B2" w14:textId="77777777" w:rsidR="00F0343A" w:rsidRDefault="00F0343A">
            <w:pPr>
              <w:ind w:right="144"/>
              <w:rPr>
                <w:sz w:val="24"/>
              </w:rPr>
            </w:pPr>
            <w:r>
              <w:t>D-U-N-S Number, Dun &amp; Bradstreet</w:t>
            </w:r>
          </w:p>
        </w:tc>
      </w:tr>
      <w:tr w:rsidR="00F0343A" w14:paraId="2712D558" w14:textId="77777777">
        <w:trPr>
          <w:gridAfter w:val="2"/>
          <w:wAfter w:w="388" w:type="dxa"/>
          <w:cantSplit/>
        </w:trPr>
        <w:tc>
          <w:tcPr>
            <w:tcW w:w="3311" w:type="dxa"/>
            <w:gridSpan w:val="5"/>
          </w:tcPr>
          <w:p w14:paraId="564ED662" w14:textId="77777777" w:rsidR="00F0343A" w:rsidRDefault="00F0343A">
            <w:pPr>
              <w:ind w:right="144"/>
              <w:rPr>
                <w:sz w:val="24"/>
              </w:rPr>
            </w:pPr>
          </w:p>
        </w:tc>
        <w:tc>
          <w:tcPr>
            <w:tcW w:w="1152" w:type="dxa"/>
          </w:tcPr>
          <w:p w14:paraId="29834040" w14:textId="77777777" w:rsidR="00F0343A" w:rsidRDefault="00F0343A">
            <w:pPr>
              <w:ind w:right="144"/>
              <w:rPr>
                <w:sz w:val="24"/>
              </w:rPr>
            </w:pPr>
            <w:r>
              <w:t>9</w:t>
            </w:r>
          </w:p>
        </w:tc>
        <w:tc>
          <w:tcPr>
            <w:tcW w:w="216" w:type="dxa"/>
          </w:tcPr>
          <w:p w14:paraId="2B449824" w14:textId="77777777" w:rsidR="00F0343A" w:rsidRDefault="00F0343A">
            <w:pPr>
              <w:ind w:right="144"/>
              <w:rPr>
                <w:sz w:val="24"/>
              </w:rPr>
            </w:pPr>
          </w:p>
        </w:tc>
        <w:tc>
          <w:tcPr>
            <w:tcW w:w="4680" w:type="dxa"/>
            <w:gridSpan w:val="3"/>
          </w:tcPr>
          <w:p w14:paraId="018D5C19" w14:textId="77777777" w:rsidR="00F0343A" w:rsidRDefault="00F0343A">
            <w:pPr>
              <w:ind w:right="144"/>
              <w:rPr>
                <w:sz w:val="24"/>
              </w:rPr>
            </w:pPr>
            <w:r>
              <w:t>D-U-N-S+4, D-U-N-S Number with Four Character Suffix</w:t>
            </w:r>
          </w:p>
        </w:tc>
      </w:tr>
      <w:tr w:rsidR="00F0343A" w14:paraId="2A19C0D6" w14:textId="77777777">
        <w:trPr>
          <w:cantSplit/>
        </w:trPr>
        <w:tc>
          <w:tcPr>
            <w:tcW w:w="1007" w:type="dxa"/>
          </w:tcPr>
          <w:p w14:paraId="188F5588" w14:textId="77777777" w:rsidR="00F0343A" w:rsidRDefault="00F0343A">
            <w:pPr>
              <w:ind w:right="144"/>
              <w:rPr>
                <w:sz w:val="24"/>
              </w:rPr>
            </w:pPr>
            <w:r>
              <w:rPr>
                <w:b/>
              </w:rPr>
              <w:t>Must Use</w:t>
            </w:r>
          </w:p>
        </w:tc>
        <w:tc>
          <w:tcPr>
            <w:tcW w:w="1080" w:type="dxa"/>
          </w:tcPr>
          <w:p w14:paraId="4DD1091A" w14:textId="77777777" w:rsidR="00F0343A" w:rsidRDefault="00F0343A">
            <w:pPr>
              <w:ind w:right="144"/>
              <w:jc w:val="center"/>
              <w:rPr>
                <w:sz w:val="24"/>
              </w:rPr>
            </w:pPr>
            <w:r>
              <w:rPr>
                <w:b/>
              </w:rPr>
              <w:t>N104</w:t>
            </w:r>
          </w:p>
        </w:tc>
        <w:tc>
          <w:tcPr>
            <w:tcW w:w="892" w:type="dxa"/>
            <w:gridSpan w:val="2"/>
          </w:tcPr>
          <w:p w14:paraId="6756FF99" w14:textId="77777777" w:rsidR="00F0343A" w:rsidRDefault="00F0343A">
            <w:pPr>
              <w:ind w:right="144"/>
              <w:jc w:val="center"/>
              <w:rPr>
                <w:sz w:val="24"/>
              </w:rPr>
            </w:pPr>
            <w:r>
              <w:rPr>
                <w:b/>
              </w:rPr>
              <w:t>67</w:t>
            </w:r>
          </w:p>
        </w:tc>
        <w:tc>
          <w:tcPr>
            <w:tcW w:w="4896" w:type="dxa"/>
            <w:gridSpan w:val="4"/>
          </w:tcPr>
          <w:p w14:paraId="0F988E51" w14:textId="77777777" w:rsidR="00F0343A" w:rsidRDefault="00F0343A">
            <w:pPr>
              <w:ind w:right="144"/>
              <w:rPr>
                <w:sz w:val="24"/>
              </w:rPr>
            </w:pPr>
            <w:r>
              <w:rPr>
                <w:b/>
              </w:rPr>
              <w:t>Identification Code</w:t>
            </w:r>
          </w:p>
        </w:tc>
        <w:tc>
          <w:tcPr>
            <w:tcW w:w="432" w:type="dxa"/>
          </w:tcPr>
          <w:p w14:paraId="6A9864F5" w14:textId="77777777" w:rsidR="00F0343A" w:rsidRDefault="00F0343A">
            <w:pPr>
              <w:ind w:right="144"/>
              <w:rPr>
                <w:sz w:val="24"/>
              </w:rPr>
            </w:pPr>
            <w:r>
              <w:rPr>
                <w:b/>
              </w:rPr>
              <w:t>X</w:t>
            </w:r>
          </w:p>
        </w:tc>
        <w:tc>
          <w:tcPr>
            <w:tcW w:w="1440" w:type="dxa"/>
            <w:gridSpan w:val="3"/>
          </w:tcPr>
          <w:p w14:paraId="7365F94C" w14:textId="77777777" w:rsidR="00F0343A" w:rsidRDefault="00F0343A">
            <w:pPr>
              <w:ind w:right="144"/>
              <w:rPr>
                <w:sz w:val="24"/>
              </w:rPr>
            </w:pPr>
            <w:r>
              <w:rPr>
                <w:b/>
              </w:rPr>
              <w:t>AN 2/20</w:t>
            </w:r>
          </w:p>
        </w:tc>
      </w:tr>
      <w:tr w:rsidR="00F0343A" w14:paraId="1C6320AC" w14:textId="77777777">
        <w:trPr>
          <w:gridAfter w:val="1"/>
          <w:wAfter w:w="244" w:type="dxa"/>
          <w:cantSplit/>
        </w:trPr>
        <w:tc>
          <w:tcPr>
            <w:tcW w:w="2980" w:type="dxa"/>
            <w:gridSpan w:val="4"/>
          </w:tcPr>
          <w:p w14:paraId="39079EB2" w14:textId="77777777" w:rsidR="00F0343A" w:rsidRDefault="00F0343A">
            <w:pPr>
              <w:ind w:right="144"/>
              <w:rPr>
                <w:sz w:val="16"/>
              </w:rPr>
            </w:pPr>
          </w:p>
        </w:tc>
        <w:tc>
          <w:tcPr>
            <w:tcW w:w="6523" w:type="dxa"/>
            <w:gridSpan w:val="7"/>
          </w:tcPr>
          <w:p w14:paraId="745FDB0B" w14:textId="77777777" w:rsidR="00F0343A" w:rsidRDefault="00F0343A">
            <w:pPr>
              <w:ind w:right="144"/>
              <w:rPr>
                <w:sz w:val="16"/>
              </w:rPr>
            </w:pPr>
            <w:r>
              <w:rPr>
                <w:sz w:val="16"/>
              </w:rPr>
              <w:t>Code identifying a party or other code</w:t>
            </w:r>
          </w:p>
        </w:tc>
      </w:tr>
      <w:tr w:rsidR="00F0343A" w14:paraId="094EAFEF" w14:textId="77777777">
        <w:trPr>
          <w:gridAfter w:val="2"/>
          <w:wAfter w:w="387" w:type="dxa"/>
          <w:cantSplit/>
        </w:trPr>
        <w:tc>
          <w:tcPr>
            <w:tcW w:w="2970" w:type="dxa"/>
            <w:gridSpan w:val="3"/>
          </w:tcPr>
          <w:p w14:paraId="21E91AB6" w14:textId="77777777" w:rsidR="00F0343A" w:rsidRDefault="00F0343A">
            <w:pPr>
              <w:ind w:right="144"/>
              <w:rPr>
                <w:sz w:val="24"/>
              </w:rPr>
            </w:pPr>
          </w:p>
        </w:tc>
        <w:tc>
          <w:tcPr>
            <w:tcW w:w="6390" w:type="dxa"/>
            <w:gridSpan w:val="7"/>
            <w:shd w:val="pct5" w:color="auto" w:fill="FFFFFF"/>
          </w:tcPr>
          <w:p w14:paraId="06B282C0" w14:textId="77777777" w:rsidR="00F0343A" w:rsidRDefault="00F0343A">
            <w:pPr>
              <w:ind w:right="144"/>
              <w:rPr>
                <w:sz w:val="24"/>
              </w:rPr>
            </w:pPr>
            <w:r>
              <w:t>LDC D-U-N-S Number or D-U-N-S + 4 Number</w:t>
            </w:r>
          </w:p>
        </w:tc>
      </w:tr>
    </w:tbl>
    <w:p w14:paraId="2AC00F6F" w14:textId="77777777" w:rsidR="00F0343A" w:rsidRDefault="00F0343A">
      <w:pPr>
        <w:pStyle w:val="Heading1"/>
        <w:rPr>
          <w:rFonts w:ascii="Times New Roman" w:hAnsi="Times New Roman"/>
          <w:sz w:val="20"/>
        </w:rPr>
      </w:pPr>
      <w:r>
        <w:br w:type="page"/>
      </w:r>
      <w:r>
        <w:lastRenderedPageBreak/>
        <w:tab/>
        <w:t xml:space="preserve">   </w:t>
      </w:r>
      <w:bookmarkStart w:id="94" w:name="_Toc470595445"/>
      <w:bookmarkStart w:id="95" w:name="_Toc478788717"/>
      <w:bookmarkStart w:id="96" w:name="_Toc478964061"/>
      <w:bookmarkStart w:id="97" w:name="_Toc493255439"/>
      <w:bookmarkStart w:id="98" w:name="_Toc535209196"/>
      <w:bookmarkStart w:id="99" w:name="_Toc535209227"/>
      <w:bookmarkStart w:id="100" w:name="_Toc535220502"/>
      <w:bookmarkStart w:id="101" w:name="_Toc58862474"/>
      <w:bookmarkStart w:id="102" w:name="_Toc58863868"/>
      <w:bookmarkStart w:id="103" w:name="_Toc72118108"/>
      <w:bookmarkStart w:id="104" w:name="_Toc100073530"/>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94"/>
      <w:bookmarkEnd w:id="95"/>
      <w:bookmarkEnd w:id="96"/>
      <w:bookmarkEnd w:id="97"/>
      <w:bookmarkEnd w:id="98"/>
      <w:bookmarkEnd w:id="99"/>
      <w:bookmarkEnd w:id="100"/>
      <w:bookmarkEnd w:id="101"/>
      <w:bookmarkEnd w:id="102"/>
      <w:bookmarkEnd w:id="103"/>
      <w:bookmarkEnd w:id="104"/>
    </w:p>
    <w:p w14:paraId="251CE43A" w14:textId="77777777" w:rsidR="00F0343A" w:rsidRDefault="00F0343A">
      <w:pPr>
        <w:tabs>
          <w:tab w:val="right" w:pos="1800"/>
          <w:tab w:val="left" w:pos="2160"/>
        </w:tabs>
        <w:ind w:left="2160" w:hanging="2160"/>
      </w:pPr>
      <w:r>
        <w:rPr>
          <w:b/>
        </w:rPr>
        <w:tab/>
        <w:t>Position:</w:t>
      </w:r>
      <w:r>
        <w:rPr>
          <w:b/>
        </w:rPr>
        <w:tab/>
      </w:r>
      <w:r>
        <w:t>080</w:t>
      </w:r>
    </w:p>
    <w:p w14:paraId="606C42CF"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44BF2D1" w14:textId="77777777" w:rsidR="00F0343A" w:rsidRDefault="00F0343A">
      <w:pPr>
        <w:tabs>
          <w:tab w:val="right" w:pos="1800"/>
          <w:tab w:val="left" w:pos="2160"/>
        </w:tabs>
        <w:ind w:left="2160" w:hanging="2160"/>
      </w:pPr>
      <w:r>
        <w:tab/>
      </w:r>
      <w:r>
        <w:rPr>
          <w:b/>
        </w:rPr>
        <w:t>Level:</w:t>
      </w:r>
      <w:r>
        <w:tab/>
        <w:t>Heading</w:t>
      </w:r>
    </w:p>
    <w:p w14:paraId="60AEF9D1" w14:textId="77777777" w:rsidR="00F0343A" w:rsidRDefault="00F0343A">
      <w:pPr>
        <w:tabs>
          <w:tab w:val="right" w:pos="1800"/>
          <w:tab w:val="left" w:pos="2160"/>
        </w:tabs>
        <w:ind w:left="2160" w:hanging="2160"/>
      </w:pPr>
      <w:r>
        <w:tab/>
      </w:r>
      <w:r>
        <w:rPr>
          <w:b/>
        </w:rPr>
        <w:t>Usage:</w:t>
      </w:r>
      <w:r>
        <w:tab/>
        <w:t>Optional</w:t>
      </w:r>
    </w:p>
    <w:p w14:paraId="33B2A21D" w14:textId="77777777" w:rsidR="00F0343A" w:rsidRDefault="00F0343A">
      <w:pPr>
        <w:tabs>
          <w:tab w:val="right" w:pos="1800"/>
          <w:tab w:val="left" w:pos="2160"/>
        </w:tabs>
        <w:ind w:left="2160" w:hanging="2160"/>
      </w:pPr>
      <w:r>
        <w:tab/>
      </w:r>
      <w:r>
        <w:rPr>
          <w:b/>
        </w:rPr>
        <w:t>Max Use:</w:t>
      </w:r>
      <w:r>
        <w:tab/>
        <w:t>1</w:t>
      </w:r>
    </w:p>
    <w:p w14:paraId="67020E8C" w14:textId="77777777" w:rsidR="00F0343A" w:rsidRDefault="00F0343A">
      <w:pPr>
        <w:tabs>
          <w:tab w:val="right" w:pos="1800"/>
          <w:tab w:val="left" w:pos="2160"/>
        </w:tabs>
        <w:ind w:left="2160" w:hanging="2160"/>
      </w:pPr>
      <w:r>
        <w:tab/>
      </w:r>
      <w:r>
        <w:rPr>
          <w:b/>
        </w:rPr>
        <w:t>Purpose:</w:t>
      </w:r>
      <w:r>
        <w:tab/>
        <w:t>To identify a party by type of organization, name, and code</w:t>
      </w:r>
    </w:p>
    <w:p w14:paraId="54F4ECCC"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N102 or N103 is required.</w:t>
      </w:r>
    </w:p>
    <w:p w14:paraId="532D2314" w14:textId="77777777" w:rsidR="00F0343A" w:rsidRDefault="00F0343A">
      <w:pPr>
        <w:tabs>
          <w:tab w:val="right" w:pos="1800"/>
          <w:tab w:val="left" w:pos="2160"/>
          <w:tab w:val="left" w:pos="2520"/>
        </w:tabs>
        <w:ind w:left="2520" w:hanging="2520"/>
      </w:pPr>
      <w:r>
        <w:tab/>
      </w:r>
      <w:r>
        <w:tab/>
      </w:r>
      <w:r>
        <w:rPr>
          <w:b/>
        </w:rPr>
        <w:t>2</w:t>
      </w:r>
      <w:r>
        <w:tab/>
        <w:t>If either N103 or N104 is present, then the other is required.</w:t>
      </w:r>
    </w:p>
    <w:p w14:paraId="05A78F5C" w14:textId="77777777" w:rsidR="00F0343A" w:rsidRDefault="00F0343A">
      <w:pPr>
        <w:tabs>
          <w:tab w:val="right" w:pos="1800"/>
          <w:tab w:val="left" w:pos="2160"/>
          <w:tab w:val="left" w:pos="2520"/>
        </w:tabs>
        <w:ind w:left="2520" w:hanging="2520"/>
      </w:pPr>
      <w:r>
        <w:tab/>
      </w:r>
      <w:r>
        <w:rPr>
          <w:b/>
        </w:rPr>
        <w:t>Semantic Notes:</w:t>
      </w:r>
    </w:p>
    <w:p w14:paraId="08336EC7" w14:textId="77777777" w:rsidR="00F0343A" w:rsidRDefault="00F0343A">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382D7E2B" w14:textId="77777777" w:rsidR="00F0343A" w:rsidRDefault="00F0343A">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717D8956" w14:textId="77777777">
        <w:trPr>
          <w:cantSplit/>
        </w:trPr>
        <w:tc>
          <w:tcPr>
            <w:tcW w:w="2034" w:type="dxa"/>
          </w:tcPr>
          <w:p w14:paraId="444E021A" w14:textId="77777777" w:rsidR="00F0343A" w:rsidRDefault="00F0343A">
            <w:pPr>
              <w:ind w:right="144"/>
              <w:jc w:val="right"/>
              <w:rPr>
                <w:b/>
              </w:rPr>
            </w:pPr>
            <w:r>
              <w:rPr>
                <w:b/>
              </w:rPr>
              <w:t>PA Use:</w:t>
            </w:r>
          </w:p>
        </w:tc>
        <w:tc>
          <w:tcPr>
            <w:tcW w:w="216" w:type="dxa"/>
          </w:tcPr>
          <w:p w14:paraId="7FB3680C" w14:textId="77777777" w:rsidR="00F0343A" w:rsidRDefault="00F0343A">
            <w:pPr>
              <w:ind w:right="144"/>
              <w:jc w:val="right"/>
              <w:rPr>
                <w:sz w:val="24"/>
              </w:rPr>
            </w:pPr>
          </w:p>
        </w:tc>
        <w:tc>
          <w:tcPr>
            <w:tcW w:w="7343" w:type="dxa"/>
            <w:shd w:val="pct5" w:color="auto" w:fill="FFFFFF"/>
          </w:tcPr>
          <w:p w14:paraId="20AB94F0" w14:textId="77777777" w:rsidR="00F0343A" w:rsidRDefault="00F0343A">
            <w:pPr>
              <w:ind w:right="144"/>
            </w:pPr>
            <w:r>
              <w:t>Required</w:t>
            </w:r>
          </w:p>
        </w:tc>
      </w:tr>
      <w:tr w:rsidR="00F0343A" w14:paraId="6DBD4080" w14:textId="77777777">
        <w:trPr>
          <w:cantSplit/>
        </w:trPr>
        <w:tc>
          <w:tcPr>
            <w:tcW w:w="2034" w:type="dxa"/>
          </w:tcPr>
          <w:p w14:paraId="780A9363" w14:textId="77777777" w:rsidR="00F0343A" w:rsidRDefault="00F0343A">
            <w:pPr>
              <w:ind w:right="144"/>
              <w:jc w:val="right"/>
              <w:rPr>
                <w:b/>
              </w:rPr>
            </w:pPr>
            <w:r>
              <w:rPr>
                <w:b/>
              </w:rPr>
              <w:t>NJ Use:</w:t>
            </w:r>
          </w:p>
        </w:tc>
        <w:tc>
          <w:tcPr>
            <w:tcW w:w="216" w:type="dxa"/>
          </w:tcPr>
          <w:p w14:paraId="48C53393" w14:textId="77777777" w:rsidR="00F0343A" w:rsidRDefault="00F0343A">
            <w:pPr>
              <w:ind w:right="144"/>
              <w:jc w:val="right"/>
              <w:rPr>
                <w:sz w:val="24"/>
              </w:rPr>
            </w:pPr>
          </w:p>
        </w:tc>
        <w:tc>
          <w:tcPr>
            <w:tcW w:w="7343" w:type="dxa"/>
            <w:shd w:val="pct5" w:color="auto" w:fill="FFFFFF"/>
          </w:tcPr>
          <w:p w14:paraId="50587CEC" w14:textId="77777777" w:rsidR="00F0343A" w:rsidRDefault="00F0343A">
            <w:pPr>
              <w:ind w:right="144"/>
            </w:pPr>
            <w:r>
              <w:t>Required</w:t>
            </w:r>
          </w:p>
        </w:tc>
      </w:tr>
      <w:tr w:rsidR="00F0343A" w14:paraId="406C8A79" w14:textId="77777777">
        <w:trPr>
          <w:cantSplit/>
        </w:trPr>
        <w:tc>
          <w:tcPr>
            <w:tcW w:w="2034" w:type="dxa"/>
          </w:tcPr>
          <w:p w14:paraId="10605561" w14:textId="77777777" w:rsidR="00F0343A" w:rsidRDefault="00F0343A">
            <w:pPr>
              <w:ind w:right="144"/>
              <w:jc w:val="right"/>
              <w:rPr>
                <w:b/>
              </w:rPr>
            </w:pPr>
            <w:r>
              <w:rPr>
                <w:b/>
              </w:rPr>
              <w:t>DE Use:</w:t>
            </w:r>
          </w:p>
        </w:tc>
        <w:tc>
          <w:tcPr>
            <w:tcW w:w="216" w:type="dxa"/>
          </w:tcPr>
          <w:p w14:paraId="5AB82CD9" w14:textId="77777777" w:rsidR="00F0343A" w:rsidRDefault="00F0343A">
            <w:pPr>
              <w:ind w:right="144"/>
              <w:jc w:val="right"/>
              <w:rPr>
                <w:sz w:val="24"/>
              </w:rPr>
            </w:pPr>
          </w:p>
        </w:tc>
        <w:tc>
          <w:tcPr>
            <w:tcW w:w="7343" w:type="dxa"/>
            <w:shd w:val="pct5" w:color="auto" w:fill="FFFFFF"/>
          </w:tcPr>
          <w:p w14:paraId="669D6D07" w14:textId="77777777" w:rsidR="00F0343A" w:rsidRDefault="00F0343A">
            <w:pPr>
              <w:ind w:right="144"/>
            </w:pPr>
            <w:r>
              <w:t>Required</w:t>
            </w:r>
          </w:p>
        </w:tc>
      </w:tr>
      <w:tr w:rsidR="00F0343A" w14:paraId="02653E52" w14:textId="77777777">
        <w:trPr>
          <w:cantSplit/>
        </w:trPr>
        <w:tc>
          <w:tcPr>
            <w:tcW w:w="2034" w:type="dxa"/>
          </w:tcPr>
          <w:p w14:paraId="1F091123" w14:textId="77777777" w:rsidR="00F0343A" w:rsidRDefault="00F0343A">
            <w:pPr>
              <w:ind w:right="144"/>
              <w:jc w:val="right"/>
              <w:rPr>
                <w:b/>
              </w:rPr>
            </w:pPr>
            <w:r>
              <w:rPr>
                <w:b/>
              </w:rPr>
              <w:t>MD Use:</w:t>
            </w:r>
          </w:p>
        </w:tc>
        <w:tc>
          <w:tcPr>
            <w:tcW w:w="216" w:type="dxa"/>
          </w:tcPr>
          <w:p w14:paraId="39E322A3" w14:textId="77777777" w:rsidR="00F0343A" w:rsidRDefault="00F0343A">
            <w:pPr>
              <w:ind w:right="144"/>
              <w:jc w:val="right"/>
              <w:rPr>
                <w:sz w:val="24"/>
              </w:rPr>
            </w:pPr>
          </w:p>
        </w:tc>
        <w:tc>
          <w:tcPr>
            <w:tcW w:w="7343" w:type="dxa"/>
            <w:shd w:val="pct5" w:color="auto" w:fill="FFFFFF"/>
          </w:tcPr>
          <w:p w14:paraId="59B4A686" w14:textId="77777777" w:rsidR="00F0343A" w:rsidRDefault="00F0343A">
            <w:pPr>
              <w:ind w:right="144"/>
            </w:pPr>
            <w:r>
              <w:t>Required</w:t>
            </w:r>
          </w:p>
        </w:tc>
      </w:tr>
      <w:tr w:rsidR="00F0343A" w14:paraId="3DFAA9F2" w14:textId="77777777">
        <w:trPr>
          <w:cantSplit/>
        </w:trPr>
        <w:tc>
          <w:tcPr>
            <w:tcW w:w="2034" w:type="dxa"/>
          </w:tcPr>
          <w:p w14:paraId="011488E3" w14:textId="77777777" w:rsidR="00F0343A" w:rsidRDefault="00F0343A">
            <w:pPr>
              <w:ind w:right="144"/>
              <w:jc w:val="right"/>
              <w:rPr>
                <w:b/>
              </w:rPr>
            </w:pPr>
            <w:r>
              <w:rPr>
                <w:b/>
              </w:rPr>
              <w:t>Example:</w:t>
            </w:r>
          </w:p>
        </w:tc>
        <w:tc>
          <w:tcPr>
            <w:tcW w:w="216" w:type="dxa"/>
          </w:tcPr>
          <w:p w14:paraId="0BD42FAE" w14:textId="77777777" w:rsidR="00F0343A" w:rsidRDefault="00F0343A">
            <w:pPr>
              <w:ind w:right="144"/>
              <w:jc w:val="right"/>
              <w:rPr>
                <w:sz w:val="24"/>
              </w:rPr>
            </w:pPr>
          </w:p>
        </w:tc>
        <w:tc>
          <w:tcPr>
            <w:tcW w:w="7343" w:type="dxa"/>
            <w:shd w:val="pct5" w:color="auto" w:fill="FFFFFF"/>
          </w:tcPr>
          <w:p w14:paraId="6635EE0F" w14:textId="77777777" w:rsidR="00F0343A" w:rsidRDefault="00F0343A">
            <w:pPr>
              <w:ind w:right="144"/>
            </w:pPr>
            <w:r>
              <w:t>N1*SJ*ESP COMPANY*9*007909422ESP1</w:t>
            </w:r>
          </w:p>
        </w:tc>
      </w:tr>
    </w:tbl>
    <w:p w14:paraId="54567591" w14:textId="77777777" w:rsidR="00F0343A" w:rsidRDefault="00F0343A">
      <w:pPr>
        <w:tabs>
          <w:tab w:val="right" w:pos="1800"/>
          <w:tab w:val="left" w:pos="2160"/>
          <w:tab w:val="left" w:pos="2520"/>
        </w:tabs>
        <w:ind w:left="2520" w:hanging="2520"/>
      </w:pPr>
    </w:p>
    <w:p w14:paraId="13E90E8D" w14:textId="77777777" w:rsidR="00F0343A" w:rsidRDefault="00F0343A"/>
    <w:p w14:paraId="6EDFE6A6" w14:textId="77777777" w:rsidR="00F0343A" w:rsidRDefault="00F0343A">
      <w:pPr>
        <w:jc w:val="center"/>
        <w:rPr>
          <w:b/>
        </w:rPr>
      </w:pPr>
      <w:r>
        <w:rPr>
          <w:b/>
        </w:rPr>
        <w:t>Data Element Summary</w:t>
      </w:r>
    </w:p>
    <w:p w14:paraId="1EA06DA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B9CA453"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F0343A" w14:paraId="2B621468" w14:textId="77777777">
        <w:trPr>
          <w:cantSplit/>
        </w:trPr>
        <w:tc>
          <w:tcPr>
            <w:tcW w:w="1007" w:type="dxa"/>
          </w:tcPr>
          <w:p w14:paraId="1358BE26"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4E8381E9" w14:textId="77777777" w:rsidR="00F0343A" w:rsidRDefault="00F0343A">
            <w:pPr>
              <w:ind w:right="144"/>
              <w:jc w:val="center"/>
              <w:rPr>
                <w:sz w:val="24"/>
              </w:rPr>
            </w:pPr>
            <w:r>
              <w:rPr>
                <w:b/>
              </w:rPr>
              <w:t>N101</w:t>
            </w:r>
          </w:p>
        </w:tc>
        <w:tc>
          <w:tcPr>
            <w:tcW w:w="892" w:type="dxa"/>
            <w:gridSpan w:val="2"/>
          </w:tcPr>
          <w:p w14:paraId="261B93C6" w14:textId="77777777" w:rsidR="00F0343A" w:rsidRDefault="00F0343A">
            <w:pPr>
              <w:ind w:right="144"/>
              <w:jc w:val="center"/>
              <w:rPr>
                <w:sz w:val="24"/>
              </w:rPr>
            </w:pPr>
            <w:r>
              <w:rPr>
                <w:b/>
              </w:rPr>
              <w:t>98</w:t>
            </w:r>
          </w:p>
        </w:tc>
        <w:tc>
          <w:tcPr>
            <w:tcW w:w="4896" w:type="dxa"/>
            <w:gridSpan w:val="4"/>
          </w:tcPr>
          <w:p w14:paraId="0B00DB64" w14:textId="77777777" w:rsidR="00F0343A" w:rsidRDefault="00F0343A">
            <w:pPr>
              <w:ind w:right="144"/>
              <w:rPr>
                <w:sz w:val="24"/>
              </w:rPr>
            </w:pPr>
            <w:r>
              <w:rPr>
                <w:b/>
              </w:rPr>
              <w:t>Entity Identifier Code</w:t>
            </w:r>
          </w:p>
        </w:tc>
        <w:tc>
          <w:tcPr>
            <w:tcW w:w="432" w:type="dxa"/>
          </w:tcPr>
          <w:p w14:paraId="3AED313E" w14:textId="77777777" w:rsidR="00F0343A" w:rsidRDefault="00F0343A">
            <w:pPr>
              <w:ind w:right="144"/>
              <w:rPr>
                <w:sz w:val="24"/>
              </w:rPr>
            </w:pPr>
            <w:r>
              <w:rPr>
                <w:b/>
              </w:rPr>
              <w:t>M</w:t>
            </w:r>
          </w:p>
        </w:tc>
        <w:tc>
          <w:tcPr>
            <w:tcW w:w="1440" w:type="dxa"/>
            <w:gridSpan w:val="3"/>
          </w:tcPr>
          <w:p w14:paraId="3886EDEB" w14:textId="77777777" w:rsidR="00F0343A" w:rsidRDefault="00F0343A">
            <w:pPr>
              <w:ind w:right="144"/>
              <w:rPr>
                <w:sz w:val="24"/>
              </w:rPr>
            </w:pPr>
            <w:r>
              <w:rPr>
                <w:b/>
              </w:rPr>
              <w:t>ID 2/3</w:t>
            </w:r>
          </w:p>
        </w:tc>
      </w:tr>
      <w:tr w:rsidR="00F0343A" w14:paraId="72D513CC" w14:textId="77777777">
        <w:trPr>
          <w:gridAfter w:val="1"/>
          <w:wAfter w:w="244" w:type="dxa"/>
          <w:cantSplit/>
        </w:trPr>
        <w:tc>
          <w:tcPr>
            <w:tcW w:w="2980" w:type="dxa"/>
            <w:gridSpan w:val="4"/>
          </w:tcPr>
          <w:p w14:paraId="6CB5B0EC" w14:textId="77777777" w:rsidR="00F0343A" w:rsidRDefault="00F0343A">
            <w:pPr>
              <w:ind w:right="144"/>
              <w:rPr>
                <w:sz w:val="16"/>
              </w:rPr>
            </w:pPr>
          </w:p>
        </w:tc>
        <w:tc>
          <w:tcPr>
            <w:tcW w:w="6523" w:type="dxa"/>
            <w:gridSpan w:val="7"/>
          </w:tcPr>
          <w:p w14:paraId="11513118" w14:textId="77777777" w:rsidR="00F0343A" w:rsidRDefault="00F0343A">
            <w:pPr>
              <w:ind w:right="144"/>
              <w:rPr>
                <w:sz w:val="16"/>
              </w:rPr>
            </w:pPr>
            <w:r>
              <w:rPr>
                <w:sz w:val="16"/>
              </w:rPr>
              <w:t>Code identifying an organizational entity, a physical location, property or an individual</w:t>
            </w:r>
          </w:p>
        </w:tc>
      </w:tr>
      <w:tr w:rsidR="00F0343A" w14:paraId="153D3954" w14:textId="77777777">
        <w:trPr>
          <w:gridAfter w:val="2"/>
          <w:wAfter w:w="388" w:type="dxa"/>
          <w:cantSplit/>
        </w:trPr>
        <w:tc>
          <w:tcPr>
            <w:tcW w:w="3311" w:type="dxa"/>
            <w:gridSpan w:val="5"/>
          </w:tcPr>
          <w:p w14:paraId="73656E25" w14:textId="77777777" w:rsidR="00F0343A" w:rsidRDefault="00F0343A">
            <w:pPr>
              <w:ind w:right="144"/>
              <w:rPr>
                <w:sz w:val="24"/>
              </w:rPr>
            </w:pPr>
          </w:p>
        </w:tc>
        <w:tc>
          <w:tcPr>
            <w:tcW w:w="1152" w:type="dxa"/>
          </w:tcPr>
          <w:p w14:paraId="153F7728" w14:textId="77777777" w:rsidR="00F0343A" w:rsidRDefault="00F0343A">
            <w:pPr>
              <w:ind w:right="144"/>
              <w:rPr>
                <w:sz w:val="24"/>
              </w:rPr>
            </w:pPr>
            <w:r>
              <w:t>SJ</w:t>
            </w:r>
          </w:p>
        </w:tc>
        <w:tc>
          <w:tcPr>
            <w:tcW w:w="216" w:type="dxa"/>
          </w:tcPr>
          <w:p w14:paraId="3ECAFACB" w14:textId="77777777" w:rsidR="00F0343A" w:rsidRDefault="00F0343A">
            <w:pPr>
              <w:ind w:right="144"/>
              <w:rPr>
                <w:sz w:val="24"/>
              </w:rPr>
            </w:pPr>
          </w:p>
        </w:tc>
        <w:tc>
          <w:tcPr>
            <w:tcW w:w="4680" w:type="dxa"/>
            <w:gridSpan w:val="3"/>
          </w:tcPr>
          <w:p w14:paraId="0C041F9B" w14:textId="77777777" w:rsidR="00F0343A" w:rsidRDefault="00F0343A">
            <w:pPr>
              <w:ind w:right="144"/>
              <w:rPr>
                <w:sz w:val="24"/>
              </w:rPr>
            </w:pPr>
            <w:r>
              <w:t>Service Provider</w:t>
            </w:r>
          </w:p>
        </w:tc>
      </w:tr>
      <w:tr w:rsidR="00F0343A" w14:paraId="2822EEA5" w14:textId="77777777">
        <w:trPr>
          <w:gridAfter w:val="2"/>
          <w:wAfter w:w="387" w:type="dxa"/>
          <w:cantSplit/>
        </w:trPr>
        <w:tc>
          <w:tcPr>
            <w:tcW w:w="4680" w:type="dxa"/>
            <w:gridSpan w:val="7"/>
          </w:tcPr>
          <w:p w14:paraId="68CD11F2" w14:textId="77777777" w:rsidR="00F0343A" w:rsidRDefault="00F0343A">
            <w:pPr>
              <w:ind w:right="144"/>
              <w:rPr>
                <w:sz w:val="24"/>
              </w:rPr>
            </w:pPr>
          </w:p>
        </w:tc>
        <w:tc>
          <w:tcPr>
            <w:tcW w:w="4680" w:type="dxa"/>
            <w:gridSpan w:val="3"/>
            <w:shd w:val="pct5" w:color="auto" w:fill="FFFFFF"/>
          </w:tcPr>
          <w:p w14:paraId="1E36673A" w14:textId="77777777" w:rsidR="00F0343A" w:rsidRDefault="00F0343A">
            <w:pPr>
              <w:ind w:right="144"/>
              <w:rPr>
                <w:sz w:val="24"/>
              </w:rPr>
            </w:pPr>
            <w:r>
              <w:t>ESP</w:t>
            </w:r>
          </w:p>
        </w:tc>
      </w:tr>
      <w:tr w:rsidR="00F0343A" w14:paraId="43439AD9" w14:textId="77777777">
        <w:trPr>
          <w:cantSplit/>
        </w:trPr>
        <w:tc>
          <w:tcPr>
            <w:tcW w:w="1007" w:type="dxa"/>
          </w:tcPr>
          <w:p w14:paraId="5F29E9DC" w14:textId="77777777" w:rsidR="00F0343A" w:rsidRDefault="00F0343A">
            <w:pPr>
              <w:ind w:right="144"/>
              <w:rPr>
                <w:sz w:val="24"/>
              </w:rPr>
            </w:pPr>
            <w:r>
              <w:rPr>
                <w:b/>
              </w:rPr>
              <w:t>Must Use</w:t>
            </w:r>
          </w:p>
        </w:tc>
        <w:tc>
          <w:tcPr>
            <w:tcW w:w="1080" w:type="dxa"/>
          </w:tcPr>
          <w:p w14:paraId="65FD866B" w14:textId="77777777" w:rsidR="00F0343A" w:rsidRDefault="00F0343A">
            <w:pPr>
              <w:ind w:right="144"/>
              <w:jc w:val="center"/>
              <w:rPr>
                <w:sz w:val="24"/>
              </w:rPr>
            </w:pPr>
            <w:r>
              <w:rPr>
                <w:b/>
              </w:rPr>
              <w:t>N102</w:t>
            </w:r>
          </w:p>
        </w:tc>
        <w:tc>
          <w:tcPr>
            <w:tcW w:w="892" w:type="dxa"/>
            <w:gridSpan w:val="2"/>
          </w:tcPr>
          <w:p w14:paraId="4A1AAD7B" w14:textId="77777777" w:rsidR="00F0343A" w:rsidRDefault="00F0343A">
            <w:pPr>
              <w:ind w:right="144"/>
              <w:jc w:val="center"/>
              <w:rPr>
                <w:sz w:val="24"/>
              </w:rPr>
            </w:pPr>
            <w:r>
              <w:rPr>
                <w:b/>
              </w:rPr>
              <w:t>93</w:t>
            </w:r>
          </w:p>
        </w:tc>
        <w:tc>
          <w:tcPr>
            <w:tcW w:w="4896" w:type="dxa"/>
            <w:gridSpan w:val="4"/>
          </w:tcPr>
          <w:p w14:paraId="7C7E3620" w14:textId="77777777" w:rsidR="00F0343A" w:rsidRDefault="00F0343A">
            <w:pPr>
              <w:ind w:right="144"/>
              <w:rPr>
                <w:sz w:val="24"/>
              </w:rPr>
            </w:pPr>
            <w:r>
              <w:rPr>
                <w:b/>
              </w:rPr>
              <w:t>Name</w:t>
            </w:r>
          </w:p>
        </w:tc>
        <w:tc>
          <w:tcPr>
            <w:tcW w:w="432" w:type="dxa"/>
          </w:tcPr>
          <w:p w14:paraId="10EF5FCA" w14:textId="77777777" w:rsidR="00F0343A" w:rsidRDefault="00F0343A">
            <w:pPr>
              <w:ind w:right="144"/>
              <w:rPr>
                <w:sz w:val="24"/>
              </w:rPr>
            </w:pPr>
            <w:r>
              <w:rPr>
                <w:b/>
              </w:rPr>
              <w:t>X</w:t>
            </w:r>
          </w:p>
        </w:tc>
        <w:tc>
          <w:tcPr>
            <w:tcW w:w="1440" w:type="dxa"/>
            <w:gridSpan w:val="3"/>
          </w:tcPr>
          <w:p w14:paraId="4A3A8D17" w14:textId="77777777" w:rsidR="00F0343A" w:rsidRDefault="00F0343A">
            <w:pPr>
              <w:ind w:right="144"/>
              <w:rPr>
                <w:sz w:val="24"/>
              </w:rPr>
            </w:pPr>
            <w:r>
              <w:rPr>
                <w:b/>
              </w:rPr>
              <w:t>AN 1/60</w:t>
            </w:r>
          </w:p>
        </w:tc>
      </w:tr>
      <w:tr w:rsidR="00F0343A" w14:paraId="3FEA702D" w14:textId="77777777">
        <w:trPr>
          <w:gridAfter w:val="1"/>
          <w:wAfter w:w="244" w:type="dxa"/>
          <w:cantSplit/>
        </w:trPr>
        <w:tc>
          <w:tcPr>
            <w:tcW w:w="2980" w:type="dxa"/>
            <w:gridSpan w:val="4"/>
          </w:tcPr>
          <w:p w14:paraId="13985B77" w14:textId="77777777" w:rsidR="00F0343A" w:rsidRDefault="00F0343A">
            <w:pPr>
              <w:ind w:right="144"/>
              <w:rPr>
                <w:sz w:val="16"/>
              </w:rPr>
            </w:pPr>
          </w:p>
        </w:tc>
        <w:tc>
          <w:tcPr>
            <w:tcW w:w="6523" w:type="dxa"/>
            <w:gridSpan w:val="7"/>
          </w:tcPr>
          <w:p w14:paraId="56F99588" w14:textId="77777777" w:rsidR="00F0343A" w:rsidRDefault="00F0343A">
            <w:pPr>
              <w:ind w:right="144"/>
              <w:rPr>
                <w:sz w:val="16"/>
              </w:rPr>
            </w:pPr>
            <w:r>
              <w:rPr>
                <w:sz w:val="16"/>
              </w:rPr>
              <w:t>Free-form name</w:t>
            </w:r>
          </w:p>
        </w:tc>
      </w:tr>
      <w:tr w:rsidR="00F0343A" w14:paraId="170A96C5" w14:textId="77777777">
        <w:trPr>
          <w:gridAfter w:val="2"/>
          <w:wAfter w:w="387" w:type="dxa"/>
          <w:cantSplit/>
          <w:trHeight w:val="252"/>
        </w:trPr>
        <w:tc>
          <w:tcPr>
            <w:tcW w:w="2970" w:type="dxa"/>
            <w:gridSpan w:val="3"/>
          </w:tcPr>
          <w:p w14:paraId="1FDE4C29" w14:textId="77777777" w:rsidR="00F0343A" w:rsidRDefault="00F0343A">
            <w:pPr>
              <w:ind w:right="144"/>
              <w:rPr>
                <w:sz w:val="24"/>
              </w:rPr>
            </w:pPr>
          </w:p>
        </w:tc>
        <w:tc>
          <w:tcPr>
            <w:tcW w:w="6390" w:type="dxa"/>
            <w:gridSpan w:val="7"/>
            <w:shd w:val="pct5" w:color="auto" w:fill="FFFFFF"/>
          </w:tcPr>
          <w:p w14:paraId="2E1C8442" w14:textId="77777777" w:rsidR="00F0343A" w:rsidRDefault="00F0343A">
            <w:pPr>
              <w:ind w:right="144"/>
              <w:rPr>
                <w:sz w:val="24"/>
              </w:rPr>
            </w:pPr>
            <w:r>
              <w:t>ESP Company Name</w:t>
            </w:r>
          </w:p>
        </w:tc>
      </w:tr>
      <w:tr w:rsidR="00F0343A" w14:paraId="13156950" w14:textId="77777777">
        <w:trPr>
          <w:cantSplit/>
        </w:trPr>
        <w:tc>
          <w:tcPr>
            <w:tcW w:w="1007" w:type="dxa"/>
          </w:tcPr>
          <w:p w14:paraId="0C46BF4A" w14:textId="77777777" w:rsidR="00F0343A" w:rsidRDefault="00F0343A">
            <w:pPr>
              <w:ind w:right="144"/>
              <w:rPr>
                <w:sz w:val="24"/>
              </w:rPr>
            </w:pPr>
            <w:r>
              <w:rPr>
                <w:b/>
              </w:rPr>
              <w:t>Must Use</w:t>
            </w:r>
          </w:p>
        </w:tc>
        <w:tc>
          <w:tcPr>
            <w:tcW w:w="1080" w:type="dxa"/>
          </w:tcPr>
          <w:p w14:paraId="11252472" w14:textId="77777777" w:rsidR="00F0343A" w:rsidRDefault="00F0343A">
            <w:pPr>
              <w:ind w:right="144"/>
              <w:jc w:val="center"/>
              <w:rPr>
                <w:sz w:val="24"/>
              </w:rPr>
            </w:pPr>
            <w:r>
              <w:rPr>
                <w:b/>
              </w:rPr>
              <w:t>N103</w:t>
            </w:r>
          </w:p>
        </w:tc>
        <w:tc>
          <w:tcPr>
            <w:tcW w:w="892" w:type="dxa"/>
            <w:gridSpan w:val="2"/>
          </w:tcPr>
          <w:p w14:paraId="58F3E37B" w14:textId="77777777" w:rsidR="00F0343A" w:rsidRDefault="00F0343A">
            <w:pPr>
              <w:ind w:right="144"/>
              <w:jc w:val="center"/>
              <w:rPr>
                <w:sz w:val="24"/>
              </w:rPr>
            </w:pPr>
            <w:r>
              <w:rPr>
                <w:b/>
              </w:rPr>
              <w:t>66</w:t>
            </w:r>
          </w:p>
        </w:tc>
        <w:tc>
          <w:tcPr>
            <w:tcW w:w="4896" w:type="dxa"/>
            <w:gridSpan w:val="4"/>
          </w:tcPr>
          <w:p w14:paraId="1F6ADD1F" w14:textId="77777777" w:rsidR="00F0343A" w:rsidRDefault="00F0343A">
            <w:pPr>
              <w:ind w:right="144"/>
              <w:rPr>
                <w:sz w:val="24"/>
              </w:rPr>
            </w:pPr>
            <w:r>
              <w:rPr>
                <w:b/>
              </w:rPr>
              <w:t>Identification Code Qualifier</w:t>
            </w:r>
          </w:p>
        </w:tc>
        <w:tc>
          <w:tcPr>
            <w:tcW w:w="432" w:type="dxa"/>
          </w:tcPr>
          <w:p w14:paraId="61B1B644" w14:textId="77777777" w:rsidR="00F0343A" w:rsidRDefault="00F0343A">
            <w:pPr>
              <w:ind w:right="144"/>
              <w:rPr>
                <w:sz w:val="24"/>
              </w:rPr>
            </w:pPr>
            <w:r>
              <w:rPr>
                <w:b/>
              </w:rPr>
              <w:t>X</w:t>
            </w:r>
          </w:p>
        </w:tc>
        <w:tc>
          <w:tcPr>
            <w:tcW w:w="1440" w:type="dxa"/>
            <w:gridSpan w:val="3"/>
          </w:tcPr>
          <w:p w14:paraId="79AA3DE5" w14:textId="77777777" w:rsidR="00F0343A" w:rsidRDefault="00F0343A">
            <w:pPr>
              <w:ind w:right="144"/>
              <w:rPr>
                <w:sz w:val="24"/>
              </w:rPr>
            </w:pPr>
            <w:r>
              <w:rPr>
                <w:b/>
              </w:rPr>
              <w:t>ID 1/2</w:t>
            </w:r>
          </w:p>
        </w:tc>
      </w:tr>
      <w:tr w:rsidR="00F0343A" w14:paraId="18C5833C" w14:textId="77777777">
        <w:trPr>
          <w:gridAfter w:val="1"/>
          <w:wAfter w:w="244" w:type="dxa"/>
          <w:cantSplit/>
        </w:trPr>
        <w:tc>
          <w:tcPr>
            <w:tcW w:w="2980" w:type="dxa"/>
            <w:gridSpan w:val="4"/>
          </w:tcPr>
          <w:p w14:paraId="3775E3ED" w14:textId="77777777" w:rsidR="00F0343A" w:rsidRDefault="00F0343A">
            <w:pPr>
              <w:ind w:right="144"/>
              <w:rPr>
                <w:sz w:val="16"/>
              </w:rPr>
            </w:pPr>
          </w:p>
        </w:tc>
        <w:tc>
          <w:tcPr>
            <w:tcW w:w="6523" w:type="dxa"/>
            <w:gridSpan w:val="7"/>
          </w:tcPr>
          <w:p w14:paraId="40B5C7F9" w14:textId="77777777" w:rsidR="00F0343A" w:rsidRDefault="00F0343A">
            <w:pPr>
              <w:ind w:right="144"/>
              <w:rPr>
                <w:sz w:val="16"/>
              </w:rPr>
            </w:pPr>
            <w:r>
              <w:rPr>
                <w:sz w:val="16"/>
              </w:rPr>
              <w:t>Code designating the system/method of code structure used for Identification Code (67)</w:t>
            </w:r>
          </w:p>
        </w:tc>
      </w:tr>
      <w:tr w:rsidR="00F0343A" w14:paraId="5C8862DA" w14:textId="77777777">
        <w:trPr>
          <w:gridAfter w:val="2"/>
          <w:wAfter w:w="388" w:type="dxa"/>
          <w:cantSplit/>
        </w:trPr>
        <w:tc>
          <w:tcPr>
            <w:tcW w:w="3311" w:type="dxa"/>
            <w:gridSpan w:val="5"/>
          </w:tcPr>
          <w:p w14:paraId="6C485E39" w14:textId="77777777" w:rsidR="00F0343A" w:rsidRDefault="00F0343A">
            <w:pPr>
              <w:ind w:right="144"/>
              <w:rPr>
                <w:sz w:val="24"/>
              </w:rPr>
            </w:pPr>
          </w:p>
        </w:tc>
        <w:tc>
          <w:tcPr>
            <w:tcW w:w="1152" w:type="dxa"/>
          </w:tcPr>
          <w:p w14:paraId="2F53B136" w14:textId="77777777" w:rsidR="00F0343A" w:rsidRDefault="00F0343A">
            <w:pPr>
              <w:ind w:right="144"/>
              <w:rPr>
                <w:sz w:val="24"/>
              </w:rPr>
            </w:pPr>
            <w:r>
              <w:t>1</w:t>
            </w:r>
          </w:p>
        </w:tc>
        <w:tc>
          <w:tcPr>
            <w:tcW w:w="216" w:type="dxa"/>
          </w:tcPr>
          <w:p w14:paraId="38C22BE0" w14:textId="77777777" w:rsidR="00F0343A" w:rsidRDefault="00F0343A">
            <w:pPr>
              <w:ind w:right="144"/>
              <w:rPr>
                <w:sz w:val="24"/>
              </w:rPr>
            </w:pPr>
          </w:p>
        </w:tc>
        <w:tc>
          <w:tcPr>
            <w:tcW w:w="4680" w:type="dxa"/>
            <w:gridSpan w:val="3"/>
          </w:tcPr>
          <w:p w14:paraId="0C1A0041" w14:textId="77777777" w:rsidR="00F0343A" w:rsidRDefault="00F0343A">
            <w:pPr>
              <w:ind w:right="144"/>
              <w:rPr>
                <w:sz w:val="24"/>
              </w:rPr>
            </w:pPr>
            <w:r>
              <w:t>D-U-N-S Number, Dun &amp; Bradstreet</w:t>
            </w:r>
          </w:p>
        </w:tc>
      </w:tr>
      <w:tr w:rsidR="00F0343A" w14:paraId="21BC4CF7" w14:textId="77777777">
        <w:trPr>
          <w:gridAfter w:val="2"/>
          <w:wAfter w:w="388" w:type="dxa"/>
          <w:cantSplit/>
        </w:trPr>
        <w:tc>
          <w:tcPr>
            <w:tcW w:w="3311" w:type="dxa"/>
            <w:gridSpan w:val="5"/>
          </w:tcPr>
          <w:p w14:paraId="77452999" w14:textId="77777777" w:rsidR="00F0343A" w:rsidRDefault="00F0343A">
            <w:pPr>
              <w:ind w:right="144"/>
              <w:rPr>
                <w:sz w:val="24"/>
              </w:rPr>
            </w:pPr>
          </w:p>
        </w:tc>
        <w:tc>
          <w:tcPr>
            <w:tcW w:w="1152" w:type="dxa"/>
          </w:tcPr>
          <w:p w14:paraId="3359BBB5" w14:textId="77777777" w:rsidR="00F0343A" w:rsidRDefault="00F0343A">
            <w:pPr>
              <w:ind w:right="144"/>
              <w:rPr>
                <w:sz w:val="24"/>
              </w:rPr>
            </w:pPr>
            <w:r>
              <w:t>9</w:t>
            </w:r>
          </w:p>
        </w:tc>
        <w:tc>
          <w:tcPr>
            <w:tcW w:w="216" w:type="dxa"/>
          </w:tcPr>
          <w:p w14:paraId="1482E29A" w14:textId="77777777" w:rsidR="00F0343A" w:rsidRDefault="00F0343A">
            <w:pPr>
              <w:ind w:right="144"/>
              <w:rPr>
                <w:sz w:val="24"/>
              </w:rPr>
            </w:pPr>
          </w:p>
        </w:tc>
        <w:tc>
          <w:tcPr>
            <w:tcW w:w="4680" w:type="dxa"/>
            <w:gridSpan w:val="3"/>
          </w:tcPr>
          <w:p w14:paraId="7C3BEB3C" w14:textId="77777777" w:rsidR="00F0343A" w:rsidRDefault="00F0343A">
            <w:pPr>
              <w:ind w:right="144"/>
              <w:rPr>
                <w:sz w:val="24"/>
              </w:rPr>
            </w:pPr>
            <w:r>
              <w:t>D-U-N-S+4, D-U-N-S Number with Four Character Suffix</w:t>
            </w:r>
          </w:p>
        </w:tc>
      </w:tr>
      <w:tr w:rsidR="00F0343A" w14:paraId="579DD4CC" w14:textId="77777777">
        <w:trPr>
          <w:cantSplit/>
        </w:trPr>
        <w:tc>
          <w:tcPr>
            <w:tcW w:w="1007" w:type="dxa"/>
          </w:tcPr>
          <w:p w14:paraId="4FE1766C" w14:textId="77777777" w:rsidR="00F0343A" w:rsidRDefault="00F0343A">
            <w:pPr>
              <w:ind w:right="144"/>
              <w:rPr>
                <w:sz w:val="24"/>
              </w:rPr>
            </w:pPr>
            <w:r>
              <w:rPr>
                <w:b/>
              </w:rPr>
              <w:t>Must Use</w:t>
            </w:r>
          </w:p>
        </w:tc>
        <w:tc>
          <w:tcPr>
            <w:tcW w:w="1080" w:type="dxa"/>
          </w:tcPr>
          <w:p w14:paraId="1788ED25" w14:textId="77777777" w:rsidR="00F0343A" w:rsidRDefault="00F0343A">
            <w:pPr>
              <w:ind w:right="144"/>
              <w:jc w:val="center"/>
              <w:rPr>
                <w:sz w:val="24"/>
              </w:rPr>
            </w:pPr>
            <w:r>
              <w:rPr>
                <w:b/>
              </w:rPr>
              <w:t>N104</w:t>
            </w:r>
          </w:p>
        </w:tc>
        <w:tc>
          <w:tcPr>
            <w:tcW w:w="892" w:type="dxa"/>
            <w:gridSpan w:val="2"/>
          </w:tcPr>
          <w:p w14:paraId="7AFE6B18" w14:textId="77777777" w:rsidR="00F0343A" w:rsidRDefault="00F0343A">
            <w:pPr>
              <w:ind w:right="144"/>
              <w:jc w:val="center"/>
              <w:rPr>
                <w:sz w:val="24"/>
              </w:rPr>
            </w:pPr>
            <w:r>
              <w:rPr>
                <w:b/>
              </w:rPr>
              <w:t>67</w:t>
            </w:r>
          </w:p>
        </w:tc>
        <w:tc>
          <w:tcPr>
            <w:tcW w:w="4896" w:type="dxa"/>
            <w:gridSpan w:val="4"/>
          </w:tcPr>
          <w:p w14:paraId="0D5F82F0" w14:textId="77777777" w:rsidR="00F0343A" w:rsidRDefault="00F0343A">
            <w:pPr>
              <w:ind w:right="144"/>
              <w:rPr>
                <w:sz w:val="24"/>
              </w:rPr>
            </w:pPr>
            <w:r>
              <w:rPr>
                <w:b/>
              </w:rPr>
              <w:t>Identification Code</w:t>
            </w:r>
          </w:p>
        </w:tc>
        <w:tc>
          <w:tcPr>
            <w:tcW w:w="432" w:type="dxa"/>
          </w:tcPr>
          <w:p w14:paraId="242EF78C" w14:textId="77777777" w:rsidR="00F0343A" w:rsidRDefault="00F0343A">
            <w:pPr>
              <w:ind w:right="144"/>
              <w:rPr>
                <w:sz w:val="24"/>
              </w:rPr>
            </w:pPr>
            <w:r>
              <w:rPr>
                <w:b/>
              </w:rPr>
              <w:t>X</w:t>
            </w:r>
          </w:p>
        </w:tc>
        <w:tc>
          <w:tcPr>
            <w:tcW w:w="1440" w:type="dxa"/>
            <w:gridSpan w:val="3"/>
          </w:tcPr>
          <w:p w14:paraId="38DB7ED7" w14:textId="77777777" w:rsidR="00F0343A" w:rsidRDefault="00F0343A">
            <w:pPr>
              <w:ind w:right="144"/>
              <w:rPr>
                <w:sz w:val="24"/>
              </w:rPr>
            </w:pPr>
            <w:r>
              <w:rPr>
                <w:b/>
              </w:rPr>
              <w:t>AN 2/20</w:t>
            </w:r>
          </w:p>
        </w:tc>
      </w:tr>
      <w:tr w:rsidR="00F0343A" w14:paraId="26E85AD0" w14:textId="77777777">
        <w:trPr>
          <w:gridAfter w:val="1"/>
          <w:wAfter w:w="244" w:type="dxa"/>
          <w:cantSplit/>
        </w:trPr>
        <w:tc>
          <w:tcPr>
            <w:tcW w:w="2980" w:type="dxa"/>
            <w:gridSpan w:val="4"/>
          </w:tcPr>
          <w:p w14:paraId="5CF97604" w14:textId="77777777" w:rsidR="00F0343A" w:rsidRDefault="00F0343A">
            <w:pPr>
              <w:ind w:right="144"/>
              <w:rPr>
                <w:sz w:val="16"/>
              </w:rPr>
            </w:pPr>
          </w:p>
        </w:tc>
        <w:tc>
          <w:tcPr>
            <w:tcW w:w="6523" w:type="dxa"/>
            <w:gridSpan w:val="7"/>
          </w:tcPr>
          <w:p w14:paraId="69316479" w14:textId="77777777" w:rsidR="00F0343A" w:rsidRDefault="00F0343A">
            <w:pPr>
              <w:ind w:right="144"/>
              <w:rPr>
                <w:sz w:val="16"/>
              </w:rPr>
            </w:pPr>
            <w:r>
              <w:rPr>
                <w:sz w:val="16"/>
              </w:rPr>
              <w:t>Code identifying a party or other code</w:t>
            </w:r>
          </w:p>
        </w:tc>
      </w:tr>
      <w:tr w:rsidR="00F0343A" w14:paraId="51043864" w14:textId="77777777">
        <w:trPr>
          <w:gridAfter w:val="2"/>
          <w:wAfter w:w="387" w:type="dxa"/>
          <w:cantSplit/>
        </w:trPr>
        <w:tc>
          <w:tcPr>
            <w:tcW w:w="2970" w:type="dxa"/>
            <w:gridSpan w:val="3"/>
          </w:tcPr>
          <w:p w14:paraId="3AF0A3C5" w14:textId="77777777" w:rsidR="00F0343A" w:rsidRDefault="00F0343A">
            <w:pPr>
              <w:ind w:right="144"/>
              <w:rPr>
                <w:sz w:val="24"/>
              </w:rPr>
            </w:pPr>
          </w:p>
        </w:tc>
        <w:tc>
          <w:tcPr>
            <w:tcW w:w="6390" w:type="dxa"/>
            <w:gridSpan w:val="7"/>
            <w:shd w:val="pct5" w:color="auto" w:fill="FFFFFF"/>
          </w:tcPr>
          <w:p w14:paraId="3CC79DF9" w14:textId="77777777" w:rsidR="00F0343A" w:rsidRDefault="00F0343A">
            <w:pPr>
              <w:ind w:right="144"/>
              <w:rPr>
                <w:sz w:val="24"/>
              </w:rPr>
            </w:pPr>
            <w:r>
              <w:t>ESP D-U-N-S Number or D-U-N-S + 4 Number</w:t>
            </w:r>
          </w:p>
        </w:tc>
      </w:tr>
    </w:tbl>
    <w:p w14:paraId="29F4337D" w14:textId="77777777" w:rsidR="00F0343A" w:rsidRDefault="00F0343A">
      <w:pPr>
        <w:pStyle w:val="Heading1"/>
      </w:pPr>
    </w:p>
    <w:p w14:paraId="1868101D" w14:textId="77777777" w:rsidR="00F0343A" w:rsidRDefault="00F0343A">
      <w:pPr>
        <w:pStyle w:val="Heading1"/>
      </w:pPr>
      <w:r>
        <w:br w:type="page"/>
      </w:r>
    </w:p>
    <w:p w14:paraId="6B3EE9DF" w14:textId="77777777" w:rsidR="00F0343A" w:rsidRDefault="00F0343A">
      <w:pPr>
        <w:pStyle w:val="Heading1"/>
        <w:ind w:firstLine="720"/>
        <w:rPr>
          <w:rFonts w:ascii="Times New Roman" w:hAnsi="Times New Roman"/>
          <w:snapToGrid w:val="0"/>
          <w:sz w:val="20"/>
        </w:rPr>
      </w:pPr>
      <w:r>
        <w:lastRenderedPageBreak/>
        <w:t xml:space="preserve">   </w:t>
      </w:r>
      <w:bookmarkStart w:id="105" w:name="_Toc125451969"/>
      <w:bookmarkStart w:id="106" w:name="_Toc125455990"/>
      <w:bookmarkStart w:id="107" w:name="_Toc125458006"/>
      <w:bookmarkStart w:id="108" w:name="_Toc125458099"/>
      <w:bookmarkStart w:id="109" w:name="_Toc125458197"/>
      <w:bookmarkStart w:id="110" w:name="_Toc125458251"/>
      <w:bookmarkStart w:id="111" w:name="_Toc125458305"/>
      <w:bookmarkStart w:id="112" w:name="_Toc125458358"/>
      <w:bookmarkStart w:id="113" w:name="_Toc125515121"/>
      <w:bookmarkStart w:id="114" w:name="_Toc10007353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05"/>
      <w:bookmarkEnd w:id="106"/>
      <w:bookmarkEnd w:id="107"/>
      <w:bookmarkEnd w:id="108"/>
      <w:bookmarkEnd w:id="109"/>
      <w:bookmarkEnd w:id="110"/>
      <w:bookmarkEnd w:id="111"/>
      <w:bookmarkEnd w:id="112"/>
      <w:bookmarkEnd w:id="113"/>
      <w:bookmarkEnd w:id="114"/>
    </w:p>
    <w:p w14:paraId="679EF8D6" w14:textId="77777777" w:rsidR="00F0343A" w:rsidRDefault="00F0343A">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8BD0813" w14:textId="77777777" w:rsidR="00F0343A" w:rsidRDefault="00F0343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6EBB50A" w14:textId="77777777" w:rsidR="00F0343A" w:rsidRDefault="00F0343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B8D2F4C" w14:textId="77777777" w:rsidR="00F0343A" w:rsidRDefault="00F0343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25C81AC" w14:textId="77777777" w:rsidR="00F0343A" w:rsidRDefault="00F0343A">
      <w:pPr>
        <w:tabs>
          <w:tab w:val="right" w:pos="1800"/>
          <w:tab w:val="left" w:pos="2160"/>
        </w:tabs>
        <w:ind w:left="2160" w:hanging="2160"/>
        <w:rPr>
          <w:snapToGrid w:val="0"/>
        </w:rPr>
      </w:pPr>
      <w:r>
        <w:rPr>
          <w:snapToGrid w:val="0"/>
        </w:rPr>
        <w:tab/>
      </w:r>
      <w:r>
        <w:rPr>
          <w:b/>
          <w:snapToGrid w:val="0"/>
        </w:rPr>
        <w:t>Max Use:</w:t>
      </w:r>
      <w:r>
        <w:rPr>
          <w:snapToGrid w:val="0"/>
        </w:rPr>
        <w:tab/>
        <w:t>1</w:t>
      </w:r>
    </w:p>
    <w:p w14:paraId="61E7A87B" w14:textId="77777777" w:rsidR="00F0343A" w:rsidRDefault="00F0343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F376069" w14:textId="77777777" w:rsidR="00F0343A" w:rsidRDefault="00F0343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A7A5AEF" w14:textId="77777777" w:rsidR="00F0343A" w:rsidRDefault="00F0343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2FF64E8" w14:textId="77777777" w:rsidR="00F0343A" w:rsidRDefault="00F0343A">
      <w:pPr>
        <w:tabs>
          <w:tab w:val="right" w:pos="1800"/>
          <w:tab w:val="left" w:pos="2160"/>
          <w:tab w:val="left" w:pos="2520"/>
        </w:tabs>
        <w:ind w:left="2520" w:hanging="2520"/>
        <w:rPr>
          <w:snapToGrid w:val="0"/>
        </w:rPr>
      </w:pPr>
      <w:r>
        <w:rPr>
          <w:snapToGrid w:val="0"/>
        </w:rPr>
        <w:tab/>
      </w:r>
      <w:r>
        <w:rPr>
          <w:b/>
          <w:snapToGrid w:val="0"/>
        </w:rPr>
        <w:t>Semantic Notes:</w:t>
      </w:r>
    </w:p>
    <w:p w14:paraId="3ACEE934" w14:textId="77777777" w:rsidR="00F0343A" w:rsidRDefault="00F0343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ED55053" w14:textId="77777777" w:rsidR="00F0343A" w:rsidRDefault="00F0343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F0343A" w14:paraId="1149C5D7" w14:textId="77777777">
        <w:trPr>
          <w:cantSplit/>
        </w:trPr>
        <w:tc>
          <w:tcPr>
            <w:tcW w:w="1944" w:type="dxa"/>
          </w:tcPr>
          <w:p w14:paraId="48775139" w14:textId="77777777" w:rsidR="00F0343A" w:rsidRDefault="00F0343A">
            <w:pPr>
              <w:ind w:right="144"/>
              <w:jc w:val="right"/>
              <w:rPr>
                <w:b/>
              </w:rPr>
            </w:pPr>
            <w:r>
              <w:rPr>
                <w:b/>
              </w:rPr>
              <w:t>PA Use:</w:t>
            </w:r>
          </w:p>
        </w:tc>
        <w:tc>
          <w:tcPr>
            <w:tcW w:w="216" w:type="dxa"/>
          </w:tcPr>
          <w:p w14:paraId="2473E614" w14:textId="77777777" w:rsidR="00F0343A" w:rsidRDefault="00F0343A">
            <w:pPr>
              <w:ind w:right="144"/>
              <w:jc w:val="right"/>
              <w:rPr>
                <w:sz w:val="24"/>
              </w:rPr>
            </w:pPr>
          </w:p>
        </w:tc>
        <w:tc>
          <w:tcPr>
            <w:tcW w:w="7343" w:type="dxa"/>
            <w:shd w:val="pct5" w:color="auto" w:fill="FFFFFF"/>
          </w:tcPr>
          <w:p w14:paraId="0D4E5619" w14:textId="77777777" w:rsidR="00F0343A" w:rsidRDefault="00F0343A">
            <w:pPr>
              <w:ind w:right="144"/>
            </w:pPr>
            <w:r>
              <w:t>Not used</w:t>
            </w:r>
          </w:p>
        </w:tc>
      </w:tr>
      <w:tr w:rsidR="00F0343A" w14:paraId="7F55E93C" w14:textId="77777777">
        <w:trPr>
          <w:cantSplit/>
        </w:trPr>
        <w:tc>
          <w:tcPr>
            <w:tcW w:w="1944" w:type="dxa"/>
          </w:tcPr>
          <w:p w14:paraId="56378AE4" w14:textId="77777777" w:rsidR="00F0343A" w:rsidRDefault="00F0343A">
            <w:pPr>
              <w:ind w:right="144"/>
              <w:jc w:val="right"/>
              <w:rPr>
                <w:b/>
              </w:rPr>
            </w:pPr>
            <w:r>
              <w:rPr>
                <w:b/>
              </w:rPr>
              <w:t>NJ Use:</w:t>
            </w:r>
          </w:p>
        </w:tc>
        <w:tc>
          <w:tcPr>
            <w:tcW w:w="216" w:type="dxa"/>
          </w:tcPr>
          <w:p w14:paraId="2BD8391A" w14:textId="77777777" w:rsidR="00F0343A" w:rsidRDefault="00F0343A">
            <w:pPr>
              <w:ind w:right="144"/>
              <w:jc w:val="right"/>
              <w:rPr>
                <w:sz w:val="24"/>
              </w:rPr>
            </w:pPr>
          </w:p>
        </w:tc>
        <w:tc>
          <w:tcPr>
            <w:tcW w:w="7343" w:type="dxa"/>
            <w:shd w:val="pct5" w:color="auto" w:fill="FFFFFF"/>
          </w:tcPr>
          <w:p w14:paraId="21135FFB" w14:textId="77777777" w:rsidR="00F0343A" w:rsidRDefault="00F0343A">
            <w:pPr>
              <w:ind w:right="144"/>
            </w:pPr>
            <w:r>
              <w:t>Required</w:t>
            </w:r>
          </w:p>
        </w:tc>
      </w:tr>
      <w:tr w:rsidR="00F0343A" w14:paraId="10AE38E0" w14:textId="77777777">
        <w:trPr>
          <w:cantSplit/>
        </w:trPr>
        <w:tc>
          <w:tcPr>
            <w:tcW w:w="1944" w:type="dxa"/>
          </w:tcPr>
          <w:p w14:paraId="1DE1A6D3" w14:textId="77777777" w:rsidR="00F0343A" w:rsidRDefault="00F0343A">
            <w:pPr>
              <w:ind w:right="144"/>
              <w:jc w:val="right"/>
              <w:rPr>
                <w:b/>
              </w:rPr>
            </w:pPr>
            <w:r>
              <w:rPr>
                <w:b/>
              </w:rPr>
              <w:t>DE Use:</w:t>
            </w:r>
          </w:p>
        </w:tc>
        <w:tc>
          <w:tcPr>
            <w:tcW w:w="216" w:type="dxa"/>
          </w:tcPr>
          <w:p w14:paraId="74C9A239" w14:textId="77777777" w:rsidR="00F0343A" w:rsidRDefault="00F0343A">
            <w:pPr>
              <w:ind w:right="144"/>
              <w:jc w:val="right"/>
              <w:rPr>
                <w:sz w:val="24"/>
              </w:rPr>
            </w:pPr>
          </w:p>
        </w:tc>
        <w:tc>
          <w:tcPr>
            <w:tcW w:w="7343" w:type="dxa"/>
            <w:shd w:val="pct5" w:color="auto" w:fill="FFFFFF"/>
          </w:tcPr>
          <w:p w14:paraId="76616009" w14:textId="77777777" w:rsidR="00F0343A" w:rsidRDefault="00F0343A">
            <w:pPr>
              <w:ind w:right="144"/>
            </w:pPr>
            <w:r>
              <w:t>Not used</w:t>
            </w:r>
          </w:p>
        </w:tc>
      </w:tr>
      <w:tr w:rsidR="00F0343A" w14:paraId="69967EBB" w14:textId="77777777">
        <w:trPr>
          <w:cantSplit/>
        </w:trPr>
        <w:tc>
          <w:tcPr>
            <w:tcW w:w="1944" w:type="dxa"/>
          </w:tcPr>
          <w:p w14:paraId="06C8A9BE" w14:textId="77777777" w:rsidR="00F0343A" w:rsidRDefault="00F0343A">
            <w:pPr>
              <w:ind w:right="144"/>
              <w:jc w:val="right"/>
              <w:rPr>
                <w:b/>
              </w:rPr>
            </w:pPr>
            <w:r>
              <w:rPr>
                <w:b/>
              </w:rPr>
              <w:t>MD Use:</w:t>
            </w:r>
          </w:p>
        </w:tc>
        <w:tc>
          <w:tcPr>
            <w:tcW w:w="216" w:type="dxa"/>
          </w:tcPr>
          <w:p w14:paraId="5B24929F" w14:textId="77777777" w:rsidR="00F0343A" w:rsidRDefault="00F0343A">
            <w:pPr>
              <w:ind w:right="144"/>
              <w:jc w:val="right"/>
              <w:rPr>
                <w:sz w:val="24"/>
              </w:rPr>
            </w:pPr>
          </w:p>
        </w:tc>
        <w:tc>
          <w:tcPr>
            <w:tcW w:w="7343" w:type="dxa"/>
            <w:shd w:val="pct5" w:color="auto" w:fill="FFFFFF"/>
          </w:tcPr>
          <w:p w14:paraId="2519CB3C" w14:textId="77777777" w:rsidR="00F0343A" w:rsidRDefault="00F0343A">
            <w:pPr>
              <w:ind w:right="144"/>
            </w:pPr>
            <w:r>
              <w:t>Not used</w:t>
            </w:r>
          </w:p>
        </w:tc>
      </w:tr>
      <w:tr w:rsidR="00F0343A" w14:paraId="16548011" w14:textId="77777777">
        <w:trPr>
          <w:cantSplit/>
        </w:trPr>
        <w:tc>
          <w:tcPr>
            <w:tcW w:w="1944" w:type="dxa"/>
          </w:tcPr>
          <w:p w14:paraId="4D88C624" w14:textId="77777777" w:rsidR="00F0343A" w:rsidRDefault="00F0343A">
            <w:pPr>
              <w:ind w:right="144"/>
              <w:jc w:val="right"/>
              <w:rPr>
                <w:b/>
              </w:rPr>
            </w:pPr>
            <w:r>
              <w:rPr>
                <w:b/>
              </w:rPr>
              <w:t>Example:</w:t>
            </w:r>
          </w:p>
        </w:tc>
        <w:tc>
          <w:tcPr>
            <w:tcW w:w="216" w:type="dxa"/>
          </w:tcPr>
          <w:p w14:paraId="132636BC" w14:textId="77777777" w:rsidR="00F0343A" w:rsidRDefault="00F0343A">
            <w:pPr>
              <w:ind w:right="144"/>
              <w:jc w:val="right"/>
              <w:rPr>
                <w:sz w:val="24"/>
              </w:rPr>
            </w:pPr>
          </w:p>
        </w:tc>
        <w:tc>
          <w:tcPr>
            <w:tcW w:w="7343" w:type="dxa"/>
            <w:shd w:val="pct5" w:color="auto" w:fill="FFFFFF"/>
          </w:tcPr>
          <w:p w14:paraId="3C0E941A" w14:textId="77777777" w:rsidR="00F0343A" w:rsidRDefault="00F0343A">
            <w:pPr>
              <w:ind w:right="144"/>
            </w:pPr>
            <w:r>
              <w:t>N1*G7*RENEWABLE COMPANY*9*007909422GPM</w:t>
            </w:r>
          </w:p>
        </w:tc>
      </w:tr>
    </w:tbl>
    <w:p w14:paraId="42C1BEC1" w14:textId="77777777" w:rsidR="00F0343A" w:rsidRDefault="00F0343A"/>
    <w:p w14:paraId="1DBFBCE5" w14:textId="77777777" w:rsidR="00F0343A" w:rsidRDefault="00F0343A">
      <w:pPr>
        <w:jc w:val="center"/>
        <w:rPr>
          <w:b/>
        </w:rPr>
      </w:pPr>
      <w:r>
        <w:rPr>
          <w:b/>
        </w:rPr>
        <w:t>Data Element Summary</w:t>
      </w:r>
    </w:p>
    <w:p w14:paraId="5FBE5B4E"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24C1AF6E"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F0343A" w14:paraId="7CC63F41" w14:textId="77777777">
        <w:trPr>
          <w:cantSplit/>
        </w:trPr>
        <w:tc>
          <w:tcPr>
            <w:tcW w:w="1007" w:type="dxa"/>
          </w:tcPr>
          <w:p w14:paraId="3573DE9C"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392FE3BC" w14:textId="77777777" w:rsidR="00F0343A" w:rsidRDefault="00F0343A">
            <w:pPr>
              <w:ind w:right="144"/>
              <w:jc w:val="center"/>
              <w:rPr>
                <w:sz w:val="24"/>
              </w:rPr>
            </w:pPr>
            <w:r>
              <w:rPr>
                <w:b/>
              </w:rPr>
              <w:t>N101</w:t>
            </w:r>
          </w:p>
        </w:tc>
        <w:tc>
          <w:tcPr>
            <w:tcW w:w="892" w:type="dxa"/>
            <w:gridSpan w:val="2"/>
          </w:tcPr>
          <w:p w14:paraId="7D406DB2" w14:textId="77777777" w:rsidR="00F0343A" w:rsidRDefault="00F0343A">
            <w:pPr>
              <w:ind w:right="144"/>
              <w:jc w:val="center"/>
              <w:rPr>
                <w:sz w:val="24"/>
              </w:rPr>
            </w:pPr>
            <w:r>
              <w:rPr>
                <w:b/>
              </w:rPr>
              <w:t>98</w:t>
            </w:r>
          </w:p>
        </w:tc>
        <w:tc>
          <w:tcPr>
            <w:tcW w:w="4896" w:type="dxa"/>
            <w:gridSpan w:val="4"/>
          </w:tcPr>
          <w:p w14:paraId="2BBD5408" w14:textId="77777777" w:rsidR="00F0343A" w:rsidRDefault="00F0343A">
            <w:pPr>
              <w:ind w:right="144"/>
              <w:rPr>
                <w:sz w:val="24"/>
              </w:rPr>
            </w:pPr>
            <w:r>
              <w:rPr>
                <w:b/>
              </w:rPr>
              <w:t>Entity Identifier Code</w:t>
            </w:r>
          </w:p>
        </w:tc>
        <w:tc>
          <w:tcPr>
            <w:tcW w:w="432" w:type="dxa"/>
          </w:tcPr>
          <w:p w14:paraId="194D6EE1" w14:textId="77777777" w:rsidR="00F0343A" w:rsidRDefault="00F0343A">
            <w:pPr>
              <w:ind w:right="144"/>
              <w:rPr>
                <w:sz w:val="24"/>
              </w:rPr>
            </w:pPr>
            <w:r>
              <w:rPr>
                <w:b/>
              </w:rPr>
              <w:t>M</w:t>
            </w:r>
          </w:p>
        </w:tc>
        <w:tc>
          <w:tcPr>
            <w:tcW w:w="1440" w:type="dxa"/>
            <w:gridSpan w:val="3"/>
          </w:tcPr>
          <w:p w14:paraId="4AA37B83" w14:textId="77777777" w:rsidR="00F0343A" w:rsidRDefault="00F0343A">
            <w:pPr>
              <w:ind w:right="144"/>
              <w:rPr>
                <w:sz w:val="24"/>
              </w:rPr>
            </w:pPr>
            <w:r>
              <w:rPr>
                <w:b/>
              </w:rPr>
              <w:t>ID 2/3</w:t>
            </w:r>
          </w:p>
        </w:tc>
      </w:tr>
      <w:tr w:rsidR="00F0343A" w14:paraId="4CBB181E" w14:textId="77777777">
        <w:trPr>
          <w:gridAfter w:val="1"/>
          <w:wAfter w:w="244" w:type="dxa"/>
          <w:cantSplit/>
        </w:trPr>
        <w:tc>
          <w:tcPr>
            <w:tcW w:w="2980" w:type="dxa"/>
            <w:gridSpan w:val="4"/>
          </w:tcPr>
          <w:p w14:paraId="5C75ABAE" w14:textId="77777777" w:rsidR="00F0343A" w:rsidRDefault="00F0343A">
            <w:pPr>
              <w:ind w:right="144"/>
              <w:rPr>
                <w:sz w:val="16"/>
              </w:rPr>
            </w:pPr>
          </w:p>
        </w:tc>
        <w:tc>
          <w:tcPr>
            <w:tcW w:w="6523" w:type="dxa"/>
            <w:gridSpan w:val="7"/>
          </w:tcPr>
          <w:p w14:paraId="294810D9" w14:textId="77777777" w:rsidR="00F0343A" w:rsidRDefault="00F0343A">
            <w:pPr>
              <w:ind w:right="144"/>
              <w:rPr>
                <w:sz w:val="16"/>
              </w:rPr>
            </w:pPr>
            <w:r>
              <w:rPr>
                <w:sz w:val="16"/>
              </w:rPr>
              <w:t>Code identifying an organizational entity, a physical location, property or an individual</w:t>
            </w:r>
          </w:p>
        </w:tc>
      </w:tr>
      <w:tr w:rsidR="00F0343A" w14:paraId="2197CF67" w14:textId="77777777">
        <w:trPr>
          <w:gridAfter w:val="2"/>
          <w:wAfter w:w="388" w:type="dxa"/>
          <w:cantSplit/>
        </w:trPr>
        <w:tc>
          <w:tcPr>
            <w:tcW w:w="3311" w:type="dxa"/>
            <w:gridSpan w:val="5"/>
          </w:tcPr>
          <w:p w14:paraId="40991515" w14:textId="77777777" w:rsidR="00F0343A" w:rsidRDefault="00F0343A">
            <w:pPr>
              <w:ind w:right="144"/>
              <w:rPr>
                <w:sz w:val="24"/>
              </w:rPr>
            </w:pPr>
          </w:p>
        </w:tc>
        <w:tc>
          <w:tcPr>
            <w:tcW w:w="1152" w:type="dxa"/>
          </w:tcPr>
          <w:p w14:paraId="4BCAACD5" w14:textId="77777777" w:rsidR="00F0343A" w:rsidRDefault="00F0343A">
            <w:pPr>
              <w:ind w:right="144"/>
              <w:rPr>
                <w:sz w:val="24"/>
              </w:rPr>
            </w:pPr>
            <w:r>
              <w:t>G7</w:t>
            </w:r>
          </w:p>
        </w:tc>
        <w:tc>
          <w:tcPr>
            <w:tcW w:w="216" w:type="dxa"/>
          </w:tcPr>
          <w:p w14:paraId="395537ED" w14:textId="77777777" w:rsidR="00F0343A" w:rsidRDefault="00F0343A">
            <w:pPr>
              <w:ind w:right="144"/>
              <w:rPr>
                <w:sz w:val="24"/>
              </w:rPr>
            </w:pPr>
          </w:p>
        </w:tc>
        <w:tc>
          <w:tcPr>
            <w:tcW w:w="4680" w:type="dxa"/>
            <w:gridSpan w:val="3"/>
          </w:tcPr>
          <w:p w14:paraId="154F630E" w14:textId="77777777" w:rsidR="00F0343A" w:rsidRDefault="00F0343A">
            <w:pPr>
              <w:ind w:right="144"/>
              <w:rPr>
                <w:sz w:val="24"/>
              </w:rPr>
            </w:pPr>
            <w:r>
              <w:t>Entity Providing the Service</w:t>
            </w:r>
          </w:p>
        </w:tc>
      </w:tr>
      <w:tr w:rsidR="00F0343A" w14:paraId="07B60D74" w14:textId="77777777">
        <w:trPr>
          <w:gridAfter w:val="2"/>
          <w:wAfter w:w="387" w:type="dxa"/>
          <w:cantSplit/>
        </w:trPr>
        <w:tc>
          <w:tcPr>
            <w:tcW w:w="4680" w:type="dxa"/>
            <w:gridSpan w:val="7"/>
          </w:tcPr>
          <w:p w14:paraId="57FC688D" w14:textId="77777777" w:rsidR="00F0343A" w:rsidRDefault="00F0343A">
            <w:pPr>
              <w:ind w:right="144"/>
              <w:rPr>
                <w:sz w:val="24"/>
              </w:rPr>
            </w:pPr>
          </w:p>
        </w:tc>
        <w:tc>
          <w:tcPr>
            <w:tcW w:w="4680" w:type="dxa"/>
            <w:gridSpan w:val="3"/>
            <w:shd w:val="pct5" w:color="auto" w:fill="FFFFFF"/>
          </w:tcPr>
          <w:p w14:paraId="0943C3AA" w14:textId="77777777" w:rsidR="00F0343A" w:rsidRDefault="00F0343A">
            <w:pPr>
              <w:ind w:right="144"/>
              <w:rPr>
                <w:sz w:val="24"/>
              </w:rPr>
            </w:pPr>
            <w:r>
              <w:t>Renewable Energy Provider</w:t>
            </w:r>
          </w:p>
        </w:tc>
      </w:tr>
      <w:tr w:rsidR="00F0343A" w14:paraId="71B51FDE" w14:textId="77777777">
        <w:trPr>
          <w:cantSplit/>
        </w:trPr>
        <w:tc>
          <w:tcPr>
            <w:tcW w:w="1007" w:type="dxa"/>
          </w:tcPr>
          <w:p w14:paraId="6E2ED38F" w14:textId="77777777" w:rsidR="00F0343A" w:rsidRDefault="00F0343A">
            <w:pPr>
              <w:ind w:right="144"/>
              <w:rPr>
                <w:sz w:val="24"/>
              </w:rPr>
            </w:pPr>
            <w:r>
              <w:rPr>
                <w:b/>
              </w:rPr>
              <w:t>Must Use</w:t>
            </w:r>
          </w:p>
        </w:tc>
        <w:tc>
          <w:tcPr>
            <w:tcW w:w="1080" w:type="dxa"/>
          </w:tcPr>
          <w:p w14:paraId="15770C8A" w14:textId="77777777" w:rsidR="00F0343A" w:rsidRDefault="00F0343A">
            <w:pPr>
              <w:ind w:right="144"/>
              <w:jc w:val="center"/>
              <w:rPr>
                <w:sz w:val="24"/>
              </w:rPr>
            </w:pPr>
            <w:r>
              <w:rPr>
                <w:b/>
              </w:rPr>
              <w:t>N102</w:t>
            </w:r>
          </w:p>
        </w:tc>
        <w:tc>
          <w:tcPr>
            <w:tcW w:w="892" w:type="dxa"/>
            <w:gridSpan w:val="2"/>
          </w:tcPr>
          <w:p w14:paraId="1328B9B7" w14:textId="77777777" w:rsidR="00F0343A" w:rsidRDefault="00F0343A">
            <w:pPr>
              <w:ind w:right="144"/>
              <w:jc w:val="center"/>
              <w:rPr>
                <w:sz w:val="24"/>
              </w:rPr>
            </w:pPr>
            <w:r>
              <w:rPr>
                <w:b/>
              </w:rPr>
              <w:t>93</w:t>
            </w:r>
          </w:p>
        </w:tc>
        <w:tc>
          <w:tcPr>
            <w:tcW w:w="4896" w:type="dxa"/>
            <w:gridSpan w:val="4"/>
          </w:tcPr>
          <w:p w14:paraId="1C696212" w14:textId="77777777" w:rsidR="00F0343A" w:rsidRDefault="00F0343A">
            <w:pPr>
              <w:ind w:right="144"/>
              <w:rPr>
                <w:sz w:val="24"/>
              </w:rPr>
            </w:pPr>
            <w:r>
              <w:rPr>
                <w:b/>
              </w:rPr>
              <w:t>Name</w:t>
            </w:r>
          </w:p>
        </w:tc>
        <w:tc>
          <w:tcPr>
            <w:tcW w:w="432" w:type="dxa"/>
          </w:tcPr>
          <w:p w14:paraId="11E4160C" w14:textId="77777777" w:rsidR="00F0343A" w:rsidRDefault="00F0343A">
            <w:pPr>
              <w:ind w:right="144"/>
              <w:rPr>
                <w:sz w:val="24"/>
              </w:rPr>
            </w:pPr>
            <w:r>
              <w:rPr>
                <w:b/>
              </w:rPr>
              <w:t>X</w:t>
            </w:r>
          </w:p>
        </w:tc>
        <w:tc>
          <w:tcPr>
            <w:tcW w:w="1440" w:type="dxa"/>
            <w:gridSpan w:val="3"/>
          </w:tcPr>
          <w:p w14:paraId="762E851A" w14:textId="77777777" w:rsidR="00F0343A" w:rsidRDefault="00F0343A">
            <w:pPr>
              <w:ind w:right="144"/>
              <w:rPr>
                <w:sz w:val="24"/>
              </w:rPr>
            </w:pPr>
            <w:r>
              <w:rPr>
                <w:b/>
              </w:rPr>
              <w:t>AN 1/60</w:t>
            </w:r>
          </w:p>
        </w:tc>
      </w:tr>
      <w:tr w:rsidR="00F0343A" w14:paraId="77E508F6" w14:textId="77777777">
        <w:trPr>
          <w:gridAfter w:val="1"/>
          <w:wAfter w:w="244" w:type="dxa"/>
          <w:cantSplit/>
        </w:trPr>
        <w:tc>
          <w:tcPr>
            <w:tcW w:w="2980" w:type="dxa"/>
            <w:gridSpan w:val="4"/>
          </w:tcPr>
          <w:p w14:paraId="4C94775E" w14:textId="77777777" w:rsidR="00F0343A" w:rsidRDefault="00F0343A">
            <w:pPr>
              <w:ind w:right="144"/>
              <w:rPr>
                <w:sz w:val="16"/>
              </w:rPr>
            </w:pPr>
          </w:p>
        </w:tc>
        <w:tc>
          <w:tcPr>
            <w:tcW w:w="6523" w:type="dxa"/>
            <w:gridSpan w:val="7"/>
          </w:tcPr>
          <w:p w14:paraId="76B42464" w14:textId="77777777" w:rsidR="00F0343A" w:rsidRDefault="00F0343A">
            <w:pPr>
              <w:ind w:right="144"/>
              <w:rPr>
                <w:sz w:val="16"/>
              </w:rPr>
            </w:pPr>
            <w:r>
              <w:rPr>
                <w:sz w:val="16"/>
              </w:rPr>
              <w:t>Free-form name</w:t>
            </w:r>
          </w:p>
        </w:tc>
      </w:tr>
      <w:tr w:rsidR="00F0343A" w14:paraId="321CDD6E" w14:textId="77777777">
        <w:trPr>
          <w:gridAfter w:val="2"/>
          <w:wAfter w:w="387" w:type="dxa"/>
          <w:cantSplit/>
        </w:trPr>
        <w:tc>
          <w:tcPr>
            <w:tcW w:w="2970" w:type="dxa"/>
            <w:gridSpan w:val="3"/>
          </w:tcPr>
          <w:p w14:paraId="2895B04B" w14:textId="77777777" w:rsidR="00F0343A" w:rsidRDefault="00F0343A">
            <w:pPr>
              <w:ind w:right="144"/>
              <w:rPr>
                <w:sz w:val="24"/>
              </w:rPr>
            </w:pPr>
          </w:p>
        </w:tc>
        <w:tc>
          <w:tcPr>
            <w:tcW w:w="6390" w:type="dxa"/>
            <w:gridSpan w:val="7"/>
            <w:shd w:val="pct5" w:color="auto" w:fill="FFFFFF"/>
          </w:tcPr>
          <w:p w14:paraId="1198E884" w14:textId="77777777" w:rsidR="00F0343A" w:rsidRDefault="00F0343A">
            <w:pPr>
              <w:ind w:right="144"/>
              <w:rPr>
                <w:sz w:val="24"/>
              </w:rPr>
            </w:pPr>
            <w:r>
              <w:t>Renewable Energy Provider Company Name</w:t>
            </w:r>
          </w:p>
        </w:tc>
      </w:tr>
      <w:tr w:rsidR="00F0343A" w14:paraId="46675F87" w14:textId="77777777">
        <w:trPr>
          <w:cantSplit/>
        </w:trPr>
        <w:tc>
          <w:tcPr>
            <w:tcW w:w="1007" w:type="dxa"/>
          </w:tcPr>
          <w:p w14:paraId="186797C2" w14:textId="77777777" w:rsidR="00F0343A" w:rsidRDefault="00F0343A">
            <w:pPr>
              <w:ind w:right="144"/>
              <w:rPr>
                <w:sz w:val="24"/>
              </w:rPr>
            </w:pPr>
            <w:r>
              <w:rPr>
                <w:b/>
              </w:rPr>
              <w:t>Must Use</w:t>
            </w:r>
          </w:p>
        </w:tc>
        <w:tc>
          <w:tcPr>
            <w:tcW w:w="1080" w:type="dxa"/>
          </w:tcPr>
          <w:p w14:paraId="5935BC4D" w14:textId="77777777" w:rsidR="00F0343A" w:rsidRDefault="00F0343A">
            <w:pPr>
              <w:ind w:right="144"/>
              <w:jc w:val="center"/>
              <w:rPr>
                <w:sz w:val="24"/>
              </w:rPr>
            </w:pPr>
            <w:r>
              <w:rPr>
                <w:b/>
              </w:rPr>
              <w:t>N103</w:t>
            </w:r>
          </w:p>
        </w:tc>
        <w:tc>
          <w:tcPr>
            <w:tcW w:w="892" w:type="dxa"/>
            <w:gridSpan w:val="2"/>
          </w:tcPr>
          <w:p w14:paraId="7D85B31B" w14:textId="77777777" w:rsidR="00F0343A" w:rsidRDefault="00F0343A">
            <w:pPr>
              <w:ind w:right="144"/>
              <w:jc w:val="center"/>
              <w:rPr>
                <w:sz w:val="24"/>
              </w:rPr>
            </w:pPr>
            <w:r>
              <w:rPr>
                <w:b/>
              </w:rPr>
              <w:t>66</w:t>
            </w:r>
          </w:p>
        </w:tc>
        <w:tc>
          <w:tcPr>
            <w:tcW w:w="4896" w:type="dxa"/>
            <w:gridSpan w:val="4"/>
          </w:tcPr>
          <w:p w14:paraId="0D350A8C" w14:textId="77777777" w:rsidR="00F0343A" w:rsidRDefault="00F0343A">
            <w:pPr>
              <w:ind w:right="144"/>
              <w:rPr>
                <w:sz w:val="24"/>
              </w:rPr>
            </w:pPr>
            <w:r>
              <w:rPr>
                <w:b/>
              </w:rPr>
              <w:t>Identification Code Qualifier</w:t>
            </w:r>
          </w:p>
        </w:tc>
        <w:tc>
          <w:tcPr>
            <w:tcW w:w="432" w:type="dxa"/>
          </w:tcPr>
          <w:p w14:paraId="46E25A86" w14:textId="77777777" w:rsidR="00F0343A" w:rsidRDefault="00F0343A">
            <w:pPr>
              <w:ind w:right="144"/>
              <w:rPr>
                <w:sz w:val="24"/>
              </w:rPr>
            </w:pPr>
            <w:r>
              <w:rPr>
                <w:b/>
              </w:rPr>
              <w:t>X</w:t>
            </w:r>
          </w:p>
        </w:tc>
        <w:tc>
          <w:tcPr>
            <w:tcW w:w="1440" w:type="dxa"/>
            <w:gridSpan w:val="3"/>
          </w:tcPr>
          <w:p w14:paraId="74B7B353" w14:textId="77777777" w:rsidR="00F0343A" w:rsidRDefault="00F0343A">
            <w:pPr>
              <w:ind w:right="144"/>
              <w:rPr>
                <w:sz w:val="24"/>
              </w:rPr>
            </w:pPr>
            <w:r>
              <w:rPr>
                <w:b/>
              </w:rPr>
              <w:t>ID 1/2</w:t>
            </w:r>
          </w:p>
        </w:tc>
      </w:tr>
      <w:tr w:rsidR="00F0343A" w14:paraId="04ED71CB" w14:textId="77777777">
        <w:trPr>
          <w:gridAfter w:val="1"/>
          <w:wAfter w:w="244" w:type="dxa"/>
          <w:cantSplit/>
        </w:trPr>
        <w:tc>
          <w:tcPr>
            <w:tcW w:w="2980" w:type="dxa"/>
            <w:gridSpan w:val="4"/>
          </w:tcPr>
          <w:p w14:paraId="06C898EF" w14:textId="77777777" w:rsidR="00F0343A" w:rsidRDefault="00F0343A">
            <w:pPr>
              <w:ind w:right="144"/>
              <w:rPr>
                <w:sz w:val="16"/>
              </w:rPr>
            </w:pPr>
          </w:p>
        </w:tc>
        <w:tc>
          <w:tcPr>
            <w:tcW w:w="6523" w:type="dxa"/>
            <w:gridSpan w:val="7"/>
          </w:tcPr>
          <w:p w14:paraId="589FC8F6" w14:textId="77777777" w:rsidR="00F0343A" w:rsidRDefault="00F0343A">
            <w:pPr>
              <w:ind w:right="144"/>
              <w:rPr>
                <w:sz w:val="16"/>
              </w:rPr>
            </w:pPr>
            <w:r>
              <w:rPr>
                <w:sz w:val="16"/>
              </w:rPr>
              <w:t>Code designating the system/method of code structure used for Identification Code (67)</w:t>
            </w:r>
          </w:p>
        </w:tc>
      </w:tr>
      <w:tr w:rsidR="00F0343A" w14:paraId="0D1ED5DF" w14:textId="77777777">
        <w:trPr>
          <w:gridAfter w:val="2"/>
          <w:wAfter w:w="388" w:type="dxa"/>
          <w:cantSplit/>
        </w:trPr>
        <w:tc>
          <w:tcPr>
            <w:tcW w:w="3311" w:type="dxa"/>
            <w:gridSpan w:val="5"/>
          </w:tcPr>
          <w:p w14:paraId="243325DB" w14:textId="77777777" w:rsidR="00F0343A" w:rsidRDefault="00F0343A">
            <w:pPr>
              <w:ind w:right="144"/>
              <w:rPr>
                <w:sz w:val="24"/>
              </w:rPr>
            </w:pPr>
          </w:p>
        </w:tc>
        <w:tc>
          <w:tcPr>
            <w:tcW w:w="1152" w:type="dxa"/>
          </w:tcPr>
          <w:p w14:paraId="5940035F" w14:textId="77777777" w:rsidR="00F0343A" w:rsidRDefault="00F0343A">
            <w:pPr>
              <w:ind w:right="144"/>
              <w:rPr>
                <w:sz w:val="24"/>
              </w:rPr>
            </w:pPr>
            <w:r>
              <w:t>1</w:t>
            </w:r>
          </w:p>
        </w:tc>
        <w:tc>
          <w:tcPr>
            <w:tcW w:w="216" w:type="dxa"/>
          </w:tcPr>
          <w:p w14:paraId="07CE31ED" w14:textId="77777777" w:rsidR="00F0343A" w:rsidRDefault="00F0343A">
            <w:pPr>
              <w:ind w:right="144"/>
              <w:rPr>
                <w:sz w:val="24"/>
              </w:rPr>
            </w:pPr>
          </w:p>
        </w:tc>
        <w:tc>
          <w:tcPr>
            <w:tcW w:w="4680" w:type="dxa"/>
            <w:gridSpan w:val="3"/>
          </w:tcPr>
          <w:p w14:paraId="0C5DFF7B" w14:textId="77777777" w:rsidR="00F0343A" w:rsidRDefault="00F0343A">
            <w:pPr>
              <w:ind w:right="144"/>
              <w:rPr>
                <w:sz w:val="24"/>
              </w:rPr>
            </w:pPr>
            <w:r>
              <w:t>D-U-N-S Number, Dun &amp; Bradstreet</w:t>
            </w:r>
          </w:p>
        </w:tc>
      </w:tr>
      <w:tr w:rsidR="00F0343A" w14:paraId="1794E040" w14:textId="77777777">
        <w:trPr>
          <w:gridAfter w:val="2"/>
          <w:wAfter w:w="388" w:type="dxa"/>
          <w:cantSplit/>
        </w:trPr>
        <w:tc>
          <w:tcPr>
            <w:tcW w:w="3311" w:type="dxa"/>
            <w:gridSpan w:val="5"/>
          </w:tcPr>
          <w:p w14:paraId="72FF8AB9" w14:textId="77777777" w:rsidR="00F0343A" w:rsidRDefault="00F0343A">
            <w:pPr>
              <w:ind w:right="144"/>
              <w:rPr>
                <w:sz w:val="24"/>
              </w:rPr>
            </w:pPr>
          </w:p>
        </w:tc>
        <w:tc>
          <w:tcPr>
            <w:tcW w:w="1152" w:type="dxa"/>
          </w:tcPr>
          <w:p w14:paraId="5079DCAF" w14:textId="77777777" w:rsidR="00F0343A" w:rsidRDefault="00F0343A">
            <w:pPr>
              <w:ind w:right="144"/>
              <w:rPr>
                <w:sz w:val="24"/>
              </w:rPr>
            </w:pPr>
            <w:r>
              <w:t>9</w:t>
            </w:r>
          </w:p>
        </w:tc>
        <w:tc>
          <w:tcPr>
            <w:tcW w:w="216" w:type="dxa"/>
          </w:tcPr>
          <w:p w14:paraId="6E13FA9E" w14:textId="77777777" w:rsidR="00F0343A" w:rsidRDefault="00F0343A">
            <w:pPr>
              <w:ind w:right="144"/>
              <w:rPr>
                <w:sz w:val="24"/>
              </w:rPr>
            </w:pPr>
          </w:p>
        </w:tc>
        <w:tc>
          <w:tcPr>
            <w:tcW w:w="4680" w:type="dxa"/>
            <w:gridSpan w:val="3"/>
          </w:tcPr>
          <w:p w14:paraId="0F825F76" w14:textId="77777777" w:rsidR="00F0343A" w:rsidRDefault="00F0343A">
            <w:pPr>
              <w:ind w:right="144"/>
              <w:rPr>
                <w:sz w:val="24"/>
              </w:rPr>
            </w:pPr>
            <w:r>
              <w:t>D-U-N-S+4, D-U-N-S Number with Four Character Suffix</w:t>
            </w:r>
          </w:p>
        </w:tc>
      </w:tr>
      <w:tr w:rsidR="00F0343A" w14:paraId="0FC336DB" w14:textId="77777777">
        <w:trPr>
          <w:cantSplit/>
        </w:trPr>
        <w:tc>
          <w:tcPr>
            <w:tcW w:w="1007" w:type="dxa"/>
          </w:tcPr>
          <w:p w14:paraId="456BBB6F" w14:textId="77777777" w:rsidR="00F0343A" w:rsidRDefault="00F0343A">
            <w:pPr>
              <w:ind w:right="144"/>
              <w:rPr>
                <w:sz w:val="24"/>
              </w:rPr>
            </w:pPr>
            <w:r>
              <w:rPr>
                <w:b/>
              </w:rPr>
              <w:t>Must Use</w:t>
            </w:r>
          </w:p>
        </w:tc>
        <w:tc>
          <w:tcPr>
            <w:tcW w:w="1080" w:type="dxa"/>
          </w:tcPr>
          <w:p w14:paraId="51027667" w14:textId="77777777" w:rsidR="00F0343A" w:rsidRDefault="00F0343A">
            <w:pPr>
              <w:ind w:right="144"/>
              <w:jc w:val="center"/>
              <w:rPr>
                <w:sz w:val="24"/>
              </w:rPr>
            </w:pPr>
            <w:r>
              <w:rPr>
                <w:b/>
              </w:rPr>
              <w:t>N104</w:t>
            </w:r>
          </w:p>
        </w:tc>
        <w:tc>
          <w:tcPr>
            <w:tcW w:w="892" w:type="dxa"/>
            <w:gridSpan w:val="2"/>
          </w:tcPr>
          <w:p w14:paraId="66852887" w14:textId="77777777" w:rsidR="00F0343A" w:rsidRDefault="00F0343A">
            <w:pPr>
              <w:ind w:right="144"/>
              <w:jc w:val="center"/>
              <w:rPr>
                <w:sz w:val="24"/>
              </w:rPr>
            </w:pPr>
            <w:r>
              <w:rPr>
                <w:b/>
              </w:rPr>
              <w:t>67</w:t>
            </w:r>
          </w:p>
        </w:tc>
        <w:tc>
          <w:tcPr>
            <w:tcW w:w="4896" w:type="dxa"/>
            <w:gridSpan w:val="4"/>
          </w:tcPr>
          <w:p w14:paraId="1D70BE74" w14:textId="77777777" w:rsidR="00F0343A" w:rsidRDefault="00F0343A">
            <w:pPr>
              <w:ind w:right="144"/>
              <w:rPr>
                <w:sz w:val="24"/>
              </w:rPr>
            </w:pPr>
            <w:r>
              <w:rPr>
                <w:b/>
              </w:rPr>
              <w:t>Identification Code</w:t>
            </w:r>
          </w:p>
        </w:tc>
        <w:tc>
          <w:tcPr>
            <w:tcW w:w="432" w:type="dxa"/>
          </w:tcPr>
          <w:p w14:paraId="094721D7" w14:textId="77777777" w:rsidR="00F0343A" w:rsidRDefault="00F0343A">
            <w:pPr>
              <w:ind w:right="144"/>
              <w:rPr>
                <w:sz w:val="24"/>
              </w:rPr>
            </w:pPr>
            <w:r>
              <w:rPr>
                <w:b/>
              </w:rPr>
              <w:t>X</w:t>
            </w:r>
          </w:p>
        </w:tc>
        <w:tc>
          <w:tcPr>
            <w:tcW w:w="1440" w:type="dxa"/>
            <w:gridSpan w:val="3"/>
          </w:tcPr>
          <w:p w14:paraId="08E9E357" w14:textId="77777777" w:rsidR="00F0343A" w:rsidRDefault="00F0343A">
            <w:pPr>
              <w:ind w:right="144"/>
              <w:rPr>
                <w:sz w:val="24"/>
              </w:rPr>
            </w:pPr>
            <w:r>
              <w:rPr>
                <w:b/>
              </w:rPr>
              <w:t>AN 2/20</w:t>
            </w:r>
          </w:p>
        </w:tc>
      </w:tr>
      <w:tr w:rsidR="00F0343A" w14:paraId="09043F84" w14:textId="77777777">
        <w:trPr>
          <w:gridAfter w:val="1"/>
          <w:wAfter w:w="244" w:type="dxa"/>
          <w:cantSplit/>
        </w:trPr>
        <w:tc>
          <w:tcPr>
            <w:tcW w:w="2980" w:type="dxa"/>
            <w:gridSpan w:val="4"/>
          </w:tcPr>
          <w:p w14:paraId="4F1C3684" w14:textId="77777777" w:rsidR="00F0343A" w:rsidRDefault="00F0343A">
            <w:pPr>
              <w:ind w:right="144"/>
              <w:rPr>
                <w:sz w:val="16"/>
              </w:rPr>
            </w:pPr>
          </w:p>
        </w:tc>
        <w:tc>
          <w:tcPr>
            <w:tcW w:w="6523" w:type="dxa"/>
            <w:gridSpan w:val="7"/>
          </w:tcPr>
          <w:p w14:paraId="08644052" w14:textId="77777777" w:rsidR="00F0343A" w:rsidRDefault="00F0343A">
            <w:pPr>
              <w:ind w:right="144"/>
              <w:rPr>
                <w:sz w:val="16"/>
              </w:rPr>
            </w:pPr>
            <w:r>
              <w:rPr>
                <w:sz w:val="16"/>
              </w:rPr>
              <w:t>Code identifying a party or other code</w:t>
            </w:r>
          </w:p>
        </w:tc>
      </w:tr>
      <w:tr w:rsidR="00F0343A" w14:paraId="651CF403" w14:textId="77777777">
        <w:trPr>
          <w:gridAfter w:val="2"/>
          <w:wAfter w:w="387" w:type="dxa"/>
          <w:cantSplit/>
        </w:trPr>
        <w:tc>
          <w:tcPr>
            <w:tcW w:w="2970" w:type="dxa"/>
            <w:gridSpan w:val="3"/>
          </w:tcPr>
          <w:p w14:paraId="03056780" w14:textId="77777777" w:rsidR="00F0343A" w:rsidRDefault="00F0343A">
            <w:pPr>
              <w:ind w:right="144"/>
              <w:rPr>
                <w:sz w:val="24"/>
              </w:rPr>
            </w:pPr>
          </w:p>
        </w:tc>
        <w:tc>
          <w:tcPr>
            <w:tcW w:w="6390" w:type="dxa"/>
            <w:gridSpan w:val="7"/>
            <w:shd w:val="pct5" w:color="auto" w:fill="FFFFFF"/>
          </w:tcPr>
          <w:p w14:paraId="016043FD" w14:textId="77777777" w:rsidR="00F0343A" w:rsidRDefault="00F0343A">
            <w:pPr>
              <w:ind w:right="144"/>
              <w:rPr>
                <w:sz w:val="24"/>
              </w:rPr>
            </w:pPr>
            <w:r>
              <w:t>Renewable Energy Provider D-U-N-S Number or D-U-N-S + 4 Number</w:t>
            </w:r>
          </w:p>
        </w:tc>
      </w:tr>
    </w:tbl>
    <w:p w14:paraId="22CA0348" w14:textId="77777777" w:rsidR="00F0343A" w:rsidRDefault="00F0343A">
      <w:pPr>
        <w:pStyle w:val="Heading1"/>
        <w:rPr>
          <w:rFonts w:ascii="Times New Roman" w:hAnsi="Times New Roman"/>
          <w:sz w:val="20"/>
        </w:rPr>
      </w:pPr>
      <w:r>
        <w:br w:type="page"/>
      </w:r>
      <w:r>
        <w:lastRenderedPageBreak/>
        <w:tab/>
        <w:t xml:space="preserve">   </w:t>
      </w:r>
      <w:bookmarkStart w:id="115" w:name="_Toc470595446"/>
      <w:bookmarkStart w:id="116" w:name="_Toc478788718"/>
      <w:bookmarkStart w:id="117" w:name="_Toc478964062"/>
      <w:bookmarkStart w:id="118" w:name="_Toc493255440"/>
      <w:bookmarkStart w:id="119" w:name="_Toc535209197"/>
      <w:bookmarkStart w:id="120" w:name="_Toc535209228"/>
      <w:bookmarkStart w:id="121" w:name="_Toc535220503"/>
      <w:bookmarkStart w:id="122" w:name="_Toc58862475"/>
      <w:bookmarkStart w:id="123" w:name="_Toc58863869"/>
      <w:bookmarkStart w:id="124" w:name="_Toc72118109"/>
      <w:bookmarkStart w:id="125" w:name="_Toc100073532"/>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15"/>
      <w:bookmarkEnd w:id="116"/>
      <w:bookmarkEnd w:id="117"/>
      <w:bookmarkEnd w:id="118"/>
      <w:bookmarkEnd w:id="119"/>
      <w:bookmarkEnd w:id="120"/>
      <w:bookmarkEnd w:id="121"/>
      <w:bookmarkEnd w:id="122"/>
      <w:bookmarkEnd w:id="123"/>
      <w:bookmarkEnd w:id="124"/>
      <w:bookmarkEnd w:id="125"/>
    </w:p>
    <w:p w14:paraId="3AECB2FB" w14:textId="77777777" w:rsidR="00F0343A" w:rsidRDefault="00F0343A">
      <w:pPr>
        <w:tabs>
          <w:tab w:val="right" w:pos="1800"/>
          <w:tab w:val="left" w:pos="2160"/>
        </w:tabs>
        <w:ind w:left="2160" w:hanging="2160"/>
      </w:pPr>
      <w:r>
        <w:rPr>
          <w:b/>
        </w:rPr>
        <w:tab/>
        <w:t>Position:</w:t>
      </w:r>
      <w:r>
        <w:rPr>
          <w:b/>
        </w:rPr>
        <w:tab/>
      </w:r>
      <w:r>
        <w:t>080</w:t>
      </w:r>
    </w:p>
    <w:p w14:paraId="259B0826"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47945FCA" w14:textId="77777777" w:rsidR="00F0343A" w:rsidRDefault="00F0343A">
      <w:pPr>
        <w:tabs>
          <w:tab w:val="right" w:pos="1800"/>
          <w:tab w:val="left" w:pos="2160"/>
        </w:tabs>
        <w:ind w:left="2160" w:hanging="2160"/>
      </w:pPr>
      <w:r>
        <w:tab/>
      </w:r>
      <w:r>
        <w:rPr>
          <w:b/>
        </w:rPr>
        <w:t>Level:</w:t>
      </w:r>
      <w:r>
        <w:tab/>
        <w:t>Heading</w:t>
      </w:r>
    </w:p>
    <w:p w14:paraId="222B94E3" w14:textId="77777777" w:rsidR="00F0343A" w:rsidRDefault="00F0343A">
      <w:pPr>
        <w:tabs>
          <w:tab w:val="right" w:pos="1800"/>
          <w:tab w:val="left" w:pos="2160"/>
        </w:tabs>
        <w:ind w:left="2160" w:hanging="2160"/>
      </w:pPr>
      <w:r>
        <w:tab/>
      </w:r>
      <w:r>
        <w:rPr>
          <w:b/>
        </w:rPr>
        <w:t>Usage:</w:t>
      </w:r>
      <w:r>
        <w:tab/>
        <w:t>Optional</w:t>
      </w:r>
    </w:p>
    <w:p w14:paraId="7CFB8D65" w14:textId="77777777" w:rsidR="00F0343A" w:rsidRDefault="00F0343A">
      <w:pPr>
        <w:tabs>
          <w:tab w:val="right" w:pos="1800"/>
          <w:tab w:val="left" w:pos="2160"/>
        </w:tabs>
        <w:ind w:left="2160" w:hanging="2160"/>
      </w:pPr>
      <w:r>
        <w:tab/>
      </w:r>
      <w:r>
        <w:rPr>
          <w:b/>
        </w:rPr>
        <w:t>Max Use:</w:t>
      </w:r>
      <w:r>
        <w:tab/>
        <w:t>1</w:t>
      </w:r>
    </w:p>
    <w:p w14:paraId="596C6017" w14:textId="77777777" w:rsidR="00F0343A" w:rsidRDefault="00F0343A">
      <w:pPr>
        <w:tabs>
          <w:tab w:val="right" w:pos="1800"/>
          <w:tab w:val="left" w:pos="2160"/>
        </w:tabs>
        <w:ind w:left="2160" w:hanging="2160"/>
      </w:pPr>
      <w:r>
        <w:tab/>
      </w:r>
      <w:r>
        <w:rPr>
          <w:b/>
        </w:rPr>
        <w:t>Purpose:</w:t>
      </w:r>
      <w:r>
        <w:tab/>
        <w:t>To identify a party by type of organization, name, and code</w:t>
      </w:r>
    </w:p>
    <w:p w14:paraId="2DAF2AB3"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N102 or N103 is required.</w:t>
      </w:r>
    </w:p>
    <w:p w14:paraId="3405CE6C" w14:textId="77777777" w:rsidR="00F0343A" w:rsidRDefault="00F0343A">
      <w:pPr>
        <w:tabs>
          <w:tab w:val="right" w:pos="1800"/>
          <w:tab w:val="left" w:pos="2160"/>
          <w:tab w:val="left" w:pos="2520"/>
        </w:tabs>
        <w:ind w:left="2520" w:hanging="2520"/>
      </w:pPr>
      <w:r>
        <w:tab/>
      </w:r>
      <w:r>
        <w:tab/>
      </w:r>
      <w:r>
        <w:rPr>
          <w:b/>
        </w:rPr>
        <w:t>2</w:t>
      </w:r>
      <w:r>
        <w:tab/>
        <w:t>If either N103 or N104 is present, then the other is required.</w:t>
      </w:r>
    </w:p>
    <w:p w14:paraId="5DCCE451" w14:textId="77777777" w:rsidR="00F0343A" w:rsidRDefault="00F0343A">
      <w:pPr>
        <w:tabs>
          <w:tab w:val="right" w:pos="1800"/>
          <w:tab w:val="left" w:pos="2160"/>
          <w:tab w:val="left" w:pos="2520"/>
        </w:tabs>
        <w:ind w:left="2520" w:hanging="2520"/>
      </w:pPr>
      <w:r>
        <w:tab/>
      </w:r>
      <w:r>
        <w:rPr>
          <w:b/>
        </w:rPr>
        <w:t>Semantic Notes:</w:t>
      </w:r>
    </w:p>
    <w:p w14:paraId="185FE486" w14:textId="77777777" w:rsidR="00F0343A" w:rsidRDefault="00F0343A">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31CEAE24" w14:textId="77777777" w:rsidR="00F0343A" w:rsidRDefault="00F0343A">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7A9FCBE9" w14:textId="77777777">
        <w:trPr>
          <w:cantSplit/>
        </w:trPr>
        <w:tc>
          <w:tcPr>
            <w:tcW w:w="2034" w:type="dxa"/>
          </w:tcPr>
          <w:p w14:paraId="60FB5D2A" w14:textId="77777777" w:rsidR="00F0343A" w:rsidRDefault="00F0343A">
            <w:pPr>
              <w:ind w:right="144"/>
              <w:jc w:val="right"/>
              <w:rPr>
                <w:b/>
              </w:rPr>
            </w:pPr>
            <w:r>
              <w:rPr>
                <w:b/>
              </w:rPr>
              <w:t>PA Use:</w:t>
            </w:r>
          </w:p>
        </w:tc>
        <w:tc>
          <w:tcPr>
            <w:tcW w:w="216" w:type="dxa"/>
          </w:tcPr>
          <w:p w14:paraId="2631F60B" w14:textId="77777777" w:rsidR="00F0343A" w:rsidRDefault="00F0343A">
            <w:pPr>
              <w:ind w:right="144"/>
              <w:jc w:val="right"/>
              <w:rPr>
                <w:sz w:val="24"/>
              </w:rPr>
            </w:pPr>
          </w:p>
        </w:tc>
        <w:tc>
          <w:tcPr>
            <w:tcW w:w="7343" w:type="dxa"/>
            <w:shd w:val="pct5" w:color="auto" w:fill="FFFFFF"/>
          </w:tcPr>
          <w:p w14:paraId="65B8B90B" w14:textId="77777777" w:rsidR="00F0343A" w:rsidRDefault="00F0343A">
            <w:pPr>
              <w:ind w:right="144"/>
            </w:pPr>
            <w:r>
              <w:t>Required</w:t>
            </w:r>
          </w:p>
        </w:tc>
      </w:tr>
      <w:tr w:rsidR="00F0343A" w14:paraId="6A48FCD7" w14:textId="77777777">
        <w:trPr>
          <w:cantSplit/>
        </w:trPr>
        <w:tc>
          <w:tcPr>
            <w:tcW w:w="2034" w:type="dxa"/>
          </w:tcPr>
          <w:p w14:paraId="5F5E9F95" w14:textId="77777777" w:rsidR="00F0343A" w:rsidRDefault="00F0343A">
            <w:pPr>
              <w:ind w:right="144"/>
              <w:jc w:val="right"/>
              <w:rPr>
                <w:b/>
              </w:rPr>
            </w:pPr>
            <w:r>
              <w:rPr>
                <w:b/>
              </w:rPr>
              <w:t>NJ Use:</w:t>
            </w:r>
          </w:p>
        </w:tc>
        <w:tc>
          <w:tcPr>
            <w:tcW w:w="216" w:type="dxa"/>
          </w:tcPr>
          <w:p w14:paraId="4C1CED5F" w14:textId="77777777" w:rsidR="00F0343A" w:rsidRDefault="00F0343A">
            <w:pPr>
              <w:ind w:right="144"/>
              <w:jc w:val="right"/>
              <w:rPr>
                <w:sz w:val="24"/>
              </w:rPr>
            </w:pPr>
          </w:p>
        </w:tc>
        <w:tc>
          <w:tcPr>
            <w:tcW w:w="7343" w:type="dxa"/>
            <w:shd w:val="pct5" w:color="auto" w:fill="FFFFFF"/>
          </w:tcPr>
          <w:p w14:paraId="0CCB31FA" w14:textId="77777777" w:rsidR="00F0343A" w:rsidRDefault="00F0343A">
            <w:pPr>
              <w:ind w:right="144"/>
            </w:pPr>
            <w:r>
              <w:t>Required</w:t>
            </w:r>
          </w:p>
        </w:tc>
      </w:tr>
      <w:tr w:rsidR="00F0343A" w14:paraId="5B64090D" w14:textId="77777777">
        <w:trPr>
          <w:cantSplit/>
        </w:trPr>
        <w:tc>
          <w:tcPr>
            <w:tcW w:w="2034" w:type="dxa"/>
          </w:tcPr>
          <w:p w14:paraId="0D18A6B7" w14:textId="77777777" w:rsidR="00F0343A" w:rsidRDefault="00F0343A">
            <w:pPr>
              <w:ind w:right="144"/>
              <w:jc w:val="right"/>
              <w:rPr>
                <w:b/>
              </w:rPr>
            </w:pPr>
            <w:r>
              <w:rPr>
                <w:b/>
              </w:rPr>
              <w:t>DE Use:</w:t>
            </w:r>
          </w:p>
        </w:tc>
        <w:tc>
          <w:tcPr>
            <w:tcW w:w="216" w:type="dxa"/>
          </w:tcPr>
          <w:p w14:paraId="05C06F75" w14:textId="77777777" w:rsidR="00F0343A" w:rsidRDefault="00F0343A">
            <w:pPr>
              <w:ind w:right="144"/>
              <w:jc w:val="right"/>
              <w:rPr>
                <w:sz w:val="24"/>
              </w:rPr>
            </w:pPr>
          </w:p>
        </w:tc>
        <w:tc>
          <w:tcPr>
            <w:tcW w:w="7343" w:type="dxa"/>
            <w:shd w:val="pct5" w:color="auto" w:fill="FFFFFF"/>
          </w:tcPr>
          <w:p w14:paraId="42809F17" w14:textId="77777777" w:rsidR="00F0343A" w:rsidRDefault="00F0343A">
            <w:pPr>
              <w:ind w:right="144"/>
            </w:pPr>
            <w:r>
              <w:t>Required</w:t>
            </w:r>
          </w:p>
        </w:tc>
      </w:tr>
      <w:tr w:rsidR="00F0343A" w14:paraId="0EDCD86A" w14:textId="77777777">
        <w:trPr>
          <w:cantSplit/>
        </w:trPr>
        <w:tc>
          <w:tcPr>
            <w:tcW w:w="2034" w:type="dxa"/>
          </w:tcPr>
          <w:p w14:paraId="27BC0D71" w14:textId="77777777" w:rsidR="00F0343A" w:rsidRDefault="00F0343A">
            <w:pPr>
              <w:ind w:right="144"/>
              <w:jc w:val="right"/>
              <w:rPr>
                <w:b/>
              </w:rPr>
            </w:pPr>
            <w:r>
              <w:rPr>
                <w:b/>
              </w:rPr>
              <w:t>MD Use:</w:t>
            </w:r>
          </w:p>
        </w:tc>
        <w:tc>
          <w:tcPr>
            <w:tcW w:w="216" w:type="dxa"/>
          </w:tcPr>
          <w:p w14:paraId="745C7A18" w14:textId="77777777" w:rsidR="00F0343A" w:rsidRDefault="00F0343A">
            <w:pPr>
              <w:ind w:right="144"/>
              <w:jc w:val="right"/>
              <w:rPr>
                <w:sz w:val="24"/>
              </w:rPr>
            </w:pPr>
          </w:p>
        </w:tc>
        <w:tc>
          <w:tcPr>
            <w:tcW w:w="7343" w:type="dxa"/>
            <w:shd w:val="pct5" w:color="auto" w:fill="FFFFFF"/>
          </w:tcPr>
          <w:p w14:paraId="1AC4E6F4" w14:textId="77777777" w:rsidR="00F0343A" w:rsidRDefault="00F0343A">
            <w:pPr>
              <w:ind w:right="144"/>
            </w:pPr>
            <w:r>
              <w:t>Required</w:t>
            </w:r>
          </w:p>
        </w:tc>
      </w:tr>
      <w:tr w:rsidR="00F0343A" w14:paraId="6AAC962F" w14:textId="77777777">
        <w:trPr>
          <w:cantSplit/>
        </w:trPr>
        <w:tc>
          <w:tcPr>
            <w:tcW w:w="2034" w:type="dxa"/>
          </w:tcPr>
          <w:p w14:paraId="49670FB5" w14:textId="77777777" w:rsidR="00F0343A" w:rsidRDefault="00F0343A">
            <w:pPr>
              <w:ind w:right="144"/>
              <w:jc w:val="right"/>
              <w:rPr>
                <w:b/>
              </w:rPr>
            </w:pPr>
            <w:r>
              <w:rPr>
                <w:b/>
              </w:rPr>
              <w:t>Example:</w:t>
            </w:r>
          </w:p>
        </w:tc>
        <w:tc>
          <w:tcPr>
            <w:tcW w:w="216" w:type="dxa"/>
          </w:tcPr>
          <w:p w14:paraId="11D26B3F" w14:textId="77777777" w:rsidR="00F0343A" w:rsidRDefault="00F0343A">
            <w:pPr>
              <w:ind w:right="144"/>
              <w:jc w:val="right"/>
              <w:rPr>
                <w:sz w:val="24"/>
              </w:rPr>
            </w:pPr>
          </w:p>
        </w:tc>
        <w:tc>
          <w:tcPr>
            <w:tcW w:w="7343" w:type="dxa"/>
            <w:shd w:val="pct5" w:color="auto" w:fill="FFFFFF"/>
          </w:tcPr>
          <w:p w14:paraId="50691738" w14:textId="77777777" w:rsidR="00F0343A" w:rsidRDefault="00F0343A">
            <w:pPr>
              <w:ind w:right="144"/>
            </w:pPr>
            <w:r>
              <w:t>N1*8R*JANE DOE</w:t>
            </w:r>
          </w:p>
        </w:tc>
      </w:tr>
    </w:tbl>
    <w:p w14:paraId="7A0A76EA" w14:textId="77777777" w:rsidR="00F0343A" w:rsidRDefault="00F0343A">
      <w:pPr>
        <w:tabs>
          <w:tab w:val="right" w:pos="1800"/>
          <w:tab w:val="left" w:pos="2160"/>
          <w:tab w:val="left" w:pos="2520"/>
        </w:tabs>
        <w:ind w:left="2520" w:hanging="2520"/>
      </w:pPr>
    </w:p>
    <w:p w14:paraId="7E80FA25" w14:textId="77777777" w:rsidR="00F0343A" w:rsidRDefault="00F0343A"/>
    <w:p w14:paraId="3509697C" w14:textId="77777777" w:rsidR="00F0343A" w:rsidRDefault="00F0343A">
      <w:pPr>
        <w:jc w:val="center"/>
        <w:rPr>
          <w:b/>
        </w:rPr>
      </w:pPr>
      <w:r>
        <w:rPr>
          <w:b/>
        </w:rPr>
        <w:t>Data Element Summary</w:t>
      </w:r>
    </w:p>
    <w:p w14:paraId="45208041"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AE51F06"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F0343A" w14:paraId="5C271F27" w14:textId="77777777">
        <w:trPr>
          <w:cantSplit/>
        </w:trPr>
        <w:tc>
          <w:tcPr>
            <w:tcW w:w="1007" w:type="dxa"/>
          </w:tcPr>
          <w:p w14:paraId="12E3E1C1"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4B5861E9" w14:textId="77777777" w:rsidR="00F0343A" w:rsidRDefault="00F0343A">
            <w:pPr>
              <w:ind w:right="144"/>
              <w:jc w:val="center"/>
              <w:rPr>
                <w:sz w:val="24"/>
              </w:rPr>
            </w:pPr>
            <w:r>
              <w:rPr>
                <w:b/>
              </w:rPr>
              <w:t>N101</w:t>
            </w:r>
          </w:p>
        </w:tc>
        <w:tc>
          <w:tcPr>
            <w:tcW w:w="892" w:type="dxa"/>
            <w:gridSpan w:val="2"/>
          </w:tcPr>
          <w:p w14:paraId="18B0F559" w14:textId="77777777" w:rsidR="00F0343A" w:rsidRDefault="00F0343A">
            <w:pPr>
              <w:ind w:right="144"/>
              <w:jc w:val="center"/>
              <w:rPr>
                <w:sz w:val="24"/>
              </w:rPr>
            </w:pPr>
            <w:r>
              <w:rPr>
                <w:b/>
              </w:rPr>
              <w:t>98</w:t>
            </w:r>
          </w:p>
        </w:tc>
        <w:tc>
          <w:tcPr>
            <w:tcW w:w="4896" w:type="dxa"/>
            <w:gridSpan w:val="4"/>
          </w:tcPr>
          <w:p w14:paraId="57C118AB" w14:textId="77777777" w:rsidR="00F0343A" w:rsidRDefault="00F0343A">
            <w:pPr>
              <w:ind w:right="144"/>
              <w:rPr>
                <w:sz w:val="24"/>
              </w:rPr>
            </w:pPr>
            <w:r>
              <w:rPr>
                <w:b/>
              </w:rPr>
              <w:t>Entity Identifier Code</w:t>
            </w:r>
          </w:p>
        </w:tc>
        <w:tc>
          <w:tcPr>
            <w:tcW w:w="432" w:type="dxa"/>
          </w:tcPr>
          <w:p w14:paraId="25DC40F3" w14:textId="77777777" w:rsidR="00F0343A" w:rsidRDefault="00F0343A">
            <w:pPr>
              <w:ind w:right="144"/>
              <w:rPr>
                <w:sz w:val="24"/>
              </w:rPr>
            </w:pPr>
            <w:r>
              <w:rPr>
                <w:b/>
              </w:rPr>
              <w:t>M</w:t>
            </w:r>
          </w:p>
        </w:tc>
        <w:tc>
          <w:tcPr>
            <w:tcW w:w="1440" w:type="dxa"/>
            <w:gridSpan w:val="3"/>
          </w:tcPr>
          <w:p w14:paraId="0DB4622D" w14:textId="77777777" w:rsidR="00F0343A" w:rsidRDefault="00F0343A">
            <w:pPr>
              <w:ind w:right="144"/>
              <w:rPr>
                <w:sz w:val="24"/>
              </w:rPr>
            </w:pPr>
            <w:r>
              <w:rPr>
                <w:b/>
              </w:rPr>
              <w:t>ID 2/3</w:t>
            </w:r>
          </w:p>
        </w:tc>
      </w:tr>
      <w:tr w:rsidR="00F0343A" w14:paraId="19FF230A" w14:textId="77777777">
        <w:trPr>
          <w:gridAfter w:val="1"/>
          <w:wAfter w:w="244" w:type="dxa"/>
          <w:cantSplit/>
        </w:trPr>
        <w:tc>
          <w:tcPr>
            <w:tcW w:w="2980" w:type="dxa"/>
            <w:gridSpan w:val="4"/>
          </w:tcPr>
          <w:p w14:paraId="63E30DF5" w14:textId="77777777" w:rsidR="00F0343A" w:rsidRDefault="00F0343A">
            <w:pPr>
              <w:ind w:right="144"/>
              <w:rPr>
                <w:sz w:val="16"/>
              </w:rPr>
            </w:pPr>
          </w:p>
        </w:tc>
        <w:tc>
          <w:tcPr>
            <w:tcW w:w="6523" w:type="dxa"/>
            <w:gridSpan w:val="7"/>
          </w:tcPr>
          <w:p w14:paraId="189B5456" w14:textId="77777777" w:rsidR="00F0343A" w:rsidRDefault="00F0343A">
            <w:pPr>
              <w:ind w:right="144"/>
              <w:rPr>
                <w:sz w:val="16"/>
              </w:rPr>
            </w:pPr>
            <w:r>
              <w:rPr>
                <w:sz w:val="16"/>
              </w:rPr>
              <w:t>Code identifying an organizational entity, a physical location, property or an individual</w:t>
            </w:r>
          </w:p>
        </w:tc>
      </w:tr>
      <w:tr w:rsidR="00F0343A" w14:paraId="0B90B3D6" w14:textId="77777777">
        <w:trPr>
          <w:gridAfter w:val="2"/>
          <w:wAfter w:w="388" w:type="dxa"/>
          <w:cantSplit/>
        </w:trPr>
        <w:tc>
          <w:tcPr>
            <w:tcW w:w="3311" w:type="dxa"/>
            <w:gridSpan w:val="5"/>
          </w:tcPr>
          <w:p w14:paraId="6BEFE828" w14:textId="77777777" w:rsidR="00F0343A" w:rsidRDefault="00F0343A">
            <w:pPr>
              <w:ind w:right="144"/>
              <w:rPr>
                <w:sz w:val="24"/>
              </w:rPr>
            </w:pPr>
          </w:p>
        </w:tc>
        <w:tc>
          <w:tcPr>
            <w:tcW w:w="1152" w:type="dxa"/>
          </w:tcPr>
          <w:p w14:paraId="6DAA4934" w14:textId="77777777" w:rsidR="00F0343A" w:rsidRDefault="00F0343A">
            <w:pPr>
              <w:ind w:right="144"/>
              <w:rPr>
                <w:sz w:val="24"/>
              </w:rPr>
            </w:pPr>
            <w:r>
              <w:t>8R</w:t>
            </w:r>
          </w:p>
        </w:tc>
        <w:tc>
          <w:tcPr>
            <w:tcW w:w="216" w:type="dxa"/>
          </w:tcPr>
          <w:p w14:paraId="38C747B4" w14:textId="77777777" w:rsidR="00F0343A" w:rsidRDefault="00F0343A">
            <w:pPr>
              <w:ind w:right="144"/>
              <w:rPr>
                <w:sz w:val="24"/>
              </w:rPr>
            </w:pPr>
          </w:p>
        </w:tc>
        <w:tc>
          <w:tcPr>
            <w:tcW w:w="4680" w:type="dxa"/>
            <w:gridSpan w:val="3"/>
          </w:tcPr>
          <w:p w14:paraId="501688F3" w14:textId="77777777" w:rsidR="00F0343A" w:rsidRDefault="00F0343A">
            <w:pPr>
              <w:ind w:right="144"/>
              <w:rPr>
                <w:sz w:val="24"/>
              </w:rPr>
            </w:pPr>
            <w:r>
              <w:t>Consumer Service Provider (CSP) Customer</w:t>
            </w:r>
          </w:p>
        </w:tc>
      </w:tr>
      <w:tr w:rsidR="00F0343A" w14:paraId="2EE64D13" w14:textId="77777777">
        <w:trPr>
          <w:gridAfter w:val="2"/>
          <w:wAfter w:w="387" w:type="dxa"/>
          <w:cantSplit/>
        </w:trPr>
        <w:tc>
          <w:tcPr>
            <w:tcW w:w="4680" w:type="dxa"/>
            <w:gridSpan w:val="7"/>
          </w:tcPr>
          <w:p w14:paraId="494FDF40" w14:textId="77777777" w:rsidR="00F0343A" w:rsidRDefault="00F0343A">
            <w:pPr>
              <w:ind w:right="144"/>
              <w:rPr>
                <w:sz w:val="24"/>
              </w:rPr>
            </w:pPr>
          </w:p>
        </w:tc>
        <w:tc>
          <w:tcPr>
            <w:tcW w:w="4680" w:type="dxa"/>
            <w:gridSpan w:val="3"/>
            <w:shd w:val="pct5" w:color="auto" w:fill="FFFFFF"/>
          </w:tcPr>
          <w:p w14:paraId="1834712B" w14:textId="77777777" w:rsidR="00F0343A" w:rsidRDefault="00F0343A">
            <w:pPr>
              <w:ind w:right="144"/>
              <w:rPr>
                <w:sz w:val="24"/>
              </w:rPr>
            </w:pPr>
            <w:r>
              <w:t>End Use Customer</w:t>
            </w:r>
          </w:p>
        </w:tc>
      </w:tr>
      <w:tr w:rsidR="00F0343A" w14:paraId="57D343C4" w14:textId="77777777">
        <w:trPr>
          <w:cantSplit/>
        </w:trPr>
        <w:tc>
          <w:tcPr>
            <w:tcW w:w="1007" w:type="dxa"/>
          </w:tcPr>
          <w:p w14:paraId="54278C32" w14:textId="77777777" w:rsidR="00F0343A" w:rsidRDefault="00F0343A">
            <w:pPr>
              <w:ind w:right="144"/>
              <w:rPr>
                <w:sz w:val="24"/>
              </w:rPr>
            </w:pPr>
            <w:r>
              <w:rPr>
                <w:b/>
              </w:rPr>
              <w:t>Must Use</w:t>
            </w:r>
          </w:p>
        </w:tc>
        <w:tc>
          <w:tcPr>
            <w:tcW w:w="1080" w:type="dxa"/>
          </w:tcPr>
          <w:p w14:paraId="0C3A4025" w14:textId="77777777" w:rsidR="00F0343A" w:rsidRDefault="00F0343A">
            <w:pPr>
              <w:ind w:right="144"/>
              <w:jc w:val="center"/>
              <w:rPr>
                <w:sz w:val="24"/>
              </w:rPr>
            </w:pPr>
            <w:r>
              <w:rPr>
                <w:b/>
              </w:rPr>
              <w:t>N102</w:t>
            </w:r>
          </w:p>
        </w:tc>
        <w:tc>
          <w:tcPr>
            <w:tcW w:w="892" w:type="dxa"/>
            <w:gridSpan w:val="2"/>
          </w:tcPr>
          <w:p w14:paraId="31BB8716" w14:textId="77777777" w:rsidR="00F0343A" w:rsidRDefault="00F0343A">
            <w:pPr>
              <w:ind w:right="144"/>
              <w:jc w:val="center"/>
              <w:rPr>
                <w:sz w:val="24"/>
              </w:rPr>
            </w:pPr>
            <w:r>
              <w:rPr>
                <w:b/>
              </w:rPr>
              <w:t>93</w:t>
            </w:r>
          </w:p>
        </w:tc>
        <w:tc>
          <w:tcPr>
            <w:tcW w:w="4896" w:type="dxa"/>
            <w:gridSpan w:val="4"/>
          </w:tcPr>
          <w:p w14:paraId="023A20F3" w14:textId="77777777" w:rsidR="00F0343A" w:rsidRDefault="00F0343A">
            <w:pPr>
              <w:ind w:right="144"/>
              <w:rPr>
                <w:sz w:val="24"/>
              </w:rPr>
            </w:pPr>
            <w:r>
              <w:rPr>
                <w:b/>
              </w:rPr>
              <w:t>Name</w:t>
            </w:r>
          </w:p>
        </w:tc>
        <w:tc>
          <w:tcPr>
            <w:tcW w:w="432" w:type="dxa"/>
          </w:tcPr>
          <w:p w14:paraId="0B0EC879" w14:textId="77777777" w:rsidR="00F0343A" w:rsidRDefault="00F0343A">
            <w:pPr>
              <w:ind w:right="144"/>
              <w:rPr>
                <w:sz w:val="24"/>
              </w:rPr>
            </w:pPr>
            <w:r>
              <w:rPr>
                <w:b/>
              </w:rPr>
              <w:t>X</w:t>
            </w:r>
          </w:p>
        </w:tc>
        <w:tc>
          <w:tcPr>
            <w:tcW w:w="1440" w:type="dxa"/>
            <w:gridSpan w:val="3"/>
          </w:tcPr>
          <w:p w14:paraId="512D744B" w14:textId="77777777" w:rsidR="00F0343A" w:rsidRDefault="00F0343A">
            <w:pPr>
              <w:ind w:right="144"/>
              <w:rPr>
                <w:sz w:val="24"/>
              </w:rPr>
            </w:pPr>
            <w:r>
              <w:rPr>
                <w:b/>
              </w:rPr>
              <w:t>AN 1/60</w:t>
            </w:r>
          </w:p>
        </w:tc>
      </w:tr>
      <w:tr w:rsidR="00F0343A" w14:paraId="5368F8D1" w14:textId="77777777">
        <w:trPr>
          <w:gridAfter w:val="1"/>
          <w:wAfter w:w="244" w:type="dxa"/>
          <w:cantSplit/>
        </w:trPr>
        <w:tc>
          <w:tcPr>
            <w:tcW w:w="2980" w:type="dxa"/>
            <w:gridSpan w:val="4"/>
          </w:tcPr>
          <w:p w14:paraId="5EDBA1A6" w14:textId="77777777" w:rsidR="00F0343A" w:rsidRDefault="00F0343A">
            <w:pPr>
              <w:ind w:right="144"/>
              <w:rPr>
                <w:sz w:val="16"/>
              </w:rPr>
            </w:pPr>
          </w:p>
        </w:tc>
        <w:tc>
          <w:tcPr>
            <w:tcW w:w="6523" w:type="dxa"/>
            <w:gridSpan w:val="7"/>
          </w:tcPr>
          <w:p w14:paraId="2AD54947" w14:textId="77777777" w:rsidR="00F0343A" w:rsidRDefault="00F0343A">
            <w:pPr>
              <w:ind w:right="144"/>
              <w:rPr>
                <w:sz w:val="16"/>
              </w:rPr>
            </w:pPr>
            <w:r>
              <w:rPr>
                <w:sz w:val="16"/>
              </w:rPr>
              <w:t>Free-form name</w:t>
            </w:r>
          </w:p>
        </w:tc>
      </w:tr>
      <w:tr w:rsidR="00F0343A" w14:paraId="14C1CE5B" w14:textId="77777777">
        <w:trPr>
          <w:gridAfter w:val="2"/>
          <w:wAfter w:w="387" w:type="dxa"/>
          <w:cantSplit/>
        </w:trPr>
        <w:tc>
          <w:tcPr>
            <w:tcW w:w="2970" w:type="dxa"/>
            <w:gridSpan w:val="3"/>
          </w:tcPr>
          <w:p w14:paraId="7D1E4376" w14:textId="77777777" w:rsidR="00F0343A" w:rsidRDefault="00F0343A">
            <w:pPr>
              <w:ind w:right="144"/>
              <w:rPr>
                <w:sz w:val="24"/>
              </w:rPr>
            </w:pPr>
          </w:p>
        </w:tc>
        <w:tc>
          <w:tcPr>
            <w:tcW w:w="6390" w:type="dxa"/>
            <w:gridSpan w:val="7"/>
            <w:shd w:val="pct5" w:color="auto" w:fill="FFFFFF"/>
          </w:tcPr>
          <w:p w14:paraId="0D0F0865" w14:textId="77777777" w:rsidR="00F0343A" w:rsidRDefault="00F0343A">
            <w:pPr>
              <w:ind w:right="144"/>
              <w:rPr>
                <w:sz w:val="24"/>
              </w:rPr>
            </w:pPr>
            <w:r>
              <w:t>Customer Name as it appears on the customer’s bill</w:t>
            </w:r>
          </w:p>
        </w:tc>
      </w:tr>
    </w:tbl>
    <w:p w14:paraId="6A162D5B" w14:textId="77777777" w:rsidR="00F0343A" w:rsidRDefault="00F0343A">
      <w:pPr>
        <w:pStyle w:val="Heading2"/>
        <w:jc w:val="left"/>
        <w:rPr>
          <w:rFonts w:ascii="Times New Roman" w:hAnsi="Times New Roman"/>
        </w:rPr>
      </w:pPr>
      <w:r>
        <w:br w:type="page"/>
      </w:r>
      <w:r>
        <w:lastRenderedPageBreak/>
        <w:tab/>
        <w:t xml:space="preserve">     </w:t>
      </w:r>
      <w:bookmarkStart w:id="126" w:name="_Toc470595447"/>
      <w:bookmarkStart w:id="127" w:name="_Toc478788719"/>
      <w:bookmarkStart w:id="128" w:name="_Toc478964063"/>
      <w:bookmarkStart w:id="129" w:name="_Toc493255441"/>
      <w:bookmarkStart w:id="130" w:name="_Toc535209198"/>
      <w:bookmarkStart w:id="131" w:name="_Toc535209229"/>
      <w:bookmarkStart w:id="132" w:name="_Toc535220504"/>
      <w:bookmarkStart w:id="133" w:name="_Toc58862476"/>
      <w:bookmarkStart w:id="134" w:name="_Toc58863870"/>
      <w:bookmarkStart w:id="135" w:name="_Toc72118110"/>
      <w:bookmarkStart w:id="136" w:name="_Toc100073533"/>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(11=ESP Account Number)</w:t>
      </w:r>
      <w:bookmarkEnd w:id="126"/>
      <w:bookmarkEnd w:id="127"/>
      <w:bookmarkEnd w:id="128"/>
      <w:bookmarkEnd w:id="129"/>
      <w:bookmarkEnd w:id="130"/>
      <w:bookmarkEnd w:id="131"/>
      <w:bookmarkEnd w:id="132"/>
      <w:bookmarkEnd w:id="133"/>
      <w:bookmarkEnd w:id="134"/>
      <w:bookmarkEnd w:id="135"/>
      <w:bookmarkEnd w:id="136"/>
    </w:p>
    <w:p w14:paraId="6FD6F404" w14:textId="77777777" w:rsidR="00F0343A" w:rsidRDefault="00F0343A">
      <w:pPr>
        <w:tabs>
          <w:tab w:val="right" w:pos="1800"/>
          <w:tab w:val="left" w:pos="2160"/>
        </w:tabs>
        <w:ind w:left="2160" w:hanging="2160"/>
      </w:pPr>
      <w:r>
        <w:rPr>
          <w:b/>
        </w:rPr>
        <w:tab/>
        <w:t>Position:</w:t>
      </w:r>
      <w:r>
        <w:rPr>
          <w:b/>
        </w:rPr>
        <w:tab/>
      </w:r>
      <w:r>
        <w:t>120</w:t>
      </w:r>
    </w:p>
    <w:p w14:paraId="245C363D"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00999483" w14:textId="77777777" w:rsidR="00F0343A" w:rsidRDefault="00F0343A">
      <w:pPr>
        <w:tabs>
          <w:tab w:val="right" w:pos="1800"/>
          <w:tab w:val="left" w:pos="2160"/>
        </w:tabs>
        <w:ind w:left="2160" w:hanging="2160"/>
      </w:pPr>
      <w:r>
        <w:tab/>
      </w:r>
      <w:r>
        <w:rPr>
          <w:b/>
        </w:rPr>
        <w:t>Level:</w:t>
      </w:r>
      <w:r>
        <w:tab/>
        <w:t>Heading</w:t>
      </w:r>
    </w:p>
    <w:p w14:paraId="1EE30A9B" w14:textId="77777777" w:rsidR="00F0343A" w:rsidRDefault="00F0343A">
      <w:pPr>
        <w:tabs>
          <w:tab w:val="right" w:pos="1800"/>
          <w:tab w:val="left" w:pos="2160"/>
        </w:tabs>
        <w:ind w:left="2160" w:hanging="2160"/>
      </w:pPr>
      <w:r>
        <w:tab/>
      </w:r>
      <w:r>
        <w:rPr>
          <w:b/>
        </w:rPr>
        <w:t>Usage:</w:t>
      </w:r>
      <w:r>
        <w:tab/>
        <w:t>Optional</w:t>
      </w:r>
    </w:p>
    <w:p w14:paraId="071AABD0" w14:textId="77777777" w:rsidR="00F0343A" w:rsidRDefault="00F0343A">
      <w:pPr>
        <w:tabs>
          <w:tab w:val="right" w:pos="1800"/>
          <w:tab w:val="left" w:pos="2160"/>
        </w:tabs>
        <w:ind w:left="2160" w:hanging="2160"/>
      </w:pPr>
      <w:r>
        <w:tab/>
      </w:r>
      <w:r>
        <w:rPr>
          <w:b/>
        </w:rPr>
        <w:t>Max Use:</w:t>
      </w:r>
      <w:r>
        <w:tab/>
        <w:t>12</w:t>
      </w:r>
    </w:p>
    <w:p w14:paraId="253DFED4" w14:textId="77777777" w:rsidR="00F0343A" w:rsidRDefault="00F0343A">
      <w:pPr>
        <w:tabs>
          <w:tab w:val="right" w:pos="1800"/>
          <w:tab w:val="left" w:pos="2160"/>
        </w:tabs>
        <w:ind w:left="2160" w:hanging="2160"/>
      </w:pPr>
      <w:r>
        <w:tab/>
      </w:r>
      <w:r>
        <w:rPr>
          <w:b/>
        </w:rPr>
        <w:t>Purpose:</w:t>
      </w:r>
      <w:r>
        <w:tab/>
        <w:t>To specify identifying information</w:t>
      </w:r>
    </w:p>
    <w:p w14:paraId="5665C5F2"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1967BC94"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3BBA4BE3"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74FE204C"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42A05D5"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36"/>
        <w:gridCol w:w="180"/>
        <w:gridCol w:w="7650"/>
      </w:tblGrid>
      <w:tr w:rsidR="00F0343A" w14:paraId="59BF32B2" w14:textId="77777777">
        <w:trPr>
          <w:cantSplit/>
        </w:trPr>
        <w:tc>
          <w:tcPr>
            <w:tcW w:w="2070" w:type="dxa"/>
            <w:gridSpan w:val="2"/>
          </w:tcPr>
          <w:p w14:paraId="6B2EB0E4" w14:textId="77777777" w:rsidR="00F0343A" w:rsidRDefault="00F0343A">
            <w:pPr>
              <w:ind w:right="144"/>
              <w:jc w:val="right"/>
              <w:rPr>
                <w:b/>
              </w:rPr>
            </w:pPr>
            <w:r>
              <w:rPr>
                <w:b/>
              </w:rPr>
              <w:t>PA Use:</w:t>
            </w:r>
          </w:p>
        </w:tc>
        <w:tc>
          <w:tcPr>
            <w:tcW w:w="180" w:type="dxa"/>
          </w:tcPr>
          <w:p w14:paraId="794505F9" w14:textId="77777777" w:rsidR="00F0343A" w:rsidRDefault="00F0343A">
            <w:pPr>
              <w:ind w:right="144"/>
              <w:jc w:val="right"/>
              <w:rPr>
                <w:sz w:val="24"/>
              </w:rPr>
            </w:pPr>
          </w:p>
        </w:tc>
        <w:tc>
          <w:tcPr>
            <w:tcW w:w="7650" w:type="dxa"/>
            <w:shd w:val="pct5" w:color="auto" w:fill="FFFFFF"/>
          </w:tcPr>
          <w:p w14:paraId="68031811" w14:textId="77777777" w:rsidR="00F0343A" w:rsidRDefault="00F0343A">
            <w:pPr>
              <w:ind w:right="144"/>
            </w:pPr>
            <w:r>
              <w:t>Conditional: Required if it was previously provided on an 814 to the LDC and the ESP is the supplier of record.</w:t>
            </w:r>
          </w:p>
        </w:tc>
      </w:tr>
      <w:tr w:rsidR="00F0343A" w14:paraId="12579DCF" w14:textId="77777777">
        <w:trPr>
          <w:cantSplit/>
        </w:trPr>
        <w:tc>
          <w:tcPr>
            <w:tcW w:w="2070" w:type="dxa"/>
            <w:gridSpan w:val="2"/>
          </w:tcPr>
          <w:p w14:paraId="1708AD6F" w14:textId="77777777" w:rsidR="00F0343A" w:rsidRDefault="00F0343A">
            <w:pPr>
              <w:ind w:right="144"/>
              <w:jc w:val="right"/>
              <w:rPr>
                <w:b/>
              </w:rPr>
            </w:pPr>
            <w:r>
              <w:rPr>
                <w:b/>
              </w:rPr>
              <w:t>NJ Use:</w:t>
            </w:r>
          </w:p>
        </w:tc>
        <w:tc>
          <w:tcPr>
            <w:tcW w:w="180" w:type="dxa"/>
          </w:tcPr>
          <w:p w14:paraId="42F23BD6" w14:textId="77777777" w:rsidR="00F0343A" w:rsidRDefault="00F0343A">
            <w:pPr>
              <w:ind w:right="144"/>
              <w:jc w:val="right"/>
              <w:rPr>
                <w:sz w:val="24"/>
              </w:rPr>
            </w:pPr>
          </w:p>
        </w:tc>
        <w:tc>
          <w:tcPr>
            <w:tcW w:w="7650" w:type="dxa"/>
            <w:shd w:val="pct5" w:color="auto" w:fill="FFFFFF"/>
          </w:tcPr>
          <w:p w14:paraId="61EE69A4" w14:textId="77777777" w:rsidR="00F0343A" w:rsidRDefault="00F0343A" w:rsidP="00C87BDF">
            <w:pPr>
              <w:ind w:right="144"/>
            </w:pPr>
            <w:r>
              <w:t>Optional if it was previously provided on an 814 to the LDC and the ESP is the supplier of record.</w:t>
            </w:r>
          </w:p>
        </w:tc>
      </w:tr>
      <w:tr w:rsidR="00F0343A" w14:paraId="501BC524" w14:textId="77777777">
        <w:tc>
          <w:tcPr>
            <w:tcW w:w="2070" w:type="dxa"/>
            <w:gridSpan w:val="2"/>
          </w:tcPr>
          <w:p w14:paraId="464DD0E3" w14:textId="77777777" w:rsidR="00F0343A" w:rsidRDefault="00F0343A">
            <w:pPr>
              <w:ind w:right="144"/>
              <w:jc w:val="right"/>
              <w:rPr>
                <w:b/>
              </w:rPr>
            </w:pPr>
            <w:r>
              <w:rPr>
                <w:b/>
              </w:rPr>
              <w:t>DE Use:</w:t>
            </w:r>
          </w:p>
        </w:tc>
        <w:tc>
          <w:tcPr>
            <w:tcW w:w="180" w:type="dxa"/>
          </w:tcPr>
          <w:p w14:paraId="32536144" w14:textId="77777777" w:rsidR="00F0343A" w:rsidRDefault="00F0343A">
            <w:pPr>
              <w:ind w:right="144"/>
              <w:jc w:val="right"/>
              <w:rPr>
                <w:sz w:val="24"/>
              </w:rPr>
            </w:pPr>
          </w:p>
        </w:tc>
        <w:tc>
          <w:tcPr>
            <w:tcW w:w="7650" w:type="dxa"/>
            <w:shd w:val="pct5" w:color="auto" w:fill="FFFFFF"/>
          </w:tcPr>
          <w:p w14:paraId="43C74E83" w14:textId="77777777" w:rsidR="00F0343A" w:rsidRDefault="00F0343A" w:rsidP="00A714E1">
            <w:pPr>
              <w:ind w:right="144"/>
            </w:pPr>
            <w:r>
              <w:t>Conditional: Required if it was previously provided on an 814 to the LDC and the ESP is the supplier of record.</w:t>
            </w:r>
          </w:p>
        </w:tc>
      </w:tr>
      <w:tr w:rsidR="00F0343A" w14:paraId="2E0392FD" w14:textId="77777777">
        <w:tc>
          <w:tcPr>
            <w:tcW w:w="2070" w:type="dxa"/>
            <w:gridSpan w:val="2"/>
          </w:tcPr>
          <w:p w14:paraId="5466CFD7" w14:textId="77777777" w:rsidR="00F0343A" w:rsidRDefault="00F0343A">
            <w:pPr>
              <w:ind w:right="144"/>
              <w:jc w:val="right"/>
              <w:rPr>
                <w:b/>
              </w:rPr>
            </w:pPr>
            <w:r>
              <w:rPr>
                <w:b/>
              </w:rPr>
              <w:t>MD Use:</w:t>
            </w:r>
          </w:p>
        </w:tc>
        <w:tc>
          <w:tcPr>
            <w:tcW w:w="180" w:type="dxa"/>
          </w:tcPr>
          <w:p w14:paraId="07405C2D" w14:textId="77777777" w:rsidR="00F0343A" w:rsidRDefault="00F0343A">
            <w:pPr>
              <w:ind w:right="144"/>
              <w:jc w:val="right"/>
              <w:rPr>
                <w:sz w:val="24"/>
              </w:rPr>
            </w:pPr>
          </w:p>
        </w:tc>
        <w:tc>
          <w:tcPr>
            <w:tcW w:w="7650" w:type="dxa"/>
            <w:shd w:val="pct5" w:color="auto" w:fill="FFFFFF"/>
          </w:tcPr>
          <w:p w14:paraId="4B1CE17F" w14:textId="77777777" w:rsidR="00F0343A" w:rsidRDefault="00F0343A" w:rsidP="00A714E1">
            <w:pPr>
              <w:ind w:right="144"/>
            </w:pPr>
            <w:r>
              <w:t>Optional if it was previously provided on an 814 to the LDC and the ESP is the supplier of record.</w:t>
            </w:r>
          </w:p>
        </w:tc>
      </w:tr>
      <w:tr w:rsidR="00F0343A" w14:paraId="4DF913C2" w14:textId="77777777">
        <w:trPr>
          <w:cantSplit/>
        </w:trPr>
        <w:tc>
          <w:tcPr>
            <w:tcW w:w="2034" w:type="dxa"/>
          </w:tcPr>
          <w:p w14:paraId="5A2AC32F" w14:textId="77777777" w:rsidR="00F0343A" w:rsidRDefault="00F0343A">
            <w:pPr>
              <w:ind w:right="144"/>
              <w:jc w:val="right"/>
              <w:rPr>
                <w:b/>
              </w:rPr>
            </w:pPr>
            <w:r>
              <w:rPr>
                <w:b/>
              </w:rPr>
              <w:t>Example:</w:t>
            </w:r>
          </w:p>
        </w:tc>
        <w:tc>
          <w:tcPr>
            <w:tcW w:w="216" w:type="dxa"/>
            <w:gridSpan w:val="2"/>
          </w:tcPr>
          <w:p w14:paraId="358EC2A8" w14:textId="77777777" w:rsidR="00F0343A" w:rsidRDefault="00F0343A">
            <w:pPr>
              <w:ind w:right="144"/>
              <w:jc w:val="right"/>
              <w:rPr>
                <w:sz w:val="24"/>
              </w:rPr>
            </w:pPr>
          </w:p>
        </w:tc>
        <w:tc>
          <w:tcPr>
            <w:tcW w:w="7650" w:type="dxa"/>
            <w:shd w:val="pct5" w:color="auto" w:fill="FFFFFF"/>
          </w:tcPr>
          <w:p w14:paraId="40CE860A" w14:textId="77777777" w:rsidR="00F0343A" w:rsidRDefault="00F0343A">
            <w:pPr>
              <w:ind w:right="144"/>
            </w:pPr>
            <w:r>
              <w:t>REF*11*8645835</w:t>
            </w:r>
          </w:p>
        </w:tc>
      </w:tr>
    </w:tbl>
    <w:p w14:paraId="6777E96B" w14:textId="77777777" w:rsidR="00F0343A" w:rsidRDefault="00F0343A"/>
    <w:p w14:paraId="7E4295F1" w14:textId="77777777" w:rsidR="00F0343A" w:rsidRDefault="00F0343A"/>
    <w:p w14:paraId="5B7F4A37" w14:textId="77777777" w:rsidR="00F0343A" w:rsidRDefault="00F0343A">
      <w:pPr>
        <w:jc w:val="center"/>
        <w:rPr>
          <w:b/>
        </w:rPr>
      </w:pPr>
      <w:r>
        <w:rPr>
          <w:b/>
        </w:rPr>
        <w:t>Data Element Summary</w:t>
      </w:r>
    </w:p>
    <w:p w14:paraId="3D4F1000"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D2598AF"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6F7A794D" w14:textId="77777777">
        <w:trPr>
          <w:cantSplit/>
        </w:trPr>
        <w:tc>
          <w:tcPr>
            <w:tcW w:w="1007" w:type="dxa"/>
          </w:tcPr>
          <w:p w14:paraId="465F2C65"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4C36E8B8" w14:textId="77777777" w:rsidR="00F0343A" w:rsidRDefault="00F0343A">
            <w:pPr>
              <w:ind w:right="144"/>
              <w:jc w:val="center"/>
              <w:rPr>
                <w:sz w:val="24"/>
              </w:rPr>
            </w:pPr>
            <w:r>
              <w:rPr>
                <w:b/>
              </w:rPr>
              <w:t>REF01</w:t>
            </w:r>
          </w:p>
        </w:tc>
        <w:tc>
          <w:tcPr>
            <w:tcW w:w="892" w:type="dxa"/>
          </w:tcPr>
          <w:p w14:paraId="718AC65D" w14:textId="77777777" w:rsidR="00F0343A" w:rsidRDefault="00F0343A">
            <w:pPr>
              <w:ind w:right="144"/>
              <w:jc w:val="center"/>
              <w:rPr>
                <w:sz w:val="24"/>
              </w:rPr>
            </w:pPr>
            <w:r>
              <w:rPr>
                <w:b/>
              </w:rPr>
              <w:t>128</w:t>
            </w:r>
          </w:p>
        </w:tc>
        <w:tc>
          <w:tcPr>
            <w:tcW w:w="4896" w:type="dxa"/>
            <w:gridSpan w:val="4"/>
          </w:tcPr>
          <w:p w14:paraId="73E8D0B9" w14:textId="77777777" w:rsidR="00F0343A" w:rsidRDefault="00F0343A">
            <w:pPr>
              <w:ind w:right="144"/>
              <w:rPr>
                <w:sz w:val="24"/>
              </w:rPr>
            </w:pPr>
            <w:r>
              <w:rPr>
                <w:b/>
              </w:rPr>
              <w:t>Reference Identification Qualifier</w:t>
            </w:r>
          </w:p>
        </w:tc>
        <w:tc>
          <w:tcPr>
            <w:tcW w:w="432" w:type="dxa"/>
          </w:tcPr>
          <w:p w14:paraId="459C3B9F" w14:textId="77777777" w:rsidR="00F0343A" w:rsidRDefault="00F0343A">
            <w:pPr>
              <w:ind w:right="144"/>
              <w:rPr>
                <w:sz w:val="24"/>
              </w:rPr>
            </w:pPr>
            <w:r>
              <w:rPr>
                <w:b/>
              </w:rPr>
              <w:t>M</w:t>
            </w:r>
          </w:p>
        </w:tc>
        <w:tc>
          <w:tcPr>
            <w:tcW w:w="1440" w:type="dxa"/>
            <w:gridSpan w:val="3"/>
          </w:tcPr>
          <w:p w14:paraId="15A82AB1" w14:textId="77777777" w:rsidR="00F0343A" w:rsidRDefault="00F0343A">
            <w:pPr>
              <w:ind w:right="144"/>
              <w:rPr>
                <w:sz w:val="24"/>
              </w:rPr>
            </w:pPr>
            <w:r>
              <w:rPr>
                <w:b/>
              </w:rPr>
              <w:t>ID 2/3</w:t>
            </w:r>
          </w:p>
        </w:tc>
      </w:tr>
      <w:tr w:rsidR="00F0343A" w14:paraId="2076A7AB" w14:textId="77777777">
        <w:trPr>
          <w:gridAfter w:val="1"/>
          <w:wAfter w:w="244" w:type="dxa"/>
          <w:cantSplit/>
        </w:trPr>
        <w:tc>
          <w:tcPr>
            <w:tcW w:w="2980" w:type="dxa"/>
            <w:gridSpan w:val="3"/>
          </w:tcPr>
          <w:p w14:paraId="488C773B" w14:textId="77777777" w:rsidR="00F0343A" w:rsidRDefault="00F0343A">
            <w:pPr>
              <w:ind w:right="144"/>
              <w:rPr>
                <w:sz w:val="16"/>
              </w:rPr>
            </w:pPr>
          </w:p>
        </w:tc>
        <w:tc>
          <w:tcPr>
            <w:tcW w:w="6523" w:type="dxa"/>
            <w:gridSpan w:val="7"/>
          </w:tcPr>
          <w:p w14:paraId="4FC700CD" w14:textId="77777777" w:rsidR="00F0343A" w:rsidRDefault="00F0343A">
            <w:pPr>
              <w:ind w:right="144"/>
              <w:rPr>
                <w:sz w:val="16"/>
              </w:rPr>
            </w:pPr>
            <w:r>
              <w:rPr>
                <w:sz w:val="16"/>
              </w:rPr>
              <w:t>Code qualifying the Reference Identification</w:t>
            </w:r>
          </w:p>
        </w:tc>
      </w:tr>
      <w:tr w:rsidR="00F0343A" w14:paraId="5E3F1DB3" w14:textId="77777777">
        <w:trPr>
          <w:gridAfter w:val="2"/>
          <w:wAfter w:w="388" w:type="dxa"/>
          <w:cantSplit/>
        </w:trPr>
        <w:tc>
          <w:tcPr>
            <w:tcW w:w="3311" w:type="dxa"/>
            <w:gridSpan w:val="4"/>
          </w:tcPr>
          <w:p w14:paraId="030B13E1" w14:textId="77777777" w:rsidR="00F0343A" w:rsidRDefault="00F0343A">
            <w:pPr>
              <w:ind w:right="144"/>
              <w:rPr>
                <w:sz w:val="24"/>
              </w:rPr>
            </w:pPr>
          </w:p>
        </w:tc>
        <w:tc>
          <w:tcPr>
            <w:tcW w:w="1152" w:type="dxa"/>
          </w:tcPr>
          <w:p w14:paraId="5B066086" w14:textId="77777777" w:rsidR="00F0343A" w:rsidRDefault="00F0343A">
            <w:pPr>
              <w:ind w:right="144"/>
              <w:rPr>
                <w:sz w:val="24"/>
              </w:rPr>
            </w:pPr>
            <w:r>
              <w:t>11</w:t>
            </w:r>
          </w:p>
        </w:tc>
        <w:tc>
          <w:tcPr>
            <w:tcW w:w="216" w:type="dxa"/>
          </w:tcPr>
          <w:p w14:paraId="1EB1E0F5" w14:textId="77777777" w:rsidR="00F0343A" w:rsidRDefault="00F0343A">
            <w:pPr>
              <w:ind w:right="144"/>
              <w:rPr>
                <w:sz w:val="24"/>
              </w:rPr>
            </w:pPr>
          </w:p>
        </w:tc>
        <w:tc>
          <w:tcPr>
            <w:tcW w:w="4680" w:type="dxa"/>
            <w:gridSpan w:val="3"/>
          </w:tcPr>
          <w:p w14:paraId="290FCD2E" w14:textId="77777777" w:rsidR="00F0343A" w:rsidRDefault="00F0343A">
            <w:pPr>
              <w:ind w:right="144"/>
              <w:rPr>
                <w:sz w:val="24"/>
              </w:rPr>
            </w:pPr>
            <w:r>
              <w:t>Account Number</w:t>
            </w:r>
          </w:p>
        </w:tc>
      </w:tr>
      <w:tr w:rsidR="00F0343A" w14:paraId="042E6367" w14:textId="77777777">
        <w:trPr>
          <w:gridAfter w:val="2"/>
          <w:wAfter w:w="387" w:type="dxa"/>
          <w:cantSplit/>
        </w:trPr>
        <w:tc>
          <w:tcPr>
            <w:tcW w:w="4680" w:type="dxa"/>
            <w:gridSpan w:val="6"/>
          </w:tcPr>
          <w:p w14:paraId="36633A83" w14:textId="77777777" w:rsidR="00F0343A" w:rsidRDefault="00F0343A">
            <w:pPr>
              <w:ind w:right="144"/>
              <w:rPr>
                <w:sz w:val="24"/>
              </w:rPr>
            </w:pPr>
          </w:p>
        </w:tc>
        <w:tc>
          <w:tcPr>
            <w:tcW w:w="4680" w:type="dxa"/>
            <w:gridSpan w:val="3"/>
            <w:shd w:val="pct5" w:color="auto" w:fill="FFFFFF"/>
          </w:tcPr>
          <w:p w14:paraId="17C88F4E" w14:textId="77777777" w:rsidR="00F0343A" w:rsidRDefault="00F0343A">
            <w:pPr>
              <w:ind w:right="144"/>
              <w:rPr>
                <w:sz w:val="24"/>
              </w:rPr>
            </w:pPr>
            <w:r>
              <w:t>ESP-assigned account number for end use customer.</w:t>
            </w:r>
          </w:p>
        </w:tc>
      </w:tr>
      <w:tr w:rsidR="00F0343A" w14:paraId="2AB2F914" w14:textId="77777777">
        <w:trPr>
          <w:cantSplit/>
        </w:trPr>
        <w:tc>
          <w:tcPr>
            <w:tcW w:w="1007" w:type="dxa"/>
          </w:tcPr>
          <w:p w14:paraId="02A82583" w14:textId="77777777" w:rsidR="00F0343A" w:rsidRDefault="00F0343A">
            <w:pPr>
              <w:ind w:right="144"/>
              <w:rPr>
                <w:sz w:val="24"/>
              </w:rPr>
            </w:pPr>
            <w:r>
              <w:rPr>
                <w:b/>
              </w:rPr>
              <w:t>Must Use</w:t>
            </w:r>
          </w:p>
        </w:tc>
        <w:tc>
          <w:tcPr>
            <w:tcW w:w="1080" w:type="dxa"/>
          </w:tcPr>
          <w:p w14:paraId="07B3C3D2" w14:textId="77777777" w:rsidR="00F0343A" w:rsidRDefault="00F0343A">
            <w:pPr>
              <w:ind w:right="144"/>
              <w:jc w:val="center"/>
              <w:rPr>
                <w:sz w:val="24"/>
              </w:rPr>
            </w:pPr>
            <w:r>
              <w:rPr>
                <w:b/>
              </w:rPr>
              <w:t>REF02</w:t>
            </w:r>
          </w:p>
        </w:tc>
        <w:tc>
          <w:tcPr>
            <w:tcW w:w="892" w:type="dxa"/>
          </w:tcPr>
          <w:p w14:paraId="166C0FBC" w14:textId="77777777" w:rsidR="00F0343A" w:rsidRDefault="00F0343A">
            <w:pPr>
              <w:ind w:right="144"/>
              <w:jc w:val="center"/>
              <w:rPr>
                <w:sz w:val="24"/>
              </w:rPr>
            </w:pPr>
            <w:r>
              <w:rPr>
                <w:b/>
              </w:rPr>
              <w:t>127</w:t>
            </w:r>
          </w:p>
        </w:tc>
        <w:tc>
          <w:tcPr>
            <w:tcW w:w="4896" w:type="dxa"/>
            <w:gridSpan w:val="4"/>
          </w:tcPr>
          <w:p w14:paraId="4AA44B7F" w14:textId="77777777" w:rsidR="00F0343A" w:rsidRDefault="00F0343A">
            <w:pPr>
              <w:ind w:right="144"/>
              <w:rPr>
                <w:sz w:val="24"/>
              </w:rPr>
            </w:pPr>
            <w:r>
              <w:rPr>
                <w:b/>
              </w:rPr>
              <w:t>Reference Identification</w:t>
            </w:r>
          </w:p>
        </w:tc>
        <w:tc>
          <w:tcPr>
            <w:tcW w:w="432" w:type="dxa"/>
          </w:tcPr>
          <w:p w14:paraId="1BF1182D" w14:textId="77777777" w:rsidR="00F0343A" w:rsidRDefault="00F0343A">
            <w:pPr>
              <w:ind w:right="144"/>
              <w:rPr>
                <w:sz w:val="24"/>
              </w:rPr>
            </w:pPr>
            <w:r>
              <w:rPr>
                <w:b/>
              </w:rPr>
              <w:t>X</w:t>
            </w:r>
          </w:p>
        </w:tc>
        <w:tc>
          <w:tcPr>
            <w:tcW w:w="1440" w:type="dxa"/>
            <w:gridSpan w:val="3"/>
          </w:tcPr>
          <w:p w14:paraId="0B3927A7" w14:textId="77777777" w:rsidR="00F0343A" w:rsidRDefault="00F0343A">
            <w:pPr>
              <w:ind w:right="144"/>
              <w:rPr>
                <w:sz w:val="24"/>
              </w:rPr>
            </w:pPr>
            <w:r>
              <w:rPr>
                <w:b/>
              </w:rPr>
              <w:t>AN 1/30</w:t>
            </w:r>
          </w:p>
        </w:tc>
      </w:tr>
      <w:tr w:rsidR="00F0343A" w14:paraId="757AF341" w14:textId="77777777">
        <w:trPr>
          <w:gridAfter w:val="1"/>
          <w:wAfter w:w="244" w:type="dxa"/>
          <w:cantSplit/>
        </w:trPr>
        <w:tc>
          <w:tcPr>
            <w:tcW w:w="2980" w:type="dxa"/>
            <w:gridSpan w:val="3"/>
          </w:tcPr>
          <w:p w14:paraId="2F0A2BB7" w14:textId="77777777" w:rsidR="00F0343A" w:rsidRDefault="00F0343A">
            <w:pPr>
              <w:ind w:right="144"/>
              <w:rPr>
                <w:sz w:val="16"/>
              </w:rPr>
            </w:pPr>
          </w:p>
        </w:tc>
        <w:tc>
          <w:tcPr>
            <w:tcW w:w="6523" w:type="dxa"/>
            <w:gridSpan w:val="7"/>
          </w:tcPr>
          <w:p w14:paraId="343BCED8" w14:textId="77777777" w:rsidR="00F0343A" w:rsidRDefault="00F0343A">
            <w:pPr>
              <w:ind w:right="144"/>
              <w:rPr>
                <w:sz w:val="16"/>
              </w:rPr>
            </w:pPr>
            <w:r>
              <w:rPr>
                <w:sz w:val="16"/>
              </w:rPr>
              <w:t>Reference information as defined for a particular Transaction Set or as specified by the Reference Identification Qualifier</w:t>
            </w:r>
          </w:p>
        </w:tc>
      </w:tr>
    </w:tbl>
    <w:p w14:paraId="08D30D10" w14:textId="77777777" w:rsidR="00F0343A" w:rsidRDefault="00F0343A">
      <w:pPr>
        <w:pStyle w:val="Heading2"/>
        <w:jc w:val="left"/>
        <w:rPr>
          <w:rFonts w:ascii="Times New Roman" w:hAnsi="Times New Roman"/>
        </w:rPr>
      </w:pPr>
      <w:r>
        <w:br w:type="page"/>
      </w:r>
      <w:bookmarkStart w:id="137" w:name="book9"/>
      <w:bookmarkEnd w:id="137"/>
      <w:r>
        <w:lastRenderedPageBreak/>
        <w:tab/>
        <w:t xml:space="preserve">     </w:t>
      </w:r>
      <w:bookmarkStart w:id="138" w:name="_Toc470595448"/>
      <w:bookmarkStart w:id="139" w:name="_Toc478788720"/>
      <w:bookmarkStart w:id="140" w:name="_Toc478964064"/>
      <w:bookmarkStart w:id="141" w:name="_Toc493255442"/>
      <w:bookmarkStart w:id="142" w:name="_Toc535209199"/>
      <w:bookmarkStart w:id="143" w:name="_Toc535209230"/>
      <w:bookmarkStart w:id="144" w:name="_Toc535220505"/>
      <w:bookmarkStart w:id="145" w:name="_Toc58862477"/>
      <w:bookmarkStart w:id="146" w:name="_Toc58863871"/>
      <w:bookmarkStart w:id="147" w:name="_Toc72118111"/>
      <w:bookmarkStart w:id="148" w:name="_Toc100073534"/>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(12=LDC Account Number)</w:t>
      </w:r>
      <w:bookmarkEnd w:id="138"/>
      <w:bookmarkEnd w:id="139"/>
      <w:bookmarkEnd w:id="140"/>
      <w:bookmarkEnd w:id="141"/>
      <w:bookmarkEnd w:id="142"/>
      <w:bookmarkEnd w:id="143"/>
      <w:bookmarkEnd w:id="144"/>
      <w:bookmarkEnd w:id="145"/>
      <w:bookmarkEnd w:id="146"/>
      <w:bookmarkEnd w:id="147"/>
      <w:bookmarkEnd w:id="148"/>
    </w:p>
    <w:p w14:paraId="23A8C973" w14:textId="77777777" w:rsidR="00F0343A" w:rsidRDefault="00F0343A">
      <w:pPr>
        <w:tabs>
          <w:tab w:val="right" w:pos="1800"/>
          <w:tab w:val="left" w:pos="2160"/>
        </w:tabs>
        <w:ind w:left="2160" w:hanging="2160"/>
      </w:pPr>
      <w:r>
        <w:rPr>
          <w:b/>
        </w:rPr>
        <w:tab/>
        <w:t>Position:</w:t>
      </w:r>
      <w:r>
        <w:rPr>
          <w:b/>
        </w:rPr>
        <w:tab/>
      </w:r>
      <w:r>
        <w:t>120</w:t>
      </w:r>
    </w:p>
    <w:p w14:paraId="1D4501D1"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B637BE0" w14:textId="77777777" w:rsidR="00F0343A" w:rsidRDefault="00F0343A">
      <w:pPr>
        <w:tabs>
          <w:tab w:val="right" w:pos="1800"/>
          <w:tab w:val="left" w:pos="2160"/>
        </w:tabs>
        <w:ind w:left="2160" w:hanging="2160"/>
      </w:pPr>
      <w:r>
        <w:tab/>
      </w:r>
      <w:r>
        <w:rPr>
          <w:b/>
        </w:rPr>
        <w:t>Level:</w:t>
      </w:r>
      <w:r>
        <w:tab/>
        <w:t>Heading</w:t>
      </w:r>
    </w:p>
    <w:p w14:paraId="32942F1F" w14:textId="77777777" w:rsidR="00F0343A" w:rsidRDefault="00F0343A">
      <w:pPr>
        <w:tabs>
          <w:tab w:val="right" w:pos="1800"/>
          <w:tab w:val="left" w:pos="2160"/>
        </w:tabs>
        <w:ind w:left="2160" w:hanging="2160"/>
      </w:pPr>
      <w:r>
        <w:tab/>
      </w:r>
      <w:r>
        <w:rPr>
          <w:b/>
        </w:rPr>
        <w:t>Usage:</w:t>
      </w:r>
      <w:r>
        <w:tab/>
        <w:t>Optional</w:t>
      </w:r>
    </w:p>
    <w:p w14:paraId="79E07DB8" w14:textId="77777777" w:rsidR="00F0343A" w:rsidRDefault="00F0343A">
      <w:pPr>
        <w:tabs>
          <w:tab w:val="right" w:pos="1800"/>
          <w:tab w:val="left" w:pos="2160"/>
        </w:tabs>
        <w:ind w:left="2160" w:hanging="2160"/>
      </w:pPr>
      <w:r>
        <w:tab/>
      </w:r>
      <w:r>
        <w:rPr>
          <w:b/>
        </w:rPr>
        <w:t>Max Use:</w:t>
      </w:r>
      <w:r>
        <w:tab/>
        <w:t>12</w:t>
      </w:r>
    </w:p>
    <w:p w14:paraId="3443E44B" w14:textId="77777777" w:rsidR="00F0343A" w:rsidRDefault="00F0343A">
      <w:pPr>
        <w:tabs>
          <w:tab w:val="right" w:pos="1800"/>
          <w:tab w:val="left" w:pos="2160"/>
        </w:tabs>
        <w:ind w:left="2160" w:hanging="2160"/>
      </w:pPr>
      <w:r>
        <w:tab/>
      </w:r>
      <w:r>
        <w:rPr>
          <w:b/>
        </w:rPr>
        <w:t>Purpose:</w:t>
      </w:r>
      <w:r>
        <w:tab/>
        <w:t>To specify identifying information</w:t>
      </w:r>
    </w:p>
    <w:p w14:paraId="2B99F32E"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4C12EEB2"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0D5C0B58"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1F2BD8EE"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02DF182"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4095F335" w14:textId="77777777">
        <w:trPr>
          <w:cantSplit/>
        </w:trPr>
        <w:tc>
          <w:tcPr>
            <w:tcW w:w="2034" w:type="dxa"/>
          </w:tcPr>
          <w:p w14:paraId="2D96FA45" w14:textId="77777777" w:rsidR="00F0343A" w:rsidRDefault="00F0343A">
            <w:pPr>
              <w:ind w:right="144"/>
              <w:jc w:val="right"/>
              <w:rPr>
                <w:b/>
              </w:rPr>
            </w:pPr>
            <w:r>
              <w:rPr>
                <w:b/>
              </w:rPr>
              <w:t>PA Use:</w:t>
            </w:r>
          </w:p>
        </w:tc>
        <w:tc>
          <w:tcPr>
            <w:tcW w:w="216" w:type="dxa"/>
          </w:tcPr>
          <w:p w14:paraId="140BEE3A" w14:textId="77777777" w:rsidR="00F0343A" w:rsidRDefault="00F0343A">
            <w:pPr>
              <w:ind w:right="144"/>
              <w:jc w:val="right"/>
              <w:rPr>
                <w:sz w:val="24"/>
              </w:rPr>
            </w:pPr>
          </w:p>
        </w:tc>
        <w:tc>
          <w:tcPr>
            <w:tcW w:w="7343" w:type="dxa"/>
            <w:shd w:val="pct5" w:color="auto" w:fill="FFFFFF"/>
          </w:tcPr>
          <w:p w14:paraId="28BEF3A6" w14:textId="77777777" w:rsidR="00F0343A" w:rsidRDefault="00F0343A">
            <w:pPr>
              <w:ind w:right="144"/>
            </w:pPr>
            <w:r>
              <w:t>Required - Must be identical to account number as it appears on the customer’s bill, excluding punctuation (spaces, dashes, etc.).  Significant leading and trailing zeros must be included.</w:t>
            </w:r>
          </w:p>
        </w:tc>
      </w:tr>
      <w:tr w:rsidR="00F0343A" w14:paraId="1384A646" w14:textId="77777777">
        <w:trPr>
          <w:cantSplit/>
        </w:trPr>
        <w:tc>
          <w:tcPr>
            <w:tcW w:w="2034" w:type="dxa"/>
          </w:tcPr>
          <w:p w14:paraId="53A0122B" w14:textId="77777777" w:rsidR="00F0343A" w:rsidRDefault="00F0343A">
            <w:pPr>
              <w:ind w:right="144"/>
              <w:jc w:val="right"/>
              <w:rPr>
                <w:b/>
              </w:rPr>
            </w:pPr>
            <w:r>
              <w:rPr>
                <w:b/>
              </w:rPr>
              <w:t>NJ Use:</w:t>
            </w:r>
          </w:p>
        </w:tc>
        <w:tc>
          <w:tcPr>
            <w:tcW w:w="216" w:type="dxa"/>
          </w:tcPr>
          <w:p w14:paraId="3EE5D443" w14:textId="77777777" w:rsidR="00F0343A" w:rsidRDefault="00F0343A">
            <w:pPr>
              <w:ind w:right="144"/>
              <w:jc w:val="right"/>
              <w:rPr>
                <w:sz w:val="24"/>
              </w:rPr>
            </w:pPr>
          </w:p>
        </w:tc>
        <w:tc>
          <w:tcPr>
            <w:tcW w:w="7343" w:type="dxa"/>
            <w:shd w:val="pct5" w:color="auto" w:fill="FFFFFF"/>
          </w:tcPr>
          <w:p w14:paraId="120CE39D" w14:textId="77777777" w:rsidR="00F0343A" w:rsidRDefault="00F0343A">
            <w:pPr>
              <w:ind w:right="144"/>
            </w:pPr>
            <w:r>
              <w:t>Same as PA</w:t>
            </w:r>
          </w:p>
        </w:tc>
      </w:tr>
      <w:tr w:rsidR="00F0343A" w14:paraId="4AB6BE4D" w14:textId="77777777">
        <w:trPr>
          <w:cantSplit/>
        </w:trPr>
        <w:tc>
          <w:tcPr>
            <w:tcW w:w="2034" w:type="dxa"/>
          </w:tcPr>
          <w:p w14:paraId="62EB93A9" w14:textId="77777777" w:rsidR="00F0343A" w:rsidRDefault="00F0343A">
            <w:pPr>
              <w:ind w:right="144"/>
              <w:jc w:val="right"/>
              <w:rPr>
                <w:b/>
              </w:rPr>
            </w:pPr>
            <w:r>
              <w:rPr>
                <w:b/>
              </w:rPr>
              <w:t>DE Use:</w:t>
            </w:r>
          </w:p>
        </w:tc>
        <w:tc>
          <w:tcPr>
            <w:tcW w:w="216" w:type="dxa"/>
          </w:tcPr>
          <w:p w14:paraId="028C9822" w14:textId="77777777" w:rsidR="00F0343A" w:rsidRDefault="00F0343A">
            <w:pPr>
              <w:ind w:right="144"/>
              <w:jc w:val="right"/>
              <w:rPr>
                <w:sz w:val="24"/>
              </w:rPr>
            </w:pPr>
          </w:p>
        </w:tc>
        <w:tc>
          <w:tcPr>
            <w:tcW w:w="7343" w:type="dxa"/>
            <w:shd w:val="pct5" w:color="auto" w:fill="FFFFFF"/>
          </w:tcPr>
          <w:p w14:paraId="66B50CBE" w14:textId="77777777" w:rsidR="00F0343A" w:rsidRDefault="00F0343A">
            <w:pPr>
              <w:ind w:right="144"/>
            </w:pPr>
            <w:r>
              <w:t>Same as PA</w:t>
            </w:r>
          </w:p>
        </w:tc>
      </w:tr>
      <w:tr w:rsidR="00F0343A" w14:paraId="6BE57862" w14:textId="77777777">
        <w:trPr>
          <w:cantSplit/>
        </w:trPr>
        <w:tc>
          <w:tcPr>
            <w:tcW w:w="2034" w:type="dxa"/>
          </w:tcPr>
          <w:p w14:paraId="5FAF6251" w14:textId="77777777" w:rsidR="00F0343A" w:rsidRDefault="00F0343A">
            <w:pPr>
              <w:ind w:right="144"/>
              <w:jc w:val="right"/>
              <w:rPr>
                <w:b/>
              </w:rPr>
            </w:pPr>
            <w:r>
              <w:rPr>
                <w:b/>
              </w:rPr>
              <w:t>MD Use:</w:t>
            </w:r>
          </w:p>
        </w:tc>
        <w:tc>
          <w:tcPr>
            <w:tcW w:w="216" w:type="dxa"/>
          </w:tcPr>
          <w:p w14:paraId="665BAF2A" w14:textId="77777777" w:rsidR="00F0343A" w:rsidRDefault="00F0343A">
            <w:pPr>
              <w:ind w:right="144"/>
              <w:jc w:val="right"/>
              <w:rPr>
                <w:sz w:val="24"/>
              </w:rPr>
            </w:pPr>
          </w:p>
        </w:tc>
        <w:tc>
          <w:tcPr>
            <w:tcW w:w="7343" w:type="dxa"/>
            <w:shd w:val="pct5" w:color="auto" w:fill="FFFFFF"/>
          </w:tcPr>
          <w:p w14:paraId="665BD41E" w14:textId="77777777" w:rsidR="00F0343A" w:rsidRDefault="00F0343A">
            <w:pPr>
              <w:ind w:right="144"/>
            </w:pPr>
            <w:r>
              <w:t>Same as PA</w:t>
            </w:r>
          </w:p>
        </w:tc>
      </w:tr>
      <w:tr w:rsidR="00F0343A" w14:paraId="2921E90D" w14:textId="77777777">
        <w:trPr>
          <w:cantSplit/>
        </w:trPr>
        <w:tc>
          <w:tcPr>
            <w:tcW w:w="2034" w:type="dxa"/>
          </w:tcPr>
          <w:p w14:paraId="5D48409C" w14:textId="77777777" w:rsidR="00F0343A" w:rsidRDefault="00F0343A">
            <w:pPr>
              <w:ind w:right="144"/>
              <w:jc w:val="right"/>
              <w:rPr>
                <w:b/>
              </w:rPr>
            </w:pPr>
            <w:r>
              <w:rPr>
                <w:b/>
              </w:rPr>
              <w:t>Example:</w:t>
            </w:r>
          </w:p>
        </w:tc>
        <w:tc>
          <w:tcPr>
            <w:tcW w:w="216" w:type="dxa"/>
          </w:tcPr>
          <w:p w14:paraId="37E38800" w14:textId="77777777" w:rsidR="00F0343A" w:rsidRDefault="00F0343A">
            <w:pPr>
              <w:ind w:right="144"/>
              <w:jc w:val="right"/>
              <w:rPr>
                <w:sz w:val="24"/>
              </w:rPr>
            </w:pPr>
          </w:p>
        </w:tc>
        <w:tc>
          <w:tcPr>
            <w:tcW w:w="7343" w:type="dxa"/>
            <w:shd w:val="pct5" w:color="auto" w:fill="FFFFFF"/>
          </w:tcPr>
          <w:p w14:paraId="2EE52DFC" w14:textId="77777777" w:rsidR="00F0343A" w:rsidRDefault="00F0343A">
            <w:pPr>
              <w:ind w:right="144"/>
            </w:pPr>
            <w:r>
              <w:t>REF*12*519703123457</w:t>
            </w:r>
          </w:p>
        </w:tc>
      </w:tr>
    </w:tbl>
    <w:p w14:paraId="14F65CA9" w14:textId="77777777" w:rsidR="00F0343A" w:rsidRDefault="00F0343A"/>
    <w:p w14:paraId="4A4D7711" w14:textId="77777777" w:rsidR="00F0343A" w:rsidRDefault="00F0343A"/>
    <w:p w14:paraId="18DD9F72" w14:textId="77777777" w:rsidR="00F0343A" w:rsidRDefault="00F0343A">
      <w:pPr>
        <w:jc w:val="center"/>
        <w:rPr>
          <w:b/>
        </w:rPr>
      </w:pPr>
      <w:r>
        <w:rPr>
          <w:b/>
        </w:rPr>
        <w:t>Data Element Summary</w:t>
      </w:r>
    </w:p>
    <w:p w14:paraId="093A8AD8"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25ED3D50"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0B148DA6" w14:textId="77777777">
        <w:trPr>
          <w:cantSplit/>
        </w:trPr>
        <w:tc>
          <w:tcPr>
            <w:tcW w:w="1007" w:type="dxa"/>
          </w:tcPr>
          <w:p w14:paraId="1955EC6C"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105BB438" w14:textId="77777777" w:rsidR="00F0343A" w:rsidRDefault="00F0343A">
            <w:pPr>
              <w:ind w:right="144"/>
              <w:jc w:val="center"/>
              <w:rPr>
                <w:sz w:val="24"/>
              </w:rPr>
            </w:pPr>
            <w:r>
              <w:rPr>
                <w:b/>
              </w:rPr>
              <w:t>REF01</w:t>
            </w:r>
          </w:p>
        </w:tc>
        <w:tc>
          <w:tcPr>
            <w:tcW w:w="893" w:type="dxa"/>
          </w:tcPr>
          <w:p w14:paraId="291D78AD" w14:textId="77777777" w:rsidR="00F0343A" w:rsidRDefault="00F0343A">
            <w:pPr>
              <w:ind w:right="144"/>
              <w:jc w:val="center"/>
              <w:rPr>
                <w:sz w:val="24"/>
              </w:rPr>
            </w:pPr>
            <w:r>
              <w:rPr>
                <w:b/>
              </w:rPr>
              <w:t>128</w:t>
            </w:r>
          </w:p>
        </w:tc>
        <w:tc>
          <w:tcPr>
            <w:tcW w:w="4896" w:type="dxa"/>
            <w:gridSpan w:val="4"/>
          </w:tcPr>
          <w:p w14:paraId="6AAB3E64" w14:textId="77777777" w:rsidR="00F0343A" w:rsidRDefault="00F0343A">
            <w:pPr>
              <w:ind w:right="144"/>
              <w:rPr>
                <w:sz w:val="24"/>
              </w:rPr>
            </w:pPr>
            <w:r>
              <w:rPr>
                <w:b/>
              </w:rPr>
              <w:t>Reference Identification Qualifier</w:t>
            </w:r>
          </w:p>
        </w:tc>
        <w:tc>
          <w:tcPr>
            <w:tcW w:w="432" w:type="dxa"/>
          </w:tcPr>
          <w:p w14:paraId="46856F59" w14:textId="77777777" w:rsidR="00F0343A" w:rsidRDefault="00F0343A">
            <w:pPr>
              <w:ind w:right="144"/>
              <w:rPr>
                <w:sz w:val="24"/>
              </w:rPr>
            </w:pPr>
            <w:r>
              <w:rPr>
                <w:b/>
              </w:rPr>
              <w:t>M</w:t>
            </w:r>
          </w:p>
        </w:tc>
        <w:tc>
          <w:tcPr>
            <w:tcW w:w="1440" w:type="dxa"/>
            <w:gridSpan w:val="3"/>
          </w:tcPr>
          <w:p w14:paraId="080D8E30" w14:textId="77777777" w:rsidR="00F0343A" w:rsidRDefault="00F0343A">
            <w:pPr>
              <w:ind w:right="144"/>
              <w:rPr>
                <w:sz w:val="24"/>
              </w:rPr>
            </w:pPr>
            <w:r>
              <w:rPr>
                <w:b/>
              </w:rPr>
              <w:t>ID 2/3</w:t>
            </w:r>
          </w:p>
        </w:tc>
      </w:tr>
      <w:tr w:rsidR="00F0343A" w14:paraId="0CFEC4DE" w14:textId="77777777">
        <w:trPr>
          <w:gridAfter w:val="1"/>
          <w:wAfter w:w="245" w:type="dxa"/>
          <w:cantSplit/>
        </w:trPr>
        <w:tc>
          <w:tcPr>
            <w:tcW w:w="2980" w:type="dxa"/>
            <w:gridSpan w:val="3"/>
          </w:tcPr>
          <w:p w14:paraId="2E8AD459" w14:textId="77777777" w:rsidR="00F0343A" w:rsidRDefault="00F0343A">
            <w:pPr>
              <w:ind w:right="144"/>
              <w:rPr>
                <w:sz w:val="16"/>
              </w:rPr>
            </w:pPr>
          </w:p>
        </w:tc>
        <w:tc>
          <w:tcPr>
            <w:tcW w:w="6523" w:type="dxa"/>
            <w:gridSpan w:val="7"/>
          </w:tcPr>
          <w:p w14:paraId="1F013945" w14:textId="77777777" w:rsidR="00F0343A" w:rsidRDefault="00F0343A">
            <w:pPr>
              <w:ind w:right="144"/>
              <w:rPr>
                <w:sz w:val="16"/>
              </w:rPr>
            </w:pPr>
            <w:r>
              <w:rPr>
                <w:sz w:val="16"/>
              </w:rPr>
              <w:t>Code qualifying the Reference Identification</w:t>
            </w:r>
          </w:p>
        </w:tc>
      </w:tr>
      <w:tr w:rsidR="00F0343A" w14:paraId="09B3EB0D" w14:textId="77777777">
        <w:trPr>
          <w:gridAfter w:val="2"/>
          <w:wAfter w:w="388" w:type="dxa"/>
          <w:cantSplit/>
        </w:trPr>
        <w:tc>
          <w:tcPr>
            <w:tcW w:w="3311" w:type="dxa"/>
            <w:gridSpan w:val="4"/>
          </w:tcPr>
          <w:p w14:paraId="24D31FFD" w14:textId="77777777" w:rsidR="00F0343A" w:rsidRDefault="00F0343A">
            <w:pPr>
              <w:ind w:right="144"/>
              <w:rPr>
                <w:sz w:val="24"/>
              </w:rPr>
            </w:pPr>
          </w:p>
        </w:tc>
        <w:tc>
          <w:tcPr>
            <w:tcW w:w="1152" w:type="dxa"/>
          </w:tcPr>
          <w:p w14:paraId="527EEE3F" w14:textId="77777777" w:rsidR="00F0343A" w:rsidRDefault="00F0343A">
            <w:pPr>
              <w:ind w:right="144"/>
              <w:rPr>
                <w:sz w:val="24"/>
              </w:rPr>
            </w:pPr>
            <w:r>
              <w:t>12</w:t>
            </w:r>
          </w:p>
        </w:tc>
        <w:tc>
          <w:tcPr>
            <w:tcW w:w="217" w:type="dxa"/>
          </w:tcPr>
          <w:p w14:paraId="6A86CFB6" w14:textId="77777777" w:rsidR="00F0343A" w:rsidRDefault="00F0343A">
            <w:pPr>
              <w:ind w:right="144"/>
              <w:rPr>
                <w:sz w:val="24"/>
              </w:rPr>
            </w:pPr>
          </w:p>
        </w:tc>
        <w:tc>
          <w:tcPr>
            <w:tcW w:w="4680" w:type="dxa"/>
            <w:gridSpan w:val="3"/>
          </w:tcPr>
          <w:p w14:paraId="50DB5760" w14:textId="77777777" w:rsidR="00F0343A" w:rsidRDefault="00F0343A">
            <w:pPr>
              <w:ind w:right="144"/>
              <w:rPr>
                <w:sz w:val="24"/>
              </w:rPr>
            </w:pPr>
            <w:r>
              <w:t>Billing Account</w:t>
            </w:r>
          </w:p>
        </w:tc>
      </w:tr>
      <w:tr w:rsidR="00F0343A" w14:paraId="39F53E7D" w14:textId="77777777">
        <w:trPr>
          <w:gridAfter w:val="2"/>
          <w:wAfter w:w="388" w:type="dxa"/>
          <w:cantSplit/>
        </w:trPr>
        <w:tc>
          <w:tcPr>
            <w:tcW w:w="4680" w:type="dxa"/>
            <w:gridSpan w:val="6"/>
          </w:tcPr>
          <w:p w14:paraId="564CF7C9" w14:textId="77777777" w:rsidR="00F0343A" w:rsidRDefault="00F0343A">
            <w:pPr>
              <w:ind w:right="144"/>
              <w:rPr>
                <w:sz w:val="24"/>
              </w:rPr>
            </w:pPr>
          </w:p>
        </w:tc>
        <w:tc>
          <w:tcPr>
            <w:tcW w:w="4680" w:type="dxa"/>
            <w:gridSpan w:val="3"/>
            <w:shd w:val="clear" w:color="auto" w:fill="F3F3F3"/>
          </w:tcPr>
          <w:p w14:paraId="61CABE59" w14:textId="77777777" w:rsidR="00F0343A" w:rsidRDefault="00F0343A">
            <w:pPr>
              <w:ind w:right="144"/>
              <w:rPr>
                <w:sz w:val="24"/>
              </w:rPr>
            </w:pPr>
            <w:r>
              <w:t>LDC-assigned account number for end use customer.</w:t>
            </w:r>
          </w:p>
        </w:tc>
      </w:tr>
      <w:tr w:rsidR="00F0343A" w14:paraId="77E33D7F" w14:textId="77777777">
        <w:trPr>
          <w:cantSplit/>
        </w:trPr>
        <w:tc>
          <w:tcPr>
            <w:tcW w:w="1007" w:type="dxa"/>
          </w:tcPr>
          <w:p w14:paraId="106B194E" w14:textId="77777777" w:rsidR="00F0343A" w:rsidRDefault="00F0343A">
            <w:pPr>
              <w:ind w:right="144"/>
              <w:rPr>
                <w:sz w:val="24"/>
              </w:rPr>
            </w:pPr>
            <w:r>
              <w:rPr>
                <w:b/>
              </w:rPr>
              <w:t>Must Use</w:t>
            </w:r>
          </w:p>
        </w:tc>
        <w:tc>
          <w:tcPr>
            <w:tcW w:w="1080" w:type="dxa"/>
          </w:tcPr>
          <w:p w14:paraId="77B67B48" w14:textId="77777777" w:rsidR="00F0343A" w:rsidRDefault="00F0343A">
            <w:pPr>
              <w:ind w:right="144"/>
              <w:jc w:val="center"/>
              <w:rPr>
                <w:sz w:val="24"/>
              </w:rPr>
            </w:pPr>
            <w:r>
              <w:rPr>
                <w:b/>
              </w:rPr>
              <w:t>REF02</w:t>
            </w:r>
          </w:p>
        </w:tc>
        <w:tc>
          <w:tcPr>
            <w:tcW w:w="893" w:type="dxa"/>
          </w:tcPr>
          <w:p w14:paraId="2EA470F8" w14:textId="77777777" w:rsidR="00F0343A" w:rsidRDefault="00F0343A">
            <w:pPr>
              <w:ind w:right="144"/>
              <w:jc w:val="center"/>
              <w:rPr>
                <w:sz w:val="24"/>
              </w:rPr>
            </w:pPr>
            <w:r>
              <w:rPr>
                <w:b/>
              </w:rPr>
              <w:t>127</w:t>
            </w:r>
          </w:p>
        </w:tc>
        <w:tc>
          <w:tcPr>
            <w:tcW w:w="4896" w:type="dxa"/>
            <w:gridSpan w:val="4"/>
          </w:tcPr>
          <w:p w14:paraId="758E9EA6" w14:textId="77777777" w:rsidR="00F0343A" w:rsidRDefault="00F0343A">
            <w:pPr>
              <w:ind w:right="144"/>
              <w:rPr>
                <w:sz w:val="24"/>
              </w:rPr>
            </w:pPr>
            <w:r>
              <w:rPr>
                <w:b/>
              </w:rPr>
              <w:t>Reference Identification</w:t>
            </w:r>
          </w:p>
        </w:tc>
        <w:tc>
          <w:tcPr>
            <w:tcW w:w="432" w:type="dxa"/>
          </w:tcPr>
          <w:p w14:paraId="7B694E39" w14:textId="77777777" w:rsidR="00F0343A" w:rsidRDefault="00F0343A">
            <w:pPr>
              <w:ind w:right="144"/>
              <w:rPr>
                <w:sz w:val="24"/>
              </w:rPr>
            </w:pPr>
            <w:r>
              <w:rPr>
                <w:b/>
              </w:rPr>
              <w:t>X</w:t>
            </w:r>
          </w:p>
        </w:tc>
        <w:tc>
          <w:tcPr>
            <w:tcW w:w="1440" w:type="dxa"/>
            <w:gridSpan w:val="3"/>
          </w:tcPr>
          <w:p w14:paraId="11EACDBB" w14:textId="77777777" w:rsidR="00F0343A" w:rsidRDefault="00F0343A">
            <w:pPr>
              <w:ind w:right="144"/>
              <w:rPr>
                <w:sz w:val="24"/>
              </w:rPr>
            </w:pPr>
            <w:r>
              <w:rPr>
                <w:b/>
              </w:rPr>
              <w:t>AN 1/30</w:t>
            </w:r>
          </w:p>
        </w:tc>
      </w:tr>
      <w:tr w:rsidR="00F0343A" w14:paraId="0DAE5D68" w14:textId="77777777">
        <w:trPr>
          <w:gridAfter w:val="1"/>
          <w:wAfter w:w="245" w:type="dxa"/>
          <w:cantSplit/>
        </w:trPr>
        <w:tc>
          <w:tcPr>
            <w:tcW w:w="2980" w:type="dxa"/>
            <w:gridSpan w:val="3"/>
          </w:tcPr>
          <w:p w14:paraId="63BB24AD" w14:textId="77777777" w:rsidR="00F0343A" w:rsidRDefault="00F0343A">
            <w:pPr>
              <w:ind w:right="144"/>
              <w:rPr>
                <w:sz w:val="16"/>
              </w:rPr>
            </w:pPr>
          </w:p>
        </w:tc>
        <w:tc>
          <w:tcPr>
            <w:tcW w:w="6523" w:type="dxa"/>
            <w:gridSpan w:val="7"/>
          </w:tcPr>
          <w:p w14:paraId="1D7ADE49" w14:textId="77777777" w:rsidR="00F0343A" w:rsidRDefault="00F0343A">
            <w:pPr>
              <w:ind w:right="144"/>
              <w:rPr>
                <w:sz w:val="16"/>
              </w:rPr>
            </w:pPr>
            <w:r>
              <w:rPr>
                <w:sz w:val="16"/>
              </w:rPr>
              <w:t>Reference information as defined for a particular Transaction Set or as specified by the Reference Identification Qualifier</w:t>
            </w:r>
          </w:p>
        </w:tc>
      </w:tr>
      <w:tr w:rsidR="00F0343A" w14:paraId="3A14FEA7" w14:textId="77777777">
        <w:trPr>
          <w:cantSplit/>
        </w:trPr>
        <w:tc>
          <w:tcPr>
            <w:tcW w:w="1007" w:type="dxa"/>
          </w:tcPr>
          <w:p w14:paraId="75420BCF" w14:textId="77777777" w:rsidR="00F0343A" w:rsidRDefault="00F0343A">
            <w:pPr>
              <w:ind w:right="144"/>
              <w:rPr>
                <w:sz w:val="24"/>
              </w:rPr>
            </w:pPr>
          </w:p>
        </w:tc>
        <w:tc>
          <w:tcPr>
            <w:tcW w:w="1080" w:type="dxa"/>
          </w:tcPr>
          <w:p w14:paraId="01CC0AC6" w14:textId="77777777" w:rsidR="00F0343A" w:rsidRDefault="00F0343A">
            <w:pPr>
              <w:ind w:right="144"/>
              <w:jc w:val="center"/>
              <w:rPr>
                <w:sz w:val="24"/>
              </w:rPr>
            </w:pPr>
          </w:p>
        </w:tc>
        <w:tc>
          <w:tcPr>
            <w:tcW w:w="893" w:type="dxa"/>
          </w:tcPr>
          <w:p w14:paraId="0BC60A1A" w14:textId="77777777" w:rsidR="00F0343A" w:rsidRDefault="00F0343A">
            <w:pPr>
              <w:ind w:right="144"/>
              <w:jc w:val="center"/>
              <w:rPr>
                <w:sz w:val="24"/>
              </w:rPr>
            </w:pPr>
          </w:p>
        </w:tc>
        <w:tc>
          <w:tcPr>
            <w:tcW w:w="4896" w:type="dxa"/>
            <w:gridSpan w:val="4"/>
          </w:tcPr>
          <w:p w14:paraId="477E3574" w14:textId="77777777" w:rsidR="00F0343A" w:rsidRDefault="00F0343A">
            <w:pPr>
              <w:ind w:right="144"/>
              <w:rPr>
                <w:sz w:val="24"/>
              </w:rPr>
            </w:pPr>
          </w:p>
        </w:tc>
        <w:tc>
          <w:tcPr>
            <w:tcW w:w="432" w:type="dxa"/>
          </w:tcPr>
          <w:p w14:paraId="4FD581D7" w14:textId="77777777" w:rsidR="00F0343A" w:rsidRDefault="00F0343A">
            <w:pPr>
              <w:ind w:right="144"/>
              <w:rPr>
                <w:sz w:val="24"/>
              </w:rPr>
            </w:pPr>
          </w:p>
        </w:tc>
        <w:tc>
          <w:tcPr>
            <w:tcW w:w="1440" w:type="dxa"/>
            <w:gridSpan w:val="3"/>
          </w:tcPr>
          <w:p w14:paraId="4CE2F670" w14:textId="77777777" w:rsidR="00F0343A" w:rsidRDefault="00F0343A">
            <w:pPr>
              <w:ind w:right="144"/>
              <w:rPr>
                <w:sz w:val="24"/>
              </w:rPr>
            </w:pPr>
          </w:p>
        </w:tc>
      </w:tr>
      <w:tr w:rsidR="00F0343A" w14:paraId="51D0E12B" w14:textId="77777777">
        <w:trPr>
          <w:gridAfter w:val="1"/>
          <w:wAfter w:w="245" w:type="dxa"/>
          <w:cantSplit/>
        </w:trPr>
        <w:tc>
          <w:tcPr>
            <w:tcW w:w="2980" w:type="dxa"/>
            <w:gridSpan w:val="3"/>
          </w:tcPr>
          <w:p w14:paraId="527A2FF2" w14:textId="77777777" w:rsidR="00F0343A" w:rsidRDefault="00F0343A">
            <w:pPr>
              <w:ind w:right="144"/>
              <w:rPr>
                <w:sz w:val="16"/>
              </w:rPr>
            </w:pPr>
          </w:p>
        </w:tc>
        <w:tc>
          <w:tcPr>
            <w:tcW w:w="6523" w:type="dxa"/>
            <w:gridSpan w:val="7"/>
          </w:tcPr>
          <w:p w14:paraId="348E4A9B" w14:textId="77777777" w:rsidR="00F0343A" w:rsidRDefault="00F0343A">
            <w:pPr>
              <w:ind w:right="144"/>
              <w:rPr>
                <w:sz w:val="16"/>
                <w:szCs w:val="16"/>
              </w:rPr>
            </w:pPr>
          </w:p>
        </w:tc>
      </w:tr>
      <w:tr w:rsidR="00F0343A" w14:paraId="548E9061" w14:textId="77777777">
        <w:trPr>
          <w:gridAfter w:val="2"/>
          <w:wAfter w:w="388" w:type="dxa"/>
          <w:cantSplit/>
        </w:trPr>
        <w:tc>
          <w:tcPr>
            <w:tcW w:w="3311" w:type="dxa"/>
            <w:gridSpan w:val="4"/>
          </w:tcPr>
          <w:p w14:paraId="555B05B0" w14:textId="77777777" w:rsidR="00F0343A" w:rsidRDefault="00F0343A">
            <w:pPr>
              <w:ind w:right="144"/>
              <w:rPr>
                <w:sz w:val="24"/>
              </w:rPr>
            </w:pPr>
          </w:p>
        </w:tc>
        <w:tc>
          <w:tcPr>
            <w:tcW w:w="1152" w:type="dxa"/>
          </w:tcPr>
          <w:p w14:paraId="1FF60D54" w14:textId="77777777" w:rsidR="00F0343A" w:rsidRDefault="00F0343A">
            <w:pPr>
              <w:ind w:right="144"/>
              <w:rPr>
                <w:sz w:val="24"/>
              </w:rPr>
            </w:pPr>
          </w:p>
        </w:tc>
        <w:tc>
          <w:tcPr>
            <w:tcW w:w="217" w:type="dxa"/>
          </w:tcPr>
          <w:p w14:paraId="3D6A0191" w14:textId="77777777" w:rsidR="00F0343A" w:rsidRDefault="00F0343A">
            <w:pPr>
              <w:ind w:right="144"/>
              <w:rPr>
                <w:sz w:val="24"/>
              </w:rPr>
            </w:pPr>
          </w:p>
        </w:tc>
        <w:tc>
          <w:tcPr>
            <w:tcW w:w="4680" w:type="dxa"/>
            <w:gridSpan w:val="3"/>
          </w:tcPr>
          <w:p w14:paraId="26CAFE68" w14:textId="77777777" w:rsidR="00F0343A" w:rsidRDefault="00F0343A">
            <w:pPr>
              <w:ind w:right="144"/>
              <w:rPr>
                <w:sz w:val="24"/>
              </w:rPr>
            </w:pPr>
          </w:p>
        </w:tc>
      </w:tr>
    </w:tbl>
    <w:p w14:paraId="7C45C6B5" w14:textId="77777777" w:rsidR="00F0343A" w:rsidRDefault="00F0343A">
      <w:pPr>
        <w:pStyle w:val="Heading2"/>
        <w:jc w:val="left"/>
        <w:rPr>
          <w:rFonts w:ascii="Times New Roman" w:hAnsi="Times New Roman"/>
        </w:rPr>
      </w:pPr>
      <w:r>
        <w:br w:type="page"/>
      </w:r>
      <w:r>
        <w:lastRenderedPageBreak/>
        <w:tab/>
        <w:t xml:space="preserve">     </w:t>
      </w:r>
      <w:bookmarkStart w:id="149" w:name="_Toc470595449"/>
      <w:bookmarkStart w:id="150" w:name="_Toc478788721"/>
      <w:bookmarkStart w:id="151" w:name="_Toc478964065"/>
      <w:bookmarkStart w:id="152" w:name="_Toc493255443"/>
      <w:bookmarkStart w:id="153" w:name="_Toc535209200"/>
      <w:bookmarkStart w:id="154" w:name="_Toc535209231"/>
      <w:bookmarkStart w:id="155" w:name="_Toc535220506"/>
      <w:bookmarkStart w:id="156" w:name="_Toc58862478"/>
      <w:bookmarkStart w:id="157" w:name="_Toc58863872"/>
      <w:bookmarkStart w:id="158" w:name="_Toc72118112"/>
      <w:bookmarkStart w:id="159" w:name="_Toc100073535"/>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(45=LDC Old Account Number)</w:t>
      </w:r>
      <w:bookmarkEnd w:id="149"/>
      <w:bookmarkEnd w:id="150"/>
      <w:bookmarkEnd w:id="151"/>
      <w:bookmarkEnd w:id="152"/>
      <w:bookmarkEnd w:id="153"/>
      <w:bookmarkEnd w:id="154"/>
      <w:bookmarkEnd w:id="155"/>
      <w:bookmarkEnd w:id="156"/>
      <w:bookmarkEnd w:id="157"/>
      <w:bookmarkEnd w:id="158"/>
      <w:bookmarkEnd w:id="159"/>
    </w:p>
    <w:p w14:paraId="1BE4F60E" w14:textId="77777777" w:rsidR="00F0343A" w:rsidRDefault="00F0343A">
      <w:pPr>
        <w:tabs>
          <w:tab w:val="right" w:pos="1800"/>
          <w:tab w:val="left" w:pos="2160"/>
        </w:tabs>
        <w:ind w:left="2160" w:hanging="2160"/>
      </w:pPr>
      <w:r>
        <w:rPr>
          <w:b/>
        </w:rPr>
        <w:tab/>
        <w:t>Position:</w:t>
      </w:r>
      <w:r>
        <w:rPr>
          <w:b/>
        </w:rPr>
        <w:tab/>
      </w:r>
      <w:r>
        <w:t>120</w:t>
      </w:r>
    </w:p>
    <w:p w14:paraId="39C04AEE"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107701E" w14:textId="77777777" w:rsidR="00F0343A" w:rsidRDefault="00F0343A">
      <w:pPr>
        <w:tabs>
          <w:tab w:val="right" w:pos="1800"/>
          <w:tab w:val="left" w:pos="2160"/>
        </w:tabs>
        <w:ind w:left="2160" w:hanging="2160"/>
      </w:pPr>
      <w:r>
        <w:tab/>
      </w:r>
      <w:r>
        <w:rPr>
          <w:b/>
        </w:rPr>
        <w:t>Level:</w:t>
      </w:r>
      <w:r>
        <w:tab/>
        <w:t>Heading</w:t>
      </w:r>
    </w:p>
    <w:p w14:paraId="3564F8B4" w14:textId="77777777" w:rsidR="00F0343A" w:rsidRDefault="00F0343A">
      <w:pPr>
        <w:tabs>
          <w:tab w:val="right" w:pos="1800"/>
          <w:tab w:val="left" w:pos="2160"/>
        </w:tabs>
        <w:ind w:left="2160" w:hanging="2160"/>
      </w:pPr>
      <w:r>
        <w:tab/>
      </w:r>
      <w:r>
        <w:rPr>
          <w:b/>
        </w:rPr>
        <w:t>Usage:</w:t>
      </w:r>
      <w:r>
        <w:tab/>
        <w:t>Optional</w:t>
      </w:r>
    </w:p>
    <w:p w14:paraId="7DA5E801" w14:textId="77777777" w:rsidR="00F0343A" w:rsidRDefault="00F0343A">
      <w:pPr>
        <w:tabs>
          <w:tab w:val="right" w:pos="1800"/>
          <w:tab w:val="left" w:pos="2160"/>
        </w:tabs>
        <w:ind w:left="2160" w:hanging="2160"/>
      </w:pPr>
      <w:r>
        <w:tab/>
      </w:r>
      <w:r>
        <w:rPr>
          <w:b/>
        </w:rPr>
        <w:t>Max Use:</w:t>
      </w:r>
      <w:r>
        <w:tab/>
        <w:t>12</w:t>
      </w:r>
    </w:p>
    <w:p w14:paraId="60C26DAA" w14:textId="77777777" w:rsidR="00F0343A" w:rsidRDefault="00F0343A">
      <w:pPr>
        <w:tabs>
          <w:tab w:val="right" w:pos="1800"/>
          <w:tab w:val="left" w:pos="2160"/>
        </w:tabs>
        <w:ind w:left="2160" w:hanging="2160"/>
      </w:pPr>
      <w:r>
        <w:tab/>
      </w:r>
      <w:r>
        <w:rPr>
          <w:b/>
        </w:rPr>
        <w:t>Purpose:</w:t>
      </w:r>
      <w:r>
        <w:tab/>
        <w:t>To specify identifying information</w:t>
      </w:r>
    </w:p>
    <w:p w14:paraId="1DF603FA"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020352E9"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549053E4"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3FEF21DB"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3F298BD" w14:textId="77777777" w:rsidR="00F0343A" w:rsidRDefault="00F0343A">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F0343A" w14:paraId="08843261" w14:textId="77777777">
        <w:trPr>
          <w:cantSplit/>
        </w:trPr>
        <w:tc>
          <w:tcPr>
            <w:tcW w:w="1980" w:type="dxa"/>
          </w:tcPr>
          <w:p w14:paraId="1CDA5DC2" w14:textId="77777777" w:rsidR="00F0343A" w:rsidRDefault="00F0343A">
            <w:pPr>
              <w:ind w:right="144"/>
              <w:jc w:val="right"/>
              <w:rPr>
                <w:b/>
              </w:rPr>
            </w:pPr>
            <w:r>
              <w:rPr>
                <w:b/>
              </w:rPr>
              <w:t>PA Use:</w:t>
            </w:r>
          </w:p>
        </w:tc>
        <w:tc>
          <w:tcPr>
            <w:tcW w:w="180" w:type="dxa"/>
          </w:tcPr>
          <w:p w14:paraId="004B9FD1" w14:textId="77777777" w:rsidR="00F0343A" w:rsidRDefault="00F0343A">
            <w:pPr>
              <w:ind w:right="144"/>
              <w:jc w:val="right"/>
              <w:rPr>
                <w:sz w:val="24"/>
              </w:rPr>
            </w:pPr>
          </w:p>
        </w:tc>
        <w:tc>
          <w:tcPr>
            <w:tcW w:w="7830" w:type="dxa"/>
            <w:shd w:val="pct5" w:color="auto" w:fill="FFFFFF"/>
          </w:tcPr>
          <w:p w14:paraId="703EBB36" w14:textId="77777777" w:rsidR="00F0343A" w:rsidRDefault="00F0343A">
            <w:pPr>
              <w:ind w:right="144"/>
            </w:pPr>
            <w:r>
              <w:t>Required if account number changed in the last 60 days.</w:t>
            </w:r>
          </w:p>
          <w:p w14:paraId="31A0FFDB" w14:textId="77777777" w:rsidR="00F0343A" w:rsidRDefault="00F0343A">
            <w:pPr>
              <w:ind w:right="144"/>
            </w:pPr>
            <w:r>
              <w:rPr>
                <w:b/>
              </w:rPr>
              <w:t>Note:</w:t>
            </w:r>
            <w:r>
              <w:t xml:space="preserve"> Only used when LDC is sending this transaction.</w:t>
            </w:r>
          </w:p>
        </w:tc>
      </w:tr>
      <w:tr w:rsidR="00F0343A" w14:paraId="5359B280" w14:textId="77777777">
        <w:trPr>
          <w:cantSplit/>
        </w:trPr>
        <w:tc>
          <w:tcPr>
            <w:tcW w:w="1980" w:type="dxa"/>
          </w:tcPr>
          <w:p w14:paraId="528D6118" w14:textId="77777777" w:rsidR="00F0343A" w:rsidRDefault="00F0343A">
            <w:pPr>
              <w:ind w:right="144"/>
              <w:jc w:val="right"/>
              <w:rPr>
                <w:b/>
              </w:rPr>
            </w:pPr>
            <w:r>
              <w:rPr>
                <w:b/>
              </w:rPr>
              <w:t>NJ Use:</w:t>
            </w:r>
          </w:p>
        </w:tc>
        <w:tc>
          <w:tcPr>
            <w:tcW w:w="180" w:type="dxa"/>
          </w:tcPr>
          <w:p w14:paraId="14D2B5DB" w14:textId="77777777" w:rsidR="00F0343A" w:rsidRDefault="00F0343A">
            <w:pPr>
              <w:ind w:right="144"/>
              <w:jc w:val="right"/>
              <w:rPr>
                <w:sz w:val="24"/>
              </w:rPr>
            </w:pPr>
          </w:p>
        </w:tc>
        <w:tc>
          <w:tcPr>
            <w:tcW w:w="7830" w:type="dxa"/>
            <w:shd w:val="pct5" w:color="auto" w:fill="FFFFFF"/>
          </w:tcPr>
          <w:p w14:paraId="729747C1" w14:textId="77777777" w:rsidR="00F0343A" w:rsidRDefault="00F0343A">
            <w:pPr>
              <w:ind w:right="144"/>
            </w:pPr>
            <w:r>
              <w:t>Same as PA</w:t>
            </w:r>
          </w:p>
          <w:p w14:paraId="30A8B5F8" w14:textId="77777777" w:rsidR="00F0343A" w:rsidRDefault="00F0343A">
            <w:pPr>
              <w:ind w:right="144"/>
            </w:pPr>
          </w:p>
        </w:tc>
      </w:tr>
      <w:tr w:rsidR="00F0343A" w14:paraId="69AB4A0B" w14:textId="77777777">
        <w:tc>
          <w:tcPr>
            <w:tcW w:w="1980" w:type="dxa"/>
          </w:tcPr>
          <w:p w14:paraId="3321B650" w14:textId="77777777" w:rsidR="00F0343A" w:rsidRDefault="00F0343A">
            <w:pPr>
              <w:ind w:right="144"/>
              <w:jc w:val="right"/>
              <w:rPr>
                <w:b/>
              </w:rPr>
            </w:pPr>
            <w:r>
              <w:rPr>
                <w:b/>
              </w:rPr>
              <w:t>DE Use:</w:t>
            </w:r>
          </w:p>
        </w:tc>
        <w:tc>
          <w:tcPr>
            <w:tcW w:w="180" w:type="dxa"/>
          </w:tcPr>
          <w:p w14:paraId="2F5BDE6D" w14:textId="77777777" w:rsidR="00F0343A" w:rsidRDefault="00F0343A">
            <w:pPr>
              <w:ind w:right="144"/>
              <w:jc w:val="right"/>
              <w:rPr>
                <w:sz w:val="24"/>
              </w:rPr>
            </w:pPr>
          </w:p>
        </w:tc>
        <w:tc>
          <w:tcPr>
            <w:tcW w:w="7830" w:type="dxa"/>
            <w:shd w:val="pct5" w:color="auto" w:fill="FFFFFF"/>
          </w:tcPr>
          <w:p w14:paraId="7270BA63" w14:textId="77777777" w:rsidR="00F0343A" w:rsidRDefault="00F0343A">
            <w:pPr>
              <w:ind w:right="144"/>
            </w:pPr>
            <w:r>
              <w:t xml:space="preserve">Not Used </w:t>
            </w:r>
          </w:p>
        </w:tc>
      </w:tr>
      <w:tr w:rsidR="00F0343A" w14:paraId="1FD0BFF2" w14:textId="77777777">
        <w:tc>
          <w:tcPr>
            <w:tcW w:w="1980" w:type="dxa"/>
          </w:tcPr>
          <w:p w14:paraId="6B447F5B" w14:textId="77777777" w:rsidR="00F0343A" w:rsidRDefault="00F0343A">
            <w:pPr>
              <w:ind w:right="144"/>
              <w:jc w:val="right"/>
              <w:rPr>
                <w:b/>
              </w:rPr>
            </w:pPr>
            <w:r>
              <w:rPr>
                <w:b/>
              </w:rPr>
              <w:t>MD Use:</w:t>
            </w:r>
          </w:p>
        </w:tc>
        <w:tc>
          <w:tcPr>
            <w:tcW w:w="180" w:type="dxa"/>
          </w:tcPr>
          <w:p w14:paraId="3DD6AD76" w14:textId="77777777" w:rsidR="00F0343A" w:rsidRDefault="00F0343A">
            <w:pPr>
              <w:ind w:right="144"/>
              <w:jc w:val="right"/>
              <w:rPr>
                <w:sz w:val="24"/>
              </w:rPr>
            </w:pPr>
          </w:p>
        </w:tc>
        <w:tc>
          <w:tcPr>
            <w:tcW w:w="7830" w:type="dxa"/>
            <w:shd w:val="pct5" w:color="auto" w:fill="FFFFFF"/>
          </w:tcPr>
          <w:p w14:paraId="6FC954D1" w14:textId="77777777" w:rsidR="00F0343A" w:rsidRDefault="00F0343A">
            <w:pPr>
              <w:ind w:right="144"/>
            </w:pPr>
            <w:r>
              <w:t xml:space="preserve">Not Used by BGE, PEPCO, or </w:t>
            </w:r>
            <w:r w:rsidR="00034BDD">
              <w:t>Delmarva</w:t>
            </w:r>
            <w:r>
              <w:t xml:space="preserve">. </w:t>
            </w:r>
          </w:p>
          <w:p w14:paraId="19C7C4AC" w14:textId="77777777" w:rsidR="00F0343A" w:rsidRDefault="00FD3915">
            <w:pPr>
              <w:ind w:right="144"/>
            </w:pPr>
            <w:r>
              <w:t>PE</w:t>
            </w:r>
            <w:r w:rsidR="00F0343A">
              <w:t>: Required if the account number has changed in the last 60 days.</w:t>
            </w:r>
          </w:p>
        </w:tc>
      </w:tr>
      <w:tr w:rsidR="00F0343A" w14:paraId="103A3719" w14:textId="77777777">
        <w:trPr>
          <w:cantSplit/>
        </w:trPr>
        <w:tc>
          <w:tcPr>
            <w:tcW w:w="1980" w:type="dxa"/>
          </w:tcPr>
          <w:p w14:paraId="26606901" w14:textId="77777777" w:rsidR="00F0343A" w:rsidRDefault="00F0343A">
            <w:pPr>
              <w:ind w:right="144"/>
              <w:jc w:val="right"/>
              <w:rPr>
                <w:b/>
              </w:rPr>
            </w:pPr>
            <w:r>
              <w:rPr>
                <w:b/>
              </w:rPr>
              <w:t>Example:</w:t>
            </w:r>
          </w:p>
        </w:tc>
        <w:tc>
          <w:tcPr>
            <w:tcW w:w="180" w:type="dxa"/>
          </w:tcPr>
          <w:p w14:paraId="5BA906C8" w14:textId="77777777" w:rsidR="00F0343A" w:rsidRDefault="00F0343A">
            <w:pPr>
              <w:ind w:right="144"/>
              <w:jc w:val="right"/>
              <w:rPr>
                <w:sz w:val="24"/>
              </w:rPr>
            </w:pPr>
          </w:p>
        </w:tc>
        <w:tc>
          <w:tcPr>
            <w:tcW w:w="7830" w:type="dxa"/>
            <w:shd w:val="pct5" w:color="auto" w:fill="FFFFFF"/>
          </w:tcPr>
          <w:p w14:paraId="7E760211" w14:textId="77777777" w:rsidR="00F0343A" w:rsidRDefault="00F0343A">
            <w:pPr>
              <w:ind w:right="144"/>
            </w:pPr>
            <w:r>
              <w:t>REF*45*451105687500</w:t>
            </w:r>
          </w:p>
        </w:tc>
      </w:tr>
    </w:tbl>
    <w:p w14:paraId="2460635F" w14:textId="77777777" w:rsidR="00F0343A" w:rsidRDefault="00F0343A"/>
    <w:p w14:paraId="20D0EA36" w14:textId="77777777" w:rsidR="00F0343A" w:rsidRDefault="00F0343A"/>
    <w:p w14:paraId="09B5E406" w14:textId="77777777" w:rsidR="00F0343A" w:rsidRDefault="00F0343A">
      <w:pPr>
        <w:jc w:val="center"/>
        <w:rPr>
          <w:b/>
        </w:rPr>
      </w:pPr>
      <w:r>
        <w:rPr>
          <w:b/>
        </w:rPr>
        <w:t>Data Element Summary</w:t>
      </w:r>
    </w:p>
    <w:p w14:paraId="21F97BD2"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B0FDF42"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4538A8AF" w14:textId="77777777">
        <w:trPr>
          <w:cantSplit/>
        </w:trPr>
        <w:tc>
          <w:tcPr>
            <w:tcW w:w="1007" w:type="dxa"/>
          </w:tcPr>
          <w:p w14:paraId="2AF4DB1E"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0E86D65C" w14:textId="77777777" w:rsidR="00F0343A" w:rsidRDefault="00F0343A">
            <w:pPr>
              <w:ind w:right="144"/>
              <w:jc w:val="center"/>
              <w:rPr>
                <w:sz w:val="24"/>
              </w:rPr>
            </w:pPr>
            <w:r>
              <w:rPr>
                <w:b/>
              </w:rPr>
              <w:t>REF01</w:t>
            </w:r>
          </w:p>
        </w:tc>
        <w:tc>
          <w:tcPr>
            <w:tcW w:w="892" w:type="dxa"/>
          </w:tcPr>
          <w:p w14:paraId="65DA2D55" w14:textId="77777777" w:rsidR="00F0343A" w:rsidRDefault="00F0343A">
            <w:pPr>
              <w:ind w:right="144"/>
              <w:jc w:val="center"/>
              <w:rPr>
                <w:sz w:val="24"/>
              </w:rPr>
            </w:pPr>
            <w:r>
              <w:rPr>
                <w:b/>
              </w:rPr>
              <w:t>128</w:t>
            </w:r>
          </w:p>
        </w:tc>
        <w:tc>
          <w:tcPr>
            <w:tcW w:w="4896" w:type="dxa"/>
            <w:gridSpan w:val="4"/>
          </w:tcPr>
          <w:p w14:paraId="7E0A12A2" w14:textId="77777777" w:rsidR="00F0343A" w:rsidRDefault="00F0343A">
            <w:pPr>
              <w:ind w:right="144"/>
              <w:rPr>
                <w:sz w:val="24"/>
              </w:rPr>
            </w:pPr>
            <w:r>
              <w:rPr>
                <w:b/>
              </w:rPr>
              <w:t>Reference Identification Qualifier</w:t>
            </w:r>
          </w:p>
        </w:tc>
        <w:tc>
          <w:tcPr>
            <w:tcW w:w="432" w:type="dxa"/>
          </w:tcPr>
          <w:p w14:paraId="6379BB3F" w14:textId="77777777" w:rsidR="00F0343A" w:rsidRDefault="00F0343A">
            <w:pPr>
              <w:ind w:right="144"/>
              <w:rPr>
                <w:sz w:val="24"/>
              </w:rPr>
            </w:pPr>
            <w:r>
              <w:rPr>
                <w:b/>
              </w:rPr>
              <w:t>M</w:t>
            </w:r>
          </w:p>
        </w:tc>
        <w:tc>
          <w:tcPr>
            <w:tcW w:w="1440" w:type="dxa"/>
            <w:gridSpan w:val="3"/>
          </w:tcPr>
          <w:p w14:paraId="50115D64" w14:textId="77777777" w:rsidR="00F0343A" w:rsidRDefault="00F0343A">
            <w:pPr>
              <w:ind w:right="144"/>
              <w:rPr>
                <w:sz w:val="24"/>
              </w:rPr>
            </w:pPr>
            <w:r>
              <w:rPr>
                <w:b/>
              </w:rPr>
              <w:t>ID 2/3</w:t>
            </w:r>
          </w:p>
        </w:tc>
      </w:tr>
      <w:tr w:rsidR="00F0343A" w14:paraId="43EEB931" w14:textId="77777777">
        <w:trPr>
          <w:gridAfter w:val="1"/>
          <w:wAfter w:w="244" w:type="dxa"/>
          <w:cantSplit/>
        </w:trPr>
        <w:tc>
          <w:tcPr>
            <w:tcW w:w="2980" w:type="dxa"/>
            <w:gridSpan w:val="3"/>
          </w:tcPr>
          <w:p w14:paraId="29AC15DF" w14:textId="77777777" w:rsidR="00F0343A" w:rsidRDefault="00F0343A">
            <w:pPr>
              <w:ind w:right="144"/>
              <w:rPr>
                <w:sz w:val="16"/>
              </w:rPr>
            </w:pPr>
          </w:p>
        </w:tc>
        <w:tc>
          <w:tcPr>
            <w:tcW w:w="6523" w:type="dxa"/>
            <w:gridSpan w:val="7"/>
          </w:tcPr>
          <w:p w14:paraId="49CFCCC0" w14:textId="77777777" w:rsidR="00F0343A" w:rsidRDefault="00F0343A">
            <w:pPr>
              <w:ind w:right="144"/>
              <w:rPr>
                <w:sz w:val="16"/>
              </w:rPr>
            </w:pPr>
            <w:r>
              <w:rPr>
                <w:sz w:val="16"/>
              </w:rPr>
              <w:t>Code qualifying the Reference Identification</w:t>
            </w:r>
          </w:p>
        </w:tc>
      </w:tr>
      <w:tr w:rsidR="00F0343A" w14:paraId="5DFC26DD" w14:textId="77777777">
        <w:trPr>
          <w:gridAfter w:val="2"/>
          <w:wAfter w:w="388" w:type="dxa"/>
          <w:cantSplit/>
        </w:trPr>
        <w:tc>
          <w:tcPr>
            <w:tcW w:w="3311" w:type="dxa"/>
            <w:gridSpan w:val="4"/>
          </w:tcPr>
          <w:p w14:paraId="384365AB" w14:textId="77777777" w:rsidR="00F0343A" w:rsidRDefault="00F0343A">
            <w:pPr>
              <w:ind w:right="144"/>
              <w:rPr>
                <w:sz w:val="24"/>
              </w:rPr>
            </w:pPr>
          </w:p>
        </w:tc>
        <w:tc>
          <w:tcPr>
            <w:tcW w:w="1152" w:type="dxa"/>
          </w:tcPr>
          <w:p w14:paraId="0CA014EF" w14:textId="77777777" w:rsidR="00F0343A" w:rsidRDefault="00F0343A">
            <w:pPr>
              <w:ind w:right="144"/>
              <w:rPr>
                <w:sz w:val="24"/>
              </w:rPr>
            </w:pPr>
            <w:r>
              <w:t>45</w:t>
            </w:r>
          </w:p>
        </w:tc>
        <w:tc>
          <w:tcPr>
            <w:tcW w:w="216" w:type="dxa"/>
          </w:tcPr>
          <w:p w14:paraId="744FD70F" w14:textId="77777777" w:rsidR="00F0343A" w:rsidRDefault="00F0343A">
            <w:pPr>
              <w:ind w:right="144"/>
              <w:rPr>
                <w:sz w:val="24"/>
              </w:rPr>
            </w:pPr>
          </w:p>
        </w:tc>
        <w:tc>
          <w:tcPr>
            <w:tcW w:w="4680" w:type="dxa"/>
            <w:gridSpan w:val="3"/>
          </w:tcPr>
          <w:p w14:paraId="35FA4A2B" w14:textId="77777777" w:rsidR="00F0343A" w:rsidRDefault="00F0343A">
            <w:pPr>
              <w:ind w:right="144"/>
              <w:rPr>
                <w:sz w:val="24"/>
              </w:rPr>
            </w:pPr>
            <w:r>
              <w:t>Old Account Number</w:t>
            </w:r>
          </w:p>
        </w:tc>
      </w:tr>
      <w:tr w:rsidR="00F0343A" w14:paraId="0DA4BD11" w14:textId="77777777">
        <w:trPr>
          <w:gridAfter w:val="2"/>
          <w:wAfter w:w="387" w:type="dxa"/>
          <w:cantSplit/>
        </w:trPr>
        <w:tc>
          <w:tcPr>
            <w:tcW w:w="4680" w:type="dxa"/>
            <w:gridSpan w:val="6"/>
          </w:tcPr>
          <w:p w14:paraId="2D6BE4EC" w14:textId="77777777" w:rsidR="00F0343A" w:rsidRDefault="00F0343A">
            <w:pPr>
              <w:ind w:right="144"/>
              <w:rPr>
                <w:sz w:val="24"/>
              </w:rPr>
            </w:pPr>
          </w:p>
        </w:tc>
        <w:tc>
          <w:tcPr>
            <w:tcW w:w="4680" w:type="dxa"/>
            <w:gridSpan w:val="3"/>
            <w:shd w:val="pct5" w:color="auto" w:fill="FFFFFF"/>
          </w:tcPr>
          <w:p w14:paraId="1F39F625" w14:textId="77777777" w:rsidR="00F0343A" w:rsidRDefault="00F0343A">
            <w:pPr>
              <w:ind w:right="144"/>
              <w:rPr>
                <w:sz w:val="24"/>
              </w:rPr>
            </w:pPr>
            <w:r>
              <w:t>LDC’s previous account number for the end use customer.</w:t>
            </w:r>
          </w:p>
        </w:tc>
      </w:tr>
      <w:tr w:rsidR="00F0343A" w14:paraId="26A259B2" w14:textId="77777777">
        <w:trPr>
          <w:cantSplit/>
        </w:trPr>
        <w:tc>
          <w:tcPr>
            <w:tcW w:w="1007" w:type="dxa"/>
          </w:tcPr>
          <w:p w14:paraId="03F5DD91" w14:textId="77777777" w:rsidR="00F0343A" w:rsidRDefault="00F0343A">
            <w:pPr>
              <w:ind w:right="144"/>
              <w:rPr>
                <w:sz w:val="24"/>
              </w:rPr>
            </w:pPr>
            <w:r>
              <w:rPr>
                <w:b/>
              </w:rPr>
              <w:t>Must Use</w:t>
            </w:r>
          </w:p>
        </w:tc>
        <w:tc>
          <w:tcPr>
            <w:tcW w:w="1080" w:type="dxa"/>
          </w:tcPr>
          <w:p w14:paraId="0A41B37C" w14:textId="77777777" w:rsidR="00F0343A" w:rsidRDefault="00F0343A">
            <w:pPr>
              <w:ind w:right="144"/>
              <w:jc w:val="center"/>
              <w:rPr>
                <w:sz w:val="24"/>
              </w:rPr>
            </w:pPr>
            <w:r>
              <w:rPr>
                <w:b/>
              </w:rPr>
              <w:t>REF02</w:t>
            </w:r>
          </w:p>
        </w:tc>
        <w:tc>
          <w:tcPr>
            <w:tcW w:w="892" w:type="dxa"/>
          </w:tcPr>
          <w:p w14:paraId="158F4B2E" w14:textId="77777777" w:rsidR="00F0343A" w:rsidRDefault="00F0343A">
            <w:pPr>
              <w:ind w:right="144"/>
              <w:jc w:val="center"/>
              <w:rPr>
                <w:sz w:val="24"/>
              </w:rPr>
            </w:pPr>
            <w:r>
              <w:rPr>
                <w:b/>
              </w:rPr>
              <w:t>127</w:t>
            </w:r>
          </w:p>
        </w:tc>
        <w:tc>
          <w:tcPr>
            <w:tcW w:w="4896" w:type="dxa"/>
            <w:gridSpan w:val="4"/>
          </w:tcPr>
          <w:p w14:paraId="3543E0DA" w14:textId="77777777" w:rsidR="00F0343A" w:rsidRDefault="00F0343A">
            <w:pPr>
              <w:ind w:right="144"/>
              <w:rPr>
                <w:sz w:val="24"/>
              </w:rPr>
            </w:pPr>
            <w:r>
              <w:rPr>
                <w:b/>
              </w:rPr>
              <w:t>Reference Identification</w:t>
            </w:r>
          </w:p>
        </w:tc>
        <w:tc>
          <w:tcPr>
            <w:tcW w:w="432" w:type="dxa"/>
          </w:tcPr>
          <w:p w14:paraId="0815ED6E" w14:textId="77777777" w:rsidR="00F0343A" w:rsidRDefault="00F0343A">
            <w:pPr>
              <w:ind w:right="144"/>
              <w:rPr>
                <w:sz w:val="24"/>
              </w:rPr>
            </w:pPr>
            <w:r>
              <w:rPr>
                <w:b/>
              </w:rPr>
              <w:t>X</w:t>
            </w:r>
          </w:p>
        </w:tc>
        <w:tc>
          <w:tcPr>
            <w:tcW w:w="1440" w:type="dxa"/>
            <w:gridSpan w:val="3"/>
          </w:tcPr>
          <w:p w14:paraId="4C424D75" w14:textId="77777777" w:rsidR="00F0343A" w:rsidRDefault="00F0343A">
            <w:pPr>
              <w:ind w:right="144"/>
              <w:rPr>
                <w:sz w:val="24"/>
              </w:rPr>
            </w:pPr>
            <w:r>
              <w:rPr>
                <w:b/>
              </w:rPr>
              <w:t>AN 1/30</w:t>
            </w:r>
          </w:p>
        </w:tc>
      </w:tr>
      <w:tr w:rsidR="00F0343A" w14:paraId="0FAEDFDC" w14:textId="77777777">
        <w:trPr>
          <w:gridAfter w:val="1"/>
          <w:wAfter w:w="244" w:type="dxa"/>
          <w:cantSplit/>
        </w:trPr>
        <w:tc>
          <w:tcPr>
            <w:tcW w:w="2980" w:type="dxa"/>
            <w:gridSpan w:val="3"/>
          </w:tcPr>
          <w:p w14:paraId="3D57D37C" w14:textId="77777777" w:rsidR="00F0343A" w:rsidRDefault="00F0343A">
            <w:pPr>
              <w:ind w:right="144"/>
              <w:rPr>
                <w:sz w:val="16"/>
              </w:rPr>
            </w:pPr>
          </w:p>
        </w:tc>
        <w:tc>
          <w:tcPr>
            <w:tcW w:w="6523" w:type="dxa"/>
            <w:gridSpan w:val="7"/>
          </w:tcPr>
          <w:p w14:paraId="6D59235F" w14:textId="77777777" w:rsidR="00F0343A" w:rsidRDefault="00F0343A">
            <w:pPr>
              <w:ind w:right="144"/>
              <w:rPr>
                <w:sz w:val="16"/>
              </w:rPr>
            </w:pPr>
            <w:r>
              <w:rPr>
                <w:sz w:val="16"/>
              </w:rPr>
              <w:t>Reference information as defined for a particular Transaction Set or as specified by the Reference Identification Qualifier</w:t>
            </w:r>
          </w:p>
        </w:tc>
      </w:tr>
    </w:tbl>
    <w:p w14:paraId="42CEC793" w14:textId="77777777" w:rsidR="00F0343A" w:rsidRDefault="00F0343A">
      <w:pPr>
        <w:pStyle w:val="Heading1"/>
        <w:rPr>
          <w:rFonts w:ascii="Times New Roman" w:hAnsi="Times New Roman"/>
          <w:sz w:val="20"/>
        </w:rPr>
      </w:pPr>
      <w:r>
        <w:br w:type="page"/>
      </w:r>
      <w:r>
        <w:lastRenderedPageBreak/>
        <w:tab/>
        <w:t xml:space="preserve">   </w:t>
      </w:r>
      <w:bookmarkStart w:id="160" w:name="_Toc470595450"/>
      <w:bookmarkStart w:id="161" w:name="_Toc478788722"/>
      <w:bookmarkStart w:id="162" w:name="_Toc478964066"/>
      <w:bookmarkStart w:id="163" w:name="_Toc493255444"/>
      <w:bookmarkStart w:id="164" w:name="_Toc535209201"/>
      <w:bookmarkStart w:id="165" w:name="_Toc535209232"/>
      <w:bookmarkStart w:id="166" w:name="_Toc535220507"/>
      <w:bookmarkStart w:id="167" w:name="_Toc58862479"/>
      <w:bookmarkStart w:id="168" w:name="_Toc58863873"/>
      <w:bookmarkStart w:id="169" w:name="_Toc72118113"/>
      <w:bookmarkStart w:id="170" w:name="_Toc100073536"/>
      <w:r>
        <w:rPr>
          <w:rFonts w:ascii="Times New Roman" w:hAnsi="Times New Roman"/>
          <w:sz w:val="20"/>
        </w:rPr>
        <w:t>Segment:</w:t>
      </w:r>
      <w:r>
        <w:rPr>
          <w:rFonts w:ascii="Times New Roman" w:hAnsi="Times New Roman"/>
          <w:sz w:val="20"/>
        </w:rPr>
        <w:tab/>
      </w:r>
      <w:r>
        <w:rPr>
          <w:rFonts w:ascii="Times New Roman" w:hAnsi="Times New Roman"/>
          <w:sz w:val="40"/>
        </w:rPr>
        <w:t xml:space="preserve">PTD </w:t>
      </w:r>
      <w:r>
        <w:rPr>
          <w:rFonts w:ascii="Times New Roman" w:hAnsi="Times New Roman"/>
          <w:sz w:val="20"/>
        </w:rPr>
        <w:t>Product Transfer and Resale Detail (SU=Summary)</w:t>
      </w:r>
      <w:bookmarkEnd w:id="160"/>
      <w:bookmarkEnd w:id="161"/>
      <w:bookmarkEnd w:id="162"/>
      <w:bookmarkEnd w:id="163"/>
      <w:bookmarkEnd w:id="164"/>
      <w:bookmarkEnd w:id="165"/>
      <w:bookmarkEnd w:id="166"/>
      <w:bookmarkEnd w:id="167"/>
      <w:bookmarkEnd w:id="168"/>
      <w:bookmarkEnd w:id="169"/>
      <w:bookmarkEnd w:id="170"/>
    </w:p>
    <w:p w14:paraId="11CB2547" w14:textId="77777777" w:rsidR="00F0343A" w:rsidRDefault="00F0343A">
      <w:pPr>
        <w:tabs>
          <w:tab w:val="right" w:pos="1800"/>
          <w:tab w:val="left" w:pos="2160"/>
        </w:tabs>
        <w:ind w:left="2160" w:hanging="2160"/>
      </w:pPr>
      <w:r>
        <w:rPr>
          <w:b/>
        </w:rPr>
        <w:tab/>
        <w:t>Position:</w:t>
      </w:r>
      <w:r>
        <w:rPr>
          <w:b/>
        </w:rPr>
        <w:tab/>
      </w:r>
      <w:r>
        <w:t>010</w:t>
      </w:r>
    </w:p>
    <w:p w14:paraId="3961C439"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6B197B8" w14:textId="77777777" w:rsidR="00F0343A" w:rsidRDefault="00F0343A">
      <w:pPr>
        <w:tabs>
          <w:tab w:val="right" w:pos="1800"/>
          <w:tab w:val="left" w:pos="2160"/>
        </w:tabs>
        <w:ind w:left="2160" w:hanging="2160"/>
      </w:pPr>
      <w:r>
        <w:tab/>
      </w:r>
      <w:r>
        <w:rPr>
          <w:b/>
        </w:rPr>
        <w:t>Level:</w:t>
      </w:r>
      <w:r>
        <w:tab/>
        <w:t>Detail</w:t>
      </w:r>
    </w:p>
    <w:p w14:paraId="161665F5" w14:textId="77777777" w:rsidR="00F0343A" w:rsidRDefault="00F0343A">
      <w:pPr>
        <w:tabs>
          <w:tab w:val="right" w:pos="1800"/>
          <w:tab w:val="left" w:pos="2160"/>
        </w:tabs>
        <w:ind w:left="2160" w:hanging="2160"/>
      </w:pPr>
      <w:r>
        <w:tab/>
      </w:r>
      <w:r>
        <w:rPr>
          <w:b/>
        </w:rPr>
        <w:t>Usage:</w:t>
      </w:r>
      <w:r>
        <w:tab/>
        <w:t>Mandatory</w:t>
      </w:r>
    </w:p>
    <w:p w14:paraId="74522212" w14:textId="77777777" w:rsidR="00F0343A" w:rsidRDefault="00F0343A">
      <w:pPr>
        <w:tabs>
          <w:tab w:val="right" w:pos="1800"/>
          <w:tab w:val="left" w:pos="2160"/>
        </w:tabs>
        <w:ind w:left="2160" w:hanging="2160"/>
      </w:pPr>
      <w:r>
        <w:tab/>
      </w:r>
      <w:r>
        <w:rPr>
          <w:b/>
        </w:rPr>
        <w:t>Max Use:</w:t>
      </w:r>
      <w:r>
        <w:tab/>
        <w:t>1</w:t>
      </w:r>
    </w:p>
    <w:p w14:paraId="0DF203FA" w14:textId="77777777" w:rsidR="00F0343A" w:rsidRDefault="00F0343A">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188F55FB" w14:textId="77777777" w:rsidR="00F0343A" w:rsidRDefault="00F0343A">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4DE22E96" w14:textId="77777777" w:rsidR="00F0343A" w:rsidRDefault="00F0343A">
      <w:pPr>
        <w:tabs>
          <w:tab w:val="right" w:pos="1800"/>
          <w:tab w:val="left" w:pos="2160"/>
          <w:tab w:val="left" w:pos="2520"/>
        </w:tabs>
        <w:ind w:left="2520" w:hanging="2520"/>
      </w:pPr>
      <w:r>
        <w:tab/>
      </w:r>
      <w:r>
        <w:tab/>
      </w:r>
      <w:r>
        <w:rPr>
          <w:b/>
        </w:rPr>
        <w:t>2</w:t>
      </w:r>
      <w:r>
        <w:tab/>
        <w:t>If either PTD04 or PTD05 is present, then the other is required.</w:t>
      </w:r>
    </w:p>
    <w:p w14:paraId="7922175E" w14:textId="77777777" w:rsidR="00F0343A" w:rsidRDefault="00F0343A">
      <w:pPr>
        <w:tabs>
          <w:tab w:val="right" w:pos="1800"/>
          <w:tab w:val="left" w:pos="2160"/>
          <w:tab w:val="left" w:pos="2520"/>
        </w:tabs>
        <w:ind w:left="2520" w:hanging="2520"/>
      </w:pPr>
      <w:r>
        <w:tab/>
      </w:r>
      <w:r>
        <w:rPr>
          <w:b/>
        </w:rPr>
        <w:t>Semantic Notes:</w:t>
      </w:r>
    </w:p>
    <w:p w14:paraId="2BE75A0D"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1BD6B6A" w14:textId="77777777">
        <w:trPr>
          <w:cantSplit/>
        </w:trPr>
        <w:tc>
          <w:tcPr>
            <w:tcW w:w="2034" w:type="dxa"/>
          </w:tcPr>
          <w:p w14:paraId="65766396" w14:textId="77777777" w:rsidR="00F0343A" w:rsidRDefault="00F0343A">
            <w:pPr>
              <w:ind w:right="144"/>
              <w:jc w:val="right"/>
              <w:rPr>
                <w:b/>
              </w:rPr>
            </w:pPr>
            <w:r>
              <w:rPr>
                <w:b/>
              </w:rPr>
              <w:t>PA Use:</w:t>
            </w:r>
          </w:p>
        </w:tc>
        <w:tc>
          <w:tcPr>
            <w:tcW w:w="216" w:type="dxa"/>
          </w:tcPr>
          <w:p w14:paraId="09D75A8C" w14:textId="77777777" w:rsidR="00F0343A" w:rsidRDefault="00F0343A">
            <w:pPr>
              <w:ind w:right="144"/>
              <w:jc w:val="right"/>
              <w:rPr>
                <w:sz w:val="24"/>
              </w:rPr>
            </w:pPr>
          </w:p>
        </w:tc>
        <w:tc>
          <w:tcPr>
            <w:tcW w:w="7343" w:type="dxa"/>
            <w:shd w:val="pct5" w:color="auto" w:fill="FFFFFF"/>
          </w:tcPr>
          <w:p w14:paraId="25B9534D" w14:textId="77777777" w:rsidR="00F0343A" w:rsidRDefault="00F0343A">
            <w:pPr>
              <w:ind w:right="144"/>
            </w:pPr>
            <w:r>
              <w:t>Required if providing Historical Usage summarized/totalized by account. There must be one loop for each unit of measurement.</w:t>
            </w:r>
          </w:p>
        </w:tc>
      </w:tr>
      <w:tr w:rsidR="00F0343A" w14:paraId="4253898D" w14:textId="77777777">
        <w:trPr>
          <w:cantSplit/>
        </w:trPr>
        <w:tc>
          <w:tcPr>
            <w:tcW w:w="2034" w:type="dxa"/>
          </w:tcPr>
          <w:p w14:paraId="6ACEB56B" w14:textId="77777777" w:rsidR="00F0343A" w:rsidRDefault="00F0343A">
            <w:pPr>
              <w:ind w:right="144"/>
              <w:jc w:val="right"/>
              <w:rPr>
                <w:b/>
              </w:rPr>
            </w:pPr>
            <w:r>
              <w:rPr>
                <w:b/>
              </w:rPr>
              <w:t>NJ Use:</w:t>
            </w:r>
          </w:p>
        </w:tc>
        <w:tc>
          <w:tcPr>
            <w:tcW w:w="216" w:type="dxa"/>
          </w:tcPr>
          <w:p w14:paraId="1712CA00" w14:textId="77777777" w:rsidR="00F0343A" w:rsidRDefault="00F0343A">
            <w:pPr>
              <w:ind w:right="144"/>
              <w:jc w:val="right"/>
              <w:rPr>
                <w:sz w:val="24"/>
              </w:rPr>
            </w:pPr>
          </w:p>
        </w:tc>
        <w:tc>
          <w:tcPr>
            <w:tcW w:w="7343" w:type="dxa"/>
            <w:shd w:val="pct5" w:color="auto" w:fill="FFFFFF"/>
          </w:tcPr>
          <w:p w14:paraId="46DC2CDA" w14:textId="77777777" w:rsidR="00F0343A" w:rsidRDefault="00F0343A">
            <w:pPr>
              <w:ind w:right="144"/>
            </w:pPr>
            <w:r>
              <w:t>Same as PA</w:t>
            </w:r>
          </w:p>
          <w:p w14:paraId="07B192A5" w14:textId="77777777" w:rsidR="00F0343A" w:rsidRDefault="00F0343A">
            <w:pPr>
              <w:ind w:right="144"/>
            </w:pPr>
          </w:p>
        </w:tc>
      </w:tr>
      <w:tr w:rsidR="00F0343A" w14:paraId="4A707180" w14:textId="77777777">
        <w:trPr>
          <w:cantSplit/>
        </w:trPr>
        <w:tc>
          <w:tcPr>
            <w:tcW w:w="2034" w:type="dxa"/>
          </w:tcPr>
          <w:p w14:paraId="19D0B640" w14:textId="77777777" w:rsidR="00F0343A" w:rsidRDefault="00F0343A">
            <w:pPr>
              <w:ind w:right="144"/>
              <w:jc w:val="right"/>
              <w:rPr>
                <w:b/>
              </w:rPr>
            </w:pPr>
            <w:r>
              <w:rPr>
                <w:b/>
              </w:rPr>
              <w:t>DE Use:</w:t>
            </w:r>
          </w:p>
        </w:tc>
        <w:tc>
          <w:tcPr>
            <w:tcW w:w="216" w:type="dxa"/>
          </w:tcPr>
          <w:p w14:paraId="76EC686C" w14:textId="77777777" w:rsidR="00F0343A" w:rsidRDefault="00F0343A">
            <w:pPr>
              <w:ind w:right="144"/>
              <w:jc w:val="right"/>
              <w:rPr>
                <w:sz w:val="24"/>
              </w:rPr>
            </w:pPr>
          </w:p>
        </w:tc>
        <w:tc>
          <w:tcPr>
            <w:tcW w:w="7343" w:type="dxa"/>
            <w:shd w:val="pct5" w:color="auto" w:fill="FFFFFF"/>
          </w:tcPr>
          <w:p w14:paraId="666EF9C2" w14:textId="77777777" w:rsidR="00F0343A" w:rsidRDefault="00F0343A">
            <w:pPr>
              <w:ind w:right="144"/>
            </w:pPr>
            <w:r>
              <w:t>Same as PA</w:t>
            </w:r>
          </w:p>
        </w:tc>
      </w:tr>
      <w:tr w:rsidR="00F0343A" w14:paraId="1F911088" w14:textId="77777777">
        <w:trPr>
          <w:cantSplit/>
        </w:trPr>
        <w:tc>
          <w:tcPr>
            <w:tcW w:w="2034" w:type="dxa"/>
          </w:tcPr>
          <w:p w14:paraId="56BF162A" w14:textId="77777777" w:rsidR="00F0343A" w:rsidRDefault="00F0343A">
            <w:pPr>
              <w:ind w:right="144"/>
              <w:jc w:val="right"/>
              <w:rPr>
                <w:b/>
              </w:rPr>
            </w:pPr>
            <w:r>
              <w:rPr>
                <w:b/>
              </w:rPr>
              <w:t>MD Use:</w:t>
            </w:r>
          </w:p>
        </w:tc>
        <w:tc>
          <w:tcPr>
            <w:tcW w:w="216" w:type="dxa"/>
          </w:tcPr>
          <w:p w14:paraId="7BC21ADA" w14:textId="77777777" w:rsidR="00F0343A" w:rsidRDefault="00F0343A">
            <w:pPr>
              <w:ind w:right="144"/>
              <w:jc w:val="right"/>
              <w:rPr>
                <w:sz w:val="24"/>
              </w:rPr>
            </w:pPr>
          </w:p>
        </w:tc>
        <w:tc>
          <w:tcPr>
            <w:tcW w:w="7343" w:type="dxa"/>
            <w:shd w:val="pct5" w:color="auto" w:fill="FFFFFF"/>
          </w:tcPr>
          <w:p w14:paraId="608D15FA" w14:textId="77777777" w:rsidR="00F0343A" w:rsidRDefault="00F0343A">
            <w:pPr>
              <w:ind w:right="144"/>
            </w:pPr>
            <w:r>
              <w:t>Same as PA</w:t>
            </w:r>
          </w:p>
        </w:tc>
      </w:tr>
      <w:tr w:rsidR="00F0343A" w14:paraId="435F34B2" w14:textId="77777777">
        <w:trPr>
          <w:cantSplit/>
        </w:trPr>
        <w:tc>
          <w:tcPr>
            <w:tcW w:w="2034" w:type="dxa"/>
          </w:tcPr>
          <w:p w14:paraId="1B33FCC9" w14:textId="77777777" w:rsidR="00F0343A" w:rsidRDefault="00F0343A">
            <w:pPr>
              <w:ind w:right="144"/>
              <w:jc w:val="right"/>
              <w:rPr>
                <w:b/>
              </w:rPr>
            </w:pPr>
            <w:r>
              <w:rPr>
                <w:b/>
              </w:rPr>
              <w:t>Examples:</w:t>
            </w:r>
          </w:p>
        </w:tc>
        <w:tc>
          <w:tcPr>
            <w:tcW w:w="216" w:type="dxa"/>
          </w:tcPr>
          <w:p w14:paraId="34757A85" w14:textId="77777777" w:rsidR="00F0343A" w:rsidRDefault="00F0343A">
            <w:pPr>
              <w:ind w:right="144"/>
              <w:jc w:val="right"/>
              <w:rPr>
                <w:sz w:val="24"/>
              </w:rPr>
            </w:pPr>
          </w:p>
        </w:tc>
        <w:tc>
          <w:tcPr>
            <w:tcW w:w="7343" w:type="dxa"/>
            <w:shd w:val="pct5" w:color="auto" w:fill="FFFFFF"/>
          </w:tcPr>
          <w:p w14:paraId="19EA0F71" w14:textId="77777777" w:rsidR="00F0343A" w:rsidRDefault="00F0343A">
            <w:pPr>
              <w:ind w:right="144"/>
            </w:pPr>
            <w:r>
              <w:t>PTD*SU</w:t>
            </w:r>
          </w:p>
        </w:tc>
      </w:tr>
    </w:tbl>
    <w:p w14:paraId="367577EB" w14:textId="77777777" w:rsidR="00F0343A" w:rsidRDefault="00F0343A">
      <w:pPr>
        <w:jc w:val="center"/>
        <w:rPr>
          <w:b/>
        </w:rPr>
      </w:pPr>
    </w:p>
    <w:p w14:paraId="53863163" w14:textId="77777777" w:rsidR="00F0343A" w:rsidRDefault="00F0343A">
      <w:pPr>
        <w:jc w:val="center"/>
        <w:rPr>
          <w:b/>
        </w:rPr>
      </w:pPr>
    </w:p>
    <w:p w14:paraId="5E217396" w14:textId="77777777" w:rsidR="00F0343A" w:rsidRDefault="00F0343A">
      <w:pPr>
        <w:jc w:val="center"/>
        <w:rPr>
          <w:b/>
        </w:rPr>
      </w:pPr>
      <w:r>
        <w:rPr>
          <w:b/>
        </w:rPr>
        <w:t>Data Element Summary</w:t>
      </w:r>
    </w:p>
    <w:p w14:paraId="445C2C6A"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F20C011"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7DE10A6F" w14:textId="77777777">
        <w:trPr>
          <w:cantSplit/>
        </w:trPr>
        <w:tc>
          <w:tcPr>
            <w:tcW w:w="1007" w:type="dxa"/>
          </w:tcPr>
          <w:p w14:paraId="467512AF"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145A9A7E" w14:textId="77777777" w:rsidR="00F0343A" w:rsidRDefault="00F0343A">
            <w:pPr>
              <w:ind w:right="144"/>
              <w:jc w:val="center"/>
            </w:pPr>
            <w:r>
              <w:rPr>
                <w:b/>
              </w:rPr>
              <w:t>PTD01</w:t>
            </w:r>
          </w:p>
        </w:tc>
        <w:tc>
          <w:tcPr>
            <w:tcW w:w="892" w:type="dxa"/>
          </w:tcPr>
          <w:p w14:paraId="72E5A238" w14:textId="77777777" w:rsidR="00F0343A" w:rsidRDefault="00F0343A">
            <w:pPr>
              <w:ind w:right="144"/>
              <w:jc w:val="center"/>
            </w:pPr>
            <w:r>
              <w:rPr>
                <w:b/>
              </w:rPr>
              <w:t>521</w:t>
            </w:r>
          </w:p>
        </w:tc>
        <w:tc>
          <w:tcPr>
            <w:tcW w:w="4896" w:type="dxa"/>
            <w:gridSpan w:val="4"/>
          </w:tcPr>
          <w:p w14:paraId="6E8D455D" w14:textId="77777777" w:rsidR="00F0343A" w:rsidRDefault="00F0343A">
            <w:pPr>
              <w:ind w:right="144"/>
            </w:pPr>
            <w:r>
              <w:rPr>
                <w:b/>
              </w:rPr>
              <w:t>Product Transfer Type Code</w:t>
            </w:r>
          </w:p>
        </w:tc>
        <w:tc>
          <w:tcPr>
            <w:tcW w:w="432" w:type="dxa"/>
          </w:tcPr>
          <w:p w14:paraId="3CAAE6EA" w14:textId="77777777" w:rsidR="00F0343A" w:rsidRDefault="00F0343A">
            <w:pPr>
              <w:ind w:right="144"/>
            </w:pPr>
            <w:r>
              <w:rPr>
                <w:b/>
              </w:rPr>
              <w:t>M</w:t>
            </w:r>
          </w:p>
        </w:tc>
        <w:tc>
          <w:tcPr>
            <w:tcW w:w="1440" w:type="dxa"/>
            <w:gridSpan w:val="3"/>
          </w:tcPr>
          <w:p w14:paraId="036968AB" w14:textId="77777777" w:rsidR="00F0343A" w:rsidRDefault="00F0343A">
            <w:pPr>
              <w:ind w:right="144"/>
            </w:pPr>
            <w:r>
              <w:rPr>
                <w:b/>
              </w:rPr>
              <w:t>ID 2/2</w:t>
            </w:r>
          </w:p>
        </w:tc>
      </w:tr>
      <w:tr w:rsidR="00F0343A" w14:paraId="20FC6F07" w14:textId="77777777">
        <w:trPr>
          <w:gridAfter w:val="1"/>
          <w:wAfter w:w="244" w:type="dxa"/>
          <w:cantSplit/>
        </w:trPr>
        <w:tc>
          <w:tcPr>
            <w:tcW w:w="2980" w:type="dxa"/>
            <w:gridSpan w:val="3"/>
          </w:tcPr>
          <w:p w14:paraId="3D5A4BDF" w14:textId="77777777" w:rsidR="00F0343A" w:rsidRDefault="00F0343A">
            <w:pPr>
              <w:pStyle w:val="Definition"/>
              <w:rPr>
                <w:rFonts w:ascii="Times New Roman" w:hAnsi="Times New Roman"/>
              </w:rPr>
            </w:pPr>
          </w:p>
        </w:tc>
        <w:tc>
          <w:tcPr>
            <w:tcW w:w="6523" w:type="dxa"/>
            <w:gridSpan w:val="7"/>
          </w:tcPr>
          <w:p w14:paraId="4C1D741E" w14:textId="77777777" w:rsidR="00F0343A" w:rsidRDefault="00F0343A">
            <w:pPr>
              <w:pStyle w:val="Definition"/>
              <w:rPr>
                <w:rFonts w:ascii="Times New Roman" w:hAnsi="Times New Roman"/>
              </w:rPr>
            </w:pPr>
            <w:r>
              <w:rPr>
                <w:rFonts w:ascii="Times New Roman" w:hAnsi="Times New Roman"/>
              </w:rPr>
              <w:t>Code identifying the type of product transfer</w:t>
            </w:r>
          </w:p>
        </w:tc>
      </w:tr>
      <w:tr w:rsidR="00F0343A" w14:paraId="57126819" w14:textId="77777777">
        <w:trPr>
          <w:gridAfter w:val="2"/>
          <w:wAfter w:w="388" w:type="dxa"/>
          <w:cantSplit/>
        </w:trPr>
        <w:tc>
          <w:tcPr>
            <w:tcW w:w="3311" w:type="dxa"/>
            <w:gridSpan w:val="4"/>
          </w:tcPr>
          <w:p w14:paraId="0F3C2800" w14:textId="77777777" w:rsidR="00F0343A" w:rsidRDefault="00F0343A">
            <w:pPr>
              <w:ind w:right="144"/>
            </w:pPr>
          </w:p>
        </w:tc>
        <w:tc>
          <w:tcPr>
            <w:tcW w:w="1152" w:type="dxa"/>
          </w:tcPr>
          <w:p w14:paraId="11D75448" w14:textId="77777777" w:rsidR="00F0343A" w:rsidRDefault="00F0343A">
            <w:pPr>
              <w:ind w:right="144"/>
            </w:pPr>
            <w:r>
              <w:t>SU</w:t>
            </w:r>
          </w:p>
        </w:tc>
        <w:tc>
          <w:tcPr>
            <w:tcW w:w="216" w:type="dxa"/>
          </w:tcPr>
          <w:p w14:paraId="0CC8FE30" w14:textId="77777777" w:rsidR="00F0343A" w:rsidRDefault="00F0343A">
            <w:pPr>
              <w:ind w:right="144"/>
            </w:pPr>
          </w:p>
        </w:tc>
        <w:tc>
          <w:tcPr>
            <w:tcW w:w="4680" w:type="dxa"/>
            <w:gridSpan w:val="3"/>
          </w:tcPr>
          <w:p w14:paraId="15CC3B7A" w14:textId="77777777" w:rsidR="00F0343A" w:rsidRDefault="00F0343A">
            <w:pPr>
              <w:ind w:right="144"/>
            </w:pPr>
            <w:r>
              <w:t>Summary</w:t>
            </w:r>
          </w:p>
        </w:tc>
      </w:tr>
      <w:tr w:rsidR="00F0343A" w14:paraId="0C616A5D" w14:textId="77777777">
        <w:trPr>
          <w:gridAfter w:val="2"/>
          <w:wAfter w:w="387" w:type="dxa"/>
          <w:cantSplit/>
        </w:trPr>
        <w:tc>
          <w:tcPr>
            <w:tcW w:w="4680" w:type="dxa"/>
            <w:gridSpan w:val="6"/>
          </w:tcPr>
          <w:p w14:paraId="78306A6F" w14:textId="77777777" w:rsidR="00F0343A" w:rsidRDefault="00F0343A">
            <w:pPr>
              <w:ind w:right="144"/>
            </w:pPr>
          </w:p>
        </w:tc>
        <w:tc>
          <w:tcPr>
            <w:tcW w:w="4680" w:type="dxa"/>
            <w:gridSpan w:val="3"/>
            <w:shd w:val="pct5" w:color="auto" w:fill="FFFFFF"/>
          </w:tcPr>
          <w:p w14:paraId="74701EFB" w14:textId="77777777" w:rsidR="00F0343A" w:rsidRDefault="00F0343A">
            <w:pPr>
              <w:ind w:right="144"/>
            </w:pPr>
            <w:r>
              <w:t>Consumption Summarized/Totalized for Account by unit of measure.</w:t>
            </w:r>
          </w:p>
        </w:tc>
      </w:tr>
    </w:tbl>
    <w:p w14:paraId="103A29E9" w14:textId="77777777" w:rsidR="00F0343A" w:rsidRDefault="00F0343A">
      <w:pPr>
        <w:tabs>
          <w:tab w:val="right" w:pos="1800"/>
          <w:tab w:val="left" w:pos="2160"/>
        </w:tabs>
        <w:ind w:left="2160" w:hanging="2160"/>
        <w:rPr>
          <w:b/>
        </w:rPr>
      </w:pPr>
    </w:p>
    <w:p w14:paraId="226684FF" w14:textId="77777777" w:rsidR="00F0343A" w:rsidRDefault="00F0343A">
      <w:pPr>
        <w:tabs>
          <w:tab w:val="right" w:pos="1800"/>
          <w:tab w:val="left" w:pos="2160"/>
        </w:tabs>
        <w:ind w:left="2160" w:hanging="2160"/>
        <w:rPr>
          <w:b/>
        </w:rPr>
      </w:pPr>
    </w:p>
    <w:p w14:paraId="5208EAB3" w14:textId="77777777" w:rsidR="00F0343A" w:rsidRDefault="00F0343A">
      <w:pPr>
        <w:tabs>
          <w:tab w:val="right" w:pos="1800"/>
          <w:tab w:val="left" w:pos="2160"/>
        </w:tabs>
        <w:ind w:left="2160" w:hanging="2160"/>
        <w:rPr>
          <w:b/>
        </w:rPr>
      </w:pPr>
    </w:p>
    <w:p w14:paraId="3B20BA7B" w14:textId="77777777" w:rsidR="00F0343A" w:rsidRDefault="00F0343A">
      <w:pPr>
        <w:tabs>
          <w:tab w:val="right" w:pos="1800"/>
          <w:tab w:val="left" w:pos="2160"/>
        </w:tabs>
        <w:ind w:left="2160" w:hanging="2160"/>
        <w:rPr>
          <w:b/>
        </w:rPr>
      </w:pPr>
    </w:p>
    <w:p w14:paraId="515BCC7E" w14:textId="35E58B77" w:rsidR="00E21574" w:rsidRPr="00E21574" w:rsidRDefault="00F0343A" w:rsidP="00047591">
      <w:pPr>
        <w:pStyle w:val="Heading2"/>
        <w:jc w:val="left"/>
        <w:rPr>
          <w:rStyle w:val="Emphasis"/>
          <w:rFonts w:ascii="Times New Roman" w:hAnsi="Times New Roman"/>
          <w:b w:val="0"/>
          <w:i w:val="0"/>
          <w:iCs w:val="0"/>
          <w:color w:val="auto"/>
        </w:rPr>
      </w:pPr>
      <w:r>
        <w:br w:type="page"/>
      </w:r>
      <w:r w:rsidR="00E21574">
        <w:lastRenderedPageBreak/>
        <w:t xml:space="preserve">                  </w:t>
      </w:r>
      <w:bookmarkStart w:id="171" w:name="_Toc100073537"/>
      <w:r w:rsidR="00E21574" w:rsidRPr="00E21574">
        <w:rPr>
          <w:rStyle w:val="Emphasis"/>
          <w:rFonts w:ascii="Times New Roman" w:hAnsi="Times New Roman"/>
          <w:i w:val="0"/>
          <w:iCs w:val="0"/>
        </w:rPr>
        <w:t xml:space="preserve">Segment:       </w:t>
      </w:r>
      <w:r w:rsidR="00E21574" w:rsidRPr="00E21574">
        <w:rPr>
          <w:rStyle w:val="Emphasis"/>
          <w:rFonts w:ascii="Times New Roman" w:hAnsi="Times New Roman"/>
          <w:i w:val="0"/>
          <w:iCs w:val="0"/>
          <w:sz w:val="40"/>
          <w:szCs w:val="40"/>
        </w:rPr>
        <w:t>REF</w:t>
      </w:r>
      <w:r w:rsidR="00E21574" w:rsidRPr="00E21574">
        <w:rPr>
          <w:rStyle w:val="Emphasis"/>
          <w:rFonts w:ascii="Times New Roman" w:hAnsi="Times New Roman"/>
          <w:i w:val="0"/>
          <w:iCs w:val="0"/>
        </w:rPr>
        <w:t xml:space="preserve"> Reference Identification (6W=Channel Number)</w:t>
      </w:r>
      <w:bookmarkEnd w:id="171"/>
    </w:p>
    <w:p w14:paraId="49C0DD3B" w14:textId="77777777" w:rsidR="00E21574" w:rsidRPr="00737083" w:rsidRDefault="00E21574" w:rsidP="00E21574">
      <w:pPr>
        <w:tabs>
          <w:tab w:val="right" w:pos="1800"/>
          <w:tab w:val="left" w:pos="2160"/>
        </w:tabs>
        <w:ind w:left="2160" w:hanging="1170"/>
        <w:rPr>
          <w:snapToGrid w:val="0"/>
        </w:rPr>
      </w:pPr>
      <w:r w:rsidRPr="00737083">
        <w:rPr>
          <w:b/>
          <w:snapToGrid w:val="0"/>
        </w:rPr>
        <w:tab/>
        <w:t>Position:</w:t>
      </w:r>
      <w:r w:rsidRPr="00737083">
        <w:rPr>
          <w:b/>
          <w:snapToGrid w:val="0"/>
        </w:rPr>
        <w:tab/>
      </w:r>
      <w:r w:rsidRPr="00737083">
        <w:rPr>
          <w:snapToGrid w:val="0"/>
        </w:rPr>
        <w:t>030</w:t>
      </w:r>
    </w:p>
    <w:p w14:paraId="06F40A03" w14:textId="77777777" w:rsidR="00E21574" w:rsidRPr="00737083" w:rsidRDefault="00E21574" w:rsidP="00E21574">
      <w:pPr>
        <w:tabs>
          <w:tab w:val="right" w:pos="1800"/>
          <w:tab w:val="left" w:pos="2160"/>
        </w:tabs>
        <w:ind w:left="2160" w:hanging="2160"/>
        <w:rPr>
          <w:snapToGrid w:val="0"/>
        </w:rPr>
      </w:pPr>
      <w:r w:rsidRPr="00737083">
        <w:rPr>
          <w:snapToGrid w:val="0"/>
        </w:rPr>
        <w:tab/>
      </w:r>
      <w:r w:rsidRPr="00737083">
        <w:rPr>
          <w:b/>
          <w:snapToGrid w:val="0"/>
        </w:rPr>
        <w:t>Loop:</w:t>
      </w:r>
      <w:r w:rsidRPr="00737083">
        <w:rPr>
          <w:snapToGrid w:val="0"/>
        </w:rPr>
        <w:tab/>
        <w:t xml:space="preserve">PTD         </w:t>
      </w:r>
    </w:p>
    <w:p w14:paraId="5B30C5F1" w14:textId="77777777" w:rsidR="00E21574" w:rsidRPr="00737083" w:rsidRDefault="00E21574" w:rsidP="00E21574">
      <w:pPr>
        <w:tabs>
          <w:tab w:val="right" w:pos="1800"/>
          <w:tab w:val="left" w:pos="2160"/>
        </w:tabs>
        <w:ind w:left="2160" w:hanging="2160"/>
        <w:rPr>
          <w:snapToGrid w:val="0"/>
        </w:rPr>
      </w:pPr>
      <w:r w:rsidRPr="00737083">
        <w:rPr>
          <w:snapToGrid w:val="0"/>
        </w:rPr>
        <w:tab/>
      </w:r>
      <w:r w:rsidRPr="00737083">
        <w:rPr>
          <w:b/>
          <w:snapToGrid w:val="0"/>
        </w:rPr>
        <w:t>Level:</w:t>
      </w:r>
      <w:r w:rsidRPr="00737083">
        <w:rPr>
          <w:snapToGrid w:val="0"/>
        </w:rPr>
        <w:tab/>
        <w:t>Detail</w:t>
      </w:r>
    </w:p>
    <w:p w14:paraId="792698DF" w14:textId="77777777" w:rsidR="00E21574" w:rsidRPr="00737083" w:rsidRDefault="00E21574" w:rsidP="00E21574">
      <w:pPr>
        <w:tabs>
          <w:tab w:val="right" w:pos="1800"/>
          <w:tab w:val="left" w:pos="2160"/>
        </w:tabs>
        <w:ind w:left="2160" w:hanging="2160"/>
        <w:rPr>
          <w:snapToGrid w:val="0"/>
        </w:rPr>
      </w:pPr>
      <w:r w:rsidRPr="00737083">
        <w:rPr>
          <w:snapToGrid w:val="0"/>
        </w:rPr>
        <w:tab/>
      </w:r>
      <w:r w:rsidRPr="00737083">
        <w:rPr>
          <w:b/>
          <w:snapToGrid w:val="0"/>
        </w:rPr>
        <w:t>Usage:</w:t>
      </w:r>
      <w:r w:rsidRPr="00737083">
        <w:rPr>
          <w:snapToGrid w:val="0"/>
        </w:rPr>
        <w:tab/>
        <w:t>Optional</w:t>
      </w:r>
    </w:p>
    <w:p w14:paraId="58C3998C" w14:textId="77777777" w:rsidR="00E21574" w:rsidRPr="00737083" w:rsidRDefault="00E21574" w:rsidP="00E21574">
      <w:pPr>
        <w:tabs>
          <w:tab w:val="right" w:pos="1800"/>
          <w:tab w:val="left" w:pos="2160"/>
        </w:tabs>
        <w:ind w:left="2160" w:hanging="2160"/>
        <w:rPr>
          <w:snapToGrid w:val="0"/>
        </w:rPr>
      </w:pPr>
      <w:r w:rsidRPr="00737083">
        <w:rPr>
          <w:snapToGrid w:val="0"/>
        </w:rPr>
        <w:tab/>
      </w:r>
      <w:r w:rsidRPr="00737083">
        <w:rPr>
          <w:b/>
          <w:snapToGrid w:val="0"/>
        </w:rPr>
        <w:t>Max Use:</w:t>
      </w:r>
      <w:r w:rsidRPr="00737083">
        <w:rPr>
          <w:snapToGrid w:val="0"/>
        </w:rPr>
        <w:tab/>
        <w:t>20</w:t>
      </w:r>
    </w:p>
    <w:p w14:paraId="62E6777C" w14:textId="77777777" w:rsidR="00E21574" w:rsidRPr="00737083" w:rsidRDefault="00E21574" w:rsidP="00E21574">
      <w:pPr>
        <w:tabs>
          <w:tab w:val="right" w:pos="1800"/>
          <w:tab w:val="left" w:pos="2160"/>
        </w:tabs>
        <w:ind w:left="2160" w:hanging="2160"/>
        <w:rPr>
          <w:snapToGrid w:val="0"/>
        </w:rPr>
      </w:pPr>
      <w:r w:rsidRPr="00737083">
        <w:rPr>
          <w:snapToGrid w:val="0"/>
        </w:rPr>
        <w:tab/>
      </w:r>
      <w:r w:rsidRPr="00737083">
        <w:rPr>
          <w:b/>
          <w:snapToGrid w:val="0"/>
        </w:rPr>
        <w:t>Purpose:</w:t>
      </w:r>
      <w:r w:rsidRPr="00737083">
        <w:rPr>
          <w:snapToGrid w:val="0"/>
        </w:rPr>
        <w:tab/>
        <w:t>To specify identifying information</w:t>
      </w:r>
    </w:p>
    <w:p w14:paraId="3E82B1E7" w14:textId="77777777" w:rsidR="00E21574" w:rsidRPr="00737083" w:rsidRDefault="00E21574" w:rsidP="00E21574">
      <w:pPr>
        <w:tabs>
          <w:tab w:val="right" w:pos="1800"/>
          <w:tab w:val="left" w:pos="2160"/>
          <w:tab w:val="left" w:pos="2520"/>
        </w:tabs>
        <w:ind w:left="2520" w:hanging="2520"/>
        <w:rPr>
          <w:snapToGrid w:val="0"/>
        </w:rPr>
      </w:pPr>
      <w:r w:rsidRPr="00737083">
        <w:rPr>
          <w:snapToGrid w:val="0"/>
        </w:rPr>
        <w:tab/>
      </w:r>
      <w:r w:rsidRPr="00737083">
        <w:rPr>
          <w:b/>
          <w:snapToGrid w:val="0"/>
        </w:rPr>
        <w:t>Syntax Notes:</w:t>
      </w:r>
      <w:r w:rsidRPr="00737083">
        <w:rPr>
          <w:snapToGrid w:val="0"/>
        </w:rPr>
        <w:tab/>
      </w:r>
      <w:r w:rsidRPr="00737083">
        <w:rPr>
          <w:b/>
          <w:snapToGrid w:val="0"/>
        </w:rPr>
        <w:t>1</w:t>
      </w:r>
      <w:r w:rsidRPr="00737083">
        <w:rPr>
          <w:snapToGrid w:val="0"/>
        </w:rPr>
        <w:tab/>
        <w:t>At least one of REF02 or REF03 is required.</w:t>
      </w:r>
    </w:p>
    <w:p w14:paraId="36EFCD4D" w14:textId="77777777" w:rsidR="00E21574" w:rsidRPr="00737083" w:rsidRDefault="00E21574" w:rsidP="00E21574">
      <w:pPr>
        <w:tabs>
          <w:tab w:val="right" w:pos="1800"/>
          <w:tab w:val="left" w:pos="2160"/>
          <w:tab w:val="left" w:pos="2520"/>
        </w:tabs>
        <w:ind w:left="2520" w:hanging="2520"/>
        <w:rPr>
          <w:snapToGrid w:val="0"/>
        </w:rPr>
      </w:pPr>
      <w:r w:rsidRPr="00737083">
        <w:rPr>
          <w:snapToGrid w:val="0"/>
        </w:rPr>
        <w:tab/>
      </w:r>
      <w:r w:rsidRPr="00737083">
        <w:rPr>
          <w:snapToGrid w:val="0"/>
        </w:rPr>
        <w:tab/>
      </w:r>
      <w:r w:rsidRPr="00737083">
        <w:rPr>
          <w:b/>
          <w:snapToGrid w:val="0"/>
        </w:rPr>
        <w:t>2</w:t>
      </w:r>
      <w:r w:rsidRPr="00737083">
        <w:rPr>
          <w:snapToGrid w:val="0"/>
        </w:rPr>
        <w:tab/>
        <w:t>If either C04003 or C04004 is present, then the other is required.</w:t>
      </w:r>
    </w:p>
    <w:p w14:paraId="28A3C968" w14:textId="77777777" w:rsidR="00E21574" w:rsidRPr="00737083" w:rsidRDefault="00E21574" w:rsidP="00E21574">
      <w:pPr>
        <w:tabs>
          <w:tab w:val="right" w:pos="1800"/>
          <w:tab w:val="left" w:pos="2160"/>
          <w:tab w:val="left" w:pos="2520"/>
        </w:tabs>
        <w:ind w:left="2520" w:hanging="2520"/>
        <w:rPr>
          <w:snapToGrid w:val="0"/>
        </w:rPr>
      </w:pPr>
      <w:r w:rsidRPr="00737083">
        <w:rPr>
          <w:snapToGrid w:val="0"/>
        </w:rPr>
        <w:tab/>
      </w:r>
      <w:r w:rsidRPr="00737083">
        <w:rPr>
          <w:snapToGrid w:val="0"/>
        </w:rPr>
        <w:tab/>
      </w:r>
      <w:r w:rsidRPr="00737083">
        <w:rPr>
          <w:b/>
          <w:snapToGrid w:val="0"/>
        </w:rPr>
        <w:t>3</w:t>
      </w:r>
      <w:r w:rsidRPr="00737083">
        <w:rPr>
          <w:snapToGrid w:val="0"/>
        </w:rPr>
        <w:tab/>
        <w:t>If either C04005 or C04006 is present, then the other is required.</w:t>
      </w:r>
    </w:p>
    <w:p w14:paraId="2E726ABB" w14:textId="77777777" w:rsidR="00E21574" w:rsidRPr="00737083" w:rsidRDefault="00E21574" w:rsidP="00E21574">
      <w:pPr>
        <w:tabs>
          <w:tab w:val="right" w:pos="1800"/>
          <w:tab w:val="left" w:pos="2160"/>
          <w:tab w:val="left" w:pos="2520"/>
        </w:tabs>
        <w:ind w:left="2520" w:hanging="2520"/>
        <w:rPr>
          <w:snapToGrid w:val="0"/>
        </w:rPr>
      </w:pPr>
      <w:r w:rsidRPr="00737083">
        <w:rPr>
          <w:snapToGrid w:val="0"/>
        </w:rPr>
        <w:tab/>
      </w:r>
      <w:r w:rsidRPr="00737083">
        <w:rPr>
          <w:b/>
          <w:snapToGrid w:val="0"/>
        </w:rPr>
        <w:t>Semantic Notes:</w:t>
      </w:r>
      <w:r w:rsidRPr="00737083">
        <w:rPr>
          <w:snapToGrid w:val="0"/>
        </w:rPr>
        <w:tab/>
      </w:r>
      <w:r w:rsidRPr="00737083">
        <w:rPr>
          <w:b/>
          <w:snapToGrid w:val="0"/>
        </w:rPr>
        <w:t>1</w:t>
      </w:r>
      <w:r w:rsidRPr="00737083">
        <w:rPr>
          <w:snapToGrid w:val="0"/>
        </w:rPr>
        <w:tab/>
        <w:t>REF04 contains data relating to the value cited in REF02.</w:t>
      </w:r>
    </w:p>
    <w:p w14:paraId="76755A80" w14:textId="77777777" w:rsidR="00E21574" w:rsidRPr="00737083" w:rsidRDefault="00E21574" w:rsidP="00E21574">
      <w:pPr>
        <w:tabs>
          <w:tab w:val="right" w:pos="1800"/>
          <w:tab w:val="left" w:pos="2160"/>
          <w:tab w:val="left" w:pos="2520"/>
        </w:tabs>
        <w:ind w:left="2520" w:hanging="2520"/>
        <w:rPr>
          <w:b/>
          <w:snapToGrid w:val="0"/>
        </w:rPr>
      </w:pPr>
      <w:r w:rsidRPr="00737083">
        <w:rPr>
          <w:snapToGrid w:val="0"/>
        </w:rPr>
        <w:tab/>
      </w:r>
      <w:r w:rsidRPr="00737083">
        <w:rPr>
          <w:b/>
          <w:snapToGrid w:val="0"/>
        </w:rPr>
        <w:t>Comments:</w:t>
      </w:r>
    </w:p>
    <w:p w14:paraId="0F1DE726" w14:textId="77777777" w:rsidR="00E21574" w:rsidRPr="00737083" w:rsidRDefault="00E21574" w:rsidP="00E21574">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E21574" w:rsidRPr="00737083" w14:paraId="0AF5D7AA" w14:textId="77777777" w:rsidTr="009B7BF4">
        <w:trPr>
          <w:cantSplit/>
        </w:trPr>
        <w:tc>
          <w:tcPr>
            <w:tcW w:w="1980" w:type="dxa"/>
          </w:tcPr>
          <w:p w14:paraId="09396005" w14:textId="77777777" w:rsidR="00E21574" w:rsidRPr="00737083" w:rsidRDefault="00E21574" w:rsidP="009B7BF4">
            <w:pPr>
              <w:ind w:right="144"/>
              <w:jc w:val="right"/>
              <w:rPr>
                <w:b/>
              </w:rPr>
            </w:pPr>
            <w:r w:rsidRPr="00737083">
              <w:rPr>
                <w:b/>
              </w:rPr>
              <w:t>PA Use:</w:t>
            </w:r>
          </w:p>
        </w:tc>
        <w:tc>
          <w:tcPr>
            <w:tcW w:w="180" w:type="dxa"/>
          </w:tcPr>
          <w:p w14:paraId="792550AB" w14:textId="77777777" w:rsidR="00E21574" w:rsidRPr="00737083" w:rsidRDefault="00E21574" w:rsidP="009B7BF4">
            <w:pPr>
              <w:ind w:right="144"/>
              <w:jc w:val="right"/>
            </w:pPr>
          </w:p>
        </w:tc>
        <w:tc>
          <w:tcPr>
            <w:tcW w:w="7343" w:type="dxa"/>
            <w:shd w:val="pct5" w:color="auto" w:fill="FFFFFF"/>
          </w:tcPr>
          <w:p w14:paraId="27949A72" w14:textId="77777777" w:rsidR="00E21574" w:rsidRPr="00737083" w:rsidRDefault="00E21574" w:rsidP="009B7BF4">
            <w:pPr>
              <w:ind w:right="144"/>
            </w:pPr>
            <w:r w:rsidRPr="00737083">
              <w:t>Used by FirstEnergy:  Channel 1 = Delivered kWh and Channel 2 = Received kWh</w:t>
            </w:r>
          </w:p>
        </w:tc>
      </w:tr>
      <w:tr w:rsidR="00E21574" w:rsidRPr="00737083" w14:paraId="10E6AC89" w14:textId="77777777" w:rsidTr="009B7BF4">
        <w:trPr>
          <w:cantSplit/>
        </w:trPr>
        <w:tc>
          <w:tcPr>
            <w:tcW w:w="1980" w:type="dxa"/>
          </w:tcPr>
          <w:p w14:paraId="145F5CD8" w14:textId="77777777" w:rsidR="00E21574" w:rsidRPr="00737083" w:rsidRDefault="00E21574" w:rsidP="009B7BF4">
            <w:pPr>
              <w:ind w:right="144"/>
              <w:jc w:val="right"/>
              <w:rPr>
                <w:b/>
              </w:rPr>
            </w:pPr>
            <w:r w:rsidRPr="00737083">
              <w:rPr>
                <w:b/>
              </w:rPr>
              <w:t>NJ Use:</w:t>
            </w:r>
          </w:p>
        </w:tc>
        <w:tc>
          <w:tcPr>
            <w:tcW w:w="180" w:type="dxa"/>
          </w:tcPr>
          <w:p w14:paraId="297973E8" w14:textId="77777777" w:rsidR="00E21574" w:rsidRPr="00737083" w:rsidRDefault="00E21574" w:rsidP="009B7BF4">
            <w:pPr>
              <w:ind w:right="144"/>
              <w:jc w:val="right"/>
            </w:pPr>
          </w:p>
        </w:tc>
        <w:tc>
          <w:tcPr>
            <w:tcW w:w="7343" w:type="dxa"/>
            <w:shd w:val="pct5" w:color="auto" w:fill="FFFFFF"/>
          </w:tcPr>
          <w:p w14:paraId="33604FEB" w14:textId="20513955" w:rsidR="00E21574" w:rsidRPr="00737083" w:rsidRDefault="00645C7A" w:rsidP="009B7BF4">
            <w:pPr>
              <w:ind w:right="144"/>
            </w:pPr>
            <w:r w:rsidRPr="00737083">
              <w:t>Used by FirstEnergy:  Channel 1 = Delivered kWh and Channel 2 = Received kWh</w:t>
            </w:r>
          </w:p>
        </w:tc>
      </w:tr>
      <w:tr w:rsidR="00E21574" w:rsidRPr="00737083" w14:paraId="48E5400D" w14:textId="77777777" w:rsidTr="009B7BF4">
        <w:trPr>
          <w:cantSplit/>
        </w:trPr>
        <w:tc>
          <w:tcPr>
            <w:tcW w:w="1980" w:type="dxa"/>
          </w:tcPr>
          <w:p w14:paraId="7C75C627" w14:textId="77777777" w:rsidR="00E21574" w:rsidRPr="00737083" w:rsidRDefault="00E21574" w:rsidP="009B7BF4">
            <w:pPr>
              <w:ind w:right="144"/>
              <w:jc w:val="right"/>
              <w:rPr>
                <w:b/>
              </w:rPr>
            </w:pPr>
            <w:r w:rsidRPr="00737083">
              <w:rPr>
                <w:b/>
              </w:rPr>
              <w:t>DE Use:</w:t>
            </w:r>
          </w:p>
        </w:tc>
        <w:tc>
          <w:tcPr>
            <w:tcW w:w="180" w:type="dxa"/>
          </w:tcPr>
          <w:p w14:paraId="4D3FC3D2" w14:textId="77777777" w:rsidR="00E21574" w:rsidRPr="00737083" w:rsidRDefault="00E21574" w:rsidP="009B7BF4">
            <w:pPr>
              <w:ind w:right="144"/>
              <w:jc w:val="right"/>
            </w:pPr>
          </w:p>
        </w:tc>
        <w:tc>
          <w:tcPr>
            <w:tcW w:w="7343" w:type="dxa"/>
            <w:shd w:val="pct5" w:color="auto" w:fill="FFFFFF"/>
          </w:tcPr>
          <w:p w14:paraId="224840A8" w14:textId="77777777" w:rsidR="00E21574" w:rsidRPr="00737083" w:rsidRDefault="00E21574" w:rsidP="009B7BF4">
            <w:pPr>
              <w:ind w:right="144"/>
            </w:pPr>
            <w:r w:rsidRPr="00737083">
              <w:t>N/A</w:t>
            </w:r>
          </w:p>
        </w:tc>
      </w:tr>
      <w:tr w:rsidR="00E21574" w:rsidRPr="00737083" w14:paraId="3B3A552E" w14:textId="77777777" w:rsidTr="009B7BF4">
        <w:trPr>
          <w:cantSplit/>
        </w:trPr>
        <w:tc>
          <w:tcPr>
            <w:tcW w:w="1980" w:type="dxa"/>
          </w:tcPr>
          <w:p w14:paraId="1DD71674" w14:textId="77777777" w:rsidR="00E21574" w:rsidRPr="00737083" w:rsidRDefault="00E21574" w:rsidP="009B7BF4">
            <w:pPr>
              <w:ind w:right="144"/>
              <w:jc w:val="right"/>
              <w:rPr>
                <w:b/>
              </w:rPr>
            </w:pPr>
            <w:r w:rsidRPr="00737083">
              <w:rPr>
                <w:b/>
              </w:rPr>
              <w:t>MD Use:</w:t>
            </w:r>
          </w:p>
        </w:tc>
        <w:tc>
          <w:tcPr>
            <w:tcW w:w="180" w:type="dxa"/>
          </w:tcPr>
          <w:p w14:paraId="5F8530E9" w14:textId="77777777" w:rsidR="00E21574" w:rsidRPr="00737083" w:rsidRDefault="00E21574" w:rsidP="009B7BF4">
            <w:pPr>
              <w:ind w:right="144"/>
              <w:jc w:val="right"/>
            </w:pPr>
          </w:p>
        </w:tc>
        <w:tc>
          <w:tcPr>
            <w:tcW w:w="7343" w:type="dxa"/>
            <w:shd w:val="pct5" w:color="auto" w:fill="FFFFFF"/>
          </w:tcPr>
          <w:p w14:paraId="13B25382" w14:textId="77777777" w:rsidR="00E21574" w:rsidRPr="00737083" w:rsidRDefault="00E21574" w:rsidP="009B7BF4">
            <w:pPr>
              <w:ind w:right="144"/>
            </w:pPr>
            <w:r w:rsidRPr="00737083">
              <w:t>N/A</w:t>
            </w:r>
          </w:p>
        </w:tc>
      </w:tr>
      <w:tr w:rsidR="00E21574" w:rsidRPr="00737083" w14:paraId="3589CF12" w14:textId="77777777" w:rsidTr="009B7BF4">
        <w:trPr>
          <w:cantSplit/>
        </w:trPr>
        <w:tc>
          <w:tcPr>
            <w:tcW w:w="1980" w:type="dxa"/>
          </w:tcPr>
          <w:p w14:paraId="47E28CF8" w14:textId="77777777" w:rsidR="00E21574" w:rsidRPr="00737083" w:rsidRDefault="00E21574" w:rsidP="009B7BF4">
            <w:pPr>
              <w:ind w:right="144"/>
              <w:jc w:val="right"/>
              <w:rPr>
                <w:b/>
              </w:rPr>
            </w:pPr>
            <w:r w:rsidRPr="00737083">
              <w:rPr>
                <w:b/>
              </w:rPr>
              <w:t>Example:</w:t>
            </w:r>
          </w:p>
        </w:tc>
        <w:tc>
          <w:tcPr>
            <w:tcW w:w="180" w:type="dxa"/>
          </w:tcPr>
          <w:p w14:paraId="5946D5F7" w14:textId="77777777" w:rsidR="00E21574" w:rsidRPr="00737083" w:rsidRDefault="00E21574" w:rsidP="009B7BF4">
            <w:pPr>
              <w:ind w:right="144"/>
              <w:jc w:val="right"/>
            </w:pPr>
          </w:p>
        </w:tc>
        <w:tc>
          <w:tcPr>
            <w:tcW w:w="7343" w:type="dxa"/>
            <w:shd w:val="pct5" w:color="auto" w:fill="FFFFFF"/>
          </w:tcPr>
          <w:p w14:paraId="0D8B56B3" w14:textId="77777777" w:rsidR="00E21574" w:rsidRPr="00737083" w:rsidRDefault="00E21574" w:rsidP="009B7BF4">
            <w:pPr>
              <w:ind w:right="144"/>
            </w:pPr>
            <w:r w:rsidRPr="00737083">
              <w:t>REF*6W*1</w:t>
            </w:r>
          </w:p>
        </w:tc>
      </w:tr>
    </w:tbl>
    <w:p w14:paraId="02D9A84E" w14:textId="77777777" w:rsidR="00E21574" w:rsidRPr="00737083" w:rsidRDefault="00E21574" w:rsidP="00E21574">
      <w:pPr>
        <w:rPr>
          <w:snapToGrid w:val="0"/>
        </w:rPr>
      </w:pPr>
    </w:p>
    <w:p w14:paraId="731A65BD" w14:textId="77777777" w:rsidR="00E21574" w:rsidRPr="00737083" w:rsidRDefault="00E21574" w:rsidP="00E21574">
      <w:pPr>
        <w:jc w:val="center"/>
        <w:rPr>
          <w:b/>
          <w:snapToGrid w:val="0"/>
        </w:rPr>
      </w:pPr>
      <w:r w:rsidRPr="00737083">
        <w:rPr>
          <w:b/>
          <w:snapToGrid w:val="0"/>
        </w:rPr>
        <w:t>Data Element Summary</w:t>
      </w:r>
    </w:p>
    <w:p w14:paraId="56BE06B6" w14:textId="77777777" w:rsidR="00E21574" w:rsidRPr="00737083" w:rsidRDefault="00E21574" w:rsidP="00E21574">
      <w:pPr>
        <w:tabs>
          <w:tab w:val="center" w:pos="1440"/>
          <w:tab w:val="center" w:pos="2448"/>
          <w:tab w:val="left" w:pos="2988"/>
          <w:tab w:val="left" w:pos="7956"/>
          <w:tab w:val="left" w:pos="9432"/>
          <w:tab w:val="left" w:pos="10080"/>
        </w:tabs>
        <w:rPr>
          <w:b/>
          <w:snapToGrid w:val="0"/>
        </w:rPr>
      </w:pPr>
      <w:r w:rsidRPr="00737083">
        <w:rPr>
          <w:b/>
          <w:snapToGrid w:val="0"/>
        </w:rPr>
        <w:tab/>
        <w:t>Ref.</w:t>
      </w:r>
      <w:r w:rsidRPr="00737083">
        <w:rPr>
          <w:b/>
          <w:snapToGrid w:val="0"/>
        </w:rPr>
        <w:tab/>
        <w:t>Data</w:t>
      </w:r>
      <w:r w:rsidRPr="00737083">
        <w:rPr>
          <w:b/>
          <w:snapToGrid w:val="0"/>
        </w:rPr>
        <w:tab/>
      </w:r>
    </w:p>
    <w:p w14:paraId="5314590B" w14:textId="77777777" w:rsidR="00E21574" w:rsidRPr="00737083" w:rsidRDefault="00E21574" w:rsidP="00E21574">
      <w:pPr>
        <w:tabs>
          <w:tab w:val="center" w:pos="1440"/>
          <w:tab w:val="center" w:pos="2448"/>
          <w:tab w:val="left" w:pos="2988"/>
          <w:tab w:val="left" w:pos="7956"/>
          <w:tab w:val="left" w:pos="9432"/>
          <w:tab w:val="left" w:pos="10080"/>
        </w:tabs>
        <w:rPr>
          <w:snapToGrid w:val="0"/>
        </w:rPr>
      </w:pPr>
      <w:r w:rsidRPr="00737083">
        <w:rPr>
          <w:b/>
          <w:snapToGrid w:val="0"/>
          <w:u w:val="words"/>
        </w:rPr>
        <w:tab/>
        <w:t>Des.</w:t>
      </w:r>
      <w:r w:rsidRPr="00737083">
        <w:rPr>
          <w:b/>
          <w:snapToGrid w:val="0"/>
          <w:u w:val="words"/>
        </w:rPr>
        <w:tab/>
        <w:t>Element</w:t>
      </w:r>
      <w:r w:rsidRPr="00737083">
        <w:rPr>
          <w:b/>
          <w:snapToGrid w:val="0"/>
          <w:u w:val="words"/>
        </w:rPr>
        <w:tab/>
        <w:t>Name</w:t>
      </w:r>
      <w:r w:rsidRPr="00737083">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21574" w:rsidRPr="00737083" w14:paraId="2DC4ADCA" w14:textId="77777777" w:rsidTr="009B7BF4">
        <w:tc>
          <w:tcPr>
            <w:tcW w:w="1007" w:type="dxa"/>
          </w:tcPr>
          <w:p w14:paraId="4EA8EE89" w14:textId="77777777" w:rsidR="00E21574" w:rsidRPr="00737083" w:rsidRDefault="00E21574" w:rsidP="009B7BF4">
            <w:pPr>
              <w:tabs>
                <w:tab w:val="center" w:pos="1440"/>
                <w:tab w:val="center" w:pos="2448"/>
                <w:tab w:val="left" w:pos="2988"/>
                <w:tab w:val="left" w:pos="7956"/>
                <w:tab w:val="left" w:pos="9432"/>
                <w:tab w:val="left" w:pos="10080"/>
              </w:tabs>
              <w:ind w:right="144"/>
              <w:rPr>
                <w:snapToGrid w:val="0"/>
              </w:rPr>
            </w:pPr>
            <w:r w:rsidRPr="00737083">
              <w:rPr>
                <w:b/>
                <w:snapToGrid w:val="0"/>
              </w:rPr>
              <w:t>Must Use</w:t>
            </w:r>
          </w:p>
        </w:tc>
        <w:tc>
          <w:tcPr>
            <w:tcW w:w="1080" w:type="dxa"/>
          </w:tcPr>
          <w:p w14:paraId="41D3DB0E" w14:textId="77777777" w:rsidR="00E21574" w:rsidRPr="00737083" w:rsidRDefault="00E21574" w:rsidP="009B7BF4">
            <w:pPr>
              <w:ind w:right="144"/>
              <w:jc w:val="center"/>
              <w:rPr>
                <w:snapToGrid w:val="0"/>
              </w:rPr>
            </w:pPr>
            <w:r w:rsidRPr="00737083">
              <w:rPr>
                <w:b/>
                <w:snapToGrid w:val="0"/>
              </w:rPr>
              <w:t>REF01</w:t>
            </w:r>
          </w:p>
        </w:tc>
        <w:tc>
          <w:tcPr>
            <w:tcW w:w="892" w:type="dxa"/>
          </w:tcPr>
          <w:p w14:paraId="77878764" w14:textId="77777777" w:rsidR="00E21574" w:rsidRPr="00737083" w:rsidRDefault="00E21574" w:rsidP="009B7BF4">
            <w:pPr>
              <w:ind w:right="144"/>
              <w:jc w:val="center"/>
              <w:rPr>
                <w:snapToGrid w:val="0"/>
              </w:rPr>
            </w:pPr>
            <w:r w:rsidRPr="00737083">
              <w:rPr>
                <w:b/>
                <w:snapToGrid w:val="0"/>
              </w:rPr>
              <w:t>128</w:t>
            </w:r>
          </w:p>
        </w:tc>
        <w:tc>
          <w:tcPr>
            <w:tcW w:w="4968" w:type="dxa"/>
            <w:gridSpan w:val="4"/>
          </w:tcPr>
          <w:p w14:paraId="25620955" w14:textId="77777777" w:rsidR="00E21574" w:rsidRPr="00737083" w:rsidRDefault="00E21574" w:rsidP="009B7BF4">
            <w:pPr>
              <w:ind w:right="144"/>
              <w:rPr>
                <w:snapToGrid w:val="0"/>
              </w:rPr>
            </w:pPr>
            <w:r w:rsidRPr="00737083">
              <w:rPr>
                <w:b/>
                <w:snapToGrid w:val="0"/>
              </w:rPr>
              <w:t>Reference Identification Qualifier</w:t>
            </w:r>
          </w:p>
        </w:tc>
        <w:tc>
          <w:tcPr>
            <w:tcW w:w="432" w:type="dxa"/>
          </w:tcPr>
          <w:p w14:paraId="3D0CBB0D" w14:textId="77777777" w:rsidR="00E21574" w:rsidRPr="00737083" w:rsidRDefault="00E21574" w:rsidP="009B7BF4">
            <w:pPr>
              <w:ind w:right="144"/>
              <w:jc w:val="center"/>
              <w:rPr>
                <w:snapToGrid w:val="0"/>
              </w:rPr>
            </w:pPr>
            <w:r w:rsidRPr="00737083">
              <w:rPr>
                <w:b/>
                <w:snapToGrid w:val="0"/>
              </w:rPr>
              <w:t>M</w:t>
            </w:r>
          </w:p>
        </w:tc>
        <w:tc>
          <w:tcPr>
            <w:tcW w:w="14" w:type="dxa"/>
          </w:tcPr>
          <w:p w14:paraId="2C70ABE7" w14:textId="77777777" w:rsidR="00E21574" w:rsidRPr="00737083" w:rsidRDefault="00E21574" w:rsidP="009B7BF4">
            <w:pPr>
              <w:ind w:right="144"/>
              <w:jc w:val="center"/>
              <w:rPr>
                <w:snapToGrid w:val="0"/>
              </w:rPr>
            </w:pPr>
          </w:p>
        </w:tc>
        <w:tc>
          <w:tcPr>
            <w:tcW w:w="1440" w:type="dxa"/>
            <w:gridSpan w:val="3"/>
          </w:tcPr>
          <w:p w14:paraId="797F9003" w14:textId="77777777" w:rsidR="00E21574" w:rsidRPr="00737083" w:rsidRDefault="00E21574" w:rsidP="009B7BF4">
            <w:pPr>
              <w:ind w:right="144"/>
              <w:rPr>
                <w:snapToGrid w:val="0"/>
              </w:rPr>
            </w:pPr>
            <w:r w:rsidRPr="00737083">
              <w:rPr>
                <w:b/>
                <w:snapToGrid w:val="0"/>
              </w:rPr>
              <w:t>ID 2/3</w:t>
            </w:r>
          </w:p>
        </w:tc>
      </w:tr>
      <w:tr w:rsidR="00E21574" w:rsidRPr="00737083" w14:paraId="3BDABA05" w14:textId="77777777" w:rsidTr="009B7BF4">
        <w:trPr>
          <w:gridAfter w:val="1"/>
          <w:wAfter w:w="330" w:type="dxa"/>
        </w:trPr>
        <w:tc>
          <w:tcPr>
            <w:tcW w:w="2980" w:type="dxa"/>
            <w:gridSpan w:val="3"/>
          </w:tcPr>
          <w:p w14:paraId="6D4BEB08" w14:textId="77777777" w:rsidR="00E21574" w:rsidRPr="00737083" w:rsidRDefault="00E21574" w:rsidP="009B7BF4">
            <w:pPr>
              <w:ind w:right="144"/>
              <w:rPr>
                <w:snapToGrid w:val="0"/>
              </w:rPr>
            </w:pPr>
          </w:p>
        </w:tc>
        <w:tc>
          <w:tcPr>
            <w:tcW w:w="6523" w:type="dxa"/>
            <w:gridSpan w:val="8"/>
          </w:tcPr>
          <w:p w14:paraId="14848B25" w14:textId="77777777" w:rsidR="00E21574" w:rsidRPr="00737083" w:rsidRDefault="00E21574" w:rsidP="009B7BF4">
            <w:pPr>
              <w:ind w:right="144"/>
              <w:rPr>
                <w:snapToGrid w:val="0"/>
              </w:rPr>
            </w:pPr>
            <w:r w:rsidRPr="00737083">
              <w:rPr>
                <w:snapToGrid w:val="0"/>
              </w:rPr>
              <w:t>Code qualifying the Reference Identification</w:t>
            </w:r>
          </w:p>
        </w:tc>
      </w:tr>
      <w:tr w:rsidR="00E21574" w:rsidRPr="00737083" w14:paraId="764AC46D" w14:textId="77777777" w:rsidTr="009B7BF4">
        <w:trPr>
          <w:gridAfter w:val="1"/>
          <w:wAfter w:w="331" w:type="dxa"/>
        </w:trPr>
        <w:tc>
          <w:tcPr>
            <w:tcW w:w="3168" w:type="dxa"/>
            <w:gridSpan w:val="4"/>
          </w:tcPr>
          <w:p w14:paraId="511F38C4" w14:textId="77777777" w:rsidR="00E21574" w:rsidRPr="00737083" w:rsidRDefault="00E21574" w:rsidP="009B7BF4">
            <w:pPr>
              <w:ind w:right="144"/>
              <w:rPr>
                <w:snapToGrid w:val="0"/>
              </w:rPr>
            </w:pPr>
            <w:r w:rsidRPr="00737083">
              <w:rPr>
                <w:snapToGrid w:val="0"/>
              </w:rPr>
              <w:t xml:space="preserve"> </w:t>
            </w:r>
          </w:p>
        </w:tc>
        <w:tc>
          <w:tcPr>
            <w:tcW w:w="1367" w:type="dxa"/>
          </w:tcPr>
          <w:p w14:paraId="35D1A712" w14:textId="77777777" w:rsidR="00E21574" w:rsidRPr="00737083" w:rsidRDefault="00E21574" w:rsidP="009B7BF4">
            <w:pPr>
              <w:ind w:right="144"/>
              <w:rPr>
                <w:snapToGrid w:val="0"/>
              </w:rPr>
            </w:pPr>
            <w:r w:rsidRPr="00737083">
              <w:rPr>
                <w:snapToGrid w:val="0"/>
              </w:rPr>
              <w:t>6W</w:t>
            </w:r>
          </w:p>
        </w:tc>
        <w:tc>
          <w:tcPr>
            <w:tcW w:w="144" w:type="dxa"/>
          </w:tcPr>
          <w:p w14:paraId="47033EA5" w14:textId="77777777" w:rsidR="00E21574" w:rsidRPr="00737083" w:rsidRDefault="00E21574" w:rsidP="009B7BF4">
            <w:pPr>
              <w:ind w:right="144"/>
              <w:rPr>
                <w:snapToGrid w:val="0"/>
              </w:rPr>
            </w:pPr>
          </w:p>
        </w:tc>
        <w:tc>
          <w:tcPr>
            <w:tcW w:w="4823" w:type="dxa"/>
            <w:gridSpan w:val="5"/>
          </w:tcPr>
          <w:p w14:paraId="6287295D" w14:textId="77777777" w:rsidR="00E21574" w:rsidRPr="00737083" w:rsidRDefault="00E21574" w:rsidP="009B7BF4">
            <w:pPr>
              <w:ind w:right="144"/>
              <w:rPr>
                <w:snapToGrid w:val="0"/>
              </w:rPr>
            </w:pPr>
            <w:r w:rsidRPr="00737083">
              <w:rPr>
                <w:snapToGrid w:val="0"/>
              </w:rPr>
              <w:t>Sequence Number</w:t>
            </w:r>
          </w:p>
        </w:tc>
      </w:tr>
      <w:tr w:rsidR="00E21574" w:rsidRPr="00737083" w14:paraId="2BB1AF9A" w14:textId="77777777" w:rsidTr="009B7BF4">
        <w:trPr>
          <w:gridAfter w:val="2"/>
          <w:wAfter w:w="473" w:type="dxa"/>
        </w:trPr>
        <w:tc>
          <w:tcPr>
            <w:tcW w:w="4680" w:type="dxa"/>
            <w:gridSpan w:val="6"/>
          </w:tcPr>
          <w:p w14:paraId="2D5E7C2A" w14:textId="77777777" w:rsidR="00E21574" w:rsidRPr="00737083" w:rsidRDefault="00E21574" w:rsidP="009B7BF4">
            <w:pPr>
              <w:ind w:right="144"/>
              <w:rPr>
                <w:snapToGrid w:val="0"/>
              </w:rPr>
            </w:pPr>
          </w:p>
        </w:tc>
        <w:tc>
          <w:tcPr>
            <w:tcW w:w="4680" w:type="dxa"/>
            <w:gridSpan w:val="4"/>
            <w:shd w:val="pct10" w:color="auto" w:fill="auto"/>
          </w:tcPr>
          <w:p w14:paraId="1CCE26C2" w14:textId="77777777" w:rsidR="00E21574" w:rsidRPr="00737083" w:rsidRDefault="00E21574" w:rsidP="009B7BF4">
            <w:pPr>
              <w:ind w:right="144"/>
              <w:rPr>
                <w:snapToGrid w:val="0"/>
              </w:rPr>
            </w:pPr>
            <w:r w:rsidRPr="00737083">
              <w:rPr>
                <w:snapToGrid w:val="0"/>
              </w:rPr>
              <w:t>Channel Number</w:t>
            </w:r>
          </w:p>
        </w:tc>
      </w:tr>
      <w:tr w:rsidR="00E21574" w:rsidRPr="00737083" w14:paraId="5749EC5A" w14:textId="77777777" w:rsidTr="009B7BF4">
        <w:tc>
          <w:tcPr>
            <w:tcW w:w="1007" w:type="dxa"/>
          </w:tcPr>
          <w:p w14:paraId="5AAA7997" w14:textId="77777777" w:rsidR="00E21574" w:rsidRPr="00737083" w:rsidRDefault="00E21574" w:rsidP="009B7BF4">
            <w:pPr>
              <w:ind w:right="144"/>
              <w:rPr>
                <w:snapToGrid w:val="0"/>
              </w:rPr>
            </w:pPr>
            <w:r w:rsidRPr="00737083">
              <w:rPr>
                <w:b/>
                <w:snapToGrid w:val="0"/>
              </w:rPr>
              <w:t>Must Use</w:t>
            </w:r>
          </w:p>
        </w:tc>
        <w:tc>
          <w:tcPr>
            <w:tcW w:w="1080" w:type="dxa"/>
          </w:tcPr>
          <w:p w14:paraId="59077D1B" w14:textId="77777777" w:rsidR="00E21574" w:rsidRPr="00737083" w:rsidRDefault="00E21574" w:rsidP="009B7BF4">
            <w:pPr>
              <w:ind w:right="144"/>
              <w:jc w:val="center"/>
              <w:rPr>
                <w:snapToGrid w:val="0"/>
              </w:rPr>
            </w:pPr>
            <w:r w:rsidRPr="00737083">
              <w:rPr>
                <w:b/>
                <w:snapToGrid w:val="0"/>
              </w:rPr>
              <w:t>REF02</w:t>
            </w:r>
          </w:p>
        </w:tc>
        <w:tc>
          <w:tcPr>
            <w:tcW w:w="892" w:type="dxa"/>
          </w:tcPr>
          <w:p w14:paraId="0F575A31" w14:textId="77777777" w:rsidR="00E21574" w:rsidRPr="00737083" w:rsidRDefault="00E21574" w:rsidP="009B7BF4">
            <w:pPr>
              <w:ind w:right="144"/>
              <w:jc w:val="center"/>
              <w:rPr>
                <w:snapToGrid w:val="0"/>
              </w:rPr>
            </w:pPr>
            <w:r w:rsidRPr="00737083">
              <w:rPr>
                <w:b/>
                <w:snapToGrid w:val="0"/>
              </w:rPr>
              <w:t>127</w:t>
            </w:r>
          </w:p>
        </w:tc>
        <w:tc>
          <w:tcPr>
            <w:tcW w:w="4968" w:type="dxa"/>
            <w:gridSpan w:val="4"/>
          </w:tcPr>
          <w:p w14:paraId="252BB410" w14:textId="77777777" w:rsidR="00E21574" w:rsidRPr="00737083" w:rsidRDefault="00E21574" w:rsidP="009B7BF4">
            <w:pPr>
              <w:ind w:right="144"/>
              <w:rPr>
                <w:snapToGrid w:val="0"/>
              </w:rPr>
            </w:pPr>
            <w:r w:rsidRPr="00737083">
              <w:rPr>
                <w:b/>
                <w:snapToGrid w:val="0"/>
              </w:rPr>
              <w:t>Reference Identification</w:t>
            </w:r>
          </w:p>
        </w:tc>
        <w:tc>
          <w:tcPr>
            <w:tcW w:w="432" w:type="dxa"/>
          </w:tcPr>
          <w:p w14:paraId="18A78E60" w14:textId="77777777" w:rsidR="00E21574" w:rsidRPr="00737083" w:rsidRDefault="00E21574" w:rsidP="009B7BF4">
            <w:pPr>
              <w:ind w:right="144"/>
              <w:jc w:val="center"/>
              <w:rPr>
                <w:snapToGrid w:val="0"/>
              </w:rPr>
            </w:pPr>
            <w:r w:rsidRPr="00737083">
              <w:rPr>
                <w:b/>
                <w:snapToGrid w:val="0"/>
              </w:rPr>
              <w:t>X</w:t>
            </w:r>
          </w:p>
        </w:tc>
        <w:tc>
          <w:tcPr>
            <w:tcW w:w="14" w:type="dxa"/>
          </w:tcPr>
          <w:p w14:paraId="6F0DB411" w14:textId="77777777" w:rsidR="00E21574" w:rsidRPr="00737083" w:rsidRDefault="00E21574" w:rsidP="009B7BF4">
            <w:pPr>
              <w:ind w:right="144"/>
              <w:jc w:val="center"/>
              <w:rPr>
                <w:snapToGrid w:val="0"/>
              </w:rPr>
            </w:pPr>
          </w:p>
        </w:tc>
        <w:tc>
          <w:tcPr>
            <w:tcW w:w="1440" w:type="dxa"/>
            <w:gridSpan w:val="3"/>
          </w:tcPr>
          <w:p w14:paraId="7BC1DD0B" w14:textId="77777777" w:rsidR="00E21574" w:rsidRPr="00737083" w:rsidRDefault="00E21574" w:rsidP="009B7BF4">
            <w:pPr>
              <w:ind w:right="144"/>
              <w:rPr>
                <w:snapToGrid w:val="0"/>
              </w:rPr>
            </w:pPr>
            <w:r w:rsidRPr="00737083">
              <w:rPr>
                <w:b/>
                <w:snapToGrid w:val="0"/>
              </w:rPr>
              <w:t>AN 1/30</w:t>
            </w:r>
          </w:p>
        </w:tc>
      </w:tr>
      <w:tr w:rsidR="00E21574" w:rsidRPr="00737083" w14:paraId="497A41C8" w14:textId="77777777" w:rsidTr="009B7BF4">
        <w:trPr>
          <w:gridAfter w:val="1"/>
          <w:wAfter w:w="330" w:type="dxa"/>
        </w:trPr>
        <w:tc>
          <w:tcPr>
            <w:tcW w:w="2980" w:type="dxa"/>
            <w:gridSpan w:val="3"/>
          </w:tcPr>
          <w:p w14:paraId="49FD0E30" w14:textId="77777777" w:rsidR="00E21574" w:rsidRPr="00737083" w:rsidRDefault="00E21574" w:rsidP="009B7BF4">
            <w:pPr>
              <w:ind w:right="144"/>
              <w:rPr>
                <w:snapToGrid w:val="0"/>
              </w:rPr>
            </w:pPr>
          </w:p>
        </w:tc>
        <w:tc>
          <w:tcPr>
            <w:tcW w:w="6523" w:type="dxa"/>
            <w:gridSpan w:val="8"/>
          </w:tcPr>
          <w:p w14:paraId="0C162AF2" w14:textId="77777777" w:rsidR="00E21574" w:rsidRPr="00737083" w:rsidRDefault="00E21574" w:rsidP="009B7BF4">
            <w:pPr>
              <w:ind w:right="144"/>
              <w:rPr>
                <w:snapToGrid w:val="0"/>
              </w:rPr>
            </w:pPr>
            <w:r w:rsidRPr="00737083">
              <w:rPr>
                <w:snapToGrid w:val="0"/>
              </w:rPr>
              <w:t>Reference information as defined for a particular Transaction Set or as specified by the Reference Identification Qualifier</w:t>
            </w:r>
          </w:p>
        </w:tc>
      </w:tr>
      <w:tr w:rsidR="00E21574" w:rsidRPr="00737083" w14:paraId="31359157" w14:textId="77777777" w:rsidTr="009B7BF4">
        <w:trPr>
          <w:gridAfter w:val="1"/>
          <w:wAfter w:w="330" w:type="dxa"/>
        </w:trPr>
        <w:tc>
          <w:tcPr>
            <w:tcW w:w="2980" w:type="dxa"/>
            <w:gridSpan w:val="3"/>
          </w:tcPr>
          <w:p w14:paraId="723A7483" w14:textId="77777777" w:rsidR="00E21574" w:rsidRPr="00737083" w:rsidRDefault="00E21574" w:rsidP="009B7BF4">
            <w:pPr>
              <w:ind w:right="144"/>
              <w:rPr>
                <w:snapToGrid w:val="0"/>
              </w:rPr>
            </w:pPr>
          </w:p>
        </w:tc>
        <w:tc>
          <w:tcPr>
            <w:tcW w:w="6523" w:type="dxa"/>
            <w:gridSpan w:val="8"/>
            <w:shd w:val="pct10" w:color="auto" w:fill="auto"/>
          </w:tcPr>
          <w:p w14:paraId="4794C425" w14:textId="77777777" w:rsidR="00E21574" w:rsidRPr="00737083" w:rsidRDefault="00E21574" w:rsidP="009B7BF4">
            <w:pPr>
              <w:ind w:right="144"/>
              <w:rPr>
                <w:snapToGrid w:val="0"/>
              </w:rPr>
            </w:pPr>
            <w:r w:rsidRPr="00737083">
              <w:rPr>
                <w:snapToGrid w:val="0"/>
              </w:rPr>
              <w:t>Channel Number</w:t>
            </w:r>
          </w:p>
        </w:tc>
      </w:tr>
    </w:tbl>
    <w:p w14:paraId="6F157E89" w14:textId="77777777" w:rsidR="00E21574" w:rsidRPr="00737083" w:rsidRDefault="00E21574" w:rsidP="00E21574"/>
    <w:p w14:paraId="1FCF7791" w14:textId="42241AAA" w:rsidR="00E21574" w:rsidRDefault="00E21574">
      <w:pPr>
        <w:rPr>
          <w:rFonts w:ascii="Arial" w:hAnsi="Arial"/>
          <w:b/>
          <w:color w:val="000000"/>
        </w:rPr>
      </w:pPr>
      <w:r>
        <w:rPr>
          <w:rFonts w:ascii="Arial" w:hAnsi="Arial"/>
          <w:b/>
          <w:color w:val="000000"/>
        </w:rPr>
        <w:br w:type="page"/>
      </w:r>
    </w:p>
    <w:p w14:paraId="719ED846" w14:textId="1C73C168" w:rsidR="00F0343A" w:rsidRDefault="00F0343A">
      <w:pPr>
        <w:pStyle w:val="Heading2"/>
        <w:jc w:val="left"/>
        <w:rPr>
          <w:rFonts w:ascii="Times New Roman" w:hAnsi="Times New Roman"/>
        </w:rPr>
      </w:pPr>
      <w:r>
        <w:lastRenderedPageBreak/>
        <w:tab/>
        <w:t xml:space="preserve">     </w:t>
      </w:r>
      <w:bookmarkStart w:id="172" w:name="_Toc470595451"/>
      <w:bookmarkStart w:id="173" w:name="_Toc478788723"/>
      <w:bookmarkStart w:id="174" w:name="_Toc478964067"/>
      <w:bookmarkStart w:id="175" w:name="_Toc493255445"/>
      <w:bookmarkStart w:id="176" w:name="_Toc535209202"/>
      <w:bookmarkStart w:id="177" w:name="_Toc535209233"/>
      <w:bookmarkStart w:id="178" w:name="_Toc535220508"/>
      <w:bookmarkStart w:id="179" w:name="_Toc58862480"/>
      <w:bookmarkStart w:id="180" w:name="_Toc58863874"/>
      <w:bookmarkStart w:id="181" w:name="_Toc72118114"/>
      <w:bookmarkStart w:id="182" w:name="_Toc100073538"/>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172"/>
      <w:bookmarkEnd w:id="173"/>
      <w:bookmarkEnd w:id="174"/>
      <w:bookmarkEnd w:id="175"/>
      <w:bookmarkEnd w:id="176"/>
      <w:bookmarkEnd w:id="177"/>
      <w:bookmarkEnd w:id="178"/>
      <w:bookmarkEnd w:id="179"/>
      <w:bookmarkEnd w:id="180"/>
      <w:bookmarkEnd w:id="181"/>
      <w:bookmarkEnd w:id="182"/>
    </w:p>
    <w:p w14:paraId="75DBDC3A" w14:textId="77777777" w:rsidR="00F0343A" w:rsidRDefault="00F0343A">
      <w:pPr>
        <w:tabs>
          <w:tab w:val="right" w:pos="1800"/>
          <w:tab w:val="left" w:pos="2160"/>
        </w:tabs>
        <w:ind w:left="2160" w:hanging="2160"/>
      </w:pPr>
      <w:r>
        <w:rPr>
          <w:b/>
        </w:rPr>
        <w:tab/>
        <w:t>Position:</w:t>
      </w:r>
      <w:r>
        <w:rPr>
          <w:b/>
        </w:rPr>
        <w:tab/>
      </w:r>
      <w:r>
        <w:t>110</w:t>
      </w:r>
    </w:p>
    <w:p w14:paraId="0E9CA55E"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A80CA36" w14:textId="77777777" w:rsidR="00F0343A" w:rsidRDefault="00F0343A">
      <w:pPr>
        <w:tabs>
          <w:tab w:val="right" w:pos="1800"/>
          <w:tab w:val="left" w:pos="2160"/>
        </w:tabs>
        <w:ind w:left="2160" w:hanging="2160"/>
      </w:pPr>
      <w:r>
        <w:tab/>
      </w:r>
      <w:r>
        <w:rPr>
          <w:b/>
        </w:rPr>
        <w:t>Level:</w:t>
      </w:r>
      <w:r>
        <w:tab/>
        <w:t>Detail</w:t>
      </w:r>
    </w:p>
    <w:p w14:paraId="29DA42E6" w14:textId="77777777" w:rsidR="00F0343A" w:rsidRDefault="00F0343A">
      <w:pPr>
        <w:tabs>
          <w:tab w:val="right" w:pos="1800"/>
          <w:tab w:val="left" w:pos="2160"/>
        </w:tabs>
        <w:ind w:left="2160" w:hanging="2160"/>
      </w:pPr>
      <w:r>
        <w:tab/>
      </w:r>
      <w:r>
        <w:rPr>
          <w:b/>
        </w:rPr>
        <w:t>Usage:</w:t>
      </w:r>
      <w:r>
        <w:tab/>
        <w:t>Optional</w:t>
      </w:r>
    </w:p>
    <w:p w14:paraId="35453DC2" w14:textId="77777777" w:rsidR="00F0343A" w:rsidRDefault="00F0343A">
      <w:pPr>
        <w:tabs>
          <w:tab w:val="right" w:pos="1800"/>
          <w:tab w:val="left" w:pos="2160"/>
        </w:tabs>
        <w:ind w:left="2160" w:hanging="2160"/>
      </w:pPr>
      <w:r>
        <w:tab/>
      </w:r>
      <w:r>
        <w:rPr>
          <w:b/>
        </w:rPr>
        <w:t>Max Use:</w:t>
      </w:r>
      <w:r>
        <w:tab/>
        <w:t>1</w:t>
      </w:r>
    </w:p>
    <w:p w14:paraId="3C5F0AE7" w14:textId="77777777" w:rsidR="00F0343A" w:rsidRDefault="00F0343A">
      <w:pPr>
        <w:tabs>
          <w:tab w:val="right" w:pos="1800"/>
          <w:tab w:val="left" w:pos="2160"/>
        </w:tabs>
        <w:ind w:left="2160" w:hanging="2160"/>
      </w:pPr>
      <w:r>
        <w:tab/>
      </w:r>
      <w:r>
        <w:rPr>
          <w:b/>
        </w:rPr>
        <w:t>Purpose:</w:t>
      </w:r>
      <w:r>
        <w:tab/>
        <w:t>To specify quantity information</w:t>
      </w:r>
    </w:p>
    <w:p w14:paraId="25320813"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QTY02 or QTY04 is required.</w:t>
      </w:r>
    </w:p>
    <w:p w14:paraId="0B6C97AC" w14:textId="77777777" w:rsidR="00F0343A" w:rsidRDefault="00F0343A">
      <w:pPr>
        <w:tabs>
          <w:tab w:val="right" w:pos="1800"/>
          <w:tab w:val="left" w:pos="2160"/>
          <w:tab w:val="left" w:pos="2520"/>
        </w:tabs>
        <w:ind w:left="2520" w:hanging="2520"/>
      </w:pPr>
      <w:r>
        <w:tab/>
      </w:r>
      <w:r>
        <w:tab/>
      </w:r>
      <w:r>
        <w:rPr>
          <w:b/>
        </w:rPr>
        <w:t>2</w:t>
      </w:r>
      <w:r>
        <w:tab/>
        <w:t>Only one of QTY02 or QTY04 may be present.</w:t>
      </w:r>
    </w:p>
    <w:p w14:paraId="600361FF" w14:textId="77777777" w:rsidR="00F0343A" w:rsidRDefault="00F0343A">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7CD35C88"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0BD2285D" w14:textId="77777777">
        <w:trPr>
          <w:cantSplit/>
        </w:trPr>
        <w:tc>
          <w:tcPr>
            <w:tcW w:w="2034" w:type="dxa"/>
          </w:tcPr>
          <w:p w14:paraId="5391D8FF" w14:textId="77777777" w:rsidR="00F0343A" w:rsidRDefault="00F0343A">
            <w:pPr>
              <w:ind w:right="144"/>
              <w:jc w:val="right"/>
              <w:rPr>
                <w:sz w:val="24"/>
              </w:rPr>
            </w:pPr>
            <w:r>
              <w:rPr>
                <w:b/>
              </w:rPr>
              <w:t>Notes:</w:t>
            </w:r>
          </w:p>
        </w:tc>
        <w:tc>
          <w:tcPr>
            <w:tcW w:w="216" w:type="dxa"/>
          </w:tcPr>
          <w:p w14:paraId="1D3E97C3" w14:textId="77777777" w:rsidR="00F0343A" w:rsidRDefault="00F0343A">
            <w:pPr>
              <w:ind w:right="144"/>
              <w:jc w:val="right"/>
              <w:rPr>
                <w:sz w:val="24"/>
              </w:rPr>
            </w:pPr>
          </w:p>
        </w:tc>
        <w:tc>
          <w:tcPr>
            <w:tcW w:w="7343" w:type="dxa"/>
            <w:shd w:val="pct5" w:color="auto" w:fill="FFFFFF"/>
          </w:tcPr>
          <w:p w14:paraId="0550E79D" w14:textId="77777777" w:rsidR="00F0343A" w:rsidRDefault="00F0343A">
            <w:pPr>
              <w:ind w:right="144"/>
              <w:rPr>
                <w:sz w:val="24"/>
              </w:rPr>
            </w:pPr>
            <w:r>
              <w:t>Each QTY/MEA/DTM loop conveys consumption information about one metering period.</w:t>
            </w:r>
          </w:p>
        </w:tc>
      </w:tr>
      <w:tr w:rsidR="00F0343A" w14:paraId="09BC9BAC" w14:textId="77777777">
        <w:trPr>
          <w:cantSplit/>
        </w:trPr>
        <w:tc>
          <w:tcPr>
            <w:tcW w:w="2034" w:type="dxa"/>
          </w:tcPr>
          <w:p w14:paraId="18631F5A" w14:textId="77777777" w:rsidR="00F0343A" w:rsidRDefault="00F0343A">
            <w:pPr>
              <w:ind w:right="144"/>
              <w:jc w:val="right"/>
              <w:rPr>
                <w:b/>
              </w:rPr>
            </w:pPr>
            <w:r>
              <w:rPr>
                <w:b/>
              </w:rPr>
              <w:t>PA Use:</w:t>
            </w:r>
          </w:p>
        </w:tc>
        <w:tc>
          <w:tcPr>
            <w:tcW w:w="216" w:type="dxa"/>
          </w:tcPr>
          <w:p w14:paraId="2DB66F93" w14:textId="77777777" w:rsidR="00F0343A" w:rsidRDefault="00F0343A">
            <w:pPr>
              <w:ind w:right="144"/>
              <w:jc w:val="right"/>
              <w:rPr>
                <w:sz w:val="24"/>
              </w:rPr>
            </w:pPr>
          </w:p>
        </w:tc>
        <w:tc>
          <w:tcPr>
            <w:tcW w:w="7343" w:type="dxa"/>
            <w:shd w:val="pct5" w:color="auto" w:fill="FFFFFF"/>
          </w:tcPr>
          <w:p w14:paraId="4AE336DD" w14:textId="77777777" w:rsidR="00F0343A" w:rsidRDefault="00F0343A">
            <w:pPr>
              <w:ind w:right="144"/>
            </w:pPr>
            <w:r>
              <w:t>Required</w:t>
            </w:r>
          </w:p>
        </w:tc>
      </w:tr>
      <w:tr w:rsidR="00F0343A" w14:paraId="32300021" w14:textId="77777777">
        <w:trPr>
          <w:cantSplit/>
        </w:trPr>
        <w:tc>
          <w:tcPr>
            <w:tcW w:w="2034" w:type="dxa"/>
          </w:tcPr>
          <w:p w14:paraId="23ACD1BB" w14:textId="77777777" w:rsidR="00F0343A" w:rsidRDefault="00F0343A">
            <w:pPr>
              <w:ind w:right="144"/>
              <w:jc w:val="right"/>
              <w:rPr>
                <w:b/>
              </w:rPr>
            </w:pPr>
            <w:r>
              <w:rPr>
                <w:b/>
              </w:rPr>
              <w:t>NJ Use:</w:t>
            </w:r>
          </w:p>
        </w:tc>
        <w:tc>
          <w:tcPr>
            <w:tcW w:w="216" w:type="dxa"/>
          </w:tcPr>
          <w:p w14:paraId="37F6A7E9" w14:textId="77777777" w:rsidR="00F0343A" w:rsidRDefault="00F0343A">
            <w:pPr>
              <w:ind w:right="144"/>
              <w:jc w:val="right"/>
              <w:rPr>
                <w:sz w:val="24"/>
              </w:rPr>
            </w:pPr>
          </w:p>
        </w:tc>
        <w:tc>
          <w:tcPr>
            <w:tcW w:w="7343" w:type="dxa"/>
            <w:shd w:val="pct5" w:color="auto" w:fill="FFFFFF"/>
          </w:tcPr>
          <w:p w14:paraId="0C94593C" w14:textId="77777777" w:rsidR="00F0343A" w:rsidRDefault="00F0343A">
            <w:pPr>
              <w:ind w:right="144"/>
            </w:pPr>
            <w:r>
              <w:t>Required</w:t>
            </w:r>
          </w:p>
        </w:tc>
      </w:tr>
      <w:tr w:rsidR="00F0343A" w14:paraId="484D7B89" w14:textId="77777777">
        <w:trPr>
          <w:cantSplit/>
        </w:trPr>
        <w:tc>
          <w:tcPr>
            <w:tcW w:w="2034" w:type="dxa"/>
          </w:tcPr>
          <w:p w14:paraId="7681C7B4" w14:textId="77777777" w:rsidR="00F0343A" w:rsidRDefault="00F0343A">
            <w:pPr>
              <w:ind w:right="144"/>
              <w:jc w:val="right"/>
              <w:rPr>
                <w:b/>
              </w:rPr>
            </w:pPr>
            <w:r>
              <w:rPr>
                <w:b/>
              </w:rPr>
              <w:t>DE Use:</w:t>
            </w:r>
          </w:p>
        </w:tc>
        <w:tc>
          <w:tcPr>
            <w:tcW w:w="216" w:type="dxa"/>
          </w:tcPr>
          <w:p w14:paraId="6BD73CCC" w14:textId="77777777" w:rsidR="00F0343A" w:rsidRDefault="00F0343A">
            <w:pPr>
              <w:ind w:right="144"/>
              <w:jc w:val="right"/>
              <w:rPr>
                <w:sz w:val="24"/>
              </w:rPr>
            </w:pPr>
          </w:p>
        </w:tc>
        <w:tc>
          <w:tcPr>
            <w:tcW w:w="7343" w:type="dxa"/>
            <w:shd w:val="pct5" w:color="auto" w:fill="FFFFFF"/>
          </w:tcPr>
          <w:p w14:paraId="3B445A6B" w14:textId="77777777" w:rsidR="00F0343A" w:rsidRDefault="00F0343A">
            <w:pPr>
              <w:ind w:right="144"/>
            </w:pPr>
            <w:r>
              <w:t>Required</w:t>
            </w:r>
          </w:p>
        </w:tc>
      </w:tr>
      <w:tr w:rsidR="00F0343A" w14:paraId="2D25454D" w14:textId="77777777">
        <w:trPr>
          <w:cantSplit/>
        </w:trPr>
        <w:tc>
          <w:tcPr>
            <w:tcW w:w="2034" w:type="dxa"/>
          </w:tcPr>
          <w:p w14:paraId="5F89073E" w14:textId="77777777" w:rsidR="00F0343A" w:rsidRDefault="00F0343A">
            <w:pPr>
              <w:ind w:right="144"/>
              <w:jc w:val="right"/>
              <w:rPr>
                <w:b/>
              </w:rPr>
            </w:pPr>
            <w:r>
              <w:rPr>
                <w:b/>
              </w:rPr>
              <w:t>MD Use:</w:t>
            </w:r>
          </w:p>
        </w:tc>
        <w:tc>
          <w:tcPr>
            <w:tcW w:w="216" w:type="dxa"/>
          </w:tcPr>
          <w:p w14:paraId="26E7B283" w14:textId="77777777" w:rsidR="00F0343A" w:rsidRDefault="00F0343A">
            <w:pPr>
              <w:ind w:right="144"/>
              <w:jc w:val="right"/>
              <w:rPr>
                <w:sz w:val="24"/>
              </w:rPr>
            </w:pPr>
          </w:p>
        </w:tc>
        <w:tc>
          <w:tcPr>
            <w:tcW w:w="7343" w:type="dxa"/>
            <w:shd w:val="pct5" w:color="auto" w:fill="FFFFFF"/>
          </w:tcPr>
          <w:p w14:paraId="21B80F07" w14:textId="77777777" w:rsidR="00F0343A" w:rsidRDefault="00F0343A">
            <w:pPr>
              <w:ind w:right="144"/>
            </w:pPr>
            <w:r>
              <w:t>Required</w:t>
            </w:r>
          </w:p>
        </w:tc>
      </w:tr>
      <w:tr w:rsidR="00F0343A" w14:paraId="1FA73ED1" w14:textId="77777777">
        <w:trPr>
          <w:cantSplit/>
        </w:trPr>
        <w:tc>
          <w:tcPr>
            <w:tcW w:w="2034" w:type="dxa"/>
          </w:tcPr>
          <w:p w14:paraId="09E078F0" w14:textId="77777777" w:rsidR="00F0343A" w:rsidRDefault="00F0343A">
            <w:pPr>
              <w:ind w:right="144"/>
              <w:jc w:val="right"/>
              <w:rPr>
                <w:b/>
              </w:rPr>
            </w:pPr>
            <w:r>
              <w:rPr>
                <w:b/>
              </w:rPr>
              <w:t>Example:</w:t>
            </w:r>
          </w:p>
        </w:tc>
        <w:tc>
          <w:tcPr>
            <w:tcW w:w="216" w:type="dxa"/>
          </w:tcPr>
          <w:p w14:paraId="038C3A20" w14:textId="77777777" w:rsidR="00F0343A" w:rsidRDefault="00F0343A">
            <w:pPr>
              <w:ind w:right="144"/>
              <w:jc w:val="right"/>
              <w:rPr>
                <w:sz w:val="24"/>
              </w:rPr>
            </w:pPr>
          </w:p>
        </w:tc>
        <w:tc>
          <w:tcPr>
            <w:tcW w:w="7343" w:type="dxa"/>
            <w:shd w:val="pct5" w:color="auto" w:fill="FFFFFF"/>
          </w:tcPr>
          <w:p w14:paraId="359E942C" w14:textId="77777777" w:rsidR="00F0343A" w:rsidRDefault="00F0343A">
            <w:pPr>
              <w:ind w:right="144"/>
            </w:pPr>
            <w:r>
              <w:t>QTY*QD*5210*KH</w:t>
            </w:r>
          </w:p>
        </w:tc>
      </w:tr>
    </w:tbl>
    <w:p w14:paraId="6E21A1CD" w14:textId="77777777" w:rsidR="00F0343A" w:rsidRDefault="00F0343A">
      <w:pPr>
        <w:jc w:val="center"/>
      </w:pPr>
    </w:p>
    <w:p w14:paraId="1B49396D" w14:textId="77777777" w:rsidR="00F0343A" w:rsidRDefault="00F0343A">
      <w:pPr>
        <w:jc w:val="center"/>
      </w:pPr>
    </w:p>
    <w:p w14:paraId="632CB920" w14:textId="77777777" w:rsidR="00F0343A" w:rsidRDefault="00F0343A">
      <w:pPr>
        <w:jc w:val="center"/>
        <w:rPr>
          <w:b/>
        </w:rPr>
      </w:pPr>
      <w:r>
        <w:rPr>
          <w:b/>
        </w:rPr>
        <w:t>Data Element Summary</w:t>
      </w:r>
    </w:p>
    <w:p w14:paraId="45C6F91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D4F8401"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F0343A" w14:paraId="7BF26208" w14:textId="77777777">
        <w:trPr>
          <w:cantSplit/>
        </w:trPr>
        <w:tc>
          <w:tcPr>
            <w:tcW w:w="1007" w:type="dxa"/>
          </w:tcPr>
          <w:p w14:paraId="6E881C96"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76BD9B01" w14:textId="77777777" w:rsidR="00F0343A" w:rsidRDefault="00F0343A">
            <w:pPr>
              <w:ind w:right="144"/>
              <w:jc w:val="center"/>
              <w:rPr>
                <w:sz w:val="24"/>
              </w:rPr>
            </w:pPr>
            <w:r>
              <w:rPr>
                <w:b/>
              </w:rPr>
              <w:t>QTY01</w:t>
            </w:r>
          </w:p>
        </w:tc>
        <w:tc>
          <w:tcPr>
            <w:tcW w:w="893" w:type="dxa"/>
          </w:tcPr>
          <w:p w14:paraId="62F06095" w14:textId="77777777" w:rsidR="00F0343A" w:rsidRDefault="00F0343A">
            <w:pPr>
              <w:ind w:right="144"/>
              <w:jc w:val="center"/>
              <w:rPr>
                <w:sz w:val="24"/>
              </w:rPr>
            </w:pPr>
            <w:r>
              <w:rPr>
                <w:b/>
              </w:rPr>
              <w:t>673</w:t>
            </w:r>
          </w:p>
        </w:tc>
        <w:tc>
          <w:tcPr>
            <w:tcW w:w="4896" w:type="dxa"/>
            <w:gridSpan w:val="6"/>
          </w:tcPr>
          <w:p w14:paraId="3AB631A2" w14:textId="77777777" w:rsidR="00F0343A" w:rsidRDefault="00F0343A">
            <w:pPr>
              <w:ind w:right="144"/>
              <w:rPr>
                <w:sz w:val="24"/>
              </w:rPr>
            </w:pPr>
            <w:r>
              <w:rPr>
                <w:b/>
              </w:rPr>
              <w:t>Quantity Qualifier</w:t>
            </w:r>
          </w:p>
        </w:tc>
        <w:tc>
          <w:tcPr>
            <w:tcW w:w="432" w:type="dxa"/>
          </w:tcPr>
          <w:p w14:paraId="7A9AF734" w14:textId="77777777" w:rsidR="00F0343A" w:rsidRDefault="00F0343A">
            <w:pPr>
              <w:ind w:right="144"/>
              <w:rPr>
                <w:sz w:val="24"/>
              </w:rPr>
            </w:pPr>
            <w:r>
              <w:rPr>
                <w:b/>
              </w:rPr>
              <w:t>M</w:t>
            </w:r>
          </w:p>
        </w:tc>
        <w:tc>
          <w:tcPr>
            <w:tcW w:w="1440" w:type="dxa"/>
            <w:gridSpan w:val="3"/>
          </w:tcPr>
          <w:p w14:paraId="260A808D" w14:textId="77777777" w:rsidR="00F0343A" w:rsidRDefault="00F0343A">
            <w:pPr>
              <w:ind w:right="144"/>
              <w:rPr>
                <w:sz w:val="24"/>
              </w:rPr>
            </w:pPr>
            <w:r>
              <w:rPr>
                <w:b/>
              </w:rPr>
              <w:t>ID 2/2</w:t>
            </w:r>
          </w:p>
        </w:tc>
      </w:tr>
      <w:tr w:rsidR="00F0343A" w14:paraId="12AD7F31" w14:textId="77777777">
        <w:trPr>
          <w:gridAfter w:val="1"/>
          <w:wAfter w:w="245" w:type="dxa"/>
          <w:cantSplit/>
        </w:trPr>
        <w:tc>
          <w:tcPr>
            <w:tcW w:w="2980" w:type="dxa"/>
            <w:gridSpan w:val="3"/>
          </w:tcPr>
          <w:p w14:paraId="1CA7D1AF" w14:textId="77777777" w:rsidR="00F0343A" w:rsidRDefault="00F0343A">
            <w:pPr>
              <w:pStyle w:val="Definition"/>
              <w:rPr>
                <w:rFonts w:ascii="Times New Roman" w:hAnsi="Times New Roman"/>
              </w:rPr>
            </w:pPr>
          </w:p>
        </w:tc>
        <w:tc>
          <w:tcPr>
            <w:tcW w:w="6523" w:type="dxa"/>
            <w:gridSpan w:val="9"/>
          </w:tcPr>
          <w:p w14:paraId="6D23D4F4" w14:textId="77777777" w:rsidR="00F0343A" w:rsidRDefault="00F0343A">
            <w:pPr>
              <w:pStyle w:val="Definition"/>
              <w:rPr>
                <w:rFonts w:ascii="Times New Roman" w:hAnsi="Times New Roman"/>
              </w:rPr>
            </w:pPr>
            <w:r>
              <w:rPr>
                <w:rFonts w:ascii="Times New Roman" w:hAnsi="Times New Roman"/>
              </w:rPr>
              <w:t>Code specifying the type of quantity</w:t>
            </w:r>
          </w:p>
        </w:tc>
      </w:tr>
      <w:tr w:rsidR="00554143" w:rsidRPr="00B642CE" w14:paraId="7600679E" w14:textId="77777777" w:rsidTr="00554143">
        <w:trPr>
          <w:gridAfter w:val="2"/>
          <w:wAfter w:w="388" w:type="dxa"/>
          <w:cantSplit/>
        </w:trPr>
        <w:tc>
          <w:tcPr>
            <w:tcW w:w="3311" w:type="dxa"/>
            <w:gridSpan w:val="4"/>
          </w:tcPr>
          <w:p w14:paraId="24F539AB" w14:textId="77777777" w:rsidR="00554143" w:rsidRPr="00B642CE" w:rsidRDefault="00554143" w:rsidP="00554143">
            <w:pPr>
              <w:ind w:right="144"/>
              <w:rPr>
                <w:szCs w:val="24"/>
              </w:rPr>
            </w:pPr>
          </w:p>
        </w:tc>
        <w:tc>
          <w:tcPr>
            <w:tcW w:w="1152" w:type="dxa"/>
            <w:gridSpan w:val="2"/>
          </w:tcPr>
          <w:p w14:paraId="6EB217CE" w14:textId="77777777" w:rsidR="00554143" w:rsidRPr="00B642CE" w:rsidRDefault="00554143" w:rsidP="00554143">
            <w:pPr>
              <w:ind w:right="144"/>
              <w:rPr>
                <w:szCs w:val="24"/>
              </w:rPr>
            </w:pPr>
            <w:r w:rsidRPr="00B642CE">
              <w:rPr>
                <w:szCs w:val="24"/>
              </w:rPr>
              <w:t>KA</w:t>
            </w:r>
          </w:p>
        </w:tc>
        <w:tc>
          <w:tcPr>
            <w:tcW w:w="217" w:type="dxa"/>
            <w:gridSpan w:val="2"/>
          </w:tcPr>
          <w:p w14:paraId="41482D00" w14:textId="77777777" w:rsidR="00554143" w:rsidRPr="00B642CE" w:rsidRDefault="00554143" w:rsidP="00554143">
            <w:pPr>
              <w:ind w:right="144"/>
              <w:rPr>
                <w:szCs w:val="24"/>
              </w:rPr>
            </w:pPr>
          </w:p>
        </w:tc>
        <w:tc>
          <w:tcPr>
            <w:tcW w:w="4680" w:type="dxa"/>
            <w:gridSpan w:val="3"/>
          </w:tcPr>
          <w:p w14:paraId="08F339E3" w14:textId="77777777" w:rsidR="00554143" w:rsidRPr="00B642CE" w:rsidRDefault="00554143" w:rsidP="00554143">
            <w:pPr>
              <w:ind w:right="144"/>
              <w:rPr>
                <w:szCs w:val="24"/>
              </w:rPr>
            </w:pPr>
            <w:r w:rsidRPr="00B642CE">
              <w:rPr>
                <w:szCs w:val="24"/>
              </w:rPr>
              <w:t>Estimated</w:t>
            </w:r>
            <w:r>
              <w:rPr>
                <w:szCs w:val="24"/>
              </w:rPr>
              <w:t xml:space="preserve"> Quantity Delivered</w:t>
            </w:r>
          </w:p>
        </w:tc>
      </w:tr>
      <w:tr w:rsidR="00554143" w:rsidRPr="00B642CE" w14:paraId="25C745C9" w14:textId="77777777" w:rsidTr="00554143">
        <w:trPr>
          <w:gridAfter w:val="2"/>
          <w:wAfter w:w="388" w:type="dxa"/>
          <w:cantSplit/>
        </w:trPr>
        <w:tc>
          <w:tcPr>
            <w:tcW w:w="4680" w:type="dxa"/>
            <w:gridSpan w:val="8"/>
          </w:tcPr>
          <w:p w14:paraId="08941469" w14:textId="77777777" w:rsidR="00554143" w:rsidRPr="00B642CE" w:rsidRDefault="00554143" w:rsidP="00554143">
            <w:pPr>
              <w:ind w:right="144"/>
              <w:rPr>
                <w:szCs w:val="24"/>
              </w:rPr>
            </w:pPr>
          </w:p>
        </w:tc>
        <w:tc>
          <w:tcPr>
            <w:tcW w:w="4680" w:type="dxa"/>
            <w:gridSpan w:val="3"/>
            <w:shd w:val="pct5" w:color="auto" w:fill="FFFFFF"/>
          </w:tcPr>
          <w:p w14:paraId="33DFA4EF" w14:textId="77777777" w:rsidR="00554143" w:rsidRPr="00B642CE" w:rsidRDefault="00554143" w:rsidP="00554143">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554143" w:rsidRPr="00B642CE" w14:paraId="4854A480" w14:textId="77777777" w:rsidTr="00554143">
        <w:trPr>
          <w:gridAfter w:val="2"/>
          <w:wAfter w:w="388" w:type="dxa"/>
          <w:cantSplit/>
        </w:trPr>
        <w:tc>
          <w:tcPr>
            <w:tcW w:w="3311" w:type="dxa"/>
            <w:gridSpan w:val="4"/>
          </w:tcPr>
          <w:p w14:paraId="68CCE524" w14:textId="77777777" w:rsidR="00554143" w:rsidRPr="00B642CE" w:rsidRDefault="00554143" w:rsidP="00554143">
            <w:pPr>
              <w:ind w:right="144"/>
              <w:rPr>
                <w:szCs w:val="24"/>
              </w:rPr>
            </w:pPr>
          </w:p>
        </w:tc>
        <w:tc>
          <w:tcPr>
            <w:tcW w:w="1152" w:type="dxa"/>
            <w:gridSpan w:val="2"/>
          </w:tcPr>
          <w:p w14:paraId="177F8DF7" w14:textId="77777777" w:rsidR="00554143" w:rsidRPr="00B642CE" w:rsidRDefault="00554143" w:rsidP="00554143">
            <w:pPr>
              <w:ind w:right="144"/>
              <w:rPr>
                <w:szCs w:val="24"/>
              </w:rPr>
            </w:pPr>
            <w:r w:rsidRPr="00B642CE">
              <w:rPr>
                <w:szCs w:val="24"/>
              </w:rPr>
              <w:t>QD</w:t>
            </w:r>
          </w:p>
        </w:tc>
        <w:tc>
          <w:tcPr>
            <w:tcW w:w="217" w:type="dxa"/>
            <w:gridSpan w:val="2"/>
          </w:tcPr>
          <w:p w14:paraId="13760830" w14:textId="77777777" w:rsidR="00554143" w:rsidRPr="00B642CE" w:rsidRDefault="00554143" w:rsidP="00554143">
            <w:pPr>
              <w:ind w:right="144"/>
              <w:rPr>
                <w:szCs w:val="24"/>
              </w:rPr>
            </w:pPr>
          </w:p>
        </w:tc>
        <w:tc>
          <w:tcPr>
            <w:tcW w:w="4680" w:type="dxa"/>
            <w:gridSpan w:val="3"/>
          </w:tcPr>
          <w:p w14:paraId="3224C98B" w14:textId="77777777" w:rsidR="00554143" w:rsidRPr="00B642CE" w:rsidRDefault="00554143" w:rsidP="00554143">
            <w:pPr>
              <w:ind w:right="144"/>
              <w:rPr>
                <w:szCs w:val="24"/>
              </w:rPr>
            </w:pPr>
            <w:r>
              <w:rPr>
                <w:szCs w:val="24"/>
              </w:rPr>
              <w:t xml:space="preserve">Actual </w:t>
            </w:r>
            <w:r w:rsidRPr="00B642CE">
              <w:rPr>
                <w:szCs w:val="24"/>
              </w:rPr>
              <w:t>Quantity Delivered</w:t>
            </w:r>
          </w:p>
        </w:tc>
      </w:tr>
      <w:tr w:rsidR="00554143" w:rsidRPr="00B642CE" w14:paraId="36CBE435" w14:textId="77777777" w:rsidTr="00554143">
        <w:trPr>
          <w:gridAfter w:val="2"/>
          <w:wAfter w:w="388" w:type="dxa"/>
          <w:cantSplit/>
        </w:trPr>
        <w:tc>
          <w:tcPr>
            <w:tcW w:w="4680" w:type="dxa"/>
            <w:gridSpan w:val="8"/>
          </w:tcPr>
          <w:p w14:paraId="72379585" w14:textId="77777777" w:rsidR="00554143" w:rsidRPr="00B642CE" w:rsidRDefault="00554143" w:rsidP="00554143">
            <w:pPr>
              <w:ind w:right="144"/>
              <w:rPr>
                <w:szCs w:val="24"/>
              </w:rPr>
            </w:pPr>
          </w:p>
        </w:tc>
        <w:tc>
          <w:tcPr>
            <w:tcW w:w="4680" w:type="dxa"/>
            <w:gridSpan w:val="3"/>
            <w:shd w:val="pct5" w:color="auto" w:fill="FFFFFF"/>
          </w:tcPr>
          <w:p w14:paraId="596FF30B" w14:textId="77777777" w:rsidR="00554143" w:rsidRPr="00B642CE" w:rsidRDefault="00554143" w:rsidP="00554143">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554143" w:rsidRPr="00B642CE" w14:paraId="1612A473" w14:textId="77777777" w:rsidTr="00554143">
        <w:trPr>
          <w:gridAfter w:val="2"/>
          <w:wAfter w:w="388" w:type="dxa"/>
          <w:cantSplit/>
        </w:trPr>
        <w:tc>
          <w:tcPr>
            <w:tcW w:w="3330" w:type="dxa"/>
            <w:gridSpan w:val="5"/>
          </w:tcPr>
          <w:p w14:paraId="46FE9EB8" w14:textId="77777777" w:rsidR="00554143" w:rsidRPr="00B642CE" w:rsidRDefault="00554143" w:rsidP="00554143">
            <w:pPr>
              <w:ind w:right="144"/>
              <w:rPr>
                <w:szCs w:val="24"/>
              </w:rPr>
            </w:pPr>
          </w:p>
        </w:tc>
        <w:tc>
          <w:tcPr>
            <w:tcW w:w="1170" w:type="dxa"/>
            <w:gridSpan w:val="2"/>
          </w:tcPr>
          <w:p w14:paraId="311BCE0A" w14:textId="77777777" w:rsidR="00554143" w:rsidRPr="00B642CE" w:rsidRDefault="00554143" w:rsidP="00554143">
            <w:pPr>
              <w:ind w:right="144"/>
              <w:rPr>
                <w:snapToGrid w:val="0"/>
                <w:szCs w:val="24"/>
              </w:rPr>
            </w:pPr>
            <w:r w:rsidRPr="00B642CE">
              <w:rPr>
                <w:snapToGrid w:val="0"/>
                <w:szCs w:val="24"/>
              </w:rPr>
              <w:t>87</w:t>
            </w:r>
          </w:p>
        </w:tc>
        <w:tc>
          <w:tcPr>
            <w:tcW w:w="180" w:type="dxa"/>
          </w:tcPr>
          <w:p w14:paraId="12BC1D44" w14:textId="77777777" w:rsidR="00554143" w:rsidRPr="00B642CE" w:rsidRDefault="00554143" w:rsidP="00554143">
            <w:pPr>
              <w:ind w:right="144"/>
              <w:rPr>
                <w:snapToGrid w:val="0"/>
                <w:szCs w:val="24"/>
              </w:rPr>
            </w:pPr>
          </w:p>
        </w:tc>
        <w:tc>
          <w:tcPr>
            <w:tcW w:w="4680" w:type="dxa"/>
            <w:gridSpan w:val="3"/>
          </w:tcPr>
          <w:p w14:paraId="55BB860E" w14:textId="77777777" w:rsidR="00554143" w:rsidRPr="00B642CE" w:rsidRDefault="00554143" w:rsidP="00554143">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554143" w:rsidRPr="00B642CE" w14:paraId="2C9D41C3" w14:textId="77777777" w:rsidTr="00554143">
        <w:trPr>
          <w:gridAfter w:val="2"/>
          <w:wAfter w:w="388" w:type="dxa"/>
          <w:cantSplit/>
        </w:trPr>
        <w:tc>
          <w:tcPr>
            <w:tcW w:w="4680" w:type="dxa"/>
            <w:gridSpan w:val="8"/>
          </w:tcPr>
          <w:p w14:paraId="643B8FB0" w14:textId="77777777" w:rsidR="00554143" w:rsidRPr="00B642CE" w:rsidRDefault="00554143" w:rsidP="00554143">
            <w:pPr>
              <w:ind w:right="144"/>
              <w:rPr>
                <w:szCs w:val="24"/>
              </w:rPr>
            </w:pPr>
          </w:p>
        </w:tc>
        <w:tc>
          <w:tcPr>
            <w:tcW w:w="4680" w:type="dxa"/>
            <w:gridSpan w:val="3"/>
            <w:shd w:val="pct5" w:color="auto" w:fill="FFFFFF"/>
          </w:tcPr>
          <w:p w14:paraId="5C0450D1" w14:textId="77777777" w:rsidR="00554143" w:rsidRPr="00B642CE" w:rsidRDefault="00554143" w:rsidP="00554143">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554143" w:rsidRPr="00B642CE" w14:paraId="25FD21FA" w14:textId="77777777" w:rsidTr="00554143">
        <w:trPr>
          <w:gridAfter w:val="2"/>
          <w:wAfter w:w="388" w:type="dxa"/>
          <w:cantSplit/>
        </w:trPr>
        <w:tc>
          <w:tcPr>
            <w:tcW w:w="3330" w:type="dxa"/>
            <w:gridSpan w:val="5"/>
          </w:tcPr>
          <w:p w14:paraId="27F09588" w14:textId="77777777" w:rsidR="00554143" w:rsidRPr="00B642CE" w:rsidRDefault="00554143" w:rsidP="00554143">
            <w:pPr>
              <w:ind w:right="144"/>
              <w:rPr>
                <w:szCs w:val="24"/>
              </w:rPr>
            </w:pPr>
          </w:p>
        </w:tc>
        <w:tc>
          <w:tcPr>
            <w:tcW w:w="1170" w:type="dxa"/>
            <w:gridSpan w:val="2"/>
          </w:tcPr>
          <w:p w14:paraId="53A54504" w14:textId="77777777" w:rsidR="00554143" w:rsidRPr="00B642CE" w:rsidRDefault="00554143" w:rsidP="00554143">
            <w:pPr>
              <w:ind w:right="144"/>
              <w:rPr>
                <w:snapToGrid w:val="0"/>
                <w:szCs w:val="24"/>
              </w:rPr>
            </w:pPr>
            <w:r w:rsidRPr="00B642CE">
              <w:rPr>
                <w:snapToGrid w:val="0"/>
                <w:szCs w:val="24"/>
              </w:rPr>
              <w:t>9H</w:t>
            </w:r>
          </w:p>
        </w:tc>
        <w:tc>
          <w:tcPr>
            <w:tcW w:w="180" w:type="dxa"/>
          </w:tcPr>
          <w:p w14:paraId="065596A7" w14:textId="77777777" w:rsidR="00554143" w:rsidRPr="00B642CE" w:rsidRDefault="00554143" w:rsidP="00554143">
            <w:pPr>
              <w:ind w:right="144"/>
              <w:rPr>
                <w:szCs w:val="24"/>
              </w:rPr>
            </w:pPr>
          </w:p>
        </w:tc>
        <w:tc>
          <w:tcPr>
            <w:tcW w:w="4680" w:type="dxa"/>
            <w:gridSpan w:val="3"/>
          </w:tcPr>
          <w:p w14:paraId="1C81433C" w14:textId="77777777" w:rsidR="00554143" w:rsidRPr="00B642CE" w:rsidRDefault="00554143" w:rsidP="00554143">
            <w:pPr>
              <w:ind w:right="144"/>
              <w:rPr>
                <w:szCs w:val="24"/>
              </w:rPr>
            </w:pPr>
            <w:r w:rsidRPr="00B642CE">
              <w:rPr>
                <w:snapToGrid w:val="0"/>
                <w:szCs w:val="24"/>
              </w:rPr>
              <w:t xml:space="preserve">Estimated </w:t>
            </w:r>
            <w:r>
              <w:rPr>
                <w:snapToGrid w:val="0"/>
                <w:szCs w:val="24"/>
              </w:rPr>
              <w:t xml:space="preserve"> Quantity Received (Net Metering)</w:t>
            </w:r>
          </w:p>
        </w:tc>
      </w:tr>
      <w:tr w:rsidR="00554143" w:rsidRPr="00B642CE" w14:paraId="47868A84" w14:textId="77777777" w:rsidTr="00554143">
        <w:trPr>
          <w:gridAfter w:val="2"/>
          <w:wAfter w:w="388" w:type="dxa"/>
          <w:cantSplit/>
        </w:trPr>
        <w:tc>
          <w:tcPr>
            <w:tcW w:w="4680" w:type="dxa"/>
            <w:gridSpan w:val="8"/>
          </w:tcPr>
          <w:p w14:paraId="7B0D2ABD" w14:textId="77777777" w:rsidR="00554143" w:rsidRPr="00B642CE" w:rsidRDefault="00554143" w:rsidP="00554143">
            <w:pPr>
              <w:ind w:right="144"/>
              <w:rPr>
                <w:szCs w:val="24"/>
              </w:rPr>
            </w:pPr>
          </w:p>
        </w:tc>
        <w:tc>
          <w:tcPr>
            <w:tcW w:w="4680" w:type="dxa"/>
            <w:gridSpan w:val="3"/>
            <w:shd w:val="pct5" w:color="auto" w:fill="FFFFFF"/>
          </w:tcPr>
          <w:p w14:paraId="432D9A55" w14:textId="77777777" w:rsidR="00554143" w:rsidRPr="00B642CE" w:rsidRDefault="00554143" w:rsidP="00554143">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C73148" w14:paraId="07EBAC6B" w14:textId="77777777">
        <w:trPr>
          <w:cantSplit/>
        </w:trPr>
        <w:tc>
          <w:tcPr>
            <w:tcW w:w="1007" w:type="dxa"/>
          </w:tcPr>
          <w:p w14:paraId="0F7CC96A" w14:textId="77777777" w:rsidR="00C73148" w:rsidRDefault="00C73148">
            <w:pPr>
              <w:ind w:right="144"/>
              <w:rPr>
                <w:b/>
              </w:rPr>
            </w:pPr>
          </w:p>
        </w:tc>
        <w:tc>
          <w:tcPr>
            <w:tcW w:w="1080" w:type="dxa"/>
          </w:tcPr>
          <w:p w14:paraId="4147AAB8" w14:textId="77777777" w:rsidR="00C73148" w:rsidRDefault="00C73148">
            <w:pPr>
              <w:ind w:right="144"/>
              <w:jc w:val="center"/>
              <w:rPr>
                <w:b/>
              </w:rPr>
            </w:pPr>
          </w:p>
        </w:tc>
        <w:tc>
          <w:tcPr>
            <w:tcW w:w="893" w:type="dxa"/>
          </w:tcPr>
          <w:p w14:paraId="756D2C0F" w14:textId="77777777" w:rsidR="00C73148" w:rsidRDefault="00C73148">
            <w:pPr>
              <w:ind w:right="144"/>
              <w:jc w:val="center"/>
              <w:rPr>
                <w:b/>
              </w:rPr>
            </w:pPr>
          </w:p>
        </w:tc>
        <w:tc>
          <w:tcPr>
            <w:tcW w:w="4896" w:type="dxa"/>
            <w:gridSpan w:val="6"/>
          </w:tcPr>
          <w:p w14:paraId="784025C5" w14:textId="77777777" w:rsidR="00C73148" w:rsidRDefault="00C73148">
            <w:pPr>
              <w:ind w:right="144"/>
              <w:rPr>
                <w:b/>
              </w:rPr>
            </w:pPr>
          </w:p>
        </w:tc>
        <w:tc>
          <w:tcPr>
            <w:tcW w:w="432" w:type="dxa"/>
          </w:tcPr>
          <w:p w14:paraId="4FF5ED2D" w14:textId="77777777" w:rsidR="00C73148" w:rsidRDefault="00C73148">
            <w:pPr>
              <w:ind w:right="144"/>
              <w:rPr>
                <w:b/>
              </w:rPr>
            </w:pPr>
          </w:p>
        </w:tc>
        <w:tc>
          <w:tcPr>
            <w:tcW w:w="1440" w:type="dxa"/>
            <w:gridSpan w:val="3"/>
          </w:tcPr>
          <w:p w14:paraId="2898C5DE" w14:textId="77777777" w:rsidR="00C73148" w:rsidRDefault="00C73148">
            <w:pPr>
              <w:ind w:right="144"/>
              <w:rPr>
                <w:b/>
              </w:rPr>
            </w:pPr>
          </w:p>
        </w:tc>
      </w:tr>
      <w:tr w:rsidR="00F0343A" w14:paraId="796A73CF" w14:textId="77777777">
        <w:trPr>
          <w:cantSplit/>
        </w:trPr>
        <w:tc>
          <w:tcPr>
            <w:tcW w:w="1007" w:type="dxa"/>
          </w:tcPr>
          <w:p w14:paraId="77424562" w14:textId="77777777" w:rsidR="00F0343A" w:rsidRDefault="00F0343A">
            <w:pPr>
              <w:ind w:right="144"/>
              <w:rPr>
                <w:sz w:val="24"/>
              </w:rPr>
            </w:pPr>
            <w:r>
              <w:rPr>
                <w:b/>
              </w:rPr>
              <w:t>Must Use</w:t>
            </w:r>
          </w:p>
        </w:tc>
        <w:tc>
          <w:tcPr>
            <w:tcW w:w="1080" w:type="dxa"/>
          </w:tcPr>
          <w:p w14:paraId="446CA980" w14:textId="77777777" w:rsidR="00F0343A" w:rsidRDefault="00F0343A">
            <w:pPr>
              <w:ind w:right="144"/>
              <w:jc w:val="center"/>
              <w:rPr>
                <w:sz w:val="24"/>
              </w:rPr>
            </w:pPr>
            <w:r>
              <w:rPr>
                <w:b/>
              </w:rPr>
              <w:t>QTY02</w:t>
            </w:r>
          </w:p>
        </w:tc>
        <w:tc>
          <w:tcPr>
            <w:tcW w:w="893" w:type="dxa"/>
          </w:tcPr>
          <w:p w14:paraId="17AF78BB" w14:textId="77777777" w:rsidR="00F0343A" w:rsidRDefault="00F0343A">
            <w:pPr>
              <w:ind w:right="144"/>
              <w:jc w:val="center"/>
              <w:rPr>
                <w:sz w:val="24"/>
              </w:rPr>
            </w:pPr>
            <w:r>
              <w:rPr>
                <w:b/>
              </w:rPr>
              <w:t>380</w:t>
            </w:r>
          </w:p>
        </w:tc>
        <w:tc>
          <w:tcPr>
            <w:tcW w:w="4896" w:type="dxa"/>
            <w:gridSpan w:val="6"/>
          </w:tcPr>
          <w:p w14:paraId="41B7609F" w14:textId="77777777" w:rsidR="00F0343A" w:rsidRDefault="00F0343A">
            <w:pPr>
              <w:ind w:right="144"/>
              <w:rPr>
                <w:sz w:val="24"/>
              </w:rPr>
            </w:pPr>
            <w:r>
              <w:rPr>
                <w:b/>
              </w:rPr>
              <w:t>Quantity</w:t>
            </w:r>
          </w:p>
        </w:tc>
        <w:tc>
          <w:tcPr>
            <w:tcW w:w="432" w:type="dxa"/>
          </w:tcPr>
          <w:p w14:paraId="33028090" w14:textId="77777777" w:rsidR="00F0343A" w:rsidRDefault="00F0343A">
            <w:pPr>
              <w:ind w:right="144"/>
              <w:rPr>
                <w:sz w:val="24"/>
              </w:rPr>
            </w:pPr>
            <w:r>
              <w:rPr>
                <w:b/>
              </w:rPr>
              <w:t>X</w:t>
            </w:r>
          </w:p>
        </w:tc>
        <w:tc>
          <w:tcPr>
            <w:tcW w:w="1440" w:type="dxa"/>
            <w:gridSpan w:val="3"/>
          </w:tcPr>
          <w:p w14:paraId="020AF520" w14:textId="77777777" w:rsidR="00F0343A" w:rsidRDefault="00F0343A">
            <w:pPr>
              <w:ind w:right="144"/>
              <w:rPr>
                <w:sz w:val="24"/>
              </w:rPr>
            </w:pPr>
            <w:r>
              <w:rPr>
                <w:b/>
              </w:rPr>
              <w:t>R  1/15</w:t>
            </w:r>
          </w:p>
        </w:tc>
      </w:tr>
      <w:tr w:rsidR="00F0343A" w14:paraId="1D560306" w14:textId="77777777">
        <w:trPr>
          <w:gridAfter w:val="1"/>
          <w:wAfter w:w="245" w:type="dxa"/>
          <w:cantSplit/>
        </w:trPr>
        <w:tc>
          <w:tcPr>
            <w:tcW w:w="2980" w:type="dxa"/>
            <w:gridSpan w:val="3"/>
          </w:tcPr>
          <w:p w14:paraId="03E9CC55" w14:textId="77777777" w:rsidR="00F0343A" w:rsidRDefault="00F0343A">
            <w:pPr>
              <w:pStyle w:val="Definition"/>
              <w:rPr>
                <w:rFonts w:ascii="Times New Roman" w:hAnsi="Times New Roman"/>
              </w:rPr>
            </w:pPr>
          </w:p>
        </w:tc>
        <w:tc>
          <w:tcPr>
            <w:tcW w:w="6523" w:type="dxa"/>
            <w:gridSpan w:val="9"/>
          </w:tcPr>
          <w:p w14:paraId="3B50944C" w14:textId="77777777" w:rsidR="00F0343A" w:rsidRDefault="00F0343A">
            <w:pPr>
              <w:pStyle w:val="Definition"/>
              <w:rPr>
                <w:rFonts w:ascii="Times New Roman" w:hAnsi="Times New Roman"/>
              </w:rPr>
            </w:pPr>
            <w:r>
              <w:rPr>
                <w:rFonts w:ascii="Times New Roman" w:hAnsi="Times New Roman"/>
              </w:rPr>
              <w:t>Numeric value of quantity</w:t>
            </w:r>
          </w:p>
        </w:tc>
      </w:tr>
      <w:tr w:rsidR="00F0343A" w14:paraId="1939F83A" w14:textId="77777777">
        <w:trPr>
          <w:cantSplit/>
        </w:trPr>
        <w:tc>
          <w:tcPr>
            <w:tcW w:w="1007" w:type="dxa"/>
          </w:tcPr>
          <w:p w14:paraId="07BEC7BD" w14:textId="77777777" w:rsidR="00F0343A" w:rsidRDefault="00F0343A">
            <w:pPr>
              <w:ind w:right="144"/>
              <w:rPr>
                <w:sz w:val="24"/>
              </w:rPr>
            </w:pPr>
            <w:r>
              <w:rPr>
                <w:b/>
              </w:rPr>
              <w:t>Must Use</w:t>
            </w:r>
          </w:p>
        </w:tc>
        <w:tc>
          <w:tcPr>
            <w:tcW w:w="1080" w:type="dxa"/>
          </w:tcPr>
          <w:p w14:paraId="3D0146DF" w14:textId="77777777" w:rsidR="00F0343A" w:rsidRDefault="00F0343A">
            <w:pPr>
              <w:ind w:right="144"/>
              <w:jc w:val="center"/>
              <w:rPr>
                <w:sz w:val="24"/>
              </w:rPr>
            </w:pPr>
            <w:r>
              <w:rPr>
                <w:b/>
              </w:rPr>
              <w:t>QTY03</w:t>
            </w:r>
          </w:p>
        </w:tc>
        <w:tc>
          <w:tcPr>
            <w:tcW w:w="893" w:type="dxa"/>
          </w:tcPr>
          <w:p w14:paraId="7508AF1A" w14:textId="77777777" w:rsidR="00F0343A" w:rsidRDefault="00F0343A">
            <w:pPr>
              <w:ind w:right="144"/>
              <w:jc w:val="center"/>
              <w:rPr>
                <w:sz w:val="24"/>
              </w:rPr>
            </w:pPr>
            <w:r>
              <w:rPr>
                <w:b/>
              </w:rPr>
              <w:t>355</w:t>
            </w:r>
          </w:p>
        </w:tc>
        <w:tc>
          <w:tcPr>
            <w:tcW w:w="4896" w:type="dxa"/>
            <w:gridSpan w:val="6"/>
          </w:tcPr>
          <w:p w14:paraId="69326D55" w14:textId="77777777" w:rsidR="00F0343A" w:rsidRDefault="00F0343A">
            <w:pPr>
              <w:ind w:right="144"/>
              <w:rPr>
                <w:sz w:val="24"/>
              </w:rPr>
            </w:pPr>
            <w:r>
              <w:rPr>
                <w:b/>
              </w:rPr>
              <w:t>Unit or Basis for Measurement Code</w:t>
            </w:r>
          </w:p>
        </w:tc>
        <w:tc>
          <w:tcPr>
            <w:tcW w:w="432" w:type="dxa"/>
          </w:tcPr>
          <w:p w14:paraId="4E993D81" w14:textId="77777777" w:rsidR="00F0343A" w:rsidRDefault="00F0343A">
            <w:pPr>
              <w:ind w:right="144"/>
              <w:rPr>
                <w:sz w:val="24"/>
              </w:rPr>
            </w:pPr>
            <w:r>
              <w:rPr>
                <w:b/>
              </w:rPr>
              <w:t>M</w:t>
            </w:r>
          </w:p>
        </w:tc>
        <w:tc>
          <w:tcPr>
            <w:tcW w:w="1440" w:type="dxa"/>
            <w:gridSpan w:val="3"/>
          </w:tcPr>
          <w:p w14:paraId="67D95FB8" w14:textId="77777777" w:rsidR="00F0343A" w:rsidRDefault="00F0343A">
            <w:pPr>
              <w:ind w:right="144"/>
              <w:rPr>
                <w:sz w:val="24"/>
              </w:rPr>
            </w:pPr>
            <w:r>
              <w:rPr>
                <w:b/>
              </w:rPr>
              <w:t>ID 2/2</w:t>
            </w:r>
          </w:p>
        </w:tc>
      </w:tr>
      <w:tr w:rsidR="00F0343A" w14:paraId="50C85922" w14:textId="77777777">
        <w:trPr>
          <w:gridAfter w:val="1"/>
          <w:wAfter w:w="245" w:type="dxa"/>
          <w:cantSplit/>
        </w:trPr>
        <w:tc>
          <w:tcPr>
            <w:tcW w:w="2980" w:type="dxa"/>
            <w:gridSpan w:val="3"/>
          </w:tcPr>
          <w:p w14:paraId="5FF48F80" w14:textId="77777777" w:rsidR="00F0343A" w:rsidRDefault="00F0343A">
            <w:pPr>
              <w:pStyle w:val="Definition"/>
              <w:rPr>
                <w:rFonts w:ascii="Times New Roman" w:hAnsi="Times New Roman"/>
              </w:rPr>
            </w:pPr>
          </w:p>
        </w:tc>
        <w:tc>
          <w:tcPr>
            <w:tcW w:w="6523" w:type="dxa"/>
            <w:gridSpan w:val="9"/>
          </w:tcPr>
          <w:p w14:paraId="443217D0"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0BEB7E97" w14:textId="77777777">
        <w:trPr>
          <w:gridAfter w:val="2"/>
          <w:wAfter w:w="388" w:type="dxa"/>
          <w:cantSplit/>
        </w:trPr>
        <w:tc>
          <w:tcPr>
            <w:tcW w:w="3311" w:type="dxa"/>
            <w:gridSpan w:val="4"/>
          </w:tcPr>
          <w:p w14:paraId="31104DA3" w14:textId="77777777" w:rsidR="00F0343A" w:rsidRDefault="00F0343A">
            <w:pPr>
              <w:ind w:right="144"/>
              <w:rPr>
                <w:sz w:val="24"/>
              </w:rPr>
            </w:pPr>
          </w:p>
        </w:tc>
        <w:tc>
          <w:tcPr>
            <w:tcW w:w="1152" w:type="dxa"/>
            <w:gridSpan w:val="2"/>
          </w:tcPr>
          <w:p w14:paraId="597F2959" w14:textId="77777777" w:rsidR="00F0343A" w:rsidRDefault="00F0343A">
            <w:pPr>
              <w:ind w:right="144"/>
              <w:rPr>
                <w:sz w:val="24"/>
              </w:rPr>
            </w:pPr>
            <w:r>
              <w:t>K1</w:t>
            </w:r>
          </w:p>
        </w:tc>
        <w:tc>
          <w:tcPr>
            <w:tcW w:w="217" w:type="dxa"/>
            <w:gridSpan w:val="2"/>
          </w:tcPr>
          <w:p w14:paraId="7E6231F1" w14:textId="77777777" w:rsidR="00F0343A" w:rsidRDefault="00F0343A">
            <w:pPr>
              <w:ind w:right="144"/>
              <w:rPr>
                <w:sz w:val="24"/>
              </w:rPr>
            </w:pPr>
          </w:p>
        </w:tc>
        <w:tc>
          <w:tcPr>
            <w:tcW w:w="4680" w:type="dxa"/>
            <w:gridSpan w:val="3"/>
          </w:tcPr>
          <w:p w14:paraId="1822D8FF" w14:textId="77777777" w:rsidR="00F0343A" w:rsidRDefault="00F0343A">
            <w:pPr>
              <w:ind w:right="144"/>
              <w:rPr>
                <w:sz w:val="24"/>
              </w:rPr>
            </w:pPr>
            <w:r>
              <w:t>Kilowatt Demand (KW)</w:t>
            </w:r>
          </w:p>
        </w:tc>
      </w:tr>
      <w:tr w:rsidR="00F0343A" w14:paraId="159ADB38" w14:textId="77777777">
        <w:trPr>
          <w:gridAfter w:val="2"/>
          <w:wAfter w:w="388" w:type="dxa"/>
          <w:cantSplit/>
        </w:trPr>
        <w:tc>
          <w:tcPr>
            <w:tcW w:w="4680" w:type="dxa"/>
            <w:gridSpan w:val="8"/>
          </w:tcPr>
          <w:p w14:paraId="64641310" w14:textId="77777777" w:rsidR="00F0343A" w:rsidRDefault="00F0343A">
            <w:pPr>
              <w:ind w:right="144"/>
              <w:rPr>
                <w:sz w:val="24"/>
              </w:rPr>
            </w:pPr>
          </w:p>
        </w:tc>
        <w:tc>
          <w:tcPr>
            <w:tcW w:w="4680" w:type="dxa"/>
            <w:gridSpan w:val="3"/>
            <w:shd w:val="pct5" w:color="auto" w:fill="FFFFFF"/>
          </w:tcPr>
          <w:p w14:paraId="6E3C2D18" w14:textId="77777777" w:rsidR="00F0343A" w:rsidRDefault="00F0343A">
            <w:pPr>
              <w:ind w:right="144"/>
              <w:rPr>
                <w:sz w:val="24"/>
              </w:rPr>
            </w:pPr>
            <w:r>
              <w:t>Represents potential power load measured at predetermined intervals</w:t>
            </w:r>
          </w:p>
        </w:tc>
      </w:tr>
      <w:tr w:rsidR="00F0343A" w14:paraId="2D62DF9F" w14:textId="77777777">
        <w:trPr>
          <w:gridAfter w:val="2"/>
          <w:wAfter w:w="388" w:type="dxa"/>
          <w:cantSplit/>
        </w:trPr>
        <w:tc>
          <w:tcPr>
            <w:tcW w:w="3311" w:type="dxa"/>
            <w:gridSpan w:val="4"/>
          </w:tcPr>
          <w:p w14:paraId="70D8C397" w14:textId="77777777" w:rsidR="00F0343A" w:rsidRDefault="00F0343A">
            <w:pPr>
              <w:ind w:right="144"/>
              <w:rPr>
                <w:sz w:val="24"/>
              </w:rPr>
            </w:pPr>
          </w:p>
        </w:tc>
        <w:tc>
          <w:tcPr>
            <w:tcW w:w="1152" w:type="dxa"/>
            <w:gridSpan w:val="2"/>
          </w:tcPr>
          <w:p w14:paraId="46D4664D" w14:textId="77777777" w:rsidR="00F0343A" w:rsidRDefault="00F0343A">
            <w:pPr>
              <w:ind w:right="144"/>
              <w:rPr>
                <w:sz w:val="24"/>
              </w:rPr>
            </w:pPr>
            <w:smartTag w:uri="urn:schemas-microsoft-com:office:smarttags" w:element="place">
              <w:r>
                <w:t>K2</w:t>
              </w:r>
            </w:smartTag>
          </w:p>
        </w:tc>
        <w:tc>
          <w:tcPr>
            <w:tcW w:w="217" w:type="dxa"/>
            <w:gridSpan w:val="2"/>
          </w:tcPr>
          <w:p w14:paraId="5D6567EB" w14:textId="77777777" w:rsidR="00F0343A" w:rsidRDefault="00F0343A">
            <w:pPr>
              <w:ind w:right="144"/>
              <w:rPr>
                <w:sz w:val="24"/>
              </w:rPr>
            </w:pPr>
          </w:p>
        </w:tc>
        <w:tc>
          <w:tcPr>
            <w:tcW w:w="4680" w:type="dxa"/>
            <w:gridSpan w:val="3"/>
          </w:tcPr>
          <w:p w14:paraId="16509B4F" w14:textId="77777777" w:rsidR="00F0343A" w:rsidRDefault="00F0343A">
            <w:pPr>
              <w:ind w:right="144"/>
              <w:rPr>
                <w:sz w:val="24"/>
              </w:rPr>
            </w:pPr>
            <w:r>
              <w:t>Kilovolt Amperes Reactive Demand (KVAR)</w:t>
            </w:r>
          </w:p>
        </w:tc>
      </w:tr>
      <w:tr w:rsidR="00F0343A" w14:paraId="2A8092EB" w14:textId="77777777">
        <w:trPr>
          <w:gridAfter w:val="2"/>
          <w:wAfter w:w="388" w:type="dxa"/>
          <w:cantSplit/>
        </w:trPr>
        <w:tc>
          <w:tcPr>
            <w:tcW w:w="4680" w:type="dxa"/>
            <w:gridSpan w:val="8"/>
          </w:tcPr>
          <w:p w14:paraId="452999E6" w14:textId="77777777" w:rsidR="00F0343A" w:rsidRDefault="00F0343A">
            <w:pPr>
              <w:ind w:right="144"/>
              <w:rPr>
                <w:sz w:val="24"/>
              </w:rPr>
            </w:pPr>
          </w:p>
        </w:tc>
        <w:tc>
          <w:tcPr>
            <w:tcW w:w="4680" w:type="dxa"/>
            <w:gridSpan w:val="3"/>
            <w:shd w:val="pct5" w:color="auto" w:fill="FFFFFF"/>
          </w:tcPr>
          <w:p w14:paraId="6801DCCD" w14:textId="77777777" w:rsidR="00F0343A" w:rsidRDefault="00F0343A">
            <w:pPr>
              <w:ind w:right="144"/>
              <w:rPr>
                <w:sz w:val="24"/>
              </w:rPr>
            </w:pPr>
            <w:r>
              <w:t>Reactive power that must be supplied for specific types of customer's equipment; billable when kilowatt demand usage meets or exceeds a defined parameter</w:t>
            </w:r>
          </w:p>
        </w:tc>
      </w:tr>
      <w:tr w:rsidR="00F0343A" w14:paraId="034D847E" w14:textId="77777777">
        <w:trPr>
          <w:gridAfter w:val="2"/>
          <w:wAfter w:w="388" w:type="dxa"/>
          <w:cantSplit/>
        </w:trPr>
        <w:tc>
          <w:tcPr>
            <w:tcW w:w="3311" w:type="dxa"/>
            <w:gridSpan w:val="4"/>
          </w:tcPr>
          <w:p w14:paraId="2191112C" w14:textId="77777777" w:rsidR="00F0343A" w:rsidRDefault="00F0343A">
            <w:pPr>
              <w:ind w:right="144"/>
              <w:rPr>
                <w:sz w:val="24"/>
              </w:rPr>
            </w:pPr>
          </w:p>
        </w:tc>
        <w:tc>
          <w:tcPr>
            <w:tcW w:w="1152" w:type="dxa"/>
            <w:gridSpan w:val="2"/>
          </w:tcPr>
          <w:p w14:paraId="554C899E" w14:textId="77777777" w:rsidR="00F0343A" w:rsidRDefault="00F0343A">
            <w:pPr>
              <w:ind w:right="144"/>
              <w:rPr>
                <w:sz w:val="24"/>
              </w:rPr>
            </w:pPr>
            <w:r>
              <w:t>K3</w:t>
            </w:r>
          </w:p>
        </w:tc>
        <w:tc>
          <w:tcPr>
            <w:tcW w:w="217" w:type="dxa"/>
            <w:gridSpan w:val="2"/>
          </w:tcPr>
          <w:p w14:paraId="74485AEC" w14:textId="77777777" w:rsidR="00F0343A" w:rsidRDefault="00F0343A">
            <w:pPr>
              <w:ind w:right="144"/>
              <w:rPr>
                <w:sz w:val="24"/>
              </w:rPr>
            </w:pPr>
          </w:p>
        </w:tc>
        <w:tc>
          <w:tcPr>
            <w:tcW w:w="4680" w:type="dxa"/>
            <w:gridSpan w:val="3"/>
          </w:tcPr>
          <w:p w14:paraId="16D4F87D" w14:textId="77777777" w:rsidR="00F0343A" w:rsidRDefault="00F0343A">
            <w:pPr>
              <w:ind w:right="144"/>
              <w:rPr>
                <w:sz w:val="24"/>
              </w:rPr>
            </w:pPr>
            <w:r>
              <w:t>Kilovolt Amperes Reactive Hour (KVARH)</w:t>
            </w:r>
          </w:p>
        </w:tc>
      </w:tr>
      <w:tr w:rsidR="00F0343A" w14:paraId="5FA1468C" w14:textId="77777777">
        <w:trPr>
          <w:gridAfter w:val="2"/>
          <w:wAfter w:w="388" w:type="dxa"/>
          <w:cantSplit/>
        </w:trPr>
        <w:tc>
          <w:tcPr>
            <w:tcW w:w="4680" w:type="dxa"/>
            <w:gridSpan w:val="8"/>
          </w:tcPr>
          <w:p w14:paraId="4FE08846" w14:textId="77777777" w:rsidR="00F0343A" w:rsidRDefault="00F0343A">
            <w:pPr>
              <w:ind w:right="144"/>
              <w:rPr>
                <w:sz w:val="24"/>
              </w:rPr>
            </w:pPr>
          </w:p>
        </w:tc>
        <w:tc>
          <w:tcPr>
            <w:tcW w:w="4680" w:type="dxa"/>
            <w:gridSpan w:val="3"/>
            <w:shd w:val="pct5" w:color="auto" w:fill="FFFFFF"/>
          </w:tcPr>
          <w:p w14:paraId="73D8CF9A" w14:textId="77777777" w:rsidR="00F0343A" w:rsidRDefault="00F0343A">
            <w:pPr>
              <w:ind w:right="144"/>
              <w:rPr>
                <w:sz w:val="24"/>
              </w:rPr>
            </w:pPr>
            <w:r>
              <w:t>Represents actual electricity equivalent to kilowatt hours; billable when usage meets or exceeds defined parameters</w:t>
            </w:r>
          </w:p>
        </w:tc>
      </w:tr>
      <w:tr w:rsidR="00F0343A" w14:paraId="1B2D7B4E" w14:textId="77777777">
        <w:trPr>
          <w:gridAfter w:val="2"/>
          <w:wAfter w:w="388" w:type="dxa"/>
          <w:cantSplit/>
        </w:trPr>
        <w:tc>
          <w:tcPr>
            <w:tcW w:w="3311" w:type="dxa"/>
            <w:gridSpan w:val="4"/>
          </w:tcPr>
          <w:p w14:paraId="491C4F96" w14:textId="77777777" w:rsidR="00F0343A" w:rsidRDefault="00F0343A">
            <w:pPr>
              <w:ind w:right="144"/>
              <w:rPr>
                <w:sz w:val="24"/>
              </w:rPr>
            </w:pPr>
          </w:p>
        </w:tc>
        <w:tc>
          <w:tcPr>
            <w:tcW w:w="1152" w:type="dxa"/>
            <w:gridSpan w:val="2"/>
          </w:tcPr>
          <w:p w14:paraId="5E260874" w14:textId="77777777" w:rsidR="00F0343A" w:rsidRDefault="00F0343A">
            <w:pPr>
              <w:ind w:right="144"/>
              <w:rPr>
                <w:sz w:val="24"/>
              </w:rPr>
            </w:pPr>
            <w:r>
              <w:t>K4</w:t>
            </w:r>
          </w:p>
        </w:tc>
        <w:tc>
          <w:tcPr>
            <w:tcW w:w="217" w:type="dxa"/>
            <w:gridSpan w:val="2"/>
          </w:tcPr>
          <w:p w14:paraId="741F379C" w14:textId="77777777" w:rsidR="00F0343A" w:rsidRDefault="00F0343A">
            <w:pPr>
              <w:ind w:right="144"/>
              <w:rPr>
                <w:sz w:val="24"/>
              </w:rPr>
            </w:pPr>
          </w:p>
        </w:tc>
        <w:tc>
          <w:tcPr>
            <w:tcW w:w="4680" w:type="dxa"/>
            <w:gridSpan w:val="3"/>
          </w:tcPr>
          <w:p w14:paraId="6CA543F8" w14:textId="77777777" w:rsidR="00F0343A" w:rsidRDefault="00F0343A">
            <w:pPr>
              <w:ind w:right="144"/>
              <w:rPr>
                <w:sz w:val="24"/>
              </w:rPr>
            </w:pPr>
            <w:r>
              <w:t>Kilovolt Amperes (KVA)</w:t>
            </w:r>
          </w:p>
        </w:tc>
      </w:tr>
      <w:tr w:rsidR="00F0343A" w14:paraId="05C46739" w14:textId="77777777">
        <w:trPr>
          <w:gridAfter w:val="2"/>
          <w:wAfter w:w="388" w:type="dxa"/>
          <w:cantSplit/>
        </w:trPr>
        <w:tc>
          <w:tcPr>
            <w:tcW w:w="3311" w:type="dxa"/>
            <w:gridSpan w:val="4"/>
          </w:tcPr>
          <w:p w14:paraId="3AE01CB4" w14:textId="77777777" w:rsidR="00F0343A" w:rsidRDefault="00F0343A">
            <w:pPr>
              <w:ind w:right="144"/>
              <w:rPr>
                <w:sz w:val="24"/>
              </w:rPr>
            </w:pPr>
          </w:p>
        </w:tc>
        <w:tc>
          <w:tcPr>
            <w:tcW w:w="1152" w:type="dxa"/>
            <w:gridSpan w:val="2"/>
          </w:tcPr>
          <w:p w14:paraId="42B9F62A" w14:textId="77777777" w:rsidR="00F0343A" w:rsidRDefault="00F0343A">
            <w:pPr>
              <w:ind w:right="144"/>
            </w:pPr>
            <w:r>
              <w:t>KH</w:t>
            </w:r>
          </w:p>
        </w:tc>
        <w:tc>
          <w:tcPr>
            <w:tcW w:w="217" w:type="dxa"/>
            <w:gridSpan w:val="2"/>
          </w:tcPr>
          <w:p w14:paraId="73257BC0" w14:textId="77777777" w:rsidR="00F0343A" w:rsidRDefault="00F0343A">
            <w:pPr>
              <w:ind w:right="144"/>
              <w:rPr>
                <w:sz w:val="24"/>
              </w:rPr>
            </w:pPr>
          </w:p>
        </w:tc>
        <w:tc>
          <w:tcPr>
            <w:tcW w:w="4680" w:type="dxa"/>
            <w:gridSpan w:val="3"/>
          </w:tcPr>
          <w:p w14:paraId="0009746F" w14:textId="77777777" w:rsidR="00F0343A" w:rsidRDefault="00F0343A">
            <w:pPr>
              <w:ind w:right="144"/>
            </w:pPr>
            <w:r>
              <w:t>Kilowatt Hour (KWH)</w:t>
            </w:r>
          </w:p>
        </w:tc>
      </w:tr>
    </w:tbl>
    <w:p w14:paraId="5AB89F38" w14:textId="77777777" w:rsidR="00F0343A" w:rsidRDefault="00F0343A">
      <w:pPr>
        <w:tabs>
          <w:tab w:val="right" w:pos="1800"/>
          <w:tab w:val="left" w:pos="2160"/>
        </w:tabs>
        <w:ind w:left="2160" w:hanging="2160"/>
        <w:rPr>
          <w:b/>
        </w:rPr>
      </w:pPr>
    </w:p>
    <w:p w14:paraId="77C10099" w14:textId="77777777" w:rsidR="00F0343A" w:rsidRPr="00403026" w:rsidRDefault="00F0343A" w:rsidP="00403026">
      <w:pPr>
        <w:tabs>
          <w:tab w:val="right" w:pos="1800"/>
          <w:tab w:val="left" w:pos="2160"/>
        </w:tabs>
        <w:ind w:left="2160" w:hanging="2160"/>
        <w:rPr>
          <w:b/>
        </w:rPr>
      </w:pPr>
      <w:r>
        <w:rPr>
          <w:b/>
        </w:rPr>
        <w:br w:type="page"/>
      </w:r>
      <w:bookmarkStart w:id="183" w:name="_Toc470576904"/>
      <w:bookmarkStart w:id="184" w:name="_Toc480860206"/>
      <w:bookmarkStart w:id="185" w:name="_Toc480860470"/>
      <w:bookmarkStart w:id="186" w:name="_Toc480861922"/>
      <w:bookmarkStart w:id="187" w:name="_Toc484318158"/>
      <w:bookmarkStart w:id="188" w:name="_Toc486646201"/>
      <w:bookmarkStart w:id="189" w:name="_Toc486646278"/>
      <w:bookmarkStart w:id="190" w:name="_Toc493255581"/>
      <w:bookmarkStart w:id="191" w:name="_Toc535208066"/>
      <w:bookmarkStart w:id="192" w:name="_Toc535219524"/>
      <w:r w:rsidR="00403026" w:rsidRPr="00403026">
        <w:rPr>
          <w:b/>
        </w:rPr>
        <w:lastRenderedPageBreak/>
        <w:t xml:space="preserve">               </w:t>
      </w:r>
      <w:r w:rsidRPr="00403026">
        <w:rPr>
          <w:b/>
        </w:rPr>
        <w:t xml:space="preserve">      </w:t>
      </w:r>
      <w:bookmarkStart w:id="193" w:name="_Toc58862481"/>
      <w:bookmarkStart w:id="194" w:name="_Toc58863875"/>
      <w:bookmarkStart w:id="195" w:name="_Toc72118115"/>
      <w:r w:rsidRPr="00403026">
        <w:rPr>
          <w:b/>
        </w:rPr>
        <w:t>Segment:</w:t>
      </w:r>
      <w:r w:rsidRPr="00403026">
        <w:rPr>
          <w:b/>
        </w:rPr>
        <w:tab/>
      </w:r>
      <w:r w:rsidRPr="00403026">
        <w:rPr>
          <w:b/>
          <w:sz w:val="40"/>
        </w:rPr>
        <w:t xml:space="preserve">MEA </w:t>
      </w:r>
      <w:r w:rsidRPr="00403026">
        <w:rPr>
          <w:b/>
        </w:rPr>
        <w:t>Measurements</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4240F2BB" w14:textId="77777777" w:rsidR="00F0343A" w:rsidRDefault="00F0343A">
      <w:pPr>
        <w:tabs>
          <w:tab w:val="right" w:pos="1800"/>
          <w:tab w:val="left" w:pos="2160"/>
        </w:tabs>
        <w:ind w:left="2160" w:hanging="2160"/>
      </w:pPr>
      <w:r>
        <w:rPr>
          <w:b/>
        </w:rPr>
        <w:tab/>
        <w:t>Position:</w:t>
      </w:r>
      <w:r>
        <w:rPr>
          <w:b/>
        </w:rPr>
        <w:tab/>
      </w:r>
      <w:r>
        <w:t>160</w:t>
      </w:r>
    </w:p>
    <w:p w14:paraId="50ACC13B"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0E7DD159" w14:textId="77777777" w:rsidR="00F0343A" w:rsidRDefault="00F0343A">
      <w:pPr>
        <w:tabs>
          <w:tab w:val="right" w:pos="1800"/>
          <w:tab w:val="left" w:pos="2160"/>
        </w:tabs>
        <w:ind w:left="2160" w:hanging="2160"/>
      </w:pPr>
      <w:r>
        <w:tab/>
      </w:r>
      <w:r>
        <w:rPr>
          <w:b/>
        </w:rPr>
        <w:t>Level:</w:t>
      </w:r>
      <w:r>
        <w:tab/>
        <w:t>Detail</w:t>
      </w:r>
    </w:p>
    <w:p w14:paraId="0BD4FFCD" w14:textId="77777777" w:rsidR="00F0343A" w:rsidRDefault="00F0343A">
      <w:pPr>
        <w:tabs>
          <w:tab w:val="right" w:pos="1800"/>
          <w:tab w:val="left" w:pos="2160"/>
        </w:tabs>
        <w:ind w:left="2160" w:hanging="2160"/>
      </w:pPr>
      <w:r>
        <w:tab/>
      </w:r>
      <w:r>
        <w:rPr>
          <w:b/>
        </w:rPr>
        <w:t>Usage:</w:t>
      </w:r>
      <w:r>
        <w:tab/>
        <w:t>Optional</w:t>
      </w:r>
    </w:p>
    <w:p w14:paraId="0566255B" w14:textId="77777777" w:rsidR="00F0343A" w:rsidRDefault="00F0343A">
      <w:pPr>
        <w:tabs>
          <w:tab w:val="right" w:pos="1800"/>
          <w:tab w:val="left" w:pos="2160"/>
        </w:tabs>
        <w:ind w:left="2160" w:hanging="2160"/>
      </w:pPr>
      <w:r>
        <w:tab/>
      </w:r>
      <w:r>
        <w:rPr>
          <w:b/>
        </w:rPr>
        <w:t>Max Use:</w:t>
      </w:r>
      <w:r>
        <w:tab/>
        <w:t>40</w:t>
      </w:r>
    </w:p>
    <w:p w14:paraId="3AB3CB48" w14:textId="77777777" w:rsidR="00F0343A" w:rsidRDefault="00F0343A">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1E8A5DFA"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3D440AF9" w14:textId="77777777" w:rsidR="00F0343A" w:rsidRDefault="00F0343A">
      <w:pPr>
        <w:tabs>
          <w:tab w:val="right" w:pos="1800"/>
          <w:tab w:val="left" w:pos="2160"/>
          <w:tab w:val="left" w:pos="2520"/>
        </w:tabs>
        <w:ind w:left="2520" w:hanging="2520"/>
      </w:pPr>
      <w:r>
        <w:tab/>
      </w:r>
      <w:r>
        <w:tab/>
      </w:r>
      <w:r>
        <w:rPr>
          <w:b/>
        </w:rPr>
        <w:t>2</w:t>
      </w:r>
      <w:r>
        <w:tab/>
        <w:t>If MEA05 is present, then MEA04 is required.</w:t>
      </w:r>
    </w:p>
    <w:p w14:paraId="7665D369" w14:textId="77777777" w:rsidR="00F0343A" w:rsidRDefault="00F0343A">
      <w:pPr>
        <w:tabs>
          <w:tab w:val="right" w:pos="1800"/>
          <w:tab w:val="left" w:pos="2160"/>
          <w:tab w:val="left" w:pos="2520"/>
        </w:tabs>
        <w:ind w:left="2520" w:hanging="2520"/>
      </w:pPr>
      <w:r>
        <w:tab/>
      </w:r>
      <w:r>
        <w:tab/>
      </w:r>
      <w:r>
        <w:rPr>
          <w:b/>
        </w:rPr>
        <w:t>3</w:t>
      </w:r>
      <w:r>
        <w:tab/>
        <w:t>If MEA06 is present, then MEA04 is required.</w:t>
      </w:r>
    </w:p>
    <w:p w14:paraId="3B6C64FF" w14:textId="77777777" w:rsidR="00F0343A" w:rsidRDefault="00F0343A">
      <w:pPr>
        <w:tabs>
          <w:tab w:val="right" w:pos="1800"/>
          <w:tab w:val="left" w:pos="2160"/>
          <w:tab w:val="left" w:pos="2520"/>
        </w:tabs>
        <w:ind w:left="2520" w:hanging="2520"/>
      </w:pPr>
      <w:r>
        <w:tab/>
      </w:r>
      <w:r>
        <w:tab/>
      </w:r>
      <w:r>
        <w:rPr>
          <w:b/>
        </w:rPr>
        <w:t>4</w:t>
      </w:r>
      <w:r>
        <w:tab/>
        <w:t>If MEA07 is present, then at least one of MEA03 MEA05 or MEA06 is required.</w:t>
      </w:r>
    </w:p>
    <w:p w14:paraId="486B5C3C" w14:textId="77777777" w:rsidR="00F0343A" w:rsidRDefault="00F0343A">
      <w:pPr>
        <w:tabs>
          <w:tab w:val="right" w:pos="1800"/>
          <w:tab w:val="left" w:pos="2160"/>
          <w:tab w:val="left" w:pos="2520"/>
        </w:tabs>
        <w:ind w:left="2520" w:hanging="2520"/>
      </w:pPr>
      <w:r>
        <w:tab/>
      </w:r>
      <w:r>
        <w:tab/>
      </w:r>
      <w:r>
        <w:rPr>
          <w:b/>
        </w:rPr>
        <w:t>5</w:t>
      </w:r>
      <w:r>
        <w:tab/>
        <w:t>Only one of MEA08 or MEA03 may be present.</w:t>
      </w:r>
    </w:p>
    <w:p w14:paraId="59BE3C37" w14:textId="77777777" w:rsidR="00F0343A" w:rsidRDefault="00F0343A">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721902B0" w14:textId="77777777" w:rsidR="00F0343A" w:rsidRDefault="00F0343A">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p w14:paraId="44890BAE" w14:textId="77777777" w:rsidR="00F0343A" w:rsidRDefault="00F0343A">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7B9D6459" w14:textId="77777777">
        <w:trPr>
          <w:cantSplit/>
        </w:trPr>
        <w:tc>
          <w:tcPr>
            <w:tcW w:w="1980" w:type="dxa"/>
          </w:tcPr>
          <w:p w14:paraId="5891E1DC" w14:textId="77777777" w:rsidR="00F0343A" w:rsidRDefault="00F0343A">
            <w:pPr>
              <w:ind w:right="144"/>
              <w:jc w:val="right"/>
              <w:rPr>
                <w:b/>
              </w:rPr>
            </w:pPr>
            <w:r>
              <w:rPr>
                <w:b/>
              </w:rPr>
              <w:t>Notes:</w:t>
            </w:r>
          </w:p>
        </w:tc>
        <w:tc>
          <w:tcPr>
            <w:tcW w:w="180" w:type="dxa"/>
          </w:tcPr>
          <w:p w14:paraId="6F9291FB" w14:textId="77777777" w:rsidR="00F0343A" w:rsidRDefault="00F0343A">
            <w:pPr>
              <w:ind w:right="144"/>
              <w:jc w:val="right"/>
              <w:rPr>
                <w:sz w:val="24"/>
              </w:rPr>
            </w:pPr>
          </w:p>
        </w:tc>
        <w:tc>
          <w:tcPr>
            <w:tcW w:w="7343" w:type="dxa"/>
            <w:shd w:val="pct5" w:color="auto" w:fill="FFFFFF"/>
          </w:tcPr>
          <w:p w14:paraId="64F73AF3" w14:textId="77777777" w:rsidR="00F0343A" w:rsidRDefault="00F0343A">
            <w:pPr>
              <w:ind w:right="144"/>
            </w:pPr>
            <w:r>
              <w:t>The MEA segment is sent for each QTY loop. The MEA will indicate the “time of use” that applies to the QTY. If meter readings are included in the MEA, they will indicate the “time of use” that the meter readings apply to.</w:t>
            </w:r>
          </w:p>
        </w:tc>
      </w:tr>
      <w:tr w:rsidR="00F0343A" w14:paraId="3B8C5F01" w14:textId="77777777">
        <w:trPr>
          <w:cantSplit/>
        </w:trPr>
        <w:tc>
          <w:tcPr>
            <w:tcW w:w="1980" w:type="dxa"/>
          </w:tcPr>
          <w:p w14:paraId="601FB5FF" w14:textId="77777777" w:rsidR="00F0343A" w:rsidRDefault="00F0343A">
            <w:pPr>
              <w:ind w:right="144"/>
              <w:jc w:val="right"/>
              <w:rPr>
                <w:b/>
              </w:rPr>
            </w:pPr>
            <w:r>
              <w:rPr>
                <w:b/>
              </w:rPr>
              <w:t>PA Use:</w:t>
            </w:r>
          </w:p>
        </w:tc>
        <w:tc>
          <w:tcPr>
            <w:tcW w:w="180" w:type="dxa"/>
          </w:tcPr>
          <w:p w14:paraId="3B95E7A8" w14:textId="77777777" w:rsidR="00F0343A" w:rsidRDefault="00F0343A">
            <w:pPr>
              <w:ind w:right="144"/>
              <w:jc w:val="right"/>
              <w:rPr>
                <w:sz w:val="24"/>
              </w:rPr>
            </w:pPr>
          </w:p>
        </w:tc>
        <w:tc>
          <w:tcPr>
            <w:tcW w:w="7343" w:type="dxa"/>
            <w:shd w:val="pct5" w:color="auto" w:fill="FFFFFF"/>
          </w:tcPr>
          <w:p w14:paraId="00E4E0B7" w14:textId="77777777" w:rsidR="00F0343A" w:rsidRDefault="00F0343A">
            <w:pPr>
              <w:ind w:right="144"/>
            </w:pPr>
            <w:r>
              <w:t xml:space="preserve">Optional field for time of use other than totalizer (MEA07=51). </w:t>
            </w:r>
          </w:p>
          <w:p w14:paraId="678D874C" w14:textId="77777777" w:rsidR="00F0343A" w:rsidRDefault="00F0343A">
            <w:pPr>
              <w:ind w:right="144"/>
            </w:pPr>
            <w:r>
              <w:t>Optional for time of use equal to totalizer (MEA07=51) if that is the only time of use on the account.</w:t>
            </w:r>
          </w:p>
        </w:tc>
      </w:tr>
      <w:tr w:rsidR="00F0343A" w14:paraId="3BA95687" w14:textId="77777777">
        <w:trPr>
          <w:cantSplit/>
        </w:trPr>
        <w:tc>
          <w:tcPr>
            <w:tcW w:w="1980" w:type="dxa"/>
          </w:tcPr>
          <w:p w14:paraId="132579FD" w14:textId="77777777" w:rsidR="00F0343A" w:rsidRDefault="00F0343A">
            <w:pPr>
              <w:ind w:right="144"/>
              <w:jc w:val="right"/>
              <w:rPr>
                <w:b/>
              </w:rPr>
            </w:pPr>
            <w:r>
              <w:rPr>
                <w:b/>
              </w:rPr>
              <w:t>NJ Use:</w:t>
            </w:r>
          </w:p>
        </w:tc>
        <w:tc>
          <w:tcPr>
            <w:tcW w:w="180" w:type="dxa"/>
          </w:tcPr>
          <w:p w14:paraId="1FC5A379" w14:textId="77777777" w:rsidR="00F0343A" w:rsidRDefault="00F0343A">
            <w:pPr>
              <w:ind w:right="144"/>
              <w:jc w:val="right"/>
              <w:rPr>
                <w:sz w:val="24"/>
              </w:rPr>
            </w:pPr>
          </w:p>
        </w:tc>
        <w:tc>
          <w:tcPr>
            <w:tcW w:w="7343" w:type="dxa"/>
            <w:shd w:val="pct5" w:color="auto" w:fill="FFFFFF"/>
          </w:tcPr>
          <w:p w14:paraId="7C1D1426" w14:textId="77777777" w:rsidR="00F0343A" w:rsidRDefault="00F0343A">
            <w:pPr>
              <w:ind w:right="144"/>
            </w:pPr>
            <w:r>
              <w:t>Must use for time of use other than totalizer (MEA07=51). Optional for time of use equal to totalizer (MEA07=51) if that is the only time of use on the account.</w:t>
            </w:r>
          </w:p>
          <w:p w14:paraId="029AE2AE" w14:textId="77777777" w:rsidR="00F64882" w:rsidRDefault="00F64882">
            <w:pPr>
              <w:ind w:right="144"/>
            </w:pPr>
          </w:p>
          <w:p w14:paraId="0AF6DDD8" w14:textId="77777777" w:rsidR="00F64882" w:rsidRDefault="002D672A" w:rsidP="00E741EE">
            <w:pPr>
              <w:ind w:right="144"/>
            </w:pPr>
            <w:r>
              <w:t xml:space="preserve">Note:   For PSE&amp;G </w:t>
            </w:r>
            <w:r w:rsidR="00F64882">
              <w:t xml:space="preserve">net metered customer, the customer’s actual KH consumption is reported in the MEA03.   </w:t>
            </w:r>
            <w:r w:rsidR="00F64882" w:rsidRPr="00A714E1">
              <w:rPr>
                <w:color w:val="000000" w:themeColor="text1"/>
              </w:rPr>
              <w:t xml:space="preserve">The </w:t>
            </w:r>
            <w:r w:rsidR="00E741EE" w:rsidRPr="00A714E1">
              <w:rPr>
                <w:color w:val="000000" w:themeColor="text1"/>
              </w:rPr>
              <w:t>MEA03</w:t>
            </w:r>
            <w:r w:rsidR="002E20AA" w:rsidRPr="00A714E1">
              <w:rPr>
                <w:color w:val="000000" w:themeColor="text1"/>
              </w:rPr>
              <w:t xml:space="preserve"> </w:t>
            </w:r>
            <w:r w:rsidRPr="00A714E1">
              <w:rPr>
                <w:color w:val="000000" w:themeColor="text1"/>
              </w:rPr>
              <w:t xml:space="preserve">less the </w:t>
            </w:r>
            <w:r w:rsidR="00E741EE" w:rsidRPr="00A714E1">
              <w:rPr>
                <w:color w:val="000000" w:themeColor="text1"/>
              </w:rPr>
              <w:t>QTY02</w:t>
            </w:r>
            <w:r w:rsidR="002E20AA" w:rsidRPr="00A714E1">
              <w:rPr>
                <w:color w:val="000000" w:themeColor="text1"/>
              </w:rPr>
              <w:t xml:space="preserve"> </w:t>
            </w:r>
            <w:r w:rsidRPr="00A714E1">
              <w:rPr>
                <w:color w:val="000000" w:themeColor="text1"/>
              </w:rPr>
              <w:t xml:space="preserve">equals </w:t>
            </w:r>
            <w:r>
              <w:t>customer generation.</w:t>
            </w:r>
          </w:p>
        </w:tc>
      </w:tr>
      <w:tr w:rsidR="00F0343A" w14:paraId="741D8602" w14:textId="77777777">
        <w:trPr>
          <w:cantSplit/>
        </w:trPr>
        <w:tc>
          <w:tcPr>
            <w:tcW w:w="1980" w:type="dxa"/>
          </w:tcPr>
          <w:p w14:paraId="6A694635" w14:textId="77777777" w:rsidR="00F0343A" w:rsidRDefault="00F0343A">
            <w:pPr>
              <w:ind w:right="144"/>
              <w:jc w:val="right"/>
              <w:rPr>
                <w:b/>
              </w:rPr>
            </w:pPr>
            <w:r>
              <w:rPr>
                <w:b/>
              </w:rPr>
              <w:t>DE Use:</w:t>
            </w:r>
          </w:p>
        </w:tc>
        <w:tc>
          <w:tcPr>
            <w:tcW w:w="180" w:type="dxa"/>
          </w:tcPr>
          <w:p w14:paraId="63B7539E" w14:textId="77777777" w:rsidR="00F0343A" w:rsidRDefault="00F0343A">
            <w:pPr>
              <w:ind w:right="144"/>
              <w:jc w:val="right"/>
              <w:rPr>
                <w:sz w:val="24"/>
              </w:rPr>
            </w:pPr>
          </w:p>
        </w:tc>
        <w:tc>
          <w:tcPr>
            <w:tcW w:w="7343" w:type="dxa"/>
            <w:shd w:val="pct5" w:color="auto" w:fill="FFFFFF"/>
          </w:tcPr>
          <w:p w14:paraId="0B0FB19D" w14:textId="77777777" w:rsidR="00F0343A" w:rsidRDefault="00F0343A">
            <w:pPr>
              <w:ind w:right="144"/>
            </w:pPr>
            <w:r>
              <w:t>Not Used</w:t>
            </w:r>
          </w:p>
        </w:tc>
      </w:tr>
      <w:tr w:rsidR="00F0343A" w14:paraId="1FD1A60D" w14:textId="77777777">
        <w:trPr>
          <w:cantSplit/>
        </w:trPr>
        <w:tc>
          <w:tcPr>
            <w:tcW w:w="1980" w:type="dxa"/>
          </w:tcPr>
          <w:p w14:paraId="2BAB00DA" w14:textId="77777777" w:rsidR="00F0343A" w:rsidRDefault="00F0343A">
            <w:pPr>
              <w:ind w:right="144"/>
              <w:jc w:val="right"/>
              <w:rPr>
                <w:b/>
              </w:rPr>
            </w:pPr>
            <w:r>
              <w:rPr>
                <w:b/>
              </w:rPr>
              <w:t>MD Use:</w:t>
            </w:r>
          </w:p>
        </w:tc>
        <w:tc>
          <w:tcPr>
            <w:tcW w:w="180" w:type="dxa"/>
          </w:tcPr>
          <w:p w14:paraId="5A4C6411" w14:textId="77777777" w:rsidR="00F0343A" w:rsidRDefault="00F0343A">
            <w:pPr>
              <w:ind w:right="144"/>
              <w:jc w:val="right"/>
              <w:rPr>
                <w:sz w:val="24"/>
              </w:rPr>
            </w:pPr>
          </w:p>
        </w:tc>
        <w:tc>
          <w:tcPr>
            <w:tcW w:w="7343" w:type="dxa"/>
            <w:shd w:val="pct5" w:color="auto" w:fill="FFFFFF"/>
          </w:tcPr>
          <w:p w14:paraId="3FA7B4D8" w14:textId="77777777" w:rsidR="00F0343A" w:rsidRDefault="00F0343A">
            <w:pPr>
              <w:ind w:right="144"/>
            </w:pPr>
            <w:r>
              <w:t>Not Used</w:t>
            </w:r>
          </w:p>
        </w:tc>
      </w:tr>
      <w:tr w:rsidR="00F0343A" w14:paraId="67661229" w14:textId="77777777">
        <w:trPr>
          <w:cantSplit/>
        </w:trPr>
        <w:tc>
          <w:tcPr>
            <w:tcW w:w="1980" w:type="dxa"/>
          </w:tcPr>
          <w:p w14:paraId="48DC038F" w14:textId="77777777" w:rsidR="00F0343A" w:rsidRDefault="00F0343A">
            <w:pPr>
              <w:ind w:right="144"/>
              <w:jc w:val="right"/>
              <w:rPr>
                <w:b/>
              </w:rPr>
            </w:pPr>
            <w:r>
              <w:rPr>
                <w:b/>
              </w:rPr>
              <w:t>Examples:</w:t>
            </w:r>
          </w:p>
        </w:tc>
        <w:tc>
          <w:tcPr>
            <w:tcW w:w="180" w:type="dxa"/>
          </w:tcPr>
          <w:p w14:paraId="3B815FB0" w14:textId="77777777" w:rsidR="00F0343A" w:rsidRDefault="00F0343A">
            <w:pPr>
              <w:ind w:right="144"/>
              <w:jc w:val="right"/>
              <w:rPr>
                <w:sz w:val="24"/>
              </w:rPr>
            </w:pPr>
          </w:p>
        </w:tc>
        <w:tc>
          <w:tcPr>
            <w:tcW w:w="7343" w:type="dxa"/>
            <w:shd w:val="pct5" w:color="auto" w:fill="FFFFFF"/>
          </w:tcPr>
          <w:p w14:paraId="6D40BB80" w14:textId="77777777" w:rsidR="00F0343A" w:rsidRDefault="00F0343A">
            <w:pPr>
              <w:ind w:right="144"/>
            </w:pPr>
            <w:r>
              <w:t>MEA**PRQ*14*K1***51   (If meter measures multiple things, you need to send multiple QTY loops, one for each unit of measurement).</w:t>
            </w:r>
          </w:p>
        </w:tc>
      </w:tr>
    </w:tbl>
    <w:p w14:paraId="51D3A80E" w14:textId="77777777" w:rsidR="00F0343A" w:rsidRDefault="00F0343A"/>
    <w:p w14:paraId="3FE2EFE9" w14:textId="77777777" w:rsidR="00F0343A" w:rsidRDefault="00F0343A">
      <w:pPr>
        <w:jc w:val="center"/>
        <w:rPr>
          <w:b/>
        </w:rPr>
      </w:pPr>
      <w:r>
        <w:rPr>
          <w:b/>
        </w:rPr>
        <w:t>Data Element Summary</w:t>
      </w:r>
    </w:p>
    <w:p w14:paraId="001A9AC9"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7B0BC08"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0F8CB2E9" w14:textId="77777777">
        <w:trPr>
          <w:cantSplit/>
        </w:trPr>
        <w:tc>
          <w:tcPr>
            <w:tcW w:w="1007" w:type="dxa"/>
          </w:tcPr>
          <w:p w14:paraId="722A3C6C" w14:textId="77777777" w:rsidR="00F0343A" w:rsidRDefault="00F0343A">
            <w:pPr>
              <w:ind w:right="144"/>
              <w:rPr>
                <w:sz w:val="24"/>
              </w:rPr>
            </w:pPr>
            <w:r>
              <w:rPr>
                <w:b/>
                <w:sz w:val="18"/>
              </w:rPr>
              <w:t>Must Use</w:t>
            </w:r>
          </w:p>
        </w:tc>
        <w:tc>
          <w:tcPr>
            <w:tcW w:w="1080" w:type="dxa"/>
          </w:tcPr>
          <w:p w14:paraId="595CE84F" w14:textId="77777777" w:rsidR="00F0343A" w:rsidRDefault="00F0343A">
            <w:pPr>
              <w:ind w:right="144"/>
              <w:jc w:val="center"/>
              <w:rPr>
                <w:sz w:val="24"/>
              </w:rPr>
            </w:pPr>
            <w:r>
              <w:rPr>
                <w:b/>
              </w:rPr>
              <w:t>MEA02</w:t>
            </w:r>
          </w:p>
        </w:tc>
        <w:tc>
          <w:tcPr>
            <w:tcW w:w="892" w:type="dxa"/>
          </w:tcPr>
          <w:p w14:paraId="5C491276" w14:textId="77777777" w:rsidR="00F0343A" w:rsidRDefault="00F0343A">
            <w:pPr>
              <w:ind w:right="144"/>
              <w:jc w:val="center"/>
              <w:rPr>
                <w:sz w:val="24"/>
              </w:rPr>
            </w:pPr>
            <w:r>
              <w:rPr>
                <w:b/>
              </w:rPr>
              <w:t>738</w:t>
            </w:r>
          </w:p>
        </w:tc>
        <w:tc>
          <w:tcPr>
            <w:tcW w:w="4896" w:type="dxa"/>
            <w:gridSpan w:val="4"/>
          </w:tcPr>
          <w:p w14:paraId="7A562B0E" w14:textId="77777777" w:rsidR="00F0343A" w:rsidRDefault="00F0343A">
            <w:pPr>
              <w:ind w:right="144"/>
              <w:rPr>
                <w:sz w:val="24"/>
              </w:rPr>
            </w:pPr>
            <w:r>
              <w:rPr>
                <w:b/>
              </w:rPr>
              <w:t>Measurement Qualifier</w:t>
            </w:r>
          </w:p>
        </w:tc>
        <w:tc>
          <w:tcPr>
            <w:tcW w:w="432" w:type="dxa"/>
          </w:tcPr>
          <w:p w14:paraId="56BEB165" w14:textId="77777777" w:rsidR="00F0343A" w:rsidRDefault="00F0343A">
            <w:pPr>
              <w:ind w:right="144"/>
              <w:rPr>
                <w:sz w:val="24"/>
              </w:rPr>
            </w:pPr>
            <w:r>
              <w:rPr>
                <w:b/>
              </w:rPr>
              <w:t>O</w:t>
            </w:r>
          </w:p>
        </w:tc>
        <w:tc>
          <w:tcPr>
            <w:tcW w:w="1440" w:type="dxa"/>
            <w:gridSpan w:val="3"/>
          </w:tcPr>
          <w:p w14:paraId="6CA84C86" w14:textId="77777777" w:rsidR="00F0343A" w:rsidRDefault="00F0343A">
            <w:pPr>
              <w:ind w:right="144"/>
              <w:rPr>
                <w:sz w:val="24"/>
              </w:rPr>
            </w:pPr>
            <w:r>
              <w:rPr>
                <w:b/>
              </w:rPr>
              <w:t>ID 1/3</w:t>
            </w:r>
          </w:p>
        </w:tc>
      </w:tr>
      <w:tr w:rsidR="00F0343A" w14:paraId="25FC8946" w14:textId="77777777">
        <w:trPr>
          <w:gridAfter w:val="1"/>
          <w:wAfter w:w="244" w:type="dxa"/>
          <w:cantSplit/>
        </w:trPr>
        <w:tc>
          <w:tcPr>
            <w:tcW w:w="2980" w:type="dxa"/>
            <w:gridSpan w:val="3"/>
          </w:tcPr>
          <w:p w14:paraId="23B83C6F" w14:textId="77777777" w:rsidR="00F0343A" w:rsidRDefault="00F0343A">
            <w:pPr>
              <w:pStyle w:val="Definition"/>
              <w:rPr>
                <w:rFonts w:ascii="Times New Roman" w:hAnsi="Times New Roman"/>
              </w:rPr>
            </w:pPr>
          </w:p>
        </w:tc>
        <w:tc>
          <w:tcPr>
            <w:tcW w:w="6523" w:type="dxa"/>
            <w:gridSpan w:val="7"/>
          </w:tcPr>
          <w:p w14:paraId="6DF3331B" w14:textId="77777777" w:rsidR="00F0343A" w:rsidRDefault="00F0343A">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F0343A" w14:paraId="75E32076" w14:textId="77777777">
        <w:trPr>
          <w:gridAfter w:val="2"/>
          <w:wAfter w:w="388" w:type="dxa"/>
          <w:cantSplit/>
        </w:trPr>
        <w:tc>
          <w:tcPr>
            <w:tcW w:w="3311" w:type="dxa"/>
            <w:gridSpan w:val="4"/>
          </w:tcPr>
          <w:p w14:paraId="642AFCA6" w14:textId="77777777" w:rsidR="00F0343A" w:rsidRDefault="00F0343A">
            <w:pPr>
              <w:ind w:right="144"/>
              <w:rPr>
                <w:sz w:val="24"/>
              </w:rPr>
            </w:pPr>
          </w:p>
        </w:tc>
        <w:tc>
          <w:tcPr>
            <w:tcW w:w="1152" w:type="dxa"/>
          </w:tcPr>
          <w:p w14:paraId="602B4B50" w14:textId="77777777" w:rsidR="00F0343A" w:rsidRDefault="00F0343A">
            <w:pPr>
              <w:ind w:right="144"/>
              <w:rPr>
                <w:sz w:val="24"/>
              </w:rPr>
            </w:pPr>
            <w:r>
              <w:t>PRQ</w:t>
            </w:r>
          </w:p>
        </w:tc>
        <w:tc>
          <w:tcPr>
            <w:tcW w:w="216" w:type="dxa"/>
          </w:tcPr>
          <w:p w14:paraId="77F52230" w14:textId="77777777" w:rsidR="00F0343A" w:rsidRDefault="00F0343A">
            <w:pPr>
              <w:ind w:right="144"/>
              <w:rPr>
                <w:sz w:val="24"/>
              </w:rPr>
            </w:pPr>
          </w:p>
        </w:tc>
        <w:tc>
          <w:tcPr>
            <w:tcW w:w="4680" w:type="dxa"/>
            <w:gridSpan w:val="3"/>
          </w:tcPr>
          <w:p w14:paraId="122D7B62" w14:textId="77777777" w:rsidR="00F0343A" w:rsidRDefault="00F0343A">
            <w:pPr>
              <w:ind w:right="144"/>
              <w:rPr>
                <w:sz w:val="24"/>
              </w:rPr>
            </w:pPr>
            <w:r>
              <w:t>Consumption</w:t>
            </w:r>
          </w:p>
        </w:tc>
      </w:tr>
      <w:tr w:rsidR="00F0343A" w14:paraId="32B30C2C" w14:textId="77777777">
        <w:trPr>
          <w:cantSplit/>
        </w:trPr>
        <w:tc>
          <w:tcPr>
            <w:tcW w:w="1007" w:type="dxa"/>
          </w:tcPr>
          <w:p w14:paraId="2561421C" w14:textId="77777777" w:rsidR="00F0343A" w:rsidRDefault="00F0343A">
            <w:pPr>
              <w:ind w:right="144"/>
              <w:rPr>
                <w:sz w:val="24"/>
              </w:rPr>
            </w:pPr>
            <w:r>
              <w:rPr>
                <w:b/>
                <w:sz w:val="18"/>
              </w:rPr>
              <w:t>Must Use</w:t>
            </w:r>
          </w:p>
        </w:tc>
        <w:tc>
          <w:tcPr>
            <w:tcW w:w="1080" w:type="dxa"/>
          </w:tcPr>
          <w:p w14:paraId="1F31EDBD" w14:textId="77777777" w:rsidR="00F0343A" w:rsidRDefault="00F0343A">
            <w:pPr>
              <w:ind w:right="144"/>
              <w:jc w:val="center"/>
              <w:rPr>
                <w:sz w:val="24"/>
              </w:rPr>
            </w:pPr>
            <w:r>
              <w:rPr>
                <w:b/>
              </w:rPr>
              <w:t>MEA03</w:t>
            </w:r>
          </w:p>
        </w:tc>
        <w:tc>
          <w:tcPr>
            <w:tcW w:w="892" w:type="dxa"/>
          </w:tcPr>
          <w:p w14:paraId="597A1CA9" w14:textId="77777777" w:rsidR="00F0343A" w:rsidRDefault="00F0343A">
            <w:pPr>
              <w:ind w:right="144"/>
              <w:jc w:val="center"/>
              <w:rPr>
                <w:sz w:val="24"/>
              </w:rPr>
            </w:pPr>
            <w:r>
              <w:rPr>
                <w:b/>
              </w:rPr>
              <w:t>739</w:t>
            </w:r>
          </w:p>
        </w:tc>
        <w:tc>
          <w:tcPr>
            <w:tcW w:w="4896" w:type="dxa"/>
            <w:gridSpan w:val="4"/>
          </w:tcPr>
          <w:p w14:paraId="3CAA77A8" w14:textId="77777777" w:rsidR="00F0343A" w:rsidRDefault="00F0343A">
            <w:pPr>
              <w:ind w:right="144"/>
              <w:rPr>
                <w:sz w:val="24"/>
              </w:rPr>
            </w:pPr>
            <w:r>
              <w:rPr>
                <w:b/>
              </w:rPr>
              <w:t>Measurement Value</w:t>
            </w:r>
          </w:p>
        </w:tc>
        <w:tc>
          <w:tcPr>
            <w:tcW w:w="432" w:type="dxa"/>
          </w:tcPr>
          <w:p w14:paraId="72BD2FF6" w14:textId="77777777" w:rsidR="00F0343A" w:rsidRDefault="00F0343A">
            <w:pPr>
              <w:ind w:right="144"/>
              <w:rPr>
                <w:sz w:val="24"/>
              </w:rPr>
            </w:pPr>
            <w:r>
              <w:rPr>
                <w:b/>
              </w:rPr>
              <w:t>X</w:t>
            </w:r>
          </w:p>
        </w:tc>
        <w:tc>
          <w:tcPr>
            <w:tcW w:w="1440" w:type="dxa"/>
            <w:gridSpan w:val="3"/>
          </w:tcPr>
          <w:p w14:paraId="5EE5D897" w14:textId="77777777" w:rsidR="00F0343A" w:rsidRDefault="00F0343A">
            <w:pPr>
              <w:ind w:right="144"/>
              <w:rPr>
                <w:sz w:val="24"/>
              </w:rPr>
            </w:pPr>
            <w:r>
              <w:rPr>
                <w:b/>
              </w:rPr>
              <w:t>R  1/20</w:t>
            </w:r>
          </w:p>
        </w:tc>
      </w:tr>
      <w:tr w:rsidR="00F0343A" w14:paraId="63578E04" w14:textId="77777777">
        <w:trPr>
          <w:gridAfter w:val="1"/>
          <w:wAfter w:w="244" w:type="dxa"/>
          <w:cantSplit/>
        </w:trPr>
        <w:tc>
          <w:tcPr>
            <w:tcW w:w="2980" w:type="dxa"/>
            <w:gridSpan w:val="3"/>
          </w:tcPr>
          <w:p w14:paraId="19E6BC5E" w14:textId="77777777" w:rsidR="00F0343A" w:rsidRDefault="00F0343A">
            <w:pPr>
              <w:pStyle w:val="Definition"/>
              <w:rPr>
                <w:rFonts w:ascii="Times New Roman" w:hAnsi="Times New Roman"/>
              </w:rPr>
            </w:pPr>
          </w:p>
        </w:tc>
        <w:tc>
          <w:tcPr>
            <w:tcW w:w="6523" w:type="dxa"/>
            <w:gridSpan w:val="7"/>
          </w:tcPr>
          <w:p w14:paraId="43D52775" w14:textId="77777777" w:rsidR="00F0343A" w:rsidRDefault="00F0343A">
            <w:pPr>
              <w:pStyle w:val="Definition"/>
              <w:rPr>
                <w:rFonts w:ascii="Times New Roman" w:hAnsi="Times New Roman"/>
              </w:rPr>
            </w:pPr>
            <w:r>
              <w:rPr>
                <w:rFonts w:ascii="Times New Roman" w:hAnsi="Times New Roman"/>
              </w:rPr>
              <w:t>The value of the measurement</w:t>
            </w:r>
          </w:p>
        </w:tc>
      </w:tr>
      <w:tr w:rsidR="00F0343A" w14:paraId="6A869024" w14:textId="77777777">
        <w:trPr>
          <w:gridAfter w:val="1"/>
          <w:wAfter w:w="244" w:type="dxa"/>
          <w:cantSplit/>
        </w:trPr>
        <w:tc>
          <w:tcPr>
            <w:tcW w:w="2980" w:type="dxa"/>
            <w:gridSpan w:val="3"/>
          </w:tcPr>
          <w:p w14:paraId="30F0197A" w14:textId="77777777" w:rsidR="00F0343A" w:rsidRDefault="00F0343A">
            <w:pPr>
              <w:ind w:right="144"/>
              <w:rPr>
                <w:sz w:val="24"/>
              </w:rPr>
            </w:pPr>
          </w:p>
        </w:tc>
        <w:tc>
          <w:tcPr>
            <w:tcW w:w="6523" w:type="dxa"/>
            <w:gridSpan w:val="7"/>
            <w:shd w:val="pct5" w:color="auto" w:fill="FFFFFF"/>
          </w:tcPr>
          <w:p w14:paraId="060E37FD" w14:textId="77777777" w:rsidR="00F0343A" w:rsidRDefault="00F0343A">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r w:rsidR="00F0343A" w14:paraId="6BC4ED0F" w14:textId="77777777">
        <w:trPr>
          <w:cantSplit/>
        </w:trPr>
        <w:tc>
          <w:tcPr>
            <w:tcW w:w="1007" w:type="dxa"/>
          </w:tcPr>
          <w:p w14:paraId="4754ADDD" w14:textId="77777777" w:rsidR="00F0343A" w:rsidRDefault="00F0343A">
            <w:pPr>
              <w:ind w:right="144"/>
              <w:rPr>
                <w:sz w:val="24"/>
              </w:rPr>
            </w:pPr>
            <w:r>
              <w:rPr>
                <w:b/>
                <w:sz w:val="18"/>
              </w:rPr>
              <w:t>Must Use</w:t>
            </w:r>
          </w:p>
        </w:tc>
        <w:tc>
          <w:tcPr>
            <w:tcW w:w="1080" w:type="dxa"/>
          </w:tcPr>
          <w:p w14:paraId="169EC9A2" w14:textId="77777777" w:rsidR="00F0343A" w:rsidRDefault="00F0343A">
            <w:pPr>
              <w:ind w:right="144"/>
              <w:jc w:val="center"/>
              <w:rPr>
                <w:sz w:val="24"/>
              </w:rPr>
            </w:pPr>
            <w:r>
              <w:rPr>
                <w:b/>
              </w:rPr>
              <w:t>MEA04</w:t>
            </w:r>
          </w:p>
        </w:tc>
        <w:tc>
          <w:tcPr>
            <w:tcW w:w="892" w:type="dxa"/>
          </w:tcPr>
          <w:p w14:paraId="64AA173A" w14:textId="77777777" w:rsidR="00F0343A" w:rsidRDefault="00F0343A">
            <w:pPr>
              <w:ind w:right="144"/>
              <w:jc w:val="center"/>
              <w:rPr>
                <w:sz w:val="24"/>
              </w:rPr>
            </w:pPr>
            <w:r>
              <w:rPr>
                <w:b/>
              </w:rPr>
              <w:t>355</w:t>
            </w:r>
          </w:p>
        </w:tc>
        <w:tc>
          <w:tcPr>
            <w:tcW w:w="4896" w:type="dxa"/>
            <w:gridSpan w:val="4"/>
          </w:tcPr>
          <w:p w14:paraId="6C4A01EE" w14:textId="77777777" w:rsidR="00F0343A" w:rsidRDefault="00F0343A">
            <w:pPr>
              <w:ind w:right="144"/>
              <w:rPr>
                <w:sz w:val="24"/>
              </w:rPr>
            </w:pPr>
            <w:r>
              <w:rPr>
                <w:b/>
              </w:rPr>
              <w:t>Unit or Basis for Measurement Code</w:t>
            </w:r>
          </w:p>
        </w:tc>
        <w:tc>
          <w:tcPr>
            <w:tcW w:w="432" w:type="dxa"/>
          </w:tcPr>
          <w:p w14:paraId="6E38FCF2" w14:textId="77777777" w:rsidR="00F0343A" w:rsidRDefault="00F0343A">
            <w:pPr>
              <w:ind w:right="144"/>
              <w:rPr>
                <w:sz w:val="24"/>
              </w:rPr>
            </w:pPr>
            <w:r>
              <w:rPr>
                <w:b/>
              </w:rPr>
              <w:t>M</w:t>
            </w:r>
          </w:p>
        </w:tc>
        <w:tc>
          <w:tcPr>
            <w:tcW w:w="1440" w:type="dxa"/>
            <w:gridSpan w:val="3"/>
          </w:tcPr>
          <w:p w14:paraId="1B4CC8ED" w14:textId="77777777" w:rsidR="00F0343A" w:rsidRDefault="00F0343A">
            <w:pPr>
              <w:ind w:right="144"/>
              <w:rPr>
                <w:sz w:val="24"/>
              </w:rPr>
            </w:pPr>
            <w:r>
              <w:rPr>
                <w:b/>
              </w:rPr>
              <w:t>ID 2/2</w:t>
            </w:r>
          </w:p>
        </w:tc>
      </w:tr>
      <w:tr w:rsidR="00F0343A" w14:paraId="3B8795C9" w14:textId="77777777">
        <w:trPr>
          <w:gridAfter w:val="1"/>
          <w:wAfter w:w="244" w:type="dxa"/>
          <w:cantSplit/>
        </w:trPr>
        <w:tc>
          <w:tcPr>
            <w:tcW w:w="2980" w:type="dxa"/>
            <w:gridSpan w:val="3"/>
          </w:tcPr>
          <w:p w14:paraId="7CC744CB" w14:textId="77777777" w:rsidR="00F0343A" w:rsidRDefault="00F0343A">
            <w:pPr>
              <w:pStyle w:val="Definition"/>
              <w:rPr>
                <w:rFonts w:ascii="Times New Roman" w:hAnsi="Times New Roman"/>
              </w:rPr>
            </w:pPr>
          </w:p>
        </w:tc>
        <w:tc>
          <w:tcPr>
            <w:tcW w:w="6523" w:type="dxa"/>
            <w:gridSpan w:val="7"/>
          </w:tcPr>
          <w:p w14:paraId="03A712C4"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387BBEB3" w14:textId="77777777">
        <w:trPr>
          <w:gridAfter w:val="2"/>
          <w:wAfter w:w="388" w:type="dxa"/>
          <w:cantSplit/>
        </w:trPr>
        <w:tc>
          <w:tcPr>
            <w:tcW w:w="3311" w:type="dxa"/>
            <w:gridSpan w:val="4"/>
          </w:tcPr>
          <w:p w14:paraId="5B8A1CC8" w14:textId="77777777" w:rsidR="00F0343A" w:rsidRDefault="00F0343A">
            <w:pPr>
              <w:ind w:right="144"/>
              <w:rPr>
                <w:sz w:val="24"/>
              </w:rPr>
            </w:pPr>
          </w:p>
        </w:tc>
        <w:tc>
          <w:tcPr>
            <w:tcW w:w="1152" w:type="dxa"/>
          </w:tcPr>
          <w:p w14:paraId="5C7EF98C" w14:textId="77777777" w:rsidR="00F0343A" w:rsidRDefault="00F0343A">
            <w:pPr>
              <w:ind w:right="144"/>
              <w:rPr>
                <w:sz w:val="24"/>
              </w:rPr>
            </w:pPr>
            <w:r>
              <w:t>K1</w:t>
            </w:r>
          </w:p>
        </w:tc>
        <w:tc>
          <w:tcPr>
            <w:tcW w:w="216" w:type="dxa"/>
          </w:tcPr>
          <w:p w14:paraId="0E386859" w14:textId="77777777" w:rsidR="00F0343A" w:rsidRDefault="00F0343A">
            <w:pPr>
              <w:ind w:right="144"/>
              <w:rPr>
                <w:sz w:val="24"/>
              </w:rPr>
            </w:pPr>
          </w:p>
        </w:tc>
        <w:tc>
          <w:tcPr>
            <w:tcW w:w="4680" w:type="dxa"/>
            <w:gridSpan w:val="3"/>
          </w:tcPr>
          <w:p w14:paraId="2507D4CF" w14:textId="77777777" w:rsidR="00F0343A" w:rsidRDefault="00F0343A">
            <w:pPr>
              <w:ind w:right="144"/>
              <w:rPr>
                <w:sz w:val="24"/>
              </w:rPr>
            </w:pPr>
            <w:r>
              <w:t>Kilowatt Demand</w:t>
            </w:r>
          </w:p>
        </w:tc>
      </w:tr>
      <w:tr w:rsidR="00F0343A" w14:paraId="13A28875" w14:textId="77777777">
        <w:trPr>
          <w:gridAfter w:val="2"/>
          <w:wAfter w:w="387" w:type="dxa"/>
          <w:cantSplit/>
        </w:trPr>
        <w:tc>
          <w:tcPr>
            <w:tcW w:w="4680" w:type="dxa"/>
            <w:gridSpan w:val="6"/>
          </w:tcPr>
          <w:p w14:paraId="7E4FA706" w14:textId="77777777" w:rsidR="00F0343A" w:rsidRDefault="00F0343A">
            <w:pPr>
              <w:ind w:right="144"/>
              <w:rPr>
                <w:sz w:val="24"/>
              </w:rPr>
            </w:pPr>
          </w:p>
        </w:tc>
        <w:tc>
          <w:tcPr>
            <w:tcW w:w="4680" w:type="dxa"/>
            <w:gridSpan w:val="3"/>
            <w:shd w:val="pct5" w:color="auto" w:fill="FFFFFF"/>
          </w:tcPr>
          <w:p w14:paraId="50C794C1" w14:textId="77777777" w:rsidR="00F0343A" w:rsidRDefault="00F0343A">
            <w:pPr>
              <w:ind w:right="144"/>
              <w:rPr>
                <w:sz w:val="24"/>
              </w:rPr>
            </w:pPr>
            <w:r>
              <w:t>Represents potential power load measured at predetermined intervals</w:t>
            </w:r>
          </w:p>
        </w:tc>
      </w:tr>
      <w:tr w:rsidR="00F0343A" w14:paraId="77FFA1C3" w14:textId="77777777">
        <w:trPr>
          <w:gridAfter w:val="2"/>
          <w:wAfter w:w="388" w:type="dxa"/>
          <w:cantSplit/>
        </w:trPr>
        <w:tc>
          <w:tcPr>
            <w:tcW w:w="3311" w:type="dxa"/>
            <w:gridSpan w:val="4"/>
          </w:tcPr>
          <w:p w14:paraId="5D59A9E6" w14:textId="77777777" w:rsidR="00F0343A" w:rsidRDefault="00F0343A">
            <w:pPr>
              <w:ind w:right="144"/>
              <w:rPr>
                <w:sz w:val="24"/>
              </w:rPr>
            </w:pPr>
          </w:p>
        </w:tc>
        <w:tc>
          <w:tcPr>
            <w:tcW w:w="1152" w:type="dxa"/>
          </w:tcPr>
          <w:p w14:paraId="53D7BBA3" w14:textId="77777777" w:rsidR="00F0343A" w:rsidRDefault="00F0343A">
            <w:pPr>
              <w:ind w:right="144"/>
              <w:rPr>
                <w:sz w:val="24"/>
              </w:rPr>
            </w:pPr>
            <w:smartTag w:uri="urn:schemas-microsoft-com:office:smarttags" w:element="place">
              <w:r>
                <w:t>K2</w:t>
              </w:r>
            </w:smartTag>
          </w:p>
        </w:tc>
        <w:tc>
          <w:tcPr>
            <w:tcW w:w="216" w:type="dxa"/>
          </w:tcPr>
          <w:p w14:paraId="16464950" w14:textId="77777777" w:rsidR="00F0343A" w:rsidRDefault="00F0343A">
            <w:pPr>
              <w:ind w:right="144"/>
              <w:rPr>
                <w:sz w:val="24"/>
              </w:rPr>
            </w:pPr>
          </w:p>
        </w:tc>
        <w:tc>
          <w:tcPr>
            <w:tcW w:w="4680" w:type="dxa"/>
            <w:gridSpan w:val="3"/>
          </w:tcPr>
          <w:p w14:paraId="21774786" w14:textId="77777777" w:rsidR="00F0343A" w:rsidRDefault="00F0343A">
            <w:pPr>
              <w:ind w:right="144"/>
              <w:rPr>
                <w:sz w:val="24"/>
              </w:rPr>
            </w:pPr>
            <w:r>
              <w:t>Kilovolt Amperes Reactive Demand</w:t>
            </w:r>
          </w:p>
        </w:tc>
      </w:tr>
      <w:tr w:rsidR="00F0343A" w14:paraId="063E52CC" w14:textId="77777777">
        <w:trPr>
          <w:gridAfter w:val="2"/>
          <w:wAfter w:w="387" w:type="dxa"/>
          <w:cantSplit/>
        </w:trPr>
        <w:tc>
          <w:tcPr>
            <w:tcW w:w="4680" w:type="dxa"/>
            <w:gridSpan w:val="6"/>
          </w:tcPr>
          <w:p w14:paraId="24EDBDFD" w14:textId="77777777" w:rsidR="00F0343A" w:rsidRDefault="00F0343A">
            <w:pPr>
              <w:ind w:right="144"/>
              <w:rPr>
                <w:sz w:val="24"/>
              </w:rPr>
            </w:pPr>
          </w:p>
        </w:tc>
        <w:tc>
          <w:tcPr>
            <w:tcW w:w="4680" w:type="dxa"/>
            <w:gridSpan w:val="3"/>
            <w:shd w:val="pct5" w:color="auto" w:fill="FFFFFF"/>
          </w:tcPr>
          <w:p w14:paraId="4F9E4809" w14:textId="77777777" w:rsidR="00F0343A" w:rsidRDefault="00F0343A">
            <w:pPr>
              <w:ind w:right="144"/>
              <w:rPr>
                <w:sz w:val="24"/>
              </w:rPr>
            </w:pPr>
            <w:r>
              <w:t>Reactive power that must be supplied for specific types of customer's equipment; billable when kilowatt demand usage meets or exceeds a defined parameter</w:t>
            </w:r>
          </w:p>
        </w:tc>
      </w:tr>
      <w:tr w:rsidR="00F0343A" w14:paraId="14B2BB2F" w14:textId="77777777">
        <w:trPr>
          <w:gridAfter w:val="2"/>
          <w:wAfter w:w="388" w:type="dxa"/>
          <w:cantSplit/>
        </w:trPr>
        <w:tc>
          <w:tcPr>
            <w:tcW w:w="3311" w:type="dxa"/>
            <w:gridSpan w:val="4"/>
          </w:tcPr>
          <w:p w14:paraId="1FFB0133" w14:textId="77777777" w:rsidR="00F0343A" w:rsidRDefault="00F0343A">
            <w:pPr>
              <w:ind w:right="144"/>
              <w:rPr>
                <w:sz w:val="24"/>
              </w:rPr>
            </w:pPr>
          </w:p>
        </w:tc>
        <w:tc>
          <w:tcPr>
            <w:tcW w:w="1152" w:type="dxa"/>
          </w:tcPr>
          <w:p w14:paraId="7B69D7FE" w14:textId="77777777" w:rsidR="00F0343A" w:rsidRDefault="00F0343A">
            <w:pPr>
              <w:ind w:right="144"/>
              <w:rPr>
                <w:sz w:val="24"/>
              </w:rPr>
            </w:pPr>
            <w:r>
              <w:t>K3</w:t>
            </w:r>
          </w:p>
        </w:tc>
        <w:tc>
          <w:tcPr>
            <w:tcW w:w="216" w:type="dxa"/>
          </w:tcPr>
          <w:p w14:paraId="26901CA4" w14:textId="77777777" w:rsidR="00F0343A" w:rsidRDefault="00F0343A">
            <w:pPr>
              <w:ind w:right="144"/>
              <w:rPr>
                <w:sz w:val="24"/>
              </w:rPr>
            </w:pPr>
          </w:p>
        </w:tc>
        <w:tc>
          <w:tcPr>
            <w:tcW w:w="4680" w:type="dxa"/>
            <w:gridSpan w:val="3"/>
          </w:tcPr>
          <w:p w14:paraId="01A792AD" w14:textId="77777777" w:rsidR="00F0343A" w:rsidRDefault="00F0343A">
            <w:pPr>
              <w:ind w:right="144"/>
              <w:rPr>
                <w:sz w:val="24"/>
              </w:rPr>
            </w:pPr>
            <w:r>
              <w:t>Kilovolt Amperes Reactive Hour</w:t>
            </w:r>
          </w:p>
        </w:tc>
      </w:tr>
      <w:tr w:rsidR="00F0343A" w14:paraId="00F020FF" w14:textId="77777777">
        <w:trPr>
          <w:gridAfter w:val="2"/>
          <w:wAfter w:w="387" w:type="dxa"/>
          <w:cantSplit/>
        </w:trPr>
        <w:tc>
          <w:tcPr>
            <w:tcW w:w="4680" w:type="dxa"/>
            <w:gridSpan w:val="6"/>
          </w:tcPr>
          <w:p w14:paraId="27C3C6BB" w14:textId="77777777" w:rsidR="00F0343A" w:rsidRDefault="00F0343A">
            <w:pPr>
              <w:ind w:right="144"/>
              <w:rPr>
                <w:sz w:val="24"/>
              </w:rPr>
            </w:pPr>
          </w:p>
        </w:tc>
        <w:tc>
          <w:tcPr>
            <w:tcW w:w="4680" w:type="dxa"/>
            <w:gridSpan w:val="3"/>
            <w:shd w:val="pct5" w:color="auto" w:fill="FFFFFF"/>
          </w:tcPr>
          <w:p w14:paraId="1CABABF2" w14:textId="77777777" w:rsidR="00F0343A" w:rsidRDefault="00F0343A">
            <w:pPr>
              <w:ind w:right="144"/>
              <w:rPr>
                <w:sz w:val="24"/>
              </w:rPr>
            </w:pPr>
            <w:r>
              <w:t>Represents actual electricity equivalent to kilowatt hours; billable when usage meets or exceeds defined parameters</w:t>
            </w:r>
          </w:p>
        </w:tc>
      </w:tr>
      <w:tr w:rsidR="00F0343A" w14:paraId="4BCB78EE" w14:textId="77777777">
        <w:trPr>
          <w:gridAfter w:val="2"/>
          <w:wAfter w:w="388" w:type="dxa"/>
          <w:cantSplit/>
        </w:trPr>
        <w:tc>
          <w:tcPr>
            <w:tcW w:w="3311" w:type="dxa"/>
            <w:gridSpan w:val="4"/>
          </w:tcPr>
          <w:p w14:paraId="172E89B4" w14:textId="77777777" w:rsidR="00F0343A" w:rsidRDefault="00F0343A">
            <w:pPr>
              <w:ind w:right="144"/>
              <w:rPr>
                <w:sz w:val="24"/>
              </w:rPr>
            </w:pPr>
          </w:p>
        </w:tc>
        <w:tc>
          <w:tcPr>
            <w:tcW w:w="1152" w:type="dxa"/>
          </w:tcPr>
          <w:p w14:paraId="6F657CEB" w14:textId="77777777" w:rsidR="00F0343A" w:rsidRDefault="00F0343A">
            <w:pPr>
              <w:ind w:right="144"/>
              <w:rPr>
                <w:sz w:val="24"/>
              </w:rPr>
            </w:pPr>
            <w:r>
              <w:t>K4</w:t>
            </w:r>
          </w:p>
        </w:tc>
        <w:tc>
          <w:tcPr>
            <w:tcW w:w="216" w:type="dxa"/>
          </w:tcPr>
          <w:p w14:paraId="23762BC0" w14:textId="77777777" w:rsidR="00F0343A" w:rsidRDefault="00F0343A">
            <w:pPr>
              <w:ind w:right="144"/>
              <w:rPr>
                <w:sz w:val="24"/>
              </w:rPr>
            </w:pPr>
          </w:p>
        </w:tc>
        <w:tc>
          <w:tcPr>
            <w:tcW w:w="4680" w:type="dxa"/>
            <w:gridSpan w:val="3"/>
          </w:tcPr>
          <w:p w14:paraId="07791947" w14:textId="77777777" w:rsidR="00F0343A" w:rsidRDefault="00F0343A">
            <w:pPr>
              <w:ind w:right="144"/>
              <w:rPr>
                <w:sz w:val="24"/>
              </w:rPr>
            </w:pPr>
            <w:r>
              <w:t>Kilovolt Amperes (KVA)</w:t>
            </w:r>
          </w:p>
        </w:tc>
      </w:tr>
      <w:tr w:rsidR="00F0343A" w14:paraId="539CE7F1" w14:textId="77777777">
        <w:trPr>
          <w:gridAfter w:val="2"/>
          <w:wAfter w:w="388" w:type="dxa"/>
          <w:cantSplit/>
        </w:trPr>
        <w:tc>
          <w:tcPr>
            <w:tcW w:w="3311" w:type="dxa"/>
            <w:gridSpan w:val="4"/>
          </w:tcPr>
          <w:p w14:paraId="57EB2EE2" w14:textId="77777777" w:rsidR="00F0343A" w:rsidRDefault="00F0343A">
            <w:pPr>
              <w:ind w:right="144"/>
              <w:rPr>
                <w:sz w:val="24"/>
              </w:rPr>
            </w:pPr>
          </w:p>
        </w:tc>
        <w:tc>
          <w:tcPr>
            <w:tcW w:w="1152" w:type="dxa"/>
          </w:tcPr>
          <w:p w14:paraId="74726792" w14:textId="77777777" w:rsidR="00F0343A" w:rsidRDefault="00F0343A">
            <w:pPr>
              <w:ind w:right="144"/>
              <w:rPr>
                <w:sz w:val="24"/>
              </w:rPr>
            </w:pPr>
            <w:r>
              <w:t>K5</w:t>
            </w:r>
          </w:p>
        </w:tc>
        <w:tc>
          <w:tcPr>
            <w:tcW w:w="216" w:type="dxa"/>
          </w:tcPr>
          <w:p w14:paraId="63FC3337" w14:textId="77777777" w:rsidR="00F0343A" w:rsidRDefault="00F0343A">
            <w:pPr>
              <w:ind w:right="144"/>
              <w:rPr>
                <w:sz w:val="24"/>
              </w:rPr>
            </w:pPr>
          </w:p>
        </w:tc>
        <w:tc>
          <w:tcPr>
            <w:tcW w:w="4680" w:type="dxa"/>
            <w:gridSpan w:val="3"/>
          </w:tcPr>
          <w:p w14:paraId="5D45A377" w14:textId="77777777" w:rsidR="00F0343A" w:rsidRDefault="00F0343A">
            <w:pPr>
              <w:ind w:right="144"/>
              <w:rPr>
                <w:sz w:val="24"/>
              </w:rPr>
            </w:pPr>
            <w:r>
              <w:t>Kilovolt Amperes Reactive</w:t>
            </w:r>
          </w:p>
        </w:tc>
      </w:tr>
      <w:tr w:rsidR="00F0343A" w14:paraId="02CAB455" w14:textId="77777777">
        <w:trPr>
          <w:gridAfter w:val="2"/>
          <w:wAfter w:w="388" w:type="dxa"/>
          <w:cantSplit/>
        </w:trPr>
        <w:tc>
          <w:tcPr>
            <w:tcW w:w="3311" w:type="dxa"/>
            <w:gridSpan w:val="4"/>
          </w:tcPr>
          <w:p w14:paraId="457AEEFA" w14:textId="77777777" w:rsidR="00F0343A" w:rsidRDefault="00F0343A">
            <w:pPr>
              <w:ind w:right="144"/>
              <w:rPr>
                <w:sz w:val="24"/>
              </w:rPr>
            </w:pPr>
          </w:p>
        </w:tc>
        <w:tc>
          <w:tcPr>
            <w:tcW w:w="1152" w:type="dxa"/>
          </w:tcPr>
          <w:p w14:paraId="182ED247" w14:textId="77777777" w:rsidR="00F0343A" w:rsidRDefault="00F0343A">
            <w:pPr>
              <w:ind w:right="144"/>
              <w:rPr>
                <w:sz w:val="24"/>
              </w:rPr>
            </w:pPr>
            <w:r>
              <w:t>KH</w:t>
            </w:r>
          </w:p>
        </w:tc>
        <w:tc>
          <w:tcPr>
            <w:tcW w:w="216" w:type="dxa"/>
          </w:tcPr>
          <w:p w14:paraId="57459F05" w14:textId="77777777" w:rsidR="00F0343A" w:rsidRDefault="00F0343A">
            <w:pPr>
              <w:ind w:right="144"/>
              <w:rPr>
                <w:sz w:val="24"/>
              </w:rPr>
            </w:pPr>
          </w:p>
        </w:tc>
        <w:tc>
          <w:tcPr>
            <w:tcW w:w="4680" w:type="dxa"/>
            <w:gridSpan w:val="3"/>
          </w:tcPr>
          <w:p w14:paraId="24F2699F" w14:textId="77777777" w:rsidR="00F0343A" w:rsidRDefault="00F0343A">
            <w:pPr>
              <w:ind w:right="144"/>
              <w:rPr>
                <w:sz w:val="24"/>
              </w:rPr>
            </w:pPr>
            <w:r>
              <w:t>Kilowatt Hour</w:t>
            </w:r>
          </w:p>
        </w:tc>
      </w:tr>
      <w:tr w:rsidR="00F0343A" w14:paraId="7D432F2A" w14:textId="77777777">
        <w:trPr>
          <w:cantSplit/>
        </w:trPr>
        <w:tc>
          <w:tcPr>
            <w:tcW w:w="1007" w:type="dxa"/>
          </w:tcPr>
          <w:p w14:paraId="3574E3DE" w14:textId="77777777" w:rsidR="00F0343A" w:rsidRDefault="00F0343A">
            <w:pPr>
              <w:ind w:right="144"/>
              <w:rPr>
                <w:sz w:val="24"/>
              </w:rPr>
            </w:pPr>
            <w:r>
              <w:rPr>
                <w:b/>
                <w:sz w:val="18"/>
              </w:rPr>
              <w:t>Must Use</w:t>
            </w:r>
          </w:p>
        </w:tc>
        <w:tc>
          <w:tcPr>
            <w:tcW w:w="1080" w:type="dxa"/>
          </w:tcPr>
          <w:p w14:paraId="60567DF6" w14:textId="77777777" w:rsidR="00F0343A" w:rsidRDefault="00F0343A">
            <w:pPr>
              <w:ind w:right="144"/>
              <w:jc w:val="center"/>
              <w:rPr>
                <w:sz w:val="24"/>
              </w:rPr>
            </w:pPr>
            <w:r>
              <w:rPr>
                <w:b/>
              </w:rPr>
              <w:t>MEA07</w:t>
            </w:r>
          </w:p>
        </w:tc>
        <w:tc>
          <w:tcPr>
            <w:tcW w:w="892" w:type="dxa"/>
          </w:tcPr>
          <w:p w14:paraId="712B2DB1" w14:textId="77777777" w:rsidR="00F0343A" w:rsidRDefault="00F0343A">
            <w:pPr>
              <w:ind w:right="144"/>
              <w:jc w:val="center"/>
              <w:rPr>
                <w:sz w:val="24"/>
              </w:rPr>
            </w:pPr>
            <w:r>
              <w:rPr>
                <w:b/>
              </w:rPr>
              <w:t>935</w:t>
            </w:r>
          </w:p>
        </w:tc>
        <w:tc>
          <w:tcPr>
            <w:tcW w:w="4896" w:type="dxa"/>
            <w:gridSpan w:val="4"/>
          </w:tcPr>
          <w:p w14:paraId="2084CBA6" w14:textId="77777777" w:rsidR="00F0343A" w:rsidRDefault="00F0343A">
            <w:pPr>
              <w:ind w:right="144"/>
              <w:rPr>
                <w:sz w:val="24"/>
              </w:rPr>
            </w:pPr>
            <w:r>
              <w:rPr>
                <w:b/>
              </w:rPr>
              <w:t>Measurement Significance Code</w:t>
            </w:r>
          </w:p>
        </w:tc>
        <w:tc>
          <w:tcPr>
            <w:tcW w:w="432" w:type="dxa"/>
          </w:tcPr>
          <w:p w14:paraId="21856BF5" w14:textId="77777777" w:rsidR="00F0343A" w:rsidRDefault="00F0343A">
            <w:pPr>
              <w:ind w:right="144"/>
              <w:rPr>
                <w:sz w:val="24"/>
              </w:rPr>
            </w:pPr>
            <w:r>
              <w:rPr>
                <w:b/>
              </w:rPr>
              <w:t>O</w:t>
            </w:r>
          </w:p>
        </w:tc>
        <w:tc>
          <w:tcPr>
            <w:tcW w:w="1440" w:type="dxa"/>
            <w:gridSpan w:val="3"/>
          </w:tcPr>
          <w:p w14:paraId="168B68E1" w14:textId="77777777" w:rsidR="00F0343A" w:rsidRDefault="00F0343A">
            <w:pPr>
              <w:ind w:right="144"/>
              <w:rPr>
                <w:sz w:val="24"/>
              </w:rPr>
            </w:pPr>
            <w:r>
              <w:rPr>
                <w:b/>
              </w:rPr>
              <w:t>ID 2/2</w:t>
            </w:r>
          </w:p>
        </w:tc>
      </w:tr>
      <w:tr w:rsidR="00F0343A" w14:paraId="60BC48B9" w14:textId="77777777">
        <w:trPr>
          <w:gridAfter w:val="1"/>
          <w:wAfter w:w="244" w:type="dxa"/>
          <w:cantSplit/>
        </w:trPr>
        <w:tc>
          <w:tcPr>
            <w:tcW w:w="2980" w:type="dxa"/>
            <w:gridSpan w:val="3"/>
          </w:tcPr>
          <w:p w14:paraId="15755DA4" w14:textId="77777777" w:rsidR="00F0343A" w:rsidRDefault="00F0343A">
            <w:pPr>
              <w:ind w:right="144"/>
              <w:rPr>
                <w:sz w:val="24"/>
              </w:rPr>
            </w:pPr>
          </w:p>
        </w:tc>
        <w:tc>
          <w:tcPr>
            <w:tcW w:w="6523" w:type="dxa"/>
            <w:gridSpan w:val="7"/>
          </w:tcPr>
          <w:p w14:paraId="529607F6" w14:textId="77777777" w:rsidR="00F0343A" w:rsidRDefault="00F0343A">
            <w:pPr>
              <w:ind w:right="144"/>
              <w:rPr>
                <w:sz w:val="24"/>
              </w:rPr>
            </w:pPr>
            <w:r>
              <w:t>Code used to benchmark, qualify or further define a measurement value</w:t>
            </w:r>
          </w:p>
        </w:tc>
      </w:tr>
      <w:tr w:rsidR="00F0343A" w14:paraId="3C0AE915" w14:textId="77777777">
        <w:trPr>
          <w:gridAfter w:val="2"/>
          <w:wAfter w:w="388" w:type="dxa"/>
          <w:cantSplit/>
        </w:trPr>
        <w:tc>
          <w:tcPr>
            <w:tcW w:w="3311" w:type="dxa"/>
            <w:gridSpan w:val="4"/>
          </w:tcPr>
          <w:p w14:paraId="323ED1AD" w14:textId="77777777" w:rsidR="00F0343A" w:rsidRDefault="00F0343A">
            <w:pPr>
              <w:ind w:right="144"/>
            </w:pPr>
          </w:p>
        </w:tc>
        <w:tc>
          <w:tcPr>
            <w:tcW w:w="1152" w:type="dxa"/>
          </w:tcPr>
          <w:p w14:paraId="2EFEA5FA" w14:textId="77777777" w:rsidR="00F0343A" w:rsidRDefault="00F0343A">
            <w:pPr>
              <w:ind w:right="144"/>
            </w:pPr>
            <w:r>
              <w:t>41</w:t>
            </w:r>
          </w:p>
        </w:tc>
        <w:tc>
          <w:tcPr>
            <w:tcW w:w="216" w:type="dxa"/>
          </w:tcPr>
          <w:p w14:paraId="7A323046" w14:textId="77777777" w:rsidR="00F0343A" w:rsidRDefault="00F0343A">
            <w:pPr>
              <w:ind w:right="144"/>
            </w:pPr>
          </w:p>
        </w:tc>
        <w:tc>
          <w:tcPr>
            <w:tcW w:w="4680" w:type="dxa"/>
            <w:gridSpan w:val="3"/>
          </w:tcPr>
          <w:p w14:paraId="7272E011" w14:textId="77777777" w:rsidR="00F0343A" w:rsidRDefault="00F0343A">
            <w:pPr>
              <w:ind w:right="144"/>
            </w:pPr>
            <w:r>
              <w:t>Off Peak</w:t>
            </w:r>
          </w:p>
        </w:tc>
      </w:tr>
      <w:tr w:rsidR="00F0343A" w14:paraId="590B5E4A" w14:textId="77777777">
        <w:trPr>
          <w:gridAfter w:val="2"/>
          <w:wAfter w:w="388" w:type="dxa"/>
          <w:cantSplit/>
        </w:trPr>
        <w:tc>
          <w:tcPr>
            <w:tcW w:w="3311" w:type="dxa"/>
            <w:gridSpan w:val="4"/>
          </w:tcPr>
          <w:p w14:paraId="099C9CAE" w14:textId="77777777" w:rsidR="00F0343A" w:rsidRDefault="00F0343A">
            <w:pPr>
              <w:ind w:right="144"/>
            </w:pPr>
          </w:p>
        </w:tc>
        <w:tc>
          <w:tcPr>
            <w:tcW w:w="1152" w:type="dxa"/>
          </w:tcPr>
          <w:p w14:paraId="58336EB7" w14:textId="77777777" w:rsidR="00F0343A" w:rsidRDefault="00F0343A">
            <w:pPr>
              <w:ind w:right="144"/>
            </w:pPr>
            <w:r>
              <w:t>42</w:t>
            </w:r>
          </w:p>
        </w:tc>
        <w:tc>
          <w:tcPr>
            <w:tcW w:w="216" w:type="dxa"/>
          </w:tcPr>
          <w:p w14:paraId="482B4277" w14:textId="77777777" w:rsidR="00F0343A" w:rsidRDefault="00F0343A">
            <w:pPr>
              <w:ind w:right="144"/>
            </w:pPr>
          </w:p>
        </w:tc>
        <w:tc>
          <w:tcPr>
            <w:tcW w:w="4680" w:type="dxa"/>
            <w:gridSpan w:val="3"/>
          </w:tcPr>
          <w:p w14:paraId="3EA19CDB" w14:textId="77777777" w:rsidR="00F0343A" w:rsidRDefault="00F0343A">
            <w:pPr>
              <w:ind w:right="144"/>
            </w:pPr>
            <w:r>
              <w:t>On Peak</w:t>
            </w:r>
          </w:p>
        </w:tc>
      </w:tr>
      <w:tr w:rsidR="00F0343A" w14:paraId="731ED1E6" w14:textId="77777777">
        <w:trPr>
          <w:gridAfter w:val="2"/>
          <w:wAfter w:w="388" w:type="dxa"/>
          <w:cantSplit/>
        </w:trPr>
        <w:tc>
          <w:tcPr>
            <w:tcW w:w="3311" w:type="dxa"/>
            <w:gridSpan w:val="4"/>
          </w:tcPr>
          <w:p w14:paraId="242D29D5" w14:textId="77777777" w:rsidR="00F0343A" w:rsidRDefault="00F0343A">
            <w:pPr>
              <w:ind w:right="144"/>
            </w:pPr>
          </w:p>
        </w:tc>
        <w:tc>
          <w:tcPr>
            <w:tcW w:w="1152" w:type="dxa"/>
          </w:tcPr>
          <w:p w14:paraId="73AA87E6" w14:textId="77777777" w:rsidR="00F0343A" w:rsidRDefault="00F0343A">
            <w:pPr>
              <w:ind w:right="144"/>
            </w:pPr>
            <w:r>
              <w:t>43</w:t>
            </w:r>
          </w:p>
        </w:tc>
        <w:tc>
          <w:tcPr>
            <w:tcW w:w="216" w:type="dxa"/>
          </w:tcPr>
          <w:p w14:paraId="702C733F" w14:textId="77777777" w:rsidR="00F0343A" w:rsidRDefault="00F0343A">
            <w:pPr>
              <w:ind w:right="144"/>
            </w:pPr>
          </w:p>
        </w:tc>
        <w:tc>
          <w:tcPr>
            <w:tcW w:w="4680" w:type="dxa"/>
            <w:gridSpan w:val="3"/>
          </w:tcPr>
          <w:p w14:paraId="744E18EA" w14:textId="77777777" w:rsidR="00F0343A" w:rsidRDefault="00F0343A">
            <w:pPr>
              <w:ind w:right="144"/>
            </w:pPr>
            <w:r>
              <w:t>Intermediate</w:t>
            </w:r>
          </w:p>
        </w:tc>
      </w:tr>
      <w:tr w:rsidR="00F0343A" w14:paraId="5FBE8BEF" w14:textId="77777777">
        <w:trPr>
          <w:gridAfter w:val="2"/>
          <w:wAfter w:w="388" w:type="dxa"/>
          <w:cantSplit/>
        </w:trPr>
        <w:tc>
          <w:tcPr>
            <w:tcW w:w="3311" w:type="dxa"/>
            <w:gridSpan w:val="4"/>
          </w:tcPr>
          <w:p w14:paraId="00675F5E" w14:textId="77777777" w:rsidR="00F0343A" w:rsidRDefault="00F0343A">
            <w:pPr>
              <w:ind w:right="144"/>
            </w:pPr>
          </w:p>
        </w:tc>
        <w:tc>
          <w:tcPr>
            <w:tcW w:w="1152" w:type="dxa"/>
          </w:tcPr>
          <w:p w14:paraId="18C2418A" w14:textId="77777777" w:rsidR="00F0343A" w:rsidRDefault="00F0343A">
            <w:pPr>
              <w:ind w:right="144"/>
            </w:pPr>
            <w:r>
              <w:t>51</w:t>
            </w:r>
          </w:p>
        </w:tc>
        <w:tc>
          <w:tcPr>
            <w:tcW w:w="216" w:type="dxa"/>
          </w:tcPr>
          <w:p w14:paraId="6F58FAF0" w14:textId="77777777" w:rsidR="00F0343A" w:rsidRDefault="00F0343A">
            <w:pPr>
              <w:ind w:right="144"/>
            </w:pPr>
          </w:p>
        </w:tc>
        <w:tc>
          <w:tcPr>
            <w:tcW w:w="4680" w:type="dxa"/>
            <w:gridSpan w:val="3"/>
          </w:tcPr>
          <w:p w14:paraId="439FAD0C" w14:textId="77777777" w:rsidR="00F0343A" w:rsidRDefault="00F0343A">
            <w:pPr>
              <w:ind w:right="144"/>
            </w:pPr>
            <w:r>
              <w:t>Total</w:t>
            </w:r>
          </w:p>
        </w:tc>
      </w:tr>
      <w:tr w:rsidR="00F0343A" w14:paraId="73FBD210" w14:textId="77777777">
        <w:trPr>
          <w:gridAfter w:val="2"/>
          <w:wAfter w:w="387" w:type="dxa"/>
          <w:cantSplit/>
        </w:trPr>
        <w:tc>
          <w:tcPr>
            <w:tcW w:w="4680" w:type="dxa"/>
            <w:gridSpan w:val="6"/>
          </w:tcPr>
          <w:p w14:paraId="2C0B4337" w14:textId="77777777" w:rsidR="00F0343A" w:rsidRDefault="00F0343A">
            <w:pPr>
              <w:ind w:right="144"/>
            </w:pPr>
          </w:p>
        </w:tc>
        <w:tc>
          <w:tcPr>
            <w:tcW w:w="4680" w:type="dxa"/>
            <w:gridSpan w:val="3"/>
            <w:shd w:val="pct5" w:color="000000" w:fill="FFFFFF"/>
          </w:tcPr>
          <w:p w14:paraId="471E6454" w14:textId="77777777" w:rsidR="00F0343A" w:rsidRDefault="00F0343A">
            <w:pPr>
              <w:ind w:right="144"/>
            </w:pPr>
            <w:r>
              <w:t>Totalizer</w:t>
            </w:r>
          </w:p>
        </w:tc>
      </w:tr>
      <w:tr w:rsidR="00F0343A" w14:paraId="76E3B554" w14:textId="77777777">
        <w:trPr>
          <w:gridAfter w:val="2"/>
          <w:wAfter w:w="388" w:type="dxa"/>
          <w:cantSplit/>
        </w:trPr>
        <w:tc>
          <w:tcPr>
            <w:tcW w:w="3311" w:type="dxa"/>
            <w:gridSpan w:val="4"/>
          </w:tcPr>
          <w:p w14:paraId="1EB6B111" w14:textId="77777777" w:rsidR="00F0343A" w:rsidRDefault="00F0343A">
            <w:pPr>
              <w:ind w:right="144"/>
            </w:pPr>
          </w:p>
        </w:tc>
        <w:tc>
          <w:tcPr>
            <w:tcW w:w="1152" w:type="dxa"/>
          </w:tcPr>
          <w:p w14:paraId="61B39963" w14:textId="77777777" w:rsidR="00F0343A" w:rsidRDefault="00F0343A">
            <w:pPr>
              <w:ind w:right="144"/>
            </w:pPr>
            <w:r>
              <w:t>66</w:t>
            </w:r>
          </w:p>
        </w:tc>
        <w:tc>
          <w:tcPr>
            <w:tcW w:w="216" w:type="dxa"/>
          </w:tcPr>
          <w:p w14:paraId="42105E5B" w14:textId="77777777" w:rsidR="00F0343A" w:rsidRDefault="00F0343A">
            <w:pPr>
              <w:ind w:right="144"/>
            </w:pPr>
          </w:p>
        </w:tc>
        <w:tc>
          <w:tcPr>
            <w:tcW w:w="4680" w:type="dxa"/>
            <w:gridSpan w:val="3"/>
          </w:tcPr>
          <w:p w14:paraId="09009869" w14:textId="77777777" w:rsidR="00F0343A" w:rsidRDefault="00F0343A">
            <w:pPr>
              <w:ind w:right="144"/>
            </w:pPr>
            <w:r>
              <w:t>Shoulder</w:t>
            </w:r>
          </w:p>
        </w:tc>
      </w:tr>
    </w:tbl>
    <w:p w14:paraId="18B058C5" w14:textId="77777777" w:rsidR="00F0343A" w:rsidRPr="00B60094" w:rsidRDefault="00F0343A" w:rsidP="00B60094">
      <w:pPr>
        <w:pStyle w:val="Heading2"/>
        <w:jc w:val="left"/>
        <w:rPr>
          <w:rFonts w:ascii="Times New Roman" w:hAnsi="Times New Roman"/>
        </w:rPr>
      </w:pPr>
      <w:r>
        <w:br w:type="page"/>
      </w:r>
      <w:bookmarkStart w:id="196" w:name="_Toc470595452"/>
      <w:bookmarkStart w:id="197" w:name="_Toc478788724"/>
      <w:bookmarkStart w:id="198" w:name="_Toc478964068"/>
      <w:bookmarkStart w:id="199" w:name="_Toc493255446"/>
      <w:bookmarkStart w:id="200" w:name="_Toc535209203"/>
      <w:bookmarkStart w:id="201" w:name="_Toc535209234"/>
      <w:bookmarkStart w:id="202" w:name="_Toc535220509"/>
      <w:bookmarkStart w:id="203" w:name="_Toc58862482"/>
      <w:bookmarkStart w:id="204" w:name="_Toc58863876"/>
      <w:bookmarkStart w:id="205" w:name="_Toc72118116"/>
      <w:r w:rsidR="00B60094">
        <w:lastRenderedPageBreak/>
        <w:t xml:space="preserve">                  </w:t>
      </w:r>
      <w:bookmarkStart w:id="206" w:name="_Toc100073539"/>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rPr>
        <w:t xml:space="preserve"> Date/Time Reference (150=Service Period Date)</w:t>
      </w:r>
      <w:bookmarkEnd w:id="196"/>
      <w:bookmarkEnd w:id="197"/>
      <w:bookmarkEnd w:id="198"/>
      <w:bookmarkEnd w:id="199"/>
      <w:bookmarkEnd w:id="200"/>
      <w:bookmarkEnd w:id="201"/>
      <w:bookmarkEnd w:id="202"/>
      <w:bookmarkEnd w:id="203"/>
      <w:bookmarkEnd w:id="204"/>
      <w:bookmarkEnd w:id="205"/>
      <w:bookmarkEnd w:id="206"/>
    </w:p>
    <w:p w14:paraId="404A3DC8" w14:textId="77777777" w:rsidR="00F0343A" w:rsidRDefault="00F0343A">
      <w:pPr>
        <w:tabs>
          <w:tab w:val="right" w:pos="1800"/>
          <w:tab w:val="left" w:pos="2160"/>
        </w:tabs>
        <w:ind w:left="2160" w:hanging="2160"/>
      </w:pPr>
      <w:r>
        <w:rPr>
          <w:b/>
        </w:rPr>
        <w:tab/>
        <w:t>Position:</w:t>
      </w:r>
      <w:r>
        <w:rPr>
          <w:b/>
        </w:rPr>
        <w:tab/>
      </w:r>
      <w:r>
        <w:t>210</w:t>
      </w:r>
    </w:p>
    <w:p w14:paraId="7B30EEAE"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F417EED" w14:textId="77777777" w:rsidR="00F0343A" w:rsidRDefault="00F0343A">
      <w:pPr>
        <w:tabs>
          <w:tab w:val="right" w:pos="1800"/>
          <w:tab w:val="left" w:pos="2160"/>
        </w:tabs>
        <w:ind w:left="2160" w:hanging="2160"/>
      </w:pPr>
      <w:r>
        <w:tab/>
      </w:r>
      <w:r>
        <w:rPr>
          <w:b/>
        </w:rPr>
        <w:t>Level:</w:t>
      </w:r>
      <w:r>
        <w:tab/>
        <w:t>Detail</w:t>
      </w:r>
    </w:p>
    <w:p w14:paraId="2EAF0B5D" w14:textId="77777777" w:rsidR="00F0343A" w:rsidRDefault="00F0343A">
      <w:pPr>
        <w:tabs>
          <w:tab w:val="right" w:pos="1800"/>
          <w:tab w:val="left" w:pos="2160"/>
        </w:tabs>
        <w:ind w:left="2160" w:hanging="2160"/>
      </w:pPr>
      <w:r>
        <w:tab/>
      </w:r>
      <w:r>
        <w:rPr>
          <w:b/>
        </w:rPr>
        <w:t>Usage:</w:t>
      </w:r>
      <w:r>
        <w:tab/>
        <w:t>Optional</w:t>
      </w:r>
    </w:p>
    <w:p w14:paraId="0C53AA48" w14:textId="77777777" w:rsidR="00F0343A" w:rsidRDefault="00F0343A">
      <w:pPr>
        <w:tabs>
          <w:tab w:val="right" w:pos="1800"/>
          <w:tab w:val="left" w:pos="2160"/>
        </w:tabs>
        <w:ind w:left="2160" w:hanging="2160"/>
      </w:pPr>
      <w:r>
        <w:tab/>
      </w:r>
      <w:r>
        <w:rPr>
          <w:b/>
        </w:rPr>
        <w:t>Max Use:</w:t>
      </w:r>
      <w:r>
        <w:tab/>
        <w:t>10</w:t>
      </w:r>
    </w:p>
    <w:p w14:paraId="00B8482E" w14:textId="77777777" w:rsidR="00F0343A" w:rsidRDefault="00F0343A">
      <w:pPr>
        <w:tabs>
          <w:tab w:val="right" w:pos="1800"/>
          <w:tab w:val="left" w:pos="2160"/>
        </w:tabs>
        <w:ind w:left="2160" w:hanging="2160"/>
      </w:pPr>
      <w:r>
        <w:tab/>
      </w:r>
      <w:r>
        <w:rPr>
          <w:b/>
        </w:rPr>
        <w:t>Purpose:</w:t>
      </w:r>
      <w:r>
        <w:tab/>
        <w:t>To specify pertinent dates and times</w:t>
      </w:r>
    </w:p>
    <w:p w14:paraId="38B5ACC8"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CB2449B" w14:textId="77777777" w:rsidR="00F0343A" w:rsidRDefault="00F0343A">
      <w:pPr>
        <w:tabs>
          <w:tab w:val="right" w:pos="1800"/>
          <w:tab w:val="left" w:pos="2160"/>
          <w:tab w:val="left" w:pos="2520"/>
        </w:tabs>
        <w:ind w:left="2520" w:hanging="2520"/>
      </w:pPr>
      <w:r>
        <w:tab/>
      </w:r>
      <w:r>
        <w:tab/>
      </w:r>
      <w:r>
        <w:rPr>
          <w:b/>
        </w:rPr>
        <w:t>2</w:t>
      </w:r>
      <w:r>
        <w:tab/>
        <w:t>If DTM04 is present, then DTM03 is required.</w:t>
      </w:r>
    </w:p>
    <w:p w14:paraId="4DFECC58" w14:textId="77777777" w:rsidR="00F0343A" w:rsidRDefault="00F0343A">
      <w:pPr>
        <w:tabs>
          <w:tab w:val="right" w:pos="1800"/>
          <w:tab w:val="left" w:pos="2160"/>
          <w:tab w:val="left" w:pos="2520"/>
        </w:tabs>
        <w:ind w:left="2520" w:hanging="2520"/>
      </w:pPr>
      <w:r>
        <w:tab/>
      </w:r>
      <w:r>
        <w:tab/>
      </w:r>
      <w:r>
        <w:rPr>
          <w:b/>
        </w:rPr>
        <w:t>3</w:t>
      </w:r>
      <w:r>
        <w:tab/>
        <w:t>If either DTM05 or DTM06 is present, then the other is required.</w:t>
      </w:r>
    </w:p>
    <w:p w14:paraId="42F2243C" w14:textId="77777777" w:rsidR="00F0343A" w:rsidRDefault="00F0343A">
      <w:pPr>
        <w:tabs>
          <w:tab w:val="right" w:pos="1800"/>
          <w:tab w:val="left" w:pos="2160"/>
          <w:tab w:val="left" w:pos="2520"/>
        </w:tabs>
        <w:ind w:left="2520" w:hanging="2520"/>
      </w:pPr>
      <w:r>
        <w:tab/>
      </w:r>
      <w:r>
        <w:rPr>
          <w:b/>
        </w:rPr>
        <w:t>Semantic Notes:</w:t>
      </w:r>
    </w:p>
    <w:p w14:paraId="5E64EA96"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7C9B7CC1" w14:textId="77777777">
        <w:trPr>
          <w:cantSplit/>
        </w:trPr>
        <w:tc>
          <w:tcPr>
            <w:tcW w:w="2034" w:type="dxa"/>
          </w:tcPr>
          <w:p w14:paraId="60885FB2" w14:textId="77777777" w:rsidR="00F0343A" w:rsidRDefault="00F0343A">
            <w:pPr>
              <w:ind w:right="144"/>
              <w:jc w:val="right"/>
              <w:rPr>
                <w:b/>
              </w:rPr>
            </w:pPr>
            <w:r>
              <w:rPr>
                <w:b/>
              </w:rPr>
              <w:t>PA Use:</w:t>
            </w:r>
          </w:p>
        </w:tc>
        <w:tc>
          <w:tcPr>
            <w:tcW w:w="216" w:type="dxa"/>
          </w:tcPr>
          <w:p w14:paraId="6ACC1C62" w14:textId="77777777" w:rsidR="00F0343A" w:rsidRDefault="00F0343A">
            <w:pPr>
              <w:ind w:right="144"/>
              <w:jc w:val="right"/>
              <w:rPr>
                <w:sz w:val="24"/>
              </w:rPr>
            </w:pPr>
          </w:p>
        </w:tc>
        <w:tc>
          <w:tcPr>
            <w:tcW w:w="7343" w:type="dxa"/>
            <w:shd w:val="pct5" w:color="auto" w:fill="FFFFFF"/>
          </w:tcPr>
          <w:p w14:paraId="3369CAF2" w14:textId="77777777" w:rsidR="00F0343A" w:rsidRDefault="00F0343A">
            <w:pPr>
              <w:ind w:right="144"/>
            </w:pPr>
            <w:r>
              <w:t>Required</w:t>
            </w:r>
          </w:p>
        </w:tc>
      </w:tr>
      <w:tr w:rsidR="00F0343A" w14:paraId="2FBC4F28" w14:textId="77777777">
        <w:trPr>
          <w:cantSplit/>
        </w:trPr>
        <w:tc>
          <w:tcPr>
            <w:tcW w:w="2034" w:type="dxa"/>
          </w:tcPr>
          <w:p w14:paraId="740DE5F5" w14:textId="77777777" w:rsidR="00F0343A" w:rsidRDefault="00F0343A">
            <w:pPr>
              <w:ind w:right="144"/>
              <w:jc w:val="right"/>
              <w:rPr>
                <w:b/>
              </w:rPr>
            </w:pPr>
            <w:r>
              <w:rPr>
                <w:b/>
              </w:rPr>
              <w:t>NJ Use:</w:t>
            </w:r>
          </w:p>
        </w:tc>
        <w:tc>
          <w:tcPr>
            <w:tcW w:w="216" w:type="dxa"/>
          </w:tcPr>
          <w:p w14:paraId="543BCCEE" w14:textId="77777777" w:rsidR="00F0343A" w:rsidRDefault="00F0343A">
            <w:pPr>
              <w:ind w:right="144"/>
              <w:jc w:val="right"/>
              <w:rPr>
                <w:sz w:val="24"/>
              </w:rPr>
            </w:pPr>
          </w:p>
        </w:tc>
        <w:tc>
          <w:tcPr>
            <w:tcW w:w="7343" w:type="dxa"/>
            <w:shd w:val="pct5" w:color="auto" w:fill="FFFFFF"/>
          </w:tcPr>
          <w:p w14:paraId="1531BA14" w14:textId="77777777" w:rsidR="00F0343A" w:rsidRDefault="00F0343A">
            <w:pPr>
              <w:ind w:right="144"/>
            </w:pPr>
            <w:r>
              <w:t>Required</w:t>
            </w:r>
          </w:p>
        </w:tc>
      </w:tr>
      <w:tr w:rsidR="00F0343A" w14:paraId="38C5D01B" w14:textId="77777777">
        <w:trPr>
          <w:cantSplit/>
        </w:trPr>
        <w:tc>
          <w:tcPr>
            <w:tcW w:w="2034" w:type="dxa"/>
          </w:tcPr>
          <w:p w14:paraId="66358CB8" w14:textId="77777777" w:rsidR="00F0343A" w:rsidRDefault="00F0343A">
            <w:pPr>
              <w:ind w:right="144"/>
              <w:jc w:val="right"/>
              <w:rPr>
                <w:b/>
              </w:rPr>
            </w:pPr>
            <w:r>
              <w:rPr>
                <w:b/>
              </w:rPr>
              <w:t>DE Use:</w:t>
            </w:r>
          </w:p>
        </w:tc>
        <w:tc>
          <w:tcPr>
            <w:tcW w:w="216" w:type="dxa"/>
          </w:tcPr>
          <w:p w14:paraId="2F644ADB" w14:textId="77777777" w:rsidR="00F0343A" w:rsidRDefault="00F0343A">
            <w:pPr>
              <w:ind w:right="144"/>
              <w:jc w:val="right"/>
              <w:rPr>
                <w:sz w:val="24"/>
              </w:rPr>
            </w:pPr>
          </w:p>
        </w:tc>
        <w:tc>
          <w:tcPr>
            <w:tcW w:w="7343" w:type="dxa"/>
            <w:shd w:val="pct5" w:color="auto" w:fill="FFFFFF"/>
          </w:tcPr>
          <w:p w14:paraId="35988F7F" w14:textId="77777777" w:rsidR="00F0343A" w:rsidRDefault="00F0343A">
            <w:pPr>
              <w:ind w:right="144"/>
            </w:pPr>
            <w:r>
              <w:t>Required</w:t>
            </w:r>
          </w:p>
        </w:tc>
      </w:tr>
      <w:tr w:rsidR="00F0343A" w14:paraId="6FF115D0" w14:textId="77777777">
        <w:trPr>
          <w:cantSplit/>
        </w:trPr>
        <w:tc>
          <w:tcPr>
            <w:tcW w:w="2034" w:type="dxa"/>
          </w:tcPr>
          <w:p w14:paraId="17CD74E7" w14:textId="77777777" w:rsidR="00F0343A" w:rsidRDefault="00F0343A">
            <w:pPr>
              <w:ind w:right="144"/>
              <w:jc w:val="right"/>
              <w:rPr>
                <w:b/>
              </w:rPr>
            </w:pPr>
            <w:r>
              <w:rPr>
                <w:b/>
              </w:rPr>
              <w:t>MD Use:</w:t>
            </w:r>
          </w:p>
        </w:tc>
        <w:tc>
          <w:tcPr>
            <w:tcW w:w="216" w:type="dxa"/>
          </w:tcPr>
          <w:p w14:paraId="400A7445" w14:textId="77777777" w:rsidR="00F0343A" w:rsidRDefault="00F0343A">
            <w:pPr>
              <w:ind w:right="144"/>
              <w:jc w:val="right"/>
              <w:rPr>
                <w:sz w:val="24"/>
              </w:rPr>
            </w:pPr>
          </w:p>
        </w:tc>
        <w:tc>
          <w:tcPr>
            <w:tcW w:w="7343" w:type="dxa"/>
            <w:shd w:val="pct5" w:color="auto" w:fill="FFFFFF"/>
          </w:tcPr>
          <w:p w14:paraId="6C1B574D" w14:textId="77777777" w:rsidR="00F0343A" w:rsidRDefault="00F0343A">
            <w:pPr>
              <w:ind w:right="144"/>
            </w:pPr>
            <w:r>
              <w:t>Required</w:t>
            </w:r>
          </w:p>
        </w:tc>
      </w:tr>
      <w:tr w:rsidR="00F0343A" w14:paraId="245B5717" w14:textId="77777777">
        <w:trPr>
          <w:cantSplit/>
        </w:trPr>
        <w:tc>
          <w:tcPr>
            <w:tcW w:w="2034" w:type="dxa"/>
          </w:tcPr>
          <w:p w14:paraId="0EDEBBAF" w14:textId="77777777" w:rsidR="00F0343A" w:rsidRDefault="00F0343A">
            <w:pPr>
              <w:ind w:right="144"/>
              <w:jc w:val="right"/>
              <w:rPr>
                <w:b/>
              </w:rPr>
            </w:pPr>
            <w:r>
              <w:rPr>
                <w:b/>
              </w:rPr>
              <w:t>Example:</w:t>
            </w:r>
          </w:p>
        </w:tc>
        <w:tc>
          <w:tcPr>
            <w:tcW w:w="216" w:type="dxa"/>
          </w:tcPr>
          <w:p w14:paraId="11D2EA70" w14:textId="77777777" w:rsidR="00F0343A" w:rsidRDefault="00F0343A">
            <w:pPr>
              <w:ind w:right="144"/>
              <w:jc w:val="right"/>
              <w:rPr>
                <w:sz w:val="24"/>
              </w:rPr>
            </w:pPr>
          </w:p>
        </w:tc>
        <w:tc>
          <w:tcPr>
            <w:tcW w:w="7343" w:type="dxa"/>
            <w:shd w:val="pct5" w:color="auto" w:fill="FFFFFF"/>
          </w:tcPr>
          <w:p w14:paraId="63789790" w14:textId="77777777" w:rsidR="00F0343A" w:rsidRDefault="00F0343A">
            <w:pPr>
              <w:ind w:right="144"/>
            </w:pPr>
            <w:r>
              <w:t>DTM*150*19990630</w:t>
            </w:r>
          </w:p>
        </w:tc>
      </w:tr>
    </w:tbl>
    <w:p w14:paraId="5F28D6C9" w14:textId="77777777" w:rsidR="00F0343A" w:rsidRDefault="00F0343A"/>
    <w:p w14:paraId="3CC4B729" w14:textId="77777777" w:rsidR="00F0343A" w:rsidRDefault="00F0343A"/>
    <w:p w14:paraId="61B36713" w14:textId="77777777" w:rsidR="00F0343A" w:rsidRDefault="00F0343A">
      <w:pPr>
        <w:jc w:val="center"/>
        <w:rPr>
          <w:b/>
        </w:rPr>
      </w:pPr>
      <w:r>
        <w:rPr>
          <w:b/>
        </w:rPr>
        <w:t>Data Element Summary</w:t>
      </w:r>
    </w:p>
    <w:p w14:paraId="3A86332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4965EEB5"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76528318" w14:textId="77777777">
        <w:trPr>
          <w:cantSplit/>
        </w:trPr>
        <w:tc>
          <w:tcPr>
            <w:tcW w:w="1007" w:type="dxa"/>
          </w:tcPr>
          <w:p w14:paraId="668379C8"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5CE3DA4D" w14:textId="77777777" w:rsidR="00F0343A" w:rsidRDefault="00F0343A">
            <w:pPr>
              <w:ind w:right="144"/>
              <w:jc w:val="center"/>
            </w:pPr>
            <w:r>
              <w:rPr>
                <w:b/>
              </w:rPr>
              <w:t>DTM01</w:t>
            </w:r>
          </w:p>
        </w:tc>
        <w:tc>
          <w:tcPr>
            <w:tcW w:w="892" w:type="dxa"/>
          </w:tcPr>
          <w:p w14:paraId="2C3AA459" w14:textId="77777777" w:rsidR="00F0343A" w:rsidRDefault="00F0343A">
            <w:pPr>
              <w:ind w:right="144"/>
              <w:jc w:val="center"/>
            </w:pPr>
            <w:r>
              <w:rPr>
                <w:b/>
              </w:rPr>
              <w:t>374</w:t>
            </w:r>
          </w:p>
        </w:tc>
        <w:tc>
          <w:tcPr>
            <w:tcW w:w="4896" w:type="dxa"/>
            <w:gridSpan w:val="4"/>
          </w:tcPr>
          <w:p w14:paraId="60BFC525" w14:textId="77777777" w:rsidR="00F0343A" w:rsidRDefault="00F0343A">
            <w:pPr>
              <w:ind w:right="144"/>
            </w:pPr>
            <w:r>
              <w:rPr>
                <w:b/>
              </w:rPr>
              <w:t>Date/Time Qualifier</w:t>
            </w:r>
          </w:p>
        </w:tc>
        <w:tc>
          <w:tcPr>
            <w:tcW w:w="432" w:type="dxa"/>
          </w:tcPr>
          <w:p w14:paraId="37FAFBFA" w14:textId="77777777" w:rsidR="00F0343A" w:rsidRDefault="00F0343A">
            <w:pPr>
              <w:ind w:right="144"/>
            </w:pPr>
            <w:r>
              <w:rPr>
                <w:b/>
              </w:rPr>
              <w:t>M</w:t>
            </w:r>
          </w:p>
        </w:tc>
        <w:tc>
          <w:tcPr>
            <w:tcW w:w="1440" w:type="dxa"/>
            <w:gridSpan w:val="3"/>
          </w:tcPr>
          <w:p w14:paraId="32A17000" w14:textId="77777777" w:rsidR="00F0343A" w:rsidRDefault="00F0343A">
            <w:pPr>
              <w:ind w:right="144"/>
            </w:pPr>
            <w:r>
              <w:rPr>
                <w:b/>
              </w:rPr>
              <w:t>ID 3/3</w:t>
            </w:r>
          </w:p>
        </w:tc>
      </w:tr>
      <w:tr w:rsidR="00F0343A" w14:paraId="28DAB28D" w14:textId="77777777">
        <w:trPr>
          <w:gridAfter w:val="1"/>
          <w:wAfter w:w="244" w:type="dxa"/>
          <w:cantSplit/>
        </w:trPr>
        <w:tc>
          <w:tcPr>
            <w:tcW w:w="2980" w:type="dxa"/>
            <w:gridSpan w:val="3"/>
          </w:tcPr>
          <w:p w14:paraId="567C1A6A" w14:textId="77777777" w:rsidR="00F0343A" w:rsidRDefault="00F0343A">
            <w:pPr>
              <w:pStyle w:val="Definition"/>
              <w:rPr>
                <w:rFonts w:ascii="Times New Roman" w:hAnsi="Times New Roman"/>
              </w:rPr>
            </w:pPr>
          </w:p>
        </w:tc>
        <w:tc>
          <w:tcPr>
            <w:tcW w:w="6523" w:type="dxa"/>
            <w:gridSpan w:val="7"/>
          </w:tcPr>
          <w:p w14:paraId="720E4785" w14:textId="77777777" w:rsidR="00F0343A" w:rsidRDefault="00F0343A">
            <w:pPr>
              <w:pStyle w:val="Definition"/>
              <w:rPr>
                <w:rFonts w:ascii="Times New Roman" w:hAnsi="Times New Roman"/>
              </w:rPr>
            </w:pPr>
            <w:r>
              <w:rPr>
                <w:rFonts w:ascii="Times New Roman" w:hAnsi="Times New Roman"/>
              </w:rPr>
              <w:t>Code specifying type of date or time, or both date and time</w:t>
            </w:r>
          </w:p>
        </w:tc>
      </w:tr>
      <w:tr w:rsidR="00F0343A" w14:paraId="6D98C192" w14:textId="77777777">
        <w:trPr>
          <w:gridAfter w:val="2"/>
          <w:wAfter w:w="388" w:type="dxa"/>
          <w:cantSplit/>
        </w:trPr>
        <w:tc>
          <w:tcPr>
            <w:tcW w:w="3311" w:type="dxa"/>
            <w:gridSpan w:val="4"/>
          </w:tcPr>
          <w:p w14:paraId="6900A12A" w14:textId="77777777" w:rsidR="00F0343A" w:rsidRDefault="00F0343A">
            <w:pPr>
              <w:ind w:right="144"/>
              <w:rPr>
                <w:sz w:val="24"/>
              </w:rPr>
            </w:pPr>
          </w:p>
        </w:tc>
        <w:tc>
          <w:tcPr>
            <w:tcW w:w="1152" w:type="dxa"/>
          </w:tcPr>
          <w:p w14:paraId="5833AF35" w14:textId="77777777" w:rsidR="00F0343A" w:rsidRDefault="00F0343A">
            <w:pPr>
              <w:ind w:right="144"/>
              <w:rPr>
                <w:sz w:val="24"/>
              </w:rPr>
            </w:pPr>
            <w:r>
              <w:t>150</w:t>
            </w:r>
          </w:p>
        </w:tc>
        <w:tc>
          <w:tcPr>
            <w:tcW w:w="216" w:type="dxa"/>
          </w:tcPr>
          <w:p w14:paraId="51D5741F" w14:textId="77777777" w:rsidR="00F0343A" w:rsidRDefault="00F0343A">
            <w:pPr>
              <w:ind w:right="144"/>
              <w:rPr>
                <w:sz w:val="24"/>
              </w:rPr>
            </w:pPr>
          </w:p>
        </w:tc>
        <w:tc>
          <w:tcPr>
            <w:tcW w:w="4680" w:type="dxa"/>
            <w:gridSpan w:val="3"/>
          </w:tcPr>
          <w:p w14:paraId="04D4AA5F" w14:textId="77777777" w:rsidR="00F0343A" w:rsidRDefault="00F0343A">
            <w:pPr>
              <w:ind w:right="144"/>
              <w:rPr>
                <w:sz w:val="24"/>
              </w:rPr>
            </w:pPr>
            <w:r>
              <w:t>Service Period Start</w:t>
            </w:r>
          </w:p>
        </w:tc>
      </w:tr>
      <w:tr w:rsidR="00F0343A" w14:paraId="1177F8AF" w14:textId="77777777">
        <w:trPr>
          <w:cantSplit/>
        </w:trPr>
        <w:tc>
          <w:tcPr>
            <w:tcW w:w="1007" w:type="dxa"/>
          </w:tcPr>
          <w:p w14:paraId="1846EDAF" w14:textId="77777777" w:rsidR="00F0343A" w:rsidRDefault="00F0343A">
            <w:pPr>
              <w:ind w:right="144"/>
              <w:rPr>
                <w:sz w:val="24"/>
              </w:rPr>
            </w:pPr>
            <w:r>
              <w:rPr>
                <w:b/>
              </w:rPr>
              <w:t>Must Use</w:t>
            </w:r>
          </w:p>
        </w:tc>
        <w:tc>
          <w:tcPr>
            <w:tcW w:w="1080" w:type="dxa"/>
          </w:tcPr>
          <w:p w14:paraId="74191EEC" w14:textId="77777777" w:rsidR="00F0343A" w:rsidRDefault="00F0343A">
            <w:pPr>
              <w:ind w:right="144"/>
              <w:jc w:val="center"/>
              <w:rPr>
                <w:sz w:val="24"/>
              </w:rPr>
            </w:pPr>
            <w:r>
              <w:rPr>
                <w:b/>
              </w:rPr>
              <w:t>DTM02</w:t>
            </w:r>
          </w:p>
        </w:tc>
        <w:tc>
          <w:tcPr>
            <w:tcW w:w="892" w:type="dxa"/>
          </w:tcPr>
          <w:p w14:paraId="02C44776" w14:textId="77777777" w:rsidR="00F0343A" w:rsidRDefault="00F0343A">
            <w:pPr>
              <w:ind w:right="144"/>
              <w:jc w:val="center"/>
              <w:rPr>
                <w:sz w:val="24"/>
              </w:rPr>
            </w:pPr>
            <w:r>
              <w:rPr>
                <w:b/>
              </w:rPr>
              <w:t>373</w:t>
            </w:r>
          </w:p>
        </w:tc>
        <w:tc>
          <w:tcPr>
            <w:tcW w:w="4896" w:type="dxa"/>
            <w:gridSpan w:val="4"/>
          </w:tcPr>
          <w:p w14:paraId="3EF639EE" w14:textId="77777777" w:rsidR="00F0343A" w:rsidRDefault="00F0343A">
            <w:pPr>
              <w:ind w:right="144"/>
              <w:rPr>
                <w:sz w:val="24"/>
              </w:rPr>
            </w:pPr>
            <w:r>
              <w:rPr>
                <w:b/>
              </w:rPr>
              <w:t>Date</w:t>
            </w:r>
          </w:p>
        </w:tc>
        <w:tc>
          <w:tcPr>
            <w:tcW w:w="432" w:type="dxa"/>
          </w:tcPr>
          <w:p w14:paraId="071944EC" w14:textId="77777777" w:rsidR="00F0343A" w:rsidRDefault="00F0343A">
            <w:pPr>
              <w:ind w:right="144"/>
              <w:rPr>
                <w:sz w:val="24"/>
              </w:rPr>
            </w:pPr>
            <w:r>
              <w:rPr>
                <w:b/>
              </w:rPr>
              <w:t>X</w:t>
            </w:r>
          </w:p>
        </w:tc>
        <w:tc>
          <w:tcPr>
            <w:tcW w:w="1440" w:type="dxa"/>
            <w:gridSpan w:val="3"/>
          </w:tcPr>
          <w:p w14:paraId="6F75B399" w14:textId="77777777" w:rsidR="00F0343A" w:rsidRDefault="00F0343A">
            <w:pPr>
              <w:ind w:right="144"/>
              <w:rPr>
                <w:sz w:val="24"/>
              </w:rPr>
            </w:pPr>
            <w:r>
              <w:rPr>
                <w:b/>
              </w:rPr>
              <w:t>DT  8/8</w:t>
            </w:r>
          </w:p>
        </w:tc>
      </w:tr>
      <w:tr w:rsidR="00F0343A" w14:paraId="2C33BFF6" w14:textId="77777777">
        <w:trPr>
          <w:gridAfter w:val="1"/>
          <w:wAfter w:w="244" w:type="dxa"/>
          <w:cantSplit/>
        </w:trPr>
        <w:tc>
          <w:tcPr>
            <w:tcW w:w="2980" w:type="dxa"/>
            <w:gridSpan w:val="3"/>
          </w:tcPr>
          <w:p w14:paraId="428C0E0B" w14:textId="77777777" w:rsidR="00F0343A" w:rsidRDefault="00F0343A">
            <w:pPr>
              <w:pStyle w:val="Definition"/>
              <w:rPr>
                <w:rFonts w:ascii="Times New Roman" w:hAnsi="Times New Roman"/>
              </w:rPr>
            </w:pPr>
          </w:p>
        </w:tc>
        <w:tc>
          <w:tcPr>
            <w:tcW w:w="6523" w:type="dxa"/>
            <w:gridSpan w:val="7"/>
          </w:tcPr>
          <w:p w14:paraId="120385E1" w14:textId="77777777" w:rsidR="00F0343A" w:rsidRDefault="00F0343A">
            <w:pPr>
              <w:pStyle w:val="Definition"/>
              <w:rPr>
                <w:rFonts w:ascii="Times New Roman" w:hAnsi="Times New Roman"/>
              </w:rPr>
            </w:pPr>
            <w:r>
              <w:rPr>
                <w:rFonts w:ascii="Times New Roman" w:hAnsi="Times New Roman"/>
              </w:rPr>
              <w:t>Date expressed as CCYYMMDD</w:t>
            </w:r>
          </w:p>
        </w:tc>
      </w:tr>
    </w:tbl>
    <w:p w14:paraId="5858152F" w14:textId="77777777" w:rsidR="00F0343A" w:rsidRDefault="00F0343A">
      <w:pPr>
        <w:tabs>
          <w:tab w:val="right" w:pos="1800"/>
          <w:tab w:val="left" w:pos="2160"/>
        </w:tabs>
        <w:ind w:left="2160" w:hanging="2160"/>
        <w:rPr>
          <w:b/>
        </w:rPr>
      </w:pPr>
    </w:p>
    <w:p w14:paraId="46319D97" w14:textId="77777777" w:rsidR="00F0343A" w:rsidRDefault="00F0343A">
      <w:pPr>
        <w:tabs>
          <w:tab w:val="right" w:pos="1800"/>
          <w:tab w:val="left" w:pos="2160"/>
        </w:tabs>
        <w:ind w:left="2160" w:hanging="2160"/>
        <w:rPr>
          <w:b/>
        </w:rPr>
      </w:pPr>
    </w:p>
    <w:p w14:paraId="78778ACF" w14:textId="77777777" w:rsidR="00F0343A" w:rsidRDefault="00F0343A">
      <w:pPr>
        <w:tabs>
          <w:tab w:val="right" w:pos="1800"/>
          <w:tab w:val="left" w:pos="2160"/>
        </w:tabs>
        <w:ind w:left="2160" w:hanging="2160"/>
        <w:rPr>
          <w:b/>
        </w:rPr>
      </w:pPr>
    </w:p>
    <w:p w14:paraId="1D15290D" w14:textId="77777777" w:rsidR="00F0343A" w:rsidRPr="00B60094" w:rsidRDefault="00F0343A" w:rsidP="00B60094">
      <w:pPr>
        <w:pStyle w:val="Heading2"/>
        <w:jc w:val="left"/>
        <w:rPr>
          <w:rFonts w:ascii="Times New Roman" w:hAnsi="Times New Roman"/>
        </w:rPr>
      </w:pPr>
      <w:r>
        <w:br w:type="page"/>
      </w:r>
      <w:bookmarkStart w:id="207" w:name="_Toc470595453"/>
      <w:bookmarkStart w:id="208" w:name="_Toc478788725"/>
      <w:bookmarkStart w:id="209" w:name="_Toc478964069"/>
      <w:bookmarkStart w:id="210" w:name="_Toc493255447"/>
      <w:bookmarkStart w:id="211" w:name="_Toc535209204"/>
      <w:bookmarkStart w:id="212" w:name="_Toc535209235"/>
      <w:bookmarkStart w:id="213" w:name="_Toc535220510"/>
      <w:bookmarkStart w:id="214" w:name="_Toc58862483"/>
      <w:bookmarkStart w:id="215" w:name="_Toc58863877"/>
      <w:bookmarkStart w:id="216" w:name="_Toc72118117"/>
      <w:r w:rsidR="00B60094">
        <w:lastRenderedPageBreak/>
        <w:t xml:space="preserve">                  </w:t>
      </w:r>
      <w:bookmarkStart w:id="217" w:name="_Toc100073540"/>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sz w:val="22"/>
        </w:rPr>
        <w:t xml:space="preserve"> </w:t>
      </w:r>
      <w:r w:rsidRPr="00B60094">
        <w:rPr>
          <w:rFonts w:ascii="Times New Roman" w:hAnsi="Times New Roman"/>
        </w:rPr>
        <w:t>Date/Time Reference (151=Service Period Date)</w:t>
      </w:r>
      <w:bookmarkEnd w:id="207"/>
      <w:bookmarkEnd w:id="208"/>
      <w:bookmarkEnd w:id="209"/>
      <w:bookmarkEnd w:id="210"/>
      <w:bookmarkEnd w:id="211"/>
      <w:bookmarkEnd w:id="212"/>
      <w:bookmarkEnd w:id="213"/>
      <w:bookmarkEnd w:id="214"/>
      <w:bookmarkEnd w:id="215"/>
      <w:bookmarkEnd w:id="216"/>
      <w:bookmarkEnd w:id="217"/>
    </w:p>
    <w:p w14:paraId="4FD4A952" w14:textId="77777777" w:rsidR="00F0343A" w:rsidRDefault="00F0343A">
      <w:pPr>
        <w:tabs>
          <w:tab w:val="right" w:pos="1800"/>
          <w:tab w:val="left" w:pos="2160"/>
        </w:tabs>
        <w:ind w:left="2160" w:hanging="2160"/>
      </w:pPr>
      <w:r>
        <w:rPr>
          <w:b/>
        </w:rPr>
        <w:tab/>
        <w:t>Position:</w:t>
      </w:r>
      <w:r>
        <w:rPr>
          <w:b/>
        </w:rPr>
        <w:tab/>
      </w:r>
      <w:r>
        <w:t>210</w:t>
      </w:r>
    </w:p>
    <w:p w14:paraId="2C708136"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7319C6F6" w14:textId="77777777" w:rsidR="00F0343A" w:rsidRDefault="00F0343A">
      <w:pPr>
        <w:tabs>
          <w:tab w:val="right" w:pos="1800"/>
          <w:tab w:val="left" w:pos="2160"/>
        </w:tabs>
        <w:ind w:left="2160" w:hanging="2160"/>
      </w:pPr>
      <w:r>
        <w:tab/>
      </w:r>
      <w:r>
        <w:rPr>
          <w:b/>
        </w:rPr>
        <w:t>Level:</w:t>
      </w:r>
      <w:r>
        <w:tab/>
        <w:t>Detail</w:t>
      </w:r>
    </w:p>
    <w:p w14:paraId="3EF2BD1C" w14:textId="77777777" w:rsidR="00F0343A" w:rsidRDefault="00F0343A">
      <w:pPr>
        <w:tabs>
          <w:tab w:val="right" w:pos="1800"/>
          <w:tab w:val="left" w:pos="2160"/>
        </w:tabs>
        <w:ind w:left="2160" w:hanging="2160"/>
      </w:pPr>
      <w:r>
        <w:tab/>
      </w:r>
      <w:r>
        <w:rPr>
          <w:b/>
        </w:rPr>
        <w:t>Usage:</w:t>
      </w:r>
      <w:r>
        <w:tab/>
        <w:t>Optional</w:t>
      </w:r>
    </w:p>
    <w:p w14:paraId="014DAAD3" w14:textId="77777777" w:rsidR="00F0343A" w:rsidRDefault="00F0343A">
      <w:pPr>
        <w:tabs>
          <w:tab w:val="right" w:pos="1800"/>
          <w:tab w:val="left" w:pos="2160"/>
        </w:tabs>
        <w:ind w:left="2160" w:hanging="2160"/>
      </w:pPr>
      <w:r>
        <w:tab/>
      </w:r>
      <w:r>
        <w:rPr>
          <w:b/>
        </w:rPr>
        <w:t>Max Use:</w:t>
      </w:r>
      <w:r>
        <w:tab/>
        <w:t>10</w:t>
      </w:r>
    </w:p>
    <w:p w14:paraId="1B9F175A" w14:textId="77777777" w:rsidR="00F0343A" w:rsidRDefault="00F0343A">
      <w:pPr>
        <w:tabs>
          <w:tab w:val="right" w:pos="1800"/>
          <w:tab w:val="left" w:pos="2160"/>
        </w:tabs>
        <w:ind w:left="2160" w:hanging="2160"/>
      </w:pPr>
      <w:r>
        <w:tab/>
      </w:r>
      <w:r>
        <w:rPr>
          <w:b/>
        </w:rPr>
        <w:t>Purpose:</w:t>
      </w:r>
      <w:r>
        <w:tab/>
        <w:t>To specify pertinent dates and times</w:t>
      </w:r>
    </w:p>
    <w:p w14:paraId="414FA21A"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70A8C96" w14:textId="77777777" w:rsidR="00F0343A" w:rsidRDefault="00F0343A">
      <w:pPr>
        <w:tabs>
          <w:tab w:val="right" w:pos="1800"/>
          <w:tab w:val="left" w:pos="2160"/>
          <w:tab w:val="left" w:pos="2520"/>
        </w:tabs>
        <w:ind w:left="2520" w:hanging="2520"/>
      </w:pPr>
      <w:r>
        <w:tab/>
      </w:r>
      <w:r>
        <w:tab/>
      </w:r>
      <w:r>
        <w:rPr>
          <w:b/>
        </w:rPr>
        <w:t>2</w:t>
      </w:r>
      <w:r>
        <w:tab/>
        <w:t>If DTM04 is present, then DTM03 is required.</w:t>
      </w:r>
    </w:p>
    <w:p w14:paraId="5AC01D13" w14:textId="77777777" w:rsidR="00F0343A" w:rsidRDefault="00F0343A">
      <w:pPr>
        <w:tabs>
          <w:tab w:val="right" w:pos="1800"/>
          <w:tab w:val="left" w:pos="2160"/>
          <w:tab w:val="left" w:pos="2520"/>
        </w:tabs>
        <w:ind w:left="2520" w:hanging="2520"/>
      </w:pPr>
      <w:r>
        <w:tab/>
      </w:r>
      <w:r>
        <w:tab/>
      </w:r>
      <w:r>
        <w:rPr>
          <w:b/>
        </w:rPr>
        <w:t>3</w:t>
      </w:r>
      <w:r>
        <w:tab/>
        <w:t>If either DTM05 or DTM06 is present, then the other is required.</w:t>
      </w:r>
    </w:p>
    <w:p w14:paraId="17283FCA" w14:textId="77777777" w:rsidR="00F0343A" w:rsidRDefault="00F0343A">
      <w:pPr>
        <w:tabs>
          <w:tab w:val="right" w:pos="1800"/>
          <w:tab w:val="left" w:pos="2160"/>
          <w:tab w:val="left" w:pos="2520"/>
        </w:tabs>
        <w:ind w:left="2520" w:hanging="2520"/>
      </w:pPr>
      <w:r>
        <w:tab/>
      </w:r>
      <w:r>
        <w:rPr>
          <w:b/>
        </w:rPr>
        <w:t>Semantic Notes:</w:t>
      </w:r>
    </w:p>
    <w:p w14:paraId="7E23F2B5"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667752BD" w14:textId="77777777">
        <w:trPr>
          <w:cantSplit/>
        </w:trPr>
        <w:tc>
          <w:tcPr>
            <w:tcW w:w="2034" w:type="dxa"/>
          </w:tcPr>
          <w:p w14:paraId="44231126" w14:textId="77777777" w:rsidR="00F0343A" w:rsidRDefault="00F0343A">
            <w:pPr>
              <w:ind w:right="144"/>
              <w:jc w:val="right"/>
              <w:rPr>
                <w:b/>
              </w:rPr>
            </w:pPr>
            <w:r>
              <w:rPr>
                <w:b/>
              </w:rPr>
              <w:t>PA Use:</w:t>
            </w:r>
          </w:p>
        </w:tc>
        <w:tc>
          <w:tcPr>
            <w:tcW w:w="216" w:type="dxa"/>
          </w:tcPr>
          <w:p w14:paraId="1055C157" w14:textId="77777777" w:rsidR="00F0343A" w:rsidRDefault="00F0343A">
            <w:pPr>
              <w:ind w:right="144"/>
              <w:jc w:val="right"/>
              <w:rPr>
                <w:sz w:val="24"/>
              </w:rPr>
            </w:pPr>
          </w:p>
        </w:tc>
        <w:tc>
          <w:tcPr>
            <w:tcW w:w="7343" w:type="dxa"/>
            <w:shd w:val="pct5" w:color="auto" w:fill="FFFFFF"/>
          </w:tcPr>
          <w:p w14:paraId="44E6D49D" w14:textId="77777777" w:rsidR="00F0343A" w:rsidRDefault="00F0343A">
            <w:pPr>
              <w:ind w:right="144"/>
            </w:pPr>
            <w:r>
              <w:t>Required</w:t>
            </w:r>
          </w:p>
        </w:tc>
      </w:tr>
      <w:tr w:rsidR="00F0343A" w14:paraId="19583247" w14:textId="77777777">
        <w:trPr>
          <w:cantSplit/>
        </w:trPr>
        <w:tc>
          <w:tcPr>
            <w:tcW w:w="2034" w:type="dxa"/>
          </w:tcPr>
          <w:p w14:paraId="0AAE1659" w14:textId="77777777" w:rsidR="00F0343A" w:rsidRDefault="00F0343A">
            <w:pPr>
              <w:ind w:right="144"/>
              <w:jc w:val="right"/>
              <w:rPr>
                <w:b/>
              </w:rPr>
            </w:pPr>
            <w:r>
              <w:rPr>
                <w:b/>
              </w:rPr>
              <w:t>NJ Use:</w:t>
            </w:r>
          </w:p>
        </w:tc>
        <w:tc>
          <w:tcPr>
            <w:tcW w:w="216" w:type="dxa"/>
          </w:tcPr>
          <w:p w14:paraId="539C0735" w14:textId="77777777" w:rsidR="00F0343A" w:rsidRDefault="00F0343A">
            <w:pPr>
              <w:ind w:right="144"/>
              <w:jc w:val="right"/>
              <w:rPr>
                <w:sz w:val="24"/>
              </w:rPr>
            </w:pPr>
          </w:p>
        </w:tc>
        <w:tc>
          <w:tcPr>
            <w:tcW w:w="7343" w:type="dxa"/>
            <w:shd w:val="pct5" w:color="auto" w:fill="FFFFFF"/>
          </w:tcPr>
          <w:p w14:paraId="23CD62E8" w14:textId="77777777" w:rsidR="00F0343A" w:rsidRDefault="00F0343A">
            <w:pPr>
              <w:ind w:right="144"/>
            </w:pPr>
            <w:r>
              <w:t>Required</w:t>
            </w:r>
          </w:p>
        </w:tc>
      </w:tr>
      <w:tr w:rsidR="00F0343A" w14:paraId="464CFA3A" w14:textId="77777777">
        <w:trPr>
          <w:cantSplit/>
        </w:trPr>
        <w:tc>
          <w:tcPr>
            <w:tcW w:w="2034" w:type="dxa"/>
          </w:tcPr>
          <w:p w14:paraId="678D9905" w14:textId="77777777" w:rsidR="00F0343A" w:rsidRDefault="00F0343A">
            <w:pPr>
              <w:ind w:right="144"/>
              <w:jc w:val="right"/>
              <w:rPr>
                <w:b/>
              </w:rPr>
            </w:pPr>
            <w:r>
              <w:rPr>
                <w:b/>
              </w:rPr>
              <w:t>DE Use:</w:t>
            </w:r>
          </w:p>
        </w:tc>
        <w:tc>
          <w:tcPr>
            <w:tcW w:w="216" w:type="dxa"/>
          </w:tcPr>
          <w:p w14:paraId="3E343CBE" w14:textId="77777777" w:rsidR="00F0343A" w:rsidRDefault="00F0343A">
            <w:pPr>
              <w:ind w:right="144"/>
              <w:jc w:val="right"/>
              <w:rPr>
                <w:sz w:val="24"/>
              </w:rPr>
            </w:pPr>
          </w:p>
        </w:tc>
        <w:tc>
          <w:tcPr>
            <w:tcW w:w="7343" w:type="dxa"/>
            <w:shd w:val="pct5" w:color="auto" w:fill="FFFFFF"/>
          </w:tcPr>
          <w:p w14:paraId="750B1C63" w14:textId="77777777" w:rsidR="00F0343A" w:rsidRDefault="00F0343A">
            <w:pPr>
              <w:ind w:right="144"/>
            </w:pPr>
            <w:r>
              <w:t>Required</w:t>
            </w:r>
          </w:p>
        </w:tc>
      </w:tr>
      <w:tr w:rsidR="00F0343A" w14:paraId="28A583E5" w14:textId="77777777">
        <w:trPr>
          <w:cantSplit/>
        </w:trPr>
        <w:tc>
          <w:tcPr>
            <w:tcW w:w="2034" w:type="dxa"/>
          </w:tcPr>
          <w:p w14:paraId="12284B14" w14:textId="77777777" w:rsidR="00F0343A" w:rsidRDefault="00F0343A">
            <w:pPr>
              <w:ind w:right="144"/>
              <w:jc w:val="right"/>
              <w:rPr>
                <w:b/>
              </w:rPr>
            </w:pPr>
            <w:r>
              <w:rPr>
                <w:b/>
              </w:rPr>
              <w:t>MD Use:</w:t>
            </w:r>
          </w:p>
        </w:tc>
        <w:tc>
          <w:tcPr>
            <w:tcW w:w="216" w:type="dxa"/>
          </w:tcPr>
          <w:p w14:paraId="2ED50719" w14:textId="77777777" w:rsidR="00F0343A" w:rsidRDefault="00F0343A">
            <w:pPr>
              <w:ind w:right="144"/>
              <w:jc w:val="right"/>
              <w:rPr>
                <w:sz w:val="24"/>
              </w:rPr>
            </w:pPr>
          </w:p>
        </w:tc>
        <w:tc>
          <w:tcPr>
            <w:tcW w:w="7343" w:type="dxa"/>
            <w:shd w:val="pct5" w:color="auto" w:fill="FFFFFF"/>
          </w:tcPr>
          <w:p w14:paraId="3D7E12D6" w14:textId="77777777" w:rsidR="00F0343A" w:rsidRDefault="00F0343A">
            <w:pPr>
              <w:ind w:right="144"/>
            </w:pPr>
            <w:r>
              <w:t>Required</w:t>
            </w:r>
          </w:p>
        </w:tc>
      </w:tr>
      <w:tr w:rsidR="00F0343A" w14:paraId="48D8EFD2" w14:textId="77777777">
        <w:trPr>
          <w:cantSplit/>
        </w:trPr>
        <w:tc>
          <w:tcPr>
            <w:tcW w:w="2034" w:type="dxa"/>
          </w:tcPr>
          <w:p w14:paraId="70C1AE19" w14:textId="77777777" w:rsidR="00F0343A" w:rsidRDefault="00F0343A">
            <w:pPr>
              <w:ind w:right="144"/>
              <w:jc w:val="right"/>
              <w:rPr>
                <w:b/>
              </w:rPr>
            </w:pPr>
            <w:r>
              <w:rPr>
                <w:b/>
              </w:rPr>
              <w:t>Example:</w:t>
            </w:r>
          </w:p>
        </w:tc>
        <w:tc>
          <w:tcPr>
            <w:tcW w:w="216" w:type="dxa"/>
          </w:tcPr>
          <w:p w14:paraId="5140E0FA" w14:textId="77777777" w:rsidR="00F0343A" w:rsidRDefault="00F0343A">
            <w:pPr>
              <w:ind w:right="144"/>
              <w:jc w:val="right"/>
              <w:rPr>
                <w:sz w:val="24"/>
              </w:rPr>
            </w:pPr>
          </w:p>
        </w:tc>
        <w:tc>
          <w:tcPr>
            <w:tcW w:w="7343" w:type="dxa"/>
            <w:shd w:val="pct5" w:color="auto" w:fill="FFFFFF"/>
          </w:tcPr>
          <w:p w14:paraId="4103C63D" w14:textId="77777777" w:rsidR="00F0343A" w:rsidRDefault="00F0343A">
            <w:pPr>
              <w:ind w:right="144"/>
            </w:pPr>
            <w:r>
              <w:t>DTM*151*19990701</w:t>
            </w:r>
          </w:p>
        </w:tc>
      </w:tr>
    </w:tbl>
    <w:p w14:paraId="45752714" w14:textId="77777777" w:rsidR="00F0343A" w:rsidRDefault="00F0343A"/>
    <w:p w14:paraId="3A68F14C" w14:textId="77777777" w:rsidR="00F0343A" w:rsidRDefault="00F0343A"/>
    <w:p w14:paraId="66FDD1F0" w14:textId="77777777" w:rsidR="00F0343A" w:rsidRDefault="00F0343A">
      <w:pPr>
        <w:jc w:val="center"/>
        <w:rPr>
          <w:b/>
        </w:rPr>
      </w:pPr>
      <w:r>
        <w:rPr>
          <w:b/>
        </w:rPr>
        <w:t>Data Element Summary</w:t>
      </w:r>
    </w:p>
    <w:p w14:paraId="326BE285"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6FDDC53B"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4E4B565E" w14:textId="77777777">
        <w:trPr>
          <w:cantSplit/>
        </w:trPr>
        <w:tc>
          <w:tcPr>
            <w:tcW w:w="1007" w:type="dxa"/>
          </w:tcPr>
          <w:p w14:paraId="29E45C20"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38AEFC7C" w14:textId="77777777" w:rsidR="00F0343A" w:rsidRDefault="00F0343A">
            <w:pPr>
              <w:ind w:right="144"/>
              <w:jc w:val="center"/>
            </w:pPr>
            <w:r>
              <w:rPr>
                <w:b/>
              </w:rPr>
              <w:t>DTM01</w:t>
            </w:r>
          </w:p>
        </w:tc>
        <w:tc>
          <w:tcPr>
            <w:tcW w:w="892" w:type="dxa"/>
          </w:tcPr>
          <w:p w14:paraId="2C18F81D" w14:textId="77777777" w:rsidR="00F0343A" w:rsidRDefault="00F0343A">
            <w:pPr>
              <w:ind w:right="144"/>
              <w:jc w:val="center"/>
            </w:pPr>
            <w:r>
              <w:rPr>
                <w:b/>
              </w:rPr>
              <w:t>374</w:t>
            </w:r>
          </w:p>
        </w:tc>
        <w:tc>
          <w:tcPr>
            <w:tcW w:w="4896" w:type="dxa"/>
            <w:gridSpan w:val="4"/>
          </w:tcPr>
          <w:p w14:paraId="54F34CEC" w14:textId="77777777" w:rsidR="00F0343A" w:rsidRDefault="00F0343A">
            <w:pPr>
              <w:ind w:right="144"/>
            </w:pPr>
            <w:r>
              <w:rPr>
                <w:b/>
              </w:rPr>
              <w:t>Date/Time Qualifier</w:t>
            </w:r>
          </w:p>
        </w:tc>
        <w:tc>
          <w:tcPr>
            <w:tcW w:w="432" w:type="dxa"/>
          </w:tcPr>
          <w:p w14:paraId="14DAD227" w14:textId="77777777" w:rsidR="00F0343A" w:rsidRDefault="00F0343A">
            <w:pPr>
              <w:ind w:right="144"/>
            </w:pPr>
            <w:r>
              <w:rPr>
                <w:b/>
              </w:rPr>
              <w:t>M</w:t>
            </w:r>
          </w:p>
        </w:tc>
        <w:tc>
          <w:tcPr>
            <w:tcW w:w="1440" w:type="dxa"/>
            <w:gridSpan w:val="3"/>
          </w:tcPr>
          <w:p w14:paraId="29BCE288" w14:textId="77777777" w:rsidR="00F0343A" w:rsidRDefault="00F0343A">
            <w:pPr>
              <w:ind w:right="144"/>
            </w:pPr>
            <w:r>
              <w:rPr>
                <w:b/>
              </w:rPr>
              <w:t>ID 3/3</w:t>
            </w:r>
          </w:p>
        </w:tc>
      </w:tr>
      <w:tr w:rsidR="00F0343A" w14:paraId="20A4D0E0" w14:textId="77777777">
        <w:trPr>
          <w:gridAfter w:val="1"/>
          <w:wAfter w:w="244" w:type="dxa"/>
          <w:cantSplit/>
        </w:trPr>
        <w:tc>
          <w:tcPr>
            <w:tcW w:w="2980" w:type="dxa"/>
            <w:gridSpan w:val="3"/>
          </w:tcPr>
          <w:p w14:paraId="3B3D419F" w14:textId="77777777" w:rsidR="00F0343A" w:rsidRDefault="00F0343A">
            <w:pPr>
              <w:pStyle w:val="Definition"/>
              <w:rPr>
                <w:rFonts w:ascii="Times New Roman" w:hAnsi="Times New Roman"/>
              </w:rPr>
            </w:pPr>
          </w:p>
        </w:tc>
        <w:tc>
          <w:tcPr>
            <w:tcW w:w="6523" w:type="dxa"/>
            <w:gridSpan w:val="7"/>
          </w:tcPr>
          <w:p w14:paraId="380B32B3" w14:textId="77777777" w:rsidR="00F0343A" w:rsidRDefault="00F0343A">
            <w:pPr>
              <w:pStyle w:val="Definition"/>
              <w:rPr>
                <w:rFonts w:ascii="Times New Roman" w:hAnsi="Times New Roman"/>
              </w:rPr>
            </w:pPr>
            <w:r>
              <w:rPr>
                <w:rFonts w:ascii="Times New Roman" w:hAnsi="Times New Roman"/>
              </w:rPr>
              <w:t>Code specifying type of date or time, or both date and time</w:t>
            </w:r>
          </w:p>
        </w:tc>
      </w:tr>
      <w:tr w:rsidR="00F0343A" w14:paraId="5AF769E7" w14:textId="77777777">
        <w:trPr>
          <w:gridAfter w:val="2"/>
          <w:wAfter w:w="388" w:type="dxa"/>
          <w:cantSplit/>
        </w:trPr>
        <w:tc>
          <w:tcPr>
            <w:tcW w:w="3311" w:type="dxa"/>
            <w:gridSpan w:val="4"/>
          </w:tcPr>
          <w:p w14:paraId="6DEDDEAA" w14:textId="77777777" w:rsidR="00F0343A" w:rsidRDefault="00F0343A">
            <w:pPr>
              <w:ind w:right="144"/>
              <w:rPr>
                <w:sz w:val="24"/>
              </w:rPr>
            </w:pPr>
          </w:p>
        </w:tc>
        <w:tc>
          <w:tcPr>
            <w:tcW w:w="1152" w:type="dxa"/>
          </w:tcPr>
          <w:p w14:paraId="59840FED" w14:textId="77777777" w:rsidR="00F0343A" w:rsidRDefault="00F0343A">
            <w:pPr>
              <w:ind w:right="144"/>
              <w:rPr>
                <w:sz w:val="24"/>
              </w:rPr>
            </w:pPr>
            <w:r>
              <w:t>151</w:t>
            </w:r>
          </w:p>
        </w:tc>
        <w:tc>
          <w:tcPr>
            <w:tcW w:w="216" w:type="dxa"/>
          </w:tcPr>
          <w:p w14:paraId="3A63CDCA" w14:textId="77777777" w:rsidR="00F0343A" w:rsidRDefault="00F0343A">
            <w:pPr>
              <w:ind w:right="144"/>
              <w:rPr>
                <w:sz w:val="24"/>
              </w:rPr>
            </w:pPr>
          </w:p>
        </w:tc>
        <w:tc>
          <w:tcPr>
            <w:tcW w:w="4680" w:type="dxa"/>
            <w:gridSpan w:val="3"/>
          </w:tcPr>
          <w:p w14:paraId="21DA9E4B" w14:textId="77777777" w:rsidR="00F0343A" w:rsidRDefault="00F0343A">
            <w:pPr>
              <w:ind w:right="144"/>
              <w:rPr>
                <w:sz w:val="24"/>
              </w:rPr>
            </w:pPr>
            <w:r>
              <w:t>Service Period End</w:t>
            </w:r>
          </w:p>
        </w:tc>
      </w:tr>
      <w:tr w:rsidR="00F0343A" w14:paraId="312A4DE6" w14:textId="77777777">
        <w:trPr>
          <w:cantSplit/>
        </w:trPr>
        <w:tc>
          <w:tcPr>
            <w:tcW w:w="1007" w:type="dxa"/>
          </w:tcPr>
          <w:p w14:paraId="60A6A7C5" w14:textId="77777777" w:rsidR="00F0343A" w:rsidRDefault="00F0343A">
            <w:pPr>
              <w:ind w:right="144"/>
              <w:rPr>
                <w:sz w:val="24"/>
              </w:rPr>
            </w:pPr>
            <w:r>
              <w:rPr>
                <w:b/>
              </w:rPr>
              <w:t>Must Use</w:t>
            </w:r>
          </w:p>
        </w:tc>
        <w:tc>
          <w:tcPr>
            <w:tcW w:w="1080" w:type="dxa"/>
          </w:tcPr>
          <w:p w14:paraId="747F1D22" w14:textId="77777777" w:rsidR="00F0343A" w:rsidRDefault="00F0343A">
            <w:pPr>
              <w:ind w:right="144"/>
              <w:jc w:val="center"/>
              <w:rPr>
                <w:sz w:val="24"/>
              </w:rPr>
            </w:pPr>
            <w:r>
              <w:rPr>
                <w:b/>
              </w:rPr>
              <w:t>DTM02</w:t>
            </w:r>
          </w:p>
        </w:tc>
        <w:tc>
          <w:tcPr>
            <w:tcW w:w="892" w:type="dxa"/>
          </w:tcPr>
          <w:p w14:paraId="4B8DA91F" w14:textId="77777777" w:rsidR="00F0343A" w:rsidRDefault="00F0343A">
            <w:pPr>
              <w:ind w:right="144"/>
              <w:jc w:val="center"/>
              <w:rPr>
                <w:sz w:val="24"/>
              </w:rPr>
            </w:pPr>
            <w:r>
              <w:rPr>
                <w:b/>
              </w:rPr>
              <w:t>373</w:t>
            </w:r>
          </w:p>
        </w:tc>
        <w:tc>
          <w:tcPr>
            <w:tcW w:w="4896" w:type="dxa"/>
            <w:gridSpan w:val="4"/>
          </w:tcPr>
          <w:p w14:paraId="149DE933" w14:textId="77777777" w:rsidR="00F0343A" w:rsidRDefault="00F0343A">
            <w:pPr>
              <w:ind w:right="144"/>
              <w:rPr>
                <w:sz w:val="24"/>
              </w:rPr>
            </w:pPr>
            <w:r>
              <w:rPr>
                <w:b/>
              </w:rPr>
              <w:t>Date</w:t>
            </w:r>
          </w:p>
        </w:tc>
        <w:tc>
          <w:tcPr>
            <w:tcW w:w="432" w:type="dxa"/>
          </w:tcPr>
          <w:p w14:paraId="09080254" w14:textId="77777777" w:rsidR="00F0343A" w:rsidRDefault="00F0343A">
            <w:pPr>
              <w:ind w:right="144"/>
              <w:rPr>
                <w:sz w:val="24"/>
              </w:rPr>
            </w:pPr>
            <w:r>
              <w:rPr>
                <w:b/>
              </w:rPr>
              <w:t>X</w:t>
            </w:r>
          </w:p>
        </w:tc>
        <w:tc>
          <w:tcPr>
            <w:tcW w:w="1440" w:type="dxa"/>
            <w:gridSpan w:val="3"/>
          </w:tcPr>
          <w:p w14:paraId="134DF7DB" w14:textId="77777777" w:rsidR="00F0343A" w:rsidRDefault="00F0343A">
            <w:pPr>
              <w:ind w:right="144"/>
              <w:rPr>
                <w:sz w:val="24"/>
              </w:rPr>
            </w:pPr>
            <w:r>
              <w:rPr>
                <w:b/>
              </w:rPr>
              <w:t>DT  8/8</w:t>
            </w:r>
          </w:p>
        </w:tc>
      </w:tr>
      <w:tr w:rsidR="00F0343A" w14:paraId="63987949" w14:textId="77777777">
        <w:trPr>
          <w:gridAfter w:val="1"/>
          <w:wAfter w:w="244" w:type="dxa"/>
          <w:cantSplit/>
        </w:trPr>
        <w:tc>
          <w:tcPr>
            <w:tcW w:w="2980" w:type="dxa"/>
            <w:gridSpan w:val="3"/>
          </w:tcPr>
          <w:p w14:paraId="3EFB3304" w14:textId="77777777" w:rsidR="00F0343A" w:rsidRDefault="00F0343A">
            <w:pPr>
              <w:pStyle w:val="Definition"/>
              <w:rPr>
                <w:rFonts w:ascii="Times New Roman" w:hAnsi="Times New Roman"/>
              </w:rPr>
            </w:pPr>
          </w:p>
        </w:tc>
        <w:tc>
          <w:tcPr>
            <w:tcW w:w="6523" w:type="dxa"/>
            <w:gridSpan w:val="7"/>
          </w:tcPr>
          <w:p w14:paraId="45E0FEB6" w14:textId="77777777" w:rsidR="00F0343A" w:rsidRDefault="00F0343A">
            <w:pPr>
              <w:pStyle w:val="Definition"/>
              <w:rPr>
                <w:rFonts w:ascii="Times New Roman" w:hAnsi="Times New Roman"/>
              </w:rPr>
            </w:pPr>
            <w:r>
              <w:rPr>
                <w:rFonts w:ascii="Times New Roman" w:hAnsi="Times New Roman"/>
              </w:rPr>
              <w:t>Date expressed as CCYYMMDD</w:t>
            </w:r>
          </w:p>
        </w:tc>
      </w:tr>
    </w:tbl>
    <w:p w14:paraId="6B71D84F" w14:textId="77777777" w:rsidR="00F0343A" w:rsidRDefault="00F0343A">
      <w:pPr>
        <w:tabs>
          <w:tab w:val="right" w:pos="1800"/>
          <w:tab w:val="left" w:pos="2160"/>
        </w:tabs>
        <w:ind w:left="2160" w:hanging="2160"/>
        <w:rPr>
          <w:b/>
        </w:rPr>
      </w:pPr>
    </w:p>
    <w:p w14:paraId="09843308" w14:textId="77777777" w:rsidR="008274B6" w:rsidRDefault="00F0343A" w:rsidP="008274B6">
      <w:pPr>
        <w:pStyle w:val="Heading1"/>
        <w:rPr>
          <w:rFonts w:ascii="Times New Roman" w:hAnsi="Times New Roman"/>
          <w:sz w:val="20"/>
        </w:rPr>
      </w:pPr>
      <w:r>
        <w:br w:type="page"/>
      </w:r>
      <w:r>
        <w:lastRenderedPageBreak/>
        <w:tab/>
        <w:t xml:space="preserve">  </w:t>
      </w:r>
      <w:r w:rsidR="008274B6">
        <w:t xml:space="preserve">   </w:t>
      </w:r>
      <w:bookmarkStart w:id="218" w:name="_Toc100073541"/>
      <w:r w:rsidR="008274B6">
        <w:rPr>
          <w:rFonts w:ascii="Times New Roman" w:hAnsi="Times New Roman"/>
          <w:sz w:val="20"/>
        </w:rPr>
        <w:t>Segment:</w:t>
      </w:r>
      <w:r w:rsidR="008274B6">
        <w:rPr>
          <w:rFonts w:ascii="Times New Roman" w:hAnsi="Times New Roman"/>
          <w:sz w:val="20"/>
        </w:rPr>
        <w:tab/>
      </w:r>
      <w:r w:rsidR="008274B6">
        <w:rPr>
          <w:rFonts w:ascii="Times New Roman" w:hAnsi="Times New Roman"/>
          <w:sz w:val="40"/>
        </w:rPr>
        <w:t xml:space="preserve">PTD </w:t>
      </w:r>
      <w:r w:rsidR="008274B6">
        <w:rPr>
          <w:rFonts w:ascii="Times New Roman" w:hAnsi="Times New Roman"/>
          <w:sz w:val="20"/>
        </w:rPr>
        <w:t>Product Transfer and Resale Detail (RT=Rate)</w:t>
      </w:r>
      <w:bookmarkEnd w:id="218"/>
    </w:p>
    <w:p w14:paraId="2FA675C6" w14:textId="77777777" w:rsidR="008274B6" w:rsidRDefault="008274B6" w:rsidP="008274B6">
      <w:pPr>
        <w:tabs>
          <w:tab w:val="right" w:pos="1800"/>
          <w:tab w:val="left" w:pos="2160"/>
        </w:tabs>
        <w:ind w:left="2160" w:hanging="2160"/>
      </w:pPr>
      <w:r>
        <w:rPr>
          <w:b/>
        </w:rPr>
        <w:tab/>
        <w:t>Position:</w:t>
      </w:r>
      <w:r>
        <w:rPr>
          <w:b/>
        </w:rPr>
        <w:tab/>
      </w:r>
      <w:r>
        <w:t>010</w:t>
      </w:r>
    </w:p>
    <w:p w14:paraId="20010BCB"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32E1C92" w14:textId="77777777" w:rsidR="008274B6" w:rsidRDefault="008274B6" w:rsidP="008274B6">
      <w:pPr>
        <w:tabs>
          <w:tab w:val="right" w:pos="1800"/>
          <w:tab w:val="left" w:pos="2160"/>
        </w:tabs>
        <w:ind w:left="2160" w:hanging="2160"/>
      </w:pPr>
      <w:r>
        <w:tab/>
      </w:r>
      <w:r>
        <w:rPr>
          <w:b/>
        </w:rPr>
        <w:t>Level:</w:t>
      </w:r>
      <w:r>
        <w:tab/>
        <w:t>Detail</w:t>
      </w:r>
    </w:p>
    <w:p w14:paraId="7B0B0539" w14:textId="77777777" w:rsidR="008274B6" w:rsidRDefault="008274B6" w:rsidP="008274B6">
      <w:pPr>
        <w:tabs>
          <w:tab w:val="right" w:pos="1800"/>
          <w:tab w:val="left" w:pos="2160"/>
        </w:tabs>
        <w:ind w:left="2160" w:hanging="2160"/>
      </w:pPr>
      <w:r>
        <w:tab/>
      </w:r>
      <w:r>
        <w:rPr>
          <w:b/>
        </w:rPr>
        <w:t>Usage:</w:t>
      </w:r>
      <w:r>
        <w:tab/>
        <w:t>Mandatory</w:t>
      </w:r>
    </w:p>
    <w:p w14:paraId="70D44308" w14:textId="77777777" w:rsidR="008274B6" w:rsidRDefault="008274B6" w:rsidP="008274B6">
      <w:pPr>
        <w:tabs>
          <w:tab w:val="right" w:pos="1800"/>
          <w:tab w:val="left" w:pos="2160"/>
        </w:tabs>
        <w:ind w:left="2160" w:hanging="2160"/>
      </w:pPr>
      <w:r>
        <w:tab/>
      </w:r>
      <w:r>
        <w:rPr>
          <w:b/>
        </w:rPr>
        <w:t>Max Use:</w:t>
      </w:r>
      <w:r>
        <w:tab/>
        <w:t>1</w:t>
      </w:r>
    </w:p>
    <w:p w14:paraId="1A1C7655" w14:textId="77777777" w:rsidR="008274B6" w:rsidRDefault="008274B6" w:rsidP="008274B6">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50F4480F"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467D5598" w14:textId="77777777" w:rsidR="008274B6" w:rsidRDefault="008274B6" w:rsidP="008274B6">
      <w:pPr>
        <w:tabs>
          <w:tab w:val="right" w:pos="1800"/>
          <w:tab w:val="left" w:pos="2160"/>
          <w:tab w:val="left" w:pos="2520"/>
        </w:tabs>
        <w:ind w:left="2520" w:hanging="2520"/>
      </w:pPr>
      <w:r>
        <w:tab/>
      </w:r>
      <w:r>
        <w:tab/>
      </w:r>
      <w:r>
        <w:rPr>
          <w:b/>
        </w:rPr>
        <w:t>2</w:t>
      </w:r>
      <w:r>
        <w:tab/>
        <w:t>If either PTD04 or PTD05 is present, then the other is required.</w:t>
      </w:r>
    </w:p>
    <w:p w14:paraId="51498282" w14:textId="77777777" w:rsidR="008274B6" w:rsidRDefault="008274B6" w:rsidP="008274B6">
      <w:pPr>
        <w:tabs>
          <w:tab w:val="right" w:pos="1800"/>
          <w:tab w:val="left" w:pos="2160"/>
          <w:tab w:val="left" w:pos="2520"/>
        </w:tabs>
        <w:ind w:left="2520" w:hanging="2520"/>
      </w:pPr>
      <w:r>
        <w:tab/>
      </w:r>
      <w:r>
        <w:rPr>
          <w:b/>
        </w:rPr>
        <w:t>Semantic Notes:</w:t>
      </w:r>
    </w:p>
    <w:p w14:paraId="0C208A59" w14:textId="77777777" w:rsidR="008274B6" w:rsidRDefault="008274B6" w:rsidP="008274B6">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274B6" w14:paraId="3DF46CA3" w14:textId="77777777" w:rsidTr="009B37B9">
        <w:trPr>
          <w:cantSplit/>
        </w:trPr>
        <w:tc>
          <w:tcPr>
            <w:tcW w:w="2034" w:type="dxa"/>
          </w:tcPr>
          <w:p w14:paraId="576838FE" w14:textId="77777777" w:rsidR="008274B6" w:rsidRDefault="008274B6" w:rsidP="00820241">
            <w:pPr>
              <w:ind w:right="144"/>
              <w:jc w:val="right"/>
              <w:rPr>
                <w:b/>
              </w:rPr>
            </w:pPr>
            <w:r>
              <w:rPr>
                <w:b/>
              </w:rPr>
              <w:t>PA Use:</w:t>
            </w:r>
          </w:p>
        </w:tc>
        <w:tc>
          <w:tcPr>
            <w:tcW w:w="216" w:type="dxa"/>
          </w:tcPr>
          <w:p w14:paraId="545F5F1C" w14:textId="77777777" w:rsidR="008274B6" w:rsidRDefault="008274B6" w:rsidP="00820241">
            <w:pPr>
              <w:ind w:right="144"/>
              <w:jc w:val="right"/>
              <w:rPr>
                <w:sz w:val="24"/>
              </w:rPr>
            </w:pPr>
          </w:p>
        </w:tc>
        <w:tc>
          <w:tcPr>
            <w:tcW w:w="7343" w:type="dxa"/>
            <w:shd w:val="pct5" w:color="auto" w:fill="FFFFFF"/>
          </w:tcPr>
          <w:p w14:paraId="69D09228" w14:textId="77777777" w:rsidR="00403026" w:rsidRDefault="008274B6" w:rsidP="008274B6">
            <w:pPr>
              <w:ind w:right="144"/>
            </w:pPr>
            <w:r>
              <w:t xml:space="preserve">Required if providing Historical Usage summarized/totalized by rate. </w:t>
            </w:r>
          </w:p>
          <w:p w14:paraId="0183F256" w14:textId="77777777" w:rsidR="008274B6" w:rsidRDefault="008274B6" w:rsidP="008274B6">
            <w:pPr>
              <w:ind w:right="144"/>
            </w:pPr>
            <w:r>
              <w:t>Note: Different rates may have different bill periods.</w:t>
            </w:r>
          </w:p>
        </w:tc>
      </w:tr>
      <w:tr w:rsidR="009B37B9" w14:paraId="3F6F3F4C" w14:textId="77777777" w:rsidTr="009B37B9">
        <w:trPr>
          <w:cantSplit/>
        </w:trPr>
        <w:tc>
          <w:tcPr>
            <w:tcW w:w="2034" w:type="dxa"/>
          </w:tcPr>
          <w:p w14:paraId="64F8872D" w14:textId="77777777" w:rsidR="009B37B9" w:rsidRDefault="009B37B9" w:rsidP="00820241">
            <w:pPr>
              <w:ind w:right="144"/>
              <w:jc w:val="right"/>
              <w:rPr>
                <w:b/>
              </w:rPr>
            </w:pPr>
            <w:r>
              <w:rPr>
                <w:b/>
              </w:rPr>
              <w:t>NJ Use:</w:t>
            </w:r>
          </w:p>
        </w:tc>
        <w:tc>
          <w:tcPr>
            <w:tcW w:w="216" w:type="dxa"/>
          </w:tcPr>
          <w:p w14:paraId="2D66A61C" w14:textId="77777777" w:rsidR="009B37B9" w:rsidRDefault="009B37B9" w:rsidP="00820241">
            <w:pPr>
              <w:ind w:right="144"/>
              <w:jc w:val="right"/>
              <w:rPr>
                <w:sz w:val="24"/>
              </w:rPr>
            </w:pPr>
          </w:p>
        </w:tc>
        <w:tc>
          <w:tcPr>
            <w:tcW w:w="7343" w:type="dxa"/>
            <w:shd w:val="pct5" w:color="auto" w:fill="FFFFFF"/>
          </w:tcPr>
          <w:p w14:paraId="55FF5511" w14:textId="77777777" w:rsidR="009B37B9" w:rsidRDefault="009B37B9" w:rsidP="00820241">
            <w:pPr>
              <w:ind w:right="144"/>
            </w:pPr>
            <w:r>
              <w:t>Not Used</w:t>
            </w:r>
          </w:p>
        </w:tc>
      </w:tr>
      <w:tr w:rsidR="009B37B9" w14:paraId="47893E08" w14:textId="77777777" w:rsidTr="009B37B9">
        <w:trPr>
          <w:cantSplit/>
        </w:trPr>
        <w:tc>
          <w:tcPr>
            <w:tcW w:w="2034" w:type="dxa"/>
          </w:tcPr>
          <w:p w14:paraId="29DC2372" w14:textId="77777777" w:rsidR="009B37B9" w:rsidRDefault="009B37B9" w:rsidP="00820241">
            <w:pPr>
              <w:ind w:right="144"/>
              <w:jc w:val="right"/>
              <w:rPr>
                <w:b/>
              </w:rPr>
            </w:pPr>
            <w:r>
              <w:rPr>
                <w:b/>
              </w:rPr>
              <w:t>DE Use:</w:t>
            </w:r>
          </w:p>
        </w:tc>
        <w:tc>
          <w:tcPr>
            <w:tcW w:w="216" w:type="dxa"/>
          </w:tcPr>
          <w:p w14:paraId="7D48A846" w14:textId="77777777" w:rsidR="009B37B9" w:rsidRDefault="009B37B9" w:rsidP="00820241">
            <w:pPr>
              <w:ind w:right="144"/>
              <w:jc w:val="right"/>
              <w:rPr>
                <w:sz w:val="24"/>
              </w:rPr>
            </w:pPr>
          </w:p>
        </w:tc>
        <w:tc>
          <w:tcPr>
            <w:tcW w:w="7343" w:type="dxa"/>
            <w:shd w:val="pct5" w:color="auto" w:fill="FFFFFF"/>
          </w:tcPr>
          <w:p w14:paraId="676C79CB" w14:textId="77777777" w:rsidR="009B37B9" w:rsidRDefault="009B37B9" w:rsidP="00820241">
            <w:pPr>
              <w:ind w:right="144"/>
            </w:pPr>
            <w:r>
              <w:t>Not Used</w:t>
            </w:r>
          </w:p>
        </w:tc>
      </w:tr>
      <w:tr w:rsidR="009B37B9" w14:paraId="1C991001" w14:textId="77777777" w:rsidTr="009B37B9">
        <w:trPr>
          <w:cantSplit/>
        </w:trPr>
        <w:tc>
          <w:tcPr>
            <w:tcW w:w="2034" w:type="dxa"/>
          </w:tcPr>
          <w:p w14:paraId="771D9836" w14:textId="77777777" w:rsidR="009B37B9" w:rsidRDefault="009B37B9" w:rsidP="00820241">
            <w:pPr>
              <w:ind w:right="144"/>
              <w:jc w:val="right"/>
              <w:rPr>
                <w:b/>
              </w:rPr>
            </w:pPr>
            <w:r>
              <w:rPr>
                <w:b/>
              </w:rPr>
              <w:t>MD Use:</w:t>
            </w:r>
          </w:p>
        </w:tc>
        <w:tc>
          <w:tcPr>
            <w:tcW w:w="216" w:type="dxa"/>
          </w:tcPr>
          <w:p w14:paraId="4565519E" w14:textId="77777777" w:rsidR="009B37B9" w:rsidRDefault="009B37B9" w:rsidP="00820241">
            <w:pPr>
              <w:ind w:right="144"/>
              <w:jc w:val="right"/>
              <w:rPr>
                <w:sz w:val="24"/>
              </w:rPr>
            </w:pPr>
          </w:p>
        </w:tc>
        <w:tc>
          <w:tcPr>
            <w:tcW w:w="7343" w:type="dxa"/>
            <w:shd w:val="pct5" w:color="auto" w:fill="FFFFFF"/>
          </w:tcPr>
          <w:p w14:paraId="5AF8F9EE" w14:textId="77777777" w:rsidR="009B37B9" w:rsidRDefault="009B37B9" w:rsidP="00820241">
            <w:pPr>
              <w:ind w:right="144"/>
            </w:pPr>
            <w:r>
              <w:t>Not Used</w:t>
            </w:r>
          </w:p>
        </w:tc>
      </w:tr>
      <w:tr w:rsidR="008274B6" w14:paraId="6604BA5D" w14:textId="77777777" w:rsidTr="009B37B9">
        <w:trPr>
          <w:cantSplit/>
        </w:trPr>
        <w:tc>
          <w:tcPr>
            <w:tcW w:w="2034" w:type="dxa"/>
          </w:tcPr>
          <w:p w14:paraId="3707C976" w14:textId="77777777" w:rsidR="008274B6" w:rsidRDefault="008274B6" w:rsidP="00820241">
            <w:pPr>
              <w:ind w:right="144"/>
              <w:jc w:val="right"/>
              <w:rPr>
                <w:b/>
              </w:rPr>
            </w:pPr>
            <w:r>
              <w:rPr>
                <w:b/>
              </w:rPr>
              <w:t>Examples:</w:t>
            </w:r>
          </w:p>
        </w:tc>
        <w:tc>
          <w:tcPr>
            <w:tcW w:w="216" w:type="dxa"/>
          </w:tcPr>
          <w:p w14:paraId="40C87834" w14:textId="77777777" w:rsidR="008274B6" w:rsidRDefault="008274B6" w:rsidP="00820241">
            <w:pPr>
              <w:ind w:right="144"/>
              <w:jc w:val="right"/>
              <w:rPr>
                <w:sz w:val="24"/>
              </w:rPr>
            </w:pPr>
          </w:p>
        </w:tc>
        <w:tc>
          <w:tcPr>
            <w:tcW w:w="7343" w:type="dxa"/>
            <w:shd w:val="pct5" w:color="auto" w:fill="FFFFFF"/>
          </w:tcPr>
          <w:p w14:paraId="65B82F8A" w14:textId="77777777" w:rsidR="008274B6" w:rsidRDefault="008274B6" w:rsidP="008274B6">
            <w:pPr>
              <w:ind w:right="144"/>
            </w:pPr>
            <w:r>
              <w:t>PTD*RT</w:t>
            </w:r>
          </w:p>
        </w:tc>
      </w:tr>
    </w:tbl>
    <w:p w14:paraId="5E6E7DF1" w14:textId="77777777" w:rsidR="008274B6" w:rsidRDefault="008274B6" w:rsidP="008274B6">
      <w:pPr>
        <w:jc w:val="center"/>
        <w:rPr>
          <w:b/>
        </w:rPr>
      </w:pPr>
    </w:p>
    <w:p w14:paraId="4FE25F91" w14:textId="77777777" w:rsidR="008274B6" w:rsidRDefault="008274B6" w:rsidP="008274B6">
      <w:pPr>
        <w:jc w:val="center"/>
        <w:rPr>
          <w:b/>
        </w:rPr>
      </w:pPr>
    </w:p>
    <w:p w14:paraId="3A790F6C" w14:textId="77777777" w:rsidR="008274B6" w:rsidRDefault="008274B6" w:rsidP="008274B6">
      <w:pPr>
        <w:jc w:val="center"/>
        <w:rPr>
          <w:b/>
        </w:rPr>
      </w:pPr>
      <w:r>
        <w:rPr>
          <w:b/>
        </w:rPr>
        <w:t>Data Element Summary</w:t>
      </w:r>
    </w:p>
    <w:p w14:paraId="51518297"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3F0BCB53"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274B6" w14:paraId="0A26ECCA" w14:textId="77777777" w:rsidTr="00820241">
        <w:trPr>
          <w:cantSplit/>
        </w:trPr>
        <w:tc>
          <w:tcPr>
            <w:tcW w:w="1007" w:type="dxa"/>
          </w:tcPr>
          <w:p w14:paraId="4283FB48" w14:textId="77777777" w:rsidR="008274B6" w:rsidRDefault="008274B6" w:rsidP="00820241">
            <w:pPr>
              <w:tabs>
                <w:tab w:val="center" w:pos="1440"/>
                <w:tab w:val="center" w:pos="2448"/>
                <w:tab w:val="left" w:pos="2988"/>
                <w:tab w:val="left" w:pos="7883"/>
                <w:tab w:val="left" w:pos="9360"/>
              </w:tabs>
              <w:ind w:right="144"/>
            </w:pPr>
            <w:r>
              <w:rPr>
                <w:b/>
              </w:rPr>
              <w:t>Must Use</w:t>
            </w:r>
          </w:p>
        </w:tc>
        <w:tc>
          <w:tcPr>
            <w:tcW w:w="1080" w:type="dxa"/>
          </w:tcPr>
          <w:p w14:paraId="5C4BC19C" w14:textId="77777777" w:rsidR="008274B6" w:rsidRDefault="008274B6" w:rsidP="00820241">
            <w:pPr>
              <w:ind w:right="144"/>
              <w:jc w:val="center"/>
            </w:pPr>
            <w:r>
              <w:rPr>
                <w:b/>
              </w:rPr>
              <w:t>PTD01</w:t>
            </w:r>
          </w:p>
        </w:tc>
        <w:tc>
          <w:tcPr>
            <w:tcW w:w="892" w:type="dxa"/>
          </w:tcPr>
          <w:p w14:paraId="614F704F" w14:textId="77777777" w:rsidR="008274B6" w:rsidRDefault="008274B6" w:rsidP="00820241">
            <w:pPr>
              <w:ind w:right="144"/>
              <w:jc w:val="center"/>
            </w:pPr>
            <w:r>
              <w:rPr>
                <w:b/>
              </w:rPr>
              <w:t>521</w:t>
            </w:r>
          </w:p>
        </w:tc>
        <w:tc>
          <w:tcPr>
            <w:tcW w:w="4896" w:type="dxa"/>
            <w:gridSpan w:val="4"/>
          </w:tcPr>
          <w:p w14:paraId="3F948375" w14:textId="77777777" w:rsidR="008274B6" w:rsidRDefault="008274B6" w:rsidP="00820241">
            <w:pPr>
              <w:ind w:right="144"/>
            </w:pPr>
            <w:r>
              <w:rPr>
                <w:b/>
              </w:rPr>
              <w:t>Product Transfer Type Code</w:t>
            </w:r>
          </w:p>
        </w:tc>
        <w:tc>
          <w:tcPr>
            <w:tcW w:w="432" w:type="dxa"/>
          </w:tcPr>
          <w:p w14:paraId="3F83E38A" w14:textId="77777777" w:rsidR="008274B6" w:rsidRDefault="008274B6" w:rsidP="00820241">
            <w:pPr>
              <w:ind w:right="144"/>
            </w:pPr>
            <w:r>
              <w:rPr>
                <w:b/>
              </w:rPr>
              <w:t>M</w:t>
            </w:r>
          </w:p>
        </w:tc>
        <w:tc>
          <w:tcPr>
            <w:tcW w:w="1440" w:type="dxa"/>
            <w:gridSpan w:val="3"/>
          </w:tcPr>
          <w:p w14:paraId="41BCFC46" w14:textId="77777777" w:rsidR="008274B6" w:rsidRDefault="008274B6" w:rsidP="00820241">
            <w:pPr>
              <w:ind w:right="144"/>
            </w:pPr>
            <w:r>
              <w:rPr>
                <w:b/>
              </w:rPr>
              <w:t>ID 2/2</w:t>
            </w:r>
          </w:p>
        </w:tc>
      </w:tr>
      <w:tr w:rsidR="008274B6" w14:paraId="1B385DB4" w14:textId="77777777" w:rsidTr="00820241">
        <w:trPr>
          <w:gridAfter w:val="1"/>
          <w:wAfter w:w="244" w:type="dxa"/>
          <w:cantSplit/>
        </w:trPr>
        <w:tc>
          <w:tcPr>
            <w:tcW w:w="2980" w:type="dxa"/>
            <w:gridSpan w:val="3"/>
          </w:tcPr>
          <w:p w14:paraId="1256AF51" w14:textId="77777777" w:rsidR="008274B6" w:rsidRDefault="008274B6" w:rsidP="00820241">
            <w:pPr>
              <w:pStyle w:val="Definition"/>
              <w:rPr>
                <w:rFonts w:ascii="Times New Roman" w:hAnsi="Times New Roman"/>
              </w:rPr>
            </w:pPr>
          </w:p>
        </w:tc>
        <w:tc>
          <w:tcPr>
            <w:tcW w:w="6523" w:type="dxa"/>
            <w:gridSpan w:val="7"/>
          </w:tcPr>
          <w:p w14:paraId="2290772A" w14:textId="77777777" w:rsidR="008274B6" w:rsidRDefault="008274B6" w:rsidP="00820241">
            <w:pPr>
              <w:pStyle w:val="Definition"/>
              <w:rPr>
                <w:rFonts w:ascii="Times New Roman" w:hAnsi="Times New Roman"/>
              </w:rPr>
            </w:pPr>
            <w:r>
              <w:rPr>
                <w:rFonts w:ascii="Times New Roman" w:hAnsi="Times New Roman"/>
              </w:rPr>
              <w:t>Code identifying the type of product transfer</w:t>
            </w:r>
          </w:p>
        </w:tc>
      </w:tr>
      <w:tr w:rsidR="008274B6" w14:paraId="1454EB25" w14:textId="77777777" w:rsidTr="00820241">
        <w:trPr>
          <w:gridAfter w:val="2"/>
          <w:wAfter w:w="388" w:type="dxa"/>
          <w:cantSplit/>
        </w:trPr>
        <w:tc>
          <w:tcPr>
            <w:tcW w:w="3311" w:type="dxa"/>
            <w:gridSpan w:val="4"/>
          </w:tcPr>
          <w:p w14:paraId="5C6F74E4" w14:textId="77777777" w:rsidR="008274B6" w:rsidRDefault="008274B6" w:rsidP="00820241">
            <w:pPr>
              <w:ind w:right="144"/>
            </w:pPr>
          </w:p>
        </w:tc>
        <w:tc>
          <w:tcPr>
            <w:tcW w:w="1152" w:type="dxa"/>
          </w:tcPr>
          <w:p w14:paraId="3AE43901" w14:textId="77777777" w:rsidR="008274B6" w:rsidRDefault="009B37B9" w:rsidP="00820241">
            <w:pPr>
              <w:ind w:right="144"/>
            </w:pPr>
            <w:r>
              <w:t>RT</w:t>
            </w:r>
          </w:p>
        </w:tc>
        <w:tc>
          <w:tcPr>
            <w:tcW w:w="216" w:type="dxa"/>
          </w:tcPr>
          <w:p w14:paraId="606B9D99" w14:textId="77777777" w:rsidR="008274B6" w:rsidRDefault="008274B6" w:rsidP="00820241">
            <w:pPr>
              <w:ind w:right="144"/>
            </w:pPr>
          </w:p>
        </w:tc>
        <w:tc>
          <w:tcPr>
            <w:tcW w:w="4680" w:type="dxa"/>
            <w:gridSpan w:val="3"/>
          </w:tcPr>
          <w:p w14:paraId="1B89E64D" w14:textId="77777777" w:rsidR="008274B6" w:rsidRDefault="009B37B9" w:rsidP="00820241">
            <w:pPr>
              <w:ind w:right="144"/>
            </w:pPr>
            <w:r>
              <w:t>Rate</w:t>
            </w:r>
          </w:p>
        </w:tc>
      </w:tr>
      <w:tr w:rsidR="008274B6" w14:paraId="01A8929F" w14:textId="77777777" w:rsidTr="00820241">
        <w:trPr>
          <w:gridAfter w:val="2"/>
          <w:wAfter w:w="387" w:type="dxa"/>
          <w:cantSplit/>
        </w:trPr>
        <w:tc>
          <w:tcPr>
            <w:tcW w:w="4680" w:type="dxa"/>
            <w:gridSpan w:val="6"/>
          </w:tcPr>
          <w:p w14:paraId="18CDB5BF" w14:textId="77777777" w:rsidR="008274B6" w:rsidRDefault="008274B6" w:rsidP="00820241">
            <w:pPr>
              <w:ind w:right="144"/>
            </w:pPr>
          </w:p>
        </w:tc>
        <w:tc>
          <w:tcPr>
            <w:tcW w:w="4680" w:type="dxa"/>
            <w:gridSpan w:val="3"/>
            <w:shd w:val="pct5" w:color="auto" w:fill="FFFFFF"/>
          </w:tcPr>
          <w:p w14:paraId="26C228EB" w14:textId="77777777" w:rsidR="008274B6" w:rsidRDefault="008274B6" w:rsidP="009B37B9">
            <w:pPr>
              <w:ind w:right="144"/>
            </w:pPr>
            <w:r>
              <w:t xml:space="preserve">Consumption Summarized/Totalized for </w:t>
            </w:r>
            <w:r w:rsidR="009B37B9">
              <w:t>Rate.</w:t>
            </w:r>
          </w:p>
        </w:tc>
      </w:tr>
    </w:tbl>
    <w:p w14:paraId="3B0D89AC" w14:textId="77777777" w:rsidR="008274B6" w:rsidRDefault="008274B6" w:rsidP="008274B6">
      <w:pPr>
        <w:tabs>
          <w:tab w:val="right" w:pos="1800"/>
          <w:tab w:val="left" w:pos="2160"/>
        </w:tabs>
        <w:ind w:left="2160" w:hanging="2160"/>
        <w:rPr>
          <w:b/>
        </w:rPr>
      </w:pPr>
    </w:p>
    <w:p w14:paraId="11674FE6" w14:textId="77777777" w:rsidR="008274B6" w:rsidRDefault="008274B6" w:rsidP="008274B6">
      <w:pPr>
        <w:tabs>
          <w:tab w:val="right" w:pos="1800"/>
          <w:tab w:val="left" w:pos="2160"/>
        </w:tabs>
        <w:ind w:left="2160" w:hanging="2160"/>
        <w:rPr>
          <w:b/>
        </w:rPr>
      </w:pPr>
    </w:p>
    <w:p w14:paraId="4370E347" w14:textId="77777777" w:rsidR="008274B6" w:rsidRDefault="008274B6" w:rsidP="008274B6">
      <w:pPr>
        <w:tabs>
          <w:tab w:val="right" w:pos="1800"/>
          <w:tab w:val="left" w:pos="2160"/>
        </w:tabs>
        <w:ind w:left="2160" w:hanging="2160"/>
        <w:rPr>
          <w:b/>
        </w:rPr>
      </w:pPr>
    </w:p>
    <w:p w14:paraId="5CCBE186" w14:textId="77777777" w:rsidR="008274B6" w:rsidRDefault="008274B6" w:rsidP="008274B6">
      <w:pPr>
        <w:tabs>
          <w:tab w:val="right" w:pos="1800"/>
          <w:tab w:val="left" w:pos="2160"/>
        </w:tabs>
        <w:ind w:left="2160" w:hanging="2160"/>
        <w:rPr>
          <w:b/>
        </w:rPr>
      </w:pPr>
    </w:p>
    <w:p w14:paraId="1497BD81" w14:textId="77777777" w:rsidR="009B37B9" w:rsidRDefault="008274B6" w:rsidP="009B37B9">
      <w:pPr>
        <w:pStyle w:val="Heading2"/>
        <w:jc w:val="left"/>
        <w:rPr>
          <w:rFonts w:ascii="Times New Roman" w:hAnsi="Times New Roman"/>
          <w:snapToGrid w:val="0"/>
        </w:rPr>
      </w:pPr>
      <w:r>
        <w:br w:type="page"/>
      </w:r>
      <w:r>
        <w:lastRenderedPageBreak/>
        <w:tab/>
      </w:r>
      <w:r w:rsidR="009B37B9">
        <w:rPr>
          <w:rFonts w:ascii="Times New Roman" w:hAnsi="Times New Roman"/>
          <w:snapToGrid w:val="0"/>
        </w:rPr>
        <w:t xml:space="preserve">     </w:t>
      </w:r>
      <w:bookmarkStart w:id="219" w:name="_Toc100073542"/>
      <w:r w:rsidR="009B37B9">
        <w:rPr>
          <w:rFonts w:ascii="Times New Roman" w:hAnsi="Times New Roman"/>
          <w:snapToGrid w:val="0"/>
        </w:rPr>
        <w:t>Segment:</w:t>
      </w:r>
      <w:r w:rsidR="009B37B9">
        <w:rPr>
          <w:rFonts w:ascii="Times New Roman" w:hAnsi="Times New Roman"/>
          <w:snapToGrid w:val="0"/>
        </w:rPr>
        <w:tab/>
      </w:r>
      <w:r w:rsidR="009B37B9">
        <w:rPr>
          <w:rFonts w:ascii="Times New Roman" w:hAnsi="Times New Roman"/>
          <w:snapToGrid w:val="0"/>
          <w:sz w:val="40"/>
        </w:rPr>
        <w:t>REF</w:t>
      </w:r>
      <w:r w:rsidR="009B37B9">
        <w:rPr>
          <w:rFonts w:ascii="Times New Roman" w:hAnsi="Times New Roman"/>
          <w:snapToGrid w:val="0"/>
        </w:rPr>
        <w:t xml:space="preserve"> Reference Identification (LO=Load Profile)</w:t>
      </w:r>
      <w:bookmarkEnd w:id="219"/>
    </w:p>
    <w:p w14:paraId="1C4DBFF4" w14:textId="77777777" w:rsidR="009B37B9" w:rsidRDefault="009B37B9" w:rsidP="009B37B9">
      <w:pPr>
        <w:tabs>
          <w:tab w:val="right" w:pos="1800"/>
          <w:tab w:val="left" w:pos="2160"/>
        </w:tabs>
        <w:ind w:left="2160" w:hanging="2160"/>
      </w:pPr>
      <w:r>
        <w:rPr>
          <w:b/>
        </w:rPr>
        <w:t xml:space="preserve">                    Position:  </w:t>
      </w:r>
      <w:r>
        <w:rPr>
          <w:b/>
        </w:rPr>
        <w:tab/>
      </w:r>
      <w:r>
        <w:t>030</w:t>
      </w:r>
    </w:p>
    <w:p w14:paraId="6DC9AF0E" w14:textId="77777777" w:rsidR="009B37B9" w:rsidRDefault="009B37B9" w:rsidP="009B37B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D4DADDC" w14:textId="77777777" w:rsidR="009B37B9" w:rsidRDefault="009B37B9" w:rsidP="009B37B9">
      <w:pPr>
        <w:tabs>
          <w:tab w:val="right" w:pos="1800"/>
          <w:tab w:val="left" w:pos="2160"/>
        </w:tabs>
        <w:ind w:left="2160" w:hanging="2160"/>
      </w:pPr>
      <w:r>
        <w:tab/>
      </w:r>
      <w:r>
        <w:rPr>
          <w:b/>
        </w:rPr>
        <w:t>Level:</w:t>
      </w:r>
      <w:r>
        <w:tab/>
        <w:t>Detail</w:t>
      </w:r>
    </w:p>
    <w:p w14:paraId="5813C1D6" w14:textId="77777777" w:rsidR="009B37B9" w:rsidRDefault="009B37B9" w:rsidP="009B37B9">
      <w:pPr>
        <w:tabs>
          <w:tab w:val="right" w:pos="1800"/>
          <w:tab w:val="left" w:pos="2160"/>
        </w:tabs>
        <w:ind w:left="2160" w:hanging="2160"/>
      </w:pPr>
      <w:r>
        <w:tab/>
      </w:r>
      <w:r>
        <w:rPr>
          <w:b/>
        </w:rPr>
        <w:t>Usage:</w:t>
      </w:r>
      <w:r>
        <w:tab/>
        <w:t>Optional</w:t>
      </w:r>
    </w:p>
    <w:p w14:paraId="090024C2" w14:textId="77777777" w:rsidR="009B37B9" w:rsidRDefault="009B37B9" w:rsidP="009B37B9">
      <w:pPr>
        <w:tabs>
          <w:tab w:val="right" w:pos="1800"/>
          <w:tab w:val="left" w:pos="2160"/>
        </w:tabs>
        <w:ind w:left="2160" w:hanging="2160"/>
      </w:pPr>
      <w:r>
        <w:tab/>
      </w:r>
      <w:r>
        <w:rPr>
          <w:b/>
        </w:rPr>
        <w:t>Max Use:</w:t>
      </w:r>
      <w:r>
        <w:tab/>
        <w:t>20</w:t>
      </w:r>
    </w:p>
    <w:p w14:paraId="658EDD2C" w14:textId="77777777" w:rsidR="009B37B9" w:rsidRDefault="009B37B9" w:rsidP="009B37B9">
      <w:pPr>
        <w:tabs>
          <w:tab w:val="right" w:pos="1800"/>
          <w:tab w:val="left" w:pos="2160"/>
        </w:tabs>
        <w:ind w:left="2160" w:hanging="2160"/>
      </w:pPr>
      <w:r>
        <w:tab/>
      </w:r>
      <w:r>
        <w:rPr>
          <w:b/>
        </w:rPr>
        <w:t>Purpose:</w:t>
      </w:r>
      <w:r>
        <w:tab/>
        <w:t>To specify identifying information</w:t>
      </w:r>
    </w:p>
    <w:p w14:paraId="34C7D1C1" w14:textId="77777777" w:rsidR="009B37B9" w:rsidRDefault="009B37B9" w:rsidP="009B37B9">
      <w:pPr>
        <w:tabs>
          <w:tab w:val="right" w:pos="1800"/>
          <w:tab w:val="left" w:pos="2160"/>
          <w:tab w:val="left" w:pos="2520"/>
        </w:tabs>
        <w:ind w:left="2520" w:hanging="2520"/>
      </w:pPr>
      <w:r>
        <w:tab/>
      </w:r>
      <w:r>
        <w:rPr>
          <w:b/>
        </w:rPr>
        <w:t>Syntax Notes:</w:t>
      </w:r>
      <w:r>
        <w:tab/>
      </w:r>
      <w:r>
        <w:rPr>
          <w:b/>
        </w:rPr>
        <w:t>1</w:t>
      </w:r>
      <w:r>
        <w:tab/>
        <w:t>At least one of REF02 or REF03 is required.</w:t>
      </w:r>
    </w:p>
    <w:p w14:paraId="70C69ABF" w14:textId="77777777" w:rsidR="009B37B9" w:rsidRDefault="009B37B9" w:rsidP="009B37B9">
      <w:pPr>
        <w:tabs>
          <w:tab w:val="right" w:pos="1800"/>
          <w:tab w:val="left" w:pos="2160"/>
          <w:tab w:val="left" w:pos="2520"/>
        </w:tabs>
        <w:ind w:left="2520" w:hanging="2520"/>
      </w:pPr>
      <w:r>
        <w:tab/>
      </w:r>
      <w:r>
        <w:tab/>
      </w:r>
      <w:r>
        <w:rPr>
          <w:b/>
        </w:rPr>
        <w:t>2</w:t>
      </w:r>
      <w:r>
        <w:tab/>
        <w:t>If either C04003 or C04004 is present, then the other is required.</w:t>
      </w:r>
    </w:p>
    <w:p w14:paraId="0E2B9617" w14:textId="77777777" w:rsidR="009B37B9" w:rsidRDefault="009B37B9" w:rsidP="009B37B9">
      <w:pPr>
        <w:tabs>
          <w:tab w:val="right" w:pos="1800"/>
          <w:tab w:val="left" w:pos="2160"/>
          <w:tab w:val="left" w:pos="2520"/>
        </w:tabs>
        <w:ind w:left="2520" w:hanging="2520"/>
      </w:pPr>
      <w:r>
        <w:tab/>
      </w:r>
      <w:r>
        <w:tab/>
      </w:r>
      <w:r>
        <w:rPr>
          <w:b/>
        </w:rPr>
        <w:t>3</w:t>
      </w:r>
      <w:r>
        <w:tab/>
        <w:t>If either C04005 or C04006 is present, then the other is required.</w:t>
      </w:r>
    </w:p>
    <w:p w14:paraId="392997D8" w14:textId="77777777" w:rsidR="009B37B9" w:rsidRDefault="009B37B9" w:rsidP="009B37B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BB308BF" w14:textId="77777777" w:rsidR="009B37B9" w:rsidRDefault="009B37B9" w:rsidP="009B37B9">
      <w:pPr>
        <w:tabs>
          <w:tab w:val="right" w:pos="1800"/>
          <w:tab w:val="left" w:pos="2160"/>
          <w:tab w:val="left" w:pos="2520"/>
        </w:tabs>
        <w:ind w:left="2520" w:hanging="2520"/>
        <w:rPr>
          <w:snapToGrid w:val="0"/>
        </w:rPr>
      </w:pPr>
    </w:p>
    <w:p w14:paraId="6E63419A" w14:textId="77777777" w:rsidR="009B37B9" w:rsidRDefault="009B37B9" w:rsidP="009B37B9">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B37B9" w14:paraId="02B4DF35" w14:textId="77777777" w:rsidTr="009B37B9">
        <w:trPr>
          <w:cantSplit/>
          <w:trHeight w:val="332"/>
        </w:trPr>
        <w:tc>
          <w:tcPr>
            <w:tcW w:w="1980" w:type="dxa"/>
          </w:tcPr>
          <w:p w14:paraId="70D8B651" w14:textId="77777777" w:rsidR="009B37B9" w:rsidRDefault="009B37B9" w:rsidP="00820241">
            <w:pPr>
              <w:ind w:right="144"/>
              <w:jc w:val="right"/>
              <w:rPr>
                <w:b/>
              </w:rPr>
            </w:pPr>
            <w:r>
              <w:rPr>
                <w:b/>
              </w:rPr>
              <w:t>PA Use:</w:t>
            </w:r>
          </w:p>
        </w:tc>
        <w:tc>
          <w:tcPr>
            <w:tcW w:w="180" w:type="dxa"/>
          </w:tcPr>
          <w:p w14:paraId="44D7278E" w14:textId="77777777" w:rsidR="009B37B9" w:rsidRDefault="009B37B9" w:rsidP="00820241">
            <w:pPr>
              <w:ind w:right="144"/>
              <w:jc w:val="right"/>
              <w:rPr>
                <w:sz w:val="24"/>
              </w:rPr>
            </w:pPr>
          </w:p>
        </w:tc>
        <w:tc>
          <w:tcPr>
            <w:tcW w:w="7650" w:type="dxa"/>
            <w:shd w:val="pct5" w:color="auto" w:fill="FFFFFF"/>
          </w:tcPr>
          <w:p w14:paraId="0D153C3E" w14:textId="77777777" w:rsidR="009B37B9" w:rsidRDefault="009B37B9" w:rsidP="00820241">
            <w:pPr>
              <w:ind w:right="144"/>
            </w:pPr>
            <w:r>
              <w:t>Required for PJM participants using this loop</w:t>
            </w:r>
          </w:p>
        </w:tc>
      </w:tr>
      <w:tr w:rsidR="009B37B9" w14:paraId="2A76A64B" w14:textId="77777777" w:rsidTr="009B37B9">
        <w:tc>
          <w:tcPr>
            <w:tcW w:w="1980" w:type="dxa"/>
          </w:tcPr>
          <w:p w14:paraId="6FE3AF12" w14:textId="77777777" w:rsidR="009B37B9" w:rsidRDefault="009B37B9" w:rsidP="00820241">
            <w:pPr>
              <w:ind w:right="144"/>
              <w:jc w:val="right"/>
              <w:rPr>
                <w:b/>
              </w:rPr>
            </w:pPr>
            <w:r>
              <w:rPr>
                <w:b/>
              </w:rPr>
              <w:t>NJ Use:</w:t>
            </w:r>
          </w:p>
        </w:tc>
        <w:tc>
          <w:tcPr>
            <w:tcW w:w="180" w:type="dxa"/>
          </w:tcPr>
          <w:p w14:paraId="0CC035F0" w14:textId="77777777" w:rsidR="009B37B9" w:rsidRDefault="009B37B9" w:rsidP="00820241">
            <w:pPr>
              <w:ind w:right="144"/>
              <w:jc w:val="right"/>
              <w:rPr>
                <w:sz w:val="24"/>
              </w:rPr>
            </w:pPr>
          </w:p>
        </w:tc>
        <w:tc>
          <w:tcPr>
            <w:tcW w:w="7650" w:type="dxa"/>
            <w:shd w:val="pct5" w:color="auto" w:fill="FFFFFF"/>
          </w:tcPr>
          <w:p w14:paraId="44E1EE10" w14:textId="77777777" w:rsidR="009B37B9" w:rsidRPr="00813E72" w:rsidRDefault="00813E72" w:rsidP="00813E72">
            <w:pPr>
              <w:ind w:right="144"/>
            </w:pPr>
            <w:r>
              <w:t>Not Used</w:t>
            </w:r>
          </w:p>
        </w:tc>
      </w:tr>
      <w:tr w:rsidR="009B37B9" w14:paraId="6FE85664" w14:textId="77777777" w:rsidTr="009B37B9">
        <w:tc>
          <w:tcPr>
            <w:tcW w:w="1980" w:type="dxa"/>
          </w:tcPr>
          <w:p w14:paraId="24D653DB" w14:textId="77777777" w:rsidR="009B37B9" w:rsidRDefault="009B37B9" w:rsidP="00820241">
            <w:pPr>
              <w:ind w:right="144"/>
              <w:jc w:val="right"/>
              <w:rPr>
                <w:b/>
              </w:rPr>
            </w:pPr>
            <w:r>
              <w:rPr>
                <w:b/>
              </w:rPr>
              <w:t>DE Use:</w:t>
            </w:r>
          </w:p>
        </w:tc>
        <w:tc>
          <w:tcPr>
            <w:tcW w:w="180" w:type="dxa"/>
          </w:tcPr>
          <w:p w14:paraId="4D5BAC69" w14:textId="77777777" w:rsidR="009B37B9" w:rsidRDefault="009B37B9" w:rsidP="00820241">
            <w:pPr>
              <w:ind w:right="144"/>
              <w:jc w:val="right"/>
              <w:rPr>
                <w:sz w:val="24"/>
              </w:rPr>
            </w:pPr>
          </w:p>
        </w:tc>
        <w:tc>
          <w:tcPr>
            <w:tcW w:w="7650" w:type="dxa"/>
            <w:shd w:val="pct5" w:color="auto" w:fill="FFFFFF"/>
          </w:tcPr>
          <w:p w14:paraId="50F2064B" w14:textId="77777777" w:rsidR="009B37B9" w:rsidRDefault="009B37B9" w:rsidP="00820241">
            <w:pPr>
              <w:ind w:right="144"/>
            </w:pPr>
            <w:r>
              <w:t>Not Used</w:t>
            </w:r>
          </w:p>
        </w:tc>
      </w:tr>
      <w:tr w:rsidR="009B37B9" w14:paraId="17E94FCA" w14:textId="77777777" w:rsidTr="009B37B9">
        <w:tc>
          <w:tcPr>
            <w:tcW w:w="1980" w:type="dxa"/>
          </w:tcPr>
          <w:p w14:paraId="3F4730CA" w14:textId="77777777" w:rsidR="009B37B9" w:rsidRDefault="009B37B9" w:rsidP="00820241">
            <w:pPr>
              <w:ind w:right="144"/>
              <w:jc w:val="right"/>
              <w:rPr>
                <w:b/>
              </w:rPr>
            </w:pPr>
            <w:r>
              <w:rPr>
                <w:b/>
              </w:rPr>
              <w:t>MD Use:</w:t>
            </w:r>
          </w:p>
        </w:tc>
        <w:tc>
          <w:tcPr>
            <w:tcW w:w="180" w:type="dxa"/>
          </w:tcPr>
          <w:p w14:paraId="292795F8" w14:textId="77777777" w:rsidR="009B37B9" w:rsidRDefault="009B37B9" w:rsidP="00820241">
            <w:pPr>
              <w:ind w:right="144"/>
              <w:jc w:val="right"/>
              <w:rPr>
                <w:sz w:val="24"/>
              </w:rPr>
            </w:pPr>
          </w:p>
        </w:tc>
        <w:tc>
          <w:tcPr>
            <w:tcW w:w="7650" w:type="dxa"/>
            <w:shd w:val="pct5" w:color="auto" w:fill="FFFFFF"/>
          </w:tcPr>
          <w:p w14:paraId="6EB103BD" w14:textId="77777777" w:rsidR="009B37B9" w:rsidRDefault="009B37B9" w:rsidP="00820241">
            <w:pPr>
              <w:ind w:right="144"/>
            </w:pPr>
            <w:r>
              <w:t>Not Used</w:t>
            </w:r>
          </w:p>
        </w:tc>
      </w:tr>
      <w:tr w:rsidR="009B37B9" w14:paraId="7248F2A8" w14:textId="77777777" w:rsidTr="009B37B9">
        <w:tc>
          <w:tcPr>
            <w:tcW w:w="1980" w:type="dxa"/>
          </w:tcPr>
          <w:p w14:paraId="6CA6C209" w14:textId="77777777" w:rsidR="009B37B9" w:rsidRDefault="009B37B9" w:rsidP="00820241">
            <w:pPr>
              <w:ind w:right="144"/>
              <w:jc w:val="right"/>
              <w:rPr>
                <w:b/>
              </w:rPr>
            </w:pPr>
            <w:r>
              <w:rPr>
                <w:b/>
              </w:rPr>
              <w:t>Example:</w:t>
            </w:r>
          </w:p>
        </w:tc>
        <w:tc>
          <w:tcPr>
            <w:tcW w:w="180" w:type="dxa"/>
          </w:tcPr>
          <w:p w14:paraId="546EC250" w14:textId="77777777" w:rsidR="009B37B9" w:rsidRDefault="009B37B9" w:rsidP="00820241">
            <w:pPr>
              <w:ind w:right="144"/>
              <w:jc w:val="right"/>
              <w:rPr>
                <w:sz w:val="24"/>
              </w:rPr>
            </w:pPr>
          </w:p>
        </w:tc>
        <w:tc>
          <w:tcPr>
            <w:tcW w:w="7650" w:type="dxa"/>
            <w:shd w:val="pct5" w:color="auto" w:fill="FFFFFF"/>
          </w:tcPr>
          <w:p w14:paraId="38215865" w14:textId="77777777" w:rsidR="009B37B9" w:rsidRDefault="009B37B9" w:rsidP="00820241">
            <w:pPr>
              <w:ind w:right="144"/>
            </w:pPr>
            <w:r>
              <w:t>REF*LO*GS</w:t>
            </w:r>
          </w:p>
        </w:tc>
      </w:tr>
    </w:tbl>
    <w:p w14:paraId="7391FA4F" w14:textId="77777777" w:rsidR="009B37B9" w:rsidRDefault="009B37B9" w:rsidP="009B37B9"/>
    <w:p w14:paraId="423C9C77" w14:textId="77777777" w:rsidR="009B37B9" w:rsidRDefault="009B37B9" w:rsidP="009B37B9">
      <w:pPr>
        <w:jc w:val="center"/>
        <w:rPr>
          <w:b/>
        </w:rPr>
      </w:pPr>
      <w:r>
        <w:rPr>
          <w:b/>
        </w:rPr>
        <w:t>Data Element Summary</w:t>
      </w:r>
    </w:p>
    <w:p w14:paraId="2A4B4D22" w14:textId="77777777" w:rsidR="009B37B9" w:rsidRDefault="009B37B9" w:rsidP="009B37B9">
      <w:pPr>
        <w:tabs>
          <w:tab w:val="center" w:pos="1440"/>
          <w:tab w:val="center" w:pos="2448"/>
          <w:tab w:val="left" w:pos="2988"/>
          <w:tab w:val="left" w:pos="7883"/>
          <w:tab w:val="left" w:pos="9360"/>
        </w:tabs>
        <w:rPr>
          <w:b/>
        </w:rPr>
      </w:pPr>
      <w:r>
        <w:rPr>
          <w:b/>
        </w:rPr>
        <w:tab/>
        <w:t>Ref.</w:t>
      </w:r>
      <w:r>
        <w:rPr>
          <w:b/>
        </w:rPr>
        <w:tab/>
        <w:t>Data</w:t>
      </w:r>
      <w:r>
        <w:rPr>
          <w:b/>
        </w:rPr>
        <w:tab/>
      </w:r>
    </w:p>
    <w:p w14:paraId="25DAEB44" w14:textId="77777777" w:rsidR="009B37B9" w:rsidRDefault="009B37B9" w:rsidP="009B37B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B37B9" w14:paraId="40094459" w14:textId="77777777" w:rsidTr="00820241">
        <w:trPr>
          <w:cantSplit/>
        </w:trPr>
        <w:tc>
          <w:tcPr>
            <w:tcW w:w="1007" w:type="dxa"/>
          </w:tcPr>
          <w:p w14:paraId="5A806858" w14:textId="77777777" w:rsidR="009B37B9" w:rsidRDefault="009B37B9" w:rsidP="00820241">
            <w:pPr>
              <w:tabs>
                <w:tab w:val="center" w:pos="1440"/>
                <w:tab w:val="center" w:pos="2448"/>
                <w:tab w:val="left" w:pos="2988"/>
                <w:tab w:val="left" w:pos="7883"/>
                <w:tab w:val="left" w:pos="9360"/>
              </w:tabs>
              <w:ind w:right="144"/>
              <w:rPr>
                <w:sz w:val="24"/>
              </w:rPr>
            </w:pPr>
            <w:r>
              <w:rPr>
                <w:b/>
                <w:sz w:val="16"/>
              </w:rPr>
              <w:t>Must Use</w:t>
            </w:r>
          </w:p>
        </w:tc>
        <w:tc>
          <w:tcPr>
            <w:tcW w:w="1080" w:type="dxa"/>
          </w:tcPr>
          <w:p w14:paraId="0B2FCD3E" w14:textId="77777777" w:rsidR="009B37B9" w:rsidRDefault="009B37B9" w:rsidP="00820241">
            <w:pPr>
              <w:ind w:right="144"/>
              <w:jc w:val="center"/>
              <w:rPr>
                <w:sz w:val="24"/>
              </w:rPr>
            </w:pPr>
            <w:r>
              <w:rPr>
                <w:b/>
              </w:rPr>
              <w:t>REF01</w:t>
            </w:r>
          </w:p>
        </w:tc>
        <w:tc>
          <w:tcPr>
            <w:tcW w:w="892" w:type="dxa"/>
          </w:tcPr>
          <w:p w14:paraId="43E16BC3" w14:textId="77777777" w:rsidR="009B37B9" w:rsidRDefault="009B37B9" w:rsidP="00820241">
            <w:pPr>
              <w:ind w:right="144"/>
              <w:jc w:val="center"/>
              <w:rPr>
                <w:sz w:val="24"/>
              </w:rPr>
            </w:pPr>
            <w:r>
              <w:rPr>
                <w:b/>
              </w:rPr>
              <w:t>128</w:t>
            </w:r>
          </w:p>
        </w:tc>
        <w:tc>
          <w:tcPr>
            <w:tcW w:w="4896" w:type="dxa"/>
            <w:gridSpan w:val="4"/>
          </w:tcPr>
          <w:p w14:paraId="39EFE012" w14:textId="77777777" w:rsidR="009B37B9" w:rsidRDefault="009B37B9" w:rsidP="00820241">
            <w:pPr>
              <w:ind w:right="144"/>
              <w:rPr>
                <w:sz w:val="24"/>
              </w:rPr>
            </w:pPr>
            <w:r>
              <w:rPr>
                <w:b/>
              </w:rPr>
              <w:t>Reference Identification Qualifier</w:t>
            </w:r>
          </w:p>
        </w:tc>
        <w:tc>
          <w:tcPr>
            <w:tcW w:w="432" w:type="dxa"/>
          </w:tcPr>
          <w:p w14:paraId="4273F046" w14:textId="77777777" w:rsidR="009B37B9" w:rsidRDefault="009B37B9" w:rsidP="00820241">
            <w:pPr>
              <w:ind w:right="144"/>
              <w:rPr>
                <w:sz w:val="24"/>
              </w:rPr>
            </w:pPr>
            <w:r>
              <w:rPr>
                <w:b/>
              </w:rPr>
              <w:t>M</w:t>
            </w:r>
          </w:p>
        </w:tc>
        <w:tc>
          <w:tcPr>
            <w:tcW w:w="1440" w:type="dxa"/>
            <w:gridSpan w:val="3"/>
          </w:tcPr>
          <w:p w14:paraId="74D5902F" w14:textId="77777777" w:rsidR="009B37B9" w:rsidRDefault="009B37B9" w:rsidP="00820241">
            <w:pPr>
              <w:ind w:right="144"/>
              <w:rPr>
                <w:sz w:val="24"/>
              </w:rPr>
            </w:pPr>
            <w:r>
              <w:rPr>
                <w:b/>
              </w:rPr>
              <w:t>ID 2/3</w:t>
            </w:r>
          </w:p>
        </w:tc>
      </w:tr>
      <w:tr w:rsidR="009B37B9" w14:paraId="723F07D4" w14:textId="77777777" w:rsidTr="00820241">
        <w:trPr>
          <w:gridAfter w:val="1"/>
          <w:wAfter w:w="244" w:type="dxa"/>
          <w:cantSplit/>
        </w:trPr>
        <w:tc>
          <w:tcPr>
            <w:tcW w:w="2980" w:type="dxa"/>
            <w:gridSpan w:val="3"/>
          </w:tcPr>
          <w:p w14:paraId="3E8FEC1D" w14:textId="77777777" w:rsidR="009B37B9" w:rsidRDefault="009B37B9" w:rsidP="00820241">
            <w:pPr>
              <w:pStyle w:val="Definition"/>
              <w:rPr>
                <w:rFonts w:ascii="Times New Roman" w:hAnsi="Times New Roman"/>
              </w:rPr>
            </w:pPr>
          </w:p>
        </w:tc>
        <w:tc>
          <w:tcPr>
            <w:tcW w:w="6523" w:type="dxa"/>
            <w:gridSpan w:val="7"/>
          </w:tcPr>
          <w:p w14:paraId="3261EFF3" w14:textId="77777777" w:rsidR="009B37B9" w:rsidRDefault="009B37B9" w:rsidP="00820241">
            <w:pPr>
              <w:pStyle w:val="Definition"/>
              <w:rPr>
                <w:rFonts w:ascii="Times New Roman" w:hAnsi="Times New Roman"/>
              </w:rPr>
            </w:pPr>
            <w:r>
              <w:rPr>
                <w:rFonts w:ascii="Times New Roman" w:hAnsi="Times New Roman"/>
              </w:rPr>
              <w:t>Code qualifying the Reference Identification</w:t>
            </w:r>
          </w:p>
        </w:tc>
      </w:tr>
      <w:tr w:rsidR="009B37B9" w14:paraId="0E841D2A" w14:textId="77777777" w:rsidTr="00820241">
        <w:trPr>
          <w:gridAfter w:val="2"/>
          <w:wAfter w:w="388" w:type="dxa"/>
          <w:cantSplit/>
        </w:trPr>
        <w:tc>
          <w:tcPr>
            <w:tcW w:w="3311" w:type="dxa"/>
            <w:gridSpan w:val="4"/>
          </w:tcPr>
          <w:p w14:paraId="771C45F3" w14:textId="77777777" w:rsidR="009B37B9" w:rsidRDefault="009B37B9" w:rsidP="00820241">
            <w:pPr>
              <w:ind w:right="144"/>
              <w:rPr>
                <w:sz w:val="24"/>
              </w:rPr>
            </w:pPr>
          </w:p>
        </w:tc>
        <w:tc>
          <w:tcPr>
            <w:tcW w:w="1152" w:type="dxa"/>
          </w:tcPr>
          <w:p w14:paraId="12B477E3" w14:textId="77777777" w:rsidR="009B37B9" w:rsidRDefault="009B37B9" w:rsidP="00820241">
            <w:pPr>
              <w:ind w:right="144"/>
              <w:rPr>
                <w:sz w:val="24"/>
              </w:rPr>
            </w:pPr>
            <w:r>
              <w:t>LO</w:t>
            </w:r>
          </w:p>
        </w:tc>
        <w:tc>
          <w:tcPr>
            <w:tcW w:w="216" w:type="dxa"/>
          </w:tcPr>
          <w:p w14:paraId="3067F5A4" w14:textId="77777777" w:rsidR="009B37B9" w:rsidRDefault="009B37B9" w:rsidP="00820241">
            <w:pPr>
              <w:ind w:right="144"/>
              <w:rPr>
                <w:sz w:val="24"/>
              </w:rPr>
            </w:pPr>
          </w:p>
        </w:tc>
        <w:tc>
          <w:tcPr>
            <w:tcW w:w="4680" w:type="dxa"/>
            <w:gridSpan w:val="3"/>
          </w:tcPr>
          <w:p w14:paraId="1F475492" w14:textId="77777777" w:rsidR="009B37B9" w:rsidRDefault="009B37B9" w:rsidP="00820241">
            <w:pPr>
              <w:ind w:right="144"/>
              <w:rPr>
                <w:sz w:val="24"/>
              </w:rPr>
            </w:pPr>
            <w:r>
              <w:t>Load Planning Number</w:t>
            </w:r>
          </w:p>
        </w:tc>
      </w:tr>
      <w:tr w:rsidR="009B37B9" w14:paraId="033042D4" w14:textId="77777777" w:rsidTr="00820241">
        <w:trPr>
          <w:gridAfter w:val="2"/>
          <w:wAfter w:w="387" w:type="dxa"/>
          <w:cantSplit/>
        </w:trPr>
        <w:tc>
          <w:tcPr>
            <w:tcW w:w="4680" w:type="dxa"/>
            <w:gridSpan w:val="6"/>
          </w:tcPr>
          <w:p w14:paraId="7D5F899A" w14:textId="77777777" w:rsidR="009B37B9" w:rsidRDefault="009B37B9" w:rsidP="00820241">
            <w:pPr>
              <w:ind w:right="144"/>
              <w:rPr>
                <w:sz w:val="24"/>
              </w:rPr>
            </w:pPr>
          </w:p>
        </w:tc>
        <w:tc>
          <w:tcPr>
            <w:tcW w:w="4680" w:type="dxa"/>
            <w:gridSpan w:val="3"/>
            <w:shd w:val="pct5" w:color="auto" w:fill="FFFFFF"/>
          </w:tcPr>
          <w:p w14:paraId="552EE5BC" w14:textId="77777777" w:rsidR="009B37B9" w:rsidRDefault="009B37B9" w:rsidP="00820241">
            <w:pPr>
              <w:ind w:right="144"/>
              <w:rPr>
                <w:sz w:val="24"/>
              </w:rPr>
            </w:pPr>
            <w:r>
              <w:t>Load profile</w:t>
            </w:r>
          </w:p>
        </w:tc>
      </w:tr>
      <w:tr w:rsidR="009B37B9" w14:paraId="5E2A3695" w14:textId="77777777" w:rsidTr="00820241">
        <w:trPr>
          <w:cantSplit/>
        </w:trPr>
        <w:tc>
          <w:tcPr>
            <w:tcW w:w="1007" w:type="dxa"/>
          </w:tcPr>
          <w:p w14:paraId="6D807736" w14:textId="77777777" w:rsidR="009B37B9" w:rsidRDefault="009B37B9" w:rsidP="00820241">
            <w:pPr>
              <w:rPr>
                <w:sz w:val="24"/>
              </w:rPr>
            </w:pPr>
            <w:r>
              <w:rPr>
                <w:b/>
                <w:sz w:val="16"/>
              </w:rPr>
              <w:t>Must Use</w:t>
            </w:r>
          </w:p>
        </w:tc>
        <w:tc>
          <w:tcPr>
            <w:tcW w:w="1080" w:type="dxa"/>
          </w:tcPr>
          <w:p w14:paraId="746A354C" w14:textId="77777777" w:rsidR="009B37B9" w:rsidRDefault="009B37B9" w:rsidP="00820241">
            <w:pPr>
              <w:ind w:right="144"/>
              <w:jc w:val="center"/>
              <w:rPr>
                <w:sz w:val="24"/>
              </w:rPr>
            </w:pPr>
            <w:r>
              <w:rPr>
                <w:b/>
              </w:rPr>
              <w:t>REF02</w:t>
            </w:r>
          </w:p>
        </w:tc>
        <w:tc>
          <w:tcPr>
            <w:tcW w:w="892" w:type="dxa"/>
          </w:tcPr>
          <w:p w14:paraId="298B9DEC" w14:textId="77777777" w:rsidR="009B37B9" w:rsidRDefault="009B37B9" w:rsidP="00820241">
            <w:pPr>
              <w:ind w:right="144"/>
              <w:jc w:val="center"/>
              <w:rPr>
                <w:sz w:val="24"/>
              </w:rPr>
            </w:pPr>
            <w:r>
              <w:rPr>
                <w:b/>
              </w:rPr>
              <w:t>127</w:t>
            </w:r>
          </w:p>
        </w:tc>
        <w:tc>
          <w:tcPr>
            <w:tcW w:w="4896" w:type="dxa"/>
            <w:gridSpan w:val="4"/>
          </w:tcPr>
          <w:p w14:paraId="6C361D34" w14:textId="77777777" w:rsidR="009B37B9" w:rsidRDefault="009B37B9" w:rsidP="00820241">
            <w:pPr>
              <w:ind w:right="144"/>
              <w:rPr>
                <w:sz w:val="24"/>
              </w:rPr>
            </w:pPr>
            <w:r>
              <w:rPr>
                <w:b/>
              </w:rPr>
              <w:t>Reference Identification</w:t>
            </w:r>
          </w:p>
        </w:tc>
        <w:tc>
          <w:tcPr>
            <w:tcW w:w="432" w:type="dxa"/>
          </w:tcPr>
          <w:p w14:paraId="730B561D" w14:textId="77777777" w:rsidR="009B37B9" w:rsidRDefault="009B37B9" w:rsidP="00820241">
            <w:pPr>
              <w:ind w:right="144"/>
              <w:rPr>
                <w:sz w:val="24"/>
              </w:rPr>
            </w:pPr>
            <w:r>
              <w:rPr>
                <w:b/>
              </w:rPr>
              <w:t>X</w:t>
            </w:r>
          </w:p>
        </w:tc>
        <w:tc>
          <w:tcPr>
            <w:tcW w:w="1440" w:type="dxa"/>
            <w:gridSpan w:val="3"/>
          </w:tcPr>
          <w:p w14:paraId="14F38B0D" w14:textId="77777777" w:rsidR="009B37B9" w:rsidRDefault="009B37B9" w:rsidP="00820241">
            <w:pPr>
              <w:ind w:right="144"/>
              <w:rPr>
                <w:sz w:val="24"/>
              </w:rPr>
            </w:pPr>
            <w:r>
              <w:rPr>
                <w:b/>
              </w:rPr>
              <w:t>AN 1/30</w:t>
            </w:r>
          </w:p>
        </w:tc>
      </w:tr>
      <w:tr w:rsidR="009B37B9" w14:paraId="24417CA4" w14:textId="77777777" w:rsidTr="00820241">
        <w:trPr>
          <w:gridAfter w:val="1"/>
          <w:wAfter w:w="244" w:type="dxa"/>
          <w:cantSplit/>
        </w:trPr>
        <w:tc>
          <w:tcPr>
            <w:tcW w:w="2980" w:type="dxa"/>
            <w:gridSpan w:val="3"/>
          </w:tcPr>
          <w:p w14:paraId="147CC933" w14:textId="77777777" w:rsidR="009B37B9" w:rsidRDefault="009B37B9" w:rsidP="00820241">
            <w:pPr>
              <w:pStyle w:val="Definition"/>
              <w:rPr>
                <w:rFonts w:ascii="Times New Roman" w:hAnsi="Times New Roman"/>
              </w:rPr>
            </w:pPr>
          </w:p>
        </w:tc>
        <w:tc>
          <w:tcPr>
            <w:tcW w:w="6523" w:type="dxa"/>
            <w:gridSpan w:val="7"/>
          </w:tcPr>
          <w:p w14:paraId="123F5F8E" w14:textId="77777777" w:rsidR="009B37B9" w:rsidRDefault="009B37B9" w:rsidP="00820241">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F575FF0" w14:textId="77777777" w:rsidR="009B37B9" w:rsidRDefault="009B37B9" w:rsidP="009B37B9">
      <w:pPr>
        <w:tabs>
          <w:tab w:val="right" w:pos="1800"/>
          <w:tab w:val="left" w:pos="2160"/>
        </w:tabs>
        <w:ind w:left="2160" w:hanging="2160"/>
        <w:rPr>
          <w:b/>
        </w:rPr>
      </w:pPr>
    </w:p>
    <w:p w14:paraId="558D0A3B" w14:textId="5E99BE46" w:rsidR="008630ED" w:rsidRDefault="009B37B9" w:rsidP="008630ED">
      <w:pPr>
        <w:pStyle w:val="Heading2"/>
        <w:jc w:val="left"/>
        <w:rPr>
          <w:rFonts w:ascii="Times New Roman" w:hAnsi="Times New Roman"/>
          <w:snapToGrid w:val="0"/>
        </w:rPr>
      </w:pPr>
      <w:r>
        <w:br w:type="page"/>
      </w:r>
      <w:r w:rsidR="008630ED">
        <w:lastRenderedPageBreak/>
        <w:tab/>
      </w:r>
      <w:r w:rsidR="008630ED">
        <w:rPr>
          <w:rFonts w:ascii="Times New Roman" w:hAnsi="Times New Roman"/>
          <w:snapToGrid w:val="0"/>
        </w:rPr>
        <w:t xml:space="preserve">     </w:t>
      </w:r>
      <w:bookmarkStart w:id="220" w:name="_Toc100073543"/>
      <w:r w:rsidR="008630ED">
        <w:rPr>
          <w:rFonts w:ascii="Times New Roman" w:hAnsi="Times New Roman"/>
          <w:snapToGrid w:val="0"/>
        </w:rPr>
        <w:t>Segment:</w:t>
      </w:r>
      <w:r w:rsidR="008630ED">
        <w:rPr>
          <w:rFonts w:ascii="Times New Roman" w:hAnsi="Times New Roman"/>
          <w:snapToGrid w:val="0"/>
        </w:rPr>
        <w:tab/>
      </w:r>
      <w:r w:rsidR="008630ED">
        <w:rPr>
          <w:rFonts w:ascii="Times New Roman" w:hAnsi="Times New Roman"/>
          <w:snapToGrid w:val="0"/>
          <w:sz w:val="40"/>
        </w:rPr>
        <w:t>REF</w:t>
      </w:r>
      <w:r w:rsidR="008630ED">
        <w:rPr>
          <w:rFonts w:ascii="Times New Roman" w:hAnsi="Times New Roman"/>
          <w:snapToGrid w:val="0"/>
        </w:rPr>
        <w:t xml:space="preserve"> Reference Identification (NH=LDC Rate Class)</w:t>
      </w:r>
      <w:bookmarkEnd w:id="220"/>
    </w:p>
    <w:p w14:paraId="5F9A6D7D" w14:textId="77777777" w:rsidR="009B37B9" w:rsidRDefault="009B37B9" w:rsidP="009B37B9">
      <w:pPr>
        <w:tabs>
          <w:tab w:val="right" w:pos="1800"/>
          <w:tab w:val="left" w:pos="2160"/>
        </w:tabs>
        <w:ind w:left="2160" w:hanging="2160"/>
      </w:pPr>
      <w:r>
        <w:rPr>
          <w:b/>
        </w:rPr>
        <w:tab/>
        <w:t>Position:</w:t>
      </w:r>
      <w:r>
        <w:rPr>
          <w:b/>
        </w:rPr>
        <w:tab/>
      </w:r>
      <w:r>
        <w:t>030</w:t>
      </w:r>
    </w:p>
    <w:p w14:paraId="42674660" w14:textId="77777777" w:rsidR="009B37B9" w:rsidRDefault="009B37B9" w:rsidP="009B37B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F03B548" w14:textId="77777777" w:rsidR="009B37B9" w:rsidRDefault="009B37B9" w:rsidP="009B37B9">
      <w:pPr>
        <w:tabs>
          <w:tab w:val="right" w:pos="1800"/>
          <w:tab w:val="left" w:pos="2160"/>
        </w:tabs>
        <w:ind w:left="2160" w:hanging="2160"/>
      </w:pPr>
      <w:r>
        <w:tab/>
      </w:r>
      <w:r>
        <w:rPr>
          <w:b/>
        </w:rPr>
        <w:t>Level:</w:t>
      </w:r>
      <w:r>
        <w:tab/>
        <w:t>Detail</w:t>
      </w:r>
    </w:p>
    <w:p w14:paraId="1C4E4DEB" w14:textId="77777777" w:rsidR="009B37B9" w:rsidRDefault="009B37B9" w:rsidP="009B37B9">
      <w:pPr>
        <w:tabs>
          <w:tab w:val="right" w:pos="1800"/>
          <w:tab w:val="left" w:pos="2160"/>
        </w:tabs>
        <w:ind w:left="2160" w:hanging="2160"/>
      </w:pPr>
      <w:r>
        <w:tab/>
      </w:r>
      <w:r>
        <w:rPr>
          <w:b/>
        </w:rPr>
        <w:t>Usage:</w:t>
      </w:r>
      <w:r>
        <w:tab/>
        <w:t>Optional</w:t>
      </w:r>
    </w:p>
    <w:p w14:paraId="03100425" w14:textId="77777777" w:rsidR="009B37B9" w:rsidRDefault="009B37B9" w:rsidP="009B37B9">
      <w:pPr>
        <w:tabs>
          <w:tab w:val="right" w:pos="1800"/>
          <w:tab w:val="left" w:pos="2160"/>
        </w:tabs>
        <w:ind w:left="2160" w:hanging="2160"/>
      </w:pPr>
      <w:r>
        <w:tab/>
      </w:r>
      <w:r>
        <w:rPr>
          <w:b/>
        </w:rPr>
        <w:t>Max Use:</w:t>
      </w:r>
      <w:r>
        <w:tab/>
        <w:t>20</w:t>
      </w:r>
    </w:p>
    <w:p w14:paraId="187BB5C4" w14:textId="77777777" w:rsidR="009B37B9" w:rsidRDefault="009B37B9" w:rsidP="009B37B9">
      <w:pPr>
        <w:tabs>
          <w:tab w:val="right" w:pos="1800"/>
          <w:tab w:val="left" w:pos="2160"/>
        </w:tabs>
        <w:ind w:left="2160" w:hanging="2160"/>
      </w:pPr>
      <w:r>
        <w:tab/>
      </w:r>
      <w:r>
        <w:rPr>
          <w:b/>
        </w:rPr>
        <w:t>Purpose:</w:t>
      </w:r>
      <w:r>
        <w:tab/>
        <w:t>To specify identifying information</w:t>
      </w:r>
    </w:p>
    <w:p w14:paraId="5CF8EE21" w14:textId="77777777" w:rsidR="009B37B9" w:rsidRDefault="009B37B9" w:rsidP="009B37B9">
      <w:pPr>
        <w:tabs>
          <w:tab w:val="right" w:pos="1800"/>
          <w:tab w:val="left" w:pos="2160"/>
          <w:tab w:val="left" w:pos="2520"/>
        </w:tabs>
        <w:ind w:left="2520" w:hanging="2520"/>
      </w:pPr>
      <w:r>
        <w:tab/>
      </w:r>
      <w:r>
        <w:rPr>
          <w:b/>
        </w:rPr>
        <w:t>Syntax Notes:</w:t>
      </w:r>
      <w:r>
        <w:tab/>
      </w:r>
      <w:r>
        <w:rPr>
          <w:b/>
        </w:rPr>
        <w:t>1</w:t>
      </w:r>
      <w:r>
        <w:tab/>
        <w:t>At least one of REF02 or REF03 is required.</w:t>
      </w:r>
    </w:p>
    <w:p w14:paraId="54D4553C" w14:textId="77777777" w:rsidR="009B37B9" w:rsidRDefault="009B37B9" w:rsidP="009B37B9">
      <w:pPr>
        <w:tabs>
          <w:tab w:val="right" w:pos="1800"/>
          <w:tab w:val="left" w:pos="2160"/>
          <w:tab w:val="left" w:pos="2520"/>
        </w:tabs>
        <w:ind w:left="2520" w:hanging="2520"/>
      </w:pPr>
      <w:r>
        <w:tab/>
      </w:r>
      <w:r>
        <w:tab/>
      </w:r>
      <w:r>
        <w:rPr>
          <w:b/>
        </w:rPr>
        <w:t>2</w:t>
      </w:r>
      <w:r>
        <w:tab/>
        <w:t>If either C04003 or C04004 is present, then the other is required.</w:t>
      </w:r>
    </w:p>
    <w:p w14:paraId="70D6B230" w14:textId="77777777" w:rsidR="009B37B9" w:rsidRDefault="009B37B9" w:rsidP="009B37B9">
      <w:pPr>
        <w:tabs>
          <w:tab w:val="right" w:pos="1800"/>
          <w:tab w:val="left" w:pos="2160"/>
          <w:tab w:val="left" w:pos="2520"/>
        </w:tabs>
        <w:ind w:left="2520" w:hanging="2520"/>
      </w:pPr>
      <w:r>
        <w:tab/>
      </w:r>
      <w:r>
        <w:tab/>
      </w:r>
      <w:r>
        <w:rPr>
          <w:b/>
        </w:rPr>
        <w:t>3</w:t>
      </w:r>
      <w:r>
        <w:tab/>
        <w:t>If either C04005 or C04006 is present, then the other is required.</w:t>
      </w:r>
    </w:p>
    <w:p w14:paraId="777EE201" w14:textId="77777777" w:rsidR="009B37B9" w:rsidRDefault="009B37B9" w:rsidP="009B37B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9B14942" w14:textId="77777777" w:rsidR="009B37B9" w:rsidRDefault="009B37B9" w:rsidP="009B37B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B37B9" w14:paraId="21D24E96" w14:textId="77777777" w:rsidTr="00820241">
        <w:trPr>
          <w:cantSplit/>
        </w:trPr>
        <w:tc>
          <w:tcPr>
            <w:tcW w:w="1980" w:type="dxa"/>
          </w:tcPr>
          <w:p w14:paraId="01543D6D" w14:textId="77777777" w:rsidR="009B37B9" w:rsidRDefault="009B37B9" w:rsidP="00820241">
            <w:pPr>
              <w:ind w:right="144"/>
              <w:jc w:val="right"/>
              <w:rPr>
                <w:b/>
              </w:rPr>
            </w:pPr>
            <w:r>
              <w:rPr>
                <w:b/>
              </w:rPr>
              <w:t>PA Use:</w:t>
            </w:r>
          </w:p>
        </w:tc>
        <w:tc>
          <w:tcPr>
            <w:tcW w:w="180" w:type="dxa"/>
          </w:tcPr>
          <w:p w14:paraId="17C526E9" w14:textId="77777777" w:rsidR="009B37B9" w:rsidRDefault="009B37B9" w:rsidP="00820241">
            <w:pPr>
              <w:ind w:right="144"/>
              <w:jc w:val="right"/>
              <w:rPr>
                <w:sz w:val="24"/>
              </w:rPr>
            </w:pPr>
          </w:p>
        </w:tc>
        <w:tc>
          <w:tcPr>
            <w:tcW w:w="7343" w:type="dxa"/>
            <w:shd w:val="pct5" w:color="auto" w:fill="FFFFFF"/>
          </w:tcPr>
          <w:p w14:paraId="017287D9" w14:textId="77777777" w:rsidR="009B37B9" w:rsidRDefault="009B37B9" w:rsidP="00820241">
            <w:pPr>
              <w:ind w:right="144"/>
            </w:pPr>
            <w:r>
              <w:t>Required for PJM participants using this loop</w:t>
            </w:r>
          </w:p>
        </w:tc>
      </w:tr>
      <w:tr w:rsidR="009B37B9" w14:paraId="54392672" w14:textId="77777777" w:rsidTr="00820241">
        <w:trPr>
          <w:cantSplit/>
        </w:trPr>
        <w:tc>
          <w:tcPr>
            <w:tcW w:w="1980" w:type="dxa"/>
          </w:tcPr>
          <w:p w14:paraId="1C1D9BE9" w14:textId="77777777" w:rsidR="009B37B9" w:rsidRDefault="009B37B9" w:rsidP="00820241">
            <w:pPr>
              <w:ind w:right="144"/>
              <w:jc w:val="right"/>
              <w:rPr>
                <w:b/>
              </w:rPr>
            </w:pPr>
            <w:r>
              <w:rPr>
                <w:b/>
              </w:rPr>
              <w:t>NJ Use:</w:t>
            </w:r>
          </w:p>
        </w:tc>
        <w:tc>
          <w:tcPr>
            <w:tcW w:w="180" w:type="dxa"/>
          </w:tcPr>
          <w:p w14:paraId="36F304F3" w14:textId="77777777" w:rsidR="009B37B9" w:rsidRDefault="009B37B9" w:rsidP="00820241">
            <w:pPr>
              <w:ind w:right="144"/>
              <w:jc w:val="right"/>
              <w:rPr>
                <w:sz w:val="24"/>
              </w:rPr>
            </w:pPr>
          </w:p>
        </w:tc>
        <w:tc>
          <w:tcPr>
            <w:tcW w:w="7343" w:type="dxa"/>
            <w:shd w:val="pct5" w:color="auto" w:fill="FFFFFF"/>
          </w:tcPr>
          <w:p w14:paraId="2411A6CF" w14:textId="77777777" w:rsidR="009B37B9" w:rsidRDefault="00813E72" w:rsidP="00820241">
            <w:pPr>
              <w:ind w:right="144"/>
            </w:pPr>
            <w:r>
              <w:t>Not Used</w:t>
            </w:r>
          </w:p>
        </w:tc>
      </w:tr>
      <w:tr w:rsidR="009B37B9" w14:paraId="33171164" w14:textId="77777777" w:rsidTr="00820241">
        <w:trPr>
          <w:cantSplit/>
        </w:trPr>
        <w:tc>
          <w:tcPr>
            <w:tcW w:w="1980" w:type="dxa"/>
          </w:tcPr>
          <w:p w14:paraId="2F84B5B0" w14:textId="77777777" w:rsidR="009B37B9" w:rsidRDefault="009B37B9" w:rsidP="00820241">
            <w:pPr>
              <w:ind w:right="144"/>
              <w:jc w:val="right"/>
              <w:rPr>
                <w:b/>
              </w:rPr>
            </w:pPr>
            <w:r>
              <w:rPr>
                <w:b/>
              </w:rPr>
              <w:t>DE Use:</w:t>
            </w:r>
          </w:p>
        </w:tc>
        <w:tc>
          <w:tcPr>
            <w:tcW w:w="180" w:type="dxa"/>
          </w:tcPr>
          <w:p w14:paraId="113AE55A" w14:textId="77777777" w:rsidR="009B37B9" w:rsidRDefault="009B37B9" w:rsidP="00820241">
            <w:pPr>
              <w:ind w:right="144"/>
              <w:jc w:val="right"/>
              <w:rPr>
                <w:sz w:val="24"/>
              </w:rPr>
            </w:pPr>
          </w:p>
        </w:tc>
        <w:tc>
          <w:tcPr>
            <w:tcW w:w="7343" w:type="dxa"/>
            <w:shd w:val="pct5" w:color="auto" w:fill="FFFFFF"/>
          </w:tcPr>
          <w:p w14:paraId="1B7D5AF4" w14:textId="77777777" w:rsidR="009B37B9" w:rsidRDefault="009B37B9" w:rsidP="00820241">
            <w:pPr>
              <w:ind w:right="144"/>
            </w:pPr>
            <w:r>
              <w:t>Not Used</w:t>
            </w:r>
          </w:p>
        </w:tc>
      </w:tr>
      <w:tr w:rsidR="009B37B9" w14:paraId="228B8982" w14:textId="77777777" w:rsidTr="00820241">
        <w:trPr>
          <w:cantSplit/>
        </w:trPr>
        <w:tc>
          <w:tcPr>
            <w:tcW w:w="1980" w:type="dxa"/>
          </w:tcPr>
          <w:p w14:paraId="1702FF80" w14:textId="77777777" w:rsidR="009B37B9" w:rsidRDefault="009B37B9" w:rsidP="00820241">
            <w:pPr>
              <w:ind w:right="144"/>
              <w:jc w:val="right"/>
              <w:rPr>
                <w:b/>
              </w:rPr>
            </w:pPr>
            <w:r>
              <w:rPr>
                <w:b/>
              </w:rPr>
              <w:t>MD Use:</w:t>
            </w:r>
          </w:p>
        </w:tc>
        <w:tc>
          <w:tcPr>
            <w:tcW w:w="180" w:type="dxa"/>
          </w:tcPr>
          <w:p w14:paraId="691080A1" w14:textId="77777777" w:rsidR="009B37B9" w:rsidRDefault="009B37B9" w:rsidP="00820241">
            <w:pPr>
              <w:ind w:right="144"/>
              <w:jc w:val="right"/>
              <w:rPr>
                <w:sz w:val="24"/>
              </w:rPr>
            </w:pPr>
          </w:p>
        </w:tc>
        <w:tc>
          <w:tcPr>
            <w:tcW w:w="7343" w:type="dxa"/>
            <w:shd w:val="pct5" w:color="auto" w:fill="FFFFFF"/>
          </w:tcPr>
          <w:p w14:paraId="392383FE" w14:textId="77777777" w:rsidR="009B37B9" w:rsidRDefault="009B37B9" w:rsidP="00820241">
            <w:pPr>
              <w:ind w:right="144"/>
            </w:pPr>
            <w:r>
              <w:t>Not Used</w:t>
            </w:r>
          </w:p>
        </w:tc>
      </w:tr>
      <w:tr w:rsidR="009B37B9" w14:paraId="45A99BB3" w14:textId="77777777" w:rsidTr="00820241">
        <w:trPr>
          <w:cantSplit/>
        </w:trPr>
        <w:tc>
          <w:tcPr>
            <w:tcW w:w="1980" w:type="dxa"/>
          </w:tcPr>
          <w:p w14:paraId="5E26F8B9" w14:textId="77777777" w:rsidR="009B37B9" w:rsidRDefault="009B37B9" w:rsidP="00820241">
            <w:pPr>
              <w:ind w:right="144"/>
              <w:jc w:val="right"/>
              <w:rPr>
                <w:b/>
              </w:rPr>
            </w:pPr>
            <w:r>
              <w:rPr>
                <w:b/>
              </w:rPr>
              <w:t>Example:</w:t>
            </w:r>
          </w:p>
        </w:tc>
        <w:tc>
          <w:tcPr>
            <w:tcW w:w="180" w:type="dxa"/>
          </w:tcPr>
          <w:p w14:paraId="1820A966" w14:textId="77777777" w:rsidR="009B37B9" w:rsidRDefault="009B37B9" w:rsidP="00820241">
            <w:pPr>
              <w:ind w:right="144"/>
              <w:jc w:val="right"/>
              <w:rPr>
                <w:sz w:val="24"/>
              </w:rPr>
            </w:pPr>
          </w:p>
        </w:tc>
        <w:tc>
          <w:tcPr>
            <w:tcW w:w="7343" w:type="dxa"/>
            <w:shd w:val="pct5" w:color="auto" w:fill="FFFFFF"/>
          </w:tcPr>
          <w:p w14:paraId="380F7FE1" w14:textId="77777777" w:rsidR="009B37B9" w:rsidRDefault="009B37B9" w:rsidP="00820241">
            <w:pPr>
              <w:ind w:right="144"/>
            </w:pPr>
            <w:r>
              <w:t>REF*NH*GS1</w:t>
            </w:r>
          </w:p>
        </w:tc>
      </w:tr>
    </w:tbl>
    <w:p w14:paraId="16C70E60" w14:textId="77777777" w:rsidR="009B37B9" w:rsidRDefault="009B37B9" w:rsidP="009B37B9"/>
    <w:p w14:paraId="6D7F4560" w14:textId="77777777" w:rsidR="009B37B9" w:rsidRDefault="009B37B9" w:rsidP="009B37B9">
      <w:pPr>
        <w:jc w:val="center"/>
        <w:rPr>
          <w:b/>
        </w:rPr>
      </w:pPr>
      <w:r>
        <w:rPr>
          <w:b/>
        </w:rPr>
        <w:t>Data Element Summary</w:t>
      </w:r>
    </w:p>
    <w:p w14:paraId="46955F2C" w14:textId="77777777" w:rsidR="009B37B9" w:rsidRDefault="009B37B9" w:rsidP="009B37B9">
      <w:pPr>
        <w:tabs>
          <w:tab w:val="center" w:pos="1440"/>
          <w:tab w:val="center" w:pos="2448"/>
          <w:tab w:val="left" w:pos="2988"/>
          <w:tab w:val="left" w:pos="7883"/>
          <w:tab w:val="left" w:pos="9360"/>
        </w:tabs>
        <w:rPr>
          <w:b/>
        </w:rPr>
      </w:pPr>
      <w:r>
        <w:rPr>
          <w:b/>
        </w:rPr>
        <w:tab/>
        <w:t>Ref.</w:t>
      </w:r>
      <w:r>
        <w:rPr>
          <w:b/>
        </w:rPr>
        <w:tab/>
        <w:t>Data</w:t>
      </w:r>
      <w:r>
        <w:rPr>
          <w:b/>
        </w:rPr>
        <w:tab/>
      </w:r>
    </w:p>
    <w:p w14:paraId="6B70F904" w14:textId="77777777" w:rsidR="009B37B9" w:rsidRDefault="009B37B9" w:rsidP="009B37B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B37B9" w14:paraId="3D1459A1" w14:textId="77777777" w:rsidTr="00820241">
        <w:trPr>
          <w:cantSplit/>
        </w:trPr>
        <w:tc>
          <w:tcPr>
            <w:tcW w:w="1007" w:type="dxa"/>
          </w:tcPr>
          <w:p w14:paraId="680E0D14" w14:textId="77777777" w:rsidR="009B37B9" w:rsidRDefault="009B37B9" w:rsidP="00820241">
            <w:pPr>
              <w:tabs>
                <w:tab w:val="center" w:pos="1440"/>
                <w:tab w:val="center" w:pos="2448"/>
                <w:tab w:val="left" w:pos="2988"/>
                <w:tab w:val="left" w:pos="7883"/>
                <w:tab w:val="left" w:pos="9360"/>
              </w:tabs>
              <w:ind w:right="144"/>
              <w:rPr>
                <w:sz w:val="24"/>
              </w:rPr>
            </w:pPr>
            <w:r>
              <w:rPr>
                <w:b/>
                <w:sz w:val="18"/>
              </w:rPr>
              <w:t>Must Use</w:t>
            </w:r>
          </w:p>
        </w:tc>
        <w:tc>
          <w:tcPr>
            <w:tcW w:w="1080" w:type="dxa"/>
          </w:tcPr>
          <w:p w14:paraId="7E18B791" w14:textId="77777777" w:rsidR="009B37B9" w:rsidRDefault="009B37B9" w:rsidP="00820241">
            <w:pPr>
              <w:ind w:right="144"/>
              <w:jc w:val="center"/>
              <w:rPr>
                <w:sz w:val="24"/>
              </w:rPr>
            </w:pPr>
            <w:r>
              <w:rPr>
                <w:b/>
              </w:rPr>
              <w:t>REF01</w:t>
            </w:r>
          </w:p>
        </w:tc>
        <w:tc>
          <w:tcPr>
            <w:tcW w:w="892" w:type="dxa"/>
          </w:tcPr>
          <w:p w14:paraId="154726D2" w14:textId="77777777" w:rsidR="009B37B9" w:rsidRDefault="009B37B9" w:rsidP="00820241">
            <w:pPr>
              <w:ind w:right="144"/>
              <w:jc w:val="center"/>
              <w:rPr>
                <w:sz w:val="24"/>
              </w:rPr>
            </w:pPr>
            <w:r>
              <w:rPr>
                <w:b/>
              </w:rPr>
              <w:t>128</w:t>
            </w:r>
          </w:p>
        </w:tc>
        <w:tc>
          <w:tcPr>
            <w:tcW w:w="4896" w:type="dxa"/>
            <w:gridSpan w:val="4"/>
          </w:tcPr>
          <w:p w14:paraId="65A9048D" w14:textId="77777777" w:rsidR="009B37B9" w:rsidRDefault="009B37B9" w:rsidP="00820241">
            <w:pPr>
              <w:ind w:right="144"/>
              <w:rPr>
                <w:sz w:val="24"/>
              </w:rPr>
            </w:pPr>
            <w:r>
              <w:rPr>
                <w:b/>
              </w:rPr>
              <w:t>Reference Identification Qualifier</w:t>
            </w:r>
          </w:p>
        </w:tc>
        <w:tc>
          <w:tcPr>
            <w:tcW w:w="432" w:type="dxa"/>
          </w:tcPr>
          <w:p w14:paraId="20209341" w14:textId="77777777" w:rsidR="009B37B9" w:rsidRDefault="009B37B9" w:rsidP="00820241">
            <w:pPr>
              <w:ind w:right="144"/>
              <w:rPr>
                <w:sz w:val="24"/>
              </w:rPr>
            </w:pPr>
            <w:r>
              <w:rPr>
                <w:b/>
              </w:rPr>
              <w:t>M</w:t>
            </w:r>
          </w:p>
        </w:tc>
        <w:tc>
          <w:tcPr>
            <w:tcW w:w="1440" w:type="dxa"/>
            <w:gridSpan w:val="3"/>
          </w:tcPr>
          <w:p w14:paraId="1CBDEC06" w14:textId="77777777" w:rsidR="009B37B9" w:rsidRDefault="009B37B9" w:rsidP="00820241">
            <w:pPr>
              <w:ind w:right="144"/>
              <w:rPr>
                <w:sz w:val="24"/>
              </w:rPr>
            </w:pPr>
            <w:r>
              <w:rPr>
                <w:b/>
              </w:rPr>
              <w:t>ID 2/3</w:t>
            </w:r>
          </w:p>
        </w:tc>
      </w:tr>
      <w:tr w:rsidR="009B37B9" w14:paraId="12C2C2A2" w14:textId="77777777" w:rsidTr="00820241">
        <w:trPr>
          <w:gridAfter w:val="1"/>
          <w:wAfter w:w="244" w:type="dxa"/>
          <w:cantSplit/>
        </w:trPr>
        <w:tc>
          <w:tcPr>
            <w:tcW w:w="2980" w:type="dxa"/>
            <w:gridSpan w:val="3"/>
          </w:tcPr>
          <w:p w14:paraId="50BF38D9" w14:textId="77777777" w:rsidR="009B37B9" w:rsidRDefault="009B37B9" w:rsidP="00820241">
            <w:pPr>
              <w:pStyle w:val="Definition"/>
              <w:rPr>
                <w:rFonts w:ascii="Times New Roman" w:hAnsi="Times New Roman"/>
              </w:rPr>
            </w:pPr>
          </w:p>
        </w:tc>
        <w:tc>
          <w:tcPr>
            <w:tcW w:w="6523" w:type="dxa"/>
            <w:gridSpan w:val="7"/>
          </w:tcPr>
          <w:p w14:paraId="52F4C1FC" w14:textId="77777777" w:rsidR="009B37B9" w:rsidRDefault="009B37B9" w:rsidP="00820241">
            <w:pPr>
              <w:pStyle w:val="Definition"/>
              <w:rPr>
                <w:rFonts w:ascii="Times New Roman" w:hAnsi="Times New Roman"/>
              </w:rPr>
            </w:pPr>
            <w:r>
              <w:rPr>
                <w:rFonts w:ascii="Times New Roman" w:hAnsi="Times New Roman"/>
              </w:rPr>
              <w:t>Code qualifying the Reference Identification</w:t>
            </w:r>
          </w:p>
        </w:tc>
      </w:tr>
      <w:tr w:rsidR="009B37B9" w14:paraId="2ABDF65E" w14:textId="77777777" w:rsidTr="00820241">
        <w:trPr>
          <w:gridAfter w:val="2"/>
          <w:wAfter w:w="388" w:type="dxa"/>
          <w:cantSplit/>
        </w:trPr>
        <w:tc>
          <w:tcPr>
            <w:tcW w:w="3311" w:type="dxa"/>
            <w:gridSpan w:val="4"/>
          </w:tcPr>
          <w:p w14:paraId="54B16B69" w14:textId="77777777" w:rsidR="009B37B9" w:rsidRDefault="009B37B9" w:rsidP="00820241">
            <w:pPr>
              <w:ind w:right="144"/>
              <w:rPr>
                <w:sz w:val="24"/>
              </w:rPr>
            </w:pPr>
          </w:p>
        </w:tc>
        <w:tc>
          <w:tcPr>
            <w:tcW w:w="1152" w:type="dxa"/>
          </w:tcPr>
          <w:p w14:paraId="35727B94" w14:textId="77777777" w:rsidR="009B37B9" w:rsidRDefault="009B37B9" w:rsidP="00820241">
            <w:pPr>
              <w:ind w:right="144"/>
              <w:rPr>
                <w:sz w:val="24"/>
              </w:rPr>
            </w:pPr>
            <w:r>
              <w:t>NH</w:t>
            </w:r>
          </w:p>
        </w:tc>
        <w:tc>
          <w:tcPr>
            <w:tcW w:w="216" w:type="dxa"/>
          </w:tcPr>
          <w:p w14:paraId="03FBADD8" w14:textId="77777777" w:rsidR="009B37B9" w:rsidRDefault="009B37B9" w:rsidP="00820241">
            <w:pPr>
              <w:ind w:right="144"/>
              <w:rPr>
                <w:sz w:val="24"/>
              </w:rPr>
            </w:pPr>
          </w:p>
        </w:tc>
        <w:tc>
          <w:tcPr>
            <w:tcW w:w="4680" w:type="dxa"/>
            <w:gridSpan w:val="3"/>
          </w:tcPr>
          <w:p w14:paraId="6948D91C" w14:textId="77777777" w:rsidR="009B37B9" w:rsidRDefault="009B37B9" w:rsidP="00820241">
            <w:pPr>
              <w:ind w:right="144"/>
              <w:rPr>
                <w:sz w:val="24"/>
              </w:rPr>
            </w:pPr>
            <w:r>
              <w:t>LDC Rate Code</w:t>
            </w:r>
          </w:p>
        </w:tc>
      </w:tr>
      <w:tr w:rsidR="009B37B9" w14:paraId="00E712BE" w14:textId="77777777" w:rsidTr="00820241">
        <w:trPr>
          <w:cantSplit/>
        </w:trPr>
        <w:tc>
          <w:tcPr>
            <w:tcW w:w="1007" w:type="dxa"/>
          </w:tcPr>
          <w:p w14:paraId="54A13CE7" w14:textId="77777777" w:rsidR="009B37B9" w:rsidRDefault="009B37B9" w:rsidP="00820241">
            <w:pPr>
              <w:ind w:right="144"/>
              <w:rPr>
                <w:sz w:val="24"/>
              </w:rPr>
            </w:pPr>
            <w:r>
              <w:rPr>
                <w:b/>
                <w:sz w:val="18"/>
              </w:rPr>
              <w:t>Must Use</w:t>
            </w:r>
          </w:p>
        </w:tc>
        <w:tc>
          <w:tcPr>
            <w:tcW w:w="1080" w:type="dxa"/>
          </w:tcPr>
          <w:p w14:paraId="48AA5211" w14:textId="77777777" w:rsidR="009B37B9" w:rsidRDefault="009B37B9" w:rsidP="00820241">
            <w:pPr>
              <w:ind w:right="144"/>
              <w:jc w:val="center"/>
              <w:rPr>
                <w:sz w:val="24"/>
              </w:rPr>
            </w:pPr>
            <w:r>
              <w:rPr>
                <w:b/>
              </w:rPr>
              <w:t>REF02</w:t>
            </w:r>
          </w:p>
        </w:tc>
        <w:tc>
          <w:tcPr>
            <w:tcW w:w="892" w:type="dxa"/>
          </w:tcPr>
          <w:p w14:paraId="491B4272" w14:textId="77777777" w:rsidR="009B37B9" w:rsidRDefault="009B37B9" w:rsidP="00820241">
            <w:pPr>
              <w:ind w:right="144"/>
              <w:jc w:val="center"/>
              <w:rPr>
                <w:sz w:val="24"/>
              </w:rPr>
            </w:pPr>
            <w:r>
              <w:rPr>
                <w:b/>
              </w:rPr>
              <w:t>127</w:t>
            </w:r>
          </w:p>
        </w:tc>
        <w:tc>
          <w:tcPr>
            <w:tcW w:w="4896" w:type="dxa"/>
            <w:gridSpan w:val="4"/>
          </w:tcPr>
          <w:p w14:paraId="35D0FB50" w14:textId="77777777" w:rsidR="009B37B9" w:rsidRDefault="009B37B9" w:rsidP="00820241">
            <w:pPr>
              <w:ind w:right="144"/>
              <w:rPr>
                <w:sz w:val="24"/>
              </w:rPr>
            </w:pPr>
            <w:r>
              <w:rPr>
                <w:b/>
              </w:rPr>
              <w:t>Reference Identification</w:t>
            </w:r>
          </w:p>
        </w:tc>
        <w:tc>
          <w:tcPr>
            <w:tcW w:w="432" w:type="dxa"/>
          </w:tcPr>
          <w:p w14:paraId="2D45F51E" w14:textId="77777777" w:rsidR="009B37B9" w:rsidRDefault="009B37B9" w:rsidP="00820241">
            <w:pPr>
              <w:ind w:right="144"/>
              <w:rPr>
                <w:sz w:val="24"/>
              </w:rPr>
            </w:pPr>
            <w:r>
              <w:rPr>
                <w:b/>
              </w:rPr>
              <w:t>X</w:t>
            </w:r>
          </w:p>
        </w:tc>
        <w:tc>
          <w:tcPr>
            <w:tcW w:w="1440" w:type="dxa"/>
            <w:gridSpan w:val="3"/>
          </w:tcPr>
          <w:p w14:paraId="6FD95D8E" w14:textId="77777777" w:rsidR="009B37B9" w:rsidRDefault="009B37B9" w:rsidP="00820241">
            <w:pPr>
              <w:ind w:right="144"/>
              <w:rPr>
                <w:sz w:val="24"/>
              </w:rPr>
            </w:pPr>
            <w:r>
              <w:rPr>
                <w:b/>
              </w:rPr>
              <w:t>AN 1/30</w:t>
            </w:r>
          </w:p>
        </w:tc>
      </w:tr>
      <w:tr w:rsidR="009B37B9" w14:paraId="7252FA2B" w14:textId="77777777" w:rsidTr="00820241">
        <w:trPr>
          <w:gridAfter w:val="1"/>
          <w:wAfter w:w="244" w:type="dxa"/>
          <w:cantSplit/>
        </w:trPr>
        <w:tc>
          <w:tcPr>
            <w:tcW w:w="2980" w:type="dxa"/>
            <w:gridSpan w:val="3"/>
          </w:tcPr>
          <w:p w14:paraId="3BC6A3C5" w14:textId="77777777" w:rsidR="009B37B9" w:rsidRDefault="009B37B9" w:rsidP="00820241">
            <w:pPr>
              <w:pStyle w:val="Definition"/>
              <w:rPr>
                <w:rFonts w:ascii="Times New Roman" w:hAnsi="Times New Roman"/>
              </w:rPr>
            </w:pPr>
          </w:p>
        </w:tc>
        <w:tc>
          <w:tcPr>
            <w:tcW w:w="6523" w:type="dxa"/>
            <w:gridSpan w:val="7"/>
          </w:tcPr>
          <w:p w14:paraId="4E857E81" w14:textId="77777777" w:rsidR="009B37B9" w:rsidRDefault="009B37B9" w:rsidP="00820241">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454459E" w14:textId="77777777" w:rsidR="009B37B9" w:rsidRDefault="009B37B9" w:rsidP="009B37B9">
      <w:pPr>
        <w:tabs>
          <w:tab w:val="right" w:pos="1800"/>
          <w:tab w:val="left" w:pos="2160"/>
        </w:tabs>
        <w:ind w:left="2160" w:hanging="2160"/>
        <w:rPr>
          <w:b/>
        </w:rPr>
      </w:pPr>
    </w:p>
    <w:p w14:paraId="5FFFC44B" w14:textId="77777777" w:rsidR="009B37B9" w:rsidRDefault="009B37B9" w:rsidP="009B37B9">
      <w:pPr>
        <w:tabs>
          <w:tab w:val="right" w:pos="1800"/>
          <w:tab w:val="left" w:pos="2160"/>
        </w:tabs>
        <w:ind w:left="2160" w:hanging="2160"/>
        <w:rPr>
          <w:b/>
        </w:rPr>
      </w:pPr>
    </w:p>
    <w:p w14:paraId="721A61DC" w14:textId="77777777" w:rsidR="009B37B9" w:rsidRDefault="009B37B9" w:rsidP="009B37B9">
      <w:pPr>
        <w:pStyle w:val="Heading2"/>
        <w:rPr>
          <w:b w:val="0"/>
        </w:rPr>
      </w:pPr>
      <w:r>
        <w:br w:type="page"/>
      </w:r>
    </w:p>
    <w:p w14:paraId="79293559" w14:textId="0982AB33" w:rsidR="00444D41" w:rsidRDefault="009B37B9" w:rsidP="008274B6">
      <w:pPr>
        <w:pStyle w:val="Heading2"/>
        <w:jc w:val="left"/>
      </w:pPr>
      <w:r>
        <w:lastRenderedPageBreak/>
        <w:t xml:space="preserve"> </w:t>
      </w:r>
      <w:r w:rsidR="007C19A7">
        <w:tab/>
      </w:r>
      <w:r w:rsidR="007C19A7">
        <w:rPr>
          <w:rFonts w:ascii="Times New Roman" w:hAnsi="Times New Roman"/>
          <w:snapToGrid w:val="0"/>
        </w:rPr>
        <w:t xml:space="preserve">     </w:t>
      </w:r>
      <w:bookmarkStart w:id="221" w:name="_Toc100073544"/>
      <w:r w:rsidR="007C19A7">
        <w:rPr>
          <w:rFonts w:ascii="Times New Roman" w:hAnsi="Times New Roman"/>
          <w:snapToGrid w:val="0"/>
        </w:rPr>
        <w:t>Segment:</w:t>
      </w:r>
      <w:r w:rsidR="007C19A7">
        <w:rPr>
          <w:rFonts w:ascii="Times New Roman" w:hAnsi="Times New Roman"/>
          <w:snapToGrid w:val="0"/>
        </w:rPr>
        <w:tab/>
      </w:r>
      <w:r w:rsidR="007C19A7">
        <w:rPr>
          <w:rFonts w:ascii="Times New Roman" w:hAnsi="Times New Roman"/>
          <w:snapToGrid w:val="0"/>
          <w:sz w:val="40"/>
        </w:rPr>
        <w:t>REF</w:t>
      </w:r>
      <w:r w:rsidR="007C19A7">
        <w:rPr>
          <w:rFonts w:ascii="Times New Roman" w:hAnsi="Times New Roman"/>
          <w:snapToGrid w:val="0"/>
        </w:rPr>
        <w:t xml:space="preserve"> Reference Identification (PR=LDC Rate Sub-Class)</w:t>
      </w:r>
      <w:bookmarkEnd w:id="221"/>
    </w:p>
    <w:p w14:paraId="7120E07C" w14:textId="77777777" w:rsidR="00444D41" w:rsidRPr="00EE6C54" w:rsidRDefault="00444D41" w:rsidP="00444D41">
      <w:pPr>
        <w:tabs>
          <w:tab w:val="right" w:pos="1800"/>
          <w:tab w:val="left" w:pos="2160"/>
        </w:tabs>
        <w:ind w:left="2160" w:hanging="2160"/>
      </w:pPr>
      <w:r w:rsidRPr="00EE6C54">
        <w:rPr>
          <w:b/>
        </w:rPr>
        <w:tab/>
        <w:t>Position:</w:t>
      </w:r>
      <w:r w:rsidRPr="00EE6C54">
        <w:rPr>
          <w:b/>
        </w:rPr>
        <w:tab/>
      </w:r>
      <w:r w:rsidRPr="00EE6C54">
        <w:t>030</w:t>
      </w:r>
    </w:p>
    <w:p w14:paraId="1550E97D" w14:textId="77777777" w:rsidR="00444D41" w:rsidRPr="00EE6C54" w:rsidRDefault="00444D41" w:rsidP="00444D41">
      <w:pPr>
        <w:tabs>
          <w:tab w:val="right" w:pos="1800"/>
          <w:tab w:val="left" w:pos="2160"/>
        </w:tabs>
        <w:ind w:left="2160" w:hanging="2160"/>
      </w:pPr>
      <w:r w:rsidRPr="00EE6C54">
        <w:tab/>
      </w:r>
      <w:smartTag w:uri="urn:schemas-microsoft-com:office:smarttags" w:element="place">
        <w:r w:rsidRPr="00EE6C54">
          <w:rPr>
            <w:b/>
          </w:rPr>
          <w:t>Loop</w:t>
        </w:r>
      </w:smartTag>
      <w:r w:rsidRPr="00EE6C54">
        <w:rPr>
          <w:b/>
        </w:rPr>
        <w:t>:</w:t>
      </w:r>
      <w:r w:rsidRPr="00EE6C54">
        <w:tab/>
        <w:t xml:space="preserve">PTD        </w:t>
      </w:r>
    </w:p>
    <w:p w14:paraId="5C1A1E60" w14:textId="77777777" w:rsidR="00444D41" w:rsidRPr="00EE6C54" w:rsidRDefault="00444D41" w:rsidP="00444D41">
      <w:pPr>
        <w:tabs>
          <w:tab w:val="right" w:pos="1800"/>
          <w:tab w:val="left" w:pos="2160"/>
        </w:tabs>
        <w:ind w:left="2160" w:hanging="2160"/>
      </w:pPr>
      <w:r w:rsidRPr="00EE6C54">
        <w:tab/>
      </w:r>
      <w:r w:rsidRPr="00EE6C54">
        <w:rPr>
          <w:b/>
        </w:rPr>
        <w:t>Level:</w:t>
      </w:r>
      <w:r w:rsidRPr="00EE6C54">
        <w:tab/>
        <w:t>Detail</w:t>
      </w:r>
    </w:p>
    <w:p w14:paraId="710C2B07" w14:textId="77777777" w:rsidR="00444D41" w:rsidRPr="00EE6C54" w:rsidRDefault="00444D41" w:rsidP="00444D41">
      <w:pPr>
        <w:tabs>
          <w:tab w:val="right" w:pos="1800"/>
          <w:tab w:val="left" w:pos="2160"/>
        </w:tabs>
        <w:ind w:left="2160" w:hanging="2160"/>
      </w:pPr>
      <w:r w:rsidRPr="00EE6C54">
        <w:tab/>
      </w:r>
      <w:r w:rsidRPr="00EE6C54">
        <w:rPr>
          <w:b/>
        </w:rPr>
        <w:t>Usage:</w:t>
      </w:r>
      <w:r w:rsidRPr="00EE6C54">
        <w:tab/>
        <w:t>Optional</w:t>
      </w:r>
    </w:p>
    <w:p w14:paraId="7ADBA9CB" w14:textId="77777777" w:rsidR="00444D41" w:rsidRPr="00EE6C54" w:rsidRDefault="00444D41" w:rsidP="00444D41">
      <w:pPr>
        <w:tabs>
          <w:tab w:val="right" w:pos="1800"/>
          <w:tab w:val="left" w:pos="2160"/>
        </w:tabs>
        <w:ind w:left="2160" w:hanging="2160"/>
      </w:pPr>
      <w:r w:rsidRPr="00EE6C54">
        <w:tab/>
      </w:r>
      <w:r w:rsidRPr="00EE6C54">
        <w:rPr>
          <w:b/>
        </w:rPr>
        <w:t>Max Use:</w:t>
      </w:r>
      <w:r w:rsidRPr="00EE6C54">
        <w:tab/>
        <w:t>20</w:t>
      </w:r>
    </w:p>
    <w:p w14:paraId="580DD37F" w14:textId="77777777" w:rsidR="00444D41" w:rsidRPr="00EE6C54" w:rsidRDefault="00444D41" w:rsidP="00444D41">
      <w:pPr>
        <w:tabs>
          <w:tab w:val="right" w:pos="1800"/>
          <w:tab w:val="left" w:pos="2160"/>
        </w:tabs>
        <w:ind w:left="2160" w:hanging="2160"/>
      </w:pPr>
      <w:r w:rsidRPr="00EE6C54">
        <w:tab/>
      </w:r>
      <w:r w:rsidRPr="00EE6C54">
        <w:rPr>
          <w:b/>
        </w:rPr>
        <w:t>Purpose:</w:t>
      </w:r>
      <w:r w:rsidRPr="00EE6C54">
        <w:tab/>
        <w:t>To specify identifying information</w:t>
      </w:r>
    </w:p>
    <w:p w14:paraId="257787A1" w14:textId="77777777" w:rsidR="00444D41" w:rsidRPr="00EE6C54" w:rsidRDefault="00444D41" w:rsidP="00444D41">
      <w:pPr>
        <w:tabs>
          <w:tab w:val="right" w:pos="1800"/>
          <w:tab w:val="left" w:pos="2160"/>
          <w:tab w:val="left" w:pos="2520"/>
        </w:tabs>
        <w:ind w:left="2520" w:hanging="2520"/>
      </w:pPr>
      <w:r w:rsidRPr="00EE6C54">
        <w:tab/>
      </w:r>
      <w:r w:rsidRPr="00EE6C54">
        <w:rPr>
          <w:b/>
        </w:rPr>
        <w:t>Syntax Notes:</w:t>
      </w:r>
      <w:r w:rsidRPr="00EE6C54">
        <w:tab/>
      </w:r>
      <w:r w:rsidRPr="00EE6C54">
        <w:rPr>
          <w:b/>
        </w:rPr>
        <w:t>1</w:t>
      </w:r>
      <w:r w:rsidRPr="00EE6C54">
        <w:tab/>
        <w:t>At least one of REF02 or REF03 is required.</w:t>
      </w:r>
    </w:p>
    <w:p w14:paraId="759AF2D1" w14:textId="77777777" w:rsidR="00444D41" w:rsidRPr="00EE6C54" w:rsidRDefault="00444D41" w:rsidP="00444D41">
      <w:pPr>
        <w:tabs>
          <w:tab w:val="right" w:pos="1800"/>
          <w:tab w:val="left" w:pos="2160"/>
          <w:tab w:val="left" w:pos="2520"/>
        </w:tabs>
        <w:ind w:left="2520" w:hanging="2520"/>
      </w:pPr>
      <w:r w:rsidRPr="00EE6C54">
        <w:tab/>
      </w:r>
      <w:r w:rsidRPr="00EE6C54">
        <w:tab/>
      </w:r>
      <w:r w:rsidRPr="00EE6C54">
        <w:rPr>
          <w:b/>
        </w:rPr>
        <w:t>2</w:t>
      </w:r>
      <w:r w:rsidRPr="00EE6C54">
        <w:tab/>
        <w:t>If either C04003 or C04004 is present, then the other is required.</w:t>
      </w:r>
    </w:p>
    <w:p w14:paraId="54623921" w14:textId="77777777" w:rsidR="00444D41" w:rsidRPr="00EE6C54" w:rsidRDefault="00444D41" w:rsidP="00444D41">
      <w:pPr>
        <w:tabs>
          <w:tab w:val="right" w:pos="1800"/>
          <w:tab w:val="left" w:pos="2160"/>
          <w:tab w:val="left" w:pos="2520"/>
        </w:tabs>
        <w:ind w:left="2520" w:hanging="2520"/>
      </w:pPr>
      <w:r w:rsidRPr="00EE6C54">
        <w:tab/>
      </w:r>
      <w:r w:rsidRPr="00EE6C54">
        <w:tab/>
      </w:r>
      <w:r w:rsidRPr="00EE6C54">
        <w:rPr>
          <w:b/>
        </w:rPr>
        <w:t>3</w:t>
      </w:r>
      <w:r w:rsidRPr="00EE6C54">
        <w:tab/>
        <w:t>If either C04005 or C04006 is present, then the other is required.</w:t>
      </w:r>
    </w:p>
    <w:p w14:paraId="573694E8" w14:textId="77777777" w:rsidR="00444D41" w:rsidRPr="00EE6C54" w:rsidRDefault="00444D41" w:rsidP="00444D41">
      <w:pPr>
        <w:tabs>
          <w:tab w:val="right" w:pos="1800"/>
          <w:tab w:val="left" w:pos="2160"/>
          <w:tab w:val="left" w:pos="2520"/>
        </w:tabs>
        <w:ind w:left="2520" w:hanging="2520"/>
      </w:pPr>
      <w:r w:rsidRPr="00EE6C54">
        <w:tab/>
      </w:r>
      <w:r w:rsidRPr="00EE6C54">
        <w:rPr>
          <w:b/>
        </w:rPr>
        <w:t>Semantic Notes:</w:t>
      </w:r>
      <w:r w:rsidRPr="00EE6C54">
        <w:tab/>
      </w:r>
      <w:r w:rsidRPr="00EE6C54">
        <w:rPr>
          <w:b/>
        </w:rPr>
        <w:t>1</w:t>
      </w:r>
      <w:r w:rsidRPr="00EE6C54">
        <w:tab/>
        <w:t>REF04 contains data relating to the value cited in REF02.</w:t>
      </w:r>
    </w:p>
    <w:p w14:paraId="63FB7407" w14:textId="77777777" w:rsidR="00444D41" w:rsidRPr="00EE6C54" w:rsidRDefault="00444D41" w:rsidP="00444D41">
      <w:pPr>
        <w:tabs>
          <w:tab w:val="right" w:pos="1800"/>
          <w:tab w:val="left" w:pos="2160"/>
          <w:tab w:val="left" w:pos="2520"/>
        </w:tabs>
        <w:ind w:left="2520" w:hanging="2520"/>
      </w:pPr>
      <w:r w:rsidRPr="00EE6C54">
        <w:tab/>
      </w:r>
      <w:r w:rsidRPr="00EE6C5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44D41" w:rsidRPr="00EE6C54" w14:paraId="5092F432" w14:textId="77777777" w:rsidTr="001D1F72">
        <w:trPr>
          <w:cantSplit/>
        </w:trPr>
        <w:tc>
          <w:tcPr>
            <w:tcW w:w="1980" w:type="dxa"/>
          </w:tcPr>
          <w:p w14:paraId="409F1206" w14:textId="77777777" w:rsidR="00444D41" w:rsidRPr="00EE6C54" w:rsidRDefault="00444D41" w:rsidP="001D1F72">
            <w:pPr>
              <w:ind w:right="144"/>
              <w:jc w:val="right"/>
              <w:rPr>
                <w:b/>
              </w:rPr>
            </w:pPr>
            <w:r w:rsidRPr="00EE6C54">
              <w:rPr>
                <w:b/>
              </w:rPr>
              <w:t>PA Use:</w:t>
            </w:r>
          </w:p>
        </w:tc>
        <w:tc>
          <w:tcPr>
            <w:tcW w:w="180" w:type="dxa"/>
          </w:tcPr>
          <w:p w14:paraId="31835615" w14:textId="77777777" w:rsidR="00444D41" w:rsidRPr="00EE6C54" w:rsidRDefault="00444D41" w:rsidP="001D1F72">
            <w:pPr>
              <w:ind w:right="144"/>
              <w:jc w:val="right"/>
            </w:pPr>
          </w:p>
        </w:tc>
        <w:tc>
          <w:tcPr>
            <w:tcW w:w="7343" w:type="dxa"/>
            <w:shd w:val="pct5" w:color="auto" w:fill="FFFFFF"/>
          </w:tcPr>
          <w:p w14:paraId="168A3EAB" w14:textId="77777777" w:rsidR="00444D41" w:rsidRPr="00E57D8E" w:rsidRDefault="00444D41" w:rsidP="001D1F72">
            <w:pPr>
              <w:ind w:right="144"/>
            </w:pPr>
            <w:r w:rsidRPr="00E57D8E">
              <w:t>Conditional: If maintained by utility, must be sent for each meter that is used for billing purposes. This segment must also be sent when account has UNMETERED services available for generation service.</w:t>
            </w:r>
          </w:p>
        </w:tc>
      </w:tr>
      <w:tr w:rsidR="00444D41" w:rsidRPr="00EE6C54" w14:paraId="066F2B9B" w14:textId="77777777" w:rsidTr="001D1F72">
        <w:trPr>
          <w:cantSplit/>
        </w:trPr>
        <w:tc>
          <w:tcPr>
            <w:tcW w:w="1980" w:type="dxa"/>
          </w:tcPr>
          <w:p w14:paraId="30AF0658" w14:textId="77777777" w:rsidR="00444D41" w:rsidRPr="00EE6C54" w:rsidRDefault="00444D41" w:rsidP="001D1F72">
            <w:pPr>
              <w:ind w:right="144"/>
              <w:jc w:val="right"/>
              <w:rPr>
                <w:b/>
              </w:rPr>
            </w:pPr>
            <w:r w:rsidRPr="00EE6C54">
              <w:rPr>
                <w:b/>
              </w:rPr>
              <w:t>NJ Use:</w:t>
            </w:r>
          </w:p>
        </w:tc>
        <w:tc>
          <w:tcPr>
            <w:tcW w:w="180" w:type="dxa"/>
          </w:tcPr>
          <w:p w14:paraId="45933230" w14:textId="77777777" w:rsidR="00444D41" w:rsidRPr="00EE6C54" w:rsidRDefault="00444D41" w:rsidP="001D1F72">
            <w:pPr>
              <w:ind w:right="144"/>
              <w:jc w:val="right"/>
            </w:pPr>
          </w:p>
        </w:tc>
        <w:tc>
          <w:tcPr>
            <w:tcW w:w="7343" w:type="dxa"/>
            <w:shd w:val="pct5" w:color="auto" w:fill="FFFFFF"/>
          </w:tcPr>
          <w:p w14:paraId="3AF93B92" w14:textId="77777777" w:rsidR="00444D41" w:rsidRPr="00EE6C54" w:rsidRDefault="00444D41" w:rsidP="001D1F72">
            <w:pPr>
              <w:ind w:right="144"/>
            </w:pPr>
            <w:r w:rsidRPr="00EE6C54">
              <w:t>Not Used</w:t>
            </w:r>
          </w:p>
        </w:tc>
      </w:tr>
      <w:tr w:rsidR="00444D41" w:rsidRPr="00EE6C54" w14:paraId="78025FE0" w14:textId="77777777" w:rsidTr="001D1F72">
        <w:trPr>
          <w:cantSplit/>
        </w:trPr>
        <w:tc>
          <w:tcPr>
            <w:tcW w:w="1980" w:type="dxa"/>
          </w:tcPr>
          <w:p w14:paraId="71E88B6F" w14:textId="77777777" w:rsidR="00444D41" w:rsidRPr="00EE6C54" w:rsidRDefault="00444D41" w:rsidP="001D1F72">
            <w:pPr>
              <w:ind w:right="144"/>
              <w:jc w:val="right"/>
              <w:rPr>
                <w:b/>
              </w:rPr>
            </w:pPr>
            <w:r w:rsidRPr="00EE6C54">
              <w:rPr>
                <w:b/>
              </w:rPr>
              <w:t>DE Use:</w:t>
            </w:r>
          </w:p>
        </w:tc>
        <w:tc>
          <w:tcPr>
            <w:tcW w:w="180" w:type="dxa"/>
          </w:tcPr>
          <w:p w14:paraId="013A0F06" w14:textId="77777777" w:rsidR="00444D41" w:rsidRPr="00EE6C54" w:rsidRDefault="00444D41" w:rsidP="001D1F72">
            <w:pPr>
              <w:ind w:right="144"/>
              <w:jc w:val="right"/>
            </w:pPr>
          </w:p>
        </w:tc>
        <w:tc>
          <w:tcPr>
            <w:tcW w:w="7343" w:type="dxa"/>
            <w:shd w:val="pct5" w:color="auto" w:fill="FFFFFF"/>
          </w:tcPr>
          <w:p w14:paraId="2B5F09A9" w14:textId="77777777" w:rsidR="00444D41" w:rsidRPr="00EE6C54" w:rsidRDefault="00444D41" w:rsidP="001D1F72">
            <w:pPr>
              <w:ind w:right="144"/>
            </w:pPr>
            <w:r w:rsidRPr="00EE6C54">
              <w:t>Not Used</w:t>
            </w:r>
          </w:p>
        </w:tc>
      </w:tr>
      <w:tr w:rsidR="00444D41" w:rsidRPr="00EE6C54" w14:paraId="23874E3E" w14:textId="77777777" w:rsidTr="001D1F72">
        <w:trPr>
          <w:cantSplit/>
        </w:trPr>
        <w:tc>
          <w:tcPr>
            <w:tcW w:w="1980" w:type="dxa"/>
          </w:tcPr>
          <w:p w14:paraId="0E2504A9" w14:textId="77777777" w:rsidR="00444D41" w:rsidRPr="00EE6C54" w:rsidRDefault="00444D41" w:rsidP="001D1F72">
            <w:pPr>
              <w:ind w:right="144"/>
              <w:jc w:val="right"/>
              <w:rPr>
                <w:b/>
              </w:rPr>
            </w:pPr>
            <w:r w:rsidRPr="00EE6C54">
              <w:rPr>
                <w:b/>
              </w:rPr>
              <w:t>MD Use:</w:t>
            </w:r>
          </w:p>
        </w:tc>
        <w:tc>
          <w:tcPr>
            <w:tcW w:w="180" w:type="dxa"/>
          </w:tcPr>
          <w:p w14:paraId="3D306F08" w14:textId="77777777" w:rsidR="00444D41" w:rsidRPr="00EE6C54" w:rsidRDefault="00444D41" w:rsidP="001D1F72">
            <w:pPr>
              <w:ind w:right="144"/>
              <w:jc w:val="right"/>
            </w:pPr>
          </w:p>
        </w:tc>
        <w:tc>
          <w:tcPr>
            <w:tcW w:w="7343" w:type="dxa"/>
            <w:shd w:val="pct5" w:color="auto" w:fill="FFFFFF"/>
          </w:tcPr>
          <w:p w14:paraId="0620631F" w14:textId="77777777" w:rsidR="00444D41" w:rsidRPr="00EE6C54" w:rsidRDefault="00444D41" w:rsidP="001D1F72">
            <w:pPr>
              <w:ind w:right="144"/>
            </w:pPr>
            <w:r w:rsidRPr="00EE6C54">
              <w:t>Not Used</w:t>
            </w:r>
          </w:p>
        </w:tc>
      </w:tr>
      <w:tr w:rsidR="00444D41" w:rsidRPr="00EE6C54" w14:paraId="1C709F9F" w14:textId="77777777" w:rsidTr="001D1F72">
        <w:trPr>
          <w:cantSplit/>
        </w:trPr>
        <w:tc>
          <w:tcPr>
            <w:tcW w:w="1980" w:type="dxa"/>
          </w:tcPr>
          <w:p w14:paraId="18D159EC" w14:textId="77777777" w:rsidR="00444D41" w:rsidRPr="00EE6C54" w:rsidRDefault="00444D41" w:rsidP="001D1F72">
            <w:pPr>
              <w:ind w:right="144"/>
              <w:jc w:val="right"/>
              <w:rPr>
                <w:b/>
              </w:rPr>
            </w:pPr>
            <w:r w:rsidRPr="00EE6C54">
              <w:rPr>
                <w:b/>
              </w:rPr>
              <w:t>Example:</w:t>
            </w:r>
          </w:p>
        </w:tc>
        <w:tc>
          <w:tcPr>
            <w:tcW w:w="180" w:type="dxa"/>
          </w:tcPr>
          <w:p w14:paraId="32736B75" w14:textId="77777777" w:rsidR="00444D41" w:rsidRPr="00EE6C54" w:rsidRDefault="00444D41" w:rsidP="001D1F72">
            <w:pPr>
              <w:ind w:right="144"/>
              <w:jc w:val="right"/>
            </w:pPr>
          </w:p>
        </w:tc>
        <w:tc>
          <w:tcPr>
            <w:tcW w:w="7343" w:type="dxa"/>
            <w:shd w:val="pct5" w:color="auto" w:fill="FFFFFF"/>
          </w:tcPr>
          <w:p w14:paraId="10EE2E3D" w14:textId="77777777" w:rsidR="00444D41" w:rsidRPr="00EE6C54" w:rsidRDefault="00444D41" w:rsidP="001D1F72">
            <w:pPr>
              <w:ind w:right="144"/>
            </w:pPr>
            <w:r>
              <w:t>REF*PR</w:t>
            </w:r>
            <w:r w:rsidRPr="00EE6C54">
              <w:t>*</w:t>
            </w:r>
            <w:r>
              <w:t>123</w:t>
            </w:r>
          </w:p>
        </w:tc>
      </w:tr>
    </w:tbl>
    <w:p w14:paraId="27A858DA" w14:textId="77777777" w:rsidR="00444D41" w:rsidRPr="00EE6C54" w:rsidRDefault="00444D41" w:rsidP="00444D41"/>
    <w:p w14:paraId="00655E9E" w14:textId="77777777" w:rsidR="00444D41" w:rsidRPr="00EE6C54" w:rsidRDefault="00444D41" w:rsidP="00444D41">
      <w:pPr>
        <w:jc w:val="center"/>
        <w:rPr>
          <w:b/>
        </w:rPr>
      </w:pPr>
      <w:r w:rsidRPr="00EE6C54">
        <w:rPr>
          <w:b/>
        </w:rPr>
        <w:t>Data Element Summary</w:t>
      </w:r>
    </w:p>
    <w:p w14:paraId="4BEB8873" w14:textId="77777777" w:rsidR="00444D41" w:rsidRPr="00EE6C54" w:rsidRDefault="00444D41" w:rsidP="00444D41">
      <w:pPr>
        <w:tabs>
          <w:tab w:val="center" w:pos="1440"/>
          <w:tab w:val="center" w:pos="2448"/>
          <w:tab w:val="left" w:pos="2988"/>
          <w:tab w:val="left" w:pos="7883"/>
          <w:tab w:val="left" w:pos="9360"/>
        </w:tabs>
        <w:rPr>
          <w:b/>
        </w:rPr>
      </w:pPr>
      <w:r w:rsidRPr="00EE6C54">
        <w:rPr>
          <w:b/>
        </w:rPr>
        <w:tab/>
        <w:t>Ref.</w:t>
      </w:r>
      <w:r w:rsidRPr="00EE6C54">
        <w:rPr>
          <w:b/>
        </w:rPr>
        <w:tab/>
        <w:t>Data</w:t>
      </w:r>
      <w:r w:rsidRPr="00EE6C54">
        <w:rPr>
          <w:b/>
        </w:rPr>
        <w:tab/>
      </w:r>
    </w:p>
    <w:p w14:paraId="25DE6E56" w14:textId="77777777" w:rsidR="00444D41" w:rsidRPr="00EE6C54" w:rsidRDefault="00444D41" w:rsidP="00444D41">
      <w:pPr>
        <w:tabs>
          <w:tab w:val="center" w:pos="1440"/>
          <w:tab w:val="center" w:pos="2448"/>
          <w:tab w:val="left" w:pos="2988"/>
          <w:tab w:val="left" w:pos="7883"/>
          <w:tab w:val="left" w:pos="9360"/>
        </w:tabs>
      </w:pPr>
      <w:r w:rsidRPr="00EE6C54">
        <w:rPr>
          <w:b/>
          <w:u w:val="words"/>
        </w:rPr>
        <w:tab/>
        <w:t>Des.</w:t>
      </w:r>
      <w:r w:rsidRPr="00EE6C54">
        <w:rPr>
          <w:b/>
          <w:u w:val="words"/>
        </w:rPr>
        <w:tab/>
        <w:t>Element</w:t>
      </w:r>
      <w:r w:rsidRPr="00EE6C54">
        <w:rPr>
          <w:b/>
          <w:u w:val="words"/>
        </w:rPr>
        <w:tab/>
        <w:t>Name</w:t>
      </w:r>
      <w:r w:rsidRPr="00EE6C54">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444D41" w:rsidRPr="00EE6C54" w14:paraId="284CF89A" w14:textId="77777777" w:rsidTr="001D1F72">
        <w:trPr>
          <w:cantSplit/>
        </w:trPr>
        <w:tc>
          <w:tcPr>
            <w:tcW w:w="1007" w:type="dxa"/>
          </w:tcPr>
          <w:p w14:paraId="613B90D6" w14:textId="77777777" w:rsidR="00444D41" w:rsidRPr="00EE6C54" w:rsidRDefault="00444D41" w:rsidP="001D1F72">
            <w:pPr>
              <w:tabs>
                <w:tab w:val="center" w:pos="1440"/>
                <w:tab w:val="center" w:pos="2448"/>
                <w:tab w:val="left" w:pos="2988"/>
                <w:tab w:val="left" w:pos="7883"/>
                <w:tab w:val="left" w:pos="9360"/>
              </w:tabs>
              <w:ind w:right="144"/>
            </w:pPr>
            <w:r w:rsidRPr="00EE6C54">
              <w:rPr>
                <w:b/>
                <w:sz w:val="18"/>
              </w:rPr>
              <w:t>Must Use</w:t>
            </w:r>
          </w:p>
        </w:tc>
        <w:tc>
          <w:tcPr>
            <w:tcW w:w="1080" w:type="dxa"/>
          </w:tcPr>
          <w:p w14:paraId="45305967" w14:textId="77777777" w:rsidR="00444D41" w:rsidRPr="00EE6C54" w:rsidRDefault="00444D41" w:rsidP="001D1F72">
            <w:pPr>
              <w:ind w:right="144"/>
              <w:jc w:val="center"/>
            </w:pPr>
            <w:r w:rsidRPr="00EE6C54">
              <w:rPr>
                <w:b/>
              </w:rPr>
              <w:t>REF01</w:t>
            </w:r>
          </w:p>
        </w:tc>
        <w:tc>
          <w:tcPr>
            <w:tcW w:w="893" w:type="dxa"/>
          </w:tcPr>
          <w:p w14:paraId="6AE2A154" w14:textId="77777777" w:rsidR="00444D41" w:rsidRPr="00EE6C54" w:rsidRDefault="00444D41" w:rsidP="001D1F72">
            <w:pPr>
              <w:ind w:right="144"/>
              <w:jc w:val="center"/>
            </w:pPr>
            <w:r w:rsidRPr="00EE6C54">
              <w:rPr>
                <w:b/>
              </w:rPr>
              <w:t>128</w:t>
            </w:r>
          </w:p>
        </w:tc>
        <w:tc>
          <w:tcPr>
            <w:tcW w:w="4896" w:type="dxa"/>
            <w:gridSpan w:val="4"/>
          </w:tcPr>
          <w:p w14:paraId="1353F659" w14:textId="77777777" w:rsidR="00444D41" w:rsidRPr="00EE6C54" w:rsidRDefault="00444D41" w:rsidP="001D1F72">
            <w:pPr>
              <w:ind w:right="144"/>
            </w:pPr>
            <w:r w:rsidRPr="00EE6C54">
              <w:rPr>
                <w:b/>
              </w:rPr>
              <w:t>Reference Identification Qualifier</w:t>
            </w:r>
          </w:p>
        </w:tc>
        <w:tc>
          <w:tcPr>
            <w:tcW w:w="432" w:type="dxa"/>
          </w:tcPr>
          <w:p w14:paraId="171E7E4A" w14:textId="77777777" w:rsidR="00444D41" w:rsidRPr="00EE6C54" w:rsidRDefault="00444D41" w:rsidP="001D1F72">
            <w:pPr>
              <w:ind w:right="144"/>
            </w:pPr>
            <w:r w:rsidRPr="00EE6C54">
              <w:rPr>
                <w:b/>
              </w:rPr>
              <w:t>M</w:t>
            </w:r>
          </w:p>
        </w:tc>
        <w:tc>
          <w:tcPr>
            <w:tcW w:w="1440" w:type="dxa"/>
            <w:gridSpan w:val="3"/>
          </w:tcPr>
          <w:p w14:paraId="07DF9B14" w14:textId="77777777" w:rsidR="00444D41" w:rsidRPr="00EE6C54" w:rsidRDefault="00444D41" w:rsidP="001D1F72">
            <w:pPr>
              <w:ind w:right="144"/>
            </w:pPr>
            <w:r w:rsidRPr="00EE6C54">
              <w:rPr>
                <w:b/>
              </w:rPr>
              <w:t>ID 2/3</w:t>
            </w:r>
          </w:p>
        </w:tc>
      </w:tr>
      <w:tr w:rsidR="00444D41" w:rsidRPr="00EE6C54" w14:paraId="0E467B94" w14:textId="77777777" w:rsidTr="001D1F72">
        <w:trPr>
          <w:gridAfter w:val="1"/>
          <w:wAfter w:w="245" w:type="dxa"/>
          <w:cantSplit/>
        </w:trPr>
        <w:tc>
          <w:tcPr>
            <w:tcW w:w="2980" w:type="dxa"/>
            <w:gridSpan w:val="3"/>
          </w:tcPr>
          <w:p w14:paraId="2BE9F779" w14:textId="77777777" w:rsidR="00444D41" w:rsidRPr="00EE6C54" w:rsidRDefault="00444D41" w:rsidP="001D1F72">
            <w:pPr>
              <w:pStyle w:val="Definition"/>
              <w:rPr>
                <w:rFonts w:ascii="Times New Roman" w:hAnsi="Times New Roman"/>
              </w:rPr>
            </w:pPr>
          </w:p>
        </w:tc>
        <w:tc>
          <w:tcPr>
            <w:tcW w:w="6523" w:type="dxa"/>
            <w:gridSpan w:val="7"/>
          </w:tcPr>
          <w:p w14:paraId="49C7BA64" w14:textId="77777777" w:rsidR="00444D41" w:rsidRPr="00EE6C54" w:rsidRDefault="00444D41" w:rsidP="001D1F72">
            <w:pPr>
              <w:pStyle w:val="Definition"/>
              <w:rPr>
                <w:rFonts w:ascii="Times New Roman" w:hAnsi="Times New Roman"/>
              </w:rPr>
            </w:pPr>
            <w:r w:rsidRPr="00EE6C54">
              <w:rPr>
                <w:rFonts w:ascii="Times New Roman" w:hAnsi="Times New Roman"/>
              </w:rPr>
              <w:t>Code qualifying the Reference Identification</w:t>
            </w:r>
          </w:p>
        </w:tc>
      </w:tr>
      <w:tr w:rsidR="00444D41" w:rsidRPr="00EE6C54" w14:paraId="40B9A995" w14:textId="77777777" w:rsidTr="001D1F72">
        <w:trPr>
          <w:gridAfter w:val="2"/>
          <w:wAfter w:w="389" w:type="dxa"/>
          <w:cantSplit/>
        </w:trPr>
        <w:tc>
          <w:tcPr>
            <w:tcW w:w="3311" w:type="dxa"/>
            <w:gridSpan w:val="4"/>
          </w:tcPr>
          <w:p w14:paraId="40FF89CC" w14:textId="77777777" w:rsidR="00444D41" w:rsidRPr="00EE6C54" w:rsidRDefault="00444D41" w:rsidP="001D1F72">
            <w:pPr>
              <w:ind w:right="144"/>
            </w:pPr>
          </w:p>
        </w:tc>
        <w:tc>
          <w:tcPr>
            <w:tcW w:w="1152" w:type="dxa"/>
          </w:tcPr>
          <w:p w14:paraId="26563752" w14:textId="77777777" w:rsidR="00444D41" w:rsidRPr="00EE6C54" w:rsidRDefault="00444D41" w:rsidP="001D1F72">
            <w:pPr>
              <w:ind w:right="144"/>
            </w:pPr>
            <w:r>
              <w:t>PR</w:t>
            </w:r>
          </w:p>
        </w:tc>
        <w:tc>
          <w:tcPr>
            <w:tcW w:w="216" w:type="dxa"/>
          </w:tcPr>
          <w:p w14:paraId="549500F5" w14:textId="77777777" w:rsidR="00444D41" w:rsidRPr="00EE6C54" w:rsidRDefault="00444D41" w:rsidP="001D1F72">
            <w:pPr>
              <w:ind w:right="144"/>
            </w:pPr>
          </w:p>
        </w:tc>
        <w:tc>
          <w:tcPr>
            <w:tcW w:w="4680" w:type="dxa"/>
            <w:gridSpan w:val="3"/>
          </w:tcPr>
          <w:p w14:paraId="73528B5F" w14:textId="77777777" w:rsidR="00444D41" w:rsidRPr="00EE6C54" w:rsidRDefault="00444D41" w:rsidP="001D1F72">
            <w:pPr>
              <w:ind w:right="144"/>
            </w:pPr>
            <w:r>
              <w:t>Price Quote Number</w:t>
            </w:r>
          </w:p>
        </w:tc>
      </w:tr>
      <w:tr w:rsidR="00444D41" w14:paraId="506C76FF" w14:textId="77777777" w:rsidTr="001D1F72">
        <w:trPr>
          <w:gridAfter w:val="2"/>
          <w:wAfter w:w="388" w:type="dxa"/>
        </w:trPr>
        <w:tc>
          <w:tcPr>
            <w:tcW w:w="4680" w:type="dxa"/>
            <w:gridSpan w:val="6"/>
          </w:tcPr>
          <w:p w14:paraId="2DAB8C87" w14:textId="77777777" w:rsidR="00444D41" w:rsidRDefault="00444D41" w:rsidP="001D1F72">
            <w:pPr>
              <w:ind w:right="144"/>
            </w:pPr>
          </w:p>
        </w:tc>
        <w:tc>
          <w:tcPr>
            <w:tcW w:w="4680" w:type="dxa"/>
            <w:gridSpan w:val="3"/>
            <w:shd w:val="pct10" w:color="auto" w:fill="FFFFFF"/>
          </w:tcPr>
          <w:p w14:paraId="293AD0E4" w14:textId="77777777" w:rsidR="00444D41" w:rsidRPr="00EE6C54" w:rsidRDefault="00444D41" w:rsidP="001D1F72">
            <w:pPr>
              <w:ind w:right="144"/>
            </w:pPr>
            <w:r w:rsidRPr="00EE6C54">
              <w:t>LDC Rate Subclass – Used to provide further classification of a rate.</w:t>
            </w:r>
          </w:p>
        </w:tc>
      </w:tr>
      <w:tr w:rsidR="00444D41" w:rsidRPr="00EE6C54" w14:paraId="179A7E68" w14:textId="77777777" w:rsidTr="001D1F72">
        <w:trPr>
          <w:cantSplit/>
        </w:trPr>
        <w:tc>
          <w:tcPr>
            <w:tcW w:w="1007" w:type="dxa"/>
          </w:tcPr>
          <w:p w14:paraId="6C1DE901" w14:textId="77777777" w:rsidR="00444D41" w:rsidRPr="00EE6C54" w:rsidRDefault="00444D41" w:rsidP="001D1F72">
            <w:pPr>
              <w:ind w:right="144"/>
              <w:rPr>
                <w:b/>
                <w:sz w:val="18"/>
              </w:rPr>
            </w:pPr>
          </w:p>
        </w:tc>
        <w:tc>
          <w:tcPr>
            <w:tcW w:w="1080" w:type="dxa"/>
          </w:tcPr>
          <w:p w14:paraId="5280B96F" w14:textId="77777777" w:rsidR="00444D41" w:rsidRPr="00EE6C54" w:rsidRDefault="00444D41" w:rsidP="001D1F72">
            <w:pPr>
              <w:ind w:right="144"/>
              <w:jc w:val="center"/>
              <w:rPr>
                <w:b/>
              </w:rPr>
            </w:pPr>
          </w:p>
        </w:tc>
        <w:tc>
          <w:tcPr>
            <w:tcW w:w="893" w:type="dxa"/>
          </w:tcPr>
          <w:p w14:paraId="2F56AAB9" w14:textId="77777777" w:rsidR="00444D41" w:rsidRPr="00EE6C54" w:rsidRDefault="00444D41" w:rsidP="001D1F72">
            <w:pPr>
              <w:ind w:right="144"/>
              <w:jc w:val="center"/>
              <w:rPr>
                <w:b/>
              </w:rPr>
            </w:pPr>
          </w:p>
        </w:tc>
        <w:tc>
          <w:tcPr>
            <w:tcW w:w="4896" w:type="dxa"/>
            <w:gridSpan w:val="4"/>
          </w:tcPr>
          <w:p w14:paraId="2AE0350E" w14:textId="77777777" w:rsidR="00444D41" w:rsidRPr="00EE6C54" w:rsidRDefault="00444D41" w:rsidP="001D1F72">
            <w:pPr>
              <w:ind w:right="144"/>
              <w:rPr>
                <w:b/>
              </w:rPr>
            </w:pPr>
          </w:p>
        </w:tc>
        <w:tc>
          <w:tcPr>
            <w:tcW w:w="432" w:type="dxa"/>
          </w:tcPr>
          <w:p w14:paraId="76601640" w14:textId="77777777" w:rsidR="00444D41" w:rsidRPr="00EE6C54" w:rsidRDefault="00444D41" w:rsidP="001D1F72">
            <w:pPr>
              <w:ind w:right="144"/>
              <w:rPr>
                <w:b/>
              </w:rPr>
            </w:pPr>
          </w:p>
        </w:tc>
        <w:tc>
          <w:tcPr>
            <w:tcW w:w="1440" w:type="dxa"/>
            <w:gridSpan w:val="3"/>
          </w:tcPr>
          <w:p w14:paraId="5F428FFB" w14:textId="77777777" w:rsidR="00444D41" w:rsidRPr="00EE6C54" w:rsidRDefault="00444D41" w:rsidP="001D1F72">
            <w:pPr>
              <w:ind w:right="144"/>
              <w:rPr>
                <w:b/>
              </w:rPr>
            </w:pPr>
          </w:p>
        </w:tc>
      </w:tr>
      <w:tr w:rsidR="00444D41" w:rsidRPr="00EE6C54" w14:paraId="29FA74FC" w14:textId="77777777" w:rsidTr="001D1F72">
        <w:trPr>
          <w:cantSplit/>
        </w:trPr>
        <w:tc>
          <w:tcPr>
            <w:tcW w:w="1007" w:type="dxa"/>
          </w:tcPr>
          <w:p w14:paraId="1CF016AD" w14:textId="77777777" w:rsidR="00444D41" w:rsidRPr="00EE6C54" w:rsidRDefault="00444D41" w:rsidP="001D1F72">
            <w:pPr>
              <w:ind w:right="144"/>
            </w:pPr>
            <w:r w:rsidRPr="00EE6C54">
              <w:rPr>
                <w:b/>
                <w:sz w:val="18"/>
              </w:rPr>
              <w:t>Must Use</w:t>
            </w:r>
          </w:p>
        </w:tc>
        <w:tc>
          <w:tcPr>
            <w:tcW w:w="1080" w:type="dxa"/>
          </w:tcPr>
          <w:p w14:paraId="41A2BBD8" w14:textId="77777777" w:rsidR="00444D41" w:rsidRPr="00EE6C54" w:rsidRDefault="00444D41" w:rsidP="001D1F72">
            <w:pPr>
              <w:ind w:right="144"/>
              <w:jc w:val="center"/>
            </w:pPr>
            <w:r w:rsidRPr="00EE6C54">
              <w:rPr>
                <w:b/>
              </w:rPr>
              <w:t>REF02</w:t>
            </w:r>
          </w:p>
        </w:tc>
        <w:tc>
          <w:tcPr>
            <w:tcW w:w="893" w:type="dxa"/>
          </w:tcPr>
          <w:p w14:paraId="1B0D34DF" w14:textId="77777777" w:rsidR="00444D41" w:rsidRPr="00EE6C54" w:rsidRDefault="00444D41" w:rsidP="001D1F72">
            <w:pPr>
              <w:ind w:right="144"/>
              <w:jc w:val="center"/>
            </w:pPr>
            <w:r w:rsidRPr="00EE6C54">
              <w:rPr>
                <w:b/>
              </w:rPr>
              <w:t>127</w:t>
            </w:r>
          </w:p>
        </w:tc>
        <w:tc>
          <w:tcPr>
            <w:tcW w:w="4896" w:type="dxa"/>
            <w:gridSpan w:val="4"/>
          </w:tcPr>
          <w:p w14:paraId="64B21BF6" w14:textId="77777777" w:rsidR="00444D41" w:rsidRPr="00EE6C54" w:rsidRDefault="00444D41" w:rsidP="001D1F72">
            <w:pPr>
              <w:ind w:right="144"/>
            </w:pPr>
            <w:r w:rsidRPr="00EE6C54">
              <w:rPr>
                <w:b/>
              </w:rPr>
              <w:t>Reference Identification</w:t>
            </w:r>
          </w:p>
        </w:tc>
        <w:tc>
          <w:tcPr>
            <w:tcW w:w="432" w:type="dxa"/>
          </w:tcPr>
          <w:p w14:paraId="1FE79B1D" w14:textId="77777777" w:rsidR="00444D41" w:rsidRPr="00EE6C54" w:rsidRDefault="00444D41" w:rsidP="001D1F72">
            <w:pPr>
              <w:ind w:right="144"/>
            </w:pPr>
            <w:r w:rsidRPr="00EE6C54">
              <w:rPr>
                <w:b/>
              </w:rPr>
              <w:t>X</w:t>
            </w:r>
          </w:p>
        </w:tc>
        <w:tc>
          <w:tcPr>
            <w:tcW w:w="1440" w:type="dxa"/>
            <w:gridSpan w:val="3"/>
          </w:tcPr>
          <w:p w14:paraId="13366CD9" w14:textId="77777777" w:rsidR="00444D41" w:rsidRPr="00EE6C54" w:rsidRDefault="00444D41" w:rsidP="001D1F72">
            <w:pPr>
              <w:ind w:right="144"/>
            </w:pPr>
            <w:r w:rsidRPr="00EE6C54">
              <w:rPr>
                <w:b/>
              </w:rPr>
              <w:t>AN 1/30</w:t>
            </w:r>
          </w:p>
        </w:tc>
      </w:tr>
      <w:tr w:rsidR="00444D41" w:rsidRPr="00EE6C54" w14:paraId="01BB0AF9" w14:textId="77777777" w:rsidTr="001D1F72">
        <w:trPr>
          <w:gridAfter w:val="1"/>
          <w:wAfter w:w="245" w:type="dxa"/>
          <w:cantSplit/>
        </w:trPr>
        <w:tc>
          <w:tcPr>
            <w:tcW w:w="2980" w:type="dxa"/>
            <w:gridSpan w:val="3"/>
          </w:tcPr>
          <w:p w14:paraId="0866AB36" w14:textId="77777777" w:rsidR="00444D41" w:rsidRPr="00EE6C54" w:rsidRDefault="00444D41" w:rsidP="001D1F72">
            <w:pPr>
              <w:pStyle w:val="Definition"/>
              <w:rPr>
                <w:rFonts w:ascii="Times New Roman" w:hAnsi="Times New Roman"/>
              </w:rPr>
            </w:pPr>
          </w:p>
        </w:tc>
        <w:tc>
          <w:tcPr>
            <w:tcW w:w="6523" w:type="dxa"/>
            <w:gridSpan w:val="7"/>
          </w:tcPr>
          <w:p w14:paraId="65C2EAEA" w14:textId="77777777" w:rsidR="00444D41" w:rsidRPr="00EE6C54" w:rsidRDefault="00444D41" w:rsidP="001D1F72">
            <w:pPr>
              <w:pStyle w:val="Definition"/>
              <w:rPr>
                <w:rFonts w:ascii="Times New Roman" w:hAnsi="Times New Roman"/>
              </w:rPr>
            </w:pPr>
            <w:r w:rsidRPr="00EE6C54">
              <w:rPr>
                <w:rFonts w:ascii="Times New Roman" w:hAnsi="Times New Roman"/>
              </w:rPr>
              <w:t>Reference information as defined for a particular Transaction Set or as specified by the Reference Identification Qualifier</w:t>
            </w:r>
          </w:p>
        </w:tc>
      </w:tr>
    </w:tbl>
    <w:p w14:paraId="7FA09E83" w14:textId="77777777" w:rsidR="00444D41" w:rsidRDefault="00444D41" w:rsidP="00444D41">
      <w:pPr>
        <w:tabs>
          <w:tab w:val="right" w:pos="1800"/>
          <w:tab w:val="left" w:pos="2160"/>
        </w:tabs>
        <w:ind w:left="2160" w:hanging="2160"/>
        <w:rPr>
          <w:b/>
        </w:rPr>
      </w:pPr>
    </w:p>
    <w:p w14:paraId="4FEE004D" w14:textId="77777777" w:rsidR="00444D41" w:rsidRDefault="00444D41" w:rsidP="00444D41">
      <w:pPr>
        <w:rPr>
          <w:rFonts w:ascii="Arial" w:hAnsi="Arial"/>
          <w:color w:val="000000"/>
        </w:rPr>
      </w:pPr>
      <w:r>
        <w:rPr>
          <w:b/>
        </w:rPr>
        <w:br w:type="page"/>
      </w:r>
    </w:p>
    <w:p w14:paraId="788E6C5A" w14:textId="77777777" w:rsidR="008274B6" w:rsidRDefault="009B37B9" w:rsidP="008274B6">
      <w:pPr>
        <w:pStyle w:val="Heading2"/>
        <w:jc w:val="left"/>
        <w:rPr>
          <w:rFonts w:ascii="Times New Roman" w:hAnsi="Times New Roman"/>
        </w:rPr>
      </w:pPr>
      <w:r>
        <w:lastRenderedPageBreak/>
        <w:t xml:space="preserve">            </w:t>
      </w:r>
      <w:r w:rsidR="008274B6">
        <w:t xml:space="preserve">     </w:t>
      </w:r>
      <w:r w:rsidR="00A714E1">
        <w:t xml:space="preserve"> </w:t>
      </w:r>
      <w:bookmarkStart w:id="222" w:name="_Toc100073545"/>
      <w:r w:rsidR="008274B6">
        <w:rPr>
          <w:rFonts w:ascii="Times New Roman" w:hAnsi="Times New Roman"/>
        </w:rPr>
        <w:t>Segment:</w:t>
      </w:r>
      <w:r w:rsidR="008274B6">
        <w:rPr>
          <w:rFonts w:ascii="Times New Roman" w:hAnsi="Times New Roman"/>
        </w:rPr>
        <w:tab/>
      </w:r>
      <w:r w:rsidR="008274B6">
        <w:rPr>
          <w:rFonts w:ascii="Times New Roman" w:hAnsi="Times New Roman"/>
          <w:sz w:val="40"/>
        </w:rPr>
        <w:t xml:space="preserve">QTY </w:t>
      </w:r>
      <w:r w:rsidR="008274B6">
        <w:rPr>
          <w:rFonts w:ascii="Times New Roman" w:hAnsi="Times New Roman"/>
        </w:rPr>
        <w:t>Quantity</w:t>
      </w:r>
      <w:bookmarkEnd w:id="222"/>
    </w:p>
    <w:p w14:paraId="0ADFA57F" w14:textId="77777777" w:rsidR="008274B6" w:rsidRDefault="008274B6" w:rsidP="008274B6">
      <w:pPr>
        <w:tabs>
          <w:tab w:val="right" w:pos="1800"/>
          <w:tab w:val="left" w:pos="2160"/>
        </w:tabs>
        <w:ind w:left="2160" w:hanging="2160"/>
      </w:pPr>
      <w:r>
        <w:rPr>
          <w:b/>
        </w:rPr>
        <w:tab/>
        <w:t>Position:</w:t>
      </w:r>
      <w:r>
        <w:rPr>
          <w:b/>
        </w:rPr>
        <w:tab/>
      </w:r>
      <w:r>
        <w:t>110</w:t>
      </w:r>
    </w:p>
    <w:p w14:paraId="40DCA2B9"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6B5B65C7" w14:textId="77777777" w:rsidR="008274B6" w:rsidRDefault="008274B6" w:rsidP="008274B6">
      <w:pPr>
        <w:tabs>
          <w:tab w:val="right" w:pos="1800"/>
          <w:tab w:val="left" w:pos="2160"/>
        </w:tabs>
        <w:ind w:left="2160" w:hanging="2160"/>
      </w:pPr>
      <w:r>
        <w:tab/>
      </w:r>
      <w:r>
        <w:rPr>
          <w:b/>
        </w:rPr>
        <w:t>Level:</w:t>
      </w:r>
      <w:r>
        <w:tab/>
        <w:t>Detail</w:t>
      </w:r>
    </w:p>
    <w:p w14:paraId="2C5C6394" w14:textId="77777777" w:rsidR="008274B6" w:rsidRDefault="008274B6" w:rsidP="008274B6">
      <w:pPr>
        <w:tabs>
          <w:tab w:val="right" w:pos="1800"/>
          <w:tab w:val="left" w:pos="2160"/>
        </w:tabs>
        <w:ind w:left="2160" w:hanging="2160"/>
      </w:pPr>
      <w:r>
        <w:tab/>
      </w:r>
      <w:r>
        <w:rPr>
          <w:b/>
        </w:rPr>
        <w:t>Usage:</w:t>
      </w:r>
      <w:r>
        <w:tab/>
        <w:t>Optional</w:t>
      </w:r>
    </w:p>
    <w:p w14:paraId="6F64E7F9" w14:textId="77777777" w:rsidR="008274B6" w:rsidRDefault="008274B6" w:rsidP="008274B6">
      <w:pPr>
        <w:tabs>
          <w:tab w:val="right" w:pos="1800"/>
          <w:tab w:val="left" w:pos="2160"/>
        </w:tabs>
        <w:ind w:left="2160" w:hanging="2160"/>
      </w:pPr>
      <w:r>
        <w:tab/>
      </w:r>
      <w:r>
        <w:rPr>
          <w:b/>
        </w:rPr>
        <w:t>Max Use:</w:t>
      </w:r>
      <w:r>
        <w:tab/>
        <w:t>1</w:t>
      </w:r>
    </w:p>
    <w:p w14:paraId="0D24390A" w14:textId="77777777" w:rsidR="008274B6" w:rsidRDefault="008274B6" w:rsidP="008274B6">
      <w:pPr>
        <w:tabs>
          <w:tab w:val="right" w:pos="1800"/>
          <w:tab w:val="left" w:pos="2160"/>
        </w:tabs>
        <w:ind w:left="2160" w:hanging="2160"/>
      </w:pPr>
      <w:r>
        <w:tab/>
      </w:r>
      <w:r>
        <w:rPr>
          <w:b/>
        </w:rPr>
        <w:t>Purpose:</w:t>
      </w:r>
      <w:r>
        <w:tab/>
        <w:t>To specify quantity information</w:t>
      </w:r>
    </w:p>
    <w:p w14:paraId="41ACF898"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At least one of QTY02 or QTY04 is required.</w:t>
      </w:r>
    </w:p>
    <w:p w14:paraId="23C9AF65" w14:textId="77777777" w:rsidR="008274B6" w:rsidRDefault="008274B6" w:rsidP="008274B6">
      <w:pPr>
        <w:tabs>
          <w:tab w:val="right" w:pos="1800"/>
          <w:tab w:val="left" w:pos="2160"/>
          <w:tab w:val="left" w:pos="2520"/>
        </w:tabs>
        <w:ind w:left="2520" w:hanging="2520"/>
      </w:pPr>
      <w:r>
        <w:tab/>
      </w:r>
      <w:r>
        <w:tab/>
      </w:r>
      <w:r>
        <w:rPr>
          <w:b/>
        </w:rPr>
        <w:t>2</w:t>
      </w:r>
      <w:r>
        <w:tab/>
        <w:t>Only one of QTY02 or QTY04 may be present.</w:t>
      </w:r>
    </w:p>
    <w:p w14:paraId="0B5A76CF" w14:textId="77777777" w:rsidR="008274B6" w:rsidRDefault="008274B6" w:rsidP="008274B6">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288C90C2" w14:textId="77777777" w:rsidR="008274B6" w:rsidRDefault="008274B6" w:rsidP="008274B6">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274B6" w14:paraId="243876CA" w14:textId="77777777" w:rsidTr="009B37B9">
        <w:trPr>
          <w:cantSplit/>
        </w:trPr>
        <w:tc>
          <w:tcPr>
            <w:tcW w:w="2034" w:type="dxa"/>
          </w:tcPr>
          <w:p w14:paraId="339A26BD" w14:textId="77777777" w:rsidR="008274B6" w:rsidRDefault="008274B6" w:rsidP="00820241">
            <w:pPr>
              <w:ind w:right="144"/>
              <w:jc w:val="right"/>
              <w:rPr>
                <w:sz w:val="24"/>
              </w:rPr>
            </w:pPr>
            <w:r>
              <w:rPr>
                <w:b/>
              </w:rPr>
              <w:t>Notes:</w:t>
            </w:r>
          </w:p>
        </w:tc>
        <w:tc>
          <w:tcPr>
            <w:tcW w:w="216" w:type="dxa"/>
          </w:tcPr>
          <w:p w14:paraId="3BCCE658" w14:textId="77777777" w:rsidR="008274B6" w:rsidRDefault="008274B6" w:rsidP="00820241">
            <w:pPr>
              <w:ind w:right="144"/>
              <w:jc w:val="right"/>
              <w:rPr>
                <w:sz w:val="24"/>
              </w:rPr>
            </w:pPr>
          </w:p>
        </w:tc>
        <w:tc>
          <w:tcPr>
            <w:tcW w:w="7343" w:type="dxa"/>
            <w:shd w:val="pct5" w:color="auto" w:fill="FFFFFF"/>
          </w:tcPr>
          <w:p w14:paraId="3EAD94F6" w14:textId="77777777" w:rsidR="008274B6" w:rsidRDefault="008274B6" w:rsidP="00820241">
            <w:pPr>
              <w:ind w:right="144"/>
              <w:rPr>
                <w:sz w:val="24"/>
              </w:rPr>
            </w:pPr>
            <w:r>
              <w:t>Each QTY/MEA/DTM loop conveys consumption information about one metering period.</w:t>
            </w:r>
          </w:p>
        </w:tc>
      </w:tr>
      <w:tr w:rsidR="008274B6" w14:paraId="5E119532" w14:textId="77777777" w:rsidTr="009B37B9">
        <w:trPr>
          <w:cantSplit/>
        </w:trPr>
        <w:tc>
          <w:tcPr>
            <w:tcW w:w="2034" w:type="dxa"/>
          </w:tcPr>
          <w:p w14:paraId="2531D98F" w14:textId="77777777" w:rsidR="008274B6" w:rsidRDefault="008274B6" w:rsidP="00820241">
            <w:pPr>
              <w:ind w:right="144"/>
              <w:jc w:val="right"/>
              <w:rPr>
                <w:b/>
              </w:rPr>
            </w:pPr>
            <w:r>
              <w:rPr>
                <w:b/>
              </w:rPr>
              <w:t>PA Use:</w:t>
            </w:r>
          </w:p>
        </w:tc>
        <w:tc>
          <w:tcPr>
            <w:tcW w:w="216" w:type="dxa"/>
          </w:tcPr>
          <w:p w14:paraId="047402F1" w14:textId="77777777" w:rsidR="008274B6" w:rsidRDefault="008274B6" w:rsidP="00820241">
            <w:pPr>
              <w:ind w:right="144"/>
              <w:jc w:val="right"/>
              <w:rPr>
                <w:sz w:val="24"/>
              </w:rPr>
            </w:pPr>
          </w:p>
        </w:tc>
        <w:tc>
          <w:tcPr>
            <w:tcW w:w="7343" w:type="dxa"/>
            <w:shd w:val="pct5" w:color="auto" w:fill="FFFFFF"/>
          </w:tcPr>
          <w:p w14:paraId="71A18FAB" w14:textId="77777777" w:rsidR="008274B6" w:rsidRDefault="008274B6" w:rsidP="00820241">
            <w:pPr>
              <w:ind w:right="144"/>
            </w:pPr>
            <w:r>
              <w:t>Required</w:t>
            </w:r>
          </w:p>
        </w:tc>
      </w:tr>
      <w:tr w:rsidR="009B37B9" w14:paraId="008902C3" w14:textId="77777777" w:rsidTr="009B37B9">
        <w:trPr>
          <w:cantSplit/>
        </w:trPr>
        <w:tc>
          <w:tcPr>
            <w:tcW w:w="2034" w:type="dxa"/>
          </w:tcPr>
          <w:p w14:paraId="63958597" w14:textId="77777777" w:rsidR="009B37B9" w:rsidRDefault="009B37B9" w:rsidP="00820241">
            <w:pPr>
              <w:ind w:right="144"/>
              <w:jc w:val="right"/>
              <w:rPr>
                <w:b/>
              </w:rPr>
            </w:pPr>
            <w:r>
              <w:rPr>
                <w:b/>
              </w:rPr>
              <w:t>NJ Use:</w:t>
            </w:r>
          </w:p>
        </w:tc>
        <w:tc>
          <w:tcPr>
            <w:tcW w:w="216" w:type="dxa"/>
          </w:tcPr>
          <w:p w14:paraId="7A32D74E" w14:textId="77777777" w:rsidR="009B37B9" w:rsidRDefault="009B37B9" w:rsidP="00820241">
            <w:pPr>
              <w:ind w:right="144"/>
              <w:jc w:val="right"/>
              <w:rPr>
                <w:sz w:val="24"/>
              </w:rPr>
            </w:pPr>
          </w:p>
        </w:tc>
        <w:tc>
          <w:tcPr>
            <w:tcW w:w="7343" w:type="dxa"/>
            <w:shd w:val="pct5" w:color="auto" w:fill="FFFFFF"/>
          </w:tcPr>
          <w:p w14:paraId="0B7AC94B" w14:textId="77777777" w:rsidR="009B37B9" w:rsidRDefault="00961A42" w:rsidP="00820241">
            <w:pPr>
              <w:ind w:right="144"/>
            </w:pPr>
            <w:r>
              <w:t>Used by PSE&amp;G</w:t>
            </w:r>
          </w:p>
        </w:tc>
      </w:tr>
      <w:tr w:rsidR="009B37B9" w14:paraId="19ADF80D" w14:textId="77777777" w:rsidTr="009B37B9">
        <w:trPr>
          <w:cantSplit/>
        </w:trPr>
        <w:tc>
          <w:tcPr>
            <w:tcW w:w="2034" w:type="dxa"/>
          </w:tcPr>
          <w:p w14:paraId="233BB561" w14:textId="77777777" w:rsidR="009B37B9" w:rsidRDefault="009B37B9" w:rsidP="00820241">
            <w:pPr>
              <w:ind w:right="144"/>
              <w:jc w:val="right"/>
              <w:rPr>
                <w:b/>
              </w:rPr>
            </w:pPr>
            <w:r>
              <w:rPr>
                <w:b/>
              </w:rPr>
              <w:t>DE Use:</w:t>
            </w:r>
          </w:p>
        </w:tc>
        <w:tc>
          <w:tcPr>
            <w:tcW w:w="216" w:type="dxa"/>
          </w:tcPr>
          <w:p w14:paraId="44AA091B" w14:textId="77777777" w:rsidR="009B37B9" w:rsidRDefault="009B37B9" w:rsidP="00820241">
            <w:pPr>
              <w:ind w:right="144"/>
              <w:jc w:val="right"/>
              <w:rPr>
                <w:sz w:val="24"/>
              </w:rPr>
            </w:pPr>
          </w:p>
        </w:tc>
        <w:tc>
          <w:tcPr>
            <w:tcW w:w="7343" w:type="dxa"/>
            <w:shd w:val="pct5" w:color="auto" w:fill="FFFFFF"/>
          </w:tcPr>
          <w:p w14:paraId="4A2C1EFF" w14:textId="77777777" w:rsidR="009B37B9" w:rsidRDefault="009B37B9" w:rsidP="00820241">
            <w:pPr>
              <w:ind w:right="144"/>
            </w:pPr>
            <w:r>
              <w:t>Not Used</w:t>
            </w:r>
          </w:p>
        </w:tc>
      </w:tr>
      <w:tr w:rsidR="009B37B9" w14:paraId="1CF7490D" w14:textId="77777777" w:rsidTr="009B37B9">
        <w:trPr>
          <w:cantSplit/>
        </w:trPr>
        <w:tc>
          <w:tcPr>
            <w:tcW w:w="2034" w:type="dxa"/>
          </w:tcPr>
          <w:p w14:paraId="4211D547" w14:textId="77777777" w:rsidR="009B37B9" w:rsidRDefault="009B37B9" w:rsidP="00820241">
            <w:pPr>
              <w:ind w:right="144"/>
              <w:jc w:val="right"/>
              <w:rPr>
                <w:b/>
              </w:rPr>
            </w:pPr>
            <w:r>
              <w:rPr>
                <w:b/>
              </w:rPr>
              <w:t>MD Use:</w:t>
            </w:r>
          </w:p>
        </w:tc>
        <w:tc>
          <w:tcPr>
            <w:tcW w:w="216" w:type="dxa"/>
          </w:tcPr>
          <w:p w14:paraId="412FD45E" w14:textId="77777777" w:rsidR="009B37B9" w:rsidRDefault="009B37B9" w:rsidP="00820241">
            <w:pPr>
              <w:ind w:right="144"/>
              <w:jc w:val="right"/>
              <w:rPr>
                <w:sz w:val="24"/>
              </w:rPr>
            </w:pPr>
          </w:p>
        </w:tc>
        <w:tc>
          <w:tcPr>
            <w:tcW w:w="7343" w:type="dxa"/>
            <w:shd w:val="pct5" w:color="auto" w:fill="FFFFFF"/>
          </w:tcPr>
          <w:p w14:paraId="62F2F03D" w14:textId="77777777" w:rsidR="009B37B9" w:rsidRDefault="009B37B9" w:rsidP="00820241">
            <w:pPr>
              <w:ind w:right="144"/>
            </w:pPr>
            <w:r>
              <w:t>Not Used</w:t>
            </w:r>
          </w:p>
        </w:tc>
      </w:tr>
      <w:tr w:rsidR="008274B6" w14:paraId="527290E8" w14:textId="77777777" w:rsidTr="009B37B9">
        <w:trPr>
          <w:cantSplit/>
        </w:trPr>
        <w:tc>
          <w:tcPr>
            <w:tcW w:w="2034" w:type="dxa"/>
          </w:tcPr>
          <w:p w14:paraId="55BA38FC" w14:textId="77777777" w:rsidR="008274B6" w:rsidRDefault="008274B6" w:rsidP="00820241">
            <w:pPr>
              <w:ind w:right="144"/>
              <w:jc w:val="right"/>
              <w:rPr>
                <w:b/>
              </w:rPr>
            </w:pPr>
            <w:r>
              <w:rPr>
                <w:b/>
              </w:rPr>
              <w:t>Example:</w:t>
            </w:r>
          </w:p>
        </w:tc>
        <w:tc>
          <w:tcPr>
            <w:tcW w:w="216" w:type="dxa"/>
          </w:tcPr>
          <w:p w14:paraId="6428FD67" w14:textId="77777777" w:rsidR="008274B6" w:rsidRDefault="008274B6" w:rsidP="00820241">
            <w:pPr>
              <w:ind w:right="144"/>
              <w:jc w:val="right"/>
              <w:rPr>
                <w:sz w:val="24"/>
              </w:rPr>
            </w:pPr>
          </w:p>
        </w:tc>
        <w:tc>
          <w:tcPr>
            <w:tcW w:w="7343" w:type="dxa"/>
            <w:shd w:val="pct5" w:color="auto" w:fill="FFFFFF"/>
          </w:tcPr>
          <w:p w14:paraId="138E3ACD" w14:textId="77777777" w:rsidR="008274B6" w:rsidRDefault="008274B6" w:rsidP="00820241">
            <w:pPr>
              <w:ind w:right="144"/>
            </w:pPr>
            <w:r>
              <w:t>QTY*QD*5210*KH</w:t>
            </w:r>
          </w:p>
        </w:tc>
      </w:tr>
    </w:tbl>
    <w:p w14:paraId="102DE43C" w14:textId="77777777" w:rsidR="008274B6" w:rsidRDefault="008274B6" w:rsidP="008274B6">
      <w:pPr>
        <w:jc w:val="center"/>
      </w:pPr>
    </w:p>
    <w:p w14:paraId="4B997E01" w14:textId="77777777" w:rsidR="008274B6" w:rsidRDefault="008274B6" w:rsidP="008274B6">
      <w:pPr>
        <w:jc w:val="center"/>
      </w:pPr>
    </w:p>
    <w:p w14:paraId="5A83CCA5" w14:textId="77777777" w:rsidR="008274B6" w:rsidRDefault="008274B6" w:rsidP="008274B6">
      <w:pPr>
        <w:jc w:val="center"/>
        <w:rPr>
          <w:b/>
        </w:rPr>
      </w:pPr>
      <w:r>
        <w:rPr>
          <w:b/>
        </w:rPr>
        <w:t>Data Element Summary</w:t>
      </w:r>
    </w:p>
    <w:p w14:paraId="0D4EBF72"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2113224D"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8274B6" w14:paraId="6FD88451" w14:textId="77777777" w:rsidTr="00820241">
        <w:trPr>
          <w:cantSplit/>
        </w:trPr>
        <w:tc>
          <w:tcPr>
            <w:tcW w:w="1007" w:type="dxa"/>
          </w:tcPr>
          <w:p w14:paraId="7617AC0D" w14:textId="77777777" w:rsidR="008274B6" w:rsidRDefault="008274B6" w:rsidP="00820241">
            <w:pPr>
              <w:tabs>
                <w:tab w:val="center" w:pos="1440"/>
                <w:tab w:val="center" w:pos="2448"/>
                <w:tab w:val="left" w:pos="2988"/>
                <w:tab w:val="left" w:pos="7883"/>
                <w:tab w:val="left" w:pos="9360"/>
              </w:tabs>
              <w:ind w:right="144"/>
              <w:rPr>
                <w:sz w:val="24"/>
              </w:rPr>
            </w:pPr>
            <w:r>
              <w:rPr>
                <w:b/>
              </w:rPr>
              <w:t>Must Use</w:t>
            </w:r>
          </w:p>
        </w:tc>
        <w:tc>
          <w:tcPr>
            <w:tcW w:w="1080" w:type="dxa"/>
          </w:tcPr>
          <w:p w14:paraId="053064E3" w14:textId="77777777" w:rsidR="008274B6" w:rsidRDefault="008274B6" w:rsidP="00820241">
            <w:pPr>
              <w:ind w:right="144"/>
              <w:jc w:val="center"/>
              <w:rPr>
                <w:sz w:val="24"/>
              </w:rPr>
            </w:pPr>
            <w:r>
              <w:rPr>
                <w:b/>
              </w:rPr>
              <w:t>QTY01</w:t>
            </w:r>
          </w:p>
        </w:tc>
        <w:tc>
          <w:tcPr>
            <w:tcW w:w="893" w:type="dxa"/>
          </w:tcPr>
          <w:p w14:paraId="2C9B1D2D" w14:textId="77777777" w:rsidR="008274B6" w:rsidRDefault="008274B6" w:rsidP="00820241">
            <w:pPr>
              <w:ind w:right="144"/>
              <w:jc w:val="center"/>
              <w:rPr>
                <w:sz w:val="24"/>
              </w:rPr>
            </w:pPr>
            <w:r>
              <w:rPr>
                <w:b/>
              </w:rPr>
              <w:t>673</w:t>
            </w:r>
          </w:p>
        </w:tc>
        <w:tc>
          <w:tcPr>
            <w:tcW w:w="4896" w:type="dxa"/>
            <w:gridSpan w:val="6"/>
          </w:tcPr>
          <w:p w14:paraId="55BB107A" w14:textId="77777777" w:rsidR="008274B6" w:rsidRDefault="008274B6" w:rsidP="00820241">
            <w:pPr>
              <w:ind w:right="144"/>
              <w:rPr>
                <w:sz w:val="24"/>
              </w:rPr>
            </w:pPr>
            <w:r>
              <w:rPr>
                <w:b/>
              </w:rPr>
              <w:t>Quantity Qualifier</w:t>
            </w:r>
          </w:p>
        </w:tc>
        <w:tc>
          <w:tcPr>
            <w:tcW w:w="432" w:type="dxa"/>
          </w:tcPr>
          <w:p w14:paraId="0473FCF4" w14:textId="77777777" w:rsidR="008274B6" w:rsidRDefault="008274B6" w:rsidP="00820241">
            <w:pPr>
              <w:ind w:right="144"/>
              <w:rPr>
                <w:sz w:val="24"/>
              </w:rPr>
            </w:pPr>
            <w:r>
              <w:rPr>
                <w:b/>
              </w:rPr>
              <w:t>M</w:t>
            </w:r>
          </w:p>
        </w:tc>
        <w:tc>
          <w:tcPr>
            <w:tcW w:w="1440" w:type="dxa"/>
            <w:gridSpan w:val="3"/>
          </w:tcPr>
          <w:p w14:paraId="70BBCDF1" w14:textId="77777777" w:rsidR="008274B6" w:rsidRDefault="008274B6" w:rsidP="00820241">
            <w:pPr>
              <w:ind w:right="144"/>
              <w:rPr>
                <w:sz w:val="24"/>
              </w:rPr>
            </w:pPr>
            <w:r>
              <w:rPr>
                <w:b/>
              </w:rPr>
              <w:t>ID 2/2</w:t>
            </w:r>
          </w:p>
        </w:tc>
      </w:tr>
      <w:tr w:rsidR="008274B6" w14:paraId="4B362D40" w14:textId="77777777" w:rsidTr="00820241">
        <w:trPr>
          <w:gridAfter w:val="1"/>
          <w:wAfter w:w="245" w:type="dxa"/>
          <w:cantSplit/>
        </w:trPr>
        <w:tc>
          <w:tcPr>
            <w:tcW w:w="2980" w:type="dxa"/>
            <w:gridSpan w:val="3"/>
          </w:tcPr>
          <w:p w14:paraId="60591BAC" w14:textId="77777777" w:rsidR="008274B6" w:rsidRDefault="008274B6" w:rsidP="00820241">
            <w:pPr>
              <w:pStyle w:val="Definition"/>
              <w:rPr>
                <w:rFonts w:ascii="Times New Roman" w:hAnsi="Times New Roman"/>
              </w:rPr>
            </w:pPr>
          </w:p>
        </w:tc>
        <w:tc>
          <w:tcPr>
            <w:tcW w:w="6523" w:type="dxa"/>
            <w:gridSpan w:val="9"/>
          </w:tcPr>
          <w:p w14:paraId="55878640" w14:textId="77777777" w:rsidR="008274B6" w:rsidRDefault="008274B6" w:rsidP="00820241">
            <w:pPr>
              <w:pStyle w:val="Definition"/>
              <w:rPr>
                <w:rFonts w:ascii="Times New Roman" w:hAnsi="Times New Roman"/>
              </w:rPr>
            </w:pPr>
            <w:r>
              <w:rPr>
                <w:rFonts w:ascii="Times New Roman" w:hAnsi="Times New Roman"/>
              </w:rPr>
              <w:t>Code specifying the type of quantity</w:t>
            </w:r>
          </w:p>
        </w:tc>
      </w:tr>
      <w:tr w:rsidR="00554143" w:rsidRPr="00B642CE" w14:paraId="05F9DA66" w14:textId="77777777" w:rsidTr="00554143">
        <w:trPr>
          <w:gridAfter w:val="2"/>
          <w:wAfter w:w="388" w:type="dxa"/>
          <w:cantSplit/>
        </w:trPr>
        <w:tc>
          <w:tcPr>
            <w:tcW w:w="3311" w:type="dxa"/>
            <w:gridSpan w:val="4"/>
          </w:tcPr>
          <w:p w14:paraId="7872CE95" w14:textId="77777777" w:rsidR="00554143" w:rsidRPr="00B642CE" w:rsidRDefault="00554143" w:rsidP="00554143">
            <w:pPr>
              <w:ind w:right="144"/>
              <w:rPr>
                <w:szCs w:val="24"/>
              </w:rPr>
            </w:pPr>
          </w:p>
        </w:tc>
        <w:tc>
          <w:tcPr>
            <w:tcW w:w="1152" w:type="dxa"/>
            <w:gridSpan w:val="2"/>
          </w:tcPr>
          <w:p w14:paraId="676C1E44" w14:textId="77777777" w:rsidR="00554143" w:rsidRPr="00B642CE" w:rsidRDefault="00554143" w:rsidP="00554143">
            <w:pPr>
              <w:ind w:right="144"/>
              <w:rPr>
                <w:szCs w:val="24"/>
              </w:rPr>
            </w:pPr>
            <w:r w:rsidRPr="00B642CE">
              <w:rPr>
                <w:szCs w:val="24"/>
              </w:rPr>
              <w:t>KA</w:t>
            </w:r>
          </w:p>
        </w:tc>
        <w:tc>
          <w:tcPr>
            <w:tcW w:w="217" w:type="dxa"/>
            <w:gridSpan w:val="2"/>
          </w:tcPr>
          <w:p w14:paraId="39D20586" w14:textId="77777777" w:rsidR="00554143" w:rsidRPr="00B642CE" w:rsidRDefault="00554143" w:rsidP="00554143">
            <w:pPr>
              <w:ind w:right="144"/>
              <w:rPr>
                <w:szCs w:val="24"/>
              </w:rPr>
            </w:pPr>
          </w:p>
        </w:tc>
        <w:tc>
          <w:tcPr>
            <w:tcW w:w="4680" w:type="dxa"/>
            <w:gridSpan w:val="3"/>
          </w:tcPr>
          <w:p w14:paraId="492AB1F5" w14:textId="77777777" w:rsidR="00554143" w:rsidRPr="00B642CE" w:rsidRDefault="00554143" w:rsidP="00554143">
            <w:pPr>
              <w:ind w:right="144"/>
              <w:rPr>
                <w:szCs w:val="24"/>
              </w:rPr>
            </w:pPr>
            <w:r w:rsidRPr="00B642CE">
              <w:rPr>
                <w:szCs w:val="24"/>
              </w:rPr>
              <w:t>Estimated</w:t>
            </w:r>
            <w:r>
              <w:rPr>
                <w:szCs w:val="24"/>
              </w:rPr>
              <w:t xml:space="preserve"> Quantity Delivered</w:t>
            </w:r>
          </w:p>
        </w:tc>
      </w:tr>
      <w:tr w:rsidR="00554143" w:rsidRPr="00B642CE" w14:paraId="0AB0E77F" w14:textId="77777777" w:rsidTr="00554143">
        <w:trPr>
          <w:gridAfter w:val="2"/>
          <w:wAfter w:w="388" w:type="dxa"/>
          <w:cantSplit/>
        </w:trPr>
        <w:tc>
          <w:tcPr>
            <w:tcW w:w="4680" w:type="dxa"/>
            <w:gridSpan w:val="8"/>
          </w:tcPr>
          <w:p w14:paraId="5D3C3F17" w14:textId="77777777" w:rsidR="00554143" w:rsidRPr="00B642CE" w:rsidRDefault="00554143" w:rsidP="00554143">
            <w:pPr>
              <w:ind w:right="144"/>
              <w:rPr>
                <w:szCs w:val="24"/>
              </w:rPr>
            </w:pPr>
          </w:p>
        </w:tc>
        <w:tc>
          <w:tcPr>
            <w:tcW w:w="4680" w:type="dxa"/>
            <w:gridSpan w:val="3"/>
            <w:shd w:val="pct5" w:color="auto" w:fill="FFFFFF"/>
          </w:tcPr>
          <w:p w14:paraId="6B4D2C7F" w14:textId="77777777" w:rsidR="00554143" w:rsidRPr="00B642CE" w:rsidRDefault="00554143" w:rsidP="00554143">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554143" w:rsidRPr="00B642CE" w14:paraId="7806044E" w14:textId="77777777" w:rsidTr="00554143">
        <w:trPr>
          <w:gridAfter w:val="2"/>
          <w:wAfter w:w="388" w:type="dxa"/>
          <w:cantSplit/>
        </w:trPr>
        <w:tc>
          <w:tcPr>
            <w:tcW w:w="3311" w:type="dxa"/>
            <w:gridSpan w:val="4"/>
          </w:tcPr>
          <w:p w14:paraId="3FADA138" w14:textId="77777777" w:rsidR="00554143" w:rsidRPr="00B642CE" w:rsidRDefault="00554143" w:rsidP="00554143">
            <w:pPr>
              <w:ind w:right="144"/>
              <w:rPr>
                <w:szCs w:val="24"/>
              </w:rPr>
            </w:pPr>
          </w:p>
        </w:tc>
        <w:tc>
          <w:tcPr>
            <w:tcW w:w="1152" w:type="dxa"/>
            <w:gridSpan w:val="2"/>
          </w:tcPr>
          <w:p w14:paraId="030EB006" w14:textId="77777777" w:rsidR="00554143" w:rsidRPr="00B642CE" w:rsidRDefault="00554143" w:rsidP="00554143">
            <w:pPr>
              <w:ind w:right="144"/>
              <w:rPr>
                <w:szCs w:val="24"/>
              </w:rPr>
            </w:pPr>
            <w:r w:rsidRPr="00B642CE">
              <w:rPr>
                <w:szCs w:val="24"/>
              </w:rPr>
              <w:t>QD</w:t>
            </w:r>
          </w:p>
        </w:tc>
        <w:tc>
          <w:tcPr>
            <w:tcW w:w="217" w:type="dxa"/>
            <w:gridSpan w:val="2"/>
          </w:tcPr>
          <w:p w14:paraId="65837F03" w14:textId="77777777" w:rsidR="00554143" w:rsidRPr="00B642CE" w:rsidRDefault="00554143" w:rsidP="00554143">
            <w:pPr>
              <w:ind w:right="144"/>
              <w:rPr>
                <w:szCs w:val="24"/>
              </w:rPr>
            </w:pPr>
          </w:p>
        </w:tc>
        <w:tc>
          <w:tcPr>
            <w:tcW w:w="4680" w:type="dxa"/>
            <w:gridSpan w:val="3"/>
          </w:tcPr>
          <w:p w14:paraId="00AC9613" w14:textId="77777777" w:rsidR="00554143" w:rsidRPr="00B642CE" w:rsidRDefault="00554143" w:rsidP="00554143">
            <w:pPr>
              <w:ind w:right="144"/>
              <w:rPr>
                <w:szCs w:val="24"/>
              </w:rPr>
            </w:pPr>
            <w:r>
              <w:rPr>
                <w:szCs w:val="24"/>
              </w:rPr>
              <w:t xml:space="preserve">Actual </w:t>
            </w:r>
            <w:r w:rsidRPr="00B642CE">
              <w:rPr>
                <w:szCs w:val="24"/>
              </w:rPr>
              <w:t>Quantity Delivered</w:t>
            </w:r>
          </w:p>
        </w:tc>
      </w:tr>
      <w:tr w:rsidR="00554143" w:rsidRPr="00B642CE" w14:paraId="76F26306" w14:textId="77777777" w:rsidTr="00554143">
        <w:trPr>
          <w:gridAfter w:val="2"/>
          <w:wAfter w:w="388" w:type="dxa"/>
          <w:cantSplit/>
        </w:trPr>
        <w:tc>
          <w:tcPr>
            <w:tcW w:w="4680" w:type="dxa"/>
            <w:gridSpan w:val="8"/>
          </w:tcPr>
          <w:p w14:paraId="19E02764" w14:textId="77777777" w:rsidR="00554143" w:rsidRPr="00B642CE" w:rsidRDefault="00554143" w:rsidP="00554143">
            <w:pPr>
              <w:ind w:right="144"/>
              <w:rPr>
                <w:szCs w:val="24"/>
              </w:rPr>
            </w:pPr>
          </w:p>
        </w:tc>
        <w:tc>
          <w:tcPr>
            <w:tcW w:w="4680" w:type="dxa"/>
            <w:gridSpan w:val="3"/>
            <w:shd w:val="pct5" w:color="auto" w:fill="FFFFFF"/>
          </w:tcPr>
          <w:p w14:paraId="4753DA81" w14:textId="77777777" w:rsidR="00554143" w:rsidRPr="00B642CE" w:rsidRDefault="00554143" w:rsidP="00554143">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554143" w:rsidRPr="00B642CE" w14:paraId="30CA15F3" w14:textId="77777777" w:rsidTr="00554143">
        <w:trPr>
          <w:gridAfter w:val="2"/>
          <w:wAfter w:w="388" w:type="dxa"/>
          <w:cantSplit/>
        </w:trPr>
        <w:tc>
          <w:tcPr>
            <w:tcW w:w="3330" w:type="dxa"/>
            <w:gridSpan w:val="5"/>
          </w:tcPr>
          <w:p w14:paraId="4BCDC70E" w14:textId="77777777" w:rsidR="00554143" w:rsidRPr="00B642CE" w:rsidRDefault="00554143" w:rsidP="00554143">
            <w:pPr>
              <w:ind w:right="144"/>
              <w:rPr>
                <w:szCs w:val="24"/>
              </w:rPr>
            </w:pPr>
          </w:p>
        </w:tc>
        <w:tc>
          <w:tcPr>
            <w:tcW w:w="1170" w:type="dxa"/>
            <w:gridSpan w:val="2"/>
          </w:tcPr>
          <w:p w14:paraId="305A30E4" w14:textId="77777777" w:rsidR="00554143" w:rsidRPr="00B642CE" w:rsidRDefault="00554143" w:rsidP="00554143">
            <w:pPr>
              <w:ind w:right="144"/>
              <w:rPr>
                <w:snapToGrid w:val="0"/>
                <w:szCs w:val="24"/>
              </w:rPr>
            </w:pPr>
            <w:r w:rsidRPr="00B642CE">
              <w:rPr>
                <w:snapToGrid w:val="0"/>
                <w:szCs w:val="24"/>
              </w:rPr>
              <w:t>87</w:t>
            </w:r>
          </w:p>
        </w:tc>
        <w:tc>
          <w:tcPr>
            <w:tcW w:w="180" w:type="dxa"/>
          </w:tcPr>
          <w:p w14:paraId="0F125547" w14:textId="77777777" w:rsidR="00554143" w:rsidRPr="00B642CE" w:rsidRDefault="00554143" w:rsidP="00554143">
            <w:pPr>
              <w:ind w:right="144"/>
              <w:rPr>
                <w:snapToGrid w:val="0"/>
                <w:szCs w:val="24"/>
              </w:rPr>
            </w:pPr>
          </w:p>
        </w:tc>
        <w:tc>
          <w:tcPr>
            <w:tcW w:w="4680" w:type="dxa"/>
            <w:gridSpan w:val="3"/>
          </w:tcPr>
          <w:p w14:paraId="4D5E2BFB" w14:textId="77777777" w:rsidR="00554143" w:rsidRPr="00B642CE" w:rsidRDefault="00554143" w:rsidP="00554143">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554143" w:rsidRPr="00B642CE" w14:paraId="16FA0984" w14:textId="77777777" w:rsidTr="00554143">
        <w:trPr>
          <w:gridAfter w:val="2"/>
          <w:wAfter w:w="388" w:type="dxa"/>
          <w:cantSplit/>
        </w:trPr>
        <w:tc>
          <w:tcPr>
            <w:tcW w:w="4680" w:type="dxa"/>
            <w:gridSpan w:val="8"/>
          </w:tcPr>
          <w:p w14:paraId="53B8D5FB" w14:textId="77777777" w:rsidR="00554143" w:rsidRPr="00B642CE" w:rsidRDefault="00554143" w:rsidP="00554143">
            <w:pPr>
              <w:ind w:right="144"/>
              <w:rPr>
                <w:szCs w:val="24"/>
              </w:rPr>
            </w:pPr>
          </w:p>
        </w:tc>
        <w:tc>
          <w:tcPr>
            <w:tcW w:w="4680" w:type="dxa"/>
            <w:gridSpan w:val="3"/>
            <w:shd w:val="pct5" w:color="auto" w:fill="FFFFFF"/>
          </w:tcPr>
          <w:p w14:paraId="74F5DBB1" w14:textId="77777777" w:rsidR="00554143" w:rsidRPr="00B642CE" w:rsidRDefault="00554143" w:rsidP="00554143">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554143" w:rsidRPr="00B642CE" w14:paraId="70119FC4" w14:textId="77777777" w:rsidTr="00554143">
        <w:trPr>
          <w:gridAfter w:val="2"/>
          <w:wAfter w:w="388" w:type="dxa"/>
          <w:cantSplit/>
        </w:trPr>
        <w:tc>
          <w:tcPr>
            <w:tcW w:w="3330" w:type="dxa"/>
            <w:gridSpan w:val="5"/>
          </w:tcPr>
          <w:p w14:paraId="114BDC4E" w14:textId="77777777" w:rsidR="00554143" w:rsidRPr="00B642CE" w:rsidRDefault="00554143" w:rsidP="00554143">
            <w:pPr>
              <w:ind w:right="144"/>
              <w:rPr>
                <w:szCs w:val="24"/>
              </w:rPr>
            </w:pPr>
          </w:p>
        </w:tc>
        <w:tc>
          <w:tcPr>
            <w:tcW w:w="1170" w:type="dxa"/>
            <w:gridSpan w:val="2"/>
          </w:tcPr>
          <w:p w14:paraId="264F5D87" w14:textId="77777777" w:rsidR="00554143" w:rsidRPr="00B642CE" w:rsidRDefault="00554143" w:rsidP="00554143">
            <w:pPr>
              <w:ind w:right="144"/>
              <w:rPr>
                <w:snapToGrid w:val="0"/>
                <w:szCs w:val="24"/>
              </w:rPr>
            </w:pPr>
            <w:r w:rsidRPr="00B642CE">
              <w:rPr>
                <w:snapToGrid w:val="0"/>
                <w:szCs w:val="24"/>
              </w:rPr>
              <w:t>9H</w:t>
            </w:r>
          </w:p>
        </w:tc>
        <w:tc>
          <w:tcPr>
            <w:tcW w:w="180" w:type="dxa"/>
          </w:tcPr>
          <w:p w14:paraId="4DC3B891" w14:textId="77777777" w:rsidR="00554143" w:rsidRPr="00B642CE" w:rsidRDefault="00554143" w:rsidP="00554143">
            <w:pPr>
              <w:ind w:right="144"/>
              <w:rPr>
                <w:szCs w:val="24"/>
              </w:rPr>
            </w:pPr>
          </w:p>
        </w:tc>
        <w:tc>
          <w:tcPr>
            <w:tcW w:w="4680" w:type="dxa"/>
            <w:gridSpan w:val="3"/>
          </w:tcPr>
          <w:p w14:paraId="688C792D" w14:textId="77777777" w:rsidR="00554143" w:rsidRPr="00B642CE" w:rsidRDefault="00554143" w:rsidP="00554143">
            <w:pPr>
              <w:ind w:right="144"/>
              <w:rPr>
                <w:szCs w:val="24"/>
              </w:rPr>
            </w:pPr>
            <w:r w:rsidRPr="00B642CE">
              <w:rPr>
                <w:snapToGrid w:val="0"/>
                <w:szCs w:val="24"/>
              </w:rPr>
              <w:t xml:space="preserve">Estimated </w:t>
            </w:r>
            <w:r>
              <w:rPr>
                <w:snapToGrid w:val="0"/>
                <w:szCs w:val="24"/>
              </w:rPr>
              <w:t xml:space="preserve"> Quantity Received (Net Metering)</w:t>
            </w:r>
          </w:p>
        </w:tc>
      </w:tr>
      <w:tr w:rsidR="00554143" w:rsidRPr="00B642CE" w14:paraId="0D55EFA5" w14:textId="77777777" w:rsidTr="00554143">
        <w:trPr>
          <w:gridAfter w:val="2"/>
          <w:wAfter w:w="388" w:type="dxa"/>
          <w:cantSplit/>
        </w:trPr>
        <w:tc>
          <w:tcPr>
            <w:tcW w:w="4680" w:type="dxa"/>
            <w:gridSpan w:val="8"/>
          </w:tcPr>
          <w:p w14:paraId="6F2B1C09" w14:textId="77777777" w:rsidR="00554143" w:rsidRPr="00B642CE" w:rsidRDefault="00554143" w:rsidP="00554143">
            <w:pPr>
              <w:ind w:right="144"/>
              <w:rPr>
                <w:szCs w:val="24"/>
              </w:rPr>
            </w:pPr>
          </w:p>
        </w:tc>
        <w:tc>
          <w:tcPr>
            <w:tcW w:w="4680" w:type="dxa"/>
            <w:gridSpan w:val="3"/>
            <w:shd w:val="pct5" w:color="auto" w:fill="FFFFFF"/>
          </w:tcPr>
          <w:p w14:paraId="63DF6C98" w14:textId="77777777" w:rsidR="00554143" w:rsidRPr="00B642CE" w:rsidRDefault="00554143" w:rsidP="00554143">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8274B6" w14:paraId="16E275A5" w14:textId="77777777" w:rsidTr="00820241">
        <w:trPr>
          <w:cantSplit/>
        </w:trPr>
        <w:tc>
          <w:tcPr>
            <w:tcW w:w="1007" w:type="dxa"/>
          </w:tcPr>
          <w:p w14:paraId="34D73A0D" w14:textId="77777777" w:rsidR="008274B6" w:rsidRDefault="008274B6" w:rsidP="00820241">
            <w:pPr>
              <w:ind w:right="144"/>
              <w:rPr>
                <w:sz w:val="24"/>
              </w:rPr>
            </w:pPr>
            <w:r>
              <w:rPr>
                <w:b/>
              </w:rPr>
              <w:t>Must Use</w:t>
            </w:r>
          </w:p>
        </w:tc>
        <w:tc>
          <w:tcPr>
            <w:tcW w:w="1080" w:type="dxa"/>
          </w:tcPr>
          <w:p w14:paraId="3FDAC589" w14:textId="77777777" w:rsidR="008274B6" w:rsidRDefault="008274B6" w:rsidP="00820241">
            <w:pPr>
              <w:ind w:right="144"/>
              <w:jc w:val="center"/>
              <w:rPr>
                <w:sz w:val="24"/>
              </w:rPr>
            </w:pPr>
            <w:r>
              <w:rPr>
                <w:b/>
              </w:rPr>
              <w:t>QTY02</w:t>
            </w:r>
          </w:p>
        </w:tc>
        <w:tc>
          <w:tcPr>
            <w:tcW w:w="893" w:type="dxa"/>
          </w:tcPr>
          <w:p w14:paraId="46D8F72E" w14:textId="77777777" w:rsidR="008274B6" w:rsidRDefault="008274B6" w:rsidP="00820241">
            <w:pPr>
              <w:ind w:right="144"/>
              <w:jc w:val="center"/>
              <w:rPr>
                <w:sz w:val="24"/>
              </w:rPr>
            </w:pPr>
            <w:r>
              <w:rPr>
                <w:b/>
              </w:rPr>
              <w:t>380</w:t>
            </w:r>
          </w:p>
        </w:tc>
        <w:tc>
          <w:tcPr>
            <w:tcW w:w="4896" w:type="dxa"/>
            <w:gridSpan w:val="6"/>
          </w:tcPr>
          <w:p w14:paraId="0C8F7475" w14:textId="77777777" w:rsidR="008274B6" w:rsidRDefault="008274B6" w:rsidP="00820241">
            <w:pPr>
              <w:ind w:right="144"/>
              <w:rPr>
                <w:sz w:val="24"/>
              </w:rPr>
            </w:pPr>
            <w:r>
              <w:rPr>
                <w:b/>
              </w:rPr>
              <w:t>Quantity</w:t>
            </w:r>
          </w:p>
        </w:tc>
        <w:tc>
          <w:tcPr>
            <w:tcW w:w="432" w:type="dxa"/>
          </w:tcPr>
          <w:p w14:paraId="767370B0" w14:textId="77777777" w:rsidR="008274B6" w:rsidRDefault="008274B6" w:rsidP="00820241">
            <w:pPr>
              <w:ind w:right="144"/>
              <w:rPr>
                <w:sz w:val="24"/>
              </w:rPr>
            </w:pPr>
            <w:r>
              <w:rPr>
                <w:b/>
              </w:rPr>
              <w:t>X</w:t>
            </w:r>
          </w:p>
        </w:tc>
        <w:tc>
          <w:tcPr>
            <w:tcW w:w="1440" w:type="dxa"/>
            <w:gridSpan w:val="3"/>
          </w:tcPr>
          <w:p w14:paraId="45B6F504" w14:textId="77777777" w:rsidR="008274B6" w:rsidRDefault="008274B6" w:rsidP="00820241">
            <w:pPr>
              <w:ind w:right="144"/>
              <w:rPr>
                <w:sz w:val="24"/>
              </w:rPr>
            </w:pPr>
            <w:r>
              <w:rPr>
                <w:b/>
              </w:rPr>
              <w:t>R  1/15</w:t>
            </w:r>
          </w:p>
        </w:tc>
      </w:tr>
      <w:tr w:rsidR="008274B6" w14:paraId="4CA2BCB7" w14:textId="77777777" w:rsidTr="00820241">
        <w:trPr>
          <w:gridAfter w:val="1"/>
          <w:wAfter w:w="245" w:type="dxa"/>
          <w:cantSplit/>
        </w:trPr>
        <w:tc>
          <w:tcPr>
            <w:tcW w:w="2980" w:type="dxa"/>
            <w:gridSpan w:val="3"/>
          </w:tcPr>
          <w:p w14:paraId="08C7F098" w14:textId="77777777" w:rsidR="008274B6" w:rsidRDefault="008274B6" w:rsidP="00820241">
            <w:pPr>
              <w:pStyle w:val="Definition"/>
              <w:rPr>
                <w:rFonts w:ascii="Times New Roman" w:hAnsi="Times New Roman"/>
              </w:rPr>
            </w:pPr>
          </w:p>
        </w:tc>
        <w:tc>
          <w:tcPr>
            <w:tcW w:w="6523" w:type="dxa"/>
            <w:gridSpan w:val="9"/>
          </w:tcPr>
          <w:p w14:paraId="7965ACCA" w14:textId="77777777" w:rsidR="008274B6" w:rsidRDefault="008274B6" w:rsidP="00820241">
            <w:pPr>
              <w:pStyle w:val="Definition"/>
              <w:rPr>
                <w:rFonts w:ascii="Times New Roman" w:hAnsi="Times New Roman"/>
              </w:rPr>
            </w:pPr>
            <w:r>
              <w:rPr>
                <w:rFonts w:ascii="Times New Roman" w:hAnsi="Times New Roman"/>
              </w:rPr>
              <w:t>Numeric value of quantity</w:t>
            </w:r>
          </w:p>
        </w:tc>
      </w:tr>
      <w:tr w:rsidR="008274B6" w14:paraId="1535F105" w14:textId="77777777" w:rsidTr="00820241">
        <w:trPr>
          <w:cantSplit/>
        </w:trPr>
        <w:tc>
          <w:tcPr>
            <w:tcW w:w="1007" w:type="dxa"/>
          </w:tcPr>
          <w:p w14:paraId="1A2E91B9" w14:textId="77777777" w:rsidR="008274B6" w:rsidRDefault="008274B6" w:rsidP="00820241">
            <w:pPr>
              <w:ind w:right="144"/>
              <w:rPr>
                <w:sz w:val="24"/>
              </w:rPr>
            </w:pPr>
            <w:r>
              <w:rPr>
                <w:b/>
              </w:rPr>
              <w:t>Must Use</w:t>
            </w:r>
          </w:p>
        </w:tc>
        <w:tc>
          <w:tcPr>
            <w:tcW w:w="1080" w:type="dxa"/>
          </w:tcPr>
          <w:p w14:paraId="07992680" w14:textId="77777777" w:rsidR="008274B6" w:rsidRDefault="008274B6" w:rsidP="00820241">
            <w:pPr>
              <w:ind w:right="144"/>
              <w:jc w:val="center"/>
              <w:rPr>
                <w:sz w:val="24"/>
              </w:rPr>
            </w:pPr>
            <w:r>
              <w:rPr>
                <w:b/>
              </w:rPr>
              <w:t>QTY03</w:t>
            </w:r>
          </w:p>
        </w:tc>
        <w:tc>
          <w:tcPr>
            <w:tcW w:w="893" w:type="dxa"/>
          </w:tcPr>
          <w:p w14:paraId="1966AA22" w14:textId="77777777" w:rsidR="008274B6" w:rsidRDefault="008274B6" w:rsidP="00820241">
            <w:pPr>
              <w:ind w:right="144"/>
              <w:jc w:val="center"/>
              <w:rPr>
                <w:sz w:val="24"/>
              </w:rPr>
            </w:pPr>
            <w:r>
              <w:rPr>
                <w:b/>
              </w:rPr>
              <w:t>355</w:t>
            </w:r>
          </w:p>
        </w:tc>
        <w:tc>
          <w:tcPr>
            <w:tcW w:w="4896" w:type="dxa"/>
            <w:gridSpan w:val="6"/>
          </w:tcPr>
          <w:p w14:paraId="1299A595" w14:textId="77777777" w:rsidR="008274B6" w:rsidRDefault="008274B6" w:rsidP="00820241">
            <w:pPr>
              <w:ind w:right="144"/>
              <w:rPr>
                <w:sz w:val="24"/>
              </w:rPr>
            </w:pPr>
            <w:r>
              <w:rPr>
                <w:b/>
              </w:rPr>
              <w:t>Unit or Basis for Measurement Code</w:t>
            </w:r>
          </w:p>
        </w:tc>
        <w:tc>
          <w:tcPr>
            <w:tcW w:w="432" w:type="dxa"/>
          </w:tcPr>
          <w:p w14:paraId="2B7206B1" w14:textId="77777777" w:rsidR="008274B6" w:rsidRDefault="008274B6" w:rsidP="00820241">
            <w:pPr>
              <w:ind w:right="144"/>
              <w:rPr>
                <w:sz w:val="24"/>
              </w:rPr>
            </w:pPr>
            <w:r>
              <w:rPr>
                <w:b/>
              </w:rPr>
              <w:t>M</w:t>
            </w:r>
          </w:p>
        </w:tc>
        <w:tc>
          <w:tcPr>
            <w:tcW w:w="1440" w:type="dxa"/>
            <w:gridSpan w:val="3"/>
          </w:tcPr>
          <w:p w14:paraId="50778BAB" w14:textId="77777777" w:rsidR="008274B6" w:rsidRDefault="008274B6" w:rsidP="00820241">
            <w:pPr>
              <w:ind w:right="144"/>
              <w:rPr>
                <w:sz w:val="24"/>
              </w:rPr>
            </w:pPr>
            <w:r>
              <w:rPr>
                <w:b/>
              </w:rPr>
              <w:t>ID 2/2</w:t>
            </w:r>
          </w:p>
        </w:tc>
      </w:tr>
      <w:tr w:rsidR="008274B6" w14:paraId="47E412E9" w14:textId="77777777" w:rsidTr="00820241">
        <w:trPr>
          <w:gridAfter w:val="1"/>
          <w:wAfter w:w="245" w:type="dxa"/>
          <w:cantSplit/>
        </w:trPr>
        <w:tc>
          <w:tcPr>
            <w:tcW w:w="2980" w:type="dxa"/>
            <w:gridSpan w:val="3"/>
          </w:tcPr>
          <w:p w14:paraId="516C14BF" w14:textId="77777777" w:rsidR="008274B6" w:rsidRDefault="008274B6" w:rsidP="00820241">
            <w:pPr>
              <w:pStyle w:val="Definition"/>
              <w:rPr>
                <w:rFonts w:ascii="Times New Roman" w:hAnsi="Times New Roman"/>
              </w:rPr>
            </w:pPr>
          </w:p>
        </w:tc>
        <w:tc>
          <w:tcPr>
            <w:tcW w:w="6523" w:type="dxa"/>
            <w:gridSpan w:val="9"/>
          </w:tcPr>
          <w:p w14:paraId="3A64CB9D" w14:textId="77777777" w:rsidR="008274B6" w:rsidRDefault="008274B6" w:rsidP="00820241">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8274B6" w14:paraId="101AC092" w14:textId="77777777" w:rsidTr="00820241">
        <w:trPr>
          <w:gridAfter w:val="2"/>
          <w:wAfter w:w="388" w:type="dxa"/>
          <w:cantSplit/>
        </w:trPr>
        <w:tc>
          <w:tcPr>
            <w:tcW w:w="3311" w:type="dxa"/>
            <w:gridSpan w:val="4"/>
          </w:tcPr>
          <w:p w14:paraId="13B65C6C" w14:textId="77777777" w:rsidR="008274B6" w:rsidRDefault="008274B6" w:rsidP="00820241">
            <w:pPr>
              <w:ind w:right="144"/>
              <w:rPr>
                <w:sz w:val="24"/>
              </w:rPr>
            </w:pPr>
          </w:p>
        </w:tc>
        <w:tc>
          <w:tcPr>
            <w:tcW w:w="1152" w:type="dxa"/>
            <w:gridSpan w:val="2"/>
          </w:tcPr>
          <w:p w14:paraId="560464AA" w14:textId="77777777" w:rsidR="008274B6" w:rsidRDefault="008274B6" w:rsidP="00820241">
            <w:pPr>
              <w:ind w:right="144"/>
              <w:rPr>
                <w:sz w:val="24"/>
              </w:rPr>
            </w:pPr>
            <w:r>
              <w:t>K1</w:t>
            </w:r>
          </w:p>
        </w:tc>
        <w:tc>
          <w:tcPr>
            <w:tcW w:w="217" w:type="dxa"/>
            <w:gridSpan w:val="2"/>
          </w:tcPr>
          <w:p w14:paraId="0196A7E7" w14:textId="77777777" w:rsidR="008274B6" w:rsidRDefault="008274B6" w:rsidP="00820241">
            <w:pPr>
              <w:ind w:right="144"/>
              <w:rPr>
                <w:sz w:val="24"/>
              </w:rPr>
            </w:pPr>
          </w:p>
        </w:tc>
        <w:tc>
          <w:tcPr>
            <w:tcW w:w="4680" w:type="dxa"/>
            <w:gridSpan w:val="3"/>
          </w:tcPr>
          <w:p w14:paraId="0BB3E9BD" w14:textId="77777777" w:rsidR="008274B6" w:rsidRDefault="008274B6" w:rsidP="00820241">
            <w:pPr>
              <w:ind w:right="144"/>
              <w:rPr>
                <w:sz w:val="24"/>
              </w:rPr>
            </w:pPr>
            <w:r>
              <w:t>Kilowatt Demand (KW)</w:t>
            </w:r>
          </w:p>
        </w:tc>
      </w:tr>
      <w:tr w:rsidR="008274B6" w14:paraId="7CB9039A" w14:textId="77777777" w:rsidTr="00820241">
        <w:trPr>
          <w:gridAfter w:val="2"/>
          <w:wAfter w:w="388" w:type="dxa"/>
          <w:cantSplit/>
        </w:trPr>
        <w:tc>
          <w:tcPr>
            <w:tcW w:w="4680" w:type="dxa"/>
            <w:gridSpan w:val="8"/>
          </w:tcPr>
          <w:p w14:paraId="6D5A55E6" w14:textId="77777777" w:rsidR="008274B6" w:rsidRDefault="008274B6" w:rsidP="00820241">
            <w:pPr>
              <w:ind w:right="144"/>
              <w:rPr>
                <w:sz w:val="24"/>
              </w:rPr>
            </w:pPr>
          </w:p>
        </w:tc>
        <w:tc>
          <w:tcPr>
            <w:tcW w:w="4680" w:type="dxa"/>
            <w:gridSpan w:val="3"/>
            <w:shd w:val="pct5" w:color="auto" w:fill="FFFFFF"/>
          </w:tcPr>
          <w:p w14:paraId="3D9E4B3C" w14:textId="77777777" w:rsidR="008274B6" w:rsidRDefault="008274B6" w:rsidP="00820241">
            <w:pPr>
              <w:ind w:right="144"/>
              <w:rPr>
                <w:sz w:val="24"/>
              </w:rPr>
            </w:pPr>
            <w:r>
              <w:t>Represents potential power load measured at predetermined intervals</w:t>
            </w:r>
          </w:p>
        </w:tc>
      </w:tr>
      <w:tr w:rsidR="008274B6" w14:paraId="31A93BAC" w14:textId="77777777" w:rsidTr="00820241">
        <w:trPr>
          <w:gridAfter w:val="2"/>
          <w:wAfter w:w="388" w:type="dxa"/>
          <w:cantSplit/>
        </w:trPr>
        <w:tc>
          <w:tcPr>
            <w:tcW w:w="3311" w:type="dxa"/>
            <w:gridSpan w:val="4"/>
          </w:tcPr>
          <w:p w14:paraId="60CC1DBC" w14:textId="77777777" w:rsidR="008274B6" w:rsidRDefault="008274B6" w:rsidP="00820241">
            <w:pPr>
              <w:ind w:right="144"/>
              <w:rPr>
                <w:sz w:val="24"/>
              </w:rPr>
            </w:pPr>
          </w:p>
        </w:tc>
        <w:tc>
          <w:tcPr>
            <w:tcW w:w="1152" w:type="dxa"/>
            <w:gridSpan w:val="2"/>
          </w:tcPr>
          <w:p w14:paraId="119D99A1" w14:textId="77777777" w:rsidR="008274B6" w:rsidRDefault="008274B6" w:rsidP="00820241">
            <w:pPr>
              <w:ind w:right="144"/>
              <w:rPr>
                <w:sz w:val="24"/>
              </w:rPr>
            </w:pPr>
            <w:smartTag w:uri="urn:schemas-microsoft-com:office:smarttags" w:element="place">
              <w:r>
                <w:t>K2</w:t>
              </w:r>
            </w:smartTag>
          </w:p>
        </w:tc>
        <w:tc>
          <w:tcPr>
            <w:tcW w:w="217" w:type="dxa"/>
            <w:gridSpan w:val="2"/>
          </w:tcPr>
          <w:p w14:paraId="661B7147" w14:textId="77777777" w:rsidR="008274B6" w:rsidRDefault="008274B6" w:rsidP="00820241">
            <w:pPr>
              <w:ind w:right="144"/>
              <w:rPr>
                <w:sz w:val="24"/>
              </w:rPr>
            </w:pPr>
          </w:p>
        </w:tc>
        <w:tc>
          <w:tcPr>
            <w:tcW w:w="4680" w:type="dxa"/>
            <w:gridSpan w:val="3"/>
          </w:tcPr>
          <w:p w14:paraId="45D5AF0C" w14:textId="77777777" w:rsidR="008274B6" w:rsidRDefault="008274B6" w:rsidP="00820241">
            <w:pPr>
              <w:ind w:right="144"/>
              <w:rPr>
                <w:sz w:val="24"/>
              </w:rPr>
            </w:pPr>
            <w:r>
              <w:t>Kilovolt Amperes Reactive Demand (KVAR)</w:t>
            </w:r>
          </w:p>
        </w:tc>
      </w:tr>
      <w:tr w:rsidR="008274B6" w14:paraId="790A8849" w14:textId="77777777" w:rsidTr="00820241">
        <w:trPr>
          <w:gridAfter w:val="2"/>
          <w:wAfter w:w="388" w:type="dxa"/>
          <w:cantSplit/>
        </w:trPr>
        <w:tc>
          <w:tcPr>
            <w:tcW w:w="4680" w:type="dxa"/>
            <w:gridSpan w:val="8"/>
          </w:tcPr>
          <w:p w14:paraId="446306EE" w14:textId="77777777" w:rsidR="008274B6" w:rsidRDefault="008274B6" w:rsidP="00820241">
            <w:pPr>
              <w:ind w:right="144"/>
              <w:rPr>
                <w:sz w:val="24"/>
              </w:rPr>
            </w:pPr>
          </w:p>
        </w:tc>
        <w:tc>
          <w:tcPr>
            <w:tcW w:w="4680" w:type="dxa"/>
            <w:gridSpan w:val="3"/>
            <w:shd w:val="pct5" w:color="auto" w:fill="FFFFFF"/>
          </w:tcPr>
          <w:p w14:paraId="260DC350" w14:textId="77777777" w:rsidR="008274B6" w:rsidRDefault="008274B6" w:rsidP="00820241">
            <w:pPr>
              <w:ind w:right="144"/>
              <w:rPr>
                <w:sz w:val="24"/>
              </w:rPr>
            </w:pPr>
            <w:r>
              <w:t>Reactive power that must be supplied for specific types of customer's equipment; billable when kilowatt demand usage meets or exceeds a defined parameter</w:t>
            </w:r>
          </w:p>
        </w:tc>
      </w:tr>
      <w:tr w:rsidR="008274B6" w14:paraId="256F64D4" w14:textId="77777777" w:rsidTr="00820241">
        <w:trPr>
          <w:gridAfter w:val="2"/>
          <w:wAfter w:w="388" w:type="dxa"/>
          <w:cantSplit/>
        </w:trPr>
        <w:tc>
          <w:tcPr>
            <w:tcW w:w="3311" w:type="dxa"/>
            <w:gridSpan w:val="4"/>
          </w:tcPr>
          <w:p w14:paraId="241B4983" w14:textId="77777777" w:rsidR="008274B6" w:rsidRDefault="008274B6" w:rsidP="00820241">
            <w:pPr>
              <w:ind w:right="144"/>
              <w:rPr>
                <w:sz w:val="24"/>
              </w:rPr>
            </w:pPr>
          </w:p>
        </w:tc>
        <w:tc>
          <w:tcPr>
            <w:tcW w:w="1152" w:type="dxa"/>
            <w:gridSpan w:val="2"/>
          </w:tcPr>
          <w:p w14:paraId="45DFFD22" w14:textId="77777777" w:rsidR="008274B6" w:rsidRDefault="008274B6" w:rsidP="00820241">
            <w:pPr>
              <w:ind w:right="144"/>
              <w:rPr>
                <w:sz w:val="24"/>
              </w:rPr>
            </w:pPr>
            <w:r>
              <w:t>K3</w:t>
            </w:r>
          </w:p>
        </w:tc>
        <w:tc>
          <w:tcPr>
            <w:tcW w:w="217" w:type="dxa"/>
            <w:gridSpan w:val="2"/>
          </w:tcPr>
          <w:p w14:paraId="3CFED353" w14:textId="77777777" w:rsidR="008274B6" w:rsidRDefault="008274B6" w:rsidP="00820241">
            <w:pPr>
              <w:ind w:right="144"/>
              <w:rPr>
                <w:sz w:val="24"/>
              </w:rPr>
            </w:pPr>
          </w:p>
        </w:tc>
        <w:tc>
          <w:tcPr>
            <w:tcW w:w="4680" w:type="dxa"/>
            <w:gridSpan w:val="3"/>
          </w:tcPr>
          <w:p w14:paraId="16FDE60E" w14:textId="77777777" w:rsidR="008274B6" w:rsidRDefault="008274B6" w:rsidP="00820241">
            <w:pPr>
              <w:ind w:right="144"/>
              <w:rPr>
                <w:sz w:val="24"/>
              </w:rPr>
            </w:pPr>
            <w:r>
              <w:t>Kilovolt Amperes Reactive Hour (KVARH)</w:t>
            </w:r>
          </w:p>
        </w:tc>
      </w:tr>
      <w:tr w:rsidR="008274B6" w14:paraId="38A16C31" w14:textId="77777777" w:rsidTr="00820241">
        <w:trPr>
          <w:gridAfter w:val="2"/>
          <w:wAfter w:w="388" w:type="dxa"/>
          <w:cantSplit/>
        </w:trPr>
        <w:tc>
          <w:tcPr>
            <w:tcW w:w="4680" w:type="dxa"/>
            <w:gridSpan w:val="8"/>
          </w:tcPr>
          <w:p w14:paraId="3D7BE644" w14:textId="77777777" w:rsidR="008274B6" w:rsidRDefault="008274B6" w:rsidP="00820241">
            <w:pPr>
              <w:ind w:right="144"/>
              <w:rPr>
                <w:sz w:val="24"/>
              </w:rPr>
            </w:pPr>
          </w:p>
        </w:tc>
        <w:tc>
          <w:tcPr>
            <w:tcW w:w="4680" w:type="dxa"/>
            <w:gridSpan w:val="3"/>
            <w:shd w:val="pct5" w:color="auto" w:fill="FFFFFF"/>
          </w:tcPr>
          <w:p w14:paraId="553DA2F5" w14:textId="77777777" w:rsidR="008274B6" w:rsidRDefault="008274B6" w:rsidP="00820241">
            <w:pPr>
              <w:ind w:right="144"/>
              <w:rPr>
                <w:sz w:val="24"/>
              </w:rPr>
            </w:pPr>
            <w:r>
              <w:t>Represents actual electricity equivalent to kilowatt hours; billable when usage meets or exceeds defined parameters</w:t>
            </w:r>
          </w:p>
        </w:tc>
      </w:tr>
      <w:tr w:rsidR="008274B6" w14:paraId="6343335D" w14:textId="77777777" w:rsidTr="00820241">
        <w:trPr>
          <w:gridAfter w:val="2"/>
          <w:wAfter w:w="388" w:type="dxa"/>
          <w:cantSplit/>
        </w:trPr>
        <w:tc>
          <w:tcPr>
            <w:tcW w:w="3311" w:type="dxa"/>
            <w:gridSpan w:val="4"/>
          </w:tcPr>
          <w:p w14:paraId="23C06FD1" w14:textId="77777777" w:rsidR="008274B6" w:rsidRDefault="008274B6" w:rsidP="00820241">
            <w:pPr>
              <w:ind w:right="144"/>
              <w:rPr>
                <w:sz w:val="24"/>
              </w:rPr>
            </w:pPr>
          </w:p>
        </w:tc>
        <w:tc>
          <w:tcPr>
            <w:tcW w:w="1152" w:type="dxa"/>
            <w:gridSpan w:val="2"/>
          </w:tcPr>
          <w:p w14:paraId="288E5A80" w14:textId="77777777" w:rsidR="008274B6" w:rsidRDefault="008274B6" w:rsidP="00820241">
            <w:pPr>
              <w:ind w:right="144"/>
              <w:rPr>
                <w:sz w:val="24"/>
              </w:rPr>
            </w:pPr>
            <w:r>
              <w:t>K4</w:t>
            </w:r>
          </w:p>
        </w:tc>
        <w:tc>
          <w:tcPr>
            <w:tcW w:w="217" w:type="dxa"/>
            <w:gridSpan w:val="2"/>
          </w:tcPr>
          <w:p w14:paraId="7832B577" w14:textId="77777777" w:rsidR="008274B6" w:rsidRDefault="008274B6" w:rsidP="00820241">
            <w:pPr>
              <w:ind w:right="144"/>
              <w:rPr>
                <w:sz w:val="24"/>
              </w:rPr>
            </w:pPr>
          </w:p>
        </w:tc>
        <w:tc>
          <w:tcPr>
            <w:tcW w:w="4680" w:type="dxa"/>
            <w:gridSpan w:val="3"/>
          </w:tcPr>
          <w:p w14:paraId="4C6895AF" w14:textId="77777777" w:rsidR="008274B6" w:rsidRDefault="008274B6" w:rsidP="00820241">
            <w:pPr>
              <w:ind w:right="144"/>
              <w:rPr>
                <w:sz w:val="24"/>
              </w:rPr>
            </w:pPr>
            <w:r>
              <w:t>Kilovolt Amperes (KVA)</w:t>
            </w:r>
          </w:p>
        </w:tc>
      </w:tr>
      <w:tr w:rsidR="008274B6" w14:paraId="3185AA73" w14:textId="77777777" w:rsidTr="00820241">
        <w:trPr>
          <w:gridAfter w:val="2"/>
          <w:wAfter w:w="388" w:type="dxa"/>
          <w:cantSplit/>
        </w:trPr>
        <w:tc>
          <w:tcPr>
            <w:tcW w:w="3311" w:type="dxa"/>
            <w:gridSpan w:val="4"/>
          </w:tcPr>
          <w:p w14:paraId="241659FE" w14:textId="77777777" w:rsidR="008274B6" w:rsidRDefault="008274B6" w:rsidP="00820241">
            <w:pPr>
              <w:ind w:right="144"/>
              <w:rPr>
                <w:sz w:val="24"/>
              </w:rPr>
            </w:pPr>
          </w:p>
        </w:tc>
        <w:tc>
          <w:tcPr>
            <w:tcW w:w="1152" w:type="dxa"/>
            <w:gridSpan w:val="2"/>
          </w:tcPr>
          <w:p w14:paraId="08872BA3" w14:textId="77777777" w:rsidR="008274B6" w:rsidRDefault="008274B6" w:rsidP="00820241">
            <w:pPr>
              <w:ind w:right="144"/>
            </w:pPr>
            <w:r>
              <w:t>KH</w:t>
            </w:r>
          </w:p>
        </w:tc>
        <w:tc>
          <w:tcPr>
            <w:tcW w:w="217" w:type="dxa"/>
            <w:gridSpan w:val="2"/>
          </w:tcPr>
          <w:p w14:paraId="44A1AED5" w14:textId="77777777" w:rsidR="008274B6" w:rsidRDefault="008274B6" w:rsidP="00820241">
            <w:pPr>
              <w:ind w:right="144"/>
              <w:rPr>
                <w:sz w:val="24"/>
              </w:rPr>
            </w:pPr>
          </w:p>
        </w:tc>
        <w:tc>
          <w:tcPr>
            <w:tcW w:w="4680" w:type="dxa"/>
            <w:gridSpan w:val="3"/>
          </w:tcPr>
          <w:p w14:paraId="09BCF813" w14:textId="77777777" w:rsidR="008274B6" w:rsidRDefault="008274B6" w:rsidP="00820241">
            <w:pPr>
              <w:ind w:right="144"/>
            </w:pPr>
            <w:r>
              <w:t>Kilowatt Hour (KWH)</w:t>
            </w:r>
          </w:p>
        </w:tc>
      </w:tr>
    </w:tbl>
    <w:p w14:paraId="6FE8C46F" w14:textId="77777777" w:rsidR="008274B6" w:rsidRDefault="008274B6" w:rsidP="008274B6">
      <w:pPr>
        <w:tabs>
          <w:tab w:val="right" w:pos="1800"/>
          <w:tab w:val="left" w:pos="2160"/>
        </w:tabs>
        <w:ind w:left="2160" w:hanging="2160"/>
        <w:rPr>
          <w:b/>
        </w:rPr>
      </w:pPr>
    </w:p>
    <w:p w14:paraId="4FC4BB2D" w14:textId="77777777" w:rsidR="008274B6" w:rsidRDefault="008274B6" w:rsidP="008274B6">
      <w:pPr>
        <w:tabs>
          <w:tab w:val="right" w:pos="1800"/>
          <w:tab w:val="left" w:pos="2160"/>
        </w:tabs>
        <w:ind w:left="2160" w:hanging="2160"/>
        <w:rPr>
          <w:b/>
        </w:rPr>
      </w:pPr>
      <w:r>
        <w:rPr>
          <w:b/>
        </w:rPr>
        <w:br w:type="page"/>
      </w:r>
    </w:p>
    <w:p w14:paraId="494D9A12" w14:textId="77777777" w:rsidR="008274B6" w:rsidRDefault="008274B6" w:rsidP="008274B6">
      <w:pPr>
        <w:pStyle w:val="Heading2"/>
        <w:ind w:firstLine="720"/>
        <w:jc w:val="left"/>
      </w:pPr>
      <w:r>
        <w:rPr>
          <w:rFonts w:ascii="Times New Roman" w:hAnsi="Times New Roman"/>
        </w:rPr>
        <w:lastRenderedPageBreak/>
        <w:t xml:space="preserve">      </w:t>
      </w:r>
      <w:bookmarkStart w:id="223" w:name="_Toc100073546"/>
      <w:r>
        <w:rPr>
          <w:rFonts w:ascii="Times New Roman" w:hAnsi="Times New Roman"/>
        </w:rPr>
        <w:t>Segment:</w:t>
      </w:r>
      <w:r>
        <w:tab/>
      </w:r>
      <w:r>
        <w:rPr>
          <w:rFonts w:ascii="Times New Roman" w:hAnsi="Times New Roman"/>
          <w:sz w:val="40"/>
        </w:rPr>
        <w:t xml:space="preserve">MEA </w:t>
      </w:r>
      <w:r>
        <w:rPr>
          <w:rFonts w:ascii="Times New Roman" w:hAnsi="Times New Roman"/>
        </w:rPr>
        <w:t>Measurements</w:t>
      </w:r>
      <w:bookmarkEnd w:id="223"/>
    </w:p>
    <w:p w14:paraId="411C6D85" w14:textId="77777777" w:rsidR="008274B6" w:rsidRDefault="008274B6" w:rsidP="008274B6">
      <w:pPr>
        <w:tabs>
          <w:tab w:val="right" w:pos="1800"/>
          <w:tab w:val="left" w:pos="2160"/>
        </w:tabs>
        <w:ind w:left="2160" w:hanging="2160"/>
      </w:pPr>
      <w:r>
        <w:rPr>
          <w:b/>
        </w:rPr>
        <w:tab/>
        <w:t>Position:</w:t>
      </w:r>
      <w:r>
        <w:rPr>
          <w:b/>
        </w:rPr>
        <w:tab/>
      </w:r>
      <w:r>
        <w:t>160</w:t>
      </w:r>
    </w:p>
    <w:p w14:paraId="7AA25E01"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1FD52A3" w14:textId="77777777" w:rsidR="008274B6" w:rsidRDefault="008274B6" w:rsidP="008274B6">
      <w:pPr>
        <w:tabs>
          <w:tab w:val="right" w:pos="1800"/>
          <w:tab w:val="left" w:pos="2160"/>
        </w:tabs>
        <w:ind w:left="2160" w:hanging="2160"/>
      </w:pPr>
      <w:r>
        <w:tab/>
      </w:r>
      <w:r>
        <w:rPr>
          <w:b/>
        </w:rPr>
        <w:t>Level:</w:t>
      </w:r>
      <w:r>
        <w:tab/>
        <w:t>Detail</w:t>
      </w:r>
    </w:p>
    <w:p w14:paraId="2E57FDE0" w14:textId="77777777" w:rsidR="008274B6" w:rsidRDefault="008274B6" w:rsidP="008274B6">
      <w:pPr>
        <w:tabs>
          <w:tab w:val="right" w:pos="1800"/>
          <w:tab w:val="left" w:pos="2160"/>
        </w:tabs>
        <w:ind w:left="2160" w:hanging="2160"/>
      </w:pPr>
      <w:r>
        <w:tab/>
      </w:r>
      <w:r>
        <w:rPr>
          <w:b/>
        </w:rPr>
        <w:t>Usage:</w:t>
      </w:r>
      <w:r>
        <w:tab/>
        <w:t>Optional</w:t>
      </w:r>
    </w:p>
    <w:p w14:paraId="00B338DF" w14:textId="77777777" w:rsidR="008274B6" w:rsidRDefault="008274B6" w:rsidP="008274B6">
      <w:pPr>
        <w:tabs>
          <w:tab w:val="right" w:pos="1800"/>
          <w:tab w:val="left" w:pos="2160"/>
        </w:tabs>
        <w:ind w:left="2160" w:hanging="2160"/>
      </w:pPr>
      <w:r>
        <w:tab/>
      </w:r>
      <w:r>
        <w:rPr>
          <w:b/>
        </w:rPr>
        <w:t>Max Use:</w:t>
      </w:r>
      <w:r>
        <w:tab/>
        <w:t>40</w:t>
      </w:r>
    </w:p>
    <w:p w14:paraId="769962DA" w14:textId="77777777" w:rsidR="008274B6" w:rsidRDefault="008274B6" w:rsidP="008274B6">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75724CF7"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3CFF8A34" w14:textId="77777777" w:rsidR="008274B6" w:rsidRDefault="008274B6" w:rsidP="008274B6">
      <w:pPr>
        <w:tabs>
          <w:tab w:val="right" w:pos="1800"/>
          <w:tab w:val="left" w:pos="2160"/>
          <w:tab w:val="left" w:pos="2520"/>
        </w:tabs>
        <w:ind w:left="2520" w:hanging="2520"/>
      </w:pPr>
      <w:r>
        <w:tab/>
      </w:r>
      <w:r>
        <w:tab/>
      </w:r>
      <w:r>
        <w:rPr>
          <w:b/>
        </w:rPr>
        <w:t>2</w:t>
      </w:r>
      <w:r>
        <w:tab/>
        <w:t>If MEA05 is present, then MEA04 is required.</w:t>
      </w:r>
    </w:p>
    <w:p w14:paraId="3265CB14" w14:textId="77777777" w:rsidR="008274B6" w:rsidRDefault="008274B6" w:rsidP="008274B6">
      <w:pPr>
        <w:tabs>
          <w:tab w:val="right" w:pos="1800"/>
          <w:tab w:val="left" w:pos="2160"/>
          <w:tab w:val="left" w:pos="2520"/>
        </w:tabs>
        <w:ind w:left="2520" w:hanging="2520"/>
      </w:pPr>
      <w:r>
        <w:tab/>
      </w:r>
      <w:r>
        <w:tab/>
      </w:r>
      <w:r>
        <w:rPr>
          <w:b/>
        </w:rPr>
        <w:t>3</w:t>
      </w:r>
      <w:r>
        <w:tab/>
        <w:t>If MEA06 is present, then MEA04 is required.</w:t>
      </w:r>
    </w:p>
    <w:p w14:paraId="062C7E1C" w14:textId="77777777" w:rsidR="008274B6" w:rsidRDefault="008274B6" w:rsidP="008274B6">
      <w:pPr>
        <w:tabs>
          <w:tab w:val="right" w:pos="1800"/>
          <w:tab w:val="left" w:pos="2160"/>
          <w:tab w:val="left" w:pos="2520"/>
        </w:tabs>
        <w:ind w:left="2520" w:hanging="2520"/>
      </w:pPr>
      <w:r>
        <w:tab/>
      </w:r>
      <w:r>
        <w:tab/>
      </w:r>
      <w:r>
        <w:rPr>
          <w:b/>
        </w:rPr>
        <w:t>4</w:t>
      </w:r>
      <w:r>
        <w:tab/>
        <w:t>If MEA07 is present, then at least one of MEA03 MEA05 or MEA06 is required.</w:t>
      </w:r>
    </w:p>
    <w:p w14:paraId="73EEA25B" w14:textId="77777777" w:rsidR="008274B6" w:rsidRDefault="008274B6" w:rsidP="008274B6">
      <w:pPr>
        <w:tabs>
          <w:tab w:val="right" w:pos="1800"/>
          <w:tab w:val="left" w:pos="2160"/>
          <w:tab w:val="left" w:pos="2520"/>
        </w:tabs>
        <w:ind w:left="2520" w:hanging="2520"/>
      </w:pPr>
      <w:r>
        <w:tab/>
      </w:r>
      <w:r>
        <w:tab/>
      </w:r>
      <w:r>
        <w:rPr>
          <w:b/>
        </w:rPr>
        <w:t>5</w:t>
      </w:r>
      <w:r>
        <w:tab/>
        <w:t>Only one of MEA08 or MEA03 may be present.</w:t>
      </w:r>
    </w:p>
    <w:p w14:paraId="24D76104" w14:textId="77777777" w:rsidR="008274B6" w:rsidRDefault="008274B6" w:rsidP="008274B6">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75B195EA" w14:textId="77777777" w:rsidR="008274B6" w:rsidRDefault="008274B6" w:rsidP="008274B6">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p w14:paraId="38D12C71" w14:textId="77777777" w:rsidR="008274B6" w:rsidRDefault="008274B6" w:rsidP="008274B6">
      <w:pPr>
        <w:tabs>
          <w:tab w:val="right" w:pos="1800"/>
          <w:tab w:val="left" w:pos="2160"/>
          <w:tab w:val="left" w:pos="2520"/>
        </w:tabs>
        <w:ind w:left="2520" w:hanging="2520"/>
      </w:pP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274B6" w14:paraId="2849DFC7" w14:textId="77777777" w:rsidTr="009B37B9">
        <w:trPr>
          <w:cantSplit/>
        </w:trPr>
        <w:tc>
          <w:tcPr>
            <w:tcW w:w="1980" w:type="dxa"/>
          </w:tcPr>
          <w:p w14:paraId="4BA2BD66" w14:textId="77777777" w:rsidR="008274B6" w:rsidRDefault="008274B6" w:rsidP="00820241">
            <w:pPr>
              <w:ind w:right="144"/>
              <w:jc w:val="right"/>
              <w:rPr>
                <w:b/>
              </w:rPr>
            </w:pPr>
            <w:r>
              <w:rPr>
                <w:b/>
              </w:rPr>
              <w:t>Notes:</w:t>
            </w:r>
          </w:p>
        </w:tc>
        <w:tc>
          <w:tcPr>
            <w:tcW w:w="180" w:type="dxa"/>
          </w:tcPr>
          <w:p w14:paraId="3D48BD6F" w14:textId="77777777" w:rsidR="008274B6" w:rsidRDefault="008274B6" w:rsidP="00820241">
            <w:pPr>
              <w:ind w:right="144"/>
              <w:jc w:val="right"/>
              <w:rPr>
                <w:sz w:val="24"/>
              </w:rPr>
            </w:pPr>
          </w:p>
        </w:tc>
        <w:tc>
          <w:tcPr>
            <w:tcW w:w="7343" w:type="dxa"/>
            <w:shd w:val="pct5" w:color="auto" w:fill="FFFFFF"/>
          </w:tcPr>
          <w:p w14:paraId="2A981AD3" w14:textId="77777777" w:rsidR="008274B6" w:rsidRDefault="008274B6" w:rsidP="00820241">
            <w:pPr>
              <w:ind w:right="144"/>
            </w:pPr>
            <w:r>
              <w:t>The MEA segment is sent for each QTY loop. The MEA will indicate the “time of use” that applies to the QTY. If meter readings are included in the MEA, they will indicate the “time of use” that the meter readings apply to.</w:t>
            </w:r>
          </w:p>
        </w:tc>
      </w:tr>
      <w:tr w:rsidR="008274B6" w14:paraId="60833408" w14:textId="77777777" w:rsidTr="009B37B9">
        <w:trPr>
          <w:cantSplit/>
        </w:trPr>
        <w:tc>
          <w:tcPr>
            <w:tcW w:w="1980" w:type="dxa"/>
          </w:tcPr>
          <w:p w14:paraId="351AA7F1" w14:textId="77777777" w:rsidR="008274B6" w:rsidRDefault="008274B6" w:rsidP="00820241">
            <w:pPr>
              <w:ind w:right="144"/>
              <w:jc w:val="right"/>
              <w:rPr>
                <w:b/>
              </w:rPr>
            </w:pPr>
            <w:r>
              <w:rPr>
                <w:b/>
              </w:rPr>
              <w:t>PA Use:</w:t>
            </w:r>
          </w:p>
        </w:tc>
        <w:tc>
          <w:tcPr>
            <w:tcW w:w="180" w:type="dxa"/>
          </w:tcPr>
          <w:p w14:paraId="5AA98970" w14:textId="77777777" w:rsidR="008274B6" w:rsidRDefault="008274B6" w:rsidP="00820241">
            <w:pPr>
              <w:ind w:right="144"/>
              <w:jc w:val="right"/>
              <w:rPr>
                <w:sz w:val="24"/>
              </w:rPr>
            </w:pPr>
          </w:p>
        </w:tc>
        <w:tc>
          <w:tcPr>
            <w:tcW w:w="7343" w:type="dxa"/>
            <w:shd w:val="pct5" w:color="auto" w:fill="FFFFFF"/>
          </w:tcPr>
          <w:p w14:paraId="350A7311" w14:textId="77777777" w:rsidR="008274B6" w:rsidRDefault="008274B6" w:rsidP="00820241">
            <w:pPr>
              <w:ind w:right="144"/>
            </w:pPr>
            <w:r>
              <w:t xml:space="preserve">Optional field for time of use other than totalizer (MEA07=51). </w:t>
            </w:r>
          </w:p>
          <w:p w14:paraId="6CED23CC" w14:textId="77777777" w:rsidR="008274B6" w:rsidRDefault="008274B6" w:rsidP="00820241">
            <w:pPr>
              <w:ind w:right="144"/>
            </w:pPr>
            <w:r>
              <w:t>Optional for time of use equal to totalizer (MEA07=51) if that is the only time of use on the account.</w:t>
            </w:r>
          </w:p>
        </w:tc>
      </w:tr>
      <w:tr w:rsidR="009B37B9" w14:paraId="38DFBC7E" w14:textId="77777777" w:rsidTr="009B37B9">
        <w:trPr>
          <w:cantSplit/>
        </w:trPr>
        <w:tc>
          <w:tcPr>
            <w:tcW w:w="1980" w:type="dxa"/>
          </w:tcPr>
          <w:p w14:paraId="246FF88A" w14:textId="77777777" w:rsidR="009B37B9" w:rsidRDefault="009B37B9" w:rsidP="00820241">
            <w:pPr>
              <w:ind w:right="144"/>
              <w:jc w:val="right"/>
              <w:rPr>
                <w:b/>
              </w:rPr>
            </w:pPr>
            <w:r>
              <w:rPr>
                <w:b/>
              </w:rPr>
              <w:t>NJ Use:</w:t>
            </w:r>
          </w:p>
        </w:tc>
        <w:tc>
          <w:tcPr>
            <w:tcW w:w="180" w:type="dxa"/>
          </w:tcPr>
          <w:p w14:paraId="769E939B" w14:textId="77777777" w:rsidR="009B37B9" w:rsidRDefault="009B37B9" w:rsidP="00820241">
            <w:pPr>
              <w:ind w:right="144"/>
              <w:jc w:val="right"/>
              <w:rPr>
                <w:sz w:val="24"/>
              </w:rPr>
            </w:pPr>
          </w:p>
        </w:tc>
        <w:tc>
          <w:tcPr>
            <w:tcW w:w="7343" w:type="dxa"/>
            <w:shd w:val="pct5" w:color="auto" w:fill="FFFFFF"/>
          </w:tcPr>
          <w:p w14:paraId="3C919A78" w14:textId="77777777" w:rsidR="009B37B9" w:rsidRDefault="00961A42" w:rsidP="00820241">
            <w:pPr>
              <w:ind w:right="144"/>
            </w:pPr>
            <w:r>
              <w:t>Used by PSE&amp;G</w:t>
            </w:r>
          </w:p>
        </w:tc>
      </w:tr>
      <w:tr w:rsidR="009B37B9" w14:paraId="5DEBD551" w14:textId="77777777" w:rsidTr="009B37B9">
        <w:trPr>
          <w:cantSplit/>
        </w:trPr>
        <w:tc>
          <w:tcPr>
            <w:tcW w:w="1980" w:type="dxa"/>
          </w:tcPr>
          <w:p w14:paraId="7A4F11E0" w14:textId="77777777" w:rsidR="009B37B9" w:rsidRDefault="009B37B9" w:rsidP="00820241">
            <w:pPr>
              <w:ind w:right="144"/>
              <w:jc w:val="right"/>
              <w:rPr>
                <w:b/>
              </w:rPr>
            </w:pPr>
            <w:r>
              <w:rPr>
                <w:b/>
              </w:rPr>
              <w:t>DE Use:</w:t>
            </w:r>
          </w:p>
        </w:tc>
        <w:tc>
          <w:tcPr>
            <w:tcW w:w="180" w:type="dxa"/>
          </w:tcPr>
          <w:p w14:paraId="466DB1FD" w14:textId="77777777" w:rsidR="009B37B9" w:rsidRDefault="009B37B9" w:rsidP="00820241">
            <w:pPr>
              <w:ind w:right="144"/>
              <w:jc w:val="right"/>
              <w:rPr>
                <w:sz w:val="24"/>
              </w:rPr>
            </w:pPr>
          </w:p>
        </w:tc>
        <w:tc>
          <w:tcPr>
            <w:tcW w:w="7343" w:type="dxa"/>
            <w:shd w:val="pct5" w:color="auto" w:fill="FFFFFF"/>
          </w:tcPr>
          <w:p w14:paraId="79521B3C" w14:textId="77777777" w:rsidR="009B37B9" w:rsidRDefault="009B37B9" w:rsidP="00820241">
            <w:pPr>
              <w:ind w:right="144"/>
            </w:pPr>
            <w:r>
              <w:t>Not Used</w:t>
            </w:r>
          </w:p>
        </w:tc>
      </w:tr>
      <w:tr w:rsidR="009B37B9" w14:paraId="33A7AE23" w14:textId="77777777" w:rsidTr="009B37B9">
        <w:trPr>
          <w:cantSplit/>
        </w:trPr>
        <w:tc>
          <w:tcPr>
            <w:tcW w:w="1980" w:type="dxa"/>
          </w:tcPr>
          <w:p w14:paraId="3B635C78" w14:textId="77777777" w:rsidR="009B37B9" w:rsidRDefault="009B37B9" w:rsidP="00820241">
            <w:pPr>
              <w:ind w:right="144"/>
              <w:jc w:val="right"/>
              <w:rPr>
                <w:b/>
              </w:rPr>
            </w:pPr>
            <w:r>
              <w:rPr>
                <w:b/>
              </w:rPr>
              <w:t>MD Use:</w:t>
            </w:r>
          </w:p>
        </w:tc>
        <w:tc>
          <w:tcPr>
            <w:tcW w:w="180" w:type="dxa"/>
          </w:tcPr>
          <w:p w14:paraId="6DDF2B7A" w14:textId="77777777" w:rsidR="009B37B9" w:rsidRDefault="009B37B9" w:rsidP="00820241">
            <w:pPr>
              <w:ind w:right="144"/>
              <w:jc w:val="right"/>
              <w:rPr>
                <w:sz w:val="24"/>
              </w:rPr>
            </w:pPr>
          </w:p>
        </w:tc>
        <w:tc>
          <w:tcPr>
            <w:tcW w:w="7343" w:type="dxa"/>
            <w:shd w:val="pct5" w:color="auto" w:fill="FFFFFF"/>
          </w:tcPr>
          <w:p w14:paraId="2593D6E4" w14:textId="77777777" w:rsidR="009B37B9" w:rsidRDefault="009B37B9" w:rsidP="00820241">
            <w:pPr>
              <w:ind w:right="144"/>
            </w:pPr>
            <w:r>
              <w:t>Not Used</w:t>
            </w:r>
          </w:p>
        </w:tc>
      </w:tr>
      <w:tr w:rsidR="008274B6" w14:paraId="66568632" w14:textId="77777777" w:rsidTr="009B37B9">
        <w:trPr>
          <w:cantSplit/>
        </w:trPr>
        <w:tc>
          <w:tcPr>
            <w:tcW w:w="1980" w:type="dxa"/>
          </w:tcPr>
          <w:p w14:paraId="42D04F3A" w14:textId="77777777" w:rsidR="008274B6" w:rsidRDefault="008274B6" w:rsidP="00820241">
            <w:pPr>
              <w:ind w:right="144"/>
              <w:jc w:val="right"/>
              <w:rPr>
                <w:b/>
              </w:rPr>
            </w:pPr>
            <w:r>
              <w:rPr>
                <w:b/>
              </w:rPr>
              <w:t>Examples:</w:t>
            </w:r>
          </w:p>
        </w:tc>
        <w:tc>
          <w:tcPr>
            <w:tcW w:w="180" w:type="dxa"/>
          </w:tcPr>
          <w:p w14:paraId="4C7C4E18" w14:textId="77777777" w:rsidR="008274B6" w:rsidRDefault="008274B6" w:rsidP="00820241">
            <w:pPr>
              <w:ind w:right="144"/>
              <w:jc w:val="right"/>
              <w:rPr>
                <w:sz w:val="24"/>
              </w:rPr>
            </w:pPr>
          </w:p>
        </w:tc>
        <w:tc>
          <w:tcPr>
            <w:tcW w:w="7343" w:type="dxa"/>
            <w:shd w:val="pct5" w:color="auto" w:fill="FFFFFF"/>
          </w:tcPr>
          <w:p w14:paraId="57CCC961" w14:textId="77777777" w:rsidR="008274B6" w:rsidRDefault="008274B6" w:rsidP="00820241">
            <w:pPr>
              <w:ind w:right="144"/>
            </w:pPr>
            <w:r>
              <w:t>MEA**PRQ*14*K1***51   (If meter measures multiple things, you need to send multiple QTY loops, one for each unit of measurement).</w:t>
            </w:r>
          </w:p>
        </w:tc>
      </w:tr>
    </w:tbl>
    <w:p w14:paraId="206724F3" w14:textId="77777777" w:rsidR="008274B6" w:rsidRDefault="008274B6" w:rsidP="008274B6"/>
    <w:p w14:paraId="300150A0" w14:textId="77777777" w:rsidR="008274B6" w:rsidRDefault="008274B6" w:rsidP="008274B6">
      <w:pPr>
        <w:jc w:val="center"/>
        <w:rPr>
          <w:b/>
        </w:rPr>
      </w:pPr>
      <w:r>
        <w:rPr>
          <w:b/>
        </w:rPr>
        <w:t>Data Element Summary</w:t>
      </w:r>
    </w:p>
    <w:p w14:paraId="3D7ED581"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45D1855D"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274B6" w14:paraId="77064BC8" w14:textId="77777777" w:rsidTr="00820241">
        <w:trPr>
          <w:cantSplit/>
        </w:trPr>
        <w:tc>
          <w:tcPr>
            <w:tcW w:w="1007" w:type="dxa"/>
          </w:tcPr>
          <w:p w14:paraId="11F60FEA" w14:textId="77777777" w:rsidR="008274B6" w:rsidRDefault="008274B6" w:rsidP="00820241">
            <w:pPr>
              <w:ind w:right="144"/>
              <w:rPr>
                <w:sz w:val="24"/>
              </w:rPr>
            </w:pPr>
            <w:r>
              <w:rPr>
                <w:b/>
                <w:sz w:val="18"/>
              </w:rPr>
              <w:t>Must Use</w:t>
            </w:r>
          </w:p>
        </w:tc>
        <w:tc>
          <w:tcPr>
            <w:tcW w:w="1080" w:type="dxa"/>
          </w:tcPr>
          <w:p w14:paraId="27CD304B" w14:textId="77777777" w:rsidR="008274B6" w:rsidRDefault="008274B6" w:rsidP="00820241">
            <w:pPr>
              <w:ind w:right="144"/>
              <w:jc w:val="center"/>
              <w:rPr>
                <w:sz w:val="24"/>
              </w:rPr>
            </w:pPr>
            <w:r>
              <w:rPr>
                <w:b/>
              </w:rPr>
              <w:t>MEA02</w:t>
            </w:r>
          </w:p>
        </w:tc>
        <w:tc>
          <w:tcPr>
            <w:tcW w:w="892" w:type="dxa"/>
          </w:tcPr>
          <w:p w14:paraId="05C26E23" w14:textId="77777777" w:rsidR="008274B6" w:rsidRDefault="008274B6" w:rsidP="00820241">
            <w:pPr>
              <w:ind w:right="144"/>
              <w:jc w:val="center"/>
              <w:rPr>
                <w:sz w:val="24"/>
              </w:rPr>
            </w:pPr>
            <w:r>
              <w:rPr>
                <w:b/>
              </w:rPr>
              <w:t>738</w:t>
            </w:r>
          </w:p>
        </w:tc>
        <w:tc>
          <w:tcPr>
            <w:tcW w:w="4896" w:type="dxa"/>
            <w:gridSpan w:val="4"/>
          </w:tcPr>
          <w:p w14:paraId="0F07F3BC" w14:textId="77777777" w:rsidR="008274B6" w:rsidRDefault="008274B6" w:rsidP="00820241">
            <w:pPr>
              <w:ind w:right="144"/>
              <w:rPr>
                <w:sz w:val="24"/>
              </w:rPr>
            </w:pPr>
            <w:r>
              <w:rPr>
                <w:b/>
              </w:rPr>
              <w:t>Measurement Qualifier</w:t>
            </w:r>
          </w:p>
        </w:tc>
        <w:tc>
          <w:tcPr>
            <w:tcW w:w="432" w:type="dxa"/>
          </w:tcPr>
          <w:p w14:paraId="3F1E1D8F" w14:textId="77777777" w:rsidR="008274B6" w:rsidRDefault="008274B6" w:rsidP="00820241">
            <w:pPr>
              <w:ind w:right="144"/>
              <w:rPr>
                <w:sz w:val="24"/>
              </w:rPr>
            </w:pPr>
            <w:r>
              <w:rPr>
                <w:b/>
              </w:rPr>
              <w:t>O</w:t>
            </w:r>
          </w:p>
        </w:tc>
        <w:tc>
          <w:tcPr>
            <w:tcW w:w="1440" w:type="dxa"/>
            <w:gridSpan w:val="3"/>
          </w:tcPr>
          <w:p w14:paraId="0160BB83" w14:textId="77777777" w:rsidR="008274B6" w:rsidRDefault="008274B6" w:rsidP="00820241">
            <w:pPr>
              <w:ind w:right="144"/>
              <w:rPr>
                <w:sz w:val="24"/>
              </w:rPr>
            </w:pPr>
            <w:r>
              <w:rPr>
                <w:b/>
              </w:rPr>
              <w:t>ID 1/3</w:t>
            </w:r>
          </w:p>
        </w:tc>
      </w:tr>
      <w:tr w:rsidR="008274B6" w14:paraId="49EEA8C5" w14:textId="77777777" w:rsidTr="00820241">
        <w:trPr>
          <w:gridAfter w:val="1"/>
          <w:wAfter w:w="244" w:type="dxa"/>
          <w:cantSplit/>
        </w:trPr>
        <w:tc>
          <w:tcPr>
            <w:tcW w:w="2980" w:type="dxa"/>
            <w:gridSpan w:val="3"/>
          </w:tcPr>
          <w:p w14:paraId="47962487" w14:textId="77777777" w:rsidR="008274B6" w:rsidRDefault="008274B6" w:rsidP="00820241">
            <w:pPr>
              <w:pStyle w:val="Definition"/>
              <w:rPr>
                <w:rFonts w:ascii="Times New Roman" w:hAnsi="Times New Roman"/>
              </w:rPr>
            </w:pPr>
          </w:p>
        </w:tc>
        <w:tc>
          <w:tcPr>
            <w:tcW w:w="6523" w:type="dxa"/>
            <w:gridSpan w:val="7"/>
          </w:tcPr>
          <w:p w14:paraId="66043192" w14:textId="77777777" w:rsidR="008274B6" w:rsidRDefault="008274B6" w:rsidP="00820241">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8274B6" w14:paraId="1E43B83C" w14:textId="77777777" w:rsidTr="00820241">
        <w:trPr>
          <w:gridAfter w:val="2"/>
          <w:wAfter w:w="388" w:type="dxa"/>
          <w:cantSplit/>
        </w:trPr>
        <w:tc>
          <w:tcPr>
            <w:tcW w:w="3311" w:type="dxa"/>
            <w:gridSpan w:val="4"/>
          </w:tcPr>
          <w:p w14:paraId="63CD7BA2" w14:textId="77777777" w:rsidR="008274B6" w:rsidRDefault="008274B6" w:rsidP="00820241">
            <w:pPr>
              <w:ind w:right="144"/>
              <w:rPr>
                <w:sz w:val="24"/>
              </w:rPr>
            </w:pPr>
          </w:p>
        </w:tc>
        <w:tc>
          <w:tcPr>
            <w:tcW w:w="1152" w:type="dxa"/>
          </w:tcPr>
          <w:p w14:paraId="5D0CEF89" w14:textId="77777777" w:rsidR="008274B6" w:rsidRDefault="008274B6" w:rsidP="00820241">
            <w:pPr>
              <w:ind w:right="144"/>
              <w:rPr>
                <w:sz w:val="24"/>
              </w:rPr>
            </w:pPr>
            <w:r>
              <w:t>PRQ</w:t>
            </w:r>
          </w:p>
        </w:tc>
        <w:tc>
          <w:tcPr>
            <w:tcW w:w="216" w:type="dxa"/>
          </w:tcPr>
          <w:p w14:paraId="544E3402" w14:textId="77777777" w:rsidR="008274B6" w:rsidRDefault="008274B6" w:rsidP="00820241">
            <w:pPr>
              <w:ind w:right="144"/>
              <w:rPr>
                <w:sz w:val="24"/>
              </w:rPr>
            </w:pPr>
          </w:p>
        </w:tc>
        <w:tc>
          <w:tcPr>
            <w:tcW w:w="4680" w:type="dxa"/>
            <w:gridSpan w:val="3"/>
          </w:tcPr>
          <w:p w14:paraId="572E1761" w14:textId="77777777" w:rsidR="008274B6" w:rsidRDefault="008274B6" w:rsidP="00820241">
            <w:pPr>
              <w:ind w:right="144"/>
              <w:rPr>
                <w:sz w:val="24"/>
              </w:rPr>
            </w:pPr>
            <w:r>
              <w:t>Consumption</w:t>
            </w:r>
          </w:p>
        </w:tc>
      </w:tr>
      <w:tr w:rsidR="008274B6" w14:paraId="0AA6AAF0" w14:textId="77777777" w:rsidTr="00820241">
        <w:trPr>
          <w:cantSplit/>
        </w:trPr>
        <w:tc>
          <w:tcPr>
            <w:tcW w:w="1007" w:type="dxa"/>
          </w:tcPr>
          <w:p w14:paraId="26FFA107" w14:textId="77777777" w:rsidR="008274B6" w:rsidRDefault="008274B6" w:rsidP="00820241">
            <w:pPr>
              <w:ind w:right="144"/>
              <w:rPr>
                <w:sz w:val="24"/>
              </w:rPr>
            </w:pPr>
            <w:r>
              <w:rPr>
                <w:b/>
                <w:sz w:val="18"/>
              </w:rPr>
              <w:t>Must Use</w:t>
            </w:r>
          </w:p>
        </w:tc>
        <w:tc>
          <w:tcPr>
            <w:tcW w:w="1080" w:type="dxa"/>
          </w:tcPr>
          <w:p w14:paraId="37D14B1B" w14:textId="77777777" w:rsidR="008274B6" w:rsidRDefault="008274B6" w:rsidP="00820241">
            <w:pPr>
              <w:ind w:right="144"/>
              <w:jc w:val="center"/>
              <w:rPr>
                <w:sz w:val="24"/>
              </w:rPr>
            </w:pPr>
            <w:r>
              <w:rPr>
                <w:b/>
              </w:rPr>
              <w:t>MEA03</w:t>
            </w:r>
          </w:p>
        </w:tc>
        <w:tc>
          <w:tcPr>
            <w:tcW w:w="892" w:type="dxa"/>
          </w:tcPr>
          <w:p w14:paraId="733B222C" w14:textId="77777777" w:rsidR="008274B6" w:rsidRDefault="008274B6" w:rsidP="00820241">
            <w:pPr>
              <w:ind w:right="144"/>
              <w:jc w:val="center"/>
              <w:rPr>
                <w:sz w:val="24"/>
              </w:rPr>
            </w:pPr>
            <w:r>
              <w:rPr>
                <w:b/>
              </w:rPr>
              <w:t>739</w:t>
            </w:r>
          </w:p>
        </w:tc>
        <w:tc>
          <w:tcPr>
            <w:tcW w:w="4896" w:type="dxa"/>
            <w:gridSpan w:val="4"/>
          </w:tcPr>
          <w:p w14:paraId="3E9AEA3F" w14:textId="77777777" w:rsidR="008274B6" w:rsidRDefault="008274B6" w:rsidP="00820241">
            <w:pPr>
              <w:ind w:right="144"/>
              <w:rPr>
                <w:sz w:val="24"/>
              </w:rPr>
            </w:pPr>
            <w:r>
              <w:rPr>
                <w:b/>
              </w:rPr>
              <w:t>Measurement Value</w:t>
            </w:r>
          </w:p>
        </w:tc>
        <w:tc>
          <w:tcPr>
            <w:tcW w:w="432" w:type="dxa"/>
          </w:tcPr>
          <w:p w14:paraId="58193AE4" w14:textId="77777777" w:rsidR="008274B6" w:rsidRDefault="008274B6" w:rsidP="00820241">
            <w:pPr>
              <w:ind w:right="144"/>
              <w:rPr>
                <w:sz w:val="24"/>
              </w:rPr>
            </w:pPr>
            <w:r>
              <w:rPr>
                <w:b/>
              </w:rPr>
              <w:t>X</w:t>
            </w:r>
          </w:p>
        </w:tc>
        <w:tc>
          <w:tcPr>
            <w:tcW w:w="1440" w:type="dxa"/>
            <w:gridSpan w:val="3"/>
          </w:tcPr>
          <w:p w14:paraId="5AF52C05" w14:textId="77777777" w:rsidR="008274B6" w:rsidRDefault="008274B6" w:rsidP="00820241">
            <w:pPr>
              <w:ind w:right="144"/>
              <w:rPr>
                <w:sz w:val="24"/>
              </w:rPr>
            </w:pPr>
            <w:r>
              <w:rPr>
                <w:b/>
              </w:rPr>
              <w:t>R  1/20</w:t>
            </w:r>
          </w:p>
        </w:tc>
      </w:tr>
      <w:tr w:rsidR="008274B6" w14:paraId="127A6178" w14:textId="77777777" w:rsidTr="00820241">
        <w:trPr>
          <w:gridAfter w:val="1"/>
          <w:wAfter w:w="244" w:type="dxa"/>
          <w:cantSplit/>
        </w:trPr>
        <w:tc>
          <w:tcPr>
            <w:tcW w:w="2980" w:type="dxa"/>
            <w:gridSpan w:val="3"/>
          </w:tcPr>
          <w:p w14:paraId="36F87AFA" w14:textId="77777777" w:rsidR="008274B6" w:rsidRDefault="008274B6" w:rsidP="00820241">
            <w:pPr>
              <w:pStyle w:val="Definition"/>
              <w:rPr>
                <w:rFonts w:ascii="Times New Roman" w:hAnsi="Times New Roman"/>
              </w:rPr>
            </w:pPr>
          </w:p>
        </w:tc>
        <w:tc>
          <w:tcPr>
            <w:tcW w:w="6523" w:type="dxa"/>
            <w:gridSpan w:val="7"/>
          </w:tcPr>
          <w:p w14:paraId="75928EBA" w14:textId="77777777" w:rsidR="008274B6" w:rsidRDefault="008274B6" w:rsidP="00820241">
            <w:pPr>
              <w:pStyle w:val="Definition"/>
              <w:rPr>
                <w:rFonts w:ascii="Times New Roman" w:hAnsi="Times New Roman"/>
              </w:rPr>
            </w:pPr>
            <w:r>
              <w:rPr>
                <w:rFonts w:ascii="Times New Roman" w:hAnsi="Times New Roman"/>
              </w:rPr>
              <w:t>The value of the measurement</w:t>
            </w:r>
          </w:p>
        </w:tc>
      </w:tr>
      <w:tr w:rsidR="008274B6" w14:paraId="3AFD51AB" w14:textId="77777777" w:rsidTr="00820241">
        <w:trPr>
          <w:gridAfter w:val="1"/>
          <w:wAfter w:w="244" w:type="dxa"/>
          <w:cantSplit/>
        </w:trPr>
        <w:tc>
          <w:tcPr>
            <w:tcW w:w="2980" w:type="dxa"/>
            <w:gridSpan w:val="3"/>
          </w:tcPr>
          <w:p w14:paraId="7BFA01A5" w14:textId="77777777" w:rsidR="008274B6" w:rsidRDefault="008274B6" w:rsidP="00820241">
            <w:pPr>
              <w:ind w:right="144"/>
              <w:rPr>
                <w:sz w:val="24"/>
              </w:rPr>
            </w:pPr>
          </w:p>
        </w:tc>
        <w:tc>
          <w:tcPr>
            <w:tcW w:w="6523" w:type="dxa"/>
            <w:gridSpan w:val="7"/>
            <w:shd w:val="pct5" w:color="auto" w:fill="FFFFFF"/>
          </w:tcPr>
          <w:p w14:paraId="411E1AF7" w14:textId="77777777" w:rsidR="008274B6" w:rsidRDefault="008274B6" w:rsidP="00820241">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r w:rsidR="008274B6" w14:paraId="3CFCAC3B" w14:textId="77777777" w:rsidTr="00820241">
        <w:trPr>
          <w:cantSplit/>
        </w:trPr>
        <w:tc>
          <w:tcPr>
            <w:tcW w:w="1007" w:type="dxa"/>
          </w:tcPr>
          <w:p w14:paraId="2332E218" w14:textId="77777777" w:rsidR="008274B6" w:rsidRDefault="008274B6" w:rsidP="00820241">
            <w:pPr>
              <w:ind w:right="144"/>
              <w:rPr>
                <w:sz w:val="24"/>
              </w:rPr>
            </w:pPr>
            <w:r>
              <w:rPr>
                <w:b/>
                <w:sz w:val="18"/>
              </w:rPr>
              <w:t>Must Use</w:t>
            </w:r>
          </w:p>
        </w:tc>
        <w:tc>
          <w:tcPr>
            <w:tcW w:w="1080" w:type="dxa"/>
          </w:tcPr>
          <w:p w14:paraId="72186571" w14:textId="77777777" w:rsidR="008274B6" w:rsidRDefault="008274B6" w:rsidP="00820241">
            <w:pPr>
              <w:ind w:right="144"/>
              <w:jc w:val="center"/>
              <w:rPr>
                <w:sz w:val="24"/>
              </w:rPr>
            </w:pPr>
            <w:r>
              <w:rPr>
                <w:b/>
              </w:rPr>
              <w:t>MEA04</w:t>
            </w:r>
          </w:p>
        </w:tc>
        <w:tc>
          <w:tcPr>
            <w:tcW w:w="892" w:type="dxa"/>
          </w:tcPr>
          <w:p w14:paraId="2CF89F21" w14:textId="77777777" w:rsidR="008274B6" w:rsidRDefault="008274B6" w:rsidP="00820241">
            <w:pPr>
              <w:ind w:right="144"/>
              <w:jc w:val="center"/>
              <w:rPr>
                <w:sz w:val="24"/>
              </w:rPr>
            </w:pPr>
            <w:r>
              <w:rPr>
                <w:b/>
              </w:rPr>
              <w:t>355</w:t>
            </w:r>
          </w:p>
        </w:tc>
        <w:tc>
          <w:tcPr>
            <w:tcW w:w="4896" w:type="dxa"/>
            <w:gridSpan w:val="4"/>
          </w:tcPr>
          <w:p w14:paraId="58FD9139" w14:textId="77777777" w:rsidR="008274B6" w:rsidRDefault="008274B6" w:rsidP="00820241">
            <w:pPr>
              <w:ind w:right="144"/>
              <w:rPr>
                <w:sz w:val="24"/>
              </w:rPr>
            </w:pPr>
            <w:r>
              <w:rPr>
                <w:b/>
              </w:rPr>
              <w:t>Unit or Basis for Measurement Code</w:t>
            </w:r>
          </w:p>
        </w:tc>
        <w:tc>
          <w:tcPr>
            <w:tcW w:w="432" w:type="dxa"/>
          </w:tcPr>
          <w:p w14:paraId="12B9288D" w14:textId="77777777" w:rsidR="008274B6" w:rsidRDefault="008274B6" w:rsidP="00820241">
            <w:pPr>
              <w:ind w:right="144"/>
              <w:rPr>
                <w:sz w:val="24"/>
              </w:rPr>
            </w:pPr>
            <w:r>
              <w:rPr>
                <w:b/>
              </w:rPr>
              <w:t>M</w:t>
            </w:r>
          </w:p>
        </w:tc>
        <w:tc>
          <w:tcPr>
            <w:tcW w:w="1440" w:type="dxa"/>
            <w:gridSpan w:val="3"/>
          </w:tcPr>
          <w:p w14:paraId="645571D4" w14:textId="77777777" w:rsidR="008274B6" w:rsidRDefault="008274B6" w:rsidP="00820241">
            <w:pPr>
              <w:ind w:right="144"/>
              <w:rPr>
                <w:sz w:val="24"/>
              </w:rPr>
            </w:pPr>
            <w:r>
              <w:rPr>
                <w:b/>
              </w:rPr>
              <w:t>ID 2/2</w:t>
            </w:r>
          </w:p>
        </w:tc>
      </w:tr>
      <w:tr w:rsidR="008274B6" w14:paraId="675E3FE4" w14:textId="77777777" w:rsidTr="00820241">
        <w:trPr>
          <w:gridAfter w:val="1"/>
          <w:wAfter w:w="244" w:type="dxa"/>
          <w:cantSplit/>
        </w:trPr>
        <w:tc>
          <w:tcPr>
            <w:tcW w:w="2980" w:type="dxa"/>
            <w:gridSpan w:val="3"/>
          </w:tcPr>
          <w:p w14:paraId="44682195" w14:textId="77777777" w:rsidR="008274B6" w:rsidRDefault="008274B6" w:rsidP="00820241">
            <w:pPr>
              <w:pStyle w:val="Definition"/>
              <w:rPr>
                <w:rFonts w:ascii="Times New Roman" w:hAnsi="Times New Roman"/>
              </w:rPr>
            </w:pPr>
          </w:p>
        </w:tc>
        <w:tc>
          <w:tcPr>
            <w:tcW w:w="6523" w:type="dxa"/>
            <w:gridSpan w:val="7"/>
          </w:tcPr>
          <w:p w14:paraId="69DD3C46" w14:textId="77777777" w:rsidR="008274B6" w:rsidRDefault="008274B6" w:rsidP="00820241">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8274B6" w14:paraId="37E71E25" w14:textId="77777777" w:rsidTr="00820241">
        <w:trPr>
          <w:gridAfter w:val="2"/>
          <w:wAfter w:w="388" w:type="dxa"/>
          <w:cantSplit/>
        </w:trPr>
        <w:tc>
          <w:tcPr>
            <w:tcW w:w="3311" w:type="dxa"/>
            <w:gridSpan w:val="4"/>
          </w:tcPr>
          <w:p w14:paraId="25C5EE56" w14:textId="77777777" w:rsidR="008274B6" w:rsidRDefault="008274B6" w:rsidP="00820241">
            <w:pPr>
              <w:ind w:right="144"/>
              <w:rPr>
                <w:sz w:val="24"/>
              </w:rPr>
            </w:pPr>
          </w:p>
        </w:tc>
        <w:tc>
          <w:tcPr>
            <w:tcW w:w="1152" w:type="dxa"/>
          </w:tcPr>
          <w:p w14:paraId="35553149" w14:textId="77777777" w:rsidR="008274B6" w:rsidRDefault="008274B6" w:rsidP="00820241">
            <w:pPr>
              <w:ind w:right="144"/>
              <w:rPr>
                <w:sz w:val="24"/>
              </w:rPr>
            </w:pPr>
            <w:r>
              <w:t>K1</w:t>
            </w:r>
          </w:p>
        </w:tc>
        <w:tc>
          <w:tcPr>
            <w:tcW w:w="216" w:type="dxa"/>
          </w:tcPr>
          <w:p w14:paraId="20508168" w14:textId="77777777" w:rsidR="008274B6" w:rsidRDefault="008274B6" w:rsidP="00820241">
            <w:pPr>
              <w:ind w:right="144"/>
              <w:rPr>
                <w:sz w:val="24"/>
              </w:rPr>
            </w:pPr>
          </w:p>
        </w:tc>
        <w:tc>
          <w:tcPr>
            <w:tcW w:w="4680" w:type="dxa"/>
            <w:gridSpan w:val="3"/>
          </w:tcPr>
          <w:p w14:paraId="4B813BFC" w14:textId="77777777" w:rsidR="008274B6" w:rsidRDefault="008274B6" w:rsidP="00820241">
            <w:pPr>
              <w:ind w:right="144"/>
              <w:rPr>
                <w:sz w:val="24"/>
              </w:rPr>
            </w:pPr>
            <w:r>
              <w:t>Kilowatt Demand</w:t>
            </w:r>
          </w:p>
        </w:tc>
      </w:tr>
      <w:tr w:rsidR="008274B6" w14:paraId="569D1197" w14:textId="77777777" w:rsidTr="00820241">
        <w:trPr>
          <w:gridAfter w:val="2"/>
          <w:wAfter w:w="387" w:type="dxa"/>
          <w:cantSplit/>
        </w:trPr>
        <w:tc>
          <w:tcPr>
            <w:tcW w:w="4680" w:type="dxa"/>
            <w:gridSpan w:val="6"/>
          </w:tcPr>
          <w:p w14:paraId="387C44FD" w14:textId="77777777" w:rsidR="008274B6" w:rsidRDefault="008274B6" w:rsidP="00820241">
            <w:pPr>
              <w:ind w:right="144"/>
              <w:rPr>
                <w:sz w:val="24"/>
              </w:rPr>
            </w:pPr>
          </w:p>
        </w:tc>
        <w:tc>
          <w:tcPr>
            <w:tcW w:w="4680" w:type="dxa"/>
            <w:gridSpan w:val="3"/>
            <w:shd w:val="pct5" w:color="auto" w:fill="FFFFFF"/>
          </w:tcPr>
          <w:p w14:paraId="126F65B2" w14:textId="77777777" w:rsidR="008274B6" w:rsidRDefault="008274B6" w:rsidP="00820241">
            <w:pPr>
              <w:ind w:right="144"/>
              <w:rPr>
                <w:sz w:val="24"/>
              </w:rPr>
            </w:pPr>
            <w:r>
              <w:t>Represents potential power load measured at predetermined intervals</w:t>
            </w:r>
          </w:p>
        </w:tc>
      </w:tr>
      <w:tr w:rsidR="008274B6" w14:paraId="6238D4C5" w14:textId="77777777" w:rsidTr="00820241">
        <w:trPr>
          <w:gridAfter w:val="2"/>
          <w:wAfter w:w="388" w:type="dxa"/>
          <w:cantSplit/>
        </w:trPr>
        <w:tc>
          <w:tcPr>
            <w:tcW w:w="3311" w:type="dxa"/>
            <w:gridSpan w:val="4"/>
          </w:tcPr>
          <w:p w14:paraId="62B8A2F9" w14:textId="77777777" w:rsidR="008274B6" w:rsidRDefault="008274B6" w:rsidP="00820241">
            <w:pPr>
              <w:ind w:right="144"/>
              <w:rPr>
                <w:sz w:val="24"/>
              </w:rPr>
            </w:pPr>
          </w:p>
        </w:tc>
        <w:tc>
          <w:tcPr>
            <w:tcW w:w="1152" w:type="dxa"/>
          </w:tcPr>
          <w:p w14:paraId="6051117B" w14:textId="77777777" w:rsidR="008274B6" w:rsidRDefault="008274B6" w:rsidP="00820241">
            <w:pPr>
              <w:ind w:right="144"/>
              <w:rPr>
                <w:sz w:val="24"/>
              </w:rPr>
            </w:pPr>
            <w:smartTag w:uri="urn:schemas-microsoft-com:office:smarttags" w:element="place">
              <w:r>
                <w:t>K2</w:t>
              </w:r>
            </w:smartTag>
          </w:p>
        </w:tc>
        <w:tc>
          <w:tcPr>
            <w:tcW w:w="216" w:type="dxa"/>
          </w:tcPr>
          <w:p w14:paraId="21189286" w14:textId="77777777" w:rsidR="008274B6" w:rsidRDefault="008274B6" w:rsidP="00820241">
            <w:pPr>
              <w:ind w:right="144"/>
              <w:rPr>
                <w:sz w:val="24"/>
              </w:rPr>
            </w:pPr>
          </w:p>
        </w:tc>
        <w:tc>
          <w:tcPr>
            <w:tcW w:w="4680" w:type="dxa"/>
            <w:gridSpan w:val="3"/>
          </w:tcPr>
          <w:p w14:paraId="46B9D54D" w14:textId="77777777" w:rsidR="008274B6" w:rsidRDefault="008274B6" w:rsidP="00820241">
            <w:pPr>
              <w:ind w:right="144"/>
              <w:rPr>
                <w:sz w:val="24"/>
              </w:rPr>
            </w:pPr>
            <w:r>
              <w:t>Kilovolt Amperes Reactive Demand</w:t>
            </w:r>
          </w:p>
        </w:tc>
      </w:tr>
      <w:tr w:rsidR="008274B6" w14:paraId="50FA4EDA" w14:textId="77777777" w:rsidTr="00820241">
        <w:trPr>
          <w:gridAfter w:val="2"/>
          <w:wAfter w:w="387" w:type="dxa"/>
          <w:cantSplit/>
        </w:trPr>
        <w:tc>
          <w:tcPr>
            <w:tcW w:w="4680" w:type="dxa"/>
            <w:gridSpan w:val="6"/>
          </w:tcPr>
          <w:p w14:paraId="394775B0" w14:textId="77777777" w:rsidR="008274B6" w:rsidRDefault="008274B6" w:rsidP="00820241">
            <w:pPr>
              <w:ind w:right="144"/>
              <w:rPr>
                <w:sz w:val="24"/>
              </w:rPr>
            </w:pPr>
          </w:p>
        </w:tc>
        <w:tc>
          <w:tcPr>
            <w:tcW w:w="4680" w:type="dxa"/>
            <w:gridSpan w:val="3"/>
            <w:shd w:val="pct5" w:color="auto" w:fill="FFFFFF"/>
          </w:tcPr>
          <w:p w14:paraId="057ABEE7" w14:textId="77777777" w:rsidR="008274B6" w:rsidRDefault="008274B6" w:rsidP="00820241">
            <w:pPr>
              <w:ind w:right="144"/>
              <w:rPr>
                <w:sz w:val="24"/>
              </w:rPr>
            </w:pPr>
            <w:r>
              <w:t>Reactive power that must be supplied for specific types of customer's equipment; billable when kilowatt demand usage meets or exceeds a defined parameter</w:t>
            </w:r>
          </w:p>
        </w:tc>
      </w:tr>
      <w:tr w:rsidR="008274B6" w14:paraId="7B693E2C" w14:textId="77777777" w:rsidTr="00820241">
        <w:trPr>
          <w:gridAfter w:val="2"/>
          <w:wAfter w:w="388" w:type="dxa"/>
          <w:cantSplit/>
        </w:trPr>
        <w:tc>
          <w:tcPr>
            <w:tcW w:w="3311" w:type="dxa"/>
            <w:gridSpan w:val="4"/>
          </w:tcPr>
          <w:p w14:paraId="2DAFDE1C" w14:textId="77777777" w:rsidR="008274B6" w:rsidRDefault="008274B6" w:rsidP="00820241">
            <w:pPr>
              <w:ind w:right="144"/>
              <w:rPr>
                <w:sz w:val="24"/>
              </w:rPr>
            </w:pPr>
          </w:p>
        </w:tc>
        <w:tc>
          <w:tcPr>
            <w:tcW w:w="1152" w:type="dxa"/>
          </w:tcPr>
          <w:p w14:paraId="4EE894A3" w14:textId="77777777" w:rsidR="008274B6" w:rsidRDefault="008274B6" w:rsidP="00820241">
            <w:pPr>
              <w:ind w:right="144"/>
              <w:rPr>
                <w:sz w:val="24"/>
              </w:rPr>
            </w:pPr>
            <w:r>
              <w:t>K3</w:t>
            </w:r>
          </w:p>
        </w:tc>
        <w:tc>
          <w:tcPr>
            <w:tcW w:w="216" w:type="dxa"/>
          </w:tcPr>
          <w:p w14:paraId="4B9B2175" w14:textId="77777777" w:rsidR="008274B6" w:rsidRDefault="008274B6" w:rsidP="00820241">
            <w:pPr>
              <w:ind w:right="144"/>
              <w:rPr>
                <w:sz w:val="24"/>
              </w:rPr>
            </w:pPr>
          </w:p>
        </w:tc>
        <w:tc>
          <w:tcPr>
            <w:tcW w:w="4680" w:type="dxa"/>
            <w:gridSpan w:val="3"/>
          </w:tcPr>
          <w:p w14:paraId="195F6318" w14:textId="77777777" w:rsidR="008274B6" w:rsidRDefault="008274B6" w:rsidP="00820241">
            <w:pPr>
              <w:ind w:right="144"/>
              <w:rPr>
                <w:sz w:val="24"/>
              </w:rPr>
            </w:pPr>
            <w:r>
              <w:t>Kilovolt Amperes Reactive Hour</w:t>
            </w:r>
          </w:p>
        </w:tc>
      </w:tr>
      <w:tr w:rsidR="008274B6" w14:paraId="58FA7DDC" w14:textId="77777777" w:rsidTr="00820241">
        <w:trPr>
          <w:gridAfter w:val="2"/>
          <w:wAfter w:w="387" w:type="dxa"/>
          <w:cantSplit/>
        </w:trPr>
        <w:tc>
          <w:tcPr>
            <w:tcW w:w="4680" w:type="dxa"/>
            <w:gridSpan w:val="6"/>
          </w:tcPr>
          <w:p w14:paraId="0F830F81" w14:textId="77777777" w:rsidR="008274B6" w:rsidRDefault="008274B6" w:rsidP="00820241">
            <w:pPr>
              <w:ind w:right="144"/>
              <w:rPr>
                <w:sz w:val="24"/>
              </w:rPr>
            </w:pPr>
          </w:p>
        </w:tc>
        <w:tc>
          <w:tcPr>
            <w:tcW w:w="4680" w:type="dxa"/>
            <w:gridSpan w:val="3"/>
            <w:shd w:val="pct5" w:color="auto" w:fill="FFFFFF"/>
          </w:tcPr>
          <w:p w14:paraId="31F68289" w14:textId="77777777" w:rsidR="008274B6" w:rsidRDefault="008274B6" w:rsidP="00820241">
            <w:pPr>
              <w:ind w:right="144"/>
              <w:rPr>
                <w:sz w:val="24"/>
              </w:rPr>
            </w:pPr>
            <w:r>
              <w:t>Represents actual electricity equivalent to kilowatt hours; billable when usage meets or exceeds defined parameters</w:t>
            </w:r>
          </w:p>
        </w:tc>
      </w:tr>
      <w:tr w:rsidR="008274B6" w14:paraId="6116D291" w14:textId="77777777" w:rsidTr="00820241">
        <w:trPr>
          <w:gridAfter w:val="2"/>
          <w:wAfter w:w="388" w:type="dxa"/>
          <w:cantSplit/>
        </w:trPr>
        <w:tc>
          <w:tcPr>
            <w:tcW w:w="3311" w:type="dxa"/>
            <w:gridSpan w:val="4"/>
          </w:tcPr>
          <w:p w14:paraId="1CBB54B0" w14:textId="77777777" w:rsidR="008274B6" w:rsidRDefault="008274B6" w:rsidP="00820241">
            <w:pPr>
              <w:ind w:right="144"/>
              <w:rPr>
                <w:sz w:val="24"/>
              </w:rPr>
            </w:pPr>
          </w:p>
        </w:tc>
        <w:tc>
          <w:tcPr>
            <w:tcW w:w="1152" w:type="dxa"/>
          </w:tcPr>
          <w:p w14:paraId="59ACAFC4" w14:textId="77777777" w:rsidR="008274B6" w:rsidRDefault="008274B6" w:rsidP="00820241">
            <w:pPr>
              <w:ind w:right="144"/>
              <w:rPr>
                <w:sz w:val="24"/>
              </w:rPr>
            </w:pPr>
            <w:r>
              <w:t>K4</w:t>
            </w:r>
          </w:p>
        </w:tc>
        <w:tc>
          <w:tcPr>
            <w:tcW w:w="216" w:type="dxa"/>
          </w:tcPr>
          <w:p w14:paraId="50DFC526" w14:textId="77777777" w:rsidR="008274B6" w:rsidRDefault="008274B6" w:rsidP="00820241">
            <w:pPr>
              <w:ind w:right="144"/>
              <w:rPr>
                <w:sz w:val="24"/>
              </w:rPr>
            </w:pPr>
          </w:p>
        </w:tc>
        <w:tc>
          <w:tcPr>
            <w:tcW w:w="4680" w:type="dxa"/>
            <w:gridSpan w:val="3"/>
          </w:tcPr>
          <w:p w14:paraId="339B1F91" w14:textId="77777777" w:rsidR="008274B6" w:rsidRDefault="008274B6" w:rsidP="00820241">
            <w:pPr>
              <w:ind w:right="144"/>
              <w:rPr>
                <w:sz w:val="24"/>
              </w:rPr>
            </w:pPr>
            <w:r>
              <w:t>Kilovolt Amperes (KVA)</w:t>
            </w:r>
          </w:p>
        </w:tc>
      </w:tr>
      <w:tr w:rsidR="008274B6" w14:paraId="5B212A62" w14:textId="77777777" w:rsidTr="00820241">
        <w:trPr>
          <w:gridAfter w:val="2"/>
          <w:wAfter w:w="388" w:type="dxa"/>
          <w:cantSplit/>
        </w:trPr>
        <w:tc>
          <w:tcPr>
            <w:tcW w:w="3311" w:type="dxa"/>
            <w:gridSpan w:val="4"/>
          </w:tcPr>
          <w:p w14:paraId="4398FD29" w14:textId="77777777" w:rsidR="008274B6" w:rsidRDefault="008274B6" w:rsidP="00820241">
            <w:pPr>
              <w:ind w:right="144"/>
              <w:rPr>
                <w:sz w:val="24"/>
              </w:rPr>
            </w:pPr>
          </w:p>
        </w:tc>
        <w:tc>
          <w:tcPr>
            <w:tcW w:w="1152" w:type="dxa"/>
          </w:tcPr>
          <w:p w14:paraId="5F34EABB" w14:textId="77777777" w:rsidR="008274B6" w:rsidRDefault="008274B6" w:rsidP="00820241">
            <w:pPr>
              <w:ind w:right="144"/>
              <w:rPr>
                <w:sz w:val="24"/>
              </w:rPr>
            </w:pPr>
            <w:r>
              <w:t>K5</w:t>
            </w:r>
          </w:p>
        </w:tc>
        <w:tc>
          <w:tcPr>
            <w:tcW w:w="216" w:type="dxa"/>
          </w:tcPr>
          <w:p w14:paraId="0C1DE3CD" w14:textId="77777777" w:rsidR="008274B6" w:rsidRDefault="008274B6" w:rsidP="00820241">
            <w:pPr>
              <w:ind w:right="144"/>
              <w:rPr>
                <w:sz w:val="24"/>
              </w:rPr>
            </w:pPr>
          </w:p>
        </w:tc>
        <w:tc>
          <w:tcPr>
            <w:tcW w:w="4680" w:type="dxa"/>
            <w:gridSpan w:val="3"/>
          </w:tcPr>
          <w:p w14:paraId="71B8D71B" w14:textId="77777777" w:rsidR="008274B6" w:rsidRDefault="008274B6" w:rsidP="00820241">
            <w:pPr>
              <w:ind w:right="144"/>
              <w:rPr>
                <w:sz w:val="24"/>
              </w:rPr>
            </w:pPr>
            <w:r>
              <w:t>Kilovolt Amperes Reactive</w:t>
            </w:r>
          </w:p>
        </w:tc>
      </w:tr>
      <w:tr w:rsidR="008274B6" w14:paraId="14B70993" w14:textId="77777777" w:rsidTr="00820241">
        <w:trPr>
          <w:gridAfter w:val="2"/>
          <w:wAfter w:w="388" w:type="dxa"/>
          <w:cantSplit/>
        </w:trPr>
        <w:tc>
          <w:tcPr>
            <w:tcW w:w="3311" w:type="dxa"/>
            <w:gridSpan w:val="4"/>
          </w:tcPr>
          <w:p w14:paraId="2263C9F2" w14:textId="77777777" w:rsidR="008274B6" w:rsidRDefault="008274B6" w:rsidP="00820241">
            <w:pPr>
              <w:ind w:right="144"/>
              <w:rPr>
                <w:sz w:val="24"/>
              </w:rPr>
            </w:pPr>
          </w:p>
        </w:tc>
        <w:tc>
          <w:tcPr>
            <w:tcW w:w="1152" w:type="dxa"/>
          </w:tcPr>
          <w:p w14:paraId="6947024F" w14:textId="77777777" w:rsidR="008274B6" w:rsidRDefault="008274B6" w:rsidP="00820241">
            <w:pPr>
              <w:ind w:right="144"/>
              <w:rPr>
                <w:sz w:val="24"/>
              </w:rPr>
            </w:pPr>
            <w:r>
              <w:t>KH</w:t>
            </w:r>
          </w:p>
        </w:tc>
        <w:tc>
          <w:tcPr>
            <w:tcW w:w="216" w:type="dxa"/>
          </w:tcPr>
          <w:p w14:paraId="64306FC8" w14:textId="77777777" w:rsidR="008274B6" w:rsidRDefault="008274B6" w:rsidP="00820241">
            <w:pPr>
              <w:ind w:right="144"/>
              <w:rPr>
                <w:sz w:val="24"/>
              </w:rPr>
            </w:pPr>
          </w:p>
        </w:tc>
        <w:tc>
          <w:tcPr>
            <w:tcW w:w="4680" w:type="dxa"/>
            <w:gridSpan w:val="3"/>
          </w:tcPr>
          <w:p w14:paraId="313D38C1" w14:textId="77777777" w:rsidR="008274B6" w:rsidRDefault="008274B6" w:rsidP="00820241">
            <w:pPr>
              <w:ind w:right="144"/>
              <w:rPr>
                <w:sz w:val="24"/>
              </w:rPr>
            </w:pPr>
            <w:r>
              <w:t>Kilowatt Hour</w:t>
            </w:r>
          </w:p>
        </w:tc>
      </w:tr>
      <w:tr w:rsidR="008274B6" w14:paraId="4AD29D3A" w14:textId="77777777" w:rsidTr="00820241">
        <w:trPr>
          <w:cantSplit/>
        </w:trPr>
        <w:tc>
          <w:tcPr>
            <w:tcW w:w="1007" w:type="dxa"/>
          </w:tcPr>
          <w:p w14:paraId="4CF70E7D" w14:textId="77777777" w:rsidR="008274B6" w:rsidRDefault="008274B6" w:rsidP="00820241">
            <w:pPr>
              <w:ind w:right="144"/>
              <w:rPr>
                <w:sz w:val="24"/>
              </w:rPr>
            </w:pPr>
            <w:r>
              <w:rPr>
                <w:b/>
                <w:sz w:val="18"/>
              </w:rPr>
              <w:t>Must Use</w:t>
            </w:r>
          </w:p>
        </w:tc>
        <w:tc>
          <w:tcPr>
            <w:tcW w:w="1080" w:type="dxa"/>
          </w:tcPr>
          <w:p w14:paraId="3CF3B331" w14:textId="77777777" w:rsidR="008274B6" w:rsidRDefault="008274B6" w:rsidP="00820241">
            <w:pPr>
              <w:ind w:right="144"/>
              <w:jc w:val="center"/>
              <w:rPr>
                <w:sz w:val="24"/>
              </w:rPr>
            </w:pPr>
            <w:r>
              <w:rPr>
                <w:b/>
              </w:rPr>
              <w:t>MEA07</w:t>
            </w:r>
          </w:p>
        </w:tc>
        <w:tc>
          <w:tcPr>
            <w:tcW w:w="892" w:type="dxa"/>
          </w:tcPr>
          <w:p w14:paraId="6C2E3A36" w14:textId="77777777" w:rsidR="008274B6" w:rsidRDefault="008274B6" w:rsidP="00820241">
            <w:pPr>
              <w:ind w:right="144"/>
              <w:jc w:val="center"/>
              <w:rPr>
                <w:sz w:val="24"/>
              </w:rPr>
            </w:pPr>
            <w:r>
              <w:rPr>
                <w:b/>
              </w:rPr>
              <w:t>935</w:t>
            </w:r>
          </w:p>
        </w:tc>
        <w:tc>
          <w:tcPr>
            <w:tcW w:w="4896" w:type="dxa"/>
            <w:gridSpan w:val="4"/>
          </w:tcPr>
          <w:p w14:paraId="447C1A89" w14:textId="77777777" w:rsidR="008274B6" w:rsidRDefault="008274B6" w:rsidP="00820241">
            <w:pPr>
              <w:ind w:right="144"/>
              <w:rPr>
                <w:sz w:val="24"/>
              </w:rPr>
            </w:pPr>
            <w:r>
              <w:rPr>
                <w:b/>
              </w:rPr>
              <w:t>Measurement Significance Code</w:t>
            </w:r>
          </w:p>
        </w:tc>
        <w:tc>
          <w:tcPr>
            <w:tcW w:w="432" w:type="dxa"/>
          </w:tcPr>
          <w:p w14:paraId="6812C96B" w14:textId="77777777" w:rsidR="008274B6" w:rsidRDefault="008274B6" w:rsidP="00820241">
            <w:pPr>
              <w:ind w:right="144"/>
              <w:rPr>
                <w:sz w:val="24"/>
              </w:rPr>
            </w:pPr>
            <w:r>
              <w:rPr>
                <w:b/>
              </w:rPr>
              <w:t>O</w:t>
            </w:r>
          </w:p>
        </w:tc>
        <w:tc>
          <w:tcPr>
            <w:tcW w:w="1440" w:type="dxa"/>
            <w:gridSpan w:val="3"/>
          </w:tcPr>
          <w:p w14:paraId="33C5EAEF" w14:textId="77777777" w:rsidR="008274B6" w:rsidRDefault="008274B6" w:rsidP="00820241">
            <w:pPr>
              <w:ind w:right="144"/>
              <w:rPr>
                <w:sz w:val="24"/>
              </w:rPr>
            </w:pPr>
            <w:r>
              <w:rPr>
                <w:b/>
              </w:rPr>
              <w:t>ID 2/2</w:t>
            </w:r>
          </w:p>
        </w:tc>
      </w:tr>
      <w:tr w:rsidR="008274B6" w14:paraId="03E4E128" w14:textId="77777777" w:rsidTr="00820241">
        <w:trPr>
          <w:gridAfter w:val="1"/>
          <w:wAfter w:w="244" w:type="dxa"/>
          <w:cantSplit/>
        </w:trPr>
        <w:tc>
          <w:tcPr>
            <w:tcW w:w="2980" w:type="dxa"/>
            <w:gridSpan w:val="3"/>
          </w:tcPr>
          <w:p w14:paraId="0CE6A213" w14:textId="77777777" w:rsidR="008274B6" w:rsidRDefault="008274B6" w:rsidP="00820241">
            <w:pPr>
              <w:ind w:right="144"/>
              <w:rPr>
                <w:sz w:val="24"/>
              </w:rPr>
            </w:pPr>
          </w:p>
        </w:tc>
        <w:tc>
          <w:tcPr>
            <w:tcW w:w="6523" w:type="dxa"/>
            <w:gridSpan w:val="7"/>
          </w:tcPr>
          <w:p w14:paraId="06E46AE1" w14:textId="77777777" w:rsidR="008274B6" w:rsidRDefault="008274B6" w:rsidP="00820241">
            <w:pPr>
              <w:ind w:right="144"/>
              <w:rPr>
                <w:sz w:val="24"/>
              </w:rPr>
            </w:pPr>
            <w:r>
              <w:t>Code used to benchmark, qualify or further define a measurement value</w:t>
            </w:r>
          </w:p>
        </w:tc>
      </w:tr>
      <w:tr w:rsidR="008274B6" w14:paraId="4091E0FC" w14:textId="77777777" w:rsidTr="00820241">
        <w:trPr>
          <w:gridAfter w:val="2"/>
          <w:wAfter w:w="388" w:type="dxa"/>
          <w:cantSplit/>
        </w:trPr>
        <w:tc>
          <w:tcPr>
            <w:tcW w:w="3311" w:type="dxa"/>
            <w:gridSpan w:val="4"/>
          </w:tcPr>
          <w:p w14:paraId="7E9E5D78" w14:textId="77777777" w:rsidR="008274B6" w:rsidRDefault="008274B6" w:rsidP="00820241">
            <w:pPr>
              <w:ind w:right="144"/>
            </w:pPr>
          </w:p>
        </w:tc>
        <w:tc>
          <w:tcPr>
            <w:tcW w:w="1152" w:type="dxa"/>
          </w:tcPr>
          <w:p w14:paraId="1C74CFAA" w14:textId="77777777" w:rsidR="008274B6" w:rsidRDefault="008274B6" w:rsidP="00820241">
            <w:pPr>
              <w:ind w:right="144"/>
            </w:pPr>
            <w:r>
              <w:t>41</w:t>
            </w:r>
          </w:p>
        </w:tc>
        <w:tc>
          <w:tcPr>
            <w:tcW w:w="216" w:type="dxa"/>
          </w:tcPr>
          <w:p w14:paraId="484F6507" w14:textId="77777777" w:rsidR="008274B6" w:rsidRDefault="008274B6" w:rsidP="00820241">
            <w:pPr>
              <w:ind w:right="144"/>
            </w:pPr>
          </w:p>
        </w:tc>
        <w:tc>
          <w:tcPr>
            <w:tcW w:w="4680" w:type="dxa"/>
            <w:gridSpan w:val="3"/>
          </w:tcPr>
          <w:p w14:paraId="28E3A732" w14:textId="77777777" w:rsidR="008274B6" w:rsidRDefault="008274B6" w:rsidP="00820241">
            <w:pPr>
              <w:ind w:right="144"/>
            </w:pPr>
            <w:r>
              <w:t>Off Peak</w:t>
            </w:r>
          </w:p>
        </w:tc>
      </w:tr>
      <w:tr w:rsidR="008274B6" w14:paraId="4510D168" w14:textId="77777777" w:rsidTr="00820241">
        <w:trPr>
          <w:gridAfter w:val="2"/>
          <w:wAfter w:w="388" w:type="dxa"/>
          <w:cantSplit/>
        </w:trPr>
        <w:tc>
          <w:tcPr>
            <w:tcW w:w="3311" w:type="dxa"/>
            <w:gridSpan w:val="4"/>
          </w:tcPr>
          <w:p w14:paraId="377109C0" w14:textId="77777777" w:rsidR="008274B6" w:rsidRDefault="008274B6" w:rsidP="00820241">
            <w:pPr>
              <w:ind w:right="144"/>
            </w:pPr>
          </w:p>
        </w:tc>
        <w:tc>
          <w:tcPr>
            <w:tcW w:w="1152" w:type="dxa"/>
          </w:tcPr>
          <w:p w14:paraId="068FDB4D" w14:textId="77777777" w:rsidR="008274B6" w:rsidRDefault="008274B6" w:rsidP="00820241">
            <w:pPr>
              <w:ind w:right="144"/>
            </w:pPr>
            <w:r>
              <w:t>42</w:t>
            </w:r>
          </w:p>
        </w:tc>
        <w:tc>
          <w:tcPr>
            <w:tcW w:w="216" w:type="dxa"/>
          </w:tcPr>
          <w:p w14:paraId="57DCD690" w14:textId="77777777" w:rsidR="008274B6" w:rsidRDefault="008274B6" w:rsidP="00820241">
            <w:pPr>
              <w:ind w:right="144"/>
            </w:pPr>
          </w:p>
        </w:tc>
        <w:tc>
          <w:tcPr>
            <w:tcW w:w="4680" w:type="dxa"/>
            <w:gridSpan w:val="3"/>
          </w:tcPr>
          <w:p w14:paraId="4E2037FD" w14:textId="77777777" w:rsidR="008274B6" w:rsidRDefault="008274B6" w:rsidP="00820241">
            <w:pPr>
              <w:ind w:right="144"/>
            </w:pPr>
            <w:r>
              <w:t>On Peak</w:t>
            </w:r>
          </w:p>
        </w:tc>
      </w:tr>
      <w:tr w:rsidR="008274B6" w14:paraId="6BE8A075" w14:textId="77777777" w:rsidTr="00820241">
        <w:trPr>
          <w:gridAfter w:val="2"/>
          <w:wAfter w:w="388" w:type="dxa"/>
          <w:cantSplit/>
        </w:trPr>
        <w:tc>
          <w:tcPr>
            <w:tcW w:w="3311" w:type="dxa"/>
            <w:gridSpan w:val="4"/>
          </w:tcPr>
          <w:p w14:paraId="313E5D39" w14:textId="77777777" w:rsidR="008274B6" w:rsidRDefault="008274B6" w:rsidP="00820241">
            <w:pPr>
              <w:ind w:right="144"/>
            </w:pPr>
          </w:p>
        </w:tc>
        <w:tc>
          <w:tcPr>
            <w:tcW w:w="1152" w:type="dxa"/>
          </w:tcPr>
          <w:p w14:paraId="408B1066" w14:textId="77777777" w:rsidR="008274B6" w:rsidRDefault="008274B6" w:rsidP="00820241">
            <w:pPr>
              <w:ind w:right="144"/>
            </w:pPr>
            <w:r>
              <w:t>43</w:t>
            </w:r>
          </w:p>
        </w:tc>
        <w:tc>
          <w:tcPr>
            <w:tcW w:w="216" w:type="dxa"/>
          </w:tcPr>
          <w:p w14:paraId="3200F7D7" w14:textId="77777777" w:rsidR="008274B6" w:rsidRDefault="008274B6" w:rsidP="00820241">
            <w:pPr>
              <w:ind w:right="144"/>
            </w:pPr>
          </w:p>
        </w:tc>
        <w:tc>
          <w:tcPr>
            <w:tcW w:w="4680" w:type="dxa"/>
            <w:gridSpan w:val="3"/>
          </w:tcPr>
          <w:p w14:paraId="6A30C453" w14:textId="77777777" w:rsidR="008274B6" w:rsidRDefault="008274B6" w:rsidP="00820241">
            <w:pPr>
              <w:ind w:right="144"/>
            </w:pPr>
            <w:r>
              <w:t>Intermediate</w:t>
            </w:r>
          </w:p>
        </w:tc>
      </w:tr>
      <w:tr w:rsidR="008274B6" w14:paraId="3F1BFA86" w14:textId="77777777" w:rsidTr="00820241">
        <w:trPr>
          <w:gridAfter w:val="2"/>
          <w:wAfter w:w="388" w:type="dxa"/>
          <w:cantSplit/>
        </w:trPr>
        <w:tc>
          <w:tcPr>
            <w:tcW w:w="3311" w:type="dxa"/>
            <w:gridSpan w:val="4"/>
          </w:tcPr>
          <w:p w14:paraId="56608F74" w14:textId="77777777" w:rsidR="008274B6" w:rsidRDefault="008274B6" w:rsidP="00820241">
            <w:pPr>
              <w:ind w:right="144"/>
            </w:pPr>
          </w:p>
        </w:tc>
        <w:tc>
          <w:tcPr>
            <w:tcW w:w="1152" w:type="dxa"/>
          </w:tcPr>
          <w:p w14:paraId="516C4528" w14:textId="77777777" w:rsidR="008274B6" w:rsidRDefault="008274B6" w:rsidP="00820241">
            <w:pPr>
              <w:ind w:right="144"/>
            </w:pPr>
            <w:r>
              <w:t>51</w:t>
            </w:r>
          </w:p>
        </w:tc>
        <w:tc>
          <w:tcPr>
            <w:tcW w:w="216" w:type="dxa"/>
          </w:tcPr>
          <w:p w14:paraId="41A5FE93" w14:textId="77777777" w:rsidR="008274B6" w:rsidRDefault="008274B6" w:rsidP="00820241">
            <w:pPr>
              <w:ind w:right="144"/>
            </w:pPr>
          </w:p>
        </w:tc>
        <w:tc>
          <w:tcPr>
            <w:tcW w:w="4680" w:type="dxa"/>
            <w:gridSpan w:val="3"/>
          </w:tcPr>
          <w:p w14:paraId="18242E96" w14:textId="77777777" w:rsidR="008274B6" w:rsidRDefault="008274B6" w:rsidP="00820241">
            <w:pPr>
              <w:ind w:right="144"/>
            </w:pPr>
            <w:r>
              <w:t>Total</w:t>
            </w:r>
          </w:p>
        </w:tc>
      </w:tr>
      <w:tr w:rsidR="008274B6" w14:paraId="41F4BC7A" w14:textId="77777777" w:rsidTr="00820241">
        <w:trPr>
          <w:gridAfter w:val="2"/>
          <w:wAfter w:w="387" w:type="dxa"/>
          <w:cantSplit/>
        </w:trPr>
        <w:tc>
          <w:tcPr>
            <w:tcW w:w="4680" w:type="dxa"/>
            <w:gridSpan w:val="6"/>
          </w:tcPr>
          <w:p w14:paraId="2F66ABD7" w14:textId="77777777" w:rsidR="008274B6" w:rsidRDefault="008274B6" w:rsidP="00820241">
            <w:pPr>
              <w:ind w:right="144"/>
            </w:pPr>
          </w:p>
        </w:tc>
        <w:tc>
          <w:tcPr>
            <w:tcW w:w="4680" w:type="dxa"/>
            <w:gridSpan w:val="3"/>
            <w:shd w:val="pct5" w:color="000000" w:fill="FFFFFF"/>
          </w:tcPr>
          <w:p w14:paraId="10DB23AF" w14:textId="77777777" w:rsidR="008274B6" w:rsidRDefault="008274B6" w:rsidP="00820241">
            <w:pPr>
              <w:ind w:right="144"/>
            </w:pPr>
            <w:r>
              <w:t>Totalizer</w:t>
            </w:r>
          </w:p>
        </w:tc>
      </w:tr>
      <w:tr w:rsidR="008274B6" w14:paraId="1560948B" w14:textId="77777777" w:rsidTr="00820241">
        <w:trPr>
          <w:gridAfter w:val="2"/>
          <w:wAfter w:w="388" w:type="dxa"/>
          <w:cantSplit/>
        </w:trPr>
        <w:tc>
          <w:tcPr>
            <w:tcW w:w="3311" w:type="dxa"/>
            <w:gridSpan w:val="4"/>
          </w:tcPr>
          <w:p w14:paraId="64EF6E3B" w14:textId="77777777" w:rsidR="008274B6" w:rsidRDefault="008274B6" w:rsidP="00820241">
            <w:pPr>
              <w:ind w:right="144"/>
            </w:pPr>
          </w:p>
        </w:tc>
        <w:tc>
          <w:tcPr>
            <w:tcW w:w="1152" w:type="dxa"/>
          </w:tcPr>
          <w:p w14:paraId="5064CC70" w14:textId="77777777" w:rsidR="008274B6" w:rsidRDefault="008274B6" w:rsidP="00820241">
            <w:pPr>
              <w:ind w:right="144"/>
            </w:pPr>
            <w:r>
              <w:t>66</w:t>
            </w:r>
          </w:p>
        </w:tc>
        <w:tc>
          <w:tcPr>
            <w:tcW w:w="216" w:type="dxa"/>
          </w:tcPr>
          <w:p w14:paraId="4603B9F5" w14:textId="77777777" w:rsidR="008274B6" w:rsidRDefault="008274B6" w:rsidP="00820241">
            <w:pPr>
              <w:ind w:right="144"/>
            </w:pPr>
          </w:p>
        </w:tc>
        <w:tc>
          <w:tcPr>
            <w:tcW w:w="4680" w:type="dxa"/>
            <w:gridSpan w:val="3"/>
          </w:tcPr>
          <w:p w14:paraId="1801BA9B" w14:textId="77777777" w:rsidR="008274B6" w:rsidRDefault="008274B6" w:rsidP="00820241">
            <w:pPr>
              <w:ind w:right="144"/>
            </w:pPr>
            <w:r>
              <w:t>Shoulder</w:t>
            </w:r>
          </w:p>
        </w:tc>
      </w:tr>
    </w:tbl>
    <w:p w14:paraId="352F4FDE" w14:textId="77777777" w:rsidR="008274B6" w:rsidRPr="00B60094" w:rsidRDefault="008274B6" w:rsidP="00B60094">
      <w:pPr>
        <w:pStyle w:val="Heading2"/>
        <w:jc w:val="left"/>
        <w:rPr>
          <w:rFonts w:ascii="Times New Roman" w:hAnsi="Times New Roman"/>
        </w:rPr>
      </w:pPr>
      <w:r>
        <w:br w:type="page"/>
      </w:r>
      <w:r w:rsidR="00B60094">
        <w:lastRenderedPageBreak/>
        <w:t xml:space="preserve">                  </w:t>
      </w:r>
      <w:bookmarkStart w:id="224" w:name="_Toc100073547"/>
      <w:r w:rsidR="00B60094" w:rsidRPr="00B60094">
        <w:rPr>
          <w:rFonts w:ascii="Times New Roman" w:hAnsi="Times New Roman"/>
        </w:rPr>
        <w:t>Segment:</w:t>
      </w:r>
      <w:r w:rsidR="00B60094" w:rsidRPr="00B60094">
        <w:rPr>
          <w:rFonts w:ascii="Times New Roman" w:hAnsi="Times New Roman"/>
        </w:rPr>
        <w:tab/>
      </w:r>
      <w:r w:rsidR="00B60094" w:rsidRPr="00B60094">
        <w:rPr>
          <w:rFonts w:ascii="Times New Roman" w:hAnsi="Times New Roman"/>
          <w:sz w:val="40"/>
          <w:szCs w:val="40"/>
        </w:rPr>
        <w:t>DTM</w:t>
      </w:r>
      <w:r w:rsidR="00B60094" w:rsidRPr="00B60094">
        <w:rPr>
          <w:rFonts w:ascii="Times New Roman" w:hAnsi="Times New Roman"/>
        </w:rPr>
        <w:t xml:space="preserve"> Date/Time Reference (150=Service Period Date)</w:t>
      </w:r>
      <w:bookmarkEnd w:id="224"/>
    </w:p>
    <w:p w14:paraId="7317DA67" w14:textId="77777777" w:rsidR="008274B6" w:rsidRDefault="008274B6" w:rsidP="008274B6">
      <w:pPr>
        <w:tabs>
          <w:tab w:val="right" w:pos="1800"/>
          <w:tab w:val="left" w:pos="2160"/>
        </w:tabs>
        <w:ind w:left="2160" w:hanging="2160"/>
      </w:pPr>
      <w:r>
        <w:rPr>
          <w:b/>
        </w:rPr>
        <w:tab/>
        <w:t>Position:</w:t>
      </w:r>
      <w:r>
        <w:rPr>
          <w:b/>
        </w:rPr>
        <w:tab/>
      </w:r>
      <w:r>
        <w:t>210</w:t>
      </w:r>
    </w:p>
    <w:p w14:paraId="75228AB0"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92F8A15" w14:textId="77777777" w:rsidR="008274B6" w:rsidRDefault="008274B6" w:rsidP="008274B6">
      <w:pPr>
        <w:tabs>
          <w:tab w:val="right" w:pos="1800"/>
          <w:tab w:val="left" w:pos="2160"/>
        </w:tabs>
        <w:ind w:left="2160" w:hanging="2160"/>
      </w:pPr>
      <w:r>
        <w:tab/>
      </w:r>
      <w:r>
        <w:rPr>
          <w:b/>
        </w:rPr>
        <w:t>Level:</w:t>
      </w:r>
      <w:r>
        <w:tab/>
        <w:t>Detail</w:t>
      </w:r>
    </w:p>
    <w:p w14:paraId="3FD1231E" w14:textId="77777777" w:rsidR="008274B6" w:rsidRDefault="008274B6" w:rsidP="008274B6">
      <w:pPr>
        <w:tabs>
          <w:tab w:val="right" w:pos="1800"/>
          <w:tab w:val="left" w:pos="2160"/>
        </w:tabs>
        <w:ind w:left="2160" w:hanging="2160"/>
      </w:pPr>
      <w:r>
        <w:tab/>
      </w:r>
      <w:r>
        <w:rPr>
          <w:b/>
        </w:rPr>
        <w:t>Usage:</w:t>
      </w:r>
      <w:r>
        <w:tab/>
        <w:t>Optional</w:t>
      </w:r>
    </w:p>
    <w:p w14:paraId="553D076B" w14:textId="77777777" w:rsidR="008274B6" w:rsidRDefault="008274B6" w:rsidP="008274B6">
      <w:pPr>
        <w:tabs>
          <w:tab w:val="right" w:pos="1800"/>
          <w:tab w:val="left" w:pos="2160"/>
        </w:tabs>
        <w:ind w:left="2160" w:hanging="2160"/>
      </w:pPr>
      <w:r>
        <w:tab/>
      </w:r>
      <w:r>
        <w:rPr>
          <w:b/>
        </w:rPr>
        <w:t>Max Use:</w:t>
      </w:r>
      <w:r>
        <w:tab/>
        <w:t>10</w:t>
      </w:r>
    </w:p>
    <w:p w14:paraId="215285B0" w14:textId="77777777" w:rsidR="008274B6" w:rsidRDefault="008274B6" w:rsidP="008274B6">
      <w:pPr>
        <w:tabs>
          <w:tab w:val="right" w:pos="1800"/>
          <w:tab w:val="left" w:pos="2160"/>
        </w:tabs>
        <w:ind w:left="2160" w:hanging="2160"/>
      </w:pPr>
      <w:r>
        <w:tab/>
      </w:r>
      <w:r>
        <w:rPr>
          <w:b/>
        </w:rPr>
        <w:t>Purpose:</w:t>
      </w:r>
      <w:r>
        <w:tab/>
        <w:t>To specify pertinent dates and times</w:t>
      </w:r>
    </w:p>
    <w:p w14:paraId="75DF8767"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1B5A6BC9" w14:textId="77777777" w:rsidR="008274B6" w:rsidRDefault="008274B6" w:rsidP="008274B6">
      <w:pPr>
        <w:tabs>
          <w:tab w:val="right" w:pos="1800"/>
          <w:tab w:val="left" w:pos="2160"/>
          <w:tab w:val="left" w:pos="2520"/>
        </w:tabs>
        <w:ind w:left="2520" w:hanging="2520"/>
      </w:pPr>
      <w:r>
        <w:tab/>
      </w:r>
      <w:r>
        <w:tab/>
      </w:r>
      <w:r>
        <w:rPr>
          <w:b/>
        </w:rPr>
        <w:t>2</w:t>
      </w:r>
      <w:r>
        <w:tab/>
        <w:t>If DTM04 is present, then DTM03 is required.</w:t>
      </w:r>
    </w:p>
    <w:p w14:paraId="76E5D11D" w14:textId="77777777" w:rsidR="008274B6" w:rsidRDefault="008274B6" w:rsidP="008274B6">
      <w:pPr>
        <w:tabs>
          <w:tab w:val="right" w:pos="1800"/>
          <w:tab w:val="left" w:pos="2160"/>
          <w:tab w:val="left" w:pos="2520"/>
        </w:tabs>
        <w:ind w:left="2520" w:hanging="2520"/>
      </w:pPr>
      <w:r>
        <w:tab/>
      </w:r>
      <w:r>
        <w:tab/>
      </w:r>
      <w:r>
        <w:rPr>
          <w:b/>
        </w:rPr>
        <w:t>3</w:t>
      </w:r>
      <w:r>
        <w:tab/>
        <w:t>If either DTM05 or DTM06 is present, then the other is required.</w:t>
      </w:r>
    </w:p>
    <w:p w14:paraId="6994303B" w14:textId="77777777" w:rsidR="008274B6" w:rsidRDefault="008274B6" w:rsidP="008274B6">
      <w:pPr>
        <w:tabs>
          <w:tab w:val="right" w:pos="1800"/>
          <w:tab w:val="left" w:pos="2160"/>
          <w:tab w:val="left" w:pos="2520"/>
        </w:tabs>
        <w:ind w:left="2520" w:hanging="2520"/>
      </w:pPr>
      <w:r>
        <w:tab/>
      </w:r>
      <w:r>
        <w:rPr>
          <w:b/>
        </w:rPr>
        <w:t>Semantic Notes:</w:t>
      </w:r>
    </w:p>
    <w:p w14:paraId="750B3A72" w14:textId="77777777" w:rsidR="008274B6" w:rsidRDefault="008274B6" w:rsidP="008274B6">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274B6" w14:paraId="1435229D" w14:textId="77777777" w:rsidTr="009B37B9">
        <w:trPr>
          <w:cantSplit/>
        </w:trPr>
        <w:tc>
          <w:tcPr>
            <w:tcW w:w="2034" w:type="dxa"/>
          </w:tcPr>
          <w:p w14:paraId="4ACE20A6" w14:textId="77777777" w:rsidR="008274B6" w:rsidRDefault="008274B6" w:rsidP="00820241">
            <w:pPr>
              <w:ind w:right="144"/>
              <w:jc w:val="right"/>
              <w:rPr>
                <w:b/>
              </w:rPr>
            </w:pPr>
            <w:r>
              <w:rPr>
                <w:b/>
              </w:rPr>
              <w:t>PA Use:</w:t>
            </w:r>
          </w:p>
        </w:tc>
        <w:tc>
          <w:tcPr>
            <w:tcW w:w="216" w:type="dxa"/>
          </w:tcPr>
          <w:p w14:paraId="60C7563F" w14:textId="77777777" w:rsidR="008274B6" w:rsidRDefault="008274B6" w:rsidP="00820241">
            <w:pPr>
              <w:ind w:right="144"/>
              <w:jc w:val="right"/>
              <w:rPr>
                <w:sz w:val="24"/>
              </w:rPr>
            </w:pPr>
          </w:p>
        </w:tc>
        <w:tc>
          <w:tcPr>
            <w:tcW w:w="7343" w:type="dxa"/>
            <w:shd w:val="pct5" w:color="auto" w:fill="FFFFFF"/>
          </w:tcPr>
          <w:p w14:paraId="5A4495D6" w14:textId="77777777" w:rsidR="008274B6" w:rsidRDefault="008274B6" w:rsidP="00820241">
            <w:pPr>
              <w:ind w:right="144"/>
            </w:pPr>
            <w:r>
              <w:t>Required</w:t>
            </w:r>
          </w:p>
        </w:tc>
      </w:tr>
      <w:tr w:rsidR="009B37B9" w14:paraId="698ADDD3" w14:textId="77777777" w:rsidTr="009B37B9">
        <w:trPr>
          <w:cantSplit/>
        </w:trPr>
        <w:tc>
          <w:tcPr>
            <w:tcW w:w="2034" w:type="dxa"/>
          </w:tcPr>
          <w:p w14:paraId="557D9BC7" w14:textId="77777777" w:rsidR="009B37B9" w:rsidRDefault="009B37B9" w:rsidP="00820241">
            <w:pPr>
              <w:ind w:right="144"/>
              <w:jc w:val="right"/>
              <w:rPr>
                <w:b/>
              </w:rPr>
            </w:pPr>
            <w:r>
              <w:rPr>
                <w:b/>
              </w:rPr>
              <w:t>NJ Use:</w:t>
            </w:r>
          </w:p>
        </w:tc>
        <w:tc>
          <w:tcPr>
            <w:tcW w:w="216" w:type="dxa"/>
          </w:tcPr>
          <w:p w14:paraId="4ECE0AB7" w14:textId="77777777" w:rsidR="009B37B9" w:rsidRDefault="009B37B9" w:rsidP="00820241">
            <w:pPr>
              <w:ind w:right="144"/>
              <w:jc w:val="right"/>
              <w:rPr>
                <w:sz w:val="24"/>
              </w:rPr>
            </w:pPr>
          </w:p>
        </w:tc>
        <w:tc>
          <w:tcPr>
            <w:tcW w:w="7343" w:type="dxa"/>
            <w:shd w:val="pct5" w:color="auto" w:fill="FFFFFF"/>
          </w:tcPr>
          <w:p w14:paraId="517DFE1F" w14:textId="77777777" w:rsidR="009B37B9" w:rsidRDefault="00961A42" w:rsidP="00820241">
            <w:pPr>
              <w:ind w:right="144"/>
            </w:pPr>
            <w:r>
              <w:t>Used by PSE&amp;G</w:t>
            </w:r>
          </w:p>
        </w:tc>
      </w:tr>
      <w:tr w:rsidR="009B37B9" w14:paraId="4B824EB1" w14:textId="77777777" w:rsidTr="009B37B9">
        <w:trPr>
          <w:cantSplit/>
        </w:trPr>
        <w:tc>
          <w:tcPr>
            <w:tcW w:w="2034" w:type="dxa"/>
          </w:tcPr>
          <w:p w14:paraId="0F6CDD71" w14:textId="77777777" w:rsidR="009B37B9" w:rsidRDefault="009B37B9" w:rsidP="00820241">
            <w:pPr>
              <w:ind w:right="144"/>
              <w:jc w:val="right"/>
              <w:rPr>
                <w:b/>
              </w:rPr>
            </w:pPr>
            <w:r>
              <w:rPr>
                <w:b/>
              </w:rPr>
              <w:t>DE Use:</w:t>
            </w:r>
          </w:p>
        </w:tc>
        <w:tc>
          <w:tcPr>
            <w:tcW w:w="216" w:type="dxa"/>
          </w:tcPr>
          <w:p w14:paraId="5E780035" w14:textId="77777777" w:rsidR="009B37B9" w:rsidRDefault="009B37B9" w:rsidP="00820241">
            <w:pPr>
              <w:ind w:right="144"/>
              <w:jc w:val="right"/>
              <w:rPr>
                <w:sz w:val="24"/>
              </w:rPr>
            </w:pPr>
          </w:p>
        </w:tc>
        <w:tc>
          <w:tcPr>
            <w:tcW w:w="7343" w:type="dxa"/>
            <w:shd w:val="pct5" w:color="auto" w:fill="FFFFFF"/>
          </w:tcPr>
          <w:p w14:paraId="3CACC805" w14:textId="77777777" w:rsidR="009B37B9" w:rsidRDefault="009B37B9" w:rsidP="00820241">
            <w:pPr>
              <w:ind w:right="144"/>
            </w:pPr>
            <w:r>
              <w:t>Not Used</w:t>
            </w:r>
          </w:p>
        </w:tc>
      </w:tr>
      <w:tr w:rsidR="009B37B9" w14:paraId="7868E30F" w14:textId="77777777" w:rsidTr="009B37B9">
        <w:trPr>
          <w:cantSplit/>
        </w:trPr>
        <w:tc>
          <w:tcPr>
            <w:tcW w:w="2034" w:type="dxa"/>
          </w:tcPr>
          <w:p w14:paraId="6111C533" w14:textId="77777777" w:rsidR="009B37B9" w:rsidRDefault="009B37B9" w:rsidP="00820241">
            <w:pPr>
              <w:ind w:right="144"/>
              <w:jc w:val="right"/>
              <w:rPr>
                <w:b/>
              </w:rPr>
            </w:pPr>
            <w:r>
              <w:rPr>
                <w:b/>
              </w:rPr>
              <w:t>MD Use:</w:t>
            </w:r>
          </w:p>
        </w:tc>
        <w:tc>
          <w:tcPr>
            <w:tcW w:w="216" w:type="dxa"/>
          </w:tcPr>
          <w:p w14:paraId="01C71AC2" w14:textId="77777777" w:rsidR="009B37B9" w:rsidRDefault="009B37B9" w:rsidP="00820241">
            <w:pPr>
              <w:ind w:right="144"/>
              <w:jc w:val="right"/>
              <w:rPr>
                <w:sz w:val="24"/>
              </w:rPr>
            </w:pPr>
          </w:p>
        </w:tc>
        <w:tc>
          <w:tcPr>
            <w:tcW w:w="7343" w:type="dxa"/>
            <w:shd w:val="pct5" w:color="auto" w:fill="FFFFFF"/>
          </w:tcPr>
          <w:p w14:paraId="4E5A472A" w14:textId="77777777" w:rsidR="009B37B9" w:rsidRDefault="009B37B9" w:rsidP="00820241">
            <w:pPr>
              <w:ind w:right="144"/>
            </w:pPr>
            <w:r>
              <w:t>Not Used</w:t>
            </w:r>
          </w:p>
        </w:tc>
      </w:tr>
      <w:tr w:rsidR="008274B6" w14:paraId="6FB577E9" w14:textId="77777777" w:rsidTr="009B37B9">
        <w:trPr>
          <w:cantSplit/>
        </w:trPr>
        <w:tc>
          <w:tcPr>
            <w:tcW w:w="2034" w:type="dxa"/>
          </w:tcPr>
          <w:p w14:paraId="6ADBAE42" w14:textId="77777777" w:rsidR="008274B6" w:rsidRDefault="008274B6" w:rsidP="00820241">
            <w:pPr>
              <w:ind w:right="144"/>
              <w:jc w:val="right"/>
              <w:rPr>
                <w:b/>
              </w:rPr>
            </w:pPr>
            <w:r>
              <w:rPr>
                <w:b/>
              </w:rPr>
              <w:t>Example:</w:t>
            </w:r>
          </w:p>
        </w:tc>
        <w:tc>
          <w:tcPr>
            <w:tcW w:w="216" w:type="dxa"/>
          </w:tcPr>
          <w:p w14:paraId="08B904E7" w14:textId="77777777" w:rsidR="008274B6" w:rsidRDefault="008274B6" w:rsidP="00820241">
            <w:pPr>
              <w:ind w:right="144"/>
              <w:jc w:val="right"/>
              <w:rPr>
                <w:sz w:val="24"/>
              </w:rPr>
            </w:pPr>
          </w:p>
        </w:tc>
        <w:tc>
          <w:tcPr>
            <w:tcW w:w="7343" w:type="dxa"/>
            <w:shd w:val="pct5" w:color="auto" w:fill="FFFFFF"/>
          </w:tcPr>
          <w:p w14:paraId="3CFDCD30" w14:textId="77777777" w:rsidR="008274B6" w:rsidRDefault="008274B6" w:rsidP="00820241">
            <w:pPr>
              <w:ind w:right="144"/>
            </w:pPr>
            <w:r>
              <w:t>DTM*150*19990630</w:t>
            </w:r>
          </w:p>
        </w:tc>
      </w:tr>
    </w:tbl>
    <w:p w14:paraId="1FC61ECE" w14:textId="77777777" w:rsidR="008274B6" w:rsidRDefault="008274B6" w:rsidP="008274B6"/>
    <w:p w14:paraId="0E9893BD" w14:textId="77777777" w:rsidR="008274B6" w:rsidRDefault="008274B6" w:rsidP="008274B6"/>
    <w:p w14:paraId="0E687768" w14:textId="77777777" w:rsidR="008274B6" w:rsidRDefault="008274B6" w:rsidP="008274B6">
      <w:pPr>
        <w:jc w:val="center"/>
        <w:rPr>
          <w:b/>
        </w:rPr>
      </w:pPr>
      <w:r>
        <w:rPr>
          <w:b/>
        </w:rPr>
        <w:t>Data Element Summary</w:t>
      </w:r>
    </w:p>
    <w:p w14:paraId="58B977AB"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5E30BF60"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274B6" w14:paraId="4196241A" w14:textId="77777777" w:rsidTr="00820241">
        <w:trPr>
          <w:cantSplit/>
        </w:trPr>
        <w:tc>
          <w:tcPr>
            <w:tcW w:w="1007" w:type="dxa"/>
          </w:tcPr>
          <w:p w14:paraId="0F2AA111" w14:textId="77777777" w:rsidR="008274B6" w:rsidRDefault="008274B6" w:rsidP="00820241">
            <w:pPr>
              <w:tabs>
                <w:tab w:val="center" w:pos="1440"/>
                <w:tab w:val="center" w:pos="2448"/>
                <w:tab w:val="left" w:pos="2988"/>
                <w:tab w:val="left" w:pos="7883"/>
                <w:tab w:val="left" w:pos="9360"/>
              </w:tabs>
              <w:ind w:right="144"/>
            </w:pPr>
            <w:r>
              <w:rPr>
                <w:b/>
              </w:rPr>
              <w:t>Must Use</w:t>
            </w:r>
          </w:p>
        </w:tc>
        <w:tc>
          <w:tcPr>
            <w:tcW w:w="1080" w:type="dxa"/>
          </w:tcPr>
          <w:p w14:paraId="7171BED2" w14:textId="77777777" w:rsidR="008274B6" w:rsidRDefault="008274B6" w:rsidP="00820241">
            <w:pPr>
              <w:ind w:right="144"/>
              <w:jc w:val="center"/>
            </w:pPr>
            <w:r>
              <w:rPr>
                <w:b/>
              </w:rPr>
              <w:t>DTM01</w:t>
            </w:r>
          </w:p>
        </w:tc>
        <w:tc>
          <w:tcPr>
            <w:tcW w:w="892" w:type="dxa"/>
          </w:tcPr>
          <w:p w14:paraId="33B28097" w14:textId="77777777" w:rsidR="008274B6" w:rsidRDefault="008274B6" w:rsidP="00820241">
            <w:pPr>
              <w:ind w:right="144"/>
              <w:jc w:val="center"/>
            </w:pPr>
            <w:r>
              <w:rPr>
                <w:b/>
              </w:rPr>
              <w:t>374</w:t>
            </w:r>
          </w:p>
        </w:tc>
        <w:tc>
          <w:tcPr>
            <w:tcW w:w="4896" w:type="dxa"/>
            <w:gridSpan w:val="4"/>
          </w:tcPr>
          <w:p w14:paraId="61FBF5E6" w14:textId="77777777" w:rsidR="008274B6" w:rsidRDefault="008274B6" w:rsidP="00820241">
            <w:pPr>
              <w:ind w:right="144"/>
            </w:pPr>
            <w:r>
              <w:rPr>
                <w:b/>
              </w:rPr>
              <w:t>Date/Time Qualifier</w:t>
            </w:r>
          </w:p>
        </w:tc>
        <w:tc>
          <w:tcPr>
            <w:tcW w:w="432" w:type="dxa"/>
          </w:tcPr>
          <w:p w14:paraId="1A15589E" w14:textId="77777777" w:rsidR="008274B6" w:rsidRDefault="008274B6" w:rsidP="00820241">
            <w:pPr>
              <w:ind w:right="144"/>
            </w:pPr>
            <w:r>
              <w:rPr>
                <w:b/>
              </w:rPr>
              <w:t>M</w:t>
            </w:r>
          </w:p>
        </w:tc>
        <w:tc>
          <w:tcPr>
            <w:tcW w:w="1440" w:type="dxa"/>
            <w:gridSpan w:val="3"/>
          </w:tcPr>
          <w:p w14:paraId="3FF553A1" w14:textId="77777777" w:rsidR="008274B6" w:rsidRDefault="008274B6" w:rsidP="00820241">
            <w:pPr>
              <w:ind w:right="144"/>
            </w:pPr>
            <w:r>
              <w:rPr>
                <w:b/>
              </w:rPr>
              <w:t>ID 3/3</w:t>
            </w:r>
          </w:p>
        </w:tc>
      </w:tr>
      <w:tr w:rsidR="008274B6" w14:paraId="4A6919BE" w14:textId="77777777" w:rsidTr="00820241">
        <w:trPr>
          <w:gridAfter w:val="1"/>
          <w:wAfter w:w="244" w:type="dxa"/>
          <w:cantSplit/>
        </w:trPr>
        <w:tc>
          <w:tcPr>
            <w:tcW w:w="2980" w:type="dxa"/>
            <w:gridSpan w:val="3"/>
          </w:tcPr>
          <w:p w14:paraId="37F3C067" w14:textId="77777777" w:rsidR="008274B6" w:rsidRDefault="008274B6" w:rsidP="00820241">
            <w:pPr>
              <w:pStyle w:val="Definition"/>
              <w:rPr>
                <w:rFonts w:ascii="Times New Roman" w:hAnsi="Times New Roman"/>
              </w:rPr>
            </w:pPr>
          </w:p>
        </w:tc>
        <w:tc>
          <w:tcPr>
            <w:tcW w:w="6523" w:type="dxa"/>
            <w:gridSpan w:val="7"/>
          </w:tcPr>
          <w:p w14:paraId="1D2909C9" w14:textId="77777777" w:rsidR="008274B6" w:rsidRDefault="008274B6" w:rsidP="00820241">
            <w:pPr>
              <w:pStyle w:val="Definition"/>
              <w:rPr>
                <w:rFonts w:ascii="Times New Roman" w:hAnsi="Times New Roman"/>
              </w:rPr>
            </w:pPr>
            <w:r>
              <w:rPr>
                <w:rFonts w:ascii="Times New Roman" w:hAnsi="Times New Roman"/>
              </w:rPr>
              <w:t>Code specifying type of date or time, or both date and time</w:t>
            </w:r>
          </w:p>
        </w:tc>
      </w:tr>
      <w:tr w:rsidR="008274B6" w14:paraId="2135D0C6" w14:textId="77777777" w:rsidTr="00820241">
        <w:trPr>
          <w:gridAfter w:val="2"/>
          <w:wAfter w:w="388" w:type="dxa"/>
          <w:cantSplit/>
        </w:trPr>
        <w:tc>
          <w:tcPr>
            <w:tcW w:w="3311" w:type="dxa"/>
            <w:gridSpan w:val="4"/>
          </w:tcPr>
          <w:p w14:paraId="3D0D70EE" w14:textId="77777777" w:rsidR="008274B6" w:rsidRDefault="008274B6" w:rsidP="00820241">
            <w:pPr>
              <w:ind w:right="144"/>
              <w:rPr>
                <w:sz w:val="24"/>
              </w:rPr>
            </w:pPr>
          </w:p>
        </w:tc>
        <w:tc>
          <w:tcPr>
            <w:tcW w:w="1152" w:type="dxa"/>
          </w:tcPr>
          <w:p w14:paraId="47B22B4F" w14:textId="77777777" w:rsidR="008274B6" w:rsidRDefault="008274B6" w:rsidP="00820241">
            <w:pPr>
              <w:ind w:right="144"/>
              <w:rPr>
                <w:sz w:val="24"/>
              </w:rPr>
            </w:pPr>
            <w:r>
              <w:t>150</w:t>
            </w:r>
          </w:p>
        </w:tc>
        <w:tc>
          <w:tcPr>
            <w:tcW w:w="216" w:type="dxa"/>
          </w:tcPr>
          <w:p w14:paraId="19344F2B" w14:textId="77777777" w:rsidR="008274B6" w:rsidRDefault="008274B6" w:rsidP="00820241">
            <w:pPr>
              <w:ind w:right="144"/>
              <w:rPr>
                <w:sz w:val="24"/>
              </w:rPr>
            </w:pPr>
          </w:p>
        </w:tc>
        <w:tc>
          <w:tcPr>
            <w:tcW w:w="4680" w:type="dxa"/>
            <w:gridSpan w:val="3"/>
          </w:tcPr>
          <w:p w14:paraId="06CDD375" w14:textId="77777777" w:rsidR="008274B6" w:rsidRDefault="008274B6" w:rsidP="00820241">
            <w:pPr>
              <w:ind w:right="144"/>
              <w:rPr>
                <w:sz w:val="24"/>
              </w:rPr>
            </w:pPr>
            <w:r>
              <w:t>Service Period Start</w:t>
            </w:r>
          </w:p>
        </w:tc>
      </w:tr>
      <w:tr w:rsidR="008274B6" w14:paraId="25061CD5" w14:textId="77777777" w:rsidTr="00820241">
        <w:trPr>
          <w:cantSplit/>
        </w:trPr>
        <w:tc>
          <w:tcPr>
            <w:tcW w:w="1007" w:type="dxa"/>
          </w:tcPr>
          <w:p w14:paraId="28970849" w14:textId="77777777" w:rsidR="008274B6" w:rsidRDefault="008274B6" w:rsidP="00820241">
            <w:pPr>
              <w:ind w:right="144"/>
              <w:rPr>
                <w:sz w:val="24"/>
              </w:rPr>
            </w:pPr>
            <w:r>
              <w:rPr>
                <w:b/>
              </w:rPr>
              <w:t>Must Use</w:t>
            </w:r>
          </w:p>
        </w:tc>
        <w:tc>
          <w:tcPr>
            <w:tcW w:w="1080" w:type="dxa"/>
          </w:tcPr>
          <w:p w14:paraId="45258F84" w14:textId="77777777" w:rsidR="008274B6" w:rsidRDefault="008274B6" w:rsidP="00820241">
            <w:pPr>
              <w:ind w:right="144"/>
              <w:jc w:val="center"/>
              <w:rPr>
                <w:sz w:val="24"/>
              </w:rPr>
            </w:pPr>
            <w:r>
              <w:rPr>
                <w:b/>
              </w:rPr>
              <w:t>DTM02</w:t>
            </w:r>
          </w:p>
        </w:tc>
        <w:tc>
          <w:tcPr>
            <w:tcW w:w="892" w:type="dxa"/>
          </w:tcPr>
          <w:p w14:paraId="4CFFA13B" w14:textId="77777777" w:rsidR="008274B6" w:rsidRDefault="008274B6" w:rsidP="00820241">
            <w:pPr>
              <w:ind w:right="144"/>
              <w:jc w:val="center"/>
              <w:rPr>
                <w:sz w:val="24"/>
              </w:rPr>
            </w:pPr>
            <w:r>
              <w:rPr>
                <w:b/>
              </w:rPr>
              <w:t>373</w:t>
            </w:r>
          </w:p>
        </w:tc>
        <w:tc>
          <w:tcPr>
            <w:tcW w:w="4896" w:type="dxa"/>
            <w:gridSpan w:val="4"/>
          </w:tcPr>
          <w:p w14:paraId="05D92BF4" w14:textId="77777777" w:rsidR="008274B6" w:rsidRDefault="008274B6" w:rsidP="00820241">
            <w:pPr>
              <w:ind w:right="144"/>
              <w:rPr>
                <w:sz w:val="24"/>
              </w:rPr>
            </w:pPr>
            <w:r>
              <w:rPr>
                <w:b/>
              </w:rPr>
              <w:t>Date</w:t>
            </w:r>
          </w:p>
        </w:tc>
        <w:tc>
          <w:tcPr>
            <w:tcW w:w="432" w:type="dxa"/>
          </w:tcPr>
          <w:p w14:paraId="7777E91C" w14:textId="77777777" w:rsidR="008274B6" w:rsidRDefault="008274B6" w:rsidP="00820241">
            <w:pPr>
              <w:ind w:right="144"/>
              <w:rPr>
                <w:sz w:val="24"/>
              </w:rPr>
            </w:pPr>
            <w:r>
              <w:rPr>
                <w:b/>
              </w:rPr>
              <w:t>X</w:t>
            </w:r>
          </w:p>
        </w:tc>
        <w:tc>
          <w:tcPr>
            <w:tcW w:w="1440" w:type="dxa"/>
            <w:gridSpan w:val="3"/>
          </w:tcPr>
          <w:p w14:paraId="4E36BD39" w14:textId="77777777" w:rsidR="008274B6" w:rsidRDefault="008274B6" w:rsidP="00820241">
            <w:pPr>
              <w:ind w:right="144"/>
              <w:rPr>
                <w:sz w:val="24"/>
              </w:rPr>
            </w:pPr>
            <w:r>
              <w:rPr>
                <w:b/>
              </w:rPr>
              <w:t>DT  8/8</w:t>
            </w:r>
          </w:p>
        </w:tc>
      </w:tr>
      <w:tr w:rsidR="008274B6" w14:paraId="2514C8C7" w14:textId="77777777" w:rsidTr="00820241">
        <w:trPr>
          <w:gridAfter w:val="1"/>
          <w:wAfter w:w="244" w:type="dxa"/>
          <w:cantSplit/>
        </w:trPr>
        <w:tc>
          <w:tcPr>
            <w:tcW w:w="2980" w:type="dxa"/>
            <w:gridSpan w:val="3"/>
          </w:tcPr>
          <w:p w14:paraId="768CEB25" w14:textId="77777777" w:rsidR="008274B6" w:rsidRDefault="008274B6" w:rsidP="00820241">
            <w:pPr>
              <w:pStyle w:val="Definition"/>
              <w:rPr>
                <w:rFonts w:ascii="Times New Roman" w:hAnsi="Times New Roman"/>
              </w:rPr>
            </w:pPr>
          </w:p>
        </w:tc>
        <w:tc>
          <w:tcPr>
            <w:tcW w:w="6523" w:type="dxa"/>
            <w:gridSpan w:val="7"/>
          </w:tcPr>
          <w:p w14:paraId="1725ED7E" w14:textId="77777777" w:rsidR="008274B6" w:rsidRDefault="008274B6" w:rsidP="00820241">
            <w:pPr>
              <w:pStyle w:val="Definition"/>
              <w:rPr>
                <w:rFonts w:ascii="Times New Roman" w:hAnsi="Times New Roman"/>
              </w:rPr>
            </w:pPr>
            <w:r>
              <w:rPr>
                <w:rFonts w:ascii="Times New Roman" w:hAnsi="Times New Roman"/>
              </w:rPr>
              <w:t>Date expressed as CCYYMMDD</w:t>
            </w:r>
          </w:p>
        </w:tc>
      </w:tr>
    </w:tbl>
    <w:p w14:paraId="29673124" w14:textId="77777777" w:rsidR="008274B6" w:rsidRDefault="008274B6" w:rsidP="008274B6">
      <w:pPr>
        <w:tabs>
          <w:tab w:val="right" w:pos="1800"/>
          <w:tab w:val="left" w:pos="2160"/>
        </w:tabs>
        <w:ind w:left="2160" w:hanging="2160"/>
        <w:rPr>
          <w:b/>
        </w:rPr>
      </w:pPr>
    </w:p>
    <w:p w14:paraId="76D50A6A" w14:textId="77777777" w:rsidR="008274B6" w:rsidRDefault="008274B6" w:rsidP="008274B6">
      <w:pPr>
        <w:tabs>
          <w:tab w:val="right" w:pos="1800"/>
          <w:tab w:val="left" w:pos="2160"/>
        </w:tabs>
        <w:ind w:left="2160" w:hanging="2160"/>
        <w:rPr>
          <w:b/>
        </w:rPr>
      </w:pPr>
    </w:p>
    <w:p w14:paraId="65FD8AA1" w14:textId="77777777" w:rsidR="008274B6" w:rsidRDefault="008274B6" w:rsidP="008274B6">
      <w:pPr>
        <w:tabs>
          <w:tab w:val="right" w:pos="1800"/>
          <w:tab w:val="left" w:pos="2160"/>
        </w:tabs>
        <w:ind w:left="2160" w:hanging="2160"/>
        <w:rPr>
          <w:b/>
        </w:rPr>
      </w:pPr>
    </w:p>
    <w:p w14:paraId="4ABC21B9" w14:textId="77777777" w:rsidR="008274B6" w:rsidRPr="00B60094" w:rsidRDefault="008274B6" w:rsidP="00B60094">
      <w:pPr>
        <w:pStyle w:val="Heading2"/>
        <w:jc w:val="left"/>
        <w:rPr>
          <w:rFonts w:ascii="Times New Roman" w:hAnsi="Times New Roman"/>
        </w:rPr>
      </w:pPr>
      <w:r>
        <w:br w:type="page"/>
      </w:r>
      <w:r w:rsidR="00B60094">
        <w:lastRenderedPageBreak/>
        <w:t xml:space="preserve">                  </w:t>
      </w:r>
      <w:bookmarkStart w:id="225" w:name="_Toc100073548"/>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rPr>
        <w:t xml:space="preserve"> Date/Time Reference (151=Service Period Date)</w:t>
      </w:r>
      <w:bookmarkEnd w:id="225"/>
    </w:p>
    <w:p w14:paraId="2E668AE1" w14:textId="77777777" w:rsidR="008274B6" w:rsidRDefault="008274B6" w:rsidP="008274B6">
      <w:pPr>
        <w:tabs>
          <w:tab w:val="right" w:pos="1800"/>
          <w:tab w:val="left" w:pos="2160"/>
        </w:tabs>
        <w:ind w:left="2160" w:hanging="2160"/>
      </w:pPr>
      <w:r>
        <w:rPr>
          <w:b/>
        </w:rPr>
        <w:tab/>
        <w:t>Position:</w:t>
      </w:r>
      <w:r>
        <w:rPr>
          <w:b/>
        </w:rPr>
        <w:tab/>
      </w:r>
      <w:r>
        <w:t>210</w:t>
      </w:r>
    </w:p>
    <w:p w14:paraId="2EEA96F5"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78ADF7D6" w14:textId="77777777" w:rsidR="008274B6" w:rsidRDefault="008274B6" w:rsidP="008274B6">
      <w:pPr>
        <w:tabs>
          <w:tab w:val="right" w:pos="1800"/>
          <w:tab w:val="left" w:pos="2160"/>
        </w:tabs>
        <w:ind w:left="2160" w:hanging="2160"/>
      </w:pPr>
      <w:r>
        <w:tab/>
      </w:r>
      <w:r>
        <w:rPr>
          <w:b/>
        </w:rPr>
        <w:t>Level:</w:t>
      </w:r>
      <w:r>
        <w:tab/>
        <w:t>Detail</w:t>
      </w:r>
    </w:p>
    <w:p w14:paraId="4509CDD8" w14:textId="77777777" w:rsidR="008274B6" w:rsidRDefault="008274B6" w:rsidP="008274B6">
      <w:pPr>
        <w:tabs>
          <w:tab w:val="right" w:pos="1800"/>
          <w:tab w:val="left" w:pos="2160"/>
        </w:tabs>
        <w:ind w:left="2160" w:hanging="2160"/>
      </w:pPr>
      <w:r>
        <w:tab/>
      </w:r>
      <w:r>
        <w:rPr>
          <w:b/>
        </w:rPr>
        <w:t>Usage:</w:t>
      </w:r>
      <w:r>
        <w:tab/>
        <w:t>Optional</w:t>
      </w:r>
    </w:p>
    <w:p w14:paraId="242AB01C" w14:textId="77777777" w:rsidR="008274B6" w:rsidRDefault="008274B6" w:rsidP="008274B6">
      <w:pPr>
        <w:tabs>
          <w:tab w:val="right" w:pos="1800"/>
          <w:tab w:val="left" w:pos="2160"/>
        </w:tabs>
        <w:ind w:left="2160" w:hanging="2160"/>
      </w:pPr>
      <w:r>
        <w:tab/>
      </w:r>
      <w:r>
        <w:rPr>
          <w:b/>
        </w:rPr>
        <w:t>Max Use:</w:t>
      </w:r>
      <w:r>
        <w:tab/>
        <w:t>10</w:t>
      </w:r>
    </w:p>
    <w:p w14:paraId="14B2F771" w14:textId="77777777" w:rsidR="008274B6" w:rsidRDefault="008274B6" w:rsidP="008274B6">
      <w:pPr>
        <w:tabs>
          <w:tab w:val="right" w:pos="1800"/>
          <w:tab w:val="left" w:pos="2160"/>
        </w:tabs>
        <w:ind w:left="2160" w:hanging="2160"/>
      </w:pPr>
      <w:r>
        <w:tab/>
      </w:r>
      <w:r>
        <w:rPr>
          <w:b/>
        </w:rPr>
        <w:t>Purpose:</w:t>
      </w:r>
      <w:r>
        <w:tab/>
        <w:t>To specify pertinent dates and times</w:t>
      </w:r>
    </w:p>
    <w:p w14:paraId="30CB78A7"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08E066E7" w14:textId="77777777" w:rsidR="008274B6" w:rsidRDefault="008274B6" w:rsidP="008274B6">
      <w:pPr>
        <w:tabs>
          <w:tab w:val="right" w:pos="1800"/>
          <w:tab w:val="left" w:pos="2160"/>
          <w:tab w:val="left" w:pos="2520"/>
        </w:tabs>
        <w:ind w:left="2520" w:hanging="2520"/>
      </w:pPr>
      <w:r>
        <w:tab/>
      </w:r>
      <w:r>
        <w:tab/>
      </w:r>
      <w:r>
        <w:rPr>
          <w:b/>
        </w:rPr>
        <w:t>2</w:t>
      </w:r>
      <w:r>
        <w:tab/>
        <w:t>If DTM04 is present, then DTM03 is required.</w:t>
      </w:r>
    </w:p>
    <w:p w14:paraId="23D8634B" w14:textId="77777777" w:rsidR="008274B6" w:rsidRDefault="008274B6" w:rsidP="008274B6">
      <w:pPr>
        <w:tabs>
          <w:tab w:val="right" w:pos="1800"/>
          <w:tab w:val="left" w:pos="2160"/>
          <w:tab w:val="left" w:pos="2520"/>
        </w:tabs>
        <w:ind w:left="2520" w:hanging="2520"/>
      </w:pPr>
      <w:r>
        <w:tab/>
      </w:r>
      <w:r>
        <w:tab/>
      </w:r>
      <w:r>
        <w:rPr>
          <w:b/>
        </w:rPr>
        <w:t>3</w:t>
      </w:r>
      <w:r>
        <w:tab/>
        <w:t>If either DTM05 or DTM06 is present, then the other is required.</w:t>
      </w:r>
    </w:p>
    <w:p w14:paraId="3F65F0A3" w14:textId="77777777" w:rsidR="008274B6" w:rsidRDefault="008274B6" w:rsidP="008274B6">
      <w:pPr>
        <w:tabs>
          <w:tab w:val="right" w:pos="1800"/>
          <w:tab w:val="left" w:pos="2160"/>
          <w:tab w:val="left" w:pos="2520"/>
        </w:tabs>
        <w:ind w:left="2520" w:hanging="2520"/>
      </w:pPr>
      <w:r>
        <w:tab/>
      </w:r>
      <w:r>
        <w:rPr>
          <w:b/>
        </w:rPr>
        <w:t>Semantic Notes:</w:t>
      </w:r>
    </w:p>
    <w:p w14:paraId="44CD867D" w14:textId="77777777" w:rsidR="008274B6" w:rsidRDefault="008274B6" w:rsidP="008274B6">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274B6" w14:paraId="05267125" w14:textId="77777777" w:rsidTr="009B37B9">
        <w:trPr>
          <w:cantSplit/>
        </w:trPr>
        <w:tc>
          <w:tcPr>
            <w:tcW w:w="2034" w:type="dxa"/>
          </w:tcPr>
          <w:p w14:paraId="1BAD4B1F" w14:textId="77777777" w:rsidR="008274B6" w:rsidRDefault="008274B6" w:rsidP="00820241">
            <w:pPr>
              <w:ind w:right="144"/>
              <w:jc w:val="right"/>
              <w:rPr>
                <w:b/>
              </w:rPr>
            </w:pPr>
            <w:r>
              <w:rPr>
                <w:b/>
              </w:rPr>
              <w:t>PA Use:</w:t>
            </w:r>
          </w:p>
        </w:tc>
        <w:tc>
          <w:tcPr>
            <w:tcW w:w="216" w:type="dxa"/>
          </w:tcPr>
          <w:p w14:paraId="62279257" w14:textId="77777777" w:rsidR="008274B6" w:rsidRDefault="008274B6" w:rsidP="00820241">
            <w:pPr>
              <w:ind w:right="144"/>
              <w:jc w:val="right"/>
              <w:rPr>
                <w:sz w:val="24"/>
              </w:rPr>
            </w:pPr>
          </w:p>
        </w:tc>
        <w:tc>
          <w:tcPr>
            <w:tcW w:w="7343" w:type="dxa"/>
            <w:shd w:val="pct5" w:color="auto" w:fill="FFFFFF"/>
          </w:tcPr>
          <w:p w14:paraId="232608A5" w14:textId="77777777" w:rsidR="008274B6" w:rsidRDefault="008274B6" w:rsidP="00820241">
            <w:pPr>
              <w:ind w:right="144"/>
            </w:pPr>
            <w:r>
              <w:t>Required</w:t>
            </w:r>
          </w:p>
        </w:tc>
      </w:tr>
      <w:tr w:rsidR="009B37B9" w14:paraId="40555E95" w14:textId="77777777" w:rsidTr="009B37B9">
        <w:trPr>
          <w:cantSplit/>
        </w:trPr>
        <w:tc>
          <w:tcPr>
            <w:tcW w:w="2034" w:type="dxa"/>
          </w:tcPr>
          <w:p w14:paraId="2ECF4BB2" w14:textId="77777777" w:rsidR="009B37B9" w:rsidRDefault="009B37B9" w:rsidP="00820241">
            <w:pPr>
              <w:ind w:right="144"/>
              <w:jc w:val="right"/>
              <w:rPr>
                <w:b/>
              </w:rPr>
            </w:pPr>
            <w:r>
              <w:rPr>
                <w:b/>
              </w:rPr>
              <w:t>NJ Use:</w:t>
            </w:r>
          </w:p>
        </w:tc>
        <w:tc>
          <w:tcPr>
            <w:tcW w:w="216" w:type="dxa"/>
          </w:tcPr>
          <w:p w14:paraId="6197A86E" w14:textId="77777777" w:rsidR="009B37B9" w:rsidRDefault="009B37B9" w:rsidP="00820241">
            <w:pPr>
              <w:ind w:right="144"/>
              <w:jc w:val="right"/>
              <w:rPr>
                <w:sz w:val="24"/>
              </w:rPr>
            </w:pPr>
          </w:p>
        </w:tc>
        <w:tc>
          <w:tcPr>
            <w:tcW w:w="7343" w:type="dxa"/>
            <w:shd w:val="pct5" w:color="auto" w:fill="FFFFFF"/>
          </w:tcPr>
          <w:p w14:paraId="122569B7" w14:textId="77777777" w:rsidR="009B37B9" w:rsidRDefault="00961A42" w:rsidP="00820241">
            <w:pPr>
              <w:ind w:right="144"/>
            </w:pPr>
            <w:r>
              <w:t>Used by PSE&amp;G</w:t>
            </w:r>
          </w:p>
        </w:tc>
      </w:tr>
      <w:tr w:rsidR="009B37B9" w14:paraId="60AFE5EA" w14:textId="77777777" w:rsidTr="009B37B9">
        <w:trPr>
          <w:cantSplit/>
        </w:trPr>
        <w:tc>
          <w:tcPr>
            <w:tcW w:w="2034" w:type="dxa"/>
          </w:tcPr>
          <w:p w14:paraId="261A5073" w14:textId="77777777" w:rsidR="009B37B9" w:rsidRDefault="009B37B9" w:rsidP="00820241">
            <w:pPr>
              <w:ind w:right="144"/>
              <w:jc w:val="right"/>
              <w:rPr>
                <w:b/>
              </w:rPr>
            </w:pPr>
            <w:r>
              <w:rPr>
                <w:b/>
              </w:rPr>
              <w:t>DE Use:</w:t>
            </w:r>
          </w:p>
        </w:tc>
        <w:tc>
          <w:tcPr>
            <w:tcW w:w="216" w:type="dxa"/>
          </w:tcPr>
          <w:p w14:paraId="5A8D08D8" w14:textId="77777777" w:rsidR="009B37B9" w:rsidRDefault="009B37B9" w:rsidP="00820241">
            <w:pPr>
              <w:ind w:right="144"/>
              <w:jc w:val="right"/>
              <w:rPr>
                <w:sz w:val="24"/>
              </w:rPr>
            </w:pPr>
          </w:p>
        </w:tc>
        <w:tc>
          <w:tcPr>
            <w:tcW w:w="7343" w:type="dxa"/>
            <w:shd w:val="pct5" w:color="auto" w:fill="FFFFFF"/>
          </w:tcPr>
          <w:p w14:paraId="6F9921BB" w14:textId="77777777" w:rsidR="009B37B9" w:rsidRDefault="009B37B9" w:rsidP="00820241">
            <w:pPr>
              <w:ind w:right="144"/>
            </w:pPr>
            <w:r>
              <w:t>Not Used</w:t>
            </w:r>
          </w:p>
        </w:tc>
      </w:tr>
      <w:tr w:rsidR="009B37B9" w14:paraId="096E2992" w14:textId="77777777" w:rsidTr="009B37B9">
        <w:trPr>
          <w:cantSplit/>
        </w:trPr>
        <w:tc>
          <w:tcPr>
            <w:tcW w:w="2034" w:type="dxa"/>
          </w:tcPr>
          <w:p w14:paraId="571419E6" w14:textId="77777777" w:rsidR="009B37B9" w:rsidRDefault="009B37B9" w:rsidP="00820241">
            <w:pPr>
              <w:ind w:right="144"/>
              <w:jc w:val="right"/>
              <w:rPr>
                <w:b/>
              </w:rPr>
            </w:pPr>
            <w:r>
              <w:rPr>
                <w:b/>
              </w:rPr>
              <w:t>MD Use:</w:t>
            </w:r>
          </w:p>
        </w:tc>
        <w:tc>
          <w:tcPr>
            <w:tcW w:w="216" w:type="dxa"/>
          </w:tcPr>
          <w:p w14:paraId="393268DE" w14:textId="77777777" w:rsidR="009B37B9" w:rsidRDefault="009B37B9" w:rsidP="00820241">
            <w:pPr>
              <w:ind w:right="144"/>
              <w:jc w:val="right"/>
              <w:rPr>
                <w:sz w:val="24"/>
              </w:rPr>
            </w:pPr>
          </w:p>
        </w:tc>
        <w:tc>
          <w:tcPr>
            <w:tcW w:w="7343" w:type="dxa"/>
            <w:shd w:val="pct5" w:color="auto" w:fill="FFFFFF"/>
          </w:tcPr>
          <w:p w14:paraId="5DEDDE18" w14:textId="77777777" w:rsidR="009B37B9" w:rsidRDefault="009B37B9" w:rsidP="00820241">
            <w:pPr>
              <w:ind w:right="144"/>
            </w:pPr>
            <w:r>
              <w:t>Not Used</w:t>
            </w:r>
          </w:p>
        </w:tc>
      </w:tr>
      <w:tr w:rsidR="008274B6" w14:paraId="4116DD48" w14:textId="77777777" w:rsidTr="009B37B9">
        <w:trPr>
          <w:cantSplit/>
        </w:trPr>
        <w:tc>
          <w:tcPr>
            <w:tcW w:w="2034" w:type="dxa"/>
          </w:tcPr>
          <w:p w14:paraId="623D7A43" w14:textId="77777777" w:rsidR="008274B6" w:rsidRDefault="008274B6" w:rsidP="00820241">
            <w:pPr>
              <w:ind w:right="144"/>
              <w:jc w:val="right"/>
              <w:rPr>
                <w:b/>
              </w:rPr>
            </w:pPr>
            <w:r>
              <w:rPr>
                <w:b/>
              </w:rPr>
              <w:t>Example:</w:t>
            </w:r>
          </w:p>
        </w:tc>
        <w:tc>
          <w:tcPr>
            <w:tcW w:w="216" w:type="dxa"/>
          </w:tcPr>
          <w:p w14:paraId="6B884D54" w14:textId="77777777" w:rsidR="008274B6" w:rsidRDefault="008274B6" w:rsidP="00820241">
            <w:pPr>
              <w:ind w:right="144"/>
              <w:jc w:val="right"/>
              <w:rPr>
                <w:sz w:val="24"/>
              </w:rPr>
            </w:pPr>
          </w:p>
        </w:tc>
        <w:tc>
          <w:tcPr>
            <w:tcW w:w="7343" w:type="dxa"/>
            <w:shd w:val="pct5" w:color="auto" w:fill="FFFFFF"/>
          </w:tcPr>
          <w:p w14:paraId="670B8C6B" w14:textId="77777777" w:rsidR="008274B6" w:rsidRDefault="008274B6" w:rsidP="00820241">
            <w:pPr>
              <w:ind w:right="144"/>
            </w:pPr>
            <w:r>
              <w:t>DTM*151*19990701</w:t>
            </w:r>
          </w:p>
        </w:tc>
      </w:tr>
    </w:tbl>
    <w:p w14:paraId="2533E907" w14:textId="77777777" w:rsidR="008274B6" w:rsidRDefault="008274B6" w:rsidP="008274B6"/>
    <w:p w14:paraId="537F6B29" w14:textId="77777777" w:rsidR="008274B6" w:rsidRDefault="008274B6" w:rsidP="008274B6"/>
    <w:p w14:paraId="5A3EF7E2" w14:textId="77777777" w:rsidR="008274B6" w:rsidRDefault="008274B6" w:rsidP="008274B6">
      <w:pPr>
        <w:jc w:val="center"/>
        <w:rPr>
          <w:b/>
        </w:rPr>
      </w:pPr>
      <w:r>
        <w:rPr>
          <w:b/>
        </w:rPr>
        <w:t>Data Element Summary</w:t>
      </w:r>
    </w:p>
    <w:p w14:paraId="3CB879D6"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0C26CD54"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274B6" w14:paraId="2531FB65" w14:textId="77777777" w:rsidTr="00820241">
        <w:trPr>
          <w:cantSplit/>
        </w:trPr>
        <w:tc>
          <w:tcPr>
            <w:tcW w:w="1007" w:type="dxa"/>
          </w:tcPr>
          <w:p w14:paraId="479FC70A" w14:textId="77777777" w:rsidR="008274B6" w:rsidRDefault="008274B6" w:rsidP="00820241">
            <w:pPr>
              <w:tabs>
                <w:tab w:val="center" w:pos="1440"/>
                <w:tab w:val="center" w:pos="2448"/>
                <w:tab w:val="left" w:pos="2988"/>
                <w:tab w:val="left" w:pos="7883"/>
                <w:tab w:val="left" w:pos="9360"/>
              </w:tabs>
              <w:ind w:right="144"/>
            </w:pPr>
            <w:r>
              <w:rPr>
                <w:b/>
              </w:rPr>
              <w:t>Must Use</w:t>
            </w:r>
          </w:p>
        </w:tc>
        <w:tc>
          <w:tcPr>
            <w:tcW w:w="1080" w:type="dxa"/>
          </w:tcPr>
          <w:p w14:paraId="57A394F6" w14:textId="77777777" w:rsidR="008274B6" w:rsidRDefault="008274B6" w:rsidP="00820241">
            <w:pPr>
              <w:ind w:right="144"/>
              <w:jc w:val="center"/>
            </w:pPr>
            <w:r>
              <w:rPr>
                <w:b/>
              </w:rPr>
              <w:t>DTM01</w:t>
            </w:r>
          </w:p>
        </w:tc>
        <w:tc>
          <w:tcPr>
            <w:tcW w:w="892" w:type="dxa"/>
          </w:tcPr>
          <w:p w14:paraId="39968266" w14:textId="77777777" w:rsidR="008274B6" w:rsidRDefault="008274B6" w:rsidP="00820241">
            <w:pPr>
              <w:ind w:right="144"/>
              <w:jc w:val="center"/>
            </w:pPr>
            <w:r>
              <w:rPr>
                <w:b/>
              </w:rPr>
              <w:t>374</w:t>
            </w:r>
          </w:p>
        </w:tc>
        <w:tc>
          <w:tcPr>
            <w:tcW w:w="4896" w:type="dxa"/>
            <w:gridSpan w:val="4"/>
          </w:tcPr>
          <w:p w14:paraId="5E156582" w14:textId="77777777" w:rsidR="008274B6" w:rsidRDefault="008274B6" w:rsidP="00820241">
            <w:pPr>
              <w:ind w:right="144"/>
            </w:pPr>
            <w:r>
              <w:rPr>
                <w:b/>
              </w:rPr>
              <w:t>Date/Time Qualifier</w:t>
            </w:r>
          </w:p>
        </w:tc>
        <w:tc>
          <w:tcPr>
            <w:tcW w:w="432" w:type="dxa"/>
          </w:tcPr>
          <w:p w14:paraId="75E41FFD" w14:textId="77777777" w:rsidR="008274B6" w:rsidRDefault="008274B6" w:rsidP="00820241">
            <w:pPr>
              <w:ind w:right="144"/>
            </w:pPr>
            <w:r>
              <w:rPr>
                <w:b/>
              </w:rPr>
              <w:t>M</w:t>
            </w:r>
          </w:p>
        </w:tc>
        <w:tc>
          <w:tcPr>
            <w:tcW w:w="1440" w:type="dxa"/>
            <w:gridSpan w:val="3"/>
          </w:tcPr>
          <w:p w14:paraId="4BAC1F1A" w14:textId="77777777" w:rsidR="008274B6" w:rsidRDefault="008274B6" w:rsidP="00820241">
            <w:pPr>
              <w:ind w:right="144"/>
            </w:pPr>
            <w:r>
              <w:rPr>
                <w:b/>
              </w:rPr>
              <w:t>ID 3/3</w:t>
            </w:r>
          </w:p>
        </w:tc>
      </w:tr>
      <w:tr w:rsidR="008274B6" w14:paraId="40AE7C5F" w14:textId="77777777" w:rsidTr="00820241">
        <w:trPr>
          <w:gridAfter w:val="1"/>
          <w:wAfter w:w="244" w:type="dxa"/>
          <w:cantSplit/>
        </w:trPr>
        <w:tc>
          <w:tcPr>
            <w:tcW w:w="2980" w:type="dxa"/>
            <w:gridSpan w:val="3"/>
          </w:tcPr>
          <w:p w14:paraId="09860818" w14:textId="77777777" w:rsidR="008274B6" w:rsidRDefault="008274B6" w:rsidP="00820241">
            <w:pPr>
              <w:pStyle w:val="Definition"/>
              <w:rPr>
                <w:rFonts w:ascii="Times New Roman" w:hAnsi="Times New Roman"/>
              </w:rPr>
            </w:pPr>
          </w:p>
        </w:tc>
        <w:tc>
          <w:tcPr>
            <w:tcW w:w="6523" w:type="dxa"/>
            <w:gridSpan w:val="7"/>
          </w:tcPr>
          <w:p w14:paraId="75F12F3F" w14:textId="77777777" w:rsidR="008274B6" w:rsidRDefault="008274B6" w:rsidP="00820241">
            <w:pPr>
              <w:pStyle w:val="Definition"/>
              <w:rPr>
                <w:rFonts w:ascii="Times New Roman" w:hAnsi="Times New Roman"/>
              </w:rPr>
            </w:pPr>
            <w:r>
              <w:rPr>
                <w:rFonts w:ascii="Times New Roman" w:hAnsi="Times New Roman"/>
              </w:rPr>
              <w:t>Code specifying type of date or time, or both date and time</w:t>
            </w:r>
          </w:p>
        </w:tc>
      </w:tr>
      <w:tr w:rsidR="008274B6" w14:paraId="67237315" w14:textId="77777777" w:rsidTr="00820241">
        <w:trPr>
          <w:gridAfter w:val="2"/>
          <w:wAfter w:w="388" w:type="dxa"/>
          <w:cantSplit/>
        </w:trPr>
        <w:tc>
          <w:tcPr>
            <w:tcW w:w="3311" w:type="dxa"/>
            <w:gridSpan w:val="4"/>
          </w:tcPr>
          <w:p w14:paraId="00E6255A" w14:textId="77777777" w:rsidR="008274B6" w:rsidRDefault="008274B6" w:rsidP="00820241">
            <w:pPr>
              <w:ind w:right="144"/>
              <w:rPr>
                <w:sz w:val="24"/>
              </w:rPr>
            </w:pPr>
          </w:p>
        </w:tc>
        <w:tc>
          <w:tcPr>
            <w:tcW w:w="1152" w:type="dxa"/>
          </w:tcPr>
          <w:p w14:paraId="1833A332" w14:textId="77777777" w:rsidR="008274B6" w:rsidRDefault="008274B6" w:rsidP="00820241">
            <w:pPr>
              <w:ind w:right="144"/>
              <w:rPr>
                <w:sz w:val="24"/>
              </w:rPr>
            </w:pPr>
            <w:r>
              <w:t>151</w:t>
            </w:r>
          </w:p>
        </w:tc>
        <w:tc>
          <w:tcPr>
            <w:tcW w:w="216" w:type="dxa"/>
          </w:tcPr>
          <w:p w14:paraId="1008832B" w14:textId="77777777" w:rsidR="008274B6" w:rsidRDefault="008274B6" w:rsidP="00820241">
            <w:pPr>
              <w:ind w:right="144"/>
              <w:rPr>
                <w:sz w:val="24"/>
              </w:rPr>
            </w:pPr>
          </w:p>
        </w:tc>
        <w:tc>
          <w:tcPr>
            <w:tcW w:w="4680" w:type="dxa"/>
            <w:gridSpan w:val="3"/>
          </w:tcPr>
          <w:p w14:paraId="319CCAF9" w14:textId="77777777" w:rsidR="008274B6" w:rsidRDefault="008274B6" w:rsidP="00820241">
            <w:pPr>
              <w:ind w:right="144"/>
              <w:rPr>
                <w:sz w:val="24"/>
              </w:rPr>
            </w:pPr>
            <w:r>
              <w:t>Service Period End</w:t>
            </w:r>
          </w:p>
        </w:tc>
      </w:tr>
      <w:tr w:rsidR="008274B6" w14:paraId="0BD83591" w14:textId="77777777" w:rsidTr="00820241">
        <w:trPr>
          <w:cantSplit/>
        </w:trPr>
        <w:tc>
          <w:tcPr>
            <w:tcW w:w="1007" w:type="dxa"/>
          </w:tcPr>
          <w:p w14:paraId="5602CCCC" w14:textId="77777777" w:rsidR="008274B6" w:rsidRDefault="008274B6" w:rsidP="00820241">
            <w:pPr>
              <w:ind w:right="144"/>
              <w:rPr>
                <w:sz w:val="24"/>
              </w:rPr>
            </w:pPr>
            <w:r>
              <w:rPr>
                <w:b/>
              </w:rPr>
              <w:t>Must Use</w:t>
            </w:r>
          </w:p>
        </w:tc>
        <w:tc>
          <w:tcPr>
            <w:tcW w:w="1080" w:type="dxa"/>
          </w:tcPr>
          <w:p w14:paraId="4477A04D" w14:textId="77777777" w:rsidR="008274B6" w:rsidRDefault="008274B6" w:rsidP="00820241">
            <w:pPr>
              <w:ind w:right="144"/>
              <w:jc w:val="center"/>
              <w:rPr>
                <w:sz w:val="24"/>
              </w:rPr>
            </w:pPr>
            <w:r>
              <w:rPr>
                <w:b/>
              </w:rPr>
              <w:t>DTM02</w:t>
            </w:r>
          </w:p>
        </w:tc>
        <w:tc>
          <w:tcPr>
            <w:tcW w:w="892" w:type="dxa"/>
          </w:tcPr>
          <w:p w14:paraId="3C4D7CEB" w14:textId="77777777" w:rsidR="008274B6" w:rsidRDefault="008274B6" w:rsidP="00820241">
            <w:pPr>
              <w:ind w:right="144"/>
              <w:jc w:val="center"/>
              <w:rPr>
                <w:sz w:val="24"/>
              </w:rPr>
            </w:pPr>
            <w:r>
              <w:rPr>
                <w:b/>
              </w:rPr>
              <w:t>373</w:t>
            </w:r>
          </w:p>
        </w:tc>
        <w:tc>
          <w:tcPr>
            <w:tcW w:w="4896" w:type="dxa"/>
            <w:gridSpan w:val="4"/>
          </w:tcPr>
          <w:p w14:paraId="03BE2023" w14:textId="77777777" w:rsidR="008274B6" w:rsidRDefault="008274B6" w:rsidP="00820241">
            <w:pPr>
              <w:ind w:right="144"/>
              <w:rPr>
                <w:sz w:val="24"/>
              </w:rPr>
            </w:pPr>
            <w:r>
              <w:rPr>
                <w:b/>
              </w:rPr>
              <w:t>Date</w:t>
            </w:r>
          </w:p>
        </w:tc>
        <w:tc>
          <w:tcPr>
            <w:tcW w:w="432" w:type="dxa"/>
          </w:tcPr>
          <w:p w14:paraId="2FE38D3F" w14:textId="77777777" w:rsidR="008274B6" w:rsidRDefault="008274B6" w:rsidP="00820241">
            <w:pPr>
              <w:ind w:right="144"/>
              <w:rPr>
                <w:sz w:val="24"/>
              </w:rPr>
            </w:pPr>
            <w:r>
              <w:rPr>
                <w:b/>
              </w:rPr>
              <w:t>X</w:t>
            </w:r>
          </w:p>
        </w:tc>
        <w:tc>
          <w:tcPr>
            <w:tcW w:w="1440" w:type="dxa"/>
            <w:gridSpan w:val="3"/>
          </w:tcPr>
          <w:p w14:paraId="47AE7C02" w14:textId="77777777" w:rsidR="008274B6" w:rsidRDefault="008274B6" w:rsidP="00820241">
            <w:pPr>
              <w:ind w:right="144"/>
              <w:rPr>
                <w:sz w:val="24"/>
              </w:rPr>
            </w:pPr>
            <w:r>
              <w:rPr>
                <w:b/>
              </w:rPr>
              <w:t>DT  8/8</w:t>
            </w:r>
          </w:p>
        </w:tc>
      </w:tr>
      <w:tr w:rsidR="008274B6" w14:paraId="7657088A" w14:textId="77777777" w:rsidTr="00820241">
        <w:trPr>
          <w:gridAfter w:val="1"/>
          <w:wAfter w:w="244" w:type="dxa"/>
          <w:cantSplit/>
        </w:trPr>
        <w:tc>
          <w:tcPr>
            <w:tcW w:w="2980" w:type="dxa"/>
            <w:gridSpan w:val="3"/>
          </w:tcPr>
          <w:p w14:paraId="008BB12E" w14:textId="77777777" w:rsidR="008274B6" w:rsidRDefault="008274B6" w:rsidP="00820241">
            <w:pPr>
              <w:pStyle w:val="Definition"/>
              <w:rPr>
                <w:rFonts w:ascii="Times New Roman" w:hAnsi="Times New Roman"/>
              </w:rPr>
            </w:pPr>
          </w:p>
        </w:tc>
        <w:tc>
          <w:tcPr>
            <w:tcW w:w="6523" w:type="dxa"/>
            <w:gridSpan w:val="7"/>
          </w:tcPr>
          <w:p w14:paraId="0A18D95A" w14:textId="77777777" w:rsidR="008274B6" w:rsidRDefault="008274B6" w:rsidP="00820241">
            <w:pPr>
              <w:pStyle w:val="Definition"/>
              <w:rPr>
                <w:rFonts w:ascii="Times New Roman" w:hAnsi="Times New Roman"/>
              </w:rPr>
            </w:pPr>
            <w:r>
              <w:rPr>
                <w:rFonts w:ascii="Times New Roman" w:hAnsi="Times New Roman"/>
              </w:rPr>
              <w:t>Date expressed as CCYYMMDD</w:t>
            </w:r>
          </w:p>
        </w:tc>
      </w:tr>
    </w:tbl>
    <w:p w14:paraId="03EFA058" w14:textId="77777777" w:rsidR="008274B6" w:rsidRDefault="008274B6" w:rsidP="008274B6">
      <w:pPr>
        <w:tabs>
          <w:tab w:val="right" w:pos="1800"/>
          <w:tab w:val="left" w:pos="2160"/>
        </w:tabs>
        <w:ind w:left="2160" w:hanging="2160"/>
        <w:rPr>
          <w:b/>
        </w:rPr>
      </w:pPr>
    </w:p>
    <w:p w14:paraId="1AE6F1C4" w14:textId="77777777" w:rsidR="00F0343A" w:rsidRDefault="008274B6" w:rsidP="008274B6">
      <w:pPr>
        <w:pStyle w:val="Heading1"/>
        <w:rPr>
          <w:rFonts w:ascii="Times New Roman" w:hAnsi="Times New Roman"/>
          <w:sz w:val="20"/>
        </w:rPr>
      </w:pPr>
      <w:r>
        <w:br w:type="page"/>
      </w:r>
      <w:r>
        <w:lastRenderedPageBreak/>
        <w:t xml:space="preserve">          </w:t>
      </w:r>
      <w:r w:rsidR="00F0343A">
        <w:t xml:space="preserve"> </w:t>
      </w:r>
      <w:bookmarkStart w:id="226" w:name="_Toc470595454"/>
      <w:bookmarkStart w:id="227" w:name="_Toc478788726"/>
      <w:bookmarkStart w:id="228" w:name="_Toc478964070"/>
      <w:bookmarkStart w:id="229" w:name="_Toc493255448"/>
      <w:bookmarkStart w:id="230" w:name="_Toc535209205"/>
      <w:bookmarkStart w:id="231" w:name="_Toc535209236"/>
      <w:bookmarkStart w:id="232" w:name="_Toc535220511"/>
      <w:bookmarkStart w:id="233" w:name="_Toc58862484"/>
      <w:bookmarkStart w:id="234" w:name="_Toc58863878"/>
      <w:bookmarkStart w:id="235" w:name="_Toc72118118"/>
      <w:bookmarkStart w:id="236" w:name="_Toc100073549"/>
      <w:r w:rsidR="00F0343A">
        <w:rPr>
          <w:rFonts w:ascii="Times New Roman" w:hAnsi="Times New Roman"/>
          <w:sz w:val="20"/>
        </w:rPr>
        <w:t>Segment:</w:t>
      </w:r>
      <w:r w:rsidR="00F0343A">
        <w:rPr>
          <w:rFonts w:ascii="Times New Roman" w:hAnsi="Times New Roman"/>
          <w:sz w:val="20"/>
        </w:rPr>
        <w:tab/>
      </w:r>
      <w:r w:rsidR="00F0343A">
        <w:rPr>
          <w:rFonts w:ascii="Times New Roman" w:hAnsi="Times New Roman"/>
          <w:sz w:val="40"/>
        </w:rPr>
        <w:t>PTD</w:t>
      </w:r>
      <w:r w:rsidR="00F0343A">
        <w:rPr>
          <w:rFonts w:ascii="Times New Roman" w:hAnsi="Times New Roman"/>
          <w:sz w:val="20"/>
        </w:rPr>
        <w:t xml:space="preserve"> Product Transfer and Resale Detail (PM=Meter Detail)</w:t>
      </w:r>
      <w:bookmarkEnd w:id="226"/>
      <w:bookmarkEnd w:id="227"/>
      <w:bookmarkEnd w:id="228"/>
      <w:bookmarkEnd w:id="229"/>
      <w:bookmarkEnd w:id="230"/>
      <w:bookmarkEnd w:id="231"/>
      <w:bookmarkEnd w:id="232"/>
      <w:bookmarkEnd w:id="233"/>
      <w:bookmarkEnd w:id="234"/>
      <w:bookmarkEnd w:id="235"/>
      <w:bookmarkEnd w:id="236"/>
    </w:p>
    <w:p w14:paraId="28D59C9C" w14:textId="77777777" w:rsidR="00F0343A" w:rsidRDefault="00F0343A">
      <w:pPr>
        <w:tabs>
          <w:tab w:val="right" w:pos="1800"/>
          <w:tab w:val="left" w:pos="2160"/>
        </w:tabs>
        <w:ind w:left="2160" w:hanging="2160"/>
      </w:pPr>
      <w:r>
        <w:rPr>
          <w:b/>
        </w:rPr>
        <w:tab/>
        <w:t>Position:</w:t>
      </w:r>
      <w:r>
        <w:rPr>
          <w:b/>
        </w:rPr>
        <w:tab/>
      </w:r>
      <w:r>
        <w:t>010</w:t>
      </w:r>
    </w:p>
    <w:p w14:paraId="25E5CD30"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BFD6CF8" w14:textId="77777777" w:rsidR="00F0343A" w:rsidRDefault="00F0343A">
      <w:pPr>
        <w:tabs>
          <w:tab w:val="right" w:pos="1800"/>
          <w:tab w:val="left" w:pos="2160"/>
        </w:tabs>
        <w:ind w:left="2160" w:hanging="2160"/>
      </w:pPr>
      <w:r>
        <w:tab/>
      </w:r>
      <w:r>
        <w:rPr>
          <w:b/>
        </w:rPr>
        <w:t>Level:</w:t>
      </w:r>
      <w:r>
        <w:tab/>
        <w:t>Detail</w:t>
      </w:r>
    </w:p>
    <w:p w14:paraId="444A71AF" w14:textId="77777777" w:rsidR="00F0343A" w:rsidRDefault="00F0343A">
      <w:pPr>
        <w:tabs>
          <w:tab w:val="right" w:pos="1800"/>
          <w:tab w:val="left" w:pos="2160"/>
        </w:tabs>
        <w:ind w:left="2160" w:hanging="2160"/>
      </w:pPr>
      <w:r>
        <w:tab/>
      </w:r>
      <w:r>
        <w:rPr>
          <w:b/>
        </w:rPr>
        <w:t>Usage:</w:t>
      </w:r>
      <w:r>
        <w:tab/>
        <w:t>Mandatory</w:t>
      </w:r>
    </w:p>
    <w:p w14:paraId="76F82FB2" w14:textId="77777777" w:rsidR="00F0343A" w:rsidRDefault="00F0343A">
      <w:pPr>
        <w:tabs>
          <w:tab w:val="right" w:pos="1800"/>
          <w:tab w:val="left" w:pos="2160"/>
        </w:tabs>
        <w:ind w:left="2160" w:hanging="2160"/>
      </w:pPr>
      <w:r>
        <w:tab/>
      </w:r>
      <w:r>
        <w:rPr>
          <w:b/>
        </w:rPr>
        <w:t>Max Use:</w:t>
      </w:r>
      <w:r>
        <w:tab/>
        <w:t>1</w:t>
      </w:r>
    </w:p>
    <w:p w14:paraId="2A4AB9CD" w14:textId="77777777" w:rsidR="00F0343A" w:rsidRDefault="00F0343A">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0FC6A3F3" w14:textId="77777777" w:rsidR="00F0343A" w:rsidRDefault="00F0343A">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528C56C6" w14:textId="77777777" w:rsidR="00F0343A" w:rsidRDefault="00F0343A">
      <w:pPr>
        <w:tabs>
          <w:tab w:val="right" w:pos="1800"/>
          <w:tab w:val="left" w:pos="2160"/>
          <w:tab w:val="left" w:pos="2520"/>
        </w:tabs>
        <w:ind w:left="2520" w:hanging="2520"/>
      </w:pPr>
      <w:r>
        <w:tab/>
      </w:r>
      <w:r>
        <w:tab/>
      </w:r>
      <w:r>
        <w:rPr>
          <w:b/>
        </w:rPr>
        <w:t>2</w:t>
      </w:r>
      <w:r>
        <w:tab/>
        <w:t>If either PTD04 or PTD05 is present, then the other is required.</w:t>
      </w:r>
    </w:p>
    <w:p w14:paraId="6CE9DE4A" w14:textId="77777777" w:rsidR="00F0343A" w:rsidRDefault="00F0343A">
      <w:pPr>
        <w:tabs>
          <w:tab w:val="right" w:pos="1800"/>
          <w:tab w:val="left" w:pos="2160"/>
          <w:tab w:val="left" w:pos="2520"/>
        </w:tabs>
        <w:ind w:left="2520" w:hanging="2520"/>
      </w:pPr>
      <w:r>
        <w:tab/>
      </w:r>
      <w:r>
        <w:rPr>
          <w:b/>
        </w:rPr>
        <w:t>Semantic Notes:</w:t>
      </w:r>
    </w:p>
    <w:p w14:paraId="6301C074"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0FD96344" w14:textId="77777777">
        <w:trPr>
          <w:cantSplit/>
        </w:trPr>
        <w:tc>
          <w:tcPr>
            <w:tcW w:w="2034" w:type="dxa"/>
          </w:tcPr>
          <w:p w14:paraId="554120D8" w14:textId="77777777" w:rsidR="00F0343A" w:rsidRDefault="00F0343A">
            <w:pPr>
              <w:ind w:right="144"/>
              <w:jc w:val="right"/>
              <w:rPr>
                <w:b/>
              </w:rPr>
            </w:pPr>
            <w:r>
              <w:rPr>
                <w:b/>
              </w:rPr>
              <w:t>Notes:</w:t>
            </w:r>
          </w:p>
        </w:tc>
        <w:tc>
          <w:tcPr>
            <w:tcW w:w="216" w:type="dxa"/>
          </w:tcPr>
          <w:p w14:paraId="3E95DE3A" w14:textId="77777777" w:rsidR="00F0343A" w:rsidRDefault="00F0343A">
            <w:pPr>
              <w:ind w:right="144"/>
              <w:jc w:val="right"/>
              <w:rPr>
                <w:sz w:val="24"/>
              </w:rPr>
            </w:pPr>
          </w:p>
        </w:tc>
        <w:tc>
          <w:tcPr>
            <w:tcW w:w="7343" w:type="dxa"/>
            <w:shd w:val="pct5" w:color="auto" w:fill="FFFFFF"/>
          </w:tcPr>
          <w:p w14:paraId="167B3628" w14:textId="77777777" w:rsidR="00F0343A" w:rsidRDefault="00F0343A">
            <w:pPr>
              <w:ind w:right="144"/>
            </w:pPr>
            <w:r>
              <w:t>This PTD Loop will be used when providing Historical Usage by meter. There must be one loop for each unit of measurement for each meter.</w:t>
            </w:r>
          </w:p>
        </w:tc>
      </w:tr>
      <w:tr w:rsidR="00F0343A" w14:paraId="58A7A429" w14:textId="77777777">
        <w:trPr>
          <w:cantSplit/>
        </w:trPr>
        <w:tc>
          <w:tcPr>
            <w:tcW w:w="2034" w:type="dxa"/>
          </w:tcPr>
          <w:p w14:paraId="21C1ED2A" w14:textId="77777777" w:rsidR="00F0343A" w:rsidRDefault="00F0343A">
            <w:pPr>
              <w:ind w:right="144"/>
              <w:jc w:val="right"/>
              <w:rPr>
                <w:b/>
              </w:rPr>
            </w:pPr>
            <w:r>
              <w:rPr>
                <w:b/>
              </w:rPr>
              <w:t>PA Use:</w:t>
            </w:r>
          </w:p>
        </w:tc>
        <w:tc>
          <w:tcPr>
            <w:tcW w:w="216" w:type="dxa"/>
          </w:tcPr>
          <w:p w14:paraId="27B42659" w14:textId="77777777" w:rsidR="00F0343A" w:rsidRDefault="00F0343A">
            <w:pPr>
              <w:ind w:right="144"/>
              <w:jc w:val="right"/>
              <w:rPr>
                <w:sz w:val="24"/>
              </w:rPr>
            </w:pPr>
          </w:p>
        </w:tc>
        <w:tc>
          <w:tcPr>
            <w:tcW w:w="7343" w:type="dxa"/>
            <w:shd w:val="pct5" w:color="auto" w:fill="FFFFFF"/>
          </w:tcPr>
          <w:p w14:paraId="452FDFC0" w14:textId="77777777" w:rsidR="00F0343A" w:rsidRDefault="00F0343A">
            <w:pPr>
              <w:ind w:right="144"/>
            </w:pPr>
            <w:r>
              <w:t>Required</w:t>
            </w:r>
          </w:p>
        </w:tc>
      </w:tr>
      <w:tr w:rsidR="00F0343A" w14:paraId="55F9F2D6" w14:textId="77777777">
        <w:trPr>
          <w:cantSplit/>
        </w:trPr>
        <w:tc>
          <w:tcPr>
            <w:tcW w:w="2034" w:type="dxa"/>
          </w:tcPr>
          <w:p w14:paraId="3251A9D0" w14:textId="77777777" w:rsidR="00F0343A" w:rsidRDefault="00F0343A">
            <w:pPr>
              <w:ind w:right="144"/>
              <w:jc w:val="right"/>
              <w:rPr>
                <w:b/>
              </w:rPr>
            </w:pPr>
            <w:r>
              <w:rPr>
                <w:b/>
              </w:rPr>
              <w:t>NJ Use:</w:t>
            </w:r>
          </w:p>
        </w:tc>
        <w:tc>
          <w:tcPr>
            <w:tcW w:w="216" w:type="dxa"/>
          </w:tcPr>
          <w:p w14:paraId="01EC6024" w14:textId="77777777" w:rsidR="00F0343A" w:rsidRDefault="00F0343A">
            <w:pPr>
              <w:ind w:right="144"/>
              <w:jc w:val="right"/>
              <w:rPr>
                <w:sz w:val="24"/>
              </w:rPr>
            </w:pPr>
          </w:p>
        </w:tc>
        <w:tc>
          <w:tcPr>
            <w:tcW w:w="7343" w:type="dxa"/>
            <w:shd w:val="pct5" w:color="auto" w:fill="FFFFFF"/>
          </w:tcPr>
          <w:p w14:paraId="6430F4CE" w14:textId="77777777" w:rsidR="00F0343A" w:rsidRDefault="00F0343A">
            <w:pPr>
              <w:ind w:right="144"/>
            </w:pPr>
            <w:r>
              <w:t>Required if providing Historical Usage by Meter; otherwise, not used.</w:t>
            </w:r>
          </w:p>
          <w:p w14:paraId="452C77BA" w14:textId="77777777" w:rsidR="00F0343A" w:rsidRDefault="00F0343A">
            <w:pPr>
              <w:ind w:right="144"/>
            </w:pPr>
            <w:r>
              <w:rPr>
                <w:b/>
              </w:rPr>
              <w:t>Note:</w:t>
            </w:r>
            <w:r>
              <w:t xml:space="preserve"> No LDCs are using this loop</w:t>
            </w:r>
          </w:p>
        </w:tc>
      </w:tr>
      <w:tr w:rsidR="00F0343A" w14:paraId="71296CAB" w14:textId="77777777">
        <w:trPr>
          <w:cantSplit/>
        </w:trPr>
        <w:tc>
          <w:tcPr>
            <w:tcW w:w="2034" w:type="dxa"/>
          </w:tcPr>
          <w:p w14:paraId="70E5D488" w14:textId="77777777" w:rsidR="00F0343A" w:rsidRDefault="00F0343A">
            <w:pPr>
              <w:ind w:right="144"/>
              <w:jc w:val="right"/>
              <w:rPr>
                <w:b/>
              </w:rPr>
            </w:pPr>
            <w:r>
              <w:rPr>
                <w:b/>
              </w:rPr>
              <w:t>DE Use:</w:t>
            </w:r>
          </w:p>
        </w:tc>
        <w:tc>
          <w:tcPr>
            <w:tcW w:w="216" w:type="dxa"/>
          </w:tcPr>
          <w:p w14:paraId="3C17489D" w14:textId="77777777" w:rsidR="00F0343A" w:rsidRDefault="00F0343A">
            <w:pPr>
              <w:ind w:right="144"/>
              <w:jc w:val="right"/>
              <w:rPr>
                <w:sz w:val="24"/>
              </w:rPr>
            </w:pPr>
          </w:p>
        </w:tc>
        <w:tc>
          <w:tcPr>
            <w:tcW w:w="7343" w:type="dxa"/>
            <w:shd w:val="pct5" w:color="auto" w:fill="FFFFFF"/>
          </w:tcPr>
          <w:p w14:paraId="64497564" w14:textId="77777777" w:rsidR="00F0343A" w:rsidRDefault="00F0343A">
            <w:pPr>
              <w:ind w:right="144"/>
            </w:pPr>
            <w:r>
              <w:t>Not Used</w:t>
            </w:r>
          </w:p>
        </w:tc>
      </w:tr>
      <w:tr w:rsidR="00F0343A" w14:paraId="049EA29A" w14:textId="77777777">
        <w:trPr>
          <w:cantSplit/>
        </w:trPr>
        <w:tc>
          <w:tcPr>
            <w:tcW w:w="2034" w:type="dxa"/>
          </w:tcPr>
          <w:p w14:paraId="5D3AD92D" w14:textId="77777777" w:rsidR="00F0343A" w:rsidRDefault="00F0343A">
            <w:pPr>
              <w:ind w:right="144"/>
              <w:jc w:val="right"/>
              <w:rPr>
                <w:b/>
              </w:rPr>
            </w:pPr>
            <w:r>
              <w:rPr>
                <w:b/>
              </w:rPr>
              <w:t>MD Use:</w:t>
            </w:r>
          </w:p>
        </w:tc>
        <w:tc>
          <w:tcPr>
            <w:tcW w:w="216" w:type="dxa"/>
          </w:tcPr>
          <w:p w14:paraId="35AA7355" w14:textId="77777777" w:rsidR="00F0343A" w:rsidRDefault="00F0343A">
            <w:pPr>
              <w:ind w:right="144"/>
              <w:jc w:val="right"/>
              <w:rPr>
                <w:sz w:val="24"/>
              </w:rPr>
            </w:pPr>
          </w:p>
        </w:tc>
        <w:tc>
          <w:tcPr>
            <w:tcW w:w="7343" w:type="dxa"/>
            <w:shd w:val="pct5" w:color="auto" w:fill="FFFFFF"/>
          </w:tcPr>
          <w:p w14:paraId="67175181" w14:textId="77777777" w:rsidR="00F0343A" w:rsidRDefault="00F0343A">
            <w:pPr>
              <w:ind w:right="144"/>
            </w:pPr>
            <w:r>
              <w:t>Not Used</w:t>
            </w:r>
          </w:p>
        </w:tc>
      </w:tr>
      <w:tr w:rsidR="00F0343A" w14:paraId="48C43E99" w14:textId="77777777">
        <w:trPr>
          <w:cantSplit/>
        </w:trPr>
        <w:tc>
          <w:tcPr>
            <w:tcW w:w="2034" w:type="dxa"/>
          </w:tcPr>
          <w:p w14:paraId="54D08E2A" w14:textId="77777777" w:rsidR="00F0343A" w:rsidRDefault="00F0343A">
            <w:pPr>
              <w:ind w:right="144"/>
              <w:jc w:val="right"/>
              <w:rPr>
                <w:b/>
              </w:rPr>
            </w:pPr>
            <w:r>
              <w:rPr>
                <w:b/>
              </w:rPr>
              <w:t>Examples:</w:t>
            </w:r>
          </w:p>
        </w:tc>
        <w:tc>
          <w:tcPr>
            <w:tcW w:w="216" w:type="dxa"/>
          </w:tcPr>
          <w:p w14:paraId="5FEABF24" w14:textId="77777777" w:rsidR="00F0343A" w:rsidRDefault="00F0343A">
            <w:pPr>
              <w:ind w:right="144"/>
              <w:jc w:val="right"/>
              <w:rPr>
                <w:sz w:val="24"/>
              </w:rPr>
            </w:pPr>
          </w:p>
        </w:tc>
        <w:tc>
          <w:tcPr>
            <w:tcW w:w="7343" w:type="dxa"/>
            <w:shd w:val="pct5" w:color="auto" w:fill="FFFFFF"/>
          </w:tcPr>
          <w:p w14:paraId="4BB3B8C5" w14:textId="77777777" w:rsidR="00F0343A" w:rsidRDefault="00F0343A">
            <w:pPr>
              <w:ind w:right="144"/>
            </w:pPr>
            <w:r>
              <w:t>PTD*PM</w:t>
            </w:r>
          </w:p>
        </w:tc>
      </w:tr>
    </w:tbl>
    <w:p w14:paraId="2BA2560A" w14:textId="77777777" w:rsidR="00F0343A" w:rsidRDefault="00F0343A">
      <w:pPr>
        <w:jc w:val="center"/>
        <w:rPr>
          <w:b/>
        </w:rPr>
      </w:pPr>
    </w:p>
    <w:p w14:paraId="0DCB8B0A" w14:textId="77777777" w:rsidR="00F0343A" w:rsidRDefault="00F0343A">
      <w:pPr>
        <w:jc w:val="center"/>
        <w:rPr>
          <w:b/>
        </w:rPr>
      </w:pPr>
    </w:p>
    <w:p w14:paraId="54A1A419" w14:textId="77777777" w:rsidR="00F0343A" w:rsidRDefault="00F0343A">
      <w:pPr>
        <w:jc w:val="center"/>
        <w:rPr>
          <w:b/>
        </w:rPr>
      </w:pPr>
      <w:r>
        <w:rPr>
          <w:b/>
        </w:rPr>
        <w:t>Data Element Summary</w:t>
      </w:r>
    </w:p>
    <w:p w14:paraId="58212607"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ABCB74F"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49788F72" w14:textId="77777777">
        <w:trPr>
          <w:cantSplit/>
        </w:trPr>
        <w:tc>
          <w:tcPr>
            <w:tcW w:w="1007" w:type="dxa"/>
          </w:tcPr>
          <w:p w14:paraId="04D1003C"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6102A98E" w14:textId="77777777" w:rsidR="00F0343A" w:rsidRDefault="00F0343A">
            <w:pPr>
              <w:ind w:right="144"/>
              <w:jc w:val="center"/>
            </w:pPr>
            <w:r>
              <w:rPr>
                <w:b/>
              </w:rPr>
              <w:t>PTD01</w:t>
            </w:r>
          </w:p>
        </w:tc>
        <w:tc>
          <w:tcPr>
            <w:tcW w:w="892" w:type="dxa"/>
          </w:tcPr>
          <w:p w14:paraId="3E2F896C" w14:textId="77777777" w:rsidR="00F0343A" w:rsidRDefault="00F0343A">
            <w:pPr>
              <w:ind w:right="144"/>
              <w:jc w:val="center"/>
            </w:pPr>
            <w:r>
              <w:rPr>
                <w:b/>
              </w:rPr>
              <w:t>521</w:t>
            </w:r>
          </w:p>
        </w:tc>
        <w:tc>
          <w:tcPr>
            <w:tcW w:w="4896" w:type="dxa"/>
            <w:gridSpan w:val="4"/>
          </w:tcPr>
          <w:p w14:paraId="40B7D019" w14:textId="77777777" w:rsidR="00F0343A" w:rsidRDefault="00F0343A">
            <w:pPr>
              <w:ind w:right="144"/>
            </w:pPr>
            <w:r>
              <w:rPr>
                <w:b/>
              </w:rPr>
              <w:t>Product Transfer Type Code</w:t>
            </w:r>
          </w:p>
        </w:tc>
        <w:tc>
          <w:tcPr>
            <w:tcW w:w="432" w:type="dxa"/>
          </w:tcPr>
          <w:p w14:paraId="66B71D15" w14:textId="77777777" w:rsidR="00F0343A" w:rsidRDefault="00F0343A">
            <w:pPr>
              <w:ind w:right="144"/>
            </w:pPr>
            <w:r>
              <w:rPr>
                <w:b/>
              </w:rPr>
              <w:t>M</w:t>
            </w:r>
          </w:p>
        </w:tc>
        <w:tc>
          <w:tcPr>
            <w:tcW w:w="1440" w:type="dxa"/>
            <w:gridSpan w:val="3"/>
          </w:tcPr>
          <w:p w14:paraId="19E38BD8" w14:textId="77777777" w:rsidR="00F0343A" w:rsidRDefault="00F0343A">
            <w:pPr>
              <w:ind w:right="144"/>
            </w:pPr>
            <w:r>
              <w:rPr>
                <w:b/>
              </w:rPr>
              <w:t>ID 2/2</w:t>
            </w:r>
          </w:p>
        </w:tc>
      </w:tr>
      <w:tr w:rsidR="00F0343A" w14:paraId="0444DC46" w14:textId="77777777">
        <w:trPr>
          <w:gridAfter w:val="1"/>
          <w:wAfter w:w="244" w:type="dxa"/>
          <w:cantSplit/>
        </w:trPr>
        <w:tc>
          <w:tcPr>
            <w:tcW w:w="2980" w:type="dxa"/>
            <w:gridSpan w:val="3"/>
          </w:tcPr>
          <w:p w14:paraId="3123E82C" w14:textId="77777777" w:rsidR="00F0343A" w:rsidRDefault="00F0343A">
            <w:pPr>
              <w:pStyle w:val="Definition"/>
              <w:rPr>
                <w:rFonts w:ascii="Times New Roman" w:hAnsi="Times New Roman"/>
              </w:rPr>
            </w:pPr>
          </w:p>
        </w:tc>
        <w:tc>
          <w:tcPr>
            <w:tcW w:w="6523" w:type="dxa"/>
            <w:gridSpan w:val="7"/>
          </w:tcPr>
          <w:p w14:paraId="498EBF11" w14:textId="77777777" w:rsidR="00F0343A" w:rsidRDefault="00F0343A">
            <w:pPr>
              <w:pStyle w:val="Definition"/>
              <w:rPr>
                <w:rFonts w:ascii="Times New Roman" w:hAnsi="Times New Roman"/>
              </w:rPr>
            </w:pPr>
            <w:r>
              <w:rPr>
                <w:rFonts w:ascii="Times New Roman" w:hAnsi="Times New Roman"/>
              </w:rPr>
              <w:t>Code identifying the type of product transfer</w:t>
            </w:r>
          </w:p>
        </w:tc>
      </w:tr>
      <w:tr w:rsidR="00F0343A" w14:paraId="280A28AA" w14:textId="77777777">
        <w:trPr>
          <w:gridAfter w:val="2"/>
          <w:wAfter w:w="388" w:type="dxa"/>
          <w:cantSplit/>
        </w:trPr>
        <w:tc>
          <w:tcPr>
            <w:tcW w:w="3311" w:type="dxa"/>
            <w:gridSpan w:val="4"/>
          </w:tcPr>
          <w:p w14:paraId="60C32EE3" w14:textId="77777777" w:rsidR="00F0343A" w:rsidRDefault="00F0343A">
            <w:pPr>
              <w:ind w:right="144"/>
            </w:pPr>
          </w:p>
        </w:tc>
        <w:tc>
          <w:tcPr>
            <w:tcW w:w="1152" w:type="dxa"/>
          </w:tcPr>
          <w:p w14:paraId="3AEAA2EA" w14:textId="77777777" w:rsidR="00F0343A" w:rsidRDefault="00F0343A">
            <w:pPr>
              <w:ind w:right="144"/>
            </w:pPr>
            <w:r>
              <w:t>PM</w:t>
            </w:r>
          </w:p>
        </w:tc>
        <w:tc>
          <w:tcPr>
            <w:tcW w:w="216" w:type="dxa"/>
          </w:tcPr>
          <w:p w14:paraId="5678CCCA" w14:textId="77777777" w:rsidR="00F0343A" w:rsidRDefault="00F0343A">
            <w:pPr>
              <w:ind w:right="144"/>
            </w:pPr>
          </w:p>
        </w:tc>
        <w:tc>
          <w:tcPr>
            <w:tcW w:w="4680" w:type="dxa"/>
            <w:gridSpan w:val="3"/>
          </w:tcPr>
          <w:p w14:paraId="73553CCB" w14:textId="77777777" w:rsidR="00F0343A" w:rsidRDefault="00F0343A">
            <w:pPr>
              <w:ind w:right="144"/>
            </w:pPr>
            <w:r>
              <w:t>Physical Meter Information</w:t>
            </w:r>
          </w:p>
        </w:tc>
      </w:tr>
      <w:tr w:rsidR="00F0343A" w14:paraId="68D5ABDF" w14:textId="77777777">
        <w:trPr>
          <w:gridAfter w:val="2"/>
          <w:wAfter w:w="387" w:type="dxa"/>
          <w:cantSplit/>
        </w:trPr>
        <w:tc>
          <w:tcPr>
            <w:tcW w:w="4680" w:type="dxa"/>
            <w:gridSpan w:val="6"/>
          </w:tcPr>
          <w:p w14:paraId="28C6D169" w14:textId="77777777" w:rsidR="00F0343A" w:rsidRDefault="00F0343A">
            <w:pPr>
              <w:ind w:right="144"/>
            </w:pPr>
          </w:p>
        </w:tc>
        <w:tc>
          <w:tcPr>
            <w:tcW w:w="4680" w:type="dxa"/>
            <w:gridSpan w:val="3"/>
            <w:shd w:val="pct5" w:color="auto" w:fill="FFFFFF"/>
          </w:tcPr>
          <w:p w14:paraId="6E5C5FD7" w14:textId="77777777" w:rsidR="00F0343A" w:rsidRDefault="00F0343A">
            <w:pPr>
              <w:ind w:right="144"/>
            </w:pPr>
            <w:r>
              <w:t>Consumption Provided by Meter by unit of measure.</w:t>
            </w:r>
          </w:p>
        </w:tc>
      </w:tr>
    </w:tbl>
    <w:p w14:paraId="682F7216" w14:textId="77777777" w:rsidR="00F0343A" w:rsidRDefault="00F0343A">
      <w:pPr>
        <w:tabs>
          <w:tab w:val="right" w:pos="1800"/>
          <w:tab w:val="left" w:pos="2160"/>
        </w:tabs>
        <w:ind w:left="2160" w:hanging="2160"/>
        <w:rPr>
          <w:b/>
        </w:rPr>
      </w:pPr>
    </w:p>
    <w:p w14:paraId="7F389B4B" w14:textId="77777777" w:rsidR="00F0343A" w:rsidRDefault="00F0343A">
      <w:pPr>
        <w:tabs>
          <w:tab w:val="right" w:pos="1800"/>
          <w:tab w:val="left" w:pos="2160"/>
        </w:tabs>
        <w:ind w:left="2160" w:hanging="2160"/>
        <w:rPr>
          <w:b/>
        </w:rPr>
      </w:pPr>
    </w:p>
    <w:p w14:paraId="39AA7C44" w14:textId="77777777" w:rsidR="00F0343A" w:rsidRDefault="00F0343A">
      <w:pPr>
        <w:tabs>
          <w:tab w:val="right" w:pos="1800"/>
          <w:tab w:val="left" w:pos="2160"/>
        </w:tabs>
        <w:ind w:left="2160" w:hanging="2160"/>
        <w:rPr>
          <w:b/>
        </w:rPr>
      </w:pPr>
    </w:p>
    <w:p w14:paraId="5C6E0575" w14:textId="77777777" w:rsidR="00F0343A" w:rsidRDefault="00F0343A">
      <w:pPr>
        <w:tabs>
          <w:tab w:val="right" w:pos="1800"/>
          <w:tab w:val="left" w:pos="2160"/>
        </w:tabs>
        <w:ind w:left="2160" w:hanging="2160"/>
        <w:rPr>
          <w:b/>
        </w:rPr>
      </w:pPr>
    </w:p>
    <w:p w14:paraId="03D441A9" w14:textId="77777777" w:rsidR="00F0343A" w:rsidRDefault="00F0343A">
      <w:pPr>
        <w:pStyle w:val="Heading2"/>
        <w:jc w:val="left"/>
        <w:rPr>
          <w:rFonts w:ascii="Times New Roman" w:hAnsi="Times New Roman"/>
        </w:rPr>
      </w:pPr>
      <w:r>
        <w:br w:type="page"/>
      </w:r>
      <w:r>
        <w:rPr>
          <w:rFonts w:ascii="Times New Roman" w:hAnsi="Times New Roman"/>
        </w:rPr>
        <w:lastRenderedPageBreak/>
        <w:tab/>
        <w:t xml:space="preserve">      </w:t>
      </w:r>
      <w:bookmarkStart w:id="237" w:name="_Toc470595455"/>
      <w:bookmarkStart w:id="238" w:name="_Toc478788727"/>
      <w:bookmarkStart w:id="239" w:name="_Toc478964071"/>
      <w:bookmarkStart w:id="240" w:name="_Toc493255449"/>
      <w:bookmarkStart w:id="241" w:name="_Toc535209206"/>
      <w:bookmarkStart w:id="242" w:name="_Toc535209237"/>
      <w:bookmarkStart w:id="243" w:name="_Toc535220512"/>
      <w:bookmarkStart w:id="244" w:name="_Toc58862485"/>
      <w:bookmarkStart w:id="245" w:name="_Toc58863879"/>
      <w:bookmarkStart w:id="246" w:name="_Toc72118119"/>
      <w:bookmarkStart w:id="247" w:name="_Toc100073550"/>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(MG=Meter Number)</w:t>
      </w:r>
      <w:bookmarkEnd w:id="237"/>
      <w:bookmarkEnd w:id="238"/>
      <w:bookmarkEnd w:id="239"/>
      <w:bookmarkEnd w:id="240"/>
      <w:bookmarkEnd w:id="241"/>
      <w:bookmarkEnd w:id="242"/>
      <w:bookmarkEnd w:id="243"/>
      <w:bookmarkEnd w:id="244"/>
      <w:bookmarkEnd w:id="245"/>
      <w:bookmarkEnd w:id="246"/>
      <w:bookmarkEnd w:id="247"/>
    </w:p>
    <w:p w14:paraId="00E78FF2" w14:textId="77777777" w:rsidR="00F0343A" w:rsidRDefault="00F0343A">
      <w:pPr>
        <w:tabs>
          <w:tab w:val="right" w:pos="1800"/>
          <w:tab w:val="left" w:pos="2160"/>
        </w:tabs>
        <w:ind w:left="2160" w:hanging="2160"/>
      </w:pPr>
      <w:r>
        <w:rPr>
          <w:b/>
        </w:rPr>
        <w:tab/>
        <w:t>Position:</w:t>
      </w:r>
      <w:r>
        <w:rPr>
          <w:b/>
        </w:rPr>
        <w:tab/>
      </w:r>
      <w:r>
        <w:t>030</w:t>
      </w:r>
    </w:p>
    <w:p w14:paraId="4E89D615"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8E6D30D" w14:textId="77777777" w:rsidR="00F0343A" w:rsidRDefault="00F0343A">
      <w:pPr>
        <w:tabs>
          <w:tab w:val="right" w:pos="1800"/>
          <w:tab w:val="left" w:pos="2160"/>
        </w:tabs>
        <w:ind w:left="2160" w:hanging="2160"/>
      </w:pPr>
      <w:r>
        <w:tab/>
      </w:r>
      <w:r>
        <w:rPr>
          <w:b/>
        </w:rPr>
        <w:t>Level:</w:t>
      </w:r>
      <w:r>
        <w:tab/>
        <w:t>Detail</w:t>
      </w:r>
    </w:p>
    <w:p w14:paraId="6A3B5C7B" w14:textId="77777777" w:rsidR="00F0343A" w:rsidRDefault="00F0343A">
      <w:pPr>
        <w:tabs>
          <w:tab w:val="right" w:pos="1800"/>
          <w:tab w:val="left" w:pos="2160"/>
        </w:tabs>
        <w:ind w:left="2160" w:hanging="2160"/>
      </w:pPr>
      <w:r>
        <w:tab/>
      </w:r>
      <w:r>
        <w:rPr>
          <w:b/>
        </w:rPr>
        <w:t>Usage:</w:t>
      </w:r>
      <w:r>
        <w:tab/>
        <w:t>Optional</w:t>
      </w:r>
    </w:p>
    <w:p w14:paraId="0257D4D2" w14:textId="77777777" w:rsidR="00F0343A" w:rsidRDefault="00F0343A">
      <w:pPr>
        <w:tabs>
          <w:tab w:val="right" w:pos="1800"/>
          <w:tab w:val="left" w:pos="2160"/>
        </w:tabs>
        <w:ind w:left="2160" w:hanging="2160"/>
      </w:pPr>
      <w:r>
        <w:tab/>
      </w:r>
      <w:r>
        <w:rPr>
          <w:b/>
        </w:rPr>
        <w:t>Max Use:</w:t>
      </w:r>
      <w:r>
        <w:tab/>
        <w:t>20</w:t>
      </w:r>
    </w:p>
    <w:p w14:paraId="7E8C329C" w14:textId="77777777" w:rsidR="00F0343A" w:rsidRDefault="00F0343A">
      <w:pPr>
        <w:tabs>
          <w:tab w:val="right" w:pos="1800"/>
          <w:tab w:val="left" w:pos="2160"/>
        </w:tabs>
        <w:ind w:left="2160" w:hanging="2160"/>
      </w:pPr>
      <w:r>
        <w:tab/>
      </w:r>
      <w:r>
        <w:rPr>
          <w:b/>
        </w:rPr>
        <w:t>Purpose:</w:t>
      </w:r>
      <w:r>
        <w:tab/>
        <w:t>To specify identifying information</w:t>
      </w:r>
    </w:p>
    <w:p w14:paraId="637E7EF6"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06D990B1"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63908A4D"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3B16880F"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A6E8A5A"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AD66DC2" w14:textId="77777777">
        <w:trPr>
          <w:cantSplit/>
        </w:trPr>
        <w:tc>
          <w:tcPr>
            <w:tcW w:w="2034" w:type="dxa"/>
          </w:tcPr>
          <w:p w14:paraId="2DBE95E8" w14:textId="77777777" w:rsidR="00F0343A" w:rsidRDefault="00F0343A">
            <w:pPr>
              <w:ind w:right="144"/>
              <w:jc w:val="right"/>
              <w:rPr>
                <w:b/>
              </w:rPr>
            </w:pPr>
            <w:r>
              <w:rPr>
                <w:b/>
              </w:rPr>
              <w:t>PA Use:</w:t>
            </w:r>
          </w:p>
        </w:tc>
        <w:tc>
          <w:tcPr>
            <w:tcW w:w="216" w:type="dxa"/>
          </w:tcPr>
          <w:p w14:paraId="0389BEC0" w14:textId="77777777" w:rsidR="00F0343A" w:rsidRDefault="00F0343A">
            <w:pPr>
              <w:ind w:right="144"/>
              <w:jc w:val="right"/>
              <w:rPr>
                <w:sz w:val="24"/>
              </w:rPr>
            </w:pPr>
          </w:p>
        </w:tc>
        <w:tc>
          <w:tcPr>
            <w:tcW w:w="7343" w:type="dxa"/>
            <w:shd w:val="pct5" w:color="auto" w:fill="FFFFFF"/>
          </w:tcPr>
          <w:p w14:paraId="56677A94" w14:textId="77777777" w:rsidR="00F0343A" w:rsidRDefault="00F0343A">
            <w:pPr>
              <w:ind w:right="144"/>
            </w:pPr>
            <w:r>
              <w:t>Required</w:t>
            </w:r>
          </w:p>
        </w:tc>
      </w:tr>
      <w:tr w:rsidR="00F0343A" w14:paraId="0748E13F" w14:textId="77777777">
        <w:trPr>
          <w:cantSplit/>
        </w:trPr>
        <w:tc>
          <w:tcPr>
            <w:tcW w:w="2034" w:type="dxa"/>
          </w:tcPr>
          <w:p w14:paraId="6F3D9E30" w14:textId="77777777" w:rsidR="00F0343A" w:rsidRDefault="00F0343A">
            <w:pPr>
              <w:ind w:right="144"/>
              <w:jc w:val="right"/>
              <w:rPr>
                <w:b/>
              </w:rPr>
            </w:pPr>
            <w:r>
              <w:rPr>
                <w:b/>
              </w:rPr>
              <w:t>NJ Use:</w:t>
            </w:r>
          </w:p>
        </w:tc>
        <w:tc>
          <w:tcPr>
            <w:tcW w:w="216" w:type="dxa"/>
          </w:tcPr>
          <w:p w14:paraId="29EA9B2A" w14:textId="77777777" w:rsidR="00F0343A" w:rsidRDefault="00F0343A">
            <w:pPr>
              <w:ind w:right="144"/>
              <w:jc w:val="right"/>
              <w:rPr>
                <w:sz w:val="24"/>
              </w:rPr>
            </w:pPr>
          </w:p>
        </w:tc>
        <w:tc>
          <w:tcPr>
            <w:tcW w:w="7343" w:type="dxa"/>
            <w:shd w:val="pct5" w:color="auto" w:fill="FFFFFF"/>
          </w:tcPr>
          <w:p w14:paraId="284F5A53" w14:textId="77777777" w:rsidR="00F0343A" w:rsidRDefault="00F0343A">
            <w:pPr>
              <w:ind w:right="144"/>
            </w:pPr>
            <w:r>
              <w:t>Required if providing Historical Usage by Meter; otherwise, not used.</w:t>
            </w:r>
          </w:p>
        </w:tc>
      </w:tr>
      <w:tr w:rsidR="00F0343A" w14:paraId="00C0E456" w14:textId="77777777">
        <w:trPr>
          <w:cantSplit/>
        </w:trPr>
        <w:tc>
          <w:tcPr>
            <w:tcW w:w="2034" w:type="dxa"/>
          </w:tcPr>
          <w:p w14:paraId="11F5DF1E" w14:textId="77777777" w:rsidR="00F0343A" w:rsidRDefault="00F0343A">
            <w:pPr>
              <w:ind w:right="144"/>
              <w:jc w:val="right"/>
              <w:rPr>
                <w:b/>
              </w:rPr>
            </w:pPr>
            <w:r>
              <w:rPr>
                <w:b/>
              </w:rPr>
              <w:t>DE Use:</w:t>
            </w:r>
          </w:p>
        </w:tc>
        <w:tc>
          <w:tcPr>
            <w:tcW w:w="216" w:type="dxa"/>
          </w:tcPr>
          <w:p w14:paraId="207D4257" w14:textId="77777777" w:rsidR="00F0343A" w:rsidRDefault="00F0343A">
            <w:pPr>
              <w:ind w:right="144"/>
              <w:jc w:val="right"/>
              <w:rPr>
                <w:sz w:val="24"/>
              </w:rPr>
            </w:pPr>
          </w:p>
        </w:tc>
        <w:tc>
          <w:tcPr>
            <w:tcW w:w="7343" w:type="dxa"/>
            <w:shd w:val="pct5" w:color="auto" w:fill="FFFFFF"/>
          </w:tcPr>
          <w:p w14:paraId="0066BF2D" w14:textId="77777777" w:rsidR="00F0343A" w:rsidRDefault="00F0343A">
            <w:pPr>
              <w:ind w:right="144"/>
            </w:pPr>
            <w:r>
              <w:t>Not Used</w:t>
            </w:r>
          </w:p>
        </w:tc>
      </w:tr>
      <w:tr w:rsidR="00F0343A" w14:paraId="1D2C75A8" w14:textId="77777777">
        <w:trPr>
          <w:cantSplit/>
        </w:trPr>
        <w:tc>
          <w:tcPr>
            <w:tcW w:w="2034" w:type="dxa"/>
          </w:tcPr>
          <w:p w14:paraId="0304798F" w14:textId="77777777" w:rsidR="00F0343A" w:rsidRDefault="00F0343A">
            <w:pPr>
              <w:ind w:right="144"/>
              <w:jc w:val="right"/>
              <w:rPr>
                <w:b/>
              </w:rPr>
            </w:pPr>
            <w:r>
              <w:rPr>
                <w:b/>
              </w:rPr>
              <w:t>MD Use:</w:t>
            </w:r>
          </w:p>
        </w:tc>
        <w:tc>
          <w:tcPr>
            <w:tcW w:w="216" w:type="dxa"/>
          </w:tcPr>
          <w:p w14:paraId="5DB81B48" w14:textId="77777777" w:rsidR="00F0343A" w:rsidRDefault="00F0343A">
            <w:pPr>
              <w:ind w:right="144"/>
              <w:jc w:val="right"/>
              <w:rPr>
                <w:sz w:val="24"/>
              </w:rPr>
            </w:pPr>
          </w:p>
        </w:tc>
        <w:tc>
          <w:tcPr>
            <w:tcW w:w="7343" w:type="dxa"/>
            <w:shd w:val="pct5" w:color="auto" w:fill="FFFFFF"/>
          </w:tcPr>
          <w:p w14:paraId="7AFB7E62" w14:textId="77777777" w:rsidR="00F0343A" w:rsidRDefault="00F0343A">
            <w:pPr>
              <w:ind w:right="144"/>
            </w:pPr>
            <w:r>
              <w:t>Not Used</w:t>
            </w:r>
          </w:p>
        </w:tc>
      </w:tr>
      <w:tr w:rsidR="00F0343A" w14:paraId="3BD0FF58" w14:textId="77777777">
        <w:trPr>
          <w:cantSplit/>
        </w:trPr>
        <w:tc>
          <w:tcPr>
            <w:tcW w:w="2034" w:type="dxa"/>
          </w:tcPr>
          <w:p w14:paraId="4DAA71D7" w14:textId="77777777" w:rsidR="00F0343A" w:rsidRDefault="00F0343A">
            <w:pPr>
              <w:ind w:right="144"/>
              <w:jc w:val="right"/>
              <w:rPr>
                <w:b/>
              </w:rPr>
            </w:pPr>
            <w:r>
              <w:rPr>
                <w:b/>
              </w:rPr>
              <w:t>Example:</w:t>
            </w:r>
          </w:p>
        </w:tc>
        <w:tc>
          <w:tcPr>
            <w:tcW w:w="216" w:type="dxa"/>
          </w:tcPr>
          <w:p w14:paraId="1EDE2DB5" w14:textId="77777777" w:rsidR="00F0343A" w:rsidRDefault="00F0343A">
            <w:pPr>
              <w:ind w:right="144"/>
              <w:jc w:val="right"/>
              <w:rPr>
                <w:sz w:val="24"/>
              </w:rPr>
            </w:pPr>
          </w:p>
        </w:tc>
        <w:tc>
          <w:tcPr>
            <w:tcW w:w="7343" w:type="dxa"/>
            <w:shd w:val="pct5" w:color="auto" w:fill="FFFFFF"/>
          </w:tcPr>
          <w:p w14:paraId="4C8C421C" w14:textId="77777777" w:rsidR="00F0343A" w:rsidRDefault="00F0343A">
            <w:pPr>
              <w:ind w:right="144"/>
            </w:pPr>
            <w:r>
              <w:t>REF*MG*87876567</w:t>
            </w:r>
          </w:p>
        </w:tc>
      </w:tr>
    </w:tbl>
    <w:p w14:paraId="5BE09E45" w14:textId="77777777" w:rsidR="00F0343A" w:rsidRDefault="00F0343A"/>
    <w:p w14:paraId="5324ABF6" w14:textId="77777777" w:rsidR="00F0343A" w:rsidRDefault="00F0343A"/>
    <w:p w14:paraId="40E5CF9D" w14:textId="77777777" w:rsidR="00F0343A" w:rsidRDefault="00F0343A">
      <w:pPr>
        <w:jc w:val="center"/>
        <w:rPr>
          <w:b/>
        </w:rPr>
      </w:pPr>
      <w:r>
        <w:rPr>
          <w:b/>
        </w:rPr>
        <w:t>Data Element Summary</w:t>
      </w:r>
    </w:p>
    <w:p w14:paraId="4B5A8C4E"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6BC5771B"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2B001AB8" w14:textId="77777777">
        <w:trPr>
          <w:cantSplit/>
        </w:trPr>
        <w:tc>
          <w:tcPr>
            <w:tcW w:w="1007" w:type="dxa"/>
          </w:tcPr>
          <w:p w14:paraId="117740CC"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26FD7A7F" w14:textId="77777777" w:rsidR="00F0343A" w:rsidRDefault="00F0343A">
            <w:pPr>
              <w:ind w:right="144"/>
              <w:jc w:val="center"/>
              <w:rPr>
                <w:sz w:val="24"/>
              </w:rPr>
            </w:pPr>
            <w:r>
              <w:rPr>
                <w:b/>
              </w:rPr>
              <w:t>REF01</w:t>
            </w:r>
          </w:p>
        </w:tc>
        <w:tc>
          <w:tcPr>
            <w:tcW w:w="892" w:type="dxa"/>
          </w:tcPr>
          <w:p w14:paraId="6551304D" w14:textId="77777777" w:rsidR="00F0343A" w:rsidRDefault="00F0343A">
            <w:pPr>
              <w:ind w:right="144"/>
              <w:jc w:val="center"/>
              <w:rPr>
                <w:sz w:val="24"/>
              </w:rPr>
            </w:pPr>
            <w:r>
              <w:rPr>
                <w:b/>
              </w:rPr>
              <w:t>128</w:t>
            </w:r>
          </w:p>
        </w:tc>
        <w:tc>
          <w:tcPr>
            <w:tcW w:w="4896" w:type="dxa"/>
            <w:gridSpan w:val="4"/>
          </w:tcPr>
          <w:p w14:paraId="76B6F5D3" w14:textId="77777777" w:rsidR="00F0343A" w:rsidRDefault="00F0343A">
            <w:pPr>
              <w:ind w:right="144"/>
              <w:rPr>
                <w:sz w:val="24"/>
              </w:rPr>
            </w:pPr>
            <w:r>
              <w:rPr>
                <w:b/>
              </w:rPr>
              <w:t>Reference Identification Qualifier</w:t>
            </w:r>
          </w:p>
        </w:tc>
        <w:tc>
          <w:tcPr>
            <w:tcW w:w="432" w:type="dxa"/>
          </w:tcPr>
          <w:p w14:paraId="6401A985" w14:textId="77777777" w:rsidR="00F0343A" w:rsidRDefault="00F0343A">
            <w:pPr>
              <w:ind w:right="144"/>
              <w:rPr>
                <w:sz w:val="24"/>
              </w:rPr>
            </w:pPr>
            <w:r>
              <w:rPr>
                <w:b/>
              </w:rPr>
              <w:t>M</w:t>
            </w:r>
          </w:p>
        </w:tc>
        <w:tc>
          <w:tcPr>
            <w:tcW w:w="1440" w:type="dxa"/>
            <w:gridSpan w:val="3"/>
          </w:tcPr>
          <w:p w14:paraId="2ED1358C" w14:textId="77777777" w:rsidR="00F0343A" w:rsidRDefault="00F0343A">
            <w:pPr>
              <w:ind w:right="144"/>
              <w:rPr>
                <w:sz w:val="24"/>
              </w:rPr>
            </w:pPr>
            <w:r>
              <w:rPr>
                <w:b/>
              </w:rPr>
              <w:t>ID 2/3</w:t>
            </w:r>
          </w:p>
        </w:tc>
      </w:tr>
      <w:tr w:rsidR="00F0343A" w14:paraId="61A37DAE" w14:textId="77777777">
        <w:trPr>
          <w:gridAfter w:val="1"/>
          <w:wAfter w:w="244" w:type="dxa"/>
          <w:cantSplit/>
        </w:trPr>
        <w:tc>
          <w:tcPr>
            <w:tcW w:w="2980" w:type="dxa"/>
            <w:gridSpan w:val="3"/>
          </w:tcPr>
          <w:p w14:paraId="3E0DDD09" w14:textId="77777777" w:rsidR="00F0343A" w:rsidRDefault="00F0343A">
            <w:pPr>
              <w:ind w:right="144"/>
              <w:rPr>
                <w:sz w:val="24"/>
              </w:rPr>
            </w:pPr>
          </w:p>
        </w:tc>
        <w:tc>
          <w:tcPr>
            <w:tcW w:w="6523" w:type="dxa"/>
            <w:gridSpan w:val="7"/>
          </w:tcPr>
          <w:p w14:paraId="34E57418" w14:textId="77777777" w:rsidR="00F0343A" w:rsidRDefault="00F0343A">
            <w:pPr>
              <w:ind w:right="144"/>
              <w:rPr>
                <w:sz w:val="24"/>
              </w:rPr>
            </w:pPr>
            <w:r>
              <w:t>Code qualifying the Reference Identification</w:t>
            </w:r>
          </w:p>
        </w:tc>
      </w:tr>
      <w:tr w:rsidR="00F0343A" w14:paraId="23F29674" w14:textId="77777777">
        <w:trPr>
          <w:gridAfter w:val="2"/>
          <w:wAfter w:w="388" w:type="dxa"/>
          <w:cantSplit/>
        </w:trPr>
        <w:tc>
          <w:tcPr>
            <w:tcW w:w="3311" w:type="dxa"/>
            <w:gridSpan w:val="4"/>
          </w:tcPr>
          <w:p w14:paraId="5819688E" w14:textId="77777777" w:rsidR="00F0343A" w:rsidRDefault="00F0343A">
            <w:pPr>
              <w:ind w:right="144"/>
              <w:rPr>
                <w:sz w:val="24"/>
              </w:rPr>
            </w:pPr>
          </w:p>
        </w:tc>
        <w:tc>
          <w:tcPr>
            <w:tcW w:w="1152" w:type="dxa"/>
          </w:tcPr>
          <w:p w14:paraId="61CD0273" w14:textId="77777777" w:rsidR="00F0343A" w:rsidRDefault="00F0343A">
            <w:pPr>
              <w:ind w:right="144"/>
              <w:rPr>
                <w:sz w:val="24"/>
              </w:rPr>
            </w:pPr>
            <w:r>
              <w:t>MG</w:t>
            </w:r>
          </w:p>
        </w:tc>
        <w:tc>
          <w:tcPr>
            <w:tcW w:w="216" w:type="dxa"/>
          </w:tcPr>
          <w:p w14:paraId="10E3E114" w14:textId="77777777" w:rsidR="00F0343A" w:rsidRDefault="00F0343A">
            <w:pPr>
              <w:ind w:right="144"/>
              <w:rPr>
                <w:sz w:val="24"/>
              </w:rPr>
            </w:pPr>
          </w:p>
        </w:tc>
        <w:tc>
          <w:tcPr>
            <w:tcW w:w="4680" w:type="dxa"/>
            <w:gridSpan w:val="3"/>
          </w:tcPr>
          <w:p w14:paraId="113E73F1" w14:textId="77777777" w:rsidR="00F0343A" w:rsidRDefault="00F0343A">
            <w:pPr>
              <w:ind w:right="144"/>
              <w:rPr>
                <w:sz w:val="24"/>
              </w:rPr>
            </w:pPr>
            <w:r>
              <w:t>Meter Number</w:t>
            </w:r>
          </w:p>
        </w:tc>
      </w:tr>
      <w:tr w:rsidR="00F0343A" w14:paraId="6D32177A" w14:textId="77777777">
        <w:trPr>
          <w:gridAfter w:val="2"/>
          <w:wAfter w:w="387" w:type="dxa"/>
          <w:cantSplit/>
        </w:trPr>
        <w:tc>
          <w:tcPr>
            <w:tcW w:w="4680" w:type="dxa"/>
            <w:gridSpan w:val="6"/>
          </w:tcPr>
          <w:p w14:paraId="2C82B8EF" w14:textId="77777777" w:rsidR="00F0343A" w:rsidRDefault="00F0343A">
            <w:pPr>
              <w:ind w:right="144"/>
              <w:rPr>
                <w:sz w:val="24"/>
              </w:rPr>
            </w:pPr>
          </w:p>
        </w:tc>
        <w:tc>
          <w:tcPr>
            <w:tcW w:w="4680" w:type="dxa"/>
            <w:gridSpan w:val="3"/>
            <w:shd w:val="pct5" w:color="auto" w:fill="FFFFFF"/>
          </w:tcPr>
          <w:p w14:paraId="2DFD65AB" w14:textId="77777777" w:rsidR="00F0343A" w:rsidRDefault="00F0343A">
            <w:pPr>
              <w:ind w:right="144"/>
              <w:rPr>
                <w:sz w:val="24"/>
              </w:rPr>
            </w:pPr>
            <w:r>
              <w:t>Meter ID Serial Number</w:t>
            </w:r>
          </w:p>
        </w:tc>
      </w:tr>
      <w:tr w:rsidR="00F0343A" w14:paraId="06C92F6A" w14:textId="77777777">
        <w:trPr>
          <w:cantSplit/>
        </w:trPr>
        <w:tc>
          <w:tcPr>
            <w:tcW w:w="1007" w:type="dxa"/>
          </w:tcPr>
          <w:p w14:paraId="35BB92AA" w14:textId="77777777" w:rsidR="00F0343A" w:rsidRDefault="00F0343A">
            <w:pPr>
              <w:ind w:right="144"/>
              <w:rPr>
                <w:sz w:val="24"/>
              </w:rPr>
            </w:pPr>
            <w:r>
              <w:rPr>
                <w:b/>
              </w:rPr>
              <w:t>Must Use</w:t>
            </w:r>
          </w:p>
        </w:tc>
        <w:tc>
          <w:tcPr>
            <w:tcW w:w="1080" w:type="dxa"/>
          </w:tcPr>
          <w:p w14:paraId="77F65A99" w14:textId="77777777" w:rsidR="00F0343A" w:rsidRDefault="00F0343A">
            <w:pPr>
              <w:ind w:right="144"/>
              <w:jc w:val="center"/>
              <w:rPr>
                <w:sz w:val="24"/>
              </w:rPr>
            </w:pPr>
            <w:r>
              <w:rPr>
                <w:b/>
              </w:rPr>
              <w:t>REF02</w:t>
            </w:r>
          </w:p>
        </w:tc>
        <w:tc>
          <w:tcPr>
            <w:tcW w:w="892" w:type="dxa"/>
          </w:tcPr>
          <w:p w14:paraId="40FE8D6D" w14:textId="77777777" w:rsidR="00F0343A" w:rsidRDefault="00F0343A">
            <w:pPr>
              <w:ind w:right="144"/>
              <w:jc w:val="center"/>
              <w:rPr>
                <w:sz w:val="24"/>
              </w:rPr>
            </w:pPr>
            <w:r>
              <w:rPr>
                <w:b/>
              </w:rPr>
              <w:t>127</w:t>
            </w:r>
          </w:p>
        </w:tc>
        <w:tc>
          <w:tcPr>
            <w:tcW w:w="4896" w:type="dxa"/>
            <w:gridSpan w:val="4"/>
          </w:tcPr>
          <w:p w14:paraId="00847388" w14:textId="77777777" w:rsidR="00F0343A" w:rsidRDefault="00F0343A">
            <w:pPr>
              <w:ind w:right="144"/>
              <w:rPr>
                <w:sz w:val="24"/>
              </w:rPr>
            </w:pPr>
            <w:r>
              <w:rPr>
                <w:b/>
              </w:rPr>
              <w:t>Reference Identification</w:t>
            </w:r>
          </w:p>
        </w:tc>
        <w:tc>
          <w:tcPr>
            <w:tcW w:w="432" w:type="dxa"/>
          </w:tcPr>
          <w:p w14:paraId="7450CF37" w14:textId="77777777" w:rsidR="00F0343A" w:rsidRDefault="00F0343A">
            <w:pPr>
              <w:ind w:right="144"/>
              <w:rPr>
                <w:sz w:val="24"/>
              </w:rPr>
            </w:pPr>
            <w:r>
              <w:rPr>
                <w:b/>
              </w:rPr>
              <w:t>X</w:t>
            </w:r>
          </w:p>
        </w:tc>
        <w:tc>
          <w:tcPr>
            <w:tcW w:w="1440" w:type="dxa"/>
            <w:gridSpan w:val="3"/>
          </w:tcPr>
          <w:p w14:paraId="5B2A74A1" w14:textId="77777777" w:rsidR="00F0343A" w:rsidRDefault="00F0343A">
            <w:pPr>
              <w:ind w:right="144"/>
              <w:rPr>
                <w:sz w:val="24"/>
              </w:rPr>
            </w:pPr>
            <w:r>
              <w:rPr>
                <w:b/>
              </w:rPr>
              <w:t>AN 1/30</w:t>
            </w:r>
          </w:p>
        </w:tc>
      </w:tr>
      <w:tr w:rsidR="00F0343A" w14:paraId="76FFE18B" w14:textId="77777777">
        <w:trPr>
          <w:gridAfter w:val="1"/>
          <w:wAfter w:w="244" w:type="dxa"/>
          <w:cantSplit/>
        </w:trPr>
        <w:tc>
          <w:tcPr>
            <w:tcW w:w="2980" w:type="dxa"/>
            <w:gridSpan w:val="3"/>
          </w:tcPr>
          <w:p w14:paraId="6F2CB0B3" w14:textId="77777777" w:rsidR="00F0343A" w:rsidRDefault="00F0343A">
            <w:pPr>
              <w:ind w:right="144"/>
              <w:rPr>
                <w:sz w:val="24"/>
              </w:rPr>
            </w:pPr>
          </w:p>
        </w:tc>
        <w:tc>
          <w:tcPr>
            <w:tcW w:w="6523" w:type="dxa"/>
            <w:gridSpan w:val="7"/>
          </w:tcPr>
          <w:p w14:paraId="2083AFE7" w14:textId="77777777" w:rsidR="00F0343A" w:rsidRDefault="00F0343A">
            <w:pPr>
              <w:ind w:right="144"/>
              <w:rPr>
                <w:sz w:val="24"/>
              </w:rPr>
            </w:pPr>
            <w:r>
              <w:t>Reference information as defined for a particular Transaction Set or as specified by the Reference Identification Qualifier</w:t>
            </w:r>
          </w:p>
        </w:tc>
      </w:tr>
    </w:tbl>
    <w:p w14:paraId="517C8D47" w14:textId="77777777" w:rsidR="00F0343A" w:rsidRDefault="00F0343A">
      <w:pPr>
        <w:pStyle w:val="Heading2"/>
        <w:jc w:val="left"/>
        <w:rPr>
          <w:rFonts w:ascii="Times New Roman" w:hAnsi="Times New Roman"/>
        </w:rPr>
      </w:pPr>
      <w:r>
        <w:br w:type="page"/>
      </w:r>
      <w:bookmarkStart w:id="248" w:name="book11"/>
      <w:bookmarkEnd w:id="248"/>
      <w:r>
        <w:lastRenderedPageBreak/>
        <w:tab/>
        <w:t xml:space="preserve">     </w:t>
      </w:r>
      <w:bookmarkStart w:id="249" w:name="_Toc470595456"/>
      <w:bookmarkStart w:id="250" w:name="_Toc478788728"/>
      <w:bookmarkStart w:id="251" w:name="_Toc478964072"/>
      <w:bookmarkStart w:id="252" w:name="_Toc493255450"/>
      <w:bookmarkStart w:id="253" w:name="_Toc535209207"/>
      <w:bookmarkStart w:id="254" w:name="_Toc535209238"/>
      <w:bookmarkStart w:id="255" w:name="_Toc535220513"/>
      <w:bookmarkStart w:id="256" w:name="_Toc58862486"/>
      <w:bookmarkStart w:id="257" w:name="_Toc58863880"/>
      <w:bookmarkStart w:id="258" w:name="_Toc72118120"/>
      <w:bookmarkStart w:id="259" w:name="_Toc100073551"/>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(MT=Meter Type)</w:t>
      </w:r>
      <w:bookmarkEnd w:id="249"/>
      <w:bookmarkEnd w:id="250"/>
      <w:bookmarkEnd w:id="251"/>
      <w:bookmarkEnd w:id="252"/>
      <w:bookmarkEnd w:id="253"/>
      <w:bookmarkEnd w:id="254"/>
      <w:bookmarkEnd w:id="255"/>
      <w:bookmarkEnd w:id="256"/>
      <w:bookmarkEnd w:id="257"/>
      <w:bookmarkEnd w:id="258"/>
      <w:bookmarkEnd w:id="259"/>
    </w:p>
    <w:p w14:paraId="3244B955" w14:textId="77777777" w:rsidR="00F0343A" w:rsidRDefault="00F0343A">
      <w:pPr>
        <w:tabs>
          <w:tab w:val="right" w:pos="1800"/>
          <w:tab w:val="left" w:pos="2160"/>
        </w:tabs>
        <w:ind w:left="2160" w:hanging="2160"/>
      </w:pPr>
      <w:r>
        <w:rPr>
          <w:b/>
        </w:rPr>
        <w:tab/>
        <w:t>Position:</w:t>
      </w:r>
      <w:r>
        <w:rPr>
          <w:b/>
        </w:rPr>
        <w:tab/>
      </w:r>
      <w:r>
        <w:t>030</w:t>
      </w:r>
    </w:p>
    <w:p w14:paraId="1186B1DF"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7627021" w14:textId="77777777" w:rsidR="00F0343A" w:rsidRDefault="00F0343A">
      <w:pPr>
        <w:tabs>
          <w:tab w:val="right" w:pos="1800"/>
          <w:tab w:val="left" w:pos="2160"/>
        </w:tabs>
        <w:ind w:left="2160" w:hanging="2160"/>
      </w:pPr>
      <w:r>
        <w:tab/>
      </w:r>
      <w:r>
        <w:rPr>
          <w:b/>
        </w:rPr>
        <w:t>Level:</w:t>
      </w:r>
      <w:r>
        <w:tab/>
        <w:t>Detail</w:t>
      </w:r>
    </w:p>
    <w:p w14:paraId="1674A411" w14:textId="77777777" w:rsidR="00F0343A" w:rsidRDefault="00F0343A">
      <w:pPr>
        <w:tabs>
          <w:tab w:val="right" w:pos="1800"/>
          <w:tab w:val="left" w:pos="2160"/>
        </w:tabs>
        <w:ind w:left="2160" w:hanging="2160"/>
      </w:pPr>
      <w:r>
        <w:tab/>
      </w:r>
      <w:r>
        <w:rPr>
          <w:b/>
        </w:rPr>
        <w:t>Usage:</w:t>
      </w:r>
      <w:r>
        <w:tab/>
        <w:t>Optional</w:t>
      </w:r>
    </w:p>
    <w:p w14:paraId="13C6E03E" w14:textId="77777777" w:rsidR="00F0343A" w:rsidRDefault="00F0343A">
      <w:pPr>
        <w:tabs>
          <w:tab w:val="right" w:pos="1800"/>
          <w:tab w:val="left" w:pos="2160"/>
        </w:tabs>
        <w:ind w:left="2160" w:hanging="2160"/>
      </w:pPr>
      <w:r>
        <w:tab/>
      </w:r>
      <w:r>
        <w:rPr>
          <w:b/>
        </w:rPr>
        <w:t>Max Use:</w:t>
      </w:r>
      <w:r>
        <w:tab/>
        <w:t>20</w:t>
      </w:r>
    </w:p>
    <w:p w14:paraId="4F95699D" w14:textId="77777777" w:rsidR="00F0343A" w:rsidRDefault="00F0343A">
      <w:pPr>
        <w:tabs>
          <w:tab w:val="right" w:pos="1800"/>
          <w:tab w:val="left" w:pos="2160"/>
        </w:tabs>
        <w:ind w:left="2160" w:hanging="2160"/>
      </w:pPr>
      <w:r>
        <w:tab/>
      </w:r>
      <w:r>
        <w:rPr>
          <w:b/>
        </w:rPr>
        <w:t>Purpose:</w:t>
      </w:r>
      <w:r>
        <w:tab/>
        <w:t>To specify identifying information</w:t>
      </w:r>
    </w:p>
    <w:p w14:paraId="320183A1"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7F2377EC"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0EBCA108"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757A72F7"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5995D5F"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373755B8" w14:textId="77777777">
        <w:trPr>
          <w:cantSplit/>
        </w:trPr>
        <w:tc>
          <w:tcPr>
            <w:tcW w:w="2034" w:type="dxa"/>
          </w:tcPr>
          <w:p w14:paraId="179FF83B" w14:textId="77777777" w:rsidR="00F0343A" w:rsidRDefault="00F0343A">
            <w:pPr>
              <w:ind w:right="144"/>
              <w:jc w:val="right"/>
              <w:rPr>
                <w:b/>
              </w:rPr>
            </w:pPr>
            <w:r>
              <w:rPr>
                <w:b/>
              </w:rPr>
              <w:t>PA Use:</w:t>
            </w:r>
          </w:p>
        </w:tc>
        <w:tc>
          <w:tcPr>
            <w:tcW w:w="216" w:type="dxa"/>
          </w:tcPr>
          <w:p w14:paraId="6F02A681" w14:textId="77777777" w:rsidR="00F0343A" w:rsidRDefault="00F0343A">
            <w:pPr>
              <w:ind w:right="144"/>
              <w:jc w:val="right"/>
              <w:rPr>
                <w:sz w:val="24"/>
              </w:rPr>
            </w:pPr>
          </w:p>
        </w:tc>
        <w:tc>
          <w:tcPr>
            <w:tcW w:w="7343" w:type="dxa"/>
            <w:shd w:val="pct5" w:color="auto" w:fill="FFFFFF"/>
          </w:tcPr>
          <w:p w14:paraId="53BA901C" w14:textId="77777777" w:rsidR="00F0343A" w:rsidRDefault="00F0343A">
            <w:pPr>
              <w:ind w:right="144"/>
            </w:pPr>
            <w:r>
              <w:t>Optional</w:t>
            </w:r>
          </w:p>
        </w:tc>
      </w:tr>
      <w:tr w:rsidR="00F0343A" w14:paraId="17A4F727" w14:textId="77777777">
        <w:trPr>
          <w:cantSplit/>
        </w:trPr>
        <w:tc>
          <w:tcPr>
            <w:tcW w:w="2034" w:type="dxa"/>
          </w:tcPr>
          <w:p w14:paraId="60E03BA0" w14:textId="77777777" w:rsidR="00F0343A" w:rsidRDefault="00F0343A">
            <w:pPr>
              <w:ind w:right="144"/>
              <w:jc w:val="right"/>
              <w:rPr>
                <w:b/>
              </w:rPr>
            </w:pPr>
            <w:r>
              <w:rPr>
                <w:b/>
              </w:rPr>
              <w:t>NJ Use:</w:t>
            </w:r>
          </w:p>
        </w:tc>
        <w:tc>
          <w:tcPr>
            <w:tcW w:w="216" w:type="dxa"/>
          </w:tcPr>
          <w:p w14:paraId="155C436B" w14:textId="77777777" w:rsidR="00F0343A" w:rsidRDefault="00F0343A">
            <w:pPr>
              <w:ind w:right="144"/>
              <w:jc w:val="right"/>
              <w:rPr>
                <w:sz w:val="24"/>
              </w:rPr>
            </w:pPr>
          </w:p>
        </w:tc>
        <w:tc>
          <w:tcPr>
            <w:tcW w:w="7343" w:type="dxa"/>
            <w:shd w:val="pct5" w:color="auto" w:fill="FFFFFF"/>
          </w:tcPr>
          <w:p w14:paraId="0F930EA1" w14:textId="77777777" w:rsidR="00F0343A" w:rsidRDefault="00F0343A">
            <w:pPr>
              <w:ind w:right="144"/>
            </w:pPr>
            <w:r>
              <w:t>Required if providing Historical Usage by Meter; otherwise, not used.</w:t>
            </w:r>
          </w:p>
        </w:tc>
      </w:tr>
      <w:tr w:rsidR="00F0343A" w14:paraId="390DC34B" w14:textId="77777777">
        <w:trPr>
          <w:cantSplit/>
        </w:trPr>
        <w:tc>
          <w:tcPr>
            <w:tcW w:w="2034" w:type="dxa"/>
          </w:tcPr>
          <w:p w14:paraId="2EAA63A4" w14:textId="77777777" w:rsidR="00F0343A" w:rsidRDefault="00F0343A">
            <w:pPr>
              <w:ind w:right="144"/>
              <w:jc w:val="right"/>
              <w:rPr>
                <w:b/>
              </w:rPr>
            </w:pPr>
            <w:r>
              <w:rPr>
                <w:b/>
              </w:rPr>
              <w:t>DE Use:</w:t>
            </w:r>
          </w:p>
        </w:tc>
        <w:tc>
          <w:tcPr>
            <w:tcW w:w="216" w:type="dxa"/>
          </w:tcPr>
          <w:p w14:paraId="59BD6790" w14:textId="77777777" w:rsidR="00F0343A" w:rsidRDefault="00F0343A">
            <w:pPr>
              <w:ind w:right="144"/>
              <w:jc w:val="right"/>
              <w:rPr>
                <w:sz w:val="24"/>
              </w:rPr>
            </w:pPr>
          </w:p>
        </w:tc>
        <w:tc>
          <w:tcPr>
            <w:tcW w:w="7343" w:type="dxa"/>
            <w:shd w:val="pct5" w:color="auto" w:fill="FFFFFF"/>
          </w:tcPr>
          <w:p w14:paraId="523AE91C" w14:textId="77777777" w:rsidR="00F0343A" w:rsidRDefault="00F0343A">
            <w:pPr>
              <w:ind w:right="144"/>
            </w:pPr>
            <w:r>
              <w:t>Not Used</w:t>
            </w:r>
          </w:p>
        </w:tc>
      </w:tr>
      <w:tr w:rsidR="00F0343A" w14:paraId="71E74D2E" w14:textId="77777777">
        <w:trPr>
          <w:cantSplit/>
        </w:trPr>
        <w:tc>
          <w:tcPr>
            <w:tcW w:w="2034" w:type="dxa"/>
          </w:tcPr>
          <w:p w14:paraId="6009F234" w14:textId="77777777" w:rsidR="00F0343A" w:rsidRDefault="00F0343A">
            <w:pPr>
              <w:ind w:right="144"/>
              <w:jc w:val="right"/>
              <w:rPr>
                <w:b/>
              </w:rPr>
            </w:pPr>
            <w:r>
              <w:rPr>
                <w:b/>
              </w:rPr>
              <w:t>MD Use:</w:t>
            </w:r>
          </w:p>
        </w:tc>
        <w:tc>
          <w:tcPr>
            <w:tcW w:w="216" w:type="dxa"/>
          </w:tcPr>
          <w:p w14:paraId="789DAC8C" w14:textId="77777777" w:rsidR="00F0343A" w:rsidRDefault="00F0343A">
            <w:pPr>
              <w:ind w:right="144"/>
              <w:jc w:val="right"/>
              <w:rPr>
                <w:sz w:val="24"/>
              </w:rPr>
            </w:pPr>
          </w:p>
        </w:tc>
        <w:tc>
          <w:tcPr>
            <w:tcW w:w="7343" w:type="dxa"/>
            <w:shd w:val="pct5" w:color="auto" w:fill="FFFFFF"/>
          </w:tcPr>
          <w:p w14:paraId="53F17A22" w14:textId="77777777" w:rsidR="00F0343A" w:rsidRDefault="00F0343A">
            <w:pPr>
              <w:ind w:right="144"/>
            </w:pPr>
            <w:r>
              <w:t>Not Used</w:t>
            </w:r>
          </w:p>
        </w:tc>
      </w:tr>
      <w:tr w:rsidR="00F0343A" w14:paraId="592479C3" w14:textId="77777777">
        <w:trPr>
          <w:cantSplit/>
        </w:trPr>
        <w:tc>
          <w:tcPr>
            <w:tcW w:w="2034" w:type="dxa"/>
          </w:tcPr>
          <w:p w14:paraId="5188CDF4" w14:textId="77777777" w:rsidR="00F0343A" w:rsidRDefault="00F0343A">
            <w:pPr>
              <w:ind w:right="144"/>
              <w:jc w:val="right"/>
              <w:rPr>
                <w:b/>
              </w:rPr>
            </w:pPr>
            <w:r>
              <w:rPr>
                <w:b/>
              </w:rPr>
              <w:t>Example:</w:t>
            </w:r>
          </w:p>
        </w:tc>
        <w:tc>
          <w:tcPr>
            <w:tcW w:w="216" w:type="dxa"/>
          </w:tcPr>
          <w:p w14:paraId="0851E761" w14:textId="77777777" w:rsidR="00F0343A" w:rsidRDefault="00F0343A">
            <w:pPr>
              <w:ind w:right="144"/>
              <w:jc w:val="right"/>
              <w:rPr>
                <w:sz w:val="24"/>
              </w:rPr>
            </w:pPr>
          </w:p>
        </w:tc>
        <w:tc>
          <w:tcPr>
            <w:tcW w:w="7343" w:type="dxa"/>
            <w:shd w:val="pct5" w:color="auto" w:fill="FFFFFF"/>
          </w:tcPr>
          <w:p w14:paraId="492630A1" w14:textId="77777777" w:rsidR="00F0343A" w:rsidRDefault="00F0343A">
            <w:pPr>
              <w:ind w:right="144"/>
            </w:pPr>
            <w:r>
              <w:t>REF*MT*KHMON</w:t>
            </w:r>
          </w:p>
        </w:tc>
      </w:tr>
    </w:tbl>
    <w:p w14:paraId="67600F8B" w14:textId="77777777" w:rsidR="00F0343A" w:rsidRDefault="00F0343A"/>
    <w:p w14:paraId="6B41424D" w14:textId="77777777" w:rsidR="00F0343A" w:rsidRDefault="00F0343A"/>
    <w:p w14:paraId="41997903" w14:textId="77777777" w:rsidR="00F0343A" w:rsidRDefault="00F0343A">
      <w:pPr>
        <w:jc w:val="center"/>
        <w:rPr>
          <w:b/>
        </w:rPr>
      </w:pPr>
      <w:r>
        <w:rPr>
          <w:b/>
        </w:rPr>
        <w:t>Data Element Summary</w:t>
      </w:r>
    </w:p>
    <w:p w14:paraId="37C43771"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D8FAB3C"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252"/>
        <w:gridCol w:w="361"/>
        <w:gridCol w:w="280"/>
        <w:gridCol w:w="331"/>
        <w:gridCol w:w="198"/>
        <w:gridCol w:w="954"/>
        <w:gridCol w:w="217"/>
        <w:gridCol w:w="450"/>
        <w:gridCol w:w="387"/>
        <w:gridCol w:w="333"/>
        <w:gridCol w:w="90"/>
        <w:gridCol w:w="711"/>
        <w:gridCol w:w="369"/>
        <w:gridCol w:w="856"/>
        <w:gridCol w:w="432"/>
        <w:gridCol w:w="1052"/>
        <w:gridCol w:w="143"/>
        <w:gridCol w:w="217"/>
        <w:gridCol w:w="28"/>
        <w:gridCol w:w="63"/>
        <w:gridCol w:w="90"/>
      </w:tblGrid>
      <w:tr w:rsidR="00F0343A" w14:paraId="4EE21A9C" w14:textId="77777777">
        <w:trPr>
          <w:gridAfter w:val="2"/>
          <w:wAfter w:w="153" w:type="dxa"/>
          <w:cantSplit/>
        </w:trPr>
        <w:tc>
          <w:tcPr>
            <w:tcW w:w="1007" w:type="dxa"/>
          </w:tcPr>
          <w:p w14:paraId="0BA91E0D"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gridSpan w:val="5"/>
          </w:tcPr>
          <w:p w14:paraId="71F298EF" w14:textId="77777777" w:rsidR="00F0343A" w:rsidRDefault="00F0343A">
            <w:pPr>
              <w:ind w:right="144"/>
              <w:jc w:val="center"/>
              <w:rPr>
                <w:sz w:val="24"/>
              </w:rPr>
            </w:pPr>
            <w:r>
              <w:rPr>
                <w:b/>
              </w:rPr>
              <w:t>REF01</w:t>
            </w:r>
          </w:p>
        </w:tc>
        <w:tc>
          <w:tcPr>
            <w:tcW w:w="892" w:type="dxa"/>
            <w:gridSpan w:val="3"/>
          </w:tcPr>
          <w:p w14:paraId="02E1FC38" w14:textId="77777777" w:rsidR="00F0343A" w:rsidRDefault="00F0343A">
            <w:pPr>
              <w:ind w:right="144"/>
              <w:jc w:val="center"/>
              <w:rPr>
                <w:sz w:val="24"/>
              </w:rPr>
            </w:pPr>
            <w:r>
              <w:rPr>
                <w:b/>
              </w:rPr>
              <w:t>128</w:t>
            </w:r>
          </w:p>
        </w:tc>
        <w:tc>
          <w:tcPr>
            <w:tcW w:w="4896" w:type="dxa"/>
            <w:gridSpan w:val="11"/>
          </w:tcPr>
          <w:p w14:paraId="32959955" w14:textId="77777777" w:rsidR="00F0343A" w:rsidRDefault="00F0343A">
            <w:pPr>
              <w:ind w:right="144"/>
              <w:rPr>
                <w:sz w:val="24"/>
              </w:rPr>
            </w:pPr>
            <w:r>
              <w:rPr>
                <w:b/>
              </w:rPr>
              <w:t>Reference Identification Qualifier</w:t>
            </w:r>
          </w:p>
        </w:tc>
        <w:tc>
          <w:tcPr>
            <w:tcW w:w="432" w:type="dxa"/>
          </w:tcPr>
          <w:p w14:paraId="30281312" w14:textId="77777777" w:rsidR="00F0343A" w:rsidRDefault="00F0343A">
            <w:pPr>
              <w:ind w:right="144"/>
              <w:rPr>
                <w:sz w:val="24"/>
              </w:rPr>
            </w:pPr>
            <w:r>
              <w:rPr>
                <w:b/>
              </w:rPr>
              <w:t>M</w:t>
            </w:r>
          </w:p>
        </w:tc>
        <w:tc>
          <w:tcPr>
            <w:tcW w:w="1440" w:type="dxa"/>
            <w:gridSpan w:val="4"/>
          </w:tcPr>
          <w:p w14:paraId="0C706512" w14:textId="77777777" w:rsidR="00F0343A" w:rsidRDefault="00F0343A">
            <w:pPr>
              <w:ind w:right="144"/>
              <w:rPr>
                <w:sz w:val="24"/>
              </w:rPr>
            </w:pPr>
            <w:r>
              <w:rPr>
                <w:b/>
              </w:rPr>
              <w:t>ID 2/3</w:t>
            </w:r>
          </w:p>
        </w:tc>
      </w:tr>
      <w:tr w:rsidR="00F0343A" w14:paraId="492DD869" w14:textId="77777777">
        <w:trPr>
          <w:gridAfter w:val="4"/>
          <w:wAfter w:w="397" w:type="dxa"/>
          <w:cantSplit/>
        </w:trPr>
        <w:tc>
          <w:tcPr>
            <w:tcW w:w="2980" w:type="dxa"/>
            <w:gridSpan w:val="9"/>
          </w:tcPr>
          <w:p w14:paraId="5323BFEB" w14:textId="77777777" w:rsidR="00F0343A" w:rsidRDefault="00F0343A">
            <w:pPr>
              <w:pStyle w:val="Definition"/>
              <w:rPr>
                <w:rFonts w:ascii="Times New Roman" w:hAnsi="Times New Roman"/>
              </w:rPr>
            </w:pPr>
          </w:p>
        </w:tc>
        <w:tc>
          <w:tcPr>
            <w:tcW w:w="6523" w:type="dxa"/>
            <w:gridSpan w:val="14"/>
          </w:tcPr>
          <w:p w14:paraId="1D866DC5"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38028805" w14:textId="77777777">
        <w:trPr>
          <w:gridAfter w:val="1"/>
          <w:wAfter w:w="90" w:type="dxa"/>
          <w:cantSplit/>
        </w:trPr>
        <w:tc>
          <w:tcPr>
            <w:tcW w:w="3311" w:type="dxa"/>
            <w:gridSpan w:val="10"/>
          </w:tcPr>
          <w:p w14:paraId="7ED416AC" w14:textId="77777777" w:rsidR="00F0343A" w:rsidRDefault="00F0343A">
            <w:pPr>
              <w:ind w:right="144"/>
              <w:rPr>
                <w:sz w:val="24"/>
              </w:rPr>
            </w:pPr>
          </w:p>
        </w:tc>
        <w:tc>
          <w:tcPr>
            <w:tcW w:w="1152" w:type="dxa"/>
            <w:gridSpan w:val="2"/>
          </w:tcPr>
          <w:p w14:paraId="2976BF38" w14:textId="77777777" w:rsidR="00F0343A" w:rsidRDefault="00F0343A">
            <w:pPr>
              <w:ind w:right="144"/>
              <w:rPr>
                <w:sz w:val="24"/>
              </w:rPr>
            </w:pPr>
            <w:r>
              <w:t>MT</w:t>
            </w:r>
          </w:p>
        </w:tc>
        <w:tc>
          <w:tcPr>
            <w:tcW w:w="216" w:type="dxa"/>
          </w:tcPr>
          <w:p w14:paraId="4B928F33" w14:textId="77777777" w:rsidR="00F0343A" w:rsidRDefault="00F0343A">
            <w:pPr>
              <w:ind w:right="144"/>
              <w:rPr>
                <w:sz w:val="24"/>
              </w:rPr>
            </w:pPr>
          </w:p>
        </w:tc>
        <w:tc>
          <w:tcPr>
            <w:tcW w:w="5131" w:type="dxa"/>
            <w:gridSpan w:val="13"/>
          </w:tcPr>
          <w:p w14:paraId="508C78C9" w14:textId="77777777" w:rsidR="00F0343A" w:rsidRDefault="00F0343A">
            <w:pPr>
              <w:ind w:right="144"/>
              <w:rPr>
                <w:sz w:val="24"/>
              </w:rPr>
            </w:pPr>
            <w:r>
              <w:t>Meter Type</w:t>
            </w:r>
          </w:p>
        </w:tc>
      </w:tr>
      <w:tr w:rsidR="00F0343A" w14:paraId="1F8CF7F9" w14:textId="77777777">
        <w:trPr>
          <w:gridAfter w:val="1"/>
          <w:wAfter w:w="90" w:type="dxa"/>
          <w:cantSplit/>
        </w:trPr>
        <w:tc>
          <w:tcPr>
            <w:tcW w:w="4680" w:type="dxa"/>
            <w:gridSpan w:val="13"/>
          </w:tcPr>
          <w:p w14:paraId="5428E8DA" w14:textId="77777777" w:rsidR="00F0343A" w:rsidRDefault="00F0343A">
            <w:pPr>
              <w:ind w:right="144"/>
              <w:rPr>
                <w:sz w:val="24"/>
              </w:rPr>
            </w:pPr>
          </w:p>
        </w:tc>
        <w:tc>
          <w:tcPr>
            <w:tcW w:w="5130" w:type="dxa"/>
            <w:gridSpan w:val="13"/>
            <w:shd w:val="pct5" w:color="auto" w:fill="FFFFFF"/>
          </w:tcPr>
          <w:p w14:paraId="4079E683" w14:textId="77777777" w:rsidR="00F0343A" w:rsidRDefault="00F0343A">
            <w:pPr>
              <w:ind w:right="144"/>
            </w:pPr>
            <w:r>
              <w:t>Billing Data Types and Interval Frequencies</w:t>
            </w:r>
          </w:p>
        </w:tc>
      </w:tr>
      <w:tr w:rsidR="00F0343A" w14:paraId="7A268258" w14:textId="77777777">
        <w:trPr>
          <w:gridAfter w:val="2"/>
          <w:wAfter w:w="153" w:type="dxa"/>
          <w:cantSplit/>
        </w:trPr>
        <w:tc>
          <w:tcPr>
            <w:tcW w:w="1007" w:type="dxa"/>
          </w:tcPr>
          <w:p w14:paraId="7E11D0C3" w14:textId="77777777" w:rsidR="00F0343A" w:rsidRDefault="00F0343A">
            <w:pPr>
              <w:ind w:right="144"/>
              <w:rPr>
                <w:sz w:val="24"/>
              </w:rPr>
            </w:pPr>
            <w:r>
              <w:rPr>
                <w:b/>
              </w:rPr>
              <w:t>Must Use</w:t>
            </w:r>
          </w:p>
        </w:tc>
        <w:tc>
          <w:tcPr>
            <w:tcW w:w="1080" w:type="dxa"/>
            <w:gridSpan w:val="5"/>
          </w:tcPr>
          <w:p w14:paraId="0C82C9B8" w14:textId="77777777" w:rsidR="00F0343A" w:rsidRDefault="00F0343A">
            <w:pPr>
              <w:ind w:right="144"/>
              <w:jc w:val="center"/>
              <w:rPr>
                <w:sz w:val="24"/>
              </w:rPr>
            </w:pPr>
            <w:r>
              <w:rPr>
                <w:b/>
              </w:rPr>
              <w:t>REF02</w:t>
            </w:r>
          </w:p>
        </w:tc>
        <w:tc>
          <w:tcPr>
            <w:tcW w:w="892" w:type="dxa"/>
            <w:gridSpan w:val="3"/>
          </w:tcPr>
          <w:p w14:paraId="10815B82" w14:textId="77777777" w:rsidR="00F0343A" w:rsidRDefault="00F0343A">
            <w:pPr>
              <w:ind w:right="144"/>
              <w:jc w:val="center"/>
              <w:rPr>
                <w:sz w:val="24"/>
              </w:rPr>
            </w:pPr>
            <w:r>
              <w:rPr>
                <w:b/>
              </w:rPr>
              <w:t>127</w:t>
            </w:r>
          </w:p>
        </w:tc>
        <w:tc>
          <w:tcPr>
            <w:tcW w:w="4896" w:type="dxa"/>
            <w:gridSpan w:val="11"/>
          </w:tcPr>
          <w:p w14:paraId="4DA03E87" w14:textId="77777777" w:rsidR="00F0343A" w:rsidRDefault="00F0343A">
            <w:pPr>
              <w:ind w:right="144"/>
              <w:rPr>
                <w:sz w:val="24"/>
              </w:rPr>
            </w:pPr>
            <w:r>
              <w:rPr>
                <w:b/>
              </w:rPr>
              <w:t>Reference Identification</w:t>
            </w:r>
          </w:p>
        </w:tc>
        <w:tc>
          <w:tcPr>
            <w:tcW w:w="432" w:type="dxa"/>
          </w:tcPr>
          <w:p w14:paraId="178B92A5" w14:textId="77777777" w:rsidR="00F0343A" w:rsidRDefault="00F0343A">
            <w:pPr>
              <w:ind w:right="144"/>
              <w:rPr>
                <w:sz w:val="24"/>
              </w:rPr>
            </w:pPr>
            <w:r>
              <w:rPr>
                <w:b/>
              </w:rPr>
              <w:t>X</w:t>
            </w:r>
          </w:p>
        </w:tc>
        <w:tc>
          <w:tcPr>
            <w:tcW w:w="1440" w:type="dxa"/>
            <w:gridSpan w:val="4"/>
          </w:tcPr>
          <w:p w14:paraId="60856FFF" w14:textId="77777777" w:rsidR="00F0343A" w:rsidRDefault="00F0343A">
            <w:pPr>
              <w:ind w:right="144"/>
              <w:rPr>
                <w:sz w:val="24"/>
              </w:rPr>
            </w:pPr>
            <w:r>
              <w:rPr>
                <w:b/>
              </w:rPr>
              <w:t>AN 1/30</w:t>
            </w:r>
          </w:p>
        </w:tc>
      </w:tr>
      <w:tr w:rsidR="00F0343A" w14:paraId="3B095044" w14:textId="77777777">
        <w:trPr>
          <w:gridAfter w:val="1"/>
          <w:wAfter w:w="90" w:type="dxa"/>
          <w:cantSplit/>
        </w:trPr>
        <w:tc>
          <w:tcPr>
            <w:tcW w:w="2980" w:type="dxa"/>
            <w:gridSpan w:val="9"/>
          </w:tcPr>
          <w:p w14:paraId="32635BB6" w14:textId="77777777" w:rsidR="00F0343A" w:rsidRDefault="00F0343A">
            <w:pPr>
              <w:pStyle w:val="Definition"/>
              <w:rPr>
                <w:rFonts w:ascii="Times New Roman" w:hAnsi="Times New Roman"/>
              </w:rPr>
            </w:pPr>
          </w:p>
        </w:tc>
        <w:tc>
          <w:tcPr>
            <w:tcW w:w="6830" w:type="dxa"/>
            <w:gridSpan w:val="17"/>
          </w:tcPr>
          <w:p w14:paraId="28C224C5"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F0343A" w14:paraId="536ECD88" w14:textId="77777777">
        <w:trPr>
          <w:gridAfter w:val="1"/>
          <w:wAfter w:w="90" w:type="dxa"/>
          <w:cantSplit/>
        </w:trPr>
        <w:tc>
          <w:tcPr>
            <w:tcW w:w="2980" w:type="dxa"/>
            <w:gridSpan w:val="9"/>
          </w:tcPr>
          <w:p w14:paraId="6F590B1B" w14:textId="77777777" w:rsidR="00F0343A" w:rsidRDefault="00F0343A">
            <w:pPr>
              <w:ind w:right="144"/>
              <w:rPr>
                <w:sz w:val="24"/>
              </w:rPr>
            </w:pPr>
          </w:p>
        </w:tc>
        <w:tc>
          <w:tcPr>
            <w:tcW w:w="6830" w:type="dxa"/>
            <w:gridSpan w:val="17"/>
            <w:shd w:val="pct5" w:color="auto" w:fill="FFFFFF"/>
          </w:tcPr>
          <w:p w14:paraId="460BF2CF" w14:textId="77777777" w:rsidR="00F0343A" w:rsidRDefault="00F0343A">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“COMBO” is used for a meter that records more than one measurement. Valid values can be a combination of the following values: </w:t>
            </w:r>
          </w:p>
        </w:tc>
      </w:tr>
      <w:tr w:rsidR="00F0343A" w14:paraId="1D5319BA" w14:textId="77777777">
        <w:trPr>
          <w:gridAfter w:val="5"/>
          <w:wAfter w:w="540" w:type="dxa"/>
          <w:cantSplit/>
        </w:trPr>
        <w:tc>
          <w:tcPr>
            <w:tcW w:w="1155" w:type="dxa"/>
            <w:gridSpan w:val="2"/>
          </w:tcPr>
          <w:p w14:paraId="5CCFCE8B" w14:textId="77777777" w:rsidR="00F0343A" w:rsidRDefault="00F0343A">
            <w:pPr>
              <w:ind w:right="144"/>
            </w:pPr>
          </w:p>
        </w:tc>
        <w:tc>
          <w:tcPr>
            <w:tcW w:w="3975" w:type="dxa"/>
            <w:gridSpan w:val="12"/>
          </w:tcPr>
          <w:p w14:paraId="2B33992B" w14:textId="77777777" w:rsidR="00F0343A" w:rsidRDefault="00F0343A">
            <w:pPr>
              <w:pStyle w:val="Heading4"/>
            </w:pPr>
          </w:p>
        </w:tc>
        <w:tc>
          <w:tcPr>
            <w:tcW w:w="387" w:type="dxa"/>
          </w:tcPr>
          <w:p w14:paraId="7587C4F5" w14:textId="77777777" w:rsidR="00F0343A" w:rsidRDefault="00F0343A">
            <w:pPr>
              <w:ind w:right="144"/>
            </w:pPr>
          </w:p>
        </w:tc>
        <w:tc>
          <w:tcPr>
            <w:tcW w:w="3843" w:type="dxa"/>
            <w:gridSpan w:val="7"/>
          </w:tcPr>
          <w:p w14:paraId="749BF000" w14:textId="77777777" w:rsidR="00F0343A" w:rsidRDefault="00F0343A">
            <w:pPr>
              <w:pStyle w:val="Heading4"/>
            </w:pPr>
          </w:p>
        </w:tc>
      </w:tr>
      <w:tr w:rsidR="00F0343A" w14:paraId="40E83495" w14:textId="77777777">
        <w:trPr>
          <w:gridAfter w:val="5"/>
          <w:wAfter w:w="540" w:type="dxa"/>
          <w:cantSplit/>
        </w:trPr>
        <w:tc>
          <w:tcPr>
            <w:tcW w:w="1155" w:type="dxa"/>
            <w:gridSpan w:val="2"/>
          </w:tcPr>
          <w:p w14:paraId="180EB370" w14:textId="77777777" w:rsidR="00F0343A" w:rsidRDefault="00F0343A">
            <w:pPr>
              <w:ind w:right="144"/>
            </w:pPr>
          </w:p>
        </w:tc>
        <w:tc>
          <w:tcPr>
            <w:tcW w:w="3975" w:type="dxa"/>
            <w:gridSpan w:val="12"/>
          </w:tcPr>
          <w:p w14:paraId="07069261" w14:textId="77777777" w:rsidR="00F0343A" w:rsidRDefault="00F0343A">
            <w:pPr>
              <w:pStyle w:val="Heading4"/>
            </w:pPr>
            <w:r>
              <w:t>Type of Consumption</w:t>
            </w:r>
          </w:p>
        </w:tc>
        <w:tc>
          <w:tcPr>
            <w:tcW w:w="387" w:type="dxa"/>
          </w:tcPr>
          <w:p w14:paraId="222A39AE" w14:textId="77777777" w:rsidR="00F0343A" w:rsidRDefault="00F0343A">
            <w:pPr>
              <w:ind w:right="144"/>
            </w:pPr>
          </w:p>
        </w:tc>
        <w:tc>
          <w:tcPr>
            <w:tcW w:w="3843" w:type="dxa"/>
            <w:gridSpan w:val="7"/>
          </w:tcPr>
          <w:p w14:paraId="48F382A8" w14:textId="77777777" w:rsidR="00F0343A" w:rsidRDefault="00F0343A">
            <w:pPr>
              <w:pStyle w:val="Heading4"/>
            </w:pPr>
            <w:r>
              <w:t>Metering Interval</w:t>
            </w:r>
          </w:p>
        </w:tc>
      </w:tr>
      <w:tr w:rsidR="00F0343A" w14:paraId="6977894F" w14:textId="77777777">
        <w:trPr>
          <w:cantSplit/>
        </w:trPr>
        <w:tc>
          <w:tcPr>
            <w:tcW w:w="1440" w:type="dxa"/>
            <w:gridSpan w:val="4"/>
          </w:tcPr>
          <w:p w14:paraId="273611E5" w14:textId="77777777" w:rsidR="00F0343A" w:rsidRDefault="00F0343A">
            <w:pPr>
              <w:ind w:right="144"/>
            </w:pPr>
          </w:p>
        </w:tc>
        <w:tc>
          <w:tcPr>
            <w:tcW w:w="540" w:type="dxa"/>
          </w:tcPr>
          <w:p w14:paraId="605948E5" w14:textId="77777777" w:rsidR="00F0343A" w:rsidRDefault="00F0343A">
            <w:pPr>
              <w:ind w:right="144"/>
            </w:pPr>
            <w:r>
              <w:t>K1</w:t>
            </w:r>
          </w:p>
        </w:tc>
        <w:tc>
          <w:tcPr>
            <w:tcW w:w="3150" w:type="dxa"/>
            <w:gridSpan w:val="9"/>
          </w:tcPr>
          <w:p w14:paraId="5C4E56B3" w14:textId="77777777" w:rsidR="00F0343A" w:rsidRDefault="00F0343A">
            <w:pPr>
              <w:ind w:right="144"/>
            </w:pPr>
            <w:r>
              <w:t>Kilowatt Demand</w:t>
            </w:r>
          </w:p>
        </w:tc>
        <w:tc>
          <w:tcPr>
            <w:tcW w:w="810" w:type="dxa"/>
            <w:gridSpan w:val="3"/>
          </w:tcPr>
          <w:p w14:paraId="4461053E" w14:textId="77777777" w:rsidR="00F0343A" w:rsidRDefault="00F0343A">
            <w:pPr>
              <w:ind w:right="144"/>
            </w:pPr>
          </w:p>
        </w:tc>
        <w:tc>
          <w:tcPr>
            <w:tcW w:w="711" w:type="dxa"/>
          </w:tcPr>
          <w:p w14:paraId="5912EACC" w14:textId="77777777" w:rsidR="00F0343A" w:rsidRDefault="00F0343A">
            <w:pPr>
              <w:ind w:right="144"/>
            </w:pPr>
            <w:proofErr w:type="spellStart"/>
            <w:r>
              <w:t>Nnn</w:t>
            </w:r>
            <w:proofErr w:type="spellEnd"/>
          </w:p>
        </w:tc>
        <w:tc>
          <w:tcPr>
            <w:tcW w:w="3249" w:type="dxa"/>
            <w:gridSpan w:val="9"/>
          </w:tcPr>
          <w:p w14:paraId="45C674B1" w14:textId="77777777" w:rsidR="00F0343A" w:rsidRDefault="00F0343A">
            <w:pPr>
              <w:ind w:right="144"/>
            </w:pPr>
            <w:r>
              <w:t>Number of minutes from 001 to 999</w:t>
            </w:r>
          </w:p>
        </w:tc>
      </w:tr>
      <w:tr w:rsidR="00F0343A" w14:paraId="73BEBC0D" w14:textId="77777777">
        <w:trPr>
          <w:cantSplit/>
        </w:trPr>
        <w:tc>
          <w:tcPr>
            <w:tcW w:w="1440" w:type="dxa"/>
            <w:gridSpan w:val="4"/>
          </w:tcPr>
          <w:p w14:paraId="29DB81D4" w14:textId="77777777" w:rsidR="00F0343A" w:rsidRDefault="00F0343A">
            <w:pPr>
              <w:ind w:right="144"/>
            </w:pPr>
          </w:p>
        </w:tc>
        <w:tc>
          <w:tcPr>
            <w:tcW w:w="540" w:type="dxa"/>
          </w:tcPr>
          <w:p w14:paraId="65106B98" w14:textId="77777777" w:rsidR="00F0343A" w:rsidRDefault="00F0343A">
            <w:pPr>
              <w:ind w:right="144"/>
            </w:pPr>
            <w:smartTag w:uri="urn:schemas-microsoft-com:office:smarttags" w:element="place">
              <w:r>
                <w:t>K2</w:t>
              </w:r>
            </w:smartTag>
          </w:p>
        </w:tc>
        <w:tc>
          <w:tcPr>
            <w:tcW w:w="3150" w:type="dxa"/>
            <w:gridSpan w:val="9"/>
          </w:tcPr>
          <w:p w14:paraId="41FC8E4B" w14:textId="77777777" w:rsidR="00F0343A" w:rsidRDefault="00F0343A">
            <w:pPr>
              <w:ind w:right="144"/>
            </w:pPr>
            <w:r>
              <w:t>Kilovolt Amperes Reactive Demand</w:t>
            </w:r>
          </w:p>
        </w:tc>
        <w:tc>
          <w:tcPr>
            <w:tcW w:w="810" w:type="dxa"/>
            <w:gridSpan w:val="3"/>
          </w:tcPr>
          <w:p w14:paraId="10EBB88D" w14:textId="77777777" w:rsidR="00F0343A" w:rsidRDefault="00F0343A">
            <w:pPr>
              <w:ind w:right="144"/>
            </w:pPr>
          </w:p>
        </w:tc>
        <w:tc>
          <w:tcPr>
            <w:tcW w:w="711" w:type="dxa"/>
          </w:tcPr>
          <w:p w14:paraId="3E13C2E1" w14:textId="77777777" w:rsidR="00F0343A" w:rsidRDefault="00F0343A">
            <w:pPr>
              <w:ind w:right="144"/>
            </w:pPr>
            <w:r>
              <w:t>ANN</w:t>
            </w:r>
          </w:p>
        </w:tc>
        <w:tc>
          <w:tcPr>
            <w:tcW w:w="3249" w:type="dxa"/>
            <w:gridSpan w:val="9"/>
          </w:tcPr>
          <w:p w14:paraId="1727FA6C" w14:textId="77777777" w:rsidR="00F0343A" w:rsidRDefault="00F0343A">
            <w:pPr>
              <w:ind w:right="144"/>
            </w:pPr>
            <w:r>
              <w:t>Annual</w:t>
            </w:r>
          </w:p>
        </w:tc>
      </w:tr>
      <w:tr w:rsidR="00F0343A" w14:paraId="75FA342A" w14:textId="77777777">
        <w:trPr>
          <w:cantSplit/>
        </w:trPr>
        <w:tc>
          <w:tcPr>
            <w:tcW w:w="1440" w:type="dxa"/>
            <w:gridSpan w:val="4"/>
          </w:tcPr>
          <w:p w14:paraId="77412F1D" w14:textId="77777777" w:rsidR="00F0343A" w:rsidRDefault="00F0343A">
            <w:pPr>
              <w:ind w:right="144"/>
            </w:pPr>
          </w:p>
        </w:tc>
        <w:tc>
          <w:tcPr>
            <w:tcW w:w="540" w:type="dxa"/>
          </w:tcPr>
          <w:p w14:paraId="1AB9570F" w14:textId="77777777" w:rsidR="00F0343A" w:rsidRDefault="00F0343A">
            <w:pPr>
              <w:ind w:right="144"/>
            </w:pPr>
            <w:r>
              <w:t>K3</w:t>
            </w:r>
          </w:p>
        </w:tc>
        <w:tc>
          <w:tcPr>
            <w:tcW w:w="3150" w:type="dxa"/>
            <w:gridSpan w:val="9"/>
          </w:tcPr>
          <w:p w14:paraId="534DA71A" w14:textId="77777777" w:rsidR="00F0343A" w:rsidRDefault="00F0343A">
            <w:pPr>
              <w:ind w:right="144"/>
            </w:pPr>
            <w:r>
              <w:t>Kilovolt Amperes Reactive Hour</w:t>
            </w:r>
          </w:p>
        </w:tc>
        <w:tc>
          <w:tcPr>
            <w:tcW w:w="810" w:type="dxa"/>
            <w:gridSpan w:val="3"/>
          </w:tcPr>
          <w:p w14:paraId="65106350" w14:textId="77777777" w:rsidR="00F0343A" w:rsidRDefault="00F0343A">
            <w:pPr>
              <w:ind w:right="144"/>
            </w:pPr>
          </w:p>
        </w:tc>
        <w:tc>
          <w:tcPr>
            <w:tcW w:w="711" w:type="dxa"/>
          </w:tcPr>
          <w:p w14:paraId="40BEF038" w14:textId="77777777" w:rsidR="00F0343A" w:rsidRDefault="00F0343A">
            <w:pPr>
              <w:ind w:right="144"/>
            </w:pPr>
            <w:r>
              <w:t>BIA</w:t>
            </w:r>
          </w:p>
        </w:tc>
        <w:tc>
          <w:tcPr>
            <w:tcW w:w="3249" w:type="dxa"/>
            <w:gridSpan w:val="9"/>
          </w:tcPr>
          <w:p w14:paraId="78126D5B" w14:textId="77777777" w:rsidR="00F0343A" w:rsidRDefault="00F0343A">
            <w:pPr>
              <w:ind w:right="144"/>
            </w:pPr>
            <w:r>
              <w:t>Bi-annual</w:t>
            </w:r>
          </w:p>
        </w:tc>
      </w:tr>
      <w:tr w:rsidR="00F0343A" w14:paraId="2A4CE591" w14:textId="77777777">
        <w:trPr>
          <w:cantSplit/>
        </w:trPr>
        <w:tc>
          <w:tcPr>
            <w:tcW w:w="1440" w:type="dxa"/>
            <w:gridSpan w:val="4"/>
          </w:tcPr>
          <w:p w14:paraId="1AB0360E" w14:textId="77777777" w:rsidR="00F0343A" w:rsidRDefault="00F0343A">
            <w:pPr>
              <w:ind w:right="144"/>
            </w:pPr>
          </w:p>
        </w:tc>
        <w:tc>
          <w:tcPr>
            <w:tcW w:w="540" w:type="dxa"/>
          </w:tcPr>
          <w:p w14:paraId="7516883B" w14:textId="77777777" w:rsidR="00F0343A" w:rsidRDefault="00F0343A">
            <w:pPr>
              <w:ind w:right="144"/>
            </w:pPr>
            <w:r>
              <w:t>K4</w:t>
            </w:r>
          </w:p>
        </w:tc>
        <w:tc>
          <w:tcPr>
            <w:tcW w:w="3150" w:type="dxa"/>
            <w:gridSpan w:val="9"/>
          </w:tcPr>
          <w:p w14:paraId="7C7534C5" w14:textId="77777777" w:rsidR="00F0343A" w:rsidRDefault="00F0343A">
            <w:pPr>
              <w:ind w:right="144"/>
            </w:pPr>
            <w:r>
              <w:t>Kilovolt Amperes</w:t>
            </w:r>
          </w:p>
        </w:tc>
        <w:tc>
          <w:tcPr>
            <w:tcW w:w="810" w:type="dxa"/>
            <w:gridSpan w:val="3"/>
          </w:tcPr>
          <w:p w14:paraId="377654CA" w14:textId="77777777" w:rsidR="00F0343A" w:rsidRDefault="00F0343A">
            <w:pPr>
              <w:ind w:right="144"/>
            </w:pPr>
          </w:p>
        </w:tc>
        <w:tc>
          <w:tcPr>
            <w:tcW w:w="711" w:type="dxa"/>
          </w:tcPr>
          <w:p w14:paraId="519FA086" w14:textId="77777777" w:rsidR="00F0343A" w:rsidRDefault="00F0343A">
            <w:pPr>
              <w:ind w:right="144"/>
            </w:pPr>
            <w:r>
              <w:t>BIM</w:t>
            </w:r>
          </w:p>
        </w:tc>
        <w:tc>
          <w:tcPr>
            <w:tcW w:w="3249" w:type="dxa"/>
            <w:gridSpan w:val="9"/>
          </w:tcPr>
          <w:p w14:paraId="73DE1808" w14:textId="77777777" w:rsidR="00F0343A" w:rsidRDefault="00F0343A">
            <w:pPr>
              <w:ind w:right="144"/>
            </w:pPr>
            <w:r>
              <w:t>Bi-monthly</w:t>
            </w:r>
          </w:p>
        </w:tc>
      </w:tr>
      <w:tr w:rsidR="00F0343A" w14:paraId="64A62EC0" w14:textId="77777777">
        <w:trPr>
          <w:cantSplit/>
        </w:trPr>
        <w:tc>
          <w:tcPr>
            <w:tcW w:w="1440" w:type="dxa"/>
            <w:gridSpan w:val="4"/>
          </w:tcPr>
          <w:p w14:paraId="630FAC7D" w14:textId="77777777" w:rsidR="00F0343A" w:rsidRDefault="00F0343A">
            <w:pPr>
              <w:ind w:right="144"/>
            </w:pPr>
          </w:p>
        </w:tc>
        <w:tc>
          <w:tcPr>
            <w:tcW w:w="540" w:type="dxa"/>
          </w:tcPr>
          <w:p w14:paraId="6B5915D1" w14:textId="77777777" w:rsidR="00F0343A" w:rsidRDefault="00F0343A">
            <w:pPr>
              <w:ind w:right="144"/>
            </w:pPr>
            <w:r>
              <w:t>K5</w:t>
            </w:r>
          </w:p>
        </w:tc>
        <w:tc>
          <w:tcPr>
            <w:tcW w:w="3150" w:type="dxa"/>
            <w:gridSpan w:val="9"/>
          </w:tcPr>
          <w:p w14:paraId="53A6EE08" w14:textId="77777777" w:rsidR="00F0343A" w:rsidRDefault="00F0343A">
            <w:pPr>
              <w:ind w:right="144"/>
            </w:pPr>
            <w:r>
              <w:t>Kilovolt Amperes Reactive</w:t>
            </w:r>
          </w:p>
        </w:tc>
        <w:tc>
          <w:tcPr>
            <w:tcW w:w="810" w:type="dxa"/>
            <w:gridSpan w:val="3"/>
          </w:tcPr>
          <w:p w14:paraId="46069387" w14:textId="77777777" w:rsidR="00F0343A" w:rsidRDefault="00F0343A">
            <w:pPr>
              <w:ind w:right="144"/>
            </w:pPr>
          </w:p>
        </w:tc>
        <w:tc>
          <w:tcPr>
            <w:tcW w:w="711" w:type="dxa"/>
          </w:tcPr>
          <w:p w14:paraId="05568E18" w14:textId="77777777" w:rsidR="00F0343A" w:rsidRDefault="00F0343A">
            <w:pPr>
              <w:ind w:right="144"/>
            </w:pPr>
            <w:r>
              <w:t>DAY</w:t>
            </w:r>
          </w:p>
        </w:tc>
        <w:tc>
          <w:tcPr>
            <w:tcW w:w="3249" w:type="dxa"/>
            <w:gridSpan w:val="9"/>
          </w:tcPr>
          <w:p w14:paraId="6495DF58" w14:textId="77777777" w:rsidR="00F0343A" w:rsidRDefault="00F0343A">
            <w:pPr>
              <w:ind w:right="144"/>
            </w:pPr>
            <w:r>
              <w:t>Daily</w:t>
            </w:r>
          </w:p>
        </w:tc>
      </w:tr>
      <w:tr w:rsidR="00F0343A" w14:paraId="3AC0198E" w14:textId="77777777">
        <w:trPr>
          <w:cantSplit/>
        </w:trPr>
        <w:tc>
          <w:tcPr>
            <w:tcW w:w="1440" w:type="dxa"/>
            <w:gridSpan w:val="4"/>
          </w:tcPr>
          <w:p w14:paraId="565C5849" w14:textId="77777777" w:rsidR="00F0343A" w:rsidRDefault="00F0343A">
            <w:pPr>
              <w:ind w:right="144"/>
            </w:pPr>
          </w:p>
        </w:tc>
        <w:tc>
          <w:tcPr>
            <w:tcW w:w="540" w:type="dxa"/>
          </w:tcPr>
          <w:p w14:paraId="2FB3CEDF" w14:textId="77777777" w:rsidR="00F0343A" w:rsidRDefault="00F0343A">
            <w:pPr>
              <w:ind w:right="144"/>
            </w:pPr>
            <w:r>
              <w:t>KH</w:t>
            </w:r>
          </w:p>
        </w:tc>
        <w:tc>
          <w:tcPr>
            <w:tcW w:w="3150" w:type="dxa"/>
            <w:gridSpan w:val="9"/>
          </w:tcPr>
          <w:p w14:paraId="20141F80" w14:textId="77777777" w:rsidR="00F0343A" w:rsidRDefault="00F0343A">
            <w:pPr>
              <w:ind w:right="144"/>
            </w:pPr>
            <w:r>
              <w:t>Kilowatt Hour</w:t>
            </w:r>
          </w:p>
        </w:tc>
        <w:tc>
          <w:tcPr>
            <w:tcW w:w="810" w:type="dxa"/>
            <w:gridSpan w:val="3"/>
          </w:tcPr>
          <w:p w14:paraId="3F0926D9" w14:textId="77777777" w:rsidR="00F0343A" w:rsidRDefault="00F0343A">
            <w:pPr>
              <w:ind w:right="144"/>
            </w:pPr>
          </w:p>
        </w:tc>
        <w:tc>
          <w:tcPr>
            <w:tcW w:w="711" w:type="dxa"/>
          </w:tcPr>
          <w:p w14:paraId="5D243942" w14:textId="77777777" w:rsidR="00F0343A" w:rsidRDefault="00F0343A">
            <w:pPr>
              <w:ind w:right="144"/>
            </w:pPr>
            <w:r>
              <w:t>MON</w:t>
            </w:r>
          </w:p>
        </w:tc>
        <w:tc>
          <w:tcPr>
            <w:tcW w:w="3249" w:type="dxa"/>
            <w:gridSpan w:val="9"/>
          </w:tcPr>
          <w:p w14:paraId="51B57E6E" w14:textId="77777777" w:rsidR="00F0343A" w:rsidRDefault="00F0343A">
            <w:pPr>
              <w:ind w:right="144"/>
            </w:pPr>
            <w:r>
              <w:t>Monthly</w:t>
            </w:r>
          </w:p>
        </w:tc>
      </w:tr>
      <w:tr w:rsidR="00F0343A" w14:paraId="6A914BE5" w14:textId="77777777">
        <w:trPr>
          <w:cantSplit/>
        </w:trPr>
        <w:tc>
          <w:tcPr>
            <w:tcW w:w="1440" w:type="dxa"/>
            <w:gridSpan w:val="4"/>
          </w:tcPr>
          <w:p w14:paraId="76A11D05" w14:textId="77777777" w:rsidR="00F0343A" w:rsidRDefault="00F0343A">
            <w:pPr>
              <w:ind w:right="144"/>
            </w:pPr>
          </w:p>
        </w:tc>
        <w:tc>
          <w:tcPr>
            <w:tcW w:w="540" w:type="dxa"/>
          </w:tcPr>
          <w:p w14:paraId="1DE3511D" w14:textId="77777777" w:rsidR="00F0343A" w:rsidRDefault="00F0343A">
            <w:pPr>
              <w:ind w:right="144"/>
            </w:pPr>
            <w:r>
              <w:t>T9</w:t>
            </w:r>
          </w:p>
        </w:tc>
        <w:tc>
          <w:tcPr>
            <w:tcW w:w="3150" w:type="dxa"/>
            <w:gridSpan w:val="9"/>
          </w:tcPr>
          <w:p w14:paraId="34AB8899" w14:textId="77777777" w:rsidR="00F0343A" w:rsidRDefault="00F0343A">
            <w:pPr>
              <w:ind w:right="144"/>
            </w:pPr>
            <w:r>
              <w:t>Thousand Kilowatt Hours</w:t>
            </w:r>
          </w:p>
        </w:tc>
        <w:tc>
          <w:tcPr>
            <w:tcW w:w="810" w:type="dxa"/>
            <w:gridSpan w:val="3"/>
          </w:tcPr>
          <w:p w14:paraId="33A41EDD" w14:textId="77777777" w:rsidR="00F0343A" w:rsidRDefault="00F0343A">
            <w:pPr>
              <w:ind w:right="144"/>
            </w:pPr>
          </w:p>
        </w:tc>
        <w:tc>
          <w:tcPr>
            <w:tcW w:w="711" w:type="dxa"/>
          </w:tcPr>
          <w:p w14:paraId="3A40D07D" w14:textId="77777777" w:rsidR="00F0343A" w:rsidRDefault="00F0343A">
            <w:pPr>
              <w:ind w:right="144"/>
            </w:pPr>
            <w:r>
              <w:t>QTR</w:t>
            </w:r>
          </w:p>
        </w:tc>
        <w:tc>
          <w:tcPr>
            <w:tcW w:w="3249" w:type="dxa"/>
            <w:gridSpan w:val="9"/>
          </w:tcPr>
          <w:p w14:paraId="638B1AD5" w14:textId="77777777" w:rsidR="00F0343A" w:rsidRDefault="00F0343A">
            <w:pPr>
              <w:ind w:right="144"/>
            </w:pPr>
            <w:r>
              <w:t>Quarterly</w:t>
            </w:r>
          </w:p>
        </w:tc>
      </w:tr>
      <w:tr w:rsidR="00F0343A" w14:paraId="68D02B97" w14:textId="77777777">
        <w:trPr>
          <w:gridAfter w:val="5"/>
          <w:wAfter w:w="541" w:type="dxa"/>
          <w:cantSplit/>
        </w:trPr>
        <w:tc>
          <w:tcPr>
            <w:tcW w:w="2339" w:type="dxa"/>
            <w:gridSpan w:val="7"/>
          </w:tcPr>
          <w:p w14:paraId="63198D52" w14:textId="77777777" w:rsidR="00F0343A" w:rsidRDefault="00F0343A">
            <w:pPr>
              <w:ind w:right="144"/>
            </w:pPr>
          </w:p>
        </w:tc>
        <w:tc>
          <w:tcPr>
            <w:tcW w:w="1170" w:type="dxa"/>
            <w:gridSpan w:val="4"/>
          </w:tcPr>
          <w:p w14:paraId="664F69AA" w14:textId="77777777" w:rsidR="00F0343A" w:rsidRDefault="00F0343A">
            <w:pPr>
              <w:ind w:right="144"/>
            </w:pPr>
          </w:p>
        </w:tc>
        <w:tc>
          <w:tcPr>
            <w:tcW w:w="1170" w:type="dxa"/>
            <w:gridSpan w:val="2"/>
          </w:tcPr>
          <w:p w14:paraId="0F9587A9" w14:textId="77777777" w:rsidR="00F0343A" w:rsidRDefault="00F0343A">
            <w:pPr>
              <w:ind w:right="144"/>
            </w:pPr>
          </w:p>
        </w:tc>
        <w:tc>
          <w:tcPr>
            <w:tcW w:w="1170" w:type="dxa"/>
            <w:gridSpan w:val="3"/>
          </w:tcPr>
          <w:p w14:paraId="76821D42" w14:textId="77777777" w:rsidR="00F0343A" w:rsidRDefault="00F0343A">
            <w:pPr>
              <w:ind w:right="144"/>
            </w:pPr>
          </w:p>
        </w:tc>
        <w:tc>
          <w:tcPr>
            <w:tcW w:w="1170" w:type="dxa"/>
            <w:gridSpan w:val="3"/>
          </w:tcPr>
          <w:p w14:paraId="78A95606" w14:textId="77777777" w:rsidR="00F0343A" w:rsidRDefault="00F0343A">
            <w:pPr>
              <w:ind w:right="144"/>
            </w:pPr>
          </w:p>
        </w:tc>
        <w:tc>
          <w:tcPr>
            <w:tcW w:w="2340" w:type="dxa"/>
            <w:gridSpan w:val="3"/>
          </w:tcPr>
          <w:p w14:paraId="1356177F" w14:textId="77777777" w:rsidR="00F0343A" w:rsidRDefault="00F0343A">
            <w:pPr>
              <w:ind w:right="144"/>
            </w:pPr>
          </w:p>
        </w:tc>
      </w:tr>
      <w:tr w:rsidR="00F0343A" w14:paraId="0EC70D72" w14:textId="77777777">
        <w:trPr>
          <w:gridAfter w:val="4"/>
          <w:wAfter w:w="397" w:type="dxa"/>
          <w:cantSplit/>
        </w:trPr>
        <w:tc>
          <w:tcPr>
            <w:tcW w:w="1170" w:type="dxa"/>
            <w:gridSpan w:val="3"/>
          </w:tcPr>
          <w:p w14:paraId="15253280" w14:textId="77777777" w:rsidR="00F0343A" w:rsidRDefault="00F0343A">
            <w:pPr>
              <w:ind w:right="144"/>
              <w:rPr>
                <w:sz w:val="24"/>
              </w:rPr>
            </w:pPr>
          </w:p>
        </w:tc>
        <w:tc>
          <w:tcPr>
            <w:tcW w:w="8333" w:type="dxa"/>
            <w:gridSpan w:val="20"/>
          </w:tcPr>
          <w:p w14:paraId="4F0F0887" w14:textId="77777777" w:rsidR="00F0343A" w:rsidRDefault="00F0343A">
            <w:pPr>
              <w:ind w:right="144"/>
              <w:rPr>
                <w:sz w:val="24"/>
              </w:rPr>
            </w:pPr>
            <w:r>
              <w:t>For Example:</w:t>
            </w:r>
          </w:p>
        </w:tc>
      </w:tr>
      <w:tr w:rsidR="00F0343A" w14:paraId="67D4F219" w14:textId="77777777">
        <w:trPr>
          <w:gridAfter w:val="2"/>
          <w:wAfter w:w="153" w:type="dxa"/>
          <w:cantSplit/>
        </w:trPr>
        <w:tc>
          <w:tcPr>
            <w:tcW w:w="1007" w:type="dxa"/>
          </w:tcPr>
          <w:p w14:paraId="055B7F32" w14:textId="77777777" w:rsidR="00F0343A" w:rsidRDefault="00F0343A">
            <w:pPr>
              <w:ind w:right="144"/>
            </w:pPr>
          </w:p>
        </w:tc>
        <w:tc>
          <w:tcPr>
            <w:tcW w:w="433" w:type="dxa"/>
            <w:gridSpan w:val="3"/>
          </w:tcPr>
          <w:p w14:paraId="222B5E28" w14:textId="77777777" w:rsidR="00F0343A" w:rsidRDefault="00F0343A">
            <w:pPr>
              <w:ind w:right="144"/>
              <w:jc w:val="center"/>
            </w:pPr>
          </w:p>
        </w:tc>
        <w:tc>
          <w:tcPr>
            <w:tcW w:w="1539" w:type="dxa"/>
            <w:gridSpan w:val="5"/>
          </w:tcPr>
          <w:p w14:paraId="74C7F8D3" w14:textId="77777777" w:rsidR="00F0343A" w:rsidRDefault="00F0343A">
            <w:pPr>
              <w:ind w:right="144"/>
            </w:pPr>
            <w:r>
              <w:t>KHMON</w:t>
            </w:r>
          </w:p>
        </w:tc>
        <w:tc>
          <w:tcPr>
            <w:tcW w:w="4896" w:type="dxa"/>
            <w:gridSpan w:val="11"/>
          </w:tcPr>
          <w:p w14:paraId="36A19DC1" w14:textId="77777777" w:rsidR="00F0343A" w:rsidRDefault="00F0343A">
            <w:pPr>
              <w:ind w:right="144"/>
            </w:pPr>
            <w:r>
              <w:t>Kilowatt Hours Per Month</w:t>
            </w:r>
          </w:p>
        </w:tc>
        <w:tc>
          <w:tcPr>
            <w:tcW w:w="432" w:type="dxa"/>
          </w:tcPr>
          <w:p w14:paraId="712DCC8D" w14:textId="77777777" w:rsidR="00F0343A" w:rsidRDefault="00F0343A">
            <w:pPr>
              <w:ind w:right="144"/>
            </w:pPr>
          </w:p>
        </w:tc>
        <w:tc>
          <w:tcPr>
            <w:tcW w:w="1440" w:type="dxa"/>
            <w:gridSpan w:val="4"/>
          </w:tcPr>
          <w:p w14:paraId="050D3C74" w14:textId="77777777" w:rsidR="00F0343A" w:rsidRDefault="00F0343A">
            <w:pPr>
              <w:ind w:right="144"/>
            </w:pPr>
          </w:p>
        </w:tc>
      </w:tr>
      <w:tr w:rsidR="00F0343A" w14:paraId="351FE3F8" w14:textId="77777777">
        <w:trPr>
          <w:gridAfter w:val="2"/>
          <w:wAfter w:w="153" w:type="dxa"/>
          <w:cantSplit/>
        </w:trPr>
        <w:tc>
          <w:tcPr>
            <w:tcW w:w="1007" w:type="dxa"/>
          </w:tcPr>
          <w:p w14:paraId="6F589F9E" w14:textId="77777777" w:rsidR="00F0343A" w:rsidRDefault="00F0343A">
            <w:pPr>
              <w:ind w:right="144"/>
            </w:pPr>
          </w:p>
        </w:tc>
        <w:tc>
          <w:tcPr>
            <w:tcW w:w="433" w:type="dxa"/>
            <w:gridSpan w:val="3"/>
          </w:tcPr>
          <w:p w14:paraId="35F057E0" w14:textId="77777777" w:rsidR="00F0343A" w:rsidRDefault="00F0343A">
            <w:pPr>
              <w:ind w:right="144"/>
              <w:jc w:val="center"/>
            </w:pPr>
          </w:p>
        </w:tc>
        <w:tc>
          <w:tcPr>
            <w:tcW w:w="1539" w:type="dxa"/>
            <w:gridSpan w:val="5"/>
          </w:tcPr>
          <w:p w14:paraId="6068005E" w14:textId="77777777" w:rsidR="00F0343A" w:rsidRDefault="00F0343A">
            <w:pPr>
              <w:ind w:right="144"/>
            </w:pPr>
            <w:r>
              <w:t>K1015</w:t>
            </w:r>
          </w:p>
        </w:tc>
        <w:tc>
          <w:tcPr>
            <w:tcW w:w="4896" w:type="dxa"/>
            <w:gridSpan w:val="11"/>
          </w:tcPr>
          <w:p w14:paraId="10E307BE" w14:textId="77777777" w:rsidR="00F0343A" w:rsidRDefault="00F0343A">
            <w:pPr>
              <w:ind w:right="144"/>
            </w:pPr>
            <w:r>
              <w:t>Kilowatt Demand per 15 minute interval</w:t>
            </w:r>
          </w:p>
        </w:tc>
        <w:tc>
          <w:tcPr>
            <w:tcW w:w="432" w:type="dxa"/>
          </w:tcPr>
          <w:p w14:paraId="70ACC595" w14:textId="77777777" w:rsidR="00F0343A" w:rsidRDefault="00F0343A">
            <w:pPr>
              <w:ind w:right="144"/>
            </w:pPr>
          </w:p>
        </w:tc>
        <w:tc>
          <w:tcPr>
            <w:tcW w:w="1440" w:type="dxa"/>
            <w:gridSpan w:val="4"/>
          </w:tcPr>
          <w:p w14:paraId="2F24E2DC" w14:textId="77777777" w:rsidR="00F0343A" w:rsidRDefault="00F0343A">
            <w:pPr>
              <w:ind w:right="144"/>
            </w:pPr>
          </w:p>
        </w:tc>
      </w:tr>
      <w:tr w:rsidR="00F0343A" w14:paraId="550B3E56" w14:textId="77777777">
        <w:trPr>
          <w:gridAfter w:val="5"/>
          <w:wAfter w:w="540" w:type="dxa"/>
          <w:cantSplit/>
        </w:trPr>
        <w:tc>
          <w:tcPr>
            <w:tcW w:w="1155" w:type="dxa"/>
            <w:gridSpan w:val="2"/>
          </w:tcPr>
          <w:p w14:paraId="237976F7" w14:textId="77777777" w:rsidR="00F0343A" w:rsidRDefault="00F0343A">
            <w:pPr>
              <w:ind w:right="144"/>
            </w:pPr>
          </w:p>
        </w:tc>
        <w:tc>
          <w:tcPr>
            <w:tcW w:w="3975" w:type="dxa"/>
            <w:gridSpan w:val="12"/>
          </w:tcPr>
          <w:p w14:paraId="05D59B5B" w14:textId="77777777" w:rsidR="00F0343A" w:rsidRDefault="00F0343A">
            <w:pPr>
              <w:pStyle w:val="Heading4"/>
            </w:pPr>
          </w:p>
        </w:tc>
        <w:tc>
          <w:tcPr>
            <w:tcW w:w="387" w:type="dxa"/>
          </w:tcPr>
          <w:p w14:paraId="6EB59952" w14:textId="77777777" w:rsidR="00F0343A" w:rsidRDefault="00F0343A">
            <w:pPr>
              <w:ind w:right="144"/>
            </w:pPr>
          </w:p>
        </w:tc>
        <w:tc>
          <w:tcPr>
            <w:tcW w:w="3843" w:type="dxa"/>
            <w:gridSpan w:val="7"/>
          </w:tcPr>
          <w:p w14:paraId="47C7BF85" w14:textId="77777777" w:rsidR="00F0343A" w:rsidRDefault="00F0343A">
            <w:pPr>
              <w:pStyle w:val="Heading4"/>
            </w:pPr>
          </w:p>
        </w:tc>
      </w:tr>
      <w:tr w:rsidR="00F0343A" w14:paraId="2FD73129" w14:textId="77777777">
        <w:trPr>
          <w:gridAfter w:val="5"/>
          <w:wAfter w:w="540" w:type="dxa"/>
          <w:cantSplit/>
        </w:trPr>
        <w:tc>
          <w:tcPr>
            <w:tcW w:w="1155" w:type="dxa"/>
            <w:gridSpan w:val="2"/>
          </w:tcPr>
          <w:p w14:paraId="2B634E19" w14:textId="77777777" w:rsidR="00F0343A" w:rsidRDefault="00F0343A">
            <w:pPr>
              <w:ind w:right="144"/>
            </w:pPr>
          </w:p>
        </w:tc>
        <w:tc>
          <w:tcPr>
            <w:tcW w:w="3975" w:type="dxa"/>
            <w:gridSpan w:val="12"/>
          </w:tcPr>
          <w:p w14:paraId="1BB7DB4B" w14:textId="77777777" w:rsidR="00F0343A" w:rsidRDefault="00F0343A">
            <w:pPr>
              <w:pStyle w:val="Heading4"/>
            </w:pPr>
            <w:r>
              <w:t>Other Valid Codes</w:t>
            </w:r>
          </w:p>
        </w:tc>
        <w:tc>
          <w:tcPr>
            <w:tcW w:w="387" w:type="dxa"/>
          </w:tcPr>
          <w:p w14:paraId="77648749" w14:textId="77777777" w:rsidR="00F0343A" w:rsidRDefault="00F0343A">
            <w:pPr>
              <w:ind w:right="144"/>
            </w:pPr>
          </w:p>
        </w:tc>
        <w:tc>
          <w:tcPr>
            <w:tcW w:w="3843" w:type="dxa"/>
            <w:gridSpan w:val="7"/>
          </w:tcPr>
          <w:p w14:paraId="66A700D1" w14:textId="77777777" w:rsidR="00F0343A" w:rsidRDefault="00F0343A">
            <w:pPr>
              <w:pStyle w:val="Heading4"/>
            </w:pPr>
          </w:p>
        </w:tc>
      </w:tr>
      <w:tr w:rsidR="00F0343A" w14:paraId="595A5827" w14:textId="77777777">
        <w:trPr>
          <w:gridAfter w:val="3"/>
          <w:wAfter w:w="180" w:type="dxa"/>
          <w:cantSplit/>
        </w:trPr>
        <w:tc>
          <w:tcPr>
            <w:tcW w:w="1440" w:type="dxa"/>
            <w:gridSpan w:val="4"/>
          </w:tcPr>
          <w:p w14:paraId="6D85C690" w14:textId="77777777" w:rsidR="00F0343A" w:rsidRDefault="00F0343A">
            <w:pPr>
              <w:ind w:right="144"/>
            </w:pPr>
          </w:p>
        </w:tc>
        <w:tc>
          <w:tcPr>
            <w:tcW w:w="1260" w:type="dxa"/>
            <w:gridSpan w:val="4"/>
          </w:tcPr>
          <w:p w14:paraId="401F65E4" w14:textId="77777777" w:rsidR="00F0343A" w:rsidRDefault="00F0343A">
            <w:pPr>
              <w:ind w:right="144"/>
            </w:pPr>
            <w:r>
              <w:t>COMBO</w:t>
            </w:r>
          </w:p>
        </w:tc>
        <w:tc>
          <w:tcPr>
            <w:tcW w:w="7020" w:type="dxa"/>
            <w:gridSpan w:val="16"/>
          </w:tcPr>
          <w:p w14:paraId="0F94C51B" w14:textId="77777777" w:rsidR="00F0343A" w:rsidRDefault="00F0343A">
            <w:pPr>
              <w:ind w:right="144"/>
            </w:pPr>
            <w:r>
              <w:t>This code is used to indicate that the meter has multiple measurements, e.g., one meter that measures both kWh and Demand.</w:t>
            </w:r>
          </w:p>
        </w:tc>
      </w:tr>
    </w:tbl>
    <w:p w14:paraId="79F4A49C" w14:textId="77777777" w:rsidR="00F0343A" w:rsidRDefault="00F0343A">
      <w:pPr>
        <w:tabs>
          <w:tab w:val="right" w:pos="1800"/>
          <w:tab w:val="left" w:pos="2160"/>
        </w:tabs>
        <w:ind w:left="2160" w:hanging="2160"/>
        <w:rPr>
          <w:b/>
        </w:rPr>
      </w:pPr>
    </w:p>
    <w:p w14:paraId="395BE9B6" w14:textId="77777777" w:rsidR="00F0343A" w:rsidRDefault="00F0343A">
      <w:pPr>
        <w:pStyle w:val="Heading2"/>
        <w:rPr>
          <w:b w:val="0"/>
        </w:rPr>
      </w:pPr>
      <w:r>
        <w:rPr>
          <w:b w:val="0"/>
        </w:rPr>
        <w:br w:type="page"/>
      </w:r>
      <w:bookmarkStart w:id="260" w:name="_Toc468502641"/>
      <w:bookmarkStart w:id="261" w:name="_Toc470586489"/>
      <w:bookmarkStart w:id="262" w:name="_Toc470588147"/>
      <w:bookmarkStart w:id="263" w:name="_Toc476025950"/>
      <w:bookmarkStart w:id="264" w:name="_Toc478958737"/>
      <w:bookmarkStart w:id="265" w:name="_Toc478963804"/>
      <w:bookmarkStart w:id="266" w:name="_Toc478963896"/>
      <w:bookmarkStart w:id="267" w:name="_Toc481987511"/>
      <w:bookmarkStart w:id="268" w:name="_Toc493255272"/>
      <w:bookmarkStart w:id="269" w:name="_Toc534270640"/>
      <w:bookmarkStart w:id="270" w:name="_Toc535219703"/>
      <w:bookmarkStart w:id="271" w:name="_Toc55638035"/>
    </w:p>
    <w:p w14:paraId="7D227C85" w14:textId="19CB7701" w:rsidR="00A551E5" w:rsidRPr="00564164" w:rsidRDefault="00574C77" w:rsidP="00564164">
      <w:pPr>
        <w:pStyle w:val="Heading2"/>
        <w:ind w:left="720"/>
        <w:jc w:val="left"/>
        <w:rPr>
          <w:rFonts w:ascii="Times New Roman" w:hAnsi="Times New Roman"/>
        </w:rPr>
      </w:pPr>
      <w:r>
        <w:rPr>
          <w:rFonts w:ascii="Times New Roman" w:hAnsi="Times New Roman"/>
        </w:rPr>
        <w:lastRenderedPageBreak/>
        <w:t xml:space="preserve">     </w:t>
      </w:r>
      <w:bookmarkStart w:id="272" w:name="_Toc100073552"/>
      <w:r w:rsidR="00A551E5" w:rsidRPr="00564164">
        <w:rPr>
          <w:rFonts w:ascii="Times New Roman" w:hAnsi="Times New Roman"/>
        </w:rPr>
        <w:t>Segment:</w:t>
      </w:r>
      <w:r w:rsidR="00A551E5" w:rsidRPr="00564164">
        <w:rPr>
          <w:rFonts w:ascii="Times New Roman" w:hAnsi="Times New Roman"/>
        </w:rPr>
        <w:tab/>
      </w:r>
      <w:r w:rsidR="00A551E5" w:rsidRPr="00564164">
        <w:rPr>
          <w:rFonts w:ascii="Times New Roman" w:hAnsi="Times New Roman"/>
          <w:sz w:val="40"/>
        </w:rPr>
        <w:t>REF</w:t>
      </w:r>
      <w:r w:rsidR="00A551E5" w:rsidRPr="00564164">
        <w:rPr>
          <w:rFonts w:ascii="Times New Roman" w:hAnsi="Times New Roman"/>
        </w:rPr>
        <w:t xml:space="preserve"> Reference Identification (NH – LDC Rate Class)</w:t>
      </w:r>
      <w:bookmarkEnd w:id="272"/>
    </w:p>
    <w:p w14:paraId="26FB4EC9" w14:textId="3B49111E" w:rsidR="00F0343A" w:rsidRDefault="00F0343A">
      <w:pPr>
        <w:tabs>
          <w:tab w:val="right" w:pos="1800"/>
          <w:tab w:val="left" w:pos="2160"/>
        </w:tabs>
        <w:ind w:left="2160" w:hanging="2160"/>
      </w:pPr>
      <w:r>
        <w:rPr>
          <w:b/>
        </w:rPr>
        <w:tab/>
        <w:t>Position:</w:t>
      </w:r>
      <w:r>
        <w:rPr>
          <w:b/>
        </w:rPr>
        <w:tab/>
      </w:r>
      <w:r>
        <w:t>030</w:t>
      </w:r>
    </w:p>
    <w:p w14:paraId="120A298C"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AE8A000" w14:textId="77777777" w:rsidR="00F0343A" w:rsidRDefault="00F0343A">
      <w:pPr>
        <w:tabs>
          <w:tab w:val="right" w:pos="1800"/>
          <w:tab w:val="left" w:pos="2160"/>
        </w:tabs>
        <w:ind w:left="2160" w:hanging="2160"/>
      </w:pPr>
      <w:r>
        <w:tab/>
      </w:r>
      <w:r>
        <w:rPr>
          <w:b/>
        </w:rPr>
        <w:t>Level:</w:t>
      </w:r>
      <w:r>
        <w:tab/>
        <w:t>Detail</w:t>
      </w:r>
    </w:p>
    <w:p w14:paraId="394EE60F" w14:textId="77777777" w:rsidR="00F0343A" w:rsidRDefault="00F0343A">
      <w:pPr>
        <w:tabs>
          <w:tab w:val="right" w:pos="1800"/>
          <w:tab w:val="left" w:pos="2160"/>
        </w:tabs>
        <w:ind w:left="2160" w:hanging="2160"/>
      </w:pPr>
      <w:r>
        <w:tab/>
      </w:r>
      <w:r>
        <w:rPr>
          <w:b/>
        </w:rPr>
        <w:t>Usage:</w:t>
      </w:r>
      <w:r>
        <w:tab/>
        <w:t>Optional</w:t>
      </w:r>
    </w:p>
    <w:p w14:paraId="22DCA0EC" w14:textId="77777777" w:rsidR="00F0343A" w:rsidRDefault="00F0343A">
      <w:pPr>
        <w:tabs>
          <w:tab w:val="right" w:pos="1800"/>
          <w:tab w:val="left" w:pos="2160"/>
        </w:tabs>
        <w:ind w:left="2160" w:hanging="2160"/>
      </w:pPr>
      <w:r>
        <w:tab/>
      </w:r>
      <w:r>
        <w:rPr>
          <w:b/>
        </w:rPr>
        <w:t>Max Use:</w:t>
      </w:r>
      <w:r>
        <w:tab/>
        <w:t>20</w:t>
      </w:r>
    </w:p>
    <w:p w14:paraId="05163E8D" w14:textId="77777777" w:rsidR="00F0343A" w:rsidRDefault="00F0343A">
      <w:pPr>
        <w:tabs>
          <w:tab w:val="right" w:pos="1800"/>
          <w:tab w:val="left" w:pos="2160"/>
        </w:tabs>
        <w:ind w:left="2160" w:hanging="2160"/>
      </w:pPr>
      <w:r>
        <w:tab/>
      </w:r>
      <w:r>
        <w:rPr>
          <w:b/>
        </w:rPr>
        <w:t>Purpose:</w:t>
      </w:r>
      <w:r>
        <w:tab/>
        <w:t>To specify identifying information</w:t>
      </w:r>
    </w:p>
    <w:p w14:paraId="416A5F45"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28D5AED0"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28A025C0"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22D4F578"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ED9B157" w14:textId="77777777" w:rsidR="00F0343A" w:rsidRDefault="00F0343A">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51D298AA" w14:textId="77777777">
        <w:trPr>
          <w:cantSplit/>
        </w:trPr>
        <w:tc>
          <w:tcPr>
            <w:tcW w:w="1980" w:type="dxa"/>
          </w:tcPr>
          <w:p w14:paraId="60755203" w14:textId="77777777" w:rsidR="00F0343A" w:rsidRDefault="00F0343A">
            <w:pPr>
              <w:ind w:right="144"/>
              <w:jc w:val="right"/>
              <w:rPr>
                <w:b/>
              </w:rPr>
            </w:pPr>
            <w:r>
              <w:rPr>
                <w:b/>
              </w:rPr>
              <w:t>PA Use:</w:t>
            </w:r>
          </w:p>
        </w:tc>
        <w:tc>
          <w:tcPr>
            <w:tcW w:w="180" w:type="dxa"/>
          </w:tcPr>
          <w:p w14:paraId="0FD81D27" w14:textId="77777777" w:rsidR="00F0343A" w:rsidRDefault="00F0343A">
            <w:pPr>
              <w:ind w:right="144"/>
              <w:jc w:val="right"/>
              <w:rPr>
                <w:sz w:val="24"/>
              </w:rPr>
            </w:pPr>
          </w:p>
        </w:tc>
        <w:tc>
          <w:tcPr>
            <w:tcW w:w="7343" w:type="dxa"/>
            <w:shd w:val="pct5" w:color="auto" w:fill="FFFFFF"/>
          </w:tcPr>
          <w:p w14:paraId="70E30F65" w14:textId="77777777" w:rsidR="00F0343A" w:rsidRDefault="00F0343A">
            <w:pPr>
              <w:ind w:right="144"/>
            </w:pPr>
            <w:r>
              <w:t>Not Used</w:t>
            </w:r>
          </w:p>
        </w:tc>
      </w:tr>
      <w:tr w:rsidR="00F0343A" w14:paraId="43EEF24F" w14:textId="77777777">
        <w:trPr>
          <w:cantSplit/>
        </w:trPr>
        <w:tc>
          <w:tcPr>
            <w:tcW w:w="1980" w:type="dxa"/>
          </w:tcPr>
          <w:p w14:paraId="17379F15" w14:textId="77777777" w:rsidR="00F0343A" w:rsidRDefault="00F0343A">
            <w:pPr>
              <w:ind w:right="144"/>
              <w:jc w:val="right"/>
              <w:rPr>
                <w:b/>
              </w:rPr>
            </w:pPr>
            <w:r>
              <w:rPr>
                <w:b/>
              </w:rPr>
              <w:t>NJ Use:</w:t>
            </w:r>
          </w:p>
        </w:tc>
        <w:tc>
          <w:tcPr>
            <w:tcW w:w="180" w:type="dxa"/>
          </w:tcPr>
          <w:p w14:paraId="4BDE9CA1" w14:textId="77777777" w:rsidR="00F0343A" w:rsidRDefault="00F0343A">
            <w:pPr>
              <w:ind w:right="144"/>
              <w:jc w:val="right"/>
              <w:rPr>
                <w:sz w:val="24"/>
              </w:rPr>
            </w:pPr>
          </w:p>
        </w:tc>
        <w:tc>
          <w:tcPr>
            <w:tcW w:w="7343" w:type="dxa"/>
            <w:shd w:val="pct5" w:color="auto" w:fill="FFFFFF"/>
          </w:tcPr>
          <w:p w14:paraId="362BA893" w14:textId="77777777" w:rsidR="00F0343A" w:rsidRDefault="00F0343A">
            <w:pPr>
              <w:ind w:right="144"/>
            </w:pPr>
            <w:r>
              <w:t>Not Used</w:t>
            </w:r>
          </w:p>
        </w:tc>
      </w:tr>
      <w:tr w:rsidR="00F0343A" w14:paraId="6EFE77F6" w14:textId="77777777">
        <w:trPr>
          <w:cantSplit/>
        </w:trPr>
        <w:tc>
          <w:tcPr>
            <w:tcW w:w="1980" w:type="dxa"/>
          </w:tcPr>
          <w:p w14:paraId="40D2918C" w14:textId="77777777" w:rsidR="00F0343A" w:rsidRDefault="00F0343A">
            <w:pPr>
              <w:ind w:right="144"/>
              <w:jc w:val="right"/>
              <w:rPr>
                <w:b/>
              </w:rPr>
            </w:pPr>
            <w:r>
              <w:rPr>
                <w:b/>
              </w:rPr>
              <w:t>DE Use:</w:t>
            </w:r>
          </w:p>
        </w:tc>
        <w:tc>
          <w:tcPr>
            <w:tcW w:w="180" w:type="dxa"/>
          </w:tcPr>
          <w:p w14:paraId="69268152" w14:textId="77777777" w:rsidR="00F0343A" w:rsidRDefault="00F0343A">
            <w:pPr>
              <w:ind w:right="144"/>
              <w:jc w:val="right"/>
              <w:rPr>
                <w:sz w:val="24"/>
              </w:rPr>
            </w:pPr>
          </w:p>
        </w:tc>
        <w:tc>
          <w:tcPr>
            <w:tcW w:w="7343" w:type="dxa"/>
            <w:shd w:val="pct5" w:color="auto" w:fill="FFFFFF"/>
          </w:tcPr>
          <w:p w14:paraId="053C225A" w14:textId="77777777" w:rsidR="00F0343A" w:rsidRDefault="00F0343A">
            <w:pPr>
              <w:ind w:right="144"/>
            </w:pPr>
            <w:r>
              <w:t>Not Used</w:t>
            </w:r>
          </w:p>
        </w:tc>
      </w:tr>
      <w:tr w:rsidR="00F0343A" w14:paraId="46D4CBD8" w14:textId="77777777">
        <w:trPr>
          <w:cantSplit/>
        </w:trPr>
        <w:tc>
          <w:tcPr>
            <w:tcW w:w="1980" w:type="dxa"/>
          </w:tcPr>
          <w:p w14:paraId="334D0B15" w14:textId="77777777" w:rsidR="00F0343A" w:rsidRDefault="00F0343A">
            <w:pPr>
              <w:ind w:right="144"/>
              <w:jc w:val="right"/>
              <w:rPr>
                <w:b/>
              </w:rPr>
            </w:pPr>
            <w:r>
              <w:rPr>
                <w:b/>
              </w:rPr>
              <w:t>MD Use:</w:t>
            </w:r>
          </w:p>
        </w:tc>
        <w:tc>
          <w:tcPr>
            <w:tcW w:w="180" w:type="dxa"/>
          </w:tcPr>
          <w:p w14:paraId="2DAF0211" w14:textId="77777777" w:rsidR="00F0343A" w:rsidRDefault="00F0343A">
            <w:pPr>
              <w:ind w:right="144"/>
              <w:jc w:val="right"/>
              <w:rPr>
                <w:sz w:val="24"/>
              </w:rPr>
            </w:pPr>
          </w:p>
        </w:tc>
        <w:tc>
          <w:tcPr>
            <w:tcW w:w="7343" w:type="dxa"/>
            <w:shd w:val="pct5" w:color="auto" w:fill="FFFFFF"/>
          </w:tcPr>
          <w:p w14:paraId="2DEF0D0F" w14:textId="77777777" w:rsidR="00F0343A" w:rsidRDefault="00F0343A">
            <w:pPr>
              <w:ind w:right="144"/>
            </w:pPr>
            <w:r>
              <w:t>Not Used</w:t>
            </w:r>
          </w:p>
        </w:tc>
      </w:tr>
      <w:tr w:rsidR="00F0343A" w14:paraId="38EA4940" w14:textId="77777777">
        <w:trPr>
          <w:cantSplit/>
        </w:trPr>
        <w:tc>
          <w:tcPr>
            <w:tcW w:w="1980" w:type="dxa"/>
          </w:tcPr>
          <w:p w14:paraId="6C9CFDAD" w14:textId="77777777" w:rsidR="00F0343A" w:rsidRDefault="00F0343A">
            <w:pPr>
              <w:ind w:right="144"/>
              <w:jc w:val="right"/>
              <w:rPr>
                <w:b/>
              </w:rPr>
            </w:pPr>
            <w:r>
              <w:rPr>
                <w:b/>
              </w:rPr>
              <w:t>Example:</w:t>
            </w:r>
          </w:p>
        </w:tc>
        <w:tc>
          <w:tcPr>
            <w:tcW w:w="180" w:type="dxa"/>
          </w:tcPr>
          <w:p w14:paraId="5DBCB860" w14:textId="77777777" w:rsidR="00F0343A" w:rsidRDefault="00F0343A">
            <w:pPr>
              <w:ind w:right="144"/>
              <w:jc w:val="right"/>
              <w:rPr>
                <w:sz w:val="24"/>
              </w:rPr>
            </w:pPr>
          </w:p>
        </w:tc>
        <w:tc>
          <w:tcPr>
            <w:tcW w:w="7343" w:type="dxa"/>
            <w:shd w:val="pct5" w:color="auto" w:fill="FFFFFF"/>
          </w:tcPr>
          <w:p w14:paraId="2BFA35AF" w14:textId="77777777" w:rsidR="00F0343A" w:rsidRDefault="00F0343A">
            <w:pPr>
              <w:ind w:right="144"/>
            </w:pPr>
            <w:r>
              <w:t>REF*NH*GS1</w:t>
            </w:r>
          </w:p>
        </w:tc>
      </w:tr>
    </w:tbl>
    <w:p w14:paraId="0F08EB74" w14:textId="77777777" w:rsidR="00F0343A" w:rsidRDefault="00F0343A"/>
    <w:p w14:paraId="643D7464" w14:textId="77777777" w:rsidR="00F0343A" w:rsidRDefault="00F0343A">
      <w:pPr>
        <w:jc w:val="center"/>
        <w:rPr>
          <w:b/>
        </w:rPr>
      </w:pPr>
      <w:r>
        <w:rPr>
          <w:b/>
        </w:rPr>
        <w:t>Data Element Summary</w:t>
      </w:r>
    </w:p>
    <w:p w14:paraId="24A70376"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363C8542"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59179044" w14:textId="77777777">
        <w:trPr>
          <w:cantSplit/>
        </w:trPr>
        <w:tc>
          <w:tcPr>
            <w:tcW w:w="1007" w:type="dxa"/>
          </w:tcPr>
          <w:p w14:paraId="4AD10214" w14:textId="77777777" w:rsidR="00F0343A" w:rsidRDefault="00F0343A">
            <w:pPr>
              <w:tabs>
                <w:tab w:val="center" w:pos="1440"/>
                <w:tab w:val="center" w:pos="2448"/>
                <w:tab w:val="left" w:pos="2988"/>
                <w:tab w:val="left" w:pos="7883"/>
                <w:tab w:val="left" w:pos="9360"/>
              </w:tabs>
              <w:ind w:right="144"/>
              <w:rPr>
                <w:sz w:val="24"/>
              </w:rPr>
            </w:pPr>
            <w:r>
              <w:rPr>
                <w:b/>
                <w:sz w:val="18"/>
              </w:rPr>
              <w:t>Must Use</w:t>
            </w:r>
          </w:p>
        </w:tc>
        <w:tc>
          <w:tcPr>
            <w:tcW w:w="1080" w:type="dxa"/>
          </w:tcPr>
          <w:p w14:paraId="4F498F95" w14:textId="77777777" w:rsidR="00F0343A" w:rsidRDefault="00F0343A">
            <w:pPr>
              <w:ind w:right="144"/>
              <w:jc w:val="center"/>
              <w:rPr>
                <w:sz w:val="24"/>
              </w:rPr>
            </w:pPr>
            <w:r>
              <w:rPr>
                <w:b/>
              </w:rPr>
              <w:t>REF01</w:t>
            </w:r>
          </w:p>
        </w:tc>
        <w:tc>
          <w:tcPr>
            <w:tcW w:w="892" w:type="dxa"/>
          </w:tcPr>
          <w:p w14:paraId="54162A8F" w14:textId="77777777" w:rsidR="00F0343A" w:rsidRDefault="00F0343A">
            <w:pPr>
              <w:ind w:right="144"/>
              <w:jc w:val="center"/>
              <w:rPr>
                <w:sz w:val="24"/>
              </w:rPr>
            </w:pPr>
            <w:r>
              <w:rPr>
                <w:b/>
              </w:rPr>
              <w:t>128</w:t>
            </w:r>
          </w:p>
        </w:tc>
        <w:tc>
          <w:tcPr>
            <w:tcW w:w="4896" w:type="dxa"/>
            <w:gridSpan w:val="4"/>
          </w:tcPr>
          <w:p w14:paraId="716B8B36" w14:textId="77777777" w:rsidR="00F0343A" w:rsidRDefault="00F0343A">
            <w:pPr>
              <w:ind w:right="144"/>
              <w:rPr>
                <w:sz w:val="24"/>
              </w:rPr>
            </w:pPr>
            <w:r>
              <w:rPr>
                <w:b/>
              </w:rPr>
              <w:t>Reference Identification Qualifier</w:t>
            </w:r>
          </w:p>
        </w:tc>
        <w:tc>
          <w:tcPr>
            <w:tcW w:w="432" w:type="dxa"/>
          </w:tcPr>
          <w:p w14:paraId="45C87999" w14:textId="77777777" w:rsidR="00F0343A" w:rsidRDefault="00F0343A">
            <w:pPr>
              <w:ind w:right="144"/>
              <w:rPr>
                <w:sz w:val="24"/>
              </w:rPr>
            </w:pPr>
            <w:r>
              <w:rPr>
                <w:b/>
              </w:rPr>
              <w:t>M</w:t>
            </w:r>
          </w:p>
        </w:tc>
        <w:tc>
          <w:tcPr>
            <w:tcW w:w="1440" w:type="dxa"/>
            <w:gridSpan w:val="3"/>
          </w:tcPr>
          <w:p w14:paraId="36EDBA79" w14:textId="77777777" w:rsidR="00F0343A" w:rsidRDefault="00F0343A">
            <w:pPr>
              <w:ind w:right="144"/>
              <w:rPr>
                <w:sz w:val="24"/>
              </w:rPr>
            </w:pPr>
            <w:r>
              <w:rPr>
                <w:b/>
              </w:rPr>
              <w:t>ID 2/3</w:t>
            </w:r>
          </w:p>
        </w:tc>
      </w:tr>
      <w:tr w:rsidR="00F0343A" w14:paraId="5664B76D" w14:textId="77777777">
        <w:trPr>
          <w:gridAfter w:val="1"/>
          <w:wAfter w:w="244" w:type="dxa"/>
          <w:cantSplit/>
        </w:trPr>
        <w:tc>
          <w:tcPr>
            <w:tcW w:w="2980" w:type="dxa"/>
            <w:gridSpan w:val="3"/>
          </w:tcPr>
          <w:p w14:paraId="78067883" w14:textId="77777777" w:rsidR="00F0343A" w:rsidRDefault="00F0343A">
            <w:pPr>
              <w:pStyle w:val="Definition"/>
              <w:rPr>
                <w:rFonts w:ascii="Times New Roman" w:hAnsi="Times New Roman"/>
              </w:rPr>
            </w:pPr>
          </w:p>
        </w:tc>
        <w:tc>
          <w:tcPr>
            <w:tcW w:w="6523" w:type="dxa"/>
            <w:gridSpan w:val="7"/>
          </w:tcPr>
          <w:p w14:paraId="2B4A2470"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7877B7C1" w14:textId="77777777">
        <w:trPr>
          <w:gridAfter w:val="2"/>
          <w:wAfter w:w="388" w:type="dxa"/>
          <w:cantSplit/>
        </w:trPr>
        <w:tc>
          <w:tcPr>
            <w:tcW w:w="3311" w:type="dxa"/>
            <w:gridSpan w:val="4"/>
          </w:tcPr>
          <w:p w14:paraId="70DDA929" w14:textId="77777777" w:rsidR="00F0343A" w:rsidRDefault="00F0343A">
            <w:pPr>
              <w:ind w:right="144"/>
              <w:rPr>
                <w:sz w:val="24"/>
              </w:rPr>
            </w:pPr>
          </w:p>
        </w:tc>
        <w:tc>
          <w:tcPr>
            <w:tcW w:w="1152" w:type="dxa"/>
          </w:tcPr>
          <w:p w14:paraId="02AF7E90" w14:textId="77777777" w:rsidR="00F0343A" w:rsidRDefault="00F0343A">
            <w:pPr>
              <w:ind w:right="144"/>
              <w:rPr>
                <w:sz w:val="24"/>
              </w:rPr>
            </w:pPr>
            <w:r>
              <w:t>NH</w:t>
            </w:r>
          </w:p>
        </w:tc>
        <w:tc>
          <w:tcPr>
            <w:tcW w:w="216" w:type="dxa"/>
          </w:tcPr>
          <w:p w14:paraId="219706BF" w14:textId="77777777" w:rsidR="00F0343A" w:rsidRDefault="00F0343A">
            <w:pPr>
              <w:ind w:right="144"/>
              <w:rPr>
                <w:sz w:val="24"/>
              </w:rPr>
            </w:pPr>
          </w:p>
        </w:tc>
        <w:tc>
          <w:tcPr>
            <w:tcW w:w="4680" w:type="dxa"/>
            <w:gridSpan w:val="3"/>
          </w:tcPr>
          <w:p w14:paraId="39EA9C37" w14:textId="77777777" w:rsidR="00F0343A" w:rsidRDefault="00F0343A">
            <w:pPr>
              <w:ind w:right="144"/>
              <w:rPr>
                <w:sz w:val="24"/>
              </w:rPr>
            </w:pPr>
            <w:r>
              <w:t>LDC Rate Code</w:t>
            </w:r>
          </w:p>
        </w:tc>
      </w:tr>
      <w:tr w:rsidR="00F0343A" w14:paraId="3E020632" w14:textId="77777777">
        <w:trPr>
          <w:cantSplit/>
        </w:trPr>
        <w:tc>
          <w:tcPr>
            <w:tcW w:w="1007" w:type="dxa"/>
          </w:tcPr>
          <w:p w14:paraId="23D155C9" w14:textId="77777777" w:rsidR="00F0343A" w:rsidRDefault="00F0343A">
            <w:pPr>
              <w:ind w:right="144"/>
              <w:rPr>
                <w:sz w:val="24"/>
              </w:rPr>
            </w:pPr>
            <w:r>
              <w:rPr>
                <w:b/>
                <w:sz w:val="18"/>
              </w:rPr>
              <w:t>Must Use</w:t>
            </w:r>
          </w:p>
        </w:tc>
        <w:tc>
          <w:tcPr>
            <w:tcW w:w="1080" w:type="dxa"/>
          </w:tcPr>
          <w:p w14:paraId="30D4BE70" w14:textId="77777777" w:rsidR="00F0343A" w:rsidRDefault="00F0343A">
            <w:pPr>
              <w:ind w:right="144"/>
              <w:jc w:val="center"/>
              <w:rPr>
                <w:sz w:val="24"/>
              </w:rPr>
            </w:pPr>
            <w:r>
              <w:rPr>
                <w:b/>
              </w:rPr>
              <w:t>REF02</w:t>
            </w:r>
          </w:p>
        </w:tc>
        <w:tc>
          <w:tcPr>
            <w:tcW w:w="892" w:type="dxa"/>
          </w:tcPr>
          <w:p w14:paraId="6C9A8DED" w14:textId="77777777" w:rsidR="00F0343A" w:rsidRDefault="00F0343A">
            <w:pPr>
              <w:ind w:right="144"/>
              <w:jc w:val="center"/>
              <w:rPr>
                <w:sz w:val="24"/>
              </w:rPr>
            </w:pPr>
            <w:r>
              <w:rPr>
                <w:b/>
              </w:rPr>
              <w:t>127</w:t>
            </w:r>
          </w:p>
        </w:tc>
        <w:tc>
          <w:tcPr>
            <w:tcW w:w="4896" w:type="dxa"/>
            <w:gridSpan w:val="4"/>
          </w:tcPr>
          <w:p w14:paraId="0043A2A1" w14:textId="77777777" w:rsidR="00F0343A" w:rsidRDefault="00F0343A">
            <w:pPr>
              <w:ind w:right="144"/>
              <w:rPr>
                <w:sz w:val="24"/>
              </w:rPr>
            </w:pPr>
            <w:r>
              <w:rPr>
                <w:b/>
              </w:rPr>
              <w:t>Reference Identification</w:t>
            </w:r>
          </w:p>
        </w:tc>
        <w:tc>
          <w:tcPr>
            <w:tcW w:w="432" w:type="dxa"/>
          </w:tcPr>
          <w:p w14:paraId="3DC2B2C3" w14:textId="77777777" w:rsidR="00F0343A" w:rsidRDefault="00F0343A">
            <w:pPr>
              <w:ind w:right="144"/>
              <w:rPr>
                <w:sz w:val="24"/>
              </w:rPr>
            </w:pPr>
            <w:r>
              <w:rPr>
                <w:b/>
              </w:rPr>
              <w:t>X</w:t>
            </w:r>
          </w:p>
        </w:tc>
        <w:tc>
          <w:tcPr>
            <w:tcW w:w="1440" w:type="dxa"/>
            <w:gridSpan w:val="3"/>
          </w:tcPr>
          <w:p w14:paraId="7150A620" w14:textId="77777777" w:rsidR="00F0343A" w:rsidRDefault="00F0343A">
            <w:pPr>
              <w:ind w:right="144"/>
              <w:rPr>
                <w:sz w:val="24"/>
              </w:rPr>
            </w:pPr>
            <w:r>
              <w:rPr>
                <w:b/>
              </w:rPr>
              <w:t>AN 1/30</w:t>
            </w:r>
          </w:p>
        </w:tc>
      </w:tr>
      <w:tr w:rsidR="00F0343A" w14:paraId="784DB181" w14:textId="77777777">
        <w:trPr>
          <w:gridAfter w:val="1"/>
          <w:wAfter w:w="244" w:type="dxa"/>
          <w:cantSplit/>
        </w:trPr>
        <w:tc>
          <w:tcPr>
            <w:tcW w:w="2980" w:type="dxa"/>
            <w:gridSpan w:val="3"/>
          </w:tcPr>
          <w:p w14:paraId="6EB48DA5" w14:textId="77777777" w:rsidR="00F0343A" w:rsidRDefault="00F0343A">
            <w:pPr>
              <w:pStyle w:val="Definition"/>
              <w:rPr>
                <w:rFonts w:ascii="Times New Roman" w:hAnsi="Times New Roman"/>
              </w:rPr>
            </w:pPr>
          </w:p>
        </w:tc>
        <w:tc>
          <w:tcPr>
            <w:tcW w:w="6523" w:type="dxa"/>
            <w:gridSpan w:val="7"/>
          </w:tcPr>
          <w:p w14:paraId="1FAAD8D9"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79F964D" w14:textId="77777777" w:rsidR="00F0343A" w:rsidRDefault="00F0343A">
      <w:pPr>
        <w:tabs>
          <w:tab w:val="right" w:pos="1800"/>
          <w:tab w:val="left" w:pos="2160"/>
        </w:tabs>
        <w:ind w:left="2160" w:hanging="2160"/>
        <w:rPr>
          <w:b/>
        </w:rPr>
      </w:pPr>
    </w:p>
    <w:p w14:paraId="2055EC4E" w14:textId="77777777" w:rsidR="00F0343A" w:rsidRDefault="00F0343A">
      <w:pPr>
        <w:tabs>
          <w:tab w:val="right" w:pos="1800"/>
          <w:tab w:val="left" w:pos="2160"/>
        </w:tabs>
        <w:ind w:left="2160" w:hanging="2160"/>
        <w:rPr>
          <w:b/>
        </w:rPr>
      </w:pPr>
    </w:p>
    <w:p w14:paraId="1B572822" w14:textId="77777777" w:rsidR="00F0343A" w:rsidRDefault="00F0343A">
      <w:pPr>
        <w:pStyle w:val="Heading2"/>
        <w:rPr>
          <w:b w:val="0"/>
        </w:rPr>
      </w:pPr>
      <w:r>
        <w:br w:type="page"/>
      </w:r>
    </w:p>
    <w:p w14:paraId="79AB51E0" w14:textId="77777777" w:rsidR="00F0343A" w:rsidRDefault="00F0343A">
      <w:pPr>
        <w:pStyle w:val="Heading2"/>
        <w:ind w:left="720"/>
        <w:jc w:val="left"/>
        <w:rPr>
          <w:rFonts w:ascii="Times New Roman" w:hAnsi="Times New Roman"/>
          <w:snapToGrid w:val="0"/>
        </w:rPr>
      </w:pPr>
      <w:r>
        <w:rPr>
          <w:b w:val="0"/>
        </w:rPr>
        <w:lastRenderedPageBreak/>
        <w:t xml:space="preserve">     </w:t>
      </w:r>
      <w:bookmarkStart w:id="273" w:name="_Toc58862487"/>
      <w:bookmarkStart w:id="274" w:name="_Toc58863881"/>
      <w:bookmarkStart w:id="275" w:name="_Toc72118121"/>
      <w:bookmarkStart w:id="276" w:name="_Toc10007355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260"/>
      <w:bookmarkEnd w:id="261"/>
      <w:bookmarkEnd w:id="262"/>
      <w:bookmarkEnd w:id="263"/>
      <w:bookmarkEnd w:id="264"/>
      <w:bookmarkEnd w:id="265"/>
      <w:bookmarkEnd w:id="266"/>
      <w:bookmarkEnd w:id="267"/>
      <w:bookmarkEnd w:id="268"/>
      <w:bookmarkEnd w:id="269"/>
      <w:bookmarkEnd w:id="270"/>
      <w:bookmarkEnd w:id="271"/>
      <w:bookmarkEnd w:id="273"/>
      <w:bookmarkEnd w:id="274"/>
      <w:bookmarkEnd w:id="275"/>
      <w:bookmarkEnd w:id="276"/>
    </w:p>
    <w:p w14:paraId="3C71010D" w14:textId="77777777" w:rsidR="00F0343A" w:rsidRDefault="00F0343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642212B" w14:textId="77777777" w:rsidR="00F0343A" w:rsidRDefault="00F0343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1FF5978" w14:textId="77777777" w:rsidR="00F0343A" w:rsidRDefault="00F0343A">
      <w:pPr>
        <w:tabs>
          <w:tab w:val="right" w:pos="1800"/>
          <w:tab w:val="left" w:pos="2160"/>
        </w:tabs>
        <w:ind w:left="2160" w:hanging="2160"/>
        <w:rPr>
          <w:snapToGrid w:val="0"/>
        </w:rPr>
      </w:pPr>
      <w:r>
        <w:rPr>
          <w:snapToGrid w:val="0"/>
        </w:rPr>
        <w:tab/>
      </w:r>
      <w:r>
        <w:rPr>
          <w:b/>
          <w:snapToGrid w:val="0"/>
        </w:rPr>
        <w:t>Level:</w:t>
      </w:r>
      <w:r>
        <w:rPr>
          <w:snapToGrid w:val="0"/>
        </w:rPr>
        <w:tab/>
        <w:t>Detail</w:t>
      </w:r>
    </w:p>
    <w:p w14:paraId="7C182B2E" w14:textId="77777777" w:rsidR="00F0343A" w:rsidRDefault="00F0343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3D74B4" w14:textId="77777777" w:rsidR="00F0343A" w:rsidRDefault="00F0343A">
      <w:pPr>
        <w:tabs>
          <w:tab w:val="right" w:pos="1800"/>
          <w:tab w:val="left" w:pos="2160"/>
        </w:tabs>
        <w:ind w:left="2160" w:hanging="2160"/>
        <w:rPr>
          <w:snapToGrid w:val="0"/>
        </w:rPr>
      </w:pPr>
      <w:r>
        <w:rPr>
          <w:snapToGrid w:val="0"/>
        </w:rPr>
        <w:tab/>
      </w:r>
      <w:r>
        <w:rPr>
          <w:b/>
          <w:snapToGrid w:val="0"/>
        </w:rPr>
        <w:t>Max Use:</w:t>
      </w:r>
      <w:r>
        <w:rPr>
          <w:snapToGrid w:val="0"/>
        </w:rPr>
        <w:tab/>
        <w:t>20</w:t>
      </w:r>
    </w:p>
    <w:p w14:paraId="3EB2F3EF" w14:textId="77777777" w:rsidR="00F0343A" w:rsidRDefault="00F0343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244E9CB" w14:textId="77777777" w:rsidR="00F0343A" w:rsidRDefault="00F0343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8CA0602" w14:textId="77777777" w:rsidR="00F0343A" w:rsidRDefault="00F0343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9555EE8" w14:textId="77777777" w:rsidR="00F0343A" w:rsidRDefault="00F0343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B26BE80" w14:textId="77777777" w:rsidR="00F0343A" w:rsidRDefault="00F0343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86714A2" w14:textId="77777777" w:rsidR="00F0343A" w:rsidRDefault="00F0343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8010"/>
      </w:tblGrid>
      <w:tr w:rsidR="00F0343A" w14:paraId="0E62AFB9" w14:textId="77777777">
        <w:trPr>
          <w:cantSplit/>
        </w:trPr>
        <w:tc>
          <w:tcPr>
            <w:tcW w:w="1980" w:type="dxa"/>
            <w:tcBorders>
              <w:bottom w:val="nil"/>
            </w:tcBorders>
          </w:tcPr>
          <w:p w14:paraId="058F666B" w14:textId="77777777" w:rsidR="00F0343A" w:rsidRDefault="00F0343A">
            <w:pPr>
              <w:ind w:right="144"/>
              <w:jc w:val="right"/>
              <w:rPr>
                <w:b/>
              </w:rPr>
            </w:pPr>
            <w:r>
              <w:rPr>
                <w:b/>
              </w:rPr>
              <w:t>PA Use:</w:t>
            </w:r>
          </w:p>
        </w:tc>
        <w:tc>
          <w:tcPr>
            <w:tcW w:w="180" w:type="dxa"/>
            <w:tcBorders>
              <w:bottom w:val="nil"/>
            </w:tcBorders>
          </w:tcPr>
          <w:p w14:paraId="6958C8FF" w14:textId="77777777" w:rsidR="00F0343A" w:rsidRDefault="00F0343A">
            <w:pPr>
              <w:ind w:right="144"/>
              <w:jc w:val="right"/>
              <w:rPr>
                <w:sz w:val="24"/>
              </w:rPr>
            </w:pPr>
          </w:p>
        </w:tc>
        <w:tc>
          <w:tcPr>
            <w:tcW w:w="8010" w:type="dxa"/>
            <w:tcBorders>
              <w:bottom w:val="nil"/>
            </w:tcBorders>
            <w:shd w:val="pct5" w:color="auto" w:fill="FFFFFF"/>
          </w:tcPr>
          <w:p w14:paraId="0E23CC56" w14:textId="77777777" w:rsidR="00F0343A" w:rsidRDefault="00F0343A">
            <w:pPr>
              <w:ind w:right="144"/>
            </w:pPr>
            <w:r>
              <w:t>Not Used</w:t>
            </w:r>
          </w:p>
        </w:tc>
      </w:tr>
      <w:tr w:rsidR="00F0343A" w14:paraId="79567EFA" w14:textId="77777777">
        <w:tc>
          <w:tcPr>
            <w:tcW w:w="1980" w:type="dxa"/>
          </w:tcPr>
          <w:p w14:paraId="7AFC13AF" w14:textId="77777777" w:rsidR="00F0343A" w:rsidRDefault="00F0343A">
            <w:pPr>
              <w:ind w:right="144"/>
              <w:jc w:val="right"/>
              <w:rPr>
                <w:b/>
              </w:rPr>
            </w:pPr>
            <w:r>
              <w:rPr>
                <w:b/>
              </w:rPr>
              <w:t>NJ Use:</w:t>
            </w:r>
          </w:p>
        </w:tc>
        <w:tc>
          <w:tcPr>
            <w:tcW w:w="180" w:type="dxa"/>
          </w:tcPr>
          <w:p w14:paraId="338C2BB8" w14:textId="77777777" w:rsidR="00F0343A" w:rsidRDefault="00F0343A">
            <w:pPr>
              <w:ind w:right="144"/>
              <w:jc w:val="right"/>
              <w:rPr>
                <w:sz w:val="24"/>
              </w:rPr>
            </w:pPr>
          </w:p>
        </w:tc>
        <w:tc>
          <w:tcPr>
            <w:tcW w:w="8010" w:type="dxa"/>
            <w:shd w:val="pct5" w:color="auto" w:fill="FFFFFF"/>
          </w:tcPr>
          <w:p w14:paraId="2375F129" w14:textId="77777777" w:rsidR="00F0343A" w:rsidRDefault="001E5AEC">
            <w:pPr>
              <w:ind w:right="144"/>
            </w:pPr>
            <w:r>
              <w:t>Not Used</w:t>
            </w:r>
          </w:p>
          <w:p w14:paraId="7EB17806" w14:textId="77777777" w:rsidR="00F0343A" w:rsidRDefault="00F0343A">
            <w:pPr>
              <w:ind w:right="144"/>
            </w:pPr>
          </w:p>
        </w:tc>
      </w:tr>
      <w:tr w:rsidR="00F0343A" w14:paraId="50A45FC0" w14:textId="77777777">
        <w:tc>
          <w:tcPr>
            <w:tcW w:w="1980" w:type="dxa"/>
          </w:tcPr>
          <w:p w14:paraId="06524651" w14:textId="77777777" w:rsidR="00F0343A" w:rsidRDefault="00F0343A">
            <w:pPr>
              <w:ind w:right="144"/>
              <w:jc w:val="right"/>
              <w:rPr>
                <w:b/>
              </w:rPr>
            </w:pPr>
            <w:r>
              <w:rPr>
                <w:b/>
              </w:rPr>
              <w:t>DE Use:</w:t>
            </w:r>
          </w:p>
        </w:tc>
        <w:tc>
          <w:tcPr>
            <w:tcW w:w="180" w:type="dxa"/>
          </w:tcPr>
          <w:p w14:paraId="1D6050E4" w14:textId="77777777" w:rsidR="00F0343A" w:rsidRDefault="00F0343A">
            <w:pPr>
              <w:ind w:right="144"/>
              <w:jc w:val="right"/>
              <w:rPr>
                <w:sz w:val="24"/>
              </w:rPr>
            </w:pPr>
          </w:p>
        </w:tc>
        <w:tc>
          <w:tcPr>
            <w:tcW w:w="8010" w:type="dxa"/>
            <w:shd w:val="pct5" w:color="auto" w:fill="FFFFFF"/>
          </w:tcPr>
          <w:p w14:paraId="130C0EE7" w14:textId="77777777" w:rsidR="00F0343A" w:rsidRDefault="00F0343A">
            <w:pPr>
              <w:ind w:right="144"/>
            </w:pPr>
            <w:r>
              <w:t>Not Used</w:t>
            </w:r>
          </w:p>
        </w:tc>
      </w:tr>
      <w:tr w:rsidR="00F0343A" w14:paraId="0F308B85" w14:textId="77777777">
        <w:tc>
          <w:tcPr>
            <w:tcW w:w="1980" w:type="dxa"/>
          </w:tcPr>
          <w:p w14:paraId="4CFA2C8E" w14:textId="77777777" w:rsidR="00F0343A" w:rsidRDefault="00F0343A">
            <w:pPr>
              <w:ind w:right="144"/>
              <w:jc w:val="right"/>
              <w:rPr>
                <w:b/>
              </w:rPr>
            </w:pPr>
            <w:r>
              <w:rPr>
                <w:b/>
              </w:rPr>
              <w:t>MD Use:</w:t>
            </w:r>
          </w:p>
        </w:tc>
        <w:tc>
          <w:tcPr>
            <w:tcW w:w="180" w:type="dxa"/>
          </w:tcPr>
          <w:p w14:paraId="348C1B54" w14:textId="77777777" w:rsidR="00F0343A" w:rsidRDefault="00F0343A">
            <w:pPr>
              <w:ind w:right="144"/>
              <w:jc w:val="right"/>
              <w:rPr>
                <w:sz w:val="24"/>
              </w:rPr>
            </w:pPr>
          </w:p>
        </w:tc>
        <w:tc>
          <w:tcPr>
            <w:tcW w:w="8010" w:type="dxa"/>
            <w:shd w:val="pct5" w:color="auto" w:fill="FFFFFF"/>
          </w:tcPr>
          <w:p w14:paraId="7E0133E3" w14:textId="77777777" w:rsidR="00F0343A" w:rsidRDefault="00F0343A">
            <w:pPr>
              <w:ind w:right="144"/>
            </w:pPr>
            <w:r>
              <w:t>Not Used</w:t>
            </w:r>
          </w:p>
        </w:tc>
      </w:tr>
      <w:tr w:rsidR="00F0343A" w14:paraId="3F1F5E8B" w14:textId="77777777">
        <w:tc>
          <w:tcPr>
            <w:tcW w:w="1980" w:type="dxa"/>
          </w:tcPr>
          <w:p w14:paraId="54653120" w14:textId="77777777" w:rsidR="00F0343A" w:rsidRDefault="00F0343A">
            <w:pPr>
              <w:ind w:right="144"/>
              <w:jc w:val="right"/>
              <w:rPr>
                <w:b/>
              </w:rPr>
            </w:pPr>
            <w:r>
              <w:rPr>
                <w:b/>
              </w:rPr>
              <w:t>Example:</w:t>
            </w:r>
          </w:p>
        </w:tc>
        <w:tc>
          <w:tcPr>
            <w:tcW w:w="180" w:type="dxa"/>
          </w:tcPr>
          <w:p w14:paraId="491A813A" w14:textId="77777777" w:rsidR="00F0343A" w:rsidRDefault="00F0343A">
            <w:pPr>
              <w:ind w:right="144"/>
              <w:jc w:val="right"/>
              <w:rPr>
                <w:sz w:val="24"/>
              </w:rPr>
            </w:pPr>
          </w:p>
        </w:tc>
        <w:tc>
          <w:tcPr>
            <w:tcW w:w="8010" w:type="dxa"/>
            <w:shd w:val="pct5" w:color="auto" w:fill="FFFFFF"/>
          </w:tcPr>
          <w:p w14:paraId="18DC576E" w14:textId="77777777" w:rsidR="00F0343A" w:rsidRDefault="00F0343A">
            <w:pPr>
              <w:ind w:right="144"/>
            </w:pPr>
            <w:r>
              <w:t>REF*TU*41*K1MON</w:t>
            </w:r>
          </w:p>
          <w:p w14:paraId="5812C3C4" w14:textId="77777777" w:rsidR="00F0343A" w:rsidRDefault="00F0343A">
            <w:pPr>
              <w:ind w:right="144"/>
            </w:pPr>
            <w:r>
              <w:t>REF*TU*42*K1MON                Multiple TU’s will usually be sent on each 867!!!</w:t>
            </w:r>
          </w:p>
          <w:p w14:paraId="62ED27DE" w14:textId="77777777" w:rsidR="00F0343A" w:rsidRDefault="00F0343A">
            <w:pPr>
              <w:ind w:right="144"/>
            </w:pPr>
            <w:r>
              <w:t>REF*TU*51*K1MON</w:t>
            </w:r>
          </w:p>
        </w:tc>
      </w:tr>
    </w:tbl>
    <w:p w14:paraId="317ACDBE" w14:textId="77777777" w:rsidR="00F0343A" w:rsidRDefault="00F0343A"/>
    <w:p w14:paraId="4F33C44B" w14:textId="77777777" w:rsidR="00F0343A" w:rsidRDefault="00F0343A">
      <w:pPr>
        <w:jc w:val="center"/>
        <w:rPr>
          <w:b/>
        </w:rPr>
      </w:pPr>
      <w:r>
        <w:rPr>
          <w:b/>
        </w:rPr>
        <w:t>Data Element Summary</w:t>
      </w:r>
    </w:p>
    <w:p w14:paraId="0FFE5C06"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2C1CFF70"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F0343A" w14:paraId="603FFA2D" w14:textId="77777777">
        <w:trPr>
          <w:cantSplit/>
        </w:trPr>
        <w:tc>
          <w:tcPr>
            <w:tcW w:w="1007" w:type="dxa"/>
          </w:tcPr>
          <w:p w14:paraId="6F803A6F" w14:textId="77777777" w:rsidR="00F0343A" w:rsidRDefault="00F0343A">
            <w:pPr>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254EB0DB" w14:textId="77777777" w:rsidR="00F0343A" w:rsidRDefault="00F0343A">
            <w:pPr>
              <w:ind w:right="144"/>
              <w:jc w:val="center"/>
              <w:rPr>
                <w:sz w:val="24"/>
              </w:rPr>
            </w:pPr>
            <w:r>
              <w:rPr>
                <w:b/>
              </w:rPr>
              <w:t>REF01</w:t>
            </w:r>
          </w:p>
        </w:tc>
        <w:tc>
          <w:tcPr>
            <w:tcW w:w="893" w:type="dxa"/>
          </w:tcPr>
          <w:p w14:paraId="56E39733" w14:textId="77777777" w:rsidR="00F0343A" w:rsidRDefault="00F0343A">
            <w:pPr>
              <w:ind w:right="144"/>
              <w:jc w:val="center"/>
              <w:rPr>
                <w:sz w:val="24"/>
              </w:rPr>
            </w:pPr>
            <w:r>
              <w:rPr>
                <w:b/>
              </w:rPr>
              <w:t>128</w:t>
            </w:r>
          </w:p>
        </w:tc>
        <w:tc>
          <w:tcPr>
            <w:tcW w:w="4896" w:type="dxa"/>
            <w:gridSpan w:val="4"/>
          </w:tcPr>
          <w:p w14:paraId="742C70F7" w14:textId="77777777" w:rsidR="00F0343A" w:rsidRDefault="00F0343A">
            <w:pPr>
              <w:ind w:right="144"/>
              <w:rPr>
                <w:sz w:val="24"/>
              </w:rPr>
            </w:pPr>
            <w:r>
              <w:rPr>
                <w:b/>
              </w:rPr>
              <w:t>Reference Identification Qualifier</w:t>
            </w:r>
          </w:p>
        </w:tc>
        <w:tc>
          <w:tcPr>
            <w:tcW w:w="432" w:type="dxa"/>
          </w:tcPr>
          <w:p w14:paraId="67F6B415" w14:textId="77777777" w:rsidR="00F0343A" w:rsidRDefault="00F0343A">
            <w:pPr>
              <w:ind w:right="144"/>
              <w:rPr>
                <w:sz w:val="24"/>
              </w:rPr>
            </w:pPr>
            <w:r>
              <w:rPr>
                <w:b/>
              </w:rPr>
              <w:t>M</w:t>
            </w:r>
          </w:p>
        </w:tc>
        <w:tc>
          <w:tcPr>
            <w:tcW w:w="1440" w:type="dxa"/>
            <w:gridSpan w:val="3"/>
          </w:tcPr>
          <w:p w14:paraId="7E67694F" w14:textId="77777777" w:rsidR="00F0343A" w:rsidRDefault="00F0343A">
            <w:pPr>
              <w:ind w:right="144"/>
              <w:rPr>
                <w:sz w:val="24"/>
              </w:rPr>
            </w:pPr>
            <w:r>
              <w:rPr>
                <w:b/>
              </w:rPr>
              <w:t>ID 2/3</w:t>
            </w:r>
          </w:p>
        </w:tc>
      </w:tr>
      <w:tr w:rsidR="00F0343A" w14:paraId="5BC36A72" w14:textId="77777777">
        <w:trPr>
          <w:gridAfter w:val="1"/>
          <w:wAfter w:w="245" w:type="dxa"/>
          <w:cantSplit/>
        </w:trPr>
        <w:tc>
          <w:tcPr>
            <w:tcW w:w="2980" w:type="dxa"/>
            <w:gridSpan w:val="4"/>
          </w:tcPr>
          <w:p w14:paraId="116D8191" w14:textId="77777777" w:rsidR="00F0343A" w:rsidRDefault="00F0343A">
            <w:pPr>
              <w:pStyle w:val="Definition"/>
              <w:rPr>
                <w:rFonts w:ascii="Times New Roman" w:hAnsi="Times New Roman"/>
              </w:rPr>
            </w:pPr>
          </w:p>
        </w:tc>
        <w:tc>
          <w:tcPr>
            <w:tcW w:w="6523" w:type="dxa"/>
            <w:gridSpan w:val="7"/>
          </w:tcPr>
          <w:p w14:paraId="31105CC3"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3D0FDD65" w14:textId="77777777">
        <w:trPr>
          <w:gridAfter w:val="2"/>
          <w:wAfter w:w="388" w:type="dxa"/>
          <w:cantSplit/>
        </w:trPr>
        <w:tc>
          <w:tcPr>
            <w:tcW w:w="3311" w:type="dxa"/>
            <w:gridSpan w:val="5"/>
          </w:tcPr>
          <w:p w14:paraId="72D78DCC" w14:textId="77777777" w:rsidR="00F0343A" w:rsidRDefault="00F0343A">
            <w:pPr>
              <w:ind w:right="144"/>
              <w:rPr>
                <w:sz w:val="24"/>
              </w:rPr>
            </w:pPr>
          </w:p>
        </w:tc>
        <w:tc>
          <w:tcPr>
            <w:tcW w:w="1152" w:type="dxa"/>
          </w:tcPr>
          <w:p w14:paraId="5267CB03" w14:textId="77777777" w:rsidR="00F0343A" w:rsidRDefault="00F0343A">
            <w:pPr>
              <w:ind w:right="144"/>
              <w:rPr>
                <w:sz w:val="24"/>
              </w:rPr>
            </w:pPr>
            <w:r>
              <w:t>TU</w:t>
            </w:r>
          </w:p>
        </w:tc>
        <w:tc>
          <w:tcPr>
            <w:tcW w:w="217" w:type="dxa"/>
          </w:tcPr>
          <w:p w14:paraId="72E40E53" w14:textId="77777777" w:rsidR="00F0343A" w:rsidRDefault="00F0343A">
            <w:pPr>
              <w:ind w:right="144"/>
              <w:rPr>
                <w:sz w:val="24"/>
              </w:rPr>
            </w:pPr>
          </w:p>
        </w:tc>
        <w:tc>
          <w:tcPr>
            <w:tcW w:w="4680" w:type="dxa"/>
            <w:gridSpan w:val="3"/>
          </w:tcPr>
          <w:p w14:paraId="320676FF" w14:textId="77777777" w:rsidR="00F0343A" w:rsidRDefault="00F0343A">
            <w:pPr>
              <w:ind w:right="144"/>
              <w:rPr>
                <w:sz w:val="24"/>
              </w:rPr>
            </w:pPr>
            <w:r>
              <w:t>Trial Location Code</w:t>
            </w:r>
          </w:p>
        </w:tc>
      </w:tr>
      <w:tr w:rsidR="00F0343A" w14:paraId="5062C5C0" w14:textId="77777777">
        <w:trPr>
          <w:gridAfter w:val="2"/>
          <w:wAfter w:w="388" w:type="dxa"/>
          <w:cantSplit/>
        </w:trPr>
        <w:tc>
          <w:tcPr>
            <w:tcW w:w="4680" w:type="dxa"/>
            <w:gridSpan w:val="7"/>
          </w:tcPr>
          <w:p w14:paraId="24AD2D7B" w14:textId="77777777" w:rsidR="00F0343A" w:rsidRDefault="00F0343A">
            <w:pPr>
              <w:ind w:right="144"/>
              <w:rPr>
                <w:sz w:val="24"/>
              </w:rPr>
            </w:pPr>
          </w:p>
        </w:tc>
        <w:tc>
          <w:tcPr>
            <w:tcW w:w="4680" w:type="dxa"/>
            <w:gridSpan w:val="3"/>
            <w:shd w:val="pct5" w:color="auto" w:fill="FFFFFF"/>
          </w:tcPr>
          <w:p w14:paraId="22B68D98" w14:textId="77777777" w:rsidR="00F0343A" w:rsidRDefault="00F0343A">
            <w:pPr>
              <w:ind w:right="144"/>
              <w:rPr>
                <w:sz w:val="24"/>
              </w:rPr>
            </w:pPr>
            <w:r>
              <w:t>Used to indicate the type of metering information that will be sent on the 867 transaction.</w:t>
            </w:r>
          </w:p>
        </w:tc>
      </w:tr>
      <w:tr w:rsidR="00F0343A" w14:paraId="79805236" w14:textId="77777777">
        <w:trPr>
          <w:cantSplit/>
          <w:trHeight w:val="297"/>
        </w:trPr>
        <w:tc>
          <w:tcPr>
            <w:tcW w:w="1007" w:type="dxa"/>
          </w:tcPr>
          <w:p w14:paraId="7849462A" w14:textId="77777777" w:rsidR="00F0343A" w:rsidRDefault="00F0343A">
            <w:pPr>
              <w:rPr>
                <w:sz w:val="24"/>
              </w:rPr>
            </w:pPr>
            <w:r>
              <w:rPr>
                <w:b/>
                <w:sz w:val="16"/>
              </w:rPr>
              <w:t>Must Use</w:t>
            </w:r>
          </w:p>
        </w:tc>
        <w:tc>
          <w:tcPr>
            <w:tcW w:w="1080" w:type="dxa"/>
            <w:gridSpan w:val="2"/>
          </w:tcPr>
          <w:p w14:paraId="2E15BD48" w14:textId="77777777" w:rsidR="00F0343A" w:rsidRDefault="00F0343A">
            <w:pPr>
              <w:ind w:right="144"/>
              <w:jc w:val="center"/>
              <w:rPr>
                <w:sz w:val="24"/>
              </w:rPr>
            </w:pPr>
            <w:r>
              <w:rPr>
                <w:b/>
              </w:rPr>
              <w:t>REF02</w:t>
            </w:r>
          </w:p>
        </w:tc>
        <w:tc>
          <w:tcPr>
            <w:tcW w:w="893" w:type="dxa"/>
          </w:tcPr>
          <w:p w14:paraId="130B4F19" w14:textId="77777777" w:rsidR="00F0343A" w:rsidRDefault="00F0343A">
            <w:pPr>
              <w:ind w:right="144"/>
              <w:jc w:val="center"/>
              <w:rPr>
                <w:sz w:val="24"/>
              </w:rPr>
            </w:pPr>
            <w:r>
              <w:rPr>
                <w:b/>
              </w:rPr>
              <w:t>127</w:t>
            </w:r>
          </w:p>
        </w:tc>
        <w:tc>
          <w:tcPr>
            <w:tcW w:w="4896" w:type="dxa"/>
            <w:gridSpan w:val="4"/>
          </w:tcPr>
          <w:p w14:paraId="33E620B0" w14:textId="77777777" w:rsidR="00F0343A" w:rsidRDefault="00F0343A">
            <w:pPr>
              <w:ind w:right="144"/>
              <w:rPr>
                <w:sz w:val="24"/>
              </w:rPr>
            </w:pPr>
            <w:r>
              <w:rPr>
                <w:b/>
              </w:rPr>
              <w:t>Reference Identification</w:t>
            </w:r>
          </w:p>
        </w:tc>
        <w:tc>
          <w:tcPr>
            <w:tcW w:w="432" w:type="dxa"/>
          </w:tcPr>
          <w:p w14:paraId="1E80D908" w14:textId="77777777" w:rsidR="00F0343A" w:rsidRDefault="00F0343A">
            <w:pPr>
              <w:ind w:right="144"/>
              <w:rPr>
                <w:sz w:val="24"/>
              </w:rPr>
            </w:pPr>
            <w:r>
              <w:rPr>
                <w:b/>
              </w:rPr>
              <w:t>X</w:t>
            </w:r>
          </w:p>
        </w:tc>
        <w:tc>
          <w:tcPr>
            <w:tcW w:w="1440" w:type="dxa"/>
            <w:gridSpan w:val="3"/>
          </w:tcPr>
          <w:p w14:paraId="5012BA42" w14:textId="77777777" w:rsidR="00F0343A" w:rsidRDefault="00F0343A">
            <w:pPr>
              <w:ind w:right="144"/>
              <w:rPr>
                <w:sz w:val="24"/>
              </w:rPr>
            </w:pPr>
            <w:r>
              <w:rPr>
                <w:b/>
              </w:rPr>
              <w:t>AN 1/30</w:t>
            </w:r>
          </w:p>
        </w:tc>
      </w:tr>
      <w:tr w:rsidR="00F0343A" w14:paraId="72DCD8E9" w14:textId="77777777">
        <w:trPr>
          <w:gridAfter w:val="1"/>
          <w:wAfter w:w="245" w:type="dxa"/>
          <w:cantSplit/>
        </w:trPr>
        <w:tc>
          <w:tcPr>
            <w:tcW w:w="2980" w:type="dxa"/>
            <w:gridSpan w:val="4"/>
          </w:tcPr>
          <w:p w14:paraId="4ADED275" w14:textId="77777777" w:rsidR="00F0343A" w:rsidRDefault="00F0343A">
            <w:pPr>
              <w:pStyle w:val="Definition"/>
              <w:rPr>
                <w:rFonts w:ascii="Times New Roman" w:hAnsi="Times New Roman"/>
              </w:rPr>
            </w:pPr>
          </w:p>
        </w:tc>
        <w:tc>
          <w:tcPr>
            <w:tcW w:w="6523" w:type="dxa"/>
            <w:gridSpan w:val="7"/>
          </w:tcPr>
          <w:p w14:paraId="613CC19F"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F0343A" w14:paraId="2ED0D8E9" w14:textId="77777777">
        <w:trPr>
          <w:gridAfter w:val="2"/>
          <w:wAfter w:w="388" w:type="dxa"/>
          <w:cantSplit/>
        </w:trPr>
        <w:tc>
          <w:tcPr>
            <w:tcW w:w="3311" w:type="dxa"/>
            <w:gridSpan w:val="5"/>
          </w:tcPr>
          <w:p w14:paraId="1D7A4EEB" w14:textId="77777777" w:rsidR="00F0343A" w:rsidRDefault="00F0343A">
            <w:pPr>
              <w:ind w:right="144"/>
              <w:rPr>
                <w:sz w:val="24"/>
              </w:rPr>
            </w:pPr>
          </w:p>
        </w:tc>
        <w:tc>
          <w:tcPr>
            <w:tcW w:w="1152" w:type="dxa"/>
          </w:tcPr>
          <w:p w14:paraId="783252FA" w14:textId="77777777" w:rsidR="00F0343A" w:rsidRDefault="00F0343A">
            <w:pPr>
              <w:ind w:right="144"/>
              <w:rPr>
                <w:sz w:val="24"/>
              </w:rPr>
            </w:pPr>
            <w:r>
              <w:t>41</w:t>
            </w:r>
          </w:p>
        </w:tc>
        <w:tc>
          <w:tcPr>
            <w:tcW w:w="217" w:type="dxa"/>
          </w:tcPr>
          <w:p w14:paraId="3DA63735" w14:textId="77777777" w:rsidR="00F0343A" w:rsidRDefault="00F0343A">
            <w:pPr>
              <w:ind w:right="144"/>
              <w:rPr>
                <w:sz w:val="24"/>
              </w:rPr>
            </w:pPr>
          </w:p>
        </w:tc>
        <w:tc>
          <w:tcPr>
            <w:tcW w:w="4680" w:type="dxa"/>
            <w:gridSpan w:val="3"/>
          </w:tcPr>
          <w:p w14:paraId="2CA0C5CB" w14:textId="77777777" w:rsidR="00F0343A" w:rsidRDefault="00F0343A">
            <w:pPr>
              <w:ind w:right="144"/>
              <w:rPr>
                <w:sz w:val="24"/>
              </w:rPr>
            </w:pPr>
            <w:r>
              <w:t>Off Peak</w:t>
            </w:r>
          </w:p>
        </w:tc>
      </w:tr>
      <w:tr w:rsidR="00F0343A" w14:paraId="469EDFF9" w14:textId="77777777">
        <w:trPr>
          <w:gridAfter w:val="2"/>
          <w:wAfter w:w="388" w:type="dxa"/>
          <w:cantSplit/>
        </w:trPr>
        <w:tc>
          <w:tcPr>
            <w:tcW w:w="3311" w:type="dxa"/>
            <w:gridSpan w:val="5"/>
          </w:tcPr>
          <w:p w14:paraId="1D1E2628" w14:textId="77777777" w:rsidR="00F0343A" w:rsidRDefault="00F0343A">
            <w:pPr>
              <w:ind w:right="144"/>
              <w:rPr>
                <w:sz w:val="24"/>
              </w:rPr>
            </w:pPr>
          </w:p>
        </w:tc>
        <w:tc>
          <w:tcPr>
            <w:tcW w:w="1152" w:type="dxa"/>
          </w:tcPr>
          <w:p w14:paraId="28AA9942" w14:textId="77777777" w:rsidR="00F0343A" w:rsidRDefault="00F0343A">
            <w:pPr>
              <w:ind w:right="144"/>
              <w:rPr>
                <w:sz w:val="24"/>
              </w:rPr>
            </w:pPr>
            <w:r>
              <w:t>42</w:t>
            </w:r>
          </w:p>
        </w:tc>
        <w:tc>
          <w:tcPr>
            <w:tcW w:w="217" w:type="dxa"/>
          </w:tcPr>
          <w:p w14:paraId="33C652D1" w14:textId="77777777" w:rsidR="00F0343A" w:rsidRDefault="00F0343A">
            <w:pPr>
              <w:ind w:right="144"/>
              <w:rPr>
                <w:sz w:val="24"/>
              </w:rPr>
            </w:pPr>
          </w:p>
        </w:tc>
        <w:tc>
          <w:tcPr>
            <w:tcW w:w="4680" w:type="dxa"/>
            <w:gridSpan w:val="3"/>
          </w:tcPr>
          <w:p w14:paraId="5A63ED99" w14:textId="77777777" w:rsidR="00F0343A" w:rsidRDefault="00F0343A">
            <w:pPr>
              <w:ind w:right="144"/>
              <w:rPr>
                <w:sz w:val="24"/>
              </w:rPr>
            </w:pPr>
            <w:r>
              <w:t>On Peak</w:t>
            </w:r>
          </w:p>
        </w:tc>
      </w:tr>
      <w:tr w:rsidR="00F0343A" w14:paraId="2E43778D" w14:textId="77777777">
        <w:trPr>
          <w:gridAfter w:val="2"/>
          <w:wAfter w:w="388" w:type="dxa"/>
          <w:cantSplit/>
        </w:trPr>
        <w:tc>
          <w:tcPr>
            <w:tcW w:w="3311" w:type="dxa"/>
            <w:gridSpan w:val="5"/>
          </w:tcPr>
          <w:p w14:paraId="580321AE" w14:textId="77777777" w:rsidR="00F0343A" w:rsidRDefault="00F0343A">
            <w:pPr>
              <w:ind w:right="144"/>
              <w:rPr>
                <w:sz w:val="24"/>
              </w:rPr>
            </w:pPr>
          </w:p>
        </w:tc>
        <w:tc>
          <w:tcPr>
            <w:tcW w:w="1152" w:type="dxa"/>
          </w:tcPr>
          <w:p w14:paraId="0B300255" w14:textId="77777777" w:rsidR="00F0343A" w:rsidRDefault="00F0343A">
            <w:pPr>
              <w:ind w:right="144"/>
            </w:pPr>
            <w:r>
              <w:t>43</w:t>
            </w:r>
          </w:p>
        </w:tc>
        <w:tc>
          <w:tcPr>
            <w:tcW w:w="217" w:type="dxa"/>
          </w:tcPr>
          <w:p w14:paraId="4BD61C7E" w14:textId="77777777" w:rsidR="00F0343A" w:rsidRDefault="00F0343A">
            <w:pPr>
              <w:ind w:right="144"/>
              <w:rPr>
                <w:sz w:val="24"/>
              </w:rPr>
            </w:pPr>
          </w:p>
        </w:tc>
        <w:tc>
          <w:tcPr>
            <w:tcW w:w="4680" w:type="dxa"/>
            <w:gridSpan w:val="3"/>
          </w:tcPr>
          <w:p w14:paraId="700FEEA7" w14:textId="77777777" w:rsidR="00F0343A" w:rsidRDefault="00F0343A">
            <w:pPr>
              <w:ind w:right="144"/>
            </w:pPr>
            <w:r>
              <w:t>Intermediate</w:t>
            </w:r>
          </w:p>
        </w:tc>
      </w:tr>
      <w:tr w:rsidR="00F0343A" w14:paraId="084F78D4" w14:textId="77777777">
        <w:trPr>
          <w:gridAfter w:val="2"/>
          <w:wAfter w:w="388" w:type="dxa"/>
          <w:cantSplit/>
        </w:trPr>
        <w:tc>
          <w:tcPr>
            <w:tcW w:w="3311" w:type="dxa"/>
            <w:gridSpan w:val="5"/>
          </w:tcPr>
          <w:p w14:paraId="6D4E31DD" w14:textId="77777777" w:rsidR="00F0343A" w:rsidRDefault="00F0343A">
            <w:pPr>
              <w:ind w:right="144"/>
              <w:rPr>
                <w:sz w:val="24"/>
              </w:rPr>
            </w:pPr>
          </w:p>
        </w:tc>
        <w:tc>
          <w:tcPr>
            <w:tcW w:w="1152" w:type="dxa"/>
          </w:tcPr>
          <w:p w14:paraId="6BDBDCB9" w14:textId="77777777" w:rsidR="00F0343A" w:rsidRDefault="00F0343A">
            <w:pPr>
              <w:ind w:right="144"/>
              <w:rPr>
                <w:sz w:val="24"/>
              </w:rPr>
            </w:pPr>
            <w:r>
              <w:t xml:space="preserve">51 </w:t>
            </w:r>
          </w:p>
        </w:tc>
        <w:tc>
          <w:tcPr>
            <w:tcW w:w="217" w:type="dxa"/>
          </w:tcPr>
          <w:p w14:paraId="6CAFA5B5" w14:textId="77777777" w:rsidR="00F0343A" w:rsidRDefault="00F0343A">
            <w:pPr>
              <w:ind w:right="144"/>
              <w:rPr>
                <w:sz w:val="24"/>
              </w:rPr>
            </w:pPr>
          </w:p>
        </w:tc>
        <w:tc>
          <w:tcPr>
            <w:tcW w:w="4680" w:type="dxa"/>
            <w:gridSpan w:val="3"/>
          </w:tcPr>
          <w:p w14:paraId="2974FE60" w14:textId="77777777" w:rsidR="00F0343A" w:rsidRDefault="00F0343A">
            <w:pPr>
              <w:ind w:right="144"/>
              <w:rPr>
                <w:sz w:val="24"/>
              </w:rPr>
            </w:pPr>
            <w:r>
              <w:t>Totalizer</w:t>
            </w:r>
          </w:p>
        </w:tc>
      </w:tr>
      <w:tr w:rsidR="00F0343A" w14:paraId="0ED80CF1" w14:textId="77777777">
        <w:tc>
          <w:tcPr>
            <w:tcW w:w="1007" w:type="dxa"/>
          </w:tcPr>
          <w:p w14:paraId="6BDB0939" w14:textId="77777777" w:rsidR="00F0343A" w:rsidRDefault="00F0343A">
            <w:pPr>
              <w:ind w:right="144"/>
              <w:rPr>
                <w:sz w:val="24"/>
              </w:rPr>
            </w:pPr>
            <w:r>
              <w:rPr>
                <w:b/>
                <w:sz w:val="16"/>
              </w:rPr>
              <w:t>Must Use</w:t>
            </w:r>
          </w:p>
        </w:tc>
        <w:tc>
          <w:tcPr>
            <w:tcW w:w="1063" w:type="dxa"/>
          </w:tcPr>
          <w:p w14:paraId="4CFDAFFD" w14:textId="77777777" w:rsidR="00F0343A" w:rsidRDefault="00F0343A">
            <w:pPr>
              <w:ind w:right="144"/>
              <w:jc w:val="center"/>
              <w:rPr>
                <w:sz w:val="24"/>
              </w:rPr>
            </w:pPr>
            <w:r>
              <w:rPr>
                <w:b/>
              </w:rPr>
              <w:t>REF03</w:t>
            </w:r>
          </w:p>
        </w:tc>
        <w:tc>
          <w:tcPr>
            <w:tcW w:w="910" w:type="dxa"/>
            <w:gridSpan w:val="2"/>
          </w:tcPr>
          <w:p w14:paraId="3B55667C" w14:textId="77777777" w:rsidR="00F0343A" w:rsidRDefault="00F0343A">
            <w:pPr>
              <w:ind w:right="144"/>
              <w:jc w:val="center"/>
              <w:rPr>
                <w:sz w:val="24"/>
              </w:rPr>
            </w:pPr>
            <w:r>
              <w:rPr>
                <w:b/>
              </w:rPr>
              <w:t>352</w:t>
            </w:r>
          </w:p>
        </w:tc>
        <w:tc>
          <w:tcPr>
            <w:tcW w:w="4896" w:type="dxa"/>
            <w:gridSpan w:val="4"/>
          </w:tcPr>
          <w:p w14:paraId="56497A43" w14:textId="77777777" w:rsidR="00F0343A" w:rsidRDefault="00F0343A">
            <w:pPr>
              <w:ind w:right="144"/>
              <w:rPr>
                <w:sz w:val="24"/>
              </w:rPr>
            </w:pPr>
            <w:r>
              <w:rPr>
                <w:b/>
              </w:rPr>
              <w:t>Description</w:t>
            </w:r>
          </w:p>
        </w:tc>
        <w:tc>
          <w:tcPr>
            <w:tcW w:w="432" w:type="dxa"/>
          </w:tcPr>
          <w:p w14:paraId="5BE446A9" w14:textId="77777777" w:rsidR="00F0343A" w:rsidRDefault="00F0343A">
            <w:pPr>
              <w:ind w:right="144"/>
              <w:rPr>
                <w:sz w:val="24"/>
              </w:rPr>
            </w:pPr>
            <w:r>
              <w:rPr>
                <w:b/>
              </w:rPr>
              <w:t>X</w:t>
            </w:r>
          </w:p>
        </w:tc>
        <w:tc>
          <w:tcPr>
            <w:tcW w:w="1440" w:type="dxa"/>
            <w:gridSpan w:val="3"/>
          </w:tcPr>
          <w:p w14:paraId="5F77B7EE" w14:textId="77777777" w:rsidR="00F0343A" w:rsidRDefault="00F0343A">
            <w:pPr>
              <w:ind w:right="144"/>
              <w:rPr>
                <w:sz w:val="24"/>
              </w:rPr>
            </w:pPr>
            <w:r>
              <w:rPr>
                <w:b/>
              </w:rPr>
              <w:t>AN 1/80</w:t>
            </w:r>
          </w:p>
        </w:tc>
      </w:tr>
      <w:tr w:rsidR="00F0343A" w14:paraId="40916502" w14:textId="77777777">
        <w:trPr>
          <w:gridAfter w:val="1"/>
          <w:wAfter w:w="245" w:type="dxa"/>
          <w:trHeight w:val="225"/>
        </w:trPr>
        <w:tc>
          <w:tcPr>
            <w:tcW w:w="2980" w:type="dxa"/>
            <w:gridSpan w:val="4"/>
          </w:tcPr>
          <w:p w14:paraId="1175271C" w14:textId="77777777" w:rsidR="00F0343A" w:rsidRDefault="00F0343A">
            <w:pPr>
              <w:pStyle w:val="Definition"/>
              <w:spacing w:after="0"/>
              <w:rPr>
                <w:rFonts w:ascii="Times New Roman" w:hAnsi="Times New Roman"/>
              </w:rPr>
            </w:pPr>
          </w:p>
        </w:tc>
        <w:tc>
          <w:tcPr>
            <w:tcW w:w="6523" w:type="dxa"/>
            <w:gridSpan w:val="7"/>
          </w:tcPr>
          <w:p w14:paraId="566A216E" w14:textId="77777777" w:rsidR="00F0343A" w:rsidRDefault="00F0343A">
            <w:pPr>
              <w:pStyle w:val="Definition"/>
              <w:spacing w:after="0"/>
              <w:rPr>
                <w:rFonts w:ascii="Times New Roman" w:hAnsi="Times New Roman"/>
              </w:rPr>
            </w:pPr>
            <w:r>
              <w:rPr>
                <w:rFonts w:ascii="Times New Roman" w:hAnsi="Times New Roman"/>
              </w:rPr>
              <w:t>A free-form description to clarify the related data elements and their content</w:t>
            </w:r>
          </w:p>
        </w:tc>
      </w:tr>
      <w:tr w:rsidR="00F0343A" w14:paraId="1E1B22E1" w14:textId="77777777">
        <w:trPr>
          <w:gridAfter w:val="1"/>
          <w:wAfter w:w="245" w:type="dxa"/>
        </w:trPr>
        <w:tc>
          <w:tcPr>
            <w:tcW w:w="2980" w:type="dxa"/>
            <w:gridSpan w:val="4"/>
          </w:tcPr>
          <w:p w14:paraId="24DCD4B8" w14:textId="77777777" w:rsidR="00F0343A" w:rsidRDefault="00F0343A">
            <w:pPr>
              <w:ind w:right="144"/>
              <w:rPr>
                <w:sz w:val="24"/>
              </w:rPr>
            </w:pPr>
          </w:p>
        </w:tc>
        <w:tc>
          <w:tcPr>
            <w:tcW w:w="6523" w:type="dxa"/>
            <w:gridSpan w:val="7"/>
            <w:shd w:val="pct5" w:color="auto" w:fill="FFFFFF"/>
          </w:tcPr>
          <w:p w14:paraId="46D96C43" w14:textId="77777777" w:rsidR="00F0343A" w:rsidRDefault="00F0343A">
            <w:pPr>
              <w:ind w:right="144"/>
              <w:rPr>
                <w:sz w:val="24"/>
              </w:rPr>
            </w:pPr>
            <w:r>
              <w:t>Meter Type (see REF*MT for valid codes). “COMBO” is not a valid code for this element.</w:t>
            </w:r>
          </w:p>
        </w:tc>
      </w:tr>
    </w:tbl>
    <w:p w14:paraId="1215D1BB" w14:textId="77777777" w:rsidR="00F0343A" w:rsidRDefault="00F0343A">
      <w:pPr>
        <w:tabs>
          <w:tab w:val="right" w:pos="1800"/>
          <w:tab w:val="left" w:pos="2160"/>
        </w:tabs>
        <w:ind w:left="2160" w:hanging="2160"/>
        <w:rPr>
          <w:b/>
        </w:rPr>
      </w:pPr>
    </w:p>
    <w:p w14:paraId="6A1BAB0D" w14:textId="77777777" w:rsidR="00F0343A" w:rsidRDefault="00F0343A">
      <w:pPr>
        <w:pStyle w:val="Heading2"/>
        <w:jc w:val="left"/>
        <w:rPr>
          <w:rFonts w:ascii="Times New Roman" w:hAnsi="Times New Roman"/>
        </w:rPr>
      </w:pPr>
      <w:r>
        <w:br w:type="page"/>
      </w:r>
      <w:r>
        <w:lastRenderedPageBreak/>
        <w:tab/>
        <w:t xml:space="preserve">     </w:t>
      </w:r>
      <w:bookmarkStart w:id="277" w:name="_Toc470595457"/>
      <w:bookmarkStart w:id="278" w:name="_Toc478788729"/>
      <w:bookmarkStart w:id="279" w:name="_Toc478964073"/>
      <w:bookmarkStart w:id="280" w:name="_Toc493255451"/>
      <w:bookmarkStart w:id="281" w:name="_Toc535209208"/>
      <w:bookmarkStart w:id="282" w:name="_Toc535209239"/>
      <w:bookmarkStart w:id="283" w:name="_Toc535220514"/>
      <w:bookmarkStart w:id="284" w:name="_Toc58862488"/>
      <w:bookmarkStart w:id="285" w:name="_Toc58863882"/>
      <w:bookmarkStart w:id="286" w:name="_Toc72118122"/>
      <w:bookmarkStart w:id="287" w:name="_Toc100073554"/>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277"/>
      <w:bookmarkEnd w:id="278"/>
      <w:bookmarkEnd w:id="279"/>
      <w:bookmarkEnd w:id="280"/>
      <w:bookmarkEnd w:id="281"/>
      <w:bookmarkEnd w:id="282"/>
      <w:bookmarkEnd w:id="283"/>
      <w:bookmarkEnd w:id="284"/>
      <w:bookmarkEnd w:id="285"/>
      <w:bookmarkEnd w:id="286"/>
      <w:bookmarkEnd w:id="287"/>
    </w:p>
    <w:p w14:paraId="427E13CC" w14:textId="77777777" w:rsidR="00F0343A" w:rsidRDefault="00F0343A">
      <w:pPr>
        <w:tabs>
          <w:tab w:val="right" w:pos="1800"/>
          <w:tab w:val="left" w:pos="2160"/>
        </w:tabs>
        <w:ind w:left="2160" w:hanging="2160"/>
      </w:pPr>
      <w:r>
        <w:rPr>
          <w:b/>
        </w:rPr>
        <w:tab/>
        <w:t>Position:</w:t>
      </w:r>
      <w:r>
        <w:rPr>
          <w:b/>
        </w:rPr>
        <w:tab/>
      </w:r>
      <w:r>
        <w:t>110</w:t>
      </w:r>
    </w:p>
    <w:p w14:paraId="79CA5F88"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63BFF038" w14:textId="77777777" w:rsidR="00F0343A" w:rsidRDefault="00F0343A">
      <w:pPr>
        <w:tabs>
          <w:tab w:val="right" w:pos="1800"/>
          <w:tab w:val="left" w:pos="2160"/>
        </w:tabs>
        <w:ind w:left="2160" w:hanging="2160"/>
      </w:pPr>
      <w:r>
        <w:tab/>
      </w:r>
      <w:r>
        <w:rPr>
          <w:b/>
        </w:rPr>
        <w:t>Level:</w:t>
      </w:r>
      <w:r>
        <w:tab/>
        <w:t>Detail</w:t>
      </w:r>
    </w:p>
    <w:p w14:paraId="556F9272" w14:textId="77777777" w:rsidR="00F0343A" w:rsidRDefault="00F0343A">
      <w:pPr>
        <w:tabs>
          <w:tab w:val="right" w:pos="1800"/>
          <w:tab w:val="left" w:pos="2160"/>
        </w:tabs>
        <w:ind w:left="2160" w:hanging="2160"/>
      </w:pPr>
      <w:r>
        <w:tab/>
      </w:r>
      <w:r>
        <w:rPr>
          <w:b/>
        </w:rPr>
        <w:t>Usage:</w:t>
      </w:r>
      <w:r>
        <w:tab/>
        <w:t>Optional</w:t>
      </w:r>
    </w:p>
    <w:p w14:paraId="34521427" w14:textId="77777777" w:rsidR="00F0343A" w:rsidRDefault="00F0343A">
      <w:pPr>
        <w:tabs>
          <w:tab w:val="right" w:pos="1800"/>
          <w:tab w:val="left" w:pos="2160"/>
        </w:tabs>
        <w:ind w:left="2160" w:hanging="2160"/>
      </w:pPr>
      <w:r>
        <w:tab/>
      </w:r>
      <w:r>
        <w:rPr>
          <w:b/>
        </w:rPr>
        <w:t>Max Use:</w:t>
      </w:r>
      <w:r>
        <w:tab/>
        <w:t>1</w:t>
      </w:r>
    </w:p>
    <w:p w14:paraId="4BDBF5DB" w14:textId="77777777" w:rsidR="00F0343A" w:rsidRDefault="00F0343A">
      <w:pPr>
        <w:tabs>
          <w:tab w:val="right" w:pos="1800"/>
          <w:tab w:val="left" w:pos="2160"/>
        </w:tabs>
        <w:ind w:left="2160" w:hanging="2160"/>
      </w:pPr>
      <w:r>
        <w:tab/>
      </w:r>
      <w:r>
        <w:rPr>
          <w:b/>
        </w:rPr>
        <w:t>Purpose:</w:t>
      </w:r>
      <w:r>
        <w:tab/>
        <w:t>To specify quantity information</w:t>
      </w:r>
    </w:p>
    <w:p w14:paraId="5073BCA8"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QTY02 or QTY04 is required.</w:t>
      </w:r>
    </w:p>
    <w:p w14:paraId="03195AAB" w14:textId="77777777" w:rsidR="00F0343A" w:rsidRDefault="00F0343A">
      <w:pPr>
        <w:tabs>
          <w:tab w:val="right" w:pos="1800"/>
          <w:tab w:val="left" w:pos="2160"/>
          <w:tab w:val="left" w:pos="2520"/>
        </w:tabs>
        <w:ind w:left="2520" w:hanging="2520"/>
      </w:pPr>
      <w:r>
        <w:tab/>
      </w:r>
      <w:r>
        <w:tab/>
      </w:r>
      <w:r>
        <w:rPr>
          <w:b/>
        </w:rPr>
        <w:t>2</w:t>
      </w:r>
      <w:r>
        <w:tab/>
        <w:t>Only one of QTY02 or QTY04 may be present.</w:t>
      </w:r>
    </w:p>
    <w:p w14:paraId="7EB7F93B" w14:textId="77777777" w:rsidR="00F0343A" w:rsidRDefault="00F0343A">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72E14598"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31B4F83A" w14:textId="77777777">
        <w:trPr>
          <w:cantSplit/>
        </w:trPr>
        <w:tc>
          <w:tcPr>
            <w:tcW w:w="2034" w:type="dxa"/>
          </w:tcPr>
          <w:p w14:paraId="4737BE0C" w14:textId="77777777" w:rsidR="00F0343A" w:rsidRDefault="00F0343A">
            <w:pPr>
              <w:ind w:right="144"/>
              <w:jc w:val="right"/>
              <w:rPr>
                <w:sz w:val="24"/>
              </w:rPr>
            </w:pPr>
            <w:r>
              <w:rPr>
                <w:b/>
              </w:rPr>
              <w:t>Notes:</w:t>
            </w:r>
          </w:p>
        </w:tc>
        <w:tc>
          <w:tcPr>
            <w:tcW w:w="216" w:type="dxa"/>
          </w:tcPr>
          <w:p w14:paraId="4082A681" w14:textId="77777777" w:rsidR="00F0343A" w:rsidRDefault="00F0343A">
            <w:pPr>
              <w:ind w:right="144"/>
              <w:jc w:val="right"/>
              <w:rPr>
                <w:sz w:val="24"/>
              </w:rPr>
            </w:pPr>
          </w:p>
        </w:tc>
        <w:tc>
          <w:tcPr>
            <w:tcW w:w="7343" w:type="dxa"/>
            <w:shd w:val="pct5" w:color="auto" w:fill="FFFFFF"/>
          </w:tcPr>
          <w:p w14:paraId="6F3A7C07" w14:textId="77777777" w:rsidR="00F0343A" w:rsidRDefault="00F0343A">
            <w:pPr>
              <w:ind w:right="144"/>
              <w:rPr>
                <w:sz w:val="24"/>
              </w:rPr>
            </w:pPr>
            <w:r>
              <w:t>Each QTY/MEA/DTM loop conveys consumption information about one metering interval.</w:t>
            </w:r>
          </w:p>
        </w:tc>
      </w:tr>
      <w:tr w:rsidR="00F0343A" w14:paraId="38218DB1" w14:textId="77777777">
        <w:trPr>
          <w:cantSplit/>
        </w:trPr>
        <w:tc>
          <w:tcPr>
            <w:tcW w:w="2034" w:type="dxa"/>
          </w:tcPr>
          <w:p w14:paraId="06A3A144" w14:textId="77777777" w:rsidR="00F0343A" w:rsidRDefault="00F0343A">
            <w:pPr>
              <w:ind w:right="144"/>
              <w:jc w:val="right"/>
              <w:rPr>
                <w:b/>
              </w:rPr>
            </w:pPr>
            <w:r>
              <w:rPr>
                <w:b/>
              </w:rPr>
              <w:t>PA Use:</w:t>
            </w:r>
          </w:p>
        </w:tc>
        <w:tc>
          <w:tcPr>
            <w:tcW w:w="216" w:type="dxa"/>
          </w:tcPr>
          <w:p w14:paraId="4E6E5929" w14:textId="77777777" w:rsidR="00F0343A" w:rsidRDefault="00F0343A">
            <w:pPr>
              <w:ind w:right="144"/>
              <w:jc w:val="right"/>
              <w:rPr>
                <w:sz w:val="24"/>
              </w:rPr>
            </w:pPr>
          </w:p>
        </w:tc>
        <w:tc>
          <w:tcPr>
            <w:tcW w:w="7343" w:type="dxa"/>
            <w:shd w:val="pct5" w:color="auto" w:fill="FFFFFF"/>
          </w:tcPr>
          <w:p w14:paraId="7A5F6138" w14:textId="77777777" w:rsidR="00F0343A" w:rsidRDefault="00F0343A">
            <w:pPr>
              <w:ind w:right="144"/>
            </w:pPr>
            <w:r>
              <w:t>Required</w:t>
            </w:r>
          </w:p>
        </w:tc>
      </w:tr>
      <w:tr w:rsidR="00F0343A" w14:paraId="3D67F55C" w14:textId="77777777">
        <w:trPr>
          <w:cantSplit/>
        </w:trPr>
        <w:tc>
          <w:tcPr>
            <w:tcW w:w="2034" w:type="dxa"/>
          </w:tcPr>
          <w:p w14:paraId="7A458BF3" w14:textId="77777777" w:rsidR="00F0343A" w:rsidRDefault="00F0343A">
            <w:pPr>
              <w:ind w:right="144"/>
              <w:jc w:val="right"/>
              <w:rPr>
                <w:b/>
              </w:rPr>
            </w:pPr>
            <w:r>
              <w:rPr>
                <w:b/>
              </w:rPr>
              <w:t>NJ Use:</w:t>
            </w:r>
          </w:p>
        </w:tc>
        <w:tc>
          <w:tcPr>
            <w:tcW w:w="216" w:type="dxa"/>
          </w:tcPr>
          <w:p w14:paraId="5916E283" w14:textId="77777777" w:rsidR="00F0343A" w:rsidRDefault="00F0343A">
            <w:pPr>
              <w:ind w:right="144"/>
              <w:jc w:val="right"/>
              <w:rPr>
                <w:sz w:val="24"/>
              </w:rPr>
            </w:pPr>
          </w:p>
        </w:tc>
        <w:tc>
          <w:tcPr>
            <w:tcW w:w="7343" w:type="dxa"/>
            <w:shd w:val="pct5" w:color="auto" w:fill="FFFFFF"/>
          </w:tcPr>
          <w:p w14:paraId="5DFC9188" w14:textId="77777777" w:rsidR="00F0343A" w:rsidRDefault="00F0343A">
            <w:pPr>
              <w:ind w:right="144"/>
            </w:pPr>
            <w:r>
              <w:t>Required if providing Historical Usage by Meter; otherwise, not used.</w:t>
            </w:r>
          </w:p>
        </w:tc>
      </w:tr>
      <w:tr w:rsidR="00F0343A" w14:paraId="27ED7CB5" w14:textId="77777777">
        <w:trPr>
          <w:cantSplit/>
        </w:trPr>
        <w:tc>
          <w:tcPr>
            <w:tcW w:w="2034" w:type="dxa"/>
          </w:tcPr>
          <w:p w14:paraId="583C93ED" w14:textId="77777777" w:rsidR="00F0343A" w:rsidRDefault="00F0343A">
            <w:pPr>
              <w:ind w:right="144"/>
              <w:jc w:val="right"/>
              <w:rPr>
                <w:b/>
              </w:rPr>
            </w:pPr>
            <w:r>
              <w:rPr>
                <w:b/>
              </w:rPr>
              <w:t>DE Use:</w:t>
            </w:r>
          </w:p>
        </w:tc>
        <w:tc>
          <w:tcPr>
            <w:tcW w:w="216" w:type="dxa"/>
          </w:tcPr>
          <w:p w14:paraId="2703CC35" w14:textId="77777777" w:rsidR="00F0343A" w:rsidRDefault="00F0343A">
            <w:pPr>
              <w:ind w:right="144"/>
              <w:jc w:val="right"/>
              <w:rPr>
                <w:sz w:val="24"/>
              </w:rPr>
            </w:pPr>
          </w:p>
        </w:tc>
        <w:tc>
          <w:tcPr>
            <w:tcW w:w="7343" w:type="dxa"/>
            <w:shd w:val="pct5" w:color="auto" w:fill="FFFFFF"/>
          </w:tcPr>
          <w:p w14:paraId="57BDD050" w14:textId="77777777" w:rsidR="00F0343A" w:rsidRDefault="00F0343A">
            <w:pPr>
              <w:ind w:right="144"/>
            </w:pPr>
            <w:r>
              <w:t>Not Used</w:t>
            </w:r>
          </w:p>
        </w:tc>
      </w:tr>
      <w:tr w:rsidR="00F0343A" w14:paraId="3EC112AA" w14:textId="77777777">
        <w:trPr>
          <w:cantSplit/>
        </w:trPr>
        <w:tc>
          <w:tcPr>
            <w:tcW w:w="2034" w:type="dxa"/>
          </w:tcPr>
          <w:p w14:paraId="5CD5F7F4" w14:textId="77777777" w:rsidR="00F0343A" w:rsidRDefault="00F0343A">
            <w:pPr>
              <w:ind w:right="144"/>
              <w:jc w:val="right"/>
              <w:rPr>
                <w:b/>
              </w:rPr>
            </w:pPr>
            <w:r>
              <w:rPr>
                <w:b/>
              </w:rPr>
              <w:t>MD Use:</w:t>
            </w:r>
          </w:p>
        </w:tc>
        <w:tc>
          <w:tcPr>
            <w:tcW w:w="216" w:type="dxa"/>
          </w:tcPr>
          <w:p w14:paraId="1796416E" w14:textId="77777777" w:rsidR="00F0343A" w:rsidRDefault="00F0343A">
            <w:pPr>
              <w:ind w:right="144"/>
              <w:jc w:val="right"/>
              <w:rPr>
                <w:sz w:val="24"/>
              </w:rPr>
            </w:pPr>
          </w:p>
        </w:tc>
        <w:tc>
          <w:tcPr>
            <w:tcW w:w="7343" w:type="dxa"/>
            <w:shd w:val="pct5" w:color="auto" w:fill="FFFFFF"/>
          </w:tcPr>
          <w:p w14:paraId="7A58E11D" w14:textId="77777777" w:rsidR="00F0343A" w:rsidRDefault="00F0343A">
            <w:pPr>
              <w:ind w:right="144"/>
            </w:pPr>
            <w:r>
              <w:t>Not Used</w:t>
            </w:r>
          </w:p>
        </w:tc>
      </w:tr>
      <w:tr w:rsidR="00F0343A" w14:paraId="50AC3B46" w14:textId="77777777">
        <w:trPr>
          <w:cantSplit/>
        </w:trPr>
        <w:tc>
          <w:tcPr>
            <w:tcW w:w="2034" w:type="dxa"/>
          </w:tcPr>
          <w:p w14:paraId="0FF5EACA" w14:textId="77777777" w:rsidR="00F0343A" w:rsidRDefault="00F0343A">
            <w:pPr>
              <w:ind w:right="144"/>
              <w:jc w:val="right"/>
              <w:rPr>
                <w:b/>
              </w:rPr>
            </w:pPr>
            <w:r>
              <w:rPr>
                <w:b/>
              </w:rPr>
              <w:t>Example:</w:t>
            </w:r>
          </w:p>
        </w:tc>
        <w:tc>
          <w:tcPr>
            <w:tcW w:w="216" w:type="dxa"/>
          </w:tcPr>
          <w:p w14:paraId="683CF17E" w14:textId="77777777" w:rsidR="00F0343A" w:rsidRDefault="00F0343A">
            <w:pPr>
              <w:ind w:right="144"/>
              <w:jc w:val="right"/>
              <w:rPr>
                <w:sz w:val="24"/>
              </w:rPr>
            </w:pPr>
          </w:p>
        </w:tc>
        <w:tc>
          <w:tcPr>
            <w:tcW w:w="7343" w:type="dxa"/>
            <w:shd w:val="pct5" w:color="auto" w:fill="FFFFFF"/>
          </w:tcPr>
          <w:p w14:paraId="05094BC3" w14:textId="77777777" w:rsidR="00F0343A" w:rsidRDefault="00F0343A">
            <w:pPr>
              <w:ind w:right="144"/>
            </w:pPr>
            <w:r>
              <w:t>QTY*QD*5210*KH</w:t>
            </w:r>
          </w:p>
        </w:tc>
      </w:tr>
    </w:tbl>
    <w:p w14:paraId="7A6AD88C" w14:textId="77777777" w:rsidR="00F0343A" w:rsidRDefault="00F0343A">
      <w:pPr>
        <w:jc w:val="center"/>
      </w:pPr>
    </w:p>
    <w:p w14:paraId="7002772E" w14:textId="77777777" w:rsidR="00F0343A" w:rsidRDefault="00F0343A">
      <w:pPr>
        <w:jc w:val="center"/>
      </w:pPr>
    </w:p>
    <w:p w14:paraId="29A31786" w14:textId="77777777" w:rsidR="00F0343A" w:rsidRDefault="00F0343A">
      <w:pPr>
        <w:jc w:val="center"/>
        <w:rPr>
          <w:b/>
        </w:rPr>
      </w:pPr>
      <w:r>
        <w:rPr>
          <w:b/>
        </w:rPr>
        <w:t>Data Element Summary</w:t>
      </w:r>
    </w:p>
    <w:p w14:paraId="70CA343D"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842E9B8"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F0343A" w14:paraId="24A2CACC" w14:textId="77777777">
        <w:trPr>
          <w:cantSplit/>
        </w:trPr>
        <w:tc>
          <w:tcPr>
            <w:tcW w:w="1007" w:type="dxa"/>
          </w:tcPr>
          <w:p w14:paraId="5A0CFE80"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3F8C595B" w14:textId="77777777" w:rsidR="00F0343A" w:rsidRDefault="00F0343A">
            <w:pPr>
              <w:ind w:right="144"/>
              <w:jc w:val="center"/>
              <w:rPr>
                <w:sz w:val="24"/>
              </w:rPr>
            </w:pPr>
            <w:r>
              <w:rPr>
                <w:b/>
              </w:rPr>
              <w:t>QTY01</w:t>
            </w:r>
          </w:p>
        </w:tc>
        <w:tc>
          <w:tcPr>
            <w:tcW w:w="893" w:type="dxa"/>
          </w:tcPr>
          <w:p w14:paraId="064CBE45" w14:textId="77777777" w:rsidR="00F0343A" w:rsidRDefault="00F0343A">
            <w:pPr>
              <w:ind w:right="144"/>
              <w:jc w:val="center"/>
              <w:rPr>
                <w:sz w:val="24"/>
              </w:rPr>
            </w:pPr>
            <w:r>
              <w:rPr>
                <w:b/>
              </w:rPr>
              <w:t>673</w:t>
            </w:r>
          </w:p>
        </w:tc>
        <w:tc>
          <w:tcPr>
            <w:tcW w:w="4896" w:type="dxa"/>
            <w:gridSpan w:val="6"/>
          </w:tcPr>
          <w:p w14:paraId="492C181C" w14:textId="77777777" w:rsidR="00F0343A" w:rsidRDefault="00F0343A">
            <w:pPr>
              <w:ind w:right="144"/>
              <w:rPr>
                <w:sz w:val="24"/>
              </w:rPr>
            </w:pPr>
            <w:r>
              <w:rPr>
                <w:b/>
              </w:rPr>
              <w:t>Quantity Qualifier</w:t>
            </w:r>
          </w:p>
        </w:tc>
        <w:tc>
          <w:tcPr>
            <w:tcW w:w="432" w:type="dxa"/>
          </w:tcPr>
          <w:p w14:paraId="3BA5C91B" w14:textId="77777777" w:rsidR="00F0343A" w:rsidRDefault="00F0343A">
            <w:pPr>
              <w:ind w:right="144"/>
              <w:rPr>
                <w:sz w:val="24"/>
              </w:rPr>
            </w:pPr>
            <w:r>
              <w:rPr>
                <w:b/>
              </w:rPr>
              <w:t>M</w:t>
            </w:r>
          </w:p>
        </w:tc>
        <w:tc>
          <w:tcPr>
            <w:tcW w:w="1440" w:type="dxa"/>
            <w:gridSpan w:val="3"/>
          </w:tcPr>
          <w:p w14:paraId="6220EFF7" w14:textId="77777777" w:rsidR="00F0343A" w:rsidRDefault="00F0343A">
            <w:pPr>
              <w:ind w:right="144"/>
              <w:rPr>
                <w:sz w:val="24"/>
              </w:rPr>
            </w:pPr>
            <w:r>
              <w:rPr>
                <w:b/>
              </w:rPr>
              <w:t>ID 2/2</w:t>
            </w:r>
          </w:p>
        </w:tc>
      </w:tr>
      <w:tr w:rsidR="00F0343A" w14:paraId="09F8656C" w14:textId="77777777">
        <w:trPr>
          <w:gridAfter w:val="1"/>
          <w:wAfter w:w="245" w:type="dxa"/>
          <w:cantSplit/>
        </w:trPr>
        <w:tc>
          <w:tcPr>
            <w:tcW w:w="2980" w:type="dxa"/>
            <w:gridSpan w:val="3"/>
          </w:tcPr>
          <w:p w14:paraId="144AB573" w14:textId="77777777" w:rsidR="00F0343A" w:rsidRDefault="00F0343A">
            <w:pPr>
              <w:pStyle w:val="Definition"/>
              <w:rPr>
                <w:rFonts w:ascii="Times New Roman" w:hAnsi="Times New Roman"/>
              </w:rPr>
            </w:pPr>
          </w:p>
        </w:tc>
        <w:tc>
          <w:tcPr>
            <w:tcW w:w="6523" w:type="dxa"/>
            <w:gridSpan w:val="9"/>
          </w:tcPr>
          <w:p w14:paraId="111FBF3E" w14:textId="77777777" w:rsidR="00F0343A" w:rsidRDefault="00F0343A">
            <w:pPr>
              <w:pStyle w:val="Definition"/>
              <w:rPr>
                <w:rFonts w:ascii="Times New Roman" w:hAnsi="Times New Roman"/>
              </w:rPr>
            </w:pPr>
            <w:r>
              <w:rPr>
                <w:rFonts w:ascii="Times New Roman" w:hAnsi="Times New Roman"/>
              </w:rPr>
              <w:t>Code specifying the type of quantity</w:t>
            </w:r>
          </w:p>
        </w:tc>
      </w:tr>
      <w:tr w:rsidR="00554143" w:rsidRPr="00B642CE" w14:paraId="1D1B2D7D" w14:textId="77777777" w:rsidTr="00554143">
        <w:trPr>
          <w:gridAfter w:val="2"/>
          <w:wAfter w:w="388" w:type="dxa"/>
          <w:cantSplit/>
        </w:trPr>
        <w:tc>
          <w:tcPr>
            <w:tcW w:w="3311" w:type="dxa"/>
            <w:gridSpan w:val="4"/>
          </w:tcPr>
          <w:p w14:paraId="1957A70B" w14:textId="77777777" w:rsidR="00554143" w:rsidRPr="00B642CE" w:rsidRDefault="00554143" w:rsidP="00554143">
            <w:pPr>
              <w:ind w:right="144"/>
              <w:rPr>
                <w:szCs w:val="24"/>
              </w:rPr>
            </w:pPr>
          </w:p>
        </w:tc>
        <w:tc>
          <w:tcPr>
            <w:tcW w:w="1152" w:type="dxa"/>
            <w:gridSpan w:val="2"/>
          </w:tcPr>
          <w:p w14:paraId="52B01D6C" w14:textId="77777777" w:rsidR="00554143" w:rsidRPr="00B642CE" w:rsidRDefault="00554143" w:rsidP="00554143">
            <w:pPr>
              <w:ind w:right="144"/>
              <w:rPr>
                <w:szCs w:val="24"/>
              </w:rPr>
            </w:pPr>
            <w:r w:rsidRPr="00B642CE">
              <w:rPr>
                <w:szCs w:val="24"/>
              </w:rPr>
              <w:t>KA</w:t>
            </w:r>
          </w:p>
        </w:tc>
        <w:tc>
          <w:tcPr>
            <w:tcW w:w="217" w:type="dxa"/>
            <w:gridSpan w:val="2"/>
          </w:tcPr>
          <w:p w14:paraId="49659C90" w14:textId="77777777" w:rsidR="00554143" w:rsidRPr="00B642CE" w:rsidRDefault="00554143" w:rsidP="00554143">
            <w:pPr>
              <w:ind w:right="144"/>
              <w:rPr>
                <w:szCs w:val="24"/>
              </w:rPr>
            </w:pPr>
          </w:p>
        </w:tc>
        <w:tc>
          <w:tcPr>
            <w:tcW w:w="4680" w:type="dxa"/>
            <w:gridSpan w:val="3"/>
          </w:tcPr>
          <w:p w14:paraId="5A342278" w14:textId="77777777" w:rsidR="00554143" w:rsidRPr="00B642CE" w:rsidRDefault="00554143" w:rsidP="00554143">
            <w:pPr>
              <w:ind w:right="144"/>
              <w:rPr>
                <w:szCs w:val="24"/>
              </w:rPr>
            </w:pPr>
            <w:r w:rsidRPr="00B642CE">
              <w:rPr>
                <w:szCs w:val="24"/>
              </w:rPr>
              <w:t>Estimated</w:t>
            </w:r>
            <w:r>
              <w:rPr>
                <w:szCs w:val="24"/>
              </w:rPr>
              <w:t xml:space="preserve"> Quantity Delivered</w:t>
            </w:r>
          </w:p>
        </w:tc>
      </w:tr>
      <w:tr w:rsidR="00554143" w:rsidRPr="00B642CE" w14:paraId="1B80BB80" w14:textId="77777777" w:rsidTr="00554143">
        <w:trPr>
          <w:gridAfter w:val="2"/>
          <w:wAfter w:w="388" w:type="dxa"/>
          <w:cantSplit/>
        </w:trPr>
        <w:tc>
          <w:tcPr>
            <w:tcW w:w="4680" w:type="dxa"/>
            <w:gridSpan w:val="8"/>
          </w:tcPr>
          <w:p w14:paraId="36ACCA5C" w14:textId="77777777" w:rsidR="00554143" w:rsidRPr="00B642CE" w:rsidRDefault="00554143" w:rsidP="00554143">
            <w:pPr>
              <w:ind w:right="144"/>
              <w:rPr>
                <w:szCs w:val="24"/>
              </w:rPr>
            </w:pPr>
          </w:p>
        </w:tc>
        <w:tc>
          <w:tcPr>
            <w:tcW w:w="4680" w:type="dxa"/>
            <w:gridSpan w:val="3"/>
            <w:shd w:val="pct5" w:color="auto" w:fill="FFFFFF"/>
          </w:tcPr>
          <w:p w14:paraId="1DDBFCDF" w14:textId="77777777" w:rsidR="00554143" w:rsidRPr="00B642CE" w:rsidRDefault="00554143" w:rsidP="00554143">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554143" w:rsidRPr="00B642CE" w14:paraId="2150EA7E" w14:textId="77777777" w:rsidTr="00554143">
        <w:trPr>
          <w:gridAfter w:val="2"/>
          <w:wAfter w:w="388" w:type="dxa"/>
          <w:cantSplit/>
        </w:trPr>
        <w:tc>
          <w:tcPr>
            <w:tcW w:w="3311" w:type="dxa"/>
            <w:gridSpan w:val="4"/>
          </w:tcPr>
          <w:p w14:paraId="34A5D1BA" w14:textId="77777777" w:rsidR="00554143" w:rsidRPr="00B642CE" w:rsidRDefault="00554143" w:rsidP="00554143">
            <w:pPr>
              <w:ind w:right="144"/>
              <w:rPr>
                <w:szCs w:val="24"/>
              </w:rPr>
            </w:pPr>
          </w:p>
        </w:tc>
        <w:tc>
          <w:tcPr>
            <w:tcW w:w="1152" w:type="dxa"/>
            <w:gridSpan w:val="2"/>
          </w:tcPr>
          <w:p w14:paraId="586B9733" w14:textId="77777777" w:rsidR="00554143" w:rsidRPr="00B642CE" w:rsidRDefault="00554143" w:rsidP="00554143">
            <w:pPr>
              <w:ind w:right="144"/>
              <w:rPr>
                <w:szCs w:val="24"/>
              </w:rPr>
            </w:pPr>
            <w:r w:rsidRPr="00B642CE">
              <w:rPr>
                <w:szCs w:val="24"/>
              </w:rPr>
              <w:t>QD</w:t>
            </w:r>
          </w:p>
        </w:tc>
        <w:tc>
          <w:tcPr>
            <w:tcW w:w="217" w:type="dxa"/>
            <w:gridSpan w:val="2"/>
          </w:tcPr>
          <w:p w14:paraId="32945612" w14:textId="77777777" w:rsidR="00554143" w:rsidRPr="00B642CE" w:rsidRDefault="00554143" w:rsidP="00554143">
            <w:pPr>
              <w:ind w:right="144"/>
              <w:rPr>
                <w:szCs w:val="24"/>
              </w:rPr>
            </w:pPr>
          </w:p>
        </w:tc>
        <w:tc>
          <w:tcPr>
            <w:tcW w:w="4680" w:type="dxa"/>
            <w:gridSpan w:val="3"/>
          </w:tcPr>
          <w:p w14:paraId="7FB6C282" w14:textId="77777777" w:rsidR="00554143" w:rsidRPr="00B642CE" w:rsidRDefault="00554143" w:rsidP="00554143">
            <w:pPr>
              <w:ind w:right="144"/>
              <w:rPr>
                <w:szCs w:val="24"/>
              </w:rPr>
            </w:pPr>
            <w:r>
              <w:rPr>
                <w:szCs w:val="24"/>
              </w:rPr>
              <w:t xml:space="preserve">Actual </w:t>
            </w:r>
            <w:r w:rsidRPr="00B642CE">
              <w:rPr>
                <w:szCs w:val="24"/>
              </w:rPr>
              <w:t>Quantity Delivered</w:t>
            </w:r>
          </w:p>
        </w:tc>
      </w:tr>
      <w:tr w:rsidR="00554143" w:rsidRPr="00B642CE" w14:paraId="3AEAA309" w14:textId="77777777" w:rsidTr="00554143">
        <w:trPr>
          <w:gridAfter w:val="2"/>
          <w:wAfter w:w="388" w:type="dxa"/>
          <w:cantSplit/>
        </w:trPr>
        <w:tc>
          <w:tcPr>
            <w:tcW w:w="4680" w:type="dxa"/>
            <w:gridSpan w:val="8"/>
          </w:tcPr>
          <w:p w14:paraId="3840A197" w14:textId="77777777" w:rsidR="00554143" w:rsidRPr="00B642CE" w:rsidRDefault="00554143" w:rsidP="00554143">
            <w:pPr>
              <w:ind w:right="144"/>
              <w:rPr>
                <w:szCs w:val="24"/>
              </w:rPr>
            </w:pPr>
          </w:p>
        </w:tc>
        <w:tc>
          <w:tcPr>
            <w:tcW w:w="4680" w:type="dxa"/>
            <w:gridSpan w:val="3"/>
            <w:shd w:val="pct5" w:color="auto" w:fill="FFFFFF"/>
          </w:tcPr>
          <w:p w14:paraId="2283F214" w14:textId="77777777" w:rsidR="00554143" w:rsidRPr="00B642CE" w:rsidRDefault="00554143" w:rsidP="00554143">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554143" w:rsidRPr="00B642CE" w14:paraId="3C5C8D1F" w14:textId="77777777" w:rsidTr="00554143">
        <w:trPr>
          <w:gridAfter w:val="2"/>
          <w:wAfter w:w="388" w:type="dxa"/>
          <w:cantSplit/>
        </w:trPr>
        <w:tc>
          <w:tcPr>
            <w:tcW w:w="3330" w:type="dxa"/>
            <w:gridSpan w:val="5"/>
          </w:tcPr>
          <w:p w14:paraId="567D6BD5" w14:textId="77777777" w:rsidR="00554143" w:rsidRPr="00B642CE" w:rsidRDefault="00554143" w:rsidP="00554143">
            <w:pPr>
              <w:ind w:right="144"/>
              <w:rPr>
                <w:szCs w:val="24"/>
              </w:rPr>
            </w:pPr>
          </w:p>
        </w:tc>
        <w:tc>
          <w:tcPr>
            <w:tcW w:w="1170" w:type="dxa"/>
            <w:gridSpan w:val="2"/>
          </w:tcPr>
          <w:p w14:paraId="249EA2DF" w14:textId="77777777" w:rsidR="00554143" w:rsidRPr="00B642CE" w:rsidRDefault="00554143" w:rsidP="00554143">
            <w:pPr>
              <w:ind w:right="144"/>
              <w:rPr>
                <w:snapToGrid w:val="0"/>
                <w:szCs w:val="24"/>
              </w:rPr>
            </w:pPr>
            <w:r w:rsidRPr="00B642CE">
              <w:rPr>
                <w:snapToGrid w:val="0"/>
                <w:szCs w:val="24"/>
              </w:rPr>
              <w:t>87</w:t>
            </w:r>
          </w:p>
        </w:tc>
        <w:tc>
          <w:tcPr>
            <w:tcW w:w="180" w:type="dxa"/>
          </w:tcPr>
          <w:p w14:paraId="74DB0C57" w14:textId="77777777" w:rsidR="00554143" w:rsidRPr="00B642CE" w:rsidRDefault="00554143" w:rsidP="00554143">
            <w:pPr>
              <w:ind w:right="144"/>
              <w:rPr>
                <w:snapToGrid w:val="0"/>
                <w:szCs w:val="24"/>
              </w:rPr>
            </w:pPr>
          </w:p>
        </w:tc>
        <w:tc>
          <w:tcPr>
            <w:tcW w:w="4680" w:type="dxa"/>
            <w:gridSpan w:val="3"/>
          </w:tcPr>
          <w:p w14:paraId="127562D0" w14:textId="77777777" w:rsidR="00554143" w:rsidRPr="00B642CE" w:rsidRDefault="00554143" w:rsidP="00554143">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554143" w:rsidRPr="00B642CE" w14:paraId="71AD5F22" w14:textId="77777777" w:rsidTr="00554143">
        <w:trPr>
          <w:gridAfter w:val="2"/>
          <w:wAfter w:w="388" w:type="dxa"/>
          <w:cantSplit/>
        </w:trPr>
        <w:tc>
          <w:tcPr>
            <w:tcW w:w="4680" w:type="dxa"/>
            <w:gridSpan w:val="8"/>
          </w:tcPr>
          <w:p w14:paraId="459EA3A5" w14:textId="77777777" w:rsidR="00554143" w:rsidRPr="00B642CE" w:rsidRDefault="00554143" w:rsidP="00554143">
            <w:pPr>
              <w:ind w:right="144"/>
              <w:rPr>
                <w:szCs w:val="24"/>
              </w:rPr>
            </w:pPr>
          </w:p>
        </w:tc>
        <w:tc>
          <w:tcPr>
            <w:tcW w:w="4680" w:type="dxa"/>
            <w:gridSpan w:val="3"/>
            <w:shd w:val="pct5" w:color="auto" w:fill="FFFFFF"/>
          </w:tcPr>
          <w:p w14:paraId="71F8D26C" w14:textId="77777777" w:rsidR="00554143" w:rsidRPr="00B642CE" w:rsidRDefault="00554143" w:rsidP="00554143">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554143" w:rsidRPr="00B642CE" w14:paraId="395A35BC" w14:textId="77777777" w:rsidTr="00554143">
        <w:trPr>
          <w:gridAfter w:val="2"/>
          <w:wAfter w:w="388" w:type="dxa"/>
          <w:cantSplit/>
        </w:trPr>
        <w:tc>
          <w:tcPr>
            <w:tcW w:w="3330" w:type="dxa"/>
            <w:gridSpan w:val="5"/>
          </w:tcPr>
          <w:p w14:paraId="23279CC1" w14:textId="77777777" w:rsidR="00554143" w:rsidRPr="00B642CE" w:rsidRDefault="00554143" w:rsidP="00554143">
            <w:pPr>
              <w:ind w:right="144"/>
              <w:rPr>
                <w:szCs w:val="24"/>
              </w:rPr>
            </w:pPr>
          </w:p>
        </w:tc>
        <w:tc>
          <w:tcPr>
            <w:tcW w:w="1170" w:type="dxa"/>
            <w:gridSpan w:val="2"/>
          </w:tcPr>
          <w:p w14:paraId="41B56644" w14:textId="77777777" w:rsidR="00554143" w:rsidRPr="00B642CE" w:rsidRDefault="00554143" w:rsidP="00554143">
            <w:pPr>
              <w:ind w:right="144"/>
              <w:rPr>
                <w:snapToGrid w:val="0"/>
                <w:szCs w:val="24"/>
              </w:rPr>
            </w:pPr>
            <w:r w:rsidRPr="00B642CE">
              <w:rPr>
                <w:snapToGrid w:val="0"/>
                <w:szCs w:val="24"/>
              </w:rPr>
              <w:t>9H</w:t>
            </w:r>
          </w:p>
        </w:tc>
        <w:tc>
          <w:tcPr>
            <w:tcW w:w="180" w:type="dxa"/>
          </w:tcPr>
          <w:p w14:paraId="6721037C" w14:textId="77777777" w:rsidR="00554143" w:rsidRPr="00B642CE" w:rsidRDefault="00554143" w:rsidP="00554143">
            <w:pPr>
              <w:ind w:right="144"/>
              <w:rPr>
                <w:szCs w:val="24"/>
              </w:rPr>
            </w:pPr>
          </w:p>
        </w:tc>
        <w:tc>
          <w:tcPr>
            <w:tcW w:w="4680" w:type="dxa"/>
            <w:gridSpan w:val="3"/>
          </w:tcPr>
          <w:p w14:paraId="788FA281" w14:textId="77777777" w:rsidR="00554143" w:rsidRPr="00B642CE" w:rsidRDefault="00554143" w:rsidP="00554143">
            <w:pPr>
              <w:ind w:right="144"/>
              <w:rPr>
                <w:szCs w:val="24"/>
              </w:rPr>
            </w:pPr>
            <w:r w:rsidRPr="00B642CE">
              <w:rPr>
                <w:snapToGrid w:val="0"/>
                <w:szCs w:val="24"/>
              </w:rPr>
              <w:t xml:space="preserve">Estimated </w:t>
            </w:r>
            <w:r>
              <w:rPr>
                <w:snapToGrid w:val="0"/>
                <w:szCs w:val="24"/>
              </w:rPr>
              <w:t xml:space="preserve"> Quantity Received (Net Metering)</w:t>
            </w:r>
          </w:p>
        </w:tc>
      </w:tr>
      <w:tr w:rsidR="00554143" w:rsidRPr="00B642CE" w14:paraId="264050FB" w14:textId="77777777" w:rsidTr="00554143">
        <w:trPr>
          <w:gridAfter w:val="2"/>
          <w:wAfter w:w="388" w:type="dxa"/>
          <w:cantSplit/>
        </w:trPr>
        <w:tc>
          <w:tcPr>
            <w:tcW w:w="4680" w:type="dxa"/>
            <w:gridSpan w:val="8"/>
          </w:tcPr>
          <w:p w14:paraId="54CC4556" w14:textId="77777777" w:rsidR="00554143" w:rsidRPr="00B642CE" w:rsidRDefault="00554143" w:rsidP="00554143">
            <w:pPr>
              <w:ind w:right="144"/>
              <w:rPr>
                <w:szCs w:val="24"/>
              </w:rPr>
            </w:pPr>
          </w:p>
        </w:tc>
        <w:tc>
          <w:tcPr>
            <w:tcW w:w="4680" w:type="dxa"/>
            <w:gridSpan w:val="3"/>
            <w:shd w:val="pct5" w:color="auto" w:fill="FFFFFF"/>
          </w:tcPr>
          <w:p w14:paraId="3B8CDE7E" w14:textId="77777777" w:rsidR="00554143" w:rsidRPr="00B642CE" w:rsidRDefault="00554143" w:rsidP="00554143">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F0343A" w14:paraId="373FAD6E" w14:textId="77777777">
        <w:trPr>
          <w:cantSplit/>
        </w:trPr>
        <w:tc>
          <w:tcPr>
            <w:tcW w:w="1007" w:type="dxa"/>
          </w:tcPr>
          <w:p w14:paraId="0C6F726C" w14:textId="77777777" w:rsidR="00F0343A" w:rsidRDefault="00F0343A">
            <w:pPr>
              <w:ind w:right="144"/>
              <w:rPr>
                <w:sz w:val="24"/>
              </w:rPr>
            </w:pPr>
            <w:r>
              <w:rPr>
                <w:b/>
              </w:rPr>
              <w:t>Must Use</w:t>
            </w:r>
          </w:p>
        </w:tc>
        <w:tc>
          <w:tcPr>
            <w:tcW w:w="1080" w:type="dxa"/>
          </w:tcPr>
          <w:p w14:paraId="2A85466B" w14:textId="77777777" w:rsidR="00F0343A" w:rsidRDefault="00F0343A">
            <w:pPr>
              <w:ind w:right="144"/>
              <w:jc w:val="center"/>
              <w:rPr>
                <w:sz w:val="24"/>
              </w:rPr>
            </w:pPr>
            <w:r>
              <w:rPr>
                <w:b/>
              </w:rPr>
              <w:t>QTY02</w:t>
            </w:r>
          </w:p>
        </w:tc>
        <w:tc>
          <w:tcPr>
            <w:tcW w:w="893" w:type="dxa"/>
          </w:tcPr>
          <w:p w14:paraId="55EB3EA7" w14:textId="77777777" w:rsidR="00F0343A" w:rsidRDefault="00F0343A">
            <w:pPr>
              <w:ind w:right="144"/>
              <w:jc w:val="center"/>
              <w:rPr>
                <w:sz w:val="24"/>
              </w:rPr>
            </w:pPr>
            <w:r>
              <w:rPr>
                <w:b/>
              </w:rPr>
              <w:t>380</w:t>
            </w:r>
          </w:p>
        </w:tc>
        <w:tc>
          <w:tcPr>
            <w:tcW w:w="4896" w:type="dxa"/>
            <w:gridSpan w:val="6"/>
          </w:tcPr>
          <w:p w14:paraId="3CCF66F5" w14:textId="77777777" w:rsidR="00F0343A" w:rsidRDefault="00F0343A">
            <w:pPr>
              <w:ind w:right="144"/>
              <w:rPr>
                <w:sz w:val="24"/>
              </w:rPr>
            </w:pPr>
            <w:r>
              <w:rPr>
                <w:b/>
              </w:rPr>
              <w:t>Quantity</w:t>
            </w:r>
          </w:p>
        </w:tc>
        <w:tc>
          <w:tcPr>
            <w:tcW w:w="432" w:type="dxa"/>
          </w:tcPr>
          <w:p w14:paraId="7BAD9A1E" w14:textId="77777777" w:rsidR="00F0343A" w:rsidRDefault="00F0343A">
            <w:pPr>
              <w:ind w:right="144"/>
              <w:rPr>
                <w:sz w:val="24"/>
              </w:rPr>
            </w:pPr>
            <w:r>
              <w:rPr>
                <w:b/>
              </w:rPr>
              <w:t>X</w:t>
            </w:r>
          </w:p>
        </w:tc>
        <w:tc>
          <w:tcPr>
            <w:tcW w:w="1440" w:type="dxa"/>
            <w:gridSpan w:val="3"/>
          </w:tcPr>
          <w:p w14:paraId="4DFE7E4A" w14:textId="77777777" w:rsidR="00F0343A" w:rsidRDefault="00F0343A">
            <w:pPr>
              <w:ind w:right="144"/>
              <w:rPr>
                <w:sz w:val="24"/>
              </w:rPr>
            </w:pPr>
            <w:r>
              <w:rPr>
                <w:b/>
              </w:rPr>
              <w:t>R  1/15</w:t>
            </w:r>
          </w:p>
        </w:tc>
      </w:tr>
      <w:tr w:rsidR="00F0343A" w14:paraId="5EB07C12" w14:textId="77777777">
        <w:trPr>
          <w:gridAfter w:val="1"/>
          <w:wAfter w:w="245" w:type="dxa"/>
          <w:cantSplit/>
        </w:trPr>
        <w:tc>
          <w:tcPr>
            <w:tcW w:w="2980" w:type="dxa"/>
            <w:gridSpan w:val="3"/>
          </w:tcPr>
          <w:p w14:paraId="20ED38EB" w14:textId="77777777" w:rsidR="00F0343A" w:rsidRDefault="00F0343A">
            <w:pPr>
              <w:pStyle w:val="Definition"/>
              <w:rPr>
                <w:rFonts w:ascii="Times New Roman" w:hAnsi="Times New Roman"/>
              </w:rPr>
            </w:pPr>
          </w:p>
        </w:tc>
        <w:tc>
          <w:tcPr>
            <w:tcW w:w="6523" w:type="dxa"/>
            <w:gridSpan w:val="9"/>
          </w:tcPr>
          <w:p w14:paraId="47AD4EAF" w14:textId="77777777" w:rsidR="00F0343A" w:rsidRDefault="00F0343A">
            <w:pPr>
              <w:pStyle w:val="Definition"/>
              <w:rPr>
                <w:rFonts w:ascii="Times New Roman" w:hAnsi="Times New Roman"/>
              </w:rPr>
            </w:pPr>
            <w:r>
              <w:rPr>
                <w:rFonts w:ascii="Times New Roman" w:hAnsi="Times New Roman"/>
              </w:rPr>
              <w:t>Numeric value of quantity</w:t>
            </w:r>
          </w:p>
        </w:tc>
      </w:tr>
      <w:tr w:rsidR="00F0343A" w14:paraId="402FBAF4" w14:textId="77777777">
        <w:trPr>
          <w:cantSplit/>
        </w:trPr>
        <w:tc>
          <w:tcPr>
            <w:tcW w:w="1007" w:type="dxa"/>
          </w:tcPr>
          <w:p w14:paraId="339498FB" w14:textId="77777777" w:rsidR="00F0343A" w:rsidRDefault="00F0343A">
            <w:pPr>
              <w:ind w:right="144"/>
              <w:rPr>
                <w:sz w:val="24"/>
              </w:rPr>
            </w:pPr>
            <w:r>
              <w:rPr>
                <w:b/>
              </w:rPr>
              <w:t>Must Use</w:t>
            </w:r>
          </w:p>
        </w:tc>
        <w:tc>
          <w:tcPr>
            <w:tcW w:w="1080" w:type="dxa"/>
          </w:tcPr>
          <w:p w14:paraId="66BD91E0" w14:textId="77777777" w:rsidR="00F0343A" w:rsidRDefault="00F0343A">
            <w:pPr>
              <w:ind w:right="144"/>
              <w:jc w:val="center"/>
              <w:rPr>
                <w:sz w:val="24"/>
              </w:rPr>
            </w:pPr>
            <w:r>
              <w:rPr>
                <w:b/>
              </w:rPr>
              <w:t>QTY03</w:t>
            </w:r>
          </w:p>
        </w:tc>
        <w:tc>
          <w:tcPr>
            <w:tcW w:w="893" w:type="dxa"/>
          </w:tcPr>
          <w:p w14:paraId="11921D2A" w14:textId="77777777" w:rsidR="00F0343A" w:rsidRDefault="00F0343A">
            <w:pPr>
              <w:ind w:right="144"/>
              <w:jc w:val="center"/>
              <w:rPr>
                <w:sz w:val="24"/>
              </w:rPr>
            </w:pPr>
            <w:r>
              <w:rPr>
                <w:b/>
              </w:rPr>
              <w:t>355</w:t>
            </w:r>
          </w:p>
        </w:tc>
        <w:tc>
          <w:tcPr>
            <w:tcW w:w="4896" w:type="dxa"/>
            <w:gridSpan w:val="6"/>
          </w:tcPr>
          <w:p w14:paraId="2D757F1E" w14:textId="77777777" w:rsidR="00F0343A" w:rsidRDefault="00F0343A">
            <w:pPr>
              <w:ind w:right="144"/>
              <w:rPr>
                <w:sz w:val="24"/>
              </w:rPr>
            </w:pPr>
            <w:r>
              <w:rPr>
                <w:b/>
              </w:rPr>
              <w:t>Unit or Basis for Measurement Code</w:t>
            </w:r>
          </w:p>
        </w:tc>
        <w:tc>
          <w:tcPr>
            <w:tcW w:w="432" w:type="dxa"/>
          </w:tcPr>
          <w:p w14:paraId="0F9A77D8" w14:textId="77777777" w:rsidR="00F0343A" w:rsidRDefault="00F0343A">
            <w:pPr>
              <w:ind w:right="144"/>
              <w:rPr>
                <w:sz w:val="24"/>
              </w:rPr>
            </w:pPr>
            <w:r>
              <w:rPr>
                <w:b/>
              </w:rPr>
              <w:t>M</w:t>
            </w:r>
          </w:p>
        </w:tc>
        <w:tc>
          <w:tcPr>
            <w:tcW w:w="1440" w:type="dxa"/>
            <w:gridSpan w:val="3"/>
          </w:tcPr>
          <w:p w14:paraId="33F45A0F" w14:textId="77777777" w:rsidR="00F0343A" w:rsidRDefault="00F0343A">
            <w:pPr>
              <w:ind w:right="144"/>
              <w:rPr>
                <w:sz w:val="24"/>
              </w:rPr>
            </w:pPr>
            <w:r>
              <w:rPr>
                <w:b/>
              </w:rPr>
              <w:t>ID 2/2</w:t>
            </w:r>
          </w:p>
        </w:tc>
      </w:tr>
      <w:tr w:rsidR="00F0343A" w14:paraId="24EFB7D9" w14:textId="77777777">
        <w:trPr>
          <w:gridAfter w:val="1"/>
          <w:wAfter w:w="245" w:type="dxa"/>
          <w:cantSplit/>
        </w:trPr>
        <w:tc>
          <w:tcPr>
            <w:tcW w:w="2980" w:type="dxa"/>
            <w:gridSpan w:val="3"/>
          </w:tcPr>
          <w:p w14:paraId="022403C0" w14:textId="77777777" w:rsidR="00F0343A" w:rsidRDefault="00F0343A">
            <w:pPr>
              <w:pStyle w:val="Definition"/>
              <w:rPr>
                <w:rFonts w:ascii="Times New Roman" w:hAnsi="Times New Roman"/>
              </w:rPr>
            </w:pPr>
          </w:p>
        </w:tc>
        <w:tc>
          <w:tcPr>
            <w:tcW w:w="6523" w:type="dxa"/>
            <w:gridSpan w:val="9"/>
          </w:tcPr>
          <w:p w14:paraId="3AB09FD0"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7620A451" w14:textId="77777777">
        <w:trPr>
          <w:gridAfter w:val="2"/>
          <w:wAfter w:w="388" w:type="dxa"/>
          <w:cantSplit/>
        </w:trPr>
        <w:tc>
          <w:tcPr>
            <w:tcW w:w="3311" w:type="dxa"/>
            <w:gridSpan w:val="4"/>
          </w:tcPr>
          <w:p w14:paraId="1B6CBCAD" w14:textId="77777777" w:rsidR="00F0343A" w:rsidRDefault="00F0343A">
            <w:pPr>
              <w:ind w:right="144"/>
              <w:rPr>
                <w:sz w:val="24"/>
              </w:rPr>
            </w:pPr>
          </w:p>
        </w:tc>
        <w:tc>
          <w:tcPr>
            <w:tcW w:w="1152" w:type="dxa"/>
            <w:gridSpan w:val="2"/>
          </w:tcPr>
          <w:p w14:paraId="358EFF35" w14:textId="77777777" w:rsidR="00F0343A" w:rsidRDefault="00F0343A">
            <w:pPr>
              <w:ind w:right="144"/>
              <w:rPr>
                <w:sz w:val="24"/>
              </w:rPr>
            </w:pPr>
            <w:r>
              <w:t>K1</w:t>
            </w:r>
          </w:p>
        </w:tc>
        <w:tc>
          <w:tcPr>
            <w:tcW w:w="217" w:type="dxa"/>
            <w:gridSpan w:val="2"/>
          </w:tcPr>
          <w:p w14:paraId="49E15D3C" w14:textId="77777777" w:rsidR="00F0343A" w:rsidRDefault="00F0343A">
            <w:pPr>
              <w:ind w:right="144"/>
              <w:rPr>
                <w:sz w:val="24"/>
              </w:rPr>
            </w:pPr>
          </w:p>
        </w:tc>
        <w:tc>
          <w:tcPr>
            <w:tcW w:w="4680" w:type="dxa"/>
            <w:gridSpan w:val="3"/>
          </w:tcPr>
          <w:p w14:paraId="65C29D7D" w14:textId="77777777" w:rsidR="00F0343A" w:rsidRDefault="00F0343A">
            <w:pPr>
              <w:ind w:right="144"/>
              <w:rPr>
                <w:sz w:val="24"/>
              </w:rPr>
            </w:pPr>
            <w:r>
              <w:t>Kilowatt Demand (KW)</w:t>
            </w:r>
          </w:p>
        </w:tc>
      </w:tr>
      <w:tr w:rsidR="00F0343A" w14:paraId="1A5A9326" w14:textId="77777777">
        <w:trPr>
          <w:gridAfter w:val="2"/>
          <w:wAfter w:w="388" w:type="dxa"/>
          <w:cantSplit/>
        </w:trPr>
        <w:tc>
          <w:tcPr>
            <w:tcW w:w="4680" w:type="dxa"/>
            <w:gridSpan w:val="8"/>
          </w:tcPr>
          <w:p w14:paraId="5D4CA472" w14:textId="77777777" w:rsidR="00F0343A" w:rsidRDefault="00F0343A">
            <w:pPr>
              <w:ind w:right="144"/>
              <w:rPr>
                <w:sz w:val="24"/>
              </w:rPr>
            </w:pPr>
          </w:p>
        </w:tc>
        <w:tc>
          <w:tcPr>
            <w:tcW w:w="4680" w:type="dxa"/>
            <w:gridSpan w:val="3"/>
            <w:shd w:val="pct5" w:color="auto" w:fill="FFFFFF"/>
          </w:tcPr>
          <w:p w14:paraId="604D8E57" w14:textId="77777777" w:rsidR="00F0343A" w:rsidRDefault="00F0343A">
            <w:pPr>
              <w:ind w:right="144"/>
              <w:rPr>
                <w:sz w:val="24"/>
              </w:rPr>
            </w:pPr>
            <w:r>
              <w:t>Represents potential power load measured at predetermined intervals</w:t>
            </w:r>
          </w:p>
        </w:tc>
      </w:tr>
      <w:tr w:rsidR="00F0343A" w14:paraId="32CDC074" w14:textId="77777777">
        <w:trPr>
          <w:gridAfter w:val="2"/>
          <w:wAfter w:w="388" w:type="dxa"/>
          <w:cantSplit/>
        </w:trPr>
        <w:tc>
          <w:tcPr>
            <w:tcW w:w="3311" w:type="dxa"/>
            <w:gridSpan w:val="4"/>
          </w:tcPr>
          <w:p w14:paraId="1FCBCFBB" w14:textId="77777777" w:rsidR="00F0343A" w:rsidRDefault="00F0343A">
            <w:pPr>
              <w:ind w:right="144"/>
              <w:rPr>
                <w:sz w:val="24"/>
              </w:rPr>
            </w:pPr>
          </w:p>
        </w:tc>
        <w:tc>
          <w:tcPr>
            <w:tcW w:w="1152" w:type="dxa"/>
            <w:gridSpan w:val="2"/>
          </w:tcPr>
          <w:p w14:paraId="68ECF1E0" w14:textId="77777777" w:rsidR="00F0343A" w:rsidRDefault="00F0343A">
            <w:pPr>
              <w:ind w:right="144"/>
              <w:rPr>
                <w:sz w:val="24"/>
              </w:rPr>
            </w:pPr>
            <w:smartTag w:uri="urn:schemas-microsoft-com:office:smarttags" w:element="place">
              <w:r>
                <w:t>K2</w:t>
              </w:r>
            </w:smartTag>
          </w:p>
        </w:tc>
        <w:tc>
          <w:tcPr>
            <w:tcW w:w="217" w:type="dxa"/>
            <w:gridSpan w:val="2"/>
          </w:tcPr>
          <w:p w14:paraId="65082060" w14:textId="77777777" w:rsidR="00F0343A" w:rsidRDefault="00F0343A">
            <w:pPr>
              <w:ind w:right="144"/>
              <w:rPr>
                <w:sz w:val="24"/>
              </w:rPr>
            </w:pPr>
          </w:p>
        </w:tc>
        <w:tc>
          <w:tcPr>
            <w:tcW w:w="4680" w:type="dxa"/>
            <w:gridSpan w:val="3"/>
          </w:tcPr>
          <w:p w14:paraId="03CEE256" w14:textId="77777777" w:rsidR="00F0343A" w:rsidRDefault="00F0343A">
            <w:pPr>
              <w:ind w:right="144"/>
              <w:rPr>
                <w:sz w:val="24"/>
              </w:rPr>
            </w:pPr>
            <w:r>
              <w:t>Kilovolt Amperes Reactive Demand (KVAR)</w:t>
            </w:r>
          </w:p>
        </w:tc>
      </w:tr>
      <w:tr w:rsidR="00F0343A" w14:paraId="028339C7" w14:textId="77777777">
        <w:trPr>
          <w:gridAfter w:val="2"/>
          <w:wAfter w:w="388" w:type="dxa"/>
          <w:cantSplit/>
        </w:trPr>
        <w:tc>
          <w:tcPr>
            <w:tcW w:w="4680" w:type="dxa"/>
            <w:gridSpan w:val="8"/>
          </w:tcPr>
          <w:p w14:paraId="1A5CF95C" w14:textId="77777777" w:rsidR="00F0343A" w:rsidRDefault="00F0343A">
            <w:pPr>
              <w:ind w:right="144"/>
              <w:rPr>
                <w:sz w:val="24"/>
              </w:rPr>
            </w:pPr>
          </w:p>
        </w:tc>
        <w:tc>
          <w:tcPr>
            <w:tcW w:w="4680" w:type="dxa"/>
            <w:gridSpan w:val="3"/>
            <w:shd w:val="pct5" w:color="auto" w:fill="FFFFFF"/>
          </w:tcPr>
          <w:p w14:paraId="7BD70261" w14:textId="77777777" w:rsidR="00F0343A" w:rsidRDefault="00F0343A">
            <w:pPr>
              <w:ind w:right="144"/>
              <w:rPr>
                <w:sz w:val="24"/>
              </w:rPr>
            </w:pPr>
            <w:r>
              <w:t>Reactive power that must be supplied for specific types of customer's equipment; billable when kilowatt demand usage meets or exceeds a defined parameter</w:t>
            </w:r>
          </w:p>
        </w:tc>
      </w:tr>
      <w:tr w:rsidR="00F0343A" w14:paraId="5CA7BEBF" w14:textId="77777777">
        <w:trPr>
          <w:gridAfter w:val="2"/>
          <w:wAfter w:w="388" w:type="dxa"/>
          <w:cantSplit/>
        </w:trPr>
        <w:tc>
          <w:tcPr>
            <w:tcW w:w="3311" w:type="dxa"/>
            <w:gridSpan w:val="4"/>
          </w:tcPr>
          <w:p w14:paraId="7F4C488D" w14:textId="77777777" w:rsidR="00F0343A" w:rsidRDefault="00F0343A">
            <w:pPr>
              <w:ind w:right="144"/>
              <w:rPr>
                <w:sz w:val="24"/>
              </w:rPr>
            </w:pPr>
          </w:p>
        </w:tc>
        <w:tc>
          <w:tcPr>
            <w:tcW w:w="1152" w:type="dxa"/>
            <w:gridSpan w:val="2"/>
          </w:tcPr>
          <w:p w14:paraId="2C885172" w14:textId="77777777" w:rsidR="00F0343A" w:rsidRDefault="00F0343A">
            <w:pPr>
              <w:ind w:right="144"/>
              <w:rPr>
                <w:sz w:val="24"/>
              </w:rPr>
            </w:pPr>
            <w:r>
              <w:t>K3</w:t>
            </w:r>
          </w:p>
        </w:tc>
        <w:tc>
          <w:tcPr>
            <w:tcW w:w="217" w:type="dxa"/>
            <w:gridSpan w:val="2"/>
          </w:tcPr>
          <w:p w14:paraId="04A95583" w14:textId="77777777" w:rsidR="00F0343A" w:rsidRDefault="00F0343A">
            <w:pPr>
              <w:ind w:right="144"/>
              <w:rPr>
                <w:sz w:val="24"/>
              </w:rPr>
            </w:pPr>
          </w:p>
        </w:tc>
        <w:tc>
          <w:tcPr>
            <w:tcW w:w="4680" w:type="dxa"/>
            <w:gridSpan w:val="3"/>
          </w:tcPr>
          <w:p w14:paraId="6F4246EC" w14:textId="77777777" w:rsidR="00F0343A" w:rsidRDefault="00F0343A">
            <w:pPr>
              <w:ind w:right="144"/>
              <w:rPr>
                <w:sz w:val="24"/>
              </w:rPr>
            </w:pPr>
            <w:r>
              <w:t>Kilovolt Amperes Reactive Hour (KVARH)</w:t>
            </w:r>
          </w:p>
        </w:tc>
      </w:tr>
      <w:tr w:rsidR="00F0343A" w14:paraId="3D66FD7E" w14:textId="77777777">
        <w:trPr>
          <w:gridAfter w:val="2"/>
          <w:wAfter w:w="388" w:type="dxa"/>
          <w:cantSplit/>
        </w:trPr>
        <w:tc>
          <w:tcPr>
            <w:tcW w:w="4680" w:type="dxa"/>
            <w:gridSpan w:val="8"/>
          </w:tcPr>
          <w:p w14:paraId="2A4D9EB3" w14:textId="77777777" w:rsidR="00F0343A" w:rsidRDefault="00F0343A">
            <w:pPr>
              <w:ind w:right="144"/>
              <w:rPr>
                <w:sz w:val="24"/>
              </w:rPr>
            </w:pPr>
          </w:p>
        </w:tc>
        <w:tc>
          <w:tcPr>
            <w:tcW w:w="4680" w:type="dxa"/>
            <w:gridSpan w:val="3"/>
            <w:shd w:val="pct5" w:color="auto" w:fill="FFFFFF"/>
          </w:tcPr>
          <w:p w14:paraId="7ECDEF6C" w14:textId="77777777" w:rsidR="00F0343A" w:rsidRDefault="00F0343A">
            <w:pPr>
              <w:ind w:right="144"/>
              <w:rPr>
                <w:sz w:val="24"/>
              </w:rPr>
            </w:pPr>
            <w:r>
              <w:t>Represents actual electricity equivalent to kilowatt hours; billable when usage meets or exceeds defined parameters</w:t>
            </w:r>
          </w:p>
        </w:tc>
      </w:tr>
      <w:tr w:rsidR="00F0343A" w14:paraId="4FE70E3C" w14:textId="77777777">
        <w:trPr>
          <w:gridAfter w:val="2"/>
          <w:wAfter w:w="388" w:type="dxa"/>
          <w:cantSplit/>
        </w:trPr>
        <w:tc>
          <w:tcPr>
            <w:tcW w:w="3311" w:type="dxa"/>
            <w:gridSpan w:val="4"/>
          </w:tcPr>
          <w:p w14:paraId="33179CF9" w14:textId="77777777" w:rsidR="00F0343A" w:rsidRDefault="00F0343A">
            <w:pPr>
              <w:ind w:right="144"/>
              <w:rPr>
                <w:sz w:val="24"/>
              </w:rPr>
            </w:pPr>
          </w:p>
        </w:tc>
        <w:tc>
          <w:tcPr>
            <w:tcW w:w="1152" w:type="dxa"/>
            <w:gridSpan w:val="2"/>
          </w:tcPr>
          <w:p w14:paraId="2BEDB9E6" w14:textId="77777777" w:rsidR="00F0343A" w:rsidRDefault="00F0343A">
            <w:pPr>
              <w:ind w:right="144"/>
            </w:pPr>
            <w:r>
              <w:t>K4</w:t>
            </w:r>
          </w:p>
        </w:tc>
        <w:tc>
          <w:tcPr>
            <w:tcW w:w="217" w:type="dxa"/>
            <w:gridSpan w:val="2"/>
          </w:tcPr>
          <w:p w14:paraId="5A01844B" w14:textId="77777777" w:rsidR="00F0343A" w:rsidRDefault="00F0343A">
            <w:pPr>
              <w:ind w:right="144"/>
              <w:rPr>
                <w:sz w:val="24"/>
              </w:rPr>
            </w:pPr>
          </w:p>
        </w:tc>
        <w:tc>
          <w:tcPr>
            <w:tcW w:w="4680" w:type="dxa"/>
            <w:gridSpan w:val="3"/>
          </w:tcPr>
          <w:p w14:paraId="073D25FD" w14:textId="77777777" w:rsidR="00F0343A" w:rsidRDefault="00F0343A">
            <w:pPr>
              <w:ind w:right="144"/>
            </w:pPr>
            <w:r>
              <w:t>Kilovolt Amperes (KVA)</w:t>
            </w:r>
          </w:p>
        </w:tc>
      </w:tr>
      <w:tr w:rsidR="00F0343A" w14:paraId="4C9BBE9B" w14:textId="77777777">
        <w:trPr>
          <w:gridAfter w:val="2"/>
          <w:wAfter w:w="388" w:type="dxa"/>
          <w:cantSplit/>
        </w:trPr>
        <w:tc>
          <w:tcPr>
            <w:tcW w:w="3311" w:type="dxa"/>
            <w:gridSpan w:val="4"/>
          </w:tcPr>
          <w:p w14:paraId="6E19FDE5" w14:textId="77777777" w:rsidR="00F0343A" w:rsidRDefault="00F0343A">
            <w:pPr>
              <w:ind w:right="144"/>
              <w:rPr>
                <w:sz w:val="24"/>
              </w:rPr>
            </w:pPr>
          </w:p>
        </w:tc>
        <w:tc>
          <w:tcPr>
            <w:tcW w:w="1152" w:type="dxa"/>
            <w:gridSpan w:val="2"/>
          </w:tcPr>
          <w:p w14:paraId="762E1BD2" w14:textId="77777777" w:rsidR="00F0343A" w:rsidRDefault="00F0343A">
            <w:pPr>
              <w:ind w:right="144"/>
            </w:pPr>
            <w:r>
              <w:t>KH</w:t>
            </w:r>
          </w:p>
        </w:tc>
        <w:tc>
          <w:tcPr>
            <w:tcW w:w="217" w:type="dxa"/>
            <w:gridSpan w:val="2"/>
          </w:tcPr>
          <w:p w14:paraId="61EE3B34" w14:textId="77777777" w:rsidR="00F0343A" w:rsidRDefault="00F0343A">
            <w:pPr>
              <w:ind w:right="144"/>
              <w:rPr>
                <w:sz w:val="24"/>
              </w:rPr>
            </w:pPr>
          </w:p>
        </w:tc>
        <w:tc>
          <w:tcPr>
            <w:tcW w:w="4680" w:type="dxa"/>
            <w:gridSpan w:val="3"/>
          </w:tcPr>
          <w:p w14:paraId="0B6213BC" w14:textId="77777777" w:rsidR="00F0343A" w:rsidRDefault="00F0343A">
            <w:pPr>
              <w:ind w:right="144"/>
            </w:pPr>
            <w:r>
              <w:t>Kilowatt Hour (KWH)</w:t>
            </w:r>
          </w:p>
        </w:tc>
      </w:tr>
    </w:tbl>
    <w:p w14:paraId="0DEC19B4" w14:textId="77777777" w:rsidR="00F0343A" w:rsidRDefault="00F0343A">
      <w:pPr>
        <w:tabs>
          <w:tab w:val="right" w:pos="1800"/>
          <w:tab w:val="left" w:pos="2160"/>
        </w:tabs>
        <w:ind w:left="2160" w:hanging="2160"/>
        <w:rPr>
          <w:b/>
        </w:rPr>
      </w:pPr>
    </w:p>
    <w:p w14:paraId="35A2B641" w14:textId="77777777" w:rsidR="00F0343A" w:rsidRDefault="00F0343A">
      <w:pPr>
        <w:tabs>
          <w:tab w:val="right" w:pos="1800"/>
          <w:tab w:val="left" w:pos="2160"/>
        </w:tabs>
        <w:ind w:left="2160" w:hanging="2160"/>
        <w:rPr>
          <w:b/>
        </w:rPr>
      </w:pPr>
      <w:r>
        <w:rPr>
          <w:b/>
        </w:rPr>
        <w:br w:type="page"/>
      </w:r>
    </w:p>
    <w:p w14:paraId="3E36A75E" w14:textId="77777777" w:rsidR="00F0343A" w:rsidRDefault="00F0343A">
      <w:pPr>
        <w:pStyle w:val="Heading2"/>
        <w:ind w:firstLine="720"/>
        <w:jc w:val="left"/>
      </w:pPr>
      <w:r>
        <w:rPr>
          <w:rFonts w:ascii="Times New Roman" w:hAnsi="Times New Roman"/>
        </w:rPr>
        <w:lastRenderedPageBreak/>
        <w:t xml:space="preserve">      </w:t>
      </w:r>
      <w:bookmarkStart w:id="288" w:name="_Toc58862489"/>
      <w:bookmarkStart w:id="289" w:name="_Toc58863883"/>
      <w:bookmarkStart w:id="290" w:name="_Toc72118123"/>
      <w:bookmarkStart w:id="291" w:name="_Toc100073555"/>
      <w:r>
        <w:rPr>
          <w:rFonts w:ascii="Times New Roman" w:hAnsi="Times New Roman"/>
        </w:rPr>
        <w:t>Segment:</w:t>
      </w:r>
      <w:r>
        <w:tab/>
      </w:r>
      <w:r>
        <w:rPr>
          <w:rFonts w:ascii="Times New Roman" w:hAnsi="Times New Roman"/>
          <w:sz w:val="40"/>
        </w:rPr>
        <w:t xml:space="preserve">MEA </w:t>
      </w:r>
      <w:r>
        <w:rPr>
          <w:rFonts w:ascii="Times New Roman" w:hAnsi="Times New Roman"/>
        </w:rPr>
        <w:t>Measurements</w:t>
      </w:r>
      <w:bookmarkEnd w:id="288"/>
      <w:bookmarkEnd w:id="289"/>
      <w:bookmarkEnd w:id="290"/>
      <w:bookmarkEnd w:id="291"/>
    </w:p>
    <w:p w14:paraId="51BF8D20" w14:textId="77777777" w:rsidR="00F0343A" w:rsidRDefault="00F0343A">
      <w:pPr>
        <w:tabs>
          <w:tab w:val="right" w:pos="1800"/>
          <w:tab w:val="left" w:pos="2160"/>
        </w:tabs>
        <w:ind w:left="2160" w:hanging="2160"/>
      </w:pPr>
      <w:r>
        <w:rPr>
          <w:b/>
        </w:rPr>
        <w:tab/>
        <w:t>Position:</w:t>
      </w:r>
      <w:r>
        <w:rPr>
          <w:b/>
        </w:rPr>
        <w:tab/>
      </w:r>
      <w:r>
        <w:t>160</w:t>
      </w:r>
    </w:p>
    <w:p w14:paraId="3C95E582"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5D9280BF" w14:textId="77777777" w:rsidR="00F0343A" w:rsidRDefault="00F0343A">
      <w:pPr>
        <w:tabs>
          <w:tab w:val="right" w:pos="1800"/>
          <w:tab w:val="left" w:pos="2160"/>
        </w:tabs>
        <w:ind w:left="2160" w:hanging="2160"/>
      </w:pPr>
      <w:r>
        <w:tab/>
      </w:r>
      <w:r>
        <w:rPr>
          <w:b/>
        </w:rPr>
        <w:t>Level:</w:t>
      </w:r>
      <w:r>
        <w:tab/>
        <w:t>Detail</w:t>
      </w:r>
    </w:p>
    <w:p w14:paraId="5861F507" w14:textId="77777777" w:rsidR="00F0343A" w:rsidRDefault="00F0343A">
      <w:pPr>
        <w:tabs>
          <w:tab w:val="right" w:pos="1800"/>
          <w:tab w:val="left" w:pos="2160"/>
        </w:tabs>
        <w:ind w:left="2160" w:hanging="2160"/>
      </w:pPr>
      <w:r>
        <w:tab/>
      </w:r>
      <w:r>
        <w:rPr>
          <w:b/>
        </w:rPr>
        <w:t>Usage:</w:t>
      </w:r>
      <w:r>
        <w:tab/>
        <w:t>Optional</w:t>
      </w:r>
    </w:p>
    <w:p w14:paraId="4101FEFC" w14:textId="77777777" w:rsidR="00F0343A" w:rsidRDefault="00F0343A">
      <w:pPr>
        <w:tabs>
          <w:tab w:val="right" w:pos="1800"/>
          <w:tab w:val="left" w:pos="2160"/>
        </w:tabs>
        <w:ind w:left="2160" w:hanging="2160"/>
      </w:pPr>
      <w:r>
        <w:tab/>
      </w:r>
      <w:r>
        <w:rPr>
          <w:b/>
        </w:rPr>
        <w:t>Max Use:</w:t>
      </w:r>
      <w:r>
        <w:tab/>
        <w:t>40</w:t>
      </w:r>
    </w:p>
    <w:p w14:paraId="049FE38A" w14:textId="77777777" w:rsidR="00F0343A" w:rsidRDefault="00F0343A">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04E8DE62"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74A80062" w14:textId="77777777" w:rsidR="00F0343A" w:rsidRDefault="00F0343A">
      <w:pPr>
        <w:tabs>
          <w:tab w:val="right" w:pos="1800"/>
          <w:tab w:val="left" w:pos="2160"/>
          <w:tab w:val="left" w:pos="2520"/>
        </w:tabs>
        <w:ind w:left="2520" w:hanging="2520"/>
      </w:pPr>
      <w:r>
        <w:tab/>
      </w:r>
      <w:r>
        <w:tab/>
      </w:r>
      <w:r>
        <w:rPr>
          <w:b/>
        </w:rPr>
        <w:t>2</w:t>
      </w:r>
      <w:r>
        <w:tab/>
        <w:t>If MEA05 is present, then MEA04 is required.</w:t>
      </w:r>
    </w:p>
    <w:p w14:paraId="6C23A4F0" w14:textId="77777777" w:rsidR="00F0343A" w:rsidRDefault="00F0343A">
      <w:pPr>
        <w:tabs>
          <w:tab w:val="right" w:pos="1800"/>
          <w:tab w:val="left" w:pos="2160"/>
          <w:tab w:val="left" w:pos="2520"/>
        </w:tabs>
        <w:ind w:left="2520" w:hanging="2520"/>
      </w:pPr>
      <w:r>
        <w:tab/>
      </w:r>
      <w:r>
        <w:tab/>
      </w:r>
      <w:r>
        <w:rPr>
          <w:b/>
        </w:rPr>
        <w:t>3</w:t>
      </w:r>
      <w:r>
        <w:tab/>
        <w:t>If MEA06 is present, then MEA04 is required.</w:t>
      </w:r>
    </w:p>
    <w:p w14:paraId="2E7B7669" w14:textId="77777777" w:rsidR="00F0343A" w:rsidRDefault="00F0343A">
      <w:pPr>
        <w:tabs>
          <w:tab w:val="right" w:pos="1800"/>
          <w:tab w:val="left" w:pos="2160"/>
          <w:tab w:val="left" w:pos="2520"/>
        </w:tabs>
        <w:ind w:left="2520" w:hanging="2520"/>
      </w:pPr>
      <w:r>
        <w:tab/>
      </w:r>
      <w:r>
        <w:tab/>
      </w:r>
      <w:r>
        <w:rPr>
          <w:b/>
        </w:rPr>
        <w:t>4</w:t>
      </w:r>
      <w:r>
        <w:tab/>
        <w:t>If MEA07 is present, then at least one of MEA03 MEA05 or MEA06 is required.</w:t>
      </w:r>
    </w:p>
    <w:p w14:paraId="517A7149" w14:textId="77777777" w:rsidR="00F0343A" w:rsidRDefault="00F0343A">
      <w:pPr>
        <w:tabs>
          <w:tab w:val="right" w:pos="1800"/>
          <w:tab w:val="left" w:pos="2160"/>
          <w:tab w:val="left" w:pos="2520"/>
        </w:tabs>
        <w:ind w:left="2520" w:hanging="2520"/>
      </w:pPr>
      <w:r>
        <w:tab/>
      </w:r>
      <w:r>
        <w:tab/>
      </w:r>
      <w:r>
        <w:rPr>
          <w:b/>
        </w:rPr>
        <w:t>5</w:t>
      </w:r>
      <w:r>
        <w:tab/>
        <w:t>Only one of MEA08 or MEA03 may be present.</w:t>
      </w:r>
    </w:p>
    <w:p w14:paraId="6158E0DF" w14:textId="77777777" w:rsidR="00F0343A" w:rsidRDefault="00F0343A">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29B7C5AC" w14:textId="77777777" w:rsidR="00F0343A" w:rsidRDefault="00F0343A">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p w14:paraId="0A27183A" w14:textId="77777777" w:rsidR="00F0343A" w:rsidRDefault="00F0343A">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1E9223D9" w14:textId="77777777">
        <w:trPr>
          <w:cantSplit/>
        </w:trPr>
        <w:tc>
          <w:tcPr>
            <w:tcW w:w="1980" w:type="dxa"/>
          </w:tcPr>
          <w:p w14:paraId="18D91A27" w14:textId="77777777" w:rsidR="00F0343A" w:rsidRDefault="00F0343A">
            <w:pPr>
              <w:ind w:right="144"/>
              <w:jc w:val="right"/>
              <w:rPr>
                <w:b/>
              </w:rPr>
            </w:pPr>
            <w:r>
              <w:rPr>
                <w:b/>
              </w:rPr>
              <w:t>Notes:</w:t>
            </w:r>
          </w:p>
        </w:tc>
        <w:tc>
          <w:tcPr>
            <w:tcW w:w="180" w:type="dxa"/>
          </w:tcPr>
          <w:p w14:paraId="5BCCFCAB" w14:textId="77777777" w:rsidR="00F0343A" w:rsidRDefault="00F0343A">
            <w:pPr>
              <w:ind w:right="144"/>
              <w:jc w:val="right"/>
              <w:rPr>
                <w:sz w:val="24"/>
              </w:rPr>
            </w:pPr>
          </w:p>
        </w:tc>
        <w:tc>
          <w:tcPr>
            <w:tcW w:w="7343" w:type="dxa"/>
            <w:shd w:val="pct5" w:color="auto" w:fill="FFFFFF"/>
          </w:tcPr>
          <w:p w14:paraId="6206164B" w14:textId="77777777" w:rsidR="00F0343A" w:rsidRDefault="00F0343A">
            <w:pPr>
              <w:ind w:right="144"/>
            </w:pPr>
            <w:r>
              <w:t>The MEA segment is sent for each QTY loop. The MEA will indicate the “time of use” that applies to the QTY. If meter readings are included in the MEA, they will indicate the “time of use” that the meter readings apply to.</w:t>
            </w:r>
          </w:p>
        </w:tc>
      </w:tr>
      <w:tr w:rsidR="00F0343A" w14:paraId="33991B5A" w14:textId="77777777">
        <w:trPr>
          <w:cantSplit/>
        </w:trPr>
        <w:tc>
          <w:tcPr>
            <w:tcW w:w="1980" w:type="dxa"/>
          </w:tcPr>
          <w:p w14:paraId="6776052F" w14:textId="77777777" w:rsidR="00F0343A" w:rsidRDefault="00F0343A">
            <w:pPr>
              <w:ind w:right="144"/>
              <w:jc w:val="right"/>
              <w:rPr>
                <w:b/>
              </w:rPr>
            </w:pPr>
            <w:r>
              <w:rPr>
                <w:b/>
              </w:rPr>
              <w:t>PA Use:</w:t>
            </w:r>
          </w:p>
        </w:tc>
        <w:tc>
          <w:tcPr>
            <w:tcW w:w="180" w:type="dxa"/>
          </w:tcPr>
          <w:p w14:paraId="35B1D59C" w14:textId="77777777" w:rsidR="00F0343A" w:rsidRDefault="00F0343A">
            <w:pPr>
              <w:ind w:right="144"/>
              <w:jc w:val="right"/>
              <w:rPr>
                <w:sz w:val="24"/>
              </w:rPr>
            </w:pPr>
          </w:p>
        </w:tc>
        <w:tc>
          <w:tcPr>
            <w:tcW w:w="7343" w:type="dxa"/>
            <w:shd w:val="pct5" w:color="auto" w:fill="FFFFFF"/>
          </w:tcPr>
          <w:p w14:paraId="025C8CFB" w14:textId="77777777" w:rsidR="00F0343A" w:rsidRDefault="00F0343A">
            <w:pPr>
              <w:ind w:right="144"/>
            </w:pPr>
            <w:r>
              <w:t>Not Used</w:t>
            </w:r>
          </w:p>
        </w:tc>
      </w:tr>
      <w:tr w:rsidR="00F0343A" w14:paraId="664869DD" w14:textId="77777777">
        <w:trPr>
          <w:cantSplit/>
        </w:trPr>
        <w:tc>
          <w:tcPr>
            <w:tcW w:w="1980" w:type="dxa"/>
          </w:tcPr>
          <w:p w14:paraId="13BB1EF2" w14:textId="77777777" w:rsidR="00F0343A" w:rsidRDefault="00F0343A">
            <w:pPr>
              <w:ind w:right="144"/>
              <w:jc w:val="right"/>
              <w:rPr>
                <w:b/>
              </w:rPr>
            </w:pPr>
            <w:r>
              <w:rPr>
                <w:b/>
              </w:rPr>
              <w:t>NJ Use:</w:t>
            </w:r>
          </w:p>
        </w:tc>
        <w:tc>
          <w:tcPr>
            <w:tcW w:w="180" w:type="dxa"/>
          </w:tcPr>
          <w:p w14:paraId="0C9EECD4" w14:textId="77777777" w:rsidR="00F0343A" w:rsidRDefault="00F0343A">
            <w:pPr>
              <w:ind w:right="144"/>
              <w:jc w:val="right"/>
              <w:rPr>
                <w:sz w:val="24"/>
              </w:rPr>
            </w:pPr>
          </w:p>
        </w:tc>
        <w:tc>
          <w:tcPr>
            <w:tcW w:w="7343" w:type="dxa"/>
            <w:shd w:val="pct5" w:color="auto" w:fill="FFFFFF"/>
          </w:tcPr>
          <w:p w14:paraId="47F03C5C" w14:textId="77777777" w:rsidR="00F0343A" w:rsidRDefault="00F0343A">
            <w:pPr>
              <w:ind w:right="144"/>
            </w:pPr>
            <w:r>
              <w:t>Must use for time of use other than totalizer (MEA07=51). Optional for time of use equal to totalizer (MEA07=51) if that is the only time of use on the account.</w:t>
            </w:r>
          </w:p>
        </w:tc>
      </w:tr>
      <w:tr w:rsidR="00F0343A" w14:paraId="3ADE9DE8" w14:textId="77777777">
        <w:trPr>
          <w:cantSplit/>
        </w:trPr>
        <w:tc>
          <w:tcPr>
            <w:tcW w:w="1980" w:type="dxa"/>
          </w:tcPr>
          <w:p w14:paraId="03123854" w14:textId="77777777" w:rsidR="00F0343A" w:rsidRDefault="00F0343A">
            <w:pPr>
              <w:ind w:right="144"/>
              <w:jc w:val="right"/>
              <w:rPr>
                <w:b/>
              </w:rPr>
            </w:pPr>
            <w:r>
              <w:rPr>
                <w:b/>
              </w:rPr>
              <w:t>DE Use:</w:t>
            </w:r>
          </w:p>
        </w:tc>
        <w:tc>
          <w:tcPr>
            <w:tcW w:w="180" w:type="dxa"/>
          </w:tcPr>
          <w:p w14:paraId="6D079759" w14:textId="77777777" w:rsidR="00F0343A" w:rsidRDefault="00F0343A">
            <w:pPr>
              <w:ind w:right="144"/>
              <w:jc w:val="right"/>
              <w:rPr>
                <w:sz w:val="24"/>
              </w:rPr>
            </w:pPr>
          </w:p>
        </w:tc>
        <w:tc>
          <w:tcPr>
            <w:tcW w:w="7343" w:type="dxa"/>
            <w:shd w:val="pct5" w:color="auto" w:fill="FFFFFF"/>
          </w:tcPr>
          <w:p w14:paraId="57463150" w14:textId="77777777" w:rsidR="00F0343A" w:rsidRDefault="00F0343A">
            <w:pPr>
              <w:ind w:right="144"/>
            </w:pPr>
            <w:r>
              <w:t>Not Used</w:t>
            </w:r>
          </w:p>
        </w:tc>
      </w:tr>
      <w:tr w:rsidR="00F0343A" w14:paraId="4A26C1C5" w14:textId="77777777">
        <w:trPr>
          <w:cantSplit/>
        </w:trPr>
        <w:tc>
          <w:tcPr>
            <w:tcW w:w="1980" w:type="dxa"/>
          </w:tcPr>
          <w:p w14:paraId="095CB0F1" w14:textId="77777777" w:rsidR="00F0343A" w:rsidRDefault="00F0343A">
            <w:pPr>
              <w:ind w:right="144"/>
              <w:jc w:val="right"/>
              <w:rPr>
                <w:b/>
              </w:rPr>
            </w:pPr>
            <w:r>
              <w:rPr>
                <w:b/>
              </w:rPr>
              <w:t>MD Use:</w:t>
            </w:r>
          </w:p>
        </w:tc>
        <w:tc>
          <w:tcPr>
            <w:tcW w:w="180" w:type="dxa"/>
          </w:tcPr>
          <w:p w14:paraId="43FCB0FE" w14:textId="77777777" w:rsidR="00F0343A" w:rsidRDefault="00F0343A">
            <w:pPr>
              <w:ind w:right="144"/>
              <w:jc w:val="right"/>
              <w:rPr>
                <w:sz w:val="24"/>
              </w:rPr>
            </w:pPr>
          </w:p>
        </w:tc>
        <w:tc>
          <w:tcPr>
            <w:tcW w:w="7343" w:type="dxa"/>
            <w:shd w:val="pct5" w:color="auto" w:fill="FFFFFF"/>
          </w:tcPr>
          <w:p w14:paraId="501ED6E4" w14:textId="77777777" w:rsidR="00F0343A" w:rsidRDefault="00F0343A">
            <w:pPr>
              <w:ind w:right="144"/>
            </w:pPr>
            <w:r>
              <w:t>Not Used</w:t>
            </w:r>
          </w:p>
        </w:tc>
      </w:tr>
      <w:tr w:rsidR="00F0343A" w14:paraId="25A1F0E1" w14:textId="77777777">
        <w:trPr>
          <w:cantSplit/>
        </w:trPr>
        <w:tc>
          <w:tcPr>
            <w:tcW w:w="1980" w:type="dxa"/>
          </w:tcPr>
          <w:p w14:paraId="4BE46D58" w14:textId="77777777" w:rsidR="00F0343A" w:rsidRDefault="00F0343A">
            <w:pPr>
              <w:ind w:right="144"/>
              <w:jc w:val="right"/>
              <w:rPr>
                <w:b/>
              </w:rPr>
            </w:pPr>
            <w:r>
              <w:rPr>
                <w:b/>
              </w:rPr>
              <w:t>Examples:</w:t>
            </w:r>
          </w:p>
        </w:tc>
        <w:tc>
          <w:tcPr>
            <w:tcW w:w="180" w:type="dxa"/>
          </w:tcPr>
          <w:p w14:paraId="1543AD73" w14:textId="77777777" w:rsidR="00F0343A" w:rsidRDefault="00F0343A">
            <w:pPr>
              <w:ind w:right="144"/>
              <w:jc w:val="right"/>
              <w:rPr>
                <w:sz w:val="24"/>
              </w:rPr>
            </w:pPr>
          </w:p>
        </w:tc>
        <w:tc>
          <w:tcPr>
            <w:tcW w:w="7343" w:type="dxa"/>
            <w:shd w:val="pct5" w:color="auto" w:fill="FFFFFF"/>
          </w:tcPr>
          <w:p w14:paraId="6061DE81" w14:textId="77777777" w:rsidR="00F0343A" w:rsidRDefault="00F0343A">
            <w:pPr>
              <w:ind w:right="144"/>
            </w:pPr>
            <w:r>
              <w:t>MEA**PRQ*14*K1***51   (If meter measures multiple things, you need to send multiple QTY loops, one for each unit of measurement).</w:t>
            </w:r>
          </w:p>
        </w:tc>
      </w:tr>
    </w:tbl>
    <w:p w14:paraId="50A29E6F" w14:textId="77777777" w:rsidR="00F0343A" w:rsidRDefault="00F0343A"/>
    <w:p w14:paraId="09A4F918" w14:textId="77777777" w:rsidR="00F0343A" w:rsidRDefault="00F0343A">
      <w:pPr>
        <w:jc w:val="center"/>
        <w:rPr>
          <w:b/>
        </w:rPr>
      </w:pPr>
      <w:r>
        <w:rPr>
          <w:b/>
        </w:rPr>
        <w:t>Data Element Summary</w:t>
      </w:r>
    </w:p>
    <w:p w14:paraId="18F4CF5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2C3B466"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4AD462F1" w14:textId="77777777">
        <w:trPr>
          <w:cantSplit/>
        </w:trPr>
        <w:tc>
          <w:tcPr>
            <w:tcW w:w="1007" w:type="dxa"/>
          </w:tcPr>
          <w:p w14:paraId="28EC5478" w14:textId="77777777" w:rsidR="00F0343A" w:rsidRDefault="00F0343A">
            <w:pPr>
              <w:ind w:right="144"/>
              <w:rPr>
                <w:sz w:val="24"/>
              </w:rPr>
            </w:pPr>
            <w:r>
              <w:rPr>
                <w:b/>
                <w:sz w:val="18"/>
              </w:rPr>
              <w:t>Must Use</w:t>
            </w:r>
          </w:p>
        </w:tc>
        <w:tc>
          <w:tcPr>
            <w:tcW w:w="1080" w:type="dxa"/>
          </w:tcPr>
          <w:p w14:paraId="0D7147E8" w14:textId="77777777" w:rsidR="00F0343A" w:rsidRDefault="00F0343A">
            <w:pPr>
              <w:ind w:right="144"/>
              <w:jc w:val="center"/>
              <w:rPr>
                <w:sz w:val="24"/>
              </w:rPr>
            </w:pPr>
            <w:r>
              <w:rPr>
                <w:b/>
              </w:rPr>
              <w:t>MEA02</w:t>
            </w:r>
          </w:p>
        </w:tc>
        <w:tc>
          <w:tcPr>
            <w:tcW w:w="892" w:type="dxa"/>
          </w:tcPr>
          <w:p w14:paraId="4DE03E43" w14:textId="77777777" w:rsidR="00F0343A" w:rsidRDefault="00F0343A">
            <w:pPr>
              <w:ind w:right="144"/>
              <w:jc w:val="center"/>
              <w:rPr>
                <w:sz w:val="24"/>
              </w:rPr>
            </w:pPr>
            <w:r>
              <w:rPr>
                <w:b/>
              </w:rPr>
              <w:t>738</w:t>
            </w:r>
          </w:p>
        </w:tc>
        <w:tc>
          <w:tcPr>
            <w:tcW w:w="4896" w:type="dxa"/>
            <w:gridSpan w:val="4"/>
          </w:tcPr>
          <w:p w14:paraId="2EC165E9" w14:textId="77777777" w:rsidR="00F0343A" w:rsidRDefault="00F0343A">
            <w:pPr>
              <w:ind w:right="144"/>
              <w:rPr>
                <w:sz w:val="24"/>
              </w:rPr>
            </w:pPr>
            <w:r>
              <w:rPr>
                <w:b/>
              </w:rPr>
              <w:t>Measurement Qualifier</w:t>
            </w:r>
          </w:p>
        </w:tc>
        <w:tc>
          <w:tcPr>
            <w:tcW w:w="432" w:type="dxa"/>
          </w:tcPr>
          <w:p w14:paraId="4C6F5FC1" w14:textId="77777777" w:rsidR="00F0343A" w:rsidRDefault="00F0343A">
            <w:pPr>
              <w:ind w:right="144"/>
              <w:rPr>
                <w:sz w:val="24"/>
              </w:rPr>
            </w:pPr>
            <w:r>
              <w:rPr>
                <w:b/>
              </w:rPr>
              <w:t>O</w:t>
            </w:r>
          </w:p>
        </w:tc>
        <w:tc>
          <w:tcPr>
            <w:tcW w:w="1440" w:type="dxa"/>
            <w:gridSpan w:val="3"/>
          </w:tcPr>
          <w:p w14:paraId="67B94D39" w14:textId="77777777" w:rsidR="00F0343A" w:rsidRDefault="00F0343A">
            <w:pPr>
              <w:ind w:right="144"/>
              <w:rPr>
                <w:sz w:val="24"/>
              </w:rPr>
            </w:pPr>
            <w:r>
              <w:rPr>
                <w:b/>
              </w:rPr>
              <w:t>ID 1/3</w:t>
            </w:r>
          </w:p>
        </w:tc>
      </w:tr>
      <w:tr w:rsidR="00F0343A" w14:paraId="4D42FDEF" w14:textId="77777777">
        <w:trPr>
          <w:gridAfter w:val="1"/>
          <w:wAfter w:w="244" w:type="dxa"/>
          <w:cantSplit/>
        </w:trPr>
        <w:tc>
          <w:tcPr>
            <w:tcW w:w="2980" w:type="dxa"/>
            <w:gridSpan w:val="3"/>
          </w:tcPr>
          <w:p w14:paraId="50E48C38" w14:textId="77777777" w:rsidR="00F0343A" w:rsidRDefault="00F0343A">
            <w:pPr>
              <w:pStyle w:val="Definition"/>
              <w:rPr>
                <w:rFonts w:ascii="Times New Roman" w:hAnsi="Times New Roman"/>
              </w:rPr>
            </w:pPr>
          </w:p>
        </w:tc>
        <w:tc>
          <w:tcPr>
            <w:tcW w:w="6523" w:type="dxa"/>
            <w:gridSpan w:val="7"/>
          </w:tcPr>
          <w:p w14:paraId="6AE423EC" w14:textId="77777777" w:rsidR="00F0343A" w:rsidRDefault="00F0343A">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F0343A" w14:paraId="00545AEB" w14:textId="77777777">
        <w:trPr>
          <w:gridAfter w:val="2"/>
          <w:wAfter w:w="388" w:type="dxa"/>
          <w:cantSplit/>
        </w:trPr>
        <w:tc>
          <w:tcPr>
            <w:tcW w:w="3311" w:type="dxa"/>
            <w:gridSpan w:val="4"/>
          </w:tcPr>
          <w:p w14:paraId="1E149491" w14:textId="77777777" w:rsidR="00F0343A" w:rsidRDefault="00F0343A">
            <w:pPr>
              <w:ind w:right="144"/>
              <w:rPr>
                <w:sz w:val="24"/>
              </w:rPr>
            </w:pPr>
          </w:p>
        </w:tc>
        <w:tc>
          <w:tcPr>
            <w:tcW w:w="1152" w:type="dxa"/>
          </w:tcPr>
          <w:p w14:paraId="169430E1" w14:textId="77777777" w:rsidR="00F0343A" w:rsidRDefault="00F0343A">
            <w:pPr>
              <w:ind w:right="144"/>
              <w:rPr>
                <w:sz w:val="24"/>
              </w:rPr>
            </w:pPr>
            <w:r>
              <w:t>PRQ</w:t>
            </w:r>
          </w:p>
        </w:tc>
        <w:tc>
          <w:tcPr>
            <w:tcW w:w="216" w:type="dxa"/>
          </w:tcPr>
          <w:p w14:paraId="4E23F60A" w14:textId="77777777" w:rsidR="00F0343A" w:rsidRDefault="00F0343A">
            <w:pPr>
              <w:ind w:right="144"/>
              <w:rPr>
                <w:sz w:val="24"/>
              </w:rPr>
            </w:pPr>
          </w:p>
        </w:tc>
        <w:tc>
          <w:tcPr>
            <w:tcW w:w="4680" w:type="dxa"/>
            <w:gridSpan w:val="3"/>
          </w:tcPr>
          <w:p w14:paraId="54A2B05A" w14:textId="77777777" w:rsidR="00F0343A" w:rsidRDefault="00F0343A">
            <w:pPr>
              <w:ind w:right="144"/>
              <w:rPr>
                <w:sz w:val="24"/>
              </w:rPr>
            </w:pPr>
            <w:r>
              <w:t>Consumption</w:t>
            </w:r>
          </w:p>
        </w:tc>
      </w:tr>
      <w:tr w:rsidR="00F0343A" w14:paraId="51677F93" w14:textId="77777777">
        <w:trPr>
          <w:cantSplit/>
        </w:trPr>
        <w:tc>
          <w:tcPr>
            <w:tcW w:w="1007" w:type="dxa"/>
          </w:tcPr>
          <w:p w14:paraId="3F30A444" w14:textId="77777777" w:rsidR="00F0343A" w:rsidRDefault="00F0343A">
            <w:pPr>
              <w:ind w:right="144"/>
              <w:rPr>
                <w:sz w:val="24"/>
              </w:rPr>
            </w:pPr>
            <w:r>
              <w:rPr>
                <w:b/>
                <w:sz w:val="18"/>
              </w:rPr>
              <w:t>Must Use</w:t>
            </w:r>
          </w:p>
        </w:tc>
        <w:tc>
          <w:tcPr>
            <w:tcW w:w="1080" w:type="dxa"/>
          </w:tcPr>
          <w:p w14:paraId="481A95B4" w14:textId="77777777" w:rsidR="00F0343A" w:rsidRDefault="00F0343A">
            <w:pPr>
              <w:ind w:right="144"/>
              <w:jc w:val="center"/>
              <w:rPr>
                <w:sz w:val="24"/>
              </w:rPr>
            </w:pPr>
            <w:r>
              <w:rPr>
                <w:b/>
              </w:rPr>
              <w:t>MEA03</w:t>
            </w:r>
          </w:p>
        </w:tc>
        <w:tc>
          <w:tcPr>
            <w:tcW w:w="892" w:type="dxa"/>
          </w:tcPr>
          <w:p w14:paraId="3EEDE9D1" w14:textId="77777777" w:rsidR="00F0343A" w:rsidRDefault="00F0343A">
            <w:pPr>
              <w:ind w:right="144"/>
              <w:jc w:val="center"/>
              <w:rPr>
                <w:sz w:val="24"/>
              </w:rPr>
            </w:pPr>
            <w:r>
              <w:rPr>
                <w:b/>
              </w:rPr>
              <w:t>739</w:t>
            </w:r>
          </w:p>
        </w:tc>
        <w:tc>
          <w:tcPr>
            <w:tcW w:w="4896" w:type="dxa"/>
            <w:gridSpan w:val="4"/>
          </w:tcPr>
          <w:p w14:paraId="482FBF15" w14:textId="77777777" w:rsidR="00F0343A" w:rsidRDefault="00F0343A">
            <w:pPr>
              <w:ind w:right="144"/>
              <w:rPr>
                <w:sz w:val="24"/>
              </w:rPr>
            </w:pPr>
            <w:r>
              <w:rPr>
                <w:b/>
              </w:rPr>
              <w:t>Measurement Value</w:t>
            </w:r>
          </w:p>
        </w:tc>
        <w:tc>
          <w:tcPr>
            <w:tcW w:w="432" w:type="dxa"/>
          </w:tcPr>
          <w:p w14:paraId="6AC25F65" w14:textId="77777777" w:rsidR="00F0343A" w:rsidRDefault="00F0343A">
            <w:pPr>
              <w:ind w:right="144"/>
              <w:rPr>
                <w:sz w:val="24"/>
              </w:rPr>
            </w:pPr>
            <w:r>
              <w:rPr>
                <w:b/>
              </w:rPr>
              <w:t>X</w:t>
            </w:r>
          </w:p>
        </w:tc>
        <w:tc>
          <w:tcPr>
            <w:tcW w:w="1440" w:type="dxa"/>
            <w:gridSpan w:val="3"/>
          </w:tcPr>
          <w:p w14:paraId="3DD28C92" w14:textId="77777777" w:rsidR="00F0343A" w:rsidRDefault="00F0343A">
            <w:pPr>
              <w:ind w:right="144"/>
              <w:rPr>
                <w:sz w:val="24"/>
              </w:rPr>
            </w:pPr>
            <w:r>
              <w:rPr>
                <w:b/>
              </w:rPr>
              <w:t>R  1/20</w:t>
            </w:r>
          </w:p>
        </w:tc>
      </w:tr>
      <w:tr w:rsidR="00F0343A" w14:paraId="40D086EF" w14:textId="77777777">
        <w:trPr>
          <w:gridAfter w:val="1"/>
          <w:wAfter w:w="244" w:type="dxa"/>
          <w:cantSplit/>
        </w:trPr>
        <w:tc>
          <w:tcPr>
            <w:tcW w:w="2980" w:type="dxa"/>
            <w:gridSpan w:val="3"/>
          </w:tcPr>
          <w:p w14:paraId="0A960FA2" w14:textId="77777777" w:rsidR="00F0343A" w:rsidRDefault="00F0343A">
            <w:pPr>
              <w:pStyle w:val="Definition"/>
              <w:rPr>
                <w:rFonts w:ascii="Times New Roman" w:hAnsi="Times New Roman"/>
              </w:rPr>
            </w:pPr>
          </w:p>
        </w:tc>
        <w:tc>
          <w:tcPr>
            <w:tcW w:w="6523" w:type="dxa"/>
            <w:gridSpan w:val="7"/>
          </w:tcPr>
          <w:p w14:paraId="39E27C8A" w14:textId="77777777" w:rsidR="00F0343A" w:rsidRDefault="00F0343A">
            <w:pPr>
              <w:pStyle w:val="Definition"/>
              <w:rPr>
                <w:rFonts w:ascii="Times New Roman" w:hAnsi="Times New Roman"/>
              </w:rPr>
            </w:pPr>
            <w:r>
              <w:rPr>
                <w:rFonts w:ascii="Times New Roman" w:hAnsi="Times New Roman"/>
              </w:rPr>
              <w:t>The value of the measurement</w:t>
            </w:r>
          </w:p>
        </w:tc>
      </w:tr>
      <w:tr w:rsidR="00F0343A" w14:paraId="7237242E" w14:textId="77777777">
        <w:trPr>
          <w:gridAfter w:val="1"/>
          <w:wAfter w:w="244" w:type="dxa"/>
          <w:cantSplit/>
        </w:trPr>
        <w:tc>
          <w:tcPr>
            <w:tcW w:w="2980" w:type="dxa"/>
            <w:gridSpan w:val="3"/>
          </w:tcPr>
          <w:p w14:paraId="1AD55FA2" w14:textId="77777777" w:rsidR="00F0343A" w:rsidRDefault="00F0343A">
            <w:pPr>
              <w:ind w:right="144"/>
              <w:rPr>
                <w:sz w:val="24"/>
              </w:rPr>
            </w:pPr>
          </w:p>
        </w:tc>
        <w:tc>
          <w:tcPr>
            <w:tcW w:w="6523" w:type="dxa"/>
            <w:gridSpan w:val="7"/>
            <w:shd w:val="pct5" w:color="auto" w:fill="FFFFFF"/>
          </w:tcPr>
          <w:p w14:paraId="06C29768" w14:textId="77777777" w:rsidR="00F0343A" w:rsidRDefault="00F0343A">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r w:rsidR="00F0343A" w14:paraId="6CFD1ACD" w14:textId="77777777">
        <w:trPr>
          <w:cantSplit/>
        </w:trPr>
        <w:tc>
          <w:tcPr>
            <w:tcW w:w="1007" w:type="dxa"/>
          </w:tcPr>
          <w:p w14:paraId="4873E9C7" w14:textId="77777777" w:rsidR="00F0343A" w:rsidRDefault="00F0343A">
            <w:pPr>
              <w:ind w:right="144"/>
              <w:rPr>
                <w:sz w:val="24"/>
              </w:rPr>
            </w:pPr>
            <w:r>
              <w:rPr>
                <w:b/>
                <w:sz w:val="18"/>
              </w:rPr>
              <w:t>Must Use</w:t>
            </w:r>
          </w:p>
        </w:tc>
        <w:tc>
          <w:tcPr>
            <w:tcW w:w="1080" w:type="dxa"/>
          </w:tcPr>
          <w:p w14:paraId="21DC54E1" w14:textId="77777777" w:rsidR="00F0343A" w:rsidRDefault="00F0343A">
            <w:pPr>
              <w:ind w:right="144"/>
              <w:jc w:val="center"/>
              <w:rPr>
                <w:sz w:val="24"/>
              </w:rPr>
            </w:pPr>
            <w:r>
              <w:rPr>
                <w:b/>
              </w:rPr>
              <w:t>MEA04</w:t>
            </w:r>
          </w:p>
        </w:tc>
        <w:tc>
          <w:tcPr>
            <w:tcW w:w="892" w:type="dxa"/>
          </w:tcPr>
          <w:p w14:paraId="1CB1108F" w14:textId="77777777" w:rsidR="00F0343A" w:rsidRDefault="00F0343A">
            <w:pPr>
              <w:ind w:right="144"/>
              <w:jc w:val="center"/>
              <w:rPr>
                <w:sz w:val="24"/>
              </w:rPr>
            </w:pPr>
            <w:r>
              <w:rPr>
                <w:b/>
              </w:rPr>
              <w:t>355</w:t>
            </w:r>
          </w:p>
        </w:tc>
        <w:tc>
          <w:tcPr>
            <w:tcW w:w="4896" w:type="dxa"/>
            <w:gridSpan w:val="4"/>
          </w:tcPr>
          <w:p w14:paraId="4FD5091A" w14:textId="77777777" w:rsidR="00F0343A" w:rsidRDefault="00F0343A">
            <w:pPr>
              <w:ind w:right="144"/>
              <w:rPr>
                <w:sz w:val="24"/>
              </w:rPr>
            </w:pPr>
            <w:r>
              <w:rPr>
                <w:b/>
              </w:rPr>
              <w:t>Unit or Basis for Measurement Code</w:t>
            </w:r>
          </w:p>
        </w:tc>
        <w:tc>
          <w:tcPr>
            <w:tcW w:w="432" w:type="dxa"/>
          </w:tcPr>
          <w:p w14:paraId="3ACB0B67" w14:textId="77777777" w:rsidR="00F0343A" w:rsidRDefault="00F0343A">
            <w:pPr>
              <w:ind w:right="144"/>
              <w:rPr>
                <w:sz w:val="24"/>
              </w:rPr>
            </w:pPr>
            <w:r>
              <w:rPr>
                <w:b/>
              </w:rPr>
              <w:t>M</w:t>
            </w:r>
          </w:p>
        </w:tc>
        <w:tc>
          <w:tcPr>
            <w:tcW w:w="1440" w:type="dxa"/>
            <w:gridSpan w:val="3"/>
          </w:tcPr>
          <w:p w14:paraId="1A8149E8" w14:textId="77777777" w:rsidR="00F0343A" w:rsidRDefault="00F0343A">
            <w:pPr>
              <w:ind w:right="144"/>
              <w:rPr>
                <w:sz w:val="24"/>
              </w:rPr>
            </w:pPr>
            <w:r>
              <w:rPr>
                <w:b/>
              </w:rPr>
              <w:t>ID 2/2</w:t>
            </w:r>
          </w:p>
        </w:tc>
      </w:tr>
      <w:tr w:rsidR="00F0343A" w14:paraId="33083C92" w14:textId="77777777">
        <w:trPr>
          <w:gridAfter w:val="1"/>
          <w:wAfter w:w="244" w:type="dxa"/>
          <w:cantSplit/>
        </w:trPr>
        <w:tc>
          <w:tcPr>
            <w:tcW w:w="2980" w:type="dxa"/>
            <w:gridSpan w:val="3"/>
          </w:tcPr>
          <w:p w14:paraId="44FA1C4A" w14:textId="77777777" w:rsidR="00F0343A" w:rsidRDefault="00F0343A">
            <w:pPr>
              <w:pStyle w:val="Definition"/>
              <w:rPr>
                <w:rFonts w:ascii="Times New Roman" w:hAnsi="Times New Roman"/>
              </w:rPr>
            </w:pPr>
          </w:p>
        </w:tc>
        <w:tc>
          <w:tcPr>
            <w:tcW w:w="6523" w:type="dxa"/>
            <w:gridSpan w:val="7"/>
          </w:tcPr>
          <w:p w14:paraId="4A1C196D"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70741F83" w14:textId="77777777">
        <w:trPr>
          <w:gridAfter w:val="2"/>
          <w:wAfter w:w="388" w:type="dxa"/>
          <w:cantSplit/>
        </w:trPr>
        <w:tc>
          <w:tcPr>
            <w:tcW w:w="3311" w:type="dxa"/>
            <w:gridSpan w:val="4"/>
          </w:tcPr>
          <w:p w14:paraId="5E087BF0" w14:textId="77777777" w:rsidR="00F0343A" w:rsidRDefault="00F0343A">
            <w:pPr>
              <w:ind w:right="144"/>
              <w:rPr>
                <w:sz w:val="24"/>
              </w:rPr>
            </w:pPr>
          </w:p>
        </w:tc>
        <w:tc>
          <w:tcPr>
            <w:tcW w:w="1152" w:type="dxa"/>
          </w:tcPr>
          <w:p w14:paraId="06878A4C" w14:textId="77777777" w:rsidR="00F0343A" w:rsidRDefault="00F0343A">
            <w:pPr>
              <w:ind w:right="144"/>
              <w:rPr>
                <w:sz w:val="24"/>
              </w:rPr>
            </w:pPr>
            <w:r>
              <w:t>K1</w:t>
            </w:r>
          </w:p>
        </w:tc>
        <w:tc>
          <w:tcPr>
            <w:tcW w:w="216" w:type="dxa"/>
          </w:tcPr>
          <w:p w14:paraId="18D12C80" w14:textId="77777777" w:rsidR="00F0343A" w:rsidRDefault="00F0343A">
            <w:pPr>
              <w:ind w:right="144"/>
              <w:rPr>
                <w:sz w:val="24"/>
              </w:rPr>
            </w:pPr>
          </w:p>
        </w:tc>
        <w:tc>
          <w:tcPr>
            <w:tcW w:w="4680" w:type="dxa"/>
            <w:gridSpan w:val="3"/>
          </w:tcPr>
          <w:p w14:paraId="2BA4E864" w14:textId="77777777" w:rsidR="00F0343A" w:rsidRDefault="00F0343A">
            <w:pPr>
              <w:ind w:right="144"/>
              <w:rPr>
                <w:sz w:val="24"/>
              </w:rPr>
            </w:pPr>
            <w:r>
              <w:t>Kilowatt Demand</w:t>
            </w:r>
          </w:p>
        </w:tc>
      </w:tr>
      <w:tr w:rsidR="00F0343A" w14:paraId="5CD20E17" w14:textId="77777777">
        <w:trPr>
          <w:gridAfter w:val="2"/>
          <w:wAfter w:w="387" w:type="dxa"/>
          <w:cantSplit/>
        </w:trPr>
        <w:tc>
          <w:tcPr>
            <w:tcW w:w="4680" w:type="dxa"/>
            <w:gridSpan w:val="6"/>
          </w:tcPr>
          <w:p w14:paraId="31E9E6F7" w14:textId="77777777" w:rsidR="00F0343A" w:rsidRDefault="00F0343A">
            <w:pPr>
              <w:ind w:right="144"/>
              <w:rPr>
                <w:sz w:val="24"/>
              </w:rPr>
            </w:pPr>
          </w:p>
        </w:tc>
        <w:tc>
          <w:tcPr>
            <w:tcW w:w="4680" w:type="dxa"/>
            <w:gridSpan w:val="3"/>
            <w:shd w:val="pct5" w:color="auto" w:fill="FFFFFF"/>
          </w:tcPr>
          <w:p w14:paraId="754E6DAA" w14:textId="77777777" w:rsidR="00F0343A" w:rsidRDefault="00F0343A">
            <w:pPr>
              <w:ind w:right="144"/>
              <w:rPr>
                <w:sz w:val="24"/>
              </w:rPr>
            </w:pPr>
            <w:r>
              <w:t>Represents potential power load measured at predetermined intervals</w:t>
            </w:r>
          </w:p>
        </w:tc>
      </w:tr>
      <w:tr w:rsidR="00F0343A" w14:paraId="17FAA8DB" w14:textId="77777777">
        <w:trPr>
          <w:gridAfter w:val="2"/>
          <w:wAfter w:w="388" w:type="dxa"/>
          <w:cantSplit/>
        </w:trPr>
        <w:tc>
          <w:tcPr>
            <w:tcW w:w="3311" w:type="dxa"/>
            <w:gridSpan w:val="4"/>
          </w:tcPr>
          <w:p w14:paraId="01736199" w14:textId="77777777" w:rsidR="00F0343A" w:rsidRDefault="00F0343A">
            <w:pPr>
              <w:ind w:right="144"/>
              <w:rPr>
                <w:sz w:val="24"/>
              </w:rPr>
            </w:pPr>
          </w:p>
        </w:tc>
        <w:tc>
          <w:tcPr>
            <w:tcW w:w="1152" w:type="dxa"/>
          </w:tcPr>
          <w:p w14:paraId="4273EADF" w14:textId="77777777" w:rsidR="00F0343A" w:rsidRDefault="00F0343A">
            <w:pPr>
              <w:ind w:right="144"/>
              <w:rPr>
                <w:sz w:val="24"/>
              </w:rPr>
            </w:pPr>
            <w:smartTag w:uri="urn:schemas-microsoft-com:office:smarttags" w:element="place">
              <w:r>
                <w:t>K2</w:t>
              </w:r>
            </w:smartTag>
          </w:p>
        </w:tc>
        <w:tc>
          <w:tcPr>
            <w:tcW w:w="216" w:type="dxa"/>
          </w:tcPr>
          <w:p w14:paraId="74064101" w14:textId="77777777" w:rsidR="00F0343A" w:rsidRDefault="00F0343A">
            <w:pPr>
              <w:ind w:right="144"/>
              <w:rPr>
                <w:sz w:val="24"/>
              </w:rPr>
            </w:pPr>
          </w:p>
        </w:tc>
        <w:tc>
          <w:tcPr>
            <w:tcW w:w="4680" w:type="dxa"/>
            <w:gridSpan w:val="3"/>
          </w:tcPr>
          <w:p w14:paraId="2EF8C06C" w14:textId="77777777" w:rsidR="00F0343A" w:rsidRDefault="00F0343A">
            <w:pPr>
              <w:ind w:right="144"/>
              <w:rPr>
                <w:sz w:val="24"/>
              </w:rPr>
            </w:pPr>
            <w:r>
              <w:t>Kilovolt Amperes Reactive Demand</w:t>
            </w:r>
          </w:p>
        </w:tc>
      </w:tr>
      <w:tr w:rsidR="00F0343A" w14:paraId="4FA449C8" w14:textId="77777777">
        <w:trPr>
          <w:gridAfter w:val="2"/>
          <w:wAfter w:w="387" w:type="dxa"/>
          <w:cantSplit/>
        </w:trPr>
        <w:tc>
          <w:tcPr>
            <w:tcW w:w="4680" w:type="dxa"/>
            <w:gridSpan w:val="6"/>
          </w:tcPr>
          <w:p w14:paraId="062CA730" w14:textId="77777777" w:rsidR="00F0343A" w:rsidRDefault="00F0343A">
            <w:pPr>
              <w:ind w:right="144"/>
              <w:rPr>
                <w:sz w:val="24"/>
              </w:rPr>
            </w:pPr>
          </w:p>
        </w:tc>
        <w:tc>
          <w:tcPr>
            <w:tcW w:w="4680" w:type="dxa"/>
            <w:gridSpan w:val="3"/>
            <w:shd w:val="pct5" w:color="auto" w:fill="FFFFFF"/>
          </w:tcPr>
          <w:p w14:paraId="7A1696CE" w14:textId="77777777" w:rsidR="00F0343A" w:rsidRDefault="00F0343A">
            <w:pPr>
              <w:ind w:right="144"/>
              <w:rPr>
                <w:sz w:val="24"/>
              </w:rPr>
            </w:pPr>
            <w:r>
              <w:t>Reactive power that must be supplied for specific types of customer's equipment; billable when kilowatt demand usage meets or exceeds a defined parameter</w:t>
            </w:r>
          </w:p>
        </w:tc>
      </w:tr>
      <w:tr w:rsidR="00F0343A" w14:paraId="4ECAC6D4" w14:textId="77777777">
        <w:trPr>
          <w:gridAfter w:val="2"/>
          <w:wAfter w:w="388" w:type="dxa"/>
          <w:cantSplit/>
        </w:trPr>
        <w:tc>
          <w:tcPr>
            <w:tcW w:w="3311" w:type="dxa"/>
            <w:gridSpan w:val="4"/>
          </w:tcPr>
          <w:p w14:paraId="6CAF5BB0" w14:textId="77777777" w:rsidR="00F0343A" w:rsidRDefault="00F0343A">
            <w:pPr>
              <w:ind w:right="144"/>
              <w:rPr>
                <w:sz w:val="24"/>
              </w:rPr>
            </w:pPr>
          </w:p>
        </w:tc>
        <w:tc>
          <w:tcPr>
            <w:tcW w:w="1152" w:type="dxa"/>
          </w:tcPr>
          <w:p w14:paraId="1E5D6D92" w14:textId="77777777" w:rsidR="00F0343A" w:rsidRDefault="00F0343A">
            <w:pPr>
              <w:ind w:right="144"/>
              <w:rPr>
                <w:sz w:val="24"/>
              </w:rPr>
            </w:pPr>
            <w:r>
              <w:t>K3</w:t>
            </w:r>
          </w:p>
        </w:tc>
        <w:tc>
          <w:tcPr>
            <w:tcW w:w="216" w:type="dxa"/>
          </w:tcPr>
          <w:p w14:paraId="01412C9F" w14:textId="77777777" w:rsidR="00F0343A" w:rsidRDefault="00F0343A">
            <w:pPr>
              <w:ind w:right="144"/>
              <w:rPr>
                <w:sz w:val="24"/>
              </w:rPr>
            </w:pPr>
          </w:p>
        </w:tc>
        <w:tc>
          <w:tcPr>
            <w:tcW w:w="4680" w:type="dxa"/>
            <w:gridSpan w:val="3"/>
          </w:tcPr>
          <w:p w14:paraId="3C59742D" w14:textId="77777777" w:rsidR="00F0343A" w:rsidRDefault="00F0343A">
            <w:pPr>
              <w:ind w:right="144"/>
              <w:rPr>
                <w:sz w:val="24"/>
              </w:rPr>
            </w:pPr>
            <w:r>
              <w:t>Kilovolt Amperes Reactive Hour</w:t>
            </w:r>
          </w:p>
        </w:tc>
      </w:tr>
      <w:tr w:rsidR="00F0343A" w14:paraId="5B222E9A" w14:textId="77777777">
        <w:trPr>
          <w:gridAfter w:val="2"/>
          <w:wAfter w:w="387" w:type="dxa"/>
          <w:cantSplit/>
        </w:trPr>
        <w:tc>
          <w:tcPr>
            <w:tcW w:w="4680" w:type="dxa"/>
            <w:gridSpan w:val="6"/>
          </w:tcPr>
          <w:p w14:paraId="543A8835" w14:textId="77777777" w:rsidR="00F0343A" w:rsidRDefault="00F0343A">
            <w:pPr>
              <w:ind w:right="144"/>
              <w:rPr>
                <w:sz w:val="24"/>
              </w:rPr>
            </w:pPr>
          </w:p>
        </w:tc>
        <w:tc>
          <w:tcPr>
            <w:tcW w:w="4680" w:type="dxa"/>
            <w:gridSpan w:val="3"/>
            <w:shd w:val="pct5" w:color="auto" w:fill="FFFFFF"/>
          </w:tcPr>
          <w:p w14:paraId="6488473F" w14:textId="77777777" w:rsidR="00F0343A" w:rsidRDefault="00F0343A">
            <w:pPr>
              <w:ind w:right="144"/>
              <w:rPr>
                <w:sz w:val="24"/>
              </w:rPr>
            </w:pPr>
            <w:r>
              <w:t>Represents actual electricity equivalent to kilowatt hours; billable when usage meets or exceeds defined parameters</w:t>
            </w:r>
          </w:p>
        </w:tc>
      </w:tr>
      <w:tr w:rsidR="00F0343A" w14:paraId="26E96F24" w14:textId="77777777">
        <w:trPr>
          <w:gridAfter w:val="2"/>
          <w:wAfter w:w="388" w:type="dxa"/>
          <w:cantSplit/>
        </w:trPr>
        <w:tc>
          <w:tcPr>
            <w:tcW w:w="3311" w:type="dxa"/>
            <w:gridSpan w:val="4"/>
          </w:tcPr>
          <w:p w14:paraId="4962A74E" w14:textId="77777777" w:rsidR="00F0343A" w:rsidRDefault="00F0343A">
            <w:pPr>
              <w:ind w:right="144"/>
              <w:rPr>
                <w:sz w:val="24"/>
              </w:rPr>
            </w:pPr>
          </w:p>
        </w:tc>
        <w:tc>
          <w:tcPr>
            <w:tcW w:w="1152" w:type="dxa"/>
          </w:tcPr>
          <w:p w14:paraId="68B9419C" w14:textId="77777777" w:rsidR="00F0343A" w:rsidRDefault="00F0343A">
            <w:pPr>
              <w:ind w:right="144"/>
              <w:rPr>
                <w:sz w:val="24"/>
              </w:rPr>
            </w:pPr>
            <w:r>
              <w:t>K4</w:t>
            </w:r>
          </w:p>
        </w:tc>
        <w:tc>
          <w:tcPr>
            <w:tcW w:w="216" w:type="dxa"/>
          </w:tcPr>
          <w:p w14:paraId="2616FB8E" w14:textId="77777777" w:rsidR="00F0343A" w:rsidRDefault="00F0343A">
            <w:pPr>
              <w:ind w:right="144"/>
              <w:rPr>
                <w:sz w:val="24"/>
              </w:rPr>
            </w:pPr>
          </w:p>
        </w:tc>
        <w:tc>
          <w:tcPr>
            <w:tcW w:w="4680" w:type="dxa"/>
            <w:gridSpan w:val="3"/>
          </w:tcPr>
          <w:p w14:paraId="5ABD300E" w14:textId="77777777" w:rsidR="00F0343A" w:rsidRDefault="00F0343A">
            <w:pPr>
              <w:ind w:right="144"/>
              <w:rPr>
                <w:sz w:val="24"/>
              </w:rPr>
            </w:pPr>
            <w:r>
              <w:t>Kilovolt Amperes (KVA)</w:t>
            </w:r>
          </w:p>
        </w:tc>
      </w:tr>
      <w:tr w:rsidR="00F0343A" w14:paraId="4B45302A" w14:textId="77777777">
        <w:trPr>
          <w:gridAfter w:val="2"/>
          <w:wAfter w:w="388" w:type="dxa"/>
          <w:cantSplit/>
        </w:trPr>
        <w:tc>
          <w:tcPr>
            <w:tcW w:w="3311" w:type="dxa"/>
            <w:gridSpan w:val="4"/>
          </w:tcPr>
          <w:p w14:paraId="64597AB0" w14:textId="77777777" w:rsidR="00F0343A" w:rsidRDefault="00F0343A">
            <w:pPr>
              <w:ind w:right="144"/>
              <w:rPr>
                <w:sz w:val="24"/>
              </w:rPr>
            </w:pPr>
          </w:p>
        </w:tc>
        <w:tc>
          <w:tcPr>
            <w:tcW w:w="1152" w:type="dxa"/>
          </w:tcPr>
          <w:p w14:paraId="57C49E22" w14:textId="77777777" w:rsidR="00F0343A" w:rsidRDefault="00F0343A">
            <w:pPr>
              <w:ind w:right="144"/>
              <w:rPr>
                <w:sz w:val="24"/>
              </w:rPr>
            </w:pPr>
            <w:r>
              <w:t>K5</w:t>
            </w:r>
          </w:p>
        </w:tc>
        <w:tc>
          <w:tcPr>
            <w:tcW w:w="216" w:type="dxa"/>
          </w:tcPr>
          <w:p w14:paraId="2CF36348" w14:textId="77777777" w:rsidR="00F0343A" w:rsidRDefault="00F0343A">
            <w:pPr>
              <w:ind w:right="144"/>
              <w:rPr>
                <w:sz w:val="24"/>
              </w:rPr>
            </w:pPr>
          </w:p>
        </w:tc>
        <w:tc>
          <w:tcPr>
            <w:tcW w:w="4680" w:type="dxa"/>
            <w:gridSpan w:val="3"/>
          </w:tcPr>
          <w:p w14:paraId="10348E56" w14:textId="77777777" w:rsidR="00F0343A" w:rsidRDefault="00F0343A">
            <w:pPr>
              <w:ind w:right="144"/>
              <w:rPr>
                <w:sz w:val="24"/>
              </w:rPr>
            </w:pPr>
            <w:r>
              <w:t>Kilovolt Amperes Reactive</w:t>
            </w:r>
          </w:p>
        </w:tc>
      </w:tr>
      <w:tr w:rsidR="00F0343A" w14:paraId="78AD811E" w14:textId="77777777">
        <w:trPr>
          <w:gridAfter w:val="2"/>
          <w:wAfter w:w="388" w:type="dxa"/>
          <w:cantSplit/>
        </w:trPr>
        <w:tc>
          <w:tcPr>
            <w:tcW w:w="3311" w:type="dxa"/>
            <w:gridSpan w:val="4"/>
          </w:tcPr>
          <w:p w14:paraId="38559A91" w14:textId="77777777" w:rsidR="00F0343A" w:rsidRDefault="00F0343A">
            <w:pPr>
              <w:ind w:right="144"/>
              <w:rPr>
                <w:sz w:val="24"/>
              </w:rPr>
            </w:pPr>
          </w:p>
        </w:tc>
        <w:tc>
          <w:tcPr>
            <w:tcW w:w="1152" w:type="dxa"/>
          </w:tcPr>
          <w:p w14:paraId="47178850" w14:textId="77777777" w:rsidR="00F0343A" w:rsidRDefault="00F0343A">
            <w:pPr>
              <w:ind w:right="144"/>
              <w:rPr>
                <w:sz w:val="24"/>
              </w:rPr>
            </w:pPr>
            <w:r>
              <w:t>KH</w:t>
            </w:r>
          </w:p>
        </w:tc>
        <w:tc>
          <w:tcPr>
            <w:tcW w:w="216" w:type="dxa"/>
          </w:tcPr>
          <w:p w14:paraId="6CD54485" w14:textId="77777777" w:rsidR="00F0343A" w:rsidRDefault="00F0343A">
            <w:pPr>
              <w:ind w:right="144"/>
              <w:rPr>
                <w:sz w:val="24"/>
              </w:rPr>
            </w:pPr>
          </w:p>
        </w:tc>
        <w:tc>
          <w:tcPr>
            <w:tcW w:w="4680" w:type="dxa"/>
            <w:gridSpan w:val="3"/>
          </w:tcPr>
          <w:p w14:paraId="4CB28BE4" w14:textId="77777777" w:rsidR="00F0343A" w:rsidRDefault="00F0343A">
            <w:pPr>
              <w:ind w:right="144"/>
              <w:rPr>
                <w:sz w:val="24"/>
              </w:rPr>
            </w:pPr>
            <w:r>
              <w:t>Kilowatt Hour</w:t>
            </w:r>
          </w:p>
        </w:tc>
      </w:tr>
      <w:tr w:rsidR="00F0343A" w14:paraId="0C38C80D" w14:textId="77777777">
        <w:trPr>
          <w:cantSplit/>
        </w:trPr>
        <w:tc>
          <w:tcPr>
            <w:tcW w:w="1007" w:type="dxa"/>
          </w:tcPr>
          <w:p w14:paraId="333F4D31" w14:textId="77777777" w:rsidR="00F0343A" w:rsidRDefault="00F0343A">
            <w:pPr>
              <w:ind w:right="144"/>
              <w:rPr>
                <w:sz w:val="24"/>
              </w:rPr>
            </w:pPr>
            <w:r>
              <w:rPr>
                <w:b/>
                <w:sz w:val="18"/>
              </w:rPr>
              <w:t>Must Use</w:t>
            </w:r>
          </w:p>
        </w:tc>
        <w:tc>
          <w:tcPr>
            <w:tcW w:w="1080" w:type="dxa"/>
          </w:tcPr>
          <w:p w14:paraId="1E811CDB" w14:textId="77777777" w:rsidR="00F0343A" w:rsidRDefault="00F0343A">
            <w:pPr>
              <w:ind w:right="144"/>
              <w:jc w:val="center"/>
              <w:rPr>
                <w:sz w:val="24"/>
              </w:rPr>
            </w:pPr>
            <w:r>
              <w:rPr>
                <w:b/>
              </w:rPr>
              <w:t>MEA07</w:t>
            </w:r>
          </w:p>
        </w:tc>
        <w:tc>
          <w:tcPr>
            <w:tcW w:w="892" w:type="dxa"/>
          </w:tcPr>
          <w:p w14:paraId="5A3CBF0B" w14:textId="77777777" w:rsidR="00F0343A" w:rsidRDefault="00F0343A">
            <w:pPr>
              <w:ind w:right="144"/>
              <w:jc w:val="center"/>
              <w:rPr>
                <w:sz w:val="24"/>
              </w:rPr>
            </w:pPr>
            <w:r>
              <w:rPr>
                <w:b/>
              </w:rPr>
              <w:t>935</w:t>
            </w:r>
          </w:p>
        </w:tc>
        <w:tc>
          <w:tcPr>
            <w:tcW w:w="4896" w:type="dxa"/>
            <w:gridSpan w:val="4"/>
          </w:tcPr>
          <w:p w14:paraId="6779FFC1" w14:textId="77777777" w:rsidR="00F0343A" w:rsidRDefault="00F0343A">
            <w:pPr>
              <w:ind w:right="144"/>
              <w:rPr>
                <w:sz w:val="24"/>
              </w:rPr>
            </w:pPr>
            <w:r>
              <w:rPr>
                <w:b/>
              </w:rPr>
              <w:t>Measurement Significance Code</w:t>
            </w:r>
          </w:p>
        </w:tc>
        <w:tc>
          <w:tcPr>
            <w:tcW w:w="432" w:type="dxa"/>
          </w:tcPr>
          <w:p w14:paraId="4E558B7E" w14:textId="77777777" w:rsidR="00F0343A" w:rsidRDefault="00F0343A">
            <w:pPr>
              <w:ind w:right="144"/>
              <w:rPr>
                <w:sz w:val="24"/>
              </w:rPr>
            </w:pPr>
            <w:r>
              <w:rPr>
                <w:b/>
              </w:rPr>
              <w:t>O</w:t>
            </w:r>
          </w:p>
        </w:tc>
        <w:tc>
          <w:tcPr>
            <w:tcW w:w="1440" w:type="dxa"/>
            <w:gridSpan w:val="3"/>
          </w:tcPr>
          <w:p w14:paraId="42D54EB2" w14:textId="77777777" w:rsidR="00F0343A" w:rsidRDefault="00F0343A">
            <w:pPr>
              <w:ind w:right="144"/>
              <w:rPr>
                <w:sz w:val="24"/>
              </w:rPr>
            </w:pPr>
            <w:r>
              <w:rPr>
                <w:b/>
              </w:rPr>
              <w:t>ID 2/2</w:t>
            </w:r>
          </w:p>
        </w:tc>
      </w:tr>
      <w:tr w:rsidR="00F0343A" w14:paraId="457FCAC4" w14:textId="77777777">
        <w:trPr>
          <w:gridAfter w:val="1"/>
          <w:wAfter w:w="244" w:type="dxa"/>
          <w:cantSplit/>
        </w:trPr>
        <w:tc>
          <w:tcPr>
            <w:tcW w:w="2980" w:type="dxa"/>
            <w:gridSpan w:val="3"/>
          </w:tcPr>
          <w:p w14:paraId="795F55D7" w14:textId="77777777" w:rsidR="00F0343A" w:rsidRDefault="00F0343A">
            <w:pPr>
              <w:ind w:right="144"/>
              <w:rPr>
                <w:sz w:val="24"/>
              </w:rPr>
            </w:pPr>
          </w:p>
        </w:tc>
        <w:tc>
          <w:tcPr>
            <w:tcW w:w="6523" w:type="dxa"/>
            <w:gridSpan w:val="7"/>
          </w:tcPr>
          <w:p w14:paraId="596CFF02" w14:textId="77777777" w:rsidR="00F0343A" w:rsidRDefault="00F0343A">
            <w:pPr>
              <w:ind w:right="144"/>
              <w:rPr>
                <w:sz w:val="24"/>
              </w:rPr>
            </w:pPr>
            <w:r>
              <w:t>Code used to benchmark, qualify or further define a measurement value</w:t>
            </w:r>
          </w:p>
        </w:tc>
      </w:tr>
      <w:tr w:rsidR="00F0343A" w14:paraId="64A23ABE" w14:textId="77777777">
        <w:trPr>
          <w:gridAfter w:val="2"/>
          <w:wAfter w:w="388" w:type="dxa"/>
          <w:cantSplit/>
        </w:trPr>
        <w:tc>
          <w:tcPr>
            <w:tcW w:w="3311" w:type="dxa"/>
            <w:gridSpan w:val="4"/>
          </w:tcPr>
          <w:p w14:paraId="52928F47" w14:textId="77777777" w:rsidR="00F0343A" w:rsidRDefault="00F0343A">
            <w:pPr>
              <w:ind w:right="144"/>
            </w:pPr>
          </w:p>
        </w:tc>
        <w:tc>
          <w:tcPr>
            <w:tcW w:w="1152" w:type="dxa"/>
          </w:tcPr>
          <w:p w14:paraId="5B8F7AF9" w14:textId="77777777" w:rsidR="00F0343A" w:rsidRDefault="00F0343A">
            <w:pPr>
              <w:ind w:right="144"/>
            </w:pPr>
            <w:r>
              <w:t>41</w:t>
            </w:r>
          </w:p>
        </w:tc>
        <w:tc>
          <w:tcPr>
            <w:tcW w:w="216" w:type="dxa"/>
          </w:tcPr>
          <w:p w14:paraId="2A6D76AE" w14:textId="77777777" w:rsidR="00F0343A" w:rsidRDefault="00F0343A">
            <w:pPr>
              <w:ind w:right="144"/>
            </w:pPr>
          </w:p>
        </w:tc>
        <w:tc>
          <w:tcPr>
            <w:tcW w:w="4680" w:type="dxa"/>
            <w:gridSpan w:val="3"/>
          </w:tcPr>
          <w:p w14:paraId="446EAAFB" w14:textId="77777777" w:rsidR="00F0343A" w:rsidRDefault="00F0343A">
            <w:pPr>
              <w:ind w:right="144"/>
            </w:pPr>
            <w:r>
              <w:t>Off Peak</w:t>
            </w:r>
          </w:p>
        </w:tc>
      </w:tr>
      <w:tr w:rsidR="00F0343A" w14:paraId="72AF2A68" w14:textId="77777777">
        <w:trPr>
          <w:gridAfter w:val="2"/>
          <w:wAfter w:w="388" w:type="dxa"/>
          <w:cantSplit/>
        </w:trPr>
        <w:tc>
          <w:tcPr>
            <w:tcW w:w="3311" w:type="dxa"/>
            <w:gridSpan w:val="4"/>
          </w:tcPr>
          <w:p w14:paraId="3EB489E1" w14:textId="77777777" w:rsidR="00F0343A" w:rsidRDefault="00F0343A">
            <w:pPr>
              <w:ind w:right="144"/>
            </w:pPr>
          </w:p>
        </w:tc>
        <w:tc>
          <w:tcPr>
            <w:tcW w:w="1152" w:type="dxa"/>
          </w:tcPr>
          <w:p w14:paraId="2F1A4412" w14:textId="77777777" w:rsidR="00F0343A" w:rsidRDefault="00F0343A">
            <w:pPr>
              <w:ind w:right="144"/>
            </w:pPr>
            <w:r>
              <w:t>42</w:t>
            </w:r>
          </w:p>
        </w:tc>
        <w:tc>
          <w:tcPr>
            <w:tcW w:w="216" w:type="dxa"/>
          </w:tcPr>
          <w:p w14:paraId="1DB23D62" w14:textId="77777777" w:rsidR="00F0343A" w:rsidRDefault="00F0343A">
            <w:pPr>
              <w:ind w:right="144"/>
            </w:pPr>
          </w:p>
        </w:tc>
        <w:tc>
          <w:tcPr>
            <w:tcW w:w="4680" w:type="dxa"/>
            <w:gridSpan w:val="3"/>
          </w:tcPr>
          <w:p w14:paraId="59E9A015" w14:textId="77777777" w:rsidR="00F0343A" w:rsidRDefault="00F0343A">
            <w:pPr>
              <w:ind w:right="144"/>
            </w:pPr>
            <w:r>
              <w:t>On Peak</w:t>
            </w:r>
          </w:p>
        </w:tc>
      </w:tr>
      <w:tr w:rsidR="00F0343A" w14:paraId="4A7A5F70" w14:textId="77777777">
        <w:trPr>
          <w:gridAfter w:val="2"/>
          <w:wAfter w:w="388" w:type="dxa"/>
          <w:cantSplit/>
        </w:trPr>
        <w:tc>
          <w:tcPr>
            <w:tcW w:w="3311" w:type="dxa"/>
            <w:gridSpan w:val="4"/>
          </w:tcPr>
          <w:p w14:paraId="44FABD62" w14:textId="77777777" w:rsidR="00F0343A" w:rsidRDefault="00F0343A">
            <w:pPr>
              <w:ind w:right="144"/>
            </w:pPr>
          </w:p>
        </w:tc>
        <w:tc>
          <w:tcPr>
            <w:tcW w:w="1152" w:type="dxa"/>
          </w:tcPr>
          <w:p w14:paraId="62403E21" w14:textId="77777777" w:rsidR="00F0343A" w:rsidRDefault="00F0343A">
            <w:pPr>
              <w:ind w:right="144"/>
            </w:pPr>
            <w:r>
              <w:t>43</w:t>
            </w:r>
          </w:p>
        </w:tc>
        <w:tc>
          <w:tcPr>
            <w:tcW w:w="216" w:type="dxa"/>
          </w:tcPr>
          <w:p w14:paraId="559C568C" w14:textId="77777777" w:rsidR="00F0343A" w:rsidRDefault="00F0343A">
            <w:pPr>
              <w:ind w:right="144"/>
            </w:pPr>
          </w:p>
        </w:tc>
        <w:tc>
          <w:tcPr>
            <w:tcW w:w="4680" w:type="dxa"/>
            <w:gridSpan w:val="3"/>
          </w:tcPr>
          <w:p w14:paraId="69B11B8A" w14:textId="77777777" w:rsidR="00F0343A" w:rsidRDefault="00F0343A">
            <w:pPr>
              <w:ind w:right="144"/>
            </w:pPr>
            <w:r>
              <w:t>Intermediate</w:t>
            </w:r>
          </w:p>
        </w:tc>
      </w:tr>
      <w:tr w:rsidR="00F0343A" w14:paraId="73DEDDF3" w14:textId="77777777">
        <w:trPr>
          <w:gridAfter w:val="2"/>
          <w:wAfter w:w="388" w:type="dxa"/>
          <w:cantSplit/>
        </w:trPr>
        <w:tc>
          <w:tcPr>
            <w:tcW w:w="3311" w:type="dxa"/>
            <w:gridSpan w:val="4"/>
          </w:tcPr>
          <w:p w14:paraId="53AC3184" w14:textId="77777777" w:rsidR="00F0343A" w:rsidRDefault="00F0343A">
            <w:pPr>
              <w:ind w:right="144"/>
            </w:pPr>
          </w:p>
        </w:tc>
        <w:tc>
          <w:tcPr>
            <w:tcW w:w="1152" w:type="dxa"/>
          </w:tcPr>
          <w:p w14:paraId="0FF46907" w14:textId="77777777" w:rsidR="00F0343A" w:rsidRDefault="00F0343A">
            <w:pPr>
              <w:ind w:right="144"/>
            </w:pPr>
            <w:r>
              <w:t>51</w:t>
            </w:r>
          </w:p>
        </w:tc>
        <w:tc>
          <w:tcPr>
            <w:tcW w:w="216" w:type="dxa"/>
          </w:tcPr>
          <w:p w14:paraId="2E6DDD61" w14:textId="77777777" w:rsidR="00F0343A" w:rsidRDefault="00F0343A">
            <w:pPr>
              <w:ind w:right="144"/>
            </w:pPr>
          </w:p>
        </w:tc>
        <w:tc>
          <w:tcPr>
            <w:tcW w:w="4680" w:type="dxa"/>
            <w:gridSpan w:val="3"/>
          </w:tcPr>
          <w:p w14:paraId="47D28FAE" w14:textId="77777777" w:rsidR="00F0343A" w:rsidRDefault="00F0343A">
            <w:pPr>
              <w:ind w:right="144"/>
            </w:pPr>
            <w:r>
              <w:t>Total</w:t>
            </w:r>
          </w:p>
        </w:tc>
      </w:tr>
      <w:tr w:rsidR="00F0343A" w14:paraId="22F5BDEC" w14:textId="77777777">
        <w:trPr>
          <w:gridAfter w:val="2"/>
          <w:wAfter w:w="387" w:type="dxa"/>
          <w:cantSplit/>
        </w:trPr>
        <w:tc>
          <w:tcPr>
            <w:tcW w:w="4680" w:type="dxa"/>
            <w:gridSpan w:val="6"/>
          </w:tcPr>
          <w:p w14:paraId="47F5A804" w14:textId="77777777" w:rsidR="00F0343A" w:rsidRDefault="00F0343A">
            <w:pPr>
              <w:ind w:right="144"/>
            </w:pPr>
          </w:p>
        </w:tc>
        <w:tc>
          <w:tcPr>
            <w:tcW w:w="4680" w:type="dxa"/>
            <w:gridSpan w:val="3"/>
            <w:shd w:val="pct5" w:color="000000" w:fill="FFFFFF"/>
          </w:tcPr>
          <w:p w14:paraId="363B7B4B" w14:textId="77777777" w:rsidR="00F0343A" w:rsidRDefault="00F0343A">
            <w:pPr>
              <w:ind w:right="144"/>
            </w:pPr>
            <w:r>
              <w:t>Totalizer</w:t>
            </w:r>
          </w:p>
        </w:tc>
      </w:tr>
      <w:tr w:rsidR="00F0343A" w14:paraId="1DC60E1C" w14:textId="77777777">
        <w:trPr>
          <w:gridAfter w:val="2"/>
          <w:wAfter w:w="388" w:type="dxa"/>
          <w:cantSplit/>
        </w:trPr>
        <w:tc>
          <w:tcPr>
            <w:tcW w:w="3311" w:type="dxa"/>
            <w:gridSpan w:val="4"/>
          </w:tcPr>
          <w:p w14:paraId="4883B9C3" w14:textId="77777777" w:rsidR="00F0343A" w:rsidRDefault="00F0343A">
            <w:pPr>
              <w:ind w:right="144"/>
            </w:pPr>
          </w:p>
        </w:tc>
        <w:tc>
          <w:tcPr>
            <w:tcW w:w="1152" w:type="dxa"/>
          </w:tcPr>
          <w:p w14:paraId="007A3C12" w14:textId="77777777" w:rsidR="00F0343A" w:rsidRDefault="00F0343A">
            <w:pPr>
              <w:ind w:right="144"/>
            </w:pPr>
            <w:r>
              <w:t>66</w:t>
            </w:r>
          </w:p>
        </w:tc>
        <w:tc>
          <w:tcPr>
            <w:tcW w:w="216" w:type="dxa"/>
          </w:tcPr>
          <w:p w14:paraId="6C5F23ED" w14:textId="77777777" w:rsidR="00F0343A" w:rsidRDefault="00F0343A">
            <w:pPr>
              <w:ind w:right="144"/>
            </w:pPr>
          </w:p>
        </w:tc>
        <w:tc>
          <w:tcPr>
            <w:tcW w:w="4680" w:type="dxa"/>
            <w:gridSpan w:val="3"/>
          </w:tcPr>
          <w:p w14:paraId="18F22D71" w14:textId="77777777" w:rsidR="00F0343A" w:rsidRDefault="00F0343A">
            <w:pPr>
              <w:ind w:right="144"/>
            </w:pPr>
            <w:r>
              <w:t>Shoulder</w:t>
            </w:r>
          </w:p>
        </w:tc>
      </w:tr>
    </w:tbl>
    <w:p w14:paraId="52181BA4" w14:textId="77777777" w:rsidR="00F0343A" w:rsidRPr="00B60094" w:rsidRDefault="00F0343A" w:rsidP="00B60094">
      <w:pPr>
        <w:pStyle w:val="Heading2"/>
        <w:jc w:val="left"/>
        <w:rPr>
          <w:rFonts w:ascii="Times New Roman" w:hAnsi="Times New Roman"/>
        </w:rPr>
      </w:pPr>
      <w:r>
        <w:br w:type="page"/>
      </w:r>
      <w:bookmarkStart w:id="292" w:name="_Toc470595458"/>
      <w:bookmarkStart w:id="293" w:name="_Toc478788730"/>
      <w:bookmarkStart w:id="294" w:name="_Toc478964074"/>
      <w:bookmarkStart w:id="295" w:name="_Toc493255452"/>
      <w:bookmarkStart w:id="296" w:name="_Toc535209209"/>
      <w:bookmarkStart w:id="297" w:name="_Toc535209240"/>
      <w:bookmarkStart w:id="298" w:name="_Toc535220515"/>
      <w:bookmarkStart w:id="299" w:name="_Toc58862490"/>
      <w:bookmarkStart w:id="300" w:name="_Toc58863884"/>
      <w:bookmarkStart w:id="301" w:name="_Toc72118124"/>
      <w:r w:rsidR="00B60094">
        <w:lastRenderedPageBreak/>
        <w:t xml:space="preserve">                  </w:t>
      </w:r>
      <w:bookmarkStart w:id="302" w:name="_Toc100073556"/>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rPr>
        <w:t xml:space="preserve"> Date/Time Reference (150=Service Period Start)</w:t>
      </w:r>
      <w:bookmarkEnd w:id="292"/>
      <w:bookmarkEnd w:id="293"/>
      <w:bookmarkEnd w:id="294"/>
      <w:bookmarkEnd w:id="295"/>
      <w:bookmarkEnd w:id="296"/>
      <w:bookmarkEnd w:id="297"/>
      <w:bookmarkEnd w:id="298"/>
      <w:bookmarkEnd w:id="299"/>
      <w:bookmarkEnd w:id="300"/>
      <w:bookmarkEnd w:id="301"/>
      <w:bookmarkEnd w:id="302"/>
    </w:p>
    <w:p w14:paraId="01E949C2" w14:textId="77777777" w:rsidR="00F0343A" w:rsidRDefault="00F0343A">
      <w:pPr>
        <w:tabs>
          <w:tab w:val="right" w:pos="1800"/>
          <w:tab w:val="left" w:pos="2160"/>
        </w:tabs>
        <w:ind w:left="2160" w:hanging="2160"/>
      </w:pPr>
      <w:r>
        <w:rPr>
          <w:b/>
        </w:rPr>
        <w:tab/>
        <w:t>Position:</w:t>
      </w:r>
      <w:r>
        <w:rPr>
          <w:b/>
        </w:rPr>
        <w:tab/>
      </w:r>
      <w:r>
        <w:t>210</w:t>
      </w:r>
    </w:p>
    <w:p w14:paraId="6DBF4F85"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5F5A9C6D" w14:textId="77777777" w:rsidR="00F0343A" w:rsidRDefault="00F0343A">
      <w:pPr>
        <w:tabs>
          <w:tab w:val="right" w:pos="1800"/>
          <w:tab w:val="left" w:pos="2160"/>
        </w:tabs>
        <w:ind w:left="2160" w:hanging="2160"/>
      </w:pPr>
      <w:r>
        <w:tab/>
      </w:r>
      <w:r>
        <w:rPr>
          <w:b/>
        </w:rPr>
        <w:t>Level:</w:t>
      </w:r>
      <w:r>
        <w:tab/>
        <w:t>Detail</w:t>
      </w:r>
    </w:p>
    <w:p w14:paraId="322FDCC9" w14:textId="77777777" w:rsidR="00F0343A" w:rsidRDefault="00F0343A">
      <w:pPr>
        <w:tabs>
          <w:tab w:val="right" w:pos="1800"/>
          <w:tab w:val="left" w:pos="2160"/>
        </w:tabs>
        <w:ind w:left="2160" w:hanging="2160"/>
      </w:pPr>
      <w:r>
        <w:tab/>
      </w:r>
      <w:r>
        <w:rPr>
          <w:b/>
        </w:rPr>
        <w:t>Usage:</w:t>
      </w:r>
      <w:r>
        <w:tab/>
        <w:t>Optional</w:t>
      </w:r>
    </w:p>
    <w:p w14:paraId="7135E707" w14:textId="77777777" w:rsidR="00F0343A" w:rsidRDefault="00F0343A">
      <w:pPr>
        <w:tabs>
          <w:tab w:val="right" w:pos="1800"/>
          <w:tab w:val="left" w:pos="2160"/>
        </w:tabs>
        <w:ind w:left="2160" w:hanging="2160"/>
      </w:pPr>
      <w:r>
        <w:tab/>
      </w:r>
      <w:r>
        <w:rPr>
          <w:b/>
        </w:rPr>
        <w:t>Max Use:</w:t>
      </w:r>
      <w:r>
        <w:tab/>
        <w:t>10</w:t>
      </w:r>
    </w:p>
    <w:p w14:paraId="3BECF9D8" w14:textId="77777777" w:rsidR="00F0343A" w:rsidRDefault="00F0343A">
      <w:pPr>
        <w:tabs>
          <w:tab w:val="right" w:pos="1800"/>
          <w:tab w:val="left" w:pos="2160"/>
        </w:tabs>
        <w:ind w:left="2160" w:hanging="2160"/>
      </w:pPr>
      <w:r>
        <w:tab/>
      </w:r>
      <w:r>
        <w:rPr>
          <w:b/>
        </w:rPr>
        <w:t>Purpose:</w:t>
      </w:r>
      <w:r>
        <w:tab/>
        <w:t>To specify pertinent dates and times</w:t>
      </w:r>
    </w:p>
    <w:p w14:paraId="0D39A884"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780289A5" w14:textId="77777777" w:rsidR="00F0343A" w:rsidRDefault="00F0343A">
      <w:pPr>
        <w:tabs>
          <w:tab w:val="right" w:pos="1800"/>
          <w:tab w:val="left" w:pos="2160"/>
          <w:tab w:val="left" w:pos="2520"/>
        </w:tabs>
        <w:ind w:left="2520" w:hanging="2520"/>
      </w:pPr>
      <w:r>
        <w:tab/>
      </w:r>
      <w:r>
        <w:tab/>
      </w:r>
      <w:r>
        <w:rPr>
          <w:b/>
        </w:rPr>
        <w:t>2</w:t>
      </w:r>
      <w:r>
        <w:tab/>
        <w:t>If DTM04 is present, then DTM03 is required.</w:t>
      </w:r>
    </w:p>
    <w:p w14:paraId="146779E7" w14:textId="77777777" w:rsidR="00F0343A" w:rsidRDefault="00F0343A">
      <w:pPr>
        <w:tabs>
          <w:tab w:val="right" w:pos="1800"/>
          <w:tab w:val="left" w:pos="2160"/>
          <w:tab w:val="left" w:pos="2520"/>
        </w:tabs>
        <w:ind w:left="2520" w:hanging="2520"/>
      </w:pPr>
      <w:r>
        <w:tab/>
      </w:r>
      <w:r>
        <w:tab/>
      </w:r>
      <w:r>
        <w:rPr>
          <w:b/>
        </w:rPr>
        <w:t>3</w:t>
      </w:r>
      <w:r>
        <w:tab/>
        <w:t>If either DTM05 or DTM06 is present, then the other is required.</w:t>
      </w:r>
    </w:p>
    <w:p w14:paraId="60BC493D" w14:textId="77777777" w:rsidR="00F0343A" w:rsidRDefault="00F0343A">
      <w:pPr>
        <w:tabs>
          <w:tab w:val="right" w:pos="1800"/>
          <w:tab w:val="left" w:pos="2160"/>
          <w:tab w:val="left" w:pos="2520"/>
        </w:tabs>
        <w:ind w:left="2520" w:hanging="2520"/>
      </w:pPr>
      <w:r>
        <w:tab/>
      </w:r>
      <w:r>
        <w:rPr>
          <w:b/>
        </w:rPr>
        <w:t>Semantic Notes:</w:t>
      </w:r>
    </w:p>
    <w:p w14:paraId="32529D73"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6C2F3AF3" w14:textId="77777777">
        <w:trPr>
          <w:cantSplit/>
        </w:trPr>
        <w:tc>
          <w:tcPr>
            <w:tcW w:w="2034" w:type="dxa"/>
          </w:tcPr>
          <w:p w14:paraId="266F1B06" w14:textId="77777777" w:rsidR="00F0343A" w:rsidRDefault="00F0343A">
            <w:pPr>
              <w:ind w:right="144"/>
              <w:jc w:val="right"/>
              <w:rPr>
                <w:b/>
              </w:rPr>
            </w:pPr>
            <w:r>
              <w:rPr>
                <w:b/>
              </w:rPr>
              <w:t>PA Use:</w:t>
            </w:r>
          </w:p>
        </w:tc>
        <w:tc>
          <w:tcPr>
            <w:tcW w:w="216" w:type="dxa"/>
          </w:tcPr>
          <w:p w14:paraId="0F6C6B48" w14:textId="77777777" w:rsidR="00F0343A" w:rsidRDefault="00F0343A">
            <w:pPr>
              <w:ind w:right="144"/>
              <w:jc w:val="right"/>
              <w:rPr>
                <w:sz w:val="24"/>
              </w:rPr>
            </w:pPr>
          </w:p>
        </w:tc>
        <w:tc>
          <w:tcPr>
            <w:tcW w:w="7343" w:type="dxa"/>
            <w:shd w:val="pct5" w:color="auto" w:fill="FFFFFF"/>
          </w:tcPr>
          <w:p w14:paraId="4D5C622D" w14:textId="77777777" w:rsidR="00F0343A" w:rsidRDefault="00F0343A">
            <w:pPr>
              <w:ind w:right="144"/>
            </w:pPr>
            <w:r>
              <w:t>Required</w:t>
            </w:r>
          </w:p>
        </w:tc>
      </w:tr>
      <w:tr w:rsidR="00F0343A" w14:paraId="43D94FD2" w14:textId="77777777">
        <w:trPr>
          <w:cantSplit/>
        </w:trPr>
        <w:tc>
          <w:tcPr>
            <w:tcW w:w="2034" w:type="dxa"/>
          </w:tcPr>
          <w:p w14:paraId="6AF57DFA" w14:textId="77777777" w:rsidR="00F0343A" w:rsidRDefault="00F0343A">
            <w:pPr>
              <w:ind w:right="144"/>
              <w:jc w:val="right"/>
              <w:rPr>
                <w:b/>
              </w:rPr>
            </w:pPr>
            <w:r>
              <w:rPr>
                <w:b/>
              </w:rPr>
              <w:t>NJ Use:</w:t>
            </w:r>
          </w:p>
        </w:tc>
        <w:tc>
          <w:tcPr>
            <w:tcW w:w="216" w:type="dxa"/>
          </w:tcPr>
          <w:p w14:paraId="66EEC9D8" w14:textId="77777777" w:rsidR="00F0343A" w:rsidRDefault="00F0343A">
            <w:pPr>
              <w:ind w:right="144"/>
              <w:jc w:val="right"/>
              <w:rPr>
                <w:sz w:val="24"/>
              </w:rPr>
            </w:pPr>
          </w:p>
        </w:tc>
        <w:tc>
          <w:tcPr>
            <w:tcW w:w="7343" w:type="dxa"/>
            <w:shd w:val="pct5" w:color="auto" w:fill="FFFFFF"/>
          </w:tcPr>
          <w:p w14:paraId="71C23E34" w14:textId="77777777" w:rsidR="00F0343A" w:rsidRDefault="00F0343A">
            <w:pPr>
              <w:ind w:right="144"/>
            </w:pPr>
            <w:r>
              <w:t>Required if providing Historical Usage by Meter; otherwise, not used.</w:t>
            </w:r>
          </w:p>
        </w:tc>
      </w:tr>
      <w:tr w:rsidR="00F0343A" w14:paraId="794A956D" w14:textId="77777777">
        <w:trPr>
          <w:cantSplit/>
        </w:trPr>
        <w:tc>
          <w:tcPr>
            <w:tcW w:w="2034" w:type="dxa"/>
          </w:tcPr>
          <w:p w14:paraId="02D7F9BE" w14:textId="77777777" w:rsidR="00F0343A" w:rsidRDefault="00F0343A">
            <w:pPr>
              <w:ind w:right="144"/>
              <w:jc w:val="right"/>
              <w:rPr>
                <w:b/>
              </w:rPr>
            </w:pPr>
            <w:r>
              <w:rPr>
                <w:b/>
              </w:rPr>
              <w:t>DE Use:</w:t>
            </w:r>
          </w:p>
        </w:tc>
        <w:tc>
          <w:tcPr>
            <w:tcW w:w="216" w:type="dxa"/>
          </w:tcPr>
          <w:p w14:paraId="3294A852" w14:textId="77777777" w:rsidR="00F0343A" w:rsidRDefault="00F0343A">
            <w:pPr>
              <w:ind w:right="144"/>
              <w:jc w:val="right"/>
              <w:rPr>
                <w:sz w:val="24"/>
              </w:rPr>
            </w:pPr>
          </w:p>
        </w:tc>
        <w:tc>
          <w:tcPr>
            <w:tcW w:w="7343" w:type="dxa"/>
            <w:shd w:val="pct5" w:color="auto" w:fill="FFFFFF"/>
          </w:tcPr>
          <w:p w14:paraId="0C0A1169" w14:textId="77777777" w:rsidR="00F0343A" w:rsidRDefault="00F0343A">
            <w:pPr>
              <w:ind w:right="144"/>
            </w:pPr>
            <w:r>
              <w:t>Not Used</w:t>
            </w:r>
          </w:p>
        </w:tc>
      </w:tr>
      <w:tr w:rsidR="00F0343A" w14:paraId="56DE35DD" w14:textId="77777777">
        <w:trPr>
          <w:cantSplit/>
        </w:trPr>
        <w:tc>
          <w:tcPr>
            <w:tcW w:w="2034" w:type="dxa"/>
          </w:tcPr>
          <w:p w14:paraId="3D535DD9" w14:textId="77777777" w:rsidR="00F0343A" w:rsidRDefault="00F0343A">
            <w:pPr>
              <w:ind w:right="144"/>
              <w:jc w:val="right"/>
              <w:rPr>
                <w:b/>
              </w:rPr>
            </w:pPr>
            <w:r>
              <w:rPr>
                <w:b/>
              </w:rPr>
              <w:t>MD Use:</w:t>
            </w:r>
          </w:p>
        </w:tc>
        <w:tc>
          <w:tcPr>
            <w:tcW w:w="216" w:type="dxa"/>
          </w:tcPr>
          <w:p w14:paraId="4244335C" w14:textId="77777777" w:rsidR="00F0343A" w:rsidRDefault="00F0343A">
            <w:pPr>
              <w:ind w:right="144"/>
              <w:jc w:val="right"/>
              <w:rPr>
                <w:sz w:val="24"/>
              </w:rPr>
            </w:pPr>
          </w:p>
        </w:tc>
        <w:tc>
          <w:tcPr>
            <w:tcW w:w="7343" w:type="dxa"/>
            <w:shd w:val="pct5" w:color="auto" w:fill="FFFFFF"/>
          </w:tcPr>
          <w:p w14:paraId="4D732EFB" w14:textId="77777777" w:rsidR="00F0343A" w:rsidRDefault="00F0343A">
            <w:pPr>
              <w:ind w:right="144"/>
            </w:pPr>
            <w:r>
              <w:t>Not Used</w:t>
            </w:r>
          </w:p>
        </w:tc>
      </w:tr>
      <w:tr w:rsidR="00F0343A" w14:paraId="31B7C024" w14:textId="77777777">
        <w:trPr>
          <w:cantSplit/>
        </w:trPr>
        <w:tc>
          <w:tcPr>
            <w:tcW w:w="2034" w:type="dxa"/>
          </w:tcPr>
          <w:p w14:paraId="25C54198" w14:textId="77777777" w:rsidR="00F0343A" w:rsidRDefault="00F0343A">
            <w:pPr>
              <w:ind w:right="144"/>
              <w:jc w:val="right"/>
              <w:rPr>
                <w:b/>
              </w:rPr>
            </w:pPr>
            <w:r>
              <w:rPr>
                <w:b/>
              </w:rPr>
              <w:t>Example:</w:t>
            </w:r>
          </w:p>
        </w:tc>
        <w:tc>
          <w:tcPr>
            <w:tcW w:w="216" w:type="dxa"/>
          </w:tcPr>
          <w:p w14:paraId="1B7223B0" w14:textId="77777777" w:rsidR="00F0343A" w:rsidRDefault="00F0343A">
            <w:pPr>
              <w:ind w:right="144"/>
              <w:jc w:val="right"/>
              <w:rPr>
                <w:sz w:val="24"/>
              </w:rPr>
            </w:pPr>
          </w:p>
        </w:tc>
        <w:tc>
          <w:tcPr>
            <w:tcW w:w="7343" w:type="dxa"/>
            <w:shd w:val="pct5" w:color="auto" w:fill="FFFFFF"/>
          </w:tcPr>
          <w:p w14:paraId="04CFC4A6" w14:textId="77777777" w:rsidR="00F0343A" w:rsidRDefault="00F0343A">
            <w:pPr>
              <w:pStyle w:val="Element"/>
              <w:widowControl/>
              <w:spacing w:before="0"/>
              <w:rPr>
                <w:rFonts w:ascii="Times New Roman" w:hAnsi="Times New Roman"/>
              </w:rPr>
            </w:pPr>
            <w:r>
              <w:rPr>
                <w:rFonts w:ascii="Times New Roman" w:hAnsi="Times New Roman"/>
              </w:rPr>
              <w:t>DTM*150*19990630</w:t>
            </w:r>
          </w:p>
        </w:tc>
      </w:tr>
    </w:tbl>
    <w:p w14:paraId="7152E284" w14:textId="77777777" w:rsidR="00F0343A" w:rsidRDefault="00F0343A"/>
    <w:p w14:paraId="13C8E00F" w14:textId="77777777" w:rsidR="00F0343A" w:rsidRDefault="00F0343A"/>
    <w:p w14:paraId="1C486DE7" w14:textId="77777777" w:rsidR="00F0343A" w:rsidRDefault="00F0343A">
      <w:pPr>
        <w:jc w:val="center"/>
        <w:rPr>
          <w:b/>
        </w:rPr>
      </w:pPr>
      <w:r>
        <w:rPr>
          <w:b/>
        </w:rPr>
        <w:t>Data Element Summary</w:t>
      </w:r>
    </w:p>
    <w:p w14:paraId="21ACF137"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2AE8A99"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5906D420" w14:textId="77777777">
        <w:trPr>
          <w:cantSplit/>
        </w:trPr>
        <w:tc>
          <w:tcPr>
            <w:tcW w:w="1007" w:type="dxa"/>
          </w:tcPr>
          <w:p w14:paraId="7D07CB39"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2F0C3A07" w14:textId="77777777" w:rsidR="00F0343A" w:rsidRDefault="00F0343A">
            <w:pPr>
              <w:ind w:right="144"/>
              <w:jc w:val="center"/>
            </w:pPr>
            <w:r>
              <w:rPr>
                <w:b/>
              </w:rPr>
              <w:t>DTM01</w:t>
            </w:r>
          </w:p>
        </w:tc>
        <w:tc>
          <w:tcPr>
            <w:tcW w:w="892" w:type="dxa"/>
          </w:tcPr>
          <w:p w14:paraId="031AF3BE" w14:textId="77777777" w:rsidR="00F0343A" w:rsidRDefault="00F0343A">
            <w:pPr>
              <w:ind w:right="144"/>
              <w:jc w:val="center"/>
            </w:pPr>
            <w:r>
              <w:rPr>
                <w:b/>
              </w:rPr>
              <w:t>374</w:t>
            </w:r>
          </w:p>
        </w:tc>
        <w:tc>
          <w:tcPr>
            <w:tcW w:w="4896" w:type="dxa"/>
            <w:gridSpan w:val="4"/>
          </w:tcPr>
          <w:p w14:paraId="3C05614B" w14:textId="77777777" w:rsidR="00F0343A" w:rsidRDefault="00F0343A">
            <w:pPr>
              <w:ind w:right="144"/>
            </w:pPr>
            <w:r>
              <w:rPr>
                <w:b/>
              </w:rPr>
              <w:t>Date/Time Qualifier</w:t>
            </w:r>
          </w:p>
        </w:tc>
        <w:tc>
          <w:tcPr>
            <w:tcW w:w="432" w:type="dxa"/>
          </w:tcPr>
          <w:p w14:paraId="3572469A" w14:textId="77777777" w:rsidR="00F0343A" w:rsidRDefault="00F0343A">
            <w:pPr>
              <w:ind w:right="144"/>
            </w:pPr>
            <w:r>
              <w:rPr>
                <w:b/>
              </w:rPr>
              <w:t>M</w:t>
            </w:r>
          </w:p>
        </w:tc>
        <w:tc>
          <w:tcPr>
            <w:tcW w:w="1440" w:type="dxa"/>
            <w:gridSpan w:val="3"/>
          </w:tcPr>
          <w:p w14:paraId="7C0B4FF1" w14:textId="77777777" w:rsidR="00F0343A" w:rsidRDefault="00F0343A">
            <w:pPr>
              <w:ind w:right="144"/>
            </w:pPr>
            <w:r>
              <w:rPr>
                <w:b/>
              </w:rPr>
              <w:t>ID 3/3</w:t>
            </w:r>
          </w:p>
        </w:tc>
      </w:tr>
      <w:tr w:rsidR="00F0343A" w14:paraId="15E330A6" w14:textId="77777777">
        <w:trPr>
          <w:gridAfter w:val="1"/>
          <w:wAfter w:w="244" w:type="dxa"/>
          <w:cantSplit/>
        </w:trPr>
        <w:tc>
          <w:tcPr>
            <w:tcW w:w="2980" w:type="dxa"/>
            <w:gridSpan w:val="3"/>
          </w:tcPr>
          <w:p w14:paraId="7604A7F6" w14:textId="77777777" w:rsidR="00F0343A" w:rsidRDefault="00F0343A">
            <w:pPr>
              <w:pStyle w:val="Definition"/>
              <w:rPr>
                <w:rFonts w:ascii="Times New Roman" w:hAnsi="Times New Roman"/>
              </w:rPr>
            </w:pPr>
          </w:p>
        </w:tc>
        <w:tc>
          <w:tcPr>
            <w:tcW w:w="6523" w:type="dxa"/>
            <w:gridSpan w:val="7"/>
          </w:tcPr>
          <w:p w14:paraId="2BAC8E7E" w14:textId="77777777" w:rsidR="00F0343A" w:rsidRDefault="00F0343A">
            <w:pPr>
              <w:pStyle w:val="Definition"/>
              <w:rPr>
                <w:rFonts w:ascii="Times New Roman" w:hAnsi="Times New Roman"/>
              </w:rPr>
            </w:pPr>
            <w:r>
              <w:rPr>
                <w:rFonts w:ascii="Times New Roman" w:hAnsi="Times New Roman"/>
              </w:rPr>
              <w:t>Code specifying type of date or time, or both date and time</w:t>
            </w:r>
          </w:p>
        </w:tc>
      </w:tr>
      <w:tr w:rsidR="00F0343A" w14:paraId="76B0D084" w14:textId="77777777">
        <w:trPr>
          <w:gridAfter w:val="2"/>
          <w:wAfter w:w="388" w:type="dxa"/>
          <w:cantSplit/>
        </w:trPr>
        <w:tc>
          <w:tcPr>
            <w:tcW w:w="3311" w:type="dxa"/>
            <w:gridSpan w:val="4"/>
          </w:tcPr>
          <w:p w14:paraId="47CDFE9C" w14:textId="77777777" w:rsidR="00F0343A" w:rsidRDefault="00F0343A">
            <w:pPr>
              <w:ind w:right="144"/>
              <w:rPr>
                <w:sz w:val="24"/>
              </w:rPr>
            </w:pPr>
          </w:p>
        </w:tc>
        <w:tc>
          <w:tcPr>
            <w:tcW w:w="1152" w:type="dxa"/>
          </w:tcPr>
          <w:p w14:paraId="44AD8A40" w14:textId="77777777" w:rsidR="00F0343A" w:rsidRDefault="00F0343A">
            <w:pPr>
              <w:ind w:right="144"/>
              <w:rPr>
                <w:sz w:val="24"/>
              </w:rPr>
            </w:pPr>
            <w:r>
              <w:t>150</w:t>
            </w:r>
          </w:p>
        </w:tc>
        <w:tc>
          <w:tcPr>
            <w:tcW w:w="216" w:type="dxa"/>
          </w:tcPr>
          <w:p w14:paraId="509DA273" w14:textId="77777777" w:rsidR="00F0343A" w:rsidRDefault="00F0343A">
            <w:pPr>
              <w:ind w:right="144"/>
              <w:rPr>
                <w:sz w:val="24"/>
              </w:rPr>
            </w:pPr>
          </w:p>
        </w:tc>
        <w:tc>
          <w:tcPr>
            <w:tcW w:w="4680" w:type="dxa"/>
            <w:gridSpan w:val="3"/>
          </w:tcPr>
          <w:p w14:paraId="4A6DF084" w14:textId="77777777" w:rsidR="00F0343A" w:rsidRDefault="00F0343A">
            <w:pPr>
              <w:ind w:right="144"/>
              <w:rPr>
                <w:sz w:val="24"/>
              </w:rPr>
            </w:pPr>
            <w:r>
              <w:t>Service Period Start</w:t>
            </w:r>
          </w:p>
        </w:tc>
      </w:tr>
      <w:tr w:rsidR="00F0343A" w14:paraId="661E1EF0" w14:textId="77777777">
        <w:trPr>
          <w:cantSplit/>
        </w:trPr>
        <w:tc>
          <w:tcPr>
            <w:tcW w:w="1007" w:type="dxa"/>
          </w:tcPr>
          <w:p w14:paraId="783C4C9D" w14:textId="77777777" w:rsidR="00F0343A" w:rsidRDefault="00F0343A">
            <w:pPr>
              <w:ind w:right="144"/>
              <w:rPr>
                <w:sz w:val="24"/>
              </w:rPr>
            </w:pPr>
            <w:r>
              <w:rPr>
                <w:b/>
              </w:rPr>
              <w:t>Must Use</w:t>
            </w:r>
          </w:p>
        </w:tc>
        <w:tc>
          <w:tcPr>
            <w:tcW w:w="1080" w:type="dxa"/>
          </w:tcPr>
          <w:p w14:paraId="3C541C32" w14:textId="77777777" w:rsidR="00F0343A" w:rsidRDefault="00F0343A">
            <w:pPr>
              <w:ind w:right="144"/>
              <w:jc w:val="center"/>
              <w:rPr>
                <w:sz w:val="24"/>
              </w:rPr>
            </w:pPr>
            <w:r>
              <w:rPr>
                <w:b/>
              </w:rPr>
              <w:t>DTM02</w:t>
            </w:r>
          </w:p>
        </w:tc>
        <w:tc>
          <w:tcPr>
            <w:tcW w:w="892" w:type="dxa"/>
          </w:tcPr>
          <w:p w14:paraId="01CA7911" w14:textId="77777777" w:rsidR="00F0343A" w:rsidRDefault="00F0343A">
            <w:pPr>
              <w:ind w:right="144"/>
              <w:jc w:val="center"/>
              <w:rPr>
                <w:sz w:val="24"/>
              </w:rPr>
            </w:pPr>
            <w:r>
              <w:rPr>
                <w:b/>
              </w:rPr>
              <w:t>373</w:t>
            </w:r>
          </w:p>
        </w:tc>
        <w:tc>
          <w:tcPr>
            <w:tcW w:w="4896" w:type="dxa"/>
            <w:gridSpan w:val="4"/>
          </w:tcPr>
          <w:p w14:paraId="4F933EEB" w14:textId="77777777" w:rsidR="00F0343A" w:rsidRDefault="00F0343A">
            <w:pPr>
              <w:ind w:right="144"/>
              <w:rPr>
                <w:sz w:val="24"/>
              </w:rPr>
            </w:pPr>
            <w:r>
              <w:rPr>
                <w:b/>
              </w:rPr>
              <w:t>Date</w:t>
            </w:r>
          </w:p>
        </w:tc>
        <w:tc>
          <w:tcPr>
            <w:tcW w:w="432" w:type="dxa"/>
          </w:tcPr>
          <w:p w14:paraId="5EE18A9F" w14:textId="77777777" w:rsidR="00F0343A" w:rsidRDefault="00F0343A">
            <w:pPr>
              <w:ind w:right="144"/>
              <w:rPr>
                <w:sz w:val="24"/>
              </w:rPr>
            </w:pPr>
            <w:r>
              <w:rPr>
                <w:b/>
              </w:rPr>
              <w:t>X</w:t>
            </w:r>
          </w:p>
        </w:tc>
        <w:tc>
          <w:tcPr>
            <w:tcW w:w="1440" w:type="dxa"/>
            <w:gridSpan w:val="3"/>
          </w:tcPr>
          <w:p w14:paraId="0D8FF106" w14:textId="77777777" w:rsidR="00F0343A" w:rsidRDefault="00F0343A">
            <w:pPr>
              <w:ind w:right="144"/>
              <w:rPr>
                <w:sz w:val="24"/>
              </w:rPr>
            </w:pPr>
            <w:r>
              <w:rPr>
                <w:b/>
              </w:rPr>
              <w:t>DT  8/8</w:t>
            </w:r>
          </w:p>
        </w:tc>
      </w:tr>
      <w:tr w:rsidR="00F0343A" w14:paraId="4BBAF7FF" w14:textId="77777777">
        <w:trPr>
          <w:gridAfter w:val="1"/>
          <w:wAfter w:w="244" w:type="dxa"/>
          <w:cantSplit/>
        </w:trPr>
        <w:tc>
          <w:tcPr>
            <w:tcW w:w="2980" w:type="dxa"/>
            <w:gridSpan w:val="3"/>
          </w:tcPr>
          <w:p w14:paraId="2C95BA06" w14:textId="77777777" w:rsidR="00F0343A" w:rsidRDefault="00F0343A">
            <w:pPr>
              <w:pStyle w:val="Definition"/>
              <w:rPr>
                <w:rFonts w:ascii="Times New Roman" w:hAnsi="Times New Roman"/>
              </w:rPr>
            </w:pPr>
          </w:p>
        </w:tc>
        <w:tc>
          <w:tcPr>
            <w:tcW w:w="6523" w:type="dxa"/>
            <w:gridSpan w:val="7"/>
          </w:tcPr>
          <w:p w14:paraId="070E540C" w14:textId="77777777" w:rsidR="00F0343A" w:rsidRDefault="00F0343A">
            <w:pPr>
              <w:pStyle w:val="Definition"/>
              <w:rPr>
                <w:rFonts w:ascii="Times New Roman" w:hAnsi="Times New Roman"/>
              </w:rPr>
            </w:pPr>
            <w:r>
              <w:rPr>
                <w:rFonts w:ascii="Times New Roman" w:hAnsi="Times New Roman"/>
              </w:rPr>
              <w:t>Date expressed as CCYYMMDD</w:t>
            </w:r>
          </w:p>
        </w:tc>
      </w:tr>
    </w:tbl>
    <w:p w14:paraId="5EC8CED9" w14:textId="77777777" w:rsidR="00F0343A" w:rsidRDefault="00F0343A">
      <w:pPr>
        <w:tabs>
          <w:tab w:val="right" w:pos="1800"/>
          <w:tab w:val="left" w:pos="2160"/>
        </w:tabs>
        <w:ind w:left="2160" w:hanging="2160"/>
        <w:rPr>
          <w:b/>
        </w:rPr>
      </w:pPr>
    </w:p>
    <w:p w14:paraId="58B4332C" w14:textId="77777777" w:rsidR="00F0343A" w:rsidRDefault="00F0343A">
      <w:pPr>
        <w:tabs>
          <w:tab w:val="right" w:pos="1800"/>
          <w:tab w:val="left" w:pos="2160"/>
        </w:tabs>
        <w:ind w:left="2160" w:hanging="2160"/>
        <w:rPr>
          <w:b/>
        </w:rPr>
      </w:pPr>
    </w:p>
    <w:p w14:paraId="141BFEBF" w14:textId="77777777" w:rsidR="00F0343A" w:rsidRDefault="00F0343A">
      <w:pPr>
        <w:tabs>
          <w:tab w:val="right" w:pos="1800"/>
          <w:tab w:val="left" w:pos="2160"/>
        </w:tabs>
        <w:ind w:left="2160" w:hanging="2160"/>
        <w:rPr>
          <w:b/>
        </w:rPr>
      </w:pPr>
    </w:p>
    <w:p w14:paraId="11089E1C" w14:textId="77777777" w:rsidR="00F0343A" w:rsidRPr="00B60094" w:rsidRDefault="00F0343A" w:rsidP="00B60094">
      <w:pPr>
        <w:pStyle w:val="Heading2"/>
        <w:jc w:val="left"/>
        <w:rPr>
          <w:rFonts w:ascii="Times New Roman" w:hAnsi="Times New Roman"/>
        </w:rPr>
      </w:pPr>
      <w:r>
        <w:br w:type="page"/>
      </w:r>
      <w:bookmarkStart w:id="303" w:name="_Toc470595459"/>
      <w:bookmarkStart w:id="304" w:name="_Toc478788731"/>
      <w:bookmarkStart w:id="305" w:name="_Toc478964075"/>
      <w:bookmarkStart w:id="306" w:name="_Toc493255453"/>
      <w:bookmarkStart w:id="307" w:name="_Toc535209210"/>
      <w:bookmarkStart w:id="308" w:name="_Toc535209241"/>
      <w:bookmarkStart w:id="309" w:name="_Toc535220516"/>
      <w:bookmarkStart w:id="310" w:name="_Toc58862491"/>
      <w:bookmarkStart w:id="311" w:name="_Toc58863885"/>
      <w:bookmarkStart w:id="312" w:name="_Toc72118125"/>
      <w:r w:rsidR="00B60094">
        <w:lastRenderedPageBreak/>
        <w:t xml:space="preserve">                  </w:t>
      </w:r>
      <w:bookmarkStart w:id="313" w:name="_Toc100073557"/>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rPr>
        <w:t xml:space="preserve"> Date/Time Reference (151=Service Period End)</w:t>
      </w:r>
      <w:bookmarkEnd w:id="303"/>
      <w:bookmarkEnd w:id="304"/>
      <w:bookmarkEnd w:id="305"/>
      <w:bookmarkEnd w:id="306"/>
      <w:bookmarkEnd w:id="307"/>
      <w:bookmarkEnd w:id="308"/>
      <w:bookmarkEnd w:id="309"/>
      <w:bookmarkEnd w:id="310"/>
      <w:bookmarkEnd w:id="311"/>
      <w:bookmarkEnd w:id="312"/>
      <w:bookmarkEnd w:id="313"/>
    </w:p>
    <w:p w14:paraId="12A65EE8" w14:textId="77777777" w:rsidR="00F0343A" w:rsidRDefault="00F0343A">
      <w:pPr>
        <w:tabs>
          <w:tab w:val="right" w:pos="1800"/>
          <w:tab w:val="left" w:pos="2160"/>
        </w:tabs>
        <w:ind w:left="2160" w:hanging="2160"/>
      </w:pPr>
      <w:r>
        <w:rPr>
          <w:b/>
        </w:rPr>
        <w:tab/>
        <w:t>Position:</w:t>
      </w:r>
      <w:r>
        <w:rPr>
          <w:b/>
        </w:rPr>
        <w:tab/>
      </w:r>
      <w:r>
        <w:t>210</w:t>
      </w:r>
    </w:p>
    <w:p w14:paraId="1393AFBE"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3C9CE1D" w14:textId="77777777" w:rsidR="00F0343A" w:rsidRDefault="00F0343A">
      <w:pPr>
        <w:tabs>
          <w:tab w:val="right" w:pos="1800"/>
          <w:tab w:val="left" w:pos="2160"/>
        </w:tabs>
        <w:ind w:left="2160" w:hanging="2160"/>
      </w:pPr>
      <w:r>
        <w:tab/>
      </w:r>
      <w:r>
        <w:rPr>
          <w:b/>
        </w:rPr>
        <w:t>Level:</w:t>
      </w:r>
      <w:r>
        <w:tab/>
        <w:t>Detail</w:t>
      </w:r>
    </w:p>
    <w:p w14:paraId="0FF4E9F5" w14:textId="77777777" w:rsidR="00F0343A" w:rsidRDefault="00F0343A">
      <w:pPr>
        <w:tabs>
          <w:tab w:val="right" w:pos="1800"/>
          <w:tab w:val="left" w:pos="2160"/>
        </w:tabs>
        <w:ind w:left="2160" w:hanging="2160"/>
      </w:pPr>
      <w:r>
        <w:tab/>
      </w:r>
      <w:r>
        <w:rPr>
          <w:b/>
        </w:rPr>
        <w:t>Usage:</w:t>
      </w:r>
      <w:r>
        <w:tab/>
        <w:t>Optional</w:t>
      </w:r>
    </w:p>
    <w:p w14:paraId="41C0110E" w14:textId="77777777" w:rsidR="00F0343A" w:rsidRDefault="00F0343A">
      <w:pPr>
        <w:tabs>
          <w:tab w:val="right" w:pos="1800"/>
          <w:tab w:val="left" w:pos="2160"/>
        </w:tabs>
        <w:ind w:left="2160" w:hanging="2160"/>
      </w:pPr>
      <w:r>
        <w:tab/>
      </w:r>
      <w:r>
        <w:rPr>
          <w:b/>
        </w:rPr>
        <w:t>Max Use:</w:t>
      </w:r>
      <w:r>
        <w:tab/>
        <w:t>10</w:t>
      </w:r>
    </w:p>
    <w:p w14:paraId="005B10A5" w14:textId="77777777" w:rsidR="00F0343A" w:rsidRDefault="00F0343A">
      <w:pPr>
        <w:tabs>
          <w:tab w:val="right" w:pos="1800"/>
          <w:tab w:val="left" w:pos="2160"/>
        </w:tabs>
        <w:ind w:left="2160" w:hanging="2160"/>
      </w:pPr>
      <w:r>
        <w:tab/>
      </w:r>
      <w:r>
        <w:rPr>
          <w:b/>
        </w:rPr>
        <w:t>Purpose:</w:t>
      </w:r>
      <w:r>
        <w:tab/>
        <w:t>To specify pertinent dates and times</w:t>
      </w:r>
    </w:p>
    <w:p w14:paraId="409A3327"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76A93542" w14:textId="77777777" w:rsidR="00F0343A" w:rsidRDefault="00F0343A">
      <w:pPr>
        <w:tabs>
          <w:tab w:val="right" w:pos="1800"/>
          <w:tab w:val="left" w:pos="2160"/>
          <w:tab w:val="left" w:pos="2520"/>
        </w:tabs>
        <w:ind w:left="2520" w:hanging="2520"/>
      </w:pPr>
      <w:r>
        <w:tab/>
      </w:r>
      <w:r>
        <w:tab/>
      </w:r>
      <w:r>
        <w:rPr>
          <w:b/>
        </w:rPr>
        <w:t>2</w:t>
      </w:r>
      <w:r>
        <w:tab/>
        <w:t>If DTM04 is present, then DTM03 is required.</w:t>
      </w:r>
    </w:p>
    <w:p w14:paraId="546D2840" w14:textId="77777777" w:rsidR="00F0343A" w:rsidRDefault="00F0343A">
      <w:pPr>
        <w:tabs>
          <w:tab w:val="right" w:pos="1800"/>
          <w:tab w:val="left" w:pos="2160"/>
          <w:tab w:val="left" w:pos="2520"/>
        </w:tabs>
        <w:ind w:left="2520" w:hanging="2520"/>
      </w:pPr>
      <w:r>
        <w:tab/>
      </w:r>
      <w:r>
        <w:tab/>
      </w:r>
      <w:r>
        <w:rPr>
          <w:b/>
        </w:rPr>
        <w:t>3</w:t>
      </w:r>
      <w:r>
        <w:tab/>
        <w:t>If either DTM05 or DTM06 is present, then the other is required.</w:t>
      </w:r>
    </w:p>
    <w:p w14:paraId="7AAE0214" w14:textId="77777777" w:rsidR="00F0343A" w:rsidRDefault="00F0343A">
      <w:pPr>
        <w:tabs>
          <w:tab w:val="right" w:pos="1800"/>
          <w:tab w:val="left" w:pos="2160"/>
          <w:tab w:val="left" w:pos="2520"/>
        </w:tabs>
        <w:ind w:left="2520" w:hanging="2520"/>
      </w:pPr>
      <w:r>
        <w:tab/>
      </w:r>
      <w:r>
        <w:rPr>
          <w:b/>
        </w:rPr>
        <w:t>Semantic Notes:</w:t>
      </w:r>
    </w:p>
    <w:p w14:paraId="0092A983"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03BACA0" w14:textId="77777777">
        <w:trPr>
          <w:cantSplit/>
        </w:trPr>
        <w:tc>
          <w:tcPr>
            <w:tcW w:w="2034" w:type="dxa"/>
          </w:tcPr>
          <w:p w14:paraId="157DBDF7" w14:textId="77777777" w:rsidR="00F0343A" w:rsidRDefault="00F0343A">
            <w:pPr>
              <w:ind w:right="144"/>
              <w:jc w:val="right"/>
              <w:rPr>
                <w:b/>
              </w:rPr>
            </w:pPr>
            <w:r>
              <w:rPr>
                <w:b/>
              </w:rPr>
              <w:t>PA Use:</w:t>
            </w:r>
          </w:p>
        </w:tc>
        <w:tc>
          <w:tcPr>
            <w:tcW w:w="216" w:type="dxa"/>
          </w:tcPr>
          <w:p w14:paraId="13ED6920" w14:textId="77777777" w:rsidR="00F0343A" w:rsidRDefault="00F0343A">
            <w:pPr>
              <w:ind w:right="144"/>
              <w:jc w:val="right"/>
              <w:rPr>
                <w:sz w:val="24"/>
              </w:rPr>
            </w:pPr>
          </w:p>
        </w:tc>
        <w:tc>
          <w:tcPr>
            <w:tcW w:w="7343" w:type="dxa"/>
            <w:shd w:val="pct5" w:color="auto" w:fill="FFFFFF"/>
          </w:tcPr>
          <w:p w14:paraId="15E6BF0A" w14:textId="77777777" w:rsidR="00F0343A" w:rsidRDefault="00F0343A">
            <w:pPr>
              <w:ind w:right="144"/>
            </w:pPr>
            <w:r>
              <w:t>Required</w:t>
            </w:r>
          </w:p>
        </w:tc>
      </w:tr>
      <w:tr w:rsidR="00F0343A" w14:paraId="0ACF22E4" w14:textId="77777777">
        <w:trPr>
          <w:cantSplit/>
        </w:trPr>
        <w:tc>
          <w:tcPr>
            <w:tcW w:w="2034" w:type="dxa"/>
          </w:tcPr>
          <w:p w14:paraId="1C5A4AFC" w14:textId="77777777" w:rsidR="00F0343A" w:rsidRDefault="00F0343A">
            <w:pPr>
              <w:ind w:right="144"/>
              <w:jc w:val="right"/>
              <w:rPr>
                <w:b/>
              </w:rPr>
            </w:pPr>
            <w:r>
              <w:rPr>
                <w:b/>
              </w:rPr>
              <w:t>NJ Use:</w:t>
            </w:r>
          </w:p>
        </w:tc>
        <w:tc>
          <w:tcPr>
            <w:tcW w:w="216" w:type="dxa"/>
          </w:tcPr>
          <w:p w14:paraId="4EFB610A" w14:textId="77777777" w:rsidR="00F0343A" w:rsidRDefault="00F0343A">
            <w:pPr>
              <w:ind w:right="144"/>
              <w:jc w:val="right"/>
              <w:rPr>
                <w:sz w:val="24"/>
              </w:rPr>
            </w:pPr>
          </w:p>
        </w:tc>
        <w:tc>
          <w:tcPr>
            <w:tcW w:w="7343" w:type="dxa"/>
            <w:shd w:val="pct5" w:color="auto" w:fill="FFFFFF"/>
          </w:tcPr>
          <w:p w14:paraId="1CC69F04" w14:textId="77777777" w:rsidR="00F0343A" w:rsidRDefault="00F0343A">
            <w:pPr>
              <w:ind w:right="144"/>
            </w:pPr>
            <w:r>
              <w:t>Required if providing Historical Usage by Meter; otherwise, not used.</w:t>
            </w:r>
          </w:p>
        </w:tc>
      </w:tr>
      <w:tr w:rsidR="00F0343A" w14:paraId="147DEA5D" w14:textId="77777777">
        <w:trPr>
          <w:cantSplit/>
        </w:trPr>
        <w:tc>
          <w:tcPr>
            <w:tcW w:w="2034" w:type="dxa"/>
          </w:tcPr>
          <w:p w14:paraId="477A2E6A" w14:textId="77777777" w:rsidR="00F0343A" w:rsidRDefault="00F0343A">
            <w:pPr>
              <w:ind w:right="144"/>
              <w:jc w:val="right"/>
              <w:rPr>
                <w:b/>
              </w:rPr>
            </w:pPr>
            <w:r>
              <w:rPr>
                <w:b/>
              </w:rPr>
              <w:t>DE Use:</w:t>
            </w:r>
          </w:p>
        </w:tc>
        <w:tc>
          <w:tcPr>
            <w:tcW w:w="216" w:type="dxa"/>
          </w:tcPr>
          <w:p w14:paraId="35536B14" w14:textId="77777777" w:rsidR="00F0343A" w:rsidRDefault="00F0343A">
            <w:pPr>
              <w:ind w:right="144"/>
              <w:jc w:val="right"/>
              <w:rPr>
                <w:sz w:val="24"/>
              </w:rPr>
            </w:pPr>
          </w:p>
        </w:tc>
        <w:tc>
          <w:tcPr>
            <w:tcW w:w="7343" w:type="dxa"/>
            <w:shd w:val="pct5" w:color="auto" w:fill="FFFFFF"/>
          </w:tcPr>
          <w:p w14:paraId="5C3FBE8C" w14:textId="77777777" w:rsidR="00F0343A" w:rsidRDefault="00F0343A">
            <w:pPr>
              <w:ind w:right="144"/>
            </w:pPr>
            <w:r>
              <w:t>Not Used</w:t>
            </w:r>
          </w:p>
        </w:tc>
      </w:tr>
      <w:tr w:rsidR="00F0343A" w14:paraId="5F41B3F4" w14:textId="77777777">
        <w:trPr>
          <w:cantSplit/>
        </w:trPr>
        <w:tc>
          <w:tcPr>
            <w:tcW w:w="2034" w:type="dxa"/>
          </w:tcPr>
          <w:p w14:paraId="3D949BAC" w14:textId="77777777" w:rsidR="00F0343A" w:rsidRDefault="00F0343A">
            <w:pPr>
              <w:ind w:right="144"/>
              <w:jc w:val="right"/>
              <w:rPr>
                <w:b/>
              </w:rPr>
            </w:pPr>
            <w:r>
              <w:rPr>
                <w:b/>
              </w:rPr>
              <w:t>MD Use:</w:t>
            </w:r>
          </w:p>
        </w:tc>
        <w:tc>
          <w:tcPr>
            <w:tcW w:w="216" w:type="dxa"/>
          </w:tcPr>
          <w:p w14:paraId="0924DD92" w14:textId="77777777" w:rsidR="00F0343A" w:rsidRDefault="00F0343A">
            <w:pPr>
              <w:ind w:right="144"/>
              <w:jc w:val="right"/>
              <w:rPr>
                <w:sz w:val="24"/>
              </w:rPr>
            </w:pPr>
          </w:p>
        </w:tc>
        <w:tc>
          <w:tcPr>
            <w:tcW w:w="7343" w:type="dxa"/>
            <w:shd w:val="pct5" w:color="auto" w:fill="FFFFFF"/>
          </w:tcPr>
          <w:p w14:paraId="6654D379" w14:textId="77777777" w:rsidR="00F0343A" w:rsidRDefault="00F0343A">
            <w:pPr>
              <w:ind w:right="144"/>
            </w:pPr>
            <w:r>
              <w:t>Not Used</w:t>
            </w:r>
          </w:p>
        </w:tc>
      </w:tr>
      <w:tr w:rsidR="00F0343A" w14:paraId="1AD0B27D" w14:textId="77777777">
        <w:trPr>
          <w:cantSplit/>
        </w:trPr>
        <w:tc>
          <w:tcPr>
            <w:tcW w:w="2034" w:type="dxa"/>
          </w:tcPr>
          <w:p w14:paraId="76A1802A" w14:textId="77777777" w:rsidR="00F0343A" w:rsidRDefault="00F0343A">
            <w:pPr>
              <w:ind w:right="144"/>
              <w:jc w:val="right"/>
              <w:rPr>
                <w:b/>
              </w:rPr>
            </w:pPr>
            <w:r>
              <w:rPr>
                <w:b/>
              </w:rPr>
              <w:t>Example:</w:t>
            </w:r>
          </w:p>
        </w:tc>
        <w:tc>
          <w:tcPr>
            <w:tcW w:w="216" w:type="dxa"/>
          </w:tcPr>
          <w:p w14:paraId="2CBEB402" w14:textId="77777777" w:rsidR="00F0343A" w:rsidRDefault="00F0343A">
            <w:pPr>
              <w:ind w:right="144"/>
              <w:jc w:val="right"/>
              <w:rPr>
                <w:sz w:val="24"/>
              </w:rPr>
            </w:pPr>
          </w:p>
        </w:tc>
        <w:tc>
          <w:tcPr>
            <w:tcW w:w="7343" w:type="dxa"/>
            <w:shd w:val="pct5" w:color="auto" w:fill="FFFFFF"/>
          </w:tcPr>
          <w:p w14:paraId="2B0C882B" w14:textId="77777777" w:rsidR="00F0343A" w:rsidRDefault="00F0343A">
            <w:pPr>
              <w:ind w:right="144"/>
            </w:pPr>
            <w:r>
              <w:t>DTM*151*19990701</w:t>
            </w:r>
          </w:p>
        </w:tc>
      </w:tr>
    </w:tbl>
    <w:p w14:paraId="535C2938" w14:textId="77777777" w:rsidR="00F0343A" w:rsidRDefault="00F0343A"/>
    <w:p w14:paraId="11A631F2" w14:textId="77777777" w:rsidR="00F0343A" w:rsidRDefault="00F0343A"/>
    <w:p w14:paraId="2FD6DA45" w14:textId="77777777" w:rsidR="00F0343A" w:rsidRDefault="00F0343A">
      <w:pPr>
        <w:jc w:val="center"/>
        <w:rPr>
          <w:b/>
        </w:rPr>
      </w:pPr>
      <w:r>
        <w:rPr>
          <w:b/>
        </w:rPr>
        <w:t>Data Element Summary</w:t>
      </w:r>
    </w:p>
    <w:p w14:paraId="60805C3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375F5B77"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7498D452" w14:textId="77777777">
        <w:trPr>
          <w:cantSplit/>
        </w:trPr>
        <w:tc>
          <w:tcPr>
            <w:tcW w:w="1007" w:type="dxa"/>
          </w:tcPr>
          <w:p w14:paraId="6044ACC2"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45A48816" w14:textId="77777777" w:rsidR="00F0343A" w:rsidRDefault="00F0343A">
            <w:pPr>
              <w:ind w:right="144"/>
              <w:jc w:val="center"/>
            </w:pPr>
            <w:r>
              <w:rPr>
                <w:b/>
              </w:rPr>
              <w:t>DTM01</w:t>
            </w:r>
          </w:p>
        </w:tc>
        <w:tc>
          <w:tcPr>
            <w:tcW w:w="892" w:type="dxa"/>
          </w:tcPr>
          <w:p w14:paraId="54058643" w14:textId="77777777" w:rsidR="00F0343A" w:rsidRDefault="00F0343A">
            <w:pPr>
              <w:ind w:right="144"/>
              <w:jc w:val="center"/>
            </w:pPr>
            <w:r>
              <w:rPr>
                <w:b/>
              </w:rPr>
              <w:t>374</w:t>
            </w:r>
          </w:p>
        </w:tc>
        <w:tc>
          <w:tcPr>
            <w:tcW w:w="4896" w:type="dxa"/>
            <w:gridSpan w:val="4"/>
          </w:tcPr>
          <w:p w14:paraId="72FCA31C" w14:textId="77777777" w:rsidR="00F0343A" w:rsidRDefault="00F0343A">
            <w:pPr>
              <w:ind w:right="144"/>
            </w:pPr>
            <w:r>
              <w:rPr>
                <w:b/>
              </w:rPr>
              <w:t>Date/Time Qualifier</w:t>
            </w:r>
          </w:p>
        </w:tc>
        <w:tc>
          <w:tcPr>
            <w:tcW w:w="432" w:type="dxa"/>
          </w:tcPr>
          <w:p w14:paraId="610A6327" w14:textId="77777777" w:rsidR="00F0343A" w:rsidRDefault="00F0343A">
            <w:pPr>
              <w:ind w:right="144"/>
            </w:pPr>
            <w:r>
              <w:rPr>
                <w:b/>
              </w:rPr>
              <w:t>M</w:t>
            </w:r>
          </w:p>
        </w:tc>
        <w:tc>
          <w:tcPr>
            <w:tcW w:w="1440" w:type="dxa"/>
            <w:gridSpan w:val="3"/>
          </w:tcPr>
          <w:p w14:paraId="668AC447" w14:textId="77777777" w:rsidR="00F0343A" w:rsidRDefault="00F0343A">
            <w:pPr>
              <w:ind w:right="144"/>
            </w:pPr>
            <w:r>
              <w:rPr>
                <w:b/>
              </w:rPr>
              <w:t>ID 3/3</w:t>
            </w:r>
          </w:p>
        </w:tc>
      </w:tr>
      <w:tr w:rsidR="00F0343A" w14:paraId="5F7D3184" w14:textId="77777777">
        <w:trPr>
          <w:gridAfter w:val="1"/>
          <w:wAfter w:w="244" w:type="dxa"/>
          <w:cantSplit/>
        </w:trPr>
        <w:tc>
          <w:tcPr>
            <w:tcW w:w="2980" w:type="dxa"/>
            <w:gridSpan w:val="3"/>
          </w:tcPr>
          <w:p w14:paraId="261649A6" w14:textId="77777777" w:rsidR="00F0343A" w:rsidRDefault="00F0343A">
            <w:pPr>
              <w:pStyle w:val="Definition"/>
              <w:rPr>
                <w:rFonts w:ascii="Times New Roman" w:hAnsi="Times New Roman"/>
              </w:rPr>
            </w:pPr>
          </w:p>
        </w:tc>
        <w:tc>
          <w:tcPr>
            <w:tcW w:w="6523" w:type="dxa"/>
            <w:gridSpan w:val="7"/>
          </w:tcPr>
          <w:p w14:paraId="40142285" w14:textId="77777777" w:rsidR="00F0343A" w:rsidRDefault="00F0343A">
            <w:pPr>
              <w:pStyle w:val="Definition"/>
              <w:rPr>
                <w:rFonts w:ascii="Times New Roman" w:hAnsi="Times New Roman"/>
              </w:rPr>
            </w:pPr>
            <w:r>
              <w:rPr>
                <w:rFonts w:ascii="Times New Roman" w:hAnsi="Times New Roman"/>
              </w:rPr>
              <w:t>Code specifying type of date or time, or both date and time</w:t>
            </w:r>
          </w:p>
        </w:tc>
      </w:tr>
      <w:tr w:rsidR="00F0343A" w14:paraId="025D87DC" w14:textId="77777777">
        <w:trPr>
          <w:gridAfter w:val="2"/>
          <w:wAfter w:w="388" w:type="dxa"/>
          <w:cantSplit/>
        </w:trPr>
        <w:tc>
          <w:tcPr>
            <w:tcW w:w="3311" w:type="dxa"/>
            <w:gridSpan w:val="4"/>
          </w:tcPr>
          <w:p w14:paraId="60E16FB1" w14:textId="77777777" w:rsidR="00F0343A" w:rsidRDefault="00F0343A">
            <w:pPr>
              <w:ind w:right="144"/>
              <w:rPr>
                <w:sz w:val="24"/>
              </w:rPr>
            </w:pPr>
          </w:p>
        </w:tc>
        <w:tc>
          <w:tcPr>
            <w:tcW w:w="1152" w:type="dxa"/>
          </w:tcPr>
          <w:p w14:paraId="4386B1DE" w14:textId="77777777" w:rsidR="00F0343A" w:rsidRDefault="00F0343A">
            <w:pPr>
              <w:ind w:right="144"/>
              <w:rPr>
                <w:sz w:val="24"/>
              </w:rPr>
            </w:pPr>
            <w:r>
              <w:t>151</w:t>
            </w:r>
          </w:p>
        </w:tc>
        <w:tc>
          <w:tcPr>
            <w:tcW w:w="216" w:type="dxa"/>
          </w:tcPr>
          <w:p w14:paraId="21625FF3" w14:textId="77777777" w:rsidR="00F0343A" w:rsidRDefault="00F0343A">
            <w:pPr>
              <w:ind w:right="144"/>
              <w:rPr>
                <w:sz w:val="24"/>
              </w:rPr>
            </w:pPr>
          </w:p>
        </w:tc>
        <w:tc>
          <w:tcPr>
            <w:tcW w:w="4680" w:type="dxa"/>
            <w:gridSpan w:val="3"/>
          </w:tcPr>
          <w:p w14:paraId="5607BFFF" w14:textId="77777777" w:rsidR="00F0343A" w:rsidRDefault="00F0343A">
            <w:pPr>
              <w:ind w:right="144"/>
              <w:rPr>
                <w:sz w:val="24"/>
              </w:rPr>
            </w:pPr>
            <w:r>
              <w:t>Service Period End</w:t>
            </w:r>
          </w:p>
        </w:tc>
      </w:tr>
      <w:tr w:rsidR="00F0343A" w14:paraId="5CC74DC7" w14:textId="77777777">
        <w:trPr>
          <w:cantSplit/>
        </w:trPr>
        <w:tc>
          <w:tcPr>
            <w:tcW w:w="1007" w:type="dxa"/>
          </w:tcPr>
          <w:p w14:paraId="5931BDD0" w14:textId="77777777" w:rsidR="00F0343A" w:rsidRDefault="00F0343A">
            <w:pPr>
              <w:ind w:right="144"/>
              <w:rPr>
                <w:sz w:val="24"/>
              </w:rPr>
            </w:pPr>
            <w:r>
              <w:rPr>
                <w:b/>
              </w:rPr>
              <w:t>Must Use</w:t>
            </w:r>
          </w:p>
        </w:tc>
        <w:tc>
          <w:tcPr>
            <w:tcW w:w="1080" w:type="dxa"/>
          </w:tcPr>
          <w:p w14:paraId="644BCBEC" w14:textId="77777777" w:rsidR="00F0343A" w:rsidRDefault="00F0343A">
            <w:pPr>
              <w:ind w:right="144"/>
              <w:jc w:val="center"/>
              <w:rPr>
                <w:sz w:val="24"/>
              </w:rPr>
            </w:pPr>
            <w:r>
              <w:rPr>
                <w:b/>
              </w:rPr>
              <w:t>DTM02</w:t>
            </w:r>
          </w:p>
        </w:tc>
        <w:tc>
          <w:tcPr>
            <w:tcW w:w="892" w:type="dxa"/>
          </w:tcPr>
          <w:p w14:paraId="4ADB1B23" w14:textId="77777777" w:rsidR="00F0343A" w:rsidRDefault="00F0343A">
            <w:pPr>
              <w:ind w:right="144"/>
              <w:jc w:val="center"/>
              <w:rPr>
                <w:sz w:val="24"/>
              </w:rPr>
            </w:pPr>
            <w:r>
              <w:rPr>
                <w:b/>
              </w:rPr>
              <w:t>373</w:t>
            </w:r>
          </w:p>
        </w:tc>
        <w:tc>
          <w:tcPr>
            <w:tcW w:w="4896" w:type="dxa"/>
            <w:gridSpan w:val="4"/>
          </w:tcPr>
          <w:p w14:paraId="52ACF7F6" w14:textId="77777777" w:rsidR="00F0343A" w:rsidRDefault="00F0343A">
            <w:pPr>
              <w:ind w:right="144"/>
              <w:rPr>
                <w:sz w:val="24"/>
              </w:rPr>
            </w:pPr>
            <w:r>
              <w:rPr>
                <w:b/>
              </w:rPr>
              <w:t>Date</w:t>
            </w:r>
          </w:p>
        </w:tc>
        <w:tc>
          <w:tcPr>
            <w:tcW w:w="432" w:type="dxa"/>
          </w:tcPr>
          <w:p w14:paraId="50B187EF" w14:textId="77777777" w:rsidR="00F0343A" w:rsidRDefault="00F0343A">
            <w:pPr>
              <w:ind w:right="144"/>
              <w:rPr>
                <w:sz w:val="24"/>
              </w:rPr>
            </w:pPr>
            <w:r>
              <w:rPr>
                <w:b/>
              </w:rPr>
              <w:t>X</w:t>
            </w:r>
          </w:p>
        </w:tc>
        <w:tc>
          <w:tcPr>
            <w:tcW w:w="1440" w:type="dxa"/>
            <w:gridSpan w:val="3"/>
          </w:tcPr>
          <w:p w14:paraId="45B8C76C" w14:textId="77777777" w:rsidR="00F0343A" w:rsidRDefault="00F0343A">
            <w:pPr>
              <w:ind w:right="144"/>
              <w:rPr>
                <w:sz w:val="24"/>
              </w:rPr>
            </w:pPr>
            <w:r>
              <w:rPr>
                <w:b/>
              </w:rPr>
              <w:t>DT  8/8</w:t>
            </w:r>
          </w:p>
        </w:tc>
      </w:tr>
      <w:tr w:rsidR="00F0343A" w14:paraId="7A5F66F0" w14:textId="77777777">
        <w:trPr>
          <w:gridAfter w:val="1"/>
          <w:wAfter w:w="244" w:type="dxa"/>
          <w:cantSplit/>
        </w:trPr>
        <w:tc>
          <w:tcPr>
            <w:tcW w:w="2980" w:type="dxa"/>
            <w:gridSpan w:val="3"/>
          </w:tcPr>
          <w:p w14:paraId="64FFB970" w14:textId="77777777" w:rsidR="00F0343A" w:rsidRDefault="00F0343A">
            <w:pPr>
              <w:pStyle w:val="Definition"/>
              <w:rPr>
                <w:rFonts w:ascii="Times New Roman" w:hAnsi="Times New Roman"/>
              </w:rPr>
            </w:pPr>
          </w:p>
        </w:tc>
        <w:tc>
          <w:tcPr>
            <w:tcW w:w="6523" w:type="dxa"/>
            <w:gridSpan w:val="7"/>
          </w:tcPr>
          <w:p w14:paraId="4179D7FA" w14:textId="77777777" w:rsidR="00F0343A" w:rsidRDefault="00F0343A">
            <w:pPr>
              <w:pStyle w:val="Definition"/>
              <w:rPr>
                <w:rFonts w:ascii="Times New Roman" w:hAnsi="Times New Roman"/>
              </w:rPr>
            </w:pPr>
            <w:r>
              <w:rPr>
                <w:rFonts w:ascii="Times New Roman" w:hAnsi="Times New Roman"/>
              </w:rPr>
              <w:t>Date expressed as CCYYMMDD</w:t>
            </w:r>
          </w:p>
        </w:tc>
      </w:tr>
    </w:tbl>
    <w:p w14:paraId="38FCEC37" w14:textId="77777777" w:rsidR="00F0343A" w:rsidRDefault="00F0343A">
      <w:pPr>
        <w:tabs>
          <w:tab w:val="right" w:pos="1800"/>
          <w:tab w:val="left" w:pos="2160"/>
        </w:tabs>
        <w:ind w:left="2160" w:hanging="2160"/>
        <w:rPr>
          <w:b/>
        </w:rPr>
      </w:pPr>
    </w:p>
    <w:p w14:paraId="59FECA87" w14:textId="77777777" w:rsidR="00F0343A" w:rsidRDefault="00F0343A">
      <w:pPr>
        <w:pStyle w:val="Heading1"/>
        <w:rPr>
          <w:rFonts w:ascii="Times New Roman" w:hAnsi="Times New Roman"/>
          <w:sz w:val="20"/>
        </w:rPr>
      </w:pPr>
      <w:r>
        <w:br w:type="page"/>
      </w:r>
      <w:r>
        <w:lastRenderedPageBreak/>
        <w:tab/>
        <w:t xml:space="preserve">   </w:t>
      </w:r>
      <w:bookmarkStart w:id="314" w:name="_Toc470595460"/>
      <w:bookmarkStart w:id="315" w:name="_Toc478788732"/>
      <w:bookmarkStart w:id="316" w:name="_Toc478964076"/>
      <w:bookmarkStart w:id="317" w:name="_Toc493255454"/>
      <w:bookmarkStart w:id="318" w:name="_Toc535209211"/>
      <w:bookmarkStart w:id="319" w:name="_Toc535209242"/>
      <w:bookmarkStart w:id="320" w:name="_Toc535220517"/>
      <w:bookmarkStart w:id="321" w:name="_Toc58862492"/>
      <w:bookmarkStart w:id="322" w:name="_Toc58863886"/>
      <w:bookmarkStart w:id="323" w:name="_Toc72118126"/>
      <w:bookmarkStart w:id="324" w:name="_Toc100073558"/>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(FG=Scheduling Determinants)</w:t>
      </w:r>
      <w:bookmarkEnd w:id="314"/>
      <w:bookmarkEnd w:id="315"/>
      <w:bookmarkEnd w:id="316"/>
      <w:bookmarkEnd w:id="317"/>
      <w:bookmarkEnd w:id="318"/>
      <w:bookmarkEnd w:id="319"/>
      <w:bookmarkEnd w:id="320"/>
      <w:bookmarkEnd w:id="321"/>
      <w:bookmarkEnd w:id="322"/>
      <w:bookmarkEnd w:id="323"/>
      <w:bookmarkEnd w:id="324"/>
    </w:p>
    <w:p w14:paraId="1EAC8100" w14:textId="77777777" w:rsidR="00F0343A" w:rsidRDefault="00F0343A">
      <w:pPr>
        <w:tabs>
          <w:tab w:val="right" w:pos="1800"/>
          <w:tab w:val="left" w:pos="2160"/>
        </w:tabs>
        <w:ind w:left="2160" w:hanging="2160"/>
      </w:pPr>
      <w:r>
        <w:rPr>
          <w:b/>
        </w:rPr>
        <w:tab/>
        <w:t>Position:</w:t>
      </w:r>
      <w:r>
        <w:rPr>
          <w:b/>
        </w:rPr>
        <w:tab/>
      </w:r>
      <w:r>
        <w:t>010</w:t>
      </w:r>
    </w:p>
    <w:p w14:paraId="5ADD9C50"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2C29590" w14:textId="77777777" w:rsidR="00F0343A" w:rsidRDefault="00F0343A">
      <w:pPr>
        <w:tabs>
          <w:tab w:val="right" w:pos="1800"/>
          <w:tab w:val="left" w:pos="2160"/>
        </w:tabs>
        <w:ind w:left="2160" w:hanging="2160"/>
      </w:pPr>
      <w:r>
        <w:tab/>
      </w:r>
      <w:r>
        <w:rPr>
          <w:b/>
        </w:rPr>
        <w:t>Level:</w:t>
      </w:r>
      <w:r>
        <w:tab/>
        <w:t>Detail</w:t>
      </w:r>
    </w:p>
    <w:p w14:paraId="7DF06962" w14:textId="77777777" w:rsidR="00F0343A" w:rsidRDefault="00F0343A">
      <w:pPr>
        <w:tabs>
          <w:tab w:val="right" w:pos="1800"/>
          <w:tab w:val="left" w:pos="2160"/>
        </w:tabs>
        <w:ind w:left="2160" w:hanging="2160"/>
      </w:pPr>
      <w:r>
        <w:tab/>
      </w:r>
      <w:r>
        <w:rPr>
          <w:b/>
        </w:rPr>
        <w:t>Usage:</w:t>
      </w:r>
      <w:r>
        <w:tab/>
        <w:t>Mandatory</w:t>
      </w:r>
    </w:p>
    <w:p w14:paraId="0B07DE07" w14:textId="77777777" w:rsidR="00F0343A" w:rsidRDefault="00F0343A">
      <w:pPr>
        <w:tabs>
          <w:tab w:val="right" w:pos="1800"/>
          <w:tab w:val="left" w:pos="2160"/>
        </w:tabs>
        <w:ind w:left="2160" w:hanging="2160"/>
      </w:pPr>
      <w:r>
        <w:tab/>
      </w:r>
      <w:r>
        <w:rPr>
          <w:b/>
        </w:rPr>
        <w:t>Max Use:</w:t>
      </w:r>
      <w:r>
        <w:tab/>
        <w:t>1</w:t>
      </w:r>
    </w:p>
    <w:p w14:paraId="47DD5BAE" w14:textId="77777777" w:rsidR="00F0343A" w:rsidRDefault="00F0343A">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1212F157" w14:textId="77777777" w:rsidR="00F0343A" w:rsidRDefault="00F0343A">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7BC142E3" w14:textId="77777777" w:rsidR="00F0343A" w:rsidRDefault="00F0343A">
      <w:pPr>
        <w:tabs>
          <w:tab w:val="right" w:pos="1800"/>
          <w:tab w:val="left" w:pos="2160"/>
          <w:tab w:val="left" w:pos="2520"/>
        </w:tabs>
        <w:ind w:left="2520" w:hanging="2520"/>
      </w:pPr>
      <w:r>
        <w:tab/>
      </w:r>
      <w:r>
        <w:tab/>
      </w:r>
      <w:r>
        <w:rPr>
          <w:b/>
        </w:rPr>
        <w:t>2</w:t>
      </w:r>
      <w:r>
        <w:tab/>
        <w:t>If either PTD04 or PTD05 is present, then the other is required.</w:t>
      </w:r>
    </w:p>
    <w:p w14:paraId="402FE5B7" w14:textId="77777777" w:rsidR="00F0343A" w:rsidRDefault="00F0343A">
      <w:pPr>
        <w:tabs>
          <w:tab w:val="right" w:pos="1800"/>
          <w:tab w:val="left" w:pos="2160"/>
          <w:tab w:val="left" w:pos="2520"/>
        </w:tabs>
        <w:ind w:left="2520" w:hanging="2520"/>
      </w:pPr>
      <w:r>
        <w:tab/>
      </w:r>
      <w:r>
        <w:rPr>
          <w:b/>
        </w:rPr>
        <w:t>Semantic Notes:</w:t>
      </w:r>
    </w:p>
    <w:p w14:paraId="088C8303"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6C46F434" w14:textId="77777777">
        <w:trPr>
          <w:cantSplit/>
        </w:trPr>
        <w:tc>
          <w:tcPr>
            <w:tcW w:w="2034" w:type="dxa"/>
          </w:tcPr>
          <w:p w14:paraId="118AC24A" w14:textId="77777777" w:rsidR="00F0343A" w:rsidRDefault="00F0343A">
            <w:pPr>
              <w:ind w:right="144"/>
              <w:jc w:val="right"/>
              <w:rPr>
                <w:b/>
              </w:rPr>
            </w:pPr>
            <w:r>
              <w:rPr>
                <w:b/>
              </w:rPr>
              <w:t>Notes:</w:t>
            </w:r>
          </w:p>
        </w:tc>
        <w:tc>
          <w:tcPr>
            <w:tcW w:w="216" w:type="dxa"/>
          </w:tcPr>
          <w:p w14:paraId="134C4D34" w14:textId="77777777" w:rsidR="00F0343A" w:rsidRDefault="00F0343A">
            <w:pPr>
              <w:ind w:right="144"/>
              <w:jc w:val="right"/>
              <w:rPr>
                <w:sz w:val="24"/>
              </w:rPr>
            </w:pPr>
          </w:p>
        </w:tc>
        <w:tc>
          <w:tcPr>
            <w:tcW w:w="7343" w:type="dxa"/>
            <w:shd w:val="pct5" w:color="auto" w:fill="FFFFFF"/>
          </w:tcPr>
          <w:p w14:paraId="713A7FD5" w14:textId="77777777" w:rsidR="00F0343A" w:rsidRDefault="00F0343A">
            <w:pPr>
              <w:ind w:right="144"/>
            </w:pPr>
            <w:r>
              <w:t>This PTD Loop will be used to provide Scheduling Determinants, such as the Capacity Obligation (a.k.a. Load Responsibility) and Transmission Obligation for PJM customers.</w:t>
            </w:r>
          </w:p>
        </w:tc>
      </w:tr>
      <w:tr w:rsidR="00F0343A" w14:paraId="06C2A180" w14:textId="77777777">
        <w:trPr>
          <w:cantSplit/>
        </w:trPr>
        <w:tc>
          <w:tcPr>
            <w:tcW w:w="2034" w:type="dxa"/>
          </w:tcPr>
          <w:p w14:paraId="79136965" w14:textId="77777777" w:rsidR="00F0343A" w:rsidRDefault="00F0343A">
            <w:pPr>
              <w:ind w:right="144"/>
              <w:jc w:val="right"/>
              <w:rPr>
                <w:b/>
              </w:rPr>
            </w:pPr>
            <w:r>
              <w:rPr>
                <w:b/>
              </w:rPr>
              <w:t>PA Use:</w:t>
            </w:r>
          </w:p>
        </w:tc>
        <w:tc>
          <w:tcPr>
            <w:tcW w:w="216" w:type="dxa"/>
          </w:tcPr>
          <w:p w14:paraId="78BF474B" w14:textId="77777777" w:rsidR="00F0343A" w:rsidRDefault="00F0343A">
            <w:pPr>
              <w:ind w:right="144"/>
              <w:jc w:val="right"/>
              <w:rPr>
                <w:sz w:val="24"/>
              </w:rPr>
            </w:pPr>
          </w:p>
        </w:tc>
        <w:tc>
          <w:tcPr>
            <w:tcW w:w="7343" w:type="dxa"/>
            <w:shd w:val="pct5" w:color="auto" w:fill="FFFFFF"/>
          </w:tcPr>
          <w:p w14:paraId="5D1EEEF9" w14:textId="77777777" w:rsidR="00F0343A" w:rsidRDefault="003B45F9">
            <w:pPr>
              <w:ind w:right="144"/>
            </w:pPr>
            <w:r>
              <w:t xml:space="preserve">Required </w:t>
            </w:r>
            <w:r w:rsidR="00F0343A">
              <w:t>for PJM Customers</w:t>
            </w:r>
          </w:p>
        </w:tc>
      </w:tr>
      <w:tr w:rsidR="00F0343A" w14:paraId="2D481685" w14:textId="77777777">
        <w:trPr>
          <w:cantSplit/>
        </w:trPr>
        <w:tc>
          <w:tcPr>
            <w:tcW w:w="2034" w:type="dxa"/>
          </w:tcPr>
          <w:p w14:paraId="73BA5336" w14:textId="77777777" w:rsidR="00F0343A" w:rsidRDefault="00F0343A">
            <w:pPr>
              <w:ind w:right="144"/>
              <w:jc w:val="right"/>
              <w:rPr>
                <w:b/>
              </w:rPr>
            </w:pPr>
            <w:r>
              <w:rPr>
                <w:b/>
              </w:rPr>
              <w:t>NJ Use:</w:t>
            </w:r>
          </w:p>
        </w:tc>
        <w:tc>
          <w:tcPr>
            <w:tcW w:w="216" w:type="dxa"/>
          </w:tcPr>
          <w:p w14:paraId="4E1722CC" w14:textId="77777777" w:rsidR="00F0343A" w:rsidRDefault="00F0343A">
            <w:pPr>
              <w:ind w:right="144"/>
              <w:jc w:val="right"/>
              <w:rPr>
                <w:sz w:val="24"/>
              </w:rPr>
            </w:pPr>
          </w:p>
        </w:tc>
        <w:tc>
          <w:tcPr>
            <w:tcW w:w="7343" w:type="dxa"/>
            <w:shd w:val="pct5" w:color="auto" w:fill="FFFFFF"/>
          </w:tcPr>
          <w:p w14:paraId="689EC067" w14:textId="77777777" w:rsidR="00F0343A" w:rsidRDefault="00F0343A">
            <w:pPr>
              <w:ind w:right="144"/>
            </w:pPr>
            <w:r>
              <w:t>Required for PJM Customers</w:t>
            </w:r>
          </w:p>
        </w:tc>
      </w:tr>
      <w:tr w:rsidR="00F0343A" w14:paraId="225253E6" w14:textId="77777777">
        <w:trPr>
          <w:cantSplit/>
        </w:trPr>
        <w:tc>
          <w:tcPr>
            <w:tcW w:w="2034" w:type="dxa"/>
          </w:tcPr>
          <w:p w14:paraId="4194C3C2" w14:textId="77777777" w:rsidR="00F0343A" w:rsidRDefault="00F0343A">
            <w:pPr>
              <w:ind w:right="144"/>
              <w:jc w:val="right"/>
              <w:rPr>
                <w:b/>
              </w:rPr>
            </w:pPr>
            <w:r>
              <w:rPr>
                <w:b/>
              </w:rPr>
              <w:t>DE Use:</w:t>
            </w:r>
          </w:p>
        </w:tc>
        <w:tc>
          <w:tcPr>
            <w:tcW w:w="216" w:type="dxa"/>
          </w:tcPr>
          <w:p w14:paraId="0326C258" w14:textId="77777777" w:rsidR="00F0343A" w:rsidRDefault="00F0343A">
            <w:pPr>
              <w:ind w:right="144"/>
              <w:jc w:val="right"/>
              <w:rPr>
                <w:sz w:val="24"/>
              </w:rPr>
            </w:pPr>
          </w:p>
        </w:tc>
        <w:tc>
          <w:tcPr>
            <w:tcW w:w="7343" w:type="dxa"/>
            <w:shd w:val="pct5" w:color="auto" w:fill="FFFFFF"/>
          </w:tcPr>
          <w:p w14:paraId="00FA6DC8" w14:textId="77777777" w:rsidR="00F0343A" w:rsidRDefault="00F0343A">
            <w:pPr>
              <w:ind w:right="144"/>
            </w:pPr>
            <w:r>
              <w:t>Same as NJ</w:t>
            </w:r>
          </w:p>
        </w:tc>
      </w:tr>
      <w:tr w:rsidR="00F0343A" w14:paraId="7C8D07C2" w14:textId="77777777">
        <w:trPr>
          <w:cantSplit/>
        </w:trPr>
        <w:tc>
          <w:tcPr>
            <w:tcW w:w="2034" w:type="dxa"/>
          </w:tcPr>
          <w:p w14:paraId="4B69588B" w14:textId="77777777" w:rsidR="00F0343A" w:rsidRDefault="00F0343A">
            <w:pPr>
              <w:ind w:right="144"/>
              <w:jc w:val="right"/>
              <w:rPr>
                <w:b/>
              </w:rPr>
            </w:pPr>
            <w:r>
              <w:rPr>
                <w:b/>
              </w:rPr>
              <w:t>MD Use:</w:t>
            </w:r>
          </w:p>
        </w:tc>
        <w:tc>
          <w:tcPr>
            <w:tcW w:w="216" w:type="dxa"/>
          </w:tcPr>
          <w:p w14:paraId="2376A9D2" w14:textId="77777777" w:rsidR="00F0343A" w:rsidRDefault="00F0343A">
            <w:pPr>
              <w:ind w:right="144"/>
              <w:jc w:val="right"/>
              <w:rPr>
                <w:sz w:val="24"/>
              </w:rPr>
            </w:pPr>
          </w:p>
        </w:tc>
        <w:tc>
          <w:tcPr>
            <w:tcW w:w="7343" w:type="dxa"/>
            <w:shd w:val="pct5" w:color="auto" w:fill="FFFFFF"/>
          </w:tcPr>
          <w:p w14:paraId="1A5DACDE" w14:textId="77777777" w:rsidR="00F0343A" w:rsidRDefault="00032208">
            <w:pPr>
              <w:ind w:right="144"/>
            </w:pPr>
            <w:r>
              <w:t xml:space="preserve">Required for PJM customers </w:t>
            </w:r>
          </w:p>
          <w:p w14:paraId="16BD7061" w14:textId="77777777" w:rsidR="00F0343A" w:rsidRDefault="00F0343A">
            <w:pPr>
              <w:ind w:right="144"/>
            </w:pPr>
          </w:p>
        </w:tc>
      </w:tr>
      <w:tr w:rsidR="00F0343A" w14:paraId="64154F32" w14:textId="77777777">
        <w:trPr>
          <w:cantSplit/>
        </w:trPr>
        <w:tc>
          <w:tcPr>
            <w:tcW w:w="2034" w:type="dxa"/>
          </w:tcPr>
          <w:p w14:paraId="496FAB77" w14:textId="77777777" w:rsidR="00F0343A" w:rsidRDefault="00F0343A">
            <w:pPr>
              <w:ind w:right="144"/>
              <w:jc w:val="right"/>
              <w:rPr>
                <w:b/>
              </w:rPr>
            </w:pPr>
            <w:r>
              <w:rPr>
                <w:b/>
              </w:rPr>
              <w:t>Examples:</w:t>
            </w:r>
          </w:p>
        </w:tc>
        <w:tc>
          <w:tcPr>
            <w:tcW w:w="216" w:type="dxa"/>
          </w:tcPr>
          <w:p w14:paraId="5C11D629" w14:textId="77777777" w:rsidR="00F0343A" w:rsidRDefault="00F0343A">
            <w:pPr>
              <w:ind w:right="144"/>
              <w:jc w:val="right"/>
              <w:rPr>
                <w:sz w:val="24"/>
              </w:rPr>
            </w:pPr>
          </w:p>
        </w:tc>
        <w:tc>
          <w:tcPr>
            <w:tcW w:w="7343" w:type="dxa"/>
            <w:shd w:val="pct5" w:color="auto" w:fill="FFFFFF"/>
          </w:tcPr>
          <w:p w14:paraId="3351CC3F" w14:textId="77777777" w:rsidR="00F0343A" w:rsidRDefault="00F0343A">
            <w:pPr>
              <w:ind w:right="144"/>
            </w:pPr>
            <w:r>
              <w:t>PTD*FG</w:t>
            </w:r>
          </w:p>
        </w:tc>
      </w:tr>
    </w:tbl>
    <w:p w14:paraId="208C27DA" w14:textId="77777777" w:rsidR="00F0343A" w:rsidRDefault="00F0343A">
      <w:pPr>
        <w:jc w:val="center"/>
        <w:rPr>
          <w:b/>
        </w:rPr>
      </w:pPr>
    </w:p>
    <w:p w14:paraId="3BE1A53F" w14:textId="77777777" w:rsidR="00F0343A" w:rsidRDefault="00F0343A">
      <w:pPr>
        <w:jc w:val="center"/>
        <w:rPr>
          <w:b/>
        </w:rPr>
      </w:pPr>
    </w:p>
    <w:p w14:paraId="5A8D2D90" w14:textId="77777777" w:rsidR="00F0343A" w:rsidRDefault="00F0343A">
      <w:pPr>
        <w:jc w:val="center"/>
        <w:rPr>
          <w:b/>
        </w:rPr>
      </w:pPr>
      <w:r>
        <w:rPr>
          <w:b/>
        </w:rPr>
        <w:t>Data Element Summary</w:t>
      </w:r>
    </w:p>
    <w:p w14:paraId="7519D8A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B9A9693"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5CCA12EB" w14:textId="77777777">
        <w:trPr>
          <w:cantSplit/>
        </w:trPr>
        <w:tc>
          <w:tcPr>
            <w:tcW w:w="1007" w:type="dxa"/>
          </w:tcPr>
          <w:p w14:paraId="748F7FE8"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402AE6E2" w14:textId="77777777" w:rsidR="00F0343A" w:rsidRDefault="00F0343A">
            <w:pPr>
              <w:ind w:right="144"/>
              <w:jc w:val="center"/>
            </w:pPr>
            <w:r>
              <w:rPr>
                <w:b/>
              </w:rPr>
              <w:t>PTD01</w:t>
            </w:r>
          </w:p>
        </w:tc>
        <w:tc>
          <w:tcPr>
            <w:tcW w:w="892" w:type="dxa"/>
          </w:tcPr>
          <w:p w14:paraId="48E852D4" w14:textId="77777777" w:rsidR="00F0343A" w:rsidRDefault="00F0343A">
            <w:pPr>
              <w:ind w:right="144"/>
              <w:jc w:val="center"/>
            </w:pPr>
            <w:r>
              <w:rPr>
                <w:b/>
              </w:rPr>
              <w:t>521</w:t>
            </w:r>
          </w:p>
        </w:tc>
        <w:tc>
          <w:tcPr>
            <w:tcW w:w="4896" w:type="dxa"/>
            <w:gridSpan w:val="4"/>
          </w:tcPr>
          <w:p w14:paraId="13BE69FB" w14:textId="77777777" w:rsidR="00F0343A" w:rsidRDefault="00F0343A">
            <w:pPr>
              <w:ind w:right="144"/>
            </w:pPr>
            <w:r>
              <w:rPr>
                <w:b/>
              </w:rPr>
              <w:t>Product Transfer Type Code</w:t>
            </w:r>
          </w:p>
        </w:tc>
        <w:tc>
          <w:tcPr>
            <w:tcW w:w="432" w:type="dxa"/>
          </w:tcPr>
          <w:p w14:paraId="0AF4894B" w14:textId="77777777" w:rsidR="00F0343A" w:rsidRDefault="00F0343A">
            <w:pPr>
              <w:ind w:right="144"/>
            </w:pPr>
            <w:r>
              <w:rPr>
                <w:b/>
              </w:rPr>
              <w:t>M</w:t>
            </w:r>
          </w:p>
        </w:tc>
        <w:tc>
          <w:tcPr>
            <w:tcW w:w="1440" w:type="dxa"/>
            <w:gridSpan w:val="3"/>
          </w:tcPr>
          <w:p w14:paraId="6243C42E" w14:textId="77777777" w:rsidR="00F0343A" w:rsidRDefault="00F0343A">
            <w:pPr>
              <w:ind w:right="144"/>
            </w:pPr>
            <w:r>
              <w:rPr>
                <w:b/>
              </w:rPr>
              <w:t>ID 2/2</w:t>
            </w:r>
          </w:p>
        </w:tc>
      </w:tr>
      <w:tr w:rsidR="00F0343A" w14:paraId="029B77F4" w14:textId="77777777">
        <w:trPr>
          <w:gridAfter w:val="1"/>
          <w:wAfter w:w="244" w:type="dxa"/>
          <w:cantSplit/>
        </w:trPr>
        <w:tc>
          <w:tcPr>
            <w:tcW w:w="2980" w:type="dxa"/>
            <w:gridSpan w:val="3"/>
          </w:tcPr>
          <w:p w14:paraId="4F44A506" w14:textId="77777777" w:rsidR="00F0343A" w:rsidRDefault="00F0343A">
            <w:pPr>
              <w:pStyle w:val="Definition"/>
              <w:rPr>
                <w:rFonts w:ascii="Times New Roman" w:hAnsi="Times New Roman"/>
              </w:rPr>
            </w:pPr>
          </w:p>
        </w:tc>
        <w:tc>
          <w:tcPr>
            <w:tcW w:w="6523" w:type="dxa"/>
            <w:gridSpan w:val="7"/>
          </w:tcPr>
          <w:p w14:paraId="177BC75A" w14:textId="77777777" w:rsidR="00F0343A" w:rsidRDefault="00F0343A">
            <w:pPr>
              <w:pStyle w:val="Definition"/>
              <w:rPr>
                <w:rFonts w:ascii="Times New Roman" w:hAnsi="Times New Roman"/>
              </w:rPr>
            </w:pPr>
            <w:r>
              <w:rPr>
                <w:rFonts w:ascii="Times New Roman" w:hAnsi="Times New Roman"/>
              </w:rPr>
              <w:t>Code identifying the type of product transfer</w:t>
            </w:r>
          </w:p>
        </w:tc>
      </w:tr>
      <w:tr w:rsidR="00F0343A" w14:paraId="6EED0C31" w14:textId="77777777">
        <w:trPr>
          <w:gridAfter w:val="2"/>
          <w:wAfter w:w="388" w:type="dxa"/>
          <w:cantSplit/>
        </w:trPr>
        <w:tc>
          <w:tcPr>
            <w:tcW w:w="3311" w:type="dxa"/>
            <w:gridSpan w:val="4"/>
          </w:tcPr>
          <w:p w14:paraId="21557E38" w14:textId="77777777" w:rsidR="00F0343A" w:rsidRDefault="00F0343A">
            <w:pPr>
              <w:ind w:right="144"/>
            </w:pPr>
          </w:p>
        </w:tc>
        <w:tc>
          <w:tcPr>
            <w:tcW w:w="1152" w:type="dxa"/>
          </w:tcPr>
          <w:p w14:paraId="67D7F51F" w14:textId="77777777" w:rsidR="00F0343A" w:rsidRDefault="00F0343A">
            <w:pPr>
              <w:ind w:right="144"/>
            </w:pPr>
            <w:r>
              <w:t>FG</w:t>
            </w:r>
          </w:p>
        </w:tc>
        <w:tc>
          <w:tcPr>
            <w:tcW w:w="216" w:type="dxa"/>
          </w:tcPr>
          <w:p w14:paraId="62E3A1BE" w14:textId="77777777" w:rsidR="00F0343A" w:rsidRDefault="00F0343A">
            <w:pPr>
              <w:ind w:right="144"/>
            </w:pPr>
          </w:p>
        </w:tc>
        <w:tc>
          <w:tcPr>
            <w:tcW w:w="4680" w:type="dxa"/>
            <w:gridSpan w:val="3"/>
          </w:tcPr>
          <w:p w14:paraId="51C0DD0D" w14:textId="77777777" w:rsidR="00F0343A" w:rsidRDefault="00F0343A">
            <w:pPr>
              <w:ind w:right="144"/>
            </w:pPr>
            <w:r>
              <w:t>Flowing Gas Information</w:t>
            </w:r>
          </w:p>
        </w:tc>
      </w:tr>
      <w:tr w:rsidR="00F0343A" w14:paraId="2316DDF1" w14:textId="77777777">
        <w:trPr>
          <w:gridAfter w:val="2"/>
          <w:wAfter w:w="387" w:type="dxa"/>
          <w:cantSplit/>
        </w:trPr>
        <w:tc>
          <w:tcPr>
            <w:tcW w:w="4680" w:type="dxa"/>
            <w:gridSpan w:val="6"/>
          </w:tcPr>
          <w:p w14:paraId="16F9B727" w14:textId="77777777" w:rsidR="00F0343A" w:rsidRDefault="00F0343A">
            <w:pPr>
              <w:ind w:right="144"/>
            </w:pPr>
          </w:p>
        </w:tc>
        <w:tc>
          <w:tcPr>
            <w:tcW w:w="4680" w:type="dxa"/>
            <w:gridSpan w:val="3"/>
            <w:shd w:val="pct5" w:color="auto" w:fill="FFFFFF"/>
          </w:tcPr>
          <w:p w14:paraId="04F416AF" w14:textId="77777777" w:rsidR="00F0343A" w:rsidRDefault="00F0343A">
            <w:pPr>
              <w:ind w:right="144"/>
            </w:pPr>
            <w:r>
              <w:t>Scheduling Determinants:  This loop will provide information required by PJM.</w:t>
            </w:r>
          </w:p>
        </w:tc>
      </w:tr>
    </w:tbl>
    <w:p w14:paraId="3F4D1A07" w14:textId="77777777" w:rsidR="00F0343A" w:rsidRDefault="00F0343A">
      <w:pPr>
        <w:tabs>
          <w:tab w:val="right" w:pos="1800"/>
          <w:tab w:val="left" w:pos="2160"/>
        </w:tabs>
        <w:ind w:left="2160" w:hanging="2160"/>
        <w:rPr>
          <w:b/>
        </w:rPr>
      </w:pPr>
    </w:p>
    <w:p w14:paraId="0BEC5038" w14:textId="77777777" w:rsidR="00F0343A" w:rsidRDefault="00F0343A">
      <w:pPr>
        <w:pStyle w:val="Heading2"/>
        <w:rPr>
          <w:b w:val="0"/>
        </w:rPr>
      </w:pPr>
      <w:bookmarkStart w:id="325" w:name="_Toc470576899"/>
    </w:p>
    <w:p w14:paraId="03CE2760" w14:textId="77777777" w:rsidR="00E1677A" w:rsidRPr="001B5917" w:rsidRDefault="00E1677A" w:rsidP="001B5917">
      <w:pPr>
        <w:pStyle w:val="Heading2"/>
        <w:jc w:val="left"/>
        <w:rPr>
          <w:rFonts w:ascii="Times New Roman" w:hAnsi="Times New Roman"/>
          <w:i/>
          <w:snapToGrid w:val="0"/>
        </w:rPr>
      </w:pPr>
      <w:r>
        <w:br w:type="page"/>
      </w:r>
      <w:bookmarkStart w:id="326" w:name="_Toc276312484"/>
      <w:r w:rsidR="001B5917">
        <w:lastRenderedPageBreak/>
        <w:t xml:space="preserve">                  </w:t>
      </w:r>
      <w:bookmarkStart w:id="327" w:name="_Toc100073559"/>
      <w:r w:rsidRPr="001B5917">
        <w:rPr>
          <w:rFonts w:ascii="Times New Roman" w:hAnsi="Times New Roman"/>
          <w:snapToGrid w:val="0"/>
        </w:rPr>
        <w:t>Segment:</w:t>
      </w:r>
      <w:r w:rsidRPr="001B5917">
        <w:rPr>
          <w:rFonts w:ascii="Times New Roman" w:hAnsi="Times New Roman"/>
          <w:i/>
          <w:snapToGrid w:val="0"/>
        </w:rPr>
        <w:tab/>
      </w:r>
      <w:r w:rsidRPr="001B5917">
        <w:rPr>
          <w:rFonts w:ascii="Times New Roman" w:hAnsi="Times New Roman"/>
          <w:snapToGrid w:val="0"/>
          <w:sz w:val="40"/>
          <w:szCs w:val="40"/>
        </w:rPr>
        <w:t>REF</w:t>
      </w:r>
      <w:r w:rsidRPr="001B5917">
        <w:rPr>
          <w:rFonts w:ascii="Times New Roman" w:hAnsi="Times New Roman"/>
          <w:snapToGrid w:val="0"/>
        </w:rPr>
        <w:t xml:space="preserve"> Reference Identification (LF=Loss Factor)</w:t>
      </w:r>
      <w:bookmarkEnd w:id="326"/>
      <w:bookmarkEnd w:id="327"/>
    </w:p>
    <w:p w14:paraId="16C935BD" w14:textId="77777777" w:rsidR="00E1677A" w:rsidRDefault="00E1677A" w:rsidP="00E1677A">
      <w:pPr>
        <w:tabs>
          <w:tab w:val="right" w:pos="1800"/>
          <w:tab w:val="left" w:pos="2160"/>
        </w:tabs>
        <w:ind w:left="2160" w:hanging="2160"/>
      </w:pPr>
      <w:r>
        <w:rPr>
          <w:b/>
        </w:rPr>
        <w:t xml:space="preserve">                   </w:t>
      </w:r>
      <w:r w:rsidR="001B5917">
        <w:rPr>
          <w:b/>
        </w:rPr>
        <w:t xml:space="preserve"> </w:t>
      </w:r>
      <w:r>
        <w:rPr>
          <w:b/>
        </w:rPr>
        <w:t xml:space="preserve"> Position:  </w:t>
      </w:r>
      <w:r>
        <w:rPr>
          <w:b/>
        </w:rPr>
        <w:tab/>
      </w:r>
      <w:r>
        <w:t>030</w:t>
      </w:r>
    </w:p>
    <w:p w14:paraId="401F5F6A" w14:textId="77777777" w:rsidR="00E1677A" w:rsidRDefault="00E1677A" w:rsidP="00E1677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E9C317D" w14:textId="77777777" w:rsidR="00E1677A" w:rsidRDefault="00E1677A" w:rsidP="00E1677A">
      <w:pPr>
        <w:tabs>
          <w:tab w:val="right" w:pos="1800"/>
          <w:tab w:val="left" w:pos="2160"/>
        </w:tabs>
        <w:ind w:left="2160" w:hanging="2160"/>
      </w:pPr>
      <w:r>
        <w:tab/>
      </w:r>
      <w:r>
        <w:rPr>
          <w:b/>
        </w:rPr>
        <w:t>Level:</w:t>
      </w:r>
      <w:r>
        <w:tab/>
        <w:t>Detail</w:t>
      </w:r>
    </w:p>
    <w:p w14:paraId="192342EF" w14:textId="77777777" w:rsidR="00E1677A" w:rsidRDefault="00E1677A" w:rsidP="00E1677A">
      <w:pPr>
        <w:tabs>
          <w:tab w:val="right" w:pos="1800"/>
          <w:tab w:val="left" w:pos="2160"/>
        </w:tabs>
        <w:ind w:left="2160" w:hanging="2160"/>
      </w:pPr>
      <w:r>
        <w:tab/>
      </w:r>
      <w:r>
        <w:rPr>
          <w:b/>
        </w:rPr>
        <w:t>Usage:</w:t>
      </w:r>
      <w:r>
        <w:tab/>
        <w:t>Optional</w:t>
      </w:r>
    </w:p>
    <w:p w14:paraId="78CB78FA" w14:textId="77777777" w:rsidR="00E1677A" w:rsidRDefault="00E1677A" w:rsidP="00E1677A">
      <w:pPr>
        <w:tabs>
          <w:tab w:val="right" w:pos="1800"/>
          <w:tab w:val="left" w:pos="2160"/>
        </w:tabs>
        <w:ind w:left="2160" w:hanging="2160"/>
      </w:pPr>
      <w:r>
        <w:tab/>
      </w:r>
      <w:r>
        <w:rPr>
          <w:b/>
        </w:rPr>
        <w:t>Max Use:</w:t>
      </w:r>
      <w:r>
        <w:tab/>
        <w:t>20</w:t>
      </w:r>
    </w:p>
    <w:p w14:paraId="30ED0AD4" w14:textId="77777777" w:rsidR="00E1677A" w:rsidRDefault="00E1677A" w:rsidP="00E1677A">
      <w:pPr>
        <w:tabs>
          <w:tab w:val="right" w:pos="1800"/>
          <w:tab w:val="left" w:pos="2160"/>
        </w:tabs>
        <w:ind w:left="2160" w:hanging="2160"/>
      </w:pPr>
      <w:r>
        <w:tab/>
      </w:r>
      <w:r>
        <w:rPr>
          <w:b/>
        </w:rPr>
        <w:t>Purpose:</w:t>
      </w:r>
      <w:r>
        <w:tab/>
        <w:t>To specify identifying information</w:t>
      </w:r>
    </w:p>
    <w:p w14:paraId="10C5322C" w14:textId="77777777" w:rsidR="00E1677A" w:rsidRDefault="00E1677A" w:rsidP="00E1677A">
      <w:pPr>
        <w:tabs>
          <w:tab w:val="right" w:pos="1800"/>
          <w:tab w:val="left" w:pos="2160"/>
          <w:tab w:val="left" w:pos="2520"/>
        </w:tabs>
        <w:ind w:left="2520" w:hanging="2520"/>
      </w:pPr>
      <w:r>
        <w:tab/>
      </w:r>
      <w:r>
        <w:rPr>
          <w:b/>
        </w:rPr>
        <w:t>Syntax Notes:</w:t>
      </w:r>
      <w:r>
        <w:tab/>
      </w:r>
      <w:r>
        <w:rPr>
          <w:b/>
        </w:rPr>
        <w:t>1</w:t>
      </w:r>
      <w:r>
        <w:tab/>
        <w:t>At least one of REF02 or REF03 is required.</w:t>
      </w:r>
    </w:p>
    <w:p w14:paraId="78227C93" w14:textId="77777777" w:rsidR="00E1677A" w:rsidRDefault="00E1677A" w:rsidP="00E1677A">
      <w:pPr>
        <w:tabs>
          <w:tab w:val="right" w:pos="1800"/>
          <w:tab w:val="left" w:pos="2160"/>
          <w:tab w:val="left" w:pos="2520"/>
        </w:tabs>
        <w:ind w:left="2520" w:hanging="2520"/>
      </w:pPr>
      <w:r>
        <w:tab/>
      </w:r>
      <w:r>
        <w:tab/>
      </w:r>
      <w:r>
        <w:rPr>
          <w:b/>
        </w:rPr>
        <w:t>2</w:t>
      </w:r>
      <w:r>
        <w:tab/>
        <w:t>If either C04003 or C04004 is present, then the other is required.</w:t>
      </w:r>
    </w:p>
    <w:p w14:paraId="5E121540" w14:textId="77777777" w:rsidR="00E1677A" w:rsidRDefault="00E1677A" w:rsidP="00E1677A">
      <w:pPr>
        <w:tabs>
          <w:tab w:val="right" w:pos="1800"/>
          <w:tab w:val="left" w:pos="2160"/>
          <w:tab w:val="left" w:pos="2520"/>
        </w:tabs>
        <w:ind w:left="2520" w:hanging="2520"/>
      </w:pPr>
      <w:r>
        <w:tab/>
      </w:r>
      <w:r>
        <w:tab/>
      </w:r>
      <w:r>
        <w:rPr>
          <w:b/>
        </w:rPr>
        <w:t>3</w:t>
      </w:r>
      <w:r>
        <w:tab/>
        <w:t>If either C04005 or C04006 is present, then the other is required.</w:t>
      </w:r>
    </w:p>
    <w:p w14:paraId="76C63035" w14:textId="77777777" w:rsidR="00E1677A" w:rsidRDefault="00E1677A" w:rsidP="00E1677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C345A0A" w14:textId="77777777" w:rsidR="00E1677A" w:rsidRDefault="00E1677A" w:rsidP="00E1677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E1677A" w14:paraId="470A7BA7" w14:textId="77777777" w:rsidTr="00F7490A">
        <w:tc>
          <w:tcPr>
            <w:tcW w:w="1980" w:type="dxa"/>
          </w:tcPr>
          <w:p w14:paraId="6F6F03FA" w14:textId="77777777" w:rsidR="00E1677A" w:rsidRDefault="00E1677A" w:rsidP="00F7490A">
            <w:pPr>
              <w:ind w:right="144"/>
              <w:jc w:val="right"/>
              <w:rPr>
                <w:b/>
              </w:rPr>
            </w:pPr>
            <w:r>
              <w:rPr>
                <w:b/>
              </w:rPr>
              <w:t>PA Use:</w:t>
            </w:r>
          </w:p>
        </w:tc>
        <w:tc>
          <w:tcPr>
            <w:tcW w:w="180" w:type="dxa"/>
          </w:tcPr>
          <w:p w14:paraId="10F87F91" w14:textId="77777777" w:rsidR="00E1677A" w:rsidRDefault="00E1677A" w:rsidP="00F7490A">
            <w:pPr>
              <w:ind w:right="144"/>
              <w:jc w:val="right"/>
            </w:pPr>
          </w:p>
        </w:tc>
        <w:tc>
          <w:tcPr>
            <w:tcW w:w="2700" w:type="dxa"/>
            <w:shd w:val="pct5" w:color="auto" w:fill="FFFFFF"/>
          </w:tcPr>
          <w:p w14:paraId="284286F7" w14:textId="77777777" w:rsidR="00E1677A" w:rsidRDefault="00E1677A" w:rsidP="00F7490A">
            <w:pPr>
              <w:ind w:right="144"/>
            </w:pPr>
            <w:r>
              <w:t>Request:</w:t>
            </w:r>
          </w:p>
          <w:p w14:paraId="1B40686E" w14:textId="77777777" w:rsidR="00E1677A" w:rsidRDefault="00E1677A" w:rsidP="00F7490A">
            <w:pPr>
              <w:ind w:right="144"/>
            </w:pPr>
            <w:r>
              <w:t>CE Accept Response:</w:t>
            </w:r>
          </w:p>
          <w:p w14:paraId="10F30E5E" w14:textId="77777777" w:rsidR="00E1677A" w:rsidRDefault="00E1677A" w:rsidP="00F7490A">
            <w:pPr>
              <w:ind w:right="144"/>
            </w:pPr>
          </w:p>
          <w:p w14:paraId="577AEDC9" w14:textId="77777777" w:rsidR="00E1677A" w:rsidRDefault="00E1677A" w:rsidP="00F7490A">
            <w:pPr>
              <w:ind w:right="144"/>
            </w:pPr>
          </w:p>
          <w:p w14:paraId="2201165B" w14:textId="77777777" w:rsidR="00E1677A" w:rsidRDefault="00E1677A" w:rsidP="00F7490A">
            <w:pPr>
              <w:ind w:right="144"/>
            </w:pPr>
            <w:r>
              <w:t>All other Accept Responses:</w:t>
            </w:r>
          </w:p>
          <w:p w14:paraId="1EC36ED6" w14:textId="77777777" w:rsidR="00E1677A" w:rsidRDefault="00E1677A" w:rsidP="00F7490A">
            <w:pPr>
              <w:ind w:right="144"/>
            </w:pPr>
            <w:r>
              <w:t>Reject Response:</w:t>
            </w:r>
          </w:p>
        </w:tc>
        <w:tc>
          <w:tcPr>
            <w:tcW w:w="4950" w:type="dxa"/>
            <w:shd w:val="pct5" w:color="auto" w:fill="FFFFFF"/>
          </w:tcPr>
          <w:p w14:paraId="4A7FD00C" w14:textId="77777777" w:rsidR="00E1677A" w:rsidRDefault="00E1677A" w:rsidP="00F7490A">
            <w:pPr>
              <w:ind w:right="144"/>
            </w:pPr>
            <w:r>
              <w:t>Not Used</w:t>
            </w:r>
          </w:p>
          <w:p w14:paraId="245D4111" w14:textId="77777777" w:rsidR="00E1677A" w:rsidRDefault="00E1677A" w:rsidP="00F7490A">
            <w:pPr>
              <w:ind w:right="144"/>
            </w:pPr>
            <w:r>
              <w:t>Required for First Energy Companies; Optional for others</w:t>
            </w:r>
          </w:p>
          <w:p w14:paraId="2895E173" w14:textId="77777777" w:rsidR="00E1677A" w:rsidRDefault="00E1677A" w:rsidP="00F7490A">
            <w:pPr>
              <w:ind w:right="144"/>
            </w:pPr>
          </w:p>
          <w:p w14:paraId="18F6BC11" w14:textId="77777777" w:rsidR="00E1677A" w:rsidRDefault="00E1677A" w:rsidP="00F7490A">
            <w:pPr>
              <w:ind w:right="144"/>
            </w:pPr>
          </w:p>
          <w:p w14:paraId="4C998FFF" w14:textId="77777777" w:rsidR="00E1677A" w:rsidRDefault="00E1677A" w:rsidP="00F7490A">
            <w:pPr>
              <w:ind w:right="144"/>
            </w:pPr>
            <w:r>
              <w:t>Not Used</w:t>
            </w:r>
          </w:p>
          <w:p w14:paraId="3A360FD7" w14:textId="77777777" w:rsidR="00E1677A" w:rsidRDefault="00E1677A" w:rsidP="00F7490A">
            <w:pPr>
              <w:ind w:right="144"/>
            </w:pPr>
            <w:r>
              <w:t>Not Used</w:t>
            </w:r>
          </w:p>
        </w:tc>
      </w:tr>
      <w:tr w:rsidR="00E1677A" w14:paraId="6CC2C462" w14:textId="77777777" w:rsidTr="00F7490A">
        <w:tc>
          <w:tcPr>
            <w:tcW w:w="1980" w:type="dxa"/>
          </w:tcPr>
          <w:p w14:paraId="7836999F" w14:textId="77777777" w:rsidR="00E1677A" w:rsidRDefault="00E1677A" w:rsidP="00F7490A">
            <w:pPr>
              <w:ind w:right="144"/>
              <w:jc w:val="right"/>
              <w:rPr>
                <w:b/>
              </w:rPr>
            </w:pPr>
            <w:r>
              <w:rPr>
                <w:b/>
              </w:rPr>
              <w:t>NJ Use:</w:t>
            </w:r>
          </w:p>
        </w:tc>
        <w:tc>
          <w:tcPr>
            <w:tcW w:w="180" w:type="dxa"/>
          </w:tcPr>
          <w:p w14:paraId="61B04E70" w14:textId="77777777" w:rsidR="00E1677A" w:rsidRDefault="00E1677A" w:rsidP="00F7490A">
            <w:pPr>
              <w:ind w:right="144"/>
              <w:jc w:val="right"/>
            </w:pPr>
          </w:p>
        </w:tc>
        <w:tc>
          <w:tcPr>
            <w:tcW w:w="7650" w:type="dxa"/>
            <w:gridSpan w:val="2"/>
            <w:shd w:val="pct5" w:color="auto" w:fill="FFFFFF"/>
          </w:tcPr>
          <w:p w14:paraId="43BE0B42" w14:textId="77777777" w:rsidR="00E1677A" w:rsidRDefault="008B3936" w:rsidP="00F7490A">
            <w:pPr>
              <w:ind w:right="144"/>
            </w:pPr>
            <w:r>
              <w:t>Not Used</w:t>
            </w:r>
          </w:p>
        </w:tc>
      </w:tr>
      <w:tr w:rsidR="00E1677A" w14:paraId="6BA3EEA2" w14:textId="77777777" w:rsidTr="00F7490A">
        <w:tc>
          <w:tcPr>
            <w:tcW w:w="1980" w:type="dxa"/>
          </w:tcPr>
          <w:p w14:paraId="06F4C28A" w14:textId="77777777" w:rsidR="00E1677A" w:rsidRDefault="00E1677A" w:rsidP="00F7490A">
            <w:pPr>
              <w:ind w:right="144"/>
              <w:jc w:val="right"/>
              <w:rPr>
                <w:b/>
              </w:rPr>
            </w:pPr>
            <w:r>
              <w:rPr>
                <w:b/>
              </w:rPr>
              <w:t>DE Use:</w:t>
            </w:r>
          </w:p>
        </w:tc>
        <w:tc>
          <w:tcPr>
            <w:tcW w:w="180" w:type="dxa"/>
          </w:tcPr>
          <w:p w14:paraId="76D7E100" w14:textId="77777777" w:rsidR="00E1677A" w:rsidRDefault="00E1677A" w:rsidP="00F7490A">
            <w:pPr>
              <w:ind w:right="144"/>
              <w:jc w:val="right"/>
            </w:pPr>
          </w:p>
        </w:tc>
        <w:tc>
          <w:tcPr>
            <w:tcW w:w="7650" w:type="dxa"/>
            <w:gridSpan w:val="2"/>
            <w:shd w:val="pct5" w:color="auto" w:fill="FFFFFF"/>
          </w:tcPr>
          <w:p w14:paraId="52DFB808" w14:textId="77777777" w:rsidR="00E1677A" w:rsidRDefault="00E1677A" w:rsidP="00F7490A">
            <w:pPr>
              <w:ind w:right="144"/>
            </w:pPr>
            <w:r>
              <w:t>Not Used</w:t>
            </w:r>
          </w:p>
        </w:tc>
      </w:tr>
      <w:tr w:rsidR="00E1677A" w14:paraId="1906C81F" w14:textId="77777777" w:rsidTr="00F7490A">
        <w:tc>
          <w:tcPr>
            <w:tcW w:w="1980" w:type="dxa"/>
          </w:tcPr>
          <w:p w14:paraId="0B06B3FE" w14:textId="77777777" w:rsidR="00E1677A" w:rsidRDefault="00E1677A" w:rsidP="00F7490A">
            <w:pPr>
              <w:ind w:right="144"/>
              <w:jc w:val="right"/>
              <w:rPr>
                <w:b/>
              </w:rPr>
            </w:pPr>
            <w:r>
              <w:rPr>
                <w:b/>
              </w:rPr>
              <w:t>MD Use:</w:t>
            </w:r>
          </w:p>
        </w:tc>
        <w:tc>
          <w:tcPr>
            <w:tcW w:w="180" w:type="dxa"/>
          </w:tcPr>
          <w:p w14:paraId="1B33C38F" w14:textId="77777777" w:rsidR="00E1677A" w:rsidRDefault="00E1677A" w:rsidP="00F7490A">
            <w:pPr>
              <w:ind w:right="144"/>
              <w:jc w:val="right"/>
            </w:pPr>
          </w:p>
        </w:tc>
        <w:tc>
          <w:tcPr>
            <w:tcW w:w="7650" w:type="dxa"/>
            <w:gridSpan w:val="2"/>
            <w:shd w:val="pct5" w:color="auto" w:fill="FFFFFF"/>
          </w:tcPr>
          <w:p w14:paraId="2BE205D7" w14:textId="77777777" w:rsidR="00E1677A" w:rsidRDefault="00E32481" w:rsidP="00F7490A">
            <w:pPr>
              <w:ind w:right="144"/>
            </w:pPr>
            <w:r>
              <w:t>Same as PA</w:t>
            </w:r>
          </w:p>
        </w:tc>
      </w:tr>
      <w:tr w:rsidR="00E1677A" w14:paraId="1695C62C" w14:textId="77777777" w:rsidTr="00F7490A">
        <w:tc>
          <w:tcPr>
            <w:tcW w:w="1980" w:type="dxa"/>
          </w:tcPr>
          <w:p w14:paraId="34381DE3" w14:textId="77777777" w:rsidR="00E1677A" w:rsidRDefault="00E1677A" w:rsidP="00F7490A">
            <w:pPr>
              <w:ind w:right="144"/>
              <w:jc w:val="right"/>
              <w:rPr>
                <w:b/>
              </w:rPr>
            </w:pPr>
            <w:r>
              <w:rPr>
                <w:b/>
              </w:rPr>
              <w:t>Example:</w:t>
            </w:r>
          </w:p>
        </w:tc>
        <w:tc>
          <w:tcPr>
            <w:tcW w:w="180" w:type="dxa"/>
          </w:tcPr>
          <w:p w14:paraId="67DF5206" w14:textId="77777777" w:rsidR="00E1677A" w:rsidRDefault="00E1677A" w:rsidP="00F7490A">
            <w:pPr>
              <w:ind w:right="144"/>
              <w:jc w:val="right"/>
            </w:pPr>
          </w:p>
        </w:tc>
        <w:tc>
          <w:tcPr>
            <w:tcW w:w="7650" w:type="dxa"/>
            <w:gridSpan w:val="2"/>
            <w:shd w:val="pct5" w:color="auto" w:fill="FFFFFF"/>
          </w:tcPr>
          <w:p w14:paraId="7D5A91BC" w14:textId="77777777" w:rsidR="00E1677A" w:rsidRDefault="00E1677A" w:rsidP="00F7490A">
            <w:pPr>
              <w:ind w:right="144"/>
            </w:pPr>
            <w:r>
              <w:t>REF*LF*2</w:t>
            </w:r>
          </w:p>
        </w:tc>
      </w:tr>
    </w:tbl>
    <w:p w14:paraId="0AE0369E" w14:textId="77777777" w:rsidR="00E1677A" w:rsidRDefault="00E1677A" w:rsidP="00E1677A"/>
    <w:p w14:paraId="569BFA74" w14:textId="77777777" w:rsidR="00E1677A" w:rsidRDefault="00E1677A" w:rsidP="00E1677A">
      <w:pPr>
        <w:jc w:val="center"/>
        <w:rPr>
          <w:b/>
        </w:rPr>
      </w:pPr>
      <w:r>
        <w:rPr>
          <w:b/>
        </w:rPr>
        <w:t>Data Element Summary</w:t>
      </w:r>
    </w:p>
    <w:p w14:paraId="38E410AE" w14:textId="77777777" w:rsidR="00E1677A" w:rsidRDefault="00E1677A" w:rsidP="00E1677A">
      <w:pPr>
        <w:tabs>
          <w:tab w:val="center" w:pos="1440"/>
          <w:tab w:val="center" w:pos="2448"/>
          <w:tab w:val="left" w:pos="2988"/>
          <w:tab w:val="left" w:pos="7883"/>
          <w:tab w:val="left" w:pos="9360"/>
        </w:tabs>
        <w:rPr>
          <w:b/>
        </w:rPr>
      </w:pPr>
      <w:r>
        <w:rPr>
          <w:b/>
        </w:rPr>
        <w:tab/>
        <w:t>Ref.</w:t>
      </w:r>
      <w:r>
        <w:rPr>
          <w:b/>
        </w:rPr>
        <w:tab/>
        <w:t>Data</w:t>
      </w:r>
      <w:r>
        <w:rPr>
          <w:b/>
        </w:rPr>
        <w:tab/>
      </w:r>
    </w:p>
    <w:p w14:paraId="2060A334" w14:textId="77777777" w:rsidR="00E1677A" w:rsidRDefault="00E1677A" w:rsidP="00E1677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1677A" w14:paraId="4F9987DF" w14:textId="77777777" w:rsidTr="00F7490A">
        <w:trPr>
          <w:cantSplit/>
        </w:trPr>
        <w:tc>
          <w:tcPr>
            <w:tcW w:w="1007" w:type="dxa"/>
          </w:tcPr>
          <w:p w14:paraId="3661BA03" w14:textId="77777777" w:rsidR="00E1677A" w:rsidRDefault="00E1677A" w:rsidP="00F7490A">
            <w:pPr>
              <w:tabs>
                <w:tab w:val="center" w:pos="1440"/>
                <w:tab w:val="center" w:pos="2448"/>
                <w:tab w:val="left" w:pos="2988"/>
                <w:tab w:val="left" w:pos="7883"/>
                <w:tab w:val="left" w:pos="9360"/>
              </w:tabs>
              <w:ind w:right="144"/>
            </w:pPr>
            <w:r>
              <w:rPr>
                <w:b/>
                <w:sz w:val="16"/>
              </w:rPr>
              <w:t>Must Use</w:t>
            </w:r>
          </w:p>
        </w:tc>
        <w:tc>
          <w:tcPr>
            <w:tcW w:w="1080" w:type="dxa"/>
          </w:tcPr>
          <w:p w14:paraId="5E29E0CD" w14:textId="77777777" w:rsidR="00E1677A" w:rsidRDefault="00E1677A" w:rsidP="00F7490A">
            <w:pPr>
              <w:ind w:right="144"/>
              <w:jc w:val="center"/>
            </w:pPr>
            <w:r>
              <w:rPr>
                <w:b/>
              </w:rPr>
              <w:t>REF01</w:t>
            </w:r>
          </w:p>
        </w:tc>
        <w:tc>
          <w:tcPr>
            <w:tcW w:w="893" w:type="dxa"/>
          </w:tcPr>
          <w:p w14:paraId="07A1FEE7" w14:textId="77777777" w:rsidR="00E1677A" w:rsidRDefault="00E1677A" w:rsidP="00F7490A">
            <w:pPr>
              <w:ind w:right="144"/>
              <w:jc w:val="center"/>
            </w:pPr>
            <w:r>
              <w:rPr>
                <w:b/>
              </w:rPr>
              <w:t>128</w:t>
            </w:r>
          </w:p>
        </w:tc>
        <w:tc>
          <w:tcPr>
            <w:tcW w:w="4896" w:type="dxa"/>
            <w:gridSpan w:val="4"/>
          </w:tcPr>
          <w:p w14:paraId="6CBCA301" w14:textId="77777777" w:rsidR="00E1677A" w:rsidRDefault="00E1677A" w:rsidP="00F7490A">
            <w:pPr>
              <w:ind w:right="144"/>
            </w:pPr>
            <w:r>
              <w:rPr>
                <w:b/>
              </w:rPr>
              <w:t>Reference Identification Qualifier</w:t>
            </w:r>
          </w:p>
        </w:tc>
        <w:tc>
          <w:tcPr>
            <w:tcW w:w="432" w:type="dxa"/>
          </w:tcPr>
          <w:p w14:paraId="1BC65B52" w14:textId="77777777" w:rsidR="00E1677A" w:rsidRDefault="00E1677A" w:rsidP="00F7490A">
            <w:pPr>
              <w:ind w:right="144"/>
            </w:pPr>
            <w:r>
              <w:rPr>
                <w:b/>
              </w:rPr>
              <w:t>M</w:t>
            </w:r>
          </w:p>
        </w:tc>
        <w:tc>
          <w:tcPr>
            <w:tcW w:w="1440" w:type="dxa"/>
            <w:gridSpan w:val="3"/>
          </w:tcPr>
          <w:p w14:paraId="23AA194E" w14:textId="77777777" w:rsidR="00E1677A" w:rsidRDefault="00E1677A" w:rsidP="00F7490A">
            <w:pPr>
              <w:ind w:right="144"/>
            </w:pPr>
            <w:r>
              <w:rPr>
                <w:b/>
              </w:rPr>
              <w:t>ID 2/3</w:t>
            </w:r>
          </w:p>
        </w:tc>
      </w:tr>
      <w:tr w:rsidR="00E1677A" w14:paraId="34EA106B" w14:textId="77777777" w:rsidTr="00F7490A">
        <w:trPr>
          <w:gridAfter w:val="1"/>
          <w:wAfter w:w="245" w:type="dxa"/>
          <w:cantSplit/>
        </w:trPr>
        <w:tc>
          <w:tcPr>
            <w:tcW w:w="2980" w:type="dxa"/>
            <w:gridSpan w:val="3"/>
          </w:tcPr>
          <w:p w14:paraId="4FFE5B3D" w14:textId="77777777" w:rsidR="00E1677A" w:rsidRDefault="00E1677A" w:rsidP="00F7490A">
            <w:pPr>
              <w:pStyle w:val="Definition"/>
              <w:rPr>
                <w:rFonts w:ascii="Times New Roman" w:hAnsi="Times New Roman"/>
              </w:rPr>
            </w:pPr>
          </w:p>
        </w:tc>
        <w:tc>
          <w:tcPr>
            <w:tcW w:w="6523" w:type="dxa"/>
            <w:gridSpan w:val="7"/>
          </w:tcPr>
          <w:p w14:paraId="6BFF1C35" w14:textId="77777777" w:rsidR="00E1677A" w:rsidRDefault="00E1677A" w:rsidP="00F7490A">
            <w:pPr>
              <w:pStyle w:val="Definition"/>
              <w:rPr>
                <w:rFonts w:ascii="Times New Roman" w:hAnsi="Times New Roman"/>
              </w:rPr>
            </w:pPr>
            <w:r>
              <w:rPr>
                <w:rFonts w:ascii="Times New Roman" w:hAnsi="Times New Roman"/>
              </w:rPr>
              <w:t>Code qualifying the Reference Identification</w:t>
            </w:r>
          </w:p>
        </w:tc>
      </w:tr>
      <w:tr w:rsidR="00E1677A" w14:paraId="536083F8" w14:textId="77777777" w:rsidTr="00F7490A">
        <w:trPr>
          <w:gridAfter w:val="2"/>
          <w:wAfter w:w="388" w:type="dxa"/>
          <w:cantSplit/>
        </w:trPr>
        <w:tc>
          <w:tcPr>
            <w:tcW w:w="3311" w:type="dxa"/>
            <w:gridSpan w:val="4"/>
          </w:tcPr>
          <w:p w14:paraId="1284B9C2" w14:textId="77777777" w:rsidR="00E1677A" w:rsidRDefault="00E1677A" w:rsidP="00F7490A">
            <w:pPr>
              <w:ind w:right="144"/>
            </w:pPr>
          </w:p>
        </w:tc>
        <w:tc>
          <w:tcPr>
            <w:tcW w:w="1152" w:type="dxa"/>
          </w:tcPr>
          <w:p w14:paraId="08D6F5A3" w14:textId="77777777" w:rsidR="00E1677A" w:rsidRDefault="00E1677A" w:rsidP="00F7490A">
            <w:pPr>
              <w:ind w:right="144"/>
            </w:pPr>
            <w:r>
              <w:t>LF</w:t>
            </w:r>
          </w:p>
        </w:tc>
        <w:tc>
          <w:tcPr>
            <w:tcW w:w="217" w:type="dxa"/>
          </w:tcPr>
          <w:p w14:paraId="399A1D7F" w14:textId="77777777" w:rsidR="00E1677A" w:rsidRDefault="00E1677A" w:rsidP="00F7490A">
            <w:pPr>
              <w:ind w:right="144"/>
            </w:pPr>
          </w:p>
        </w:tc>
        <w:tc>
          <w:tcPr>
            <w:tcW w:w="4680" w:type="dxa"/>
            <w:gridSpan w:val="3"/>
          </w:tcPr>
          <w:p w14:paraId="686A5C36" w14:textId="77777777" w:rsidR="00E1677A" w:rsidRDefault="00E1677A" w:rsidP="00F7490A">
            <w:pPr>
              <w:ind w:right="144"/>
            </w:pPr>
            <w:r>
              <w:t>Load Planning Number</w:t>
            </w:r>
          </w:p>
        </w:tc>
      </w:tr>
      <w:tr w:rsidR="00E1677A" w14:paraId="62BA7F1B" w14:textId="77777777" w:rsidTr="00F7490A">
        <w:trPr>
          <w:gridAfter w:val="2"/>
          <w:wAfter w:w="388" w:type="dxa"/>
          <w:cantSplit/>
        </w:trPr>
        <w:tc>
          <w:tcPr>
            <w:tcW w:w="4680" w:type="dxa"/>
            <w:gridSpan w:val="6"/>
          </w:tcPr>
          <w:p w14:paraId="38B3A0B4" w14:textId="77777777" w:rsidR="00E1677A" w:rsidRDefault="00E1677A" w:rsidP="00F7490A">
            <w:pPr>
              <w:ind w:right="144"/>
            </w:pPr>
          </w:p>
        </w:tc>
        <w:tc>
          <w:tcPr>
            <w:tcW w:w="4680" w:type="dxa"/>
            <w:gridSpan w:val="3"/>
            <w:shd w:val="pct5" w:color="auto" w:fill="FFFFFF"/>
          </w:tcPr>
          <w:p w14:paraId="5E28EA89" w14:textId="77777777" w:rsidR="00E1677A" w:rsidRDefault="00E1677A" w:rsidP="00F7490A">
            <w:pPr>
              <w:ind w:right="144"/>
            </w:pPr>
            <w:r>
              <w:t>Loss Factor</w:t>
            </w:r>
          </w:p>
        </w:tc>
      </w:tr>
      <w:tr w:rsidR="00E1677A" w14:paraId="5D7063FB" w14:textId="77777777" w:rsidTr="00F7490A">
        <w:trPr>
          <w:cantSplit/>
        </w:trPr>
        <w:tc>
          <w:tcPr>
            <w:tcW w:w="1007" w:type="dxa"/>
          </w:tcPr>
          <w:p w14:paraId="27AB19E2" w14:textId="77777777" w:rsidR="00E1677A" w:rsidRDefault="00E1677A" w:rsidP="00F7490A">
            <w:r>
              <w:rPr>
                <w:b/>
                <w:sz w:val="16"/>
              </w:rPr>
              <w:t>Must Use</w:t>
            </w:r>
          </w:p>
        </w:tc>
        <w:tc>
          <w:tcPr>
            <w:tcW w:w="1080" w:type="dxa"/>
          </w:tcPr>
          <w:p w14:paraId="6A0CBC3B" w14:textId="77777777" w:rsidR="00E1677A" w:rsidRDefault="00E1677A" w:rsidP="00F7490A">
            <w:pPr>
              <w:ind w:right="144"/>
              <w:jc w:val="center"/>
            </w:pPr>
            <w:r>
              <w:rPr>
                <w:b/>
              </w:rPr>
              <w:t>REF02</w:t>
            </w:r>
          </w:p>
        </w:tc>
        <w:tc>
          <w:tcPr>
            <w:tcW w:w="893" w:type="dxa"/>
          </w:tcPr>
          <w:p w14:paraId="059E0811" w14:textId="77777777" w:rsidR="00E1677A" w:rsidRDefault="00E1677A" w:rsidP="00F7490A">
            <w:pPr>
              <w:ind w:right="144"/>
              <w:jc w:val="center"/>
            </w:pPr>
            <w:r>
              <w:rPr>
                <w:b/>
              </w:rPr>
              <w:t>127</w:t>
            </w:r>
          </w:p>
        </w:tc>
        <w:tc>
          <w:tcPr>
            <w:tcW w:w="4896" w:type="dxa"/>
            <w:gridSpan w:val="4"/>
          </w:tcPr>
          <w:p w14:paraId="1AA8257B" w14:textId="77777777" w:rsidR="00E1677A" w:rsidRDefault="00E1677A" w:rsidP="00F7490A">
            <w:pPr>
              <w:ind w:right="144"/>
            </w:pPr>
            <w:r>
              <w:rPr>
                <w:b/>
              </w:rPr>
              <w:t>Reference Identification</w:t>
            </w:r>
          </w:p>
        </w:tc>
        <w:tc>
          <w:tcPr>
            <w:tcW w:w="432" w:type="dxa"/>
          </w:tcPr>
          <w:p w14:paraId="3FB2A717" w14:textId="77777777" w:rsidR="00E1677A" w:rsidRDefault="00E1677A" w:rsidP="00F7490A">
            <w:pPr>
              <w:ind w:right="144"/>
            </w:pPr>
            <w:r>
              <w:rPr>
                <w:b/>
              </w:rPr>
              <w:t>X</w:t>
            </w:r>
          </w:p>
        </w:tc>
        <w:tc>
          <w:tcPr>
            <w:tcW w:w="1440" w:type="dxa"/>
            <w:gridSpan w:val="3"/>
          </w:tcPr>
          <w:p w14:paraId="43C0FB2A" w14:textId="77777777" w:rsidR="00E1677A" w:rsidRDefault="00E1677A" w:rsidP="00F7490A">
            <w:pPr>
              <w:ind w:right="144"/>
            </w:pPr>
            <w:r>
              <w:rPr>
                <w:b/>
              </w:rPr>
              <w:t>AN 1/30</w:t>
            </w:r>
          </w:p>
        </w:tc>
      </w:tr>
      <w:tr w:rsidR="00E1677A" w14:paraId="22DFD314" w14:textId="77777777" w:rsidTr="00F7490A">
        <w:trPr>
          <w:gridAfter w:val="1"/>
          <w:wAfter w:w="245" w:type="dxa"/>
          <w:cantSplit/>
        </w:trPr>
        <w:tc>
          <w:tcPr>
            <w:tcW w:w="2980" w:type="dxa"/>
            <w:gridSpan w:val="3"/>
          </w:tcPr>
          <w:p w14:paraId="3BB87956" w14:textId="77777777" w:rsidR="00E1677A" w:rsidRDefault="00E1677A" w:rsidP="00F7490A">
            <w:pPr>
              <w:pStyle w:val="Definition"/>
              <w:rPr>
                <w:rFonts w:ascii="Times New Roman" w:hAnsi="Times New Roman"/>
              </w:rPr>
            </w:pPr>
          </w:p>
        </w:tc>
        <w:tc>
          <w:tcPr>
            <w:tcW w:w="6523" w:type="dxa"/>
            <w:gridSpan w:val="7"/>
          </w:tcPr>
          <w:p w14:paraId="2F13BA53" w14:textId="77777777" w:rsidR="00E1677A" w:rsidRDefault="00E1677A" w:rsidP="00F7490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FB16055" w14:textId="77777777" w:rsidR="00E1677A" w:rsidRDefault="00E1677A" w:rsidP="00E1677A">
      <w:pPr>
        <w:jc w:val="center"/>
      </w:pPr>
    </w:p>
    <w:p w14:paraId="52C99450" w14:textId="77777777" w:rsidR="00F0343A" w:rsidRDefault="00F0343A">
      <w:pPr>
        <w:pStyle w:val="Heading2"/>
        <w:jc w:val="left"/>
        <w:rPr>
          <w:rFonts w:ascii="Times New Roman" w:hAnsi="Times New Roman"/>
          <w:snapToGrid w:val="0"/>
        </w:rPr>
      </w:pPr>
      <w:r>
        <w:rPr>
          <w:b w:val="0"/>
        </w:rPr>
        <w:br w:type="page"/>
      </w:r>
      <w:r>
        <w:rPr>
          <w:snapToGrid w:val="0"/>
        </w:rPr>
        <w:lastRenderedPageBreak/>
        <w:tab/>
      </w:r>
      <w:r>
        <w:rPr>
          <w:rFonts w:ascii="Times New Roman" w:hAnsi="Times New Roman"/>
          <w:snapToGrid w:val="0"/>
        </w:rPr>
        <w:t xml:space="preserve">     </w:t>
      </w:r>
      <w:bookmarkStart w:id="328" w:name="_Toc468502633"/>
      <w:bookmarkStart w:id="329" w:name="_Toc470586481"/>
      <w:bookmarkStart w:id="330" w:name="_Toc470588139"/>
      <w:bookmarkStart w:id="331" w:name="_Toc476025942"/>
      <w:bookmarkStart w:id="332" w:name="_Toc478785663"/>
      <w:bookmarkStart w:id="333" w:name="_Toc478788733"/>
      <w:bookmarkStart w:id="334" w:name="_Toc478964077"/>
      <w:bookmarkStart w:id="335" w:name="_Toc493255455"/>
      <w:bookmarkStart w:id="336" w:name="_Toc535209212"/>
      <w:bookmarkStart w:id="337" w:name="_Toc535209243"/>
      <w:bookmarkStart w:id="338" w:name="_Toc535220518"/>
      <w:bookmarkStart w:id="339" w:name="_Toc58862493"/>
      <w:bookmarkStart w:id="340" w:name="_Toc58863887"/>
      <w:bookmarkStart w:id="341" w:name="_Toc72118127"/>
      <w:bookmarkStart w:id="342" w:name="_Toc10007356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REF</w:t>
      </w:r>
      <w:r>
        <w:rPr>
          <w:rFonts w:ascii="Times New Roman" w:hAnsi="Times New Roman"/>
          <w:snapToGrid w:val="0"/>
        </w:rPr>
        <w:t xml:space="preserve"> Reference Identification (LO=Load Profile)</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A4BAF96" w14:textId="77777777" w:rsidR="00F0343A" w:rsidRDefault="00F0343A">
      <w:pPr>
        <w:tabs>
          <w:tab w:val="right" w:pos="1800"/>
          <w:tab w:val="left" w:pos="2160"/>
        </w:tabs>
        <w:ind w:left="2160" w:hanging="2160"/>
      </w:pPr>
      <w:r>
        <w:rPr>
          <w:b/>
        </w:rPr>
        <w:t xml:space="preserve">                    Position:  </w:t>
      </w:r>
      <w:r>
        <w:rPr>
          <w:b/>
        </w:rPr>
        <w:tab/>
      </w:r>
      <w:r>
        <w:t>030</w:t>
      </w:r>
    </w:p>
    <w:p w14:paraId="649BBDE5"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5D0E111" w14:textId="77777777" w:rsidR="00F0343A" w:rsidRDefault="00F0343A">
      <w:pPr>
        <w:tabs>
          <w:tab w:val="right" w:pos="1800"/>
          <w:tab w:val="left" w:pos="2160"/>
        </w:tabs>
        <w:ind w:left="2160" w:hanging="2160"/>
      </w:pPr>
      <w:r>
        <w:tab/>
      </w:r>
      <w:r>
        <w:rPr>
          <w:b/>
        </w:rPr>
        <w:t>Level:</w:t>
      </w:r>
      <w:r>
        <w:tab/>
        <w:t>Detail</w:t>
      </w:r>
    </w:p>
    <w:p w14:paraId="79573212" w14:textId="77777777" w:rsidR="00F0343A" w:rsidRDefault="00F0343A">
      <w:pPr>
        <w:tabs>
          <w:tab w:val="right" w:pos="1800"/>
          <w:tab w:val="left" w:pos="2160"/>
        </w:tabs>
        <w:ind w:left="2160" w:hanging="2160"/>
      </w:pPr>
      <w:r>
        <w:tab/>
      </w:r>
      <w:r>
        <w:rPr>
          <w:b/>
        </w:rPr>
        <w:t>Usage:</w:t>
      </w:r>
      <w:r>
        <w:tab/>
        <w:t>Optional</w:t>
      </w:r>
    </w:p>
    <w:p w14:paraId="2128E822" w14:textId="77777777" w:rsidR="00F0343A" w:rsidRDefault="00F0343A">
      <w:pPr>
        <w:tabs>
          <w:tab w:val="right" w:pos="1800"/>
          <w:tab w:val="left" w:pos="2160"/>
        </w:tabs>
        <w:ind w:left="2160" w:hanging="2160"/>
      </w:pPr>
      <w:r>
        <w:tab/>
      </w:r>
      <w:r>
        <w:rPr>
          <w:b/>
        </w:rPr>
        <w:t>Max Use:</w:t>
      </w:r>
      <w:r>
        <w:tab/>
        <w:t>20</w:t>
      </w:r>
    </w:p>
    <w:p w14:paraId="395E231D" w14:textId="77777777" w:rsidR="00F0343A" w:rsidRDefault="00F0343A">
      <w:pPr>
        <w:tabs>
          <w:tab w:val="right" w:pos="1800"/>
          <w:tab w:val="left" w:pos="2160"/>
        </w:tabs>
        <w:ind w:left="2160" w:hanging="2160"/>
      </w:pPr>
      <w:r>
        <w:tab/>
      </w:r>
      <w:r>
        <w:rPr>
          <w:b/>
        </w:rPr>
        <w:t>Purpose:</w:t>
      </w:r>
      <w:r>
        <w:tab/>
        <w:t>To specify identifying information</w:t>
      </w:r>
    </w:p>
    <w:p w14:paraId="6B75E34D"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249E0406"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5D0D282E"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5CCB49EC"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DDFBB12" w14:textId="77777777" w:rsidR="00F0343A" w:rsidRDefault="00F0343A">
      <w:pPr>
        <w:tabs>
          <w:tab w:val="right" w:pos="1800"/>
          <w:tab w:val="left" w:pos="2160"/>
          <w:tab w:val="left" w:pos="2520"/>
        </w:tabs>
        <w:ind w:left="2520" w:hanging="2520"/>
        <w:rPr>
          <w:snapToGrid w:val="0"/>
        </w:rPr>
      </w:pPr>
    </w:p>
    <w:p w14:paraId="0B18A7AA" w14:textId="77777777" w:rsidR="00F0343A" w:rsidRDefault="00F0343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F0343A" w14:paraId="4BE58E40" w14:textId="77777777">
        <w:trPr>
          <w:cantSplit/>
          <w:trHeight w:val="332"/>
        </w:trPr>
        <w:tc>
          <w:tcPr>
            <w:tcW w:w="1980" w:type="dxa"/>
          </w:tcPr>
          <w:p w14:paraId="4BE4DDA1" w14:textId="77777777" w:rsidR="00F0343A" w:rsidRDefault="00F0343A">
            <w:pPr>
              <w:ind w:right="144"/>
              <w:jc w:val="right"/>
              <w:rPr>
                <w:b/>
              </w:rPr>
            </w:pPr>
            <w:r>
              <w:rPr>
                <w:b/>
              </w:rPr>
              <w:t>PA Use:</w:t>
            </w:r>
          </w:p>
        </w:tc>
        <w:tc>
          <w:tcPr>
            <w:tcW w:w="180" w:type="dxa"/>
          </w:tcPr>
          <w:p w14:paraId="26173E29" w14:textId="77777777" w:rsidR="00F0343A" w:rsidRDefault="00F0343A">
            <w:pPr>
              <w:ind w:right="144"/>
              <w:jc w:val="right"/>
              <w:rPr>
                <w:sz w:val="24"/>
              </w:rPr>
            </w:pPr>
          </w:p>
        </w:tc>
        <w:tc>
          <w:tcPr>
            <w:tcW w:w="7650" w:type="dxa"/>
            <w:shd w:val="pct5" w:color="auto" w:fill="FFFFFF"/>
          </w:tcPr>
          <w:p w14:paraId="64B8681C" w14:textId="77777777" w:rsidR="00F0343A" w:rsidRDefault="00D85653">
            <w:pPr>
              <w:ind w:right="144"/>
            </w:pPr>
            <w:r>
              <w:t>Required for PJM participants</w:t>
            </w:r>
          </w:p>
          <w:p w14:paraId="117EE360" w14:textId="77777777" w:rsidR="008274B6" w:rsidRDefault="008274B6" w:rsidP="008274B6">
            <w:pPr>
              <w:ind w:right="144"/>
            </w:pPr>
            <w:r>
              <w:t>Note: Peco provides this field in the PTD*RT loop rather than this loop.</w:t>
            </w:r>
          </w:p>
        </w:tc>
      </w:tr>
      <w:tr w:rsidR="00F0343A" w14:paraId="0A66039B" w14:textId="77777777">
        <w:tc>
          <w:tcPr>
            <w:tcW w:w="1980" w:type="dxa"/>
          </w:tcPr>
          <w:p w14:paraId="408F05D1" w14:textId="77777777" w:rsidR="00F0343A" w:rsidRDefault="00F0343A">
            <w:pPr>
              <w:ind w:right="144"/>
              <w:jc w:val="right"/>
              <w:rPr>
                <w:b/>
              </w:rPr>
            </w:pPr>
            <w:r>
              <w:rPr>
                <w:b/>
              </w:rPr>
              <w:t>NJ Use:</w:t>
            </w:r>
          </w:p>
        </w:tc>
        <w:tc>
          <w:tcPr>
            <w:tcW w:w="180" w:type="dxa"/>
          </w:tcPr>
          <w:p w14:paraId="49DEF13A" w14:textId="77777777" w:rsidR="00F0343A" w:rsidRDefault="00F0343A">
            <w:pPr>
              <w:ind w:right="144"/>
              <w:jc w:val="right"/>
              <w:rPr>
                <w:sz w:val="24"/>
              </w:rPr>
            </w:pPr>
          </w:p>
        </w:tc>
        <w:tc>
          <w:tcPr>
            <w:tcW w:w="7650" w:type="dxa"/>
            <w:shd w:val="pct5" w:color="auto" w:fill="FFFFFF"/>
          </w:tcPr>
          <w:p w14:paraId="08D910CB" w14:textId="77777777" w:rsidR="00F0343A" w:rsidRPr="00A714E1" w:rsidRDefault="005F6713" w:rsidP="005F6713">
            <w:pPr>
              <w:ind w:right="144"/>
              <w:rPr>
                <w:sz w:val="24"/>
              </w:rPr>
            </w:pPr>
            <w:r>
              <w:t>Required</w:t>
            </w:r>
          </w:p>
        </w:tc>
      </w:tr>
      <w:tr w:rsidR="00F0343A" w14:paraId="07515F9B" w14:textId="77777777">
        <w:tc>
          <w:tcPr>
            <w:tcW w:w="1980" w:type="dxa"/>
          </w:tcPr>
          <w:p w14:paraId="06A50C35" w14:textId="77777777" w:rsidR="00F0343A" w:rsidRDefault="00F0343A">
            <w:pPr>
              <w:ind w:right="144"/>
              <w:jc w:val="right"/>
              <w:rPr>
                <w:b/>
              </w:rPr>
            </w:pPr>
            <w:r>
              <w:rPr>
                <w:b/>
              </w:rPr>
              <w:t>DE Use:</w:t>
            </w:r>
          </w:p>
        </w:tc>
        <w:tc>
          <w:tcPr>
            <w:tcW w:w="180" w:type="dxa"/>
          </w:tcPr>
          <w:p w14:paraId="04D1F7E4" w14:textId="77777777" w:rsidR="00F0343A" w:rsidRDefault="00F0343A">
            <w:pPr>
              <w:ind w:right="144"/>
              <w:jc w:val="right"/>
              <w:rPr>
                <w:sz w:val="24"/>
              </w:rPr>
            </w:pPr>
          </w:p>
        </w:tc>
        <w:tc>
          <w:tcPr>
            <w:tcW w:w="7650" w:type="dxa"/>
            <w:shd w:val="pct5" w:color="auto" w:fill="FFFFFF"/>
          </w:tcPr>
          <w:p w14:paraId="061FA6DF" w14:textId="77777777" w:rsidR="00F0343A" w:rsidRDefault="00A714E1" w:rsidP="00034BDD">
            <w:pPr>
              <w:ind w:right="144"/>
            </w:pPr>
            <w:r>
              <w:t>Required</w:t>
            </w:r>
            <w:r w:rsidR="00F0343A">
              <w:t xml:space="preserve"> </w:t>
            </w:r>
          </w:p>
        </w:tc>
      </w:tr>
      <w:tr w:rsidR="00F0343A" w14:paraId="6E837847" w14:textId="77777777">
        <w:tc>
          <w:tcPr>
            <w:tcW w:w="1980" w:type="dxa"/>
          </w:tcPr>
          <w:p w14:paraId="57CD5F53" w14:textId="77777777" w:rsidR="00F0343A" w:rsidRDefault="00F0343A">
            <w:pPr>
              <w:ind w:right="144"/>
              <w:jc w:val="right"/>
              <w:rPr>
                <w:b/>
              </w:rPr>
            </w:pPr>
            <w:r>
              <w:rPr>
                <w:b/>
              </w:rPr>
              <w:t>MD Use:</w:t>
            </w:r>
          </w:p>
        </w:tc>
        <w:tc>
          <w:tcPr>
            <w:tcW w:w="180" w:type="dxa"/>
          </w:tcPr>
          <w:p w14:paraId="7CCEDED2" w14:textId="77777777" w:rsidR="00F0343A" w:rsidRDefault="00F0343A">
            <w:pPr>
              <w:ind w:right="144"/>
              <w:jc w:val="right"/>
              <w:rPr>
                <w:sz w:val="24"/>
              </w:rPr>
            </w:pPr>
          </w:p>
        </w:tc>
        <w:tc>
          <w:tcPr>
            <w:tcW w:w="7650" w:type="dxa"/>
            <w:shd w:val="pct5" w:color="auto" w:fill="FFFFFF"/>
          </w:tcPr>
          <w:p w14:paraId="27471F2B" w14:textId="77777777" w:rsidR="00F0343A" w:rsidRDefault="00032208">
            <w:pPr>
              <w:ind w:right="144"/>
            </w:pPr>
            <w:r>
              <w:t>Required</w:t>
            </w:r>
          </w:p>
        </w:tc>
      </w:tr>
      <w:tr w:rsidR="00F0343A" w14:paraId="1460E598" w14:textId="77777777">
        <w:tc>
          <w:tcPr>
            <w:tcW w:w="1980" w:type="dxa"/>
          </w:tcPr>
          <w:p w14:paraId="44AA3CD2" w14:textId="77777777" w:rsidR="00F0343A" w:rsidRDefault="00F0343A">
            <w:pPr>
              <w:ind w:right="144"/>
              <w:jc w:val="right"/>
              <w:rPr>
                <w:b/>
              </w:rPr>
            </w:pPr>
            <w:r>
              <w:rPr>
                <w:b/>
              </w:rPr>
              <w:t>Example:</w:t>
            </w:r>
          </w:p>
        </w:tc>
        <w:tc>
          <w:tcPr>
            <w:tcW w:w="180" w:type="dxa"/>
          </w:tcPr>
          <w:p w14:paraId="51EC1609" w14:textId="77777777" w:rsidR="00F0343A" w:rsidRDefault="00F0343A">
            <w:pPr>
              <w:ind w:right="144"/>
              <w:jc w:val="right"/>
              <w:rPr>
                <w:sz w:val="24"/>
              </w:rPr>
            </w:pPr>
          </w:p>
        </w:tc>
        <w:tc>
          <w:tcPr>
            <w:tcW w:w="7650" w:type="dxa"/>
            <w:shd w:val="pct5" w:color="auto" w:fill="FFFFFF"/>
          </w:tcPr>
          <w:p w14:paraId="691637A0" w14:textId="77777777" w:rsidR="00F0343A" w:rsidRDefault="00F0343A">
            <w:pPr>
              <w:ind w:right="144"/>
            </w:pPr>
            <w:r>
              <w:t>REF*LO*GS</w:t>
            </w:r>
          </w:p>
        </w:tc>
      </w:tr>
    </w:tbl>
    <w:p w14:paraId="6454C458" w14:textId="77777777" w:rsidR="00F0343A" w:rsidRDefault="00F0343A"/>
    <w:p w14:paraId="22FD52CA" w14:textId="77777777" w:rsidR="00F0343A" w:rsidRDefault="00F0343A">
      <w:pPr>
        <w:jc w:val="center"/>
        <w:rPr>
          <w:b/>
        </w:rPr>
      </w:pPr>
      <w:r>
        <w:rPr>
          <w:b/>
        </w:rPr>
        <w:t>Data Element Summary</w:t>
      </w:r>
    </w:p>
    <w:p w14:paraId="6B5DDBA8"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AC0B8CA"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4AA6A3CD" w14:textId="77777777">
        <w:trPr>
          <w:cantSplit/>
        </w:trPr>
        <w:tc>
          <w:tcPr>
            <w:tcW w:w="1007" w:type="dxa"/>
          </w:tcPr>
          <w:p w14:paraId="1E7DE17F" w14:textId="77777777" w:rsidR="00F0343A" w:rsidRDefault="00F0343A">
            <w:pPr>
              <w:tabs>
                <w:tab w:val="center" w:pos="1440"/>
                <w:tab w:val="center" w:pos="2448"/>
                <w:tab w:val="left" w:pos="2988"/>
                <w:tab w:val="left" w:pos="7883"/>
                <w:tab w:val="left" w:pos="9360"/>
              </w:tabs>
              <w:ind w:right="144"/>
              <w:rPr>
                <w:sz w:val="24"/>
              </w:rPr>
            </w:pPr>
            <w:r>
              <w:rPr>
                <w:b/>
                <w:sz w:val="16"/>
              </w:rPr>
              <w:t>Must Use</w:t>
            </w:r>
          </w:p>
        </w:tc>
        <w:tc>
          <w:tcPr>
            <w:tcW w:w="1080" w:type="dxa"/>
          </w:tcPr>
          <w:p w14:paraId="5E407CE2" w14:textId="77777777" w:rsidR="00F0343A" w:rsidRDefault="00F0343A">
            <w:pPr>
              <w:ind w:right="144"/>
              <w:jc w:val="center"/>
              <w:rPr>
                <w:sz w:val="24"/>
              </w:rPr>
            </w:pPr>
            <w:r>
              <w:rPr>
                <w:b/>
              </w:rPr>
              <w:t>REF01</w:t>
            </w:r>
          </w:p>
        </w:tc>
        <w:tc>
          <w:tcPr>
            <w:tcW w:w="892" w:type="dxa"/>
          </w:tcPr>
          <w:p w14:paraId="6B03C955" w14:textId="77777777" w:rsidR="00F0343A" w:rsidRDefault="00F0343A">
            <w:pPr>
              <w:ind w:right="144"/>
              <w:jc w:val="center"/>
              <w:rPr>
                <w:sz w:val="24"/>
              </w:rPr>
            </w:pPr>
            <w:r>
              <w:rPr>
                <w:b/>
              </w:rPr>
              <w:t>128</w:t>
            </w:r>
          </w:p>
        </w:tc>
        <w:tc>
          <w:tcPr>
            <w:tcW w:w="4896" w:type="dxa"/>
            <w:gridSpan w:val="4"/>
          </w:tcPr>
          <w:p w14:paraId="0B4FBCEA" w14:textId="77777777" w:rsidR="00F0343A" w:rsidRDefault="00F0343A">
            <w:pPr>
              <w:ind w:right="144"/>
              <w:rPr>
                <w:sz w:val="24"/>
              </w:rPr>
            </w:pPr>
            <w:r>
              <w:rPr>
                <w:b/>
              </w:rPr>
              <w:t>Reference Identification Qualifier</w:t>
            </w:r>
          </w:p>
        </w:tc>
        <w:tc>
          <w:tcPr>
            <w:tcW w:w="432" w:type="dxa"/>
          </w:tcPr>
          <w:p w14:paraId="0D0F1A61" w14:textId="77777777" w:rsidR="00F0343A" w:rsidRDefault="00F0343A">
            <w:pPr>
              <w:ind w:right="144"/>
              <w:rPr>
                <w:sz w:val="24"/>
              </w:rPr>
            </w:pPr>
            <w:r>
              <w:rPr>
                <w:b/>
              </w:rPr>
              <w:t>M</w:t>
            </w:r>
          </w:p>
        </w:tc>
        <w:tc>
          <w:tcPr>
            <w:tcW w:w="1440" w:type="dxa"/>
            <w:gridSpan w:val="3"/>
          </w:tcPr>
          <w:p w14:paraId="1773A5A7" w14:textId="77777777" w:rsidR="00F0343A" w:rsidRDefault="00F0343A">
            <w:pPr>
              <w:ind w:right="144"/>
              <w:rPr>
                <w:sz w:val="24"/>
              </w:rPr>
            </w:pPr>
            <w:r>
              <w:rPr>
                <w:b/>
              </w:rPr>
              <w:t>ID 2/3</w:t>
            </w:r>
          </w:p>
        </w:tc>
      </w:tr>
      <w:tr w:rsidR="00F0343A" w14:paraId="096BC788" w14:textId="77777777">
        <w:trPr>
          <w:gridAfter w:val="1"/>
          <w:wAfter w:w="244" w:type="dxa"/>
          <w:cantSplit/>
        </w:trPr>
        <w:tc>
          <w:tcPr>
            <w:tcW w:w="2980" w:type="dxa"/>
            <w:gridSpan w:val="3"/>
          </w:tcPr>
          <w:p w14:paraId="75E6C8C9" w14:textId="77777777" w:rsidR="00F0343A" w:rsidRDefault="00F0343A">
            <w:pPr>
              <w:pStyle w:val="Definition"/>
              <w:rPr>
                <w:rFonts w:ascii="Times New Roman" w:hAnsi="Times New Roman"/>
              </w:rPr>
            </w:pPr>
          </w:p>
        </w:tc>
        <w:tc>
          <w:tcPr>
            <w:tcW w:w="6523" w:type="dxa"/>
            <w:gridSpan w:val="7"/>
          </w:tcPr>
          <w:p w14:paraId="31B1B4A4"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70F6E969" w14:textId="77777777">
        <w:trPr>
          <w:gridAfter w:val="2"/>
          <w:wAfter w:w="388" w:type="dxa"/>
          <w:cantSplit/>
        </w:trPr>
        <w:tc>
          <w:tcPr>
            <w:tcW w:w="3311" w:type="dxa"/>
            <w:gridSpan w:val="4"/>
          </w:tcPr>
          <w:p w14:paraId="06D2589E" w14:textId="77777777" w:rsidR="00F0343A" w:rsidRDefault="00F0343A">
            <w:pPr>
              <w:ind w:right="144"/>
              <w:rPr>
                <w:sz w:val="24"/>
              </w:rPr>
            </w:pPr>
          </w:p>
        </w:tc>
        <w:tc>
          <w:tcPr>
            <w:tcW w:w="1152" w:type="dxa"/>
          </w:tcPr>
          <w:p w14:paraId="4E9E5F51" w14:textId="77777777" w:rsidR="00F0343A" w:rsidRDefault="00F0343A">
            <w:pPr>
              <w:ind w:right="144"/>
              <w:rPr>
                <w:sz w:val="24"/>
              </w:rPr>
            </w:pPr>
            <w:r>
              <w:t>LO</w:t>
            </w:r>
          </w:p>
        </w:tc>
        <w:tc>
          <w:tcPr>
            <w:tcW w:w="216" w:type="dxa"/>
          </w:tcPr>
          <w:p w14:paraId="2CBB8FED" w14:textId="77777777" w:rsidR="00F0343A" w:rsidRDefault="00F0343A">
            <w:pPr>
              <w:ind w:right="144"/>
              <w:rPr>
                <w:sz w:val="24"/>
              </w:rPr>
            </w:pPr>
          </w:p>
        </w:tc>
        <w:tc>
          <w:tcPr>
            <w:tcW w:w="4680" w:type="dxa"/>
            <w:gridSpan w:val="3"/>
          </w:tcPr>
          <w:p w14:paraId="328D4759" w14:textId="77777777" w:rsidR="00F0343A" w:rsidRDefault="00F0343A">
            <w:pPr>
              <w:ind w:right="144"/>
              <w:rPr>
                <w:sz w:val="24"/>
              </w:rPr>
            </w:pPr>
            <w:r>
              <w:t>Load Planning Number</w:t>
            </w:r>
          </w:p>
        </w:tc>
      </w:tr>
      <w:tr w:rsidR="00F0343A" w14:paraId="06DB2347" w14:textId="77777777">
        <w:trPr>
          <w:gridAfter w:val="2"/>
          <w:wAfter w:w="387" w:type="dxa"/>
          <w:cantSplit/>
        </w:trPr>
        <w:tc>
          <w:tcPr>
            <w:tcW w:w="4680" w:type="dxa"/>
            <w:gridSpan w:val="6"/>
          </w:tcPr>
          <w:p w14:paraId="4B65574E" w14:textId="77777777" w:rsidR="00F0343A" w:rsidRDefault="00F0343A">
            <w:pPr>
              <w:ind w:right="144"/>
              <w:rPr>
                <w:sz w:val="24"/>
              </w:rPr>
            </w:pPr>
          </w:p>
        </w:tc>
        <w:tc>
          <w:tcPr>
            <w:tcW w:w="4680" w:type="dxa"/>
            <w:gridSpan w:val="3"/>
            <w:shd w:val="pct5" w:color="auto" w:fill="FFFFFF"/>
          </w:tcPr>
          <w:p w14:paraId="09D33669" w14:textId="77777777" w:rsidR="00F0343A" w:rsidRDefault="00F0343A">
            <w:pPr>
              <w:ind w:right="144"/>
              <w:rPr>
                <w:sz w:val="24"/>
              </w:rPr>
            </w:pPr>
            <w:r>
              <w:t>Load profile</w:t>
            </w:r>
          </w:p>
        </w:tc>
      </w:tr>
      <w:tr w:rsidR="00F0343A" w14:paraId="09C10B9A" w14:textId="77777777">
        <w:trPr>
          <w:cantSplit/>
        </w:trPr>
        <w:tc>
          <w:tcPr>
            <w:tcW w:w="1007" w:type="dxa"/>
          </w:tcPr>
          <w:p w14:paraId="1FE51910" w14:textId="77777777" w:rsidR="00F0343A" w:rsidRDefault="00F0343A">
            <w:pPr>
              <w:rPr>
                <w:sz w:val="24"/>
              </w:rPr>
            </w:pPr>
            <w:r>
              <w:rPr>
                <w:b/>
                <w:sz w:val="16"/>
              </w:rPr>
              <w:t>Must Use</w:t>
            </w:r>
          </w:p>
        </w:tc>
        <w:tc>
          <w:tcPr>
            <w:tcW w:w="1080" w:type="dxa"/>
          </w:tcPr>
          <w:p w14:paraId="32FF2C1E" w14:textId="77777777" w:rsidR="00F0343A" w:rsidRDefault="00F0343A">
            <w:pPr>
              <w:ind w:right="144"/>
              <w:jc w:val="center"/>
              <w:rPr>
                <w:sz w:val="24"/>
              </w:rPr>
            </w:pPr>
            <w:r>
              <w:rPr>
                <w:b/>
              </w:rPr>
              <w:t>REF02</w:t>
            </w:r>
          </w:p>
        </w:tc>
        <w:tc>
          <w:tcPr>
            <w:tcW w:w="892" w:type="dxa"/>
          </w:tcPr>
          <w:p w14:paraId="024C424F" w14:textId="77777777" w:rsidR="00F0343A" w:rsidRDefault="00F0343A">
            <w:pPr>
              <w:ind w:right="144"/>
              <w:jc w:val="center"/>
              <w:rPr>
                <w:sz w:val="24"/>
              </w:rPr>
            </w:pPr>
            <w:r>
              <w:rPr>
                <w:b/>
              </w:rPr>
              <w:t>127</w:t>
            </w:r>
          </w:p>
        </w:tc>
        <w:tc>
          <w:tcPr>
            <w:tcW w:w="4896" w:type="dxa"/>
            <w:gridSpan w:val="4"/>
          </w:tcPr>
          <w:p w14:paraId="42988825" w14:textId="77777777" w:rsidR="00F0343A" w:rsidRDefault="00F0343A">
            <w:pPr>
              <w:ind w:right="144"/>
              <w:rPr>
                <w:sz w:val="24"/>
              </w:rPr>
            </w:pPr>
            <w:r>
              <w:rPr>
                <w:b/>
              </w:rPr>
              <w:t>Reference Identification</w:t>
            </w:r>
          </w:p>
        </w:tc>
        <w:tc>
          <w:tcPr>
            <w:tcW w:w="432" w:type="dxa"/>
          </w:tcPr>
          <w:p w14:paraId="70ABDD2A" w14:textId="77777777" w:rsidR="00F0343A" w:rsidRDefault="00F0343A">
            <w:pPr>
              <w:ind w:right="144"/>
              <w:rPr>
                <w:sz w:val="24"/>
              </w:rPr>
            </w:pPr>
            <w:r>
              <w:rPr>
                <w:b/>
              </w:rPr>
              <w:t>X</w:t>
            </w:r>
          </w:p>
        </w:tc>
        <w:tc>
          <w:tcPr>
            <w:tcW w:w="1440" w:type="dxa"/>
            <w:gridSpan w:val="3"/>
          </w:tcPr>
          <w:p w14:paraId="0C50906B" w14:textId="77777777" w:rsidR="00F0343A" w:rsidRDefault="00F0343A">
            <w:pPr>
              <w:ind w:right="144"/>
              <w:rPr>
                <w:sz w:val="24"/>
              </w:rPr>
            </w:pPr>
            <w:r>
              <w:rPr>
                <w:b/>
              </w:rPr>
              <w:t>AN 1/30</w:t>
            </w:r>
          </w:p>
        </w:tc>
      </w:tr>
      <w:tr w:rsidR="00F0343A" w14:paraId="10F7DF50" w14:textId="77777777">
        <w:trPr>
          <w:gridAfter w:val="1"/>
          <w:wAfter w:w="244" w:type="dxa"/>
          <w:cantSplit/>
        </w:trPr>
        <w:tc>
          <w:tcPr>
            <w:tcW w:w="2980" w:type="dxa"/>
            <w:gridSpan w:val="3"/>
          </w:tcPr>
          <w:p w14:paraId="4DE6C54C" w14:textId="77777777" w:rsidR="00F0343A" w:rsidRDefault="00F0343A">
            <w:pPr>
              <w:pStyle w:val="Definition"/>
              <w:rPr>
                <w:rFonts w:ascii="Times New Roman" w:hAnsi="Times New Roman"/>
              </w:rPr>
            </w:pPr>
          </w:p>
        </w:tc>
        <w:tc>
          <w:tcPr>
            <w:tcW w:w="6523" w:type="dxa"/>
            <w:gridSpan w:val="7"/>
          </w:tcPr>
          <w:p w14:paraId="292BD0D9"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03EC8AC" w14:textId="77777777" w:rsidR="00F0343A" w:rsidRDefault="00F0343A">
      <w:pPr>
        <w:tabs>
          <w:tab w:val="right" w:pos="1800"/>
          <w:tab w:val="left" w:pos="2160"/>
        </w:tabs>
        <w:ind w:left="2160" w:hanging="2160"/>
        <w:rPr>
          <w:b/>
        </w:rPr>
      </w:pPr>
    </w:p>
    <w:p w14:paraId="53A52255" w14:textId="77777777" w:rsidR="00F0343A" w:rsidRDefault="00F0343A">
      <w:pPr>
        <w:pStyle w:val="Heading2"/>
        <w:rPr>
          <w:b w:val="0"/>
        </w:rPr>
      </w:pPr>
      <w:r>
        <w:br w:type="page"/>
      </w:r>
    </w:p>
    <w:bookmarkEnd w:id="325"/>
    <w:p w14:paraId="7C663ED9" w14:textId="45710F78" w:rsidR="00C03F79" w:rsidRPr="00C03F79" w:rsidRDefault="009F73C0" w:rsidP="009F73C0">
      <w:pPr>
        <w:pStyle w:val="Heading2"/>
        <w:ind w:left="720"/>
        <w:jc w:val="left"/>
        <w:rPr>
          <w:rFonts w:ascii="Times New Roman" w:hAnsi="Times New Roman"/>
          <w:snapToGrid w:val="0"/>
        </w:rPr>
      </w:pPr>
      <w:r>
        <w:rPr>
          <w:rFonts w:ascii="Times New Roman" w:hAnsi="Times New Roman"/>
        </w:rPr>
        <w:lastRenderedPageBreak/>
        <w:t xml:space="preserve">     </w:t>
      </w:r>
      <w:bookmarkStart w:id="343" w:name="_Toc100073561"/>
      <w:r w:rsidR="00C03F79" w:rsidRPr="00C03F79">
        <w:rPr>
          <w:rFonts w:ascii="Times New Roman" w:hAnsi="Times New Roman"/>
          <w:snapToGrid w:val="0"/>
        </w:rPr>
        <w:t>Segment:</w:t>
      </w:r>
      <w:r w:rsidR="00C03F79" w:rsidRPr="00C03F79">
        <w:rPr>
          <w:rFonts w:ascii="Times New Roman" w:hAnsi="Times New Roman"/>
          <w:snapToGrid w:val="0"/>
        </w:rPr>
        <w:tab/>
      </w:r>
      <w:r w:rsidR="00C03F79" w:rsidRPr="00C03F79">
        <w:rPr>
          <w:rFonts w:ascii="Times New Roman" w:hAnsi="Times New Roman"/>
          <w:snapToGrid w:val="0"/>
          <w:sz w:val="40"/>
        </w:rPr>
        <w:t>REF</w:t>
      </w:r>
      <w:r w:rsidR="00C03F79" w:rsidRPr="00C03F79">
        <w:rPr>
          <w:rFonts w:ascii="Times New Roman" w:hAnsi="Times New Roman"/>
          <w:snapToGrid w:val="0"/>
        </w:rPr>
        <w:t xml:space="preserve"> Reference Identification (NH=LDC Rate Class)</w:t>
      </w:r>
      <w:bookmarkEnd w:id="343"/>
    </w:p>
    <w:p w14:paraId="3878E67A" w14:textId="361FC8C7" w:rsidR="00F0343A" w:rsidRDefault="00F0343A">
      <w:pPr>
        <w:tabs>
          <w:tab w:val="right" w:pos="1800"/>
          <w:tab w:val="left" w:pos="2160"/>
        </w:tabs>
        <w:ind w:left="2160" w:hanging="2160"/>
      </w:pPr>
      <w:r>
        <w:rPr>
          <w:b/>
        </w:rPr>
        <w:tab/>
        <w:t>Position:</w:t>
      </w:r>
      <w:r>
        <w:rPr>
          <w:b/>
        </w:rPr>
        <w:tab/>
      </w:r>
      <w:r>
        <w:t>030</w:t>
      </w:r>
    </w:p>
    <w:p w14:paraId="112EA66C"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5B342D8" w14:textId="77777777" w:rsidR="00F0343A" w:rsidRDefault="00F0343A">
      <w:pPr>
        <w:tabs>
          <w:tab w:val="right" w:pos="1800"/>
          <w:tab w:val="left" w:pos="2160"/>
        </w:tabs>
        <w:ind w:left="2160" w:hanging="2160"/>
      </w:pPr>
      <w:r>
        <w:tab/>
      </w:r>
      <w:r>
        <w:rPr>
          <w:b/>
        </w:rPr>
        <w:t>Level:</w:t>
      </w:r>
      <w:r>
        <w:tab/>
        <w:t>Detail</w:t>
      </w:r>
    </w:p>
    <w:p w14:paraId="0918287F" w14:textId="77777777" w:rsidR="00F0343A" w:rsidRDefault="00F0343A">
      <w:pPr>
        <w:tabs>
          <w:tab w:val="right" w:pos="1800"/>
          <w:tab w:val="left" w:pos="2160"/>
        </w:tabs>
        <w:ind w:left="2160" w:hanging="2160"/>
      </w:pPr>
      <w:r>
        <w:tab/>
      </w:r>
      <w:r>
        <w:rPr>
          <w:b/>
        </w:rPr>
        <w:t>Usage:</w:t>
      </w:r>
      <w:r>
        <w:tab/>
        <w:t>Optional</w:t>
      </w:r>
    </w:p>
    <w:p w14:paraId="7ED6434F" w14:textId="77777777" w:rsidR="00F0343A" w:rsidRDefault="00F0343A">
      <w:pPr>
        <w:tabs>
          <w:tab w:val="right" w:pos="1800"/>
          <w:tab w:val="left" w:pos="2160"/>
        </w:tabs>
        <w:ind w:left="2160" w:hanging="2160"/>
      </w:pPr>
      <w:r>
        <w:tab/>
      </w:r>
      <w:r>
        <w:rPr>
          <w:b/>
        </w:rPr>
        <w:t>Max Use:</w:t>
      </w:r>
      <w:r>
        <w:tab/>
        <w:t>20</w:t>
      </w:r>
    </w:p>
    <w:p w14:paraId="7CE13039" w14:textId="77777777" w:rsidR="00F0343A" w:rsidRDefault="00F0343A">
      <w:pPr>
        <w:tabs>
          <w:tab w:val="right" w:pos="1800"/>
          <w:tab w:val="left" w:pos="2160"/>
        </w:tabs>
        <w:ind w:left="2160" w:hanging="2160"/>
      </w:pPr>
      <w:r>
        <w:tab/>
      </w:r>
      <w:r>
        <w:rPr>
          <w:b/>
        </w:rPr>
        <w:t>Purpose:</w:t>
      </w:r>
      <w:r>
        <w:tab/>
        <w:t>To specify identifying information</w:t>
      </w:r>
    </w:p>
    <w:p w14:paraId="6603E4BB"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3E6AB4AC"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1EA2030D"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485BD806"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67B30E8" w14:textId="77777777" w:rsidR="00F0343A" w:rsidRDefault="00F0343A">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5505A985" w14:textId="77777777">
        <w:trPr>
          <w:cantSplit/>
        </w:trPr>
        <w:tc>
          <w:tcPr>
            <w:tcW w:w="1980" w:type="dxa"/>
          </w:tcPr>
          <w:p w14:paraId="3F0FD5C6" w14:textId="77777777" w:rsidR="00F0343A" w:rsidRDefault="00F0343A">
            <w:pPr>
              <w:ind w:right="144"/>
              <w:jc w:val="right"/>
              <w:rPr>
                <w:b/>
              </w:rPr>
            </w:pPr>
            <w:r>
              <w:rPr>
                <w:b/>
              </w:rPr>
              <w:t>PA Use:</w:t>
            </w:r>
          </w:p>
        </w:tc>
        <w:tc>
          <w:tcPr>
            <w:tcW w:w="180" w:type="dxa"/>
          </w:tcPr>
          <w:p w14:paraId="5D88EE2F" w14:textId="77777777" w:rsidR="00F0343A" w:rsidRDefault="00F0343A">
            <w:pPr>
              <w:ind w:right="144"/>
              <w:jc w:val="right"/>
              <w:rPr>
                <w:sz w:val="24"/>
              </w:rPr>
            </w:pPr>
          </w:p>
        </w:tc>
        <w:tc>
          <w:tcPr>
            <w:tcW w:w="7343" w:type="dxa"/>
            <w:shd w:val="pct5" w:color="auto" w:fill="FFFFFF"/>
          </w:tcPr>
          <w:p w14:paraId="6926786F" w14:textId="77777777" w:rsidR="00F0343A" w:rsidRDefault="00D85653">
            <w:pPr>
              <w:ind w:right="144"/>
            </w:pPr>
            <w:r>
              <w:t>Required for PJM participants</w:t>
            </w:r>
            <w:r w:rsidR="008274B6">
              <w:t>.</w:t>
            </w:r>
          </w:p>
          <w:p w14:paraId="03E721BB" w14:textId="77777777" w:rsidR="008274B6" w:rsidRDefault="008274B6">
            <w:pPr>
              <w:ind w:right="144"/>
            </w:pPr>
            <w:r>
              <w:t>Note: Peco provides this field in the PTD*RT loop rather than this loop.</w:t>
            </w:r>
          </w:p>
        </w:tc>
      </w:tr>
      <w:tr w:rsidR="00F0343A" w14:paraId="3BF1C5F4" w14:textId="77777777">
        <w:trPr>
          <w:cantSplit/>
        </w:trPr>
        <w:tc>
          <w:tcPr>
            <w:tcW w:w="1980" w:type="dxa"/>
          </w:tcPr>
          <w:p w14:paraId="5545420F" w14:textId="77777777" w:rsidR="00F0343A" w:rsidRDefault="00F0343A">
            <w:pPr>
              <w:ind w:right="144"/>
              <w:jc w:val="right"/>
              <w:rPr>
                <w:b/>
              </w:rPr>
            </w:pPr>
            <w:r>
              <w:rPr>
                <w:b/>
              </w:rPr>
              <w:t>NJ Use:</w:t>
            </w:r>
          </w:p>
        </w:tc>
        <w:tc>
          <w:tcPr>
            <w:tcW w:w="180" w:type="dxa"/>
          </w:tcPr>
          <w:p w14:paraId="5D04251F" w14:textId="77777777" w:rsidR="00F0343A" w:rsidRDefault="00F0343A">
            <w:pPr>
              <w:ind w:right="144"/>
              <w:jc w:val="right"/>
              <w:rPr>
                <w:sz w:val="24"/>
              </w:rPr>
            </w:pPr>
          </w:p>
        </w:tc>
        <w:tc>
          <w:tcPr>
            <w:tcW w:w="7343" w:type="dxa"/>
            <w:shd w:val="pct5" w:color="auto" w:fill="FFFFFF"/>
          </w:tcPr>
          <w:p w14:paraId="0310F0C7" w14:textId="77777777" w:rsidR="00F0343A" w:rsidRDefault="00F0343A">
            <w:pPr>
              <w:ind w:right="144"/>
            </w:pPr>
            <w:r>
              <w:t xml:space="preserve">Required </w:t>
            </w:r>
          </w:p>
        </w:tc>
      </w:tr>
      <w:tr w:rsidR="00F0343A" w14:paraId="3A12ABAB" w14:textId="77777777">
        <w:trPr>
          <w:cantSplit/>
        </w:trPr>
        <w:tc>
          <w:tcPr>
            <w:tcW w:w="1980" w:type="dxa"/>
          </w:tcPr>
          <w:p w14:paraId="4543FC4E" w14:textId="77777777" w:rsidR="00F0343A" w:rsidRDefault="00F0343A">
            <w:pPr>
              <w:ind w:right="144"/>
              <w:jc w:val="right"/>
              <w:rPr>
                <w:b/>
              </w:rPr>
            </w:pPr>
            <w:r>
              <w:rPr>
                <w:b/>
              </w:rPr>
              <w:t>DE Use:</w:t>
            </w:r>
          </w:p>
        </w:tc>
        <w:tc>
          <w:tcPr>
            <w:tcW w:w="180" w:type="dxa"/>
          </w:tcPr>
          <w:p w14:paraId="5C3324EF" w14:textId="77777777" w:rsidR="00F0343A" w:rsidRDefault="00F0343A">
            <w:pPr>
              <w:ind w:right="144"/>
              <w:jc w:val="right"/>
              <w:rPr>
                <w:sz w:val="24"/>
              </w:rPr>
            </w:pPr>
          </w:p>
        </w:tc>
        <w:tc>
          <w:tcPr>
            <w:tcW w:w="7343" w:type="dxa"/>
            <w:shd w:val="pct5" w:color="auto" w:fill="FFFFFF"/>
          </w:tcPr>
          <w:p w14:paraId="311CD48B" w14:textId="77777777" w:rsidR="00F0343A" w:rsidRDefault="00A714E1" w:rsidP="00034BDD">
            <w:pPr>
              <w:ind w:right="144"/>
            </w:pPr>
            <w:r>
              <w:t>Required</w:t>
            </w:r>
            <w:r w:rsidR="00F0343A">
              <w:t xml:space="preserve"> </w:t>
            </w:r>
          </w:p>
        </w:tc>
      </w:tr>
      <w:tr w:rsidR="00F0343A" w14:paraId="472DA111" w14:textId="77777777">
        <w:trPr>
          <w:cantSplit/>
        </w:trPr>
        <w:tc>
          <w:tcPr>
            <w:tcW w:w="1980" w:type="dxa"/>
          </w:tcPr>
          <w:p w14:paraId="79508A6C" w14:textId="77777777" w:rsidR="00F0343A" w:rsidRDefault="00F0343A">
            <w:pPr>
              <w:ind w:right="144"/>
              <w:jc w:val="right"/>
              <w:rPr>
                <w:b/>
              </w:rPr>
            </w:pPr>
            <w:r>
              <w:rPr>
                <w:b/>
              </w:rPr>
              <w:t>MD Use:</w:t>
            </w:r>
          </w:p>
        </w:tc>
        <w:tc>
          <w:tcPr>
            <w:tcW w:w="180" w:type="dxa"/>
          </w:tcPr>
          <w:p w14:paraId="21DB4021" w14:textId="77777777" w:rsidR="00F0343A" w:rsidRDefault="00F0343A">
            <w:pPr>
              <w:ind w:right="144"/>
              <w:jc w:val="right"/>
              <w:rPr>
                <w:sz w:val="24"/>
              </w:rPr>
            </w:pPr>
          </w:p>
        </w:tc>
        <w:tc>
          <w:tcPr>
            <w:tcW w:w="7343" w:type="dxa"/>
            <w:shd w:val="pct5" w:color="auto" w:fill="FFFFFF"/>
          </w:tcPr>
          <w:p w14:paraId="7338053B" w14:textId="77777777" w:rsidR="00F0343A" w:rsidRDefault="00032208">
            <w:pPr>
              <w:ind w:right="144"/>
            </w:pPr>
            <w:r>
              <w:t>Required</w:t>
            </w:r>
          </w:p>
        </w:tc>
      </w:tr>
      <w:tr w:rsidR="00F0343A" w14:paraId="327838FC" w14:textId="77777777">
        <w:trPr>
          <w:cantSplit/>
        </w:trPr>
        <w:tc>
          <w:tcPr>
            <w:tcW w:w="1980" w:type="dxa"/>
          </w:tcPr>
          <w:p w14:paraId="3C88F419" w14:textId="77777777" w:rsidR="00F0343A" w:rsidRDefault="00F0343A">
            <w:pPr>
              <w:ind w:right="144"/>
              <w:jc w:val="right"/>
              <w:rPr>
                <w:b/>
              </w:rPr>
            </w:pPr>
            <w:r>
              <w:rPr>
                <w:b/>
              </w:rPr>
              <w:t>Example:</w:t>
            </w:r>
          </w:p>
        </w:tc>
        <w:tc>
          <w:tcPr>
            <w:tcW w:w="180" w:type="dxa"/>
          </w:tcPr>
          <w:p w14:paraId="6D0944A3" w14:textId="77777777" w:rsidR="00F0343A" w:rsidRDefault="00F0343A">
            <w:pPr>
              <w:ind w:right="144"/>
              <w:jc w:val="right"/>
              <w:rPr>
                <w:sz w:val="24"/>
              </w:rPr>
            </w:pPr>
          </w:p>
        </w:tc>
        <w:tc>
          <w:tcPr>
            <w:tcW w:w="7343" w:type="dxa"/>
            <w:shd w:val="pct5" w:color="auto" w:fill="FFFFFF"/>
          </w:tcPr>
          <w:p w14:paraId="179B0E17" w14:textId="77777777" w:rsidR="00F0343A" w:rsidRDefault="00F0343A">
            <w:pPr>
              <w:ind w:right="144"/>
            </w:pPr>
            <w:r>
              <w:t>REF*NH*GS1</w:t>
            </w:r>
          </w:p>
        </w:tc>
      </w:tr>
    </w:tbl>
    <w:p w14:paraId="492EF0F7" w14:textId="77777777" w:rsidR="00F0343A" w:rsidRDefault="00F0343A"/>
    <w:p w14:paraId="28DF1045" w14:textId="77777777" w:rsidR="00F0343A" w:rsidRDefault="00F0343A">
      <w:pPr>
        <w:jc w:val="center"/>
        <w:rPr>
          <w:b/>
        </w:rPr>
      </w:pPr>
      <w:r>
        <w:rPr>
          <w:b/>
        </w:rPr>
        <w:t>Data Element Summary</w:t>
      </w:r>
    </w:p>
    <w:p w14:paraId="107FE70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5CFE293"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510BCFF8" w14:textId="77777777">
        <w:trPr>
          <w:cantSplit/>
        </w:trPr>
        <w:tc>
          <w:tcPr>
            <w:tcW w:w="1007" w:type="dxa"/>
          </w:tcPr>
          <w:p w14:paraId="6333D6C0" w14:textId="77777777" w:rsidR="00F0343A" w:rsidRDefault="00F0343A">
            <w:pPr>
              <w:tabs>
                <w:tab w:val="center" w:pos="1440"/>
                <w:tab w:val="center" w:pos="2448"/>
                <w:tab w:val="left" w:pos="2988"/>
                <w:tab w:val="left" w:pos="7883"/>
                <w:tab w:val="left" w:pos="9360"/>
              </w:tabs>
              <w:ind w:right="144"/>
              <w:rPr>
                <w:sz w:val="24"/>
              </w:rPr>
            </w:pPr>
            <w:r>
              <w:rPr>
                <w:b/>
                <w:sz w:val="18"/>
              </w:rPr>
              <w:t>Must Use</w:t>
            </w:r>
          </w:p>
        </w:tc>
        <w:tc>
          <w:tcPr>
            <w:tcW w:w="1080" w:type="dxa"/>
          </w:tcPr>
          <w:p w14:paraId="56C26A2D" w14:textId="77777777" w:rsidR="00F0343A" w:rsidRDefault="00F0343A">
            <w:pPr>
              <w:ind w:right="144"/>
              <w:jc w:val="center"/>
              <w:rPr>
                <w:sz w:val="24"/>
              </w:rPr>
            </w:pPr>
            <w:r>
              <w:rPr>
                <w:b/>
              </w:rPr>
              <w:t>REF01</w:t>
            </w:r>
          </w:p>
        </w:tc>
        <w:tc>
          <w:tcPr>
            <w:tcW w:w="892" w:type="dxa"/>
          </w:tcPr>
          <w:p w14:paraId="7B7025CC" w14:textId="77777777" w:rsidR="00F0343A" w:rsidRDefault="00F0343A">
            <w:pPr>
              <w:ind w:right="144"/>
              <w:jc w:val="center"/>
              <w:rPr>
                <w:sz w:val="24"/>
              </w:rPr>
            </w:pPr>
            <w:r>
              <w:rPr>
                <w:b/>
              </w:rPr>
              <w:t>128</w:t>
            </w:r>
          </w:p>
        </w:tc>
        <w:tc>
          <w:tcPr>
            <w:tcW w:w="4896" w:type="dxa"/>
            <w:gridSpan w:val="4"/>
          </w:tcPr>
          <w:p w14:paraId="18670111" w14:textId="77777777" w:rsidR="00F0343A" w:rsidRDefault="00F0343A">
            <w:pPr>
              <w:ind w:right="144"/>
              <w:rPr>
                <w:sz w:val="24"/>
              </w:rPr>
            </w:pPr>
            <w:r>
              <w:rPr>
                <w:b/>
              </w:rPr>
              <w:t>Reference Identification Qualifier</w:t>
            </w:r>
          </w:p>
        </w:tc>
        <w:tc>
          <w:tcPr>
            <w:tcW w:w="432" w:type="dxa"/>
          </w:tcPr>
          <w:p w14:paraId="42A0A9B0" w14:textId="77777777" w:rsidR="00F0343A" w:rsidRDefault="00F0343A">
            <w:pPr>
              <w:ind w:right="144"/>
              <w:rPr>
                <w:sz w:val="24"/>
              </w:rPr>
            </w:pPr>
            <w:r>
              <w:rPr>
                <w:b/>
              </w:rPr>
              <w:t>M</w:t>
            </w:r>
          </w:p>
        </w:tc>
        <w:tc>
          <w:tcPr>
            <w:tcW w:w="1440" w:type="dxa"/>
            <w:gridSpan w:val="3"/>
          </w:tcPr>
          <w:p w14:paraId="289AADD7" w14:textId="77777777" w:rsidR="00F0343A" w:rsidRDefault="00F0343A">
            <w:pPr>
              <w:ind w:right="144"/>
              <w:rPr>
                <w:sz w:val="24"/>
              </w:rPr>
            </w:pPr>
            <w:r>
              <w:rPr>
                <w:b/>
              </w:rPr>
              <w:t>ID 2/3</w:t>
            </w:r>
          </w:p>
        </w:tc>
      </w:tr>
      <w:tr w:rsidR="00F0343A" w14:paraId="151B1955" w14:textId="77777777">
        <w:trPr>
          <w:gridAfter w:val="1"/>
          <w:wAfter w:w="244" w:type="dxa"/>
          <w:cantSplit/>
        </w:trPr>
        <w:tc>
          <w:tcPr>
            <w:tcW w:w="2980" w:type="dxa"/>
            <w:gridSpan w:val="3"/>
          </w:tcPr>
          <w:p w14:paraId="4D364625" w14:textId="77777777" w:rsidR="00F0343A" w:rsidRDefault="00F0343A">
            <w:pPr>
              <w:pStyle w:val="Definition"/>
              <w:rPr>
                <w:rFonts w:ascii="Times New Roman" w:hAnsi="Times New Roman"/>
              </w:rPr>
            </w:pPr>
          </w:p>
        </w:tc>
        <w:tc>
          <w:tcPr>
            <w:tcW w:w="6523" w:type="dxa"/>
            <w:gridSpan w:val="7"/>
          </w:tcPr>
          <w:p w14:paraId="362DC63E"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2E476F46" w14:textId="77777777">
        <w:trPr>
          <w:gridAfter w:val="2"/>
          <w:wAfter w:w="388" w:type="dxa"/>
          <w:cantSplit/>
        </w:trPr>
        <w:tc>
          <w:tcPr>
            <w:tcW w:w="3311" w:type="dxa"/>
            <w:gridSpan w:val="4"/>
          </w:tcPr>
          <w:p w14:paraId="4BA79F6E" w14:textId="77777777" w:rsidR="00F0343A" w:rsidRDefault="00F0343A">
            <w:pPr>
              <w:ind w:right="144"/>
              <w:rPr>
                <w:sz w:val="24"/>
              </w:rPr>
            </w:pPr>
          </w:p>
        </w:tc>
        <w:tc>
          <w:tcPr>
            <w:tcW w:w="1152" w:type="dxa"/>
          </w:tcPr>
          <w:p w14:paraId="789C18B9" w14:textId="77777777" w:rsidR="00F0343A" w:rsidRDefault="00F0343A">
            <w:pPr>
              <w:ind w:right="144"/>
              <w:rPr>
                <w:sz w:val="24"/>
              </w:rPr>
            </w:pPr>
            <w:r>
              <w:t>NH</w:t>
            </w:r>
          </w:p>
        </w:tc>
        <w:tc>
          <w:tcPr>
            <w:tcW w:w="216" w:type="dxa"/>
          </w:tcPr>
          <w:p w14:paraId="176D6247" w14:textId="77777777" w:rsidR="00F0343A" w:rsidRDefault="00F0343A">
            <w:pPr>
              <w:ind w:right="144"/>
              <w:rPr>
                <w:sz w:val="24"/>
              </w:rPr>
            </w:pPr>
          </w:p>
        </w:tc>
        <w:tc>
          <w:tcPr>
            <w:tcW w:w="4680" w:type="dxa"/>
            <w:gridSpan w:val="3"/>
          </w:tcPr>
          <w:p w14:paraId="5A5FF504" w14:textId="77777777" w:rsidR="00F0343A" w:rsidRDefault="00F0343A">
            <w:pPr>
              <w:ind w:right="144"/>
              <w:rPr>
                <w:sz w:val="24"/>
              </w:rPr>
            </w:pPr>
            <w:r>
              <w:t>LDC Rate Code</w:t>
            </w:r>
          </w:p>
        </w:tc>
      </w:tr>
      <w:tr w:rsidR="00F0343A" w14:paraId="36159AB6" w14:textId="77777777">
        <w:trPr>
          <w:cantSplit/>
        </w:trPr>
        <w:tc>
          <w:tcPr>
            <w:tcW w:w="1007" w:type="dxa"/>
          </w:tcPr>
          <w:p w14:paraId="05849B96" w14:textId="77777777" w:rsidR="00F0343A" w:rsidRDefault="00F0343A">
            <w:pPr>
              <w:ind w:right="144"/>
              <w:rPr>
                <w:sz w:val="24"/>
              </w:rPr>
            </w:pPr>
            <w:r>
              <w:rPr>
                <w:b/>
                <w:sz w:val="18"/>
              </w:rPr>
              <w:t>Must Use</w:t>
            </w:r>
          </w:p>
        </w:tc>
        <w:tc>
          <w:tcPr>
            <w:tcW w:w="1080" w:type="dxa"/>
          </w:tcPr>
          <w:p w14:paraId="4B518416" w14:textId="77777777" w:rsidR="00F0343A" w:rsidRDefault="00F0343A">
            <w:pPr>
              <w:ind w:right="144"/>
              <w:jc w:val="center"/>
              <w:rPr>
                <w:sz w:val="24"/>
              </w:rPr>
            </w:pPr>
            <w:r>
              <w:rPr>
                <w:b/>
              </w:rPr>
              <w:t>REF02</w:t>
            </w:r>
          </w:p>
        </w:tc>
        <w:tc>
          <w:tcPr>
            <w:tcW w:w="892" w:type="dxa"/>
          </w:tcPr>
          <w:p w14:paraId="11451B7C" w14:textId="77777777" w:rsidR="00F0343A" w:rsidRDefault="00F0343A">
            <w:pPr>
              <w:ind w:right="144"/>
              <w:jc w:val="center"/>
              <w:rPr>
                <w:sz w:val="24"/>
              </w:rPr>
            </w:pPr>
            <w:r>
              <w:rPr>
                <w:b/>
              </w:rPr>
              <w:t>127</w:t>
            </w:r>
          </w:p>
        </w:tc>
        <w:tc>
          <w:tcPr>
            <w:tcW w:w="4896" w:type="dxa"/>
            <w:gridSpan w:val="4"/>
          </w:tcPr>
          <w:p w14:paraId="233C0F35" w14:textId="77777777" w:rsidR="00F0343A" w:rsidRDefault="00F0343A">
            <w:pPr>
              <w:ind w:right="144"/>
              <w:rPr>
                <w:sz w:val="24"/>
              </w:rPr>
            </w:pPr>
            <w:r>
              <w:rPr>
                <w:b/>
              </w:rPr>
              <w:t>Reference Identification</w:t>
            </w:r>
          </w:p>
        </w:tc>
        <w:tc>
          <w:tcPr>
            <w:tcW w:w="432" w:type="dxa"/>
          </w:tcPr>
          <w:p w14:paraId="52202FB5" w14:textId="77777777" w:rsidR="00F0343A" w:rsidRDefault="00F0343A">
            <w:pPr>
              <w:ind w:right="144"/>
              <w:rPr>
                <w:sz w:val="24"/>
              </w:rPr>
            </w:pPr>
            <w:r>
              <w:rPr>
                <w:b/>
              </w:rPr>
              <w:t>X</w:t>
            </w:r>
          </w:p>
        </w:tc>
        <w:tc>
          <w:tcPr>
            <w:tcW w:w="1440" w:type="dxa"/>
            <w:gridSpan w:val="3"/>
          </w:tcPr>
          <w:p w14:paraId="37D30939" w14:textId="77777777" w:rsidR="00F0343A" w:rsidRDefault="00F0343A">
            <w:pPr>
              <w:ind w:right="144"/>
              <w:rPr>
                <w:sz w:val="24"/>
              </w:rPr>
            </w:pPr>
            <w:r>
              <w:rPr>
                <w:b/>
              </w:rPr>
              <w:t>AN 1/30</w:t>
            </w:r>
          </w:p>
        </w:tc>
      </w:tr>
      <w:tr w:rsidR="00F0343A" w14:paraId="126CE344" w14:textId="77777777">
        <w:trPr>
          <w:gridAfter w:val="1"/>
          <w:wAfter w:w="244" w:type="dxa"/>
          <w:cantSplit/>
        </w:trPr>
        <w:tc>
          <w:tcPr>
            <w:tcW w:w="2980" w:type="dxa"/>
            <w:gridSpan w:val="3"/>
          </w:tcPr>
          <w:p w14:paraId="75DD0B23" w14:textId="77777777" w:rsidR="00F0343A" w:rsidRDefault="00F0343A">
            <w:pPr>
              <w:pStyle w:val="Definition"/>
              <w:rPr>
                <w:rFonts w:ascii="Times New Roman" w:hAnsi="Times New Roman"/>
              </w:rPr>
            </w:pPr>
          </w:p>
        </w:tc>
        <w:tc>
          <w:tcPr>
            <w:tcW w:w="6523" w:type="dxa"/>
            <w:gridSpan w:val="7"/>
          </w:tcPr>
          <w:p w14:paraId="3C012172"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6575ACD" w14:textId="77777777" w:rsidR="00F0343A" w:rsidRDefault="00F0343A">
      <w:pPr>
        <w:tabs>
          <w:tab w:val="right" w:pos="1800"/>
          <w:tab w:val="left" w:pos="2160"/>
        </w:tabs>
        <w:ind w:left="2160" w:hanging="2160"/>
        <w:rPr>
          <w:b/>
        </w:rPr>
      </w:pPr>
    </w:p>
    <w:p w14:paraId="10436608" w14:textId="77777777" w:rsidR="00F0343A" w:rsidRDefault="00F0343A">
      <w:pPr>
        <w:tabs>
          <w:tab w:val="right" w:pos="1800"/>
          <w:tab w:val="left" w:pos="2160"/>
        </w:tabs>
        <w:ind w:left="2160" w:hanging="2160"/>
        <w:rPr>
          <w:b/>
        </w:rPr>
      </w:pPr>
    </w:p>
    <w:p w14:paraId="04AE089E" w14:textId="77777777" w:rsidR="00F0343A" w:rsidRDefault="00F0343A">
      <w:pPr>
        <w:pStyle w:val="Heading2"/>
        <w:rPr>
          <w:b w:val="0"/>
        </w:rPr>
      </w:pPr>
      <w:r>
        <w:br w:type="page"/>
      </w:r>
    </w:p>
    <w:p w14:paraId="238D425C" w14:textId="7F197385" w:rsidR="002313F9" w:rsidRPr="00FC0DF7" w:rsidRDefault="002313F9" w:rsidP="002313F9">
      <w:pPr>
        <w:pStyle w:val="Heading2"/>
        <w:jc w:val="left"/>
        <w:rPr>
          <w:rFonts w:ascii="Times New Roman" w:hAnsi="Times New Roman"/>
        </w:rPr>
      </w:pPr>
      <w:r>
        <w:rPr>
          <w:sz w:val="22"/>
        </w:rPr>
        <w:lastRenderedPageBreak/>
        <w:t xml:space="preserve">                 </w:t>
      </w:r>
      <w:bookmarkStart w:id="344" w:name="_Toc100073562"/>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(PR=LDC Rate Sub-Class)</w:t>
      </w:r>
      <w:bookmarkEnd w:id="344"/>
    </w:p>
    <w:p w14:paraId="7D37764B" w14:textId="77777777" w:rsidR="002313F9" w:rsidRPr="00EE6C54" w:rsidRDefault="002313F9" w:rsidP="002313F9">
      <w:pPr>
        <w:tabs>
          <w:tab w:val="right" w:pos="1800"/>
          <w:tab w:val="left" w:pos="2160"/>
        </w:tabs>
        <w:ind w:left="2160" w:hanging="2160"/>
      </w:pPr>
      <w:r w:rsidRPr="00EE6C54">
        <w:rPr>
          <w:b/>
        </w:rPr>
        <w:tab/>
        <w:t>Position:</w:t>
      </w:r>
      <w:r w:rsidRPr="00EE6C54">
        <w:rPr>
          <w:b/>
        </w:rPr>
        <w:tab/>
      </w:r>
      <w:r w:rsidRPr="00EE6C54">
        <w:t>030</w:t>
      </w:r>
    </w:p>
    <w:p w14:paraId="53C22843" w14:textId="77777777" w:rsidR="002313F9" w:rsidRPr="00EE6C54" w:rsidRDefault="002313F9" w:rsidP="002313F9">
      <w:pPr>
        <w:tabs>
          <w:tab w:val="right" w:pos="1800"/>
          <w:tab w:val="left" w:pos="2160"/>
        </w:tabs>
        <w:ind w:left="2160" w:hanging="2160"/>
      </w:pPr>
      <w:r w:rsidRPr="00EE6C54">
        <w:tab/>
      </w:r>
      <w:smartTag w:uri="urn:schemas-microsoft-com:office:smarttags" w:element="place">
        <w:r w:rsidRPr="00EE6C54">
          <w:rPr>
            <w:b/>
          </w:rPr>
          <w:t>Loop</w:t>
        </w:r>
      </w:smartTag>
      <w:r w:rsidRPr="00EE6C54">
        <w:rPr>
          <w:b/>
        </w:rPr>
        <w:t>:</w:t>
      </w:r>
      <w:r w:rsidRPr="00EE6C54">
        <w:tab/>
        <w:t xml:space="preserve">PTD        </w:t>
      </w:r>
    </w:p>
    <w:p w14:paraId="5A8F667C" w14:textId="77777777" w:rsidR="002313F9" w:rsidRPr="00EE6C54" w:rsidRDefault="002313F9" w:rsidP="002313F9">
      <w:pPr>
        <w:tabs>
          <w:tab w:val="right" w:pos="1800"/>
          <w:tab w:val="left" w:pos="2160"/>
        </w:tabs>
        <w:ind w:left="2160" w:hanging="2160"/>
      </w:pPr>
      <w:r w:rsidRPr="00EE6C54">
        <w:tab/>
      </w:r>
      <w:r w:rsidRPr="00EE6C54">
        <w:rPr>
          <w:b/>
        </w:rPr>
        <w:t>Level:</w:t>
      </w:r>
      <w:r w:rsidRPr="00EE6C54">
        <w:tab/>
        <w:t>Detail</w:t>
      </w:r>
    </w:p>
    <w:p w14:paraId="4A5B7C36" w14:textId="77777777" w:rsidR="002313F9" w:rsidRPr="00EE6C54" w:rsidRDefault="002313F9" w:rsidP="002313F9">
      <w:pPr>
        <w:tabs>
          <w:tab w:val="right" w:pos="1800"/>
          <w:tab w:val="left" w:pos="2160"/>
        </w:tabs>
        <w:ind w:left="2160" w:hanging="2160"/>
      </w:pPr>
      <w:r w:rsidRPr="00EE6C54">
        <w:tab/>
      </w:r>
      <w:r w:rsidRPr="00EE6C54">
        <w:rPr>
          <w:b/>
        </w:rPr>
        <w:t>Usage:</w:t>
      </w:r>
      <w:r w:rsidRPr="00EE6C54">
        <w:tab/>
        <w:t>Optional</w:t>
      </w:r>
    </w:p>
    <w:p w14:paraId="32B9034D" w14:textId="77777777" w:rsidR="002313F9" w:rsidRPr="00EE6C54" w:rsidRDefault="002313F9" w:rsidP="002313F9">
      <w:pPr>
        <w:tabs>
          <w:tab w:val="right" w:pos="1800"/>
          <w:tab w:val="left" w:pos="2160"/>
        </w:tabs>
        <w:ind w:left="2160" w:hanging="2160"/>
      </w:pPr>
      <w:r w:rsidRPr="00EE6C54">
        <w:tab/>
      </w:r>
      <w:r w:rsidRPr="00EE6C54">
        <w:rPr>
          <w:b/>
        </w:rPr>
        <w:t>Max Use:</w:t>
      </w:r>
      <w:r w:rsidRPr="00EE6C54">
        <w:tab/>
        <w:t>20</w:t>
      </w:r>
    </w:p>
    <w:p w14:paraId="7EC07916" w14:textId="77777777" w:rsidR="002313F9" w:rsidRPr="00EE6C54" w:rsidRDefault="002313F9" w:rsidP="002313F9">
      <w:pPr>
        <w:tabs>
          <w:tab w:val="right" w:pos="1800"/>
          <w:tab w:val="left" w:pos="2160"/>
        </w:tabs>
        <w:ind w:left="2160" w:hanging="2160"/>
      </w:pPr>
      <w:r w:rsidRPr="00EE6C54">
        <w:tab/>
      </w:r>
      <w:r w:rsidRPr="00EE6C54">
        <w:rPr>
          <w:b/>
        </w:rPr>
        <w:t>Purpose:</w:t>
      </w:r>
      <w:r w:rsidRPr="00EE6C54">
        <w:tab/>
        <w:t>To specify identifying information</w:t>
      </w:r>
    </w:p>
    <w:p w14:paraId="38F23236" w14:textId="77777777" w:rsidR="002313F9" w:rsidRPr="00EE6C54" w:rsidRDefault="002313F9" w:rsidP="002313F9">
      <w:pPr>
        <w:tabs>
          <w:tab w:val="right" w:pos="1800"/>
          <w:tab w:val="left" w:pos="2160"/>
          <w:tab w:val="left" w:pos="2520"/>
        </w:tabs>
        <w:ind w:left="2520" w:hanging="2520"/>
      </w:pPr>
      <w:r w:rsidRPr="00EE6C54">
        <w:tab/>
      </w:r>
      <w:r w:rsidRPr="00EE6C54">
        <w:rPr>
          <w:b/>
        </w:rPr>
        <w:t>Syntax Notes:</w:t>
      </w:r>
      <w:r w:rsidRPr="00EE6C54">
        <w:tab/>
      </w:r>
      <w:r w:rsidRPr="00EE6C54">
        <w:rPr>
          <w:b/>
        </w:rPr>
        <w:t>1</w:t>
      </w:r>
      <w:r w:rsidRPr="00EE6C54">
        <w:tab/>
        <w:t>At least one of REF02 or REF03 is required.</w:t>
      </w:r>
    </w:p>
    <w:p w14:paraId="3E7D06C7" w14:textId="77777777" w:rsidR="002313F9" w:rsidRPr="00EE6C54" w:rsidRDefault="002313F9" w:rsidP="002313F9">
      <w:pPr>
        <w:tabs>
          <w:tab w:val="right" w:pos="1800"/>
          <w:tab w:val="left" w:pos="2160"/>
          <w:tab w:val="left" w:pos="2520"/>
        </w:tabs>
        <w:ind w:left="2520" w:hanging="2520"/>
      </w:pPr>
      <w:r w:rsidRPr="00EE6C54">
        <w:tab/>
      </w:r>
      <w:r w:rsidRPr="00EE6C54">
        <w:tab/>
      </w:r>
      <w:r w:rsidRPr="00EE6C54">
        <w:rPr>
          <w:b/>
        </w:rPr>
        <w:t>2</w:t>
      </w:r>
      <w:r w:rsidRPr="00EE6C54">
        <w:tab/>
        <w:t>If either C04003 or C04004 is present, then the other is required.</w:t>
      </w:r>
    </w:p>
    <w:p w14:paraId="5D79CCDE" w14:textId="77777777" w:rsidR="002313F9" w:rsidRPr="00EE6C54" w:rsidRDefault="002313F9" w:rsidP="002313F9">
      <w:pPr>
        <w:tabs>
          <w:tab w:val="right" w:pos="1800"/>
          <w:tab w:val="left" w:pos="2160"/>
          <w:tab w:val="left" w:pos="2520"/>
        </w:tabs>
        <w:ind w:left="2520" w:hanging="2520"/>
      </w:pPr>
      <w:r w:rsidRPr="00EE6C54">
        <w:tab/>
      </w:r>
      <w:r w:rsidRPr="00EE6C54">
        <w:tab/>
      </w:r>
      <w:r w:rsidRPr="00EE6C54">
        <w:rPr>
          <w:b/>
        </w:rPr>
        <w:t>3</w:t>
      </w:r>
      <w:r w:rsidRPr="00EE6C54">
        <w:tab/>
        <w:t>If either C04005 or C04006 is present, then the other is required.</w:t>
      </w:r>
    </w:p>
    <w:p w14:paraId="24B552EB" w14:textId="77777777" w:rsidR="002313F9" w:rsidRPr="00EE6C54" w:rsidRDefault="002313F9" w:rsidP="002313F9">
      <w:pPr>
        <w:tabs>
          <w:tab w:val="right" w:pos="1800"/>
          <w:tab w:val="left" w:pos="2160"/>
          <w:tab w:val="left" w:pos="2520"/>
        </w:tabs>
        <w:ind w:left="2520" w:hanging="2520"/>
      </w:pPr>
      <w:r w:rsidRPr="00EE6C54">
        <w:tab/>
      </w:r>
      <w:r w:rsidRPr="00EE6C54">
        <w:rPr>
          <w:b/>
        </w:rPr>
        <w:t>Semantic Notes:</w:t>
      </w:r>
      <w:r w:rsidRPr="00EE6C54">
        <w:tab/>
      </w:r>
      <w:r w:rsidRPr="00EE6C54">
        <w:rPr>
          <w:b/>
        </w:rPr>
        <w:t>1</w:t>
      </w:r>
      <w:r w:rsidRPr="00EE6C54">
        <w:tab/>
        <w:t>REF04 contains data relating to the value cited in REF02.</w:t>
      </w:r>
    </w:p>
    <w:p w14:paraId="5B3AB4EC" w14:textId="77777777" w:rsidR="002313F9" w:rsidRPr="00EE6C54" w:rsidRDefault="002313F9" w:rsidP="002313F9">
      <w:pPr>
        <w:tabs>
          <w:tab w:val="right" w:pos="1800"/>
          <w:tab w:val="left" w:pos="2160"/>
          <w:tab w:val="left" w:pos="2520"/>
        </w:tabs>
        <w:ind w:left="2520" w:hanging="2520"/>
      </w:pPr>
      <w:r w:rsidRPr="00EE6C54">
        <w:tab/>
      </w:r>
      <w:r w:rsidRPr="00EE6C5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313F9" w:rsidRPr="00EE6C54" w14:paraId="204BD9F8" w14:textId="77777777" w:rsidTr="002313F9">
        <w:trPr>
          <w:cantSplit/>
        </w:trPr>
        <w:tc>
          <w:tcPr>
            <w:tcW w:w="1980" w:type="dxa"/>
          </w:tcPr>
          <w:p w14:paraId="763B9A5F" w14:textId="77777777" w:rsidR="002313F9" w:rsidRPr="00EE6C54" w:rsidRDefault="002313F9" w:rsidP="002313F9">
            <w:pPr>
              <w:ind w:right="144"/>
              <w:jc w:val="right"/>
              <w:rPr>
                <w:b/>
              </w:rPr>
            </w:pPr>
            <w:r w:rsidRPr="00EE6C54">
              <w:rPr>
                <w:b/>
              </w:rPr>
              <w:t>PA Use:</w:t>
            </w:r>
          </w:p>
        </w:tc>
        <w:tc>
          <w:tcPr>
            <w:tcW w:w="180" w:type="dxa"/>
          </w:tcPr>
          <w:p w14:paraId="679E2A24" w14:textId="77777777" w:rsidR="002313F9" w:rsidRPr="00EE6C54" w:rsidRDefault="002313F9" w:rsidP="002313F9">
            <w:pPr>
              <w:ind w:right="144"/>
              <w:jc w:val="right"/>
            </w:pPr>
          </w:p>
        </w:tc>
        <w:tc>
          <w:tcPr>
            <w:tcW w:w="7343" w:type="dxa"/>
            <w:shd w:val="pct5" w:color="auto" w:fill="FFFFFF"/>
          </w:tcPr>
          <w:p w14:paraId="39C39C31" w14:textId="77777777" w:rsidR="002313F9" w:rsidRPr="00E57D8E" w:rsidRDefault="002313F9" w:rsidP="002313F9">
            <w:pPr>
              <w:ind w:right="144"/>
            </w:pPr>
            <w:r w:rsidRPr="00E57D8E">
              <w:t>Conditional: If maintained by utility, must be sent for each meter that is used for billing purposes. This segment must also be sent when account has UNMETERED services available for generation service.</w:t>
            </w:r>
          </w:p>
        </w:tc>
      </w:tr>
      <w:tr w:rsidR="002313F9" w:rsidRPr="00EE6C54" w14:paraId="26280482" w14:textId="77777777" w:rsidTr="002313F9">
        <w:trPr>
          <w:cantSplit/>
        </w:trPr>
        <w:tc>
          <w:tcPr>
            <w:tcW w:w="1980" w:type="dxa"/>
          </w:tcPr>
          <w:p w14:paraId="18F5D497" w14:textId="77777777" w:rsidR="002313F9" w:rsidRPr="00EE6C54" w:rsidRDefault="002313F9" w:rsidP="002313F9">
            <w:pPr>
              <w:ind w:right="144"/>
              <w:jc w:val="right"/>
              <w:rPr>
                <w:b/>
              </w:rPr>
            </w:pPr>
            <w:r w:rsidRPr="00EE6C54">
              <w:rPr>
                <w:b/>
              </w:rPr>
              <w:t>NJ Use:</w:t>
            </w:r>
          </w:p>
        </w:tc>
        <w:tc>
          <w:tcPr>
            <w:tcW w:w="180" w:type="dxa"/>
          </w:tcPr>
          <w:p w14:paraId="29E96200" w14:textId="77777777" w:rsidR="002313F9" w:rsidRPr="00EE6C54" w:rsidRDefault="002313F9" w:rsidP="002313F9">
            <w:pPr>
              <w:ind w:right="144"/>
              <w:jc w:val="right"/>
            </w:pPr>
          </w:p>
        </w:tc>
        <w:tc>
          <w:tcPr>
            <w:tcW w:w="7343" w:type="dxa"/>
            <w:shd w:val="pct5" w:color="auto" w:fill="FFFFFF"/>
          </w:tcPr>
          <w:p w14:paraId="796155DD" w14:textId="77777777" w:rsidR="002313F9" w:rsidRPr="00EE6C54" w:rsidRDefault="002313F9" w:rsidP="002313F9">
            <w:pPr>
              <w:ind w:right="144"/>
            </w:pPr>
            <w:r w:rsidRPr="00EE6C54">
              <w:t>Not Used</w:t>
            </w:r>
          </w:p>
        </w:tc>
      </w:tr>
      <w:tr w:rsidR="002313F9" w:rsidRPr="00EE6C54" w14:paraId="07982CE1" w14:textId="77777777" w:rsidTr="002313F9">
        <w:trPr>
          <w:cantSplit/>
        </w:trPr>
        <w:tc>
          <w:tcPr>
            <w:tcW w:w="1980" w:type="dxa"/>
          </w:tcPr>
          <w:p w14:paraId="6841C791" w14:textId="77777777" w:rsidR="002313F9" w:rsidRPr="00EE6C54" w:rsidRDefault="002313F9" w:rsidP="002313F9">
            <w:pPr>
              <w:ind w:right="144"/>
              <w:jc w:val="right"/>
              <w:rPr>
                <w:b/>
              </w:rPr>
            </w:pPr>
            <w:r w:rsidRPr="00EE6C54">
              <w:rPr>
                <w:b/>
              </w:rPr>
              <w:t>DE Use:</w:t>
            </w:r>
          </w:p>
        </w:tc>
        <w:tc>
          <w:tcPr>
            <w:tcW w:w="180" w:type="dxa"/>
          </w:tcPr>
          <w:p w14:paraId="3E91E56F" w14:textId="77777777" w:rsidR="002313F9" w:rsidRPr="00EE6C54" w:rsidRDefault="002313F9" w:rsidP="002313F9">
            <w:pPr>
              <w:ind w:right="144"/>
              <w:jc w:val="right"/>
            </w:pPr>
          </w:p>
        </w:tc>
        <w:tc>
          <w:tcPr>
            <w:tcW w:w="7343" w:type="dxa"/>
            <w:shd w:val="pct5" w:color="auto" w:fill="FFFFFF"/>
          </w:tcPr>
          <w:p w14:paraId="7E1BB268" w14:textId="77777777" w:rsidR="002313F9" w:rsidRPr="00EE6C54" w:rsidRDefault="002313F9" w:rsidP="002313F9">
            <w:pPr>
              <w:ind w:right="144"/>
            </w:pPr>
            <w:r w:rsidRPr="00EE6C54">
              <w:t>Not Used</w:t>
            </w:r>
          </w:p>
        </w:tc>
      </w:tr>
      <w:tr w:rsidR="002313F9" w:rsidRPr="00EE6C54" w14:paraId="18AE2815" w14:textId="77777777" w:rsidTr="002313F9">
        <w:trPr>
          <w:cantSplit/>
        </w:trPr>
        <w:tc>
          <w:tcPr>
            <w:tcW w:w="1980" w:type="dxa"/>
          </w:tcPr>
          <w:p w14:paraId="73FE7932" w14:textId="77777777" w:rsidR="002313F9" w:rsidRPr="00EE6C54" w:rsidRDefault="002313F9" w:rsidP="002313F9">
            <w:pPr>
              <w:ind w:right="144"/>
              <w:jc w:val="right"/>
              <w:rPr>
                <w:b/>
              </w:rPr>
            </w:pPr>
            <w:r w:rsidRPr="00EE6C54">
              <w:rPr>
                <w:b/>
              </w:rPr>
              <w:t>MD Use:</w:t>
            </w:r>
          </w:p>
        </w:tc>
        <w:tc>
          <w:tcPr>
            <w:tcW w:w="180" w:type="dxa"/>
          </w:tcPr>
          <w:p w14:paraId="047C5B9E" w14:textId="77777777" w:rsidR="002313F9" w:rsidRPr="00EE6C54" w:rsidRDefault="002313F9" w:rsidP="002313F9">
            <w:pPr>
              <w:ind w:right="144"/>
              <w:jc w:val="right"/>
            </w:pPr>
          </w:p>
        </w:tc>
        <w:tc>
          <w:tcPr>
            <w:tcW w:w="7343" w:type="dxa"/>
            <w:shd w:val="pct5" w:color="auto" w:fill="FFFFFF"/>
          </w:tcPr>
          <w:p w14:paraId="31D377F8" w14:textId="77777777" w:rsidR="002313F9" w:rsidRPr="00EE6C54" w:rsidRDefault="002313F9" w:rsidP="002313F9">
            <w:pPr>
              <w:ind w:right="144"/>
            </w:pPr>
            <w:r w:rsidRPr="00EE6C54">
              <w:t>Not Used</w:t>
            </w:r>
          </w:p>
        </w:tc>
      </w:tr>
      <w:tr w:rsidR="002313F9" w:rsidRPr="00EE6C54" w14:paraId="39A74147" w14:textId="77777777" w:rsidTr="002313F9">
        <w:trPr>
          <w:cantSplit/>
        </w:trPr>
        <w:tc>
          <w:tcPr>
            <w:tcW w:w="1980" w:type="dxa"/>
          </w:tcPr>
          <w:p w14:paraId="6C446FF0" w14:textId="77777777" w:rsidR="002313F9" w:rsidRPr="00EE6C54" w:rsidRDefault="002313F9" w:rsidP="002313F9">
            <w:pPr>
              <w:ind w:right="144"/>
              <w:jc w:val="right"/>
              <w:rPr>
                <w:b/>
              </w:rPr>
            </w:pPr>
            <w:r w:rsidRPr="00EE6C54">
              <w:rPr>
                <w:b/>
              </w:rPr>
              <w:t>Example:</w:t>
            </w:r>
          </w:p>
        </w:tc>
        <w:tc>
          <w:tcPr>
            <w:tcW w:w="180" w:type="dxa"/>
          </w:tcPr>
          <w:p w14:paraId="188740E0" w14:textId="77777777" w:rsidR="002313F9" w:rsidRPr="00EE6C54" w:rsidRDefault="002313F9" w:rsidP="002313F9">
            <w:pPr>
              <w:ind w:right="144"/>
              <w:jc w:val="right"/>
            </w:pPr>
          </w:p>
        </w:tc>
        <w:tc>
          <w:tcPr>
            <w:tcW w:w="7343" w:type="dxa"/>
            <w:shd w:val="pct5" w:color="auto" w:fill="FFFFFF"/>
          </w:tcPr>
          <w:p w14:paraId="17D0A06D" w14:textId="77777777" w:rsidR="002313F9" w:rsidRPr="00EE6C54" w:rsidRDefault="002313F9" w:rsidP="002313F9">
            <w:pPr>
              <w:ind w:right="144"/>
            </w:pPr>
            <w:r>
              <w:t>REF*PR</w:t>
            </w:r>
            <w:r w:rsidRPr="00EE6C54">
              <w:t>*</w:t>
            </w:r>
            <w:r>
              <w:t>123</w:t>
            </w:r>
          </w:p>
        </w:tc>
      </w:tr>
    </w:tbl>
    <w:p w14:paraId="608005CD" w14:textId="77777777" w:rsidR="002313F9" w:rsidRPr="00EE6C54" w:rsidRDefault="002313F9" w:rsidP="002313F9"/>
    <w:p w14:paraId="2A6B6E7A" w14:textId="77777777" w:rsidR="002313F9" w:rsidRPr="00EE6C54" w:rsidRDefault="002313F9" w:rsidP="002313F9">
      <w:pPr>
        <w:jc w:val="center"/>
        <w:rPr>
          <w:b/>
        </w:rPr>
      </w:pPr>
      <w:r w:rsidRPr="00EE6C54">
        <w:rPr>
          <w:b/>
        </w:rPr>
        <w:t>Data Element Summary</w:t>
      </w:r>
    </w:p>
    <w:p w14:paraId="767A1276" w14:textId="77777777" w:rsidR="002313F9" w:rsidRPr="00EE6C54" w:rsidRDefault="002313F9" w:rsidP="002313F9">
      <w:pPr>
        <w:tabs>
          <w:tab w:val="center" w:pos="1440"/>
          <w:tab w:val="center" w:pos="2448"/>
          <w:tab w:val="left" w:pos="2988"/>
          <w:tab w:val="left" w:pos="7883"/>
          <w:tab w:val="left" w:pos="9360"/>
        </w:tabs>
        <w:rPr>
          <w:b/>
        </w:rPr>
      </w:pPr>
      <w:r w:rsidRPr="00EE6C54">
        <w:rPr>
          <w:b/>
        </w:rPr>
        <w:tab/>
        <w:t>Ref.</w:t>
      </w:r>
      <w:r w:rsidRPr="00EE6C54">
        <w:rPr>
          <w:b/>
        </w:rPr>
        <w:tab/>
        <w:t>Data</w:t>
      </w:r>
      <w:r w:rsidRPr="00EE6C54">
        <w:rPr>
          <w:b/>
        </w:rPr>
        <w:tab/>
      </w:r>
    </w:p>
    <w:p w14:paraId="44233865" w14:textId="77777777" w:rsidR="002313F9" w:rsidRPr="00EE6C54" w:rsidRDefault="002313F9" w:rsidP="002313F9">
      <w:pPr>
        <w:tabs>
          <w:tab w:val="center" w:pos="1440"/>
          <w:tab w:val="center" w:pos="2448"/>
          <w:tab w:val="left" w:pos="2988"/>
          <w:tab w:val="left" w:pos="7883"/>
          <w:tab w:val="left" w:pos="9360"/>
        </w:tabs>
      </w:pPr>
      <w:r w:rsidRPr="00EE6C54">
        <w:rPr>
          <w:b/>
          <w:u w:val="words"/>
        </w:rPr>
        <w:tab/>
        <w:t>Des.</w:t>
      </w:r>
      <w:r w:rsidRPr="00EE6C54">
        <w:rPr>
          <w:b/>
          <w:u w:val="words"/>
        </w:rPr>
        <w:tab/>
        <w:t>Element</w:t>
      </w:r>
      <w:r w:rsidRPr="00EE6C54">
        <w:rPr>
          <w:b/>
          <w:u w:val="words"/>
        </w:rPr>
        <w:tab/>
        <w:t>Name</w:t>
      </w:r>
      <w:r w:rsidRPr="00EE6C54">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2313F9" w:rsidRPr="00EE6C54" w14:paraId="0D0CD5E3" w14:textId="77777777" w:rsidTr="002313F9">
        <w:trPr>
          <w:cantSplit/>
        </w:trPr>
        <w:tc>
          <w:tcPr>
            <w:tcW w:w="1007" w:type="dxa"/>
          </w:tcPr>
          <w:p w14:paraId="16375A87" w14:textId="77777777" w:rsidR="002313F9" w:rsidRPr="00EE6C54" w:rsidRDefault="002313F9" w:rsidP="002313F9">
            <w:pPr>
              <w:tabs>
                <w:tab w:val="center" w:pos="1440"/>
                <w:tab w:val="center" w:pos="2448"/>
                <w:tab w:val="left" w:pos="2988"/>
                <w:tab w:val="left" w:pos="7883"/>
                <w:tab w:val="left" w:pos="9360"/>
              </w:tabs>
              <w:ind w:right="144"/>
            </w:pPr>
            <w:r w:rsidRPr="00EE6C54">
              <w:rPr>
                <w:b/>
                <w:sz w:val="18"/>
              </w:rPr>
              <w:t>Must Use</w:t>
            </w:r>
          </w:p>
        </w:tc>
        <w:tc>
          <w:tcPr>
            <w:tcW w:w="1080" w:type="dxa"/>
          </w:tcPr>
          <w:p w14:paraId="6498ACBB" w14:textId="77777777" w:rsidR="002313F9" w:rsidRPr="00EE6C54" w:rsidRDefault="002313F9" w:rsidP="002313F9">
            <w:pPr>
              <w:ind w:right="144"/>
              <w:jc w:val="center"/>
            </w:pPr>
            <w:r w:rsidRPr="00EE6C54">
              <w:rPr>
                <w:b/>
              </w:rPr>
              <w:t>REF01</w:t>
            </w:r>
          </w:p>
        </w:tc>
        <w:tc>
          <w:tcPr>
            <w:tcW w:w="893" w:type="dxa"/>
          </w:tcPr>
          <w:p w14:paraId="50276AE8" w14:textId="77777777" w:rsidR="002313F9" w:rsidRPr="00EE6C54" w:rsidRDefault="002313F9" w:rsidP="002313F9">
            <w:pPr>
              <w:ind w:right="144"/>
              <w:jc w:val="center"/>
            </w:pPr>
            <w:r w:rsidRPr="00EE6C54">
              <w:rPr>
                <w:b/>
              </w:rPr>
              <w:t>128</w:t>
            </w:r>
          </w:p>
        </w:tc>
        <w:tc>
          <w:tcPr>
            <w:tcW w:w="4896" w:type="dxa"/>
            <w:gridSpan w:val="4"/>
          </w:tcPr>
          <w:p w14:paraId="133D327B" w14:textId="77777777" w:rsidR="002313F9" w:rsidRPr="00EE6C54" w:rsidRDefault="002313F9" w:rsidP="002313F9">
            <w:pPr>
              <w:ind w:right="144"/>
            </w:pPr>
            <w:r w:rsidRPr="00EE6C54">
              <w:rPr>
                <w:b/>
              </w:rPr>
              <w:t>Reference Identification Qualifier</w:t>
            </w:r>
          </w:p>
        </w:tc>
        <w:tc>
          <w:tcPr>
            <w:tcW w:w="432" w:type="dxa"/>
          </w:tcPr>
          <w:p w14:paraId="2DC65740" w14:textId="77777777" w:rsidR="002313F9" w:rsidRPr="00EE6C54" w:rsidRDefault="002313F9" w:rsidP="002313F9">
            <w:pPr>
              <w:ind w:right="144"/>
            </w:pPr>
            <w:r w:rsidRPr="00EE6C54">
              <w:rPr>
                <w:b/>
              </w:rPr>
              <w:t>M</w:t>
            </w:r>
          </w:p>
        </w:tc>
        <w:tc>
          <w:tcPr>
            <w:tcW w:w="1440" w:type="dxa"/>
            <w:gridSpan w:val="3"/>
          </w:tcPr>
          <w:p w14:paraId="2D0DFF6D" w14:textId="77777777" w:rsidR="002313F9" w:rsidRPr="00EE6C54" w:rsidRDefault="002313F9" w:rsidP="002313F9">
            <w:pPr>
              <w:ind w:right="144"/>
            </w:pPr>
            <w:r w:rsidRPr="00EE6C54">
              <w:rPr>
                <w:b/>
              </w:rPr>
              <w:t>ID 2/3</w:t>
            </w:r>
          </w:p>
        </w:tc>
      </w:tr>
      <w:tr w:rsidR="002313F9" w:rsidRPr="00EE6C54" w14:paraId="65DB411D" w14:textId="77777777" w:rsidTr="002313F9">
        <w:trPr>
          <w:gridAfter w:val="1"/>
          <w:wAfter w:w="245" w:type="dxa"/>
          <w:cantSplit/>
        </w:trPr>
        <w:tc>
          <w:tcPr>
            <w:tcW w:w="2980" w:type="dxa"/>
            <w:gridSpan w:val="3"/>
          </w:tcPr>
          <w:p w14:paraId="40761E69" w14:textId="77777777" w:rsidR="002313F9" w:rsidRPr="00EE6C54" w:rsidRDefault="002313F9" w:rsidP="002313F9">
            <w:pPr>
              <w:pStyle w:val="Definition"/>
              <w:rPr>
                <w:rFonts w:ascii="Times New Roman" w:hAnsi="Times New Roman"/>
              </w:rPr>
            </w:pPr>
          </w:p>
        </w:tc>
        <w:tc>
          <w:tcPr>
            <w:tcW w:w="6523" w:type="dxa"/>
            <w:gridSpan w:val="7"/>
          </w:tcPr>
          <w:p w14:paraId="0E797DC9" w14:textId="77777777" w:rsidR="002313F9" w:rsidRPr="00EE6C54" w:rsidRDefault="002313F9" w:rsidP="002313F9">
            <w:pPr>
              <w:pStyle w:val="Definition"/>
              <w:rPr>
                <w:rFonts w:ascii="Times New Roman" w:hAnsi="Times New Roman"/>
              </w:rPr>
            </w:pPr>
            <w:r w:rsidRPr="00EE6C54">
              <w:rPr>
                <w:rFonts w:ascii="Times New Roman" w:hAnsi="Times New Roman"/>
              </w:rPr>
              <w:t>Code qualifying the Reference Identification</w:t>
            </w:r>
          </w:p>
        </w:tc>
      </w:tr>
      <w:tr w:rsidR="002313F9" w:rsidRPr="00EE6C54" w14:paraId="0E4AE791" w14:textId="77777777" w:rsidTr="002313F9">
        <w:trPr>
          <w:gridAfter w:val="2"/>
          <w:wAfter w:w="389" w:type="dxa"/>
          <w:cantSplit/>
        </w:trPr>
        <w:tc>
          <w:tcPr>
            <w:tcW w:w="3311" w:type="dxa"/>
            <w:gridSpan w:val="4"/>
          </w:tcPr>
          <w:p w14:paraId="275DDF1C" w14:textId="77777777" w:rsidR="002313F9" w:rsidRPr="00EE6C54" w:rsidRDefault="002313F9" w:rsidP="002313F9">
            <w:pPr>
              <w:ind w:right="144"/>
            </w:pPr>
          </w:p>
        </w:tc>
        <w:tc>
          <w:tcPr>
            <w:tcW w:w="1152" w:type="dxa"/>
          </w:tcPr>
          <w:p w14:paraId="57450C63" w14:textId="77777777" w:rsidR="002313F9" w:rsidRPr="00EE6C54" w:rsidRDefault="002313F9" w:rsidP="002313F9">
            <w:pPr>
              <w:ind w:right="144"/>
            </w:pPr>
            <w:r>
              <w:t>PR</w:t>
            </w:r>
          </w:p>
        </w:tc>
        <w:tc>
          <w:tcPr>
            <w:tcW w:w="216" w:type="dxa"/>
          </w:tcPr>
          <w:p w14:paraId="0EF91C4B" w14:textId="77777777" w:rsidR="002313F9" w:rsidRPr="00EE6C54" w:rsidRDefault="002313F9" w:rsidP="002313F9">
            <w:pPr>
              <w:ind w:right="144"/>
            </w:pPr>
          </w:p>
        </w:tc>
        <w:tc>
          <w:tcPr>
            <w:tcW w:w="4680" w:type="dxa"/>
            <w:gridSpan w:val="3"/>
          </w:tcPr>
          <w:p w14:paraId="05BF130F" w14:textId="77777777" w:rsidR="002313F9" w:rsidRPr="00EE6C54" w:rsidRDefault="002313F9" w:rsidP="002313F9">
            <w:pPr>
              <w:ind w:right="144"/>
            </w:pPr>
            <w:r>
              <w:t>Price Quote Number</w:t>
            </w:r>
          </w:p>
        </w:tc>
      </w:tr>
      <w:tr w:rsidR="002313F9" w14:paraId="2A7CAA22" w14:textId="77777777" w:rsidTr="002313F9">
        <w:trPr>
          <w:gridAfter w:val="2"/>
          <w:wAfter w:w="388" w:type="dxa"/>
        </w:trPr>
        <w:tc>
          <w:tcPr>
            <w:tcW w:w="4680" w:type="dxa"/>
            <w:gridSpan w:val="6"/>
          </w:tcPr>
          <w:p w14:paraId="6AA2533B" w14:textId="77777777" w:rsidR="002313F9" w:rsidRDefault="002313F9" w:rsidP="002313F9">
            <w:pPr>
              <w:ind w:right="144"/>
            </w:pPr>
          </w:p>
        </w:tc>
        <w:tc>
          <w:tcPr>
            <w:tcW w:w="4680" w:type="dxa"/>
            <w:gridSpan w:val="3"/>
            <w:shd w:val="pct10" w:color="auto" w:fill="FFFFFF"/>
          </w:tcPr>
          <w:p w14:paraId="705FE90E" w14:textId="77777777" w:rsidR="002313F9" w:rsidRPr="00EE6C54" w:rsidRDefault="002313F9" w:rsidP="002313F9">
            <w:pPr>
              <w:ind w:right="144"/>
            </w:pPr>
            <w:r w:rsidRPr="00EE6C54">
              <w:t>LDC Rate Subclass – Used to provide further classification of a rate.</w:t>
            </w:r>
          </w:p>
        </w:tc>
      </w:tr>
      <w:tr w:rsidR="002313F9" w:rsidRPr="00EE6C54" w14:paraId="6A984B57" w14:textId="77777777" w:rsidTr="002313F9">
        <w:trPr>
          <w:cantSplit/>
        </w:trPr>
        <w:tc>
          <w:tcPr>
            <w:tcW w:w="1007" w:type="dxa"/>
          </w:tcPr>
          <w:p w14:paraId="0B97B17F" w14:textId="77777777" w:rsidR="002313F9" w:rsidRPr="00EE6C54" w:rsidRDefault="002313F9" w:rsidP="002313F9">
            <w:pPr>
              <w:ind w:right="144"/>
              <w:rPr>
                <w:b/>
                <w:sz w:val="18"/>
              </w:rPr>
            </w:pPr>
          </w:p>
        </w:tc>
        <w:tc>
          <w:tcPr>
            <w:tcW w:w="1080" w:type="dxa"/>
          </w:tcPr>
          <w:p w14:paraId="55811221" w14:textId="77777777" w:rsidR="002313F9" w:rsidRPr="00EE6C54" w:rsidRDefault="002313F9" w:rsidP="002313F9">
            <w:pPr>
              <w:ind w:right="144"/>
              <w:jc w:val="center"/>
              <w:rPr>
                <w:b/>
              </w:rPr>
            </w:pPr>
          </w:p>
        </w:tc>
        <w:tc>
          <w:tcPr>
            <w:tcW w:w="893" w:type="dxa"/>
          </w:tcPr>
          <w:p w14:paraId="53A15048" w14:textId="77777777" w:rsidR="002313F9" w:rsidRPr="00EE6C54" w:rsidRDefault="002313F9" w:rsidP="002313F9">
            <w:pPr>
              <w:ind w:right="144"/>
              <w:jc w:val="center"/>
              <w:rPr>
                <w:b/>
              </w:rPr>
            </w:pPr>
          </w:p>
        </w:tc>
        <w:tc>
          <w:tcPr>
            <w:tcW w:w="4896" w:type="dxa"/>
            <w:gridSpan w:val="4"/>
          </w:tcPr>
          <w:p w14:paraId="6E91C141" w14:textId="77777777" w:rsidR="002313F9" w:rsidRPr="00EE6C54" w:rsidRDefault="002313F9" w:rsidP="002313F9">
            <w:pPr>
              <w:ind w:right="144"/>
              <w:rPr>
                <w:b/>
              </w:rPr>
            </w:pPr>
          </w:p>
        </w:tc>
        <w:tc>
          <w:tcPr>
            <w:tcW w:w="432" w:type="dxa"/>
          </w:tcPr>
          <w:p w14:paraId="68AFD86A" w14:textId="77777777" w:rsidR="002313F9" w:rsidRPr="00EE6C54" w:rsidRDefault="002313F9" w:rsidP="002313F9">
            <w:pPr>
              <w:ind w:right="144"/>
              <w:rPr>
                <w:b/>
              </w:rPr>
            </w:pPr>
          </w:p>
        </w:tc>
        <w:tc>
          <w:tcPr>
            <w:tcW w:w="1440" w:type="dxa"/>
            <w:gridSpan w:val="3"/>
          </w:tcPr>
          <w:p w14:paraId="3D0E59D0" w14:textId="77777777" w:rsidR="002313F9" w:rsidRPr="00EE6C54" w:rsidRDefault="002313F9" w:rsidP="002313F9">
            <w:pPr>
              <w:ind w:right="144"/>
              <w:rPr>
                <w:b/>
              </w:rPr>
            </w:pPr>
          </w:p>
        </w:tc>
      </w:tr>
      <w:tr w:rsidR="002313F9" w:rsidRPr="00EE6C54" w14:paraId="5F869B4F" w14:textId="77777777" w:rsidTr="002313F9">
        <w:trPr>
          <w:cantSplit/>
        </w:trPr>
        <w:tc>
          <w:tcPr>
            <w:tcW w:w="1007" w:type="dxa"/>
          </w:tcPr>
          <w:p w14:paraId="6F8F2D15" w14:textId="77777777" w:rsidR="002313F9" w:rsidRPr="00EE6C54" w:rsidRDefault="002313F9" w:rsidP="002313F9">
            <w:pPr>
              <w:ind w:right="144"/>
            </w:pPr>
            <w:r w:rsidRPr="00EE6C54">
              <w:rPr>
                <w:b/>
                <w:sz w:val="18"/>
              </w:rPr>
              <w:t>Must Use</w:t>
            </w:r>
          </w:p>
        </w:tc>
        <w:tc>
          <w:tcPr>
            <w:tcW w:w="1080" w:type="dxa"/>
          </w:tcPr>
          <w:p w14:paraId="62C16EB8" w14:textId="77777777" w:rsidR="002313F9" w:rsidRPr="00EE6C54" w:rsidRDefault="002313F9" w:rsidP="002313F9">
            <w:pPr>
              <w:ind w:right="144"/>
              <w:jc w:val="center"/>
            </w:pPr>
            <w:r w:rsidRPr="00EE6C54">
              <w:rPr>
                <w:b/>
              </w:rPr>
              <w:t>REF02</w:t>
            </w:r>
          </w:p>
        </w:tc>
        <w:tc>
          <w:tcPr>
            <w:tcW w:w="893" w:type="dxa"/>
          </w:tcPr>
          <w:p w14:paraId="31C17EDB" w14:textId="77777777" w:rsidR="002313F9" w:rsidRPr="00EE6C54" w:rsidRDefault="002313F9" w:rsidP="002313F9">
            <w:pPr>
              <w:ind w:right="144"/>
              <w:jc w:val="center"/>
            </w:pPr>
            <w:r w:rsidRPr="00EE6C54">
              <w:rPr>
                <w:b/>
              </w:rPr>
              <w:t>127</w:t>
            </w:r>
          </w:p>
        </w:tc>
        <w:tc>
          <w:tcPr>
            <w:tcW w:w="4896" w:type="dxa"/>
            <w:gridSpan w:val="4"/>
          </w:tcPr>
          <w:p w14:paraId="672C749E" w14:textId="77777777" w:rsidR="002313F9" w:rsidRPr="00EE6C54" w:rsidRDefault="002313F9" w:rsidP="002313F9">
            <w:pPr>
              <w:ind w:right="144"/>
            </w:pPr>
            <w:r w:rsidRPr="00EE6C54">
              <w:rPr>
                <w:b/>
              </w:rPr>
              <w:t>Reference Identification</w:t>
            </w:r>
          </w:p>
        </w:tc>
        <w:tc>
          <w:tcPr>
            <w:tcW w:w="432" w:type="dxa"/>
          </w:tcPr>
          <w:p w14:paraId="2F82C22B" w14:textId="77777777" w:rsidR="002313F9" w:rsidRPr="00EE6C54" w:rsidRDefault="002313F9" w:rsidP="002313F9">
            <w:pPr>
              <w:ind w:right="144"/>
            </w:pPr>
            <w:r w:rsidRPr="00EE6C54">
              <w:rPr>
                <w:b/>
              </w:rPr>
              <w:t>X</w:t>
            </w:r>
          </w:p>
        </w:tc>
        <w:tc>
          <w:tcPr>
            <w:tcW w:w="1440" w:type="dxa"/>
            <w:gridSpan w:val="3"/>
          </w:tcPr>
          <w:p w14:paraId="465FAD42" w14:textId="77777777" w:rsidR="002313F9" w:rsidRPr="00EE6C54" w:rsidRDefault="002313F9" w:rsidP="002313F9">
            <w:pPr>
              <w:ind w:right="144"/>
            </w:pPr>
            <w:r w:rsidRPr="00EE6C54">
              <w:rPr>
                <w:b/>
              </w:rPr>
              <w:t>AN 1/30</w:t>
            </w:r>
          </w:p>
        </w:tc>
      </w:tr>
      <w:tr w:rsidR="002313F9" w:rsidRPr="00EE6C54" w14:paraId="39C741D9" w14:textId="77777777" w:rsidTr="002313F9">
        <w:trPr>
          <w:gridAfter w:val="1"/>
          <w:wAfter w:w="245" w:type="dxa"/>
          <w:cantSplit/>
        </w:trPr>
        <w:tc>
          <w:tcPr>
            <w:tcW w:w="2980" w:type="dxa"/>
            <w:gridSpan w:val="3"/>
          </w:tcPr>
          <w:p w14:paraId="4A0119D6" w14:textId="77777777" w:rsidR="002313F9" w:rsidRPr="00EE6C54" w:rsidRDefault="002313F9" w:rsidP="002313F9">
            <w:pPr>
              <w:pStyle w:val="Definition"/>
              <w:rPr>
                <w:rFonts w:ascii="Times New Roman" w:hAnsi="Times New Roman"/>
              </w:rPr>
            </w:pPr>
          </w:p>
        </w:tc>
        <w:tc>
          <w:tcPr>
            <w:tcW w:w="6523" w:type="dxa"/>
            <w:gridSpan w:val="7"/>
          </w:tcPr>
          <w:p w14:paraId="2749156A" w14:textId="77777777" w:rsidR="002313F9" w:rsidRPr="00EE6C54" w:rsidRDefault="002313F9" w:rsidP="002313F9">
            <w:pPr>
              <w:pStyle w:val="Definition"/>
              <w:rPr>
                <w:rFonts w:ascii="Times New Roman" w:hAnsi="Times New Roman"/>
              </w:rPr>
            </w:pPr>
            <w:r w:rsidRPr="00EE6C54">
              <w:rPr>
                <w:rFonts w:ascii="Times New Roman" w:hAnsi="Times New Roman"/>
              </w:rPr>
              <w:t>Reference information as defined for a particular Transaction Set or as specified by the Reference Identification Qualifier</w:t>
            </w:r>
          </w:p>
        </w:tc>
      </w:tr>
    </w:tbl>
    <w:p w14:paraId="2C360078" w14:textId="77777777" w:rsidR="002313F9" w:rsidRDefault="002313F9" w:rsidP="002313F9">
      <w:pPr>
        <w:tabs>
          <w:tab w:val="right" w:pos="1800"/>
          <w:tab w:val="left" w:pos="2160"/>
        </w:tabs>
        <w:ind w:left="2160" w:hanging="2160"/>
        <w:rPr>
          <w:b/>
        </w:rPr>
      </w:pPr>
    </w:p>
    <w:p w14:paraId="2EBCBEE1" w14:textId="77777777" w:rsidR="002313F9" w:rsidRDefault="002313F9" w:rsidP="002313F9">
      <w:pPr>
        <w:rPr>
          <w:rFonts w:ascii="Arial" w:hAnsi="Arial"/>
          <w:color w:val="000000"/>
        </w:rPr>
      </w:pPr>
      <w:r>
        <w:rPr>
          <w:b/>
        </w:rPr>
        <w:br w:type="page"/>
      </w:r>
    </w:p>
    <w:p w14:paraId="700A616F" w14:textId="7A1E7FCA" w:rsidR="00F039FF" w:rsidRPr="00FC0DF7" w:rsidRDefault="00F039FF" w:rsidP="00F039FF">
      <w:pPr>
        <w:pStyle w:val="Heading2"/>
        <w:jc w:val="left"/>
        <w:rPr>
          <w:rFonts w:ascii="Times New Roman" w:hAnsi="Times New Roman"/>
        </w:rPr>
      </w:pPr>
      <w:r>
        <w:rPr>
          <w:sz w:val="22"/>
        </w:rPr>
        <w:lastRenderedPageBreak/>
        <w:t xml:space="preserve">                 </w:t>
      </w:r>
      <w:bookmarkStart w:id="345" w:name="_Toc100073563"/>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w:t>
      </w:r>
      <w:r>
        <w:rPr>
          <w:rFonts w:ascii="Times New Roman" w:hAnsi="Times New Roman"/>
        </w:rPr>
        <w:t>BF</w:t>
      </w:r>
      <w:r w:rsidRPr="00FC0DF7">
        <w:rPr>
          <w:rFonts w:ascii="Times New Roman" w:hAnsi="Times New Roman"/>
        </w:rPr>
        <w:t xml:space="preserve">=LDC </w:t>
      </w:r>
      <w:r>
        <w:rPr>
          <w:rFonts w:ascii="Times New Roman" w:hAnsi="Times New Roman"/>
        </w:rPr>
        <w:t>Bill Cycle</w:t>
      </w:r>
      <w:r w:rsidRPr="00FC0DF7">
        <w:rPr>
          <w:rFonts w:ascii="Times New Roman" w:hAnsi="Times New Roman"/>
        </w:rPr>
        <w:t>)</w:t>
      </w:r>
      <w:bookmarkEnd w:id="345"/>
    </w:p>
    <w:p w14:paraId="31B192F0" w14:textId="77777777" w:rsidR="00F0343A" w:rsidRDefault="00F0343A">
      <w:pPr>
        <w:tabs>
          <w:tab w:val="right" w:pos="1800"/>
          <w:tab w:val="left" w:pos="2160"/>
        </w:tabs>
        <w:ind w:left="2160" w:hanging="2160"/>
      </w:pPr>
      <w:r>
        <w:rPr>
          <w:b/>
        </w:rPr>
        <w:tab/>
        <w:t>Position:</w:t>
      </w:r>
      <w:r>
        <w:rPr>
          <w:b/>
        </w:rPr>
        <w:tab/>
      </w:r>
      <w:r>
        <w:t>030</w:t>
      </w:r>
    </w:p>
    <w:p w14:paraId="045ED1BD"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4A0FD40" w14:textId="77777777" w:rsidR="00F0343A" w:rsidRDefault="00F0343A">
      <w:pPr>
        <w:tabs>
          <w:tab w:val="right" w:pos="1800"/>
          <w:tab w:val="left" w:pos="2160"/>
        </w:tabs>
        <w:ind w:left="2160" w:hanging="2160"/>
      </w:pPr>
      <w:r>
        <w:tab/>
      </w:r>
      <w:r>
        <w:rPr>
          <w:b/>
        </w:rPr>
        <w:t>Level:</w:t>
      </w:r>
      <w:r>
        <w:tab/>
        <w:t>Detail</w:t>
      </w:r>
    </w:p>
    <w:p w14:paraId="6F2065ED" w14:textId="77777777" w:rsidR="00F0343A" w:rsidRDefault="00F0343A">
      <w:pPr>
        <w:tabs>
          <w:tab w:val="right" w:pos="1800"/>
          <w:tab w:val="left" w:pos="2160"/>
        </w:tabs>
        <w:ind w:left="2160" w:hanging="2160"/>
      </w:pPr>
      <w:r>
        <w:tab/>
      </w:r>
      <w:r>
        <w:rPr>
          <w:b/>
        </w:rPr>
        <w:t>Usage:</w:t>
      </w:r>
      <w:r>
        <w:tab/>
        <w:t>Optional</w:t>
      </w:r>
    </w:p>
    <w:p w14:paraId="48F32198" w14:textId="77777777" w:rsidR="00F0343A" w:rsidRDefault="00F0343A">
      <w:pPr>
        <w:tabs>
          <w:tab w:val="right" w:pos="1800"/>
          <w:tab w:val="left" w:pos="2160"/>
        </w:tabs>
        <w:ind w:left="2160" w:hanging="2160"/>
      </w:pPr>
      <w:r>
        <w:tab/>
      </w:r>
      <w:r>
        <w:rPr>
          <w:b/>
        </w:rPr>
        <w:t>Max Use:</w:t>
      </w:r>
      <w:r>
        <w:tab/>
        <w:t>20</w:t>
      </w:r>
    </w:p>
    <w:p w14:paraId="325C9EA9" w14:textId="77777777" w:rsidR="00F0343A" w:rsidRDefault="00F0343A">
      <w:pPr>
        <w:tabs>
          <w:tab w:val="right" w:pos="1800"/>
          <w:tab w:val="left" w:pos="2160"/>
        </w:tabs>
        <w:ind w:left="2160" w:hanging="2160"/>
      </w:pPr>
      <w:r>
        <w:tab/>
      </w:r>
      <w:r>
        <w:rPr>
          <w:b/>
        </w:rPr>
        <w:t>Purpose:</w:t>
      </w:r>
      <w:r>
        <w:tab/>
        <w:t>To specify identifying information</w:t>
      </w:r>
    </w:p>
    <w:p w14:paraId="263F7617"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6BA208C6"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42378B84"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67F01CE5"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1916426" w14:textId="77777777" w:rsidR="00F0343A" w:rsidRDefault="00F0343A">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10AB9A05" w14:textId="77777777">
        <w:trPr>
          <w:cantSplit/>
        </w:trPr>
        <w:tc>
          <w:tcPr>
            <w:tcW w:w="1980" w:type="dxa"/>
          </w:tcPr>
          <w:p w14:paraId="41BBA8F2" w14:textId="77777777" w:rsidR="00F0343A" w:rsidRDefault="00F0343A">
            <w:pPr>
              <w:ind w:right="144"/>
              <w:jc w:val="right"/>
              <w:rPr>
                <w:b/>
              </w:rPr>
            </w:pPr>
            <w:r>
              <w:rPr>
                <w:b/>
              </w:rPr>
              <w:t>PA Use:</w:t>
            </w:r>
          </w:p>
        </w:tc>
        <w:tc>
          <w:tcPr>
            <w:tcW w:w="180" w:type="dxa"/>
          </w:tcPr>
          <w:p w14:paraId="574D2D05" w14:textId="77777777" w:rsidR="00F0343A" w:rsidRDefault="00F0343A">
            <w:pPr>
              <w:ind w:right="144"/>
              <w:jc w:val="right"/>
              <w:rPr>
                <w:sz w:val="24"/>
              </w:rPr>
            </w:pPr>
          </w:p>
        </w:tc>
        <w:tc>
          <w:tcPr>
            <w:tcW w:w="7343" w:type="dxa"/>
            <w:shd w:val="pct5" w:color="auto" w:fill="FFFFFF"/>
          </w:tcPr>
          <w:p w14:paraId="46C50DB4" w14:textId="77777777" w:rsidR="00F0343A" w:rsidRDefault="00980C78">
            <w:pPr>
              <w:ind w:right="144"/>
            </w:pPr>
            <w:r>
              <w:t>Required for PJM participants</w:t>
            </w:r>
          </w:p>
        </w:tc>
      </w:tr>
      <w:tr w:rsidR="00F0343A" w14:paraId="324853C3" w14:textId="77777777">
        <w:trPr>
          <w:cantSplit/>
        </w:trPr>
        <w:tc>
          <w:tcPr>
            <w:tcW w:w="1980" w:type="dxa"/>
          </w:tcPr>
          <w:p w14:paraId="22406D50" w14:textId="77777777" w:rsidR="00F0343A" w:rsidRDefault="00F0343A">
            <w:pPr>
              <w:ind w:right="144"/>
              <w:jc w:val="right"/>
              <w:rPr>
                <w:b/>
              </w:rPr>
            </w:pPr>
            <w:r>
              <w:rPr>
                <w:b/>
              </w:rPr>
              <w:t>NJ Use:</w:t>
            </w:r>
          </w:p>
        </w:tc>
        <w:tc>
          <w:tcPr>
            <w:tcW w:w="180" w:type="dxa"/>
          </w:tcPr>
          <w:p w14:paraId="1CAE5215" w14:textId="77777777" w:rsidR="00F0343A" w:rsidRDefault="00F0343A">
            <w:pPr>
              <w:ind w:right="144"/>
              <w:jc w:val="right"/>
              <w:rPr>
                <w:sz w:val="24"/>
              </w:rPr>
            </w:pPr>
          </w:p>
        </w:tc>
        <w:tc>
          <w:tcPr>
            <w:tcW w:w="7343" w:type="dxa"/>
            <w:shd w:val="pct5" w:color="auto" w:fill="FFFFFF"/>
          </w:tcPr>
          <w:p w14:paraId="668FB60F" w14:textId="77777777" w:rsidR="00F0343A" w:rsidRDefault="00F0343A">
            <w:pPr>
              <w:ind w:right="144"/>
            </w:pPr>
            <w:r>
              <w:t>Required</w:t>
            </w:r>
          </w:p>
        </w:tc>
      </w:tr>
      <w:tr w:rsidR="00F0343A" w14:paraId="1087E855" w14:textId="77777777">
        <w:trPr>
          <w:cantSplit/>
        </w:trPr>
        <w:tc>
          <w:tcPr>
            <w:tcW w:w="1980" w:type="dxa"/>
          </w:tcPr>
          <w:p w14:paraId="1BC2326A" w14:textId="77777777" w:rsidR="00F0343A" w:rsidRDefault="00F0343A">
            <w:pPr>
              <w:ind w:right="144"/>
              <w:jc w:val="right"/>
              <w:rPr>
                <w:b/>
              </w:rPr>
            </w:pPr>
            <w:r>
              <w:rPr>
                <w:b/>
              </w:rPr>
              <w:t>DE Use:</w:t>
            </w:r>
          </w:p>
        </w:tc>
        <w:tc>
          <w:tcPr>
            <w:tcW w:w="180" w:type="dxa"/>
          </w:tcPr>
          <w:p w14:paraId="0414C66E" w14:textId="77777777" w:rsidR="00F0343A" w:rsidRDefault="00F0343A">
            <w:pPr>
              <w:ind w:right="144"/>
              <w:jc w:val="right"/>
              <w:rPr>
                <w:sz w:val="24"/>
              </w:rPr>
            </w:pPr>
          </w:p>
        </w:tc>
        <w:tc>
          <w:tcPr>
            <w:tcW w:w="7343" w:type="dxa"/>
            <w:shd w:val="pct5" w:color="auto" w:fill="FFFFFF"/>
          </w:tcPr>
          <w:p w14:paraId="2C0D2D19" w14:textId="77777777" w:rsidR="00F0343A" w:rsidRDefault="00A714E1">
            <w:pPr>
              <w:ind w:right="144"/>
            </w:pPr>
            <w:r>
              <w:t>Required</w:t>
            </w:r>
          </w:p>
        </w:tc>
      </w:tr>
      <w:tr w:rsidR="00F0343A" w14:paraId="54BB1523" w14:textId="77777777">
        <w:trPr>
          <w:cantSplit/>
        </w:trPr>
        <w:tc>
          <w:tcPr>
            <w:tcW w:w="1980" w:type="dxa"/>
          </w:tcPr>
          <w:p w14:paraId="48E8CCF6" w14:textId="77777777" w:rsidR="00F0343A" w:rsidRDefault="00F0343A">
            <w:pPr>
              <w:ind w:right="144"/>
              <w:jc w:val="right"/>
              <w:rPr>
                <w:b/>
              </w:rPr>
            </w:pPr>
            <w:r>
              <w:rPr>
                <w:b/>
              </w:rPr>
              <w:t>MD Use:</w:t>
            </w:r>
          </w:p>
        </w:tc>
        <w:tc>
          <w:tcPr>
            <w:tcW w:w="180" w:type="dxa"/>
          </w:tcPr>
          <w:p w14:paraId="260BC92B" w14:textId="77777777" w:rsidR="00F0343A" w:rsidRDefault="00F0343A">
            <w:pPr>
              <w:ind w:right="144"/>
              <w:jc w:val="right"/>
              <w:rPr>
                <w:sz w:val="24"/>
              </w:rPr>
            </w:pPr>
          </w:p>
        </w:tc>
        <w:tc>
          <w:tcPr>
            <w:tcW w:w="7343" w:type="dxa"/>
            <w:shd w:val="pct5" w:color="auto" w:fill="FFFFFF"/>
          </w:tcPr>
          <w:p w14:paraId="2D313B42" w14:textId="77777777" w:rsidR="00F0343A" w:rsidRDefault="00032208">
            <w:pPr>
              <w:ind w:right="144"/>
            </w:pPr>
            <w:r>
              <w:t>Required</w:t>
            </w:r>
          </w:p>
        </w:tc>
      </w:tr>
      <w:tr w:rsidR="00F0343A" w14:paraId="084223BA" w14:textId="77777777">
        <w:trPr>
          <w:cantSplit/>
        </w:trPr>
        <w:tc>
          <w:tcPr>
            <w:tcW w:w="1980" w:type="dxa"/>
          </w:tcPr>
          <w:p w14:paraId="2826C877" w14:textId="77777777" w:rsidR="00F0343A" w:rsidRDefault="00F0343A">
            <w:pPr>
              <w:ind w:right="144"/>
              <w:jc w:val="right"/>
              <w:rPr>
                <w:b/>
              </w:rPr>
            </w:pPr>
            <w:r>
              <w:rPr>
                <w:b/>
              </w:rPr>
              <w:t>Example:</w:t>
            </w:r>
          </w:p>
        </w:tc>
        <w:tc>
          <w:tcPr>
            <w:tcW w:w="180" w:type="dxa"/>
          </w:tcPr>
          <w:p w14:paraId="72E55485" w14:textId="77777777" w:rsidR="00F0343A" w:rsidRDefault="00F0343A">
            <w:pPr>
              <w:ind w:right="144"/>
              <w:jc w:val="right"/>
              <w:rPr>
                <w:sz w:val="24"/>
              </w:rPr>
            </w:pPr>
          </w:p>
        </w:tc>
        <w:tc>
          <w:tcPr>
            <w:tcW w:w="7343" w:type="dxa"/>
            <w:shd w:val="pct5" w:color="auto" w:fill="FFFFFF"/>
          </w:tcPr>
          <w:p w14:paraId="62E8639B" w14:textId="77777777" w:rsidR="00F0343A" w:rsidRDefault="00F0343A">
            <w:pPr>
              <w:ind w:right="144"/>
            </w:pPr>
            <w:r>
              <w:t>REF*BF*15</w:t>
            </w:r>
          </w:p>
        </w:tc>
      </w:tr>
    </w:tbl>
    <w:p w14:paraId="6C61580E" w14:textId="77777777" w:rsidR="00F0343A" w:rsidRDefault="00F0343A"/>
    <w:p w14:paraId="6D7C07D8" w14:textId="77777777" w:rsidR="00F0343A" w:rsidRDefault="00F0343A">
      <w:pPr>
        <w:jc w:val="center"/>
        <w:rPr>
          <w:b/>
        </w:rPr>
      </w:pPr>
      <w:r>
        <w:rPr>
          <w:b/>
        </w:rPr>
        <w:t>Data Element Summary</w:t>
      </w:r>
    </w:p>
    <w:p w14:paraId="4A45E5ED"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69283B2"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41837BFF" w14:textId="77777777">
        <w:trPr>
          <w:cantSplit/>
        </w:trPr>
        <w:tc>
          <w:tcPr>
            <w:tcW w:w="1007" w:type="dxa"/>
          </w:tcPr>
          <w:p w14:paraId="6DD33241" w14:textId="77777777" w:rsidR="00F0343A" w:rsidRDefault="00F0343A">
            <w:pPr>
              <w:tabs>
                <w:tab w:val="center" w:pos="1440"/>
                <w:tab w:val="center" w:pos="2448"/>
                <w:tab w:val="left" w:pos="2988"/>
                <w:tab w:val="left" w:pos="7883"/>
                <w:tab w:val="left" w:pos="9360"/>
              </w:tabs>
              <w:ind w:right="144"/>
              <w:rPr>
                <w:sz w:val="24"/>
              </w:rPr>
            </w:pPr>
            <w:r>
              <w:rPr>
                <w:b/>
                <w:sz w:val="18"/>
              </w:rPr>
              <w:t>Must Use</w:t>
            </w:r>
          </w:p>
        </w:tc>
        <w:tc>
          <w:tcPr>
            <w:tcW w:w="1080" w:type="dxa"/>
          </w:tcPr>
          <w:p w14:paraId="5A3BEBB6" w14:textId="77777777" w:rsidR="00F0343A" w:rsidRDefault="00F0343A">
            <w:pPr>
              <w:ind w:right="144"/>
              <w:jc w:val="center"/>
              <w:rPr>
                <w:sz w:val="24"/>
              </w:rPr>
            </w:pPr>
            <w:r>
              <w:rPr>
                <w:b/>
              </w:rPr>
              <w:t>REF01</w:t>
            </w:r>
          </w:p>
        </w:tc>
        <w:tc>
          <w:tcPr>
            <w:tcW w:w="892" w:type="dxa"/>
          </w:tcPr>
          <w:p w14:paraId="47CE87F3" w14:textId="77777777" w:rsidR="00F0343A" w:rsidRDefault="00F0343A">
            <w:pPr>
              <w:ind w:right="144"/>
              <w:jc w:val="center"/>
              <w:rPr>
                <w:sz w:val="24"/>
              </w:rPr>
            </w:pPr>
            <w:r>
              <w:rPr>
                <w:b/>
              </w:rPr>
              <w:t>128</w:t>
            </w:r>
          </w:p>
        </w:tc>
        <w:tc>
          <w:tcPr>
            <w:tcW w:w="4896" w:type="dxa"/>
            <w:gridSpan w:val="4"/>
          </w:tcPr>
          <w:p w14:paraId="59423F28" w14:textId="77777777" w:rsidR="00F0343A" w:rsidRDefault="00F0343A">
            <w:pPr>
              <w:ind w:right="144"/>
              <w:rPr>
                <w:sz w:val="24"/>
              </w:rPr>
            </w:pPr>
            <w:r>
              <w:rPr>
                <w:b/>
              </w:rPr>
              <w:t>Reference Identification Qualifier</w:t>
            </w:r>
          </w:p>
        </w:tc>
        <w:tc>
          <w:tcPr>
            <w:tcW w:w="432" w:type="dxa"/>
          </w:tcPr>
          <w:p w14:paraId="5D7DBF1D" w14:textId="77777777" w:rsidR="00F0343A" w:rsidRDefault="00F0343A">
            <w:pPr>
              <w:ind w:right="144"/>
              <w:rPr>
                <w:sz w:val="24"/>
              </w:rPr>
            </w:pPr>
            <w:r>
              <w:rPr>
                <w:b/>
              </w:rPr>
              <w:t>M</w:t>
            </w:r>
          </w:p>
        </w:tc>
        <w:tc>
          <w:tcPr>
            <w:tcW w:w="1440" w:type="dxa"/>
            <w:gridSpan w:val="3"/>
          </w:tcPr>
          <w:p w14:paraId="3C19B6B8" w14:textId="77777777" w:rsidR="00F0343A" w:rsidRDefault="00F0343A">
            <w:pPr>
              <w:ind w:right="144"/>
              <w:rPr>
                <w:sz w:val="24"/>
              </w:rPr>
            </w:pPr>
            <w:r>
              <w:rPr>
                <w:b/>
              </w:rPr>
              <w:t>ID 2/3</w:t>
            </w:r>
          </w:p>
        </w:tc>
      </w:tr>
      <w:tr w:rsidR="00F0343A" w14:paraId="5DE74159" w14:textId="77777777">
        <w:trPr>
          <w:gridAfter w:val="1"/>
          <w:wAfter w:w="244" w:type="dxa"/>
          <w:cantSplit/>
        </w:trPr>
        <w:tc>
          <w:tcPr>
            <w:tcW w:w="2980" w:type="dxa"/>
            <w:gridSpan w:val="3"/>
          </w:tcPr>
          <w:p w14:paraId="6C38C697" w14:textId="77777777" w:rsidR="00F0343A" w:rsidRDefault="00F0343A">
            <w:pPr>
              <w:pStyle w:val="Definition"/>
              <w:rPr>
                <w:rFonts w:ascii="Times New Roman" w:hAnsi="Times New Roman"/>
              </w:rPr>
            </w:pPr>
          </w:p>
        </w:tc>
        <w:tc>
          <w:tcPr>
            <w:tcW w:w="6523" w:type="dxa"/>
            <w:gridSpan w:val="7"/>
          </w:tcPr>
          <w:p w14:paraId="592790B4"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27E5F704" w14:textId="77777777">
        <w:trPr>
          <w:gridAfter w:val="2"/>
          <w:wAfter w:w="388" w:type="dxa"/>
          <w:cantSplit/>
        </w:trPr>
        <w:tc>
          <w:tcPr>
            <w:tcW w:w="3311" w:type="dxa"/>
            <w:gridSpan w:val="4"/>
          </w:tcPr>
          <w:p w14:paraId="0BC2EC1F" w14:textId="77777777" w:rsidR="00F0343A" w:rsidRDefault="00F0343A">
            <w:pPr>
              <w:ind w:right="144"/>
              <w:rPr>
                <w:sz w:val="24"/>
              </w:rPr>
            </w:pPr>
          </w:p>
        </w:tc>
        <w:tc>
          <w:tcPr>
            <w:tcW w:w="1152" w:type="dxa"/>
          </w:tcPr>
          <w:p w14:paraId="4FE90D3E" w14:textId="77777777" w:rsidR="00F0343A" w:rsidRDefault="00F0343A">
            <w:pPr>
              <w:ind w:right="144"/>
              <w:rPr>
                <w:sz w:val="24"/>
              </w:rPr>
            </w:pPr>
            <w:r>
              <w:t>BF</w:t>
            </w:r>
          </w:p>
        </w:tc>
        <w:tc>
          <w:tcPr>
            <w:tcW w:w="216" w:type="dxa"/>
          </w:tcPr>
          <w:p w14:paraId="3AADF544" w14:textId="77777777" w:rsidR="00F0343A" w:rsidRDefault="00F0343A">
            <w:pPr>
              <w:ind w:right="144"/>
              <w:rPr>
                <w:sz w:val="24"/>
              </w:rPr>
            </w:pPr>
          </w:p>
        </w:tc>
        <w:tc>
          <w:tcPr>
            <w:tcW w:w="4680" w:type="dxa"/>
            <w:gridSpan w:val="3"/>
          </w:tcPr>
          <w:p w14:paraId="3EA70134" w14:textId="77777777" w:rsidR="00F0343A" w:rsidRDefault="00F0343A">
            <w:pPr>
              <w:ind w:right="144"/>
              <w:rPr>
                <w:sz w:val="24"/>
              </w:rPr>
            </w:pPr>
            <w:r>
              <w:t>LDC Bill Cycle</w:t>
            </w:r>
          </w:p>
        </w:tc>
      </w:tr>
      <w:tr w:rsidR="00F0343A" w14:paraId="7D156EE3" w14:textId="77777777">
        <w:trPr>
          <w:cantSplit/>
        </w:trPr>
        <w:tc>
          <w:tcPr>
            <w:tcW w:w="1007" w:type="dxa"/>
          </w:tcPr>
          <w:p w14:paraId="3C422719" w14:textId="77777777" w:rsidR="00F0343A" w:rsidRDefault="00F0343A">
            <w:pPr>
              <w:ind w:right="144"/>
              <w:rPr>
                <w:sz w:val="24"/>
              </w:rPr>
            </w:pPr>
            <w:r>
              <w:rPr>
                <w:b/>
                <w:sz w:val="18"/>
              </w:rPr>
              <w:t>Must Use</w:t>
            </w:r>
          </w:p>
        </w:tc>
        <w:tc>
          <w:tcPr>
            <w:tcW w:w="1080" w:type="dxa"/>
          </w:tcPr>
          <w:p w14:paraId="50E2D155" w14:textId="77777777" w:rsidR="00F0343A" w:rsidRDefault="00F0343A">
            <w:pPr>
              <w:ind w:right="144"/>
              <w:jc w:val="center"/>
              <w:rPr>
                <w:sz w:val="24"/>
              </w:rPr>
            </w:pPr>
            <w:r>
              <w:rPr>
                <w:b/>
              </w:rPr>
              <w:t>REF02</w:t>
            </w:r>
          </w:p>
        </w:tc>
        <w:tc>
          <w:tcPr>
            <w:tcW w:w="892" w:type="dxa"/>
          </w:tcPr>
          <w:p w14:paraId="28858F42" w14:textId="77777777" w:rsidR="00F0343A" w:rsidRDefault="00F0343A">
            <w:pPr>
              <w:ind w:right="144"/>
              <w:jc w:val="center"/>
              <w:rPr>
                <w:sz w:val="24"/>
              </w:rPr>
            </w:pPr>
            <w:r>
              <w:rPr>
                <w:b/>
              </w:rPr>
              <w:t>127</w:t>
            </w:r>
          </w:p>
        </w:tc>
        <w:tc>
          <w:tcPr>
            <w:tcW w:w="4896" w:type="dxa"/>
            <w:gridSpan w:val="4"/>
          </w:tcPr>
          <w:p w14:paraId="26D5A79A" w14:textId="77777777" w:rsidR="00F0343A" w:rsidRDefault="00F0343A">
            <w:pPr>
              <w:ind w:right="144"/>
              <w:rPr>
                <w:sz w:val="24"/>
              </w:rPr>
            </w:pPr>
            <w:r>
              <w:rPr>
                <w:b/>
              </w:rPr>
              <w:t>Reference Identification</w:t>
            </w:r>
          </w:p>
        </w:tc>
        <w:tc>
          <w:tcPr>
            <w:tcW w:w="432" w:type="dxa"/>
          </w:tcPr>
          <w:p w14:paraId="6D8B8381" w14:textId="77777777" w:rsidR="00F0343A" w:rsidRDefault="00F0343A">
            <w:pPr>
              <w:ind w:right="144"/>
              <w:rPr>
                <w:sz w:val="24"/>
              </w:rPr>
            </w:pPr>
            <w:r>
              <w:rPr>
                <w:b/>
              </w:rPr>
              <w:t>X</w:t>
            </w:r>
          </w:p>
        </w:tc>
        <w:tc>
          <w:tcPr>
            <w:tcW w:w="1440" w:type="dxa"/>
            <w:gridSpan w:val="3"/>
          </w:tcPr>
          <w:p w14:paraId="1C40CD6C" w14:textId="77777777" w:rsidR="00F0343A" w:rsidRDefault="00F0343A">
            <w:pPr>
              <w:ind w:right="144"/>
              <w:rPr>
                <w:sz w:val="24"/>
              </w:rPr>
            </w:pPr>
            <w:r>
              <w:rPr>
                <w:b/>
              </w:rPr>
              <w:t>AN 1/30</w:t>
            </w:r>
          </w:p>
        </w:tc>
      </w:tr>
      <w:tr w:rsidR="00F0343A" w14:paraId="629629CD" w14:textId="77777777">
        <w:trPr>
          <w:gridAfter w:val="1"/>
          <w:wAfter w:w="244" w:type="dxa"/>
          <w:cantSplit/>
        </w:trPr>
        <w:tc>
          <w:tcPr>
            <w:tcW w:w="2980" w:type="dxa"/>
            <w:gridSpan w:val="3"/>
          </w:tcPr>
          <w:p w14:paraId="3A4C05AF" w14:textId="77777777" w:rsidR="00F0343A" w:rsidRDefault="00F0343A">
            <w:pPr>
              <w:pStyle w:val="Definition"/>
              <w:rPr>
                <w:rFonts w:ascii="Times New Roman" w:hAnsi="Times New Roman"/>
              </w:rPr>
            </w:pPr>
          </w:p>
        </w:tc>
        <w:tc>
          <w:tcPr>
            <w:tcW w:w="6523" w:type="dxa"/>
            <w:gridSpan w:val="7"/>
          </w:tcPr>
          <w:p w14:paraId="1182D0EF"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5CE9A87" w14:textId="77777777" w:rsidR="00F0343A" w:rsidRDefault="00F0343A">
      <w:pPr>
        <w:tabs>
          <w:tab w:val="right" w:pos="1800"/>
          <w:tab w:val="left" w:pos="2160"/>
        </w:tabs>
        <w:ind w:left="2160" w:hanging="2160"/>
        <w:rPr>
          <w:b/>
        </w:rPr>
      </w:pPr>
    </w:p>
    <w:p w14:paraId="520B0CF3" w14:textId="77777777" w:rsidR="00F0343A" w:rsidRDefault="00F0343A">
      <w:pPr>
        <w:tabs>
          <w:tab w:val="right" w:pos="1800"/>
          <w:tab w:val="left" w:pos="2160"/>
        </w:tabs>
        <w:ind w:left="2160" w:hanging="2160"/>
        <w:rPr>
          <w:b/>
        </w:rPr>
      </w:pPr>
    </w:p>
    <w:p w14:paraId="0CFCB34D" w14:textId="77777777" w:rsidR="00490185" w:rsidRPr="001B5917" w:rsidRDefault="00490185" w:rsidP="001B5917">
      <w:pPr>
        <w:pStyle w:val="Heading2"/>
        <w:jc w:val="left"/>
        <w:rPr>
          <w:snapToGrid w:val="0"/>
        </w:rPr>
      </w:pPr>
      <w:r>
        <w:br w:type="page"/>
      </w:r>
      <w:r>
        <w:rPr>
          <w:snapToGrid w:val="0"/>
        </w:rPr>
        <w:lastRenderedPageBreak/>
        <w:tab/>
        <w:t xml:space="preserve">     </w:t>
      </w:r>
      <w:bookmarkStart w:id="346" w:name="_Toc276312489"/>
      <w:bookmarkStart w:id="347" w:name="_Toc100073564"/>
      <w:r w:rsidRPr="001B5917">
        <w:rPr>
          <w:rFonts w:ascii="Times New Roman" w:hAnsi="Times New Roman"/>
          <w:snapToGrid w:val="0"/>
        </w:rPr>
        <w:t>Segment:</w:t>
      </w:r>
      <w:r w:rsidRPr="001B5917">
        <w:rPr>
          <w:rFonts w:ascii="Times New Roman" w:hAnsi="Times New Roman"/>
          <w:i/>
          <w:snapToGrid w:val="0"/>
        </w:rPr>
        <w:tab/>
      </w:r>
      <w:r w:rsidRPr="001B5917">
        <w:rPr>
          <w:rFonts w:ascii="Times New Roman" w:hAnsi="Times New Roman"/>
          <w:snapToGrid w:val="0"/>
          <w:sz w:val="40"/>
          <w:szCs w:val="40"/>
        </w:rPr>
        <w:t>REF</w:t>
      </w:r>
      <w:r w:rsidRPr="001B5917">
        <w:rPr>
          <w:rFonts w:ascii="Times New Roman" w:hAnsi="Times New Roman"/>
          <w:snapToGrid w:val="0"/>
        </w:rPr>
        <w:t xml:space="preserve"> Reference Identification (SV=Service Voltage)</w:t>
      </w:r>
      <w:bookmarkEnd w:id="346"/>
      <w:bookmarkEnd w:id="347"/>
    </w:p>
    <w:p w14:paraId="55774F76" w14:textId="77777777" w:rsidR="00490185" w:rsidRDefault="00490185" w:rsidP="00490185">
      <w:pPr>
        <w:tabs>
          <w:tab w:val="right" w:pos="1800"/>
          <w:tab w:val="left" w:pos="2160"/>
        </w:tabs>
        <w:ind w:left="2160" w:hanging="2160"/>
      </w:pPr>
      <w:r>
        <w:rPr>
          <w:b/>
        </w:rPr>
        <w:tab/>
        <w:t>Position:</w:t>
      </w:r>
      <w:r>
        <w:rPr>
          <w:b/>
        </w:rPr>
        <w:tab/>
      </w:r>
      <w:r>
        <w:t>030</w:t>
      </w:r>
    </w:p>
    <w:p w14:paraId="5D304E70" w14:textId="77777777" w:rsidR="00490185" w:rsidRDefault="00490185" w:rsidP="00490185">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13E0019" w14:textId="77777777" w:rsidR="00490185" w:rsidRDefault="00490185" w:rsidP="00490185">
      <w:pPr>
        <w:tabs>
          <w:tab w:val="right" w:pos="1800"/>
          <w:tab w:val="left" w:pos="2160"/>
        </w:tabs>
        <w:ind w:left="2160" w:hanging="2160"/>
      </w:pPr>
      <w:r>
        <w:tab/>
      </w:r>
      <w:r>
        <w:rPr>
          <w:b/>
        </w:rPr>
        <w:t>Level:</w:t>
      </w:r>
      <w:r>
        <w:tab/>
        <w:t>Detail</w:t>
      </w:r>
    </w:p>
    <w:p w14:paraId="629677A7" w14:textId="77777777" w:rsidR="00490185" w:rsidRDefault="00490185" w:rsidP="00490185">
      <w:pPr>
        <w:tabs>
          <w:tab w:val="right" w:pos="1800"/>
          <w:tab w:val="left" w:pos="2160"/>
        </w:tabs>
        <w:ind w:left="2160" w:hanging="2160"/>
      </w:pPr>
      <w:r>
        <w:tab/>
      </w:r>
      <w:r>
        <w:rPr>
          <w:b/>
        </w:rPr>
        <w:t>Usage:</w:t>
      </w:r>
      <w:r>
        <w:tab/>
        <w:t>Optional</w:t>
      </w:r>
    </w:p>
    <w:p w14:paraId="417920D4" w14:textId="77777777" w:rsidR="00490185" w:rsidRDefault="00490185" w:rsidP="00490185">
      <w:pPr>
        <w:tabs>
          <w:tab w:val="right" w:pos="1800"/>
          <w:tab w:val="left" w:pos="2160"/>
        </w:tabs>
        <w:ind w:left="2160" w:hanging="2160"/>
      </w:pPr>
      <w:r>
        <w:tab/>
      </w:r>
      <w:r>
        <w:rPr>
          <w:b/>
        </w:rPr>
        <w:t>Max Use:</w:t>
      </w:r>
      <w:r>
        <w:tab/>
        <w:t>20</w:t>
      </w:r>
    </w:p>
    <w:p w14:paraId="5EED32B7" w14:textId="77777777" w:rsidR="00490185" w:rsidRDefault="00490185" w:rsidP="00490185">
      <w:pPr>
        <w:tabs>
          <w:tab w:val="right" w:pos="1800"/>
          <w:tab w:val="left" w:pos="2160"/>
        </w:tabs>
        <w:ind w:left="2160" w:hanging="2160"/>
      </w:pPr>
      <w:r>
        <w:tab/>
      </w:r>
      <w:r>
        <w:rPr>
          <w:b/>
        </w:rPr>
        <w:t>Purpose:</w:t>
      </w:r>
      <w:r>
        <w:tab/>
        <w:t>To specify identifying information</w:t>
      </w:r>
    </w:p>
    <w:p w14:paraId="4CBF7E2E" w14:textId="77777777" w:rsidR="00490185" w:rsidRDefault="00490185" w:rsidP="00490185">
      <w:pPr>
        <w:tabs>
          <w:tab w:val="right" w:pos="1800"/>
          <w:tab w:val="left" w:pos="2160"/>
          <w:tab w:val="left" w:pos="2520"/>
        </w:tabs>
        <w:ind w:left="2520" w:hanging="2520"/>
      </w:pPr>
      <w:r>
        <w:tab/>
      </w:r>
      <w:r>
        <w:rPr>
          <w:b/>
        </w:rPr>
        <w:t>Syntax Notes:</w:t>
      </w:r>
      <w:r>
        <w:tab/>
      </w:r>
      <w:r>
        <w:rPr>
          <w:b/>
        </w:rPr>
        <w:t>1</w:t>
      </w:r>
      <w:r>
        <w:tab/>
        <w:t>At least one of REF02 or REF03 is required.</w:t>
      </w:r>
    </w:p>
    <w:p w14:paraId="69589389" w14:textId="77777777" w:rsidR="00490185" w:rsidRDefault="00490185" w:rsidP="00490185">
      <w:pPr>
        <w:tabs>
          <w:tab w:val="right" w:pos="1800"/>
          <w:tab w:val="left" w:pos="2160"/>
          <w:tab w:val="left" w:pos="2520"/>
        </w:tabs>
        <w:ind w:left="2520" w:hanging="2520"/>
      </w:pPr>
      <w:r>
        <w:tab/>
      </w:r>
      <w:r>
        <w:tab/>
      </w:r>
      <w:r>
        <w:rPr>
          <w:b/>
        </w:rPr>
        <w:t>2</w:t>
      </w:r>
      <w:r>
        <w:tab/>
        <w:t>If either C04003 or C04004 is present, then the other is required.</w:t>
      </w:r>
    </w:p>
    <w:p w14:paraId="0620CD08" w14:textId="77777777" w:rsidR="00490185" w:rsidRDefault="00490185" w:rsidP="00490185">
      <w:pPr>
        <w:tabs>
          <w:tab w:val="right" w:pos="1800"/>
          <w:tab w:val="left" w:pos="2160"/>
          <w:tab w:val="left" w:pos="2520"/>
        </w:tabs>
        <w:ind w:left="2520" w:hanging="2520"/>
      </w:pPr>
      <w:r>
        <w:tab/>
      </w:r>
      <w:r>
        <w:tab/>
      </w:r>
      <w:r>
        <w:rPr>
          <w:b/>
        </w:rPr>
        <w:t>3</w:t>
      </w:r>
      <w:r>
        <w:tab/>
        <w:t>If either C04005 or C04006 is present, then the other is required.</w:t>
      </w:r>
    </w:p>
    <w:p w14:paraId="336672B7" w14:textId="77777777" w:rsidR="00490185" w:rsidRDefault="00490185" w:rsidP="00490185">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C4BA2E7" w14:textId="77777777" w:rsidR="00490185" w:rsidRDefault="00490185" w:rsidP="0049018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90185" w14:paraId="532E5D4D" w14:textId="77777777" w:rsidTr="00F7490A">
        <w:tc>
          <w:tcPr>
            <w:tcW w:w="1980" w:type="dxa"/>
          </w:tcPr>
          <w:p w14:paraId="7CB5829B" w14:textId="77777777" w:rsidR="00490185" w:rsidRDefault="00490185" w:rsidP="00F7490A">
            <w:pPr>
              <w:ind w:right="144"/>
              <w:jc w:val="right"/>
              <w:rPr>
                <w:b/>
              </w:rPr>
            </w:pPr>
            <w:r>
              <w:rPr>
                <w:b/>
              </w:rPr>
              <w:t>PA Use:</w:t>
            </w:r>
          </w:p>
        </w:tc>
        <w:tc>
          <w:tcPr>
            <w:tcW w:w="180" w:type="dxa"/>
          </w:tcPr>
          <w:p w14:paraId="5A607CE7" w14:textId="77777777" w:rsidR="00490185" w:rsidRDefault="00490185" w:rsidP="00F7490A">
            <w:pPr>
              <w:ind w:right="144"/>
              <w:jc w:val="right"/>
            </w:pPr>
          </w:p>
        </w:tc>
        <w:tc>
          <w:tcPr>
            <w:tcW w:w="2700" w:type="dxa"/>
            <w:shd w:val="pct5" w:color="auto" w:fill="FFFFFF"/>
          </w:tcPr>
          <w:p w14:paraId="42A488DA" w14:textId="77777777" w:rsidR="00490185" w:rsidRDefault="00490185" w:rsidP="00F7490A">
            <w:pPr>
              <w:ind w:right="144"/>
            </w:pPr>
            <w:r>
              <w:t>Request:</w:t>
            </w:r>
          </w:p>
          <w:p w14:paraId="3D22F25B" w14:textId="77777777" w:rsidR="00490185" w:rsidRDefault="00490185" w:rsidP="00F7490A">
            <w:pPr>
              <w:ind w:right="144"/>
            </w:pPr>
            <w:r>
              <w:t>CE Accept Response:</w:t>
            </w:r>
          </w:p>
          <w:p w14:paraId="00B85AC3" w14:textId="77777777" w:rsidR="00490185" w:rsidRDefault="00490185" w:rsidP="00F7490A">
            <w:pPr>
              <w:ind w:right="144"/>
            </w:pPr>
          </w:p>
          <w:p w14:paraId="3B7EAC2E" w14:textId="77777777" w:rsidR="00490185" w:rsidRDefault="00490185" w:rsidP="00F7490A">
            <w:pPr>
              <w:ind w:right="144"/>
            </w:pPr>
          </w:p>
          <w:p w14:paraId="05A0232D" w14:textId="77777777" w:rsidR="00490185" w:rsidRDefault="00490185" w:rsidP="00F7490A">
            <w:pPr>
              <w:ind w:right="144"/>
            </w:pPr>
            <w:r>
              <w:t>All other Accept Responses:</w:t>
            </w:r>
          </w:p>
          <w:p w14:paraId="6B7238B5" w14:textId="77777777" w:rsidR="00490185" w:rsidRDefault="00490185" w:rsidP="00F7490A">
            <w:pPr>
              <w:ind w:right="144"/>
            </w:pPr>
            <w:r>
              <w:t>Reject Response:</w:t>
            </w:r>
          </w:p>
        </w:tc>
        <w:tc>
          <w:tcPr>
            <w:tcW w:w="4950" w:type="dxa"/>
            <w:shd w:val="pct5" w:color="auto" w:fill="FFFFFF"/>
          </w:tcPr>
          <w:p w14:paraId="17F65CE9" w14:textId="77777777" w:rsidR="00490185" w:rsidRDefault="00490185" w:rsidP="00F7490A">
            <w:pPr>
              <w:ind w:right="144"/>
            </w:pPr>
            <w:r>
              <w:t>Not Used</w:t>
            </w:r>
          </w:p>
          <w:p w14:paraId="61571283" w14:textId="77777777" w:rsidR="00490185" w:rsidRDefault="00490185" w:rsidP="00F7490A">
            <w:pPr>
              <w:ind w:right="144"/>
            </w:pPr>
            <w:r>
              <w:t>Required for First Energy Companies; Optional for others</w:t>
            </w:r>
          </w:p>
          <w:p w14:paraId="646E0A72" w14:textId="77777777" w:rsidR="00490185" w:rsidRDefault="00490185" w:rsidP="00F7490A">
            <w:pPr>
              <w:ind w:right="144"/>
            </w:pPr>
          </w:p>
          <w:p w14:paraId="6C93B5F7" w14:textId="77777777" w:rsidR="00490185" w:rsidRDefault="00490185" w:rsidP="00F7490A">
            <w:pPr>
              <w:ind w:right="144"/>
            </w:pPr>
          </w:p>
          <w:p w14:paraId="79B8BCEA" w14:textId="77777777" w:rsidR="00490185" w:rsidRDefault="00490185" w:rsidP="00F7490A">
            <w:pPr>
              <w:ind w:right="144"/>
            </w:pPr>
            <w:r>
              <w:t>Not Used</w:t>
            </w:r>
          </w:p>
          <w:p w14:paraId="3F344456" w14:textId="77777777" w:rsidR="00490185" w:rsidRDefault="00490185" w:rsidP="00F7490A">
            <w:pPr>
              <w:ind w:right="144"/>
            </w:pPr>
            <w:r>
              <w:t>Not Used</w:t>
            </w:r>
          </w:p>
        </w:tc>
      </w:tr>
      <w:tr w:rsidR="00490185" w14:paraId="07FFFA6E" w14:textId="77777777" w:rsidTr="00F7490A">
        <w:tc>
          <w:tcPr>
            <w:tcW w:w="1980" w:type="dxa"/>
          </w:tcPr>
          <w:p w14:paraId="34BE2672" w14:textId="77777777" w:rsidR="00490185" w:rsidRDefault="00490185" w:rsidP="00F7490A">
            <w:pPr>
              <w:ind w:right="144"/>
              <w:jc w:val="right"/>
              <w:rPr>
                <w:b/>
              </w:rPr>
            </w:pPr>
            <w:r>
              <w:rPr>
                <w:b/>
              </w:rPr>
              <w:t>NJ Use:</w:t>
            </w:r>
          </w:p>
        </w:tc>
        <w:tc>
          <w:tcPr>
            <w:tcW w:w="180" w:type="dxa"/>
          </w:tcPr>
          <w:p w14:paraId="7DD5A439" w14:textId="77777777" w:rsidR="00490185" w:rsidRDefault="00490185" w:rsidP="00F7490A">
            <w:pPr>
              <w:ind w:right="144"/>
              <w:jc w:val="right"/>
            </w:pPr>
          </w:p>
        </w:tc>
        <w:tc>
          <w:tcPr>
            <w:tcW w:w="7650" w:type="dxa"/>
            <w:gridSpan w:val="2"/>
            <w:shd w:val="pct5" w:color="auto" w:fill="FFFFFF"/>
          </w:tcPr>
          <w:p w14:paraId="080A237C" w14:textId="77777777" w:rsidR="00490185" w:rsidRDefault="008B3936" w:rsidP="00F7490A">
            <w:pPr>
              <w:ind w:right="144"/>
            </w:pPr>
            <w:r>
              <w:t>Not Used</w:t>
            </w:r>
          </w:p>
        </w:tc>
      </w:tr>
      <w:tr w:rsidR="00490185" w14:paraId="2929B702" w14:textId="77777777" w:rsidTr="00F7490A">
        <w:tc>
          <w:tcPr>
            <w:tcW w:w="1980" w:type="dxa"/>
          </w:tcPr>
          <w:p w14:paraId="02371226" w14:textId="77777777" w:rsidR="00490185" w:rsidRDefault="00490185" w:rsidP="00F7490A">
            <w:pPr>
              <w:ind w:right="144"/>
              <w:jc w:val="right"/>
              <w:rPr>
                <w:b/>
              </w:rPr>
            </w:pPr>
            <w:r>
              <w:rPr>
                <w:b/>
              </w:rPr>
              <w:t>DE Use:</w:t>
            </w:r>
          </w:p>
        </w:tc>
        <w:tc>
          <w:tcPr>
            <w:tcW w:w="180" w:type="dxa"/>
          </w:tcPr>
          <w:p w14:paraId="15BFFA86" w14:textId="77777777" w:rsidR="00490185" w:rsidRDefault="00490185" w:rsidP="00F7490A">
            <w:pPr>
              <w:ind w:right="144"/>
              <w:jc w:val="right"/>
            </w:pPr>
          </w:p>
        </w:tc>
        <w:tc>
          <w:tcPr>
            <w:tcW w:w="7650" w:type="dxa"/>
            <w:gridSpan w:val="2"/>
            <w:shd w:val="pct5" w:color="auto" w:fill="FFFFFF"/>
          </w:tcPr>
          <w:p w14:paraId="00FA9B70" w14:textId="77777777" w:rsidR="00490185" w:rsidRDefault="00490185" w:rsidP="00F7490A">
            <w:pPr>
              <w:ind w:right="144"/>
            </w:pPr>
            <w:r>
              <w:t>Not Used</w:t>
            </w:r>
          </w:p>
        </w:tc>
      </w:tr>
      <w:tr w:rsidR="00490185" w14:paraId="1EA5D203" w14:textId="77777777" w:rsidTr="00F7490A">
        <w:tc>
          <w:tcPr>
            <w:tcW w:w="1980" w:type="dxa"/>
          </w:tcPr>
          <w:p w14:paraId="405E9EB8" w14:textId="77777777" w:rsidR="00490185" w:rsidRDefault="00490185" w:rsidP="00F7490A">
            <w:pPr>
              <w:ind w:right="144"/>
              <w:jc w:val="right"/>
              <w:rPr>
                <w:b/>
              </w:rPr>
            </w:pPr>
            <w:r>
              <w:rPr>
                <w:b/>
              </w:rPr>
              <w:t>MD Use:</w:t>
            </w:r>
          </w:p>
        </w:tc>
        <w:tc>
          <w:tcPr>
            <w:tcW w:w="180" w:type="dxa"/>
          </w:tcPr>
          <w:p w14:paraId="08FBD9C4" w14:textId="77777777" w:rsidR="00490185" w:rsidRDefault="00490185" w:rsidP="00F7490A">
            <w:pPr>
              <w:ind w:right="144"/>
              <w:jc w:val="right"/>
            </w:pPr>
          </w:p>
        </w:tc>
        <w:tc>
          <w:tcPr>
            <w:tcW w:w="7650" w:type="dxa"/>
            <w:gridSpan w:val="2"/>
            <w:shd w:val="pct5" w:color="auto" w:fill="FFFFFF"/>
          </w:tcPr>
          <w:p w14:paraId="40DDF8FD" w14:textId="77777777" w:rsidR="00490185" w:rsidRDefault="00E32481" w:rsidP="00F7490A">
            <w:pPr>
              <w:ind w:right="144"/>
            </w:pPr>
            <w:r>
              <w:t>Same as PA</w:t>
            </w:r>
          </w:p>
        </w:tc>
      </w:tr>
      <w:tr w:rsidR="00490185" w14:paraId="5B79987A" w14:textId="77777777" w:rsidTr="00F7490A">
        <w:tc>
          <w:tcPr>
            <w:tcW w:w="1980" w:type="dxa"/>
          </w:tcPr>
          <w:p w14:paraId="5A76773C" w14:textId="77777777" w:rsidR="00490185" w:rsidRDefault="00490185" w:rsidP="00F7490A">
            <w:pPr>
              <w:ind w:right="144"/>
              <w:jc w:val="right"/>
              <w:rPr>
                <w:b/>
              </w:rPr>
            </w:pPr>
            <w:r>
              <w:rPr>
                <w:b/>
              </w:rPr>
              <w:t>Example:</w:t>
            </w:r>
          </w:p>
        </w:tc>
        <w:tc>
          <w:tcPr>
            <w:tcW w:w="180" w:type="dxa"/>
          </w:tcPr>
          <w:p w14:paraId="0DC910D7" w14:textId="77777777" w:rsidR="00490185" w:rsidRDefault="00490185" w:rsidP="00F7490A">
            <w:pPr>
              <w:ind w:right="144"/>
              <w:jc w:val="right"/>
            </w:pPr>
          </w:p>
        </w:tc>
        <w:tc>
          <w:tcPr>
            <w:tcW w:w="7650" w:type="dxa"/>
            <w:gridSpan w:val="2"/>
            <w:shd w:val="pct5" w:color="auto" w:fill="FFFFFF"/>
          </w:tcPr>
          <w:p w14:paraId="7597CBFD" w14:textId="77777777" w:rsidR="00490185" w:rsidRDefault="00490185" w:rsidP="00F7490A">
            <w:pPr>
              <w:ind w:right="144"/>
            </w:pPr>
            <w:r>
              <w:t>REF*SV*SECONDARY</w:t>
            </w:r>
          </w:p>
        </w:tc>
      </w:tr>
    </w:tbl>
    <w:p w14:paraId="62DB6BFE" w14:textId="77777777" w:rsidR="00490185" w:rsidRDefault="00490185" w:rsidP="00490185"/>
    <w:p w14:paraId="16CAC9CA" w14:textId="77777777" w:rsidR="00490185" w:rsidRDefault="00490185" w:rsidP="00490185">
      <w:pPr>
        <w:jc w:val="center"/>
        <w:rPr>
          <w:b/>
        </w:rPr>
      </w:pPr>
      <w:r>
        <w:rPr>
          <w:b/>
        </w:rPr>
        <w:t>Data Element Summary</w:t>
      </w:r>
    </w:p>
    <w:p w14:paraId="7CAC0E0A" w14:textId="77777777" w:rsidR="00490185" w:rsidRDefault="00490185" w:rsidP="00490185">
      <w:pPr>
        <w:tabs>
          <w:tab w:val="center" w:pos="1440"/>
          <w:tab w:val="center" w:pos="2448"/>
          <w:tab w:val="left" w:pos="2988"/>
          <w:tab w:val="left" w:pos="7883"/>
          <w:tab w:val="left" w:pos="9360"/>
        </w:tabs>
        <w:rPr>
          <w:b/>
        </w:rPr>
      </w:pPr>
      <w:r>
        <w:rPr>
          <w:b/>
        </w:rPr>
        <w:tab/>
        <w:t>Ref.</w:t>
      </w:r>
      <w:r>
        <w:rPr>
          <w:b/>
        </w:rPr>
        <w:tab/>
        <w:t>Data</w:t>
      </w:r>
      <w:r>
        <w:rPr>
          <w:b/>
        </w:rPr>
        <w:tab/>
      </w:r>
    </w:p>
    <w:p w14:paraId="6FA396A8" w14:textId="77777777" w:rsidR="00490185" w:rsidRDefault="00490185" w:rsidP="0049018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90185" w14:paraId="30C1DAE7" w14:textId="77777777" w:rsidTr="00F7490A">
        <w:trPr>
          <w:cantSplit/>
        </w:trPr>
        <w:tc>
          <w:tcPr>
            <w:tcW w:w="1007" w:type="dxa"/>
          </w:tcPr>
          <w:p w14:paraId="71D7A323" w14:textId="77777777" w:rsidR="00490185" w:rsidRDefault="00490185" w:rsidP="00F7490A">
            <w:pPr>
              <w:tabs>
                <w:tab w:val="center" w:pos="1440"/>
                <w:tab w:val="center" w:pos="2448"/>
                <w:tab w:val="left" w:pos="2988"/>
                <w:tab w:val="left" w:pos="7883"/>
                <w:tab w:val="left" w:pos="9360"/>
              </w:tabs>
              <w:ind w:right="144"/>
            </w:pPr>
            <w:r>
              <w:rPr>
                <w:b/>
                <w:sz w:val="16"/>
              </w:rPr>
              <w:t>Must Use</w:t>
            </w:r>
          </w:p>
        </w:tc>
        <w:tc>
          <w:tcPr>
            <w:tcW w:w="1080" w:type="dxa"/>
          </w:tcPr>
          <w:p w14:paraId="789A7C82" w14:textId="77777777" w:rsidR="00490185" w:rsidRDefault="00490185" w:rsidP="00F7490A">
            <w:pPr>
              <w:ind w:right="144"/>
              <w:jc w:val="center"/>
            </w:pPr>
            <w:r>
              <w:rPr>
                <w:b/>
              </w:rPr>
              <w:t>REF01</w:t>
            </w:r>
          </w:p>
        </w:tc>
        <w:tc>
          <w:tcPr>
            <w:tcW w:w="893" w:type="dxa"/>
          </w:tcPr>
          <w:p w14:paraId="59A77EBC" w14:textId="77777777" w:rsidR="00490185" w:rsidRDefault="00490185" w:rsidP="00F7490A">
            <w:pPr>
              <w:ind w:right="144"/>
              <w:jc w:val="center"/>
            </w:pPr>
            <w:r>
              <w:rPr>
                <w:b/>
              </w:rPr>
              <w:t>128</w:t>
            </w:r>
          </w:p>
        </w:tc>
        <w:tc>
          <w:tcPr>
            <w:tcW w:w="4896" w:type="dxa"/>
            <w:gridSpan w:val="4"/>
          </w:tcPr>
          <w:p w14:paraId="09B5E7B7" w14:textId="77777777" w:rsidR="00490185" w:rsidRDefault="00490185" w:rsidP="00F7490A">
            <w:pPr>
              <w:ind w:right="144"/>
            </w:pPr>
            <w:r>
              <w:rPr>
                <w:b/>
              </w:rPr>
              <w:t>Reference Identification Qualifier</w:t>
            </w:r>
          </w:p>
        </w:tc>
        <w:tc>
          <w:tcPr>
            <w:tcW w:w="432" w:type="dxa"/>
          </w:tcPr>
          <w:p w14:paraId="2286FCCC" w14:textId="77777777" w:rsidR="00490185" w:rsidRDefault="00490185" w:rsidP="00F7490A">
            <w:pPr>
              <w:ind w:right="144"/>
            </w:pPr>
            <w:r>
              <w:rPr>
                <w:b/>
              </w:rPr>
              <w:t>M</w:t>
            </w:r>
          </w:p>
        </w:tc>
        <w:tc>
          <w:tcPr>
            <w:tcW w:w="1440" w:type="dxa"/>
            <w:gridSpan w:val="3"/>
          </w:tcPr>
          <w:p w14:paraId="2F9CE31F" w14:textId="77777777" w:rsidR="00490185" w:rsidRDefault="00490185" w:rsidP="00F7490A">
            <w:pPr>
              <w:ind w:right="144"/>
            </w:pPr>
            <w:r>
              <w:rPr>
                <w:b/>
              </w:rPr>
              <w:t>ID 2/3</w:t>
            </w:r>
          </w:p>
        </w:tc>
      </w:tr>
      <w:tr w:rsidR="00490185" w14:paraId="3473A081" w14:textId="77777777" w:rsidTr="00F7490A">
        <w:trPr>
          <w:gridAfter w:val="1"/>
          <w:wAfter w:w="245" w:type="dxa"/>
          <w:cantSplit/>
        </w:trPr>
        <w:tc>
          <w:tcPr>
            <w:tcW w:w="2980" w:type="dxa"/>
            <w:gridSpan w:val="3"/>
          </w:tcPr>
          <w:p w14:paraId="17F7A411" w14:textId="77777777" w:rsidR="00490185" w:rsidRDefault="00490185" w:rsidP="00F7490A">
            <w:pPr>
              <w:pStyle w:val="Definition"/>
              <w:rPr>
                <w:rFonts w:ascii="Times New Roman" w:hAnsi="Times New Roman"/>
              </w:rPr>
            </w:pPr>
          </w:p>
        </w:tc>
        <w:tc>
          <w:tcPr>
            <w:tcW w:w="6523" w:type="dxa"/>
            <w:gridSpan w:val="7"/>
          </w:tcPr>
          <w:p w14:paraId="125DD2FB" w14:textId="77777777" w:rsidR="00490185" w:rsidRDefault="00490185" w:rsidP="00F7490A">
            <w:pPr>
              <w:pStyle w:val="Definition"/>
              <w:rPr>
                <w:rFonts w:ascii="Times New Roman" w:hAnsi="Times New Roman"/>
              </w:rPr>
            </w:pPr>
            <w:r>
              <w:rPr>
                <w:rFonts w:ascii="Times New Roman" w:hAnsi="Times New Roman"/>
              </w:rPr>
              <w:t>Code qualifying the Reference Identification</w:t>
            </w:r>
          </w:p>
        </w:tc>
      </w:tr>
      <w:tr w:rsidR="00490185" w14:paraId="68FCA229" w14:textId="77777777" w:rsidTr="00F7490A">
        <w:trPr>
          <w:gridAfter w:val="2"/>
          <w:wAfter w:w="388" w:type="dxa"/>
          <w:cantSplit/>
        </w:trPr>
        <w:tc>
          <w:tcPr>
            <w:tcW w:w="3311" w:type="dxa"/>
            <w:gridSpan w:val="4"/>
          </w:tcPr>
          <w:p w14:paraId="52E14CFA" w14:textId="77777777" w:rsidR="00490185" w:rsidRDefault="00490185" w:rsidP="00F7490A">
            <w:pPr>
              <w:ind w:right="144"/>
            </w:pPr>
          </w:p>
        </w:tc>
        <w:tc>
          <w:tcPr>
            <w:tcW w:w="1152" w:type="dxa"/>
          </w:tcPr>
          <w:p w14:paraId="2853040A" w14:textId="77777777" w:rsidR="00490185" w:rsidRDefault="00490185" w:rsidP="00F7490A">
            <w:pPr>
              <w:ind w:right="144"/>
            </w:pPr>
            <w:r>
              <w:t>SV</w:t>
            </w:r>
          </w:p>
        </w:tc>
        <w:tc>
          <w:tcPr>
            <w:tcW w:w="217" w:type="dxa"/>
          </w:tcPr>
          <w:p w14:paraId="13CEB8B8" w14:textId="77777777" w:rsidR="00490185" w:rsidRDefault="00490185" w:rsidP="00F7490A">
            <w:pPr>
              <w:ind w:right="144"/>
            </w:pPr>
          </w:p>
        </w:tc>
        <w:tc>
          <w:tcPr>
            <w:tcW w:w="4680" w:type="dxa"/>
            <w:gridSpan w:val="3"/>
          </w:tcPr>
          <w:p w14:paraId="7C913073" w14:textId="77777777" w:rsidR="00490185" w:rsidRDefault="00490185" w:rsidP="00F7490A">
            <w:pPr>
              <w:ind w:right="144"/>
            </w:pPr>
            <w:r>
              <w:t>Service Charge Number</w:t>
            </w:r>
          </w:p>
        </w:tc>
      </w:tr>
      <w:tr w:rsidR="00490185" w14:paraId="1D4CA4F1" w14:textId="77777777" w:rsidTr="00F7490A">
        <w:trPr>
          <w:gridAfter w:val="2"/>
          <w:wAfter w:w="388" w:type="dxa"/>
          <w:cantSplit/>
        </w:trPr>
        <w:tc>
          <w:tcPr>
            <w:tcW w:w="4680" w:type="dxa"/>
            <w:gridSpan w:val="6"/>
          </w:tcPr>
          <w:p w14:paraId="3EE5FECC" w14:textId="77777777" w:rsidR="00490185" w:rsidRDefault="00490185" w:rsidP="00F7490A">
            <w:pPr>
              <w:ind w:right="144"/>
            </w:pPr>
          </w:p>
        </w:tc>
        <w:tc>
          <w:tcPr>
            <w:tcW w:w="4680" w:type="dxa"/>
            <w:gridSpan w:val="3"/>
            <w:shd w:val="pct5" w:color="auto" w:fill="FFFFFF"/>
          </w:tcPr>
          <w:p w14:paraId="186CB446" w14:textId="77777777" w:rsidR="00490185" w:rsidRDefault="00490185" w:rsidP="00F7490A">
            <w:pPr>
              <w:ind w:right="144"/>
            </w:pPr>
            <w:r>
              <w:t>Service Voltage</w:t>
            </w:r>
          </w:p>
        </w:tc>
      </w:tr>
      <w:tr w:rsidR="00490185" w14:paraId="3E4689FB" w14:textId="77777777" w:rsidTr="00F7490A">
        <w:trPr>
          <w:cantSplit/>
        </w:trPr>
        <w:tc>
          <w:tcPr>
            <w:tcW w:w="1007" w:type="dxa"/>
          </w:tcPr>
          <w:p w14:paraId="20607E48" w14:textId="77777777" w:rsidR="00490185" w:rsidRDefault="00490185" w:rsidP="00F7490A">
            <w:r>
              <w:rPr>
                <w:b/>
                <w:sz w:val="16"/>
              </w:rPr>
              <w:t>Must Use</w:t>
            </w:r>
          </w:p>
        </w:tc>
        <w:tc>
          <w:tcPr>
            <w:tcW w:w="1080" w:type="dxa"/>
          </w:tcPr>
          <w:p w14:paraId="30D943A2" w14:textId="77777777" w:rsidR="00490185" w:rsidRDefault="00490185" w:rsidP="00F7490A">
            <w:pPr>
              <w:ind w:right="144"/>
              <w:jc w:val="center"/>
            </w:pPr>
            <w:r>
              <w:rPr>
                <w:b/>
              </w:rPr>
              <w:t>REF02</w:t>
            </w:r>
          </w:p>
        </w:tc>
        <w:tc>
          <w:tcPr>
            <w:tcW w:w="893" w:type="dxa"/>
          </w:tcPr>
          <w:p w14:paraId="1A046F87" w14:textId="77777777" w:rsidR="00490185" w:rsidRDefault="00490185" w:rsidP="00F7490A">
            <w:pPr>
              <w:ind w:right="144"/>
              <w:jc w:val="center"/>
            </w:pPr>
            <w:r>
              <w:rPr>
                <w:b/>
              </w:rPr>
              <w:t>127</w:t>
            </w:r>
          </w:p>
        </w:tc>
        <w:tc>
          <w:tcPr>
            <w:tcW w:w="4896" w:type="dxa"/>
            <w:gridSpan w:val="4"/>
          </w:tcPr>
          <w:p w14:paraId="37374112" w14:textId="77777777" w:rsidR="00490185" w:rsidRDefault="00490185" w:rsidP="00F7490A">
            <w:pPr>
              <w:ind w:right="144"/>
            </w:pPr>
            <w:r>
              <w:rPr>
                <w:b/>
              </w:rPr>
              <w:t>Reference Identification</w:t>
            </w:r>
          </w:p>
        </w:tc>
        <w:tc>
          <w:tcPr>
            <w:tcW w:w="432" w:type="dxa"/>
          </w:tcPr>
          <w:p w14:paraId="5DC81DC3" w14:textId="77777777" w:rsidR="00490185" w:rsidRDefault="00490185" w:rsidP="00F7490A">
            <w:pPr>
              <w:ind w:right="144"/>
            </w:pPr>
            <w:r>
              <w:rPr>
                <w:b/>
              </w:rPr>
              <w:t>X</w:t>
            </w:r>
          </w:p>
        </w:tc>
        <w:tc>
          <w:tcPr>
            <w:tcW w:w="1440" w:type="dxa"/>
            <w:gridSpan w:val="3"/>
          </w:tcPr>
          <w:p w14:paraId="612AB3F4" w14:textId="77777777" w:rsidR="00490185" w:rsidRDefault="00490185" w:rsidP="00F7490A">
            <w:pPr>
              <w:ind w:right="144"/>
            </w:pPr>
            <w:r>
              <w:rPr>
                <w:b/>
              </w:rPr>
              <w:t>AN 1/30</w:t>
            </w:r>
          </w:p>
        </w:tc>
      </w:tr>
      <w:tr w:rsidR="00490185" w14:paraId="1910FD4F" w14:textId="77777777" w:rsidTr="00F7490A">
        <w:trPr>
          <w:gridAfter w:val="1"/>
          <w:wAfter w:w="245" w:type="dxa"/>
          <w:cantSplit/>
        </w:trPr>
        <w:tc>
          <w:tcPr>
            <w:tcW w:w="2980" w:type="dxa"/>
            <w:gridSpan w:val="3"/>
          </w:tcPr>
          <w:p w14:paraId="33284311" w14:textId="77777777" w:rsidR="00490185" w:rsidRDefault="00490185" w:rsidP="00F7490A">
            <w:pPr>
              <w:pStyle w:val="Definition"/>
              <w:rPr>
                <w:rFonts w:ascii="Times New Roman" w:hAnsi="Times New Roman"/>
              </w:rPr>
            </w:pPr>
          </w:p>
        </w:tc>
        <w:tc>
          <w:tcPr>
            <w:tcW w:w="6523" w:type="dxa"/>
            <w:gridSpan w:val="7"/>
          </w:tcPr>
          <w:p w14:paraId="2AA1B7B2" w14:textId="77777777" w:rsidR="00490185" w:rsidRDefault="00490185" w:rsidP="00F7490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BD28AC7" w14:textId="77777777" w:rsidR="00490185" w:rsidRDefault="00490185" w:rsidP="00490185">
      <w:pPr>
        <w:autoSpaceDE w:val="0"/>
        <w:autoSpaceDN w:val="0"/>
        <w:adjustRightInd w:val="0"/>
      </w:pPr>
      <w:r>
        <w:tab/>
      </w:r>
      <w:r>
        <w:tab/>
      </w:r>
      <w:r>
        <w:tab/>
      </w:r>
      <w:r>
        <w:tab/>
      </w:r>
      <w:r>
        <w:tab/>
        <w:t>PRIMARY</w:t>
      </w:r>
    </w:p>
    <w:p w14:paraId="1722CE49" w14:textId="77777777" w:rsidR="00490185" w:rsidRDefault="00490185" w:rsidP="00490185">
      <w:pPr>
        <w:autoSpaceDE w:val="0"/>
        <w:autoSpaceDN w:val="0"/>
        <w:adjustRightInd w:val="0"/>
      </w:pPr>
      <w:r>
        <w:tab/>
      </w:r>
      <w:r>
        <w:tab/>
      </w:r>
      <w:r>
        <w:tab/>
      </w:r>
      <w:r>
        <w:tab/>
      </w:r>
      <w:r>
        <w:tab/>
        <w:t>SECONDARY</w:t>
      </w:r>
    </w:p>
    <w:p w14:paraId="2D507FC4" w14:textId="77777777" w:rsidR="00490185" w:rsidRDefault="00490185" w:rsidP="00490185">
      <w:pPr>
        <w:autoSpaceDE w:val="0"/>
        <w:autoSpaceDN w:val="0"/>
        <w:adjustRightInd w:val="0"/>
      </w:pPr>
      <w:r>
        <w:tab/>
      </w:r>
      <w:r>
        <w:tab/>
      </w:r>
      <w:r>
        <w:tab/>
      </w:r>
      <w:r>
        <w:tab/>
      </w:r>
      <w:r>
        <w:tab/>
        <w:t>Actual service voltage transmission value (Ex:  34.5kV)</w:t>
      </w:r>
    </w:p>
    <w:p w14:paraId="0442535B" w14:textId="77777777" w:rsidR="00490185" w:rsidRDefault="00490185" w:rsidP="00490185">
      <w:pPr>
        <w:tabs>
          <w:tab w:val="right" w:pos="1800"/>
          <w:tab w:val="left" w:pos="2160"/>
        </w:tabs>
        <w:ind w:left="2160" w:hanging="2160"/>
        <w:rPr>
          <w:b/>
        </w:rPr>
      </w:pPr>
    </w:p>
    <w:p w14:paraId="36D27DE5" w14:textId="48321FED" w:rsidR="00B4428D" w:rsidRPr="00C03F79" w:rsidRDefault="00F0343A" w:rsidP="00B4428D">
      <w:pPr>
        <w:pStyle w:val="Heading2"/>
        <w:ind w:left="720"/>
        <w:jc w:val="left"/>
        <w:rPr>
          <w:rFonts w:ascii="Times New Roman" w:hAnsi="Times New Roman"/>
          <w:snapToGrid w:val="0"/>
        </w:rPr>
      </w:pPr>
      <w:r>
        <w:br w:type="page"/>
      </w:r>
      <w:r w:rsidR="00B4428D">
        <w:rPr>
          <w:rFonts w:ascii="Times New Roman" w:hAnsi="Times New Roman"/>
        </w:rPr>
        <w:lastRenderedPageBreak/>
        <w:t xml:space="preserve">     </w:t>
      </w:r>
      <w:bookmarkStart w:id="348" w:name="_Toc100073565"/>
      <w:r w:rsidR="00B4428D" w:rsidRPr="00C03F79">
        <w:rPr>
          <w:rFonts w:ascii="Times New Roman" w:hAnsi="Times New Roman"/>
          <w:snapToGrid w:val="0"/>
        </w:rPr>
        <w:t>Segment:</w:t>
      </w:r>
      <w:r w:rsidR="00B4428D" w:rsidRPr="00C03F79">
        <w:rPr>
          <w:rFonts w:ascii="Times New Roman" w:hAnsi="Times New Roman"/>
          <w:snapToGrid w:val="0"/>
        </w:rPr>
        <w:tab/>
      </w:r>
      <w:r w:rsidR="00B4428D" w:rsidRPr="00C03F79">
        <w:rPr>
          <w:rFonts w:ascii="Times New Roman" w:hAnsi="Times New Roman"/>
          <w:snapToGrid w:val="0"/>
          <w:sz w:val="40"/>
        </w:rPr>
        <w:t>REF</w:t>
      </w:r>
      <w:r w:rsidR="00B4428D" w:rsidRPr="00C03F79">
        <w:rPr>
          <w:rFonts w:ascii="Times New Roman" w:hAnsi="Times New Roman"/>
          <w:snapToGrid w:val="0"/>
        </w:rPr>
        <w:t xml:space="preserve"> Reference Identification (</w:t>
      </w:r>
      <w:r w:rsidR="00B4428D">
        <w:rPr>
          <w:rFonts w:ascii="Times New Roman" w:hAnsi="Times New Roman"/>
          <w:snapToGrid w:val="0"/>
        </w:rPr>
        <w:t>MG</w:t>
      </w:r>
      <w:r w:rsidR="00B4428D" w:rsidRPr="00C03F79">
        <w:rPr>
          <w:rFonts w:ascii="Times New Roman" w:hAnsi="Times New Roman"/>
          <w:snapToGrid w:val="0"/>
        </w:rPr>
        <w:t>=</w:t>
      </w:r>
      <w:r w:rsidR="00B4428D">
        <w:rPr>
          <w:rFonts w:ascii="Times New Roman" w:hAnsi="Times New Roman"/>
          <w:snapToGrid w:val="0"/>
        </w:rPr>
        <w:t>Meter Number</w:t>
      </w:r>
      <w:r w:rsidR="00B4428D" w:rsidRPr="00C03F79">
        <w:rPr>
          <w:rFonts w:ascii="Times New Roman" w:hAnsi="Times New Roman"/>
          <w:snapToGrid w:val="0"/>
        </w:rPr>
        <w:t>)</w:t>
      </w:r>
      <w:bookmarkEnd w:id="348"/>
    </w:p>
    <w:p w14:paraId="172FF532" w14:textId="77777777" w:rsidR="00032208" w:rsidRDefault="00032208" w:rsidP="00032208">
      <w:pPr>
        <w:tabs>
          <w:tab w:val="right" w:pos="1800"/>
          <w:tab w:val="left" w:pos="2160"/>
        </w:tabs>
        <w:ind w:left="2160" w:hanging="2160"/>
      </w:pPr>
      <w:r>
        <w:rPr>
          <w:b/>
        </w:rPr>
        <w:tab/>
        <w:t>Position:</w:t>
      </w:r>
      <w:r>
        <w:rPr>
          <w:b/>
        </w:rPr>
        <w:tab/>
      </w:r>
      <w:r>
        <w:t>030</w:t>
      </w:r>
    </w:p>
    <w:p w14:paraId="25DE485F" w14:textId="77777777" w:rsidR="00032208" w:rsidRDefault="00032208" w:rsidP="00032208">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B8B29BE" w14:textId="77777777" w:rsidR="00032208" w:rsidRDefault="00032208" w:rsidP="00032208">
      <w:pPr>
        <w:tabs>
          <w:tab w:val="right" w:pos="1800"/>
          <w:tab w:val="left" w:pos="2160"/>
        </w:tabs>
        <w:ind w:left="2160" w:hanging="2160"/>
      </w:pPr>
      <w:r>
        <w:tab/>
      </w:r>
      <w:r>
        <w:rPr>
          <w:b/>
        </w:rPr>
        <w:t>Level:</w:t>
      </w:r>
      <w:r>
        <w:tab/>
        <w:t>Detail</w:t>
      </w:r>
    </w:p>
    <w:p w14:paraId="04CD57F0" w14:textId="77777777" w:rsidR="00032208" w:rsidRDefault="00032208" w:rsidP="00032208">
      <w:pPr>
        <w:tabs>
          <w:tab w:val="right" w:pos="1800"/>
          <w:tab w:val="left" w:pos="2160"/>
        </w:tabs>
        <w:ind w:left="2160" w:hanging="2160"/>
      </w:pPr>
      <w:r>
        <w:tab/>
      </w:r>
      <w:r>
        <w:rPr>
          <w:b/>
        </w:rPr>
        <w:t>Usage:</w:t>
      </w:r>
      <w:r>
        <w:tab/>
        <w:t>Optional</w:t>
      </w:r>
    </w:p>
    <w:p w14:paraId="54B3339B" w14:textId="77777777" w:rsidR="00032208" w:rsidRDefault="00032208" w:rsidP="00032208">
      <w:pPr>
        <w:tabs>
          <w:tab w:val="right" w:pos="1800"/>
          <w:tab w:val="left" w:pos="2160"/>
        </w:tabs>
        <w:ind w:left="2160" w:hanging="2160"/>
      </w:pPr>
      <w:r>
        <w:tab/>
      </w:r>
      <w:r>
        <w:rPr>
          <w:b/>
        </w:rPr>
        <w:t>Max Use:</w:t>
      </w:r>
      <w:r>
        <w:tab/>
        <w:t>20</w:t>
      </w:r>
    </w:p>
    <w:p w14:paraId="79CF9B98" w14:textId="77777777" w:rsidR="00032208" w:rsidRDefault="00032208" w:rsidP="00032208">
      <w:pPr>
        <w:tabs>
          <w:tab w:val="right" w:pos="1800"/>
          <w:tab w:val="left" w:pos="2160"/>
        </w:tabs>
        <w:ind w:left="2160" w:hanging="2160"/>
      </w:pPr>
      <w:r>
        <w:tab/>
      </w:r>
      <w:r>
        <w:rPr>
          <w:b/>
        </w:rPr>
        <w:t>Purpose:</w:t>
      </w:r>
      <w:r>
        <w:tab/>
        <w:t>To specify identifying information</w:t>
      </w:r>
    </w:p>
    <w:p w14:paraId="2C9111B4" w14:textId="77777777" w:rsidR="00032208" w:rsidRDefault="00032208" w:rsidP="00032208">
      <w:pPr>
        <w:tabs>
          <w:tab w:val="right" w:pos="1800"/>
          <w:tab w:val="left" w:pos="2160"/>
          <w:tab w:val="left" w:pos="2520"/>
        </w:tabs>
        <w:ind w:left="2520" w:hanging="2520"/>
      </w:pPr>
      <w:r>
        <w:tab/>
      </w:r>
      <w:r>
        <w:rPr>
          <w:b/>
        </w:rPr>
        <w:t>Syntax Notes:</w:t>
      </w:r>
      <w:r>
        <w:tab/>
      </w:r>
      <w:r>
        <w:rPr>
          <w:b/>
        </w:rPr>
        <w:t>1</w:t>
      </w:r>
      <w:r>
        <w:tab/>
        <w:t>At least one of REF02 or REF03 is required.</w:t>
      </w:r>
    </w:p>
    <w:p w14:paraId="5460E70E" w14:textId="77777777" w:rsidR="00032208" w:rsidRDefault="00032208" w:rsidP="00032208">
      <w:pPr>
        <w:tabs>
          <w:tab w:val="right" w:pos="1800"/>
          <w:tab w:val="left" w:pos="2160"/>
          <w:tab w:val="left" w:pos="2520"/>
        </w:tabs>
        <w:ind w:left="2520" w:hanging="2520"/>
      </w:pPr>
      <w:r>
        <w:tab/>
      </w:r>
      <w:r>
        <w:tab/>
      </w:r>
      <w:r>
        <w:rPr>
          <w:b/>
        </w:rPr>
        <w:t>2</w:t>
      </w:r>
      <w:r>
        <w:tab/>
        <w:t>If either C04003 or C04004 is present, then the other is required.</w:t>
      </w:r>
    </w:p>
    <w:p w14:paraId="248CD490" w14:textId="77777777" w:rsidR="00032208" w:rsidRDefault="00032208" w:rsidP="00032208">
      <w:pPr>
        <w:tabs>
          <w:tab w:val="right" w:pos="1800"/>
          <w:tab w:val="left" w:pos="2160"/>
          <w:tab w:val="left" w:pos="2520"/>
        </w:tabs>
        <w:ind w:left="2520" w:hanging="2520"/>
      </w:pPr>
      <w:r>
        <w:tab/>
      </w:r>
      <w:r>
        <w:tab/>
      </w:r>
      <w:r>
        <w:rPr>
          <w:b/>
        </w:rPr>
        <w:t>3</w:t>
      </w:r>
      <w:r>
        <w:tab/>
        <w:t>If either C04005 or C04006 is present, then the other is required.</w:t>
      </w:r>
    </w:p>
    <w:p w14:paraId="49C34EEF" w14:textId="77777777" w:rsidR="00032208" w:rsidRDefault="00032208" w:rsidP="00032208">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4B8109F" w14:textId="77777777" w:rsidR="00032208" w:rsidRDefault="00032208" w:rsidP="00032208">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032208" w14:paraId="40E47115" w14:textId="77777777" w:rsidTr="002B6EA5">
        <w:trPr>
          <w:cantSplit/>
        </w:trPr>
        <w:tc>
          <w:tcPr>
            <w:tcW w:w="1980" w:type="dxa"/>
          </w:tcPr>
          <w:p w14:paraId="04628FE3" w14:textId="77777777" w:rsidR="00032208" w:rsidRDefault="00032208" w:rsidP="002B6EA5">
            <w:pPr>
              <w:ind w:right="144"/>
              <w:jc w:val="right"/>
              <w:rPr>
                <w:b/>
              </w:rPr>
            </w:pPr>
            <w:r>
              <w:rPr>
                <w:b/>
              </w:rPr>
              <w:t>PA Use:</w:t>
            </w:r>
          </w:p>
        </w:tc>
        <w:tc>
          <w:tcPr>
            <w:tcW w:w="180" w:type="dxa"/>
          </w:tcPr>
          <w:p w14:paraId="5436AF10" w14:textId="77777777" w:rsidR="00032208" w:rsidRDefault="00032208" w:rsidP="002B6EA5">
            <w:pPr>
              <w:ind w:right="144"/>
              <w:jc w:val="right"/>
              <w:rPr>
                <w:sz w:val="24"/>
              </w:rPr>
            </w:pPr>
          </w:p>
        </w:tc>
        <w:tc>
          <w:tcPr>
            <w:tcW w:w="7343" w:type="dxa"/>
            <w:shd w:val="pct5" w:color="auto" w:fill="FFFFFF"/>
          </w:tcPr>
          <w:p w14:paraId="50E6CA1C" w14:textId="77777777" w:rsidR="00032208" w:rsidRDefault="00032208" w:rsidP="002B6EA5">
            <w:pPr>
              <w:ind w:right="144"/>
            </w:pPr>
            <w:r>
              <w:t>Not Used</w:t>
            </w:r>
          </w:p>
        </w:tc>
      </w:tr>
      <w:tr w:rsidR="00032208" w14:paraId="1CB7D247" w14:textId="77777777" w:rsidTr="002B6EA5">
        <w:trPr>
          <w:cantSplit/>
        </w:trPr>
        <w:tc>
          <w:tcPr>
            <w:tcW w:w="1980" w:type="dxa"/>
          </w:tcPr>
          <w:p w14:paraId="16D31576" w14:textId="77777777" w:rsidR="00032208" w:rsidRDefault="00032208" w:rsidP="002B6EA5">
            <w:pPr>
              <w:ind w:right="144"/>
              <w:jc w:val="right"/>
              <w:rPr>
                <w:b/>
              </w:rPr>
            </w:pPr>
            <w:r>
              <w:rPr>
                <w:b/>
              </w:rPr>
              <w:t>NJ Use:</w:t>
            </w:r>
          </w:p>
        </w:tc>
        <w:tc>
          <w:tcPr>
            <w:tcW w:w="180" w:type="dxa"/>
          </w:tcPr>
          <w:p w14:paraId="3AEB19BF" w14:textId="77777777" w:rsidR="00032208" w:rsidRDefault="00032208" w:rsidP="002B6EA5">
            <w:pPr>
              <w:ind w:right="144"/>
              <w:jc w:val="right"/>
              <w:rPr>
                <w:sz w:val="24"/>
              </w:rPr>
            </w:pPr>
          </w:p>
        </w:tc>
        <w:tc>
          <w:tcPr>
            <w:tcW w:w="7343" w:type="dxa"/>
            <w:shd w:val="pct5" w:color="auto" w:fill="FFFFFF"/>
          </w:tcPr>
          <w:p w14:paraId="684791F8" w14:textId="77777777" w:rsidR="00032208" w:rsidRDefault="002743B8" w:rsidP="002B6EA5">
            <w:pPr>
              <w:ind w:right="144"/>
            </w:pPr>
            <w:r>
              <w:t>Optional, same as MD</w:t>
            </w:r>
          </w:p>
        </w:tc>
      </w:tr>
      <w:tr w:rsidR="00032208" w14:paraId="7D724A05" w14:textId="77777777" w:rsidTr="002B6EA5">
        <w:trPr>
          <w:cantSplit/>
        </w:trPr>
        <w:tc>
          <w:tcPr>
            <w:tcW w:w="1980" w:type="dxa"/>
          </w:tcPr>
          <w:p w14:paraId="530AB8F2" w14:textId="77777777" w:rsidR="00032208" w:rsidRDefault="00032208" w:rsidP="002B6EA5">
            <w:pPr>
              <w:ind w:right="144"/>
              <w:jc w:val="right"/>
              <w:rPr>
                <w:b/>
              </w:rPr>
            </w:pPr>
            <w:r>
              <w:rPr>
                <w:b/>
              </w:rPr>
              <w:t>DE Use:</w:t>
            </w:r>
          </w:p>
        </w:tc>
        <w:tc>
          <w:tcPr>
            <w:tcW w:w="180" w:type="dxa"/>
          </w:tcPr>
          <w:p w14:paraId="5D65FCDF" w14:textId="77777777" w:rsidR="00032208" w:rsidRDefault="00032208" w:rsidP="002B6EA5">
            <w:pPr>
              <w:ind w:right="144"/>
              <w:jc w:val="right"/>
              <w:rPr>
                <w:sz w:val="24"/>
              </w:rPr>
            </w:pPr>
          </w:p>
        </w:tc>
        <w:tc>
          <w:tcPr>
            <w:tcW w:w="7343" w:type="dxa"/>
            <w:shd w:val="pct5" w:color="auto" w:fill="FFFFFF"/>
          </w:tcPr>
          <w:p w14:paraId="2CA2D280" w14:textId="77777777" w:rsidR="00032208" w:rsidRDefault="002743B8" w:rsidP="002B6EA5">
            <w:pPr>
              <w:ind w:right="144"/>
            </w:pPr>
            <w:r>
              <w:t>Optional, same as MD</w:t>
            </w:r>
          </w:p>
        </w:tc>
      </w:tr>
      <w:tr w:rsidR="00032208" w14:paraId="36B390A8" w14:textId="77777777" w:rsidTr="002B6EA5">
        <w:trPr>
          <w:cantSplit/>
        </w:trPr>
        <w:tc>
          <w:tcPr>
            <w:tcW w:w="1980" w:type="dxa"/>
          </w:tcPr>
          <w:p w14:paraId="248E93A2" w14:textId="77777777" w:rsidR="00032208" w:rsidRDefault="00032208" w:rsidP="002B6EA5">
            <w:pPr>
              <w:ind w:right="144"/>
              <w:jc w:val="right"/>
              <w:rPr>
                <w:b/>
              </w:rPr>
            </w:pPr>
            <w:r>
              <w:rPr>
                <w:b/>
              </w:rPr>
              <w:t>MD Use:</w:t>
            </w:r>
          </w:p>
        </w:tc>
        <w:tc>
          <w:tcPr>
            <w:tcW w:w="180" w:type="dxa"/>
          </w:tcPr>
          <w:p w14:paraId="0CC28466" w14:textId="77777777" w:rsidR="00032208" w:rsidRDefault="00032208" w:rsidP="002B6EA5">
            <w:pPr>
              <w:ind w:right="144"/>
              <w:jc w:val="right"/>
              <w:rPr>
                <w:sz w:val="24"/>
              </w:rPr>
            </w:pPr>
          </w:p>
        </w:tc>
        <w:tc>
          <w:tcPr>
            <w:tcW w:w="7343" w:type="dxa"/>
            <w:shd w:val="pct5" w:color="auto" w:fill="FFFFFF"/>
          </w:tcPr>
          <w:p w14:paraId="1D5DE8AA" w14:textId="77777777" w:rsidR="00032208" w:rsidRDefault="00032208" w:rsidP="00032208">
            <w:pPr>
              <w:ind w:right="144"/>
            </w:pPr>
            <w:r>
              <w:t>Not used if EDC provides usage at the “METER” Level (PTD*PM level). Required if EDC provides usage at the “ACCOUNT</w:t>
            </w:r>
            <w:r w:rsidR="009B37B9">
              <w:t>”</w:t>
            </w:r>
            <w:r>
              <w:t xml:space="preserve"> level (PTD*SU level)</w:t>
            </w:r>
          </w:p>
        </w:tc>
      </w:tr>
      <w:tr w:rsidR="00032208" w14:paraId="5C7611BC" w14:textId="77777777" w:rsidTr="002B6EA5">
        <w:trPr>
          <w:cantSplit/>
        </w:trPr>
        <w:tc>
          <w:tcPr>
            <w:tcW w:w="1980" w:type="dxa"/>
          </w:tcPr>
          <w:p w14:paraId="21C16123" w14:textId="77777777" w:rsidR="00032208" w:rsidRDefault="00032208" w:rsidP="002B6EA5">
            <w:pPr>
              <w:ind w:right="144"/>
              <w:jc w:val="right"/>
              <w:rPr>
                <w:b/>
              </w:rPr>
            </w:pPr>
            <w:r>
              <w:rPr>
                <w:b/>
              </w:rPr>
              <w:t>Example:</w:t>
            </w:r>
          </w:p>
        </w:tc>
        <w:tc>
          <w:tcPr>
            <w:tcW w:w="180" w:type="dxa"/>
          </w:tcPr>
          <w:p w14:paraId="12B848F8" w14:textId="77777777" w:rsidR="00032208" w:rsidRDefault="00032208" w:rsidP="002B6EA5">
            <w:pPr>
              <w:ind w:right="144"/>
              <w:jc w:val="right"/>
              <w:rPr>
                <w:sz w:val="24"/>
              </w:rPr>
            </w:pPr>
          </w:p>
        </w:tc>
        <w:tc>
          <w:tcPr>
            <w:tcW w:w="7343" w:type="dxa"/>
            <w:shd w:val="pct5" w:color="auto" w:fill="FFFFFF"/>
          </w:tcPr>
          <w:p w14:paraId="42D40FFC" w14:textId="77777777" w:rsidR="00032208" w:rsidRDefault="00032208" w:rsidP="00BE54E8">
            <w:pPr>
              <w:ind w:right="144"/>
            </w:pPr>
            <w:r>
              <w:t>REF*MG*</w:t>
            </w:r>
            <w:r w:rsidR="00BE54E8">
              <w:t>1METER</w:t>
            </w:r>
          </w:p>
        </w:tc>
      </w:tr>
    </w:tbl>
    <w:p w14:paraId="3893354F" w14:textId="77777777" w:rsidR="00032208" w:rsidRDefault="00032208" w:rsidP="00032208"/>
    <w:p w14:paraId="0270F3A4" w14:textId="77777777" w:rsidR="00032208" w:rsidRDefault="00032208" w:rsidP="00032208">
      <w:pPr>
        <w:jc w:val="center"/>
        <w:rPr>
          <w:b/>
        </w:rPr>
      </w:pPr>
      <w:r>
        <w:rPr>
          <w:b/>
        </w:rPr>
        <w:t>Data Element Summary</w:t>
      </w:r>
    </w:p>
    <w:p w14:paraId="423F892F" w14:textId="77777777" w:rsidR="00032208" w:rsidRDefault="00032208" w:rsidP="00032208">
      <w:pPr>
        <w:tabs>
          <w:tab w:val="center" w:pos="1440"/>
          <w:tab w:val="center" w:pos="2448"/>
          <w:tab w:val="left" w:pos="2988"/>
          <w:tab w:val="left" w:pos="7883"/>
          <w:tab w:val="left" w:pos="9360"/>
        </w:tabs>
        <w:rPr>
          <w:b/>
        </w:rPr>
      </w:pPr>
      <w:r>
        <w:rPr>
          <w:b/>
        </w:rPr>
        <w:tab/>
        <w:t>Ref.</w:t>
      </w:r>
      <w:r>
        <w:rPr>
          <w:b/>
        </w:rPr>
        <w:tab/>
        <w:t>Data</w:t>
      </w:r>
      <w:r>
        <w:rPr>
          <w:b/>
        </w:rPr>
        <w:tab/>
      </w:r>
    </w:p>
    <w:p w14:paraId="1A7EA92B" w14:textId="77777777" w:rsidR="00032208" w:rsidRDefault="00032208" w:rsidP="00032208">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032208" w14:paraId="370901F0" w14:textId="77777777" w:rsidTr="00032208">
        <w:trPr>
          <w:cantSplit/>
        </w:trPr>
        <w:tc>
          <w:tcPr>
            <w:tcW w:w="1007" w:type="dxa"/>
          </w:tcPr>
          <w:p w14:paraId="082C9FFB" w14:textId="77777777" w:rsidR="00032208" w:rsidRDefault="00032208" w:rsidP="002B6EA5">
            <w:pPr>
              <w:tabs>
                <w:tab w:val="center" w:pos="1440"/>
                <w:tab w:val="center" w:pos="2448"/>
                <w:tab w:val="left" w:pos="2988"/>
                <w:tab w:val="left" w:pos="7883"/>
                <w:tab w:val="left" w:pos="9360"/>
              </w:tabs>
              <w:ind w:right="144"/>
              <w:rPr>
                <w:sz w:val="24"/>
              </w:rPr>
            </w:pPr>
            <w:r>
              <w:rPr>
                <w:b/>
                <w:sz w:val="18"/>
              </w:rPr>
              <w:t>Must Use</w:t>
            </w:r>
          </w:p>
        </w:tc>
        <w:tc>
          <w:tcPr>
            <w:tcW w:w="1080" w:type="dxa"/>
          </w:tcPr>
          <w:p w14:paraId="33020CFE" w14:textId="77777777" w:rsidR="00032208" w:rsidRDefault="00032208" w:rsidP="002B6EA5">
            <w:pPr>
              <w:ind w:right="144"/>
              <w:jc w:val="center"/>
              <w:rPr>
                <w:sz w:val="24"/>
              </w:rPr>
            </w:pPr>
            <w:r>
              <w:rPr>
                <w:b/>
              </w:rPr>
              <w:t>REF01</w:t>
            </w:r>
          </w:p>
        </w:tc>
        <w:tc>
          <w:tcPr>
            <w:tcW w:w="893" w:type="dxa"/>
          </w:tcPr>
          <w:p w14:paraId="70B93793" w14:textId="77777777" w:rsidR="00032208" w:rsidRDefault="00032208" w:rsidP="002B6EA5">
            <w:pPr>
              <w:ind w:right="144"/>
              <w:jc w:val="center"/>
              <w:rPr>
                <w:sz w:val="24"/>
              </w:rPr>
            </w:pPr>
            <w:r>
              <w:rPr>
                <w:b/>
              </w:rPr>
              <w:t>128</w:t>
            </w:r>
          </w:p>
        </w:tc>
        <w:tc>
          <w:tcPr>
            <w:tcW w:w="4896" w:type="dxa"/>
            <w:gridSpan w:val="4"/>
          </w:tcPr>
          <w:p w14:paraId="0C95F14D" w14:textId="77777777" w:rsidR="00032208" w:rsidRDefault="00032208" w:rsidP="002B6EA5">
            <w:pPr>
              <w:ind w:right="144"/>
              <w:rPr>
                <w:sz w:val="24"/>
              </w:rPr>
            </w:pPr>
            <w:r>
              <w:rPr>
                <w:b/>
              </w:rPr>
              <w:t>Reference Identification Qualifier</w:t>
            </w:r>
          </w:p>
        </w:tc>
        <w:tc>
          <w:tcPr>
            <w:tcW w:w="432" w:type="dxa"/>
          </w:tcPr>
          <w:p w14:paraId="6F56C3DA" w14:textId="77777777" w:rsidR="00032208" w:rsidRDefault="00032208" w:rsidP="002B6EA5">
            <w:pPr>
              <w:ind w:right="144"/>
              <w:rPr>
                <w:sz w:val="24"/>
              </w:rPr>
            </w:pPr>
            <w:r>
              <w:rPr>
                <w:b/>
              </w:rPr>
              <w:t>M</w:t>
            </w:r>
          </w:p>
        </w:tc>
        <w:tc>
          <w:tcPr>
            <w:tcW w:w="1440" w:type="dxa"/>
            <w:gridSpan w:val="3"/>
          </w:tcPr>
          <w:p w14:paraId="6EA47AD4" w14:textId="77777777" w:rsidR="00032208" w:rsidRDefault="00032208" w:rsidP="002B6EA5">
            <w:pPr>
              <w:ind w:right="144"/>
              <w:rPr>
                <w:sz w:val="24"/>
              </w:rPr>
            </w:pPr>
            <w:r>
              <w:rPr>
                <w:b/>
              </w:rPr>
              <w:t>ID 2/3</w:t>
            </w:r>
          </w:p>
        </w:tc>
      </w:tr>
      <w:tr w:rsidR="00032208" w14:paraId="0C43E027" w14:textId="77777777" w:rsidTr="00032208">
        <w:trPr>
          <w:gridAfter w:val="1"/>
          <w:wAfter w:w="245" w:type="dxa"/>
          <w:cantSplit/>
        </w:trPr>
        <w:tc>
          <w:tcPr>
            <w:tcW w:w="2980" w:type="dxa"/>
            <w:gridSpan w:val="3"/>
          </w:tcPr>
          <w:p w14:paraId="6F9C35D1" w14:textId="77777777" w:rsidR="00032208" w:rsidRDefault="00032208" w:rsidP="002B6EA5">
            <w:pPr>
              <w:pStyle w:val="Definition"/>
              <w:rPr>
                <w:rFonts w:ascii="Times New Roman" w:hAnsi="Times New Roman"/>
              </w:rPr>
            </w:pPr>
          </w:p>
        </w:tc>
        <w:tc>
          <w:tcPr>
            <w:tcW w:w="6523" w:type="dxa"/>
            <w:gridSpan w:val="7"/>
          </w:tcPr>
          <w:p w14:paraId="56C986C4" w14:textId="77777777" w:rsidR="00032208" w:rsidRDefault="00032208" w:rsidP="002B6EA5">
            <w:pPr>
              <w:pStyle w:val="Definition"/>
              <w:rPr>
                <w:rFonts w:ascii="Times New Roman" w:hAnsi="Times New Roman"/>
              </w:rPr>
            </w:pPr>
            <w:r>
              <w:rPr>
                <w:rFonts w:ascii="Times New Roman" w:hAnsi="Times New Roman"/>
              </w:rPr>
              <w:t>Code qualifying the Reference Identification</w:t>
            </w:r>
          </w:p>
        </w:tc>
      </w:tr>
      <w:tr w:rsidR="00032208" w14:paraId="659EE2CB" w14:textId="77777777" w:rsidTr="00032208">
        <w:trPr>
          <w:gridAfter w:val="2"/>
          <w:wAfter w:w="389" w:type="dxa"/>
          <w:cantSplit/>
        </w:trPr>
        <w:tc>
          <w:tcPr>
            <w:tcW w:w="3311" w:type="dxa"/>
            <w:gridSpan w:val="4"/>
          </w:tcPr>
          <w:p w14:paraId="22FAEE91" w14:textId="77777777" w:rsidR="00032208" w:rsidRDefault="00032208" w:rsidP="002B6EA5">
            <w:pPr>
              <w:ind w:right="144"/>
              <w:rPr>
                <w:sz w:val="24"/>
              </w:rPr>
            </w:pPr>
          </w:p>
        </w:tc>
        <w:tc>
          <w:tcPr>
            <w:tcW w:w="1152" w:type="dxa"/>
          </w:tcPr>
          <w:p w14:paraId="0F9F0593" w14:textId="77777777" w:rsidR="00032208" w:rsidRDefault="00032208" w:rsidP="002B6EA5">
            <w:pPr>
              <w:ind w:right="144"/>
              <w:rPr>
                <w:sz w:val="24"/>
              </w:rPr>
            </w:pPr>
            <w:r>
              <w:t>MG</w:t>
            </w:r>
          </w:p>
        </w:tc>
        <w:tc>
          <w:tcPr>
            <w:tcW w:w="216" w:type="dxa"/>
          </w:tcPr>
          <w:p w14:paraId="62A58429" w14:textId="77777777" w:rsidR="00032208" w:rsidRDefault="00032208" w:rsidP="002B6EA5">
            <w:pPr>
              <w:ind w:right="144"/>
              <w:rPr>
                <w:sz w:val="24"/>
              </w:rPr>
            </w:pPr>
          </w:p>
        </w:tc>
        <w:tc>
          <w:tcPr>
            <w:tcW w:w="4680" w:type="dxa"/>
            <w:gridSpan w:val="3"/>
          </w:tcPr>
          <w:p w14:paraId="02CBF5BC" w14:textId="77777777" w:rsidR="00032208" w:rsidRDefault="00032208" w:rsidP="002B6EA5">
            <w:pPr>
              <w:ind w:right="144"/>
              <w:rPr>
                <w:sz w:val="24"/>
              </w:rPr>
            </w:pPr>
            <w:r>
              <w:t>Meter number</w:t>
            </w:r>
          </w:p>
        </w:tc>
      </w:tr>
      <w:tr w:rsidR="00032208" w14:paraId="0D9F3C51" w14:textId="77777777" w:rsidTr="00032208">
        <w:trPr>
          <w:cantSplit/>
        </w:trPr>
        <w:tc>
          <w:tcPr>
            <w:tcW w:w="1007" w:type="dxa"/>
          </w:tcPr>
          <w:p w14:paraId="1B6F7A1D" w14:textId="77777777" w:rsidR="00032208" w:rsidRDefault="00032208" w:rsidP="002B6EA5">
            <w:pPr>
              <w:ind w:right="144"/>
              <w:rPr>
                <w:sz w:val="24"/>
              </w:rPr>
            </w:pPr>
            <w:r>
              <w:rPr>
                <w:b/>
                <w:sz w:val="18"/>
              </w:rPr>
              <w:t>Must Use</w:t>
            </w:r>
          </w:p>
        </w:tc>
        <w:tc>
          <w:tcPr>
            <w:tcW w:w="1080" w:type="dxa"/>
          </w:tcPr>
          <w:p w14:paraId="1EAC7863" w14:textId="77777777" w:rsidR="00032208" w:rsidRDefault="00032208" w:rsidP="002B6EA5">
            <w:pPr>
              <w:ind w:right="144"/>
              <w:jc w:val="center"/>
              <w:rPr>
                <w:sz w:val="24"/>
              </w:rPr>
            </w:pPr>
            <w:r>
              <w:rPr>
                <w:b/>
              </w:rPr>
              <w:t>REF02</w:t>
            </w:r>
          </w:p>
        </w:tc>
        <w:tc>
          <w:tcPr>
            <w:tcW w:w="893" w:type="dxa"/>
          </w:tcPr>
          <w:p w14:paraId="59933D3D" w14:textId="77777777" w:rsidR="00032208" w:rsidRDefault="00032208" w:rsidP="002B6EA5">
            <w:pPr>
              <w:ind w:right="144"/>
              <w:jc w:val="center"/>
              <w:rPr>
                <w:sz w:val="24"/>
              </w:rPr>
            </w:pPr>
            <w:r>
              <w:rPr>
                <w:b/>
              </w:rPr>
              <w:t>127</w:t>
            </w:r>
          </w:p>
        </w:tc>
        <w:tc>
          <w:tcPr>
            <w:tcW w:w="4896" w:type="dxa"/>
            <w:gridSpan w:val="4"/>
          </w:tcPr>
          <w:p w14:paraId="00A12DBF" w14:textId="77777777" w:rsidR="00032208" w:rsidRDefault="00032208" w:rsidP="002B6EA5">
            <w:pPr>
              <w:ind w:right="144"/>
              <w:rPr>
                <w:sz w:val="24"/>
              </w:rPr>
            </w:pPr>
            <w:r>
              <w:rPr>
                <w:b/>
              </w:rPr>
              <w:t>Reference Identification</w:t>
            </w:r>
          </w:p>
        </w:tc>
        <w:tc>
          <w:tcPr>
            <w:tcW w:w="432" w:type="dxa"/>
          </w:tcPr>
          <w:p w14:paraId="4264B108" w14:textId="77777777" w:rsidR="00032208" w:rsidRDefault="00032208" w:rsidP="002B6EA5">
            <w:pPr>
              <w:ind w:right="144"/>
              <w:rPr>
                <w:sz w:val="24"/>
              </w:rPr>
            </w:pPr>
            <w:r>
              <w:rPr>
                <w:b/>
              </w:rPr>
              <w:t>X</w:t>
            </w:r>
          </w:p>
        </w:tc>
        <w:tc>
          <w:tcPr>
            <w:tcW w:w="1440" w:type="dxa"/>
            <w:gridSpan w:val="3"/>
          </w:tcPr>
          <w:p w14:paraId="2BE86609" w14:textId="77777777" w:rsidR="00032208" w:rsidRDefault="00032208" w:rsidP="002B6EA5">
            <w:pPr>
              <w:ind w:right="144"/>
              <w:rPr>
                <w:sz w:val="24"/>
              </w:rPr>
            </w:pPr>
            <w:r>
              <w:rPr>
                <w:b/>
              </w:rPr>
              <w:t>AN 1/30</w:t>
            </w:r>
          </w:p>
        </w:tc>
      </w:tr>
      <w:tr w:rsidR="00032208" w14:paraId="2C27542C" w14:textId="77777777" w:rsidTr="00032208">
        <w:trPr>
          <w:gridAfter w:val="1"/>
          <w:wAfter w:w="245" w:type="dxa"/>
          <w:cantSplit/>
        </w:trPr>
        <w:tc>
          <w:tcPr>
            <w:tcW w:w="2980" w:type="dxa"/>
            <w:gridSpan w:val="3"/>
          </w:tcPr>
          <w:p w14:paraId="30D9A91F" w14:textId="77777777" w:rsidR="00032208" w:rsidRDefault="00032208" w:rsidP="002B6EA5">
            <w:pPr>
              <w:pStyle w:val="Definition"/>
              <w:rPr>
                <w:rFonts w:ascii="Times New Roman" w:hAnsi="Times New Roman"/>
              </w:rPr>
            </w:pPr>
          </w:p>
        </w:tc>
        <w:tc>
          <w:tcPr>
            <w:tcW w:w="6523" w:type="dxa"/>
            <w:gridSpan w:val="7"/>
          </w:tcPr>
          <w:p w14:paraId="2939DEDC" w14:textId="77777777" w:rsidR="00032208" w:rsidRDefault="00032208" w:rsidP="002B6EA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032208" w14:paraId="43A31A3F" w14:textId="77777777" w:rsidTr="00032208">
        <w:trPr>
          <w:gridAfter w:val="1"/>
          <w:wAfter w:w="245" w:type="dxa"/>
          <w:cantSplit/>
        </w:trPr>
        <w:tc>
          <w:tcPr>
            <w:tcW w:w="2980" w:type="dxa"/>
            <w:gridSpan w:val="3"/>
          </w:tcPr>
          <w:p w14:paraId="7BD4E2F0" w14:textId="77777777" w:rsidR="00032208" w:rsidRDefault="00032208" w:rsidP="002B6EA5">
            <w:pPr>
              <w:pStyle w:val="Definition"/>
              <w:rPr>
                <w:rFonts w:ascii="Times New Roman" w:hAnsi="Times New Roman"/>
              </w:rPr>
            </w:pPr>
          </w:p>
        </w:tc>
        <w:tc>
          <w:tcPr>
            <w:tcW w:w="6523" w:type="dxa"/>
            <w:gridSpan w:val="7"/>
          </w:tcPr>
          <w:p w14:paraId="311311EA" w14:textId="77777777" w:rsidR="00032208" w:rsidRPr="00032208" w:rsidRDefault="00032208" w:rsidP="002B6EA5">
            <w:pPr>
              <w:pStyle w:val="Definition"/>
              <w:rPr>
                <w:rFonts w:ascii="Times New Roman" w:hAnsi="Times New Roman"/>
                <w:sz w:val="20"/>
              </w:rPr>
            </w:pPr>
            <w:r>
              <w:rPr>
                <w:rFonts w:ascii="Times New Roman" w:hAnsi="Times New Roman"/>
                <w:sz w:val="20"/>
              </w:rPr>
              <w:t>1METER      - Only one meter on the account</w:t>
            </w:r>
          </w:p>
        </w:tc>
      </w:tr>
      <w:tr w:rsidR="00032208" w14:paraId="0ACE01AB" w14:textId="77777777" w:rsidTr="00032208">
        <w:trPr>
          <w:gridAfter w:val="1"/>
          <w:wAfter w:w="245" w:type="dxa"/>
          <w:cantSplit/>
        </w:trPr>
        <w:tc>
          <w:tcPr>
            <w:tcW w:w="2980" w:type="dxa"/>
            <w:gridSpan w:val="3"/>
          </w:tcPr>
          <w:p w14:paraId="6332AD5D" w14:textId="77777777" w:rsidR="00032208" w:rsidRDefault="00032208" w:rsidP="002B6EA5">
            <w:pPr>
              <w:pStyle w:val="Definition"/>
              <w:rPr>
                <w:rFonts w:ascii="Times New Roman" w:hAnsi="Times New Roman"/>
              </w:rPr>
            </w:pPr>
          </w:p>
        </w:tc>
        <w:tc>
          <w:tcPr>
            <w:tcW w:w="6523" w:type="dxa"/>
            <w:gridSpan w:val="7"/>
          </w:tcPr>
          <w:p w14:paraId="2A31B7C1" w14:textId="77777777" w:rsidR="00032208" w:rsidRDefault="00032208" w:rsidP="002B6EA5">
            <w:pPr>
              <w:pStyle w:val="Definition"/>
              <w:rPr>
                <w:rFonts w:ascii="Times New Roman" w:hAnsi="Times New Roman"/>
                <w:sz w:val="20"/>
              </w:rPr>
            </w:pPr>
            <w:r>
              <w:rPr>
                <w:rFonts w:ascii="Times New Roman" w:hAnsi="Times New Roman"/>
                <w:sz w:val="20"/>
              </w:rPr>
              <w:t>MULTIPLE  - Multiple meters on the account</w:t>
            </w:r>
          </w:p>
          <w:p w14:paraId="50634154" w14:textId="77777777" w:rsidR="00AC2EB3" w:rsidRDefault="00AC2EB3" w:rsidP="002B6EA5">
            <w:pPr>
              <w:pStyle w:val="Definition"/>
              <w:rPr>
                <w:rFonts w:ascii="Times New Roman" w:hAnsi="Times New Roman"/>
                <w:sz w:val="20"/>
              </w:rPr>
            </w:pPr>
            <w:r>
              <w:rPr>
                <w:rFonts w:ascii="Times New Roman" w:hAnsi="Times New Roman"/>
                <w:sz w:val="20"/>
              </w:rPr>
              <w:t>UNMETERED – unmetered service only</w:t>
            </w:r>
          </w:p>
        </w:tc>
      </w:tr>
    </w:tbl>
    <w:p w14:paraId="1C22C1E8" w14:textId="77777777" w:rsidR="00032208" w:rsidRDefault="00032208" w:rsidP="00032208">
      <w:pPr>
        <w:tabs>
          <w:tab w:val="right" w:pos="1800"/>
          <w:tab w:val="left" w:pos="2160"/>
        </w:tabs>
        <w:ind w:left="2160" w:hanging="2160"/>
        <w:rPr>
          <w:b/>
        </w:rPr>
      </w:pPr>
    </w:p>
    <w:p w14:paraId="7C75B160" w14:textId="77777777" w:rsidR="00032208" w:rsidRDefault="00032208" w:rsidP="00032208">
      <w:pPr>
        <w:tabs>
          <w:tab w:val="right" w:pos="1800"/>
          <w:tab w:val="left" w:pos="2160"/>
        </w:tabs>
        <w:ind w:left="2160" w:hanging="2160"/>
        <w:rPr>
          <w:b/>
        </w:rPr>
      </w:pPr>
    </w:p>
    <w:p w14:paraId="4A22B6BF" w14:textId="77777777" w:rsidR="00C73148" w:rsidRDefault="00C73148">
      <w:pPr>
        <w:rPr>
          <w:rFonts w:ascii="Arial" w:hAnsi="Arial"/>
          <w:b/>
          <w:color w:val="000000"/>
        </w:rPr>
      </w:pPr>
      <w:r>
        <w:br w:type="page"/>
      </w:r>
    </w:p>
    <w:p w14:paraId="30C9956E" w14:textId="77777777" w:rsidR="00C73148" w:rsidRPr="00A335C9" w:rsidRDefault="00A714E1" w:rsidP="00A714E1">
      <w:pPr>
        <w:pStyle w:val="Heading2"/>
        <w:jc w:val="left"/>
        <w:rPr>
          <w:rFonts w:ascii="Times New Roman" w:hAnsi="Times New Roman"/>
        </w:rPr>
      </w:pPr>
      <w:bookmarkStart w:id="349" w:name="_Toc310602031"/>
      <w:r>
        <w:lastRenderedPageBreak/>
        <w:t xml:space="preserve">                  </w:t>
      </w:r>
      <w:bookmarkStart w:id="350" w:name="_Toc100073566"/>
      <w:r w:rsidR="00C73148" w:rsidRPr="00A335C9">
        <w:rPr>
          <w:rFonts w:ascii="Times New Roman" w:hAnsi="Times New Roman"/>
          <w:snapToGrid w:val="0"/>
        </w:rPr>
        <w:t>Segmen</w:t>
      </w:r>
      <w:r w:rsidR="00A335C9">
        <w:rPr>
          <w:rFonts w:ascii="Times New Roman" w:hAnsi="Times New Roman"/>
          <w:snapToGrid w:val="0"/>
        </w:rPr>
        <w:t>t:</w:t>
      </w:r>
      <w:r w:rsidR="00A335C9">
        <w:rPr>
          <w:rFonts w:ascii="Times New Roman" w:hAnsi="Times New Roman"/>
          <w:snapToGrid w:val="0"/>
        </w:rPr>
        <w:tab/>
      </w:r>
      <w:r w:rsidR="00C73148" w:rsidRPr="00A335C9">
        <w:rPr>
          <w:rFonts w:ascii="Times New Roman" w:hAnsi="Times New Roman"/>
          <w:snapToGrid w:val="0"/>
          <w:sz w:val="40"/>
          <w:szCs w:val="40"/>
        </w:rPr>
        <w:t>REF</w:t>
      </w:r>
      <w:r w:rsidR="00C73148" w:rsidRPr="00A335C9">
        <w:rPr>
          <w:rFonts w:ascii="Times New Roman" w:hAnsi="Times New Roman"/>
          <w:snapToGrid w:val="0"/>
        </w:rPr>
        <w:t xml:space="preserve"> Reference Identification (KY=Special Meter Configuration)</w:t>
      </w:r>
      <w:bookmarkEnd w:id="349"/>
      <w:bookmarkEnd w:id="350"/>
    </w:p>
    <w:p w14:paraId="407660D9" w14:textId="77777777" w:rsidR="00C73148" w:rsidRPr="009F53DD" w:rsidRDefault="00C73148" w:rsidP="00C73148">
      <w:pPr>
        <w:tabs>
          <w:tab w:val="right" w:pos="1800"/>
          <w:tab w:val="left" w:pos="2160"/>
        </w:tabs>
        <w:ind w:left="2160" w:hanging="2160"/>
        <w:rPr>
          <w:snapToGrid w:val="0"/>
        </w:rPr>
      </w:pPr>
      <w:r w:rsidRPr="009F53DD">
        <w:rPr>
          <w:b/>
          <w:snapToGrid w:val="0"/>
        </w:rPr>
        <w:tab/>
        <w:t>Position:</w:t>
      </w:r>
      <w:r w:rsidRPr="009F53DD">
        <w:rPr>
          <w:b/>
          <w:snapToGrid w:val="0"/>
        </w:rPr>
        <w:tab/>
      </w:r>
      <w:r>
        <w:rPr>
          <w:b/>
          <w:snapToGrid w:val="0"/>
        </w:rPr>
        <w:t>03</w:t>
      </w:r>
      <w:r>
        <w:rPr>
          <w:snapToGrid w:val="0"/>
        </w:rPr>
        <w:t>0</w:t>
      </w:r>
    </w:p>
    <w:p w14:paraId="186E2E0A"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PTD        </w:t>
      </w:r>
    </w:p>
    <w:p w14:paraId="55E8FADE"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65ECEA31"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4CE147F2"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20</w:t>
      </w:r>
    </w:p>
    <w:p w14:paraId="7991E933"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6DAC4502" w14:textId="77777777" w:rsidR="00C73148" w:rsidRPr="009F53DD" w:rsidRDefault="00C73148" w:rsidP="00C73148">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04E044C2" w14:textId="77777777" w:rsidR="00C73148" w:rsidRPr="009F53DD" w:rsidRDefault="00C73148" w:rsidP="00C73148">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2ABA70AA" w14:textId="77777777" w:rsidR="00C73148" w:rsidRPr="009F53DD" w:rsidRDefault="00C73148" w:rsidP="00C73148">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4D80E759" w14:textId="77777777" w:rsidR="00C73148" w:rsidRPr="009F53DD" w:rsidRDefault="00C73148" w:rsidP="00C73148">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65382702" w14:textId="77777777" w:rsidR="00C73148" w:rsidRPr="009F53DD" w:rsidRDefault="00C73148" w:rsidP="00C73148">
      <w:pPr>
        <w:tabs>
          <w:tab w:val="right" w:pos="1800"/>
          <w:tab w:val="left" w:pos="2160"/>
          <w:tab w:val="left" w:pos="2520"/>
        </w:tabs>
        <w:ind w:left="2520" w:hanging="2520"/>
      </w:pPr>
      <w:r w:rsidRPr="009F53DD">
        <w:rPr>
          <w:snapToGrid w:val="0"/>
        </w:rPr>
        <w:tab/>
      </w:r>
      <w:r w:rsidRPr="009F53DD">
        <w:rPr>
          <w:b/>
          <w:snapToGrid w:val="0"/>
        </w:rPr>
        <w:t>Comments:</w:t>
      </w:r>
    </w:p>
    <w:tbl>
      <w:tblPr>
        <w:tblW w:w="957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64"/>
        <w:gridCol w:w="169"/>
        <w:gridCol w:w="7539"/>
      </w:tblGrid>
      <w:tr w:rsidR="00C73148" w:rsidRPr="009F53DD" w14:paraId="74325645" w14:textId="77777777" w:rsidTr="00C215B7">
        <w:trPr>
          <w:cantSplit/>
          <w:trHeight w:val="278"/>
        </w:trPr>
        <w:tc>
          <w:tcPr>
            <w:tcW w:w="1864" w:type="dxa"/>
            <w:tcBorders>
              <w:bottom w:val="nil"/>
            </w:tcBorders>
          </w:tcPr>
          <w:p w14:paraId="363D6439" w14:textId="77777777" w:rsidR="00C73148" w:rsidRPr="009F53DD" w:rsidRDefault="00C73148" w:rsidP="00554143">
            <w:pPr>
              <w:ind w:right="144"/>
              <w:jc w:val="right"/>
              <w:rPr>
                <w:b/>
              </w:rPr>
            </w:pPr>
            <w:r w:rsidRPr="009F53DD">
              <w:rPr>
                <w:b/>
              </w:rPr>
              <w:t>PA Use:</w:t>
            </w:r>
          </w:p>
        </w:tc>
        <w:tc>
          <w:tcPr>
            <w:tcW w:w="169" w:type="dxa"/>
            <w:tcBorders>
              <w:bottom w:val="nil"/>
            </w:tcBorders>
          </w:tcPr>
          <w:p w14:paraId="6C3AB925" w14:textId="77777777" w:rsidR="00C73148" w:rsidRPr="009F53DD" w:rsidRDefault="00C73148" w:rsidP="00554143">
            <w:pPr>
              <w:ind w:right="144"/>
              <w:jc w:val="right"/>
            </w:pPr>
          </w:p>
        </w:tc>
        <w:tc>
          <w:tcPr>
            <w:tcW w:w="7539" w:type="dxa"/>
            <w:tcBorders>
              <w:bottom w:val="nil"/>
            </w:tcBorders>
            <w:shd w:val="pct5" w:color="auto" w:fill="FFFFFF"/>
          </w:tcPr>
          <w:p w14:paraId="2598DBBB" w14:textId="70685EFD" w:rsidR="00FA7EDC" w:rsidRPr="009F53DD" w:rsidRDefault="00FA7EDC" w:rsidP="00FA7EDC">
            <w:pPr>
              <w:ind w:right="144"/>
            </w:pPr>
            <w:r>
              <w:t>Required</w:t>
            </w:r>
            <w:r w:rsidRPr="009F53DD">
              <w:t xml:space="preserve"> </w:t>
            </w:r>
            <w:r w:rsidR="00C73148" w:rsidRPr="009F53DD">
              <w:t xml:space="preserve">when </w:t>
            </w:r>
            <w:r w:rsidR="00C73148">
              <w:t xml:space="preserve">special meter configuration </w:t>
            </w:r>
            <w:r w:rsidR="00C73148" w:rsidRPr="009F53DD">
              <w:t>is present on an account</w:t>
            </w:r>
            <w:r w:rsidR="00C73148">
              <w:t xml:space="preserve">.  </w:t>
            </w:r>
          </w:p>
        </w:tc>
      </w:tr>
      <w:tr w:rsidR="00C73148" w:rsidRPr="009F53DD" w14:paraId="579FFEB5" w14:textId="77777777" w:rsidTr="00554143">
        <w:trPr>
          <w:trHeight w:val="468"/>
        </w:trPr>
        <w:tc>
          <w:tcPr>
            <w:tcW w:w="1864" w:type="dxa"/>
          </w:tcPr>
          <w:p w14:paraId="4A247DE4" w14:textId="77777777" w:rsidR="00C73148" w:rsidRPr="009F53DD" w:rsidRDefault="00C73148" w:rsidP="00554143">
            <w:pPr>
              <w:ind w:right="144"/>
              <w:jc w:val="right"/>
              <w:rPr>
                <w:b/>
              </w:rPr>
            </w:pPr>
            <w:r w:rsidRPr="009F53DD">
              <w:rPr>
                <w:b/>
              </w:rPr>
              <w:t>NJ Use:</w:t>
            </w:r>
          </w:p>
        </w:tc>
        <w:tc>
          <w:tcPr>
            <w:tcW w:w="169" w:type="dxa"/>
          </w:tcPr>
          <w:p w14:paraId="74FE7229" w14:textId="77777777" w:rsidR="00C73148" w:rsidRPr="009F53DD" w:rsidRDefault="00C73148" w:rsidP="00554143">
            <w:pPr>
              <w:ind w:right="144"/>
              <w:jc w:val="right"/>
            </w:pPr>
          </w:p>
        </w:tc>
        <w:tc>
          <w:tcPr>
            <w:tcW w:w="7539" w:type="dxa"/>
            <w:shd w:val="pct5" w:color="auto" w:fill="FFFFFF"/>
          </w:tcPr>
          <w:p w14:paraId="606E8308" w14:textId="77777777" w:rsidR="00877391" w:rsidRDefault="00877391" w:rsidP="00877391">
            <w:pPr>
              <w:ind w:right="144"/>
            </w:pPr>
            <w:r>
              <w:t>Same as PA</w:t>
            </w:r>
          </w:p>
          <w:p w14:paraId="75BC65F2" w14:textId="77777777" w:rsidR="00C73148" w:rsidRPr="009F53DD" w:rsidRDefault="00877391" w:rsidP="00554143">
            <w:pPr>
              <w:ind w:right="144"/>
            </w:pPr>
            <w:r>
              <w:t>Note:  NJ LDCs to send ‘NETMETER’ in REF02</w:t>
            </w:r>
          </w:p>
        </w:tc>
      </w:tr>
      <w:tr w:rsidR="00C73148" w:rsidRPr="009F53DD" w14:paraId="5C027D9F" w14:textId="77777777" w:rsidTr="00554143">
        <w:trPr>
          <w:trHeight w:val="225"/>
        </w:trPr>
        <w:tc>
          <w:tcPr>
            <w:tcW w:w="1864" w:type="dxa"/>
          </w:tcPr>
          <w:p w14:paraId="2FFB4118" w14:textId="77777777" w:rsidR="00C73148" w:rsidRPr="009F53DD" w:rsidRDefault="00C73148" w:rsidP="00554143">
            <w:pPr>
              <w:ind w:right="144"/>
              <w:jc w:val="right"/>
              <w:rPr>
                <w:b/>
              </w:rPr>
            </w:pPr>
            <w:r w:rsidRPr="009F53DD">
              <w:rPr>
                <w:b/>
              </w:rPr>
              <w:t>DE Use:</w:t>
            </w:r>
          </w:p>
        </w:tc>
        <w:tc>
          <w:tcPr>
            <w:tcW w:w="169" w:type="dxa"/>
          </w:tcPr>
          <w:p w14:paraId="54FCF94E" w14:textId="77777777" w:rsidR="00C73148" w:rsidRPr="009F53DD" w:rsidRDefault="00C73148" w:rsidP="00554143">
            <w:pPr>
              <w:ind w:right="144"/>
              <w:jc w:val="right"/>
            </w:pPr>
          </w:p>
        </w:tc>
        <w:tc>
          <w:tcPr>
            <w:tcW w:w="7539" w:type="dxa"/>
            <w:shd w:val="pct5" w:color="auto" w:fill="FFFFFF"/>
          </w:tcPr>
          <w:p w14:paraId="07F4F909" w14:textId="37891E90" w:rsidR="00C73148" w:rsidRPr="009F53DD" w:rsidRDefault="00EA05F0" w:rsidP="00554143">
            <w:pPr>
              <w:ind w:right="144"/>
            </w:pPr>
            <w:r>
              <w:t>Same as PA</w:t>
            </w:r>
          </w:p>
        </w:tc>
      </w:tr>
      <w:tr w:rsidR="00C73148" w:rsidRPr="009F53DD" w14:paraId="02509C4F" w14:textId="77777777" w:rsidTr="00554143">
        <w:trPr>
          <w:trHeight w:val="243"/>
        </w:trPr>
        <w:tc>
          <w:tcPr>
            <w:tcW w:w="1864" w:type="dxa"/>
          </w:tcPr>
          <w:p w14:paraId="669A352B" w14:textId="77777777" w:rsidR="00C73148" w:rsidRPr="009F53DD" w:rsidRDefault="00C73148" w:rsidP="00554143">
            <w:pPr>
              <w:ind w:right="144"/>
              <w:jc w:val="right"/>
              <w:rPr>
                <w:b/>
              </w:rPr>
            </w:pPr>
            <w:r w:rsidRPr="009F53DD">
              <w:rPr>
                <w:b/>
              </w:rPr>
              <w:t>MD Use:</w:t>
            </w:r>
          </w:p>
        </w:tc>
        <w:tc>
          <w:tcPr>
            <w:tcW w:w="169" w:type="dxa"/>
          </w:tcPr>
          <w:p w14:paraId="44F6AEDA" w14:textId="77777777" w:rsidR="00C73148" w:rsidRPr="009F53DD" w:rsidRDefault="00C73148" w:rsidP="00554143">
            <w:pPr>
              <w:ind w:right="144"/>
              <w:jc w:val="right"/>
            </w:pPr>
          </w:p>
        </w:tc>
        <w:tc>
          <w:tcPr>
            <w:tcW w:w="7539" w:type="dxa"/>
            <w:shd w:val="pct5" w:color="auto" w:fill="FFFFFF"/>
          </w:tcPr>
          <w:p w14:paraId="5C429B67" w14:textId="613833F3" w:rsidR="00610353" w:rsidRPr="009F53DD" w:rsidRDefault="00610353" w:rsidP="00610353">
            <w:pPr>
              <w:ind w:right="144"/>
            </w:pPr>
            <w:r>
              <w:t>Same as PA</w:t>
            </w:r>
          </w:p>
        </w:tc>
      </w:tr>
      <w:tr w:rsidR="00C73148" w:rsidRPr="009F53DD" w14:paraId="340310CE" w14:textId="77777777" w:rsidTr="00554143">
        <w:trPr>
          <w:trHeight w:val="243"/>
        </w:trPr>
        <w:tc>
          <w:tcPr>
            <w:tcW w:w="1864" w:type="dxa"/>
          </w:tcPr>
          <w:p w14:paraId="698926AA" w14:textId="77777777" w:rsidR="00C73148" w:rsidRPr="009F53DD" w:rsidRDefault="00C73148" w:rsidP="00554143">
            <w:pPr>
              <w:ind w:right="144"/>
              <w:jc w:val="right"/>
              <w:rPr>
                <w:b/>
              </w:rPr>
            </w:pPr>
            <w:r w:rsidRPr="009F53DD">
              <w:rPr>
                <w:b/>
              </w:rPr>
              <w:t>Example:</w:t>
            </w:r>
          </w:p>
        </w:tc>
        <w:tc>
          <w:tcPr>
            <w:tcW w:w="169" w:type="dxa"/>
          </w:tcPr>
          <w:p w14:paraId="4D9D28CB" w14:textId="77777777" w:rsidR="00C73148" w:rsidRPr="009F53DD" w:rsidRDefault="00C73148" w:rsidP="00554143">
            <w:pPr>
              <w:ind w:right="144"/>
              <w:jc w:val="right"/>
            </w:pPr>
          </w:p>
        </w:tc>
        <w:tc>
          <w:tcPr>
            <w:tcW w:w="7539" w:type="dxa"/>
            <w:shd w:val="pct5" w:color="auto" w:fill="FFFFFF"/>
          </w:tcPr>
          <w:p w14:paraId="2132C6D8" w14:textId="77777777" w:rsidR="00C73148" w:rsidRPr="009F53DD" w:rsidRDefault="00C73148" w:rsidP="00554143">
            <w:pPr>
              <w:ind w:right="144"/>
            </w:pPr>
            <w:r w:rsidRPr="009F53DD">
              <w:t>REF*KY*</w:t>
            </w:r>
            <w:r>
              <w:t xml:space="preserve"> N</w:t>
            </w:r>
            <w:r w:rsidRPr="00FE7C88">
              <w:t>SUN</w:t>
            </w:r>
            <w:r>
              <w:t>*0000026</w:t>
            </w:r>
          </w:p>
        </w:tc>
      </w:tr>
    </w:tbl>
    <w:p w14:paraId="74A87B7C" w14:textId="77777777" w:rsidR="00C73148" w:rsidRPr="009F53DD" w:rsidRDefault="00C73148" w:rsidP="00C73148"/>
    <w:p w14:paraId="7E963D47" w14:textId="77777777" w:rsidR="00C73148" w:rsidRPr="009F53DD" w:rsidRDefault="00C73148" w:rsidP="00C73148">
      <w:pPr>
        <w:jc w:val="center"/>
        <w:rPr>
          <w:b/>
        </w:rPr>
      </w:pPr>
      <w:r w:rsidRPr="009F53DD">
        <w:rPr>
          <w:b/>
        </w:rPr>
        <w:t>Data Element Summary</w:t>
      </w:r>
    </w:p>
    <w:p w14:paraId="64B9C919" w14:textId="77777777" w:rsidR="00C73148" w:rsidRPr="009F53DD" w:rsidRDefault="00C73148" w:rsidP="00C73148">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4664AB1C" w14:textId="77777777" w:rsidR="00C73148" w:rsidRPr="009F53DD" w:rsidRDefault="00C73148" w:rsidP="00C73148">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433"/>
        <w:gridCol w:w="460"/>
        <w:gridCol w:w="331"/>
        <w:gridCol w:w="1152"/>
        <w:gridCol w:w="217"/>
        <w:gridCol w:w="3196"/>
        <w:gridCol w:w="432"/>
        <w:gridCol w:w="1052"/>
        <w:gridCol w:w="143"/>
        <w:gridCol w:w="245"/>
      </w:tblGrid>
      <w:tr w:rsidR="00C73148" w:rsidRPr="009F53DD" w14:paraId="09B9980D" w14:textId="77777777" w:rsidTr="00554143">
        <w:trPr>
          <w:cantSplit/>
        </w:trPr>
        <w:tc>
          <w:tcPr>
            <w:tcW w:w="1007" w:type="dxa"/>
          </w:tcPr>
          <w:p w14:paraId="1F0521A6" w14:textId="77777777" w:rsidR="00C73148" w:rsidRPr="009F53DD" w:rsidRDefault="00C73148" w:rsidP="00554143">
            <w:pPr>
              <w:tabs>
                <w:tab w:val="center" w:pos="1440"/>
                <w:tab w:val="center" w:pos="2448"/>
                <w:tab w:val="left" w:pos="2988"/>
                <w:tab w:val="left" w:pos="7883"/>
                <w:tab w:val="left" w:pos="9360"/>
              </w:tabs>
              <w:ind w:right="144"/>
            </w:pPr>
            <w:r w:rsidRPr="009F53DD">
              <w:rPr>
                <w:b/>
              </w:rPr>
              <w:t>Must Use</w:t>
            </w:r>
          </w:p>
        </w:tc>
        <w:tc>
          <w:tcPr>
            <w:tcW w:w="1080" w:type="dxa"/>
          </w:tcPr>
          <w:p w14:paraId="22E893EE" w14:textId="77777777" w:rsidR="00C73148" w:rsidRPr="009F53DD" w:rsidRDefault="00C73148" w:rsidP="00554143">
            <w:pPr>
              <w:ind w:right="144"/>
              <w:jc w:val="center"/>
            </w:pPr>
            <w:r w:rsidRPr="009F53DD">
              <w:rPr>
                <w:b/>
              </w:rPr>
              <w:t>REF01</w:t>
            </w:r>
          </w:p>
        </w:tc>
        <w:tc>
          <w:tcPr>
            <w:tcW w:w="893" w:type="dxa"/>
            <w:gridSpan w:val="2"/>
          </w:tcPr>
          <w:p w14:paraId="4F7FD4E5" w14:textId="77777777" w:rsidR="00C73148" w:rsidRPr="009F53DD" w:rsidRDefault="00C73148" w:rsidP="00554143">
            <w:pPr>
              <w:ind w:right="144"/>
              <w:jc w:val="center"/>
            </w:pPr>
            <w:r w:rsidRPr="009F53DD">
              <w:rPr>
                <w:b/>
              </w:rPr>
              <w:t>128</w:t>
            </w:r>
          </w:p>
        </w:tc>
        <w:tc>
          <w:tcPr>
            <w:tcW w:w="4896" w:type="dxa"/>
            <w:gridSpan w:val="4"/>
          </w:tcPr>
          <w:p w14:paraId="7617414F" w14:textId="77777777" w:rsidR="00C73148" w:rsidRPr="009F53DD" w:rsidRDefault="00C73148" w:rsidP="00554143">
            <w:pPr>
              <w:ind w:right="144"/>
            </w:pPr>
            <w:r w:rsidRPr="009F53DD">
              <w:rPr>
                <w:b/>
              </w:rPr>
              <w:t>Reference Identification Qualifier</w:t>
            </w:r>
          </w:p>
        </w:tc>
        <w:tc>
          <w:tcPr>
            <w:tcW w:w="432" w:type="dxa"/>
          </w:tcPr>
          <w:p w14:paraId="75317805" w14:textId="77777777" w:rsidR="00C73148" w:rsidRPr="009F53DD" w:rsidRDefault="00C73148" w:rsidP="00554143">
            <w:pPr>
              <w:ind w:right="144"/>
            </w:pPr>
            <w:r w:rsidRPr="009F53DD">
              <w:rPr>
                <w:b/>
              </w:rPr>
              <w:t>M</w:t>
            </w:r>
          </w:p>
        </w:tc>
        <w:tc>
          <w:tcPr>
            <w:tcW w:w="1440" w:type="dxa"/>
            <w:gridSpan w:val="3"/>
          </w:tcPr>
          <w:p w14:paraId="05D64FA1" w14:textId="77777777" w:rsidR="00C73148" w:rsidRPr="009F53DD" w:rsidRDefault="00C73148" w:rsidP="00554143">
            <w:pPr>
              <w:ind w:right="144"/>
            </w:pPr>
            <w:r w:rsidRPr="009F53DD">
              <w:rPr>
                <w:b/>
              </w:rPr>
              <w:t>ID 2/3</w:t>
            </w:r>
          </w:p>
        </w:tc>
      </w:tr>
      <w:tr w:rsidR="00C73148" w:rsidRPr="009F53DD" w14:paraId="39CA44A8" w14:textId="77777777" w:rsidTr="00554143">
        <w:trPr>
          <w:gridAfter w:val="1"/>
          <w:wAfter w:w="245" w:type="dxa"/>
          <w:cantSplit/>
        </w:trPr>
        <w:tc>
          <w:tcPr>
            <w:tcW w:w="2980" w:type="dxa"/>
            <w:gridSpan w:val="4"/>
          </w:tcPr>
          <w:p w14:paraId="300AE5EB" w14:textId="77777777" w:rsidR="00C73148" w:rsidRPr="009F53DD" w:rsidRDefault="00C73148" w:rsidP="00554143">
            <w:pPr>
              <w:pStyle w:val="Definition"/>
              <w:rPr>
                <w:rFonts w:ascii="Times New Roman" w:hAnsi="Times New Roman"/>
                <w:sz w:val="20"/>
              </w:rPr>
            </w:pPr>
          </w:p>
        </w:tc>
        <w:tc>
          <w:tcPr>
            <w:tcW w:w="6523" w:type="dxa"/>
            <w:gridSpan w:val="7"/>
          </w:tcPr>
          <w:p w14:paraId="2D232EE1" w14:textId="77777777" w:rsidR="00C73148" w:rsidRPr="009F53DD" w:rsidRDefault="00C73148" w:rsidP="00554143">
            <w:pPr>
              <w:pStyle w:val="Definition"/>
              <w:rPr>
                <w:rFonts w:ascii="Times New Roman" w:hAnsi="Times New Roman"/>
                <w:sz w:val="20"/>
              </w:rPr>
            </w:pPr>
            <w:r w:rsidRPr="009F53DD">
              <w:rPr>
                <w:rFonts w:ascii="Times New Roman" w:hAnsi="Times New Roman"/>
                <w:sz w:val="20"/>
              </w:rPr>
              <w:t>Code qualifying the Reference Identification</w:t>
            </w:r>
          </w:p>
        </w:tc>
      </w:tr>
      <w:tr w:rsidR="00C73148" w:rsidRPr="009F53DD" w14:paraId="1D34B7AC" w14:textId="77777777" w:rsidTr="00554143">
        <w:trPr>
          <w:gridAfter w:val="2"/>
          <w:wAfter w:w="388" w:type="dxa"/>
          <w:cantSplit/>
        </w:trPr>
        <w:tc>
          <w:tcPr>
            <w:tcW w:w="3311" w:type="dxa"/>
            <w:gridSpan w:val="5"/>
          </w:tcPr>
          <w:p w14:paraId="1FB8AF7C" w14:textId="77777777" w:rsidR="00C73148" w:rsidRPr="009F53DD" w:rsidRDefault="00C73148" w:rsidP="00554143">
            <w:pPr>
              <w:ind w:right="144"/>
            </w:pPr>
          </w:p>
        </w:tc>
        <w:tc>
          <w:tcPr>
            <w:tcW w:w="1152" w:type="dxa"/>
          </w:tcPr>
          <w:p w14:paraId="0B30E258" w14:textId="77777777" w:rsidR="00C73148" w:rsidRPr="009F53DD" w:rsidRDefault="00C73148" w:rsidP="00554143">
            <w:pPr>
              <w:ind w:right="144"/>
            </w:pPr>
            <w:r w:rsidRPr="009F53DD">
              <w:t>KY</w:t>
            </w:r>
          </w:p>
        </w:tc>
        <w:tc>
          <w:tcPr>
            <w:tcW w:w="217" w:type="dxa"/>
          </w:tcPr>
          <w:p w14:paraId="6D680995" w14:textId="77777777" w:rsidR="00C73148" w:rsidRPr="009F53DD" w:rsidRDefault="00C73148" w:rsidP="00554143">
            <w:pPr>
              <w:ind w:right="144"/>
            </w:pPr>
          </w:p>
        </w:tc>
        <w:tc>
          <w:tcPr>
            <w:tcW w:w="4680" w:type="dxa"/>
            <w:gridSpan w:val="3"/>
          </w:tcPr>
          <w:p w14:paraId="4B447B22" w14:textId="77777777" w:rsidR="00C73148" w:rsidRPr="009F53DD" w:rsidRDefault="00C73148" w:rsidP="00554143">
            <w:pPr>
              <w:ind w:right="144"/>
            </w:pPr>
            <w:r w:rsidRPr="009F53DD">
              <w:t>Site Specific Procedures, Terms, and Conditions</w:t>
            </w:r>
          </w:p>
        </w:tc>
      </w:tr>
      <w:tr w:rsidR="00C73148" w:rsidRPr="009F53DD" w14:paraId="0AF3A664" w14:textId="77777777" w:rsidTr="00554143">
        <w:trPr>
          <w:gridAfter w:val="2"/>
          <w:wAfter w:w="388" w:type="dxa"/>
          <w:cantSplit/>
        </w:trPr>
        <w:tc>
          <w:tcPr>
            <w:tcW w:w="4680" w:type="dxa"/>
            <w:gridSpan w:val="7"/>
          </w:tcPr>
          <w:p w14:paraId="0A76FFAE" w14:textId="77777777" w:rsidR="00C73148" w:rsidRPr="009F53DD" w:rsidRDefault="00C73148" w:rsidP="00554143">
            <w:pPr>
              <w:ind w:right="144"/>
            </w:pPr>
          </w:p>
        </w:tc>
        <w:tc>
          <w:tcPr>
            <w:tcW w:w="4680" w:type="dxa"/>
            <w:gridSpan w:val="3"/>
            <w:shd w:val="pct5" w:color="auto" w:fill="FFFFFF"/>
          </w:tcPr>
          <w:p w14:paraId="123B608C" w14:textId="77777777" w:rsidR="00C73148" w:rsidRPr="009F53DD" w:rsidRDefault="00C73148" w:rsidP="00554143">
            <w:pPr>
              <w:ind w:right="144"/>
            </w:pPr>
            <w:r w:rsidRPr="009F53DD">
              <w:t>Special Meter Configuration</w:t>
            </w:r>
          </w:p>
        </w:tc>
      </w:tr>
      <w:tr w:rsidR="00C73148" w:rsidRPr="009F53DD" w14:paraId="787F38C6" w14:textId="77777777" w:rsidTr="00554143">
        <w:trPr>
          <w:cantSplit/>
          <w:trHeight w:val="297"/>
        </w:trPr>
        <w:tc>
          <w:tcPr>
            <w:tcW w:w="1007" w:type="dxa"/>
          </w:tcPr>
          <w:p w14:paraId="40430167" w14:textId="77777777" w:rsidR="00C73148" w:rsidRPr="009F53DD" w:rsidRDefault="00C73148" w:rsidP="00554143">
            <w:r w:rsidRPr="009F53DD">
              <w:rPr>
                <w:b/>
              </w:rPr>
              <w:t>Must Use</w:t>
            </w:r>
          </w:p>
        </w:tc>
        <w:tc>
          <w:tcPr>
            <w:tcW w:w="1080" w:type="dxa"/>
          </w:tcPr>
          <w:p w14:paraId="6599934C" w14:textId="77777777" w:rsidR="00C73148" w:rsidRPr="009F53DD" w:rsidRDefault="00C73148" w:rsidP="00554143">
            <w:pPr>
              <w:ind w:right="144"/>
              <w:jc w:val="center"/>
            </w:pPr>
            <w:r w:rsidRPr="009F53DD">
              <w:rPr>
                <w:b/>
              </w:rPr>
              <w:t>REF02</w:t>
            </w:r>
          </w:p>
        </w:tc>
        <w:tc>
          <w:tcPr>
            <w:tcW w:w="893" w:type="dxa"/>
            <w:gridSpan w:val="2"/>
          </w:tcPr>
          <w:p w14:paraId="4FB4C45E" w14:textId="77777777" w:rsidR="00C73148" w:rsidRPr="009F53DD" w:rsidRDefault="00C73148" w:rsidP="00554143">
            <w:pPr>
              <w:ind w:right="144"/>
              <w:jc w:val="center"/>
            </w:pPr>
            <w:r w:rsidRPr="009F53DD">
              <w:rPr>
                <w:b/>
              </w:rPr>
              <w:t>127</w:t>
            </w:r>
          </w:p>
        </w:tc>
        <w:tc>
          <w:tcPr>
            <w:tcW w:w="4896" w:type="dxa"/>
            <w:gridSpan w:val="4"/>
          </w:tcPr>
          <w:p w14:paraId="64DE2A5B" w14:textId="77777777" w:rsidR="00C73148" w:rsidRPr="009F53DD" w:rsidRDefault="00C73148" w:rsidP="00554143">
            <w:pPr>
              <w:ind w:right="144"/>
            </w:pPr>
            <w:r w:rsidRPr="009F53DD">
              <w:rPr>
                <w:b/>
              </w:rPr>
              <w:t>Reference Identification</w:t>
            </w:r>
          </w:p>
        </w:tc>
        <w:tc>
          <w:tcPr>
            <w:tcW w:w="432" w:type="dxa"/>
          </w:tcPr>
          <w:p w14:paraId="3A0BC797" w14:textId="77777777" w:rsidR="00C73148" w:rsidRPr="009F53DD" w:rsidRDefault="00C73148" w:rsidP="00554143">
            <w:pPr>
              <w:ind w:right="144"/>
            </w:pPr>
            <w:r w:rsidRPr="009F53DD">
              <w:rPr>
                <w:b/>
              </w:rPr>
              <w:t>X</w:t>
            </w:r>
          </w:p>
        </w:tc>
        <w:tc>
          <w:tcPr>
            <w:tcW w:w="1440" w:type="dxa"/>
            <w:gridSpan w:val="3"/>
          </w:tcPr>
          <w:p w14:paraId="70F4C039" w14:textId="77777777" w:rsidR="00C73148" w:rsidRPr="009F53DD" w:rsidRDefault="00C73148" w:rsidP="00554143">
            <w:pPr>
              <w:ind w:right="144"/>
            </w:pPr>
            <w:r w:rsidRPr="009F53DD">
              <w:rPr>
                <w:b/>
              </w:rPr>
              <w:t>AN 1/30</w:t>
            </w:r>
          </w:p>
        </w:tc>
      </w:tr>
      <w:tr w:rsidR="00C73148" w:rsidRPr="009F53DD" w14:paraId="1D6032D8" w14:textId="77777777" w:rsidTr="00554143">
        <w:trPr>
          <w:gridAfter w:val="1"/>
          <w:wAfter w:w="245" w:type="dxa"/>
          <w:cantSplit/>
        </w:trPr>
        <w:tc>
          <w:tcPr>
            <w:tcW w:w="2980" w:type="dxa"/>
            <w:gridSpan w:val="4"/>
          </w:tcPr>
          <w:p w14:paraId="43B1FDB0" w14:textId="77777777" w:rsidR="00C73148" w:rsidRPr="009F53DD" w:rsidRDefault="00C73148" w:rsidP="00554143">
            <w:pPr>
              <w:pStyle w:val="Definition"/>
              <w:rPr>
                <w:rFonts w:ascii="Times New Roman" w:hAnsi="Times New Roman"/>
                <w:sz w:val="20"/>
              </w:rPr>
            </w:pPr>
          </w:p>
        </w:tc>
        <w:tc>
          <w:tcPr>
            <w:tcW w:w="6523" w:type="dxa"/>
            <w:gridSpan w:val="7"/>
          </w:tcPr>
          <w:p w14:paraId="1E5E2939" w14:textId="77777777" w:rsidR="00C73148" w:rsidRPr="009F53DD" w:rsidRDefault="00C73148" w:rsidP="00554143">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C73148" w:rsidRPr="009F53DD" w14:paraId="4A586088" w14:textId="77777777" w:rsidTr="00554143">
        <w:trPr>
          <w:gridAfter w:val="2"/>
          <w:wAfter w:w="388" w:type="dxa"/>
          <w:cantSplit/>
        </w:trPr>
        <w:tc>
          <w:tcPr>
            <w:tcW w:w="2520" w:type="dxa"/>
            <w:gridSpan w:val="3"/>
          </w:tcPr>
          <w:p w14:paraId="0E8B58B8" w14:textId="77777777" w:rsidR="00C73148" w:rsidRPr="009F53DD" w:rsidRDefault="00C73148" w:rsidP="00554143">
            <w:pPr>
              <w:ind w:right="144"/>
            </w:pPr>
          </w:p>
        </w:tc>
        <w:tc>
          <w:tcPr>
            <w:tcW w:w="1943" w:type="dxa"/>
            <w:gridSpan w:val="3"/>
          </w:tcPr>
          <w:p w14:paraId="12D752EE" w14:textId="77777777" w:rsidR="00C73148" w:rsidRPr="00FE7C88" w:rsidRDefault="00C73148" w:rsidP="00554143">
            <w:pPr>
              <w:ind w:left="720" w:right="144"/>
            </w:pPr>
            <w:r>
              <w:t>ASUN</w:t>
            </w:r>
          </w:p>
          <w:p w14:paraId="69951DE5" w14:textId="77777777" w:rsidR="00C73148" w:rsidRPr="00FE7C88" w:rsidRDefault="00C73148" w:rsidP="00554143">
            <w:pPr>
              <w:ind w:left="720" w:right="144"/>
            </w:pPr>
            <w:r>
              <w:t>AWIN</w:t>
            </w:r>
          </w:p>
          <w:p w14:paraId="18A8C531" w14:textId="77777777" w:rsidR="00C73148" w:rsidRPr="00FE7C88" w:rsidRDefault="00C73148" w:rsidP="00554143">
            <w:pPr>
              <w:ind w:left="720" w:right="144"/>
            </w:pPr>
            <w:r>
              <w:t>AHYD</w:t>
            </w:r>
          </w:p>
          <w:p w14:paraId="1DA1AAF7" w14:textId="77777777" w:rsidR="00C73148" w:rsidRPr="00FE7C88" w:rsidRDefault="00C73148" w:rsidP="00554143">
            <w:pPr>
              <w:ind w:left="720" w:right="144"/>
            </w:pPr>
            <w:r>
              <w:t>ABIO</w:t>
            </w:r>
          </w:p>
          <w:p w14:paraId="5E28881E" w14:textId="77777777" w:rsidR="00C73148" w:rsidRPr="00FE7C88" w:rsidRDefault="00C73148" w:rsidP="00554143">
            <w:pPr>
              <w:ind w:left="720" w:right="144"/>
            </w:pPr>
            <w:r>
              <w:t>AWST</w:t>
            </w:r>
          </w:p>
          <w:p w14:paraId="53FABE30" w14:textId="77777777" w:rsidR="00C73148" w:rsidRPr="00FE7C88" w:rsidRDefault="00C73148" w:rsidP="00554143">
            <w:pPr>
              <w:ind w:left="720" w:right="144"/>
            </w:pPr>
            <w:r>
              <w:t>ACHP</w:t>
            </w:r>
          </w:p>
          <w:p w14:paraId="555F28BA" w14:textId="77777777" w:rsidR="00C73148" w:rsidRPr="00FE7C88" w:rsidRDefault="00C73148" w:rsidP="00554143">
            <w:pPr>
              <w:ind w:left="720" w:right="144"/>
            </w:pPr>
            <w:r>
              <w:t>AMLT</w:t>
            </w:r>
          </w:p>
          <w:p w14:paraId="3EAA59FC" w14:textId="77777777" w:rsidR="00C73148" w:rsidRPr="00FE7C88" w:rsidRDefault="00C73148" w:rsidP="00554143">
            <w:pPr>
              <w:ind w:left="720" w:right="144"/>
            </w:pPr>
            <w:r>
              <w:t>NSUN</w:t>
            </w:r>
          </w:p>
          <w:p w14:paraId="284B0066" w14:textId="77777777" w:rsidR="00C73148" w:rsidRPr="00FE7C88" w:rsidRDefault="00C73148" w:rsidP="00554143">
            <w:pPr>
              <w:ind w:left="720" w:right="144"/>
            </w:pPr>
            <w:r>
              <w:t>NWIN</w:t>
            </w:r>
          </w:p>
          <w:p w14:paraId="605B1973" w14:textId="77777777" w:rsidR="00C73148" w:rsidRPr="00FE7C88" w:rsidRDefault="00C73148" w:rsidP="00554143">
            <w:pPr>
              <w:ind w:left="720" w:right="144"/>
            </w:pPr>
            <w:r>
              <w:t>NHYD</w:t>
            </w:r>
          </w:p>
          <w:p w14:paraId="21EC4D29" w14:textId="77777777" w:rsidR="00C73148" w:rsidRPr="00FE7C88" w:rsidRDefault="00C73148" w:rsidP="00554143">
            <w:pPr>
              <w:ind w:left="720" w:right="144"/>
            </w:pPr>
            <w:r>
              <w:t>NBIO</w:t>
            </w:r>
          </w:p>
          <w:p w14:paraId="0158E575" w14:textId="77777777" w:rsidR="00C73148" w:rsidRPr="00FE7C88" w:rsidRDefault="00C73148" w:rsidP="00554143">
            <w:pPr>
              <w:ind w:left="720" w:right="144"/>
            </w:pPr>
            <w:r>
              <w:t>NWST</w:t>
            </w:r>
          </w:p>
          <w:p w14:paraId="4A675886" w14:textId="77777777" w:rsidR="00C73148" w:rsidRPr="00FE7C88" w:rsidRDefault="00C73148" w:rsidP="00554143">
            <w:pPr>
              <w:ind w:left="720" w:right="144"/>
            </w:pPr>
            <w:r>
              <w:t>NCHP</w:t>
            </w:r>
          </w:p>
          <w:p w14:paraId="79BBEE29" w14:textId="77777777" w:rsidR="00C73148" w:rsidRPr="00FE7C88" w:rsidRDefault="00C73148" w:rsidP="00554143">
            <w:pPr>
              <w:ind w:left="720" w:right="144"/>
            </w:pPr>
            <w:r>
              <w:t>NFOS</w:t>
            </w:r>
          </w:p>
          <w:p w14:paraId="39AC8C43" w14:textId="77777777" w:rsidR="00C73148" w:rsidRDefault="00C73148" w:rsidP="00554143">
            <w:pPr>
              <w:ind w:left="720" w:right="144"/>
            </w:pPr>
            <w:r>
              <w:t>NMLT</w:t>
            </w:r>
          </w:p>
          <w:p w14:paraId="2B8DB970" w14:textId="77777777" w:rsidR="00ED6F66" w:rsidRPr="009F53DD" w:rsidRDefault="00ED6F66" w:rsidP="00554143">
            <w:pPr>
              <w:ind w:left="720" w:right="144"/>
            </w:pPr>
            <w:r>
              <w:t>NETMETER</w:t>
            </w:r>
          </w:p>
        </w:tc>
        <w:tc>
          <w:tcPr>
            <w:tcW w:w="217" w:type="dxa"/>
          </w:tcPr>
          <w:p w14:paraId="770FC205" w14:textId="77777777" w:rsidR="00C73148" w:rsidRPr="009F53DD" w:rsidRDefault="00C73148" w:rsidP="00554143">
            <w:pPr>
              <w:ind w:right="144"/>
            </w:pPr>
          </w:p>
        </w:tc>
        <w:tc>
          <w:tcPr>
            <w:tcW w:w="4680" w:type="dxa"/>
            <w:gridSpan w:val="3"/>
          </w:tcPr>
          <w:p w14:paraId="32932CD5" w14:textId="77777777" w:rsidR="00C73148" w:rsidRPr="00FE7C88" w:rsidRDefault="00C73148" w:rsidP="00554143">
            <w:pPr>
              <w:ind w:right="144"/>
            </w:pPr>
            <w:r w:rsidRPr="00FE7C88">
              <w:t>Net Metering Solar</w:t>
            </w:r>
          </w:p>
          <w:p w14:paraId="532BBA53" w14:textId="77777777" w:rsidR="00C73148" w:rsidRPr="00FE7C88" w:rsidRDefault="00C73148" w:rsidP="00554143">
            <w:pPr>
              <w:ind w:right="144"/>
            </w:pPr>
            <w:r w:rsidRPr="00FE7C88">
              <w:t>Net Metering Wind</w:t>
            </w:r>
          </w:p>
          <w:p w14:paraId="4F97DEEA" w14:textId="77777777" w:rsidR="00C73148" w:rsidRPr="00FE7C88" w:rsidRDefault="00C73148" w:rsidP="00554143">
            <w:pPr>
              <w:ind w:right="144"/>
            </w:pPr>
            <w:r w:rsidRPr="00FE7C88">
              <w:t>Net Metering Hydro</w:t>
            </w:r>
          </w:p>
          <w:p w14:paraId="104F8BE8" w14:textId="77777777" w:rsidR="00C73148" w:rsidRPr="00FE7C88" w:rsidRDefault="00C73148" w:rsidP="00554143">
            <w:pPr>
              <w:ind w:right="144"/>
            </w:pPr>
            <w:r w:rsidRPr="00FE7C88">
              <w:t>Net Metering Biomass</w:t>
            </w:r>
          </w:p>
          <w:p w14:paraId="56B6EF0A" w14:textId="77777777" w:rsidR="00C73148" w:rsidRPr="00FE7C88" w:rsidRDefault="00C73148" w:rsidP="00554143">
            <w:pPr>
              <w:ind w:right="144"/>
            </w:pPr>
            <w:r w:rsidRPr="00FE7C88">
              <w:t>Net Metering Waste</w:t>
            </w:r>
          </w:p>
          <w:p w14:paraId="42FD2F78" w14:textId="77777777" w:rsidR="00C73148" w:rsidRPr="00FE7C88" w:rsidRDefault="00C73148" w:rsidP="00554143">
            <w:pPr>
              <w:ind w:right="144"/>
            </w:pPr>
            <w:r w:rsidRPr="00FE7C88">
              <w:t>Net Metering Combined Heat and Power</w:t>
            </w:r>
          </w:p>
          <w:p w14:paraId="0612EA76" w14:textId="77777777" w:rsidR="00C73148" w:rsidRPr="00FE7C88" w:rsidRDefault="00C73148" w:rsidP="00554143">
            <w:pPr>
              <w:ind w:right="144"/>
            </w:pPr>
            <w:r w:rsidRPr="00FE7C88">
              <w:t>Net Metering Multiple Different Sources</w:t>
            </w:r>
          </w:p>
          <w:p w14:paraId="1EB95882" w14:textId="77777777" w:rsidR="00C73148" w:rsidRPr="00FE7C88" w:rsidRDefault="00C73148" w:rsidP="00554143">
            <w:pPr>
              <w:ind w:right="144"/>
            </w:pPr>
            <w:r w:rsidRPr="00FE7C88">
              <w:t>Non-Net Metering Solar</w:t>
            </w:r>
          </w:p>
          <w:p w14:paraId="47852A13" w14:textId="77777777" w:rsidR="00C73148" w:rsidRPr="00FE7C88" w:rsidRDefault="00C73148" w:rsidP="00554143">
            <w:pPr>
              <w:ind w:right="144"/>
            </w:pPr>
            <w:r w:rsidRPr="00FE7C88">
              <w:t>Non-Net Metering Wind</w:t>
            </w:r>
          </w:p>
          <w:p w14:paraId="5AABF33E" w14:textId="77777777" w:rsidR="00C73148" w:rsidRPr="00FE7C88" w:rsidRDefault="00C73148" w:rsidP="00554143">
            <w:pPr>
              <w:ind w:right="144"/>
            </w:pPr>
            <w:r w:rsidRPr="00FE7C88">
              <w:t>Non-Net Metering Hydro</w:t>
            </w:r>
          </w:p>
          <w:p w14:paraId="119F7149" w14:textId="77777777" w:rsidR="00C73148" w:rsidRPr="00FE7C88" w:rsidRDefault="00C73148" w:rsidP="00554143">
            <w:pPr>
              <w:ind w:right="144"/>
            </w:pPr>
            <w:r w:rsidRPr="00FE7C88">
              <w:t>Non-Net Metering Biomass</w:t>
            </w:r>
          </w:p>
          <w:p w14:paraId="2CC9B63E" w14:textId="77777777" w:rsidR="00C73148" w:rsidRPr="00FE7C88" w:rsidRDefault="00C73148" w:rsidP="00554143">
            <w:pPr>
              <w:ind w:right="144"/>
            </w:pPr>
            <w:r w:rsidRPr="00FE7C88">
              <w:t>Non-Net Metering Waste</w:t>
            </w:r>
          </w:p>
          <w:p w14:paraId="51612F41" w14:textId="77777777" w:rsidR="00C73148" w:rsidRPr="00FE7C88" w:rsidRDefault="00C73148" w:rsidP="00554143">
            <w:pPr>
              <w:ind w:right="144"/>
            </w:pPr>
            <w:r w:rsidRPr="00FE7C88">
              <w:t>Non-Net Metering Combined Heat and Power</w:t>
            </w:r>
          </w:p>
          <w:p w14:paraId="185EBC70" w14:textId="77777777" w:rsidR="00C73148" w:rsidRPr="00FE7C88" w:rsidRDefault="00C73148" w:rsidP="00554143">
            <w:pPr>
              <w:ind w:right="144"/>
            </w:pPr>
            <w:r w:rsidRPr="00FE7C88">
              <w:t>Non-Net Metering Fossil Fuel</w:t>
            </w:r>
          </w:p>
          <w:p w14:paraId="056FD6C7" w14:textId="77777777" w:rsidR="00C73148" w:rsidRDefault="00C73148" w:rsidP="00554143">
            <w:pPr>
              <w:ind w:right="144"/>
            </w:pPr>
            <w:r w:rsidRPr="00FE7C88">
              <w:t>Non-Net Metering Multiple Different Sources</w:t>
            </w:r>
          </w:p>
          <w:p w14:paraId="2E8F4BB6" w14:textId="77777777" w:rsidR="00ED6F66" w:rsidRPr="009F53DD" w:rsidRDefault="003E1043" w:rsidP="00554143">
            <w:pPr>
              <w:ind w:right="144"/>
            </w:pPr>
            <w:r>
              <w:t>Net Meter (Used for EDCs who will not report the specific type of net meter)</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C73148" w:rsidRPr="003950ED" w14:paraId="6D890E42" w14:textId="77777777" w:rsidTr="00554143">
        <w:trPr>
          <w:cantSplit/>
        </w:trPr>
        <w:tc>
          <w:tcPr>
            <w:tcW w:w="1007" w:type="dxa"/>
          </w:tcPr>
          <w:p w14:paraId="3B7C0BF6" w14:textId="77777777" w:rsidR="00A714E1" w:rsidRDefault="00A714E1" w:rsidP="00554143">
            <w:pPr>
              <w:rPr>
                <w:b/>
              </w:rPr>
            </w:pPr>
          </w:p>
          <w:p w14:paraId="20E3ABF1" w14:textId="77777777" w:rsidR="00C73148" w:rsidRPr="00994802" w:rsidRDefault="00C73148" w:rsidP="00554143">
            <w:pPr>
              <w:rPr>
                <w:b/>
              </w:rPr>
            </w:pPr>
            <w:r w:rsidRPr="002C4F09">
              <w:rPr>
                <w:b/>
              </w:rPr>
              <w:t>Optional</w:t>
            </w:r>
          </w:p>
        </w:tc>
        <w:tc>
          <w:tcPr>
            <w:tcW w:w="1080" w:type="dxa"/>
          </w:tcPr>
          <w:p w14:paraId="594812A4" w14:textId="77777777" w:rsidR="00C73148" w:rsidRPr="00994802" w:rsidRDefault="00C73148" w:rsidP="00554143">
            <w:pPr>
              <w:jc w:val="center"/>
              <w:rPr>
                <w:b/>
              </w:rPr>
            </w:pPr>
            <w:r w:rsidRPr="00994802">
              <w:rPr>
                <w:b/>
              </w:rPr>
              <w:t>REF03</w:t>
            </w:r>
          </w:p>
        </w:tc>
        <w:tc>
          <w:tcPr>
            <w:tcW w:w="893" w:type="dxa"/>
          </w:tcPr>
          <w:p w14:paraId="3D001277" w14:textId="77777777" w:rsidR="00C73148" w:rsidRPr="00994802" w:rsidRDefault="00C73148" w:rsidP="00554143">
            <w:pPr>
              <w:jc w:val="center"/>
              <w:rPr>
                <w:b/>
              </w:rPr>
            </w:pPr>
            <w:r w:rsidRPr="00994802">
              <w:rPr>
                <w:b/>
              </w:rPr>
              <w:t>352</w:t>
            </w:r>
          </w:p>
        </w:tc>
        <w:tc>
          <w:tcPr>
            <w:tcW w:w="4896" w:type="dxa"/>
            <w:gridSpan w:val="4"/>
          </w:tcPr>
          <w:p w14:paraId="46D146DB" w14:textId="77777777" w:rsidR="00C73148" w:rsidRPr="00994802" w:rsidRDefault="00C73148" w:rsidP="00554143">
            <w:pPr>
              <w:rPr>
                <w:b/>
              </w:rPr>
            </w:pPr>
            <w:r w:rsidRPr="00994802">
              <w:rPr>
                <w:b/>
              </w:rPr>
              <w:t>Description</w:t>
            </w:r>
          </w:p>
        </w:tc>
        <w:tc>
          <w:tcPr>
            <w:tcW w:w="432" w:type="dxa"/>
          </w:tcPr>
          <w:p w14:paraId="6598216A" w14:textId="77777777" w:rsidR="00C73148" w:rsidRPr="00994802" w:rsidRDefault="00C73148" w:rsidP="00554143">
            <w:pPr>
              <w:rPr>
                <w:b/>
              </w:rPr>
            </w:pPr>
            <w:r w:rsidRPr="00994802">
              <w:rPr>
                <w:b/>
              </w:rPr>
              <w:t>X</w:t>
            </w:r>
          </w:p>
        </w:tc>
        <w:tc>
          <w:tcPr>
            <w:tcW w:w="1440" w:type="dxa"/>
            <w:gridSpan w:val="2"/>
          </w:tcPr>
          <w:p w14:paraId="1846C1E4" w14:textId="77777777" w:rsidR="00C73148" w:rsidRPr="00994802" w:rsidRDefault="00C73148" w:rsidP="00554143">
            <w:pPr>
              <w:rPr>
                <w:b/>
              </w:rPr>
            </w:pPr>
            <w:r w:rsidRPr="00994802">
              <w:rPr>
                <w:b/>
              </w:rPr>
              <w:t>AN 1/80</w:t>
            </w:r>
          </w:p>
        </w:tc>
      </w:tr>
      <w:tr w:rsidR="00C73148" w:rsidRPr="003950ED" w14:paraId="09E7374C" w14:textId="77777777" w:rsidTr="00554143">
        <w:trPr>
          <w:gridAfter w:val="1"/>
          <w:wAfter w:w="245" w:type="dxa"/>
          <w:cantSplit/>
        </w:trPr>
        <w:tc>
          <w:tcPr>
            <w:tcW w:w="2980" w:type="dxa"/>
            <w:gridSpan w:val="3"/>
          </w:tcPr>
          <w:p w14:paraId="3DF4F04A" w14:textId="77777777" w:rsidR="00C73148" w:rsidRPr="00994802" w:rsidRDefault="00C73148" w:rsidP="00554143">
            <w:pPr>
              <w:rPr>
                <w:b/>
              </w:rPr>
            </w:pPr>
          </w:p>
        </w:tc>
        <w:tc>
          <w:tcPr>
            <w:tcW w:w="6523" w:type="dxa"/>
            <w:gridSpan w:val="6"/>
          </w:tcPr>
          <w:p w14:paraId="78B31987" w14:textId="77777777" w:rsidR="00C73148" w:rsidRPr="00994802" w:rsidRDefault="00C73148" w:rsidP="00554143">
            <w:r w:rsidRPr="00994802">
              <w:t>A free-form description to clarify the related data elements and their content</w:t>
            </w:r>
          </w:p>
        </w:tc>
      </w:tr>
      <w:tr w:rsidR="00C73148" w:rsidRPr="003950ED" w14:paraId="517E2A39" w14:textId="77777777" w:rsidTr="00554143">
        <w:trPr>
          <w:gridAfter w:val="1"/>
          <w:wAfter w:w="245" w:type="dxa"/>
          <w:cantSplit/>
        </w:trPr>
        <w:tc>
          <w:tcPr>
            <w:tcW w:w="3330" w:type="dxa"/>
            <w:gridSpan w:val="4"/>
          </w:tcPr>
          <w:p w14:paraId="06411DC7" w14:textId="77777777" w:rsidR="00C73148" w:rsidRPr="003950ED" w:rsidRDefault="00C73148" w:rsidP="00554143">
            <w:pPr>
              <w:rPr>
                <w:highlight w:val="yellow"/>
              </w:rPr>
            </w:pPr>
          </w:p>
        </w:tc>
        <w:tc>
          <w:tcPr>
            <w:tcW w:w="1080" w:type="dxa"/>
          </w:tcPr>
          <w:p w14:paraId="0B20137E" w14:textId="77777777" w:rsidR="00C73148" w:rsidRPr="003950ED" w:rsidRDefault="00C73148" w:rsidP="00554143">
            <w:pPr>
              <w:rPr>
                <w:highlight w:val="yellow"/>
              </w:rPr>
            </w:pPr>
          </w:p>
        </w:tc>
        <w:tc>
          <w:tcPr>
            <w:tcW w:w="270" w:type="dxa"/>
          </w:tcPr>
          <w:p w14:paraId="68988517" w14:textId="77777777" w:rsidR="00C73148" w:rsidRPr="003950ED" w:rsidRDefault="00C73148" w:rsidP="00554143">
            <w:pPr>
              <w:rPr>
                <w:b/>
                <w:highlight w:val="yellow"/>
              </w:rPr>
            </w:pPr>
          </w:p>
        </w:tc>
        <w:tc>
          <w:tcPr>
            <w:tcW w:w="4823" w:type="dxa"/>
            <w:gridSpan w:val="3"/>
          </w:tcPr>
          <w:p w14:paraId="3E36A5A9" w14:textId="77777777" w:rsidR="00C73148" w:rsidRPr="003950ED" w:rsidRDefault="00C73148" w:rsidP="00554143">
            <w:pPr>
              <w:rPr>
                <w:highlight w:val="yellow"/>
              </w:rPr>
            </w:pPr>
          </w:p>
        </w:tc>
      </w:tr>
      <w:tr w:rsidR="00C73148" w:rsidRPr="00C10A29" w14:paraId="4068D34A" w14:textId="77777777" w:rsidTr="00554143">
        <w:trPr>
          <w:gridAfter w:val="1"/>
          <w:wAfter w:w="245" w:type="dxa"/>
          <w:cantSplit/>
        </w:trPr>
        <w:tc>
          <w:tcPr>
            <w:tcW w:w="4680" w:type="dxa"/>
            <w:gridSpan w:val="6"/>
          </w:tcPr>
          <w:p w14:paraId="7026A0C6" w14:textId="77777777" w:rsidR="00C73148" w:rsidRPr="00A13347" w:rsidRDefault="00C73148" w:rsidP="00554143">
            <w:pPr>
              <w:rPr>
                <w:b/>
              </w:rPr>
            </w:pPr>
          </w:p>
        </w:tc>
        <w:tc>
          <w:tcPr>
            <w:tcW w:w="4823" w:type="dxa"/>
            <w:gridSpan w:val="3"/>
            <w:shd w:val="pct5" w:color="auto" w:fill="FFFFFF"/>
          </w:tcPr>
          <w:p w14:paraId="14F2C47E" w14:textId="77777777" w:rsidR="00C73148" w:rsidRPr="00C10A29" w:rsidRDefault="00C73148" w:rsidP="00FD3915">
            <w:r w:rsidRPr="00C10A29">
              <w:t>PPLEU</w:t>
            </w:r>
            <w:r>
              <w:t xml:space="preserve">: </w:t>
            </w:r>
            <w:r w:rsidRPr="00C10A29">
              <w:t xml:space="preserve"> </w:t>
            </w:r>
            <w:r w:rsidR="00FD3915">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107E9C98" w14:textId="3B8BA2E4" w:rsidR="00071192" w:rsidRDefault="00071192" w:rsidP="00032208">
      <w:pPr>
        <w:pStyle w:val="Heading2"/>
        <w:jc w:val="left"/>
      </w:pPr>
    </w:p>
    <w:p w14:paraId="595F39DA" w14:textId="77777777" w:rsidR="00071192" w:rsidRPr="00071192" w:rsidRDefault="00071192" w:rsidP="00071192"/>
    <w:p w14:paraId="3E30C5CB" w14:textId="77777777" w:rsidR="00071192" w:rsidRPr="00071192" w:rsidRDefault="00071192" w:rsidP="00071192"/>
    <w:p w14:paraId="7D61DAFA" w14:textId="393E648D" w:rsidR="00071192" w:rsidRPr="00A5636F" w:rsidRDefault="00C215B7" w:rsidP="00071192">
      <w:pPr>
        <w:pStyle w:val="Heading2"/>
        <w:jc w:val="left"/>
        <w:rPr>
          <w:rFonts w:ascii="Times New Roman" w:hAnsi="Times New Roman"/>
          <w:snapToGrid w:val="0"/>
        </w:rPr>
      </w:pPr>
      <w:r>
        <w:rPr>
          <w:sz w:val="22"/>
        </w:rPr>
        <w:lastRenderedPageBreak/>
        <w:t xml:space="preserve">  </w:t>
      </w:r>
      <w:r w:rsidR="00071192">
        <w:rPr>
          <w:sz w:val="22"/>
        </w:rPr>
        <w:t xml:space="preserve">              </w:t>
      </w:r>
      <w:bookmarkStart w:id="351" w:name="_Toc100073567"/>
      <w:r w:rsidR="00071192" w:rsidRPr="00A5636F">
        <w:rPr>
          <w:rFonts w:ascii="Times New Roman" w:hAnsi="Times New Roman"/>
          <w:snapToGrid w:val="0"/>
        </w:rPr>
        <w:t>Segment:</w:t>
      </w:r>
      <w:r w:rsidR="00071192" w:rsidRPr="00A5636F">
        <w:rPr>
          <w:rFonts w:ascii="Times New Roman" w:hAnsi="Times New Roman"/>
          <w:snapToGrid w:val="0"/>
        </w:rPr>
        <w:tab/>
      </w:r>
      <w:r w:rsidR="00071192" w:rsidRPr="00A5636F">
        <w:rPr>
          <w:rFonts w:ascii="Times New Roman" w:hAnsi="Times New Roman"/>
          <w:snapToGrid w:val="0"/>
          <w:sz w:val="40"/>
          <w:szCs w:val="40"/>
        </w:rPr>
        <w:t>REF</w:t>
      </w:r>
      <w:r w:rsidR="00071192" w:rsidRPr="00A5636F">
        <w:rPr>
          <w:rFonts w:ascii="Times New Roman" w:hAnsi="Times New Roman"/>
          <w:snapToGrid w:val="0"/>
        </w:rPr>
        <w:t xml:space="preserve"> Reference Identification (AN=Aggregate Net Energy Meter Role)</w:t>
      </w:r>
      <w:bookmarkEnd w:id="351"/>
    </w:p>
    <w:p w14:paraId="2E1A9EE9" w14:textId="77777777" w:rsidR="00071192" w:rsidRPr="00A5636F" w:rsidRDefault="00071192" w:rsidP="00071192">
      <w:pPr>
        <w:tabs>
          <w:tab w:val="right" w:pos="1800"/>
          <w:tab w:val="left" w:pos="2160"/>
        </w:tabs>
        <w:ind w:left="2160" w:hanging="2160"/>
      </w:pPr>
      <w:r w:rsidRPr="00A5636F">
        <w:rPr>
          <w:b/>
        </w:rPr>
        <w:t xml:space="preserve">                     Position:  </w:t>
      </w:r>
      <w:r w:rsidRPr="00A5636F">
        <w:rPr>
          <w:b/>
        </w:rPr>
        <w:tab/>
      </w:r>
      <w:r w:rsidRPr="00A5636F">
        <w:t>030</w:t>
      </w:r>
    </w:p>
    <w:p w14:paraId="4E4F0E4F" w14:textId="77777777" w:rsidR="00071192" w:rsidRPr="00A5636F" w:rsidRDefault="00071192" w:rsidP="00071192">
      <w:pPr>
        <w:tabs>
          <w:tab w:val="right" w:pos="1800"/>
          <w:tab w:val="left" w:pos="2160"/>
        </w:tabs>
        <w:ind w:left="2160" w:hanging="2160"/>
      </w:pPr>
      <w:r w:rsidRPr="00A5636F">
        <w:tab/>
      </w:r>
      <w:smartTag w:uri="urn:schemas-microsoft-com:office:smarttags" w:element="place">
        <w:r w:rsidRPr="00A5636F">
          <w:rPr>
            <w:b/>
          </w:rPr>
          <w:t>Loop</w:t>
        </w:r>
      </w:smartTag>
      <w:r w:rsidRPr="00A5636F">
        <w:rPr>
          <w:b/>
        </w:rPr>
        <w:t>:</w:t>
      </w:r>
      <w:r w:rsidRPr="00A5636F">
        <w:tab/>
        <w:t xml:space="preserve">PTD        </w:t>
      </w:r>
    </w:p>
    <w:p w14:paraId="49E4D958" w14:textId="77777777" w:rsidR="00071192" w:rsidRPr="00A5636F" w:rsidRDefault="00071192" w:rsidP="00071192">
      <w:pPr>
        <w:tabs>
          <w:tab w:val="right" w:pos="1800"/>
          <w:tab w:val="left" w:pos="2160"/>
        </w:tabs>
        <w:ind w:left="2160" w:hanging="2160"/>
      </w:pPr>
      <w:r w:rsidRPr="00A5636F">
        <w:tab/>
      </w:r>
      <w:r w:rsidRPr="00A5636F">
        <w:rPr>
          <w:b/>
        </w:rPr>
        <w:t>Level:</w:t>
      </w:r>
      <w:r w:rsidRPr="00A5636F">
        <w:tab/>
        <w:t>Detail</w:t>
      </w:r>
    </w:p>
    <w:p w14:paraId="6B72ED57" w14:textId="77777777" w:rsidR="00071192" w:rsidRPr="00A5636F" w:rsidRDefault="00071192" w:rsidP="00071192">
      <w:pPr>
        <w:tabs>
          <w:tab w:val="right" w:pos="1800"/>
          <w:tab w:val="left" w:pos="2160"/>
        </w:tabs>
        <w:ind w:left="2160" w:hanging="2160"/>
      </w:pPr>
      <w:r w:rsidRPr="00A5636F">
        <w:tab/>
      </w:r>
      <w:r w:rsidRPr="00A5636F">
        <w:rPr>
          <w:b/>
        </w:rPr>
        <w:t>Usage:</w:t>
      </w:r>
      <w:r w:rsidRPr="00A5636F">
        <w:tab/>
        <w:t>Optional</w:t>
      </w:r>
    </w:p>
    <w:p w14:paraId="330823C8" w14:textId="77777777" w:rsidR="00071192" w:rsidRPr="00A5636F" w:rsidRDefault="00071192" w:rsidP="00071192">
      <w:pPr>
        <w:tabs>
          <w:tab w:val="right" w:pos="1800"/>
          <w:tab w:val="left" w:pos="2160"/>
        </w:tabs>
        <w:ind w:left="2160" w:hanging="2160"/>
      </w:pPr>
      <w:r w:rsidRPr="00A5636F">
        <w:tab/>
      </w:r>
      <w:r w:rsidRPr="00A5636F">
        <w:rPr>
          <w:b/>
        </w:rPr>
        <w:t>Max Use:</w:t>
      </w:r>
      <w:r w:rsidRPr="00A5636F">
        <w:tab/>
        <w:t>20</w:t>
      </w:r>
    </w:p>
    <w:p w14:paraId="5A518F30" w14:textId="77777777" w:rsidR="00071192" w:rsidRPr="00A5636F" w:rsidRDefault="00071192" w:rsidP="00071192">
      <w:pPr>
        <w:tabs>
          <w:tab w:val="right" w:pos="1800"/>
          <w:tab w:val="left" w:pos="2160"/>
        </w:tabs>
        <w:ind w:left="2160" w:hanging="2160"/>
      </w:pPr>
      <w:r w:rsidRPr="00A5636F">
        <w:tab/>
      </w:r>
      <w:r w:rsidRPr="00A5636F">
        <w:rPr>
          <w:b/>
        </w:rPr>
        <w:t>Purpose:</w:t>
      </w:r>
      <w:r w:rsidRPr="00A5636F">
        <w:tab/>
        <w:t>To specify identifying information</w:t>
      </w:r>
    </w:p>
    <w:p w14:paraId="05EF14FC" w14:textId="77777777" w:rsidR="00071192" w:rsidRPr="00A5636F" w:rsidRDefault="00071192" w:rsidP="00071192">
      <w:pPr>
        <w:tabs>
          <w:tab w:val="right" w:pos="1800"/>
          <w:tab w:val="left" w:pos="2160"/>
          <w:tab w:val="left" w:pos="2520"/>
        </w:tabs>
        <w:ind w:left="2520" w:hanging="2520"/>
      </w:pPr>
      <w:r w:rsidRPr="00A5636F">
        <w:tab/>
      </w:r>
      <w:r w:rsidRPr="00A5636F">
        <w:rPr>
          <w:b/>
        </w:rPr>
        <w:t>Syntax Notes:</w:t>
      </w:r>
      <w:r w:rsidRPr="00A5636F">
        <w:tab/>
      </w:r>
      <w:r w:rsidRPr="00A5636F">
        <w:rPr>
          <w:b/>
        </w:rPr>
        <w:t>1</w:t>
      </w:r>
      <w:r w:rsidRPr="00A5636F">
        <w:tab/>
        <w:t>At least one of REF02 or REF03 is required.</w:t>
      </w:r>
    </w:p>
    <w:p w14:paraId="4004B448" w14:textId="77777777" w:rsidR="00071192" w:rsidRPr="00A5636F" w:rsidRDefault="00071192" w:rsidP="00071192">
      <w:pPr>
        <w:tabs>
          <w:tab w:val="right" w:pos="1800"/>
          <w:tab w:val="left" w:pos="2160"/>
          <w:tab w:val="left" w:pos="2520"/>
        </w:tabs>
        <w:ind w:left="2520" w:hanging="2520"/>
      </w:pPr>
      <w:r w:rsidRPr="00A5636F">
        <w:tab/>
      </w:r>
      <w:r w:rsidRPr="00A5636F">
        <w:tab/>
      </w:r>
      <w:r w:rsidRPr="00A5636F">
        <w:rPr>
          <w:b/>
        </w:rPr>
        <w:t>2</w:t>
      </w:r>
      <w:r w:rsidRPr="00A5636F">
        <w:tab/>
        <w:t>If either C04003 or C04004 is present, then the other is required.</w:t>
      </w:r>
    </w:p>
    <w:p w14:paraId="0F84F27E" w14:textId="77777777" w:rsidR="00071192" w:rsidRPr="00A5636F" w:rsidRDefault="00071192" w:rsidP="00071192">
      <w:pPr>
        <w:tabs>
          <w:tab w:val="right" w:pos="1800"/>
          <w:tab w:val="left" w:pos="2160"/>
          <w:tab w:val="left" w:pos="2520"/>
        </w:tabs>
        <w:ind w:left="2520" w:hanging="2520"/>
      </w:pPr>
      <w:r w:rsidRPr="00A5636F">
        <w:tab/>
      </w:r>
      <w:r w:rsidRPr="00A5636F">
        <w:tab/>
      </w:r>
      <w:r w:rsidRPr="00A5636F">
        <w:rPr>
          <w:b/>
        </w:rPr>
        <w:t>3</w:t>
      </w:r>
      <w:r w:rsidRPr="00A5636F">
        <w:tab/>
        <w:t>If either C04005 or C04006 is present, then the other is required.</w:t>
      </w:r>
    </w:p>
    <w:p w14:paraId="7A57986C" w14:textId="77777777" w:rsidR="00071192" w:rsidRPr="00A5636F" w:rsidRDefault="00071192" w:rsidP="00071192">
      <w:pPr>
        <w:tabs>
          <w:tab w:val="right" w:pos="1800"/>
          <w:tab w:val="left" w:pos="2160"/>
          <w:tab w:val="left" w:pos="2520"/>
        </w:tabs>
        <w:ind w:left="2520" w:hanging="2520"/>
      </w:pPr>
      <w:r w:rsidRPr="00A5636F">
        <w:tab/>
      </w:r>
      <w:r w:rsidRPr="00A5636F">
        <w:rPr>
          <w:b/>
        </w:rPr>
        <w:t>Semantic Notes:</w:t>
      </w:r>
      <w:r w:rsidRPr="00A5636F">
        <w:tab/>
      </w:r>
      <w:r w:rsidRPr="00A5636F">
        <w:rPr>
          <w:b/>
        </w:rPr>
        <w:t>1</w:t>
      </w:r>
      <w:r w:rsidRPr="00A5636F">
        <w:tab/>
        <w:t>REF04 contains data relating to the value cited in REF02.</w:t>
      </w:r>
    </w:p>
    <w:p w14:paraId="0D7F6079" w14:textId="77777777" w:rsidR="00071192" w:rsidRPr="00A5636F" w:rsidRDefault="00071192" w:rsidP="00071192">
      <w:pPr>
        <w:tabs>
          <w:tab w:val="right" w:pos="1800"/>
          <w:tab w:val="left" w:pos="2160"/>
          <w:tab w:val="left" w:pos="2520"/>
        </w:tabs>
        <w:ind w:left="2520" w:hanging="2520"/>
      </w:pPr>
      <w:r w:rsidRPr="00A5636F">
        <w:rPr>
          <w:snapToGrid w:val="0"/>
        </w:rPr>
        <w:tab/>
      </w:r>
      <w:r w:rsidRPr="00A5636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071192" w:rsidRPr="005715DF" w14:paraId="2C20343A" w14:textId="77777777" w:rsidTr="0073741B">
        <w:trPr>
          <w:cantSplit/>
          <w:trHeight w:val="221"/>
        </w:trPr>
        <w:tc>
          <w:tcPr>
            <w:tcW w:w="1856" w:type="dxa"/>
            <w:tcBorders>
              <w:bottom w:val="nil"/>
            </w:tcBorders>
          </w:tcPr>
          <w:p w14:paraId="6AA4B189" w14:textId="77777777" w:rsidR="00071192" w:rsidRPr="005715DF" w:rsidRDefault="00071192" w:rsidP="0073741B">
            <w:pPr>
              <w:widowControl w:val="0"/>
              <w:ind w:right="144"/>
              <w:jc w:val="right"/>
              <w:rPr>
                <w:b/>
              </w:rPr>
            </w:pPr>
            <w:r w:rsidRPr="005715DF">
              <w:rPr>
                <w:b/>
              </w:rPr>
              <w:t>PA Use:</w:t>
            </w:r>
          </w:p>
        </w:tc>
        <w:tc>
          <w:tcPr>
            <w:tcW w:w="169" w:type="dxa"/>
            <w:tcBorders>
              <w:bottom w:val="nil"/>
            </w:tcBorders>
          </w:tcPr>
          <w:p w14:paraId="4B3BBBB8" w14:textId="77777777" w:rsidR="00071192" w:rsidRPr="005715DF" w:rsidRDefault="00071192" w:rsidP="0073741B">
            <w:pPr>
              <w:widowControl w:val="0"/>
              <w:ind w:right="144"/>
              <w:jc w:val="right"/>
            </w:pPr>
          </w:p>
        </w:tc>
        <w:tc>
          <w:tcPr>
            <w:tcW w:w="7507" w:type="dxa"/>
            <w:tcBorders>
              <w:bottom w:val="nil"/>
            </w:tcBorders>
            <w:shd w:val="pct5" w:color="auto" w:fill="FFFFFF"/>
          </w:tcPr>
          <w:p w14:paraId="4D9D71B6" w14:textId="5AB2FBBB" w:rsidR="00071192" w:rsidRPr="005715DF" w:rsidRDefault="0028281D" w:rsidP="0073741B">
            <w:pPr>
              <w:widowControl w:val="0"/>
              <w:ind w:right="144"/>
            </w:pPr>
            <w:r>
              <w:t>Conditional - Required when the customer account is part of an Aggregate Net Energy Meter family. (FirstEnergy</w:t>
            </w:r>
            <w:r w:rsidR="000A384B">
              <w:t xml:space="preserve"> &amp; PECO</w:t>
            </w:r>
            <w:r>
              <w:t xml:space="preserve"> only)</w:t>
            </w:r>
          </w:p>
        </w:tc>
      </w:tr>
      <w:tr w:rsidR="00071192" w:rsidRPr="005715DF" w14:paraId="2CC13083" w14:textId="77777777" w:rsidTr="0073741B">
        <w:trPr>
          <w:trHeight w:val="188"/>
        </w:trPr>
        <w:tc>
          <w:tcPr>
            <w:tcW w:w="1856" w:type="dxa"/>
          </w:tcPr>
          <w:p w14:paraId="6A805821" w14:textId="77777777" w:rsidR="00071192" w:rsidRPr="005715DF" w:rsidRDefault="00071192" w:rsidP="0073741B">
            <w:pPr>
              <w:widowControl w:val="0"/>
              <w:ind w:right="144"/>
              <w:jc w:val="right"/>
              <w:rPr>
                <w:b/>
              </w:rPr>
            </w:pPr>
            <w:r w:rsidRPr="005715DF">
              <w:rPr>
                <w:b/>
              </w:rPr>
              <w:t>NJ Use:</w:t>
            </w:r>
          </w:p>
        </w:tc>
        <w:tc>
          <w:tcPr>
            <w:tcW w:w="169" w:type="dxa"/>
          </w:tcPr>
          <w:p w14:paraId="58C1D9A1" w14:textId="77777777" w:rsidR="00071192" w:rsidRPr="005715DF" w:rsidRDefault="00071192" w:rsidP="0073741B">
            <w:pPr>
              <w:widowControl w:val="0"/>
              <w:ind w:right="144"/>
              <w:jc w:val="right"/>
            </w:pPr>
          </w:p>
        </w:tc>
        <w:tc>
          <w:tcPr>
            <w:tcW w:w="7507" w:type="dxa"/>
            <w:shd w:val="pct5" w:color="auto" w:fill="FFFFFF"/>
          </w:tcPr>
          <w:p w14:paraId="1FC6E80E" w14:textId="77777777" w:rsidR="00071192" w:rsidRPr="005715DF" w:rsidRDefault="00071192" w:rsidP="0073741B">
            <w:pPr>
              <w:widowControl w:val="0"/>
              <w:ind w:right="144"/>
            </w:pPr>
            <w:r>
              <w:t>Not Used</w:t>
            </w:r>
          </w:p>
        </w:tc>
      </w:tr>
      <w:tr w:rsidR="00071192" w:rsidRPr="005715DF" w14:paraId="5B95D4E5" w14:textId="77777777" w:rsidTr="0073741B">
        <w:trPr>
          <w:trHeight w:val="221"/>
        </w:trPr>
        <w:tc>
          <w:tcPr>
            <w:tcW w:w="1856" w:type="dxa"/>
          </w:tcPr>
          <w:p w14:paraId="0A6ED9C0" w14:textId="77777777" w:rsidR="00071192" w:rsidRPr="005715DF" w:rsidRDefault="00071192" w:rsidP="0073741B">
            <w:pPr>
              <w:widowControl w:val="0"/>
              <w:ind w:right="144"/>
              <w:jc w:val="right"/>
              <w:rPr>
                <w:b/>
              </w:rPr>
            </w:pPr>
            <w:r w:rsidRPr="005715DF">
              <w:rPr>
                <w:b/>
              </w:rPr>
              <w:t>DE Use:</w:t>
            </w:r>
          </w:p>
        </w:tc>
        <w:tc>
          <w:tcPr>
            <w:tcW w:w="169" w:type="dxa"/>
          </w:tcPr>
          <w:p w14:paraId="59A44B27" w14:textId="77777777" w:rsidR="00071192" w:rsidRPr="005715DF" w:rsidRDefault="00071192" w:rsidP="0073741B">
            <w:pPr>
              <w:widowControl w:val="0"/>
              <w:ind w:right="144"/>
              <w:jc w:val="right"/>
            </w:pPr>
          </w:p>
        </w:tc>
        <w:tc>
          <w:tcPr>
            <w:tcW w:w="7507" w:type="dxa"/>
            <w:shd w:val="pct5" w:color="auto" w:fill="FFFFFF"/>
          </w:tcPr>
          <w:p w14:paraId="0EE3FE0C" w14:textId="77777777" w:rsidR="00071192" w:rsidRPr="005715DF" w:rsidRDefault="00071192" w:rsidP="0073741B">
            <w:pPr>
              <w:widowControl w:val="0"/>
              <w:ind w:right="144"/>
            </w:pPr>
            <w:r w:rsidRPr="005715DF">
              <w:t>Not Used</w:t>
            </w:r>
          </w:p>
        </w:tc>
      </w:tr>
      <w:tr w:rsidR="00071192" w:rsidRPr="005715DF" w14:paraId="123D0594" w14:textId="77777777" w:rsidTr="0073741B">
        <w:trPr>
          <w:trHeight w:val="203"/>
        </w:trPr>
        <w:tc>
          <w:tcPr>
            <w:tcW w:w="1856" w:type="dxa"/>
          </w:tcPr>
          <w:p w14:paraId="1E153A6C" w14:textId="77777777" w:rsidR="00071192" w:rsidRPr="005715DF" w:rsidRDefault="00071192" w:rsidP="0073741B">
            <w:pPr>
              <w:widowControl w:val="0"/>
              <w:ind w:right="144"/>
              <w:jc w:val="right"/>
              <w:rPr>
                <w:b/>
              </w:rPr>
            </w:pPr>
            <w:r w:rsidRPr="005715DF">
              <w:rPr>
                <w:b/>
              </w:rPr>
              <w:t>MD Use:</w:t>
            </w:r>
          </w:p>
        </w:tc>
        <w:tc>
          <w:tcPr>
            <w:tcW w:w="169" w:type="dxa"/>
          </w:tcPr>
          <w:p w14:paraId="2F6F03EC" w14:textId="77777777" w:rsidR="00071192" w:rsidRPr="005715DF" w:rsidRDefault="00071192" w:rsidP="0073741B">
            <w:pPr>
              <w:widowControl w:val="0"/>
              <w:ind w:right="144"/>
              <w:jc w:val="right"/>
            </w:pPr>
          </w:p>
        </w:tc>
        <w:tc>
          <w:tcPr>
            <w:tcW w:w="7507" w:type="dxa"/>
            <w:shd w:val="pct5" w:color="auto" w:fill="FFFFFF"/>
          </w:tcPr>
          <w:p w14:paraId="50F64189" w14:textId="146CEEBB" w:rsidR="00071192" w:rsidRPr="005715DF" w:rsidRDefault="00071192" w:rsidP="0073741B">
            <w:pPr>
              <w:widowControl w:val="0"/>
              <w:ind w:right="144"/>
            </w:pPr>
            <w:r>
              <w:t xml:space="preserve">Conditional - Required when the customer account is part of an Aggregate Net Energy Meter family </w:t>
            </w:r>
            <w:r w:rsidR="00845C23">
              <w:t>or Community Solar program.   NOTE:  Community Solar requirement is for FirstEnergy (Potomac Edison) only.</w:t>
            </w:r>
          </w:p>
        </w:tc>
      </w:tr>
      <w:tr w:rsidR="00071192" w:rsidRPr="005715DF" w14:paraId="387F2D60" w14:textId="77777777" w:rsidTr="0073741B">
        <w:trPr>
          <w:trHeight w:val="240"/>
        </w:trPr>
        <w:tc>
          <w:tcPr>
            <w:tcW w:w="1856" w:type="dxa"/>
          </w:tcPr>
          <w:p w14:paraId="4A0BCC51" w14:textId="77777777" w:rsidR="00071192" w:rsidRPr="005715DF" w:rsidRDefault="00071192" w:rsidP="0073741B">
            <w:pPr>
              <w:widowControl w:val="0"/>
              <w:ind w:right="144"/>
              <w:jc w:val="right"/>
              <w:rPr>
                <w:b/>
              </w:rPr>
            </w:pPr>
            <w:r w:rsidRPr="005715DF">
              <w:rPr>
                <w:b/>
              </w:rPr>
              <w:t>Example:</w:t>
            </w:r>
          </w:p>
        </w:tc>
        <w:tc>
          <w:tcPr>
            <w:tcW w:w="169" w:type="dxa"/>
          </w:tcPr>
          <w:p w14:paraId="41AA1931" w14:textId="77777777" w:rsidR="00071192" w:rsidRPr="005715DF" w:rsidRDefault="00071192" w:rsidP="0073741B">
            <w:pPr>
              <w:widowControl w:val="0"/>
              <w:ind w:right="144"/>
              <w:jc w:val="right"/>
            </w:pPr>
          </w:p>
        </w:tc>
        <w:tc>
          <w:tcPr>
            <w:tcW w:w="7507" w:type="dxa"/>
            <w:shd w:val="pct5" w:color="auto" w:fill="FFFFFF"/>
          </w:tcPr>
          <w:p w14:paraId="35953781" w14:textId="77777777" w:rsidR="00071192" w:rsidRPr="005715DF" w:rsidRDefault="00071192" w:rsidP="0073741B">
            <w:pPr>
              <w:widowControl w:val="0"/>
              <w:ind w:right="144"/>
            </w:pPr>
            <w:r w:rsidRPr="005715DF">
              <w:t>REF*</w:t>
            </w:r>
            <w:r>
              <w:t>AN</w:t>
            </w:r>
            <w:r w:rsidRPr="005715DF">
              <w:t xml:space="preserve">* </w:t>
            </w:r>
            <w:r>
              <w:t>PARENTHOST</w:t>
            </w:r>
          </w:p>
        </w:tc>
      </w:tr>
    </w:tbl>
    <w:p w14:paraId="01FC89BB" w14:textId="77777777" w:rsidR="00071192" w:rsidRPr="00A5636F" w:rsidRDefault="00071192" w:rsidP="00071192"/>
    <w:p w14:paraId="503C73D8" w14:textId="77777777" w:rsidR="00071192" w:rsidRPr="005715DF" w:rsidRDefault="00071192" w:rsidP="00071192">
      <w:pPr>
        <w:widowControl w:val="0"/>
        <w:jc w:val="center"/>
        <w:rPr>
          <w:b/>
        </w:rPr>
      </w:pPr>
      <w:r w:rsidRPr="005715DF">
        <w:rPr>
          <w:b/>
        </w:rPr>
        <w:t>Data Element Summary</w:t>
      </w:r>
    </w:p>
    <w:p w14:paraId="3A35060E" w14:textId="77777777" w:rsidR="00071192" w:rsidRPr="005715DF" w:rsidRDefault="00071192" w:rsidP="00071192">
      <w:pPr>
        <w:widowControl w:val="0"/>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1F3616BD" w14:textId="77777777" w:rsidR="00071192" w:rsidRPr="005715DF" w:rsidRDefault="00071192" w:rsidP="00071192">
      <w:pPr>
        <w:widowControl w:val="0"/>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071192" w:rsidRPr="005715DF" w14:paraId="2F56FDAD" w14:textId="77777777" w:rsidTr="0073741B">
        <w:trPr>
          <w:cantSplit/>
        </w:trPr>
        <w:tc>
          <w:tcPr>
            <w:tcW w:w="1007" w:type="dxa"/>
          </w:tcPr>
          <w:p w14:paraId="7913075B" w14:textId="77777777" w:rsidR="00071192" w:rsidRPr="005715DF" w:rsidRDefault="00071192" w:rsidP="0073741B">
            <w:pPr>
              <w:widowControl w:val="0"/>
              <w:tabs>
                <w:tab w:val="center" w:pos="1440"/>
                <w:tab w:val="center" w:pos="2448"/>
                <w:tab w:val="left" w:pos="2988"/>
                <w:tab w:val="left" w:pos="7883"/>
                <w:tab w:val="left" w:pos="9360"/>
              </w:tabs>
              <w:ind w:right="144"/>
            </w:pPr>
            <w:r w:rsidRPr="005715DF">
              <w:rPr>
                <w:b/>
              </w:rPr>
              <w:t>Must Use</w:t>
            </w:r>
          </w:p>
        </w:tc>
        <w:tc>
          <w:tcPr>
            <w:tcW w:w="1080" w:type="dxa"/>
          </w:tcPr>
          <w:p w14:paraId="6A0E1ED3" w14:textId="77777777" w:rsidR="00071192" w:rsidRPr="005715DF" w:rsidRDefault="00071192" w:rsidP="0073741B">
            <w:pPr>
              <w:widowControl w:val="0"/>
              <w:ind w:right="144"/>
              <w:jc w:val="center"/>
            </w:pPr>
            <w:r w:rsidRPr="005715DF">
              <w:rPr>
                <w:b/>
              </w:rPr>
              <w:t>REF01</w:t>
            </w:r>
          </w:p>
        </w:tc>
        <w:tc>
          <w:tcPr>
            <w:tcW w:w="893" w:type="dxa"/>
            <w:gridSpan w:val="2"/>
          </w:tcPr>
          <w:p w14:paraId="3AC16CBA" w14:textId="77777777" w:rsidR="00071192" w:rsidRPr="005715DF" w:rsidRDefault="00071192" w:rsidP="0073741B">
            <w:pPr>
              <w:widowControl w:val="0"/>
              <w:ind w:right="144"/>
              <w:jc w:val="center"/>
            </w:pPr>
            <w:r w:rsidRPr="005715DF">
              <w:rPr>
                <w:b/>
              </w:rPr>
              <w:t>128</w:t>
            </w:r>
          </w:p>
        </w:tc>
        <w:tc>
          <w:tcPr>
            <w:tcW w:w="4896" w:type="dxa"/>
            <w:gridSpan w:val="4"/>
          </w:tcPr>
          <w:p w14:paraId="297500E0" w14:textId="77777777" w:rsidR="00071192" w:rsidRPr="005715DF" w:rsidRDefault="00071192" w:rsidP="0073741B">
            <w:pPr>
              <w:widowControl w:val="0"/>
              <w:ind w:right="144"/>
            </w:pPr>
            <w:r w:rsidRPr="005715DF">
              <w:rPr>
                <w:b/>
              </w:rPr>
              <w:t>Reference Identification Qualifier</w:t>
            </w:r>
          </w:p>
        </w:tc>
        <w:tc>
          <w:tcPr>
            <w:tcW w:w="432" w:type="dxa"/>
          </w:tcPr>
          <w:p w14:paraId="08AF5B09" w14:textId="77777777" w:rsidR="00071192" w:rsidRPr="005715DF" w:rsidRDefault="00071192" w:rsidP="0073741B">
            <w:pPr>
              <w:widowControl w:val="0"/>
              <w:ind w:right="144"/>
            </w:pPr>
            <w:r w:rsidRPr="005715DF">
              <w:rPr>
                <w:b/>
              </w:rPr>
              <w:t>M</w:t>
            </w:r>
          </w:p>
        </w:tc>
        <w:tc>
          <w:tcPr>
            <w:tcW w:w="1440" w:type="dxa"/>
            <w:gridSpan w:val="3"/>
          </w:tcPr>
          <w:p w14:paraId="4A440A96" w14:textId="77777777" w:rsidR="00071192" w:rsidRPr="005715DF" w:rsidRDefault="00071192" w:rsidP="0073741B">
            <w:pPr>
              <w:widowControl w:val="0"/>
              <w:ind w:right="144"/>
            </w:pPr>
            <w:r w:rsidRPr="005715DF">
              <w:rPr>
                <w:b/>
              </w:rPr>
              <w:t>ID 2/3</w:t>
            </w:r>
          </w:p>
        </w:tc>
      </w:tr>
      <w:tr w:rsidR="00071192" w:rsidRPr="005715DF" w14:paraId="7A982721" w14:textId="77777777" w:rsidTr="0073741B">
        <w:trPr>
          <w:gridAfter w:val="1"/>
          <w:wAfter w:w="245" w:type="dxa"/>
          <w:cantSplit/>
        </w:trPr>
        <w:tc>
          <w:tcPr>
            <w:tcW w:w="2980" w:type="dxa"/>
            <w:gridSpan w:val="4"/>
          </w:tcPr>
          <w:p w14:paraId="374E9FE1" w14:textId="77777777" w:rsidR="00071192" w:rsidRPr="005715DF" w:rsidRDefault="00071192" w:rsidP="0073741B">
            <w:pPr>
              <w:widowControl w:val="0"/>
              <w:spacing w:before="60"/>
              <w:ind w:right="144"/>
            </w:pPr>
          </w:p>
        </w:tc>
        <w:tc>
          <w:tcPr>
            <w:tcW w:w="6523" w:type="dxa"/>
            <w:gridSpan w:val="7"/>
          </w:tcPr>
          <w:p w14:paraId="5E583FE5" w14:textId="77777777" w:rsidR="00071192" w:rsidRPr="005715DF" w:rsidRDefault="00071192" w:rsidP="0073741B">
            <w:pPr>
              <w:widowControl w:val="0"/>
              <w:spacing w:before="60"/>
              <w:ind w:right="144"/>
            </w:pPr>
            <w:r w:rsidRPr="005715DF">
              <w:t>Code qualifying the Reference Identification</w:t>
            </w:r>
          </w:p>
        </w:tc>
      </w:tr>
      <w:tr w:rsidR="00071192" w:rsidRPr="005715DF" w14:paraId="58FCB045" w14:textId="77777777" w:rsidTr="0073741B">
        <w:trPr>
          <w:gridAfter w:val="2"/>
          <w:wAfter w:w="388" w:type="dxa"/>
          <w:cantSplit/>
        </w:trPr>
        <w:tc>
          <w:tcPr>
            <w:tcW w:w="3311" w:type="dxa"/>
            <w:gridSpan w:val="5"/>
          </w:tcPr>
          <w:p w14:paraId="3A220F41" w14:textId="77777777" w:rsidR="00071192" w:rsidRPr="005715DF" w:rsidRDefault="00071192" w:rsidP="0073741B">
            <w:pPr>
              <w:widowControl w:val="0"/>
              <w:ind w:right="144"/>
            </w:pPr>
          </w:p>
        </w:tc>
        <w:tc>
          <w:tcPr>
            <w:tcW w:w="1349" w:type="dxa"/>
          </w:tcPr>
          <w:p w14:paraId="47B00A9A" w14:textId="77777777" w:rsidR="00071192" w:rsidRPr="005715DF" w:rsidRDefault="00071192" w:rsidP="0073741B">
            <w:pPr>
              <w:widowControl w:val="0"/>
              <w:ind w:right="144"/>
            </w:pPr>
            <w:r>
              <w:t>AN</w:t>
            </w:r>
          </w:p>
        </w:tc>
        <w:tc>
          <w:tcPr>
            <w:tcW w:w="20" w:type="dxa"/>
          </w:tcPr>
          <w:p w14:paraId="4793958E" w14:textId="77777777" w:rsidR="00071192" w:rsidRPr="005715DF" w:rsidRDefault="00071192" w:rsidP="0073741B">
            <w:pPr>
              <w:widowControl w:val="0"/>
              <w:ind w:right="144"/>
            </w:pPr>
          </w:p>
        </w:tc>
        <w:tc>
          <w:tcPr>
            <w:tcW w:w="4680" w:type="dxa"/>
            <w:gridSpan w:val="3"/>
          </w:tcPr>
          <w:p w14:paraId="03DD39BD" w14:textId="77777777" w:rsidR="00071192" w:rsidRPr="005715DF" w:rsidRDefault="00071192" w:rsidP="0073741B">
            <w:pPr>
              <w:widowControl w:val="0"/>
              <w:ind w:right="144"/>
            </w:pPr>
            <w:r>
              <w:t>Aggregate Net Energy Meter Role</w:t>
            </w:r>
          </w:p>
        </w:tc>
      </w:tr>
      <w:tr w:rsidR="00071192" w:rsidRPr="005715DF" w14:paraId="08EFCDE3" w14:textId="77777777" w:rsidTr="0073741B">
        <w:trPr>
          <w:gridAfter w:val="2"/>
          <w:wAfter w:w="388" w:type="dxa"/>
          <w:cantSplit/>
        </w:trPr>
        <w:tc>
          <w:tcPr>
            <w:tcW w:w="4680" w:type="dxa"/>
            <w:gridSpan w:val="7"/>
          </w:tcPr>
          <w:p w14:paraId="71033223" w14:textId="77777777" w:rsidR="00071192" w:rsidRPr="005715DF" w:rsidRDefault="00071192" w:rsidP="0073741B">
            <w:pPr>
              <w:widowControl w:val="0"/>
              <w:ind w:right="144"/>
            </w:pPr>
          </w:p>
        </w:tc>
        <w:tc>
          <w:tcPr>
            <w:tcW w:w="4680" w:type="dxa"/>
            <w:gridSpan w:val="3"/>
            <w:shd w:val="pct5" w:color="auto" w:fill="FFFFFF"/>
          </w:tcPr>
          <w:p w14:paraId="22A75836" w14:textId="77777777" w:rsidR="00071192" w:rsidRPr="005715DF" w:rsidRDefault="00071192" w:rsidP="0073741B">
            <w:pPr>
              <w:widowControl w:val="0"/>
              <w:ind w:right="144"/>
            </w:pPr>
            <w:r>
              <w:t>The role of the customer account in the Aggregate Net Energy Meter family</w:t>
            </w:r>
          </w:p>
        </w:tc>
      </w:tr>
      <w:tr w:rsidR="00071192" w:rsidRPr="005715DF" w14:paraId="398E02E0" w14:textId="77777777" w:rsidTr="0073741B">
        <w:trPr>
          <w:cantSplit/>
          <w:trHeight w:val="297"/>
        </w:trPr>
        <w:tc>
          <w:tcPr>
            <w:tcW w:w="1007" w:type="dxa"/>
          </w:tcPr>
          <w:p w14:paraId="72BA2EC4" w14:textId="77777777" w:rsidR="00071192" w:rsidRPr="005715DF" w:rsidRDefault="00071192" w:rsidP="0073741B">
            <w:pPr>
              <w:widowControl w:val="0"/>
            </w:pPr>
            <w:r w:rsidRPr="005715DF">
              <w:rPr>
                <w:b/>
              </w:rPr>
              <w:t>Must Use</w:t>
            </w:r>
          </w:p>
        </w:tc>
        <w:tc>
          <w:tcPr>
            <w:tcW w:w="1080" w:type="dxa"/>
          </w:tcPr>
          <w:p w14:paraId="6BA102F9" w14:textId="77777777" w:rsidR="00071192" w:rsidRPr="005715DF" w:rsidRDefault="00071192" w:rsidP="0073741B">
            <w:pPr>
              <w:widowControl w:val="0"/>
              <w:ind w:right="144"/>
              <w:jc w:val="center"/>
            </w:pPr>
            <w:r w:rsidRPr="005715DF">
              <w:rPr>
                <w:b/>
              </w:rPr>
              <w:t>REF02</w:t>
            </w:r>
          </w:p>
        </w:tc>
        <w:tc>
          <w:tcPr>
            <w:tcW w:w="893" w:type="dxa"/>
            <w:gridSpan w:val="2"/>
          </w:tcPr>
          <w:p w14:paraId="1AFBE858" w14:textId="77777777" w:rsidR="00071192" w:rsidRPr="005715DF" w:rsidRDefault="00071192" w:rsidP="0073741B">
            <w:pPr>
              <w:widowControl w:val="0"/>
              <w:ind w:right="144"/>
              <w:jc w:val="center"/>
            </w:pPr>
            <w:r w:rsidRPr="005715DF">
              <w:rPr>
                <w:b/>
              </w:rPr>
              <w:t>127</w:t>
            </w:r>
          </w:p>
        </w:tc>
        <w:tc>
          <w:tcPr>
            <w:tcW w:w="4896" w:type="dxa"/>
            <w:gridSpan w:val="4"/>
          </w:tcPr>
          <w:p w14:paraId="4D0D425F" w14:textId="77777777" w:rsidR="00071192" w:rsidRPr="005715DF" w:rsidRDefault="00071192" w:rsidP="0073741B">
            <w:pPr>
              <w:widowControl w:val="0"/>
              <w:ind w:right="144"/>
            </w:pPr>
            <w:r w:rsidRPr="005715DF">
              <w:rPr>
                <w:b/>
              </w:rPr>
              <w:t>Reference Identification</w:t>
            </w:r>
          </w:p>
        </w:tc>
        <w:tc>
          <w:tcPr>
            <w:tcW w:w="432" w:type="dxa"/>
          </w:tcPr>
          <w:p w14:paraId="10B81E84" w14:textId="77777777" w:rsidR="00071192" w:rsidRPr="005715DF" w:rsidRDefault="00071192" w:rsidP="0073741B">
            <w:pPr>
              <w:widowControl w:val="0"/>
              <w:ind w:right="144"/>
            </w:pPr>
            <w:r w:rsidRPr="005715DF">
              <w:rPr>
                <w:b/>
              </w:rPr>
              <w:t>X</w:t>
            </w:r>
          </w:p>
        </w:tc>
        <w:tc>
          <w:tcPr>
            <w:tcW w:w="1440" w:type="dxa"/>
            <w:gridSpan w:val="3"/>
          </w:tcPr>
          <w:p w14:paraId="027765EE" w14:textId="77777777" w:rsidR="00071192" w:rsidRPr="005715DF" w:rsidRDefault="00071192" w:rsidP="0073741B">
            <w:pPr>
              <w:widowControl w:val="0"/>
              <w:ind w:right="144"/>
            </w:pPr>
            <w:r w:rsidRPr="005715DF">
              <w:rPr>
                <w:b/>
              </w:rPr>
              <w:t>AN 1/30</w:t>
            </w:r>
          </w:p>
        </w:tc>
      </w:tr>
      <w:tr w:rsidR="00071192" w:rsidRPr="005715DF" w14:paraId="71E30DF0" w14:textId="77777777" w:rsidTr="0073741B">
        <w:trPr>
          <w:gridAfter w:val="1"/>
          <w:wAfter w:w="245" w:type="dxa"/>
          <w:cantSplit/>
        </w:trPr>
        <w:tc>
          <w:tcPr>
            <w:tcW w:w="2980" w:type="dxa"/>
            <w:gridSpan w:val="4"/>
          </w:tcPr>
          <w:p w14:paraId="181113B0" w14:textId="77777777" w:rsidR="00071192" w:rsidRPr="005715DF" w:rsidRDefault="00071192" w:rsidP="0073741B">
            <w:pPr>
              <w:widowControl w:val="0"/>
              <w:spacing w:before="60"/>
              <w:ind w:right="144"/>
            </w:pPr>
          </w:p>
        </w:tc>
        <w:tc>
          <w:tcPr>
            <w:tcW w:w="6523" w:type="dxa"/>
            <w:gridSpan w:val="7"/>
          </w:tcPr>
          <w:p w14:paraId="622CF5EA" w14:textId="77777777" w:rsidR="00071192" w:rsidRPr="005715DF" w:rsidRDefault="00071192" w:rsidP="0073741B">
            <w:pPr>
              <w:widowControl w:val="0"/>
              <w:spacing w:before="60"/>
              <w:ind w:right="144"/>
            </w:pPr>
            <w:r w:rsidRPr="005715DF">
              <w:t>Reference information as defined for a particular Transaction Set or as specified by the Reference Identification Qualifier</w:t>
            </w:r>
          </w:p>
        </w:tc>
      </w:tr>
      <w:tr w:rsidR="00071192" w:rsidRPr="005715DF" w14:paraId="25E7A973" w14:textId="77777777" w:rsidTr="0073741B">
        <w:trPr>
          <w:gridAfter w:val="2"/>
          <w:wAfter w:w="388" w:type="dxa"/>
          <w:cantSplit/>
        </w:trPr>
        <w:tc>
          <w:tcPr>
            <w:tcW w:w="2430" w:type="dxa"/>
            <w:gridSpan w:val="3"/>
          </w:tcPr>
          <w:p w14:paraId="2E9A9AA9" w14:textId="77777777" w:rsidR="00071192" w:rsidRPr="005715DF" w:rsidRDefault="00071192" w:rsidP="0073741B">
            <w:pPr>
              <w:widowControl w:val="0"/>
              <w:ind w:right="144"/>
            </w:pPr>
          </w:p>
        </w:tc>
        <w:tc>
          <w:tcPr>
            <w:tcW w:w="2230" w:type="dxa"/>
            <w:gridSpan w:val="3"/>
          </w:tcPr>
          <w:p w14:paraId="7C2C2393" w14:textId="77777777" w:rsidR="00071192" w:rsidRPr="005715DF" w:rsidRDefault="00071192" w:rsidP="0073741B">
            <w:pPr>
              <w:widowControl w:val="0"/>
              <w:ind w:left="720" w:right="144"/>
            </w:pPr>
            <w:r>
              <w:t>PARENTHOST</w:t>
            </w:r>
          </w:p>
          <w:p w14:paraId="445DCAF8" w14:textId="77777777" w:rsidR="00071192" w:rsidRDefault="00071192" w:rsidP="0073741B">
            <w:pPr>
              <w:widowControl w:val="0"/>
              <w:ind w:left="720" w:right="144"/>
            </w:pPr>
          </w:p>
          <w:p w14:paraId="5D405CA4" w14:textId="77777777" w:rsidR="00071192" w:rsidRDefault="00071192" w:rsidP="0073741B">
            <w:pPr>
              <w:widowControl w:val="0"/>
              <w:ind w:left="720" w:right="144"/>
            </w:pPr>
          </w:p>
          <w:p w14:paraId="092EE389" w14:textId="77777777" w:rsidR="00071192" w:rsidRDefault="00071192" w:rsidP="0073741B">
            <w:pPr>
              <w:widowControl w:val="0"/>
              <w:ind w:left="720" w:right="144"/>
            </w:pPr>
          </w:p>
          <w:p w14:paraId="66DBBE15" w14:textId="77777777" w:rsidR="00071192" w:rsidRPr="005715DF" w:rsidRDefault="00071192" w:rsidP="0073741B">
            <w:pPr>
              <w:widowControl w:val="0"/>
              <w:ind w:left="720" w:right="144"/>
            </w:pPr>
            <w:r>
              <w:t>PARENT</w:t>
            </w:r>
          </w:p>
          <w:p w14:paraId="17181821" w14:textId="77777777" w:rsidR="00071192" w:rsidRDefault="00071192" w:rsidP="0073741B">
            <w:pPr>
              <w:widowControl w:val="0"/>
              <w:ind w:left="720" w:right="144"/>
            </w:pPr>
          </w:p>
          <w:p w14:paraId="12625E11" w14:textId="77777777" w:rsidR="00071192" w:rsidRDefault="00071192" w:rsidP="0073741B">
            <w:pPr>
              <w:widowControl w:val="0"/>
              <w:ind w:left="720" w:right="144"/>
            </w:pPr>
          </w:p>
          <w:p w14:paraId="62BF6EDE" w14:textId="77777777" w:rsidR="00071192" w:rsidRPr="005715DF" w:rsidRDefault="00071192" w:rsidP="0073741B">
            <w:pPr>
              <w:widowControl w:val="0"/>
              <w:ind w:left="720" w:right="144"/>
            </w:pPr>
            <w:r>
              <w:t>CHILD</w:t>
            </w:r>
          </w:p>
          <w:p w14:paraId="650D196E" w14:textId="77777777" w:rsidR="00071192" w:rsidRDefault="00071192" w:rsidP="0073741B">
            <w:pPr>
              <w:widowControl w:val="0"/>
              <w:ind w:left="720" w:right="144"/>
            </w:pPr>
          </w:p>
          <w:p w14:paraId="4295888C" w14:textId="77777777" w:rsidR="00071192" w:rsidRDefault="00071192" w:rsidP="0073741B">
            <w:pPr>
              <w:widowControl w:val="0"/>
              <w:ind w:left="720" w:right="144"/>
            </w:pPr>
          </w:p>
          <w:p w14:paraId="7DA438CC" w14:textId="77777777" w:rsidR="00071192" w:rsidRDefault="00071192" w:rsidP="0073741B">
            <w:pPr>
              <w:widowControl w:val="0"/>
              <w:ind w:left="720" w:right="144"/>
            </w:pPr>
          </w:p>
          <w:p w14:paraId="41A49A69" w14:textId="77777777" w:rsidR="00845C23" w:rsidRDefault="00845C23" w:rsidP="00845C23">
            <w:pPr>
              <w:widowControl w:val="0"/>
              <w:ind w:left="720" w:right="144"/>
            </w:pPr>
            <w:r>
              <w:t>GENERATOR</w:t>
            </w:r>
          </w:p>
          <w:p w14:paraId="62C4776C" w14:textId="77777777" w:rsidR="00845C23" w:rsidRDefault="00845C23" w:rsidP="00845C23">
            <w:pPr>
              <w:widowControl w:val="0"/>
              <w:ind w:left="720" w:right="144"/>
            </w:pPr>
          </w:p>
          <w:p w14:paraId="26265CCD" w14:textId="77777777" w:rsidR="00845C23" w:rsidRDefault="00845C23" w:rsidP="00845C23">
            <w:pPr>
              <w:widowControl w:val="0"/>
              <w:ind w:left="720" w:right="144"/>
            </w:pPr>
          </w:p>
          <w:p w14:paraId="28C2F3E6" w14:textId="77777777" w:rsidR="00845C23" w:rsidRPr="003D0055" w:rsidRDefault="00845C23" w:rsidP="00845C23">
            <w:pPr>
              <w:widowControl w:val="0"/>
              <w:ind w:left="720" w:right="144"/>
            </w:pPr>
            <w:r>
              <w:t>SUBSCRIBER</w:t>
            </w:r>
          </w:p>
          <w:p w14:paraId="2023F76D" w14:textId="77777777" w:rsidR="00071192" w:rsidRPr="005715DF" w:rsidRDefault="00071192" w:rsidP="0073741B">
            <w:pPr>
              <w:widowControl w:val="0"/>
              <w:ind w:left="720" w:right="144"/>
            </w:pPr>
          </w:p>
        </w:tc>
        <w:tc>
          <w:tcPr>
            <w:tcW w:w="20" w:type="dxa"/>
          </w:tcPr>
          <w:p w14:paraId="1ED7DA41" w14:textId="77777777" w:rsidR="00071192" w:rsidRPr="005715DF" w:rsidRDefault="00071192" w:rsidP="0073741B">
            <w:pPr>
              <w:widowControl w:val="0"/>
              <w:ind w:right="144"/>
            </w:pPr>
          </w:p>
        </w:tc>
        <w:tc>
          <w:tcPr>
            <w:tcW w:w="4680" w:type="dxa"/>
            <w:gridSpan w:val="3"/>
          </w:tcPr>
          <w:p w14:paraId="59DCB84B" w14:textId="77777777" w:rsidR="00071192" w:rsidRDefault="00071192" w:rsidP="00FE2EEA">
            <w:pPr>
              <w:widowControl w:val="0"/>
              <w:shd w:val="clear" w:color="auto" w:fill="F2F2F2" w:themeFill="background1" w:themeFillShade="F2"/>
              <w:ind w:right="144"/>
            </w:pPr>
            <w:r>
              <w:t>BGE &amp; FE:  Host Account with Generation</w:t>
            </w:r>
          </w:p>
          <w:p w14:paraId="3356BD7F" w14:textId="7D02A43E" w:rsidR="000A384B" w:rsidRDefault="00071192" w:rsidP="00FE2EEA">
            <w:pPr>
              <w:widowControl w:val="0"/>
              <w:shd w:val="clear" w:color="auto" w:fill="F2F2F2" w:themeFill="background1" w:themeFillShade="F2"/>
              <w:ind w:right="144"/>
            </w:pPr>
            <w:r>
              <w:t>PHI:  Customer designated primary host (parent) with Generation</w:t>
            </w:r>
          </w:p>
          <w:p w14:paraId="5178A3FD" w14:textId="77777777" w:rsidR="00071192" w:rsidRPr="005715DF" w:rsidRDefault="00071192" w:rsidP="0073741B">
            <w:pPr>
              <w:widowControl w:val="0"/>
              <w:ind w:right="144"/>
            </w:pPr>
          </w:p>
          <w:p w14:paraId="1C380C6F" w14:textId="77777777" w:rsidR="00071192" w:rsidRDefault="00071192" w:rsidP="00FE2EEA">
            <w:pPr>
              <w:widowControl w:val="0"/>
              <w:shd w:val="clear" w:color="auto" w:fill="F2F2F2" w:themeFill="background1" w:themeFillShade="F2"/>
              <w:ind w:right="144"/>
            </w:pPr>
            <w:r>
              <w:t>BGE &amp; FE:  Not Used</w:t>
            </w:r>
          </w:p>
          <w:p w14:paraId="2D41CAE7" w14:textId="77777777" w:rsidR="00071192" w:rsidRDefault="00071192" w:rsidP="00FE2EEA">
            <w:pPr>
              <w:widowControl w:val="0"/>
              <w:shd w:val="clear" w:color="auto" w:fill="F2F2F2" w:themeFill="background1" w:themeFillShade="F2"/>
              <w:ind w:right="144"/>
            </w:pPr>
            <w:r>
              <w:t>PHI:  Host account with generation, not the primary</w:t>
            </w:r>
          </w:p>
          <w:p w14:paraId="5011CBD2" w14:textId="77777777" w:rsidR="00071192" w:rsidRPr="005715DF" w:rsidRDefault="00071192" w:rsidP="0073741B">
            <w:pPr>
              <w:widowControl w:val="0"/>
              <w:ind w:right="144"/>
            </w:pPr>
          </w:p>
          <w:p w14:paraId="55C51134" w14:textId="77777777" w:rsidR="00071192" w:rsidRDefault="00071192" w:rsidP="00FE2EEA">
            <w:pPr>
              <w:widowControl w:val="0"/>
              <w:shd w:val="clear" w:color="auto" w:fill="F2F2F2" w:themeFill="background1" w:themeFillShade="F2"/>
              <w:ind w:right="144"/>
            </w:pPr>
            <w:r>
              <w:t>Child account, may or may not have its own generation.  NOTE - The REF*KY segment is used to notify the account has its own generation.</w:t>
            </w:r>
          </w:p>
          <w:p w14:paraId="0431D089" w14:textId="497FB95E" w:rsidR="00071192" w:rsidRDefault="00071192" w:rsidP="0073741B">
            <w:pPr>
              <w:widowControl w:val="0"/>
              <w:ind w:right="144"/>
            </w:pPr>
          </w:p>
          <w:p w14:paraId="7C4164D8" w14:textId="77777777" w:rsidR="00845C23" w:rsidRDefault="00845C23" w:rsidP="00845C23">
            <w:pPr>
              <w:widowControl w:val="0"/>
              <w:shd w:val="clear" w:color="auto" w:fill="F2F2F2" w:themeFill="background1" w:themeFillShade="F2"/>
              <w:rPr>
                <w:szCs w:val="24"/>
              </w:rPr>
            </w:pPr>
            <w:r>
              <w:rPr>
                <w:szCs w:val="24"/>
              </w:rPr>
              <w:t>FE:  Community Solar Host Account with Generation</w:t>
            </w:r>
          </w:p>
          <w:p w14:paraId="73C6B571" w14:textId="77777777" w:rsidR="00845C23" w:rsidRDefault="00845C23" w:rsidP="00845C23">
            <w:pPr>
              <w:widowControl w:val="0"/>
              <w:shd w:val="clear" w:color="auto" w:fill="F2F2F2" w:themeFill="background1" w:themeFillShade="F2"/>
              <w:rPr>
                <w:szCs w:val="24"/>
              </w:rPr>
            </w:pPr>
            <w:r>
              <w:rPr>
                <w:szCs w:val="24"/>
              </w:rPr>
              <w:t>BGE &amp; PHI:  Not Used</w:t>
            </w:r>
          </w:p>
          <w:p w14:paraId="292B9D5F" w14:textId="77777777" w:rsidR="00845C23" w:rsidRDefault="00845C23" w:rsidP="00845C23">
            <w:pPr>
              <w:widowControl w:val="0"/>
              <w:rPr>
                <w:szCs w:val="24"/>
              </w:rPr>
            </w:pPr>
          </w:p>
          <w:p w14:paraId="09411FF4" w14:textId="77777777" w:rsidR="00845C23" w:rsidRDefault="00845C23" w:rsidP="00845C23">
            <w:pPr>
              <w:widowControl w:val="0"/>
              <w:shd w:val="clear" w:color="auto" w:fill="F2F2F2" w:themeFill="background1" w:themeFillShade="F2"/>
              <w:rPr>
                <w:szCs w:val="24"/>
              </w:rPr>
            </w:pPr>
            <w:r>
              <w:rPr>
                <w:szCs w:val="24"/>
              </w:rPr>
              <w:t>FE:  Community Solar Child Account</w:t>
            </w:r>
          </w:p>
          <w:p w14:paraId="22739056" w14:textId="77777777" w:rsidR="00845C23" w:rsidRDefault="00845C23" w:rsidP="00845C23">
            <w:pPr>
              <w:widowControl w:val="0"/>
              <w:shd w:val="clear" w:color="auto" w:fill="F2F2F2" w:themeFill="background1" w:themeFillShade="F2"/>
              <w:rPr>
                <w:szCs w:val="24"/>
              </w:rPr>
            </w:pPr>
            <w:r>
              <w:rPr>
                <w:szCs w:val="24"/>
              </w:rPr>
              <w:t>BGE &amp; PHI:  Not Used</w:t>
            </w:r>
          </w:p>
          <w:p w14:paraId="43F72B35" w14:textId="77777777" w:rsidR="00845C23" w:rsidRDefault="00845C23" w:rsidP="0073741B">
            <w:pPr>
              <w:widowControl w:val="0"/>
              <w:ind w:right="144"/>
            </w:pPr>
          </w:p>
          <w:p w14:paraId="0619C6AE" w14:textId="77777777" w:rsidR="00071192" w:rsidRPr="005715DF" w:rsidRDefault="00071192" w:rsidP="0073741B">
            <w:pPr>
              <w:widowControl w:val="0"/>
              <w:rPr>
                <w:szCs w:val="24"/>
              </w:rPr>
            </w:pPr>
          </w:p>
        </w:tc>
      </w:tr>
    </w:tbl>
    <w:p w14:paraId="0A80B912" w14:textId="77777777" w:rsidR="00071192" w:rsidRPr="00071192" w:rsidRDefault="00071192" w:rsidP="00071192">
      <w:pPr>
        <w:tabs>
          <w:tab w:val="left" w:pos="1275"/>
        </w:tabs>
      </w:pPr>
    </w:p>
    <w:p w14:paraId="66D29E8D" w14:textId="77777777" w:rsidR="00071192" w:rsidRPr="00071192" w:rsidRDefault="00071192" w:rsidP="00071192"/>
    <w:p w14:paraId="2045769D" w14:textId="77777777" w:rsidR="00071192" w:rsidRPr="00071192" w:rsidRDefault="00071192" w:rsidP="00071192"/>
    <w:p w14:paraId="018CFFC1" w14:textId="77777777" w:rsidR="00071192" w:rsidRPr="00071192" w:rsidRDefault="00071192" w:rsidP="00071192"/>
    <w:p w14:paraId="3A48F035" w14:textId="77777777" w:rsidR="00071192" w:rsidRPr="00071192" w:rsidRDefault="00071192" w:rsidP="00071192"/>
    <w:p w14:paraId="41176770" w14:textId="77777777" w:rsidR="004B20FF" w:rsidRPr="00A5636F" w:rsidRDefault="00C73148" w:rsidP="004B20FF">
      <w:pPr>
        <w:pStyle w:val="Heading2"/>
        <w:jc w:val="left"/>
        <w:rPr>
          <w:rFonts w:ascii="Times New Roman" w:hAnsi="Times New Roman"/>
          <w:snapToGrid w:val="0"/>
        </w:rPr>
      </w:pPr>
      <w:r w:rsidRPr="00071192">
        <w:br w:type="page"/>
      </w:r>
      <w:r w:rsidR="004B20FF">
        <w:rPr>
          <w:sz w:val="22"/>
        </w:rPr>
        <w:lastRenderedPageBreak/>
        <w:t xml:space="preserve">                </w:t>
      </w:r>
      <w:bookmarkStart w:id="352" w:name="_Toc126920922"/>
      <w:r w:rsidR="004B20FF" w:rsidRPr="00A5636F">
        <w:rPr>
          <w:rFonts w:ascii="Times New Roman" w:hAnsi="Times New Roman"/>
          <w:snapToGrid w:val="0"/>
        </w:rPr>
        <w:t>Segment:</w:t>
      </w:r>
      <w:r w:rsidR="004B20FF" w:rsidRPr="00A5636F">
        <w:rPr>
          <w:rFonts w:ascii="Times New Roman" w:hAnsi="Times New Roman"/>
          <w:snapToGrid w:val="0"/>
        </w:rPr>
        <w:tab/>
      </w:r>
      <w:r w:rsidR="004B20FF" w:rsidRPr="00A5636F">
        <w:rPr>
          <w:rFonts w:ascii="Times New Roman" w:hAnsi="Times New Roman"/>
          <w:snapToGrid w:val="0"/>
          <w:sz w:val="40"/>
          <w:szCs w:val="40"/>
        </w:rPr>
        <w:t>REF</w:t>
      </w:r>
      <w:r w:rsidR="004B20FF" w:rsidRPr="00A5636F">
        <w:rPr>
          <w:rFonts w:ascii="Times New Roman" w:hAnsi="Times New Roman"/>
          <w:snapToGrid w:val="0"/>
        </w:rPr>
        <w:t xml:space="preserve"> Reference Identification (</w:t>
      </w:r>
      <w:r w:rsidR="004B20FF">
        <w:rPr>
          <w:rFonts w:ascii="Times New Roman" w:hAnsi="Times New Roman"/>
          <w:snapToGrid w:val="0"/>
        </w:rPr>
        <w:t>EA</w:t>
      </w:r>
      <w:r w:rsidR="004B20FF" w:rsidRPr="00A5636F">
        <w:rPr>
          <w:rFonts w:ascii="Times New Roman" w:hAnsi="Times New Roman"/>
          <w:snapToGrid w:val="0"/>
        </w:rPr>
        <w:t>=</w:t>
      </w:r>
      <w:r w:rsidR="004B20FF" w:rsidRPr="001F1B08">
        <w:rPr>
          <w:rFonts w:ascii="Times New Roman" w:hAnsi="Times New Roman"/>
          <w:snapToGrid w:val="0"/>
        </w:rPr>
        <w:t xml:space="preserve"> </w:t>
      </w:r>
      <w:r w:rsidR="004B20FF">
        <w:rPr>
          <w:rFonts w:ascii="Times New Roman" w:hAnsi="Times New Roman"/>
          <w:snapToGrid w:val="0"/>
        </w:rPr>
        <w:t>Energy Assistance Customer</w:t>
      </w:r>
      <w:r w:rsidR="004B20FF" w:rsidRPr="00A5636F">
        <w:rPr>
          <w:rFonts w:ascii="Times New Roman" w:hAnsi="Times New Roman"/>
          <w:snapToGrid w:val="0"/>
        </w:rPr>
        <w:t>)</w:t>
      </w:r>
      <w:bookmarkEnd w:id="352"/>
    </w:p>
    <w:p w14:paraId="39E80091" w14:textId="77777777" w:rsidR="004B20FF" w:rsidRPr="00A5636F" w:rsidRDefault="004B20FF" w:rsidP="004B20FF">
      <w:pPr>
        <w:tabs>
          <w:tab w:val="right" w:pos="1800"/>
          <w:tab w:val="left" w:pos="2160"/>
        </w:tabs>
        <w:ind w:left="2160" w:hanging="2160"/>
      </w:pPr>
      <w:r w:rsidRPr="00A5636F">
        <w:rPr>
          <w:b/>
        </w:rPr>
        <w:t xml:space="preserve">                     Position:  </w:t>
      </w:r>
      <w:r w:rsidRPr="00A5636F">
        <w:rPr>
          <w:b/>
        </w:rPr>
        <w:tab/>
      </w:r>
      <w:r w:rsidRPr="00A5636F">
        <w:t>030</w:t>
      </w:r>
    </w:p>
    <w:p w14:paraId="146A7C17" w14:textId="77777777" w:rsidR="004B20FF" w:rsidRPr="00A5636F" w:rsidRDefault="004B20FF" w:rsidP="004B20FF">
      <w:pPr>
        <w:tabs>
          <w:tab w:val="right" w:pos="1800"/>
          <w:tab w:val="left" w:pos="2160"/>
        </w:tabs>
        <w:ind w:left="2160" w:hanging="2160"/>
      </w:pPr>
      <w:r w:rsidRPr="00A5636F">
        <w:tab/>
      </w:r>
      <w:smartTag w:uri="urn:schemas-microsoft-com:office:smarttags" w:element="place">
        <w:r w:rsidRPr="00A5636F">
          <w:rPr>
            <w:b/>
          </w:rPr>
          <w:t>Loop</w:t>
        </w:r>
      </w:smartTag>
      <w:r w:rsidRPr="00A5636F">
        <w:rPr>
          <w:b/>
        </w:rPr>
        <w:t>:</w:t>
      </w:r>
      <w:r w:rsidRPr="00A5636F">
        <w:tab/>
        <w:t xml:space="preserve">PTD        </w:t>
      </w:r>
    </w:p>
    <w:p w14:paraId="542747C9" w14:textId="77777777" w:rsidR="004B20FF" w:rsidRPr="00A5636F" w:rsidRDefault="004B20FF" w:rsidP="004B20FF">
      <w:pPr>
        <w:tabs>
          <w:tab w:val="right" w:pos="1800"/>
          <w:tab w:val="left" w:pos="2160"/>
        </w:tabs>
        <w:ind w:left="2160" w:hanging="2160"/>
      </w:pPr>
      <w:r w:rsidRPr="00A5636F">
        <w:tab/>
      </w:r>
      <w:r w:rsidRPr="00A5636F">
        <w:rPr>
          <w:b/>
        </w:rPr>
        <w:t>Level:</w:t>
      </w:r>
      <w:r w:rsidRPr="00A5636F">
        <w:tab/>
        <w:t>Detail</w:t>
      </w:r>
    </w:p>
    <w:p w14:paraId="01F9C42A" w14:textId="77777777" w:rsidR="004B20FF" w:rsidRPr="00A5636F" w:rsidRDefault="004B20FF" w:rsidP="004B20FF">
      <w:pPr>
        <w:tabs>
          <w:tab w:val="right" w:pos="1800"/>
          <w:tab w:val="left" w:pos="2160"/>
        </w:tabs>
        <w:ind w:left="2160" w:hanging="2160"/>
      </w:pPr>
      <w:r w:rsidRPr="00A5636F">
        <w:tab/>
      </w:r>
      <w:r w:rsidRPr="00A5636F">
        <w:rPr>
          <w:b/>
        </w:rPr>
        <w:t>Usage:</w:t>
      </w:r>
      <w:r w:rsidRPr="00A5636F">
        <w:tab/>
        <w:t>Optional</w:t>
      </w:r>
    </w:p>
    <w:p w14:paraId="65E72013" w14:textId="77777777" w:rsidR="004B20FF" w:rsidRPr="00A5636F" w:rsidRDefault="004B20FF" w:rsidP="004B20FF">
      <w:pPr>
        <w:tabs>
          <w:tab w:val="right" w:pos="1800"/>
          <w:tab w:val="left" w:pos="2160"/>
        </w:tabs>
        <w:ind w:left="2160" w:hanging="2160"/>
      </w:pPr>
      <w:r w:rsidRPr="00A5636F">
        <w:tab/>
      </w:r>
      <w:r w:rsidRPr="00A5636F">
        <w:rPr>
          <w:b/>
        </w:rPr>
        <w:t>Max Use:</w:t>
      </w:r>
      <w:r w:rsidRPr="00A5636F">
        <w:tab/>
        <w:t>20</w:t>
      </w:r>
    </w:p>
    <w:p w14:paraId="6EC6682C" w14:textId="77777777" w:rsidR="004B20FF" w:rsidRPr="00A5636F" w:rsidRDefault="004B20FF" w:rsidP="004B20FF">
      <w:pPr>
        <w:tabs>
          <w:tab w:val="right" w:pos="1800"/>
          <w:tab w:val="left" w:pos="2160"/>
        </w:tabs>
        <w:ind w:left="2160" w:hanging="2160"/>
      </w:pPr>
      <w:r w:rsidRPr="00A5636F">
        <w:tab/>
      </w:r>
      <w:r w:rsidRPr="00A5636F">
        <w:rPr>
          <w:b/>
        </w:rPr>
        <w:t>Purpose:</w:t>
      </w:r>
      <w:r w:rsidRPr="00A5636F">
        <w:tab/>
        <w:t>To specify identifying information</w:t>
      </w:r>
    </w:p>
    <w:p w14:paraId="4C9746B6" w14:textId="77777777" w:rsidR="004B20FF" w:rsidRPr="00A5636F" w:rsidRDefault="004B20FF" w:rsidP="004B20FF">
      <w:pPr>
        <w:tabs>
          <w:tab w:val="right" w:pos="1800"/>
          <w:tab w:val="left" w:pos="2160"/>
          <w:tab w:val="left" w:pos="2520"/>
        </w:tabs>
        <w:ind w:left="2520" w:hanging="2520"/>
      </w:pPr>
      <w:r w:rsidRPr="00A5636F">
        <w:tab/>
      </w:r>
      <w:r w:rsidRPr="00A5636F">
        <w:rPr>
          <w:b/>
        </w:rPr>
        <w:t>Syntax Notes:</w:t>
      </w:r>
      <w:r w:rsidRPr="00A5636F">
        <w:tab/>
      </w:r>
      <w:r w:rsidRPr="00A5636F">
        <w:rPr>
          <w:b/>
        </w:rPr>
        <w:t>1</w:t>
      </w:r>
      <w:r w:rsidRPr="00A5636F">
        <w:tab/>
        <w:t>At least one of REF02 or REF03 is required.</w:t>
      </w:r>
    </w:p>
    <w:p w14:paraId="62808F27" w14:textId="77777777" w:rsidR="004B20FF" w:rsidRPr="00A5636F" w:rsidRDefault="004B20FF" w:rsidP="004B20FF">
      <w:pPr>
        <w:tabs>
          <w:tab w:val="right" w:pos="1800"/>
          <w:tab w:val="left" w:pos="2160"/>
          <w:tab w:val="left" w:pos="2520"/>
        </w:tabs>
        <w:ind w:left="2520" w:hanging="2520"/>
      </w:pPr>
      <w:r w:rsidRPr="00A5636F">
        <w:tab/>
      </w:r>
      <w:r w:rsidRPr="00A5636F">
        <w:tab/>
      </w:r>
      <w:r w:rsidRPr="00A5636F">
        <w:rPr>
          <w:b/>
        </w:rPr>
        <w:t>2</w:t>
      </w:r>
      <w:r w:rsidRPr="00A5636F">
        <w:tab/>
        <w:t>If either C04003 or C04004 is present, then the other is required.</w:t>
      </w:r>
    </w:p>
    <w:p w14:paraId="7900BF9A" w14:textId="77777777" w:rsidR="004B20FF" w:rsidRPr="00A5636F" w:rsidRDefault="004B20FF" w:rsidP="004B20FF">
      <w:pPr>
        <w:tabs>
          <w:tab w:val="right" w:pos="1800"/>
          <w:tab w:val="left" w:pos="2160"/>
          <w:tab w:val="left" w:pos="2520"/>
        </w:tabs>
        <w:ind w:left="2520" w:hanging="2520"/>
      </w:pPr>
      <w:r w:rsidRPr="00A5636F">
        <w:tab/>
      </w:r>
      <w:r w:rsidRPr="00A5636F">
        <w:tab/>
      </w:r>
      <w:r w:rsidRPr="00A5636F">
        <w:rPr>
          <w:b/>
        </w:rPr>
        <w:t>3</w:t>
      </w:r>
      <w:r w:rsidRPr="00A5636F">
        <w:tab/>
        <w:t>If either C04005 or C04006 is present, then the other is required.</w:t>
      </w:r>
    </w:p>
    <w:p w14:paraId="2CC3817D" w14:textId="77777777" w:rsidR="004B20FF" w:rsidRPr="00A5636F" w:rsidRDefault="004B20FF" w:rsidP="004B20FF">
      <w:pPr>
        <w:tabs>
          <w:tab w:val="right" w:pos="1800"/>
          <w:tab w:val="left" w:pos="2160"/>
          <w:tab w:val="left" w:pos="2520"/>
        </w:tabs>
        <w:ind w:left="2520" w:hanging="2520"/>
      </w:pPr>
      <w:r w:rsidRPr="00A5636F">
        <w:tab/>
      </w:r>
      <w:r w:rsidRPr="00A5636F">
        <w:rPr>
          <w:b/>
        </w:rPr>
        <w:t>Semantic Notes:</w:t>
      </w:r>
      <w:r w:rsidRPr="00A5636F">
        <w:tab/>
      </w:r>
      <w:r w:rsidRPr="00A5636F">
        <w:rPr>
          <w:b/>
        </w:rPr>
        <w:t>1</w:t>
      </w:r>
      <w:r w:rsidRPr="00A5636F">
        <w:tab/>
        <w:t>REF04 contains data relating to the value cited in REF02.</w:t>
      </w:r>
    </w:p>
    <w:p w14:paraId="634B6CB4" w14:textId="77777777" w:rsidR="004B20FF" w:rsidRPr="00A5636F" w:rsidRDefault="004B20FF" w:rsidP="004B20FF">
      <w:pPr>
        <w:tabs>
          <w:tab w:val="right" w:pos="1800"/>
          <w:tab w:val="left" w:pos="2160"/>
          <w:tab w:val="left" w:pos="2520"/>
        </w:tabs>
        <w:ind w:left="2520" w:hanging="2520"/>
      </w:pPr>
      <w:r w:rsidRPr="00A5636F">
        <w:rPr>
          <w:snapToGrid w:val="0"/>
        </w:rPr>
        <w:tab/>
      </w:r>
      <w:r w:rsidRPr="00A5636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4B20FF" w:rsidRPr="005715DF" w14:paraId="096613A5" w14:textId="77777777" w:rsidTr="00B5301B">
        <w:trPr>
          <w:cantSplit/>
          <w:trHeight w:val="221"/>
        </w:trPr>
        <w:tc>
          <w:tcPr>
            <w:tcW w:w="1856" w:type="dxa"/>
            <w:tcBorders>
              <w:bottom w:val="nil"/>
            </w:tcBorders>
          </w:tcPr>
          <w:p w14:paraId="5F961C7E" w14:textId="77777777" w:rsidR="004B20FF" w:rsidRPr="005715DF" w:rsidRDefault="004B20FF" w:rsidP="00B5301B">
            <w:pPr>
              <w:widowControl w:val="0"/>
              <w:ind w:right="144"/>
              <w:jc w:val="right"/>
              <w:rPr>
                <w:b/>
              </w:rPr>
            </w:pPr>
            <w:r w:rsidRPr="005715DF">
              <w:rPr>
                <w:b/>
              </w:rPr>
              <w:t>PA Use:</w:t>
            </w:r>
          </w:p>
        </w:tc>
        <w:tc>
          <w:tcPr>
            <w:tcW w:w="169" w:type="dxa"/>
            <w:tcBorders>
              <w:bottom w:val="nil"/>
            </w:tcBorders>
          </w:tcPr>
          <w:p w14:paraId="1CCFE538" w14:textId="77777777" w:rsidR="004B20FF" w:rsidRPr="005715DF" w:rsidRDefault="004B20FF" w:rsidP="00B5301B">
            <w:pPr>
              <w:widowControl w:val="0"/>
              <w:ind w:right="144"/>
              <w:jc w:val="right"/>
            </w:pPr>
          </w:p>
        </w:tc>
        <w:tc>
          <w:tcPr>
            <w:tcW w:w="7507" w:type="dxa"/>
            <w:tcBorders>
              <w:bottom w:val="nil"/>
            </w:tcBorders>
            <w:shd w:val="pct5" w:color="auto" w:fill="FFFFFF"/>
          </w:tcPr>
          <w:p w14:paraId="6E9947D8" w14:textId="77777777" w:rsidR="004B20FF" w:rsidRPr="005715DF" w:rsidRDefault="004B20FF" w:rsidP="00B5301B">
            <w:pPr>
              <w:widowControl w:val="0"/>
              <w:ind w:right="144"/>
            </w:pPr>
            <w:r>
              <w:t xml:space="preserve">Not Used </w:t>
            </w:r>
          </w:p>
        </w:tc>
      </w:tr>
      <w:tr w:rsidR="004B20FF" w:rsidRPr="005715DF" w14:paraId="799581E9" w14:textId="77777777" w:rsidTr="00B5301B">
        <w:trPr>
          <w:trHeight w:val="188"/>
        </w:trPr>
        <w:tc>
          <w:tcPr>
            <w:tcW w:w="1856" w:type="dxa"/>
          </w:tcPr>
          <w:p w14:paraId="2C0C6341" w14:textId="77777777" w:rsidR="004B20FF" w:rsidRPr="005715DF" w:rsidRDefault="004B20FF" w:rsidP="00B5301B">
            <w:pPr>
              <w:widowControl w:val="0"/>
              <w:ind w:right="144"/>
              <w:jc w:val="right"/>
              <w:rPr>
                <w:b/>
              </w:rPr>
            </w:pPr>
            <w:r w:rsidRPr="005715DF">
              <w:rPr>
                <w:b/>
              </w:rPr>
              <w:t>NJ Use:</w:t>
            </w:r>
          </w:p>
        </w:tc>
        <w:tc>
          <w:tcPr>
            <w:tcW w:w="169" w:type="dxa"/>
          </w:tcPr>
          <w:p w14:paraId="724884EF" w14:textId="77777777" w:rsidR="004B20FF" w:rsidRPr="005715DF" w:rsidRDefault="004B20FF" w:rsidP="00B5301B">
            <w:pPr>
              <w:widowControl w:val="0"/>
              <w:ind w:right="144"/>
              <w:jc w:val="right"/>
            </w:pPr>
          </w:p>
        </w:tc>
        <w:tc>
          <w:tcPr>
            <w:tcW w:w="7507" w:type="dxa"/>
            <w:shd w:val="pct5" w:color="auto" w:fill="FFFFFF"/>
          </w:tcPr>
          <w:p w14:paraId="6320BA3C" w14:textId="77777777" w:rsidR="004B20FF" w:rsidRPr="005715DF" w:rsidRDefault="004B20FF" w:rsidP="00B5301B">
            <w:pPr>
              <w:widowControl w:val="0"/>
              <w:ind w:right="144"/>
            </w:pPr>
            <w:r>
              <w:t>Not Used</w:t>
            </w:r>
          </w:p>
        </w:tc>
      </w:tr>
      <w:tr w:rsidR="004B20FF" w:rsidRPr="005715DF" w14:paraId="0ED068FB" w14:textId="77777777" w:rsidTr="00B5301B">
        <w:trPr>
          <w:trHeight w:val="221"/>
        </w:trPr>
        <w:tc>
          <w:tcPr>
            <w:tcW w:w="1856" w:type="dxa"/>
          </w:tcPr>
          <w:p w14:paraId="77A5B9FB" w14:textId="77777777" w:rsidR="004B20FF" w:rsidRPr="005715DF" w:rsidRDefault="004B20FF" w:rsidP="00B5301B">
            <w:pPr>
              <w:widowControl w:val="0"/>
              <w:ind w:right="144"/>
              <w:jc w:val="right"/>
              <w:rPr>
                <w:b/>
              </w:rPr>
            </w:pPr>
            <w:r w:rsidRPr="005715DF">
              <w:rPr>
                <w:b/>
              </w:rPr>
              <w:t>DE Use:</w:t>
            </w:r>
          </w:p>
        </w:tc>
        <w:tc>
          <w:tcPr>
            <w:tcW w:w="169" w:type="dxa"/>
          </w:tcPr>
          <w:p w14:paraId="2BDCD995" w14:textId="77777777" w:rsidR="004B20FF" w:rsidRPr="005715DF" w:rsidRDefault="004B20FF" w:rsidP="00B5301B">
            <w:pPr>
              <w:widowControl w:val="0"/>
              <w:ind w:right="144"/>
              <w:jc w:val="right"/>
            </w:pPr>
          </w:p>
        </w:tc>
        <w:tc>
          <w:tcPr>
            <w:tcW w:w="7507" w:type="dxa"/>
            <w:shd w:val="pct5" w:color="auto" w:fill="FFFFFF"/>
          </w:tcPr>
          <w:p w14:paraId="5293E54C" w14:textId="77777777" w:rsidR="004B20FF" w:rsidRPr="005715DF" w:rsidRDefault="004B20FF" w:rsidP="00B5301B">
            <w:pPr>
              <w:widowControl w:val="0"/>
              <w:ind w:right="144"/>
            </w:pPr>
            <w:r w:rsidRPr="005715DF">
              <w:t>Not Used</w:t>
            </w:r>
          </w:p>
        </w:tc>
      </w:tr>
      <w:tr w:rsidR="004B20FF" w:rsidRPr="005715DF" w14:paraId="00F155A7" w14:textId="77777777" w:rsidTr="00B5301B">
        <w:trPr>
          <w:trHeight w:val="203"/>
        </w:trPr>
        <w:tc>
          <w:tcPr>
            <w:tcW w:w="1856" w:type="dxa"/>
          </w:tcPr>
          <w:p w14:paraId="6C582CE3" w14:textId="77777777" w:rsidR="004B20FF" w:rsidRPr="005715DF" w:rsidRDefault="004B20FF" w:rsidP="00B5301B">
            <w:pPr>
              <w:widowControl w:val="0"/>
              <w:ind w:right="144"/>
              <w:jc w:val="right"/>
              <w:rPr>
                <w:b/>
              </w:rPr>
            </w:pPr>
            <w:r w:rsidRPr="005715DF">
              <w:rPr>
                <w:b/>
              </w:rPr>
              <w:t>MD Use:</w:t>
            </w:r>
          </w:p>
        </w:tc>
        <w:tc>
          <w:tcPr>
            <w:tcW w:w="169" w:type="dxa"/>
          </w:tcPr>
          <w:p w14:paraId="0DBEFA27" w14:textId="77777777" w:rsidR="004B20FF" w:rsidRPr="005715DF" w:rsidRDefault="004B20FF" w:rsidP="00B5301B">
            <w:pPr>
              <w:widowControl w:val="0"/>
              <w:ind w:right="144"/>
              <w:jc w:val="right"/>
            </w:pPr>
          </w:p>
        </w:tc>
        <w:tc>
          <w:tcPr>
            <w:tcW w:w="7507" w:type="dxa"/>
            <w:shd w:val="pct5" w:color="auto" w:fill="FFFFFF"/>
          </w:tcPr>
          <w:p w14:paraId="728F5D0B" w14:textId="77777777" w:rsidR="004B20FF" w:rsidRPr="005715DF" w:rsidRDefault="004B20FF" w:rsidP="00B5301B">
            <w:pPr>
              <w:widowControl w:val="0"/>
              <w:ind w:right="144"/>
            </w:pPr>
            <w:r>
              <w:t>Required</w:t>
            </w:r>
          </w:p>
        </w:tc>
      </w:tr>
      <w:tr w:rsidR="004B20FF" w:rsidRPr="00F970EC" w14:paraId="17533436" w14:textId="77777777" w:rsidTr="00B5301B">
        <w:trPr>
          <w:trHeight w:val="240"/>
        </w:trPr>
        <w:tc>
          <w:tcPr>
            <w:tcW w:w="1856" w:type="dxa"/>
          </w:tcPr>
          <w:p w14:paraId="456F9573" w14:textId="77777777" w:rsidR="004B20FF" w:rsidRPr="005715DF" w:rsidRDefault="004B20FF" w:rsidP="00B5301B">
            <w:pPr>
              <w:widowControl w:val="0"/>
              <w:ind w:right="144"/>
              <w:jc w:val="right"/>
              <w:rPr>
                <w:b/>
              </w:rPr>
            </w:pPr>
            <w:r w:rsidRPr="005715DF">
              <w:rPr>
                <w:b/>
              </w:rPr>
              <w:t>Example:</w:t>
            </w:r>
          </w:p>
        </w:tc>
        <w:tc>
          <w:tcPr>
            <w:tcW w:w="169" w:type="dxa"/>
          </w:tcPr>
          <w:p w14:paraId="64C535F1" w14:textId="77777777" w:rsidR="004B20FF" w:rsidRPr="005715DF" w:rsidRDefault="004B20FF" w:rsidP="00B5301B">
            <w:pPr>
              <w:widowControl w:val="0"/>
              <w:ind w:right="144"/>
              <w:jc w:val="right"/>
            </w:pPr>
          </w:p>
        </w:tc>
        <w:tc>
          <w:tcPr>
            <w:tcW w:w="7507" w:type="dxa"/>
            <w:shd w:val="pct5" w:color="auto" w:fill="FFFFFF"/>
          </w:tcPr>
          <w:p w14:paraId="7CB349B2" w14:textId="4434C046" w:rsidR="004B20FF" w:rsidRPr="00012183" w:rsidRDefault="004B20FF" w:rsidP="00B5301B">
            <w:pPr>
              <w:ind w:right="144"/>
              <w:rPr>
                <w:bCs/>
              </w:rPr>
            </w:pPr>
            <w:r w:rsidRPr="00012183">
              <w:rPr>
                <w:bCs/>
              </w:rPr>
              <w:t>REF*EA*Y</w:t>
            </w:r>
          </w:p>
          <w:p w14:paraId="051F2821" w14:textId="4EF5AF31" w:rsidR="004B20FF" w:rsidRPr="00012183" w:rsidRDefault="004B20FF" w:rsidP="00B5301B">
            <w:pPr>
              <w:widowControl w:val="0"/>
              <w:ind w:right="144"/>
            </w:pPr>
            <w:r w:rsidRPr="00012183">
              <w:rPr>
                <w:bCs/>
              </w:rPr>
              <w:t>REF*EA*N</w:t>
            </w:r>
          </w:p>
        </w:tc>
      </w:tr>
    </w:tbl>
    <w:p w14:paraId="6E06B443" w14:textId="77777777" w:rsidR="004B20FF" w:rsidRPr="00012183" w:rsidRDefault="004B20FF" w:rsidP="004B20FF"/>
    <w:p w14:paraId="123E5478" w14:textId="77777777" w:rsidR="004B20FF" w:rsidRPr="005715DF" w:rsidRDefault="004B20FF" w:rsidP="004B20FF">
      <w:pPr>
        <w:widowControl w:val="0"/>
        <w:jc w:val="center"/>
        <w:rPr>
          <w:b/>
        </w:rPr>
      </w:pPr>
      <w:r w:rsidRPr="005715DF">
        <w:rPr>
          <w:b/>
        </w:rPr>
        <w:t>Data Element Summary</w:t>
      </w:r>
    </w:p>
    <w:p w14:paraId="7C3B493F" w14:textId="77777777" w:rsidR="004B20FF" w:rsidRPr="005715DF" w:rsidRDefault="004B20FF" w:rsidP="004B20FF">
      <w:pPr>
        <w:widowControl w:val="0"/>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0975E4EF" w14:textId="77777777" w:rsidR="004B20FF" w:rsidRPr="005715DF" w:rsidRDefault="004B20FF" w:rsidP="004B20FF">
      <w:pPr>
        <w:widowControl w:val="0"/>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4B20FF" w:rsidRPr="005715DF" w14:paraId="13324737" w14:textId="77777777" w:rsidTr="00B5301B">
        <w:trPr>
          <w:cantSplit/>
        </w:trPr>
        <w:tc>
          <w:tcPr>
            <w:tcW w:w="1007" w:type="dxa"/>
          </w:tcPr>
          <w:p w14:paraId="0ADC5FCC" w14:textId="77777777" w:rsidR="004B20FF" w:rsidRPr="005715DF" w:rsidRDefault="004B20FF" w:rsidP="00B5301B">
            <w:pPr>
              <w:widowControl w:val="0"/>
              <w:tabs>
                <w:tab w:val="center" w:pos="1440"/>
                <w:tab w:val="center" w:pos="2448"/>
                <w:tab w:val="left" w:pos="2988"/>
                <w:tab w:val="left" w:pos="7883"/>
                <w:tab w:val="left" w:pos="9360"/>
              </w:tabs>
              <w:ind w:right="144"/>
            </w:pPr>
            <w:r w:rsidRPr="005715DF">
              <w:rPr>
                <w:b/>
              </w:rPr>
              <w:t>Must Use</w:t>
            </w:r>
          </w:p>
        </w:tc>
        <w:tc>
          <w:tcPr>
            <w:tcW w:w="1080" w:type="dxa"/>
          </w:tcPr>
          <w:p w14:paraId="4353C6B6" w14:textId="77777777" w:rsidR="004B20FF" w:rsidRPr="005715DF" w:rsidRDefault="004B20FF" w:rsidP="00B5301B">
            <w:pPr>
              <w:widowControl w:val="0"/>
              <w:ind w:right="144"/>
              <w:jc w:val="center"/>
            </w:pPr>
            <w:r w:rsidRPr="005715DF">
              <w:rPr>
                <w:b/>
              </w:rPr>
              <w:t>REF01</w:t>
            </w:r>
          </w:p>
        </w:tc>
        <w:tc>
          <w:tcPr>
            <w:tcW w:w="893" w:type="dxa"/>
            <w:gridSpan w:val="2"/>
          </w:tcPr>
          <w:p w14:paraId="7FFB1765" w14:textId="77777777" w:rsidR="004B20FF" w:rsidRPr="005715DF" w:rsidRDefault="004B20FF" w:rsidP="00B5301B">
            <w:pPr>
              <w:widowControl w:val="0"/>
              <w:ind w:right="144"/>
              <w:jc w:val="center"/>
            </w:pPr>
            <w:r w:rsidRPr="005715DF">
              <w:rPr>
                <w:b/>
              </w:rPr>
              <w:t>128</w:t>
            </w:r>
          </w:p>
        </w:tc>
        <w:tc>
          <w:tcPr>
            <w:tcW w:w="4896" w:type="dxa"/>
            <w:gridSpan w:val="4"/>
          </w:tcPr>
          <w:p w14:paraId="5EBD7161" w14:textId="77777777" w:rsidR="004B20FF" w:rsidRPr="005715DF" w:rsidRDefault="004B20FF" w:rsidP="00B5301B">
            <w:pPr>
              <w:widowControl w:val="0"/>
              <w:ind w:right="144"/>
            </w:pPr>
            <w:r w:rsidRPr="005715DF">
              <w:rPr>
                <w:b/>
              </w:rPr>
              <w:t>Reference Identification Qualifier</w:t>
            </w:r>
          </w:p>
        </w:tc>
        <w:tc>
          <w:tcPr>
            <w:tcW w:w="432" w:type="dxa"/>
          </w:tcPr>
          <w:p w14:paraId="24B38176" w14:textId="77777777" w:rsidR="004B20FF" w:rsidRPr="005715DF" w:rsidRDefault="004B20FF" w:rsidP="00B5301B">
            <w:pPr>
              <w:widowControl w:val="0"/>
              <w:ind w:right="144"/>
            </w:pPr>
            <w:r w:rsidRPr="005715DF">
              <w:rPr>
                <w:b/>
              </w:rPr>
              <w:t>M</w:t>
            </w:r>
          </w:p>
        </w:tc>
        <w:tc>
          <w:tcPr>
            <w:tcW w:w="1440" w:type="dxa"/>
            <w:gridSpan w:val="3"/>
          </w:tcPr>
          <w:p w14:paraId="157A62F0" w14:textId="77777777" w:rsidR="004B20FF" w:rsidRPr="005715DF" w:rsidRDefault="004B20FF" w:rsidP="00B5301B">
            <w:pPr>
              <w:widowControl w:val="0"/>
              <w:ind w:right="144"/>
            </w:pPr>
            <w:r w:rsidRPr="005715DF">
              <w:rPr>
                <w:b/>
              </w:rPr>
              <w:t>ID 2/3</w:t>
            </w:r>
          </w:p>
        </w:tc>
      </w:tr>
      <w:tr w:rsidR="004B20FF" w:rsidRPr="005715DF" w14:paraId="7C0E09D0" w14:textId="77777777" w:rsidTr="00B5301B">
        <w:trPr>
          <w:gridAfter w:val="1"/>
          <w:wAfter w:w="245" w:type="dxa"/>
          <w:cantSplit/>
        </w:trPr>
        <w:tc>
          <w:tcPr>
            <w:tcW w:w="2980" w:type="dxa"/>
            <w:gridSpan w:val="4"/>
          </w:tcPr>
          <w:p w14:paraId="0AE2BB09" w14:textId="77777777" w:rsidR="004B20FF" w:rsidRPr="005715DF" w:rsidRDefault="004B20FF" w:rsidP="00B5301B">
            <w:pPr>
              <w:widowControl w:val="0"/>
              <w:spacing w:before="60"/>
              <w:ind w:right="144"/>
            </w:pPr>
          </w:p>
        </w:tc>
        <w:tc>
          <w:tcPr>
            <w:tcW w:w="6523" w:type="dxa"/>
            <w:gridSpan w:val="7"/>
          </w:tcPr>
          <w:p w14:paraId="372E08A2" w14:textId="77777777" w:rsidR="004B20FF" w:rsidRPr="005715DF" w:rsidRDefault="004B20FF" w:rsidP="00B5301B">
            <w:pPr>
              <w:widowControl w:val="0"/>
              <w:spacing w:before="60"/>
              <w:ind w:right="144"/>
            </w:pPr>
            <w:r w:rsidRPr="005715DF">
              <w:t>Code qualifying the Reference Identification</w:t>
            </w:r>
          </w:p>
        </w:tc>
      </w:tr>
      <w:tr w:rsidR="004B20FF" w:rsidRPr="005715DF" w14:paraId="1F544422" w14:textId="77777777" w:rsidTr="00B5301B">
        <w:trPr>
          <w:gridAfter w:val="2"/>
          <w:wAfter w:w="388" w:type="dxa"/>
          <w:cantSplit/>
        </w:trPr>
        <w:tc>
          <w:tcPr>
            <w:tcW w:w="3311" w:type="dxa"/>
            <w:gridSpan w:val="5"/>
          </w:tcPr>
          <w:p w14:paraId="419B5E08" w14:textId="77777777" w:rsidR="004B20FF" w:rsidRPr="005715DF" w:rsidRDefault="004B20FF" w:rsidP="00B5301B">
            <w:pPr>
              <w:widowControl w:val="0"/>
              <w:ind w:right="144"/>
            </w:pPr>
          </w:p>
        </w:tc>
        <w:tc>
          <w:tcPr>
            <w:tcW w:w="1349" w:type="dxa"/>
          </w:tcPr>
          <w:p w14:paraId="00734149" w14:textId="77777777" w:rsidR="004B20FF" w:rsidRPr="005715DF" w:rsidRDefault="004B20FF" w:rsidP="00B5301B">
            <w:pPr>
              <w:widowControl w:val="0"/>
              <w:ind w:right="144"/>
            </w:pPr>
            <w:r>
              <w:t>EA</w:t>
            </w:r>
          </w:p>
        </w:tc>
        <w:tc>
          <w:tcPr>
            <w:tcW w:w="20" w:type="dxa"/>
          </w:tcPr>
          <w:p w14:paraId="609C41F8" w14:textId="77777777" w:rsidR="004B20FF" w:rsidRPr="005715DF" w:rsidRDefault="004B20FF" w:rsidP="00B5301B">
            <w:pPr>
              <w:widowControl w:val="0"/>
              <w:ind w:right="144"/>
            </w:pPr>
          </w:p>
        </w:tc>
        <w:tc>
          <w:tcPr>
            <w:tcW w:w="4680" w:type="dxa"/>
            <w:gridSpan w:val="3"/>
          </w:tcPr>
          <w:p w14:paraId="659BA6A0" w14:textId="77777777" w:rsidR="004B20FF" w:rsidRPr="005715DF" w:rsidRDefault="004B20FF" w:rsidP="00B5301B">
            <w:pPr>
              <w:widowControl w:val="0"/>
              <w:ind w:right="144"/>
            </w:pPr>
            <w:r>
              <w:t>Energy Assistance Customer</w:t>
            </w:r>
          </w:p>
        </w:tc>
      </w:tr>
      <w:tr w:rsidR="004B20FF" w:rsidRPr="005715DF" w14:paraId="1FDEB9F7" w14:textId="77777777" w:rsidTr="00B5301B">
        <w:trPr>
          <w:gridAfter w:val="2"/>
          <w:wAfter w:w="388" w:type="dxa"/>
          <w:cantSplit/>
        </w:trPr>
        <w:tc>
          <w:tcPr>
            <w:tcW w:w="4660" w:type="dxa"/>
            <w:gridSpan w:val="6"/>
          </w:tcPr>
          <w:p w14:paraId="7EC6976D" w14:textId="77777777" w:rsidR="004B20FF" w:rsidRPr="005715DF" w:rsidRDefault="004B20FF" w:rsidP="00B5301B">
            <w:pPr>
              <w:widowControl w:val="0"/>
              <w:ind w:right="144"/>
            </w:pPr>
          </w:p>
        </w:tc>
        <w:tc>
          <w:tcPr>
            <w:tcW w:w="4700" w:type="dxa"/>
            <w:gridSpan w:val="4"/>
            <w:shd w:val="pct5" w:color="auto" w:fill="FFFFFF"/>
          </w:tcPr>
          <w:p w14:paraId="23AC30F4" w14:textId="77777777" w:rsidR="004B20FF" w:rsidRPr="005715DF" w:rsidRDefault="004B20FF" w:rsidP="00B5301B">
            <w:pPr>
              <w:widowControl w:val="0"/>
              <w:ind w:right="144"/>
            </w:pPr>
            <w:r>
              <w:t xml:space="preserve">Used to </w:t>
            </w:r>
            <w:r w:rsidRPr="00E903A5">
              <w:t xml:space="preserve">indicate </w:t>
            </w:r>
            <w:r>
              <w:t>customer’s Energy Assistance status at the time of request</w:t>
            </w:r>
          </w:p>
        </w:tc>
      </w:tr>
      <w:tr w:rsidR="004B20FF" w:rsidRPr="005715DF" w14:paraId="6C90E5DE" w14:textId="77777777" w:rsidTr="00B5301B">
        <w:trPr>
          <w:cantSplit/>
          <w:trHeight w:val="297"/>
        </w:trPr>
        <w:tc>
          <w:tcPr>
            <w:tcW w:w="1007" w:type="dxa"/>
          </w:tcPr>
          <w:p w14:paraId="3E90EA7C" w14:textId="77777777" w:rsidR="004B20FF" w:rsidRPr="005715DF" w:rsidRDefault="004B20FF" w:rsidP="00B5301B">
            <w:pPr>
              <w:widowControl w:val="0"/>
            </w:pPr>
            <w:r w:rsidRPr="005715DF">
              <w:rPr>
                <w:b/>
              </w:rPr>
              <w:t>Must Use</w:t>
            </w:r>
          </w:p>
        </w:tc>
        <w:tc>
          <w:tcPr>
            <w:tcW w:w="1080" w:type="dxa"/>
          </w:tcPr>
          <w:p w14:paraId="588061E6" w14:textId="77777777" w:rsidR="004B20FF" w:rsidRPr="005715DF" w:rsidRDefault="004B20FF" w:rsidP="00B5301B">
            <w:pPr>
              <w:widowControl w:val="0"/>
              <w:ind w:right="144"/>
              <w:jc w:val="center"/>
            </w:pPr>
            <w:r w:rsidRPr="005715DF">
              <w:rPr>
                <w:b/>
              </w:rPr>
              <w:t>REF02</w:t>
            </w:r>
          </w:p>
        </w:tc>
        <w:tc>
          <w:tcPr>
            <w:tcW w:w="893" w:type="dxa"/>
            <w:gridSpan w:val="2"/>
          </w:tcPr>
          <w:p w14:paraId="5038A000" w14:textId="77777777" w:rsidR="004B20FF" w:rsidRPr="005715DF" w:rsidRDefault="004B20FF" w:rsidP="00B5301B">
            <w:pPr>
              <w:widowControl w:val="0"/>
              <w:ind w:right="144"/>
              <w:jc w:val="center"/>
            </w:pPr>
            <w:r w:rsidRPr="005715DF">
              <w:rPr>
                <w:b/>
              </w:rPr>
              <w:t>127</w:t>
            </w:r>
          </w:p>
        </w:tc>
        <w:tc>
          <w:tcPr>
            <w:tcW w:w="4896" w:type="dxa"/>
            <w:gridSpan w:val="4"/>
          </w:tcPr>
          <w:p w14:paraId="275F0BF9" w14:textId="77777777" w:rsidR="004B20FF" w:rsidRPr="005715DF" w:rsidRDefault="004B20FF" w:rsidP="00B5301B">
            <w:pPr>
              <w:widowControl w:val="0"/>
              <w:ind w:right="144"/>
            </w:pPr>
            <w:r w:rsidRPr="005715DF">
              <w:rPr>
                <w:b/>
              </w:rPr>
              <w:t>Reference Identification</w:t>
            </w:r>
          </w:p>
        </w:tc>
        <w:tc>
          <w:tcPr>
            <w:tcW w:w="432" w:type="dxa"/>
          </w:tcPr>
          <w:p w14:paraId="045B1F7C" w14:textId="77777777" w:rsidR="004B20FF" w:rsidRPr="005715DF" w:rsidRDefault="004B20FF" w:rsidP="00B5301B">
            <w:pPr>
              <w:widowControl w:val="0"/>
              <w:ind w:right="144"/>
            </w:pPr>
            <w:r w:rsidRPr="005715DF">
              <w:rPr>
                <w:b/>
              </w:rPr>
              <w:t>X</w:t>
            </w:r>
          </w:p>
        </w:tc>
        <w:tc>
          <w:tcPr>
            <w:tcW w:w="1440" w:type="dxa"/>
            <w:gridSpan w:val="3"/>
          </w:tcPr>
          <w:p w14:paraId="36D38B39" w14:textId="77777777" w:rsidR="004B20FF" w:rsidRPr="005715DF" w:rsidRDefault="004B20FF" w:rsidP="00B5301B">
            <w:pPr>
              <w:widowControl w:val="0"/>
              <w:ind w:right="144"/>
            </w:pPr>
            <w:r w:rsidRPr="005715DF">
              <w:rPr>
                <w:b/>
              </w:rPr>
              <w:t>AN 1/30</w:t>
            </w:r>
          </w:p>
        </w:tc>
      </w:tr>
      <w:tr w:rsidR="004B20FF" w:rsidRPr="005715DF" w14:paraId="296BA37E" w14:textId="77777777" w:rsidTr="00B5301B">
        <w:trPr>
          <w:gridAfter w:val="1"/>
          <w:wAfter w:w="245" w:type="dxa"/>
          <w:cantSplit/>
        </w:trPr>
        <w:tc>
          <w:tcPr>
            <w:tcW w:w="2980" w:type="dxa"/>
            <w:gridSpan w:val="4"/>
          </w:tcPr>
          <w:p w14:paraId="0DCF5F87" w14:textId="77777777" w:rsidR="004B20FF" w:rsidRPr="005715DF" w:rsidRDefault="004B20FF" w:rsidP="00B5301B">
            <w:pPr>
              <w:widowControl w:val="0"/>
              <w:spacing w:before="60"/>
              <w:ind w:right="144"/>
            </w:pPr>
          </w:p>
        </w:tc>
        <w:tc>
          <w:tcPr>
            <w:tcW w:w="6523" w:type="dxa"/>
            <w:gridSpan w:val="7"/>
          </w:tcPr>
          <w:p w14:paraId="6790647B" w14:textId="77777777" w:rsidR="004B20FF" w:rsidRPr="005715DF" w:rsidRDefault="004B20FF" w:rsidP="00B5301B">
            <w:pPr>
              <w:widowControl w:val="0"/>
              <w:spacing w:before="60"/>
              <w:ind w:right="144"/>
            </w:pPr>
            <w:r w:rsidRPr="005715DF">
              <w:t>Reference information as defined for a particular Transaction Set or as specified by the Reference Identification Qualifier</w:t>
            </w:r>
          </w:p>
        </w:tc>
      </w:tr>
      <w:tr w:rsidR="004B20FF" w:rsidRPr="005715DF" w14:paraId="6B72EF88" w14:textId="77777777" w:rsidTr="00B5301B">
        <w:trPr>
          <w:gridAfter w:val="2"/>
          <w:wAfter w:w="388" w:type="dxa"/>
          <w:cantSplit/>
        </w:trPr>
        <w:tc>
          <w:tcPr>
            <w:tcW w:w="2430" w:type="dxa"/>
            <w:gridSpan w:val="3"/>
          </w:tcPr>
          <w:p w14:paraId="216BE654" w14:textId="77777777" w:rsidR="004B20FF" w:rsidRPr="005715DF" w:rsidRDefault="004B20FF" w:rsidP="00B5301B">
            <w:pPr>
              <w:widowControl w:val="0"/>
              <w:ind w:right="144"/>
            </w:pPr>
          </w:p>
        </w:tc>
        <w:tc>
          <w:tcPr>
            <w:tcW w:w="2230" w:type="dxa"/>
            <w:gridSpan w:val="3"/>
          </w:tcPr>
          <w:p w14:paraId="436FD7EB" w14:textId="77777777" w:rsidR="004B20FF" w:rsidRPr="005715DF" w:rsidRDefault="004B20FF" w:rsidP="00B5301B">
            <w:pPr>
              <w:widowControl w:val="0"/>
              <w:ind w:left="720" w:right="144"/>
            </w:pPr>
            <w:r>
              <w:t xml:space="preserve">    Y</w:t>
            </w:r>
          </w:p>
          <w:p w14:paraId="34BB1D13" w14:textId="77777777" w:rsidR="004B20FF" w:rsidRDefault="004B20FF" w:rsidP="00B5301B">
            <w:pPr>
              <w:widowControl w:val="0"/>
              <w:ind w:left="720" w:right="144"/>
            </w:pPr>
          </w:p>
          <w:p w14:paraId="09573F6B" w14:textId="77777777" w:rsidR="004B20FF" w:rsidRPr="005715DF" w:rsidRDefault="004B20FF" w:rsidP="00B5301B">
            <w:pPr>
              <w:widowControl w:val="0"/>
              <w:ind w:right="144"/>
            </w:pPr>
            <w:r>
              <w:t xml:space="preserve">                  N</w:t>
            </w:r>
          </w:p>
          <w:p w14:paraId="7328935B" w14:textId="77777777" w:rsidR="004B20FF" w:rsidRPr="005715DF" w:rsidRDefault="004B20FF" w:rsidP="00B5301B">
            <w:pPr>
              <w:widowControl w:val="0"/>
              <w:ind w:right="144"/>
            </w:pPr>
          </w:p>
        </w:tc>
        <w:tc>
          <w:tcPr>
            <w:tcW w:w="20" w:type="dxa"/>
          </w:tcPr>
          <w:p w14:paraId="76A9FFB1" w14:textId="77777777" w:rsidR="004B20FF" w:rsidRPr="005715DF" w:rsidRDefault="004B20FF" w:rsidP="00B5301B">
            <w:pPr>
              <w:widowControl w:val="0"/>
              <w:ind w:right="144"/>
            </w:pPr>
          </w:p>
        </w:tc>
        <w:tc>
          <w:tcPr>
            <w:tcW w:w="4680" w:type="dxa"/>
            <w:gridSpan w:val="3"/>
          </w:tcPr>
          <w:p w14:paraId="72C33065" w14:textId="77777777" w:rsidR="004B20FF" w:rsidRDefault="004B20FF" w:rsidP="00B5301B">
            <w:pPr>
              <w:widowControl w:val="0"/>
              <w:shd w:val="clear" w:color="auto" w:fill="F2F2F2" w:themeFill="background1" w:themeFillShade="F2"/>
              <w:ind w:right="144"/>
            </w:pPr>
            <w:r>
              <w:t>Customer is on Energy Assistance</w:t>
            </w:r>
          </w:p>
          <w:p w14:paraId="45247FB6" w14:textId="77777777" w:rsidR="004B20FF" w:rsidRPr="005715DF" w:rsidRDefault="004B20FF" w:rsidP="00B5301B">
            <w:pPr>
              <w:widowControl w:val="0"/>
              <w:ind w:right="144"/>
            </w:pPr>
          </w:p>
          <w:p w14:paraId="24444E0C" w14:textId="77777777" w:rsidR="004B20FF" w:rsidRPr="005715DF" w:rsidRDefault="004B20FF" w:rsidP="00B5301B">
            <w:pPr>
              <w:widowControl w:val="0"/>
              <w:shd w:val="clear" w:color="auto" w:fill="F2F2F2" w:themeFill="background1" w:themeFillShade="F2"/>
              <w:ind w:right="144"/>
            </w:pPr>
            <w:r>
              <w:t>Customer is not on Energy Assistance</w:t>
            </w:r>
          </w:p>
        </w:tc>
      </w:tr>
    </w:tbl>
    <w:p w14:paraId="335C380E" w14:textId="77777777" w:rsidR="004B20FF" w:rsidRDefault="004B20FF" w:rsidP="004B20FF">
      <w:pPr>
        <w:pStyle w:val="Heading2"/>
        <w:jc w:val="left"/>
      </w:pPr>
    </w:p>
    <w:p w14:paraId="4F40D5D4" w14:textId="73DF5078" w:rsidR="004B20FF" w:rsidRDefault="004B20FF">
      <w:pPr>
        <w:rPr>
          <w:rFonts w:ascii="Arial" w:hAnsi="Arial"/>
          <w:b/>
          <w:color w:val="000000"/>
        </w:rPr>
      </w:pPr>
      <w:r>
        <w:br w:type="page"/>
      </w:r>
    </w:p>
    <w:p w14:paraId="76F4E88E" w14:textId="56A69221" w:rsidR="00F0343A" w:rsidRDefault="00F0343A" w:rsidP="00032208">
      <w:pPr>
        <w:pStyle w:val="Heading2"/>
        <w:jc w:val="left"/>
        <w:rPr>
          <w:rFonts w:ascii="Times New Roman" w:hAnsi="Times New Roman"/>
        </w:rPr>
      </w:pPr>
      <w:r>
        <w:lastRenderedPageBreak/>
        <w:tab/>
        <w:t xml:space="preserve">     </w:t>
      </w:r>
      <w:bookmarkStart w:id="353" w:name="_Toc470595461"/>
      <w:bookmarkStart w:id="354" w:name="_Toc478788735"/>
      <w:bookmarkStart w:id="355" w:name="_Toc478964079"/>
      <w:bookmarkStart w:id="356" w:name="_Toc493255457"/>
      <w:bookmarkStart w:id="357" w:name="_Toc535209214"/>
      <w:bookmarkStart w:id="358" w:name="_Toc535209245"/>
      <w:bookmarkStart w:id="359" w:name="_Toc535220520"/>
      <w:bookmarkStart w:id="360" w:name="_Toc58862496"/>
      <w:bookmarkStart w:id="361" w:name="_Toc58863890"/>
      <w:bookmarkStart w:id="362" w:name="_Toc72118130"/>
      <w:bookmarkStart w:id="363" w:name="_Toc100073568"/>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 (KC=</w:t>
      </w:r>
      <w:r w:rsidR="004E750F">
        <w:rPr>
          <w:rFonts w:ascii="Times New Roman" w:hAnsi="Times New Roman"/>
        </w:rPr>
        <w:t>Peak Load Contribution</w:t>
      </w:r>
      <w:r>
        <w:rPr>
          <w:rFonts w:ascii="Times New Roman" w:hAnsi="Times New Roman"/>
        </w:rPr>
        <w:t>)</w:t>
      </w:r>
      <w:bookmarkEnd w:id="353"/>
      <w:bookmarkEnd w:id="354"/>
      <w:bookmarkEnd w:id="355"/>
      <w:bookmarkEnd w:id="356"/>
      <w:bookmarkEnd w:id="357"/>
      <w:bookmarkEnd w:id="358"/>
      <w:bookmarkEnd w:id="359"/>
      <w:bookmarkEnd w:id="360"/>
      <w:bookmarkEnd w:id="361"/>
      <w:bookmarkEnd w:id="362"/>
      <w:bookmarkEnd w:id="363"/>
    </w:p>
    <w:p w14:paraId="644A3D79" w14:textId="77777777" w:rsidR="00F0343A" w:rsidRDefault="00F0343A">
      <w:pPr>
        <w:tabs>
          <w:tab w:val="right" w:pos="1800"/>
          <w:tab w:val="left" w:pos="2160"/>
        </w:tabs>
        <w:ind w:left="2160" w:hanging="2160"/>
      </w:pPr>
      <w:r>
        <w:rPr>
          <w:b/>
        </w:rPr>
        <w:tab/>
        <w:t>Position:</w:t>
      </w:r>
      <w:r>
        <w:rPr>
          <w:b/>
        </w:rPr>
        <w:tab/>
      </w:r>
      <w:r>
        <w:t>110</w:t>
      </w:r>
    </w:p>
    <w:p w14:paraId="0F252506"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F0A1765" w14:textId="77777777" w:rsidR="00F0343A" w:rsidRDefault="00F0343A">
      <w:pPr>
        <w:tabs>
          <w:tab w:val="right" w:pos="1800"/>
          <w:tab w:val="left" w:pos="2160"/>
        </w:tabs>
        <w:ind w:left="2160" w:hanging="2160"/>
      </w:pPr>
      <w:r>
        <w:tab/>
      </w:r>
      <w:r>
        <w:rPr>
          <w:b/>
        </w:rPr>
        <w:t>Level:</w:t>
      </w:r>
      <w:r>
        <w:tab/>
        <w:t>Detail</w:t>
      </w:r>
    </w:p>
    <w:p w14:paraId="61304AB7" w14:textId="77777777" w:rsidR="00F0343A" w:rsidRDefault="00F0343A">
      <w:pPr>
        <w:tabs>
          <w:tab w:val="right" w:pos="1800"/>
          <w:tab w:val="left" w:pos="2160"/>
        </w:tabs>
        <w:ind w:left="2160" w:hanging="2160"/>
      </w:pPr>
      <w:r>
        <w:tab/>
      </w:r>
      <w:r>
        <w:rPr>
          <w:b/>
        </w:rPr>
        <w:t>Usage:</w:t>
      </w:r>
      <w:r>
        <w:tab/>
        <w:t>Optional</w:t>
      </w:r>
    </w:p>
    <w:p w14:paraId="14AF4432" w14:textId="77777777" w:rsidR="00F0343A" w:rsidRDefault="00F0343A">
      <w:pPr>
        <w:tabs>
          <w:tab w:val="right" w:pos="1800"/>
          <w:tab w:val="left" w:pos="2160"/>
        </w:tabs>
        <w:ind w:left="2160" w:hanging="2160"/>
      </w:pPr>
      <w:r>
        <w:tab/>
      </w:r>
      <w:r>
        <w:rPr>
          <w:b/>
        </w:rPr>
        <w:t>Max Use:</w:t>
      </w:r>
      <w:r>
        <w:tab/>
        <w:t>1</w:t>
      </w:r>
    </w:p>
    <w:p w14:paraId="22D7F35B" w14:textId="77777777" w:rsidR="00F0343A" w:rsidRDefault="00F0343A">
      <w:pPr>
        <w:tabs>
          <w:tab w:val="right" w:pos="1800"/>
          <w:tab w:val="left" w:pos="2160"/>
        </w:tabs>
        <w:ind w:left="2160" w:hanging="2160"/>
      </w:pPr>
      <w:r>
        <w:tab/>
      </w:r>
      <w:r>
        <w:rPr>
          <w:b/>
        </w:rPr>
        <w:t>Purpose:</w:t>
      </w:r>
      <w:r>
        <w:tab/>
        <w:t>To specify quantity information</w:t>
      </w:r>
    </w:p>
    <w:p w14:paraId="519F9E95"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QTY02 or QTY04 is required.</w:t>
      </w:r>
    </w:p>
    <w:p w14:paraId="7393A0A1" w14:textId="77777777" w:rsidR="00F0343A" w:rsidRDefault="00F0343A">
      <w:pPr>
        <w:tabs>
          <w:tab w:val="right" w:pos="1800"/>
          <w:tab w:val="left" w:pos="2160"/>
          <w:tab w:val="left" w:pos="2520"/>
        </w:tabs>
        <w:ind w:left="2520" w:hanging="2520"/>
      </w:pPr>
      <w:r>
        <w:tab/>
      </w:r>
      <w:r>
        <w:tab/>
      </w:r>
      <w:r>
        <w:rPr>
          <w:b/>
        </w:rPr>
        <w:t>2</w:t>
      </w:r>
      <w:r>
        <w:tab/>
        <w:t>Only one of QTY02 or QTY04 may be present.</w:t>
      </w:r>
    </w:p>
    <w:p w14:paraId="01862CEA" w14:textId="77777777" w:rsidR="00F0343A" w:rsidRDefault="00F0343A">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1375BA31"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560"/>
      </w:tblGrid>
      <w:tr w:rsidR="00F0343A" w14:paraId="43DA2B1E" w14:textId="77777777">
        <w:trPr>
          <w:cantSplit/>
        </w:trPr>
        <w:tc>
          <w:tcPr>
            <w:tcW w:w="2034" w:type="dxa"/>
          </w:tcPr>
          <w:p w14:paraId="2674B196" w14:textId="77777777" w:rsidR="00F0343A" w:rsidRDefault="00F0343A">
            <w:pPr>
              <w:ind w:right="144"/>
              <w:jc w:val="right"/>
              <w:rPr>
                <w:sz w:val="24"/>
              </w:rPr>
            </w:pPr>
            <w:r>
              <w:rPr>
                <w:b/>
              </w:rPr>
              <w:t>Notes:</w:t>
            </w:r>
          </w:p>
        </w:tc>
        <w:tc>
          <w:tcPr>
            <w:tcW w:w="216" w:type="dxa"/>
          </w:tcPr>
          <w:p w14:paraId="65CD86EB" w14:textId="77777777" w:rsidR="00F0343A" w:rsidRDefault="00F0343A">
            <w:pPr>
              <w:ind w:right="144"/>
              <w:jc w:val="right"/>
              <w:rPr>
                <w:sz w:val="24"/>
              </w:rPr>
            </w:pPr>
          </w:p>
        </w:tc>
        <w:tc>
          <w:tcPr>
            <w:tcW w:w="7560" w:type="dxa"/>
            <w:shd w:val="pct5" w:color="auto" w:fill="FFFFFF"/>
          </w:tcPr>
          <w:p w14:paraId="18BDC924" w14:textId="77777777" w:rsidR="00F0343A" w:rsidRDefault="00F0343A">
            <w:pPr>
              <w:ind w:right="144"/>
              <w:rPr>
                <w:sz w:val="24"/>
              </w:rPr>
            </w:pPr>
            <w:r>
              <w:t>Each QTY/MEA/DTM loop conveys consumption information about one metering period.</w:t>
            </w:r>
          </w:p>
        </w:tc>
      </w:tr>
      <w:tr w:rsidR="00F0343A" w14:paraId="2E73FC69" w14:textId="77777777">
        <w:trPr>
          <w:cantSplit/>
        </w:trPr>
        <w:tc>
          <w:tcPr>
            <w:tcW w:w="2034" w:type="dxa"/>
          </w:tcPr>
          <w:p w14:paraId="23B4EADA" w14:textId="77777777" w:rsidR="00F0343A" w:rsidRDefault="00F0343A">
            <w:pPr>
              <w:ind w:right="144"/>
              <w:jc w:val="right"/>
              <w:rPr>
                <w:b/>
              </w:rPr>
            </w:pPr>
            <w:r>
              <w:rPr>
                <w:b/>
              </w:rPr>
              <w:t>PA Use:</w:t>
            </w:r>
          </w:p>
        </w:tc>
        <w:tc>
          <w:tcPr>
            <w:tcW w:w="216" w:type="dxa"/>
          </w:tcPr>
          <w:p w14:paraId="6EA27593" w14:textId="77777777" w:rsidR="00F0343A" w:rsidRDefault="00F0343A">
            <w:pPr>
              <w:ind w:right="144"/>
              <w:jc w:val="right"/>
              <w:rPr>
                <w:sz w:val="24"/>
              </w:rPr>
            </w:pPr>
          </w:p>
        </w:tc>
        <w:tc>
          <w:tcPr>
            <w:tcW w:w="7560" w:type="dxa"/>
            <w:shd w:val="pct5" w:color="auto" w:fill="FFFFFF"/>
          </w:tcPr>
          <w:p w14:paraId="69857412" w14:textId="77777777" w:rsidR="0000252B" w:rsidRDefault="003B45F9" w:rsidP="00407B78">
            <w:pPr>
              <w:ind w:right="144"/>
            </w:pPr>
            <w:r>
              <w:t>Required for PJM participants.</w:t>
            </w:r>
            <w:r w:rsidR="00407B78">
              <w:t xml:space="preserve">  </w:t>
            </w:r>
            <w:r w:rsidR="0000252B">
              <w:t>The QTY/DTM loop may be sent twice depending on the time of year the Historical</w:t>
            </w:r>
            <w:r w:rsidR="00407B78">
              <w:t xml:space="preserve"> </w:t>
            </w:r>
            <w:r w:rsidR="0000252B">
              <w:t xml:space="preserve">Usage is being provided.   (PLC is effective June 1 - May 31)  One iteration will show the current PLC and a second iteration will show the PLC that will be effective in the period defined in the DTM segment. Currently the PA EDCs change the PLC effective June 1st. Once the EDCs are aware of what the next effective PLC will be (typically in December) they should begin providing it on transactions.  </w:t>
            </w:r>
          </w:p>
          <w:p w14:paraId="3FC2D77E" w14:textId="77777777" w:rsidR="0000252B" w:rsidRDefault="0000252B" w:rsidP="0000252B">
            <w:pPr>
              <w:autoSpaceDE w:val="0"/>
              <w:autoSpaceDN w:val="0"/>
              <w:adjustRightInd w:val="0"/>
            </w:pPr>
          </w:p>
          <w:p w14:paraId="30D1C767" w14:textId="77777777" w:rsidR="0000252B" w:rsidRDefault="0000252B" w:rsidP="0000252B">
            <w:pPr>
              <w:autoSpaceDE w:val="0"/>
              <w:autoSpaceDN w:val="0"/>
              <w:adjustRightInd w:val="0"/>
            </w:pPr>
            <w:r>
              <w:t>For example, in February 2010 the PLC values would be reported as:</w:t>
            </w:r>
          </w:p>
          <w:p w14:paraId="7ADB90F5" w14:textId="77777777" w:rsidR="0000252B" w:rsidRDefault="0000252B" w:rsidP="0000252B">
            <w:pPr>
              <w:autoSpaceDE w:val="0"/>
              <w:autoSpaceDN w:val="0"/>
              <w:adjustRightInd w:val="0"/>
            </w:pPr>
            <w:r>
              <w:t>QTY*KC*476*K1</w:t>
            </w:r>
          </w:p>
          <w:p w14:paraId="5454FF56" w14:textId="77777777" w:rsidR="0000252B" w:rsidRDefault="0000252B" w:rsidP="0000252B">
            <w:pPr>
              <w:autoSpaceDE w:val="0"/>
              <w:autoSpaceDN w:val="0"/>
              <w:adjustRightInd w:val="0"/>
            </w:pPr>
            <w:r>
              <w:t>DTM*007****RD8*20090601-20100531</w:t>
            </w:r>
          </w:p>
          <w:p w14:paraId="5BD47BA7" w14:textId="77777777" w:rsidR="0000252B" w:rsidRDefault="0000252B" w:rsidP="0000252B">
            <w:pPr>
              <w:autoSpaceDE w:val="0"/>
              <w:autoSpaceDN w:val="0"/>
              <w:adjustRightInd w:val="0"/>
            </w:pPr>
            <w:r>
              <w:t>QTY*KC*450*K1</w:t>
            </w:r>
          </w:p>
          <w:p w14:paraId="0198A7B7" w14:textId="77777777" w:rsidR="0000252B" w:rsidRDefault="0000252B" w:rsidP="0000252B">
            <w:pPr>
              <w:autoSpaceDE w:val="0"/>
              <w:autoSpaceDN w:val="0"/>
              <w:adjustRightInd w:val="0"/>
            </w:pPr>
            <w:r>
              <w:t>DTM*007****RD8*20100601-20110531</w:t>
            </w:r>
          </w:p>
          <w:p w14:paraId="5866B620" w14:textId="77777777" w:rsidR="0000252B" w:rsidRDefault="0000252B" w:rsidP="0000252B">
            <w:pPr>
              <w:autoSpaceDE w:val="0"/>
              <w:autoSpaceDN w:val="0"/>
              <w:adjustRightInd w:val="0"/>
            </w:pPr>
          </w:p>
          <w:p w14:paraId="7765CEA0" w14:textId="77777777" w:rsidR="0000252B" w:rsidRDefault="0000252B" w:rsidP="0000252B">
            <w:pPr>
              <w:autoSpaceDE w:val="0"/>
              <w:autoSpaceDN w:val="0"/>
              <w:adjustRightInd w:val="0"/>
            </w:pPr>
            <w:r>
              <w:t>Whereas in September 2010 the PLC value would include only one loop because the following year's PLC is undetermined:</w:t>
            </w:r>
          </w:p>
          <w:p w14:paraId="17B4D619" w14:textId="77777777" w:rsidR="0000252B" w:rsidRDefault="0000252B" w:rsidP="0000252B">
            <w:pPr>
              <w:autoSpaceDE w:val="0"/>
              <w:autoSpaceDN w:val="0"/>
              <w:adjustRightInd w:val="0"/>
            </w:pPr>
            <w:r>
              <w:t>QTY*KC*450*K1</w:t>
            </w:r>
          </w:p>
          <w:p w14:paraId="0F864E3C" w14:textId="77777777" w:rsidR="0000252B" w:rsidRDefault="0000252B" w:rsidP="00407B78">
            <w:pPr>
              <w:ind w:right="144"/>
            </w:pPr>
            <w:r>
              <w:t>DTM*007****RD8*20100601-20110531</w:t>
            </w:r>
          </w:p>
        </w:tc>
      </w:tr>
      <w:tr w:rsidR="00F0343A" w14:paraId="49C63360" w14:textId="77777777">
        <w:trPr>
          <w:cantSplit/>
        </w:trPr>
        <w:tc>
          <w:tcPr>
            <w:tcW w:w="2034" w:type="dxa"/>
          </w:tcPr>
          <w:p w14:paraId="32A70CDB" w14:textId="77777777" w:rsidR="00F0343A" w:rsidRDefault="00F0343A">
            <w:pPr>
              <w:ind w:right="144"/>
              <w:jc w:val="right"/>
              <w:rPr>
                <w:b/>
              </w:rPr>
            </w:pPr>
            <w:r>
              <w:rPr>
                <w:b/>
              </w:rPr>
              <w:t>NJ Use:</w:t>
            </w:r>
          </w:p>
        </w:tc>
        <w:tc>
          <w:tcPr>
            <w:tcW w:w="216" w:type="dxa"/>
          </w:tcPr>
          <w:p w14:paraId="4DA4F6B0" w14:textId="77777777" w:rsidR="00F0343A" w:rsidRDefault="00F0343A">
            <w:pPr>
              <w:ind w:right="144"/>
              <w:jc w:val="right"/>
              <w:rPr>
                <w:sz w:val="24"/>
              </w:rPr>
            </w:pPr>
          </w:p>
        </w:tc>
        <w:tc>
          <w:tcPr>
            <w:tcW w:w="7560" w:type="dxa"/>
            <w:shd w:val="pct5" w:color="auto" w:fill="FFFFFF"/>
          </w:tcPr>
          <w:p w14:paraId="4C98A291" w14:textId="547DC49F" w:rsidR="00F17E21" w:rsidRPr="0049459A" w:rsidRDefault="00F0343A" w:rsidP="00F17E21">
            <w:pPr>
              <w:ind w:right="144"/>
            </w:pPr>
            <w:r>
              <w:t xml:space="preserve">Required. </w:t>
            </w:r>
            <w:r w:rsidR="00F17E21">
              <w:t>For</w:t>
            </w:r>
            <w:r>
              <w:t xml:space="preserve"> the </w:t>
            </w:r>
            <w:r w:rsidR="004E750F">
              <w:t>Peak Load Contribution</w:t>
            </w:r>
            <w:r>
              <w:t xml:space="preserve"> in effect when the transaction is requested.</w:t>
            </w:r>
            <w:r w:rsidR="00F17E21">
              <w:t xml:space="preserve">  Required for the Future Peak Load Contribution for JCPL when calculated and available. </w:t>
            </w:r>
            <w:r w:rsidR="00F17E21" w:rsidRPr="00A812B6">
              <w:t>See PA Notes for implementation.</w:t>
            </w:r>
          </w:p>
          <w:p w14:paraId="16A16C58" w14:textId="77777777" w:rsidR="00F0343A" w:rsidRDefault="00F0343A" w:rsidP="00A714E1">
            <w:pPr>
              <w:ind w:right="144"/>
            </w:pPr>
            <w:r w:rsidRPr="00745E9D">
              <w:rPr>
                <w:b/>
              </w:rPr>
              <w:t>NJ Note:</w:t>
            </w:r>
            <w:r>
              <w:t xml:space="preserve"> PSE&amp;G s</w:t>
            </w:r>
            <w:r w:rsidR="00A714E1">
              <w:t xml:space="preserve">ends Capacity Obligation to PJM and </w:t>
            </w:r>
            <w:r w:rsidR="009F3AB0">
              <w:t>suppliers.</w:t>
            </w:r>
          </w:p>
        </w:tc>
      </w:tr>
      <w:tr w:rsidR="00F0343A" w14:paraId="4C1AA0EC" w14:textId="77777777">
        <w:trPr>
          <w:cantSplit/>
        </w:trPr>
        <w:tc>
          <w:tcPr>
            <w:tcW w:w="2034" w:type="dxa"/>
          </w:tcPr>
          <w:p w14:paraId="53ADC7AF" w14:textId="77777777" w:rsidR="00F0343A" w:rsidRDefault="00F0343A">
            <w:pPr>
              <w:ind w:right="144"/>
              <w:jc w:val="right"/>
              <w:rPr>
                <w:b/>
              </w:rPr>
            </w:pPr>
            <w:r>
              <w:rPr>
                <w:b/>
              </w:rPr>
              <w:t>DE Use:</w:t>
            </w:r>
          </w:p>
        </w:tc>
        <w:tc>
          <w:tcPr>
            <w:tcW w:w="216" w:type="dxa"/>
          </w:tcPr>
          <w:p w14:paraId="4CD26E4C" w14:textId="77777777" w:rsidR="00F0343A" w:rsidRDefault="00F0343A">
            <w:pPr>
              <w:ind w:right="144"/>
              <w:jc w:val="right"/>
              <w:rPr>
                <w:sz w:val="24"/>
              </w:rPr>
            </w:pPr>
          </w:p>
        </w:tc>
        <w:tc>
          <w:tcPr>
            <w:tcW w:w="7560" w:type="dxa"/>
            <w:shd w:val="pct5" w:color="auto" w:fill="FFFFFF"/>
          </w:tcPr>
          <w:p w14:paraId="3FDE3EC3" w14:textId="77777777" w:rsidR="00F0343A" w:rsidRDefault="00F0343A">
            <w:pPr>
              <w:ind w:right="144"/>
            </w:pPr>
            <w:r>
              <w:t>Same as NJ</w:t>
            </w:r>
          </w:p>
        </w:tc>
      </w:tr>
      <w:tr w:rsidR="00F0343A" w14:paraId="0B55817F" w14:textId="77777777">
        <w:trPr>
          <w:cantSplit/>
        </w:trPr>
        <w:tc>
          <w:tcPr>
            <w:tcW w:w="2034" w:type="dxa"/>
          </w:tcPr>
          <w:p w14:paraId="349C4EA8" w14:textId="77777777" w:rsidR="00F0343A" w:rsidRDefault="00F0343A">
            <w:pPr>
              <w:ind w:right="144"/>
              <w:jc w:val="right"/>
              <w:rPr>
                <w:b/>
              </w:rPr>
            </w:pPr>
            <w:r>
              <w:rPr>
                <w:b/>
              </w:rPr>
              <w:t>MD Use:</w:t>
            </w:r>
          </w:p>
        </w:tc>
        <w:tc>
          <w:tcPr>
            <w:tcW w:w="216" w:type="dxa"/>
          </w:tcPr>
          <w:p w14:paraId="6B826376" w14:textId="77777777" w:rsidR="00F0343A" w:rsidRDefault="00F0343A">
            <w:pPr>
              <w:ind w:right="144"/>
              <w:jc w:val="right"/>
              <w:rPr>
                <w:sz w:val="24"/>
              </w:rPr>
            </w:pPr>
          </w:p>
        </w:tc>
        <w:tc>
          <w:tcPr>
            <w:tcW w:w="7560" w:type="dxa"/>
            <w:shd w:val="pct5" w:color="auto" w:fill="FFFFFF"/>
          </w:tcPr>
          <w:p w14:paraId="042E9D4F" w14:textId="77ECEF9C" w:rsidR="00F0343A" w:rsidRDefault="00032208" w:rsidP="00562B17">
            <w:pPr>
              <w:ind w:right="144"/>
            </w:pPr>
            <w:r>
              <w:t>Required.</w:t>
            </w:r>
            <w:r w:rsidR="00562B17">
              <w:t xml:space="preserve">  </w:t>
            </w:r>
            <w:r w:rsidR="00562B17" w:rsidRPr="00316397">
              <w:t>This will be the Peak Load Contribution in effect when the transaction is requested</w:t>
            </w:r>
            <w:r w:rsidR="00562B17">
              <w:t>.  Potomac Edison – follows PA use of effective dates where Future Peak Load Contribution is sent when calculated and available.</w:t>
            </w:r>
          </w:p>
        </w:tc>
      </w:tr>
      <w:tr w:rsidR="00F0343A" w14:paraId="6742065A" w14:textId="77777777">
        <w:trPr>
          <w:cantSplit/>
        </w:trPr>
        <w:tc>
          <w:tcPr>
            <w:tcW w:w="2034" w:type="dxa"/>
          </w:tcPr>
          <w:p w14:paraId="6A55958A" w14:textId="77777777" w:rsidR="00F0343A" w:rsidRDefault="00F0343A">
            <w:pPr>
              <w:ind w:right="144"/>
              <w:jc w:val="right"/>
              <w:rPr>
                <w:b/>
              </w:rPr>
            </w:pPr>
            <w:r>
              <w:rPr>
                <w:b/>
              </w:rPr>
              <w:t>Example:</w:t>
            </w:r>
          </w:p>
        </w:tc>
        <w:tc>
          <w:tcPr>
            <w:tcW w:w="216" w:type="dxa"/>
          </w:tcPr>
          <w:p w14:paraId="7056B602" w14:textId="77777777" w:rsidR="00F0343A" w:rsidRDefault="00F0343A">
            <w:pPr>
              <w:ind w:right="144"/>
              <w:jc w:val="right"/>
              <w:rPr>
                <w:sz w:val="24"/>
              </w:rPr>
            </w:pPr>
          </w:p>
        </w:tc>
        <w:tc>
          <w:tcPr>
            <w:tcW w:w="7560" w:type="dxa"/>
            <w:shd w:val="pct5" w:color="auto" w:fill="FFFFFF"/>
          </w:tcPr>
          <w:p w14:paraId="499153A0" w14:textId="77777777" w:rsidR="00F0343A" w:rsidRDefault="00F0343A">
            <w:pPr>
              <w:ind w:right="144"/>
            </w:pPr>
            <w:r>
              <w:t>QTY*KC*752*K1</w:t>
            </w:r>
          </w:p>
        </w:tc>
      </w:tr>
    </w:tbl>
    <w:p w14:paraId="6AFA93BE" w14:textId="77777777" w:rsidR="00F0343A" w:rsidRDefault="00F0343A">
      <w:pPr>
        <w:jc w:val="center"/>
      </w:pPr>
    </w:p>
    <w:p w14:paraId="2A02D331" w14:textId="77777777" w:rsidR="00F0343A" w:rsidRDefault="00F0343A">
      <w:pPr>
        <w:jc w:val="center"/>
      </w:pPr>
    </w:p>
    <w:p w14:paraId="496CB952" w14:textId="77777777" w:rsidR="00F0343A" w:rsidRDefault="00F0343A">
      <w:pPr>
        <w:jc w:val="center"/>
        <w:rPr>
          <w:b/>
        </w:rPr>
      </w:pPr>
      <w:r>
        <w:rPr>
          <w:b/>
        </w:rPr>
        <w:t>Data Element Summary</w:t>
      </w:r>
    </w:p>
    <w:p w14:paraId="6B0E534E"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F9ED358"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63"/>
      </w:tblGrid>
      <w:tr w:rsidR="00F0343A" w14:paraId="65225E2F" w14:textId="77777777">
        <w:trPr>
          <w:gridAfter w:val="1"/>
          <w:wAfter w:w="63" w:type="dxa"/>
          <w:cantSplit/>
        </w:trPr>
        <w:tc>
          <w:tcPr>
            <w:tcW w:w="1007" w:type="dxa"/>
          </w:tcPr>
          <w:p w14:paraId="2B1EA220"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513E6038" w14:textId="77777777" w:rsidR="00F0343A" w:rsidRDefault="00F0343A">
            <w:pPr>
              <w:ind w:right="144"/>
              <w:jc w:val="center"/>
              <w:rPr>
                <w:sz w:val="24"/>
              </w:rPr>
            </w:pPr>
            <w:r>
              <w:rPr>
                <w:b/>
              </w:rPr>
              <w:t>QTY01</w:t>
            </w:r>
          </w:p>
        </w:tc>
        <w:tc>
          <w:tcPr>
            <w:tcW w:w="892" w:type="dxa"/>
          </w:tcPr>
          <w:p w14:paraId="60FE1FD4" w14:textId="77777777" w:rsidR="00F0343A" w:rsidRDefault="00F0343A">
            <w:pPr>
              <w:ind w:right="144"/>
              <w:jc w:val="center"/>
              <w:rPr>
                <w:sz w:val="24"/>
              </w:rPr>
            </w:pPr>
            <w:r>
              <w:rPr>
                <w:b/>
              </w:rPr>
              <w:t>673</w:t>
            </w:r>
          </w:p>
        </w:tc>
        <w:tc>
          <w:tcPr>
            <w:tcW w:w="4896" w:type="dxa"/>
            <w:gridSpan w:val="4"/>
          </w:tcPr>
          <w:p w14:paraId="1017FFE7" w14:textId="77777777" w:rsidR="00F0343A" w:rsidRDefault="00F0343A">
            <w:pPr>
              <w:ind w:right="144"/>
              <w:rPr>
                <w:sz w:val="24"/>
              </w:rPr>
            </w:pPr>
            <w:r>
              <w:rPr>
                <w:b/>
              </w:rPr>
              <w:t>Quantity Qualifier</w:t>
            </w:r>
          </w:p>
        </w:tc>
        <w:tc>
          <w:tcPr>
            <w:tcW w:w="432" w:type="dxa"/>
          </w:tcPr>
          <w:p w14:paraId="03C10C60" w14:textId="77777777" w:rsidR="00F0343A" w:rsidRDefault="00F0343A">
            <w:pPr>
              <w:ind w:right="144"/>
              <w:rPr>
                <w:sz w:val="24"/>
              </w:rPr>
            </w:pPr>
            <w:r>
              <w:rPr>
                <w:b/>
              </w:rPr>
              <w:t>M</w:t>
            </w:r>
          </w:p>
        </w:tc>
        <w:tc>
          <w:tcPr>
            <w:tcW w:w="1440" w:type="dxa"/>
            <w:gridSpan w:val="3"/>
          </w:tcPr>
          <w:p w14:paraId="20046EFB" w14:textId="77777777" w:rsidR="00F0343A" w:rsidRDefault="00F0343A">
            <w:pPr>
              <w:ind w:right="144"/>
              <w:rPr>
                <w:sz w:val="24"/>
              </w:rPr>
            </w:pPr>
            <w:r>
              <w:rPr>
                <w:b/>
              </w:rPr>
              <w:t>ID 2/2</w:t>
            </w:r>
          </w:p>
        </w:tc>
      </w:tr>
      <w:tr w:rsidR="00F0343A" w14:paraId="4BF204A5" w14:textId="77777777">
        <w:trPr>
          <w:gridAfter w:val="2"/>
          <w:wAfter w:w="307" w:type="dxa"/>
          <w:cantSplit/>
        </w:trPr>
        <w:tc>
          <w:tcPr>
            <w:tcW w:w="2980" w:type="dxa"/>
            <w:gridSpan w:val="3"/>
          </w:tcPr>
          <w:p w14:paraId="72842A75" w14:textId="77777777" w:rsidR="00F0343A" w:rsidRDefault="00F0343A">
            <w:pPr>
              <w:pStyle w:val="Definition"/>
              <w:rPr>
                <w:rFonts w:ascii="Times New Roman" w:hAnsi="Times New Roman"/>
              </w:rPr>
            </w:pPr>
          </w:p>
        </w:tc>
        <w:tc>
          <w:tcPr>
            <w:tcW w:w="6523" w:type="dxa"/>
            <w:gridSpan w:val="7"/>
          </w:tcPr>
          <w:p w14:paraId="535DAE3C" w14:textId="77777777" w:rsidR="00F0343A" w:rsidRDefault="00F0343A">
            <w:pPr>
              <w:pStyle w:val="Definition"/>
              <w:rPr>
                <w:rFonts w:ascii="Times New Roman" w:hAnsi="Times New Roman"/>
              </w:rPr>
            </w:pPr>
            <w:r>
              <w:rPr>
                <w:rFonts w:ascii="Times New Roman" w:hAnsi="Times New Roman"/>
              </w:rPr>
              <w:t>Code specifying the type of quantity</w:t>
            </w:r>
          </w:p>
        </w:tc>
      </w:tr>
      <w:tr w:rsidR="00F0343A" w14:paraId="2650EC23" w14:textId="77777777">
        <w:trPr>
          <w:gridAfter w:val="3"/>
          <w:wAfter w:w="451" w:type="dxa"/>
          <w:cantSplit/>
        </w:trPr>
        <w:tc>
          <w:tcPr>
            <w:tcW w:w="3311" w:type="dxa"/>
            <w:gridSpan w:val="4"/>
          </w:tcPr>
          <w:p w14:paraId="1EA90768" w14:textId="77777777" w:rsidR="00F0343A" w:rsidRDefault="00F0343A">
            <w:pPr>
              <w:ind w:right="144"/>
              <w:rPr>
                <w:sz w:val="24"/>
              </w:rPr>
            </w:pPr>
          </w:p>
        </w:tc>
        <w:tc>
          <w:tcPr>
            <w:tcW w:w="1152" w:type="dxa"/>
          </w:tcPr>
          <w:p w14:paraId="558DF5F9" w14:textId="77777777" w:rsidR="00F0343A" w:rsidRDefault="00F0343A">
            <w:pPr>
              <w:ind w:right="144"/>
              <w:rPr>
                <w:sz w:val="24"/>
              </w:rPr>
            </w:pPr>
            <w:r>
              <w:t>KC</w:t>
            </w:r>
          </w:p>
        </w:tc>
        <w:tc>
          <w:tcPr>
            <w:tcW w:w="216" w:type="dxa"/>
          </w:tcPr>
          <w:p w14:paraId="42223F74" w14:textId="77777777" w:rsidR="00F0343A" w:rsidRDefault="00F0343A">
            <w:pPr>
              <w:ind w:right="144"/>
              <w:rPr>
                <w:sz w:val="24"/>
              </w:rPr>
            </w:pPr>
          </w:p>
        </w:tc>
        <w:tc>
          <w:tcPr>
            <w:tcW w:w="4680" w:type="dxa"/>
            <w:gridSpan w:val="3"/>
          </w:tcPr>
          <w:p w14:paraId="36E9117E" w14:textId="77777777" w:rsidR="00F0343A" w:rsidRDefault="00F0343A">
            <w:pPr>
              <w:ind w:right="144"/>
              <w:rPr>
                <w:sz w:val="24"/>
              </w:rPr>
            </w:pPr>
            <w:r>
              <w:t>Net Quantity Decrease</w:t>
            </w:r>
          </w:p>
        </w:tc>
      </w:tr>
      <w:tr w:rsidR="00F0343A" w14:paraId="7BE62831" w14:textId="77777777">
        <w:trPr>
          <w:cantSplit/>
        </w:trPr>
        <w:tc>
          <w:tcPr>
            <w:tcW w:w="4680" w:type="dxa"/>
            <w:gridSpan w:val="6"/>
          </w:tcPr>
          <w:p w14:paraId="097FBAA2" w14:textId="77777777" w:rsidR="00F0343A" w:rsidRDefault="00F0343A">
            <w:pPr>
              <w:ind w:right="144"/>
              <w:rPr>
                <w:sz w:val="24"/>
              </w:rPr>
            </w:pPr>
          </w:p>
        </w:tc>
        <w:tc>
          <w:tcPr>
            <w:tcW w:w="5130" w:type="dxa"/>
            <w:gridSpan w:val="6"/>
            <w:shd w:val="pct5" w:color="auto" w:fill="FFFFFF"/>
          </w:tcPr>
          <w:p w14:paraId="04278A02" w14:textId="77777777" w:rsidR="00F0343A" w:rsidRDefault="004E750F" w:rsidP="004E750F">
            <w:pPr>
              <w:ind w:right="144"/>
            </w:pPr>
            <w:r>
              <w:t>Peak Load Contribution</w:t>
            </w:r>
            <w:r w:rsidR="00F0343A">
              <w:t>: Peak load contributions provided to PJM for Installed Capacity calculation (coincident with PJM Peak).</w:t>
            </w:r>
          </w:p>
        </w:tc>
      </w:tr>
      <w:tr w:rsidR="00F0343A" w14:paraId="7C119754" w14:textId="77777777">
        <w:trPr>
          <w:gridAfter w:val="1"/>
          <w:wAfter w:w="63" w:type="dxa"/>
          <w:cantSplit/>
        </w:trPr>
        <w:tc>
          <w:tcPr>
            <w:tcW w:w="1007" w:type="dxa"/>
          </w:tcPr>
          <w:p w14:paraId="47A0EC37" w14:textId="77777777" w:rsidR="00F0343A" w:rsidRDefault="00F0343A">
            <w:pPr>
              <w:ind w:right="144"/>
              <w:rPr>
                <w:sz w:val="24"/>
              </w:rPr>
            </w:pPr>
            <w:r>
              <w:rPr>
                <w:b/>
              </w:rPr>
              <w:t>Must Use</w:t>
            </w:r>
          </w:p>
        </w:tc>
        <w:tc>
          <w:tcPr>
            <w:tcW w:w="1080" w:type="dxa"/>
          </w:tcPr>
          <w:p w14:paraId="0392E31C" w14:textId="77777777" w:rsidR="00F0343A" w:rsidRDefault="00F0343A">
            <w:pPr>
              <w:ind w:right="144"/>
              <w:jc w:val="center"/>
              <w:rPr>
                <w:sz w:val="24"/>
              </w:rPr>
            </w:pPr>
            <w:r>
              <w:rPr>
                <w:b/>
              </w:rPr>
              <w:t>QTY02</w:t>
            </w:r>
          </w:p>
        </w:tc>
        <w:tc>
          <w:tcPr>
            <w:tcW w:w="892" w:type="dxa"/>
          </w:tcPr>
          <w:p w14:paraId="351F5694" w14:textId="77777777" w:rsidR="00F0343A" w:rsidRDefault="00F0343A">
            <w:pPr>
              <w:ind w:right="144"/>
              <w:jc w:val="center"/>
              <w:rPr>
                <w:sz w:val="24"/>
              </w:rPr>
            </w:pPr>
            <w:r>
              <w:rPr>
                <w:b/>
              </w:rPr>
              <w:t>380</w:t>
            </w:r>
          </w:p>
        </w:tc>
        <w:tc>
          <w:tcPr>
            <w:tcW w:w="4896" w:type="dxa"/>
            <w:gridSpan w:val="4"/>
          </w:tcPr>
          <w:p w14:paraId="0E494875" w14:textId="77777777" w:rsidR="00F0343A" w:rsidRDefault="00F0343A">
            <w:pPr>
              <w:ind w:right="144"/>
              <w:rPr>
                <w:sz w:val="24"/>
              </w:rPr>
            </w:pPr>
            <w:r>
              <w:rPr>
                <w:b/>
              </w:rPr>
              <w:t>Quantity</w:t>
            </w:r>
          </w:p>
        </w:tc>
        <w:tc>
          <w:tcPr>
            <w:tcW w:w="432" w:type="dxa"/>
          </w:tcPr>
          <w:p w14:paraId="2C6D5811" w14:textId="77777777" w:rsidR="00F0343A" w:rsidRDefault="00F0343A">
            <w:pPr>
              <w:ind w:right="144"/>
              <w:rPr>
                <w:sz w:val="24"/>
              </w:rPr>
            </w:pPr>
            <w:r>
              <w:rPr>
                <w:b/>
              </w:rPr>
              <w:t>X</w:t>
            </w:r>
          </w:p>
        </w:tc>
        <w:tc>
          <w:tcPr>
            <w:tcW w:w="1440" w:type="dxa"/>
            <w:gridSpan w:val="3"/>
          </w:tcPr>
          <w:p w14:paraId="79D85A6A" w14:textId="77777777" w:rsidR="00F0343A" w:rsidRDefault="00F0343A">
            <w:pPr>
              <w:ind w:right="144"/>
              <w:rPr>
                <w:sz w:val="24"/>
              </w:rPr>
            </w:pPr>
            <w:r>
              <w:rPr>
                <w:b/>
              </w:rPr>
              <w:t>R  1/15</w:t>
            </w:r>
          </w:p>
        </w:tc>
      </w:tr>
      <w:tr w:rsidR="00F0343A" w14:paraId="68B3FDE7" w14:textId="77777777">
        <w:trPr>
          <w:gridAfter w:val="2"/>
          <w:wAfter w:w="307" w:type="dxa"/>
          <w:cantSplit/>
        </w:trPr>
        <w:tc>
          <w:tcPr>
            <w:tcW w:w="2980" w:type="dxa"/>
            <w:gridSpan w:val="3"/>
          </w:tcPr>
          <w:p w14:paraId="49E7776A" w14:textId="77777777" w:rsidR="00F0343A" w:rsidRDefault="00F0343A">
            <w:pPr>
              <w:pStyle w:val="Definition"/>
              <w:rPr>
                <w:rFonts w:ascii="Times New Roman" w:hAnsi="Times New Roman"/>
              </w:rPr>
            </w:pPr>
          </w:p>
        </w:tc>
        <w:tc>
          <w:tcPr>
            <w:tcW w:w="6523" w:type="dxa"/>
            <w:gridSpan w:val="7"/>
          </w:tcPr>
          <w:p w14:paraId="4FDCE7C3" w14:textId="77777777" w:rsidR="00F0343A" w:rsidRDefault="00F0343A">
            <w:pPr>
              <w:pStyle w:val="Definition"/>
              <w:rPr>
                <w:rFonts w:ascii="Times New Roman" w:hAnsi="Times New Roman"/>
              </w:rPr>
            </w:pPr>
            <w:r>
              <w:rPr>
                <w:rFonts w:ascii="Times New Roman" w:hAnsi="Times New Roman"/>
              </w:rPr>
              <w:t>Numeric value of quantity</w:t>
            </w:r>
          </w:p>
        </w:tc>
      </w:tr>
      <w:tr w:rsidR="00F0343A" w14:paraId="122E9566" w14:textId="77777777">
        <w:trPr>
          <w:gridAfter w:val="1"/>
          <w:wAfter w:w="63" w:type="dxa"/>
          <w:cantSplit/>
        </w:trPr>
        <w:tc>
          <w:tcPr>
            <w:tcW w:w="1007" w:type="dxa"/>
          </w:tcPr>
          <w:p w14:paraId="5C206D7E" w14:textId="77777777" w:rsidR="00F0343A" w:rsidRDefault="00F0343A">
            <w:pPr>
              <w:ind w:right="144"/>
              <w:rPr>
                <w:sz w:val="24"/>
              </w:rPr>
            </w:pPr>
            <w:r>
              <w:rPr>
                <w:b/>
              </w:rPr>
              <w:t>Must Use</w:t>
            </w:r>
          </w:p>
        </w:tc>
        <w:tc>
          <w:tcPr>
            <w:tcW w:w="1080" w:type="dxa"/>
          </w:tcPr>
          <w:p w14:paraId="63156E29" w14:textId="77777777" w:rsidR="00F0343A" w:rsidRDefault="00F0343A">
            <w:pPr>
              <w:ind w:right="144"/>
              <w:jc w:val="center"/>
              <w:rPr>
                <w:sz w:val="24"/>
              </w:rPr>
            </w:pPr>
            <w:r>
              <w:rPr>
                <w:b/>
              </w:rPr>
              <w:t>QTY03</w:t>
            </w:r>
          </w:p>
        </w:tc>
        <w:tc>
          <w:tcPr>
            <w:tcW w:w="892" w:type="dxa"/>
          </w:tcPr>
          <w:p w14:paraId="4830109B" w14:textId="77777777" w:rsidR="00F0343A" w:rsidRDefault="00F0343A">
            <w:pPr>
              <w:ind w:right="144"/>
              <w:jc w:val="center"/>
              <w:rPr>
                <w:sz w:val="24"/>
              </w:rPr>
            </w:pPr>
            <w:r>
              <w:rPr>
                <w:b/>
              </w:rPr>
              <w:t>355</w:t>
            </w:r>
          </w:p>
        </w:tc>
        <w:tc>
          <w:tcPr>
            <w:tcW w:w="4896" w:type="dxa"/>
            <w:gridSpan w:val="4"/>
          </w:tcPr>
          <w:p w14:paraId="76F9F1DB" w14:textId="77777777" w:rsidR="00F0343A" w:rsidRDefault="00F0343A">
            <w:pPr>
              <w:ind w:right="144"/>
              <w:rPr>
                <w:sz w:val="24"/>
              </w:rPr>
            </w:pPr>
            <w:r>
              <w:rPr>
                <w:b/>
              </w:rPr>
              <w:t>Unit or Basis for Measurement Code</w:t>
            </w:r>
          </w:p>
        </w:tc>
        <w:tc>
          <w:tcPr>
            <w:tcW w:w="432" w:type="dxa"/>
          </w:tcPr>
          <w:p w14:paraId="6DC05FCF" w14:textId="77777777" w:rsidR="00F0343A" w:rsidRDefault="00F0343A">
            <w:pPr>
              <w:ind w:right="144"/>
              <w:rPr>
                <w:sz w:val="24"/>
              </w:rPr>
            </w:pPr>
            <w:r>
              <w:rPr>
                <w:b/>
              </w:rPr>
              <w:t>M</w:t>
            </w:r>
          </w:p>
        </w:tc>
        <w:tc>
          <w:tcPr>
            <w:tcW w:w="1440" w:type="dxa"/>
            <w:gridSpan w:val="3"/>
          </w:tcPr>
          <w:p w14:paraId="08286EC8" w14:textId="77777777" w:rsidR="00F0343A" w:rsidRDefault="00F0343A">
            <w:pPr>
              <w:ind w:right="144"/>
              <w:rPr>
                <w:sz w:val="24"/>
              </w:rPr>
            </w:pPr>
            <w:r>
              <w:rPr>
                <w:b/>
              </w:rPr>
              <w:t>ID 2/2</w:t>
            </w:r>
          </w:p>
        </w:tc>
      </w:tr>
      <w:tr w:rsidR="00F0343A" w14:paraId="2919B3CC" w14:textId="77777777">
        <w:trPr>
          <w:gridAfter w:val="2"/>
          <w:wAfter w:w="307" w:type="dxa"/>
          <w:cantSplit/>
        </w:trPr>
        <w:tc>
          <w:tcPr>
            <w:tcW w:w="2980" w:type="dxa"/>
            <w:gridSpan w:val="3"/>
          </w:tcPr>
          <w:p w14:paraId="20261A03" w14:textId="77777777" w:rsidR="00F0343A" w:rsidRDefault="00F0343A">
            <w:pPr>
              <w:pStyle w:val="Definition"/>
              <w:rPr>
                <w:rFonts w:ascii="Times New Roman" w:hAnsi="Times New Roman"/>
              </w:rPr>
            </w:pPr>
          </w:p>
        </w:tc>
        <w:tc>
          <w:tcPr>
            <w:tcW w:w="6523" w:type="dxa"/>
            <w:gridSpan w:val="7"/>
          </w:tcPr>
          <w:p w14:paraId="70C0A227"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118E80EB" w14:textId="77777777">
        <w:trPr>
          <w:gridAfter w:val="3"/>
          <w:wAfter w:w="451" w:type="dxa"/>
          <w:cantSplit/>
        </w:trPr>
        <w:tc>
          <w:tcPr>
            <w:tcW w:w="3311" w:type="dxa"/>
            <w:gridSpan w:val="4"/>
          </w:tcPr>
          <w:p w14:paraId="5A1355E0" w14:textId="77777777" w:rsidR="00F0343A" w:rsidRDefault="00F0343A">
            <w:pPr>
              <w:ind w:right="144"/>
              <w:rPr>
                <w:sz w:val="24"/>
              </w:rPr>
            </w:pPr>
          </w:p>
        </w:tc>
        <w:tc>
          <w:tcPr>
            <w:tcW w:w="1152" w:type="dxa"/>
          </w:tcPr>
          <w:p w14:paraId="32D25821" w14:textId="77777777" w:rsidR="00F0343A" w:rsidRDefault="00F0343A">
            <w:pPr>
              <w:ind w:right="144"/>
              <w:rPr>
                <w:sz w:val="24"/>
              </w:rPr>
            </w:pPr>
            <w:r>
              <w:t>K1</w:t>
            </w:r>
          </w:p>
        </w:tc>
        <w:tc>
          <w:tcPr>
            <w:tcW w:w="216" w:type="dxa"/>
          </w:tcPr>
          <w:p w14:paraId="4A8BB717" w14:textId="77777777" w:rsidR="00F0343A" w:rsidRDefault="00F0343A">
            <w:pPr>
              <w:ind w:right="144"/>
              <w:rPr>
                <w:sz w:val="24"/>
              </w:rPr>
            </w:pPr>
          </w:p>
        </w:tc>
        <w:tc>
          <w:tcPr>
            <w:tcW w:w="4680" w:type="dxa"/>
            <w:gridSpan w:val="3"/>
          </w:tcPr>
          <w:p w14:paraId="6CFBC3AC" w14:textId="77777777" w:rsidR="00F0343A" w:rsidRDefault="00F0343A">
            <w:pPr>
              <w:ind w:right="144"/>
              <w:rPr>
                <w:sz w:val="24"/>
              </w:rPr>
            </w:pPr>
            <w:r>
              <w:t>Kilowatt Demand</w:t>
            </w:r>
          </w:p>
        </w:tc>
      </w:tr>
      <w:tr w:rsidR="00F0343A" w14:paraId="4D05EC11" w14:textId="77777777">
        <w:trPr>
          <w:gridAfter w:val="3"/>
          <w:wAfter w:w="450" w:type="dxa"/>
          <w:cantSplit/>
        </w:trPr>
        <w:tc>
          <w:tcPr>
            <w:tcW w:w="4680" w:type="dxa"/>
            <w:gridSpan w:val="6"/>
          </w:tcPr>
          <w:p w14:paraId="22F46C59" w14:textId="77777777" w:rsidR="00F0343A" w:rsidRDefault="00F0343A">
            <w:pPr>
              <w:ind w:right="144"/>
              <w:rPr>
                <w:sz w:val="24"/>
              </w:rPr>
            </w:pPr>
          </w:p>
        </w:tc>
        <w:tc>
          <w:tcPr>
            <w:tcW w:w="4680" w:type="dxa"/>
            <w:gridSpan w:val="3"/>
            <w:shd w:val="pct5" w:color="auto" w:fill="FFFFFF"/>
          </w:tcPr>
          <w:p w14:paraId="15ED55EC" w14:textId="77777777" w:rsidR="00F0343A" w:rsidRDefault="00F0343A">
            <w:pPr>
              <w:ind w:right="144"/>
              <w:rPr>
                <w:sz w:val="24"/>
              </w:rPr>
            </w:pPr>
            <w:r>
              <w:t>Represents potential power load measured at predetermined intervals</w:t>
            </w:r>
          </w:p>
        </w:tc>
      </w:tr>
    </w:tbl>
    <w:p w14:paraId="773E1DE4" w14:textId="77777777" w:rsidR="00F0343A" w:rsidRDefault="00F0343A">
      <w:pPr>
        <w:tabs>
          <w:tab w:val="right" w:pos="1800"/>
          <w:tab w:val="left" w:pos="2160"/>
        </w:tabs>
        <w:ind w:left="2160" w:hanging="2160"/>
        <w:rPr>
          <w:b/>
        </w:rPr>
      </w:pPr>
    </w:p>
    <w:p w14:paraId="250DAC3D" w14:textId="77777777" w:rsidR="00407B78" w:rsidRPr="00407B78" w:rsidRDefault="00407B78" w:rsidP="00407B78">
      <w:pPr>
        <w:pStyle w:val="Heading1"/>
        <w:rPr>
          <w:rFonts w:ascii="Times New Roman" w:hAnsi="Times New Roman"/>
          <w:sz w:val="20"/>
        </w:rPr>
      </w:pPr>
      <w:r>
        <w:rPr>
          <w:rFonts w:ascii="Times New Roman" w:hAnsi="Times New Roman"/>
          <w:sz w:val="20"/>
        </w:rPr>
        <w:t xml:space="preserve">                    </w:t>
      </w:r>
      <w:bookmarkStart w:id="364" w:name="_Toc100073569"/>
      <w:r w:rsidRPr="00407B78">
        <w:rPr>
          <w:rFonts w:ascii="Times New Roman" w:hAnsi="Times New Roman"/>
          <w:sz w:val="20"/>
        </w:rPr>
        <w:t>Segment:</w:t>
      </w:r>
      <w:r w:rsidRPr="00407B78">
        <w:rPr>
          <w:rFonts w:ascii="Times New Roman" w:hAnsi="Times New Roman"/>
          <w:sz w:val="20"/>
        </w:rPr>
        <w:tab/>
      </w:r>
      <w:r w:rsidRPr="00407B78">
        <w:rPr>
          <w:rFonts w:ascii="Times New Roman" w:hAnsi="Times New Roman"/>
          <w:sz w:val="40"/>
          <w:szCs w:val="40"/>
        </w:rPr>
        <w:t>DTM</w:t>
      </w:r>
      <w:r w:rsidRPr="00407B78">
        <w:rPr>
          <w:rFonts w:ascii="Times New Roman" w:hAnsi="Times New Roman"/>
          <w:sz w:val="20"/>
        </w:rPr>
        <w:t xml:space="preserve"> Date/Time Reference (007=PLC Effective Date)</w:t>
      </w:r>
      <w:bookmarkEnd w:id="364"/>
    </w:p>
    <w:p w14:paraId="1895761B" w14:textId="77777777" w:rsidR="00407B78" w:rsidRPr="00323BBC" w:rsidRDefault="00407B78" w:rsidP="00407B78">
      <w:pPr>
        <w:tabs>
          <w:tab w:val="right" w:pos="1800"/>
          <w:tab w:val="left" w:pos="2160"/>
        </w:tabs>
        <w:ind w:left="2160" w:hanging="2160"/>
      </w:pPr>
      <w:r w:rsidRPr="00323BBC">
        <w:rPr>
          <w:b/>
        </w:rPr>
        <w:tab/>
        <w:t>Position:</w:t>
      </w:r>
      <w:r w:rsidRPr="00323BBC">
        <w:rPr>
          <w:b/>
        </w:rPr>
        <w:tab/>
      </w:r>
      <w:r w:rsidRPr="00323BBC">
        <w:t>210</w:t>
      </w:r>
    </w:p>
    <w:p w14:paraId="38E0AA66" w14:textId="77777777" w:rsidR="00407B78" w:rsidRPr="00323BBC" w:rsidRDefault="00407B78" w:rsidP="00407B78">
      <w:pPr>
        <w:tabs>
          <w:tab w:val="right" w:pos="1800"/>
          <w:tab w:val="left" w:pos="2160"/>
        </w:tabs>
        <w:ind w:left="2160" w:hanging="2160"/>
      </w:pPr>
      <w:r w:rsidRPr="00323BBC">
        <w:tab/>
      </w:r>
      <w:r w:rsidRPr="00323BBC">
        <w:rPr>
          <w:b/>
        </w:rPr>
        <w:t>Loop:</w:t>
      </w:r>
      <w:r w:rsidRPr="00323BBC">
        <w:tab/>
        <w:t xml:space="preserve">QTY        </w:t>
      </w:r>
    </w:p>
    <w:p w14:paraId="1DF5D490" w14:textId="77777777" w:rsidR="00407B78" w:rsidRPr="00323BBC" w:rsidRDefault="00407B78" w:rsidP="00407B78">
      <w:pPr>
        <w:tabs>
          <w:tab w:val="right" w:pos="1800"/>
          <w:tab w:val="left" w:pos="2160"/>
        </w:tabs>
        <w:ind w:left="2160" w:hanging="2160"/>
      </w:pPr>
      <w:r w:rsidRPr="00323BBC">
        <w:tab/>
      </w:r>
      <w:r w:rsidRPr="00323BBC">
        <w:rPr>
          <w:b/>
        </w:rPr>
        <w:t>Level:</w:t>
      </w:r>
      <w:r w:rsidRPr="00323BBC">
        <w:tab/>
        <w:t>Detail</w:t>
      </w:r>
    </w:p>
    <w:p w14:paraId="7AE8530E" w14:textId="77777777" w:rsidR="00407B78" w:rsidRPr="00323BBC" w:rsidRDefault="00407B78" w:rsidP="00407B78">
      <w:pPr>
        <w:tabs>
          <w:tab w:val="right" w:pos="1800"/>
          <w:tab w:val="left" w:pos="2160"/>
        </w:tabs>
        <w:ind w:left="2160" w:hanging="2160"/>
      </w:pPr>
      <w:r w:rsidRPr="00323BBC">
        <w:tab/>
      </w:r>
      <w:r w:rsidRPr="00323BBC">
        <w:rPr>
          <w:b/>
        </w:rPr>
        <w:t>Usage:</w:t>
      </w:r>
      <w:r w:rsidRPr="00323BBC">
        <w:tab/>
        <w:t>Optional</w:t>
      </w:r>
    </w:p>
    <w:p w14:paraId="3DC72983" w14:textId="77777777" w:rsidR="00407B78" w:rsidRPr="00323BBC" w:rsidRDefault="00407B78" w:rsidP="00407B78">
      <w:pPr>
        <w:tabs>
          <w:tab w:val="right" w:pos="1800"/>
          <w:tab w:val="left" w:pos="2160"/>
        </w:tabs>
        <w:ind w:left="2160" w:hanging="2160"/>
      </w:pPr>
      <w:r w:rsidRPr="00323BBC">
        <w:tab/>
      </w:r>
      <w:r w:rsidRPr="00323BBC">
        <w:rPr>
          <w:b/>
        </w:rPr>
        <w:t>Max Use:</w:t>
      </w:r>
      <w:r w:rsidRPr="00323BBC">
        <w:tab/>
        <w:t>10</w:t>
      </w:r>
    </w:p>
    <w:p w14:paraId="1C904FF2" w14:textId="77777777" w:rsidR="00407B78" w:rsidRPr="00323BBC" w:rsidRDefault="00407B78" w:rsidP="00407B78">
      <w:pPr>
        <w:tabs>
          <w:tab w:val="right" w:pos="1800"/>
          <w:tab w:val="left" w:pos="2160"/>
        </w:tabs>
        <w:ind w:left="2160" w:hanging="2160"/>
      </w:pPr>
      <w:r w:rsidRPr="00323BBC">
        <w:tab/>
      </w:r>
      <w:r w:rsidRPr="00323BBC">
        <w:rPr>
          <w:b/>
        </w:rPr>
        <w:t>Purpose:</w:t>
      </w:r>
      <w:r w:rsidRPr="00323BBC">
        <w:tab/>
        <w:t>To specify pertinent dates and times</w:t>
      </w:r>
    </w:p>
    <w:p w14:paraId="6757CA15" w14:textId="77777777" w:rsidR="00407B78" w:rsidRPr="00323BBC" w:rsidRDefault="00407B78" w:rsidP="00407B78">
      <w:pPr>
        <w:tabs>
          <w:tab w:val="right" w:pos="1800"/>
          <w:tab w:val="left" w:pos="2160"/>
          <w:tab w:val="left" w:pos="2520"/>
        </w:tabs>
        <w:ind w:left="2520" w:hanging="2520"/>
      </w:pPr>
      <w:r w:rsidRPr="00323BBC">
        <w:tab/>
      </w:r>
      <w:r w:rsidRPr="00323BBC">
        <w:rPr>
          <w:b/>
        </w:rPr>
        <w:t>Syntax Notes:</w:t>
      </w:r>
      <w:r w:rsidRPr="00323BBC">
        <w:tab/>
      </w:r>
      <w:r w:rsidRPr="00323BBC">
        <w:rPr>
          <w:b/>
        </w:rPr>
        <w:t>1</w:t>
      </w:r>
      <w:r w:rsidRPr="00323BBC">
        <w:tab/>
        <w:t>At least one of DTM02 DTM03 or DTM05 is required.</w:t>
      </w:r>
    </w:p>
    <w:p w14:paraId="2DF0794C" w14:textId="77777777" w:rsidR="00407B78" w:rsidRPr="00323BBC" w:rsidRDefault="00407B78" w:rsidP="00407B78">
      <w:pPr>
        <w:tabs>
          <w:tab w:val="right" w:pos="1800"/>
          <w:tab w:val="left" w:pos="2160"/>
          <w:tab w:val="left" w:pos="2520"/>
        </w:tabs>
        <w:ind w:left="2520" w:hanging="2520"/>
      </w:pPr>
      <w:r w:rsidRPr="00323BBC">
        <w:tab/>
      </w:r>
      <w:r w:rsidRPr="00323BBC">
        <w:tab/>
      </w:r>
      <w:r w:rsidRPr="00323BBC">
        <w:rPr>
          <w:b/>
        </w:rPr>
        <w:t>2</w:t>
      </w:r>
      <w:r w:rsidRPr="00323BBC">
        <w:tab/>
        <w:t>If DTM04 is present, then DTM03 is required.</w:t>
      </w:r>
    </w:p>
    <w:p w14:paraId="7D6A2123" w14:textId="77777777" w:rsidR="00407B78" w:rsidRPr="00323BBC" w:rsidRDefault="00407B78" w:rsidP="00407B78">
      <w:pPr>
        <w:tabs>
          <w:tab w:val="right" w:pos="1800"/>
          <w:tab w:val="left" w:pos="2160"/>
          <w:tab w:val="left" w:pos="2520"/>
        </w:tabs>
        <w:ind w:left="2520" w:hanging="2520"/>
      </w:pPr>
      <w:r w:rsidRPr="00323BBC">
        <w:tab/>
      </w:r>
      <w:r w:rsidRPr="00323BBC">
        <w:tab/>
      </w:r>
      <w:r w:rsidRPr="00323BBC">
        <w:rPr>
          <w:b/>
        </w:rPr>
        <w:t>3</w:t>
      </w:r>
      <w:r w:rsidRPr="00323BBC">
        <w:tab/>
        <w:t>If either DTM05 or DTM06 is present, then the other is required.</w:t>
      </w:r>
    </w:p>
    <w:p w14:paraId="6B863552" w14:textId="77777777" w:rsidR="00407B78" w:rsidRPr="00323BBC" w:rsidRDefault="00407B78" w:rsidP="00407B78">
      <w:pPr>
        <w:tabs>
          <w:tab w:val="right" w:pos="1800"/>
          <w:tab w:val="left" w:pos="2160"/>
          <w:tab w:val="left" w:pos="2520"/>
        </w:tabs>
        <w:ind w:left="2520" w:hanging="2520"/>
      </w:pPr>
      <w:r w:rsidRPr="00323BBC">
        <w:tab/>
      </w:r>
      <w:r w:rsidRPr="00323BBC">
        <w:rPr>
          <w:b/>
        </w:rPr>
        <w:t>Semantic Notes:</w:t>
      </w:r>
    </w:p>
    <w:p w14:paraId="16B88380" w14:textId="77777777" w:rsidR="00407B78" w:rsidRPr="00323BBC" w:rsidRDefault="00407B78" w:rsidP="00407B78">
      <w:pPr>
        <w:tabs>
          <w:tab w:val="right" w:pos="1800"/>
          <w:tab w:val="left" w:pos="2160"/>
          <w:tab w:val="left" w:pos="2520"/>
        </w:tabs>
        <w:ind w:left="2520" w:hanging="2520"/>
      </w:pPr>
      <w:r w:rsidRPr="00323BBC">
        <w:tab/>
      </w:r>
      <w:r w:rsidRPr="00323BBC">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07B78" w:rsidRPr="00323BBC" w14:paraId="51D427D9" w14:textId="77777777" w:rsidTr="00407B78">
        <w:trPr>
          <w:cantSplit/>
        </w:trPr>
        <w:tc>
          <w:tcPr>
            <w:tcW w:w="2034" w:type="dxa"/>
          </w:tcPr>
          <w:p w14:paraId="3F9990F4" w14:textId="77777777" w:rsidR="00407B78" w:rsidRPr="00323BBC" w:rsidRDefault="00407B78" w:rsidP="00407B78">
            <w:pPr>
              <w:ind w:right="144"/>
              <w:jc w:val="right"/>
              <w:rPr>
                <w:b/>
              </w:rPr>
            </w:pPr>
            <w:r w:rsidRPr="00323BBC">
              <w:rPr>
                <w:b/>
              </w:rPr>
              <w:t>PA Use:</w:t>
            </w:r>
          </w:p>
        </w:tc>
        <w:tc>
          <w:tcPr>
            <w:tcW w:w="216" w:type="dxa"/>
          </w:tcPr>
          <w:p w14:paraId="015AB71D" w14:textId="77777777" w:rsidR="00407B78" w:rsidRPr="00323BBC" w:rsidRDefault="00407B78" w:rsidP="00407B78">
            <w:pPr>
              <w:ind w:right="144"/>
              <w:jc w:val="right"/>
            </w:pPr>
          </w:p>
        </w:tc>
        <w:tc>
          <w:tcPr>
            <w:tcW w:w="7343" w:type="dxa"/>
            <w:shd w:val="pct5" w:color="auto" w:fill="FFFFFF"/>
          </w:tcPr>
          <w:p w14:paraId="102F782E" w14:textId="77777777" w:rsidR="00407B78" w:rsidRDefault="00407B78" w:rsidP="00407B78">
            <w:pPr>
              <w:ind w:right="144"/>
            </w:pPr>
            <w:r w:rsidRPr="00323BBC">
              <w:t>Required</w:t>
            </w:r>
            <w:r>
              <w:t xml:space="preserve"> for PJM Participants</w:t>
            </w:r>
          </w:p>
          <w:p w14:paraId="08222960" w14:textId="77777777" w:rsidR="00407B78" w:rsidRDefault="00407B78" w:rsidP="00407B78">
            <w:pPr>
              <w:ind w:right="144"/>
            </w:pPr>
          </w:p>
          <w:p w14:paraId="2199EA62" w14:textId="77777777" w:rsidR="00407B78" w:rsidRDefault="00407B78" w:rsidP="00407B78">
            <w:pPr>
              <w:autoSpaceDE w:val="0"/>
              <w:autoSpaceDN w:val="0"/>
              <w:adjustRightInd w:val="0"/>
            </w:pPr>
            <w:r>
              <w:t>The QTY/DTM loop may be sent twice depending on the time of year the Historical</w:t>
            </w:r>
          </w:p>
          <w:p w14:paraId="28C16AA9" w14:textId="77777777" w:rsidR="00407B78" w:rsidRDefault="00407B78" w:rsidP="00407B78">
            <w:pPr>
              <w:autoSpaceDE w:val="0"/>
              <w:autoSpaceDN w:val="0"/>
              <w:adjustRightInd w:val="0"/>
            </w:pPr>
            <w:r>
              <w:t xml:space="preserve">Usage is being provided.   (PLC is effective June 1 - May 31)  One iteration will show the current PLC and a second iteration will show the PLC that will be effective in the period defined in the DTM segment. Currently the PA EDCs change the PLC effective June 1st. Once the EDCs are aware of what the next effective PLC will be (typically in December) they should begin providing it on transactions.  </w:t>
            </w:r>
          </w:p>
          <w:p w14:paraId="1F25A84E" w14:textId="77777777" w:rsidR="00407B78" w:rsidRDefault="00407B78" w:rsidP="00407B78">
            <w:pPr>
              <w:autoSpaceDE w:val="0"/>
              <w:autoSpaceDN w:val="0"/>
              <w:adjustRightInd w:val="0"/>
            </w:pPr>
          </w:p>
          <w:p w14:paraId="02B67E6F" w14:textId="77777777" w:rsidR="00407B78" w:rsidRDefault="00407B78" w:rsidP="00407B78">
            <w:pPr>
              <w:autoSpaceDE w:val="0"/>
              <w:autoSpaceDN w:val="0"/>
              <w:adjustRightInd w:val="0"/>
            </w:pPr>
            <w:r>
              <w:t>For example, in February 2010 the PLC values would be reported as:</w:t>
            </w:r>
          </w:p>
          <w:p w14:paraId="2E1D2C19" w14:textId="77777777" w:rsidR="00407B78" w:rsidRDefault="00407B78" w:rsidP="00407B78">
            <w:pPr>
              <w:autoSpaceDE w:val="0"/>
              <w:autoSpaceDN w:val="0"/>
              <w:adjustRightInd w:val="0"/>
            </w:pPr>
            <w:r>
              <w:t>QTY*KC*476*K1</w:t>
            </w:r>
          </w:p>
          <w:p w14:paraId="30318D05" w14:textId="77777777" w:rsidR="00407B78" w:rsidRDefault="00407B78" w:rsidP="00407B78">
            <w:pPr>
              <w:autoSpaceDE w:val="0"/>
              <w:autoSpaceDN w:val="0"/>
              <w:adjustRightInd w:val="0"/>
            </w:pPr>
            <w:r>
              <w:t>DTM*007****RD8*20090601-20100531</w:t>
            </w:r>
          </w:p>
          <w:p w14:paraId="77FBC80D" w14:textId="77777777" w:rsidR="00407B78" w:rsidRDefault="00407B78" w:rsidP="00407B78">
            <w:pPr>
              <w:autoSpaceDE w:val="0"/>
              <w:autoSpaceDN w:val="0"/>
              <w:adjustRightInd w:val="0"/>
            </w:pPr>
            <w:r>
              <w:t>QTY*KC*450*K1</w:t>
            </w:r>
          </w:p>
          <w:p w14:paraId="11368B02" w14:textId="77777777" w:rsidR="00407B78" w:rsidRDefault="00407B78" w:rsidP="00407B78">
            <w:pPr>
              <w:autoSpaceDE w:val="0"/>
              <w:autoSpaceDN w:val="0"/>
              <w:adjustRightInd w:val="0"/>
            </w:pPr>
            <w:r>
              <w:t>DTM*007****RD8*20100601-20110531</w:t>
            </w:r>
          </w:p>
          <w:p w14:paraId="747F735C" w14:textId="77777777" w:rsidR="00407B78" w:rsidRDefault="00407B78" w:rsidP="00407B78">
            <w:pPr>
              <w:autoSpaceDE w:val="0"/>
              <w:autoSpaceDN w:val="0"/>
              <w:adjustRightInd w:val="0"/>
            </w:pPr>
          </w:p>
          <w:p w14:paraId="587993FF" w14:textId="77777777" w:rsidR="00407B78" w:rsidRDefault="00407B78" w:rsidP="00407B78">
            <w:pPr>
              <w:autoSpaceDE w:val="0"/>
              <w:autoSpaceDN w:val="0"/>
              <w:adjustRightInd w:val="0"/>
            </w:pPr>
            <w:r>
              <w:t>Whereas in September 2010 the PLC value would include only one loop because the following year's PLC is undetermined:</w:t>
            </w:r>
          </w:p>
          <w:p w14:paraId="4B2F75FA" w14:textId="77777777" w:rsidR="00407B78" w:rsidRDefault="00407B78" w:rsidP="00407B78">
            <w:pPr>
              <w:autoSpaceDE w:val="0"/>
              <w:autoSpaceDN w:val="0"/>
              <w:adjustRightInd w:val="0"/>
            </w:pPr>
            <w:r>
              <w:t>QTY*KC*450*K1</w:t>
            </w:r>
          </w:p>
          <w:p w14:paraId="76CDD793" w14:textId="77777777" w:rsidR="00407B78" w:rsidRPr="00323BBC" w:rsidRDefault="00407B78" w:rsidP="00407B78">
            <w:pPr>
              <w:autoSpaceDE w:val="0"/>
              <w:autoSpaceDN w:val="0"/>
              <w:adjustRightInd w:val="0"/>
            </w:pPr>
            <w:r>
              <w:t>DTM*007****RD8*20100601-20110531</w:t>
            </w:r>
          </w:p>
        </w:tc>
      </w:tr>
      <w:tr w:rsidR="00407B78" w:rsidRPr="00323BBC" w14:paraId="1B1AF553" w14:textId="77777777" w:rsidTr="00407B78">
        <w:trPr>
          <w:cantSplit/>
        </w:trPr>
        <w:tc>
          <w:tcPr>
            <w:tcW w:w="2034" w:type="dxa"/>
          </w:tcPr>
          <w:p w14:paraId="53099D00" w14:textId="77777777" w:rsidR="00407B78" w:rsidRPr="00323BBC" w:rsidRDefault="00407B78" w:rsidP="00407B78">
            <w:pPr>
              <w:ind w:right="144"/>
              <w:jc w:val="right"/>
              <w:rPr>
                <w:b/>
              </w:rPr>
            </w:pPr>
            <w:r w:rsidRPr="00323BBC">
              <w:rPr>
                <w:b/>
              </w:rPr>
              <w:t>NJ Use:</w:t>
            </w:r>
          </w:p>
        </w:tc>
        <w:tc>
          <w:tcPr>
            <w:tcW w:w="216" w:type="dxa"/>
          </w:tcPr>
          <w:p w14:paraId="32D8FBCB" w14:textId="77777777" w:rsidR="00407B78" w:rsidRPr="00323BBC" w:rsidRDefault="00407B78" w:rsidP="00407B78">
            <w:pPr>
              <w:ind w:right="144"/>
              <w:jc w:val="right"/>
            </w:pPr>
          </w:p>
        </w:tc>
        <w:tc>
          <w:tcPr>
            <w:tcW w:w="7343" w:type="dxa"/>
            <w:shd w:val="pct5" w:color="auto" w:fill="FFFFFF"/>
          </w:tcPr>
          <w:p w14:paraId="494058B6" w14:textId="77777777" w:rsidR="00F17E21" w:rsidRPr="0049459A" w:rsidRDefault="00F17E21" w:rsidP="00F17E21">
            <w:pPr>
              <w:ind w:right="144"/>
            </w:pPr>
            <w:r>
              <w:t>Required for JCPL. Optional for other NJ EDCs. See PA Notes for implementation.</w:t>
            </w:r>
          </w:p>
          <w:p w14:paraId="44982046" w14:textId="57B12A6F" w:rsidR="00407B78" w:rsidRPr="00323BBC" w:rsidRDefault="00407B78" w:rsidP="00407B78">
            <w:pPr>
              <w:ind w:right="144"/>
            </w:pPr>
          </w:p>
        </w:tc>
      </w:tr>
      <w:tr w:rsidR="00407B78" w:rsidRPr="00323BBC" w14:paraId="71A1F14E" w14:textId="77777777" w:rsidTr="00407B78">
        <w:trPr>
          <w:cantSplit/>
        </w:trPr>
        <w:tc>
          <w:tcPr>
            <w:tcW w:w="2034" w:type="dxa"/>
          </w:tcPr>
          <w:p w14:paraId="74422719" w14:textId="77777777" w:rsidR="00407B78" w:rsidRPr="00323BBC" w:rsidRDefault="00407B78" w:rsidP="00407B78">
            <w:pPr>
              <w:ind w:right="144"/>
              <w:jc w:val="right"/>
              <w:rPr>
                <w:b/>
              </w:rPr>
            </w:pPr>
            <w:r w:rsidRPr="00323BBC">
              <w:rPr>
                <w:b/>
              </w:rPr>
              <w:t>DE Use:</w:t>
            </w:r>
          </w:p>
        </w:tc>
        <w:tc>
          <w:tcPr>
            <w:tcW w:w="216" w:type="dxa"/>
          </w:tcPr>
          <w:p w14:paraId="28E2E1E5" w14:textId="77777777" w:rsidR="00407B78" w:rsidRPr="00323BBC" w:rsidRDefault="00407B78" w:rsidP="00407B78">
            <w:pPr>
              <w:ind w:right="144"/>
              <w:jc w:val="right"/>
            </w:pPr>
          </w:p>
        </w:tc>
        <w:tc>
          <w:tcPr>
            <w:tcW w:w="7343" w:type="dxa"/>
            <w:shd w:val="pct5" w:color="auto" w:fill="FFFFFF"/>
          </w:tcPr>
          <w:p w14:paraId="2300D2C1" w14:textId="77777777" w:rsidR="00407B78" w:rsidRPr="00323BBC" w:rsidRDefault="00407B78" w:rsidP="00407B78">
            <w:pPr>
              <w:ind w:right="144"/>
            </w:pPr>
            <w:r w:rsidRPr="00323BBC">
              <w:t>Not Used</w:t>
            </w:r>
          </w:p>
        </w:tc>
      </w:tr>
      <w:tr w:rsidR="00407B78" w:rsidRPr="00323BBC" w14:paraId="49DFB4BE" w14:textId="77777777" w:rsidTr="00407B78">
        <w:trPr>
          <w:cantSplit/>
        </w:trPr>
        <w:tc>
          <w:tcPr>
            <w:tcW w:w="2034" w:type="dxa"/>
          </w:tcPr>
          <w:p w14:paraId="6CB32A34" w14:textId="77777777" w:rsidR="00407B78" w:rsidRPr="00323BBC" w:rsidRDefault="00407B78" w:rsidP="00407B78">
            <w:pPr>
              <w:ind w:right="144"/>
              <w:jc w:val="right"/>
              <w:rPr>
                <w:b/>
              </w:rPr>
            </w:pPr>
            <w:r w:rsidRPr="00323BBC">
              <w:rPr>
                <w:b/>
              </w:rPr>
              <w:t>MD Use:</w:t>
            </w:r>
          </w:p>
        </w:tc>
        <w:tc>
          <w:tcPr>
            <w:tcW w:w="216" w:type="dxa"/>
          </w:tcPr>
          <w:p w14:paraId="30670A3F" w14:textId="77777777" w:rsidR="00407B78" w:rsidRPr="00323BBC" w:rsidRDefault="00407B78" w:rsidP="00407B78">
            <w:pPr>
              <w:ind w:right="144"/>
              <w:jc w:val="right"/>
            </w:pPr>
          </w:p>
        </w:tc>
        <w:tc>
          <w:tcPr>
            <w:tcW w:w="7343" w:type="dxa"/>
            <w:shd w:val="pct5" w:color="auto" w:fill="FFFFFF"/>
          </w:tcPr>
          <w:p w14:paraId="03E81177" w14:textId="77777777" w:rsidR="00562B17" w:rsidRDefault="00562B17" w:rsidP="00562B17">
            <w:pPr>
              <w:ind w:right="144"/>
            </w:pPr>
            <w:r>
              <w:t>Required for Potomac Edison. Optional for other MD LDCs. See PA Notes for implementation.</w:t>
            </w:r>
          </w:p>
          <w:p w14:paraId="7C00E860" w14:textId="42B5BA6B" w:rsidR="00407B78" w:rsidRPr="00323BBC" w:rsidRDefault="00407B78" w:rsidP="00407B78">
            <w:pPr>
              <w:ind w:right="144"/>
            </w:pPr>
          </w:p>
        </w:tc>
      </w:tr>
      <w:tr w:rsidR="00407B78" w:rsidRPr="00323BBC" w14:paraId="11508CA1" w14:textId="77777777" w:rsidTr="00407B78">
        <w:trPr>
          <w:cantSplit/>
        </w:trPr>
        <w:tc>
          <w:tcPr>
            <w:tcW w:w="2034" w:type="dxa"/>
          </w:tcPr>
          <w:p w14:paraId="2625BF42" w14:textId="77777777" w:rsidR="00407B78" w:rsidRPr="00323BBC" w:rsidRDefault="00407B78" w:rsidP="00407B78">
            <w:pPr>
              <w:ind w:right="144"/>
              <w:jc w:val="right"/>
              <w:rPr>
                <w:b/>
              </w:rPr>
            </w:pPr>
            <w:r w:rsidRPr="00323BBC">
              <w:rPr>
                <w:b/>
              </w:rPr>
              <w:t>Example:</w:t>
            </w:r>
          </w:p>
        </w:tc>
        <w:tc>
          <w:tcPr>
            <w:tcW w:w="216" w:type="dxa"/>
          </w:tcPr>
          <w:p w14:paraId="1126FF7A" w14:textId="77777777" w:rsidR="00407B78" w:rsidRPr="00323BBC" w:rsidRDefault="00407B78" w:rsidP="00407B78">
            <w:pPr>
              <w:ind w:right="144"/>
              <w:jc w:val="right"/>
            </w:pPr>
          </w:p>
        </w:tc>
        <w:tc>
          <w:tcPr>
            <w:tcW w:w="7343" w:type="dxa"/>
            <w:shd w:val="pct5" w:color="auto" w:fill="FFFFFF"/>
          </w:tcPr>
          <w:p w14:paraId="20239D26" w14:textId="77777777" w:rsidR="00407B78" w:rsidRPr="00323BBC" w:rsidRDefault="00407B78" w:rsidP="00407B78">
            <w:pPr>
              <w:ind w:right="144"/>
            </w:pPr>
            <w:r>
              <w:t>DTM*007****RD8*20070601-20080531</w:t>
            </w:r>
          </w:p>
        </w:tc>
      </w:tr>
    </w:tbl>
    <w:p w14:paraId="5A2FBD73" w14:textId="77777777" w:rsidR="00407B78" w:rsidRPr="00323BBC" w:rsidRDefault="00407B78" w:rsidP="00407B78"/>
    <w:p w14:paraId="7483D11F" w14:textId="77777777" w:rsidR="00407B78" w:rsidRPr="002618E8" w:rsidRDefault="00407B78" w:rsidP="00407B78">
      <w:pPr>
        <w:jc w:val="center"/>
        <w:rPr>
          <w:b/>
        </w:rPr>
      </w:pPr>
      <w:r w:rsidRPr="002618E8">
        <w:rPr>
          <w:b/>
        </w:rPr>
        <w:t>Data Element Summary</w:t>
      </w:r>
    </w:p>
    <w:p w14:paraId="7FFA8520" w14:textId="77777777" w:rsidR="00407B78" w:rsidRPr="002618E8" w:rsidRDefault="00407B78" w:rsidP="00407B78">
      <w:pPr>
        <w:tabs>
          <w:tab w:val="center" w:pos="1440"/>
          <w:tab w:val="center" w:pos="2448"/>
          <w:tab w:val="left" w:pos="2988"/>
          <w:tab w:val="left" w:pos="7883"/>
          <w:tab w:val="left" w:pos="9360"/>
        </w:tabs>
        <w:rPr>
          <w:b/>
        </w:rPr>
      </w:pPr>
      <w:r w:rsidRPr="002618E8">
        <w:rPr>
          <w:b/>
        </w:rPr>
        <w:tab/>
        <w:t>Ref.</w:t>
      </w:r>
      <w:r w:rsidRPr="002618E8">
        <w:rPr>
          <w:b/>
        </w:rPr>
        <w:tab/>
        <w:t>Data</w:t>
      </w:r>
      <w:r w:rsidRPr="002618E8">
        <w:rPr>
          <w:b/>
        </w:rPr>
        <w:tab/>
      </w:r>
    </w:p>
    <w:p w14:paraId="48D207FF" w14:textId="77777777" w:rsidR="00407B78" w:rsidRPr="002618E8" w:rsidRDefault="00407B78" w:rsidP="00407B78">
      <w:pPr>
        <w:tabs>
          <w:tab w:val="center" w:pos="1440"/>
          <w:tab w:val="center" w:pos="2448"/>
          <w:tab w:val="left" w:pos="2988"/>
          <w:tab w:val="left" w:pos="7883"/>
          <w:tab w:val="left" w:pos="9360"/>
        </w:tabs>
      </w:pPr>
      <w:r w:rsidRPr="002618E8">
        <w:rPr>
          <w:b/>
          <w:u w:val="words"/>
        </w:rPr>
        <w:tab/>
        <w:t>Des.</w:t>
      </w:r>
      <w:r w:rsidRPr="002618E8">
        <w:rPr>
          <w:b/>
          <w:u w:val="words"/>
        </w:rPr>
        <w:tab/>
        <w:t>Element</w:t>
      </w:r>
      <w:r w:rsidRPr="002618E8">
        <w:rPr>
          <w:b/>
          <w:u w:val="words"/>
        </w:rPr>
        <w:tab/>
        <w:t>Name</w:t>
      </w:r>
      <w:r w:rsidRPr="002618E8">
        <w:rPr>
          <w:b/>
          <w:u w:val="words"/>
        </w:rPr>
        <w:tab/>
        <w:t>Attributes</w:t>
      </w:r>
    </w:p>
    <w:p w14:paraId="3C89A6B7" w14:textId="77777777" w:rsidR="00407B78" w:rsidRDefault="00407B78" w:rsidP="00407B78"/>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407B78" w14:paraId="10FC874A" w14:textId="77777777" w:rsidTr="00407B78">
        <w:trPr>
          <w:cantSplit/>
        </w:trPr>
        <w:tc>
          <w:tcPr>
            <w:tcW w:w="1007" w:type="dxa"/>
          </w:tcPr>
          <w:p w14:paraId="07CD9599" w14:textId="77777777" w:rsidR="00407B78" w:rsidRPr="00563B1E" w:rsidRDefault="00407B78" w:rsidP="00407B78">
            <w:pPr>
              <w:ind w:right="144"/>
            </w:pPr>
            <w:r w:rsidRPr="00563B1E">
              <w:rPr>
                <w:b/>
              </w:rPr>
              <w:t>Must Use</w:t>
            </w:r>
          </w:p>
        </w:tc>
        <w:tc>
          <w:tcPr>
            <w:tcW w:w="1080" w:type="dxa"/>
          </w:tcPr>
          <w:p w14:paraId="74F0BD42" w14:textId="77777777" w:rsidR="00407B78" w:rsidRPr="00563B1E" w:rsidRDefault="00407B78" w:rsidP="00407B78">
            <w:pPr>
              <w:ind w:right="144"/>
              <w:jc w:val="center"/>
            </w:pPr>
            <w:r>
              <w:rPr>
                <w:b/>
              </w:rPr>
              <w:t>DTM01</w:t>
            </w:r>
          </w:p>
        </w:tc>
        <w:tc>
          <w:tcPr>
            <w:tcW w:w="893" w:type="dxa"/>
          </w:tcPr>
          <w:p w14:paraId="52999366" w14:textId="77777777" w:rsidR="00407B78" w:rsidRPr="00563B1E" w:rsidRDefault="00407B78" w:rsidP="00407B78">
            <w:pPr>
              <w:ind w:right="144"/>
              <w:jc w:val="center"/>
            </w:pPr>
            <w:r>
              <w:rPr>
                <w:b/>
              </w:rPr>
              <w:t>374</w:t>
            </w:r>
          </w:p>
        </w:tc>
        <w:tc>
          <w:tcPr>
            <w:tcW w:w="4896" w:type="dxa"/>
            <w:gridSpan w:val="4"/>
          </w:tcPr>
          <w:p w14:paraId="68B884CC" w14:textId="77777777" w:rsidR="00407B78" w:rsidRPr="00563B1E" w:rsidRDefault="00407B78" w:rsidP="00407B78">
            <w:pPr>
              <w:ind w:right="144"/>
            </w:pPr>
            <w:r>
              <w:rPr>
                <w:b/>
              </w:rPr>
              <w:t>Date/Time</w:t>
            </w:r>
            <w:r w:rsidRPr="00563B1E">
              <w:rPr>
                <w:b/>
              </w:rPr>
              <w:t xml:space="preserve"> Qualifier</w:t>
            </w:r>
          </w:p>
        </w:tc>
        <w:tc>
          <w:tcPr>
            <w:tcW w:w="432" w:type="dxa"/>
          </w:tcPr>
          <w:p w14:paraId="09CB70A9" w14:textId="77777777" w:rsidR="00407B78" w:rsidRPr="00563B1E" w:rsidRDefault="00407B78" w:rsidP="00407B78">
            <w:pPr>
              <w:ind w:right="144"/>
            </w:pPr>
            <w:r>
              <w:rPr>
                <w:b/>
              </w:rPr>
              <w:t>M</w:t>
            </w:r>
          </w:p>
        </w:tc>
        <w:tc>
          <w:tcPr>
            <w:tcW w:w="1441" w:type="dxa"/>
            <w:gridSpan w:val="3"/>
          </w:tcPr>
          <w:p w14:paraId="5CADC21C" w14:textId="77777777" w:rsidR="00407B78" w:rsidRPr="00563B1E" w:rsidRDefault="00407B78" w:rsidP="00407B78">
            <w:pPr>
              <w:ind w:right="144"/>
            </w:pPr>
            <w:r w:rsidRPr="00563B1E">
              <w:rPr>
                <w:b/>
              </w:rPr>
              <w:t xml:space="preserve">ID </w:t>
            </w:r>
            <w:r>
              <w:rPr>
                <w:b/>
              </w:rPr>
              <w:t>3</w:t>
            </w:r>
            <w:r w:rsidRPr="00563B1E">
              <w:rPr>
                <w:b/>
              </w:rPr>
              <w:t>/3</w:t>
            </w:r>
          </w:p>
        </w:tc>
      </w:tr>
      <w:tr w:rsidR="00407B78" w14:paraId="4458851B" w14:textId="77777777" w:rsidTr="00407B78">
        <w:trPr>
          <w:gridAfter w:val="1"/>
          <w:wAfter w:w="246" w:type="dxa"/>
          <w:cantSplit/>
        </w:trPr>
        <w:tc>
          <w:tcPr>
            <w:tcW w:w="2980" w:type="dxa"/>
            <w:gridSpan w:val="3"/>
          </w:tcPr>
          <w:p w14:paraId="42DED090" w14:textId="77777777" w:rsidR="00407B78" w:rsidRPr="00563B1E" w:rsidRDefault="00407B78" w:rsidP="00407B78">
            <w:pPr>
              <w:pStyle w:val="Definition"/>
              <w:rPr>
                <w:rFonts w:ascii="Times New Roman" w:hAnsi="Times New Roman"/>
                <w:sz w:val="20"/>
              </w:rPr>
            </w:pPr>
          </w:p>
        </w:tc>
        <w:tc>
          <w:tcPr>
            <w:tcW w:w="6523" w:type="dxa"/>
            <w:gridSpan w:val="7"/>
          </w:tcPr>
          <w:p w14:paraId="78F4045E" w14:textId="77777777" w:rsidR="00407B78" w:rsidRPr="00563B1E" w:rsidRDefault="00407B78" w:rsidP="00407B78">
            <w:pPr>
              <w:pStyle w:val="Definition"/>
              <w:rPr>
                <w:rFonts w:ascii="Times New Roman" w:hAnsi="Times New Roman"/>
                <w:sz w:val="20"/>
              </w:rPr>
            </w:pPr>
            <w:r w:rsidRPr="00563B1E">
              <w:rPr>
                <w:rFonts w:ascii="Times New Roman" w:hAnsi="Times New Roman"/>
                <w:sz w:val="20"/>
              </w:rPr>
              <w:t xml:space="preserve">Code </w:t>
            </w:r>
            <w:r>
              <w:rPr>
                <w:rFonts w:ascii="Times New Roman" w:hAnsi="Times New Roman"/>
                <w:sz w:val="20"/>
              </w:rPr>
              <w:t>specifying type of date, or time, or both date and time</w:t>
            </w:r>
          </w:p>
        </w:tc>
      </w:tr>
      <w:tr w:rsidR="00407B78" w14:paraId="025D6322" w14:textId="77777777" w:rsidTr="00407B78">
        <w:trPr>
          <w:gridAfter w:val="2"/>
          <w:wAfter w:w="389" w:type="dxa"/>
          <w:cantSplit/>
        </w:trPr>
        <w:tc>
          <w:tcPr>
            <w:tcW w:w="3311" w:type="dxa"/>
            <w:gridSpan w:val="4"/>
          </w:tcPr>
          <w:p w14:paraId="12F7397F" w14:textId="77777777" w:rsidR="00407B78" w:rsidRPr="00563B1E" w:rsidRDefault="00407B78" w:rsidP="00407B78">
            <w:pPr>
              <w:ind w:right="144"/>
            </w:pPr>
          </w:p>
        </w:tc>
        <w:tc>
          <w:tcPr>
            <w:tcW w:w="1152" w:type="dxa"/>
          </w:tcPr>
          <w:p w14:paraId="31658B10" w14:textId="77777777" w:rsidR="00407B78" w:rsidRPr="00563B1E" w:rsidRDefault="00407B78" w:rsidP="00407B78">
            <w:pPr>
              <w:ind w:right="144"/>
            </w:pPr>
            <w:r>
              <w:t>007</w:t>
            </w:r>
          </w:p>
        </w:tc>
        <w:tc>
          <w:tcPr>
            <w:tcW w:w="217" w:type="dxa"/>
          </w:tcPr>
          <w:p w14:paraId="1F94BB0F" w14:textId="77777777" w:rsidR="00407B78" w:rsidRPr="00563B1E" w:rsidRDefault="00407B78" w:rsidP="00407B78">
            <w:pPr>
              <w:ind w:right="144"/>
            </w:pPr>
          </w:p>
        </w:tc>
        <w:tc>
          <w:tcPr>
            <w:tcW w:w="4680" w:type="dxa"/>
            <w:gridSpan w:val="3"/>
          </w:tcPr>
          <w:p w14:paraId="27D8E48D" w14:textId="77777777" w:rsidR="00407B78" w:rsidRDefault="00407B78" w:rsidP="00407B78">
            <w:pPr>
              <w:ind w:right="144"/>
            </w:pPr>
            <w:r>
              <w:t>Effective</w:t>
            </w:r>
          </w:p>
          <w:p w14:paraId="46C4AE3E" w14:textId="77777777" w:rsidR="00407B78" w:rsidRPr="00563B1E" w:rsidRDefault="00407B78" w:rsidP="00407B78">
            <w:pPr>
              <w:ind w:right="144"/>
            </w:pPr>
            <w:r>
              <w:rPr>
                <w:shd w:val="clear" w:color="auto" w:fill="D9D9D9"/>
              </w:rPr>
              <w:t>PLC Effective Date</w:t>
            </w:r>
          </w:p>
        </w:tc>
      </w:tr>
      <w:tr w:rsidR="00407B78" w14:paraId="2F079865" w14:textId="77777777" w:rsidTr="00407B78">
        <w:trPr>
          <w:cantSplit/>
        </w:trPr>
        <w:tc>
          <w:tcPr>
            <w:tcW w:w="1007" w:type="dxa"/>
          </w:tcPr>
          <w:p w14:paraId="53B0C453" w14:textId="77777777" w:rsidR="00407B78" w:rsidRPr="00563B1E" w:rsidRDefault="00407B78" w:rsidP="00407B78">
            <w:pPr>
              <w:ind w:right="144"/>
            </w:pPr>
            <w:r w:rsidRPr="00563B1E">
              <w:rPr>
                <w:b/>
              </w:rPr>
              <w:t>Must Use</w:t>
            </w:r>
          </w:p>
        </w:tc>
        <w:tc>
          <w:tcPr>
            <w:tcW w:w="1080" w:type="dxa"/>
          </w:tcPr>
          <w:p w14:paraId="3F688E1B" w14:textId="77777777" w:rsidR="00407B78" w:rsidRPr="00563B1E" w:rsidRDefault="00407B78" w:rsidP="00407B78">
            <w:pPr>
              <w:ind w:right="144"/>
              <w:jc w:val="center"/>
            </w:pPr>
            <w:r>
              <w:rPr>
                <w:b/>
              </w:rPr>
              <w:t>DTM05</w:t>
            </w:r>
          </w:p>
        </w:tc>
        <w:tc>
          <w:tcPr>
            <w:tcW w:w="893" w:type="dxa"/>
          </w:tcPr>
          <w:p w14:paraId="29206625" w14:textId="77777777" w:rsidR="00407B78" w:rsidRPr="00563B1E" w:rsidRDefault="00407B78" w:rsidP="00407B78">
            <w:pPr>
              <w:ind w:right="144"/>
              <w:jc w:val="center"/>
            </w:pPr>
            <w:r>
              <w:rPr>
                <w:b/>
              </w:rPr>
              <w:t>1250</w:t>
            </w:r>
          </w:p>
        </w:tc>
        <w:tc>
          <w:tcPr>
            <w:tcW w:w="4896" w:type="dxa"/>
            <w:gridSpan w:val="4"/>
          </w:tcPr>
          <w:p w14:paraId="5AFB6617" w14:textId="77777777" w:rsidR="00407B78" w:rsidRPr="00563B1E" w:rsidRDefault="00407B78" w:rsidP="00407B78">
            <w:pPr>
              <w:ind w:right="144"/>
            </w:pPr>
            <w:r>
              <w:rPr>
                <w:b/>
                <w:bCs/>
                <w:sz w:val="19"/>
                <w:szCs w:val="19"/>
              </w:rPr>
              <w:t>Date/Time Period Format Qualifier</w:t>
            </w:r>
          </w:p>
        </w:tc>
        <w:tc>
          <w:tcPr>
            <w:tcW w:w="432" w:type="dxa"/>
          </w:tcPr>
          <w:p w14:paraId="79887996" w14:textId="77777777" w:rsidR="00407B78" w:rsidRPr="00563B1E" w:rsidRDefault="00407B78" w:rsidP="00407B78">
            <w:pPr>
              <w:ind w:right="144"/>
            </w:pPr>
            <w:r w:rsidRPr="00563B1E">
              <w:rPr>
                <w:b/>
              </w:rPr>
              <w:t>X</w:t>
            </w:r>
          </w:p>
        </w:tc>
        <w:tc>
          <w:tcPr>
            <w:tcW w:w="1441" w:type="dxa"/>
            <w:gridSpan w:val="3"/>
          </w:tcPr>
          <w:p w14:paraId="03AD6BA7" w14:textId="77777777" w:rsidR="00407B78" w:rsidRPr="00563B1E" w:rsidRDefault="00407B78" w:rsidP="00407B78">
            <w:pPr>
              <w:ind w:right="144"/>
            </w:pPr>
            <w:r>
              <w:rPr>
                <w:b/>
              </w:rPr>
              <w:t>ID 2</w:t>
            </w:r>
            <w:r w:rsidRPr="00563B1E">
              <w:rPr>
                <w:b/>
              </w:rPr>
              <w:t>/</w:t>
            </w:r>
            <w:r>
              <w:rPr>
                <w:b/>
              </w:rPr>
              <w:t>3</w:t>
            </w:r>
          </w:p>
        </w:tc>
      </w:tr>
      <w:tr w:rsidR="00407B78" w14:paraId="057BFF4D" w14:textId="77777777" w:rsidTr="00407B78">
        <w:trPr>
          <w:gridAfter w:val="1"/>
          <w:wAfter w:w="246" w:type="dxa"/>
          <w:cantSplit/>
        </w:trPr>
        <w:tc>
          <w:tcPr>
            <w:tcW w:w="2980" w:type="dxa"/>
            <w:gridSpan w:val="3"/>
          </w:tcPr>
          <w:p w14:paraId="516E3368" w14:textId="77777777" w:rsidR="00407B78" w:rsidRPr="00563B1E" w:rsidRDefault="00407B78" w:rsidP="00407B78">
            <w:pPr>
              <w:pStyle w:val="Definition"/>
              <w:rPr>
                <w:rFonts w:ascii="Times New Roman" w:hAnsi="Times New Roman"/>
                <w:sz w:val="20"/>
              </w:rPr>
            </w:pPr>
          </w:p>
        </w:tc>
        <w:tc>
          <w:tcPr>
            <w:tcW w:w="6523" w:type="dxa"/>
            <w:gridSpan w:val="7"/>
          </w:tcPr>
          <w:p w14:paraId="0BB6F906" w14:textId="77777777" w:rsidR="00407B78" w:rsidRPr="00563B1E" w:rsidRDefault="00407B78" w:rsidP="00407B78">
            <w:pPr>
              <w:pStyle w:val="Definition"/>
              <w:rPr>
                <w:rFonts w:ascii="Times New Roman" w:hAnsi="Times New Roman"/>
                <w:sz w:val="20"/>
              </w:rPr>
            </w:pPr>
            <w:r>
              <w:rPr>
                <w:rFonts w:ascii="Times New Roman" w:hAnsi="Times New Roman"/>
                <w:sz w:val="20"/>
              </w:rPr>
              <w:t>Code indicating the date format, time format, or date and time format</w:t>
            </w:r>
          </w:p>
        </w:tc>
      </w:tr>
      <w:tr w:rsidR="00407B78" w14:paraId="0DBB9535" w14:textId="77777777" w:rsidTr="00407B78">
        <w:trPr>
          <w:gridAfter w:val="2"/>
          <w:wAfter w:w="389" w:type="dxa"/>
          <w:cantSplit/>
        </w:trPr>
        <w:tc>
          <w:tcPr>
            <w:tcW w:w="3311" w:type="dxa"/>
            <w:gridSpan w:val="4"/>
          </w:tcPr>
          <w:p w14:paraId="00FDCF38" w14:textId="77777777" w:rsidR="00407B78" w:rsidRPr="00563B1E" w:rsidRDefault="00407B78" w:rsidP="00407B78">
            <w:pPr>
              <w:ind w:right="144"/>
            </w:pPr>
          </w:p>
        </w:tc>
        <w:tc>
          <w:tcPr>
            <w:tcW w:w="1152" w:type="dxa"/>
          </w:tcPr>
          <w:p w14:paraId="24034B32" w14:textId="77777777" w:rsidR="00407B78" w:rsidRDefault="00407B78" w:rsidP="00407B78">
            <w:pPr>
              <w:ind w:right="144"/>
            </w:pPr>
            <w:r>
              <w:t>RD8</w:t>
            </w:r>
          </w:p>
        </w:tc>
        <w:tc>
          <w:tcPr>
            <w:tcW w:w="217" w:type="dxa"/>
          </w:tcPr>
          <w:p w14:paraId="2D688B51" w14:textId="77777777" w:rsidR="00407B78" w:rsidRPr="00563B1E" w:rsidRDefault="00407B78" w:rsidP="00407B78">
            <w:pPr>
              <w:ind w:right="144"/>
            </w:pPr>
          </w:p>
        </w:tc>
        <w:tc>
          <w:tcPr>
            <w:tcW w:w="4680" w:type="dxa"/>
            <w:gridSpan w:val="3"/>
          </w:tcPr>
          <w:p w14:paraId="1EB572B7" w14:textId="77777777" w:rsidR="00407B78" w:rsidRDefault="00407B78" w:rsidP="00407B78">
            <w:pPr>
              <w:ind w:right="144"/>
            </w:pPr>
            <w:r>
              <w:t xml:space="preserve">Range of Dates Expressed in Format </w:t>
            </w:r>
          </w:p>
          <w:p w14:paraId="31FE8EDD" w14:textId="77777777" w:rsidR="00407B78" w:rsidRPr="00A73DC0" w:rsidRDefault="00407B78" w:rsidP="00407B78">
            <w:pPr>
              <w:ind w:right="144"/>
              <w:rPr>
                <w:color w:val="000000" w:themeColor="text1"/>
              </w:rPr>
            </w:pPr>
            <w:r w:rsidRPr="00A73DC0">
              <w:rPr>
                <w:color w:val="000000" w:themeColor="text1"/>
                <w:shd w:val="pct20" w:color="auto" w:fill="auto"/>
              </w:rPr>
              <w:t>CCYYMMDD-CCYYMMDD</w:t>
            </w:r>
          </w:p>
        </w:tc>
      </w:tr>
      <w:tr w:rsidR="00407B78" w14:paraId="0714C73B" w14:textId="77777777" w:rsidTr="00407B78">
        <w:trPr>
          <w:cantSplit/>
        </w:trPr>
        <w:tc>
          <w:tcPr>
            <w:tcW w:w="1007" w:type="dxa"/>
          </w:tcPr>
          <w:p w14:paraId="7057D713" w14:textId="77777777" w:rsidR="00407B78" w:rsidRPr="00563B1E" w:rsidRDefault="00407B78" w:rsidP="00407B78">
            <w:pPr>
              <w:ind w:right="144"/>
            </w:pPr>
            <w:r w:rsidRPr="00563B1E">
              <w:rPr>
                <w:b/>
              </w:rPr>
              <w:t>Must Use</w:t>
            </w:r>
          </w:p>
        </w:tc>
        <w:tc>
          <w:tcPr>
            <w:tcW w:w="1080" w:type="dxa"/>
          </w:tcPr>
          <w:p w14:paraId="74E2DAAA" w14:textId="77777777" w:rsidR="00407B78" w:rsidRPr="00563B1E" w:rsidRDefault="00407B78" w:rsidP="00407B78">
            <w:pPr>
              <w:ind w:right="144"/>
              <w:jc w:val="center"/>
            </w:pPr>
            <w:r>
              <w:rPr>
                <w:b/>
              </w:rPr>
              <w:t>DTM06</w:t>
            </w:r>
          </w:p>
        </w:tc>
        <w:tc>
          <w:tcPr>
            <w:tcW w:w="893" w:type="dxa"/>
          </w:tcPr>
          <w:p w14:paraId="3DEB9D6D" w14:textId="77777777" w:rsidR="00407B78" w:rsidRPr="00563B1E" w:rsidRDefault="00407B78" w:rsidP="00407B78">
            <w:pPr>
              <w:ind w:right="144"/>
              <w:jc w:val="center"/>
            </w:pPr>
            <w:r>
              <w:rPr>
                <w:b/>
              </w:rPr>
              <w:t>1251</w:t>
            </w:r>
          </w:p>
        </w:tc>
        <w:tc>
          <w:tcPr>
            <w:tcW w:w="4896" w:type="dxa"/>
            <w:gridSpan w:val="4"/>
          </w:tcPr>
          <w:p w14:paraId="13032735" w14:textId="77777777" w:rsidR="00407B78" w:rsidRPr="00563B1E" w:rsidRDefault="00407B78" w:rsidP="00407B78">
            <w:pPr>
              <w:ind w:right="144"/>
            </w:pPr>
            <w:r>
              <w:rPr>
                <w:b/>
                <w:bCs/>
              </w:rPr>
              <w:t>Date/Time Period</w:t>
            </w:r>
          </w:p>
        </w:tc>
        <w:tc>
          <w:tcPr>
            <w:tcW w:w="432" w:type="dxa"/>
          </w:tcPr>
          <w:p w14:paraId="7B03D01A" w14:textId="77777777" w:rsidR="00407B78" w:rsidRPr="00563B1E" w:rsidRDefault="00407B78" w:rsidP="00407B78">
            <w:pPr>
              <w:ind w:right="144"/>
            </w:pPr>
            <w:r>
              <w:t>X</w:t>
            </w:r>
          </w:p>
        </w:tc>
        <w:tc>
          <w:tcPr>
            <w:tcW w:w="1441" w:type="dxa"/>
            <w:gridSpan w:val="3"/>
          </w:tcPr>
          <w:p w14:paraId="5C5369F5" w14:textId="77777777" w:rsidR="00407B78" w:rsidRPr="00563B1E" w:rsidRDefault="00407B78" w:rsidP="00407B78">
            <w:pPr>
              <w:ind w:right="144"/>
            </w:pPr>
            <w:r>
              <w:rPr>
                <w:b/>
              </w:rPr>
              <w:t>AN</w:t>
            </w:r>
            <w:r w:rsidRPr="00563B1E">
              <w:rPr>
                <w:b/>
              </w:rPr>
              <w:t xml:space="preserve"> </w:t>
            </w:r>
            <w:r>
              <w:rPr>
                <w:b/>
              </w:rPr>
              <w:t>1</w:t>
            </w:r>
            <w:r w:rsidRPr="00563B1E">
              <w:rPr>
                <w:b/>
              </w:rPr>
              <w:t>/</w:t>
            </w:r>
            <w:r>
              <w:rPr>
                <w:b/>
              </w:rPr>
              <w:t>35</w:t>
            </w:r>
          </w:p>
        </w:tc>
      </w:tr>
      <w:tr w:rsidR="00407B78" w14:paraId="25D637DD" w14:textId="77777777" w:rsidTr="00407B78">
        <w:trPr>
          <w:gridAfter w:val="1"/>
          <w:wAfter w:w="246" w:type="dxa"/>
          <w:cantSplit/>
        </w:trPr>
        <w:tc>
          <w:tcPr>
            <w:tcW w:w="2980" w:type="dxa"/>
            <w:gridSpan w:val="3"/>
          </w:tcPr>
          <w:p w14:paraId="432BD323" w14:textId="77777777" w:rsidR="00407B78" w:rsidRPr="00563B1E" w:rsidRDefault="00407B78" w:rsidP="00407B78">
            <w:pPr>
              <w:pStyle w:val="Definition"/>
              <w:rPr>
                <w:rFonts w:ascii="Times New Roman" w:hAnsi="Times New Roman"/>
                <w:sz w:val="20"/>
              </w:rPr>
            </w:pPr>
          </w:p>
        </w:tc>
        <w:tc>
          <w:tcPr>
            <w:tcW w:w="6523" w:type="dxa"/>
            <w:gridSpan w:val="7"/>
          </w:tcPr>
          <w:p w14:paraId="034FC21B" w14:textId="77777777" w:rsidR="00407B78" w:rsidRPr="00563B1E" w:rsidRDefault="00407B78" w:rsidP="00407B78">
            <w:pPr>
              <w:pStyle w:val="Definition"/>
              <w:rPr>
                <w:rFonts w:ascii="Times New Roman" w:hAnsi="Times New Roman"/>
                <w:sz w:val="20"/>
              </w:rPr>
            </w:pPr>
            <w:r>
              <w:rPr>
                <w:rFonts w:ascii="Times New Roman" w:hAnsi="Times New Roman"/>
                <w:sz w:val="20"/>
              </w:rPr>
              <w:t>Expressed as CCYYMMDD-CCYYMMDD</w:t>
            </w:r>
          </w:p>
        </w:tc>
      </w:tr>
    </w:tbl>
    <w:p w14:paraId="2629D9A7" w14:textId="77777777" w:rsidR="00407B78" w:rsidRDefault="00407B78" w:rsidP="00407B78">
      <w:r>
        <w:br w:type="page"/>
      </w:r>
    </w:p>
    <w:p w14:paraId="2E8FA746" w14:textId="77777777" w:rsidR="00F0343A" w:rsidRDefault="00F0343A">
      <w:pPr>
        <w:pStyle w:val="Heading2"/>
        <w:jc w:val="left"/>
        <w:rPr>
          <w:rFonts w:ascii="Times New Roman" w:hAnsi="Times New Roman"/>
        </w:rPr>
      </w:pPr>
      <w:r>
        <w:lastRenderedPageBreak/>
        <w:tab/>
        <w:t xml:space="preserve">     </w:t>
      </w:r>
      <w:bookmarkStart w:id="365" w:name="_Toc470595462"/>
      <w:bookmarkStart w:id="366" w:name="_Toc478788736"/>
      <w:bookmarkStart w:id="367" w:name="_Toc478964080"/>
      <w:bookmarkStart w:id="368" w:name="_Toc493255458"/>
      <w:bookmarkStart w:id="369" w:name="_Toc535209215"/>
      <w:bookmarkStart w:id="370" w:name="_Toc535209246"/>
      <w:bookmarkStart w:id="371" w:name="_Toc535220521"/>
      <w:bookmarkStart w:id="372" w:name="_Toc58862497"/>
      <w:bookmarkStart w:id="373" w:name="_Toc58863891"/>
      <w:bookmarkStart w:id="374" w:name="_Toc72118131"/>
      <w:bookmarkStart w:id="375" w:name="_Toc100073570"/>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 (KZ=</w:t>
      </w:r>
      <w:r w:rsidR="004E750F">
        <w:rPr>
          <w:rFonts w:ascii="Times New Roman" w:hAnsi="Times New Roman"/>
        </w:rPr>
        <w:t>Network Service Peak Load</w:t>
      </w:r>
      <w:r>
        <w:rPr>
          <w:rFonts w:ascii="Times New Roman" w:hAnsi="Times New Roman"/>
        </w:rPr>
        <w:t>)</w:t>
      </w:r>
      <w:bookmarkEnd w:id="365"/>
      <w:bookmarkEnd w:id="366"/>
      <w:bookmarkEnd w:id="367"/>
      <w:bookmarkEnd w:id="368"/>
      <w:bookmarkEnd w:id="369"/>
      <w:bookmarkEnd w:id="370"/>
      <w:bookmarkEnd w:id="371"/>
      <w:bookmarkEnd w:id="372"/>
      <w:bookmarkEnd w:id="373"/>
      <w:bookmarkEnd w:id="374"/>
      <w:bookmarkEnd w:id="375"/>
    </w:p>
    <w:p w14:paraId="5810E678" w14:textId="77777777" w:rsidR="00F0343A" w:rsidRDefault="00F0343A">
      <w:pPr>
        <w:tabs>
          <w:tab w:val="right" w:pos="1800"/>
          <w:tab w:val="left" w:pos="2160"/>
        </w:tabs>
        <w:ind w:left="2160" w:hanging="2160"/>
      </w:pPr>
      <w:r>
        <w:rPr>
          <w:b/>
        </w:rPr>
        <w:tab/>
        <w:t>Position:</w:t>
      </w:r>
      <w:r>
        <w:rPr>
          <w:b/>
        </w:rPr>
        <w:tab/>
      </w:r>
      <w:r>
        <w:t>110</w:t>
      </w:r>
    </w:p>
    <w:p w14:paraId="1B6672B8"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44BD09D" w14:textId="77777777" w:rsidR="00F0343A" w:rsidRDefault="00F0343A">
      <w:pPr>
        <w:tabs>
          <w:tab w:val="right" w:pos="1800"/>
          <w:tab w:val="left" w:pos="2160"/>
        </w:tabs>
        <w:ind w:left="2160" w:hanging="2160"/>
      </w:pPr>
      <w:r>
        <w:tab/>
      </w:r>
      <w:r>
        <w:rPr>
          <w:b/>
        </w:rPr>
        <w:t>Level:</w:t>
      </w:r>
      <w:r>
        <w:tab/>
        <w:t>Detail</w:t>
      </w:r>
    </w:p>
    <w:p w14:paraId="2B8EF3B9" w14:textId="77777777" w:rsidR="00F0343A" w:rsidRDefault="00F0343A">
      <w:pPr>
        <w:tabs>
          <w:tab w:val="right" w:pos="1800"/>
          <w:tab w:val="left" w:pos="2160"/>
        </w:tabs>
        <w:ind w:left="2160" w:hanging="2160"/>
      </w:pPr>
      <w:r>
        <w:tab/>
      </w:r>
      <w:r>
        <w:rPr>
          <w:b/>
        </w:rPr>
        <w:t>Usage:</w:t>
      </w:r>
      <w:r>
        <w:tab/>
        <w:t>Optional</w:t>
      </w:r>
    </w:p>
    <w:p w14:paraId="2628CE22" w14:textId="77777777" w:rsidR="00F0343A" w:rsidRDefault="00F0343A">
      <w:pPr>
        <w:tabs>
          <w:tab w:val="right" w:pos="1800"/>
          <w:tab w:val="left" w:pos="2160"/>
        </w:tabs>
        <w:ind w:left="2160" w:hanging="2160"/>
      </w:pPr>
      <w:r>
        <w:tab/>
      </w:r>
      <w:r>
        <w:rPr>
          <w:b/>
        </w:rPr>
        <w:t>Max Use:</w:t>
      </w:r>
      <w:r>
        <w:tab/>
        <w:t>1</w:t>
      </w:r>
    </w:p>
    <w:p w14:paraId="0678C499" w14:textId="77777777" w:rsidR="00F0343A" w:rsidRDefault="00F0343A">
      <w:pPr>
        <w:tabs>
          <w:tab w:val="right" w:pos="1800"/>
          <w:tab w:val="left" w:pos="2160"/>
        </w:tabs>
        <w:ind w:left="2160" w:hanging="2160"/>
      </w:pPr>
      <w:r>
        <w:tab/>
      </w:r>
      <w:r>
        <w:rPr>
          <w:b/>
        </w:rPr>
        <w:t>Purpose:</w:t>
      </w:r>
      <w:r>
        <w:tab/>
        <w:t>To specify quantity information</w:t>
      </w:r>
    </w:p>
    <w:p w14:paraId="621AD7AE"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QTY02 or QTY04 is required.</w:t>
      </w:r>
    </w:p>
    <w:p w14:paraId="3AD10D98" w14:textId="77777777" w:rsidR="00F0343A" w:rsidRDefault="00F0343A">
      <w:pPr>
        <w:tabs>
          <w:tab w:val="right" w:pos="1800"/>
          <w:tab w:val="left" w:pos="2160"/>
          <w:tab w:val="left" w:pos="2520"/>
        </w:tabs>
        <w:ind w:left="2520" w:hanging="2520"/>
      </w:pPr>
      <w:r>
        <w:tab/>
      </w:r>
      <w:r>
        <w:tab/>
      </w:r>
      <w:r>
        <w:rPr>
          <w:b/>
        </w:rPr>
        <w:t>2</w:t>
      </w:r>
      <w:r>
        <w:tab/>
        <w:t>Only one of QTY02 or QTY04 may be present.</w:t>
      </w:r>
    </w:p>
    <w:p w14:paraId="010362D4" w14:textId="77777777" w:rsidR="00F0343A" w:rsidRDefault="00F0343A">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79F313FD"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920"/>
      </w:tblGrid>
      <w:tr w:rsidR="00F0343A" w14:paraId="35E67FFB" w14:textId="77777777">
        <w:trPr>
          <w:cantSplit/>
        </w:trPr>
        <w:tc>
          <w:tcPr>
            <w:tcW w:w="2034" w:type="dxa"/>
          </w:tcPr>
          <w:p w14:paraId="7D52BADB" w14:textId="77777777" w:rsidR="00F0343A" w:rsidRDefault="00F0343A">
            <w:pPr>
              <w:ind w:right="144"/>
              <w:jc w:val="right"/>
              <w:rPr>
                <w:sz w:val="24"/>
              </w:rPr>
            </w:pPr>
            <w:r>
              <w:rPr>
                <w:b/>
              </w:rPr>
              <w:t>Notes:</w:t>
            </w:r>
          </w:p>
        </w:tc>
        <w:tc>
          <w:tcPr>
            <w:tcW w:w="216" w:type="dxa"/>
          </w:tcPr>
          <w:p w14:paraId="69D76927" w14:textId="77777777" w:rsidR="00F0343A" w:rsidRDefault="00F0343A">
            <w:pPr>
              <w:ind w:right="144"/>
              <w:jc w:val="right"/>
              <w:rPr>
                <w:sz w:val="24"/>
              </w:rPr>
            </w:pPr>
          </w:p>
        </w:tc>
        <w:tc>
          <w:tcPr>
            <w:tcW w:w="7920" w:type="dxa"/>
            <w:shd w:val="pct5" w:color="auto" w:fill="FFFFFF"/>
          </w:tcPr>
          <w:p w14:paraId="07E9F847" w14:textId="77777777" w:rsidR="00F0343A" w:rsidRDefault="00F0343A">
            <w:pPr>
              <w:ind w:right="144"/>
              <w:rPr>
                <w:sz w:val="24"/>
              </w:rPr>
            </w:pPr>
            <w:r>
              <w:t>Each QTY/MEA/DTM loop conveys consumption information about one metering interval.</w:t>
            </w:r>
          </w:p>
        </w:tc>
      </w:tr>
      <w:tr w:rsidR="00F0343A" w14:paraId="42481BD1" w14:textId="77777777">
        <w:trPr>
          <w:cantSplit/>
        </w:trPr>
        <w:tc>
          <w:tcPr>
            <w:tcW w:w="2034" w:type="dxa"/>
          </w:tcPr>
          <w:p w14:paraId="66C87EE6" w14:textId="77777777" w:rsidR="00F0343A" w:rsidRDefault="00F0343A">
            <w:pPr>
              <w:ind w:right="144"/>
              <w:jc w:val="right"/>
              <w:rPr>
                <w:b/>
              </w:rPr>
            </w:pPr>
            <w:r>
              <w:rPr>
                <w:b/>
              </w:rPr>
              <w:t>PA Use:</w:t>
            </w:r>
          </w:p>
        </w:tc>
        <w:tc>
          <w:tcPr>
            <w:tcW w:w="216" w:type="dxa"/>
          </w:tcPr>
          <w:p w14:paraId="34B918AB" w14:textId="77777777" w:rsidR="00F0343A" w:rsidRDefault="00F0343A">
            <w:pPr>
              <w:ind w:right="144"/>
              <w:jc w:val="right"/>
              <w:rPr>
                <w:sz w:val="24"/>
              </w:rPr>
            </w:pPr>
          </w:p>
        </w:tc>
        <w:tc>
          <w:tcPr>
            <w:tcW w:w="7920" w:type="dxa"/>
            <w:shd w:val="pct5" w:color="auto" w:fill="FFFFFF"/>
          </w:tcPr>
          <w:p w14:paraId="3BF42D2A" w14:textId="77777777" w:rsidR="0000252B" w:rsidRDefault="003B45F9" w:rsidP="00407B78">
            <w:pPr>
              <w:ind w:right="144"/>
            </w:pPr>
            <w:r>
              <w:t>Required for PJM participants.</w:t>
            </w:r>
            <w:r w:rsidR="00407B78">
              <w:t xml:space="preserve"> </w:t>
            </w:r>
            <w:r w:rsidR="0000252B">
              <w:t xml:space="preserve">The </w:t>
            </w:r>
            <w:r w:rsidR="00015FAD">
              <w:t>QTY/DTM loop may be sent twice when the Utility is providing both the current NSPL and the NSPL that will be effective for a subsequent period.  This will occur for short period of time between when the future value is sent via the 814C and the actual date the future value takes effect.</w:t>
            </w:r>
          </w:p>
          <w:p w14:paraId="21758451" w14:textId="77777777" w:rsidR="0000252B" w:rsidRDefault="0000252B" w:rsidP="0000252B">
            <w:pPr>
              <w:autoSpaceDE w:val="0"/>
              <w:autoSpaceDN w:val="0"/>
              <w:adjustRightInd w:val="0"/>
            </w:pPr>
            <w:r>
              <w:t xml:space="preserve"> </w:t>
            </w:r>
          </w:p>
          <w:p w14:paraId="3461EC05" w14:textId="77777777" w:rsidR="0000252B" w:rsidRPr="00A73DC0" w:rsidRDefault="0000252B" w:rsidP="0000252B">
            <w:pPr>
              <w:autoSpaceDE w:val="0"/>
              <w:autoSpaceDN w:val="0"/>
              <w:adjustRightInd w:val="0"/>
              <w:rPr>
                <w:color w:val="000000" w:themeColor="text1"/>
              </w:rPr>
            </w:pPr>
            <w:r>
              <w:t xml:space="preserve">For </w:t>
            </w:r>
            <w:r w:rsidRPr="00A73DC0">
              <w:rPr>
                <w:color w:val="000000" w:themeColor="text1"/>
              </w:rPr>
              <w:t>example, you may receive either two loops:</w:t>
            </w:r>
          </w:p>
          <w:p w14:paraId="2BA8586E" w14:textId="77777777" w:rsidR="0000252B" w:rsidRPr="00A73DC0" w:rsidRDefault="0000252B" w:rsidP="0000252B">
            <w:pPr>
              <w:autoSpaceDE w:val="0"/>
              <w:autoSpaceDN w:val="0"/>
              <w:adjustRightInd w:val="0"/>
              <w:rPr>
                <w:color w:val="000000" w:themeColor="text1"/>
              </w:rPr>
            </w:pPr>
            <w:r w:rsidRPr="00A73DC0">
              <w:rPr>
                <w:color w:val="000000" w:themeColor="text1"/>
              </w:rPr>
              <w:t>QTY*KZ*476*K1</w:t>
            </w:r>
          </w:p>
          <w:p w14:paraId="74553AEA" w14:textId="77777777" w:rsidR="0000252B" w:rsidRPr="00A73DC0" w:rsidRDefault="0000252B" w:rsidP="0000252B">
            <w:pPr>
              <w:autoSpaceDE w:val="0"/>
              <w:autoSpaceDN w:val="0"/>
              <w:adjustRightInd w:val="0"/>
              <w:rPr>
                <w:color w:val="000000" w:themeColor="text1"/>
              </w:rPr>
            </w:pPr>
            <w:r w:rsidRPr="00A73DC0">
              <w:rPr>
                <w:color w:val="000000" w:themeColor="text1"/>
              </w:rPr>
              <w:t>DTM*007****RD8*20100101-20101231</w:t>
            </w:r>
          </w:p>
          <w:p w14:paraId="04C223BD" w14:textId="77777777" w:rsidR="0000252B" w:rsidRPr="00A73DC0" w:rsidRDefault="0000252B" w:rsidP="0000252B">
            <w:pPr>
              <w:autoSpaceDE w:val="0"/>
              <w:autoSpaceDN w:val="0"/>
              <w:adjustRightInd w:val="0"/>
              <w:rPr>
                <w:color w:val="000000" w:themeColor="text1"/>
              </w:rPr>
            </w:pPr>
            <w:r w:rsidRPr="00A73DC0">
              <w:rPr>
                <w:color w:val="000000" w:themeColor="text1"/>
              </w:rPr>
              <w:t>QTY*KZ*450*K1</w:t>
            </w:r>
          </w:p>
          <w:p w14:paraId="26E1BF89" w14:textId="77777777" w:rsidR="0000252B" w:rsidRPr="00A73DC0" w:rsidRDefault="0000252B" w:rsidP="0000252B">
            <w:pPr>
              <w:autoSpaceDE w:val="0"/>
              <w:autoSpaceDN w:val="0"/>
              <w:adjustRightInd w:val="0"/>
              <w:rPr>
                <w:color w:val="000000" w:themeColor="text1"/>
              </w:rPr>
            </w:pPr>
            <w:r w:rsidRPr="00A73DC0">
              <w:rPr>
                <w:color w:val="000000" w:themeColor="text1"/>
              </w:rPr>
              <w:t>DTM*007****RD8*20110101-20111231</w:t>
            </w:r>
          </w:p>
          <w:p w14:paraId="3D7DB540" w14:textId="77777777" w:rsidR="0000252B" w:rsidRPr="00A73DC0" w:rsidRDefault="0000252B" w:rsidP="0000252B">
            <w:pPr>
              <w:autoSpaceDE w:val="0"/>
              <w:autoSpaceDN w:val="0"/>
              <w:adjustRightInd w:val="0"/>
              <w:rPr>
                <w:color w:val="000000" w:themeColor="text1"/>
              </w:rPr>
            </w:pPr>
          </w:p>
          <w:p w14:paraId="1A9F20DC" w14:textId="77777777" w:rsidR="0000252B" w:rsidRPr="00A73DC0" w:rsidRDefault="0000252B" w:rsidP="0000252B">
            <w:pPr>
              <w:autoSpaceDE w:val="0"/>
              <w:autoSpaceDN w:val="0"/>
              <w:adjustRightInd w:val="0"/>
              <w:rPr>
                <w:color w:val="000000" w:themeColor="text1"/>
              </w:rPr>
            </w:pPr>
            <w:r w:rsidRPr="00A73DC0">
              <w:rPr>
                <w:color w:val="000000" w:themeColor="text1"/>
              </w:rPr>
              <w:t>Or just one:</w:t>
            </w:r>
          </w:p>
          <w:p w14:paraId="65BC4BC5" w14:textId="77777777" w:rsidR="0000252B" w:rsidRPr="00A73DC0" w:rsidRDefault="0000252B" w:rsidP="0000252B">
            <w:pPr>
              <w:autoSpaceDE w:val="0"/>
              <w:autoSpaceDN w:val="0"/>
              <w:adjustRightInd w:val="0"/>
              <w:rPr>
                <w:color w:val="000000" w:themeColor="text1"/>
              </w:rPr>
            </w:pPr>
            <w:r w:rsidRPr="00A73DC0">
              <w:rPr>
                <w:color w:val="000000" w:themeColor="text1"/>
              </w:rPr>
              <w:t>QTY*KZ*450*K1</w:t>
            </w:r>
          </w:p>
          <w:p w14:paraId="03B3B915" w14:textId="77777777" w:rsidR="0000252B" w:rsidRPr="00A73DC0" w:rsidRDefault="0000252B" w:rsidP="0000252B">
            <w:pPr>
              <w:ind w:right="144"/>
              <w:rPr>
                <w:color w:val="000000" w:themeColor="text1"/>
              </w:rPr>
            </w:pPr>
            <w:r w:rsidRPr="00A73DC0">
              <w:rPr>
                <w:color w:val="000000" w:themeColor="text1"/>
              </w:rPr>
              <w:t>DTM*007****RD8*20110101-20111231</w:t>
            </w:r>
          </w:p>
          <w:p w14:paraId="20D01F6A" w14:textId="77777777" w:rsidR="0000252B" w:rsidRDefault="0000252B" w:rsidP="0000252B">
            <w:pPr>
              <w:ind w:right="144"/>
            </w:pPr>
          </w:p>
          <w:p w14:paraId="6B51F59B" w14:textId="77777777" w:rsidR="0000252B" w:rsidRDefault="0000252B" w:rsidP="00A73DC0">
            <w:pPr>
              <w:ind w:right="144"/>
            </w:pPr>
            <w:r>
              <w:t>The effective dates for PA EDC implementation is as follows:</w:t>
            </w:r>
            <w:r w:rsidR="00A73DC0">
              <w:t xml:space="preserve">  </w:t>
            </w:r>
            <w:r>
              <w:t>First Energy, PECO, &amp; PPLEU:  must support NLT 5/10/2013</w:t>
            </w:r>
            <w:r w:rsidR="00A73DC0">
              <w:t xml:space="preserve">.  </w:t>
            </w:r>
            <w:r>
              <w:t>Duquesne:  will support NLT 1/31/2014</w:t>
            </w:r>
          </w:p>
        </w:tc>
      </w:tr>
      <w:tr w:rsidR="00F0343A" w14:paraId="5B0393BA" w14:textId="77777777">
        <w:trPr>
          <w:cantSplit/>
        </w:trPr>
        <w:tc>
          <w:tcPr>
            <w:tcW w:w="2034" w:type="dxa"/>
          </w:tcPr>
          <w:p w14:paraId="635FF8F7" w14:textId="77777777" w:rsidR="00F0343A" w:rsidRDefault="00F0343A">
            <w:pPr>
              <w:ind w:right="144"/>
              <w:jc w:val="right"/>
              <w:rPr>
                <w:b/>
              </w:rPr>
            </w:pPr>
            <w:r>
              <w:rPr>
                <w:b/>
              </w:rPr>
              <w:t>NJ Use:</w:t>
            </w:r>
          </w:p>
        </w:tc>
        <w:tc>
          <w:tcPr>
            <w:tcW w:w="216" w:type="dxa"/>
          </w:tcPr>
          <w:p w14:paraId="73DF05FA" w14:textId="77777777" w:rsidR="00F0343A" w:rsidRDefault="00F0343A">
            <w:pPr>
              <w:ind w:right="144"/>
              <w:jc w:val="right"/>
              <w:rPr>
                <w:sz w:val="24"/>
              </w:rPr>
            </w:pPr>
          </w:p>
        </w:tc>
        <w:tc>
          <w:tcPr>
            <w:tcW w:w="7920" w:type="dxa"/>
            <w:shd w:val="pct5" w:color="auto" w:fill="FFFFFF"/>
          </w:tcPr>
          <w:p w14:paraId="4DF53763" w14:textId="77777777" w:rsidR="00F0343A" w:rsidRDefault="00F0343A">
            <w:pPr>
              <w:ind w:right="144"/>
            </w:pPr>
            <w:r>
              <w:t xml:space="preserve">Required. This will be the </w:t>
            </w:r>
            <w:r w:rsidR="004E750F">
              <w:t>Network Service Peak Load</w:t>
            </w:r>
            <w:r>
              <w:t xml:space="preserve"> in effect when the transaction is requested.</w:t>
            </w:r>
          </w:p>
          <w:p w14:paraId="535ABCA3" w14:textId="77777777" w:rsidR="00F0343A" w:rsidRDefault="00F0343A" w:rsidP="00A714E1">
            <w:pPr>
              <w:ind w:right="144"/>
            </w:pPr>
            <w:r w:rsidRPr="00745E9D">
              <w:rPr>
                <w:b/>
              </w:rPr>
              <w:t>NJ Note:</w:t>
            </w:r>
            <w:r>
              <w:t xml:space="preserve"> PSE&amp;G sends </w:t>
            </w:r>
            <w:r w:rsidR="00FF0E3B">
              <w:t>Transmission Load</w:t>
            </w:r>
            <w:r>
              <w:t xml:space="preserve"> to PJM</w:t>
            </w:r>
            <w:r w:rsidR="00A714E1">
              <w:t xml:space="preserve"> and suppliers.</w:t>
            </w:r>
          </w:p>
        </w:tc>
      </w:tr>
      <w:tr w:rsidR="00F0343A" w14:paraId="52D19173" w14:textId="77777777">
        <w:trPr>
          <w:cantSplit/>
        </w:trPr>
        <w:tc>
          <w:tcPr>
            <w:tcW w:w="2034" w:type="dxa"/>
          </w:tcPr>
          <w:p w14:paraId="33473098" w14:textId="77777777" w:rsidR="00F0343A" w:rsidRDefault="00F0343A">
            <w:pPr>
              <w:ind w:right="144"/>
              <w:jc w:val="right"/>
              <w:rPr>
                <w:b/>
              </w:rPr>
            </w:pPr>
            <w:r>
              <w:rPr>
                <w:b/>
              </w:rPr>
              <w:t>DE Use:</w:t>
            </w:r>
          </w:p>
        </w:tc>
        <w:tc>
          <w:tcPr>
            <w:tcW w:w="216" w:type="dxa"/>
          </w:tcPr>
          <w:p w14:paraId="4D2011E2" w14:textId="77777777" w:rsidR="00F0343A" w:rsidRDefault="00F0343A">
            <w:pPr>
              <w:ind w:right="144"/>
              <w:jc w:val="right"/>
              <w:rPr>
                <w:sz w:val="24"/>
              </w:rPr>
            </w:pPr>
          </w:p>
        </w:tc>
        <w:tc>
          <w:tcPr>
            <w:tcW w:w="7920" w:type="dxa"/>
            <w:shd w:val="pct5" w:color="auto" w:fill="FFFFFF"/>
          </w:tcPr>
          <w:p w14:paraId="625ADCB2" w14:textId="77777777" w:rsidR="00F0343A" w:rsidRDefault="00F0343A">
            <w:pPr>
              <w:ind w:right="144"/>
            </w:pPr>
            <w:r>
              <w:t>Same as NJ</w:t>
            </w:r>
          </w:p>
        </w:tc>
      </w:tr>
      <w:tr w:rsidR="00F0343A" w14:paraId="5C802468" w14:textId="77777777">
        <w:trPr>
          <w:cantSplit/>
        </w:trPr>
        <w:tc>
          <w:tcPr>
            <w:tcW w:w="2034" w:type="dxa"/>
          </w:tcPr>
          <w:p w14:paraId="4CC5BB20" w14:textId="77777777" w:rsidR="00F0343A" w:rsidRDefault="00F0343A">
            <w:pPr>
              <w:ind w:right="144"/>
              <w:jc w:val="right"/>
              <w:rPr>
                <w:b/>
              </w:rPr>
            </w:pPr>
            <w:r>
              <w:rPr>
                <w:b/>
              </w:rPr>
              <w:t>MD Use:</w:t>
            </w:r>
          </w:p>
        </w:tc>
        <w:tc>
          <w:tcPr>
            <w:tcW w:w="216" w:type="dxa"/>
          </w:tcPr>
          <w:p w14:paraId="58A88600" w14:textId="77777777" w:rsidR="00F0343A" w:rsidRDefault="00F0343A">
            <w:pPr>
              <w:ind w:right="144"/>
              <w:jc w:val="right"/>
              <w:rPr>
                <w:sz w:val="24"/>
              </w:rPr>
            </w:pPr>
          </w:p>
        </w:tc>
        <w:tc>
          <w:tcPr>
            <w:tcW w:w="7920" w:type="dxa"/>
            <w:shd w:val="pct5" w:color="auto" w:fill="FFFFFF"/>
          </w:tcPr>
          <w:p w14:paraId="5429A3DC" w14:textId="50BD6965" w:rsidR="00F0343A" w:rsidRDefault="00032208" w:rsidP="00562B17">
            <w:pPr>
              <w:ind w:right="144"/>
            </w:pPr>
            <w:r>
              <w:t>Required.</w:t>
            </w:r>
            <w:r w:rsidR="00562B17">
              <w:t xml:space="preserve">  </w:t>
            </w:r>
            <w:r w:rsidR="00562B17" w:rsidRPr="00316397">
              <w:t>This will be the Network Service Peak Load in effect when the transaction is requested.</w:t>
            </w:r>
            <w:r w:rsidR="00562B17">
              <w:t xml:space="preserve">  Potomac Edison – follows PA use where Future Network Service Peak Load is sent when calculated and available.</w:t>
            </w:r>
          </w:p>
        </w:tc>
      </w:tr>
      <w:tr w:rsidR="00F0343A" w14:paraId="78185A0E" w14:textId="77777777">
        <w:trPr>
          <w:cantSplit/>
        </w:trPr>
        <w:tc>
          <w:tcPr>
            <w:tcW w:w="2034" w:type="dxa"/>
          </w:tcPr>
          <w:p w14:paraId="3B01A2CB" w14:textId="77777777" w:rsidR="00F0343A" w:rsidRDefault="00F0343A">
            <w:pPr>
              <w:ind w:right="144"/>
              <w:jc w:val="right"/>
              <w:rPr>
                <w:b/>
              </w:rPr>
            </w:pPr>
            <w:r>
              <w:rPr>
                <w:b/>
              </w:rPr>
              <w:t>Example:</w:t>
            </w:r>
          </w:p>
        </w:tc>
        <w:tc>
          <w:tcPr>
            <w:tcW w:w="216" w:type="dxa"/>
          </w:tcPr>
          <w:p w14:paraId="48CF06A2" w14:textId="77777777" w:rsidR="00F0343A" w:rsidRDefault="00F0343A">
            <w:pPr>
              <w:ind w:right="144"/>
              <w:jc w:val="right"/>
              <w:rPr>
                <w:sz w:val="24"/>
              </w:rPr>
            </w:pPr>
          </w:p>
        </w:tc>
        <w:tc>
          <w:tcPr>
            <w:tcW w:w="7920" w:type="dxa"/>
            <w:shd w:val="pct5" w:color="auto" w:fill="FFFFFF"/>
          </w:tcPr>
          <w:p w14:paraId="493E5A3B" w14:textId="77777777" w:rsidR="00F0343A" w:rsidRDefault="00F0343A">
            <w:pPr>
              <w:ind w:right="144"/>
            </w:pPr>
            <w:r>
              <w:t>QTY*KZ*752*K1</w:t>
            </w:r>
          </w:p>
        </w:tc>
      </w:tr>
    </w:tbl>
    <w:p w14:paraId="5943B602" w14:textId="77777777" w:rsidR="00F0343A" w:rsidRDefault="00F0343A">
      <w:pPr>
        <w:jc w:val="center"/>
      </w:pPr>
    </w:p>
    <w:p w14:paraId="15AA4C5C" w14:textId="77777777" w:rsidR="00F0343A" w:rsidRDefault="00F0343A">
      <w:pPr>
        <w:jc w:val="center"/>
      </w:pPr>
    </w:p>
    <w:p w14:paraId="414032E6" w14:textId="77777777" w:rsidR="00F0343A" w:rsidRDefault="00F0343A">
      <w:pPr>
        <w:jc w:val="center"/>
        <w:rPr>
          <w:b/>
        </w:rPr>
      </w:pPr>
      <w:r>
        <w:rPr>
          <w:b/>
        </w:rPr>
        <w:t>Data Element Summary</w:t>
      </w:r>
    </w:p>
    <w:p w14:paraId="56ED7459"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6E956F84"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63"/>
      </w:tblGrid>
      <w:tr w:rsidR="00F0343A" w14:paraId="778A5038" w14:textId="77777777">
        <w:trPr>
          <w:gridAfter w:val="1"/>
          <w:wAfter w:w="63" w:type="dxa"/>
          <w:cantSplit/>
        </w:trPr>
        <w:tc>
          <w:tcPr>
            <w:tcW w:w="1007" w:type="dxa"/>
          </w:tcPr>
          <w:p w14:paraId="75E41E73"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4B711996" w14:textId="77777777" w:rsidR="00F0343A" w:rsidRDefault="00F0343A">
            <w:pPr>
              <w:ind w:right="144"/>
              <w:jc w:val="center"/>
              <w:rPr>
                <w:sz w:val="24"/>
              </w:rPr>
            </w:pPr>
            <w:r>
              <w:rPr>
                <w:b/>
              </w:rPr>
              <w:t>QTY01</w:t>
            </w:r>
          </w:p>
        </w:tc>
        <w:tc>
          <w:tcPr>
            <w:tcW w:w="892" w:type="dxa"/>
          </w:tcPr>
          <w:p w14:paraId="4CEF7A6A" w14:textId="77777777" w:rsidR="00F0343A" w:rsidRDefault="00F0343A">
            <w:pPr>
              <w:ind w:right="144"/>
              <w:jc w:val="center"/>
              <w:rPr>
                <w:sz w:val="24"/>
              </w:rPr>
            </w:pPr>
            <w:r>
              <w:rPr>
                <w:b/>
              </w:rPr>
              <w:t>673</w:t>
            </w:r>
          </w:p>
        </w:tc>
        <w:tc>
          <w:tcPr>
            <w:tcW w:w="4896" w:type="dxa"/>
            <w:gridSpan w:val="4"/>
          </w:tcPr>
          <w:p w14:paraId="1A381611" w14:textId="77777777" w:rsidR="00F0343A" w:rsidRDefault="00F0343A">
            <w:pPr>
              <w:ind w:right="144"/>
              <w:rPr>
                <w:sz w:val="24"/>
              </w:rPr>
            </w:pPr>
            <w:r>
              <w:rPr>
                <w:b/>
              </w:rPr>
              <w:t>Quantity Qualifier</w:t>
            </w:r>
          </w:p>
        </w:tc>
        <w:tc>
          <w:tcPr>
            <w:tcW w:w="432" w:type="dxa"/>
          </w:tcPr>
          <w:p w14:paraId="74B350AE" w14:textId="77777777" w:rsidR="00F0343A" w:rsidRDefault="00F0343A">
            <w:pPr>
              <w:ind w:right="144"/>
              <w:rPr>
                <w:sz w:val="24"/>
              </w:rPr>
            </w:pPr>
            <w:r>
              <w:rPr>
                <w:b/>
              </w:rPr>
              <w:t>M</w:t>
            </w:r>
          </w:p>
        </w:tc>
        <w:tc>
          <w:tcPr>
            <w:tcW w:w="1440" w:type="dxa"/>
            <w:gridSpan w:val="3"/>
          </w:tcPr>
          <w:p w14:paraId="1E2B207E" w14:textId="77777777" w:rsidR="00F0343A" w:rsidRDefault="00F0343A">
            <w:pPr>
              <w:ind w:right="144"/>
              <w:rPr>
                <w:sz w:val="24"/>
              </w:rPr>
            </w:pPr>
            <w:r>
              <w:rPr>
                <w:b/>
              </w:rPr>
              <w:t>ID 2/2</w:t>
            </w:r>
          </w:p>
        </w:tc>
      </w:tr>
      <w:tr w:rsidR="00F0343A" w14:paraId="2C90CE97" w14:textId="77777777">
        <w:trPr>
          <w:gridAfter w:val="2"/>
          <w:wAfter w:w="307" w:type="dxa"/>
          <w:cantSplit/>
        </w:trPr>
        <w:tc>
          <w:tcPr>
            <w:tcW w:w="2980" w:type="dxa"/>
            <w:gridSpan w:val="3"/>
          </w:tcPr>
          <w:p w14:paraId="10347B5E" w14:textId="77777777" w:rsidR="00F0343A" w:rsidRDefault="00F0343A">
            <w:pPr>
              <w:pStyle w:val="Definition"/>
              <w:rPr>
                <w:rFonts w:ascii="Times New Roman" w:hAnsi="Times New Roman"/>
              </w:rPr>
            </w:pPr>
          </w:p>
        </w:tc>
        <w:tc>
          <w:tcPr>
            <w:tcW w:w="6523" w:type="dxa"/>
            <w:gridSpan w:val="7"/>
          </w:tcPr>
          <w:p w14:paraId="486D84EA" w14:textId="77777777" w:rsidR="00F0343A" w:rsidRDefault="00F0343A">
            <w:pPr>
              <w:pStyle w:val="Definition"/>
              <w:rPr>
                <w:rFonts w:ascii="Times New Roman" w:hAnsi="Times New Roman"/>
              </w:rPr>
            </w:pPr>
            <w:r>
              <w:rPr>
                <w:rFonts w:ascii="Times New Roman" w:hAnsi="Times New Roman"/>
              </w:rPr>
              <w:t>Code specifying the type of quantity</w:t>
            </w:r>
          </w:p>
        </w:tc>
      </w:tr>
      <w:tr w:rsidR="00F0343A" w14:paraId="34F0E95A" w14:textId="77777777">
        <w:trPr>
          <w:gridAfter w:val="3"/>
          <w:wAfter w:w="451" w:type="dxa"/>
          <w:cantSplit/>
        </w:trPr>
        <w:tc>
          <w:tcPr>
            <w:tcW w:w="3311" w:type="dxa"/>
            <w:gridSpan w:val="4"/>
          </w:tcPr>
          <w:p w14:paraId="4A523891" w14:textId="77777777" w:rsidR="00F0343A" w:rsidRDefault="00F0343A">
            <w:pPr>
              <w:ind w:right="144"/>
              <w:rPr>
                <w:sz w:val="24"/>
              </w:rPr>
            </w:pPr>
          </w:p>
        </w:tc>
        <w:tc>
          <w:tcPr>
            <w:tcW w:w="1152" w:type="dxa"/>
          </w:tcPr>
          <w:p w14:paraId="4F50F7FA" w14:textId="77777777" w:rsidR="00F0343A" w:rsidRDefault="00F0343A">
            <w:pPr>
              <w:ind w:right="144"/>
              <w:rPr>
                <w:sz w:val="24"/>
              </w:rPr>
            </w:pPr>
            <w:r>
              <w:t>KZ</w:t>
            </w:r>
          </w:p>
        </w:tc>
        <w:tc>
          <w:tcPr>
            <w:tcW w:w="216" w:type="dxa"/>
          </w:tcPr>
          <w:p w14:paraId="704621D6" w14:textId="77777777" w:rsidR="00F0343A" w:rsidRDefault="00F0343A">
            <w:pPr>
              <w:ind w:right="144"/>
              <w:rPr>
                <w:sz w:val="24"/>
              </w:rPr>
            </w:pPr>
          </w:p>
        </w:tc>
        <w:tc>
          <w:tcPr>
            <w:tcW w:w="4680" w:type="dxa"/>
            <w:gridSpan w:val="3"/>
          </w:tcPr>
          <w:p w14:paraId="4D8CFDC9" w14:textId="77777777" w:rsidR="00F0343A" w:rsidRDefault="00F0343A">
            <w:pPr>
              <w:ind w:right="144"/>
              <w:rPr>
                <w:sz w:val="24"/>
              </w:rPr>
            </w:pPr>
            <w:r>
              <w:t>Corrective Action Requests - Written</w:t>
            </w:r>
          </w:p>
        </w:tc>
      </w:tr>
      <w:tr w:rsidR="00F0343A" w14:paraId="5178D92C" w14:textId="77777777">
        <w:trPr>
          <w:cantSplit/>
        </w:trPr>
        <w:tc>
          <w:tcPr>
            <w:tcW w:w="4680" w:type="dxa"/>
            <w:gridSpan w:val="6"/>
          </w:tcPr>
          <w:p w14:paraId="1934F9AA" w14:textId="77777777" w:rsidR="00F0343A" w:rsidRDefault="00F0343A">
            <w:pPr>
              <w:ind w:right="144"/>
              <w:rPr>
                <w:sz w:val="24"/>
              </w:rPr>
            </w:pPr>
          </w:p>
        </w:tc>
        <w:tc>
          <w:tcPr>
            <w:tcW w:w="5130" w:type="dxa"/>
            <w:gridSpan w:val="6"/>
            <w:shd w:val="pct5" w:color="auto" w:fill="FFFFFF"/>
          </w:tcPr>
          <w:p w14:paraId="205AABAD" w14:textId="77777777" w:rsidR="00F0343A" w:rsidRDefault="004E750F">
            <w:pPr>
              <w:ind w:right="144"/>
            </w:pPr>
            <w:r>
              <w:t>Network Service Peak Load</w:t>
            </w:r>
            <w:r w:rsidR="00F0343A">
              <w:t>:  Customer’s peak load contribution provided to PJM for the Transmission Service calculation (coincident with LDC peak).</w:t>
            </w:r>
          </w:p>
        </w:tc>
      </w:tr>
      <w:tr w:rsidR="00F0343A" w14:paraId="6BCED6E3" w14:textId="77777777">
        <w:trPr>
          <w:gridAfter w:val="1"/>
          <w:wAfter w:w="63" w:type="dxa"/>
          <w:cantSplit/>
        </w:trPr>
        <w:tc>
          <w:tcPr>
            <w:tcW w:w="1007" w:type="dxa"/>
          </w:tcPr>
          <w:p w14:paraId="24305835" w14:textId="77777777" w:rsidR="00F0343A" w:rsidRDefault="00F0343A">
            <w:pPr>
              <w:ind w:right="144"/>
              <w:rPr>
                <w:sz w:val="24"/>
              </w:rPr>
            </w:pPr>
            <w:r>
              <w:rPr>
                <w:b/>
              </w:rPr>
              <w:t>Must Use</w:t>
            </w:r>
          </w:p>
        </w:tc>
        <w:tc>
          <w:tcPr>
            <w:tcW w:w="1080" w:type="dxa"/>
          </w:tcPr>
          <w:p w14:paraId="6DB4C051" w14:textId="77777777" w:rsidR="00F0343A" w:rsidRDefault="00F0343A">
            <w:pPr>
              <w:ind w:right="144"/>
              <w:jc w:val="center"/>
              <w:rPr>
                <w:sz w:val="24"/>
              </w:rPr>
            </w:pPr>
            <w:r>
              <w:rPr>
                <w:b/>
              </w:rPr>
              <w:t>QTY02</w:t>
            </w:r>
          </w:p>
        </w:tc>
        <w:tc>
          <w:tcPr>
            <w:tcW w:w="892" w:type="dxa"/>
          </w:tcPr>
          <w:p w14:paraId="4A42E62D" w14:textId="77777777" w:rsidR="00F0343A" w:rsidRDefault="00F0343A">
            <w:pPr>
              <w:ind w:right="144"/>
              <w:jc w:val="center"/>
              <w:rPr>
                <w:sz w:val="24"/>
              </w:rPr>
            </w:pPr>
            <w:r>
              <w:rPr>
                <w:b/>
              </w:rPr>
              <w:t>380</w:t>
            </w:r>
          </w:p>
        </w:tc>
        <w:tc>
          <w:tcPr>
            <w:tcW w:w="4896" w:type="dxa"/>
            <w:gridSpan w:val="4"/>
          </w:tcPr>
          <w:p w14:paraId="038524D8" w14:textId="77777777" w:rsidR="00F0343A" w:rsidRDefault="00F0343A">
            <w:pPr>
              <w:ind w:right="144"/>
              <w:rPr>
                <w:sz w:val="24"/>
              </w:rPr>
            </w:pPr>
            <w:r>
              <w:rPr>
                <w:b/>
              </w:rPr>
              <w:t>Quantity</w:t>
            </w:r>
          </w:p>
        </w:tc>
        <w:tc>
          <w:tcPr>
            <w:tcW w:w="432" w:type="dxa"/>
          </w:tcPr>
          <w:p w14:paraId="25E31370" w14:textId="77777777" w:rsidR="00F0343A" w:rsidRDefault="00F0343A">
            <w:pPr>
              <w:ind w:right="144"/>
              <w:rPr>
                <w:sz w:val="24"/>
              </w:rPr>
            </w:pPr>
            <w:r>
              <w:rPr>
                <w:b/>
              </w:rPr>
              <w:t>X</w:t>
            </w:r>
          </w:p>
        </w:tc>
        <w:tc>
          <w:tcPr>
            <w:tcW w:w="1440" w:type="dxa"/>
            <w:gridSpan w:val="3"/>
          </w:tcPr>
          <w:p w14:paraId="136D8688" w14:textId="77777777" w:rsidR="00F0343A" w:rsidRDefault="00F0343A">
            <w:pPr>
              <w:ind w:right="144"/>
              <w:rPr>
                <w:sz w:val="24"/>
              </w:rPr>
            </w:pPr>
            <w:r>
              <w:rPr>
                <w:b/>
              </w:rPr>
              <w:t>R  1/15</w:t>
            </w:r>
          </w:p>
        </w:tc>
      </w:tr>
      <w:tr w:rsidR="00F0343A" w14:paraId="2258201A" w14:textId="77777777">
        <w:trPr>
          <w:gridAfter w:val="2"/>
          <w:wAfter w:w="307" w:type="dxa"/>
          <w:cantSplit/>
        </w:trPr>
        <w:tc>
          <w:tcPr>
            <w:tcW w:w="2980" w:type="dxa"/>
            <w:gridSpan w:val="3"/>
          </w:tcPr>
          <w:p w14:paraId="7916A73E" w14:textId="77777777" w:rsidR="00F0343A" w:rsidRDefault="00F0343A">
            <w:pPr>
              <w:pStyle w:val="Definition"/>
              <w:rPr>
                <w:rFonts w:ascii="Times New Roman" w:hAnsi="Times New Roman"/>
              </w:rPr>
            </w:pPr>
          </w:p>
        </w:tc>
        <w:tc>
          <w:tcPr>
            <w:tcW w:w="6523" w:type="dxa"/>
            <w:gridSpan w:val="7"/>
          </w:tcPr>
          <w:p w14:paraId="751ADB33" w14:textId="77777777" w:rsidR="00F0343A" w:rsidRDefault="00F0343A">
            <w:pPr>
              <w:pStyle w:val="Definition"/>
              <w:rPr>
                <w:rFonts w:ascii="Times New Roman" w:hAnsi="Times New Roman"/>
              </w:rPr>
            </w:pPr>
            <w:r>
              <w:rPr>
                <w:rFonts w:ascii="Times New Roman" w:hAnsi="Times New Roman"/>
              </w:rPr>
              <w:t>Numeric value of quantity</w:t>
            </w:r>
          </w:p>
        </w:tc>
      </w:tr>
      <w:tr w:rsidR="00F0343A" w14:paraId="5CACE70C" w14:textId="77777777">
        <w:trPr>
          <w:gridAfter w:val="1"/>
          <w:wAfter w:w="63" w:type="dxa"/>
          <w:cantSplit/>
        </w:trPr>
        <w:tc>
          <w:tcPr>
            <w:tcW w:w="1007" w:type="dxa"/>
          </w:tcPr>
          <w:p w14:paraId="29D44091" w14:textId="77777777" w:rsidR="00F0343A" w:rsidRDefault="00F0343A">
            <w:pPr>
              <w:ind w:right="144"/>
              <w:rPr>
                <w:sz w:val="24"/>
              </w:rPr>
            </w:pPr>
            <w:r>
              <w:rPr>
                <w:b/>
              </w:rPr>
              <w:t>Must Use</w:t>
            </w:r>
          </w:p>
        </w:tc>
        <w:tc>
          <w:tcPr>
            <w:tcW w:w="1080" w:type="dxa"/>
          </w:tcPr>
          <w:p w14:paraId="4EBDBA37" w14:textId="77777777" w:rsidR="00F0343A" w:rsidRDefault="00F0343A">
            <w:pPr>
              <w:ind w:right="144"/>
              <w:jc w:val="center"/>
              <w:rPr>
                <w:sz w:val="24"/>
              </w:rPr>
            </w:pPr>
            <w:r>
              <w:rPr>
                <w:b/>
              </w:rPr>
              <w:t>QTY03</w:t>
            </w:r>
          </w:p>
        </w:tc>
        <w:tc>
          <w:tcPr>
            <w:tcW w:w="892" w:type="dxa"/>
          </w:tcPr>
          <w:p w14:paraId="5F9DAB04" w14:textId="77777777" w:rsidR="00F0343A" w:rsidRDefault="00F0343A">
            <w:pPr>
              <w:ind w:right="144"/>
              <w:jc w:val="center"/>
              <w:rPr>
                <w:sz w:val="24"/>
              </w:rPr>
            </w:pPr>
            <w:r>
              <w:rPr>
                <w:b/>
              </w:rPr>
              <w:t>355</w:t>
            </w:r>
          </w:p>
        </w:tc>
        <w:tc>
          <w:tcPr>
            <w:tcW w:w="4896" w:type="dxa"/>
            <w:gridSpan w:val="4"/>
          </w:tcPr>
          <w:p w14:paraId="3EB6ACE4" w14:textId="77777777" w:rsidR="00F0343A" w:rsidRDefault="00F0343A">
            <w:pPr>
              <w:ind w:right="144"/>
              <w:rPr>
                <w:sz w:val="24"/>
              </w:rPr>
            </w:pPr>
            <w:r>
              <w:rPr>
                <w:b/>
              </w:rPr>
              <w:t>Unit or Basis for Measurement Code</w:t>
            </w:r>
          </w:p>
        </w:tc>
        <w:tc>
          <w:tcPr>
            <w:tcW w:w="432" w:type="dxa"/>
          </w:tcPr>
          <w:p w14:paraId="01138B03" w14:textId="77777777" w:rsidR="00F0343A" w:rsidRDefault="00F0343A">
            <w:pPr>
              <w:ind w:right="144"/>
              <w:rPr>
                <w:sz w:val="24"/>
              </w:rPr>
            </w:pPr>
            <w:r>
              <w:rPr>
                <w:b/>
              </w:rPr>
              <w:t>M</w:t>
            </w:r>
          </w:p>
        </w:tc>
        <w:tc>
          <w:tcPr>
            <w:tcW w:w="1440" w:type="dxa"/>
            <w:gridSpan w:val="3"/>
          </w:tcPr>
          <w:p w14:paraId="65C89FF2" w14:textId="77777777" w:rsidR="00F0343A" w:rsidRDefault="00F0343A">
            <w:pPr>
              <w:ind w:right="144"/>
              <w:rPr>
                <w:sz w:val="24"/>
              </w:rPr>
            </w:pPr>
            <w:r>
              <w:rPr>
                <w:b/>
              </w:rPr>
              <w:t>ID 2/2</w:t>
            </w:r>
          </w:p>
        </w:tc>
      </w:tr>
      <w:tr w:rsidR="00F0343A" w14:paraId="7D5701D2" w14:textId="77777777">
        <w:trPr>
          <w:gridAfter w:val="2"/>
          <w:wAfter w:w="307" w:type="dxa"/>
          <w:cantSplit/>
        </w:trPr>
        <w:tc>
          <w:tcPr>
            <w:tcW w:w="2980" w:type="dxa"/>
            <w:gridSpan w:val="3"/>
          </w:tcPr>
          <w:p w14:paraId="70289E62" w14:textId="77777777" w:rsidR="00F0343A" w:rsidRDefault="00F0343A">
            <w:pPr>
              <w:pStyle w:val="Definition"/>
              <w:rPr>
                <w:rFonts w:ascii="Times New Roman" w:hAnsi="Times New Roman"/>
              </w:rPr>
            </w:pPr>
          </w:p>
        </w:tc>
        <w:tc>
          <w:tcPr>
            <w:tcW w:w="6523" w:type="dxa"/>
            <w:gridSpan w:val="7"/>
          </w:tcPr>
          <w:p w14:paraId="61510C70"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08C49C18" w14:textId="77777777">
        <w:trPr>
          <w:gridAfter w:val="3"/>
          <w:wAfter w:w="451" w:type="dxa"/>
          <w:cantSplit/>
        </w:trPr>
        <w:tc>
          <w:tcPr>
            <w:tcW w:w="3311" w:type="dxa"/>
            <w:gridSpan w:val="4"/>
          </w:tcPr>
          <w:p w14:paraId="0DEDCD07" w14:textId="77777777" w:rsidR="00F0343A" w:rsidRDefault="00F0343A">
            <w:pPr>
              <w:ind w:right="144"/>
              <w:rPr>
                <w:sz w:val="24"/>
              </w:rPr>
            </w:pPr>
          </w:p>
        </w:tc>
        <w:tc>
          <w:tcPr>
            <w:tcW w:w="1152" w:type="dxa"/>
          </w:tcPr>
          <w:p w14:paraId="76DF4335" w14:textId="77777777" w:rsidR="00F0343A" w:rsidRDefault="00F0343A">
            <w:pPr>
              <w:ind w:right="144"/>
              <w:rPr>
                <w:sz w:val="24"/>
              </w:rPr>
            </w:pPr>
            <w:r>
              <w:t>K1</w:t>
            </w:r>
          </w:p>
        </w:tc>
        <w:tc>
          <w:tcPr>
            <w:tcW w:w="216" w:type="dxa"/>
          </w:tcPr>
          <w:p w14:paraId="6E2234E6" w14:textId="77777777" w:rsidR="00F0343A" w:rsidRDefault="00F0343A">
            <w:pPr>
              <w:ind w:right="144"/>
              <w:rPr>
                <w:sz w:val="24"/>
              </w:rPr>
            </w:pPr>
          </w:p>
        </w:tc>
        <w:tc>
          <w:tcPr>
            <w:tcW w:w="4680" w:type="dxa"/>
            <w:gridSpan w:val="3"/>
          </w:tcPr>
          <w:p w14:paraId="31544415" w14:textId="77777777" w:rsidR="00F0343A" w:rsidRDefault="00F0343A">
            <w:pPr>
              <w:ind w:right="144"/>
              <w:rPr>
                <w:sz w:val="24"/>
              </w:rPr>
            </w:pPr>
            <w:r>
              <w:t>Kilowatt Demand</w:t>
            </w:r>
          </w:p>
        </w:tc>
      </w:tr>
      <w:tr w:rsidR="00F0343A" w14:paraId="3520BDC2" w14:textId="77777777">
        <w:trPr>
          <w:gridAfter w:val="3"/>
          <w:wAfter w:w="450" w:type="dxa"/>
          <w:cantSplit/>
        </w:trPr>
        <w:tc>
          <w:tcPr>
            <w:tcW w:w="4680" w:type="dxa"/>
            <w:gridSpan w:val="6"/>
          </w:tcPr>
          <w:p w14:paraId="79A4FC9D" w14:textId="77777777" w:rsidR="00F0343A" w:rsidRDefault="00F0343A">
            <w:pPr>
              <w:ind w:right="144"/>
              <w:rPr>
                <w:sz w:val="24"/>
              </w:rPr>
            </w:pPr>
          </w:p>
        </w:tc>
        <w:tc>
          <w:tcPr>
            <w:tcW w:w="4680" w:type="dxa"/>
            <w:gridSpan w:val="3"/>
            <w:shd w:val="pct5" w:color="auto" w:fill="FFFFFF"/>
          </w:tcPr>
          <w:p w14:paraId="497C0035" w14:textId="77777777" w:rsidR="00F0343A" w:rsidRDefault="00F0343A">
            <w:pPr>
              <w:ind w:right="144"/>
              <w:rPr>
                <w:sz w:val="24"/>
              </w:rPr>
            </w:pPr>
            <w:r>
              <w:t>Represents potential power load measured at predetermined intervals</w:t>
            </w:r>
          </w:p>
        </w:tc>
      </w:tr>
    </w:tbl>
    <w:p w14:paraId="441C8069" w14:textId="77777777" w:rsidR="00F0343A" w:rsidRDefault="00F0343A">
      <w:pPr>
        <w:tabs>
          <w:tab w:val="right" w:pos="1800"/>
          <w:tab w:val="left" w:pos="2160"/>
        </w:tabs>
        <w:ind w:left="2160" w:hanging="2160"/>
        <w:rPr>
          <w:b/>
        </w:rPr>
      </w:pPr>
    </w:p>
    <w:p w14:paraId="14771A2F" w14:textId="77777777" w:rsidR="00407B78" w:rsidRDefault="00F0343A" w:rsidP="00407B78">
      <w:pPr>
        <w:pStyle w:val="Heading1"/>
        <w:rPr>
          <w:rFonts w:ascii="Times New Roman" w:hAnsi="Times New Roman"/>
          <w:sz w:val="20"/>
        </w:rPr>
      </w:pPr>
      <w:r>
        <w:br w:type="page"/>
      </w:r>
      <w:r>
        <w:rPr>
          <w:rFonts w:ascii="Times New Roman" w:hAnsi="Times New Roman"/>
          <w:sz w:val="20"/>
        </w:rPr>
        <w:lastRenderedPageBreak/>
        <w:tab/>
        <w:t xml:space="preserve">    </w:t>
      </w:r>
      <w:r w:rsidR="00407B78">
        <w:rPr>
          <w:rFonts w:ascii="Times New Roman" w:hAnsi="Times New Roman"/>
          <w:sz w:val="20"/>
        </w:rPr>
        <w:t xml:space="preserve">  </w:t>
      </w:r>
    </w:p>
    <w:p w14:paraId="38342EFA" w14:textId="77777777" w:rsidR="00407B78" w:rsidRPr="00323BBC" w:rsidRDefault="00407B78" w:rsidP="00407B78">
      <w:pPr>
        <w:autoSpaceDE w:val="0"/>
        <w:autoSpaceDN w:val="0"/>
        <w:adjustRightInd w:val="0"/>
        <w:rPr>
          <w:sz w:val="22"/>
        </w:rPr>
      </w:pPr>
      <w:r>
        <w:rPr>
          <w:b/>
        </w:rPr>
        <w:t xml:space="preserve">                    </w:t>
      </w:r>
      <w:r w:rsidRPr="00323BBC">
        <w:rPr>
          <w:b/>
        </w:rPr>
        <w:t>Segment:</w:t>
      </w:r>
      <w:r w:rsidRPr="00323BBC">
        <w:rPr>
          <w:b/>
        </w:rPr>
        <w:tab/>
      </w:r>
      <w:r w:rsidRPr="00323BBC">
        <w:rPr>
          <w:b/>
          <w:sz w:val="40"/>
          <w:szCs w:val="40"/>
        </w:rPr>
        <w:t>DTM</w:t>
      </w:r>
      <w:r w:rsidRPr="00323BBC">
        <w:rPr>
          <w:b/>
        </w:rPr>
        <w:t xml:space="preserve"> Date/Time Reference (</w:t>
      </w:r>
      <w:r>
        <w:rPr>
          <w:b/>
        </w:rPr>
        <w:t>007</w:t>
      </w:r>
      <w:r w:rsidRPr="00323BBC">
        <w:rPr>
          <w:b/>
        </w:rPr>
        <w:t>=</w:t>
      </w:r>
      <w:r>
        <w:rPr>
          <w:b/>
        </w:rPr>
        <w:t>NSPL Effective Date</w:t>
      </w:r>
      <w:r w:rsidRPr="00323BBC">
        <w:rPr>
          <w:b/>
        </w:rPr>
        <w:t>)</w:t>
      </w:r>
    </w:p>
    <w:p w14:paraId="44FB059C" w14:textId="77777777" w:rsidR="00407B78" w:rsidRPr="00323BBC" w:rsidRDefault="00407B78" w:rsidP="00407B78">
      <w:pPr>
        <w:tabs>
          <w:tab w:val="right" w:pos="1800"/>
          <w:tab w:val="left" w:pos="2160"/>
        </w:tabs>
        <w:ind w:left="2160" w:hanging="2160"/>
      </w:pPr>
      <w:r w:rsidRPr="00323BBC">
        <w:rPr>
          <w:b/>
        </w:rPr>
        <w:tab/>
        <w:t>Position:</w:t>
      </w:r>
      <w:r w:rsidRPr="00323BBC">
        <w:rPr>
          <w:b/>
        </w:rPr>
        <w:tab/>
      </w:r>
      <w:r w:rsidRPr="00323BBC">
        <w:t>210</w:t>
      </w:r>
    </w:p>
    <w:p w14:paraId="6D1314E0" w14:textId="77777777" w:rsidR="00407B78" w:rsidRPr="00323BBC" w:rsidRDefault="00407B78" w:rsidP="00407B78">
      <w:pPr>
        <w:tabs>
          <w:tab w:val="right" w:pos="1800"/>
          <w:tab w:val="left" w:pos="2160"/>
        </w:tabs>
        <w:ind w:left="2160" w:hanging="2160"/>
      </w:pPr>
      <w:r w:rsidRPr="00323BBC">
        <w:tab/>
      </w:r>
      <w:r w:rsidRPr="00323BBC">
        <w:rPr>
          <w:b/>
        </w:rPr>
        <w:t>Loop:</w:t>
      </w:r>
      <w:r w:rsidRPr="00323BBC">
        <w:tab/>
        <w:t xml:space="preserve">QTY        </w:t>
      </w:r>
    </w:p>
    <w:p w14:paraId="1014C219" w14:textId="77777777" w:rsidR="00407B78" w:rsidRPr="00323BBC" w:rsidRDefault="00407B78" w:rsidP="00407B78">
      <w:pPr>
        <w:tabs>
          <w:tab w:val="right" w:pos="1800"/>
          <w:tab w:val="left" w:pos="2160"/>
        </w:tabs>
        <w:ind w:left="2160" w:hanging="2160"/>
      </w:pPr>
      <w:r w:rsidRPr="00323BBC">
        <w:tab/>
      </w:r>
      <w:r w:rsidRPr="00323BBC">
        <w:rPr>
          <w:b/>
        </w:rPr>
        <w:t>Level:</w:t>
      </w:r>
      <w:r w:rsidRPr="00323BBC">
        <w:tab/>
        <w:t>Detail</w:t>
      </w:r>
    </w:p>
    <w:p w14:paraId="07670224" w14:textId="77777777" w:rsidR="00407B78" w:rsidRPr="00323BBC" w:rsidRDefault="00407B78" w:rsidP="00407B78">
      <w:pPr>
        <w:tabs>
          <w:tab w:val="right" w:pos="1800"/>
          <w:tab w:val="left" w:pos="2160"/>
        </w:tabs>
        <w:ind w:left="2160" w:hanging="2160"/>
      </w:pPr>
      <w:r w:rsidRPr="00323BBC">
        <w:tab/>
      </w:r>
      <w:r w:rsidRPr="00323BBC">
        <w:rPr>
          <w:b/>
        </w:rPr>
        <w:t>Usage:</w:t>
      </w:r>
      <w:r w:rsidRPr="00323BBC">
        <w:tab/>
        <w:t>Optional</w:t>
      </w:r>
    </w:p>
    <w:p w14:paraId="15C9D661" w14:textId="77777777" w:rsidR="00407B78" w:rsidRPr="00323BBC" w:rsidRDefault="00407B78" w:rsidP="00407B78">
      <w:pPr>
        <w:tabs>
          <w:tab w:val="right" w:pos="1800"/>
          <w:tab w:val="left" w:pos="2160"/>
        </w:tabs>
        <w:ind w:left="2160" w:hanging="2160"/>
      </w:pPr>
      <w:r w:rsidRPr="00323BBC">
        <w:tab/>
      </w:r>
      <w:r w:rsidRPr="00323BBC">
        <w:rPr>
          <w:b/>
        </w:rPr>
        <w:t>Max Use:</w:t>
      </w:r>
      <w:r w:rsidRPr="00323BBC">
        <w:tab/>
        <w:t>10</w:t>
      </w:r>
    </w:p>
    <w:p w14:paraId="7B31FCA9" w14:textId="77777777" w:rsidR="00407B78" w:rsidRPr="00323BBC" w:rsidRDefault="00407B78" w:rsidP="00407B78">
      <w:pPr>
        <w:tabs>
          <w:tab w:val="right" w:pos="1800"/>
          <w:tab w:val="left" w:pos="2160"/>
        </w:tabs>
        <w:ind w:left="2160" w:hanging="2160"/>
      </w:pPr>
      <w:r w:rsidRPr="00323BBC">
        <w:tab/>
      </w:r>
      <w:r w:rsidRPr="00323BBC">
        <w:rPr>
          <w:b/>
        </w:rPr>
        <w:t>Purpose:</w:t>
      </w:r>
      <w:r w:rsidRPr="00323BBC">
        <w:tab/>
        <w:t>To specify pertinent dates and times</w:t>
      </w:r>
    </w:p>
    <w:p w14:paraId="47B6CCCA" w14:textId="77777777" w:rsidR="00407B78" w:rsidRPr="00323BBC" w:rsidRDefault="00407B78" w:rsidP="00407B78">
      <w:pPr>
        <w:tabs>
          <w:tab w:val="right" w:pos="1800"/>
          <w:tab w:val="left" w:pos="2160"/>
          <w:tab w:val="left" w:pos="2520"/>
        </w:tabs>
        <w:ind w:left="2520" w:hanging="2520"/>
      </w:pPr>
      <w:r w:rsidRPr="00323BBC">
        <w:tab/>
      </w:r>
      <w:r w:rsidRPr="00323BBC">
        <w:rPr>
          <w:b/>
        </w:rPr>
        <w:t>Syntax Notes:</w:t>
      </w:r>
      <w:r w:rsidRPr="00323BBC">
        <w:tab/>
      </w:r>
      <w:r w:rsidRPr="00323BBC">
        <w:rPr>
          <w:b/>
        </w:rPr>
        <w:t>1</w:t>
      </w:r>
      <w:r w:rsidRPr="00323BBC">
        <w:tab/>
        <w:t>At least one of DTM02 DTM03 or DTM05 is required.</w:t>
      </w:r>
    </w:p>
    <w:p w14:paraId="4ADB42B7" w14:textId="77777777" w:rsidR="00407B78" w:rsidRPr="00323BBC" w:rsidRDefault="00407B78" w:rsidP="00407B78">
      <w:pPr>
        <w:tabs>
          <w:tab w:val="right" w:pos="1800"/>
          <w:tab w:val="left" w:pos="2160"/>
          <w:tab w:val="left" w:pos="2520"/>
        </w:tabs>
        <w:ind w:left="2520" w:hanging="2520"/>
      </w:pPr>
      <w:r w:rsidRPr="00323BBC">
        <w:tab/>
      </w:r>
      <w:r w:rsidRPr="00323BBC">
        <w:tab/>
      </w:r>
      <w:r w:rsidRPr="00323BBC">
        <w:rPr>
          <w:b/>
        </w:rPr>
        <w:t>2</w:t>
      </w:r>
      <w:r w:rsidRPr="00323BBC">
        <w:tab/>
        <w:t>If DTM04 is present, then DTM03 is required.</w:t>
      </w:r>
    </w:p>
    <w:p w14:paraId="589B3E72" w14:textId="77777777" w:rsidR="00407B78" w:rsidRPr="00323BBC" w:rsidRDefault="00407B78" w:rsidP="00407B78">
      <w:pPr>
        <w:tabs>
          <w:tab w:val="right" w:pos="1800"/>
          <w:tab w:val="left" w:pos="2160"/>
          <w:tab w:val="left" w:pos="2520"/>
        </w:tabs>
        <w:ind w:left="2520" w:hanging="2520"/>
      </w:pPr>
      <w:r w:rsidRPr="00323BBC">
        <w:tab/>
      </w:r>
      <w:r w:rsidRPr="00323BBC">
        <w:tab/>
      </w:r>
      <w:r w:rsidRPr="00323BBC">
        <w:rPr>
          <w:b/>
        </w:rPr>
        <w:t>3</w:t>
      </w:r>
      <w:r w:rsidRPr="00323BBC">
        <w:tab/>
        <w:t>If either DTM05 or DTM06 is present, then the other is required.</w:t>
      </w:r>
    </w:p>
    <w:p w14:paraId="56B77EB1" w14:textId="77777777" w:rsidR="00407B78" w:rsidRPr="00323BBC" w:rsidRDefault="00407B78" w:rsidP="00407B78">
      <w:pPr>
        <w:tabs>
          <w:tab w:val="right" w:pos="1800"/>
          <w:tab w:val="left" w:pos="2160"/>
          <w:tab w:val="left" w:pos="2520"/>
        </w:tabs>
        <w:ind w:left="2520" w:hanging="2520"/>
      </w:pPr>
      <w:r w:rsidRPr="00323BBC">
        <w:tab/>
      </w:r>
      <w:r w:rsidRPr="00323BBC">
        <w:rPr>
          <w:b/>
        </w:rPr>
        <w:t>Semantic Notes:</w:t>
      </w:r>
    </w:p>
    <w:p w14:paraId="58843FFD" w14:textId="77777777" w:rsidR="00407B78" w:rsidRPr="00323BBC" w:rsidRDefault="00407B78" w:rsidP="00407B78">
      <w:pPr>
        <w:tabs>
          <w:tab w:val="right" w:pos="1800"/>
          <w:tab w:val="left" w:pos="2160"/>
          <w:tab w:val="left" w:pos="2520"/>
        </w:tabs>
        <w:ind w:left="2520" w:hanging="2520"/>
      </w:pPr>
      <w:r w:rsidRPr="00323BBC">
        <w:tab/>
      </w:r>
      <w:r w:rsidRPr="00323BBC">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07B78" w:rsidRPr="00323BBC" w14:paraId="7D697C0D" w14:textId="77777777" w:rsidTr="00407B78">
        <w:trPr>
          <w:cantSplit/>
        </w:trPr>
        <w:tc>
          <w:tcPr>
            <w:tcW w:w="2034" w:type="dxa"/>
          </w:tcPr>
          <w:p w14:paraId="6497B821" w14:textId="77777777" w:rsidR="00407B78" w:rsidRPr="00323BBC" w:rsidRDefault="00407B78" w:rsidP="00407B78">
            <w:pPr>
              <w:ind w:right="144"/>
              <w:jc w:val="right"/>
              <w:rPr>
                <w:b/>
              </w:rPr>
            </w:pPr>
            <w:r w:rsidRPr="00323BBC">
              <w:rPr>
                <w:b/>
              </w:rPr>
              <w:t>PA Use:</w:t>
            </w:r>
          </w:p>
        </w:tc>
        <w:tc>
          <w:tcPr>
            <w:tcW w:w="216" w:type="dxa"/>
          </w:tcPr>
          <w:p w14:paraId="2B7FC76B" w14:textId="77777777" w:rsidR="00407B78" w:rsidRPr="00323BBC" w:rsidRDefault="00407B78" w:rsidP="00407B78">
            <w:pPr>
              <w:ind w:right="144"/>
              <w:jc w:val="right"/>
            </w:pPr>
          </w:p>
        </w:tc>
        <w:tc>
          <w:tcPr>
            <w:tcW w:w="7343" w:type="dxa"/>
            <w:shd w:val="pct5" w:color="auto" w:fill="FFFFFF"/>
          </w:tcPr>
          <w:p w14:paraId="60123042" w14:textId="77777777" w:rsidR="00407B78" w:rsidRDefault="00407B78" w:rsidP="00407B78">
            <w:pPr>
              <w:ind w:right="144"/>
            </w:pPr>
            <w:r w:rsidRPr="00323BBC">
              <w:t>Required</w:t>
            </w:r>
            <w:r>
              <w:t xml:space="preserve"> for PJM Participants</w:t>
            </w:r>
          </w:p>
          <w:p w14:paraId="34D22C65" w14:textId="77777777" w:rsidR="00407B78" w:rsidRDefault="00407B78" w:rsidP="00407B78">
            <w:pPr>
              <w:ind w:right="144"/>
            </w:pPr>
          </w:p>
          <w:p w14:paraId="7DFDDF0D" w14:textId="77777777" w:rsidR="00407B78" w:rsidRDefault="00407B78" w:rsidP="00407B78">
            <w:pPr>
              <w:autoSpaceDE w:val="0"/>
              <w:autoSpaceDN w:val="0"/>
              <w:adjustRightInd w:val="0"/>
            </w:pPr>
            <w:r>
              <w:t>NSPL is for January 1 - December 31</w:t>
            </w:r>
          </w:p>
          <w:p w14:paraId="0F62F70D" w14:textId="77777777" w:rsidR="00407B78" w:rsidRDefault="00407B78" w:rsidP="00407B78">
            <w:pPr>
              <w:autoSpaceDE w:val="0"/>
              <w:autoSpaceDN w:val="0"/>
              <w:adjustRightInd w:val="0"/>
            </w:pPr>
          </w:p>
          <w:p w14:paraId="62AC74FA" w14:textId="77777777" w:rsidR="00407B78" w:rsidRDefault="00407B78" w:rsidP="00407B78">
            <w:pPr>
              <w:autoSpaceDE w:val="0"/>
              <w:autoSpaceDN w:val="0"/>
              <w:adjustRightInd w:val="0"/>
            </w:pPr>
            <w:r>
              <w:t>The QTY/DTM loop may be sent twice when the Utility is providing both the current NSPL and the NSPL that will be effective for a subsequent period.  This will occur for short period of time between when the future value is sent via the 814C and the effective date of the future value.</w:t>
            </w:r>
          </w:p>
          <w:p w14:paraId="0D109110" w14:textId="77777777" w:rsidR="00407B78" w:rsidRDefault="00407B78" w:rsidP="00407B78">
            <w:pPr>
              <w:autoSpaceDE w:val="0"/>
              <w:autoSpaceDN w:val="0"/>
              <w:adjustRightInd w:val="0"/>
            </w:pPr>
            <w:r>
              <w:t xml:space="preserve"> </w:t>
            </w:r>
          </w:p>
          <w:p w14:paraId="4F99B80D" w14:textId="77777777" w:rsidR="00407B78" w:rsidRDefault="00407B78" w:rsidP="00407B78">
            <w:pPr>
              <w:autoSpaceDE w:val="0"/>
              <w:autoSpaceDN w:val="0"/>
              <w:adjustRightInd w:val="0"/>
            </w:pPr>
            <w:r>
              <w:t>For example, you may receive either two loops:</w:t>
            </w:r>
          </w:p>
          <w:p w14:paraId="5736AF20" w14:textId="77777777" w:rsidR="00407B78" w:rsidRPr="00A73DC0" w:rsidRDefault="00407B78" w:rsidP="00407B78">
            <w:pPr>
              <w:autoSpaceDE w:val="0"/>
              <w:autoSpaceDN w:val="0"/>
              <w:adjustRightInd w:val="0"/>
              <w:rPr>
                <w:color w:val="000000" w:themeColor="text1"/>
              </w:rPr>
            </w:pPr>
            <w:r w:rsidRPr="00A73DC0">
              <w:rPr>
                <w:color w:val="000000" w:themeColor="text1"/>
              </w:rPr>
              <w:t>QTY*KZ*476*K1</w:t>
            </w:r>
          </w:p>
          <w:p w14:paraId="67E947BF" w14:textId="77777777" w:rsidR="00407B78" w:rsidRPr="00A73DC0" w:rsidRDefault="00407B78" w:rsidP="00407B78">
            <w:pPr>
              <w:autoSpaceDE w:val="0"/>
              <w:autoSpaceDN w:val="0"/>
              <w:adjustRightInd w:val="0"/>
              <w:rPr>
                <w:color w:val="000000" w:themeColor="text1"/>
              </w:rPr>
            </w:pPr>
            <w:r w:rsidRPr="00A73DC0">
              <w:rPr>
                <w:color w:val="000000" w:themeColor="text1"/>
              </w:rPr>
              <w:t>DTM*007****RD8*20100101-20101231</w:t>
            </w:r>
          </w:p>
          <w:p w14:paraId="7B726484" w14:textId="77777777" w:rsidR="00407B78" w:rsidRPr="00A73DC0" w:rsidRDefault="00407B78" w:rsidP="00407B78">
            <w:pPr>
              <w:autoSpaceDE w:val="0"/>
              <w:autoSpaceDN w:val="0"/>
              <w:adjustRightInd w:val="0"/>
              <w:rPr>
                <w:color w:val="000000" w:themeColor="text1"/>
              </w:rPr>
            </w:pPr>
            <w:r w:rsidRPr="00A73DC0">
              <w:rPr>
                <w:color w:val="000000" w:themeColor="text1"/>
              </w:rPr>
              <w:t>QTY*KZ*450*K1</w:t>
            </w:r>
          </w:p>
          <w:p w14:paraId="6E871F00" w14:textId="77777777" w:rsidR="00407B78" w:rsidRPr="00A73DC0" w:rsidRDefault="00407B78" w:rsidP="00407B78">
            <w:pPr>
              <w:autoSpaceDE w:val="0"/>
              <w:autoSpaceDN w:val="0"/>
              <w:adjustRightInd w:val="0"/>
              <w:rPr>
                <w:color w:val="000000" w:themeColor="text1"/>
              </w:rPr>
            </w:pPr>
            <w:r w:rsidRPr="00A73DC0">
              <w:rPr>
                <w:color w:val="000000" w:themeColor="text1"/>
              </w:rPr>
              <w:t>DTM*007****RD8*20110101-20111231</w:t>
            </w:r>
          </w:p>
          <w:p w14:paraId="50BD375D" w14:textId="77777777" w:rsidR="00407B78" w:rsidRPr="00A73DC0" w:rsidRDefault="00407B78" w:rsidP="00407B78">
            <w:pPr>
              <w:autoSpaceDE w:val="0"/>
              <w:autoSpaceDN w:val="0"/>
              <w:adjustRightInd w:val="0"/>
              <w:rPr>
                <w:color w:val="000000" w:themeColor="text1"/>
              </w:rPr>
            </w:pPr>
          </w:p>
          <w:p w14:paraId="0601C813" w14:textId="77777777" w:rsidR="00407B78" w:rsidRPr="00A73DC0" w:rsidRDefault="00407B78" w:rsidP="00407B78">
            <w:pPr>
              <w:autoSpaceDE w:val="0"/>
              <w:autoSpaceDN w:val="0"/>
              <w:adjustRightInd w:val="0"/>
              <w:rPr>
                <w:color w:val="000000" w:themeColor="text1"/>
              </w:rPr>
            </w:pPr>
            <w:r w:rsidRPr="00A73DC0">
              <w:rPr>
                <w:color w:val="000000" w:themeColor="text1"/>
              </w:rPr>
              <w:t>Or just one:</w:t>
            </w:r>
          </w:p>
          <w:p w14:paraId="0D6539DA" w14:textId="77777777" w:rsidR="00407B78" w:rsidRPr="00A73DC0" w:rsidRDefault="00407B78" w:rsidP="00407B78">
            <w:pPr>
              <w:autoSpaceDE w:val="0"/>
              <w:autoSpaceDN w:val="0"/>
              <w:adjustRightInd w:val="0"/>
              <w:rPr>
                <w:color w:val="000000" w:themeColor="text1"/>
              </w:rPr>
            </w:pPr>
            <w:r w:rsidRPr="00A73DC0">
              <w:rPr>
                <w:color w:val="000000" w:themeColor="text1"/>
              </w:rPr>
              <w:t>QTY*KZ*450*K1</w:t>
            </w:r>
          </w:p>
          <w:p w14:paraId="7F691577" w14:textId="77777777" w:rsidR="00407B78" w:rsidRPr="00323BBC" w:rsidRDefault="00407B78" w:rsidP="00407B78">
            <w:pPr>
              <w:autoSpaceDE w:val="0"/>
              <w:autoSpaceDN w:val="0"/>
              <w:adjustRightInd w:val="0"/>
            </w:pPr>
            <w:r w:rsidRPr="00A73DC0">
              <w:rPr>
                <w:color w:val="000000" w:themeColor="text1"/>
              </w:rPr>
              <w:t>DTM*007****RD8*20110101-20111231</w:t>
            </w:r>
          </w:p>
        </w:tc>
      </w:tr>
      <w:tr w:rsidR="00407B78" w:rsidRPr="00323BBC" w14:paraId="4572CB4A" w14:textId="77777777" w:rsidTr="00407B78">
        <w:trPr>
          <w:cantSplit/>
        </w:trPr>
        <w:tc>
          <w:tcPr>
            <w:tcW w:w="2034" w:type="dxa"/>
          </w:tcPr>
          <w:p w14:paraId="52C8E872" w14:textId="77777777" w:rsidR="00407B78" w:rsidRPr="00323BBC" w:rsidRDefault="00407B78" w:rsidP="00407B78">
            <w:pPr>
              <w:ind w:right="144"/>
              <w:jc w:val="right"/>
              <w:rPr>
                <w:b/>
              </w:rPr>
            </w:pPr>
            <w:r w:rsidRPr="00323BBC">
              <w:rPr>
                <w:b/>
              </w:rPr>
              <w:t>NJ Use:</w:t>
            </w:r>
          </w:p>
        </w:tc>
        <w:tc>
          <w:tcPr>
            <w:tcW w:w="216" w:type="dxa"/>
          </w:tcPr>
          <w:p w14:paraId="008A42A5" w14:textId="77777777" w:rsidR="00407B78" w:rsidRPr="00323BBC" w:rsidRDefault="00407B78" w:rsidP="00407B78">
            <w:pPr>
              <w:ind w:right="144"/>
              <w:jc w:val="right"/>
            </w:pPr>
          </w:p>
        </w:tc>
        <w:tc>
          <w:tcPr>
            <w:tcW w:w="7343" w:type="dxa"/>
            <w:shd w:val="pct5" w:color="auto" w:fill="FFFFFF"/>
          </w:tcPr>
          <w:p w14:paraId="532B76A0" w14:textId="0D812F52" w:rsidR="00407B78" w:rsidRPr="00323BBC" w:rsidRDefault="00F17E21" w:rsidP="00407B78">
            <w:pPr>
              <w:ind w:right="144"/>
            </w:pPr>
            <w:r>
              <w:t xml:space="preserve">Optional. </w:t>
            </w:r>
            <w:r w:rsidRPr="00A812B6">
              <w:t>See PA Notes for implementation.</w:t>
            </w:r>
          </w:p>
        </w:tc>
      </w:tr>
      <w:tr w:rsidR="00407B78" w:rsidRPr="00323BBC" w14:paraId="13EA4419" w14:textId="77777777" w:rsidTr="00407B78">
        <w:trPr>
          <w:cantSplit/>
        </w:trPr>
        <w:tc>
          <w:tcPr>
            <w:tcW w:w="2034" w:type="dxa"/>
          </w:tcPr>
          <w:p w14:paraId="5FEDC227" w14:textId="77777777" w:rsidR="00407B78" w:rsidRPr="00323BBC" w:rsidRDefault="00407B78" w:rsidP="00407B78">
            <w:pPr>
              <w:ind w:right="144"/>
              <w:jc w:val="right"/>
              <w:rPr>
                <w:b/>
              </w:rPr>
            </w:pPr>
            <w:r w:rsidRPr="00323BBC">
              <w:rPr>
                <w:b/>
              </w:rPr>
              <w:t>DE Use:</w:t>
            </w:r>
          </w:p>
        </w:tc>
        <w:tc>
          <w:tcPr>
            <w:tcW w:w="216" w:type="dxa"/>
          </w:tcPr>
          <w:p w14:paraId="3F3E3E11" w14:textId="77777777" w:rsidR="00407B78" w:rsidRPr="00323BBC" w:rsidRDefault="00407B78" w:rsidP="00407B78">
            <w:pPr>
              <w:ind w:right="144"/>
              <w:jc w:val="right"/>
            </w:pPr>
          </w:p>
        </w:tc>
        <w:tc>
          <w:tcPr>
            <w:tcW w:w="7343" w:type="dxa"/>
            <w:shd w:val="pct5" w:color="auto" w:fill="FFFFFF"/>
          </w:tcPr>
          <w:p w14:paraId="51DFDB3B" w14:textId="77777777" w:rsidR="00407B78" w:rsidRPr="00323BBC" w:rsidRDefault="00407B78" w:rsidP="00407B78">
            <w:pPr>
              <w:ind w:right="144"/>
            </w:pPr>
            <w:r w:rsidRPr="00323BBC">
              <w:t>Not Used</w:t>
            </w:r>
          </w:p>
        </w:tc>
      </w:tr>
      <w:tr w:rsidR="00407B78" w:rsidRPr="00323BBC" w14:paraId="3039D9AB" w14:textId="77777777" w:rsidTr="00407B78">
        <w:trPr>
          <w:cantSplit/>
        </w:trPr>
        <w:tc>
          <w:tcPr>
            <w:tcW w:w="2034" w:type="dxa"/>
          </w:tcPr>
          <w:p w14:paraId="1D432882" w14:textId="77777777" w:rsidR="00407B78" w:rsidRPr="00323BBC" w:rsidRDefault="00407B78" w:rsidP="00407B78">
            <w:pPr>
              <w:ind w:right="144"/>
              <w:jc w:val="right"/>
              <w:rPr>
                <w:b/>
              </w:rPr>
            </w:pPr>
            <w:r w:rsidRPr="00323BBC">
              <w:rPr>
                <w:b/>
              </w:rPr>
              <w:t>MD Use:</w:t>
            </w:r>
          </w:p>
        </w:tc>
        <w:tc>
          <w:tcPr>
            <w:tcW w:w="216" w:type="dxa"/>
          </w:tcPr>
          <w:p w14:paraId="3475CA42" w14:textId="77777777" w:rsidR="00407B78" w:rsidRPr="00323BBC" w:rsidRDefault="00407B78" w:rsidP="00407B78">
            <w:pPr>
              <w:ind w:right="144"/>
              <w:jc w:val="right"/>
            </w:pPr>
          </w:p>
        </w:tc>
        <w:tc>
          <w:tcPr>
            <w:tcW w:w="7343" w:type="dxa"/>
            <w:shd w:val="pct5" w:color="auto" w:fill="FFFFFF"/>
          </w:tcPr>
          <w:p w14:paraId="25DD274F" w14:textId="4E252F6A" w:rsidR="00407B78" w:rsidRPr="00323BBC" w:rsidRDefault="00562B17" w:rsidP="00407B78">
            <w:pPr>
              <w:ind w:right="144"/>
            </w:pPr>
            <w:r>
              <w:t>Required for Potomac Edison. Optional for other MD LDCs. See PA Notes for implementation.</w:t>
            </w:r>
          </w:p>
        </w:tc>
      </w:tr>
      <w:tr w:rsidR="00407B78" w:rsidRPr="00323BBC" w14:paraId="47700823" w14:textId="77777777" w:rsidTr="00407B78">
        <w:trPr>
          <w:cantSplit/>
        </w:trPr>
        <w:tc>
          <w:tcPr>
            <w:tcW w:w="2034" w:type="dxa"/>
          </w:tcPr>
          <w:p w14:paraId="3660320A" w14:textId="77777777" w:rsidR="00407B78" w:rsidRPr="00323BBC" w:rsidRDefault="00407B78" w:rsidP="00407B78">
            <w:pPr>
              <w:ind w:right="144"/>
              <w:jc w:val="right"/>
              <w:rPr>
                <w:b/>
              </w:rPr>
            </w:pPr>
            <w:r w:rsidRPr="00323BBC">
              <w:rPr>
                <w:b/>
              </w:rPr>
              <w:t>Example:</w:t>
            </w:r>
          </w:p>
        </w:tc>
        <w:tc>
          <w:tcPr>
            <w:tcW w:w="216" w:type="dxa"/>
          </w:tcPr>
          <w:p w14:paraId="236C76F6" w14:textId="77777777" w:rsidR="00407B78" w:rsidRPr="00323BBC" w:rsidRDefault="00407B78" w:rsidP="00407B78">
            <w:pPr>
              <w:ind w:right="144"/>
              <w:jc w:val="right"/>
            </w:pPr>
          </w:p>
        </w:tc>
        <w:tc>
          <w:tcPr>
            <w:tcW w:w="7343" w:type="dxa"/>
            <w:shd w:val="pct5" w:color="auto" w:fill="FFFFFF"/>
          </w:tcPr>
          <w:p w14:paraId="131C803B" w14:textId="77777777" w:rsidR="00407B78" w:rsidRPr="00323BBC" w:rsidRDefault="00407B78" w:rsidP="00407B78">
            <w:pPr>
              <w:ind w:right="144"/>
            </w:pPr>
            <w:r>
              <w:t>DTM*007****RD8*20070601-20080531</w:t>
            </w:r>
          </w:p>
        </w:tc>
      </w:tr>
    </w:tbl>
    <w:p w14:paraId="2FF5031A" w14:textId="77777777" w:rsidR="00407B78" w:rsidRPr="00323BBC" w:rsidRDefault="00407B78" w:rsidP="00407B78"/>
    <w:p w14:paraId="6584D4DC" w14:textId="77777777" w:rsidR="00407B78" w:rsidRPr="002618E8" w:rsidRDefault="00407B78" w:rsidP="00407B78">
      <w:pPr>
        <w:jc w:val="center"/>
        <w:rPr>
          <w:b/>
        </w:rPr>
      </w:pPr>
      <w:r w:rsidRPr="002618E8">
        <w:rPr>
          <w:b/>
        </w:rPr>
        <w:t>Data Element Summary</w:t>
      </w:r>
    </w:p>
    <w:p w14:paraId="33E6E2A6" w14:textId="77777777" w:rsidR="00407B78" w:rsidRPr="002618E8" w:rsidRDefault="00407B78" w:rsidP="00407B78">
      <w:pPr>
        <w:tabs>
          <w:tab w:val="center" w:pos="1440"/>
          <w:tab w:val="center" w:pos="2448"/>
          <w:tab w:val="left" w:pos="2988"/>
          <w:tab w:val="left" w:pos="7883"/>
          <w:tab w:val="left" w:pos="9360"/>
        </w:tabs>
        <w:rPr>
          <w:b/>
        </w:rPr>
      </w:pPr>
      <w:r w:rsidRPr="002618E8">
        <w:rPr>
          <w:b/>
        </w:rPr>
        <w:tab/>
        <w:t>Ref.</w:t>
      </w:r>
      <w:r w:rsidRPr="002618E8">
        <w:rPr>
          <w:b/>
        </w:rPr>
        <w:tab/>
        <w:t>Data</w:t>
      </w:r>
      <w:r w:rsidRPr="002618E8">
        <w:rPr>
          <w:b/>
        </w:rPr>
        <w:tab/>
      </w:r>
    </w:p>
    <w:p w14:paraId="3B91D545" w14:textId="77777777" w:rsidR="00407B78" w:rsidRPr="002618E8" w:rsidRDefault="00407B78" w:rsidP="00407B78">
      <w:pPr>
        <w:tabs>
          <w:tab w:val="center" w:pos="1440"/>
          <w:tab w:val="center" w:pos="2448"/>
          <w:tab w:val="left" w:pos="2988"/>
          <w:tab w:val="left" w:pos="7883"/>
          <w:tab w:val="left" w:pos="9360"/>
        </w:tabs>
      </w:pPr>
      <w:r w:rsidRPr="002618E8">
        <w:rPr>
          <w:b/>
          <w:u w:val="words"/>
        </w:rPr>
        <w:tab/>
        <w:t>Des.</w:t>
      </w:r>
      <w:r w:rsidRPr="002618E8">
        <w:rPr>
          <w:b/>
          <w:u w:val="words"/>
        </w:rPr>
        <w:tab/>
        <w:t>Element</w:t>
      </w:r>
      <w:r w:rsidRPr="002618E8">
        <w:rPr>
          <w:b/>
          <w:u w:val="words"/>
        </w:rPr>
        <w:tab/>
        <w:t>Name</w:t>
      </w:r>
      <w:r w:rsidRPr="002618E8">
        <w:rPr>
          <w:b/>
          <w:u w:val="words"/>
        </w:rPr>
        <w:tab/>
        <w:t>Attributes</w:t>
      </w:r>
    </w:p>
    <w:p w14:paraId="64AF7F2C" w14:textId="77777777" w:rsidR="00407B78" w:rsidRDefault="00407B78" w:rsidP="00407B78"/>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407B78" w14:paraId="190EDEAA" w14:textId="77777777" w:rsidTr="00407B78">
        <w:trPr>
          <w:cantSplit/>
        </w:trPr>
        <w:tc>
          <w:tcPr>
            <w:tcW w:w="1007" w:type="dxa"/>
          </w:tcPr>
          <w:p w14:paraId="3BAEA349" w14:textId="77777777" w:rsidR="00407B78" w:rsidRPr="00563B1E" w:rsidRDefault="00407B78" w:rsidP="00407B78">
            <w:pPr>
              <w:ind w:right="144"/>
            </w:pPr>
            <w:r w:rsidRPr="00563B1E">
              <w:rPr>
                <w:b/>
              </w:rPr>
              <w:t>Must Use</w:t>
            </w:r>
          </w:p>
        </w:tc>
        <w:tc>
          <w:tcPr>
            <w:tcW w:w="1080" w:type="dxa"/>
          </w:tcPr>
          <w:p w14:paraId="35BAFB5E" w14:textId="77777777" w:rsidR="00407B78" w:rsidRPr="00563B1E" w:rsidRDefault="00407B78" w:rsidP="00407B78">
            <w:pPr>
              <w:ind w:right="144"/>
              <w:jc w:val="center"/>
            </w:pPr>
            <w:r>
              <w:rPr>
                <w:b/>
              </w:rPr>
              <w:t>DTM01</w:t>
            </w:r>
          </w:p>
        </w:tc>
        <w:tc>
          <w:tcPr>
            <w:tcW w:w="893" w:type="dxa"/>
          </w:tcPr>
          <w:p w14:paraId="614A0270" w14:textId="77777777" w:rsidR="00407B78" w:rsidRPr="00563B1E" w:rsidRDefault="00407B78" w:rsidP="00407B78">
            <w:pPr>
              <w:ind w:right="144"/>
              <w:jc w:val="center"/>
            </w:pPr>
            <w:r>
              <w:rPr>
                <w:b/>
              </w:rPr>
              <w:t>374</w:t>
            </w:r>
          </w:p>
        </w:tc>
        <w:tc>
          <w:tcPr>
            <w:tcW w:w="4896" w:type="dxa"/>
            <w:gridSpan w:val="4"/>
          </w:tcPr>
          <w:p w14:paraId="6F4C72DA" w14:textId="77777777" w:rsidR="00407B78" w:rsidRPr="00563B1E" w:rsidRDefault="00407B78" w:rsidP="00407B78">
            <w:pPr>
              <w:ind w:right="144"/>
            </w:pPr>
            <w:r>
              <w:rPr>
                <w:b/>
              </w:rPr>
              <w:t>Date/Time</w:t>
            </w:r>
            <w:r w:rsidRPr="00563B1E">
              <w:rPr>
                <w:b/>
              </w:rPr>
              <w:t xml:space="preserve"> Qualifier</w:t>
            </w:r>
          </w:p>
        </w:tc>
        <w:tc>
          <w:tcPr>
            <w:tcW w:w="432" w:type="dxa"/>
          </w:tcPr>
          <w:p w14:paraId="62DF122D" w14:textId="77777777" w:rsidR="00407B78" w:rsidRPr="00563B1E" w:rsidRDefault="00407B78" w:rsidP="00407B78">
            <w:pPr>
              <w:ind w:right="144"/>
            </w:pPr>
            <w:r>
              <w:rPr>
                <w:b/>
              </w:rPr>
              <w:t>M</w:t>
            </w:r>
          </w:p>
        </w:tc>
        <w:tc>
          <w:tcPr>
            <w:tcW w:w="1441" w:type="dxa"/>
            <w:gridSpan w:val="3"/>
          </w:tcPr>
          <w:p w14:paraId="22C9214A" w14:textId="77777777" w:rsidR="00407B78" w:rsidRPr="00563B1E" w:rsidRDefault="00407B78" w:rsidP="00407B78">
            <w:pPr>
              <w:ind w:right="144"/>
            </w:pPr>
            <w:r w:rsidRPr="00563B1E">
              <w:rPr>
                <w:b/>
              </w:rPr>
              <w:t xml:space="preserve">ID </w:t>
            </w:r>
            <w:r>
              <w:rPr>
                <w:b/>
              </w:rPr>
              <w:t>3</w:t>
            </w:r>
            <w:r w:rsidRPr="00563B1E">
              <w:rPr>
                <w:b/>
              </w:rPr>
              <w:t>/3</w:t>
            </w:r>
          </w:p>
        </w:tc>
      </w:tr>
      <w:tr w:rsidR="00407B78" w14:paraId="01C06F76" w14:textId="77777777" w:rsidTr="00407B78">
        <w:trPr>
          <w:gridAfter w:val="1"/>
          <w:wAfter w:w="246" w:type="dxa"/>
          <w:cantSplit/>
        </w:trPr>
        <w:tc>
          <w:tcPr>
            <w:tcW w:w="2980" w:type="dxa"/>
            <w:gridSpan w:val="3"/>
          </w:tcPr>
          <w:p w14:paraId="6A80DDDF" w14:textId="77777777" w:rsidR="00407B78" w:rsidRPr="00563B1E" w:rsidRDefault="00407B78" w:rsidP="00407B78">
            <w:pPr>
              <w:pStyle w:val="Definition"/>
              <w:rPr>
                <w:rFonts w:ascii="Times New Roman" w:hAnsi="Times New Roman"/>
                <w:sz w:val="20"/>
              </w:rPr>
            </w:pPr>
          </w:p>
        </w:tc>
        <w:tc>
          <w:tcPr>
            <w:tcW w:w="6523" w:type="dxa"/>
            <w:gridSpan w:val="7"/>
          </w:tcPr>
          <w:p w14:paraId="6CCCA41A" w14:textId="77777777" w:rsidR="00407B78" w:rsidRPr="00563B1E" w:rsidRDefault="00407B78" w:rsidP="00407B78">
            <w:pPr>
              <w:pStyle w:val="Definition"/>
              <w:rPr>
                <w:rFonts w:ascii="Times New Roman" w:hAnsi="Times New Roman"/>
                <w:sz w:val="20"/>
              </w:rPr>
            </w:pPr>
            <w:r w:rsidRPr="00563B1E">
              <w:rPr>
                <w:rFonts w:ascii="Times New Roman" w:hAnsi="Times New Roman"/>
                <w:sz w:val="20"/>
              </w:rPr>
              <w:t xml:space="preserve">Code </w:t>
            </w:r>
            <w:r>
              <w:rPr>
                <w:rFonts w:ascii="Times New Roman" w:hAnsi="Times New Roman"/>
                <w:sz w:val="20"/>
              </w:rPr>
              <w:t>specifying type of date, or time, or both date and time</w:t>
            </w:r>
          </w:p>
        </w:tc>
      </w:tr>
      <w:tr w:rsidR="00407B78" w14:paraId="0F9B057B" w14:textId="77777777" w:rsidTr="00407B78">
        <w:trPr>
          <w:gridAfter w:val="2"/>
          <w:wAfter w:w="389" w:type="dxa"/>
          <w:cantSplit/>
        </w:trPr>
        <w:tc>
          <w:tcPr>
            <w:tcW w:w="3311" w:type="dxa"/>
            <w:gridSpan w:val="4"/>
          </w:tcPr>
          <w:p w14:paraId="4E80B8A4" w14:textId="77777777" w:rsidR="00407B78" w:rsidRPr="00563B1E" w:rsidRDefault="00407B78" w:rsidP="00407B78">
            <w:pPr>
              <w:ind w:right="144"/>
            </w:pPr>
          </w:p>
        </w:tc>
        <w:tc>
          <w:tcPr>
            <w:tcW w:w="1152" w:type="dxa"/>
          </w:tcPr>
          <w:p w14:paraId="3B383CF4" w14:textId="77777777" w:rsidR="00407B78" w:rsidRPr="00563B1E" w:rsidRDefault="00407B78" w:rsidP="00407B78">
            <w:pPr>
              <w:ind w:right="144"/>
            </w:pPr>
            <w:r>
              <w:t>007</w:t>
            </w:r>
          </w:p>
        </w:tc>
        <w:tc>
          <w:tcPr>
            <w:tcW w:w="217" w:type="dxa"/>
          </w:tcPr>
          <w:p w14:paraId="77873128" w14:textId="77777777" w:rsidR="00407B78" w:rsidRPr="00563B1E" w:rsidRDefault="00407B78" w:rsidP="00407B78">
            <w:pPr>
              <w:ind w:right="144"/>
            </w:pPr>
          </w:p>
        </w:tc>
        <w:tc>
          <w:tcPr>
            <w:tcW w:w="4680" w:type="dxa"/>
            <w:gridSpan w:val="3"/>
          </w:tcPr>
          <w:p w14:paraId="1875C78A" w14:textId="77777777" w:rsidR="00407B78" w:rsidRDefault="00407B78" w:rsidP="00407B78">
            <w:pPr>
              <w:ind w:right="144"/>
            </w:pPr>
            <w:r>
              <w:t>Effective</w:t>
            </w:r>
          </w:p>
          <w:p w14:paraId="7974C448" w14:textId="77777777" w:rsidR="00407B78" w:rsidRPr="00563B1E" w:rsidRDefault="00407B78" w:rsidP="00407B78">
            <w:pPr>
              <w:ind w:right="144"/>
            </w:pPr>
            <w:r>
              <w:rPr>
                <w:shd w:val="clear" w:color="auto" w:fill="D9D9D9"/>
              </w:rPr>
              <w:t>NSPL Effective Date</w:t>
            </w:r>
          </w:p>
        </w:tc>
      </w:tr>
      <w:tr w:rsidR="00407B78" w14:paraId="6F911763" w14:textId="77777777" w:rsidTr="00407B78">
        <w:trPr>
          <w:cantSplit/>
        </w:trPr>
        <w:tc>
          <w:tcPr>
            <w:tcW w:w="1007" w:type="dxa"/>
          </w:tcPr>
          <w:p w14:paraId="492DF4F5" w14:textId="77777777" w:rsidR="00407B78" w:rsidRPr="00563B1E" w:rsidRDefault="00407B78" w:rsidP="00407B78">
            <w:pPr>
              <w:ind w:right="144"/>
            </w:pPr>
            <w:r w:rsidRPr="00563B1E">
              <w:rPr>
                <w:b/>
              </w:rPr>
              <w:t>Must Use</w:t>
            </w:r>
          </w:p>
        </w:tc>
        <w:tc>
          <w:tcPr>
            <w:tcW w:w="1080" w:type="dxa"/>
          </w:tcPr>
          <w:p w14:paraId="031B3A77" w14:textId="77777777" w:rsidR="00407B78" w:rsidRPr="00563B1E" w:rsidRDefault="00407B78" w:rsidP="00407B78">
            <w:pPr>
              <w:ind w:right="144"/>
              <w:jc w:val="center"/>
            </w:pPr>
            <w:r>
              <w:rPr>
                <w:b/>
              </w:rPr>
              <w:t>DTM05</w:t>
            </w:r>
          </w:p>
        </w:tc>
        <w:tc>
          <w:tcPr>
            <w:tcW w:w="893" w:type="dxa"/>
          </w:tcPr>
          <w:p w14:paraId="469EAA71" w14:textId="77777777" w:rsidR="00407B78" w:rsidRPr="00563B1E" w:rsidRDefault="00407B78" w:rsidP="00407B78">
            <w:pPr>
              <w:ind w:right="144"/>
              <w:jc w:val="center"/>
            </w:pPr>
            <w:r>
              <w:rPr>
                <w:b/>
              </w:rPr>
              <w:t>1250</w:t>
            </w:r>
          </w:p>
        </w:tc>
        <w:tc>
          <w:tcPr>
            <w:tcW w:w="4896" w:type="dxa"/>
            <w:gridSpan w:val="4"/>
          </w:tcPr>
          <w:p w14:paraId="4FFD8845" w14:textId="77777777" w:rsidR="00407B78" w:rsidRPr="00563B1E" w:rsidRDefault="00407B78" w:rsidP="00407B78">
            <w:pPr>
              <w:ind w:right="144"/>
            </w:pPr>
            <w:r>
              <w:rPr>
                <w:b/>
                <w:bCs/>
                <w:sz w:val="19"/>
                <w:szCs w:val="19"/>
              </w:rPr>
              <w:t>Date/Time Period Format Qualifier</w:t>
            </w:r>
          </w:p>
        </w:tc>
        <w:tc>
          <w:tcPr>
            <w:tcW w:w="432" w:type="dxa"/>
          </w:tcPr>
          <w:p w14:paraId="4C619A07" w14:textId="77777777" w:rsidR="00407B78" w:rsidRPr="00563B1E" w:rsidRDefault="00407B78" w:rsidP="00407B78">
            <w:pPr>
              <w:ind w:right="144"/>
            </w:pPr>
            <w:r w:rsidRPr="00563B1E">
              <w:rPr>
                <w:b/>
              </w:rPr>
              <w:t>X</w:t>
            </w:r>
          </w:p>
        </w:tc>
        <w:tc>
          <w:tcPr>
            <w:tcW w:w="1441" w:type="dxa"/>
            <w:gridSpan w:val="3"/>
          </w:tcPr>
          <w:p w14:paraId="575EEC03" w14:textId="77777777" w:rsidR="00407B78" w:rsidRPr="00563B1E" w:rsidRDefault="00407B78" w:rsidP="00407B78">
            <w:pPr>
              <w:ind w:right="144"/>
            </w:pPr>
            <w:r>
              <w:rPr>
                <w:b/>
              </w:rPr>
              <w:t>ID 2</w:t>
            </w:r>
            <w:r w:rsidRPr="00563B1E">
              <w:rPr>
                <w:b/>
              </w:rPr>
              <w:t>/</w:t>
            </w:r>
            <w:r>
              <w:rPr>
                <w:b/>
              </w:rPr>
              <w:t>3</w:t>
            </w:r>
          </w:p>
        </w:tc>
      </w:tr>
      <w:tr w:rsidR="00407B78" w14:paraId="53B1AF41" w14:textId="77777777" w:rsidTr="00407B78">
        <w:trPr>
          <w:gridAfter w:val="1"/>
          <w:wAfter w:w="246" w:type="dxa"/>
          <w:cantSplit/>
        </w:trPr>
        <w:tc>
          <w:tcPr>
            <w:tcW w:w="2980" w:type="dxa"/>
            <w:gridSpan w:val="3"/>
          </w:tcPr>
          <w:p w14:paraId="2C3B2B2D" w14:textId="77777777" w:rsidR="00407B78" w:rsidRPr="00563B1E" w:rsidRDefault="00407B78" w:rsidP="00407B78">
            <w:pPr>
              <w:pStyle w:val="Definition"/>
              <w:rPr>
                <w:rFonts w:ascii="Times New Roman" w:hAnsi="Times New Roman"/>
                <w:sz w:val="20"/>
              </w:rPr>
            </w:pPr>
          </w:p>
        </w:tc>
        <w:tc>
          <w:tcPr>
            <w:tcW w:w="6523" w:type="dxa"/>
            <w:gridSpan w:val="7"/>
          </w:tcPr>
          <w:p w14:paraId="74F41AB6" w14:textId="77777777" w:rsidR="00407B78" w:rsidRPr="00563B1E" w:rsidRDefault="00407B78" w:rsidP="00407B78">
            <w:pPr>
              <w:pStyle w:val="Definition"/>
              <w:rPr>
                <w:rFonts w:ascii="Times New Roman" w:hAnsi="Times New Roman"/>
                <w:sz w:val="20"/>
              </w:rPr>
            </w:pPr>
            <w:r>
              <w:rPr>
                <w:rFonts w:ascii="Times New Roman" w:hAnsi="Times New Roman"/>
                <w:sz w:val="20"/>
              </w:rPr>
              <w:t>Code indicating the date format, time format, or date and time format</w:t>
            </w:r>
          </w:p>
        </w:tc>
      </w:tr>
      <w:tr w:rsidR="00407B78" w14:paraId="3C885B61" w14:textId="77777777" w:rsidTr="00407B78">
        <w:trPr>
          <w:gridAfter w:val="2"/>
          <w:wAfter w:w="389" w:type="dxa"/>
          <w:cantSplit/>
        </w:trPr>
        <w:tc>
          <w:tcPr>
            <w:tcW w:w="3311" w:type="dxa"/>
            <w:gridSpan w:val="4"/>
          </w:tcPr>
          <w:p w14:paraId="629D2342" w14:textId="77777777" w:rsidR="00407B78" w:rsidRPr="00563B1E" w:rsidRDefault="00407B78" w:rsidP="00407B78">
            <w:pPr>
              <w:ind w:right="144"/>
            </w:pPr>
          </w:p>
        </w:tc>
        <w:tc>
          <w:tcPr>
            <w:tcW w:w="1152" w:type="dxa"/>
          </w:tcPr>
          <w:p w14:paraId="415E823A" w14:textId="77777777" w:rsidR="00407B78" w:rsidRDefault="00407B78" w:rsidP="00407B78">
            <w:pPr>
              <w:ind w:right="144"/>
            </w:pPr>
            <w:r>
              <w:t>RD8</w:t>
            </w:r>
          </w:p>
        </w:tc>
        <w:tc>
          <w:tcPr>
            <w:tcW w:w="217" w:type="dxa"/>
          </w:tcPr>
          <w:p w14:paraId="61B6D072" w14:textId="77777777" w:rsidR="00407B78" w:rsidRPr="00563B1E" w:rsidRDefault="00407B78" w:rsidP="00407B78">
            <w:pPr>
              <w:ind w:right="144"/>
            </w:pPr>
          </w:p>
        </w:tc>
        <w:tc>
          <w:tcPr>
            <w:tcW w:w="4680" w:type="dxa"/>
            <w:gridSpan w:val="3"/>
          </w:tcPr>
          <w:p w14:paraId="3D679C67" w14:textId="77777777" w:rsidR="00407B78" w:rsidRDefault="00407B78" w:rsidP="00407B78">
            <w:pPr>
              <w:ind w:right="144"/>
            </w:pPr>
            <w:r>
              <w:t xml:space="preserve">Range of Dates Expressed in Format </w:t>
            </w:r>
          </w:p>
          <w:p w14:paraId="4AE7DFFA" w14:textId="77777777" w:rsidR="00407B78" w:rsidRPr="00A73DC0" w:rsidRDefault="00407B78" w:rsidP="00407B78">
            <w:pPr>
              <w:ind w:right="144"/>
              <w:rPr>
                <w:color w:val="000000" w:themeColor="text1"/>
              </w:rPr>
            </w:pPr>
            <w:r w:rsidRPr="00A73DC0">
              <w:rPr>
                <w:color w:val="000000" w:themeColor="text1"/>
                <w:shd w:val="pct20" w:color="auto" w:fill="auto"/>
              </w:rPr>
              <w:t>CCYYMMDD-CCYYMMDD</w:t>
            </w:r>
          </w:p>
        </w:tc>
      </w:tr>
      <w:tr w:rsidR="00407B78" w14:paraId="7BBEC458" w14:textId="77777777" w:rsidTr="00407B78">
        <w:trPr>
          <w:cantSplit/>
        </w:trPr>
        <w:tc>
          <w:tcPr>
            <w:tcW w:w="1007" w:type="dxa"/>
          </w:tcPr>
          <w:p w14:paraId="56265EBF" w14:textId="77777777" w:rsidR="00407B78" w:rsidRPr="00563B1E" w:rsidRDefault="00407B78" w:rsidP="00407B78">
            <w:pPr>
              <w:ind w:right="144"/>
            </w:pPr>
            <w:r w:rsidRPr="00563B1E">
              <w:rPr>
                <w:b/>
              </w:rPr>
              <w:t>Must Use</w:t>
            </w:r>
          </w:p>
        </w:tc>
        <w:tc>
          <w:tcPr>
            <w:tcW w:w="1080" w:type="dxa"/>
          </w:tcPr>
          <w:p w14:paraId="190D9C4E" w14:textId="77777777" w:rsidR="00407B78" w:rsidRPr="00563B1E" w:rsidRDefault="00407B78" w:rsidP="00407B78">
            <w:pPr>
              <w:ind w:right="144"/>
              <w:jc w:val="center"/>
            </w:pPr>
            <w:r>
              <w:rPr>
                <w:b/>
              </w:rPr>
              <w:t>DTM06</w:t>
            </w:r>
          </w:p>
        </w:tc>
        <w:tc>
          <w:tcPr>
            <w:tcW w:w="893" w:type="dxa"/>
          </w:tcPr>
          <w:p w14:paraId="3A322AC9" w14:textId="77777777" w:rsidR="00407B78" w:rsidRPr="00563B1E" w:rsidRDefault="00407B78" w:rsidP="00407B78">
            <w:pPr>
              <w:ind w:right="144"/>
              <w:jc w:val="center"/>
            </w:pPr>
            <w:r>
              <w:rPr>
                <w:b/>
              </w:rPr>
              <w:t>1251</w:t>
            </w:r>
          </w:p>
        </w:tc>
        <w:tc>
          <w:tcPr>
            <w:tcW w:w="4896" w:type="dxa"/>
            <w:gridSpan w:val="4"/>
          </w:tcPr>
          <w:p w14:paraId="31A041AE" w14:textId="77777777" w:rsidR="00407B78" w:rsidRPr="00563B1E" w:rsidRDefault="00407B78" w:rsidP="00407B78">
            <w:pPr>
              <w:ind w:right="144"/>
            </w:pPr>
            <w:r>
              <w:rPr>
                <w:b/>
                <w:bCs/>
              </w:rPr>
              <w:t>Date/Time Period</w:t>
            </w:r>
          </w:p>
        </w:tc>
        <w:tc>
          <w:tcPr>
            <w:tcW w:w="432" w:type="dxa"/>
          </w:tcPr>
          <w:p w14:paraId="6C046FD3" w14:textId="77777777" w:rsidR="00407B78" w:rsidRPr="00563B1E" w:rsidRDefault="00407B78" w:rsidP="00407B78">
            <w:pPr>
              <w:ind w:right="144"/>
            </w:pPr>
            <w:r>
              <w:t>X</w:t>
            </w:r>
          </w:p>
        </w:tc>
        <w:tc>
          <w:tcPr>
            <w:tcW w:w="1441" w:type="dxa"/>
            <w:gridSpan w:val="3"/>
          </w:tcPr>
          <w:p w14:paraId="0142D3AA" w14:textId="77777777" w:rsidR="00407B78" w:rsidRPr="00563B1E" w:rsidRDefault="00407B78" w:rsidP="00407B78">
            <w:pPr>
              <w:ind w:right="144"/>
            </w:pPr>
            <w:r>
              <w:rPr>
                <w:b/>
              </w:rPr>
              <w:t>AN</w:t>
            </w:r>
            <w:r w:rsidRPr="00563B1E">
              <w:rPr>
                <w:b/>
              </w:rPr>
              <w:t xml:space="preserve"> </w:t>
            </w:r>
            <w:r>
              <w:rPr>
                <w:b/>
              </w:rPr>
              <w:t>1</w:t>
            </w:r>
            <w:r w:rsidRPr="00563B1E">
              <w:rPr>
                <w:b/>
              </w:rPr>
              <w:t>/</w:t>
            </w:r>
            <w:r>
              <w:rPr>
                <w:b/>
              </w:rPr>
              <w:t>35</w:t>
            </w:r>
          </w:p>
        </w:tc>
      </w:tr>
      <w:tr w:rsidR="00407B78" w14:paraId="5AB281DE" w14:textId="77777777" w:rsidTr="00407B78">
        <w:trPr>
          <w:gridAfter w:val="1"/>
          <w:wAfter w:w="246" w:type="dxa"/>
          <w:cantSplit/>
        </w:trPr>
        <w:tc>
          <w:tcPr>
            <w:tcW w:w="2980" w:type="dxa"/>
            <w:gridSpan w:val="3"/>
          </w:tcPr>
          <w:p w14:paraId="607F6EE3" w14:textId="77777777" w:rsidR="00407B78" w:rsidRPr="00563B1E" w:rsidRDefault="00407B78" w:rsidP="00407B78">
            <w:pPr>
              <w:pStyle w:val="Definition"/>
              <w:rPr>
                <w:rFonts w:ascii="Times New Roman" w:hAnsi="Times New Roman"/>
                <w:sz w:val="20"/>
              </w:rPr>
            </w:pPr>
          </w:p>
        </w:tc>
        <w:tc>
          <w:tcPr>
            <w:tcW w:w="6523" w:type="dxa"/>
            <w:gridSpan w:val="7"/>
          </w:tcPr>
          <w:p w14:paraId="13CDD6B4" w14:textId="77777777" w:rsidR="00407B78" w:rsidRPr="00563B1E" w:rsidRDefault="00407B78" w:rsidP="00407B78">
            <w:pPr>
              <w:pStyle w:val="Definition"/>
              <w:rPr>
                <w:rFonts w:ascii="Times New Roman" w:hAnsi="Times New Roman"/>
                <w:sz w:val="20"/>
              </w:rPr>
            </w:pPr>
            <w:r>
              <w:rPr>
                <w:rFonts w:ascii="Times New Roman" w:hAnsi="Times New Roman"/>
                <w:sz w:val="20"/>
              </w:rPr>
              <w:t>Expressed as CCYYMMDD-CCYYMMDD</w:t>
            </w:r>
          </w:p>
        </w:tc>
      </w:tr>
    </w:tbl>
    <w:p w14:paraId="0D2D109F" w14:textId="77777777" w:rsidR="00407B78" w:rsidRDefault="00407B78" w:rsidP="00407B78">
      <w:r>
        <w:br w:type="page"/>
      </w:r>
    </w:p>
    <w:p w14:paraId="14E3579D" w14:textId="77777777" w:rsidR="00F0343A" w:rsidRDefault="00F0343A">
      <w:pPr>
        <w:pStyle w:val="Heading1"/>
        <w:rPr>
          <w:rFonts w:ascii="Times New Roman" w:hAnsi="Times New Roman"/>
          <w:sz w:val="20"/>
        </w:rPr>
      </w:pPr>
      <w:r>
        <w:rPr>
          <w:rFonts w:ascii="Times New Roman" w:hAnsi="Times New Roman"/>
          <w:sz w:val="20"/>
        </w:rPr>
        <w:lastRenderedPageBreak/>
        <w:t xml:space="preserve">  </w:t>
      </w:r>
      <w:bookmarkStart w:id="376" w:name="_Toc470595463"/>
      <w:bookmarkStart w:id="377" w:name="_Toc478788737"/>
      <w:bookmarkStart w:id="378" w:name="_Toc478964081"/>
      <w:bookmarkStart w:id="379" w:name="_Toc493255459"/>
      <w:bookmarkStart w:id="380" w:name="_Toc535209216"/>
      <w:bookmarkStart w:id="381" w:name="_Toc535209247"/>
      <w:bookmarkStart w:id="382" w:name="_Toc535220522"/>
      <w:bookmarkStart w:id="383" w:name="_Toc58862498"/>
      <w:bookmarkStart w:id="384" w:name="_Toc58863892"/>
      <w:bookmarkStart w:id="385" w:name="_Toc72118132"/>
      <w:r w:rsidR="00A9334F">
        <w:rPr>
          <w:rFonts w:ascii="Times New Roman" w:hAnsi="Times New Roman"/>
          <w:sz w:val="20"/>
        </w:rPr>
        <w:t xml:space="preserve">                   </w:t>
      </w:r>
      <w:bookmarkStart w:id="386" w:name="_Toc100073571"/>
      <w:r>
        <w:rPr>
          <w:rFonts w:ascii="Times New Roman" w:hAnsi="Times New Roman"/>
          <w:sz w:val="20"/>
        </w:rPr>
        <w:t>Segment:</w:t>
      </w:r>
      <w:r>
        <w:rPr>
          <w:rFonts w:ascii="Times New Roman" w:hAnsi="Times New Roman"/>
          <w:sz w:val="20"/>
        </w:rPr>
        <w:tab/>
      </w:r>
      <w:r>
        <w:rPr>
          <w:rFonts w:ascii="Times New Roman" w:hAnsi="Times New Roman"/>
          <w:sz w:val="40"/>
        </w:rPr>
        <w:t>SE</w:t>
      </w:r>
      <w:r>
        <w:rPr>
          <w:rFonts w:ascii="Times New Roman" w:hAnsi="Times New Roman"/>
          <w:sz w:val="20"/>
        </w:rPr>
        <w:t xml:space="preserve"> Transaction Set Trailer</w:t>
      </w:r>
      <w:bookmarkEnd w:id="376"/>
      <w:bookmarkEnd w:id="377"/>
      <w:bookmarkEnd w:id="378"/>
      <w:bookmarkEnd w:id="379"/>
      <w:bookmarkEnd w:id="380"/>
      <w:bookmarkEnd w:id="381"/>
      <w:bookmarkEnd w:id="382"/>
      <w:bookmarkEnd w:id="383"/>
      <w:bookmarkEnd w:id="384"/>
      <w:bookmarkEnd w:id="385"/>
      <w:bookmarkEnd w:id="386"/>
    </w:p>
    <w:p w14:paraId="70A4F02F" w14:textId="77777777" w:rsidR="00F0343A" w:rsidRDefault="00F0343A">
      <w:pPr>
        <w:tabs>
          <w:tab w:val="right" w:pos="1800"/>
          <w:tab w:val="left" w:pos="2160"/>
        </w:tabs>
        <w:ind w:left="2160" w:hanging="2160"/>
      </w:pPr>
      <w:r>
        <w:rPr>
          <w:b/>
        </w:rPr>
        <w:tab/>
        <w:t>Position:</w:t>
      </w:r>
      <w:r>
        <w:rPr>
          <w:b/>
        </w:rPr>
        <w:tab/>
      </w:r>
      <w:r>
        <w:t>030</w:t>
      </w:r>
    </w:p>
    <w:p w14:paraId="029F263A"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p>
    <w:p w14:paraId="2E8A28F5" w14:textId="77777777" w:rsidR="00F0343A" w:rsidRDefault="00F0343A">
      <w:pPr>
        <w:tabs>
          <w:tab w:val="right" w:pos="1800"/>
          <w:tab w:val="left" w:pos="2160"/>
        </w:tabs>
        <w:ind w:left="2160" w:hanging="2160"/>
      </w:pPr>
      <w:r>
        <w:tab/>
      </w:r>
      <w:r>
        <w:rPr>
          <w:b/>
        </w:rPr>
        <w:t>Level:</w:t>
      </w:r>
      <w:r>
        <w:tab/>
        <w:t>Summary</w:t>
      </w:r>
    </w:p>
    <w:p w14:paraId="05520717" w14:textId="77777777" w:rsidR="00F0343A" w:rsidRDefault="00F0343A">
      <w:pPr>
        <w:tabs>
          <w:tab w:val="right" w:pos="1800"/>
          <w:tab w:val="left" w:pos="2160"/>
        </w:tabs>
        <w:ind w:left="2160" w:hanging="2160"/>
      </w:pPr>
      <w:r>
        <w:tab/>
      </w:r>
      <w:r>
        <w:rPr>
          <w:b/>
        </w:rPr>
        <w:t>Usage:</w:t>
      </w:r>
      <w:r>
        <w:tab/>
        <w:t>Mandatory</w:t>
      </w:r>
    </w:p>
    <w:p w14:paraId="36E6BDCB" w14:textId="77777777" w:rsidR="00F0343A" w:rsidRDefault="00F0343A">
      <w:pPr>
        <w:tabs>
          <w:tab w:val="right" w:pos="1800"/>
          <w:tab w:val="left" w:pos="2160"/>
        </w:tabs>
        <w:ind w:left="2160" w:hanging="2160"/>
      </w:pPr>
      <w:r>
        <w:tab/>
      </w:r>
      <w:r>
        <w:rPr>
          <w:b/>
        </w:rPr>
        <w:t>Max Use:</w:t>
      </w:r>
      <w:r>
        <w:tab/>
        <w:t>1</w:t>
      </w:r>
    </w:p>
    <w:p w14:paraId="4D0BF6AD" w14:textId="77777777" w:rsidR="00F0343A" w:rsidRDefault="00F0343A">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5F033432" w14:textId="77777777" w:rsidR="00F0343A" w:rsidRDefault="00F0343A">
      <w:pPr>
        <w:tabs>
          <w:tab w:val="right" w:pos="1800"/>
          <w:tab w:val="left" w:pos="2160"/>
          <w:tab w:val="left" w:pos="2520"/>
        </w:tabs>
        <w:ind w:left="2520" w:hanging="2520"/>
      </w:pPr>
      <w:r>
        <w:tab/>
      </w:r>
      <w:r>
        <w:rPr>
          <w:b/>
        </w:rPr>
        <w:t>Syntax Notes:</w:t>
      </w:r>
    </w:p>
    <w:p w14:paraId="18F64AD7" w14:textId="77777777" w:rsidR="00F0343A" w:rsidRDefault="00F0343A">
      <w:pPr>
        <w:tabs>
          <w:tab w:val="right" w:pos="1800"/>
          <w:tab w:val="left" w:pos="2160"/>
          <w:tab w:val="left" w:pos="2520"/>
        </w:tabs>
        <w:ind w:left="2520" w:hanging="2520"/>
      </w:pPr>
      <w:r>
        <w:tab/>
      </w:r>
      <w:r>
        <w:rPr>
          <w:b/>
        </w:rPr>
        <w:t>Semantic Notes:</w:t>
      </w:r>
    </w:p>
    <w:p w14:paraId="3BA1EA6E" w14:textId="77777777" w:rsidR="00F0343A" w:rsidRDefault="00F0343A">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627FD68" w14:textId="77777777">
        <w:trPr>
          <w:cantSplit/>
        </w:trPr>
        <w:tc>
          <w:tcPr>
            <w:tcW w:w="2034" w:type="dxa"/>
          </w:tcPr>
          <w:p w14:paraId="4DAB4D03" w14:textId="77777777" w:rsidR="00F0343A" w:rsidRDefault="00F0343A">
            <w:pPr>
              <w:ind w:right="144"/>
              <w:jc w:val="right"/>
              <w:rPr>
                <w:b/>
              </w:rPr>
            </w:pPr>
            <w:r>
              <w:rPr>
                <w:b/>
              </w:rPr>
              <w:t>PA Use:</w:t>
            </w:r>
          </w:p>
        </w:tc>
        <w:tc>
          <w:tcPr>
            <w:tcW w:w="216" w:type="dxa"/>
          </w:tcPr>
          <w:p w14:paraId="3FB637C5" w14:textId="77777777" w:rsidR="00F0343A" w:rsidRDefault="00F0343A">
            <w:pPr>
              <w:ind w:right="144"/>
              <w:jc w:val="right"/>
              <w:rPr>
                <w:sz w:val="24"/>
              </w:rPr>
            </w:pPr>
          </w:p>
        </w:tc>
        <w:tc>
          <w:tcPr>
            <w:tcW w:w="7343" w:type="dxa"/>
            <w:shd w:val="pct5" w:color="auto" w:fill="FFFFFF"/>
          </w:tcPr>
          <w:p w14:paraId="4C864593" w14:textId="77777777" w:rsidR="00F0343A" w:rsidRDefault="00F0343A">
            <w:pPr>
              <w:ind w:right="144"/>
            </w:pPr>
            <w:r>
              <w:t>Required</w:t>
            </w:r>
          </w:p>
        </w:tc>
      </w:tr>
      <w:tr w:rsidR="00F0343A" w14:paraId="1BC55F4C" w14:textId="77777777">
        <w:trPr>
          <w:cantSplit/>
        </w:trPr>
        <w:tc>
          <w:tcPr>
            <w:tcW w:w="2034" w:type="dxa"/>
          </w:tcPr>
          <w:p w14:paraId="573152ED" w14:textId="77777777" w:rsidR="00F0343A" w:rsidRDefault="00F0343A">
            <w:pPr>
              <w:ind w:right="144"/>
              <w:jc w:val="right"/>
              <w:rPr>
                <w:b/>
              </w:rPr>
            </w:pPr>
            <w:r>
              <w:rPr>
                <w:b/>
              </w:rPr>
              <w:t>NJ Use:</w:t>
            </w:r>
          </w:p>
        </w:tc>
        <w:tc>
          <w:tcPr>
            <w:tcW w:w="216" w:type="dxa"/>
          </w:tcPr>
          <w:p w14:paraId="1A472744" w14:textId="77777777" w:rsidR="00F0343A" w:rsidRDefault="00F0343A">
            <w:pPr>
              <w:ind w:right="144"/>
              <w:jc w:val="right"/>
              <w:rPr>
                <w:sz w:val="24"/>
              </w:rPr>
            </w:pPr>
          </w:p>
        </w:tc>
        <w:tc>
          <w:tcPr>
            <w:tcW w:w="7343" w:type="dxa"/>
            <w:shd w:val="pct5" w:color="auto" w:fill="FFFFFF"/>
          </w:tcPr>
          <w:p w14:paraId="36BA1506" w14:textId="77777777" w:rsidR="00F0343A" w:rsidRDefault="00F0343A">
            <w:pPr>
              <w:ind w:right="144"/>
            </w:pPr>
            <w:r>
              <w:t>Required</w:t>
            </w:r>
          </w:p>
        </w:tc>
      </w:tr>
      <w:tr w:rsidR="00F0343A" w14:paraId="3933ED1C" w14:textId="77777777">
        <w:trPr>
          <w:cantSplit/>
        </w:trPr>
        <w:tc>
          <w:tcPr>
            <w:tcW w:w="2034" w:type="dxa"/>
          </w:tcPr>
          <w:p w14:paraId="7DE5B176" w14:textId="77777777" w:rsidR="00F0343A" w:rsidRDefault="00F0343A">
            <w:pPr>
              <w:ind w:right="144"/>
              <w:jc w:val="right"/>
              <w:rPr>
                <w:b/>
              </w:rPr>
            </w:pPr>
            <w:r>
              <w:rPr>
                <w:b/>
              </w:rPr>
              <w:t>DE Use:</w:t>
            </w:r>
          </w:p>
        </w:tc>
        <w:tc>
          <w:tcPr>
            <w:tcW w:w="216" w:type="dxa"/>
          </w:tcPr>
          <w:p w14:paraId="6FD5E750" w14:textId="77777777" w:rsidR="00F0343A" w:rsidRDefault="00F0343A">
            <w:pPr>
              <w:ind w:right="144"/>
              <w:jc w:val="right"/>
              <w:rPr>
                <w:sz w:val="24"/>
              </w:rPr>
            </w:pPr>
          </w:p>
        </w:tc>
        <w:tc>
          <w:tcPr>
            <w:tcW w:w="7343" w:type="dxa"/>
            <w:shd w:val="pct5" w:color="auto" w:fill="FFFFFF"/>
          </w:tcPr>
          <w:p w14:paraId="7C17D42E" w14:textId="77777777" w:rsidR="00F0343A" w:rsidRDefault="00F0343A">
            <w:pPr>
              <w:ind w:right="144"/>
            </w:pPr>
            <w:r>
              <w:t>Required</w:t>
            </w:r>
          </w:p>
        </w:tc>
      </w:tr>
      <w:tr w:rsidR="00F0343A" w14:paraId="2F27089B" w14:textId="77777777">
        <w:trPr>
          <w:cantSplit/>
        </w:trPr>
        <w:tc>
          <w:tcPr>
            <w:tcW w:w="2034" w:type="dxa"/>
          </w:tcPr>
          <w:p w14:paraId="181C2384" w14:textId="77777777" w:rsidR="00F0343A" w:rsidRDefault="00F0343A">
            <w:pPr>
              <w:ind w:right="144"/>
              <w:jc w:val="right"/>
              <w:rPr>
                <w:b/>
              </w:rPr>
            </w:pPr>
            <w:r>
              <w:rPr>
                <w:b/>
              </w:rPr>
              <w:t>MD Use:</w:t>
            </w:r>
          </w:p>
        </w:tc>
        <w:tc>
          <w:tcPr>
            <w:tcW w:w="216" w:type="dxa"/>
          </w:tcPr>
          <w:p w14:paraId="0A8B385A" w14:textId="77777777" w:rsidR="00F0343A" w:rsidRDefault="00F0343A">
            <w:pPr>
              <w:ind w:right="144"/>
              <w:jc w:val="right"/>
              <w:rPr>
                <w:sz w:val="24"/>
              </w:rPr>
            </w:pPr>
          </w:p>
        </w:tc>
        <w:tc>
          <w:tcPr>
            <w:tcW w:w="7343" w:type="dxa"/>
            <w:shd w:val="pct5" w:color="auto" w:fill="FFFFFF"/>
          </w:tcPr>
          <w:p w14:paraId="19FD8D6B" w14:textId="77777777" w:rsidR="00F0343A" w:rsidRDefault="00F0343A">
            <w:pPr>
              <w:ind w:right="144"/>
            </w:pPr>
            <w:r>
              <w:t>Required</w:t>
            </w:r>
          </w:p>
        </w:tc>
      </w:tr>
      <w:tr w:rsidR="00F0343A" w14:paraId="22F1A131" w14:textId="77777777">
        <w:trPr>
          <w:cantSplit/>
        </w:trPr>
        <w:tc>
          <w:tcPr>
            <w:tcW w:w="2034" w:type="dxa"/>
          </w:tcPr>
          <w:p w14:paraId="0781E7C5" w14:textId="77777777" w:rsidR="00F0343A" w:rsidRDefault="00F0343A">
            <w:pPr>
              <w:ind w:right="144"/>
              <w:jc w:val="right"/>
              <w:rPr>
                <w:b/>
              </w:rPr>
            </w:pPr>
            <w:r>
              <w:rPr>
                <w:b/>
              </w:rPr>
              <w:t>Example:</w:t>
            </w:r>
          </w:p>
        </w:tc>
        <w:tc>
          <w:tcPr>
            <w:tcW w:w="216" w:type="dxa"/>
          </w:tcPr>
          <w:p w14:paraId="1DA532A8" w14:textId="77777777" w:rsidR="00F0343A" w:rsidRDefault="00F0343A">
            <w:pPr>
              <w:ind w:right="144"/>
              <w:jc w:val="right"/>
              <w:rPr>
                <w:sz w:val="24"/>
              </w:rPr>
            </w:pPr>
          </w:p>
        </w:tc>
        <w:tc>
          <w:tcPr>
            <w:tcW w:w="7343" w:type="dxa"/>
            <w:shd w:val="pct5" w:color="auto" w:fill="FFFFFF"/>
          </w:tcPr>
          <w:p w14:paraId="65951273" w14:textId="77777777" w:rsidR="00F0343A" w:rsidRDefault="00F0343A">
            <w:pPr>
              <w:ind w:right="144"/>
            </w:pPr>
            <w:r>
              <w:t>SE*23*000000001</w:t>
            </w:r>
          </w:p>
        </w:tc>
      </w:tr>
    </w:tbl>
    <w:p w14:paraId="2AC19F5B" w14:textId="77777777" w:rsidR="00F0343A" w:rsidRDefault="00F0343A"/>
    <w:p w14:paraId="610B35A1" w14:textId="77777777" w:rsidR="00F0343A" w:rsidRDefault="00F0343A"/>
    <w:p w14:paraId="06155DF3" w14:textId="77777777" w:rsidR="00F0343A" w:rsidRDefault="00F0343A">
      <w:pPr>
        <w:jc w:val="center"/>
        <w:rPr>
          <w:b/>
        </w:rPr>
      </w:pPr>
      <w:r>
        <w:rPr>
          <w:b/>
        </w:rPr>
        <w:t>Data Element Summary</w:t>
      </w:r>
    </w:p>
    <w:p w14:paraId="7CC1DB6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340C3F50"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F0343A" w14:paraId="3311F07D" w14:textId="77777777">
        <w:trPr>
          <w:cantSplit/>
        </w:trPr>
        <w:tc>
          <w:tcPr>
            <w:tcW w:w="1007" w:type="dxa"/>
          </w:tcPr>
          <w:p w14:paraId="54E5C1FE"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0D5016A0" w14:textId="77777777" w:rsidR="00F0343A" w:rsidRDefault="00F0343A">
            <w:pPr>
              <w:ind w:right="144"/>
              <w:jc w:val="center"/>
              <w:rPr>
                <w:sz w:val="24"/>
              </w:rPr>
            </w:pPr>
            <w:r>
              <w:rPr>
                <w:b/>
              </w:rPr>
              <w:t>SE01</w:t>
            </w:r>
          </w:p>
        </w:tc>
        <w:tc>
          <w:tcPr>
            <w:tcW w:w="892" w:type="dxa"/>
          </w:tcPr>
          <w:p w14:paraId="5480BA70" w14:textId="77777777" w:rsidR="00F0343A" w:rsidRDefault="00F0343A">
            <w:pPr>
              <w:ind w:right="144"/>
              <w:jc w:val="center"/>
              <w:rPr>
                <w:sz w:val="24"/>
              </w:rPr>
            </w:pPr>
            <w:r>
              <w:rPr>
                <w:b/>
              </w:rPr>
              <w:t>96</w:t>
            </w:r>
          </w:p>
        </w:tc>
        <w:tc>
          <w:tcPr>
            <w:tcW w:w="4896" w:type="dxa"/>
          </w:tcPr>
          <w:p w14:paraId="697D2B02" w14:textId="77777777" w:rsidR="00F0343A" w:rsidRDefault="00F0343A">
            <w:pPr>
              <w:ind w:right="144"/>
              <w:rPr>
                <w:sz w:val="24"/>
              </w:rPr>
            </w:pPr>
            <w:r>
              <w:rPr>
                <w:b/>
              </w:rPr>
              <w:t>Number of Included Segments</w:t>
            </w:r>
          </w:p>
        </w:tc>
        <w:tc>
          <w:tcPr>
            <w:tcW w:w="432" w:type="dxa"/>
          </w:tcPr>
          <w:p w14:paraId="01E7E125" w14:textId="77777777" w:rsidR="00F0343A" w:rsidRDefault="00F0343A">
            <w:pPr>
              <w:ind w:right="144"/>
              <w:rPr>
                <w:sz w:val="24"/>
              </w:rPr>
            </w:pPr>
            <w:r>
              <w:rPr>
                <w:b/>
              </w:rPr>
              <w:t>M</w:t>
            </w:r>
          </w:p>
        </w:tc>
        <w:tc>
          <w:tcPr>
            <w:tcW w:w="1440" w:type="dxa"/>
            <w:gridSpan w:val="2"/>
          </w:tcPr>
          <w:p w14:paraId="37B4EDC2" w14:textId="77777777" w:rsidR="00F0343A" w:rsidRDefault="00F0343A">
            <w:pPr>
              <w:ind w:right="144"/>
              <w:rPr>
                <w:sz w:val="24"/>
              </w:rPr>
            </w:pPr>
            <w:r>
              <w:rPr>
                <w:b/>
              </w:rPr>
              <w:t>N0 1/10</w:t>
            </w:r>
          </w:p>
        </w:tc>
      </w:tr>
      <w:tr w:rsidR="00F0343A" w14:paraId="4103823F" w14:textId="77777777">
        <w:trPr>
          <w:gridAfter w:val="1"/>
          <w:wAfter w:w="244" w:type="dxa"/>
          <w:cantSplit/>
        </w:trPr>
        <w:tc>
          <w:tcPr>
            <w:tcW w:w="2980" w:type="dxa"/>
            <w:gridSpan w:val="3"/>
          </w:tcPr>
          <w:p w14:paraId="5243C10D" w14:textId="77777777" w:rsidR="00F0343A" w:rsidRDefault="00F0343A">
            <w:pPr>
              <w:pStyle w:val="Definition"/>
              <w:rPr>
                <w:rFonts w:ascii="Times New Roman" w:hAnsi="Times New Roman"/>
              </w:rPr>
            </w:pPr>
          </w:p>
        </w:tc>
        <w:tc>
          <w:tcPr>
            <w:tcW w:w="6523" w:type="dxa"/>
            <w:gridSpan w:val="3"/>
          </w:tcPr>
          <w:p w14:paraId="0C52012B" w14:textId="77777777" w:rsidR="00F0343A" w:rsidRDefault="00F0343A">
            <w:pPr>
              <w:pStyle w:val="Definition"/>
              <w:rPr>
                <w:rFonts w:ascii="Times New Roman" w:hAnsi="Times New Roman"/>
              </w:rPr>
            </w:pPr>
            <w:r>
              <w:rPr>
                <w:rFonts w:ascii="Times New Roman" w:hAnsi="Times New Roman"/>
              </w:rPr>
              <w:t>Total number of segments included in a transaction set including ST and SE segments</w:t>
            </w:r>
          </w:p>
        </w:tc>
      </w:tr>
      <w:tr w:rsidR="00F0343A" w14:paraId="67FEEA60" w14:textId="77777777">
        <w:trPr>
          <w:cantSplit/>
        </w:trPr>
        <w:tc>
          <w:tcPr>
            <w:tcW w:w="1007" w:type="dxa"/>
          </w:tcPr>
          <w:p w14:paraId="3EA88A7F" w14:textId="77777777" w:rsidR="00F0343A" w:rsidRDefault="00F0343A">
            <w:pPr>
              <w:ind w:right="144"/>
              <w:rPr>
                <w:sz w:val="24"/>
              </w:rPr>
            </w:pPr>
            <w:r>
              <w:rPr>
                <w:b/>
              </w:rPr>
              <w:t>Must Use</w:t>
            </w:r>
          </w:p>
        </w:tc>
        <w:tc>
          <w:tcPr>
            <w:tcW w:w="1080" w:type="dxa"/>
          </w:tcPr>
          <w:p w14:paraId="62D5FB48" w14:textId="77777777" w:rsidR="00F0343A" w:rsidRDefault="00F0343A">
            <w:pPr>
              <w:ind w:right="144"/>
              <w:jc w:val="center"/>
              <w:rPr>
                <w:sz w:val="24"/>
              </w:rPr>
            </w:pPr>
            <w:r>
              <w:rPr>
                <w:b/>
              </w:rPr>
              <w:t>SE02</w:t>
            </w:r>
          </w:p>
        </w:tc>
        <w:tc>
          <w:tcPr>
            <w:tcW w:w="892" w:type="dxa"/>
          </w:tcPr>
          <w:p w14:paraId="4615EE7E" w14:textId="77777777" w:rsidR="00F0343A" w:rsidRDefault="00F0343A">
            <w:pPr>
              <w:ind w:right="144"/>
              <w:jc w:val="center"/>
              <w:rPr>
                <w:sz w:val="24"/>
              </w:rPr>
            </w:pPr>
            <w:r>
              <w:rPr>
                <w:b/>
              </w:rPr>
              <w:t>329</w:t>
            </w:r>
          </w:p>
        </w:tc>
        <w:tc>
          <w:tcPr>
            <w:tcW w:w="4896" w:type="dxa"/>
          </w:tcPr>
          <w:p w14:paraId="526B42D8" w14:textId="77777777" w:rsidR="00F0343A" w:rsidRDefault="00F0343A">
            <w:pPr>
              <w:ind w:right="144"/>
              <w:rPr>
                <w:sz w:val="24"/>
              </w:rPr>
            </w:pPr>
            <w:r>
              <w:rPr>
                <w:b/>
              </w:rPr>
              <w:t>Transaction Set Control Number</w:t>
            </w:r>
          </w:p>
        </w:tc>
        <w:tc>
          <w:tcPr>
            <w:tcW w:w="432" w:type="dxa"/>
          </w:tcPr>
          <w:p w14:paraId="77F047F5" w14:textId="77777777" w:rsidR="00F0343A" w:rsidRDefault="00F0343A">
            <w:pPr>
              <w:ind w:right="144"/>
              <w:rPr>
                <w:sz w:val="24"/>
              </w:rPr>
            </w:pPr>
            <w:r>
              <w:rPr>
                <w:b/>
              </w:rPr>
              <w:t>M</w:t>
            </w:r>
          </w:p>
        </w:tc>
        <w:tc>
          <w:tcPr>
            <w:tcW w:w="1440" w:type="dxa"/>
            <w:gridSpan w:val="2"/>
          </w:tcPr>
          <w:p w14:paraId="58058CFF" w14:textId="77777777" w:rsidR="00F0343A" w:rsidRDefault="00F0343A">
            <w:pPr>
              <w:ind w:right="144"/>
              <w:rPr>
                <w:sz w:val="24"/>
              </w:rPr>
            </w:pPr>
            <w:r>
              <w:rPr>
                <w:b/>
              </w:rPr>
              <w:t>AN 4/9</w:t>
            </w:r>
          </w:p>
        </w:tc>
      </w:tr>
      <w:tr w:rsidR="00F0343A" w14:paraId="4B1C644E" w14:textId="77777777">
        <w:trPr>
          <w:gridAfter w:val="1"/>
          <w:wAfter w:w="244" w:type="dxa"/>
          <w:cantSplit/>
        </w:trPr>
        <w:tc>
          <w:tcPr>
            <w:tcW w:w="2980" w:type="dxa"/>
            <w:gridSpan w:val="3"/>
          </w:tcPr>
          <w:p w14:paraId="3972599D" w14:textId="77777777" w:rsidR="00F0343A" w:rsidRDefault="00F0343A">
            <w:pPr>
              <w:pStyle w:val="Definition"/>
              <w:rPr>
                <w:rFonts w:ascii="Times New Roman" w:hAnsi="Times New Roman"/>
              </w:rPr>
            </w:pPr>
          </w:p>
        </w:tc>
        <w:tc>
          <w:tcPr>
            <w:tcW w:w="6523" w:type="dxa"/>
            <w:gridSpan w:val="3"/>
          </w:tcPr>
          <w:p w14:paraId="72E4B5B9" w14:textId="77777777" w:rsidR="00F0343A" w:rsidRDefault="00F0343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B40E5F8" w14:textId="77777777" w:rsidR="00F0343A" w:rsidRDefault="00F0343A"/>
    <w:p w14:paraId="23C32892" w14:textId="77777777" w:rsidR="00F0343A" w:rsidRDefault="00F0343A"/>
    <w:p w14:paraId="10F83BD7" w14:textId="77777777" w:rsidR="00F0343A" w:rsidRDefault="00F0343A">
      <w:pPr>
        <w:pStyle w:val="Heading1"/>
        <w:jc w:val="center"/>
        <w:rPr>
          <w:rFonts w:ascii="Times New Roman" w:hAnsi="Times New Roman"/>
          <w:sz w:val="24"/>
        </w:rPr>
      </w:pPr>
      <w:r>
        <w:br w:type="page"/>
      </w:r>
      <w:bookmarkStart w:id="387" w:name="_Toc470595464"/>
      <w:bookmarkStart w:id="388" w:name="_Toc478788738"/>
      <w:bookmarkStart w:id="389" w:name="_Toc478964082"/>
      <w:bookmarkStart w:id="390" w:name="_Toc493255460"/>
      <w:bookmarkStart w:id="391" w:name="_Toc535209217"/>
      <w:bookmarkStart w:id="392" w:name="_Toc535209248"/>
      <w:bookmarkStart w:id="393" w:name="_Toc535220523"/>
      <w:bookmarkStart w:id="394" w:name="_Toc58862499"/>
      <w:bookmarkStart w:id="395" w:name="_Toc58863893"/>
      <w:bookmarkStart w:id="396" w:name="_Toc72118133"/>
      <w:bookmarkStart w:id="397" w:name="_Toc100073572"/>
      <w:r>
        <w:rPr>
          <w:rFonts w:ascii="Times New Roman" w:hAnsi="Times New Roman"/>
          <w:sz w:val="24"/>
        </w:rPr>
        <w:lastRenderedPageBreak/>
        <w:t>Example: Historical Usage Summarized by Account</w:t>
      </w:r>
      <w:bookmarkEnd w:id="387"/>
      <w:bookmarkEnd w:id="388"/>
      <w:bookmarkEnd w:id="389"/>
      <w:bookmarkEnd w:id="390"/>
      <w:bookmarkEnd w:id="391"/>
      <w:bookmarkEnd w:id="392"/>
      <w:bookmarkEnd w:id="393"/>
      <w:bookmarkEnd w:id="394"/>
      <w:bookmarkEnd w:id="395"/>
      <w:bookmarkEnd w:id="396"/>
      <w:bookmarkEnd w:id="397"/>
    </w:p>
    <w:p w14:paraId="1E1C4F92" w14:textId="77777777" w:rsidR="00F0343A" w:rsidRDefault="00F0343A"/>
    <w:p w14:paraId="3F254AD0" w14:textId="77777777" w:rsidR="00F0343A" w:rsidRDefault="00F0343A">
      <w:pPr>
        <w:rPr>
          <w:b/>
        </w:rPr>
      </w:pPr>
      <w:r>
        <w:rPr>
          <w:b/>
        </w:rPr>
        <w:t>Heading: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63AED1B3" w14:textId="77777777">
        <w:trPr>
          <w:cantSplit/>
        </w:trPr>
        <w:tc>
          <w:tcPr>
            <w:tcW w:w="4428" w:type="dxa"/>
          </w:tcPr>
          <w:p w14:paraId="14B3DEF0" w14:textId="77777777" w:rsidR="00F0343A" w:rsidRDefault="00F0343A">
            <w:r>
              <w:t>BPT*52*1999070112300001*19990701*DD</w:t>
            </w:r>
          </w:p>
        </w:tc>
        <w:tc>
          <w:tcPr>
            <w:tcW w:w="5760" w:type="dxa"/>
          </w:tcPr>
          <w:p w14:paraId="537C5AB4" w14:textId="77777777" w:rsidR="00F0343A" w:rsidRDefault="00F0343A">
            <w:r>
              <w:t xml:space="preserve">Transaction Set Purpose Code: </w:t>
            </w:r>
            <w:r>
              <w:rPr>
                <w:b/>
              </w:rPr>
              <w:t>52</w:t>
            </w:r>
            <w:r>
              <w:t xml:space="preserve">, </w:t>
            </w:r>
            <w:r>
              <w:rPr>
                <w:i/>
              </w:rPr>
              <w:t>Response to Historical Inquiry</w:t>
            </w:r>
          </w:p>
          <w:p w14:paraId="64B08A19" w14:textId="77777777" w:rsidR="00F0343A" w:rsidRDefault="00F0343A">
            <w:r>
              <w:t xml:space="preserve">Reference Identification: </w:t>
            </w:r>
            <w:r>
              <w:rPr>
                <w:b/>
              </w:rPr>
              <w:t xml:space="preserve">1999070112300001, </w:t>
            </w:r>
            <w:r>
              <w:t xml:space="preserve">Transaction Date: </w:t>
            </w:r>
            <w:r>
              <w:rPr>
                <w:b/>
              </w:rPr>
              <w:t xml:space="preserve">19990701, </w:t>
            </w:r>
            <w:r>
              <w:t>Report Type Code:</w:t>
            </w:r>
            <w:r>
              <w:rPr>
                <w:b/>
              </w:rPr>
              <w:t xml:space="preserve"> DD</w:t>
            </w:r>
            <w:r>
              <w:t xml:space="preserve">, </w:t>
            </w:r>
            <w:r>
              <w:rPr>
                <w:i/>
              </w:rPr>
              <w:t>Usage</w:t>
            </w:r>
          </w:p>
        </w:tc>
      </w:tr>
      <w:tr w:rsidR="00F0343A" w14:paraId="55C27FD9" w14:textId="77777777">
        <w:trPr>
          <w:cantSplit/>
        </w:trPr>
        <w:tc>
          <w:tcPr>
            <w:tcW w:w="4428" w:type="dxa"/>
          </w:tcPr>
          <w:p w14:paraId="44AF9A17" w14:textId="77777777" w:rsidR="00F0343A" w:rsidRDefault="00F0343A">
            <w:r>
              <w:t>N1*8S*LDC COMPANY*1*007909411</w:t>
            </w:r>
          </w:p>
        </w:tc>
        <w:tc>
          <w:tcPr>
            <w:tcW w:w="5760" w:type="dxa"/>
          </w:tcPr>
          <w:p w14:paraId="1FB74AEF" w14:textId="77777777" w:rsidR="00F0343A" w:rsidRDefault="00F0343A">
            <w:pPr>
              <w:rPr>
                <w:b/>
              </w:rPr>
            </w:pPr>
            <w:r>
              <w:t>LDC Company</w:t>
            </w:r>
          </w:p>
        </w:tc>
      </w:tr>
      <w:tr w:rsidR="00F0343A" w14:paraId="35033840" w14:textId="77777777">
        <w:trPr>
          <w:cantSplit/>
        </w:trPr>
        <w:tc>
          <w:tcPr>
            <w:tcW w:w="4428" w:type="dxa"/>
          </w:tcPr>
          <w:p w14:paraId="21AF9D8C" w14:textId="77777777" w:rsidR="00F0343A" w:rsidRDefault="00F0343A">
            <w:r>
              <w:t>N1*SJ*ESP COMPANY*9*007909422ESP1</w:t>
            </w:r>
          </w:p>
        </w:tc>
        <w:tc>
          <w:tcPr>
            <w:tcW w:w="5760" w:type="dxa"/>
          </w:tcPr>
          <w:p w14:paraId="693BC50B" w14:textId="77777777" w:rsidR="00F0343A" w:rsidRDefault="00F0343A">
            <w:r>
              <w:t>ESP Company</w:t>
            </w:r>
          </w:p>
        </w:tc>
      </w:tr>
      <w:tr w:rsidR="00F0343A" w14:paraId="73928A6F" w14:textId="77777777">
        <w:trPr>
          <w:cantSplit/>
        </w:trPr>
        <w:tc>
          <w:tcPr>
            <w:tcW w:w="4428" w:type="dxa"/>
          </w:tcPr>
          <w:p w14:paraId="5791AF63" w14:textId="77777777" w:rsidR="00F0343A" w:rsidRDefault="00F0343A">
            <w:r>
              <w:t>N1*8R*JANE DOE</w:t>
            </w:r>
          </w:p>
        </w:tc>
        <w:tc>
          <w:tcPr>
            <w:tcW w:w="5760" w:type="dxa"/>
          </w:tcPr>
          <w:p w14:paraId="0B025564" w14:textId="77777777" w:rsidR="00F0343A" w:rsidRDefault="00F0343A">
            <w:pPr>
              <w:rPr>
                <w:b/>
              </w:rPr>
            </w:pPr>
            <w:r>
              <w:t>Customer name</w:t>
            </w:r>
          </w:p>
        </w:tc>
      </w:tr>
      <w:tr w:rsidR="00F0343A" w14:paraId="02A13E43" w14:textId="77777777">
        <w:trPr>
          <w:cantSplit/>
        </w:trPr>
        <w:tc>
          <w:tcPr>
            <w:tcW w:w="4428" w:type="dxa"/>
          </w:tcPr>
          <w:p w14:paraId="57D5AB80" w14:textId="77777777" w:rsidR="00F0343A" w:rsidRDefault="00F0343A">
            <w:r>
              <w:t>REF*11*8645835</w:t>
            </w:r>
          </w:p>
        </w:tc>
        <w:tc>
          <w:tcPr>
            <w:tcW w:w="5760" w:type="dxa"/>
          </w:tcPr>
          <w:p w14:paraId="3B212BFC" w14:textId="77777777" w:rsidR="00F0343A" w:rsidRDefault="00F0343A">
            <w:r>
              <w:t>ESP Account Number</w:t>
            </w:r>
          </w:p>
        </w:tc>
      </w:tr>
      <w:tr w:rsidR="00F0343A" w14:paraId="168DADAF" w14:textId="77777777">
        <w:trPr>
          <w:cantSplit/>
        </w:trPr>
        <w:tc>
          <w:tcPr>
            <w:tcW w:w="4428" w:type="dxa"/>
          </w:tcPr>
          <w:p w14:paraId="7EDE5066" w14:textId="77777777" w:rsidR="00F0343A" w:rsidRDefault="00F0343A">
            <w:r>
              <w:t>REF*12*519703123457</w:t>
            </w:r>
          </w:p>
        </w:tc>
        <w:tc>
          <w:tcPr>
            <w:tcW w:w="5760" w:type="dxa"/>
          </w:tcPr>
          <w:p w14:paraId="31BF64E0" w14:textId="77777777" w:rsidR="00F0343A" w:rsidRDefault="00F0343A">
            <w:r>
              <w:t>LDC Account Number</w:t>
            </w:r>
          </w:p>
        </w:tc>
      </w:tr>
      <w:tr w:rsidR="00F0343A" w14:paraId="2EE8A03A" w14:textId="77777777">
        <w:trPr>
          <w:cantSplit/>
        </w:trPr>
        <w:tc>
          <w:tcPr>
            <w:tcW w:w="4428" w:type="dxa"/>
          </w:tcPr>
          <w:p w14:paraId="544CD0EA" w14:textId="77777777" w:rsidR="00F0343A" w:rsidRDefault="00F0343A">
            <w:r>
              <w:t>REF*45*451105687500</w:t>
            </w:r>
          </w:p>
        </w:tc>
        <w:tc>
          <w:tcPr>
            <w:tcW w:w="5760" w:type="dxa"/>
          </w:tcPr>
          <w:p w14:paraId="21F77FA5" w14:textId="77777777" w:rsidR="00F0343A" w:rsidRDefault="00F0343A" w:rsidP="004B786D">
            <w:pPr>
              <w:pStyle w:val="TOC1"/>
            </w:pPr>
            <w:r>
              <w:t>Old LDC Account Number</w:t>
            </w:r>
          </w:p>
        </w:tc>
      </w:tr>
    </w:tbl>
    <w:p w14:paraId="2D57AF42" w14:textId="77777777" w:rsidR="00F0343A" w:rsidRDefault="00F0343A">
      <w:pPr>
        <w:rPr>
          <w:b/>
        </w:rPr>
      </w:pPr>
    </w:p>
    <w:p w14:paraId="17EB36D1" w14:textId="77777777" w:rsidR="00F0343A" w:rsidRDefault="00F0343A">
      <w:pPr>
        <w:rPr>
          <w:b/>
        </w:rPr>
      </w:pPr>
      <w:r>
        <w:rPr>
          <w:b/>
        </w:rPr>
        <w:t>Detail:</w:t>
      </w:r>
    </w:p>
    <w:p w14:paraId="35A2C07A" w14:textId="77777777" w:rsidR="00F0343A" w:rsidRDefault="00F0343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73917348" w14:textId="77777777">
        <w:trPr>
          <w:cantSplit/>
        </w:trPr>
        <w:tc>
          <w:tcPr>
            <w:tcW w:w="4428" w:type="dxa"/>
            <w:tcBorders>
              <w:bottom w:val="nil"/>
            </w:tcBorders>
          </w:tcPr>
          <w:p w14:paraId="3FBEC5E9" w14:textId="77777777" w:rsidR="00F0343A" w:rsidRDefault="00F0343A">
            <w:r>
              <w:t>Segment Contents</w:t>
            </w:r>
          </w:p>
        </w:tc>
        <w:tc>
          <w:tcPr>
            <w:tcW w:w="5760" w:type="dxa"/>
          </w:tcPr>
          <w:p w14:paraId="14BB6153" w14:textId="77777777" w:rsidR="00F0343A" w:rsidRDefault="00F0343A">
            <w:r>
              <w:rPr>
                <w:b/>
              </w:rPr>
              <w:t>Element Description</w:t>
            </w:r>
          </w:p>
        </w:tc>
      </w:tr>
      <w:tr w:rsidR="00F0343A" w14:paraId="1171C91B" w14:textId="77777777">
        <w:trPr>
          <w:cantSplit/>
        </w:trPr>
        <w:tc>
          <w:tcPr>
            <w:tcW w:w="4428" w:type="dxa"/>
            <w:shd w:val="pct5" w:color="auto" w:fill="FFFFFF"/>
          </w:tcPr>
          <w:p w14:paraId="2E0091F6" w14:textId="77777777" w:rsidR="00F0343A" w:rsidRDefault="00F0343A">
            <w:r>
              <w:t>PTD*SU</w:t>
            </w:r>
          </w:p>
        </w:tc>
        <w:tc>
          <w:tcPr>
            <w:tcW w:w="5760" w:type="dxa"/>
          </w:tcPr>
          <w:p w14:paraId="66EC4722" w14:textId="77777777" w:rsidR="00F0343A" w:rsidRDefault="00F0343A">
            <w:r>
              <w:t xml:space="preserve">Summary </w:t>
            </w:r>
            <w:smartTag w:uri="urn:schemas-microsoft-com:office:smarttags" w:element="place">
              <w:r>
                <w:t>Loop</w:t>
              </w:r>
            </w:smartTag>
            <w:r>
              <w:t xml:space="preserve"> for kwh</w:t>
            </w:r>
          </w:p>
        </w:tc>
      </w:tr>
      <w:tr w:rsidR="00F0343A" w14:paraId="50FD05CC" w14:textId="77777777">
        <w:trPr>
          <w:cantSplit/>
        </w:trPr>
        <w:tc>
          <w:tcPr>
            <w:tcW w:w="4428" w:type="dxa"/>
          </w:tcPr>
          <w:p w14:paraId="553CDDE9" w14:textId="77777777" w:rsidR="00F0343A" w:rsidRDefault="00F0343A">
            <w:r>
              <w:t>QTY*QD*5210*KH</w:t>
            </w:r>
          </w:p>
        </w:tc>
        <w:tc>
          <w:tcPr>
            <w:tcW w:w="5760" w:type="dxa"/>
          </w:tcPr>
          <w:p w14:paraId="1B1A09F7" w14:textId="77777777" w:rsidR="00F0343A" w:rsidRDefault="00F0343A">
            <w:r>
              <w:t>Quantity (kwh)</w:t>
            </w:r>
          </w:p>
        </w:tc>
      </w:tr>
      <w:tr w:rsidR="00F0343A" w14:paraId="11FEAA98" w14:textId="77777777">
        <w:trPr>
          <w:cantSplit/>
        </w:trPr>
        <w:tc>
          <w:tcPr>
            <w:tcW w:w="4428" w:type="dxa"/>
          </w:tcPr>
          <w:p w14:paraId="15D43E60" w14:textId="77777777" w:rsidR="00F0343A" w:rsidRDefault="00F0343A">
            <w:r>
              <w:t>DTM*150*19990529</w:t>
            </w:r>
          </w:p>
        </w:tc>
        <w:tc>
          <w:tcPr>
            <w:tcW w:w="5760" w:type="dxa"/>
          </w:tcPr>
          <w:p w14:paraId="0A69A57F" w14:textId="77777777" w:rsidR="00F0343A" w:rsidRDefault="00F0343A">
            <w:r>
              <w:t>Service Period Start</w:t>
            </w:r>
          </w:p>
        </w:tc>
      </w:tr>
      <w:tr w:rsidR="00F0343A" w14:paraId="6F5BCD57" w14:textId="77777777">
        <w:trPr>
          <w:cantSplit/>
        </w:trPr>
        <w:tc>
          <w:tcPr>
            <w:tcW w:w="4428" w:type="dxa"/>
          </w:tcPr>
          <w:p w14:paraId="71E33832" w14:textId="77777777" w:rsidR="00F0343A" w:rsidRDefault="00F0343A">
            <w:r>
              <w:t>DTM*151*19990630</w:t>
            </w:r>
          </w:p>
        </w:tc>
        <w:tc>
          <w:tcPr>
            <w:tcW w:w="5760" w:type="dxa"/>
          </w:tcPr>
          <w:p w14:paraId="34EFD219" w14:textId="77777777" w:rsidR="00F0343A" w:rsidRDefault="00F0343A">
            <w:r>
              <w:t>Service Period End</w:t>
            </w:r>
          </w:p>
        </w:tc>
      </w:tr>
      <w:tr w:rsidR="00F0343A" w14:paraId="2EF08F8E" w14:textId="77777777">
        <w:trPr>
          <w:cantSplit/>
        </w:trPr>
        <w:tc>
          <w:tcPr>
            <w:tcW w:w="4428" w:type="dxa"/>
          </w:tcPr>
          <w:p w14:paraId="2FE16EA7" w14:textId="77777777" w:rsidR="00F0343A" w:rsidRDefault="00F0343A">
            <w:r>
              <w:t>QTY*QD*5210*KH</w:t>
            </w:r>
          </w:p>
        </w:tc>
        <w:tc>
          <w:tcPr>
            <w:tcW w:w="5760" w:type="dxa"/>
          </w:tcPr>
          <w:p w14:paraId="765ED3CE" w14:textId="77777777" w:rsidR="00F0343A" w:rsidRDefault="00F0343A">
            <w:r>
              <w:t>Quantity (kwh)</w:t>
            </w:r>
          </w:p>
        </w:tc>
      </w:tr>
      <w:tr w:rsidR="00F0343A" w14:paraId="1B3E4755" w14:textId="77777777">
        <w:trPr>
          <w:cantSplit/>
        </w:trPr>
        <w:tc>
          <w:tcPr>
            <w:tcW w:w="4428" w:type="dxa"/>
          </w:tcPr>
          <w:p w14:paraId="5DC00F07" w14:textId="77777777" w:rsidR="00F0343A" w:rsidRDefault="00F0343A">
            <w:r>
              <w:t>DTM*150*19990427</w:t>
            </w:r>
          </w:p>
        </w:tc>
        <w:tc>
          <w:tcPr>
            <w:tcW w:w="5760" w:type="dxa"/>
          </w:tcPr>
          <w:p w14:paraId="2C0D7495" w14:textId="77777777" w:rsidR="00F0343A" w:rsidRDefault="00F0343A">
            <w:r>
              <w:t>Service Period Start</w:t>
            </w:r>
          </w:p>
        </w:tc>
      </w:tr>
      <w:tr w:rsidR="00F0343A" w14:paraId="698218A6" w14:textId="77777777">
        <w:trPr>
          <w:cantSplit/>
        </w:trPr>
        <w:tc>
          <w:tcPr>
            <w:tcW w:w="4428" w:type="dxa"/>
          </w:tcPr>
          <w:p w14:paraId="3F433B21" w14:textId="77777777" w:rsidR="00F0343A" w:rsidRDefault="00F0343A">
            <w:r>
              <w:t>DTM*151*19990529</w:t>
            </w:r>
          </w:p>
        </w:tc>
        <w:tc>
          <w:tcPr>
            <w:tcW w:w="5760" w:type="dxa"/>
          </w:tcPr>
          <w:p w14:paraId="1140441F" w14:textId="77777777" w:rsidR="00F0343A" w:rsidRDefault="00F0343A">
            <w:r>
              <w:t>Service Period End</w:t>
            </w:r>
          </w:p>
        </w:tc>
      </w:tr>
      <w:tr w:rsidR="00F0343A" w14:paraId="67D7F388" w14:textId="77777777">
        <w:trPr>
          <w:cantSplit/>
        </w:trPr>
        <w:tc>
          <w:tcPr>
            <w:tcW w:w="4428" w:type="dxa"/>
            <w:tcBorders>
              <w:bottom w:val="nil"/>
            </w:tcBorders>
          </w:tcPr>
          <w:p w14:paraId="3EF88BC5" w14:textId="77777777" w:rsidR="00F0343A" w:rsidRDefault="00F0343A">
            <w:r>
              <w:t>QTY*QD*4850*KH</w:t>
            </w:r>
          </w:p>
        </w:tc>
        <w:tc>
          <w:tcPr>
            <w:tcW w:w="5760" w:type="dxa"/>
            <w:tcBorders>
              <w:bottom w:val="nil"/>
            </w:tcBorders>
          </w:tcPr>
          <w:p w14:paraId="6016DAE2" w14:textId="77777777" w:rsidR="00F0343A" w:rsidRDefault="00F0343A">
            <w:r>
              <w:t>Quantity (kwh)</w:t>
            </w:r>
          </w:p>
        </w:tc>
      </w:tr>
      <w:tr w:rsidR="00F0343A" w14:paraId="4FF42F43" w14:textId="77777777">
        <w:trPr>
          <w:cantSplit/>
        </w:trPr>
        <w:tc>
          <w:tcPr>
            <w:tcW w:w="4428" w:type="dxa"/>
          </w:tcPr>
          <w:p w14:paraId="62A683AB" w14:textId="77777777" w:rsidR="00F0343A" w:rsidRDefault="00F0343A">
            <w:r>
              <w:t>DTM*150*19990327</w:t>
            </w:r>
          </w:p>
        </w:tc>
        <w:tc>
          <w:tcPr>
            <w:tcW w:w="5760" w:type="dxa"/>
          </w:tcPr>
          <w:p w14:paraId="29161A1A" w14:textId="77777777" w:rsidR="00F0343A" w:rsidRDefault="00F0343A">
            <w:r>
              <w:t>Service Period Start</w:t>
            </w:r>
          </w:p>
        </w:tc>
      </w:tr>
      <w:tr w:rsidR="00F0343A" w14:paraId="5E91C48D" w14:textId="77777777">
        <w:trPr>
          <w:cantSplit/>
        </w:trPr>
        <w:tc>
          <w:tcPr>
            <w:tcW w:w="4428" w:type="dxa"/>
          </w:tcPr>
          <w:p w14:paraId="65C5F2AE" w14:textId="77777777" w:rsidR="00F0343A" w:rsidRDefault="00F0343A">
            <w:r>
              <w:t>DTM*151*19990427</w:t>
            </w:r>
          </w:p>
        </w:tc>
        <w:tc>
          <w:tcPr>
            <w:tcW w:w="5760" w:type="dxa"/>
          </w:tcPr>
          <w:p w14:paraId="75FBF924" w14:textId="77777777" w:rsidR="00F0343A" w:rsidRDefault="00F0343A">
            <w:r>
              <w:t>Service Period End</w:t>
            </w:r>
          </w:p>
        </w:tc>
      </w:tr>
    </w:tbl>
    <w:p w14:paraId="192E3369" w14:textId="77777777" w:rsidR="00F0343A" w:rsidRDefault="00F0343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3252D2AD" w14:textId="77777777">
        <w:trPr>
          <w:cantSplit/>
        </w:trPr>
        <w:tc>
          <w:tcPr>
            <w:tcW w:w="4428" w:type="dxa"/>
            <w:shd w:val="pct5" w:color="auto" w:fill="FFFFFF"/>
          </w:tcPr>
          <w:p w14:paraId="1C7702FC" w14:textId="77777777" w:rsidR="00F0343A" w:rsidRDefault="00F0343A">
            <w:r>
              <w:t>PTD*SU</w:t>
            </w:r>
          </w:p>
        </w:tc>
        <w:tc>
          <w:tcPr>
            <w:tcW w:w="5760" w:type="dxa"/>
          </w:tcPr>
          <w:p w14:paraId="1CBA4E19" w14:textId="77777777" w:rsidR="00F0343A" w:rsidRDefault="00F0343A">
            <w:r>
              <w:t>Summary loop for Demand</w:t>
            </w:r>
          </w:p>
        </w:tc>
      </w:tr>
      <w:tr w:rsidR="00F0343A" w14:paraId="3D9629C4" w14:textId="77777777">
        <w:trPr>
          <w:cantSplit/>
        </w:trPr>
        <w:tc>
          <w:tcPr>
            <w:tcW w:w="4428" w:type="dxa"/>
          </w:tcPr>
          <w:p w14:paraId="2E68F62A" w14:textId="77777777" w:rsidR="00F0343A" w:rsidRDefault="00F0343A">
            <w:r>
              <w:t>QTY*QD*21*K1</w:t>
            </w:r>
          </w:p>
        </w:tc>
        <w:tc>
          <w:tcPr>
            <w:tcW w:w="5760" w:type="dxa"/>
          </w:tcPr>
          <w:p w14:paraId="0BB86F65" w14:textId="77777777" w:rsidR="00F0343A" w:rsidRDefault="00F0343A">
            <w:r>
              <w:t>Quantity (Demand)</w:t>
            </w:r>
          </w:p>
        </w:tc>
      </w:tr>
      <w:tr w:rsidR="00F0343A" w14:paraId="6719230F" w14:textId="77777777">
        <w:trPr>
          <w:cantSplit/>
        </w:trPr>
        <w:tc>
          <w:tcPr>
            <w:tcW w:w="4428" w:type="dxa"/>
          </w:tcPr>
          <w:p w14:paraId="44CD2742" w14:textId="77777777" w:rsidR="00F0343A" w:rsidRDefault="00F0343A">
            <w:r>
              <w:t>DTM*150*19990529</w:t>
            </w:r>
          </w:p>
        </w:tc>
        <w:tc>
          <w:tcPr>
            <w:tcW w:w="5760" w:type="dxa"/>
          </w:tcPr>
          <w:p w14:paraId="0D67EDC4" w14:textId="77777777" w:rsidR="00F0343A" w:rsidRDefault="00F0343A">
            <w:r>
              <w:t>Service Period Start</w:t>
            </w:r>
          </w:p>
        </w:tc>
      </w:tr>
      <w:tr w:rsidR="00F0343A" w14:paraId="30ECFEAF" w14:textId="77777777">
        <w:trPr>
          <w:cantSplit/>
        </w:trPr>
        <w:tc>
          <w:tcPr>
            <w:tcW w:w="4428" w:type="dxa"/>
          </w:tcPr>
          <w:p w14:paraId="4A62F2C1" w14:textId="77777777" w:rsidR="00F0343A" w:rsidRDefault="00F0343A">
            <w:r>
              <w:t>DTM*151*19990630</w:t>
            </w:r>
          </w:p>
        </w:tc>
        <w:tc>
          <w:tcPr>
            <w:tcW w:w="5760" w:type="dxa"/>
          </w:tcPr>
          <w:p w14:paraId="5107BD10" w14:textId="77777777" w:rsidR="00F0343A" w:rsidRDefault="00F0343A">
            <w:r>
              <w:t>Service Period End</w:t>
            </w:r>
          </w:p>
        </w:tc>
      </w:tr>
      <w:tr w:rsidR="00F0343A" w14:paraId="3FD95A7A" w14:textId="77777777">
        <w:trPr>
          <w:cantSplit/>
        </w:trPr>
        <w:tc>
          <w:tcPr>
            <w:tcW w:w="4428" w:type="dxa"/>
          </w:tcPr>
          <w:p w14:paraId="0EF33A52" w14:textId="77777777" w:rsidR="00F0343A" w:rsidRDefault="00F0343A">
            <w:r>
              <w:t>QTY*QD*19*K1</w:t>
            </w:r>
          </w:p>
        </w:tc>
        <w:tc>
          <w:tcPr>
            <w:tcW w:w="5760" w:type="dxa"/>
          </w:tcPr>
          <w:p w14:paraId="24111EDA" w14:textId="77777777" w:rsidR="00F0343A" w:rsidRDefault="00F0343A">
            <w:r>
              <w:t>Quantity (Demand)</w:t>
            </w:r>
          </w:p>
        </w:tc>
      </w:tr>
      <w:tr w:rsidR="00F0343A" w14:paraId="3C951DF7" w14:textId="77777777">
        <w:trPr>
          <w:cantSplit/>
        </w:trPr>
        <w:tc>
          <w:tcPr>
            <w:tcW w:w="4428" w:type="dxa"/>
          </w:tcPr>
          <w:p w14:paraId="1070C687" w14:textId="77777777" w:rsidR="00F0343A" w:rsidRDefault="00F0343A">
            <w:r>
              <w:t>DTM*150*19990427</w:t>
            </w:r>
          </w:p>
        </w:tc>
        <w:tc>
          <w:tcPr>
            <w:tcW w:w="5760" w:type="dxa"/>
          </w:tcPr>
          <w:p w14:paraId="517CD21A" w14:textId="77777777" w:rsidR="00F0343A" w:rsidRDefault="00F0343A">
            <w:r>
              <w:t>Service Period Start</w:t>
            </w:r>
          </w:p>
        </w:tc>
      </w:tr>
      <w:tr w:rsidR="00F0343A" w14:paraId="15C8E9FE" w14:textId="77777777">
        <w:trPr>
          <w:cantSplit/>
        </w:trPr>
        <w:tc>
          <w:tcPr>
            <w:tcW w:w="4428" w:type="dxa"/>
          </w:tcPr>
          <w:p w14:paraId="3FAB637F" w14:textId="77777777" w:rsidR="00F0343A" w:rsidRDefault="00F0343A">
            <w:r>
              <w:t>DTM*151*19990529</w:t>
            </w:r>
          </w:p>
        </w:tc>
        <w:tc>
          <w:tcPr>
            <w:tcW w:w="5760" w:type="dxa"/>
          </w:tcPr>
          <w:p w14:paraId="2D14E604" w14:textId="77777777" w:rsidR="00F0343A" w:rsidRDefault="00F0343A">
            <w:r>
              <w:t>Service Period End</w:t>
            </w:r>
          </w:p>
        </w:tc>
      </w:tr>
      <w:tr w:rsidR="00F0343A" w14:paraId="5F386B01" w14:textId="77777777">
        <w:trPr>
          <w:cantSplit/>
        </w:trPr>
        <w:tc>
          <w:tcPr>
            <w:tcW w:w="4428" w:type="dxa"/>
          </w:tcPr>
          <w:p w14:paraId="57C57423" w14:textId="77777777" w:rsidR="00F0343A" w:rsidRDefault="00F0343A">
            <w:r>
              <w:t>QTY*QD*23*K1</w:t>
            </w:r>
          </w:p>
        </w:tc>
        <w:tc>
          <w:tcPr>
            <w:tcW w:w="5760" w:type="dxa"/>
          </w:tcPr>
          <w:p w14:paraId="4D054BC4" w14:textId="77777777" w:rsidR="00F0343A" w:rsidRDefault="00F0343A">
            <w:r>
              <w:t>Quantity (Demand)</w:t>
            </w:r>
          </w:p>
        </w:tc>
      </w:tr>
      <w:tr w:rsidR="00F0343A" w14:paraId="0742A88A" w14:textId="77777777">
        <w:trPr>
          <w:cantSplit/>
        </w:trPr>
        <w:tc>
          <w:tcPr>
            <w:tcW w:w="4428" w:type="dxa"/>
          </w:tcPr>
          <w:p w14:paraId="126DE62C" w14:textId="77777777" w:rsidR="00F0343A" w:rsidRDefault="00F0343A">
            <w:r>
              <w:t>DTM*150*19990327</w:t>
            </w:r>
          </w:p>
        </w:tc>
        <w:tc>
          <w:tcPr>
            <w:tcW w:w="5760" w:type="dxa"/>
          </w:tcPr>
          <w:p w14:paraId="1D23F38A" w14:textId="77777777" w:rsidR="00F0343A" w:rsidRDefault="00F0343A">
            <w:r>
              <w:t>Service Period Start</w:t>
            </w:r>
          </w:p>
        </w:tc>
      </w:tr>
      <w:tr w:rsidR="00F0343A" w14:paraId="537C1672" w14:textId="77777777">
        <w:trPr>
          <w:cantSplit/>
        </w:trPr>
        <w:tc>
          <w:tcPr>
            <w:tcW w:w="4428" w:type="dxa"/>
          </w:tcPr>
          <w:p w14:paraId="23485A7A" w14:textId="77777777" w:rsidR="00F0343A" w:rsidRDefault="00F0343A">
            <w:r>
              <w:t>DTM*151*19990427</w:t>
            </w:r>
          </w:p>
        </w:tc>
        <w:tc>
          <w:tcPr>
            <w:tcW w:w="5760" w:type="dxa"/>
          </w:tcPr>
          <w:p w14:paraId="29C3B178" w14:textId="77777777" w:rsidR="00F0343A" w:rsidRDefault="00F0343A">
            <w:r>
              <w:t>Service Period End</w:t>
            </w:r>
          </w:p>
        </w:tc>
      </w:tr>
    </w:tbl>
    <w:p w14:paraId="5A75E2B0" w14:textId="77777777" w:rsidR="00F0343A" w:rsidRDefault="00F0343A"/>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03607949" w14:textId="77777777" w:rsidTr="004248EA">
        <w:trPr>
          <w:cantSplit/>
        </w:trPr>
        <w:tc>
          <w:tcPr>
            <w:tcW w:w="4428" w:type="dxa"/>
            <w:tcBorders>
              <w:bottom w:val="nil"/>
            </w:tcBorders>
            <w:shd w:val="pct5" w:color="auto" w:fill="FFFFFF"/>
          </w:tcPr>
          <w:p w14:paraId="77865A84" w14:textId="77777777" w:rsidR="00F0343A" w:rsidRDefault="00F0343A">
            <w:r>
              <w:t>PTD*FG</w:t>
            </w:r>
          </w:p>
        </w:tc>
        <w:tc>
          <w:tcPr>
            <w:tcW w:w="5760" w:type="dxa"/>
            <w:tcBorders>
              <w:bottom w:val="nil"/>
            </w:tcBorders>
          </w:tcPr>
          <w:p w14:paraId="784B7F53" w14:textId="77777777" w:rsidR="00F0343A" w:rsidRDefault="00F0343A" w:rsidP="004B786D">
            <w:pPr>
              <w:pStyle w:val="TOC1"/>
            </w:pPr>
            <w:r>
              <w:t xml:space="preserve">Scheduling Determinants </w:t>
            </w:r>
            <w:smartTag w:uri="urn:schemas-microsoft-com:office:smarttags" w:element="place">
              <w:r>
                <w:t>Loop</w:t>
              </w:r>
            </w:smartTag>
          </w:p>
        </w:tc>
      </w:tr>
      <w:tr w:rsidR="006F1367" w14:paraId="04B997B6" w14:textId="77777777" w:rsidTr="004248EA">
        <w:trPr>
          <w:cantSplit/>
        </w:trPr>
        <w:tc>
          <w:tcPr>
            <w:tcW w:w="4428" w:type="dxa"/>
          </w:tcPr>
          <w:p w14:paraId="271988D0" w14:textId="77777777" w:rsidR="006F1367" w:rsidRDefault="006F1367">
            <w:r>
              <w:t>REF*BF*01</w:t>
            </w:r>
          </w:p>
        </w:tc>
        <w:tc>
          <w:tcPr>
            <w:tcW w:w="5760" w:type="dxa"/>
          </w:tcPr>
          <w:p w14:paraId="19A25C3F" w14:textId="77777777" w:rsidR="006F1367" w:rsidRDefault="006F1367">
            <w:r>
              <w:t>Bill Cycle</w:t>
            </w:r>
          </w:p>
        </w:tc>
      </w:tr>
      <w:tr w:rsidR="00F0343A" w14:paraId="0273694B" w14:textId="77777777" w:rsidTr="004248EA">
        <w:trPr>
          <w:cantSplit/>
        </w:trPr>
        <w:tc>
          <w:tcPr>
            <w:tcW w:w="4428" w:type="dxa"/>
          </w:tcPr>
          <w:p w14:paraId="5EFDC4C8" w14:textId="77777777" w:rsidR="00F0343A" w:rsidRDefault="00F0343A">
            <w:r>
              <w:t>REF*LO*RS</w:t>
            </w:r>
          </w:p>
        </w:tc>
        <w:tc>
          <w:tcPr>
            <w:tcW w:w="5760" w:type="dxa"/>
          </w:tcPr>
          <w:p w14:paraId="4873182E" w14:textId="77777777" w:rsidR="00F0343A" w:rsidRDefault="00F0343A">
            <w:r>
              <w:t>Load Profile</w:t>
            </w:r>
          </w:p>
        </w:tc>
      </w:tr>
      <w:tr w:rsidR="00F0343A" w14:paraId="21805778" w14:textId="77777777" w:rsidTr="004248EA">
        <w:trPr>
          <w:cantSplit/>
        </w:trPr>
        <w:tc>
          <w:tcPr>
            <w:tcW w:w="4428" w:type="dxa"/>
          </w:tcPr>
          <w:p w14:paraId="209B07CA" w14:textId="77777777" w:rsidR="00F0343A" w:rsidRDefault="00F0343A">
            <w:r>
              <w:t>REF*NH*RESNH</w:t>
            </w:r>
          </w:p>
        </w:tc>
        <w:tc>
          <w:tcPr>
            <w:tcW w:w="5760" w:type="dxa"/>
          </w:tcPr>
          <w:p w14:paraId="768683EF" w14:textId="77777777" w:rsidR="00F0343A" w:rsidRDefault="00F0343A">
            <w:r>
              <w:t>LDC Rate Code</w:t>
            </w:r>
          </w:p>
        </w:tc>
      </w:tr>
      <w:tr w:rsidR="004248EA" w14:paraId="646552B4" w14:textId="77777777" w:rsidTr="004248EA">
        <w:trPr>
          <w:cantSplit/>
        </w:trPr>
        <w:tc>
          <w:tcPr>
            <w:tcW w:w="4428" w:type="dxa"/>
          </w:tcPr>
          <w:p w14:paraId="53A862F2" w14:textId="77777777" w:rsidR="004248EA" w:rsidRDefault="004248EA">
            <w:r>
              <w:t>QTY*KC*752*K1</w:t>
            </w:r>
          </w:p>
        </w:tc>
        <w:tc>
          <w:tcPr>
            <w:tcW w:w="5760" w:type="dxa"/>
          </w:tcPr>
          <w:p w14:paraId="7DE8BB45" w14:textId="77777777" w:rsidR="004248EA" w:rsidRDefault="004248EA" w:rsidP="004B786D">
            <w:pPr>
              <w:pStyle w:val="TOC1"/>
            </w:pPr>
            <w:r>
              <w:t xml:space="preserve">Peak Load Contribution </w:t>
            </w:r>
          </w:p>
        </w:tc>
      </w:tr>
      <w:tr w:rsidR="004248EA" w14:paraId="23AEEE80" w14:textId="77777777" w:rsidTr="004248EA">
        <w:trPr>
          <w:cantSplit/>
        </w:trPr>
        <w:tc>
          <w:tcPr>
            <w:tcW w:w="4428" w:type="dxa"/>
          </w:tcPr>
          <w:p w14:paraId="1E22C159" w14:textId="77777777" w:rsidR="004248EA" w:rsidRDefault="004248EA">
            <w:r>
              <w:t>QTY*KZ*752*K1</w:t>
            </w:r>
          </w:p>
        </w:tc>
        <w:tc>
          <w:tcPr>
            <w:tcW w:w="5760" w:type="dxa"/>
          </w:tcPr>
          <w:p w14:paraId="366033C5" w14:textId="77777777" w:rsidR="004248EA" w:rsidRDefault="004248EA" w:rsidP="004B786D">
            <w:pPr>
              <w:pStyle w:val="TOC1"/>
            </w:pPr>
            <w:r>
              <w:t>Network Service Peak Load</w:t>
            </w:r>
          </w:p>
        </w:tc>
      </w:tr>
    </w:tbl>
    <w:p w14:paraId="0900677D" w14:textId="77777777" w:rsidR="00F0343A" w:rsidRDefault="00F0343A"/>
    <w:p w14:paraId="6F8EE8B8" w14:textId="77777777" w:rsidR="009B37B9" w:rsidRDefault="00F0343A" w:rsidP="009B37B9">
      <w:pPr>
        <w:pStyle w:val="Heading1"/>
        <w:jc w:val="center"/>
        <w:rPr>
          <w:rFonts w:ascii="Times New Roman" w:hAnsi="Times New Roman"/>
          <w:sz w:val="24"/>
        </w:rPr>
      </w:pPr>
      <w:r>
        <w:br w:type="page"/>
      </w:r>
      <w:bookmarkStart w:id="398" w:name="_Toc100073573"/>
      <w:bookmarkStart w:id="399" w:name="_Toc58863894"/>
      <w:bookmarkStart w:id="400" w:name="_Toc72118134"/>
      <w:r w:rsidR="009B37B9">
        <w:rPr>
          <w:rFonts w:ascii="Times New Roman" w:hAnsi="Times New Roman"/>
          <w:sz w:val="24"/>
        </w:rPr>
        <w:lastRenderedPageBreak/>
        <w:t>Example: Historical Usage Summarized by Rate</w:t>
      </w:r>
      <w:bookmarkEnd w:id="398"/>
    </w:p>
    <w:p w14:paraId="5882D187" w14:textId="77777777" w:rsidR="009B37B9" w:rsidRDefault="009B37B9" w:rsidP="009B37B9"/>
    <w:p w14:paraId="2DAD1D75" w14:textId="77777777" w:rsidR="009B37B9" w:rsidRDefault="009B37B9" w:rsidP="009B37B9">
      <w:pPr>
        <w:rPr>
          <w:b/>
        </w:rPr>
      </w:pPr>
      <w:r>
        <w:rPr>
          <w:b/>
        </w:rPr>
        <w:t>Heading: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9B37B9" w14:paraId="6ACA5DFE" w14:textId="77777777" w:rsidTr="00820241">
        <w:trPr>
          <w:cantSplit/>
        </w:trPr>
        <w:tc>
          <w:tcPr>
            <w:tcW w:w="4428" w:type="dxa"/>
          </w:tcPr>
          <w:p w14:paraId="654FDD2E" w14:textId="77777777" w:rsidR="009B37B9" w:rsidRDefault="009B37B9" w:rsidP="00820241">
            <w:r>
              <w:t>BPT*52*1999070112300001*19990701*DD</w:t>
            </w:r>
          </w:p>
        </w:tc>
        <w:tc>
          <w:tcPr>
            <w:tcW w:w="5760" w:type="dxa"/>
          </w:tcPr>
          <w:p w14:paraId="43E51915" w14:textId="77777777" w:rsidR="009B37B9" w:rsidRDefault="009B37B9" w:rsidP="00820241">
            <w:r>
              <w:t xml:space="preserve">Transaction Set Purpose Code: </w:t>
            </w:r>
            <w:r>
              <w:rPr>
                <w:b/>
              </w:rPr>
              <w:t>52</w:t>
            </w:r>
            <w:r>
              <w:t xml:space="preserve">, </w:t>
            </w:r>
            <w:r>
              <w:rPr>
                <w:i/>
              </w:rPr>
              <w:t>Response to Historical Inquiry</w:t>
            </w:r>
          </w:p>
          <w:p w14:paraId="47001FA2" w14:textId="77777777" w:rsidR="009B37B9" w:rsidRDefault="009B37B9" w:rsidP="00820241">
            <w:r>
              <w:t xml:space="preserve">Reference Identification: </w:t>
            </w:r>
            <w:r>
              <w:rPr>
                <w:b/>
              </w:rPr>
              <w:t xml:space="preserve">1999070112300001, </w:t>
            </w:r>
            <w:r>
              <w:t xml:space="preserve">Transaction Date: </w:t>
            </w:r>
            <w:r>
              <w:rPr>
                <w:b/>
              </w:rPr>
              <w:t xml:space="preserve">19990701, </w:t>
            </w:r>
            <w:r>
              <w:t>Report Type Code:</w:t>
            </w:r>
            <w:r>
              <w:rPr>
                <w:b/>
              </w:rPr>
              <w:t xml:space="preserve"> DD</w:t>
            </w:r>
            <w:r>
              <w:t xml:space="preserve">, </w:t>
            </w:r>
            <w:r>
              <w:rPr>
                <w:i/>
              </w:rPr>
              <w:t>Usage</w:t>
            </w:r>
          </w:p>
        </w:tc>
      </w:tr>
      <w:tr w:rsidR="009B37B9" w14:paraId="06446678" w14:textId="77777777" w:rsidTr="00820241">
        <w:trPr>
          <w:cantSplit/>
        </w:trPr>
        <w:tc>
          <w:tcPr>
            <w:tcW w:w="4428" w:type="dxa"/>
          </w:tcPr>
          <w:p w14:paraId="7084D8CC" w14:textId="77777777" w:rsidR="009B37B9" w:rsidRDefault="009B37B9" w:rsidP="00820241">
            <w:r>
              <w:t>N1*8S*LDC COMPANY*1*007909411</w:t>
            </w:r>
          </w:p>
        </w:tc>
        <w:tc>
          <w:tcPr>
            <w:tcW w:w="5760" w:type="dxa"/>
          </w:tcPr>
          <w:p w14:paraId="337E104F" w14:textId="77777777" w:rsidR="009B37B9" w:rsidRDefault="009B37B9" w:rsidP="00820241">
            <w:pPr>
              <w:rPr>
                <w:b/>
              </w:rPr>
            </w:pPr>
            <w:r>
              <w:t>LDC Company</w:t>
            </w:r>
          </w:p>
        </w:tc>
      </w:tr>
      <w:tr w:rsidR="009B37B9" w14:paraId="67F087BB" w14:textId="77777777" w:rsidTr="00820241">
        <w:trPr>
          <w:cantSplit/>
        </w:trPr>
        <w:tc>
          <w:tcPr>
            <w:tcW w:w="4428" w:type="dxa"/>
          </w:tcPr>
          <w:p w14:paraId="091BACD0" w14:textId="77777777" w:rsidR="009B37B9" w:rsidRDefault="009B37B9" w:rsidP="00820241">
            <w:r>
              <w:t>N1*SJ*ESP COMPANY*9*007909422ESP1</w:t>
            </w:r>
          </w:p>
        </w:tc>
        <w:tc>
          <w:tcPr>
            <w:tcW w:w="5760" w:type="dxa"/>
          </w:tcPr>
          <w:p w14:paraId="05C16947" w14:textId="77777777" w:rsidR="009B37B9" w:rsidRDefault="009B37B9" w:rsidP="00820241">
            <w:r>
              <w:t>ESP Company</w:t>
            </w:r>
          </w:p>
        </w:tc>
      </w:tr>
      <w:tr w:rsidR="009B37B9" w14:paraId="60707FF8" w14:textId="77777777" w:rsidTr="00820241">
        <w:trPr>
          <w:cantSplit/>
        </w:trPr>
        <w:tc>
          <w:tcPr>
            <w:tcW w:w="4428" w:type="dxa"/>
          </w:tcPr>
          <w:p w14:paraId="119400F4" w14:textId="77777777" w:rsidR="009B37B9" w:rsidRDefault="009B37B9" w:rsidP="00820241">
            <w:r>
              <w:t>N1*8R*JANE DOE</w:t>
            </w:r>
          </w:p>
        </w:tc>
        <w:tc>
          <w:tcPr>
            <w:tcW w:w="5760" w:type="dxa"/>
          </w:tcPr>
          <w:p w14:paraId="75F55951" w14:textId="77777777" w:rsidR="009B37B9" w:rsidRDefault="009B37B9" w:rsidP="00820241">
            <w:pPr>
              <w:rPr>
                <w:b/>
              </w:rPr>
            </w:pPr>
            <w:r>
              <w:t>Customer name</w:t>
            </w:r>
          </w:p>
        </w:tc>
      </w:tr>
      <w:tr w:rsidR="009B37B9" w14:paraId="40CD7C82" w14:textId="77777777" w:rsidTr="00820241">
        <w:trPr>
          <w:cantSplit/>
        </w:trPr>
        <w:tc>
          <w:tcPr>
            <w:tcW w:w="4428" w:type="dxa"/>
          </w:tcPr>
          <w:p w14:paraId="56EA3D8F" w14:textId="77777777" w:rsidR="009B37B9" w:rsidRDefault="009B37B9" w:rsidP="00820241">
            <w:r>
              <w:t>REF*11*8645835</w:t>
            </w:r>
          </w:p>
        </w:tc>
        <w:tc>
          <w:tcPr>
            <w:tcW w:w="5760" w:type="dxa"/>
          </w:tcPr>
          <w:p w14:paraId="73488970" w14:textId="77777777" w:rsidR="009B37B9" w:rsidRDefault="009B37B9" w:rsidP="00820241">
            <w:r>
              <w:t>ESP Account Number</w:t>
            </w:r>
          </w:p>
        </w:tc>
      </w:tr>
      <w:tr w:rsidR="009B37B9" w14:paraId="4514DBE7" w14:textId="77777777" w:rsidTr="00820241">
        <w:trPr>
          <w:cantSplit/>
        </w:trPr>
        <w:tc>
          <w:tcPr>
            <w:tcW w:w="4428" w:type="dxa"/>
          </w:tcPr>
          <w:p w14:paraId="262E5395" w14:textId="77777777" w:rsidR="009B37B9" w:rsidRDefault="009B37B9" w:rsidP="00820241">
            <w:r>
              <w:t>REF*12*519703123457</w:t>
            </w:r>
          </w:p>
        </w:tc>
        <w:tc>
          <w:tcPr>
            <w:tcW w:w="5760" w:type="dxa"/>
          </w:tcPr>
          <w:p w14:paraId="5A493220" w14:textId="77777777" w:rsidR="009B37B9" w:rsidRDefault="009B37B9" w:rsidP="00820241">
            <w:r>
              <w:t>LDC Account Number</w:t>
            </w:r>
          </w:p>
        </w:tc>
      </w:tr>
      <w:tr w:rsidR="009B37B9" w14:paraId="283B4296" w14:textId="77777777" w:rsidTr="00820241">
        <w:trPr>
          <w:cantSplit/>
        </w:trPr>
        <w:tc>
          <w:tcPr>
            <w:tcW w:w="4428" w:type="dxa"/>
          </w:tcPr>
          <w:p w14:paraId="4C45046F" w14:textId="77777777" w:rsidR="009B37B9" w:rsidRDefault="009B37B9" w:rsidP="00820241">
            <w:r>
              <w:t>REF*45*451105687500</w:t>
            </w:r>
          </w:p>
        </w:tc>
        <w:tc>
          <w:tcPr>
            <w:tcW w:w="5760" w:type="dxa"/>
          </w:tcPr>
          <w:p w14:paraId="0EC7F629" w14:textId="77777777" w:rsidR="009B37B9" w:rsidRDefault="009B37B9" w:rsidP="004B786D">
            <w:pPr>
              <w:pStyle w:val="TOC1"/>
            </w:pPr>
            <w:r>
              <w:t>Old LDC Account Number</w:t>
            </w:r>
          </w:p>
        </w:tc>
      </w:tr>
    </w:tbl>
    <w:p w14:paraId="0476371B" w14:textId="77777777" w:rsidR="009B37B9" w:rsidRDefault="009B37B9" w:rsidP="009B37B9">
      <w:pPr>
        <w:rPr>
          <w:b/>
        </w:rPr>
      </w:pPr>
    </w:p>
    <w:p w14:paraId="462CCCA4" w14:textId="77777777" w:rsidR="009B37B9" w:rsidRDefault="009B37B9" w:rsidP="009B37B9">
      <w:pPr>
        <w:rPr>
          <w:b/>
        </w:rPr>
      </w:pPr>
      <w:r>
        <w:rPr>
          <w:b/>
        </w:rPr>
        <w:t>Detail:</w:t>
      </w:r>
    </w:p>
    <w:p w14:paraId="3FB39482" w14:textId="77777777" w:rsidR="009B37B9" w:rsidRDefault="009B37B9" w:rsidP="009B37B9">
      <w:r>
        <w:t>Note: Rate loops (PTD*RT) would be repeated for each rate on the account.</w:t>
      </w:r>
    </w:p>
    <w:p w14:paraId="67550C67" w14:textId="77777777" w:rsidR="009B37B9" w:rsidRDefault="009B37B9" w:rsidP="009B37B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9B37B9" w14:paraId="1E0E0EAB" w14:textId="77777777" w:rsidTr="009B37B9">
        <w:trPr>
          <w:cantSplit/>
        </w:trPr>
        <w:tc>
          <w:tcPr>
            <w:tcW w:w="4428" w:type="dxa"/>
            <w:tcBorders>
              <w:bottom w:val="nil"/>
            </w:tcBorders>
          </w:tcPr>
          <w:p w14:paraId="44C9A8B4" w14:textId="77777777" w:rsidR="009B37B9" w:rsidRDefault="009B37B9" w:rsidP="00820241">
            <w:r>
              <w:t>Segment Contents</w:t>
            </w:r>
          </w:p>
        </w:tc>
        <w:tc>
          <w:tcPr>
            <w:tcW w:w="5760" w:type="dxa"/>
          </w:tcPr>
          <w:p w14:paraId="0759E0B4" w14:textId="77777777" w:rsidR="009B37B9" w:rsidRDefault="009B37B9" w:rsidP="00820241">
            <w:r>
              <w:rPr>
                <w:b/>
              </w:rPr>
              <w:t>Element Description</w:t>
            </w:r>
          </w:p>
        </w:tc>
      </w:tr>
      <w:tr w:rsidR="009B37B9" w14:paraId="38A270CE" w14:textId="77777777" w:rsidTr="009B37B9">
        <w:trPr>
          <w:cantSplit/>
        </w:trPr>
        <w:tc>
          <w:tcPr>
            <w:tcW w:w="4428" w:type="dxa"/>
            <w:shd w:val="pct5" w:color="auto" w:fill="FFFFFF"/>
          </w:tcPr>
          <w:p w14:paraId="1C556F38" w14:textId="77777777" w:rsidR="009B37B9" w:rsidRDefault="009B37B9" w:rsidP="009B37B9">
            <w:r>
              <w:t>PTD*RT</w:t>
            </w:r>
          </w:p>
        </w:tc>
        <w:tc>
          <w:tcPr>
            <w:tcW w:w="5760" w:type="dxa"/>
          </w:tcPr>
          <w:p w14:paraId="14987A8F" w14:textId="77777777" w:rsidR="009B37B9" w:rsidRDefault="009B37B9" w:rsidP="00820241">
            <w:r>
              <w:t xml:space="preserve">Rate </w:t>
            </w:r>
            <w:smartTag w:uri="urn:schemas-microsoft-com:office:smarttags" w:element="place">
              <w:r>
                <w:t>Loop</w:t>
              </w:r>
            </w:smartTag>
            <w:r>
              <w:t xml:space="preserve"> for kwh</w:t>
            </w:r>
          </w:p>
        </w:tc>
      </w:tr>
      <w:tr w:rsidR="009B37B9" w14:paraId="26EEADA2" w14:textId="77777777" w:rsidTr="009B37B9">
        <w:trPr>
          <w:cantSplit/>
        </w:trPr>
        <w:tc>
          <w:tcPr>
            <w:tcW w:w="4428" w:type="dxa"/>
            <w:shd w:val="pct5" w:color="auto" w:fill="FFFFFF"/>
          </w:tcPr>
          <w:p w14:paraId="4ACE52CC" w14:textId="77777777" w:rsidR="009B37B9" w:rsidRDefault="009B37B9" w:rsidP="009B37B9">
            <w:r>
              <w:t>REF*LO*RS</w:t>
            </w:r>
          </w:p>
        </w:tc>
        <w:tc>
          <w:tcPr>
            <w:tcW w:w="5760" w:type="dxa"/>
          </w:tcPr>
          <w:p w14:paraId="684B2C48" w14:textId="77777777" w:rsidR="009B37B9" w:rsidRDefault="009B37B9" w:rsidP="00820241">
            <w:r>
              <w:t>Load Profile</w:t>
            </w:r>
          </w:p>
        </w:tc>
      </w:tr>
      <w:tr w:rsidR="009B37B9" w14:paraId="3143987C" w14:textId="77777777" w:rsidTr="009B37B9">
        <w:trPr>
          <w:cantSplit/>
        </w:trPr>
        <w:tc>
          <w:tcPr>
            <w:tcW w:w="4428" w:type="dxa"/>
            <w:shd w:val="pct5" w:color="auto" w:fill="FFFFFF"/>
          </w:tcPr>
          <w:p w14:paraId="2D87F3C6" w14:textId="77777777" w:rsidR="009B37B9" w:rsidRDefault="009B37B9" w:rsidP="009B37B9">
            <w:r>
              <w:t>REF*NH*RESNH</w:t>
            </w:r>
          </w:p>
        </w:tc>
        <w:tc>
          <w:tcPr>
            <w:tcW w:w="5760" w:type="dxa"/>
          </w:tcPr>
          <w:p w14:paraId="539FB730" w14:textId="77777777" w:rsidR="009B37B9" w:rsidRDefault="009B37B9" w:rsidP="00820241">
            <w:r>
              <w:t>LDC Rate Code</w:t>
            </w:r>
          </w:p>
        </w:tc>
      </w:tr>
      <w:tr w:rsidR="009B37B9" w14:paraId="2F5B7443" w14:textId="77777777" w:rsidTr="009B37B9">
        <w:trPr>
          <w:cantSplit/>
        </w:trPr>
        <w:tc>
          <w:tcPr>
            <w:tcW w:w="4428" w:type="dxa"/>
          </w:tcPr>
          <w:p w14:paraId="093DA40B" w14:textId="77777777" w:rsidR="009B37B9" w:rsidRDefault="009B37B9" w:rsidP="00820241">
            <w:r>
              <w:t>QTY*QD*5210*KH</w:t>
            </w:r>
          </w:p>
        </w:tc>
        <w:tc>
          <w:tcPr>
            <w:tcW w:w="5760" w:type="dxa"/>
          </w:tcPr>
          <w:p w14:paraId="1CCAE90E" w14:textId="77777777" w:rsidR="009B37B9" w:rsidRDefault="009B37B9" w:rsidP="00820241">
            <w:r>
              <w:t>Quantity (kwh)</w:t>
            </w:r>
          </w:p>
        </w:tc>
      </w:tr>
      <w:tr w:rsidR="009B37B9" w14:paraId="041A3AB7" w14:textId="77777777" w:rsidTr="009B37B9">
        <w:trPr>
          <w:cantSplit/>
        </w:trPr>
        <w:tc>
          <w:tcPr>
            <w:tcW w:w="4428" w:type="dxa"/>
          </w:tcPr>
          <w:p w14:paraId="6287EE54" w14:textId="77777777" w:rsidR="009B37B9" w:rsidRDefault="009B37B9" w:rsidP="00820241">
            <w:r>
              <w:t>DTM*150*19990529</w:t>
            </w:r>
          </w:p>
        </w:tc>
        <w:tc>
          <w:tcPr>
            <w:tcW w:w="5760" w:type="dxa"/>
          </w:tcPr>
          <w:p w14:paraId="13CEEB01" w14:textId="77777777" w:rsidR="009B37B9" w:rsidRDefault="009B37B9" w:rsidP="00820241">
            <w:r>
              <w:t>Service Period Start</w:t>
            </w:r>
          </w:p>
        </w:tc>
      </w:tr>
      <w:tr w:rsidR="009B37B9" w14:paraId="26C12505" w14:textId="77777777" w:rsidTr="009B37B9">
        <w:trPr>
          <w:cantSplit/>
        </w:trPr>
        <w:tc>
          <w:tcPr>
            <w:tcW w:w="4428" w:type="dxa"/>
          </w:tcPr>
          <w:p w14:paraId="7D4B3E8A" w14:textId="77777777" w:rsidR="009B37B9" w:rsidRDefault="009B37B9" w:rsidP="00820241">
            <w:r>
              <w:t>DTM*151*19990630</w:t>
            </w:r>
          </w:p>
        </w:tc>
        <w:tc>
          <w:tcPr>
            <w:tcW w:w="5760" w:type="dxa"/>
          </w:tcPr>
          <w:p w14:paraId="4AAB3FF3" w14:textId="77777777" w:rsidR="009B37B9" w:rsidRDefault="009B37B9" w:rsidP="00820241">
            <w:r>
              <w:t>Service Period End</w:t>
            </w:r>
          </w:p>
        </w:tc>
      </w:tr>
      <w:tr w:rsidR="009B37B9" w14:paraId="47E3A982" w14:textId="77777777" w:rsidTr="009B37B9">
        <w:trPr>
          <w:cantSplit/>
        </w:trPr>
        <w:tc>
          <w:tcPr>
            <w:tcW w:w="4428" w:type="dxa"/>
          </w:tcPr>
          <w:p w14:paraId="5AB5FF31" w14:textId="77777777" w:rsidR="009B37B9" w:rsidRDefault="009B37B9" w:rsidP="00820241">
            <w:r>
              <w:t>QTY*QD*5210*KH</w:t>
            </w:r>
          </w:p>
        </w:tc>
        <w:tc>
          <w:tcPr>
            <w:tcW w:w="5760" w:type="dxa"/>
          </w:tcPr>
          <w:p w14:paraId="130BD47E" w14:textId="77777777" w:rsidR="009B37B9" w:rsidRDefault="009B37B9" w:rsidP="00820241">
            <w:r>
              <w:t>Quantity (kwh)</w:t>
            </w:r>
          </w:p>
        </w:tc>
      </w:tr>
      <w:tr w:rsidR="009B37B9" w14:paraId="28C935DA" w14:textId="77777777" w:rsidTr="009B37B9">
        <w:trPr>
          <w:cantSplit/>
        </w:trPr>
        <w:tc>
          <w:tcPr>
            <w:tcW w:w="4428" w:type="dxa"/>
          </w:tcPr>
          <w:p w14:paraId="03EAC1DD" w14:textId="77777777" w:rsidR="009B37B9" w:rsidRDefault="009B37B9" w:rsidP="00820241">
            <w:r>
              <w:t>DTM*150*19990427</w:t>
            </w:r>
          </w:p>
        </w:tc>
        <w:tc>
          <w:tcPr>
            <w:tcW w:w="5760" w:type="dxa"/>
          </w:tcPr>
          <w:p w14:paraId="601BE265" w14:textId="77777777" w:rsidR="009B37B9" w:rsidRDefault="009B37B9" w:rsidP="00820241">
            <w:r>
              <w:t>Service Period Start</w:t>
            </w:r>
          </w:p>
        </w:tc>
      </w:tr>
      <w:tr w:rsidR="009B37B9" w14:paraId="1067E104" w14:textId="77777777" w:rsidTr="009B37B9">
        <w:trPr>
          <w:cantSplit/>
        </w:trPr>
        <w:tc>
          <w:tcPr>
            <w:tcW w:w="4428" w:type="dxa"/>
          </w:tcPr>
          <w:p w14:paraId="4A23BB05" w14:textId="77777777" w:rsidR="009B37B9" w:rsidRDefault="009B37B9" w:rsidP="00820241">
            <w:r>
              <w:t>DTM*151*19990529</w:t>
            </w:r>
          </w:p>
        </w:tc>
        <w:tc>
          <w:tcPr>
            <w:tcW w:w="5760" w:type="dxa"/>
          </w:tcPr>
          <w:p w14:paraId="57CA8BF3" w14:textId="77777777" w:rsidR="009B37B9" w:rsidRDefault="009B37B9" w:rsidP="00820241">
            <w:r>
              <w:t>Service Period End</w:t>
            </w:r>
          </w:p>
        </w:tc>
      </w:tr>
      <w:tr w:rsidR="009B37B9" w14:paraId="164E7C18" w14:textId="77777777" w:rsidTr="009B37B9">
        <w:trPr>
          <w:cantSplit/>
        </w:trPr>
        <w:tc>
          <w:tcPr>
            <w:tcW w:w="4428" w:type="dxa"/>
            <w:tcBorders>
              <w:bottom w:val="nil"/>
            </w:tcBorders>
          </w:tcPr>
          <w:p w14:paraId="7C3013F7" w14:textId="77777777" w:rsidR="009B37B9" w:rsidRDefault="009B37B9" w:rsidP="00820241">
            <w:r>
              <w:t>QTY*QD*4850*KH</w:t>
            </w:r>
          </w:p>
        </w:tc>
        <w:tc>
          <w:tcPr>
            <w:tcW w:w="5760" w:type="dxa"/>
            <w:tcBorders>
              <w:bottom w:val="nil"/>
            </w:tcBorders>
          </w:tcPr>
          <w:p w14:paraId="5B7AEFCD" w14:textId="77777777" w:rsidR="009B37B9" w:rsidRDefault="009B37B9" w:rsidP="00820241">
            <w:r>
              <w:t>Quantity (kwh)</w:t>
            </w:r>
          </w:p>
        </w:tc>
      </w:tr>
      <w:tr w:rsidR="009B37B9" w14:paraId="306AF3CE" w14:textId="77777777" w:rsidTr="009B37B9">
        <w:trPr>
          <w:cantSplit/>
        </w:trPr>
        <w:tc>
          <w:tcPr>
            <w:tcW w:w="4428" w:type="dxa"/>
          </w:tcPr>
          <w:p w14:paraId="5BFB586B" w14:textId="77777777" w:rsidR="009B37B9" w:rsidRDefault="009B37B9" w:rsidP="00820241">
            <w:r>
              <w:t>DTM*150*19990327</w:t>
            </w:r>
          </w:p>
        </w:tc>
        <w:tc>
          <w:tcPr>
            <w:tcW w:w="5760" w:type="dxa"/>
          </w:tcPr>
          <w:p w14:paraId="547BE772" w14:textId="77777777" w:rsidR="009B37B9" w:rsidRDefault="009B37B9" w:rsidP="00820241">
            <w:r>
              <w:t>Service Period Start</w:t>
            </w:r>
          </w:p>
        </w:tc>
      </w:tr>
      <w:tr w:rsidR="009B37B9" w14:paraId="17001C04" w14:textId="77777777" w:rsidTr="009B37B9">
        <w:trPr>
          <w:cantSplit/>
        </w:trPr>
        <w:tc>
          <w:tcPr>
            <w:tcW w:w="4428" w:type="dxa"/>
          </w:tcPr>
          <w:p w14:paraId="1217F530" w14:textId="77777777" w:rsidR="009B37B9" w:rsidRDefault="009B37B9" w:rsidP="00820241">
            <w:r>
              <w:t>DTM*151*19990427</w:t>
            </w:r>
          </w:p>
        </w:tc>
        <w:tc>
          <w:tcPr>
            <w:tcW w:w="5760" w:type="dxa"/>
          </w:tcPr>
          <w:p w14:paraId="3C25F3A0" w14:textId="77777777" w:rsidR="009B37B9" w:rsidRDefault="009B37B9" w:rsidP="00820241">
            <w:r>
              <w:t>Service Period End</w:t>
            </w:r>
          </w:p>
        </w:tc>
      </w:tr>
    </w:tbl>
    <w:p w14:paraId="7A3F8597" w14:textId="77777777" w:rsidR="009B37B9" w:rsidRDefault="009B37B9" w:rsidP="009B37B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9B37B9" w14:paraId="51725A76" w14:textId="77777777" w:rsidTr="009B37B9">
        <w:trPr>
          <w:cantSplit/>
        </w:trPr>
        <w:tc>
          <w:tcPr>
            <w:tcW w:w="4428" w:type="dxa"/>
            <w:shd w:val="pct5" w:color="auto" w:fill="FFFFFF"/>
          </w:tcPr>
          <w:p w14:paraId="71F4DE46" w14:textId="77777777" w:rsidR="009B37B9" w:rsidRDefault="009B37B9" w:rsidP="009B37B9">
            <w:r>
              <w:t>PTD*RT</w:t>
            </w:r>
          </w:p>
        </w:tc>
        <w:tc>
          <w:tcPr>
            <w:tcW w:w="5760" w:type="dxa"/>
          </w:tcPr>
          <w:p w14:paraId="5A001D56" w14:textId="77777777" w:rsidR="009B37B9" w:rsidRDefault="009B37B9" w:rsidP="00820241">
            <w:r>
              <w:t>Rate loop for Demand</w:t>
            </w:r>
          </w:p>
        </w:tc>
      </w:tr>
      <w:tr w:rsidR="009B37B9" w14:paraId="748D3929" w14:textId="77777777" w:rsidTr="009B37B9">
        <w:trPr>
          <w:cantSplit/>
        </w:trPr>
        <w:tc>
          <w:tcPr>
            <w:tcW w:w="4428" w:type="dxa"/>
            <w:shd w:val="pct5" w:color="auto" w:fill="FFFFFF"/>
          </w:tcPr>
          <w:p w14:paraId="2B054220" w14:textId="77777777" w:rsidR="009B37B9" w:rsidRDefault="009B37B9" w:rsidP="00820241">
            <w:r>
              <w:t>REF*LO*RS</w:t>
            </w:r>
          </w:p>
        </w:tc>
        <w:tc>
          <w:tcPr>
            <w:tcW w:w="5760" w:type="dxa"/>
          </w:tcPr>
          <w:p w14:paraId="03C696A0" w14:textId="77777777" w:rsidR="009B37B9" w:rsidRDefault="009B37B9" w:rsidP="00820241">
            <w:r>
              <w:t>Load Profile</w:t>
            </w:r>
          </w:p>
        </w:tc>
      </w:tr>
      <w:tr w:rsidR="009B37B9" w14:paraId="63E4FA2D" w14:textId="77777777" w:rsidTr="009B37B9">
        <w:trPr>
          <w:cantSplit/>
        </w:trPr>
        <w:tc>
          <w:tcPr>
            <w:tcW w:w="4428" w:type="dxa"/>
            <w:shd w:val="pct5" w:color="auto" w:fill="FFFFFF"/>
          </w:tcPr>
          <w:p w14:paraId="68D6CD35" w14:textId="77777777" w:rsidR="009B37B9" w:rsidRDefault="009B37B9" w:rsidP="00820241">
            <w:r>
              <w:t>REF*NH*RESNH</w:t>
            </w:r>
          </w:p>
        </w:tc>
        <w:tc>
          <w:tcPr>
            <w:tcW w:w="5760" w:type="dxa"/>
          </w:tcPr>
          <w:p w14:paraId="138B5913" w14:textId="77777777" w:rsidR="009B37B9" w:rsidRDefault="009B37B9" w:rsidP="00820241">
            <w:r>
              <w:t>LDC Rate Code</w:t>
            </w:r>
          </w:p>
        </w:tc>
      </w:tr>
      <w:tr w:rsidR="009B37B9" w14:paraId="2C581D9D" w14:textId="77777777" w:rsidTr="009B37B9">
        <w:trPr>
          <w:cantSplit/>
        </w:trPr>
        <w:tc>
          <w:tcPr>
            <w:tcW w:w="4428" w:type="dxa"/>
          </w:tcPr>
          <w:p w14:paraId="625E8D1A" w14:textId="77777777" w:rsidR="009B37B9" w:rsidRDefault="009B37B9" w:rsidP="00820241">
            <w:r>
              <w:t>QTY*QD*21*K1</w:t>
            </w:r>
          </w:p>
        </w:tc>
        <w:tc>
          <w:tcPr>
            <w:tcW w:w="5760" w:type="dxa"/>
          </w:tcPr>
          <w:p w14:paraId="605808D8" w14:textId="77777777" w:rsidR="009B37B9" w:rsidRDefault="009B37B9" w:rsidP="00820241">
            <w:r>
              <w:t>Quantity (Demand)</w:t>
            </w:r>
          </w:p>
        </w:tc>
      </w:tr>
      <w:tr w:rsidR="009B37B9" w14:paraId="6B854DD7" w14:textId="77777777" w:rsidTr="009B37B9">
        <w:trPr>
          <w:cantSplit/>
        </w:trPr>
        <w:tc>
          <w:tcPr>
            <w:tcW w:w="4428" w:type="dxa"/>
          </w:tcPr>
          <w:p w14:paraId="4B74CD07" w14:textId="77777777" w:rsidR="009B37B9" w:rsidRDefault="009B37B9" w:rsidP="00820241">
            <w:r>
              <w:t>DTM*150*19990529</w:t>
            </w:r>
          </w:p>
        </w:tc>
        <w:tc>
          <w:tcPr>
            <w:tcW w:w="5760" w:type="dxa"/>
          </w:tcPr>
          <w:p w14:paraId="5AEA59D6" w14:textId="77777777" w:rsidR="009B37B9" w:rsidRDefault="009B37B9" w:rsidP="00820241">
            <w:r>
              <w:t>Service Period Start</w:t>
            </w:r>
          </w:p>
        </w:tc>
      </w:tr>
      <w:tr w:rsidR="009B37B9" w14:paraId="08D13A59" w14:textId="77777777" w:rsidTr="009B37B9">
        <w:trPr>
          <w:cantSplit/>
        </w:trPr>
        <w:tc>
          <w:tcPr>
            <w:tcW w:w="4428" w:type="dxa"/>
          </w:tcPr>
          <w:p w14:paraId="74082EE8" w14:textId="77777777" w:rsidR="009B37B9" w:rsidRDefault="009B37B9" w:rsidP="00820241">
            <w:r>
              <w:t>DTM*151*19990630</w:t>
            </w:r>
          </w:p>
        </w:tc>
        <w:tc>
          <w:tcPr>
            <w:tcW w:w="5760" w:type="dxa"/>
          </w:tcPr>
          <w:p w14:paraId="78FC7995" w14:textId="77777777" w:rsidR="009B37B9" w:rsidRDefault="009B37B9" w:rsidP="00820241">
            <w:r>
              <w:t>Service Period End</w:t>
            </w:r>
          </w:p>
        </w:tc>
      </w:tr>
      <w:tr w:rsidR="009B37B9" w14:paraId="4B44D399" w14:textId="77777777" w:rsidTr="009B37B9">
        <w:trPr>
          <w:cantSplit/>
        </w:trPr>
        <w:tc>
          <w:tcPr>
            <w:tcW w:w="4428" w:type="dxa"/>
          </w:tcPr>
          <w:p w14:paraId="5DB82D7D" w14:textId="77777777" w:rsidR="009B37B9" w:rsidRDefault="009B37B9" w:rsidP="00820241">
            <w:r>
              <w:t>QTY*QD*19*K1</w:t>
            </w:r>
          </w:p>
        </w:tc>
        <w:tc>
          <w:tcPr>
            <w:tcW w:w="5760" w:type="dxa"/>
          </w:tcPr>
          <w:p w14:paraId="7DB60759" w14:textId="77777777" w:rsidR="009B37B9" w:rsidRDefault="009B37B9" w:rsidP="00820241">
            <w:r>
              <w:t>Quantity (Demand)</w:t>
            </w:r>
          </w:p>
        </w:tc>
      </w:tr>
      <w:tr w:rsidR="009B37B9" w14:paraId="7777CF73" w14:textId="77777777" w:rsidTr="009B37B9">
        <w:trPr>
          <w:cantSplit/>
        </w:trPr>
        <w:tc>
          <w:tcPr>
            <w:tcW w:w="4428" w:type="dxa"/>
          </w:tcPr>
          <w:p w14:paraId="2A766E93" w14:textId="77777777" w:rsidR="009B37B9" w:rsidRDefault="009B37B9" w:rsidP="00820241">
            <w:r>
              <w:t>DTM*150*19990427</w:t>
            </w:r>
          </w:p>
        </w:tc>
        <w:tc>
          <w:tcPr>
            <w:tcW w:w="5760" w:type="dxa"/>
          </w:tcPr>
          <w:p w14:paraId="1C7CB6A6" w14:textId="77777777" w:rsidR="009B37B9" w:rsidRDefault="009B37B9" w:rsidP="00820241">
            <w:r>
              <w:t>Service Period Start</w:t>
            </w:r>
          </w:p>
        </w:tc>
      </w:tr>
      <w:tr w:rsidR="009B37B9" w14:paraId="3051C48B" w14:textId="77777777" w:rsidTr="009B37B9">
        <w:trPr>
          <w:cantSplit/>
        </w:trPr>
        <w:tc>
          <w:tcPr>
            <w:tcW w:w="4428" w:type="dxa"/>
          </w:tcPr>
          <w:p w14:paraId="4A5E641D" w14:textId="77777777" w:rsidR="009B37B9" w:rsidRDefault="009B37B9" w:rsidP="00820241">
            <w:r>
              <w:t>DTM*151*19990529</w:t>
            </w:r>
          </w:p>
        </w:tc>
        <w:tc>
          <w:tcPr>
            <w:tcW w:w="5760" w:type="dxa"/>
          </w:tcPr>
          <w:p w14:paraId="223397C2" w14:textId="77777777" w:rsidR="009B37B9" w:rsidRDefault="009B37B9" w:rsidP="00820241">
            <w:r>
              <w:t>Service Period End</w:t>
            </w:r>
          </w:p>
        </w:tc>
      </w:tr>
      <w:tr w:rsidR="009B37B9" w14:paraId="4538D0AE" w14:textId="77777777" w:rsidTr="009B37B9">
        <w:trPr>
          <w:cantSplit/>
        </w:trPr>
        <w:tc>
          <w:tcPr>
            <w:tcW w:w="4428" w:type="dxa"/>
          </w:tcPr>
          <w:p w14:paraId="4BEDE4E2" w14:textId="77777777" w:rsidR="009B37B9" w:rsidRDefault="009B37B9" w:rsidP="00820241">
            <w:r>
              <w:t>QTY*QD*23*K1</w:t>
            </w:r>
          </w:p>
        </w:tc>
        <w:tc>
          <w:tcPr>
            <w:tcW w:w="5760" w:type="dxa"/>
          </w:tcPr>
          <w:p w14:paraId="00728A85" w14:textId="77777777" w:rsidR="009B37B9" w:rsidRDefault="009B37B9" w:rsidP="00820241">
            <w:r>
              <w:t>Quantity (Demand)</w:t>
            </w:r>
          </w:p>
        </w:tc>
      </w:tr>
      <w:tr w:rsidR="009B37B9" w14:paraId="268E55A8" w14:textId="77777777" w:rsidTr="009B37B9">
        <w:trPr>
          <w:cantSplit/>
        </w:trPr>
        <w:tc>
          <w:tcPr>
            <w:tcW w:w="4428" w:type="dxa"/>
          </w:tcPr>
          <w:p w14:paraId="2FAA7E2D" w14:textId="77777777" w:rsidR="009B37B9" w:rsidRDefault="009B37B9" w:rsidP="00820241">
            <w:r>
              <w:t>DTM*150*19990327</w:t>
            </w:r>
          </w:p>
        </w:tc>
        <w:tc>
          <w:tcPr>
            <w:tcW w:w="5760" w:type="dxa"/>
          </w:tcPr>
          <w:p w14:paraId="3AB756EB" w14:textId="77777777" w:rsidR="009B37B9" w:rsidRDefault="009B37B9" w:rsidP="00820241">
            <w:r>
              <w:t>Service Period Start</w:t>
            </w:r>
          </w:p>
        </w:tc>
      </w:tr>
      <w:tr w:rsidR="009B37B9" w14:paraId="31FBE918" w14:textId="77777777" w:rsidTr="009B37B9">
        <w:trPr>
          <w:cantSplit/>
        </w:trPr>
        <w:tc>
          <w:tcPr>
            <w:tcW w:w="4428" w:type="dxa"/>
          </w:tcPr>
          <w:p w14:paraId="3D78D12B" w14:textId="77777777" w:rsidR="009B37B9" w:rsidRDefault="009B37B9" w:rsidP="00820241">
            <w:r>
              <w:t>DTM*151*19990427</w:t>
            </w:r>
          </w:p>
        </w:tc>
        <w:tc>
          <w:tcPr>
            <w:tcW w:w="5760" w:type="dxa"/>
          </w:tcPr>
          <w:p w14:paraId="5EFD2EDE" w14:textId="77777777" w:rsidR="009B37B9" w:rsidRDefault="009B37B9" w:rsidP="00820241">
            <w:r>
              <w:t>Service Period End</w:t>
            </w:r>
          </w:p>
        </w:tc>
      </w:tr>
    </w:tbl>
    <w:p w14:paraId="282A0D85" w14:textId="77777777" w:rsidR="009B37B9" w:rsidRDefault="009B37B9" w:rsidP="009B37B9"/>
    <w:p w14:paraId="70556BF3" w14:textId="77777777" w:rsidR="009B37B9" w:rsidRDefault="009B37B9" w:rsidP="009B37B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9B37B9" w14:paraId="035E37E0" w14:textId="77777777" w:rsidTr="009B37B9">
        <w:trPr>
          <w:cantSplit/>
        </w:trPr>
        <w:tc>
          <w:tcPr>
            <w:tcW w:w="4428" w:type="dxa"/>
            <w:tcBorders>
              <w:bottom w:val="nil"/>
            </w:tcBorders>
            <w:shd w:val="pct5" w:color="auto" w:fill="FFFFFF"/>
          </w:tcPr>
          <w:p w14:paraId="181B31CE" w14:textId="77777777" w:rsidR="009B37B9" w:rsidRDefault="009B37B9" w:rsidP="00820241">
            <w:r>
              <w:t>PTD*FG</w:t>
            </w:r>
          </w:p>
        </w:tc>
        <w:tc>
          <w:tcPr>
            <w:tcW w:w="5760" w:type="dxa"/>
            <w:tcBorders>
              <w:bottom w:val="nil"/>
            </w:tcBorders>
          </w:tcPr>
          <w:p w14:paraId="66526E4C" w14:textId="77777777" w:rsidR="009B37B9" w:rsidRDefault="009B37B9" w:rsidP="004B786D">
            <w:pPr>
              <w:pStyle w:val="TOC1"/>
            </w:pPr>
            <w:r>
              <w:t xml:space="preserve">Scheduling Determinants </w:t>
            </w:r>
            <w:smartTag w:uri="urn:schemas-microsoft-com:office:smarttags" w:element="place">
              <w:r>
                <w:t>Loop</w:t>
              </w:r>
            </w:smartTag>
          </w:p>
        </w:tc>
      </w:tr>
      <w:tr w:rsidR="009B37B9" w14:paraId="0D9590D0" w14:textId="77777777" w:rsidTr="009B37B9">
        <w:trPr>
          <w:cantSplit/>
        </w:trPr>
        <w:tc>
          <w:tcPr>
            <w:tcW w:w="4428" w:type="dxa"/>
          </w:tcPr>
          <w:p w14:paraId="50922CD1" w14:textId="77777777" w:rsidR="009B37B9" w:rsidRDefault="009B37B9" w:rsidP="00820241">
            <w:r>
              <w:t>REF*BF*01</w:t>
            </w:r>
          </w:p>
        </w:tc>
        <w:tc>
          <w:tcPr>
            <w:tcW w:w="5760" w:type="dxa"/>
          </w:tcPr>
          <w:p w14:paraId="12CE40B8" w14:textId="77777777" w:rsidR="009B37B9" w:rsidRDefault="009B37B9" w:rsidP="00820241">
            <w:r>
              <w:t>Bill Cycle</w:t>
            </w:r>
          </w:p>
        </w:tc>
      </w:tr>
      <w:tr w:rsidR="009B37B9" w14:paraId="465AC797" w14:textId="77777777" w:rsidTr="009B37B9">
        <w:trPr>
          <w:cantSplit/>
        </w:trPr>
        <w:tc>
          <w:tcPr>
            <w:tcW w:w="4428" w:type="dxa"/>
          </w:tcPr>
          <w:p w14:paraId="3DE1375B" w14:textId="77777777" w:rsidR="009B37B9" w:rsidRDefault="009B37B9" w:rsidP="00820241">
            <w:r>
              <w:t>QTY*KC*752*K1</w:t>
            </w:r>
          </w:p>
        </w:tc>
        <w:tc>
          <w:tcPr>
            <w:tcW w:w="5760" w:type="dxa"/>
          </w:tcPr>
          <w:p w14:paraId="041575F4" w14:textId="77777777" w:rsidR="009B37B9" w:rsidRDefault="004E750F" w:rsidP="004B786D">
            <w:pPr>
              <w:pStyle w:val="TOC1"/>
            </w:pPr>
            <w:r>
              <w:t>Peak Load Contribution</w:t>
            </w:r>
            <w:r w:rsidR="009B37B9">
              <w:t xml:space="preserve"> </w:t>
            </w:r>
          </w:p>
        </w:tc>
      </w:tr>
      <w:tr w:rsidR="009B37B9" w14:paraId="6C82DBE0" w14:textId="77777777" w:rsidTr="009B37B9">
        <w:trPr>
          <w:cantSplit/>
        </w:trPr>
        <w:tc>
          <w:tcPr>
            <w:tcW w:w="4428" w:type="dxa"/>
          </w:tcPr>
          <w:p w14:paraId="23A7BD4E" w14:textId="77777777" w:rsidR="009B37B9" w:rsidRDefault="009B37B9" w:rsidP="00820241">
            <w:r>
              <w:t>QTY*KZ*752*K1</w:t>
            </w:r>
          </w:p>
        </w:tc>
        <w:tc>
          <w:tcPr>
            <w:tcW w:w="5760" w:type="dxa"/>
          </w:tcPr>
          <w:p w14:paraId="75161DD1" w14:textId="77777777" w:rsidR="009B37B9" w:rsidRDefault="004E750F" w:rsidP="004B786D">
            <w:pPr>
              <w:pStyle w:val="TOC1"/>
            </w:pPr>
            <w:r>
              <w:t>Network Service Peak Load</w:t>
            </w:r>
          </w:p>
        </w:tc>
      </w:tr>
    </w:tbl>
    <w:p w14:paraId="733A1170" w14:textId="77777777" w:rsidR="009B37B9" w:rsidRDefault="009B37B9" w:rsidP="009B37B9"/>
    <w:p w14:paraId="15BBF9A4" w14:textId="160FF1CD" w:rsidR="00F0343A" w:rsidRDefault="009B37B9" w:rsidP="009B37B9">
      <w:pPr>
        <w:pStyle w:val="Heading1"/>
        <w:jc w:val="center"/>
        <w:rPr>
          <w:rFonts w:ascii="Times New Roman" w:hAnsi="Times New Roman"/>
          <w:sz w:val="24"/>
        </w:rPr>
      </w:pPr>
      <w:r>
        <w:br w:type="page"/>
      </w:r>
      <w:bookmarkStart w:id="401" w:name="_Toc100073574"/>
      <w:r w:rsidR="00F0343A">
        <w:rPr>
          <w:rFonts w:ascii="Times New Roman" w:hAnsi="Times New Roman"/>
          <w:sz w:val="24"/>
        </w:rPr>
        <w:lastRenderedPageBreak/>
        <w:t>Example: Historical Usage Summarized by Meter</w:t>
      </w:r>
      <w:bookmarkEnd w:id="399"/>
      <w:bookmarkEnd w:id="400"/>
      <w:bookmarkEnd w:id="401"/>
    </w:p>
    <w:p w14:paraId="6764B71B" w14:textId="77777777" w:rsidR="00F0343A" w:rsidRDefault="00F0343A"/>
    <w:p w14:paraId="1DD17F4C" w14:textId="77777777" w:rsidR="00F0343A" w:rsidRDefault="00F0343A">
      <w:pPr>
        <w:rPr>
          <w:b/>
        </w:rPr>
      </w:pPr>
      <w:r>
        <w:rPr>
          <w:b/>
        </w:rPr>
        <w:t>Heading: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44DF1624" w14:textId="77777777">
        <w:trPr>
          <w:cantSplit/>
        </w:trPr>
        <w:tc>
          <w:tcPr>
            <w:tcW w:w="4428" w:type="dxa"/>
          </w:tcPr>
          <w:p w14:paraId="090D3D16" w14:textId="77777777" w:rsidR="00F0343A" w:rsidRDefault="00F0343A">
            <w:r>
              <w:t>BPT*52*1999070112300001*19990701*DD</w:t>
            </w:r>
          </w:p>
        </w:tc>
        <w:tc>
          <w:tcPr>
            <w:tcW w:w="5760" w:type="dxa"/>
          </w:tcPr>
          <w:p w14:paraId="5BED2A7D" w14:textId="77777777" w:rsidR="00F0343A" w:rsidRDefault="00F0343A">
            <w:r>
              <w:t xml:space="preserve">Transaction Set Purpose Code: </w:t>
            </w:r>
            <w:r>
              <w:rPr>
                <w:b/>
              </w:rPr>
              <w:t>52</w:t>
            </w:r>
            <w:r>
              <w:t xml:space="preserve">, </w:t>
            </w:r>
            <w:r>
              <w:rPr>
                <w:i/>
              </w:rPr>
              <w:t>Response to Historical Inquiry</w:t>
            </w:r>
          </w:p>
          <w:p w14:paraId="3483F1C6" w14:textId="77777777" w:rsidR="00F0343A" w:rsidRDefault="00F0343A">
            <w:r>
              <w:t xml:space="preserve">Reference Identification: </w:t>
            </w:r>
            <w:r>
              <w:rPr>
                <w:b/>
              </w:rPr>
              <w:t xml:space="preserve">1999070112300001, </w:t>
            </w:r>
            <w:r>
              <w:t xml:space="preserve">Transaction Date: </w:t>
            </w:r>
            <w:r>
              <w:rPr>
                <w:b/>
              </w:rPr>
              <w:t xml:space="preserve">19990701, </w:t>
            </w:r>
            <w:r>
              <w:t>Report Type Code:</w:t>
            </w:r>
            <w:r>
              <w:rPr>
                <w:b/>
              </w:rPr>
              <w:t xml:space="preserve"> DD</w:t>
            </w:r>
            <w:r>
              <w:t xml:space="preserve">, </w:t>
            </w:r>
            <w:r>
              <w:rPr>
                <w:i/>
              </w:rPr>
              <w:t>Usage</w:t>
            </w:r>
          </w:p>
        </w:tc>
      </w:tr>
      <w:tr w:rsidR="00F0343A" w14:paraId="3DFB9A93" w14:textId="77777777">
        <w:trPr>
          <w:cantSplit/>
        </w:trPr>
        <w:tc>
          <w:tcPr>
            <w:tcW w:w="4428" w:type="dxa"/>
          </w:tcPr>
          <w:p w14:paraId="3D613B6B" w14:textId="77777777" w:rsidR="00F0343A" w:rsidRDefault="00F0343A">
            <w:r>
              <w:t>N1*8S*LDC COMPANY*1*007909411</w:t>
            </w:r>
          </w:p>
        </w:tc>
        <w:tc>
          <w:tcPr>
            <w:tcW w:w="5760" w:type="dxa"/>
          </w:tcPr>
          <w:p w14:paraId="563157A1" w14:textId="77777777" w:rsidR="00F0343A" w:rsidRDefault="00F0343A">
            <w:pPr>
              <w:rPr>
                <w:b/>
              </w:rPr>
            </w:pPr>
            <w:r>
              <w:t>LDC Company</w:t>
            </w:r>
          </w:p>
        </w:tc>
      </w:tr>
      <w:tr w:rsidR="00F0343A" w14:paraId="03DAB483" w14:textId="77777777">
        <w:trPr>
          <w:cantSplit/>
        </w:trPr>
        <w:tc>
          <w:tcPr>
            <w:tcW w:w="4428" w:type="dxa"/>
          </w:tcPr>
          <w:p w14:paraId="7865C022" w14:textId="77777777" w:rsidR="00F0343A" w:rsidRDefault="00F0343A">
            <w:r>
              <w:t>N1*SJ*ESP COMPANY*9*007909422ESP1</w:t>
            </w:r>
          </w:p>
        </w:tc>
        <w:tc>
          <w:tcPr>
            <w:tcW w:w="5760" w:type="dxa"/>
          </w:tcPr>
          <w:p w14:paraId="7288C42C" w14:textId="77777777" w:rsidR="00F0343A" w:rsidRDefault="00F0343A">
            <w:r>
              <w:t>ESP Company</w:t>
            </w:r>
          </w:p>
        </w:tc>
      </w:tr>
      <w:tr w:rsidR="00F0343A" w14:paraId="409C2281" w14:textId="77777777">
        <w:trPr>
          <w:cantSplit/>
        </w:trPr>
        <w:tc>
          <w:tcPr>
            <w:tcW w:w="4428" w:type="dxa"/>
          </w:tcPr>
          <w:p w14:paraId="784BC80C" w14:textId="77777777" w:rsidR="00F0343A" w:rsidRDefault="00F0343A">
            <w:r>
              <w:t>N1*8R*JANE DOE</w:t>
            </w:r>
          </w:p>
        </w:tc>
        <w:tc>
          <w:tcPr>
            <w:tcW w:w="5760" w:type="dxa"/>
          </w:tcPr>
          <w:p w14:paraId="0E4678FC" w14:textId="77777777" w:rsidR="00F0343A" w:rsidRDefault="00F0343A">
            <w:pPr>
              <w:rPr>
                <w:b/>
              </w:rPr>
            </w:pPr>
            <w:r>
              <w:t>Customer name</w:t>
            </w:r>
          </w:p>
        </w:tc>
      </w:tr>
      <w:tr w:rsidR="00F0343A" w14:paraId="0869AB71" w14:textId="77777777">
        <w:trPr>
          <w:cantSplit/>
        </w:trPr>
        <w:tc>
          <w:tcPr>
            <w:tcW w:w="4428" w:type="dxa"/>
          </w:tcPr>
          <w:p w14:paraId="40E4893A" w14:textId="77777777" w:rsidR="00F0343A" w:rsidRDefault="00F0343A">
            <w:r>
              <w:t>REF*11*8645835</w:t>
            </w:r>
          </w:p>
        </w:tc>
        <w:tc>
          <w:tcPr>
            <w:tcW w:w="5760" w:type="dxa"/>
          </w:tcPr>
          <w:p w14:paraId="1A715229" w14:textId="77777777" w:rsidR="00F0343A" w:rsidRDefault="00F0343A">
            <w:r>
              <w:t>ESP Account Number</w:t>
            </w:r>
          </w:p>
        </w:tc>
      </w:tr>
      <w:tr w:rsidR="00F0343A" w14:paraId="5E7687FD" w14:textId="77777777">
        <w:trPr>
          <w:cantSplit/>
        </w:trPr>
        <w:tc>
          <w:tcPr>
            <w:tcW w:w="4428" w:type="dxa"/>
          </w:tcPr>
          <w:p w14:paraId="58E2B889" w14:textId="77777777" w:rsidR="00F0343A" w:rsidRDefault="00F0343A">
            <w:r>
              <w:t>REF*12*519703123457</w:t>
            </w:r>
          </w:p>
        </w:tc>
        <w:tc>
          <w:tcPr>
            <w:tcW w:w="5760" w:type="dxa"/>
          </w:tcPr>
          <w:p w14:paraId="0CCE393D" w14:textId="77777777" w:rsidR="00F0343A" w:rsidRDefault="00F0343A">
            <w:r>
              <w:t>LDC Account Number</w:t>
            </w:r>
          </w:p>
        </w:tc>
      </w:tr>
      <w:tr w:rsidR="00F0343A" w14:paraId="0E3AE637" w14:textId="77777777">
        <w:trPr>
          <w:cantSplit/>
        </w:trPr>
        <w:tc>
          <w:tcPr>
            <w:tcW w:w="4428" w:type="dxa"/>
          </w:tcPr>
          <w:p w14:paraId="044BE2E9" w14:textId="77777777" w:rsidR="00F0343A" w:rsidRDefault="00F0343A">
            <w:r>
              <w:t>REF*45*451105687500</w:t>
            </w:r>
          </w:p>
        </w:tc>
        <w:tc>
          <w:tcPr>
            <w:tcW w:w="5760" w:type="dxa"/>
          </w:tcPr>
          <w:p w14:paraId="6E4CAAA1" w14:textId="77777777" w:rsidR="00F0343A" w:rsidRDefault="00F0343A" w:rsidP="004B786D">
            <w:pPr>
              <w:pStyle w:val="TOC1"/>
            </w:pPr>
            <w:r>
              <w:t>Old LDC Account Number</w:t>
            </w:r>
          </w:p>
        </w:tc>
      </w:tr>
    </w:tbl>
    <w:p w14:paraId="049E8C0C" w14:textId="77777777" w:rsidR="00F0343A" w:rsidRDefault="00F0343A">
      <w:pPr>
        <w:rPr>
          <w:b/>
        </w:rPr>
      </w:pPr>
    </w:p>
    <w:p w14:paraId="516F6773" w14:textId="77777777" w:rsidR="00F0343A" w:rsidRDefault="00F0343A">
      <w:pPr>
        <w:rPr>
          <w:b/>
        </w:rPr>
      </w:pPr>
      <w:r>
        <w:rPr>
          <w:b/>
        </w:rPr>
        <w:t>Detail:</w:t>
      </w:r>
    </w:p>
    <w:p w14:paraId="39E07E5F" w14:textId="77777777" w:rsidR="00F0343A" w:rsidRDefault="00F0343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6353C8AD" w14:textId="77777777">
        <w:trPr>
          <w:cantSplit/>
        </w:trPr>
        <w:tc>
          <w:tcPr>
            <w:tcW w:w="4428" w:type="dxa"/>
            <w:tcBorders>
              <w:bottom w:val="nil"/>
            </w:tcBorders>
          </w:tcPr>
          <w:p w14:paraId="745CC2F2" w14:textId="77777777" w:rsidR="00F0343A" w:rsidRDefault="00F0343A">
            <w:r>
              <w:t>Segment Contents</w:t>
            </w:r>
          </w:p>
        </w:tc>
        <w:tc>
          <w:tcPr>
            <w:tcW w:w="5760" w:type="dxa"/>
          </w:tcPr>
          <w:p w14:paraId="25AFC636" w14:textId="77777777" w:rsidR="00F0343A" w:rsidRDefault="00F0343A">
            <w:r>
              <w:rPr>
                <w:b/>
              </w:rPr>
              <w:t>Element Description</w:t>
            </w:r>
          </w:p>
        </w:tc>
      </w:tr>
      <w:tr w:rsidR="00F0343A" w14:paraId="0C33C33F" w14:textId="77777777">
        <w:trPr>
          <w:cantSplit/>
        </w:trPr>
        <w:tc>
          <w:tcPr>
            <w:tcW w:w="4428" w:type="dxa"/>
            <w:tcBorders>
              <w:bottom w:val="nil"/>
            </w:tcBorders>
            <w:shd w:val="pct5" w:color="auto" w:fill="FFFFFF"/>
          </w:tcPr>
          <w:p w14:paraId="2046847E" w14:textId="77777777" w:rsidR="00F0343A" w:rsidRDefault="00F0343A">
            <w:r>
              <w:t>PTD*PM</w:t>
            </w:r>
          </w:p>
        </w:tc>
        <w:tc>
          <w:tcPr>
            <w:tcW w:w="5760" w:type="dxa"/>
          </w:tcPr>
          <w:p w14:paraId="4C55A1FA" w14:textId="77777777" w:rsidR="00F0343A" w:rsidRDefault="00F0343A">
            <w:r>
              <w:t xml:space="preserve">Summary </w:t>
            </w:r>
            <w:smartTag w:uri="urn:schemas-microsoft-com:office:smarttags" w:element="place">
              <w:r>
                <w:t>Loop</w:t>
              </w:r>
            </w:smartTag>
            <w:r>
              <w:t xml:space="preserve"> for kwh</w:t>
            </w:r>
          </w:p>
        </w:tc>
      </w:tr>
      <w:tr w:rsidR="00F0343A" w14:paraId="2FB7BBB8" w14:textId="77777777">
        <w:trPr>
          <w:cantSplit/>
        </w:trPr>
        <w:tc>
          <w:tcPr>
            <w:tcW w:w="4428" w:type="dxa"/>
          </w:tcPr>
          <w:p w14:paraId="38D6100B" w14:textId="77777777" w:rsidR="00F0343A" w:rsidRDefault="00F0343A">
            <w:r>
              <w:t>REF*MG*M1234567</w:t>
            </w:r>
          </w:p>
        </w:tc>
        <w:tc>
          <w:tcPr>
            <w:tcW w:w="5760" w:type="dxa"/>
          </w:tcPr>
          <w:p w14:paraId="07324CC4" w14:textId="77777777" w:rsidR="00F0343A" w:rsidRDefault="00F0343A">
            <w:r>
              <w:t>Meter Number</w:t>
            </w:r>
          </w:p>
        </w:tc>
      </w:tr>
      <w:tr w:rsidR="00F0343A" w14:paraId="24841848" w14:textId="77777777">
        <w:trPr>
          <w:cantSplit/>
        </w:trPr>
        <w:tc>
          <w:tcPr>
            <w:tcW w:w="4428" w:type="dxa"/>
          </w:tcPr>
          <w:p w14:paraId="36A94462" w14:textId="77777777" w:rsidR="00F0343A" w:rsidRDefault="00F0343A">
            <w:r>
              <w:t>REF*MT*KHMON</w:t>
            </w:r>
          </w:p>
        </w:tc>
        <w:tc>
          <w:tcPr>
            <w:tcW w:w="5760" w:type="dxa"/>
          </w:tcPr>
          <w:p w14:paraId="16B12278" w14:textId="77777777" w:rsidR="00F0343A" w:rsidRDefault="00F0343A">
            <w:r>
              <w:t>Meter Type</w:t>
            </w:r>
          </w:p>
        </w:tc>
      </w:tr>
      <w:tr w:rsidR="00F0343A" w14:paraId="2331121E" w14:textId="77777777">
        <w:trPr>
          <w:cantSplit/>
        </w:trPr>
        <w:tc>
          <w:tcPr>
            <w:tcW w:w="4428" w:type="dxa"/>
          </w:tcPr>
          <w:p w14:paraId="7AA44EF4" w14:textId="77777777" w:rsidR="00F0343A" w:rsidRDefault="00F0343A">
            <w:r>
              <w:t>REF*TU*42*KHMON</w:t>
            </w:r>
          </w:p>
        </w:tc>
        <w:tc>
          <w:tcPr>
            <w:tcW w:w="5760" w:type="dxa"/>
          </w:tcPr>
          <w:p w14:paraId="0C75EDD1" w14:textId="77777777" w:rsidR="00F0343A" w:rsidRDefault="00F0343A">
            <w:r>
              <w:t>TOU Value</w:t>
            </w:r>
          </w:p>
        </w:tc>
      </w:tr>
      <w:tr w:rsidR="00F0343A" w14:paraId="2BE4EA5C" w14:textId="77777777">
        <w:trPr>
          <w:cantSplit/>
        </w:trPr>
        <w:tc>
          <w:tcPr>
            <w:tcW w:w="4428" w:type="dxa"/>
          </w:tcPr>
          <w:p w14:paraId="2C90BC4D" w14:textId="77777777" w:rsidR="00F0343A" w:rsidRDefault="00F0343A">
            <w:r>
              <w:t>QTY*QD*5210*KH</w:t>
            </w:r>
          </w:p>
        </w:tc>
        <w:tc>
          <w:tcPr>
            <w:tcW w:w="5760" w:type="dxa"/>
          </w:tcPr>
          <w:p w14:paraId="4794A0AD" w14:textId="77777777" w:rsidR="00F0343A" w:rsidRDefault="00F0343A">
            <w:r>
              <w:t>Quantity (kwh)</w:t>
            </w:r>
          </w:p>
        </w:tc>
      </w:tr>
      <w:tr w:rsidR="00F0343A" w14:paraId="0A8A96FA" w14:textId="77777777">
        <w:trPr>
          <w:cantSplit/>
        </w:trPr>
        <w:tc>
          <w:tcPr>
            <w:tcW w:w="4428" w:type="dxa"/>
          </w:tcPr>
          <w:p w14:paraId="07FF9947" w14:textId="77777777" w:rsidR="00F0343A" w:rsidRDefault="00F0343A">
            <w:r>
              <w:t>MEA**PRQ*5210*KH***42</w:t>
            </w:r>
          </w:p>
        </w:tc>
        <w:tc>
          <w:tcPr>
            <w:tcW w:w="5760" w:type="dxa"/>
          </w:tcPr>
          <w:p w14:paraId="73A7E1B3" w14:textId="77777777" w:rsidR="00F0343A" w:rsidRDefault="00F0343A">
            <w:r>
              <w:t>TOU indicator</w:t>
            </w:r>
          </w:p>
        </w:tc>
      </w:tr>
      <w:tr w:rsidR="00F0343A" w14:paraId="074BC0E6" w14:textId="77777777">
        <w:trPr>
          <w:cantSplit/>
        </w:trPr>
        <w:tc>
          <w:tcPr>
            <w:tcW w:w="4428" w:type="dxa"/>
          </w:tcPr>
          <w:p w14:paraId="01CEAD8C" w14:textId="77777777" w:rsidR="00F0343A" w:rsidRDefault="00F0343A">
            <w:r>
              <w:t>DTM*150*19990529</w:t>
            </w:r>
          </w:p>
        </w:tc>
        <w:tc>
          <w:tcPr>
            <w:tcW w:w="5760" w:type="dxa"/>
          </w:tcPr>
          <w:p w14:paraId="70E4743A" w14:textId="77777777" w:rsidR="00F0343A" w:rsidRDefault="00F0343A">
            <w:r>
              <w:t>Service Period Start</w:t>
            </w:r>
          </w:p>
        </w:tc>
      </w:tr>
      <w:tr w:rsidR="00F0343A" w14:paraId="0754DB41" w14:textId="77777777">
        <w:trPr>
          <w:cantSplit/>
        </w:trPr>
        <w:tc>
          <w:tcPr>
            <w:tcW w:w="4428" w:type="dxa"/>
          </w:tcPr>
          <w:p w14:paraId="0033EA49" w14:textId="77777777" w:rsidR="00F0343A" w:rsidRDefault="00F0343A">
            <w:r>
              <w:t>DTM*151*19990630</w:t>
            </w:r>
          </w:p>
        </w:tc>
        <w:tc>
          <w:tcPr>
            <w:tcW w:w="5760" w:type="dxa"/>
          </w:tcPr>
          <w:p w14:paraId="62AFA4DF" w14:textId="77777777" w:rsidR="00F0343A" w:rsidRDefault="00F0343A">
            <w:r>
              <w:t>Service Period End</w:t>
            </w:r>
          </w:p>
        </w:tc>
      </w:tr>
      <w:tr w:rsidR="00F0343A" w14:paraId="5647395A" w14:textId="77777777">
        <w:trPr>
          <w:cantSplit/>
        </w:trPr>
        <w:tc>
          <w:tcPr>
            <w:tcW w:w="4428" w:type="dxa"/>
          </w:tcPr>
          <w:p w14:paraId="5D6BFF1D" w14:textId="77777777" w:rsidR="00F0343A" w:rsidRDefault="00F0343A">
            <w:r>
              <w:t>QTY*QD*5210*KH</w:t>
            </w:r>
          </w:p>
        </w:tc>
        <w:tc>
          <w:tcPr>
            <w:tcW w:w="5760" w:type="dxa"/>
          </w:tcPr>
          <w:p w14:paraId="1326E5B6" w14:textId="77777777" w:rsidR="00F0343A" w:rsidRDefault="00F0343A">
            <w:r>
              <w:t>Quantity (kwh)</w:t>
            </w:r>
          </w:p>
        </w:tc>
      </w:tr>
      <w:tr w:rsidR="00F0343A" w14:paraId="63D98883" w14:textId="77777777">
        <w:trPr>
          <w:cantSplit/>
        </w:trPr>
        <w:tc>
          <w:tcPr>
            <w:tcW w:w="4428" w:type="dxa"/>
          </w:tcPr>
          <w:p w14:paraId="0570216B" w14:textId="77777777" w:rsidR="00F0343A" w:rsidRDefault="00F0343A">
            <w:r>
              <w:t>MEA**PRQ*5210*KH***42</w:t>
            </w:r>
          </w:p>
        </w:tc>
        <w:tc>
          <w:tcPr>
            <w:tcW w:w="5760" w:type="dxa"/>
          </w:tcPr>
          <w:p w14:paraId="39BEB2AE" w14:textId="77777777" w:rsidR="00F0343A" w:rsidRDefault="00F0343A">
            <w:r>
              <w:t>TOU indicator</w:t>
            </w:r>
          </w:p>
        </w:tc>
      </w:tr>
      <w:tr w:rsidR="00F0343A" w14:paraId="63518F84" w14:textId="77777777">
        <w:trPr>
          <w:cantSplit/>
        </w:trPr>
        <w:tc>
          <w:tcPr>
            <w:tcW w:w="4428" w:type="dxa"/>
          </w:tcPr>
          <w:p w14:paraId="2B56F87C" w14:textId="77777777" w:rsidR="00F0343A" w:rsidRDefault="00F0343A">
            <w:r>
              <w:t>DTM*150*19990427</w:t>
            </w:r>
          </w:p>
        </w:tc>
        <w:tc>
          <w:tcPr>
            <w:tcW w:w="5760" w:type="dxa"/>
          </w:tcPr>
          <w:p w14:paraId="4287804B" w14:textId="77777777" w:rsidR="00F0343A" w:rsidRDefault="00F0343A">
            <w:r>
              <w:t>Service Period Start</w:t>
            </w:r>
          </w:p>
        </w:tc>
      </w:tr>
      <w:tr w:rsidR="00F0343A" w14:paraId="46D4BA8D" w14:textId="77777777">
        <w:trPr>
          <w:cantSplit/>
        </w:trPr>
        <w:tc>
          <w:tcPr>
            <w:tcW w:w="4428" w:type="dxa"/>
          </w:tcPr>
          <w:p w14:paraId="4AFBA5BA" w14:textId="77777777" w:rsidR="00F0343A" w:rsidRDefault="00F0343A">
            <w:r>
              <w:t>DTM*151*19990529</w:t>
            </w:r>
          </w:p>
        </w:tc>
        <w:tc>
          <w:tcPr>
            <w:tcW w:w="5760" w:type="dxa"/>
          </w:tcPr>
          <w:p w14:paraId="3311A431" w14:textId="77777777" w:rsidR="00F0343A" w:rsidRDefault="00F0343A">
            <w:r>
              <w:t>Service Period End</w:t>
            </w:r>
          </w:p>
        </w:tc>
      </w:tr>
      <w:tr w:rsidR="00F0343A" w14:paraId="20CAD9CC" w14:textId="77777777">
        <w:trPr>
          <w:cantSplit/>
        </w:trPr>
        <w:tc>
          <w:tcPr>
            <w:tcW w:w="4428" w:type="dxa"/>
            <w:tcBorders>
              <w:bottom w:val="nil"/>
            </w:tcBorders>
          </w:tcPr>
          <w:p w14:paraId="6A058963" w14:textId="77777777" w:rsidR="00F0343A" w:rsidRDefault="00F0343A">
            <w:r>
              <w:t>QTY*QD*4850*KH</w:t>
            </w:r>
          </w:p>
        </w:tc>
        <w:tc>
          <w:tcPr>
            <w:tcW w:w="5760" w:type="dxa"/>
            <w:tcBorders>
              <w:bottom w:val="nil"/>
            </w:tcBorders>
          </w:tcPr>
          <w:p w14:paraId="717496D2" w14:textId="77777777" w:rsidR="00F0343A" w:rsidRDefault="00F0343A">
            <w:r>
              <w:t>Quantity (kwh)</w:t>
            </w:r>
          </w:p>
        </w:tc>
      </w:tr>
      <w:tr w:rsidR="00F0343A" w14:paraId="2D647E67" w14:textId="77777777">
        <w:trPr>
          <w:cantSplit/>
        </w:trPr>
        <w:tc>
          <w:tcPr>
            <w:tcW w:w="4428" w:type="dxa"/>
            <w:tcBorders>
              <w:bottom w:val="nil"/>
            </w:tcBorders>
          </w:tcPr>
          <w:p w14:paraId="211222FB" w14:textId="77777777" w:rsidR="00F0343A" w:rsidRDefault="00F0343A">
            <w:r>
              <w:t>MEA**PRQ*4850*KH***42</w:t>
            </w:r>
          </w:p>
        </w:tc>
        <w:tc>
          <w:tcPr>
            <w:tcW w:w="5760" w:type="dxa"/>
            <w:tcBorders>
              <w:bottom w:val="nil"/>
            </w:tcBorders>
          </w:tcPr>
          <w:p w14:paraId="4FD4AFAE" w14:textId="77777777" w:rsidR="00F0343A" w:rsidRDefault="00F0343A">
            <w:r>
              <w:t>TOU indicator</w:t>
            </w:r>
          </w:p>
        </w:tc>
      </w:tr>
      <w:tr w:rsidR="00F0343A" w14:paraId="1B55FF66" w14:textId="77777777">
        <w:trPr>
          <w:cantSplit/>
        </w:trPr>
        <w:tc>
          <w:tcPr>
            <w:tcW w:w="4428" w:type="dxa"/>
          </w:tcPr>
          <w:p w14:paraId="0352073E" w14:textId="77777777" w:rsidR="00F0343A" w:rsidRDefault="00F0343A">
            <w:r>
              <w:t>DTM*150*19990327</w:t>
            </w:r>
          </w:p>
        </w:tc>
        <w:tc>
          <w:tcPr>
            <w:tcW w:w="5760" w:type="dxa"/>
          </w:tcPr>
          <w:p w14:paraId="7CEC967C" w14:textId="77777777" w:rsidR="00F0343A" w:rsidRDefault="00F0343A">
            <w:r>
              <w:t>Service Period Start</w:t>
            </w:r>
          </w:p>
        </w:tc>
      </w:tr>
      <w:tr w:rsidR="00F0343A" w14:paraId="3E5DFC71" w14:textId="77777777">
        <w:trPr>
          <w:cantSplit/>
        </w:trPr>
        <w:tc>
          <w:tcPr>
            <w:tcW w:w="4428" w:type="dxa"/>
          </w:tcPr>
          <w:p w14:paraId="4D33A945" w14:textId="77777777" w:rsidR="00F0343A" w:rsidRDefault="00F0343A">
            <w:r>
              <w:t>DTM*151*19990427</w:t>
            </w:r>
          </w:p>
        </w:tc>
        <w:tc>
          <w:tcPr>
            <w:tcW w:w="5760" w:type="dxa"/>
          </w:tcPr>
          <w:p w14:paraId="51F1A544" w14:textId="77777777" w:rsidR="00F0343A" w:rsidRDefault="00F0343A">
            <w:r>
              <w:t>Service Period End</w:t>
            </w:r>
          </w:p>
        </w:tc>
      </w:tr>
    </w:tbl>
    <w:p w14:paraId="36AA539E" w14:textId="77777777" w:rsidR="00F0343A" w:rsidRDefault="00F0343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69ADB09B" w14:textId="77777777">
        <w:trPr>
          <w:cantSplit/>
        </w:trPr>
        <w:tc>
          <w:tcPr>
            <w:tcW w:w="4428" w:type="dxa"/>
            <w:tcBorders>
              <w:bottom w:val="nil"/>
            </w:tcBorders>
            <w:shd w:val="pct5" w:color="auto" w:fill="FFFFFF"/>
          </w:tcPr>
          <w:p w14:paraId="3F56A2B3" w14:textId="77777777" w:rsidR="00F0343A" w:rsidRDefault="00F0343A">
            <w:r>
              <w:t>PTD*SU</w:t>
            </w:r>
          </w:p>
        </w:tc>
        <w:tc>
          <w:tcPr>
            <w:tcW w:w="5760" w:type="dxa"/>
          </w:tcPr>
          <w:p w14:paraId="79AC7FBF" w14:textId="77777777" w:rsidR="00F0343A" w:rsidRDefault="00F0343A">
            <w:r>
              <w:t>Summary loop for Demand</w:t>
            </w:r>
          </w:p>
        </w:tc>
      </w:tr>
      <w:tr w:rsidR="00F0343A" w14:paraId="73C839C6" w14:textId="77777777">
        <w:trPr>
          <w:cantSplit/>
        </w:trPr>
        <w:tc>
          <w:tcPr>
            <w:tcW w:w="4428" w:type="dxa"/>
          </w:tcPr>
          <w:p w14:paraId="475D0BA4" w14:textId="77777777" w:rsidR="00F0343A" w:rsidRDefault="00F0343A">
            <w:r>
              <w:t>REF*MG*M8884567</w:t>
            </w:r>
          </w:p>
        </w:tc>
        <w:tc>
          <w:tcPr>
            <w:tcW w:w="5760" w:type="dxa"/>
          </w:tcPr>
          <w:p w14:paraId="57946A8B" w14:textId="77777777" w:rsidR="00F0343A" w:rsidRDefault="00F0343A">
            <w:r>
              <w:t>Meter Number</w:t>
            </w:r>
          </w:p>
        </w:tc>
      </w:tr>
      <w:tr w:rsidR="00F0343A" w14:paraId="7D4AD6D3" w14:textId="77777777">
        <w:trPr>
          <w:cantSplit/>
        </w:trPr>
        <w:tc>
          <w:tcPr>
            <w:tcW w:w="4428" w:type="dxa"/>
          </w:tcPr>
          <w:p w14:paraId="635D549E" w14:textId="77777777" w:rsidR="00F0343A" w:rsidRDefault="00F0343A">
            <w:r>
              <w:t>REF*MT*K1MON</w:t>
            </w:r>
          </w:p>
        </w:tc>
        <w:tc>
          <w:tcPr>
            <w:tcW w:w="5760" w:type="dxa"/>
          </w:tcPr>
          <w:p w14:paraId="0E841CA0" w14:textId="77777777" w:rsidR="00F0343A" w:rsidRDefault="00F0343A">
            <w:r>
              <w:t>Meter Type</w:t>
            </w:r>
          </w:p>
        </w:tc>
      </w:tr>
      <w:tr w:rsidR="00F0343A" w14:paraId="5A8D13FA" w14:textId="77777777">
        <w:trPr>
          <w:cantSplit/>
        </w:trPr>
        <w:tc>
          <w:tcPr>
            <w:tcW w:w="4428" w:type="dxa"/>
          </w:tcPr>
          <w:p w14:paraId="3B205F67" w14:textId="77777777" w:rsidR="00F0343A" w:rsidRDefault="00F0343A">
            <w:r>
              <w:t>REF*TU*42*K1MON</w:t>
            </w:r>
          </w:p>
        </w:tc>
        <w:tc>
          <w:tcPr>
            <w:tcW w:w="5760" w:type="dxa"/>
          </w:tcPr>
          <w:p w14:paraId="63F8CAE8" w14:textId="77777777" w:rsidR="00F0343A" w:rsidRDefault="00F0343A">
            <w:r>
              <w:t>TOU Value</w:t>
            </w:r>
          </w:p>
        </w:tc>
      </w:tr>
      <w:tr w:rsidR="00F0343A" w14:paraId="3A927A17" w14:textId="77777777">
        <w:trPr>
          <w:cantSplit/>
        </w:trPr>
        <w:tc>
          <w:tcPr>
            <w:tcW w:w="4428" w:type="dxa"/>
          </w:tcPr>
          <w:p w14:paraId="714434A9" w14:textId="77777777" w:rsidR="00F0343A" w:rsidRDefault="00F0343A">
            <w:r>
              <w:t>QTY*QD*21*K1</w:t>
            </w:r>
          </w:p>
        </w:tc>
        <w:tc>
          <w:tcPr>
            <w:tcW w:w="5760" w:type="dxa"/>
          </w:tcPr>
          <w:p w14:paraId="60A5253D" w14:textId="77777777" w:rsidR="00F0343A" w:rsidRDefault="00F0343A">
            <w:r>
              <w:t>Quantity (Demand)</w:t>
            </w:r>
          </w:p>
        </w:tc>
      </w:tr>
      <w:tr w:rsidR="00F0343A" w14:paraId="46DFC49C" w14:textId="77777777">
        <w:trPr>
          <w:cantSplit/>
        </w:trPr>
        <w:tc>
          <w:tcPr>
            <w:tcW w:w="4428" w:type="dxa"/>
          </w:tcPr>
          <w:p w14:paraId="20629189" w14:textId="77777777" w:rsidR="00F0343A" w:rsidRDefault="00F0343A">
            <w:r>
              <w:t>MEA**PRQ*21*K1***42</w:t>
            </w:r>
          </w:p>
        </w:tc>
        <w:tc>
          <w:tcPr>
            <w:tcW w:w="5760" w:type="dxa"/>
          </w:tcPr>
          <w:p w14:paraId="0075EBB2" w14:textId="77777777" w:rsidR="00F0343A" w:rsidRDefault="00F0343A">
            <w:r>
              <w:t>TOU indicator</w:t>
            </w:r>
          </w:p>
        </w:tc>
      </w:tr>
      <w:tr w:rsidR="00F0343A" w14:paraId="3306C252" w14:textId="77777777">
        <w:trPr>
          <w:cantSplit/>
        </w:trPr>
        <w:tc>
          <w:tcPr>
            <w:tcW w:w="4428" w:type="dxa"/>
          </w:tcPr>
          <w:p w14:paraId="11867050" w14:textId="77777777" w:rsidR="00F0343A" w:rsidRDefault="00F0343A">
            <w:r>
              <w:t>DTM*150*19990529</w:t>
            </w:r>
          </w:p>
        </w:tc>
        <w:tc>
          <w:tcPr>
            <w:tcW w:w="5760" w:type="dxa"/>
          </w:tcPr>
          <w:p w14:paraId="6D8F719F" w14:textId="77777777" w:rsidR="00F0343A" w:rsidRDefault="00F0343A">
            <w:r>
              <w:t>Service Period Start</w:t>
            </w:r>
          </w:p>
        </w:tc>
      </w:tr>
      <w:tr w:rsidR="00F0343A" w14:paraId="4C464946" w14:textId="77777777">
        <w:trPr>
          <w:cantSplit/>
        </w:trPr>
        <w:tc>
          <w:tcPr>
            <w:tcW w:w="4428" w:type="dxa"/>
          </w:tcPr>
          <w:p w14:paraId="25598A73" w14:textId="77777777" w:rsidR="00F0343A" w:rsidRDefault="00F0343A">
            <w:r>
              <w:t>DTM*151*19990630</w:t>
            </w:r>
          </w:p>
        </w:tc>
        <w:tc>
          <w:tcPr>
            <w:tcW w:w="5760" w:type="dxa"/>
          </w:tcPr>
          <w:p w14:paraId="77211C44" w14:textId="77777777" w:rsidR="00F0343A" w:rsidRDefault="00F0343A">
            <w:r>
              <w:t>Service Period End</w:t>
            </w:r>
          </w:p>
        </w:tc>
      </w:tr>
      <w:tr w:rsidR="00F0343A" w14:paraId="4D86A0E6" w14:textId="77777777">
        <w:trPr>
          <w:cantSplit/>
        </w:trPr>
        <w:tc>
          <w:tcPr>
            <w:tcW w:w="4428" w:type="dxa"/>
          </w:tcPr>
          <w:p w14:paraId="3F75E3E9" w14:textId="77777777" w:rsidR="00F0343A" w:rsidRDefault="00F0343A">
            <w:r>
              <w:t>QTY*QD*19*K1</w:t>
            </w:r>
          </w:p>
        </w:tc>
        <w:tc>
          <w:tcPr>
            <w:tcW w:w="5760" w:type="dxa"/>
          </w:tcPr>
          <w:p w14:paraId="28B5478C" w14:textId="77777777" w:rsidR="00F0343A" w:rsidRDefault="00F0343A">
            <w:r>
              <w:t>Quantity (Demand)</w:t>
            </w:r>
          </w:p>
        </w:tc>
      </w:tr>
      <w:tr w:rsidR="00F0343A" w14:paraId="3FE03557" w14:textId="77777777">
        <w:trPr>
          <w:cantSplit/>
        </w:trPr>
        <w:tc>
          <w:tcPr>
            <w:tcW w:w="4428" w:type="dxa"/>
          </w:tcPr>
          <w:p w14:paraId="40D765A1" w14:textId="77777777" w:rsidR="00F0343A" w:rsidRDefault="00F0343A">
            <w:r>
              <w:t>MEA**PRQ*19*K1***42</w:t>
            </w:r>
          </w:p>
        </w:tc>
        <w:tc>
          <w:tcPr>
            <w:tcW w:w="5760" w:type="dxa"/>
          </w:tcPr>
          <w:p w14:paraId="2262B5AB" w14:textId="77777777" w:rsidR="00F0343A" w:rsidRDefault="00F0343A">
            <w:r>
              <w:t>TOU indicator</w:t>
            </w:r>
          </w:p>
        </w:tc>
      </w:tr>
      <w:tr w:rsidR="00F0343A" w14:paraId="6D051332" w14:textId="77777777">
        <w:trPr>
          <w:cantSplit/>
        </w:trPr>
        <w:tc>
          <w:tcPr>
            <w:tcW w:w="4428" w:type="dxa"/>
          </w:tcPr>
          <w:p w14:paraId="176B2ABE" w14:textId="77777777" w:rsidR="00F0343A" w:rsidRDefault="00F0343A">
            <w:r>
              <w:t>DTM*150*19990427</w:t>
            </w:r>
          </w:p>
        </w:tc>
        <w:tc>
          <w:tcPr>
            <w:tcW w:w="5760" w:type="dxa"/>
          </w:tcPr>
          <w:p w14:paraId="0553703A" w14:textId="77777777" w:rsidR="00F0343A" w:rsidRDefault="00F0343A">
            <w:r>
              <w:t>Service Period Start</w:t>
            </w:r>
          </w:p>
        </w:tc>
      </w:tr>
      <w:tr w:rsidR="00F0343A" w14:paraId="335A5EC3" w14:textId="77777777">
        <w:trPr>
          <w:cantSplit/>
        </w:trPr>
        <w:tc>
          <w:tcPr>
            <w:tcW w:w="4428" w:type="dxa"/>
          </w:tcPr>
          <w:p w14:paraId="76BE52DB" w14:textId="77777777" w:rsidR="00F0343A" w:rsidRDefault="00F0343A">
            <w:r>
              <w:t>DTM*151*19990529</w:t>
            </w:r>
          </w:p>
        </w:tc>
        <w:tc>
          <w:tcPr>
            <w:tcW w:w="5760" w:type="dxa"/>
          </w:tcPr>
          <w:p w14:paraId="7E7D98C3" w14:textId="77777777" w:rsidR="00F0343A" w:rsidRDefault="00F0343A">
            <w:r>
              <w:t>Service Period End</w:t>
            </w:r>
          </w:p>
        </w:tc>
      </w:tr>
      <w:tr w:rsidR="00F0343A" w14:paraId="78DD013A" w14:textId="77777777">
        <w:trPr>
          <w:cantSplit/>
        </w:trPr>
        <w:tc>
          <w:tcPr>
            <w:tcW w:w="4428" w:type="dxa"/>
          </w:tcPr>
          <w:p w14:paraId="2CF2244D" w14:textId="77777777" w:rsidR="00F0343A" w:rsidRDefault="00F0343A">
            <w:r>
              <w:t>QTY*QD*23*K1</w:t>
            </w:r>
          </w:p>
        </w:tc>
        <w:tc>
          <w:tcPr>
            <w:tcW w:w="5760" w:type="dxa"/>
          </w:tcPr>
          <w:p w14:paraId="6067600F" w14:textId="77777777" w:rsidR="00F0343A" w:rsidRDefault="00F0343A">
            <w:r>
              <w:t>Quantity (Demand)</w:t>
            </w:r>
          </w:p>
        </w:tc>
      </w:tr>
      <w:tr w:rsidR="00F0343A" w14:paraId="22D71F8A" w14:textId="77777777">
        <w:trPr>
          <w:cantSplit/>
        </w:trPr>
        <w:tc>
          <w:tcPr>
            <w:tcW w:w="4428" w:type="dxa"/>
          </w:tcPr>
          <w:p w14:paraId="51850FD8" w14:textId="77777777" w:rsidR="00F0343A" w:rsidRDefault="00F0343A">
            <w:r>
              <w:t>MEA**PRQ*23*K1***42</w:t>
            </w:r>
          </w:p>
        </w:tc>
        <w:tc>
          <w:tcPr>
            <w:tcW w:w="5760" w:type="dxa"/>
          </w:tcPr>
          <w:p w14:paraId="78BDC262" w14:textId="77777777" w:rsidR="00F0343A" w:rsidRDefault="00F0343A">
            <w:r>
              <w:t>TOU indicator</w:t>
            </w:r>
          </w:p>
        </w:tc>
      </w:tr>
      <w:tr w:rsidR="00F0343A" w14:paraId="5289E4A0" w14:textId="77777777">
        <w:trPr>
          <w:cantSplit/>
        </w:trPr>
        <w:tc>
          <w:tcPr>
            <w:tcW w:w="4428" w:type="dxa"/>
          </w:tcPr>
          <w:p w14:paraId="31E1C760" w14:textId="77777777" w:rsidR="00F0343A" w:rsidRDefault="00F0343A">
            <w:r>
              <w:t>DTM*150*19990327</w:t>
            </w:r>
          </w:p>
        </w:tc>
        <w:tc>
          <w:tcPr>
            <w:tcW w:w="5760" w:type="dxa"/>
          </w:tcPr>
          <w:p w14:paraId="3DAA8A56" w14:textId="77777777" w:rsidR="00F0343A" w:rsidRDefault="00F0343A">
            <w:r>
              <w:t>Service Period Start</w:t>
            </w:r>
          </w:p>
        </w:tc>
      </w:tr>
      <w:tr w:rsidR="00F0343A" w14:paraId="77852E03" w14:textId="77777777">
        <w:trPr>
          <w:cantSplit/>
        </w:trPr>
        <w:tc>
          <w:tcPr>
            <w:tcW w:w="4428" w:type="dxa"/>
          </w:tcPr>
          <w:p w14:paraId="0F14B0BC" w14:textId="77777777" w:rsidR="00F0343A" w:rsidRDefault="00F0343A">
            <w:r>
              <w:t>DTM*151*19990427</w:t>
            </w:r>
          </w:p>
        </w:tc>
        <w:tc>
          <w:tcPr>
            <w:tcW w:w="5760" w:type="dxa"/>
          </w:tcPr>
          <w:p w14:paraId="27CCD146" w14:textId="77777777" w:rsidR="00F0343A" w:rsidRDefault="00F0343A">
            <w:r>
              <w:t>Service Period End</w:t>
            </w:r>
          </w:p>
        </w:tc>
      </w:tr>
    </w:tbl>
    <w:p w14:paraId="4B432326" w14:textId="77777777" w:rsidR="00F0343A" w:rsidRDefault="00F0343A"/>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33655B54" w14:textId="77777777" w:rsidTr="006F1367">
        <w:trPr>
          <w:cantSplit/>
        </w:trPr>
        <w:tc>
          <w:tcPr>
            <w:tcW w:w="4428" w:type="dxa"/>
            <w:tcBorders>
              <w:bottom w:val="nil"/>
            </w:tcBorders>
            <w:shd w:val="pct5" w:color="auto" w:fill="FFFFFF"/>
          </w:tcPr>
          <w:p w14:paraId="69A83E98" w14:textId="77777777" w:rsidR="00F0343A" w:rsidRDefault="00F0343A">
            <w:r>
              <w:t>PTD*FG</w:t>
            </w:r>
          </w:p>
        </w:tc>
        <w:tc>
          <w:tcPr>
            <w:tcW w:w="5760" w:type="dxa"/>
            <w:tcBorders>
              <w:bottom w:val="nil"/>
            </w:tcBorders>
          </w:tcPr>
          <w:p w14:paraId="76764C98" w14:textId="77777777" w:rsidR="00F0343A" w:rsidRDefault="00F0343A" w:rsidP="004B786D">
            <w:pPr>
              <w:pStyle w:val="TOC1"/>
            </w:pPr>
            <w:r>
              <w:t xml:space="preserve">Scheduling Determinants </w:t>
            </w:r>
            <w:smartTag w:uri="urn:schemas-microsoft-com:office:smarttags" w:element="place">
              <w:r>
                <w:t>Loop</w:t>
              </w:r>
            </w:smartTag>
          </w:p>
        </w:tc>
      </w:tr>
      <w:tr w:rsidR="006F1367" w14:paraId="18ED20B4" w14:textId="77777777" w:rsidTr="006F1367">
        <w:trPr>
          <w:cantSplit/>
        </w:trPr>
        <w:tc>
          <w:tcPr>
            <w:tcW w:w="4428" w:type="dxa"/>
          </w:tcPr>
          <w:p w14:paraId="526D85F3" w14:textId="77777777" w:rsidR="006F1367" w:rsidRDefault="006F1367">
            <w:r>
              <w:t>REF*BF*01</w:t>
            </w:r>
          </w:p>
        </w:tc>
        <w:tc>
          <w:tcPr>
            <w:tcW w:w="5760" w:type="dxa"/>
          </w:tcPr>
          <w:p w14:paraId="4EB88C59" w14:textId="77777777" w:rsidR="006F1367" w:rsidRDefault="006F1367">
            <w:r>
              <w:t>Bill Cycle</w:t>
            </w:r>
          </w:p>
        </w:tc>
      </w:tr>
      <w:tr w:rsidR="00F0343A" w14:paraId="2442B005" w14:textId="77777777" w:rsidTr="006F1367">
        <w:trPr>
          <w:cantSplit/>
        </w:trPr>
        <w:tc>
          <w:tcPr>
            <w:tcW w:w="4428" w:type="dxa"/>
          </w:tcPr>
          <w:p w14:paraId="5C0C6238" w14:textId="77777777" w:rsidR="00F0343A" w:rsidRDefault="00F0343A">
            <w:r>
              <w:t>REF*LO*RS</w:t>
            </w:r>
          </w:p>
        </w:tc>
        <w:tc>
          <w:tcPr>
            <w:tcW w:w="5760" w:type="dxa"/>
          </w:tcPr>
          <w:p w14:paraId="6220ED76" w14:textId="77777777" w:rsidR="00F0343A" w:rsidRDefault="00F0343A">
            <w:r>
              <w:t>Load Profile</w:t>
            </w:r>
          </w:p>
        </w:tc>
      </w:tr>
      <w:tr w:rsidR="00F0343A" w14:paraId="53EEA2DD" w14:textId="77777777" w:rsidTr="006F1367">
        <w:trPr>
          <w:cantSplit/>
        </w:trPr>
        <w:tc>
          <w:tcPr>
            <w:tcW w:w="4428" w:type="dxa"/>
          </w:tcPr>
          <w:p w14:paraId="2D6775BA" w14:textId="77777777" w:rsidR="00F0343A" w:rsidRDefault="00F0343A">
            <w:r>
              <w:t>REF*NH*RESNH</w:t>
            </w:r>
          </w:p>
        </w:tc>
        <w:tc>
          <w:tcPr>
            <w:tcW w:w="5760" w:type="dxa"/>
          </w:tcPr>
          <w:p w14:paraId="751C261A" w14:textId="77777777" w:rsidR="00F0343A" w:rsidRDefault="00F0343A">
            <w:r>
              <w:t>LDC Rate Code</w:t>
            </w:r>
          </w:p>
        </w:tc>
      </w:tr>
      <w:tr w:rsidR="002313F9" w14:paraId="5B82AA50" w14:textId="77777777" w:rsidTr="006F1367">
        <w:trPr>
          <w:cantSplit/>
        </w:trPr>
        <w:tc>
          <w:tcPr>
            <w:tcW w:w="4428" w:type="dxa"/>
          </w:tcPr>
          <w:p w14:paraId="04EAD606" w14:textId="77777777" w:rsidR="002313F9" w:rsidRDefault="002313F9">
            <w:r>
              <w:t>REF*PR*RESNH7187</w:t>
            </w:r>
          </w:p>
        </w:tc>
        <w:tc>
          <w:tcPr>
            <w:tcW w:w="5760" w:type="dxa"/>
          </w:tcPr>
          <w:p w14:paraId="40216092" w14:textId="77777777" w:rsidR="002313F9" w:rsidRDefault="002313F9" w:rsidP="004B786D">
            <w:pPr>
              <w:pStyle w:val="TOC1"/>
            </w:pPr>
            <w:r>
              <w:t>LDC Rate Sub-Class</w:t>
            </w:r>
          </w:p>
        </w:tc>
      </w:tr>
      <w:tr w:rsidR="004E750F" w14:paraId="039593C5" w14:textId="77777777" w:rsidTr="006F1367">
        <w:trPr>
          <w:cantSplit/>
        </w:trPr>
        <w:tc>
          <w:tcPr>
            <w:tcW w:w="4428" w:type="dxa"/>
          </w:tcPr>
          <w:p w14:paraId="3ECCA0C5" w14:textId="77777777" w:rsidR="004E750F" w:rsidRDefault="004E750F">
            <w:r>
              <w:t>QTY*KC*752*K1</w:t>
            </w:r>
          </w:p>
        </w:tc>
        <w:tc>
          <w:tcPr>
            <w:tcW w:w="5760" w:type="dxa"/>
          </w:tcPr>
          <w:p w14:paraId="4B407A03" w14:textId="77777777" w:rsidR="004E750F" w:rsidRDefault="004E750F" w:rsidP="004B786D">
            <w:pPr>
              <w:pStyle w:val="TOC1"/>
            </w:pPr>
            <w:r>
              <w:t xml:space="preserve">Peak Load Contribution </w:t>
            </w:r>
          </w:p>
        </w:tc>
      </w:tr>
      <w:tr w:rsidR="004E750F" w14:paraId="0702980A" w14:textId="77777777" w:rsidTr="006F1367">
        <w:trPr>
          <w:cantSplit/>
        </w:trPr>
        <w:tc>
          <w:tcPr>
            <w:tcW w:w="4428" w:type="dxa"/>
          </w:tcPr>
          <w:p w14:paraId="1C529568" w14:textId="77777777" w:rsidR="004E750F" w:rsidRDefault="004E750F">
            <w:r>
              <w:lastRenderedPageBreak/>
              <w:t>QTY*KZ*752*K1</w:t>
            </w:r>
          </w:p>
        </w:tc>
        <w:tc>
          <w:tcPr>
            <w:tcW w:w="5760" w:type="dxa"/>
          </w:tcPr>
          <w:p w14:paraId="273A6A09" w14:textId="77777777" w:rsidR="004E750F" w:rsidRDefault="004E750F" w:rsidP="004B786D">
            <w:pPr>
              <w:pStyle w:val="TOC1"/>
            </w:pPr>
            <w:r>
              <w:t>Network Service Peak Load</w:t>
            </w:r>
          </w:p>
        </w:tc>
      </w:tr>
    </w:tbl>
    <w:p w14:paraId="098F7707" w14:textId="77777777" w:rsidR="00F0343A" w:rsidRDefault="00F0343A"/>
    <w:p w14:paraId="5FD5EE47" w14:textId="77777777" w:rsidR="00F0343A" w:rsidRDefault="00F0343A">
      <w:pPr>
        <w:tabs>
          <w:tab w:val="left" w:pos="3060"/>
        </w:tabs>
      </w:pPr>
    </w:p>
    <w:p w14:paraId="2D23167A" w14:textId="77777777" w:rsidR="00F0343A" w:rsidRDefault="00F0343A">
      <w:pPr>
        <w:tabs>
          <w:tab w:val="left" w:pos="3060"/>
        </w:tabs>
      </w:pPr>
    </w:p>
    <w:p w14:paraId="36220363" w14:textId="77777777" w:rsidR="00F0343A" w:rsidRDefault="00F0343A">
      <w:pPr>
        <w:pStyle w:val="Heading1"/>
        <w:jc w:val="center"/>
        <w:rPr>
          <w:rFonts w:ascii="Times New Roman" w:hAnsi="Times New Roman"/>
          <w:sz w:val="24"/>
        </w:rPr>
      </w:pPr>
      <w:bookmarkStart w:id="402" w:name="_Toc100073575"/>
      <w:r>
        <w:rPr>
          <w:rFonts w:ascii="Times New Roman" w:hAnsi="Times New Roman"/>
          <w:sz w:val="24"/>
        </w:rPr>
        <w:t>Example: Historical Usage Requested by Renewable Energy Provider</w:t>
      </w:r>
      <w:bookmarkEnd w:id="402"/>
    </w:p>
    <w:p w14:paraId="51E8C83A" w14:textId="77777777" w:rsidR="00F0343A" w:rsidRDefault="00F0343A"/>
    <w:p w14:paraId="6A563C0C" w14:textId="77777777" w:rsidR="00F0343A" w:rsidRPr="003F3084" w:rsidRDefault="00F0343A">
      <w:r w:rsidRPr="003F3084">
        <w:t xml:space="preserve">This example only shows the first few segments to show N1*G7 segment used by </w:t>
      </w:r>
      <w:r>
        <w:t>Renewable Energy Provider</w:t>
      </w:r>
      <w:r w:rsidRPr="003F3084">
        <w:t xml:space="preserve">. Remaining segments would be identical to those used for an ESP </w:t>
      </w:r>
      <w:r>
        <w:t>transaction.</w:t>
      </w:r>
    </w:p>
    <w:p w14:paraId="094A968B" w14:textId="77777777" w:rsidR="00F0343A" w:rsidRDefault="00F0343A">
      <w:pPr>
        <w:rPr>
          <w:b/>
        </w:rPr>
      </w:pPr>
    </w:p>
    <w:p w14:paraId="0D7E017B" w14:textId="77777777" w:rsidR="00F0343A" w:rsidRDefault="00F0343A">
      <w:pPr>
        <w:rPr>
          <w:b/>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5670"/>
      </w:tblGrid>
      <w:tr w:rsidR="00F0343A" w14:paraId="5E8BE3D7" w14:textId="77777777">
        <w:trPr>
          <w:cantSplit/>
        </w:trPr>
        <w:tc>
          <w:tcPr>
            <w:tcW w:w="4518" w:type="dxa"/>
          </w:tcPr>
          <w:p w14:paraId="360B7AE4" w14:textId="77777777" w:rsidR="00F0343A" w:rsidRDefault="00F0343A">
            <w:r>
              <w:t>BPT*52*1999070112300001*19990701*DD</w:t>
            </w:r>
          </w:p>
        </w:tc>
        <w:tc>
          <w:tcPr>
            <w:tcW w:w="5670" w:type="dxa"/>
          </w:tcPr>
          <w:p w14:paraId="717640EF" w14:textId="77777777" w:rsidR="00F0343A" w:rsidRDefault="00F0343A">
            <w:r>
              <w:t xml:space="preserve">Transaction Set Purpose Code: </w:t>
            </w:r>
            <w:r>
              <w:rPr>
                <w:b/>
              </w:rPr>
              <w:t>52</w:t>
            </w:r>
            <w:r>
              <w:t xml:space="preserve">, </w:t>
            </w:r>
            <w:r>
              <w:rPr>
                <w:i/>
              </w:rPr>
              <w:t>Response to Historical Inquiry</w:t>
            </w:r>
          </w:p>
          <w:p w14:paraId="60A6154C" w14:textId="77777777" w:rsidR="00F0343A" w:rsidRDefault="00F0343A">
            <w:r>
              <w:t xml:space="preserve">Reference Identification: </w:t>
            </w:r>
            <w:r>
              <w:rPr>
                <w:b/>
              </w:rPr>
              <w:t xml:space="preserve">1999070112300001, </w:t>
            </w:r>
            <w:r>
              <w:t xml:space="preserve">Transaction Date: </w:t>
            </w:r>
            <w:r>
              <w:rPr>
                <w:b/>
              </w:rPr>
              <w:t xml:space="preserve">19990701, </w:t>
            </w:r>
            <w:r>
              <w:t>Report Type Code:</w:t>
            </w:r>
            <w:r>
              <w:rPr>
                <w:b/>
              </w:rPr>
              <w:t xml:space="preserve"> DD</w:t>
            </w:r>
            <w:r>
              <w:t xml:space="preserve">, </w:t>
            </w:r>
            <w:r>
              <w:rPr>
                <w:i/>
              </w:rPr>
              <w:t>Usage</w:t>
            </w:r>
          </w:p>
        </w:tc>
      </w:tr>
      <w:tr w:rsidR="00F0343A" w14:paraId="1EF1FA73" w14:textId="77777777">
        <w:trPr>
          <w:cantSplit/>
        </w:trPr>
        <w:tc>
          <w:tcPr>
            <w:tcW w:w="4518" w:type="dxa"/>
          </w:tcPr>
          <w:p w14:paraId="37B0AA23" w14:textId="77777777" w:rsidR="00F0343A" w:rsidRDefault="00F0343A">
            <w:r>
              <w:t>N1*8S*LDC COMPANY*1*007909411</w:t>
            </w:r>
          </w:p>
        </w:tc>
        <w:tc>
          <w:tcPr>
            <w:tcW w:w="5670" w:type="dxa"/>
          </w:tcPr>
          <w:p w14:paraId="0F7BE44C" w14:textId="77777777" w:rsidR="00F0343A" w:rsidRDefault="00F0343A">
            <w:pPr>
              <w:rPr>
                <w:b/>
              </w:rPr>
            </w:pPr>
            <w:r>
              <w:t>LDC Company</w:t>
            </w:r>
          </w:p>
        </w:tc>
      </w:tr>
      <w:tr w:rsidR="00F0343A" w14:paraId="5FCE3C98" w14:textId="77777777">
        <w:trPr>
          <w:cantSplit/>
        </w:trPr>
        <w:tc>
          <w:tcPr>
            <w:tcW w:w="4518" w:type="dxa"/>
          </w:tcPr>
          <w:p w14:paraId="4421C227" w14:textId="77777777" w:rsidR="00F0343A" w:rsidRDefault="00F0343A">
            <w:r>
              <w:t>N1*G7*RENEWABLE COMPANY*9*007909422GPM1</w:t>
            </w:r>
          </w:p>
        </w:tc>
        <w:tc>
          <w:tcPr>
            <w:tcW w:w="5670" w:type="dxa"/>
          </w:tcPr>
          <w:p w14:paraId="5E222ABB" w14:textId="77777777" w:rsidR="00F0343A" w:rsidRDefault="00F0343A">
            <w:r>
              <w:t>Renewable Energy Provider Name and DUNS information</w:t>
            </w:r>
          </w:p>
        </w:tc>
      </w:tr>
      <w:tr w:rsidR="00F0343A" w14:paraId="7A80BD0E" w14:textId="77777777">
        <w:trPr>
          <w:cantSplit/>
        </w:trPr>
        <w:tc>
          <w:tcPr>
            <w:tcW w:w="4518" w:type="dxa"/>
          </w:tcPr>
          <w:p w14:paraId="05F78C4F" w14:textId="77777777" w:rsidR="00F0343A" w:rsidRDefault="00F0343A">
            <w:r>
              <w:t>N1*8R*JANE DOE</w:t>
            </w:r>
          </w:p>
        </w:tc>
        <w:tc>
          <w:tcPr>
            <w:tcW w:w="5670" w:type="dxa"/>
          </w:tcPr>
          <w:p w14:paraId="04CE5432" w14:textId="77777777" w:rsidR="00F0343A" w:rsidRDefault="00F0343A">
            <w:pPr>
              <w:rPr>
                <w:b/>
              </w:rPr>
            </w:pPr>
            <w:r>
              <w:t>Customer name</w:t>
            </w:r>
          </w:p>
        </w:tc>
      </w:tr>
      <w:tr w:rsidR="00F0343A" w14:paraId="754ACBBF" w14:textId="77777777">
        <w:trPr>
          <w:cantSplit/>
        </w:trPr>
        <w:tc>
          <w:tcPr>
            <w:tcW w:w="4518" w:type="dxa"/>
          </w:tcPr>
          <w:p w14:paraId="37E1B973" w14:textId="77777777" w:rsidR="00F0343A" w:rsidRDefault="00F0343A">
            <w:r>
              <w:t>REF*12*519703123457</w:t>
            </w:r>
          </w:p>
        </w:tc>
        <w:tc>
          <w:tcPr>
            <w:tcW w:w="5670" w:type="dxa"/>
          </w:tcPr>
          <w:p w14:paraId="699431E3" w14:textId="77777777" w:rsidR="00F0343A" w:rsidRDefault="00F0343A">
            <w:r>
              <w:t>LDC Account Number</w:t>
            </w:r>
          </w:p>
        </w:tc>
      </w:tr>
      <w:tr w:rsidR="00F0343A" w14:paraId="63D80BCA" w14:textId="77777777">
        <w:trPr>
          <w:cantSplit/>
        </w:trPr>
        <w:tc>
          <w:tcPr>
            <w:tcW w:w="4518" w:type="dxa"/>
          </w:tcPr>
          <w:p w14:paraId="51774902" w14:textId="77777777" w:rsidR="00F0343A" w:rsidRDefault="00F0343A">
            <w:r>
              <w:t>…..</w:t>
            </w:r>
          </w:p>
        </w:tc>
        <w:tc>
          <w:tcPr>
            <w:tcW w:w="5670" w:type="dxa"/>
          </w:tcPr>
          <w:p w14:paraId="6838BDD9" w14:textId="77777777" w:rsidR="00F0343A" w:rsidRDefault="00F0343A" w:rsidP="004B786D">
            <w:pPr>
              <w:pStyle w:val="TOC1"/>
            </w:pPr>
          </w:p>
        </w:tc>
      </w:tr>
    </w:tbl>
    <w:p w14:paraId="72493C0A" w14:textId="77777777" w:rsidR="00F0343A" w:rsidRDefault="00F0343A">
      <w:pPr>
        <w:rPr>
          <w:b/>
        </w:rPr>
      </w:pPr>
    </w:p>
    <w:p w14:paraId="7E914EE7" w14:textId="77777777" w:rsidR="00F0343A" w:rsidRDefault="00F0343A">
      <w:pPr>
        <w:tabs>
          <w:tab w:val="left" w:pos="3060"/>
        </w:tabs>
      </w:pPr>
    </w:p>
    <w:p w14:paraId="278CFD1D" w14:textId="0E67A146" w:rsidR="0002316D" w:rsidRPr="0002316D" w:rsidRDefault="0002316D" w:rsidP="0002316D">
      <w:pPr>
        <w:pStyle w:val="Heading1"/>
        <w:rPr>
          <w:rFonts w:ascii="Times New Roman" w:hAnsi="Times New Roman"/>
          <w:sz w:val="24"/>
          <w:szCs w:val="24"/>
        </w:rPr>
      </w:pPr>
      <w:bookmarkStart w:id="403" w:name="_Toc100073576"/>
      <w:r>
        <w:rPr>
          <w:rFonts w:ascii="Times New Roman" w:hAnsi="Times New Roman"/>
          <w:sz w:val="24"/>
          <w:szCs w:val="24"/>
        </w:rPr>
        <w:t xml:space="preserve">Example:  </w:t>
      </w:r>
      <w:r w:rsidRPr="0002316D">
        <w:rPr>
          <w:rFonts w:ascii="Times New Roman" w:hAnsi="Times New Roman"/>
          <w:sz w:val="24"/>
          <w:szCs w:val="24"/>
        </w:rPr>
        <w:t>Pennsylvania</w:t>
      </w:r>
      <w:r w:rsidR="002D672A">
        <w:rPr>
          <w:rFonts w:ascii="Times New Roman" w:hAnsi="Times New Roman"/>
          <w:sz w:val="24"/>
          <w:szCs w:val="24"/>
        </w:rPr>
        <w:t xml:space="preserve">, </w:t>
      </w:r>
      <w:r w:rsidR="00610353">
        <w:rPr>
          <w:rFonts w:ascii="Times New Roman" w:hAnsi="Times New Roman"/>
          <w:sz w:val="24"/>
          <w:szCs w:val="24"/>
        </w:rPr>
        <w:t>Maryland</w:t>
      </w:r>
      <w:r w:rsidR="002D672A">
        <w:rPr>
          <w:rFonts w:ascii="Times New Roman" w:hAnsi="Times New Roman"/>
          <w:sz w:val="24"/>
          <w:szCs w:val="24"/>
        </w:rPr>
        <w:t xml:space="preserve"> &amp; New Jersey</w:t>
      </w:r>
      <w:r w:rsidRPr="0002316D">
        <w:rPr>
          <w:rFonts w:ascii="Times New Roman" w:hAnsi="Times New Roman"/>
          <w:sz w:val="24"/>
          <w:szCs w:val="24"/>
        </w:rPr>
        <w:t xml:space="preserve"> Net Meterin</w:t>
      </w:r>
      <w:r>
        <w:rPr>
          <w:rFonts w:ascii="Times New Roman" w:hAnsi="Times New Roman"/>
          <w:sz w:val="24"/>
          <w:szCs w:val="24"/>
        </w:rPr>
        <w:t>g / Customer Generation</w:t>
      </w:r>
      <w:bookmarkEnd w:id="403"/>
    </w:p>
    <w:p w14:paraId="66D70B7D" w14:textId="77777777" w:rsidR="0002316D" w:rsidRDefault="0002316D" w:rsidP="0002316D"/>
    <w:p w14:paraId="62E09EF6" w14:textId="67E0A5A8" w:rsidR="0002316D" w:rsidRDefault="0002316D" w:rsidP="0002316D">
      <w:pPr>
        <w:rPr>
          <w:b/>
        </w:rPr>
      </w:pPr>
      <w:r w:rsidRPr="00A6580C">
        <w:rPr>
          <w:b/>
        </w:rPr>
        <w:t>Historical Usage Summarized by Account – with Net Metering</w:t>
      </w:r>
      <w:r w:rsidR="003320EF">
        <w:rPr>
          <w:b/>
        </w:rPr>
        <w:t xml:space="preserve"> (Excluding FirstEnergy in PA)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02316D" w:rsidRPr="00A6580C" w14:paraId="112B64B8" w14:textId="77777777" w:rsidTr="0000252B">
        <w:trPr>
          <w:cantSplit/>
        </w:trPr>
        <w:tc>
          <w:tcPr>
            <w:tcW w:w="4428" w:type="dxa"/>
          </w:tcPr>
          <w:p w14:paraId="5E3F3A6D" w14:textId="77777777" w:rsidR="0002316D" w:rsidRPr="00A6580C" w:rsidRDefault="0002316D" w:rsidP="0000252B">
            <w:pPr>
              <w:rPr>
                <w:sz w:val="16"/>
                <w:szCs w:val="16"/>
              </w:rPr>
            </w:pPr>
            <w:r w:rsidRPr="00A6580C">
              <w:rPr>
                <w:sz w:val="16"/>
                <w:szCs w:val="16"/>
              </w:rPr>
              <w:t>BPT*52*</w:t>
            </w:r>
            <w:r>
              <w:rPr>
                <w:sz w:val="16"/>
                <w:szCs w:val="16"/>
              </w:rPr>
              <w:t>2012</w:t>
            </w:r>
            <w:r w:rsidRPr="00A6580C">
              <w:rPr>
                <w:sz w:val="16"/>
                <w:szCs w:val="16"/>
              </w:rPr>
              <w:t>070112300001*</w:t>
            </w:r>
            <w:r>
              <w:rPr>
                <w:sz w:val="16"/>
                <w:szCs w:val="16"/>
              </w:rPr>
              <w:t>2012</w:t>
            </w:r>
            <w:r w:rsidRPr="00A6580C">
              <w:rPr>
                <w:sz w:val="16"/>
                <w:szCs w:val="16"/>
              </w:rPr>
              <w:t>0701*DD</w:t>
            </w:r>
          </w:p>
        </w:tc>
        <w:tc>
          <w:tcPr>
            <w:tcW w:w="5760" w:type="dxa"/>
          </w:tcPr>
          <w:p w14:paraId="3AB1597D" w14:textId="77777777" w:rsidR="0002316D" w:rsidRPr="00A6580C" w:rsidRDefault="0002316D" w:rsidP="0000252B">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40C2EDD9" w14:textId="77777777" w:rsidR="0002316D" w:rsidRPr="00A6580C" w:rsidRDefault="0002316D" w:rsidP="0000252B">
            <w:pPr>
              <w:rPr>
                <w:sz w:val="16"/>
                <w:szCs w:val="16"/>
              </w:rPr>
            </w:pPr>
            <w:r w:rsidRPr="00A6580C">
              <w:rPr>
                <w:sz w:val="16"/>
                <w:szCs w:val="16"/>
              </w:rPr>
              <w:t xml:space="preserve">Reference Identification: </w:t>
            </w:r>
            <w:r>
              <w:rPr>
                <w:b/>
                <w:sz w:val="16"/>
                <w:szCs w:val="16"/>
              </w:rPr>
              <w:t>2012</w:t>
            </w:r>
            <w:r w:rsidRPr="00A6580C">
              <w:rPr>
                <w:b/>
                <w:sz w:val="16"/>
                <w:szCs w:val="16"/>
              </w:rPr>
              <w:t xml:space="preserve">070112300001, </w:t>
            </w:r>
            <w:r w:rsidRPr="00A6580C">
              <w:rPr>
                <w:sz w:val="16"/>
                <w:szCs w:val="16"/>
              </w:rPr>
              <w:t xml:space="preserve">Transaction Date: </w:t>
            </w:r>
            <w:r>
              <w:rPr>
                <w:b/>
                <w:sz w:val="16"/>
                <w:szCs w:val="16"/>
              </w:rPr>
              <w:t>2012</w:t>
            </w:r>
            <w:r w:rsidRPr="00A6580C">
              <w:rPr>
                <w:b/>
                <w:sz w:val="16"/>
                <w:szCs w:val="16"/>
              </w:rPr>
              <w:t xml:space="preserve">0701,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02316D" w:rsidRPr="00A6580C" w14:paraId="11DDAEAA" w14:textId="77777777" w:rsidTr="0000252B">
        <w:trPr>
          <w:cantSplit/>
        </w:trPr>
        <w:tc>
          <w:tcPr>
            <w:tcW w:w="4428" w:type="dxa"/>
          </w:tcPr>
          <w:p w14:paraId="48C393E0" w14:textId="77777777" w:rsidR="0002316D" w:rsidRPr="00A6580C" w:rsidRDefault="0002316D" w:rsidP="0000252B">
            <w:pPr>
              <w:rPr>
                <w:sz w:val="16"/>
                <w:szCs w:val="16"/>
              </w:rPr>
            </w:pPr>
            <w:r w:rsidRPr="00A6580C">
              <w:rPr>
                <w:sz w:val="16"/>
                <w:szCs w:val="16"/>
              </w:rPr>
              <w:t>N1*8S*LDC COMPANY*1*007909411</w:t>
            </w:r>
          </w:p>
        </w:tc>
        <w:tc>
          <w:tcPr>
            <w:tcW w:w="5760" w:type="dxa"/>
          </w:tcPr>
          <w:p w14:paraId="120CD896" w14:textId="77777777" w:rsidR="0002316D" w:rsidRPr="00A6580C" w:rsidRDefault="0002316D" w:rsidP="0000252B">
            <w:pPr>
              <w:rPr>
                <w:b/>
                <w:sz w:val="16"/>
                <w:szCs w:val="16"/>
              </w:rPr>
            </w:pPr>
            <w:r w:rsidRPr="00A6580C">
              <w:rPr>
                <w:sz w:val="16"/>
                <w:szCs w:val="16"/>
              </w:rPr>
              <w:t>LDC Company</w:t>
            </w:r>
          </w:p>
        </w:tc>
      </w:tr>
      <w:tr w:rsidR="0002316D" w:rsidRPr="00A6580C" w14:paraId="432790F7" w14:textId="77777777" w:rsidTr="0000252B">
        <w:trPr>
          <w:cantSplit/>
        </w:trPr>
        <w:tc>
          <w:tcPr>
            <w:tcW w:w="4428" w:type="dxa"/>
          </w:tcPr>
          <w:p w14:paraId="00825DC5" w14:textId="77777777" w:rsidR="0002316D" w:rsidRPr="00A6580C" w:rsidRDefault="0002316D" w:rsidP="0000252B">
            <w:pPr>
              <w:rPr>
                <w:sz w:val="16"/>
                <w:szCs w:val="16"/>
              </w:rPr>
            </w:pPr>
            <w:r w:rsidRPr="00A6580C">
              <w:rPr>
                <w:sz w:val="16"/>
                <w:szCs w:val="16"/>
              </w:rPr>
              <w:t>N1*SJ*ESP COMPANY*9*007909422ESP1</w:t>
            </w:r>
          </w:p>
        </w:tc>
        <w:tc>
          <w:tcPr>
            <w:tcW w:w="5760" w:type="dxa"/>
          </w:tcPr>
          <w:p w14:paraId="2453EFE9" w14:textId="77777777" w:rsidR="0002316D" w:rsidRPr="00A6580C" w:rsidRDefault="0002316D" w:rsidP="0000252B">
            <w:pPr>
              <w:rPr>
                <w:sz w:val="16"/>
                <w:szCs w:val="16"/>
              </w:rPr>
            </w:pPr>
            <w:r w:rsidRPr="00A6580C">
              <w:rPr>
                <w:sz w:val="16"/>
                <w:szCs w:val="16"/>
              </w:rPr>
              <w:t>ESP Company</w:t>
            </w:r>
          </w:p>
        </w:tc>
      </w:tr>
      <w:tr w:rsidR="0002316D" w:rsidRPr="00A6580C" w14:paraId="3FCABD89" w14:textId="77777777" w:rsidTr="0000252B">
        <w:trPr>
          <w:cantSplit/>
        </w:trPr>
        <w:tc>
          <w:tcPr>
            <w:tcW w:w="4428" w:type="dxa"/>
          </w:tcPr>
          <w:p w14:paraId="5FF13878" w14:textId="77777777" w:rsidR="0002316D" w:rsidRPr="00A6580C" w:rsidRDefault="0002316D" w:rsidP="0000252B">
            <w:pPr>
              <w:rPr>
                <w:sz w:val="16"/>
                <w:szCs w:val="16"/>
              </w:rPr>
            </w:pPr>
            <w:r w:rsidRPr="00A6580C">
              <w:rPr>
                <w:sz w:val="16"/>
                <w:szCs w:val="16"/>
              </w:rPr>
              <w:t>N1*8R*JANE DOE</w:t>
            </w:r>
          </w:p>
        </w:tc>
        <w:tc>
          <w:tcPr>
            <w:tcW w:w="5760" w:type="dxa"/>
          </w:tcPr>
          <w:p w14:paraId="441048EE" w14:textId="77777777" w:rsidR="0002316D" w:rsidRPr="00A6580C" w:rsidRDefault="0002316D" w:rsidP="0000252B">
            <w:pPr>
              <w:rPr>
                <w:b/>
                <w:sz w:val="16"/>
                <w:szCs w:val="16"/>
              </w:rPr>
            </w:pPr>
            <w:r w:rsidRPr="00A6580C">
              <w:rPr>
                <w:sz w:val="16"/>
                <w:szCs w:val="16"/>
              </w:rPr>
              <w:t>Customer name</w:t>
            </w:r>
          </w:p>
        </w:tc>
      </w:tr>
      <w:tr w:rsidR="0002316D" w:rsidRPr="00A6580C" w14:paraId="01C5CFBF" w14:textId="77777777" w:rsidTr="0000252B">
        <w:trPr>
          <w:cantSplit/>
        </w:trPr>
        <w:tc>
          <w:tcPr>
            <w:tcW w:w="4428" w:type="dxa"/>
          </w:tcPr>
          <w:p w14:paraId="5FD5F9E6" w14:textId="77777777" w:rsidR="0002316D" w:rsidRPr="00A6580C" w:rsidRDefault="0002316D" w:rsidP="0000252B">
            <w:pPr>
              <w:rPr>
                <w:sz w:val="16"/>
                <w:szCs w:val="16"/>
              </w:rPr>
            </w:pPr>
            <w:r w:rsidRPr="00A6580C">
              <w:rPr>
                <w:sz w:val="16"/>
                <w:szCs w:val="16"/>
              </w:rPr>
              <w:t>REF*11*8645835</w:t>
            </w:r>
          </w:p>
        </w:tc>
        <w:tc>
          <w:tcPr>
            <w:tcW w:w="5760" w:type="dxa"/>
          </w:tcPr>
          <w:p w14:paraId="2EE0D12F" w14:textId="77777777" w:rsidR="0002316D" w:rsidRPr="00A6580C" w:rsidRDefault="0002316D" w:rsidP="0000252B">
            <w:pPr>
              <w:rPr>
                <w:sz w:val="16"/>
                <w:szCs w:val="16"/>
              </w:rPr>
            </w:pPr>
            <w:r w:rsidRPr="00A6580C">
              <w:rPr>
                <w:sz w:val="16"/>
                <w:szCs w:val="16"/>
              </w:rPr>
              <w:t>ESP Account Number</w:t>
            </w:r>
          </w:p>
        </w:tc>
      </w:tr>
      <w:tr w:rsidR="0002316D" w:rsidRPr="00A6580C" w14:paraId="0742264C" w14:textId="77777777" w:rsidTr="0000252B">
        <w:trPr>
          <w:cantSplit/>
        </w:trPr>
        <w:tc>
          <w:tcPr>
            <w:tcW w:w="4428" w:type="dxa"/>
          </w:tcPr>
          <w:p w14:paraId="1CBF736F" w14:textId="77777777" w:rsidR="0002316D" w:rsidRPr="00A6580C" w:rsidRDefault="0002316D" w:rsidP="0000252B">
            <w:pPr>
              <w:rPr>
                <w:sz w:val="16"/>
                <w:szCs w:val="16"/>
              </w:rPr>
            </w:pPr>
            <w:r w:rsidRPr="00A6580C">
              <w:rPr>
                <w:sz w:val="16"/>
                <w:szCs w:val="16"/>
              </w:rPr>
              <w:t>REF*12*519703123457</w:t>
            </w:r>
          </w:p>
        </w:tc>
        <w:tc>
          <w:tcPr>
            <w:tcW w:w="5760" w:type="dxa"/>
          </w:tcPr>
          <w:p w14:paraId="77BC20C5" w14:textId="77777777" w:rsidR="0002316D" w:rsidRPr="00A6580C" w:rsidRDefault="0002316D" w:rsidP="0000252B">
            <w:pPr>
              <w:rPr>
                <w:sz w:val="16"/>
                <w:szCs w:val="16"/>
              </w:rPr>
            </w:pPr>
            <w:r w:rsidRPr="00A6580C">
              <w:rPr>
                <w:sz w:val="16"/>
                <w:szCs w:val="16"/>
              </w:rPr>
              <w:t>LDC Account Number</w:t>
            </w:r>
          </w:p>
        </w:tc>
      </w:tr>
      <w:tr w:rsidR="0002316D" w:rsidRPr="00A6580C" w14:paraId="78FBE5A5" w14:textId="77777777" w:rsidTr="0000252B">
        <w:trPr>
          <w:cantSplit/>
        </w:trPr>
        <w:tc>
          <w:tcPr>
            <w:tcW w:w="4428" w:type="dxa"/>
          </w:tcPr>
          <w:p w14:paraId="0FC3E77C" w14:textId="77777777" w:rsidR="0002316D" w:rsidRPr="00A6580C" w:rsidRDefault="0002316D" w:rsidP="0000252B">
            <w:pPr>
              <w:rPr>
                <w:sz w:val="16"/>
                <w:szCs w:val="16"/>
              </w:rPr>
            </w:pPr>
            <w:r w:rsidRPr="00A6580C">
              <w:rPr>
                <w:sz w:val="16"/>
                <w:szCs w:val="16"/>
              </w:rPr>
              <w:t>REF*45*451105687500</w:t>
            </w:r>
          </w:p>
        </w:tc>
        <w:tc>
          <w:tcPr>
            <w:tcW w:w="5760" w:type="dxa"/>
          </w:tcPr>
          <w:p w14:paraId="69944A86" w14:textId="77777777" w:rsidR="0002316D" w:rsidRPr="00A6580C" w:rsidRDefault="0002316D" w:rsidP="004B786D">
            <w:pPr>
              <w:pStyle w:val="TOC1"/>
            </w:pPr>
            <w:r w:rsidRPr="00A6580C">
              <w:t>Old LDC Account Number</w:t>
            </w:r>
          </w:p>
        </w:tc>
      </w:tr>
      <w:tr w:rsidR="0002316D" w14:paraId="29AF8F74"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2A5EB84" w14:textId="77777777" w:rsidR="0002316D" w:rsidRPr="00A6580C" w:rsidRDefault="0002316D" w:rsidP="0000252B">
            <w:pPr>
              <w:rPr>
                <w:b/>
                <w:sz w:val="16"/>
                <w:szCs w:val="16"/>
              </w:rPr>
            </w:pPr>
            <w:r w:rsidRPr="00A6580C">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62491B77" w14:textId="77777777" w:rsidR="0002316D" w:rsidRPr="00A6580C" w:rsidRDefault="0002316D" w:rsidP="004B786D">
            <w:pPr>
              <w:pStyle w:val="TOC1"/>
            </w:pPr>
            <w:r w:rsidRPr="00A6580C">
              <w:t xml:space="preserve">Summary </w:t>
            </w:r>
            <w:smartTag w:uri="urn:schemas-microsoft-com:office:smarttags" w:element="place">
              <w:r w:rsidRPr="00A6580C">
                <w:t>Loop</w:t>
              </w:r>
            </w:smartTag>
            <w:r w:rsidRPr="00A6580C">
              <w:t xml:space="preserve"> for kwh</w:t>
            </w:r>
          </w:p>
        </w:tc>
      </w:tr>
      <w:tr w:rsidR="0002316D" w14:paraId="7F1770FD"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F1F2C35" w14:textId="77777777" w:rsidR="0002316D" w:rsidRPr="00A6580C" w:rsidRDefault="0002316D" w:rsidP="0000252B">
            <w:pPr>
              <w:rPr>
                <w:sz w:val="16"/>
                <w:szCs w:val="16"/>
              </w:rPr>
            </w:pPr>
            <w:r w:rsidRPr="00A6580C">
              <w:rPr>
                <w:sz w:val="16"/>
                <w:szCs w:val="16"/>
              </w:rPr>
              <w:t>QTY*QD*</w:t>
            </w:r>
            <w:r>
              <w:rPr>
                <w:sz w:val="16"/>
                <w:szCs w:val="16"/>
              </w:rPr>
              <w:t>1944</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79EFC9A3" w14:textId="77777777" w:rsidR="0002316D" w:rsidRPr="00A6580C" w:rsidRDefault="0002316D" w:rsidP="004B786D">
            <w:pPr>
              <w:pStyle w:val="TOC1"/>
            </w:pPr>
            <w:r>
              <w:t xml:space="preserve">Net </w:t>
            </w:r>
            <w:r w:rsidRPr="00A6580C">
              <w:t>Consumption Quantity (kwh)</w:t>
            </w:r>
          </w:p>
        </w:tc>
      </w:tr>
      <w:tr w:rsidR="0002316D" w14:paraId="368FFBB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156A700"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3451860A" w14:textId="77777777" w:rsidR="0002316D" w:rsidRPr="00A6580C" w:rsidRDefault="0002316D" w:rsidP="004B786D">
            <w:pPr>
              <w:pStyle w:val="TOC1"/>
            </w:pPr>
            <w:r w:rsidRPr="00A6580C">
              <w:t>Service Period Start</w:t>
            </w:r>
          </w:p>
        </w:tc>
      </w:tr>
      <w:tr w:rsidR="0002316D" w14:paraId="3BC1B92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CB832EF"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0630</w:t>
            </w:r>
          </w:p>
        </w:tc>
        <w:tc>
          <w:tcPr>
            <w:tcW w:w="5760" w:type="dxa"/>
            <w:tcBorders>
              <w:top w:val="single" w:sz="6" w:space="0" w:color="auto"/>
              <w:left w:val="single" w:sz="6" w:space="0" w:color="auto"/>
              <w:bottom w:val="single" w:sz="6" w:space="0" w:color="auto"/>
              <w:right w:val="single" w:sz="6" w:space="0" w:color="auto"/>
            </w:tcBorders>
          </w:tcPr>
          <w:p w14:paraId="5186CF0B" w14:textId="77777777" w:rsidR="0002316D" w:rsidRPr="00A6580C" w:rsidRDefault="0002316D" w:rsidP="004B786D">
            <w:pPr>
              <w:pStyle w:val="TOC1"/>
            </w:pPr>
            <w:r w:rsidRPr="00A6580C">
              <w:t>Service Period End</w:t>
            </w:r>
          </w:p>
        </w:tc>
      </w:tr>
      <w:tr w:rsidR="0002316D" w14:paraId="58193AD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1E8028E" w14:textId="77777777" w:rsidR="0002316D" w:rsidRPr="00A6580C" w:rsidRDefault="0002316D" w:rsidP="0000252B">
            <w:pPr>
              <w:rPr>
                <w:sz w:val="16"/>
                <w:szCs w:val="16"/>
              </w:rPr>
            </w:pPr>
            <w:r w:rsidRPr="00A6580C">
              <w:rPr>
                <w:sz w:val="16"/>
                <w:szCs w:val="16"/>
              </w:rPr>
              <w:t>QTY*</w:t>
            </w:r>
            <w:r>
              <w:rPr>
                <w:sz w:val="16"/>
                <w:szCs w:val="16"/>
              </w:rPr>
              <w:t>87</w:t>
            </w:r>
            <w:r w:rsidRPr="00A6580C">
              <w:rPr>
                <w:sz w:val="16"/>
                <w:szCs w:val="16"/>
              </w:rPr>
              <w:t>*</w:t>
            </w:r>
            <w:r>
              <w:rPr>
                <w:sz w:val="16"/>
                <w:szCs w:val="16"/>
              </w:rPr>
              <w:t>311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0CB6B3B7" w14:textId="77777777" w:rsidR="0002316D" w:rsidRPr="00A6580C" w:rsidRDefault="0002316D" w:rsidP="004B786D">
            <w:pPr>
              <w:pStyle w:val="TOC1"/>
            </w:pPr>
            <w:r>
              <w:t xml:space="preserve">Net </w:t>
            </w:r>
            <w:r w:rsidRPr="00A6580C">
              <w:t>Generation Quantity (kwh)</w:t>
            </w:r>
          </w:p>
        </w:tc>
      </w:tr>
      <w:tr w:rsidR="0002316D" w14:paraId="37086C1F"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AF21467"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1405A144" w14:textId="77777777" w:rsidR="0002316D" w:rsidRPr="00A6580C" w:rsidRDefault="0002316D" w:rsidP="004B786D">
            <w:pPr>
              <w:pStyle w:val="TOC1"/>
            </w:pPr>
            <w:r w:rsidRPr="00A6580C">
              <w:t>Service Period Start</w:t>
            </w:r>
          </w:p>
        </w:tc>
      </w:tr>
      <w:tr w:rsidR="0002316D" w14:paraId="17B2CF1B"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928A080"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06A23408" w14:textId="77777777" w:rsidR="0002316D" w:rsidRPr="00A6580C" w:rsidRDefault="0002316D" w:rsidP="004B786D">
            <w:pPr>
              <w:pStyle w:val="TOC1"/>
            </w:pPr>
            <w:r w:rsidRPr="00A6580C">
              <w:t>Service Period End</w:t>
            </w:r>
          </w:p>
        </w:tc>
      </w:tr>
      <w:tr w:rsidR="0002316D" w14:paraId="31557C4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1BFFB20" w14:textId="77777777" w:rsidR="0002316D" w:rsidRPr="00A6580C" w:rsidRDefault="0002316D" w:rsidP="0000252B">
            <w:pPr>
              <w:rPr>
                <w:sz w:val="16"/>
                <w:szCs w:val="16"/>
              </w:rPr>
            </w:pPr>
            <w:r w:rsidRPr="00A6580C">
              <w:rPr>
                <w:sz w:val="16"/>
                <w:szCs w:val="16"/>
              </w:rPr>
              <w:t>QTY*</w:t>
            </w:r>
            <w:r>
              <w:rPr>
                <w:sz w:val="16"/>
                <w:szCs w:val="16"/>
              </w:rPr>
              <w:t>87</w:t>
            </w:r>
            <w:r w:rsidRPr="00A6580C">
              <w:rPr>
                <w:sz w:val="16"/>
                <w:szCs w:val="16"/>
              </w:rPr>
              <w:t>*</w:t>
            </w:r>
            <w:r>
              <w:rPr>
                <w:sz w:val="16"/>
                <w:szCs w:val="16"/>
              </w:rPr>
              <w:t>871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7D11DCED" w14:textId="77777777" w:rsidR="0002316D" w:rsidRPr="00A6580C" w:rsidRDefault="0002316D" w:rsidP="004B786D">
            <w:pPr>
              <w:pStyle w:val="TOC1"/>
            </w:pPr>
            <w:r>
              <w:t xml:space="preserve">Net </w:t>
            </w:r>
            <w:r w:rsidRPr="00A6580C">
              <w:t>Generation Quantity (kwh)</w:t>
            </w:r>
          </w:p>
        </w:tc>
      </w:tr>
      <w:tr w:rsidR="0002316D" w14:paraId="36041F7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78DF707"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0327</w:t>
            </w:r>
          </w:p>
        </w:tc>
        <w:tc>
          <w:tcPr>
            <w:tcW w:w="5760" w:type="dxa"/>
            <w:tcBorders>
              <w:top w:val="single" w:sz="6" w:space="0" w:color="auto"/>
              <w:left w:val="single" w:sz="6" w:space="0" w:color="auto"/>
              <w:bottom w:val="single" w:sz="6" w:space="0" w:color="auto"/>
              <w:right w:val="single" w:sz="6" w:space="0" w:color="auto"/>
            </w:tcBorders>
          </w:tcPr>
          <w:p w14:paraId="5C4AA0B5" w14:textId="77777777" w:rsidR="0002316D" w:rsidRPr="00A6580C" w:rsidRDefault="0002316D" w:rsidP="004B786D">
            <w:pPr>
              <w:pStyle w:val="TOC1"/>
            </w:pPr>
            <w:r w:rsidRPr="00A6580C">
              <w:t>Service Period Start</w:t>
            </w:r>
          </w:p>
        </w:tc>
      </w:tr>
      <w:tr w:rsidR="0002316D" w14:paraId="51C8EB6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736E3CD"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6FCE20B0" w14:textId="77777777" w:rsidR="0002316D" w:rsidRPr="00A6580C" w:rsidRDefault="0002316D" w:rsidP="004B786D">
            <w:pPr>
              <w:pStyle w:val="TOC1"/>
            </w:pPr>
            <w:r w:rsidRPr="00A6580C">
              <w:t>Service Period End</w:t>
            </w:r>
          </w:p>
        </w:tc>
      </w:tr>
      <w:tr w:rsidR="0002316D" w14:paraId="0FDC67EC"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3FAFABA" w14:textId="77777777" w:rsidR="0002316D" w:rsidRPr="00A6580C" w:rsidRDefault="0002316D" w:rsidP="0000252B">
            <w:pPr>
              <w:rPr>
                <w:sz w:val="16"/>
                <w:szCs w:val="16"/>
              </w:rPr>
            </w:pPr>
            <w:r w:rsidRPr="00A6580C">
              <w:rPr>
                <w:sz w:val="16"/>
                <w:szCs w:val="16"/>
              </w:rPr>
              <w:t>QTY*QD*</w:t>
            </w:r>
            <w:r>
              <w:rPr>
                <w:sz w:val="16"/>
                <w:szCs w:val="16"/>
              </w:rPr>
              <w:t>2166</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6E71692A" w14:textId="77777777" w:rsidR="0002316D" w:rsidRPr="00A6580C" w:rsidRDefault="0002316D" w:rsidP="004B786D">
            <w:pPr>
              <w:pStyle w:val="TOC1"/>
            </w:pPr>
            <w:r>
              <w:t xml:space="preserve">Net </w:t>
            </w:r>
            <w:r w:rsidRPr="00A6580C">
              <w:t>Consumption Quantity (kwh)</w:t>
            </w:r>
          </w:p>
        </w:tc>
      </w:tr>
      <w:tr w:rsidR="0002316D" w14:paraId="0CE450AF"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58B7F5C" w14:textId="77777777" w:rsidR="0002316D" w:rsidRPr="00A6580C" w:rsidRDefault="0002316D" w:rsidP="0000252B">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23A1AFDC" w14:textId="77777777" w:rsidR="0002316D" w:rsidRPr="00A6580C" w:rsidRDefault="0002316D" w:rsidP="004B786D">
            <w:pPr>
              <w:pStyle w:val="TOC1"/>
            </w:pPr>
            <w:r w:rsidRPr="00A6580C">
              <w:t>Service Period Start</w:t>
            </w:r>
          </w:p>
        </w:tc>
      </w:tr>
      <w:tr w:rsidR="0002316D" w14:paraId="4230951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DF8012C" w14:textId="77777777" w:rsidR="0002316D" w:rsidRPr="00A6580C" w:rsidRDefault="0002316D" w:rsidP="0000252B">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1E51C649" w14:textId="77777777" w:rsidR="0002316D" w:rsidRPr="00A6580C" w:rsidRDefault="0002316D" w:rsidP="004B786D">
            <w:pPr>
              <w:pStyle w:val="TOC1"/>
            </w:pPr>
            <w:r w:rsidRPr="00A6580C">
              <w:t>Service Period End</w:t>
            </w:r>
          </w:p>
        </w:tc>
      </w:tr>
      <w:tr w:rsidR="0002316D" w14:paraId="639525E4"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CD39001" w14:textId="77777777" w:rsidR="0002316D" w:rsidRPr="00A6580C" w:rsidRDefault="0002316D" w:rsidP="0000252B">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3B48669B" w14:textId="77777777" w:rsidR="0002316D" w:rsidRPr="00A6580C" w:rsidRDefault="0002316D" w:rsidP="004B786D">
            <w:pPr>
              <w:pStyle w:val="TOC1"/>
            </w:pPr>
            <w:r w:rsidRPr="00A6580C">
              <w:t xml:space="preserve">Scheduling Determinants </w:t>
            </w:r>
            <w:smartTag w:uri="urn:schemas-microsoft-com:office:smarttags" w:element="place">
              <w:r w:rsidRPr="00A6580C">
                <w:t>Loop</w:t>
              </w:r>
            </w:smartTag>
          </w:p>
        </w:tc>
      </w:tr>
      <w:tr w:rsidR="0002316D" w14:paraId="5CFE408E"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BDB9702" w14:textId="77777777" w:rsidR="0002316D" w:rsidRPr="00A6580C" w:rsidRDefault="0002316D" w:rsidP="0000252B">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623D193E" w14:textId="77777777" w:rsidR="0002316D" w:rsidRPr="00A6580C" w:rsidRDefault="0002316D" w:rsidP="004B786D">
            <w:pPr>
              <w:pStyle w:val="TOC1"/>
            </w:pPr>
            <w:r w:rsidRPr="00A6580C">
              <w:t>Bill Cycle</w:t>
            </w:r>
          </w:p>
        </w:tc>
      </w:tr>
      <w:tr w:rsidR="0002316D" w14:paraId="243A15E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0FF6A0B" w14:textId="77777777" w:rsidR="0002316D" w:rsidRDefault="0002316D" w:rsidP="0000252B">
            <w:pPr>
              <w:rPr>
                <w:sz w:val="16"/>
                <w:szCs w:val="16"/>
              </w:rPr>
            </w:pPr>
            <w:r>
              <w:rPr>
                <w:sz w:val="16"/>
                <w:szCs w:val="16"/>
              </w:rPr>
              <w:t>REF*KY*ASUN</w:t>
            </w:r>
          </w:p>
        </w:tc>
        <w:tc>
          <w:tcPr>
            <w:tcW w:w="5760" w:type="dxa"/>
            <w:tcBorders>
              <w:top w:val="single" w:sz="6" w:space="0" w:color="auto"/>
              <w:left w:val="single" w:sz="6" w:space="0" w:color="auto"/>
              <w:bottom w:val="single" w:sz="6" w:space="0" w:color="auto"/>
              <w:right w:val="single" w:sz="6" w:space="0" w:color="auto"/>
            </w:tcBorders>
          </w:tcPr>
          <w:p w14:paraId="0193F567" w14:textId="77777777" w:rsidR="0002316D" w:rsidRDefault="0002316D" w:rsidP="004B786D">
            <w:pPr>
              <w:pStyle w:val="TOC1"/>
            </w:pPr>
            <w:r>
              <w:t>Special Meter Configuration</w:t>
            </w:r>
          </w:p>
        </w:tc>
      </w:tr>
      <w:tr w:rsidR="0002316D" w14:paraId="62147D44"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366520C" w14:textId="77777777" w:rsidR="0002316D" w:rsidRPr="00A6580C" w:rsidRDefault="0002316D" w:rsidP="0000252B">
            <w:pPr>
              <w:rPr>
                <w:sz w:val="16"/>
                <w:szCs w:val="16"/>
              </w:rPr>
            </w:pPr>
            <w:r>
              <w:rPr>
                <w:sz w:val="16"/>
                <w:szCs w:val="16"/>
              </w:rPr>
              <w:t>REF*LF*2</w:t>
            </w:r>
          </w:p>
        </w:tc>
        <w:tc>
          <w:tcPr>
            <w:tcW w:w="5760" w:type="dxa"/>
            <w:tcBorders>
              <w:top w:val="single" w:sz="6" w:space="0" w:color="auto"/>
              <w:left w:val="single" w:sz="6" w:space="0" w:color="auto"/>
              <w:bottom w:val="single" w:sz="6" w:space="0" w:color="auto"/>
              <w:right w:val="single" w:sz="6" w:space="0" w:color="auto"/>
            </w:tcBorders>
          </w:tcPr>
          <w:p w14:paraId="67667E9F" w14:textId="77777777" w:rsidR="0002316D" w:rsidRPr="00A6580C" w:rsidRDefault="0002316D" w:rsidP="004B786D">
            <w:pPr>
              <w:pStyle w:val="TOC1"/>
            </w:pPr>
            <w:r>
              <w:t>Loss Factor (FE Only; optional others)</w:t>
            </w:r>
          </w:p>
        </w:tc>
      </w:tr>
      <w:tr w:rsidR="0002316D" w14:paraId="644637C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7167BEF" w14:textId="77777777" w:rsidR="0002316D" w:rsidRPr="00A6580C" w:rsidRDefault="0002316D" w:rsidP="0000252B">
            <w:pPr>
              <w:rPr>
                <w:sz w:val="16"/>
                <w:szCs w:val="16"/>
              </w:rPr>
            </w:pPr>
            <w:r w:rsidRPr="00A6580C">
              <w:rPr>
                <w:sz w:val="16"/>
                <w:szCs w:val="16"/>
              </w:rPr>
              <w:t>REF*LO*RS</w:t>
            </w:r>
          </w:p>
        </w:tc>
        <w:tc>
          <w:tcPr>
            <w:tcW w:w="5760" w:type="dxa"/>
            <w:tcBorders>
              <w:top w:val="single" w:sz="6" w:space="0" w:color="auto"/>
              <w:left w:val="single" w:sz="6" w:space="0" w:color="auto"/>
              <w:bottom w:val="single" w:sz="6" w:space="0" w:color="auto"/>
              <w:right w:val="single" w:sz="6" w:space="0" w:color="auto"/>
            </w:tcBorders>
          </w:tcPr>
          <w:p w14:paraId="449D5EAF" w14:textId="77777777" w:rsidR="0002316D" w:rsidRPr="00A6580C" w:rsidRDefault="0002316D" w:rsidP="004B786D">
            <w:pPr>
              <w:pStyle w:val="TOC1"/>
            </w:pPr>
            <w:r w:rsidRPr="00A6580C">
              <w:t>Load Profile</w:t>
            </w:r>
          </w:p>
        </w:tc>
      </w:tr>
      <w:tr w:rsidR="0002316D" w14:paraId="2A364649"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4D62C06" w14:textId="77777777" w:rsidR="0002316D" w:rsidRPr="00A6580C" w:rsidRDefault="0002316D" w:rsidP="0000252B">
            <w:pPr>
              <w:rPr>
                <w:sz w:val="16"/>
                <w:szCs w:val="16"/>
              </w:rPr>
            </w:pPr>
            <w:r w:rsidRPr="00A6580C">
              <w:rPr>
                <w:sz w:val="16"/>
                <w:szCs w:val="16"/>
              </w:rPr>
              <w:t>REF*NH*RESNH</w:t>
            </w:r>
          </w:p>
        </w:tc>
        <w:tc>
          <w:tcPr>
            <w:tcW w:w="5760" w:type="dxa"/>
            <w:tcBorders>
              <w:top w:val="single" w:sz="6" w:space="0" w:color="auto"/>
              <w:left w:val="single" w:sz="6" w:space="0" w:color="auto"/>
              <w:bottom w:val="single" w:sz="6" w:space="0" w:color="auto"/>
              <w:right w:val="single" w:sz="6" w:space="0" w:color="auto"/>
            </w:tcBorders>
          </w:tcPr>
          <w:p w14:paraId="5763C981" w14:textId="77777777" w:rsidR="0002316D" w:rsidRPr="00A6580C" w:rsidRDefault="0002316D" w:rsidP="004B786D">
            <w:pPr>
              <w:pStyle w:val="TOC1"/>
            </w:pPr>
            <w:r w:rsidRPr="00A6580C">
              <w:t>LDC Rate Code</w:t>
            </w:r>
          </w:p>
        </w:tc>
      </w:tr>
      <w:tr w:rsidR="0002316D" w14:paraId="40EA907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F3331FC" w14:textId="77777777" w:rsidR="0002316D" w:rsidRPr="00A6580C" w:rsidRDefault="0002316D" w:rsidP="0000252B">
            <w:pPr>
              <w:rPr>
                <w:sz w:val="16"/>
                <w:szCs w:val="16"/>
              </w:rPr>
            </w:pPr>
            <w:r>
              <w:rPr>
                <w:sz w:val="16"/>
                <w:szCs w:val="16"/>
              </w:rPr>
              <w:t>REF*SV*SECONDARY</w:t>
            </w:r>
          </w:p>
        </w:tc>
        <w:tc>
          <w:tcPr>
            <w:tcW w:w="5760" w:type="dxa"/>
            <w:tcBorders>
              <w:top w:val="single" w:sz="6" w:space="0" w:color="auto"/>
              <w:left w:val="single" w:sz="6" w:space="0" w:color="auto"/>
              <w:bottom w:val="single" w:sz="6" w:space="0" w:color="auto"/>
              <w:right w:val="single" w:sz="6" w:space="0" w:color="auto"/>
            </w:tcBorders>
          </w:tcPr>
          <w:p w14:paraId="6A119E16" w14:textId="77777777" w:rsidR="0002316D" w:rsidRPr="00A6580C" w:rsidRDefault="0002316D" w:rsidP="004B786D">
            <w:pPr>
              <w:pStyle w:val="TOC1"/>
            </w:pPr>
            <w:r>
              <w:t>Service Voltage (FE Only; optional others)</w:t>
            </w:r>
          </w:p>
        </w:tc>
      </w:tr>
      <w:tr w:rsidR="0002316D" w14:paraId="610ACB55"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1B57409" w14:textId="77777777" w:rsidR="0002316D" w:rsidRPr="00A6580C" w:rsidRDefault="0002316D" w:rsidP="0000252B">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29313D56" w14:textId="77777777" w:rsidR="0002316D" w:rsidRPr="00A6580C" w:rsidRDefault="0002316D" w:rsidP="004B786D">
            <w:pPr>
              <w:pStyle w:val="TOC1"/>
            </w:pPr>
            <w:r w:rsidRPr="00A6580C">
              <w:t xml:space="preserve">Peak Load Contribution </w:t>
            </w:r>
          </w:p>
        </w:tc>
      </w:tr>
      <w:tr w:rsidR="0002316D" w14:paraId="0378462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6276A78" w14:textId="77777777" w:rsidR="0002316D" w:rsidRPr="00A6580C" w:rsidRDefault="0002316D" w:rsidP="0000252B">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612C81B1" w14:textId="77777777" w:rsidR="0002316D" w:rsidRPr="00A6580C" w:rsidRDefault="0002316D" w:rsidP="004B786D">
            <w:pPr>
              <w:pStyle w:val="TOC1"/>
            </w:pPr>
            <w:r w:rsidRPr="00A6580C">
              <w:t>Network Service Peak Load</w:t>
            </w:r>
          </w:p>
        </w:tc>
      </w:tr>
    </w:tbl>
    <w:p w14:paraId="3827503B" w14:textId="77777777" w:rsidR="0002316D" w:rsidRDefault="0002316D" w:rsidP="0002316D">
      <w:pPr>
        <w:rPr>
          <w:b/>
        </w:rPr>
      </w:pPr>
    </w:p>
    <w:p w14:paraId="573DC505" w14:textId="77777777" w:rsidR="0002316D" w:rsidRDefault="0002316D" w:rsidP="0002316D">
      <w:pPr>
        <w:rPr>
          <w:b/>
        </w:rPr>
      </w:pPr>
    </w:p>
    <w:p w14:paraId="77BC25A2" w14:textId="77777777" w:rsidR="0002316D" w:rsidRDefault="0002316D" w:rsidP="0002316D">
      <w:pPr>
        <w:rPr>
          <w:b/>
        </w:rPr>
      </w:pPr>
    </w:p>
    <w:p w14:paraId="07FCA95F" w14:textId="77777777" w:rsidR="0002316D" w:rsidRDefault="0002316D" w:rsidP="0002316D">
      <w:pPr>
        <w:rPr>
          <w:b/>
        </w:rPr>
      </w:pPr>
    </w:p>
    <w:p w14:paraId="02FA5C2F" w14:textId="77777777" w:rsidR="0002316D" w:rsidRDefault="0002316D" w:rsidP="0002316D">
      <w:pPr>
        <w:rPr>
          <w:b/>
        </w:rPr>
      </w:pPr>
    </w:p>
    <w:p w14:paraId="59AF332A" w14:textId="77777777" w:rsidR="0002316D" w:rsidRDefault="0002316D" w:rsidP="0002316D">
      <w:pPr>
        <w:rPr>
          <w:b/>
        </w:rPr>
      </w:pPr>
    </w:p>
    <w:p w14:paraId="314AC607" w14:textId="77777777" w:rsidR="0002316D" w:rsidRDefault="0002316D" w:rsidP="0002316D">
      <w:pPr>
        <w:rPr>
          <w:b/>
        </w:rPr>
      </w:pPr>
    </w:p>
    <w:p w14:paraId="1C9BB703" w14:textId="77777777" w:rsidR="0002316D" w:rsidRDefault="0002316D" w:rsidP="0002316D">
      <w:pPr>
        <w:rPr>
          <w:b/>
        </w:rPr>
      </w:pPr>
    </w:p>
    <w:p w14:paraId="1CC8B7F9" w14:textId="6F28896D" w:rsidR="0002316D" w:rsidRDefault="0002316D" w:rsidP="0002316D">
      <w:pPr>
        <w:rPr>
          <w:b/>
        </w:rPr>
      </w:pPr>
      <w:r w:rsidRPr="00A6580C">
        <w:rPr>
          <w:b/>
        </w:rPr>
        <w:t xml:space="preserve">Historical Usage Summarized by </w:t>
      </w:r>
      <w:r>
        <w:rPr>
          <w:b/>
        </w:rPr>
        <w:t>Rate</w:t>
      </w:r>
      <w:r w:rsidRPr="00A6580C">
        <w:rPr>
          <w:b/>
        </w:rPr>
        <w:t xml:space="preserve"> – with Net Metering</w:t>
      </w:r>
      <w:r w:rsidR="003320EF">
        <w:rPr>
          <w:b/>
        </w:rPr>
        <w:t xml:space="preserve"> (PECO)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02316D" w:rsidRPr="00A6580C" w14:paraId="299D1868" w14:textId="77777777" w:rsidTr="0000252B">
        <w:trPr>
          <w:cantSplit/>
        </w:trPr>
        <w:tc>
          <w:tcPr>
            <w:tcW w:w="4428" w:type="dxa"/>
          </w:tcPr>
          <w:p w14:paraId="5B4682AE" w14:textId="77777777" w:rsidR="0002316D" w:rsidRPr="00A6580C" w:rsidRDefault="0002316D" w:rsidP="0000252B">
            <w:pPr>
              <w:rPr>
                <w:sz w:val="16"/>
                <w:szCs w:val="16"/>
              </w:rPr>
            </w:pPr>
            <w:r w:rsidRPr="00A6580C">
              <w:rPr>
                <w:sz w:val="16"/>
                <w:szCs w:val="16"/>
              </w:rPr>
              <w:t>BPT*52*</w:t>
            </w:r>
            <w:r>
              <w:rPr>
                <w:sz w:val="16"/>
                <w:szCs w:val="16"/>
              </w:rPr>
              <w:t>2012</w:t>
            </w:r>
            <w:r w:rsidRPr="00A6580C">
              <w:rPr>
                <w:sz w:val="16"/>
                <w:szCs w:val="16"/>
              </w:rPr>
              <w:t>070112300001*</w:t>
            </w:r>
            <w:r>
              <w:rPr>
                <w:sz w:val="16"/>
                <w:szCs w:val="16"/>
              </w:rPr>
              <w:t>2012</w:t>
            </w:r>
            <w:r w:rsidRPr="00A6580C">
              <w:rPr>
                <w:sz w:val="16"/>
                <w:szCs w:val="16"/>
              </w:rPr>
              <w:t>0701*DD</w:t>
            </w:r>
          </w:p>
        </w:tc>
        <w:tc>
          <w:tcPr>
            <w:tcW w:w="5760" w:type="dxa"/>
          </w:tcPr>
          <w:p w14:paraId="3B102208" w14:textId="77777777" w:rsidR="0002316D" w:rsidRPr="00A6580C" w:rsidRDefault="0002316D" w:rsidP="0000252B">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74F6580E" w14:textId="77777777" w:rsidR="0002316D" w:rsidRPr="00A6580C" w:rsidRDefault="0002316D" w:rsidP="0000252B">
            <w:pPr>
              <w:rPr>
                <w:sz w:val="16"/>
                <w:szCs w:val="16"/>
              </w:rPr>
            </w:pPr>
            <w:r w:rsidRPr="00A6580C">
              <w:rPr>
                <w:sz w:val="16"/>
                <w:szCs w:val="16"/>
              </w:rPr>
              <w:t xml:space="preserve">Reference Identification: </w:t>
            </w:r>
            <w:r>
              <w:rPr>
                <w:b/>
                <w:sz w:val="16"/>
                <w:szCs w:val="16"/>
              </w:rPr>
              <w:t>2012</w:t>
            </w:r>
            <w:r w:rsidRPr="00A6580C">
              <w:rPr>
                <w:b/>
                <w:sz w:val="16"/>
                <w:szCs w:val="16"/>
              </w:rPr>
              <w:t xml:space="preserve">070112300001, </w:t>
            </w:r>
            <w:r w:rsidRPr="00A6580C">
              <w:rPr>
                <w:sz w:val="16"/>
                <w:szCs w:val="16"/>
              </w:rPr>
              <w:t xml:space="preserve">Transaction Date: </w:t>
            </w:r>
            <w:r>
              <w:rPr>
                <w:b/>
                <w:sz w:val="16"/>
                <w:szCs w:val="16"/>
              </w:rPr>
              <w:t>2012</w:t>
            </w:r>
            <w:r w:rsidRPr="00A6580C">
              <w:rPr>
                <w:b/>
                <w:sz w:val="16"/>
                <w:szCs w:val="16"/>
              </w:rPr>
              <w:t xml:space="preserve">0701,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02316D" w:rsidRPr="00A6580C" w14:paraId="299CF917" w14:textId="77777777" w:rsidTr="0000252B">
        <w:trPr>
          <w:cantSplit/>
        </w:trPr>
        <w:tc>
          <w:tcPr>
            <w:tcW w:w="4428" w:type="dxa"/>
          </w:tcPr>
          <w:p w14:paraId="0ABE296C" w14:textId="77777777" w:rsidR="0002316D" w:rsidRPr="00A6580C" w:rsidRDefault="0002316D" w:rsidP="0000252B">
            <w:pPr>
              <w:rPr>
                <w:sz w:val="16"/>
                <w:szCs w:val="16"/>
              </w:rPr>
            </w:pPr>
            <w:r w:rsidRPr="00A6580C">
              <w:rPr>
                <w:sz w:val="16"/>
                <w:szCs w:val="16"/>
              </w:rPr>
              <w:t>N1*8S*LDC COMPANY*1*007909411</w:t>
            </w:r>
          </w:p>
        </w:tc>
        <w:tc>
          <w:tcPr>
            <w:tcW w:w="5760" w:type="dxa"/>
          </w:tcPr>
          <w:p w14:paraId="3C47CD55" w14:textId="77777777" w:rsidR="0002316D" w:rsidRPr="00A6580C" w:rsidRDefault="0002316D" w:rsidP="0000252B">
            <w:pPr>
              <w:rPr>
                <w:b/>
                <w:sz w:val="16"/>
                <w:szCs w:val="16"/>
              </w:rPr>
            </w:pPr>
            <w:r w:rsidRPr="00A6580C">
              <w:rPr>
                <w:sz w:val="16"/>
                <w:szCs w:val="16"/>
              </w:rPr>
              <w:t>LDC Company</w:t>
            </w:r>
          </w:p>
        </w:tc>
      </w:tr>
      <w:tr w:rsidR="0002316D" w:rsidRPr="00A6580C" w14:paraId="0B27ACF6" w14:textId="77777777" w:rsidTr="0000252B">
        <w:trPr>
          <w:cantSplit/>
        </w:trPr>
        <w:tc>
          <w:tcPr>
            <w:tcW w:w="4428" w:type="dxa"/>
          </w:tcPr>
          <w:p w14:paraId="060CBE93" w14:textId="77777777" w:rsidR="0002316D" w:rsidRPr="00A6580C" w:rsidRDefault="0002316D" w:rsidP="0000252B">
            <w:pPr>
              <w:rPr>
                <w:sz w:val="16"/>
                <w:szCs w:val="16"/>
              </w:rPr>
            </w:pPr>
            <w:r w:rsidRPr="00A6580C">
              <w:rPr>
                <w:sz w:val="16"/>
                <w:szCs w:val="16"/>
              </w:rPr>
              <w:t>N1*SJ*ESP COMPANY*9*007909422ESP1</w:t>
            </w:r>
          </w:p>
        </w:tc>
        <w:tc>
          <w:tcPr>
            <w:tcW w:w="5760" w:type="dxa"/>
          </w:tcPr>
          <w:p w14:paraId="31F7D15D" w14:textId="77777777" w:rsidR="0002316D" w:rsidRPr="00A6580C" w:rsidRDefault="0002316D" w:rsidP="0000252B">
            <w:pPr>
              <w:rPr>
                <w:sz w:val="16"/>
                <w:szCs w:val="16"/>
              </w:rPr>
            </w:pPr>
            <w:r w:rsidRPr="00A6580C">
              <w:rPr>
                <w:sz w:val="16"/>
                <w:szCs w:val="16"/>
              </w:rPr>
              <w:t>ESP Company</w:t>
            </w:r>
          </w:p>
        </w:tc>
      </w:tr>
      <w:tr w:rsidR="0002316D" w:rsidRPr="00A6580C" w14:paraId="710C6291" w14:textId="77777777" w:rsidTr="0000252B">
        <w:trPr>
          <w:cantSplit/>
        </w:trPr>
        <w:tc>
          <w:tcPr>
            <w:tcW w:w="4428" w:type="dxa"/>
          </w:tcPr>
          <w:p w14:paraId="0C231A7C" w14:textId="77777777" w:rsidR="0002316D" w:rsidRPr="00A6580C" w:rsidRDefault="0002316D" w:rsidP="0000252B">
            <w:pPr>
              <w:rPr>
                <w:sz w:val="16"/>
                <w:szCs w:val="16"/>
              </w:rPr>
            </w:pPr>
            <w:r w:rsidRPr="00A6580C">
              <w:rPr>
                <w:sz w:val="16"/>
                <w:szCs w:val="16"/>
              </w:rPr>
              <w:t>N1*8R*JANE DOE</w:t>
            </w:r>
          </w:p>
        </w:tc>
        <w:tc>
          <w:tcPr>
            <w:tcW w:w="5760" w:type="dxa"/>
          </w:tcPr>
          <w:p w14:paraId="39BBB49B" w14:textId="77777777" w:rsidR="0002316D" w:rsidRPr="00A6580C" w:rsidRDefault="0002316D" w:rsidP="0000252B">
            <w:pPr>
              <w:rPr>
                <w:b/>
                <w:sz w:val="16"/>
                <w:szCs w:val="16"/>
              </w:rPr>
            </w:pPr>
            <w:r w:rsidRPr="00A6580C">
              <w:rPr>
                <w:sz w:val="16"/>
                <w:szCs w:val="16"/>
              </w:rPr>
              <w:t>Customer name</w:t>
            </w:r>
          </w:p>
        </w:tc>
      </w:tr>
      <w:tr w:rsidR="0002316D" w:rsidRPr="00A6580C" w14:paraId="62C6C9B0" w14:textId="77777777" w:rsidTr="0000252B">
        <w:trPr>
          <w:cantSplit/>
        </w:trPr>
        <w:tc>
          <w:tcPr>
            <w:tcW w:w="4428" w:type="dxa"/>
          </w:tcPr>
          <w:p w14:paraId="032E40BA" w14:textId="77777777" w:rsidR="0002316D" w:rsidRPr="00A6580C" w:rsidRDefault="0002316D" w:rsidP="0000252B">
            <w:pPr>
              <w:rPr>
                <w:sz w:val="16"/>
                <w:szCs w:val="16"/>
              </w:rPr>
            </w:pPr>
            <w:r w:rsidRPr="00A6580C">
              <w:rPr>
                <w:sz w:val="16"/>
                <w:szCs w:val="16"/>
              </w:rPr>
              <w:t>REF*11*8645835</w:t>
            </w:r>
          </w:p>
        </w:tc>
        <w:tc>
          <w:tcPr>
            <w:tcW w:w="5760" w:type="dxa"/>
          </w:tcPr>
          <w:p w14:paraId="2075D05A" w14:textId="77777777" w:rsidR="0002316D" w:rsidRPr="00A6580C" w:rsidRDefault="0002316D" w:rsidP="0000252B">
            <w:pPr>
              <w:rPr>
                <w:sz w:val="16"/>
                <w:szCs w:val="16"/>
              </w:rPr>
            </w:pPr>
            <w:r w:rsidRPr="00A6580C">
              <w:rPr>
                <w:sz w:val="16"/>
                <w:szCs w:val="16"/>
              </w:rPr>
              <w:t>ESP Account Number</w:t>
            </w:r>
          </w:p>
        </w:tc>
      </w:tr>
      <w:tr w:rsidR="0002316D" w:rsidRPr="00A6580C" w14:paraId="5FC222B8" w14:textId="77777777" w:rsidTr="0000252B">
        <w:trPr>
          <w:cantSplit/>
        </w:trPr>
        <w:tc>
          <w:tcPr>
            <w:tcW w:w="4428" w:type="dxa"/>
          </w:tcPr>
          <w:p w14:paraId="7F34503B" w14:textId="77777777" w:rsidR="0002316D" w:rsidRPr="00A6580C" w:rsidRDefault="0002316D" w:rsidP="0000252B">
            <w:pPr>
              <w:rPr>
                <w:sz w:val="16"/>
                <w:szCs w:val="16"/>
              </w:rPr>
            </w:pPr>
            <w:r w:rsidRPr="00A6580C">
              <w:rPr>
                <w:sz w:val="16"/>
                <w:szCs w:val="16"/>
              </w:rPr>
              <w:t>REF*12*519703123457</w:t>
            </w:r>
          </w:p>
        </w:tc>
        <w:tc>
          <w:tcPr>
            <w:tcW w:w="5760" w:type="dxa"/>
          </w:tcPr>
          <w:p w14:paraId="14F6EBD6" w14:textId="77777777" w:rsidR="0002316D" w:rsidRPr="00A6580C" w:rsidRDefault="0002316D" w:rsidP="0000252B">
            <w:pPr>
              <w:rPr>
                <w:sz w:val="16"/>
                <w:szCs w:val="16"/>
              </w:rPr>
            </w:pPr>
            <w:r w:rsidRPr="00A6580C">
              <w:rPr>
                <w:sz w:val="16"/>
                <w:szCs w:val="16"/>
              </w:rPr>
              <w:t>LDC Account Number</w:t>
            </w:r>
          </w:p>
        </w:tc>
      </w:tr>
      <w:tr w:rsidR="0002316D" w:rsidRPr="00A6580C" w14:paraId="19756CA4" w14:textId="77777777" w:rsidTr="0000252B">
        <w:trPr>
          <w:cantSplit/>
        </w:trPr>
        <w:tc>
          <w:tcPr>
            <w:tcW w:w="4428" w:type="dxa"/>
          </w:tcPr>
          <w:p w14:paraId="35BACC9A" w14:textId="77777777" w:rsidR="0002316D" w:rsidRPr="00A6580C" w:rsidRDefault="0002316D" w:rsidP="0000252B">
            <w:pPr>
              <w:rPr>
                <w:sz w:val="16"/>
                <w:szCs w:val="16"/>
              </w:rPr>
            </w:pPr>
            <w:r w:rsidRPr="00A6580C">
              <w:rPr>
                <w:sz w:val="16"/>
                <w:szCs w:val="16"/>
              </w:rPr>
              <w:t>REF*45*451105687500</w:t>
            </w:r>
          </w:p>
        </w:tc>
        <w:tc>
          <w:tcPr>
            <w:tcW w:w="5760" w:type="dxa"/>
          </w:tcPr>
          <w:p w14:paraId="5A480F07" w14:textId="77777777" w:rsidR="0002316D" w:rsidRPr="00A6580C" w:rsidRDefault="0002316D" w:rsidP="004B786D">
            <w:pPr>
              <w:pStyle w:val="TOC1"/>
            </w:pPr>
            <w:r w:rsidRPr="00A6580C">
              <w:t>Old LDC Account Number</w:t>
            </w:r>
          </w:p>
        </w:tc>
      </w:tr>
      <w:tr w:rsidR="0002316D" w14:paraId="16AF0EA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8D59509" w14:textId="77777777" w:rsidR="0002316D" w:rsidRPr="003B7A1E" w:rsidRDefault="0002316D" w:rsidP="0000252B">
            <w:pPr>
              <w:rPr>
                <w:b/>
                <w:sz w:val="16"/>
                <w:szCs w:val="16"/>
              </w:rPr>
            </w:pPr>
            <w:r w:rsidRPr="003B7A1E">
              <w:rPr>
                <w:b/>
                <w:sz w:val="16"/>
                <w:szCs w:val="16"/>
              </w:rPr>
              <w:t>PTD*RT</w:t>
            </w:r>
          </w:p>
        </w:tc>
        <w:tc>
          <w:tcPr>
            <w:tcW w:w="5760" w:type="dxa"/>
            <w:tcBorders>
              <w:top w:val="single" w:sz="6" w:space="0" w:color="auto"/>
              <w:left w:val="single" w:sz="6" w:space="0" w:color="auto"/>
              <w:bottom w:val="single" w:sz="6" w:space="0" w:color="auto"/>
              <w:right w:val="single" w:sz="6" w:space="0" w:color="auto"/>
            </w:tcBorders>
          </w:tcPr>
          <w:p w14:paraId="44C362B8" w14:textId="77777777" w:rsidR="0002316D" w:rsidRPr="003B7A1E" w:rsidRDefault="0002316D" w:rsidP="004B786D">
            <w:pPr>
              <w:pStyle w:val="TOC1"/>
            </w:pPr>
            <w:r w:rsidRPr="003B7A1E">
              <w:t>Rate Summary Loop for kwh</w:t>
            </w:r>
          </w:p>
        </w:tc>
      </w:tr>
      <w:tr w:rsidR="0002316D" w14:paraId="18A74A84" w14:textId="77777777" w:rsidTr="0000252B">
        <w:trPr>
          <w:cantSplit/>
        </w:trPr>
        <w:tc>
          <w:tcPr>
            <w:tcW w:w="4428" w:type="dxa"/>
            <w:shd w:val="clear" w:color="auto" w:fill="FFFFFF"/>
          </w:tcPr>
          <w:p w14:paraId="54D0EB89" w14:textId="77777777" w:rsidR="0002316D" w:rsidRPr="003B7A1E" w:rsidRDefault="0002316D" w:rsidP="0000252B">
            <w:pPr>
              <w:rPr>
                <w:sz w:val="16"/>
                <w:szCs w:val="16"/>
              </w:rPr>
            </w:pPr>
            <w:r w:rsidRPr="003B7A1E">
              <w:rPr>
                <w:sz w:val="16"/>
                <w:szCs w:val="16"/>
              </w:rPr>
              <w:t>REF*LO*RS</w:t>
            </w:r>
          </w:p>
        </w:tc>
        <w:tc>
          <w:tcPr>
            <w:tcW w:w="5760" w:type="dxa"/>
          </w:tcPr>
          <w:p w14:paraId="6DE8D7AF" w14:textId="77777777" w:rsidR="0002316D" w:rsidRPr="003B7A1E" w:rsidRDefault="0002316D" w:rsidP="0000252B">
            <w:pPr>
              <w:rPr>
                <w:sz w:val="16"/>
                <w:szCs w:val="16"/>
              </w:rPr>
            </w:pPr>
            <w:r w:rsidRPr="003B7A1E">
              <w:rPr>
                <w:sz w:val="16"/>
                <w:szCs w:val="16"/>
              </w:rPr>
              <w:t>Load Profile</w:t>
            </w:r>
          </w:p>
        </w:tc>
      </w:tr>
      <w:tr w:rsidR="0002316D" w14:paraId="5868437D" w14:textId="77777777" w:rsidTr="0000252B">
        <w:trPr>
          <w:cantSplit/>
        </w:trPr>
        <w:tc>
          <w:tcPr>
            <w:tcW w:w="4428" w:type="dxa"/>
            <w:shd w:val="clear" w:color="auto" w:fill="FFFFFF"/>
          </w:tcPr>
          <w:p w14:paraId="64E259D5" w14:textId="77777777" w:rsidR="0002316D" w:rsidRPr="003B7A1E" w:rsidRDefault="0002316D" w:rsidP="0000252B">
            <w:pPr>
              <w:rPr>
                <w:sz w:val="16"/>
                <w:szCs w:val="16"/>
              </w:rPr>
            </w:pPr>
            <w:r w:rsidRPr="003B7A1E">
              <w:rPr>
                <w:sz w:val="16"/>
                <w:szCs w:val="16"/>
              </w:rPr>
              <w:t>REF*NH*RESNH</w:t>
            </w:r>
          </w:p>
        </w:tc>
        <w:tc>
          <w:tcPr>
            <w:tcW w:w="5760" w:type="dxa"/>
          </w:tcPr>
          <w:p w14:paraId="5A9D1CD7" w14:textId="77777777" w:rsidR="0002316D" w:rsidRPr="003B7A1E" w:rsidRDefault="0002316D" w:rsidP="0000252B">
            <w:pPr>
              <w:rPr>
                <w:sz w:val="16"/>
                <w:szCs w:val="16"/>
              </w:rPr>
            </w:pPr>
            <w:r w:rsidRPr="003B7A1E">
              <w:rPr>
                <w:sz w:val="16"/>
                <w:szCs w:val="16"/>
              </w:rPr>
              <w:t>LDC Rate Code</w:t>
            </w:r>
          </w:p>
        </w:tc>
      </w:tr>
      <w:tr w:rsidR="0002316D" w14:paraId="5B20B055"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2F1F504" w14:textId="77777777" w:rsidR="0002316D" w:rsidRPr="003B7A1E" w:rsidRDefault="0002316D" w:rsidP="0000252B">
            <w:pPr>
              <w:rPr>
                <w:sz w:val="16"/>
                <w:szCs w:val="16"/>
              </w:rPr>
            </w:pPr>
            <w:r w:rsidRPr="003B7A1E">
              <w:rPr>
                <w:sz w:val="16"/>
                <w:szCs w:val="16"/>
              </w:rPr>
              <w:t>QTY*QD*1944*KH</w:t>
            </w:r>
          </w:p>
        </w:tc>
        <w:tc>
          <w:tcPr>
            <w:tcW w:w="5760" w:type="dxa"/>
            <w:tcBorders>
              <w:top w:val="single" w:sz="6" w:space="0" w:color="auto"/>
              <w:left w:val="single" w:sz="6" w:space="0" w:color="auto"/>
              <w:bottom w:val="single" w:sz="6" w:space="0" w:color="auto"/>
              <w:right w:val="single" w:sz="6" w:space="0" w:color="auto"/>
            </w:tcBorders>
          </w:tcPr>
          <w:p w14:paraId="075175CB" w14:textId="77777777" w:rsidR="0002316D" w:rsidRPr="003B7A1E" w:rsidRDefault="0002316D" w:rsidP="004B786D">
            <w:pPr>
              <w:pStyle w:val="TOC1"/>
            </w:pPr>
            <w:r w:rsidRPr="003B7A1E">
              <w:t>Net Consumption Quantity (kwh)</w:t>
            </w:r>
          </w:p>
        </w:tc>
      </w:tr>
      <w:tr w:rsidR="0002316D" w14:paraId="1B0F405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0198094"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3D665D1F" w14:textId="77777777" w:rsidR="0002316D" w:rsidRPr="00A6580C" w:rsidRDefault="0002316D" w:rsidP="004B786D">
            <w:pPr>
              <w:pStyle w:val="TOC1"/>
            </w:pPr>
            <w:r w:rsidRPr="00A6580C">
              <w:t>Service Period Start</w:t>
            </w:r>
          </w:p>
        </w:tc>
      </w:tr>
      <w:tr w:rsidR="0002316D" w14:paraId="1C3B5F0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322EC91"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0630</w:t>
            </w:r>
          </w:p>
        </w:tc>
        <w:tc>
          <w:tcPr>
            <w:tcW w:w="5760" w:type="dxa"/>
            <w:tcBorders>
              <w:top w:val="single" w:sz="6" w:space="0" w:color="auto"/>
              <w:left w:val="single" w:sz="6" w:space="0" w:color="auto"/>
              <w:bottom w:val="single" w:sz="6" w:space="0" w:color="auto"/>
              <w:right w:val="single" w:sz="6" w:space="0" w:color="auto"/>
            </w:tcBorders>
          </w:tcPr>
          <w:p w14:paraId="5DDA56A8" w14:textId="77777777" w:rsidR="0002316D" w:rsidRPr="00A6580C" w:rsidRDefault="0002316D" w:rsidP="004B786D">
            <w:pPr>
              <w:pStyle w:val="TOC1"/>
            </w:pPr>
            <w:r w:rsidRPr="00A6580C">
              <w:t>Service Period End</w:t>
            </w:r>
          </w:p>
        </w:tc>
      </w:tr>
      <w:tr w:rsidR="0002316D" w14:paraId="67FA22B8"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CB9238D" w14:textId="77777777" w:rsidR="0002316D" w:rsidRPr="00A6580C" w:rsidRDefault="0002316D" w:rsidP="0000252B">
            <w:pPr>
              <w:rPr>
                <w:sz w:val="16"/>
                <w:szCs w:val="16"/>
              </w:rPr>
            </w:pPr>
            <w:r w:rsidRPr="00A6580C">
              <w:rPr>
                <w:sz w:val="16"/>
                <w:szCs w:val="16"/>
              </w:rPr>
              <w:t>QTY*</w:t>
            </w:r>
            <w:r>
              <w:rPr>
                <w:sz w:val="16"/>
                <w:szCs w:val="16"/>
              </w:rPr>
              <w:t>87</w:t>
            </w:r>
            <w:r w:rsidRPr="00A6580C">
              <w:rPr>
                <w:sz w:val="16"/>
                <w:szCs w:val="16"/>
              </w:rPr>
              <w:t>*</w:t>
            </w:r>
            <w:r>
              <w:rPr>
                <w:sz w:val="16"/>
                <w:szCs w:val="16"/>
              </w:rPr>
              <w:t>311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55959ECE" w14:textId="77777777" w:rsidR="0002316D" w:rsidRPr="00A6580C" w:rsidRDefault="0002316D" w:rsidP="004B786D">
            <w:pPr>
              <w:pStyle w:val="TOC1"/>
            </w:pPr>
            <w:r>
              <w:t xml:space="preserve">Net </w:t>
            </w:r>
            <w:r w:rsidRPr="00A6580C">
              <w:t>Generation Quantity (kwh)</w:t>
            </w:r>
          </w:p>
        </w:tc>
      </w:tr>
      <w:tr w:rsidR="0002316D" w14:paraId="5CB6E7EE"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212DD8A"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28C9B1CE" w14:textId="77777777" w:rsidR="0002316D" w:rsidRPr="00A6580C" w:rsidRDefault="0002316D" w:rsidP="004B786D">
            <w:pPr>
              <w:pStyle w:val="TOC1"/>
            </w:pPr>
            <w:r w:rsidRPr="00A6580C">
              <w:t>Service Period Start</w:t>
            </w:r>
          </w:p>
        </w:tc>
      </w:tr>
      <w:tr w:rsidR="0002316D" w14:paraId="0CDF1BFE"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FEC79DD"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5E0BFC68" w14:textId="77777777" w:rsidR="0002316D" w:rsidRPr="00A6580C" w:rsidRDefault="0002316D" w:rsidP="004B786D">
            <w:pPr>
              <w:pStyle w:val="TOC1"/>
            </w:pPr>
            <w:r w:rsidRPr="00A6580C">
              <w:t>Service Period End</w:t>
            </w:r>
          </w:p>
        </w:tc>
      </w:tr>
      <w:tr w:rsidR="0002316D" w14:paraId="33F0B54D"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6419C90" w14:textId="77777777" w:rsidR="0002316D" w:rsidRPr="00A6580C" w:rsidRDefault="0002316D" w:rsidP="0000252B">
            <w:pPr>
              <w:rPr>
                <w:sz w:val="16"/>
                <w:szCs w:val="16"/>
              </w:rPr>
            </w:pPr>
            <w:r w:rsidRPr="00A6580C">
              <w:rPr>
                <w:sz w:val="16"/>
                <w:szCs w:val="16"/>
              </w:rPr>
              <w:t>QTY*</w:t>
            </w:r>
            <w:r>
              <w:rPr>
                <w:sz w:val="16"/>
                <w:szCs w:val="16"/>
              </w:rPr>
              <w:t>87</w:t>
            </w:r>
            <w:r w:rsidRPr="00A6580C">
              <w:rPr>
                <w:sz w:val="16"/>
                <w:szCs w:val="16"/>
              </w:rPr>
              <w:t>*</w:t>
            </w:r>
            <w:r>
              <w:rPr>
                <w:sz w:val="16"/>
                <w:szCs w:val="16"/>
              </w:rPr>
              <w:t>871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7E20307A" w14:textId="77777777" w:rsidR="0002316D" w:rsidRPr="00A6580C" w:rsidRDefault="0002316D" w:rsidP="004B786D">
            <w:pPr>
              <w:pStyle w:val="TOC1"/>
            </w:pPr>
            <w:r>
              <w:t xml:space="preserve">Net </w:t>
            </w:r>
            <w:r w:rsidRPr="00A6580C">
              <w:t>Generation Quantity (kwh)</w:t>
            </w:r>
          </w:p>
        </w:tc>
      </w:tr>
      <w:tr w:rsidR="0002316D" w14:paraId="3AAA0D8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46823EA"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0327</w:t>
            </w:r>
          </w:p>
        </w:tc>
        <w:tc>
          <w:tcPr>
            <w:tcW w:w="5760" w:type="dxa"/>
            <w:tcBorders>
              <w:top w:val="single" w:sz="6" w:space="0" w:color="auto"/>
              <w:left w:val="single" w:sz="6" w:space="0" w:color="auto"/>
              <w:bottom w:val="single" w:sz="6" w:space="0" w:color="auto"/>
              <w:right w:val="single" w:sz="6" w:space="0" w:color="auto"/>
            </w:tcBorders>
          </w:tcPr>
          <w:p w14:paraId="1A3692CA" w14:textId="77777777" w:rsidR="0002316D" w:rsidRPr="00A6580C" w:rsidRDefault="0002316D" w:rsidP="004B786D">
            <w:pPr>
              <w:pStyle w:val="TOC1"/>
            </w:pPr>
            <w:r w:rsidRPr="00A6580C">
              <w:t>Service Period Start</w:t>
            </w:r>
          </w:p>
        </w:tc>
      </w:tr>
      <w:tr w:rsidR="0002316D" w14:paraId="4D63A6B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8D4B13B"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029FF416" w14:textId="77777777" w:rsidR="0002316D" w:rsidRPr="00A6580C" w:rsidRDefault="0002316D" w:rsidP="004B786D">
            <w:pPr>
              <w:pStyle w:val="TOC1"/>
            </w:pPr>
            <w:r w:rsidRPr="00A6580C">
              <w:t>Service Period End</w:t>
            </w:r>
          </w:p>
        </w:tc>
      </w:tr>
      <w:tr w:rsidR="0002316D" w14:paraId="1E011DF7"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2FE9EB6" w14:textId="77777777" w:rsidR="0002316D" w:rsidRPr="00A6580C" w:rsidRDefault="0002316D" w:rsidP="0000252B">
            <w:pPr>
              <w:rPr>
                <w:sz w:val="16"/>
                <w:szCs w:val="16"/>
              </w:rPr>
            </w:pPr>
            <w:r w:rsidRPr="00A6580C">
              <w:rPr>
                <w:sz w:val="16"/>
                <w:szCs w:val="16"/>
              </w:rPr>
              <w:t>QTY*QD*</w:t>
            </w:r>
            <w:r>
              <w:rPr>
                <w:sz w:val="16"/>
                <w:szCs w:val="16"/>
              </w:rPr>
              <w:t>2166</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7D1B5E64" w14:textId="77777777" w:rsidR="0002316D" w:rsidRPr="00A6580C" w:rsidRDefault="0002316D" w:rsidP="004B786D">
            <w:pPr>
              <w:pStyle w:val="TOC1"/>
            </w:pPr>
            <w:r>
              <w:t xml:space="preserve">Net </w:t>
            </w:r>
            <w:r w:rsidRPr="00A6580C">
              <w:t>Consumption Quantity (kwh)</w:t>
            </w:r>
          </w:p>
        </w:tc>
      </w:tr>
      <w:tr w:rsidR="0002316D" w14:paraId="08CD7237"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BE74C0C" w14:textId="77777777" w:rsidR="0002316D" w:rsidRPr="00A6580C" w:rsidRDefault="0002316D" w:rsidP="0000252B">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635D2E7E" w14:textId="77777777" w:rsidR="0002316D" w:rsidRPr="00A6580C" w:rsidRDefault="0002316D" w:rsidP="004B786D">
            <w:pPr>
              <w:pStyle w:val="TOC1"/>
            </w:pPr>
            <w:r w:rsidRPr="00A6580C">
              <w:t>Service Period Start</w:t>
            </w:r>
          </w:p>
        </w:tc>
      </w:tr>
      <w:tr w:rsidR="0002316D" w14:paraId="1DBC9D4B"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CA364AC" w14:textId="77777777" w:rsidR="0002316D" w:rsidRPr="00A6580C" w:rsidRDefault="0002316D" w:rsidP="0000252B">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3359F945" w14:textId="77777777" w:rsidR="0002316D" w:rsidRPr="00A6580C" w:rsidRDefault="0002316D" w:rsidP="004B786D">
            <w:pPr>
              <w:pStyle w:val="TOC1"/>
            </w:pPr>
            <w:r w:rsidRPr="00A6580C">
              <w:t>Service Period End</w:t>
            </w:r>
          </w:p>
        </w:tc>
      </w:tr>
      <w:tr w:rsidR="0002316D" w14:paraId="6F69B1D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7EAF5D3" w14:textId="77777777" w:rsidR="0002316D" w:rsidRPr="00A6580C" w:rsidRDefault="0002316D" w:rsidP="0000252B">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3BE5869B" w14:textId="77777777" w:rsidR="0002316D" w:rsidRPr="00A6580C" w:rsidRDefault="0002316D" w:rsidP="004B786D">
            <w:pPr>
              <w:pStyle w:val="TOC1"/>
            </w:pPr>
            <w:r w:rsidRPr="00A6580C">
              <w:t xml:space="preserve">Scheduling Determinants </w:t>
            </w:r>
            <w:smartTag w:uri="urn:schemas-microsoft-com:office:smarttags" w:element="place">
              <w:r w:rsidRPr="00A6580C">
                <w:t>Loop</w:t>
              </w:r>
            </w:smartTag>
          </w:p>
        </w:tc>
      </w:tr>
      <w:tr w:rsidR="0002316D" w14:paraId="21416A24"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4D759AB" w14:textId="77777777" w:rsidR="0002316D" w:rsidRPr="00A6580C" w:rsidRDefault="0002316D" w:rsidP="0000252B">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1497DE8C" w14:textId="77777777" w:rsidR="0002316D" w:rsidRPr="00A6580C" w:rsidRDefault="0002316D" w:rsidP="004B786D">
            <w:pPr>
              <w:pStyle w:val="TOC1"/>
            </w:pPr>
            <w:r w:rsidRPr="00A6580C">
              <w:t>Bill Cycle</w:t>
            </w:r>
          </w:p>
        </w:tc>
      </w:tr>
      <w:tr w:rsidR="0002316D" w14:paraId="50F83C49"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591B347" w14:textId="77777777" w:rsidR="0002316D" w:rsidRDefault="0002316D" w:rsidP="0000252B">
            <w:pPr>
              <w:rPr>
                <w:sz w:val="16"/>
                <w:szCs w:val="16"/>
              </w:rPr>
            </w:pPr>
            <w:r>
              <w:rPr>
                <w:sz w:val="16"/>
                <w:szCs w:val="16"/>
              </w:rPr>
              <w:t>REF*KY*ASUN</w:t>
            </w:r>
          </w:p>
        </w:tc>
        <w:tc>
          <w:tcPr>
            <w:tcW w:w="5760" w:type="dxa"/>
            <w:tcBorders>
              <w:top w:val="single" w:sz="6" w:space="0" w:color="auto"/>
              <w:left w:val="single" w:sz="6" w:space="0" w:color="auto"/>
              <w:bottom w:val="single" w:sz="6" w:space="0" w:color="auto"/>
              <w:right w:val="single" w:sz="6" w:space="0" w:color="auto"/>
            </w:tcBorders>
          </w:tcPr>
          <w:p w14:paraId="2197A095" w14:textId="77777777" w:rsidR="0002316D" w:rsidRDefault="0002316D" w:rsidP="004B786D">
            <w:pPr>
              <w:pStyle w:val="TOC1"/>
            </w:pPr>
            <w:r>
              <w:t xml:space="preserve">Special Meter Configuration </w:t>
            </w:r>
          </w:p>
        </w:tc>
      </w:tr>
      <w:tr w:rsidR="0002316D" w14:paraId="40FE9197"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E2D9349" w14:textId="77777777" w:rsidR="0002316D" w:rsidRPr="00A6580C" w:rsidRDefault="0002316D" w:rsidP="0000252B">
            <w:pPr>
              <w:rPr>
                <w:sz w:val="16"/>
                <w:szCs w:val="16"/>
              </w:rPr>
            </w:pPr>
            <w:r>
              <w:rPr>
                <w:sz w:val="16"/>
                <w:szCs w:val="16"/>
              </w:rPr>
              <w:t>REF*LF*2</w:t>
            </w:r>
          </w:p>
        </w:tc>
        <w:tc>
          <w:tcPr>
            <w:tcW w:w="5760" w:type="dxa"/>
            <w:tcBorders>
              <w:top w:val="single" w:sz="6" w:space="0" w:color="auto"/>
              <w:left w:val="single" w:sz="6" w:space="0" w:color="auto"/>
              <w:bottom w:val="single" w:sz="6" w:space="0" w:color="auto"/>
              <w:right w:val="single" w:sz="6" w:space="0" w:color="auto"/>
            </w:tcBorders>
          </w:tcPr>
          <w:p w14:paraId="15783E66" w14:textId="77777777" w:rsidR="0002316D" w:rsidRPr="00A6580C" w:rsidRDefault="0002316D" w:rsidP="004B786D">
            <w:pPr>
              <w:pStyle w:val="TOC1"/>
            </w:pPr>
            <w:r>
              <w:t>Loss Factor (FE Only; optional others)</w:t>
            </w:r>
          </w:p>
        </w:tc>
      </w:tr>
      <w:tr w:rsidR="0002316D" w14:paraId="7E23010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1243316" w14:textId="77777777" w:rsidR="0002316D" w:rsidRPr="00A6580C" w:rsidRDefault="0002316D" w:rsidP="0000252B">
            <w:pPr>
              <w:rPr>
                <w:sz w:val="16"/>
                <w:szCs w:val="16"/>
              </w:rPr>
            </w:pPr>
            <w:r>
              <w:rPr>
                <w:sz w:val="16"/>
                <w:szCs w:val="16"/>
              </w:rPr>
              <w:t>REF*SV*SECONDARY</w:t>
            </w:r>
          </w:p>
        </w:tc>
        <w:tc>
          <w:tcPr>
            <w:tcW w:w="5760" w:type="dxa"/>
            <w:tcBorders>
              <w:top w:val="single" w:sz="6" w:space="0" w:color="auto"/>
              <w:left w:val="single" w:sz="6" w:space="0" w:color="auto"/>
              <w:bottom w:val="single" w:sz="6" w:space="0" w:color="auto"/>
              <w:right w:val="single" w:sz="6" w:space="0" w:color="auto"/>
            </w:tcBorders>
          </w:tcPr>
          <w:p w14:paraId="64C895AD" w14:textId="77777777" w:rsidR="0002316D" w:rsidRPr="00A6580C" w:rsidRDefault="0002316D" w:rsidP="004B786D">
            <w:pPr>
              <w:pStyle w:val="TOC1"/>
            </w:pPr>
            <w:r>
              <w:t>Service Voltage (FE Only; optional others)</w:t>
            </w:r>
          </w:p>
        </w:tc>
      </w:tr>
      <w:tr w:rsidR="0002316D" w14:paraId="0AC74FB8"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FEABC5D" w14:textId="77777777" w:rsidR="0002316D" w:rsidRPr="00A6580C" w:rsidRDefault="0002316D" w:rsidP="0000252B">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0B490166" w14:textId="77777777" w:rsidR="0002316D" w:rsidRPr="00A6580C" w:rsidRDefault="0002316D" w:rsidP="004B786D">
            <w:pPr>
              <w:pStyle w:val="TOC1"/>
            </w:pPr>
            <w:r w:rsidRPr="00A6580C">
              <w:t xml:space="preserve">Peak Load Contribution </w:t>
            </w:r>
          </w:p>
        </w:tc>
      </w:tr>
      <w:tr w:rsidR="0002316D" w14:paraId="450F30B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B49F906" w14:textId="77777777" w:rsidR="0002316D" w:rsidRPr="00A6580C" w:rsidRDefault="0002316D" w:rsidP="0000252B">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7FE310FA" w14:textId="77777777" w:rsidR="0002316D" w:rsidRPr="00A6580C" w:rsidRDefault="0002316D" w:rsidP="004B786D">
            <w:pPr>
              <w:pStyle w:val="TOC1"/>
            </w:pPr>
            <w:r w:rsidRPr="00A6580C">
              <w:t>Network Service Peak Load</w:t>
            </w:r>
          </w:p>
        </w:tc>
      </w:tr>
    </w:tbl>
    <w:p w14:paraId="72CBE976" w14:textId="77777777" w:rsidR="0002316D" w:rsidRDefault="0002316D" w:rsidP="0002316D">
      <w:pPr>
        <w:rPr>
          <w:b/>
        </w:rPr>
      </w:pPr>
    </w:p>
    <w:p w14:paraId="13C85B0A" w14:textId="012CFD0F" w:rsidR="0002316D" w:rsidRDefault="0002316D" w:rsidP="0002316D">
      <w:pPr>
        <w:rPr>
          <w:b/>
        </w:rPr>
      </w:pPr>
      <w:r w:rsidRPr="00A6580C">
        <w:rPr>
          <w:b/>
        </w:rPr>
        <w:t xml:space="preserve">Historical Usage Summarized by </w:t>
      </w:r>
      <w:r>
        <w:rPr>
          <w:b/>
        </w:rPr>
        <w:t>Meter</w:t>
      </w:r>
      <w:r w:rsidRPr="00A6580C">
        <w:rPr>
          <w:b/>
        </w:rPr>
        <w:t xml:space="preserve"> – with Net Metering</w:t>
      </w:r>
      <w:r w:rsidR="003320EF">
        <w:rPr>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02316D" w:rsidRPr="00A6580C" w14:paraId="04626CB7" w14:textId="77777777" w:rsidTr="0000252B">
        <w:trPr>
          <w:cantSplit/>
        </w:trPr>
        <w:tc>
          <w:tcPr>
            <w:tcW w:w="4428" w:type="dxa"/>
          </w:tcPr>
          <w:p w14:paraId="08595C30" w14:textId="77777777" w:rsidR="0002316D" w:rsidRPr="00A6580C" w:rsidRDefault="0002316D" w:rsidP="0000252B">
            <w:pPr>
              <w:rPr>
                <w:sz w:val="16"/>
                <w:szCs w:val="16"/>
              </w:rPr>
            </w:pPr>
            <w:r w:rsidRPr="00A6580C">
              <w:rPr>
                <w:sz w:val="16"/>
                <w:szCs w:val="16"/>
              </w:rPr>
              <w:t>BPT*52*</w:t>
            </w:r>
            <w:r>
              <w:rPr>
                <w:sz w:val="16"/>
                <w:szCs w:val="16"/>
              </w:rPr>
              <w:t>2012</w:t>
            </w:r>
            <w:r w:rsidRPr="00A6580C">
              <w:rPr>
                <w:sz w:val="16"/>
                <w:szCs w:val="16"/>
              </w:rPr>
              <w:t>070112300001*</w:t>
            </w:r>
            <w:r>
              <w:rPr>
                <w:sz w:val="16"/>
                <w:szCs w:val="16"/>
              </w:rPr>
              <w:t>2012</w:t>
            </w:r>
            <w:r w:rsidRPr="00A6580C">
              <w:rPr>
                <w:sz w:val="16"/>
                <w:szCs w:val="16"/>
              </w:rPr>
              <w:t>0701*DD</w:t>
            </w:r>
          </w:p>
        </w:tc>
        <w:tc>
          <w:tcPr>
            <w:tcW w:w="5760" w:type="dxa"/>
          </w:tcPr>
          <w:p w14:paraId="673250D6" w14:textId="77777777" w:rsidR="0002316D" w:rsidRPr="00A6580C" w:rsidRDefault="0002316D" w:rsidP="0000252B">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105412D0" w14:textId="77777777" w:rsidR="0002316D" w:rsidRPr="00A6580C" w:rsidRDefault="0002316D" w:rsidP="0000252B">
            <w:pPr>
              <w:rPr>
                <w:sz w:val="16"/>
                <w:szCs w:val="16"/>
              </w:rPr>
            </w:pPr>
            <w:r w:rsidRPr="00A6580C">
              <w:rPr>
                <w:sz w:val="16"/>
                <w:szCs w:val="16"/>
              </w:rPr>
              <w:t xml:space="preserve">Reference Identification: </w:t>
            </w:r>
            <w:r>
              <w:rPr>
                <w:b/>
                <w:sz w:val="16"/>
                <w:szCs w:val="16"/>
              </w:rPr>
              <w:t>2012</w:t>
            </w:r>
            <w:r w:rsidRPr="00A6580C">
              <w:rPr>
                <w:b/>
                <w:sz w:val="16"/>
                <w:szCs w:val="16"/>
              </w:rPr>
              <w:t xml:space="preserve">070112300001, </w:t>
            </w:r>
            <w:r w:rsidRPr="00A6580C">
              <w:rPr>
                <w:sz w:val="16"/>
                <w:szCs w:val="16"/>
              </w:rPr>
              <w:t xml:space="preserve">Transaction Date: </w:t>
            </w:r>
            <w:r>
              <w:rPr>
                <w:b/>
                <w:sz w:val="16"/>
                <w:szCs w:val="16"/>
              </w:rPr>
              <w:t>2012</w:t>
            </w:r>
            <w:r w:rsidRPr="00A6580C">
              <w:rPr>
                <w:b/>
                <w:sz w:val="16"/>
                <w:szCs w:val="16"/>
              </w:rPr>
              <w:t xml:space="preserve">0701,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02316D" w:rsidRPr="00A6580C" w14:paraId="7B0272BA" w14:textId="77777777" w:rsidTr="0000252B">
        <w:trPr>
          <w:cantSplit/>
        </w:trPr>
        <w:tc>
          <w:tcPr>
            <w:tcW w:w="4428" w:type="dxa"/>
          </w:tcPr>
          <w:p w14:paraId="4EF14FF8" w14:textId="77777777" w:rsidR="0002316D" w:rsidRPr="00A6580C" w:rsidRDefault="0002316D" w:rsidP="0000252B">
            <w:pPr>
              <w:rPr>
                <w:sz w:val="16"/>
                <w:szCs w:val="16"/>
              </w:rPr>
            </w:pPr>
            <w:r w:rsidRPr="00A6580C">
              <w:rPr>
                <w:sz w:val="16"/>
                <w:szCs w:val="16"/>
              </w:rPr>
              <w:t>N1*8S*LDC COMPANY*1*007909411</w:t>
            </w:r>
          </w:p>
        </w:tc>
        <w:tc>
          <w:tcPr>
            <w:tcW w:w="5760" w:type="dxa"/>
          </w:tcPr>
          <w:p w14:paraId="1A95AC5F" w14:textId="77777777" w:rsidR="0002316D" w:rsidRPr="00A6580C" w:rsidRDefault="0002316D" w:rsidP="0000252B">
            <w:pPr>
              <w:rPr>
                <w:b/>
                <w:sz w:val="16"/>
                <w:szCs w:val="16"/>
              </w:rPr>
            </w:pPr>
            <w:r w:rsidRPr="00A6580C">
              <w:rPr>
                <w:sz w:val="16"/>
                <w:szCs w:val="16"/>
              </w:rPr>
              <w:t>LDC Company</w:t>
            </w:r>
          </w:p>
        </w:tc>
      </w:tr>
      <w:tr w:rsidR="0002316D" w:rsidRPr="00A6580C" w14:paraId="27F231CB" w14:textId="77777777" w:rsidTr="0000252B">
        <w:trPr>
          <w:cantSplit/>
        </w:trPr>
        <w:tc>
          <w:tcPr>
            <w:tcW w:w="4428" w:type="dxa"/>
          </w:tcPr>
          <w:p w14:paraId="27F84EF2" w14:textId="77777777" w:rsidR="0002316D" w:rsidRPr="00A6580C" w:rsidRDefault="0002316D" w:rsidP="0000252B">
            <w:pPr>
              <w:rPr>
                <w:sz w:val="16"/>
                <w:szCs w:val="16"/>
              </w:rPr>
            </w:pPr>
            <w:r w:rsidRPr="00A6580C">
              <w:rPr>
                <w:sz w:val="16"/>
                <w:szCs w:val="16"/>
              </w:rPr>
              <w:t>N1*SJ*ESP COMPANY*9*007909422ESP1</w:t>
            </w:r>
          </w:p>
        </w:tc>
        <w:tc>
          <w:tcPr>
            <w:tcW w:w="5760" w:type="dxa"/>
          </w:tcPr>
          <w:p w14:paraId="7BF959AD" w14:textId="77777777" w:rsidR="0002316D" w:rsidRPr="00A6580C" w:rsidRDefault="0002316D" w:rsidP="0000252B">
            <w:pPr>
              <w:rPr>
                <w:sz w:val="16"/>
                <w:szCs w:val="16"/>
              </w:rPr>
            </w:pPr>
            <w:r w:rsidRPr="00A6580C">
              <w:rPr>
                <w:sz w:val="16"/>
                <w:szCs w:val="16"/>
              </w:rPr>
              <w:t>ESP Company</w:t>
            </w:r>
          </w:p>
        </w:tc>
      </w:tr>
      <w:tr w:rsidR="0002316D" w:rsidRPr="00A6580C" w14:paraId="7F1685A2" w14:textId="77777777" w:rsidTr="0000252B">
        <w:trPr>
          <w:cantSplit/>
        </w:trPr>
        <w:tc>
          <w:tcPr>
            <w:tcW w:w="4428" w:type="dxa"/>
          </w:tcPr>
          <w:p w14:paraId="116CFA9C" w14:textId="77777777" w:rsidR="0002316D" w:rsidRPr="00A6580C" w:rsidRDefault="0002316D" w:rsidP="0000252B">
            <w:pPr>
              <w:rPr>
                <w:sz w:val="16"/>
                <w:szCs w:val="16"/>
              </w:rPr>
            </w:pPr>
            <w:r w:rsidRPr="00A6580C">
              <w:rPr>
                <w:sz w:val="16"/>
                <w:szCs w:val="16"/>
              </w:rPr>
              <w:t>N1*8R*JANE DOE</w:t>
            </w:r>
          </w:p>
        </w:tc>
        <w:tc>
          <w:tcPr>
            <w:tcW w:w="5760" w:type="dxa"/>
          </w:tcPr>
          <w:p w14:paraId="1CD6FF8D" w14:textId="77777777" w:rsidR="0002316D" w:rsidRPr="00A6580C" w:rsidRDefault="0002316D" w:rsidP="0000252B">
            <w:pPr>
              <w:rPr>
                <w:b/>
                <w:sz w:val="16"/>
                <w:szCs w:val="16"/>
              </w:rPr>
            </w:pPr>
            <w:r w:rsidRPr="00A6580C">
              <w:rPr>
                <w:sz w:val="16"/>
                <w:szCs w:val="16"/>
              </w:rPr>
              <w:t>Customer name</w:t>
            </w:r>
          </w:p>
        </w:tc>
      </w:tr>
      <w:tr w:rsidR="0002316D" w:rsidRPr="00A6580C" w14:paraId="511CAFCF" w14:textId="77777777" w:rsidTr="0000252B">
        <w:trPr>
          <w:cantSplit/>
        </w:trPr>
        <w:tc>
          <w:tcPr>
            <w:tcW w:w="4428" w:type="dxa"/>
          </w:tcPr>
          <w:p w14:paraId="1E1187A6" w14:textId="77777777" w:rsidR="0002316D" w:rsidRPr="00A6580C" w:rsidRDefault="0002316D" w:rsidP="0000252B">
            <w:pPr>
              <w:rPr>
                <w:sz w:val="16"/>
                <w:szCs w:val="16"/>
              </w:rPr>
            </w:pPr>
            <w:r w:rsidRPr="00A6580C">
              <w:rPr>
                <w:sz w:val="16"/>
                <w:szCs w:val="16"/>
              </w:rPr>
              <w:t>REF*11*8645835</w:t>
            </w:r>
          </w:p>
        </w:tc>
        <w:tc>
          <w:tcPr>
            <w:tcW w:w="5760" w:type="dxa"/>
          </w:tcPr>
          <w:p w14:paraId="218D9F15" w14:textId="77777777" w:rsidR="0002316D" w:rsidRPr="00A6580C" w:rsidRDefault="0002316D" w:rsidP="0000252B">
            <w:pPr>
              <w:rPr>
                <w:sz w:val="16"/>
                <w:szCs w:val="16"/>
              </w:rPr>
            </w:pPr>
            <w:r w:rsidRPr="00A6580C">
              <w:rPr>
                <w:sz w:val="16"/>
                <w:szCs w:val="16"/>
              </w:rPr>
              <w:t>ESP Account Number</w:t>
            </w:r>
          </w:p>
        </w:tc>
      </w:tr>
      <w:tr w:rsidR="0002316D" w:rsidRPr="00A6580C" w14:paraId="1758C575" w14:textId="77777777" w:rsidTr="0000252B">
        <w:trPr>
          <w:cantSplit/>
        </w:trPr>
        <w:tc>
          <w:tcPr>
            <w:tcW w:w="4428" w:type="dxa"/>
          </w:tcPr>
          <w:p w14:paraId="54918778" w14:textId="77777777" w:rsidR="0002316D" w:rsidRPr="00A6580C" w:rsidRDefault="0002316D" w:rsidP="0000252B">
            <w:pPr>
              <w:rPr>
                <w:sz w:val="16"/>
                <w:szCs w:val="16"/>
              </w:rPr>
            </w:pPr>
            <w:r w:rsidRPr="00A6580C">
              <w:rPr>
                <w:sz w:val="16"/>
                <w:szCs w:val="16"/>
              </w:rPr>
              <w:t>REF*12*519703123457</w:t>
            </w:r>
          </w:p>
        </w:tc>
        <w:tc>
          <w:tcPr>
            <w:tcW w:w="5760" w:type="dxa"/>
          </w:tcPr>
          <w:p w14:paraId="6E06D651" w14:textId="77777777" w:rsidR="0002316D" w:rsidRPr="00A6580C" w:rsidRDefault="0002316D" w:rsidP="0000252B">
            <w:pPr>
              <w:rPr>
                <w:sz w:val="16"/>
                <w:szCs w:val="16"/>
              </w:rPr>
            </w:pPr>
            <w:r w:rsidRPr="00A6580C">
              <w:rPr>
                <w:sz w:val="16"/>
                <w:szCs w:val="16"/>
              </w:rPr>
              <w:t>LDC Account Number</w:t>
            </w:r>
          </w:p>
        </w:tc>
      </w:tr>
      <w:tr w:rsidR="0002316D" w:rsidRPr="00A6580C" w14:paraId="55130965" w14:textId="77777777" w:rsidTr="0000252B">
        <w:trPr>
          <w:cantSplit/>
        </w:trPr>
        <w:tc>
          <w:tcPr>
            <w:tcW w:w="4428" w:type="dxa"/>
          </w:tcPr>
          <w:p w14:paraId="439BDFDD" w14:textId="77777777" w:rsidR="0002316D" w:rsidRPr="00A6580C" w:rsidRDefault="0002316D" w:rsidP="0000252B">
            <w:pPr>
              <w:rPr>
                <w:sz w:val="16"/>
                <w:szCs w:val="16"/>
              </w:rPr>
            </w:pPr>
            <w:r w:rsidRPr="00A6580C">
              <w:rPr>
                <w:sz w:val="16"/>
                <w:szCs w:val="16"/>
              </w:rPr>
              <w:t>REF*45*451105687500</w:t>
            </w:r>
          </w:p>
        </w:tc>
        <w:tc>
          <w:tcPr>
            <w:tcW w:w="5760" w:type="dxa"/>
          </w:tcPr>
          <w:p w14:paraId="4DE7EA44" w14:textId="77777777" w:rsidR="0002316D" w:rsidRPr="00A6580C" w:rsidRDefault="0002316D" w:rsidP="004B786D">
            <w:pPr>
              <w:pStyle w:val="TOC1"/>
            </w:pPr>
            <w:r w:rsidRPr="00A6580C">
              <w:t>Old LDC Account Number</w:t>
            </w:r>
          </w:p>
        </w:tc>
      </w:tr>
      <w:tr w:rsidR="0002316D" w14:paraId="3164E9CD"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65C4799" w14:textId="77777777" w:rsidR="0002316D" w:rsidRPr="00A6580C" w:rsidRDefault="0002316D" w:rsidP="0000252B">
            <w:pPr>
              <w:rPr>
                <w:b/>
                <w:sz w:val="16"/>
                <w:szCs w:val="16"/>
              </w:rPr>
            </w:pPr>
            <w:r>
              <w:rPr>
                <w:b/>
                <w:sz w:val="16"/>
                <w:szCs w:val="16"/>
              </w:rPr>
              <w:t>PTD*PM</w:t>
            </w:r>
          </w:p>
        </w:tc>
        <w:tc>
          <w:tcPr>
            <w:tcW w:w="5760" w:type="dxa"/>
            <w:tcBorders>
              <w:top w:val="single" w:sz="6" w:space="0" w:color="auto"/>
              <w:left w:val="single" w:sz="6" w:space="0" w:color="auto"/>
              <w:bottom w:val="single" w:sz="6" w:space="0" w:color="auto"/>
              <w:right w:val="single" w:sz="6" w:space="0" w:color="auto"/>
            </w:tcBorders>
          </w:tcPr>
          <w:p w14:paraId="2D33A59B" w14:textId="77777777" w:rsidR="0002316D" w:rsidRPr="00A6580C" w:rsidRDefault="0002316D" w:rsidP="004B786D">
            <w:pPr>
              <w:pStyle w:val="TOC1"/>
            </w:pPr>
            <w:r w:rsidRPr="00A6580C">
              <w:t xml:space="preserve">Summary </w:t>
            </w:r>
            <w:smartTag w:uri="urn:schemas-microsoft-com:office:smarttags" w:element="place">
              <w:r w:rsidRPr="00A6580C">
                <w:t>Loop</w:t>
              </w:r>
            </w:smartTag>
            <w:r w:rsidRPr="00A6580C">
              <w:t xml:space="preserve"> for kwh</w:t>
            </w:r>
          </w:p>
        </w:tc>
      </w:tr>
      <w:tr w:rsidR="0002316D" w:rsidRPr="003B7A1E" w14:paraId="0BAFAB56" w14:textId="77777777" w:rsidTr="0000252B">
        <w:trPr>
          <w:cantSplit/>
        </w:trPr>
        <w:tc>
          <w:tcPr>
            <w:tcW w:w="4428" w:type="dxa"/>
          </w:tcPr>
          <w:p w14:paraId="076A23AF" w14:textId="77777777" w:rsidR="0002316D" w:rsidRPr="003B7A1E" w:rsidRDefault="0002316D" w:rsidP="0000252B">
            <w:pPr>
              <w:rPr>
                <w:sz w:val="16"/>
                <w:szCs w:val="16"/>
              </w:rPr>
            </w:pPr>
            <w:r w:rsidRPr="003B7A1E">
              <w:rPr>
                <w:sz w:val="16"/>
                <w:szCs w:val="16"/>
              </w:rPr>
              <w:t>REF*MG*M1234567</w:t>
            </w:r>
          </w:p>
        </w:tc>
        <w:tc>
          <w:tcPr>
            <w:tcW w:w="5760" w:type="dxa"/>
          </w:tcPr>
          <w:p w14:paraId="0DE7AB9F" w14:textId="77777777" w:rsidR="0002316D" w:rsidRPr="003B7A1E" w:rsidRDefault="0002316D" w:rsidP="0000252B">
            <w:pPr>
              <w:rPr>
                <w:sz w:val="16"/>
                <w:szCs w:val="16"/>
              </w:rPr>
            </w:pPr>
            <w:r w:rsidRPr="003B7A1E">
              <w:rPr>
                <w:sz w:val="16"/>
                <w:szCs w:val="16"/>
              </w:rPr>
              <w:t>Meter Number</w:t>
            </w:r>
          </w:p>
        </w:tc>
      </w:tr>
      <w:tr w:rsidR="0002316D" w:rsidRPr="003B7A1E" w14:paraId="0B0770A8" w14:textId="77777777" w:rsidTr="0000252B">
        <w:trPr>
          <w:cantSplit/>
        </w:trPr>
        <w:tc>
          <w:tcPr>
            <w:tcW w:w="4428" w:type="dxa"/>
          </w:tcPr>
          <w:p w14:paraId="6D4CBB09" w14:textId="77777777" w:rsidR="0002316D" w:rsidRPr="003B7A1E" w:rsidRDefault="0002316D" w:rsidP="0000252B">
            <w:pPr>
              <w:rPr>
                <w:sz w:val="16"/>
                <w:szCs w:val="16"/>
              </w:rPr>
            </w:pPr>
            <w:r w:rsidRPr="003B7A1E">
              <w:rPr>
                <w:sz w:val="16"/>
                <w:szCs w:val="16"/>
              </w:rPr>
              <w:t>REF*MT*KHMON</w:t>
            </w:r>
          </w:p>
        </w:tc>
        <w:tc>
          <w:tcPr>
            <w:tcW w:w="5760" w:type="dxa"/>
          </w:tcPr>
          <w:p w14:paraId="33B03C56" w14:textId="77777777" w:rsidR="0002316D" w:rsidRPr="003B7A1E" w:rsidRDefault="0002316D" w:rsidP="0000252B">
            <w:pPr>
              <w:rPr>
                <w:sz w:val="16"/>
                <w:szCs w:val="16"/>
              </w:rPr>
            </w:pPr>
            <w:r w:rsidRPr="003B7A1E">
              <w:rPr>
                <w:sz w:val="16"/>
                <w:szCs w:val="16"/>
              </w:rPr>
              <w:t>Meter Type</w:t>
            </w:r>
          </w:p>
        </w:tc>
      </w:tr>
      <w:tr w:rsidR="0002316D" w:rsidRPr="003B7A1E" w14:paraId="358C2EE9" w14:textId="77777777" w:rsidTr="0000252B">
        <w:trPr>
          <w:cantSplit/>
        </w:trPr>
        <w:tc>
          <w:tcPr>
            <w:tcW w:w="4428" w:type="dxa"/>
          </w:tcPr>
          <w:p w14:paraId="3779A676" w14:textId="77777777" w:rsidR="0002316D" w:rsidRPr="003B7A1E" w:rsidRDefault="0002316D" w:rsidP="0000252B">
            <w:pPr>
              <w:rPr>
                <w:sz w:val="16"/>
                <w:szCs w:val="16"/>
              </w:rPr>
            </w:pPr>
            <w:r w:rsidRPr="003B7A1E">
              <w:rPr>
                <w:sz w:val="16"/>
                <w:szCs w:val="16"/>
              </w:rPr>
              <w:t>REF*TU*51*KHMON</w:t>
            </w:r>
          </w:p>
        </w:tc>
        <w:tc>
          <w:tcPr>
            <w:tcW w:w="5760" w:type="dxa"/>
          </w:tcPr>
          <w:p w14:paraId="50F3D701" w14:textId="77777777" w:rsidR="0002316D" w:rsidRPr="003B7A1E" w:rsidRDefault="0002316D" w:rsidP="0000252B">
            <w:pPr>
              <w:rPr>
                <w:sz w:val="16"/>
                <w:szCs w:val="16"/>
              </w:rPr>
            </w:pPr>
            <w:r w:rsidRPr="003B7A1E">
              <w:rPr>
                <w:sz w:val="16"/>
                <w:szCs w:val="16"/>
              </w:rPr>
              <w:t>TOU Value</w:t>
            </w:r>
          </w:p>
        </w:tc>
      </w:tr>
      <w:tr w:rsidR="0002316D" w:rsidRPr="003B7A1E" w14:paraId="166CC8F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DF0698C" w14:textId="77777777" w:rsidR="0002316D" w:rsidRPr="003B7A1E" w:rsidRDefault="0002316D" w:rsidP="0000252B">
            <w:pPr>
              <w:rPr>
                <w:sz w:val="16"/>
                <w:szCs w:val="16"/>
              </w:rPr>
            </w:pPr>
            <w:r w:rsidRPr="003B7A1E">
              <w:rPr>
                <w:sz w:val="16"/>
                <w:szCs w:val="16"/>
              </w:rPr>
              <w:t>QTY*QD*1944*KH</w:t>
            </w:r>
          </w:p>
        </w:tc>
        <w:tc>
          <w:tcPr>
            <w:tcW w:w="5760" w:type="dxa"/>
            <w:tcBorders>
              <w:top w:val="single" w:sz="6" w:space="0" w:color="auto"/>
              <w:left w:val="single" w:sz="6" w:space="0" w:color="auto"/>
              <w:bottom w:val="single" w:sz="6" w:space="0" w:color="auto"/>
              <w:right w:val="single" w:sz="6" w:space="0" w:color="auto"/>
            </w:tcBorders>
          </w:tcPr>
          <w:p w14:paraId="6B0E15F2" w14:textId="77777777" w:rsidR="0002316D" w:rsidRPr="003B7A1E" w:rsidRDefault="0002316D" w:rsidP="004B786D">
            <w:pPr>
              <w:pStyle w:val="TOC1"/>
            </w:pPr>
            <w:r w:rsidRPr="003B7A1E">
              <w:t>Net Consumption Quantity (kwh)</w:t>
            </w:r>
          </w:p>
        </w:tc>
      </w:tr>
      <w:tr w:rsidR="0002316D" w:rsidRPr="003B7A1E" w14:paraId="2F37C2D7" w14:textId="77777777" w:rsidTr="0000252B">
        <w:trPr>
          <w:cantSplit/>
        </w:trPr>
        <w:tc>
          <w:tcPr>
            <w:tcW w:w="4428" w:type="dxa"/>
          </w:tcPr>
          <w:p w14:paraId="6665B245" w14:textId="77777777" w:rsidR="0002316D" w:rsidRPr="003B7A1E" w:rsidRDefault="0002316D" w:rsidP="0000252B">
            <w:pPr>
              <w:rPr>
                <w:sz w:val="16"/>
                <w:szCs w:val="16"/>
              </w:rPr>
            </w:pPr>
            <w:r w:rsidRPr="003B7A1E">
              <w:rPr>
                <w:sz w:val="16"/>
                <w:szCs w:val="16"/>
              </w:rPr>
              <w:t>MEA**PRQ*</w:t>
            </w:r>
            <w:r>
              <w:rPr>
                <w:sz w:val="16"/>
                <w:szCs w:val="16"/>
              </w:rPr>
              <w:t>1944</w:t>
            </w:r>
            <w:r w:rsidRPr="003B7A1E">
              <w:rPr>
                <w:sz w:val="16"/>
                <w:szCs w:val="16"/>
              </w:rPr>
              <w:t>*KH***51</w:t>
            </w:r>
          </w:p>
        </w:tc>
        <w:tc>
          <w:tcPr>
            <w:tcW w:w="5760" w:type="dxa"/>
          </w:tcPr>
          <w:p w14:paraId="6674F068" w14:textId="77777777" w:rsidR="0002316D" w:rsidRPr="003B7A1E" w:rsidRDefault="0002316D" w:rsidP="0000252B">
            <w:pPr>
              <w:rPr>
                <w:sz w:val="16"/>
                <w:szCs w:val="16"/>
              </w:rPr>
            </w:pPr>
            <w:r w:rsidRPr="003B7A1E">
              <w:rPr>
                <w:sz w:val="16"/>
                <w:szCs w:val="16"/>
              </w:rPr>
              <w:t>TOU indicator</w:t>
            </w:r>
          </w:p>
        </w:tc>
      </w:tr>
      <w:tr w:rsidR="0002316D" w:rsidRPr="003B7A1E" w14:paraId="491FD10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93A6BA7" w14:textId="77777777" w:rsidR="0002316D" w:rsidRPr="003B7A1E" w:rsidRDefault="0002316D" w:rsidP="0000252B">
            <w:pPr>
              <w:rPr>
                <w:sz w:val="16"/>
                <w:szCs w:val="16"/>
              </w:rPr>
            </w:pPr>
            <w:r w:rsidRPr="003B7A1E">
              <w:rPr>
                <w:sz w:val="16"/>
                <w:szCs w:val="16"/>
              </w:rPr>
              <w:t>DTM*150*20120529</w:t>
            </w:r>
          </w:p>
        </w:tc>
        <w:tc>
          <w:tcPr>
            <w:tcW w:w="5760" w:type="dxa"/>
            <w:tcBorders>
              <w:top w:val="single" w:sz="6" w:space="0" w:color="auto"/>
              <w:left w:val="single" w:sz="6" w:space="0" w:color="auto"/>
              <w:bottom w:val="single" w:sz="6" w:space="0" w:color="auto"/>
              <w:right w:val="single" w:sz="6" w:space="0" w:color="auto"/>
            </w:tcBorders>
          </w:tcPr>
          <w:p w14:paraId="2140AC54" w14:textId="77777777" w:rsidR="0002316D" w:rsidRPr="003B7A1E" w:rsidRDefault="0002316D" w:rsidP="004B786D">
            <w:pPr>
              <w:pStyle w:val="TOC1"/>
            </w:pPr>
            <w:r w:rsidRPr="003B7A1E">
              <w:t>Service Period Start</w:t>
            </w:r>
          </w:p>
        </w:tc>
      </w:tr>
      <w:tr w:rsidR="0002316D" w:rsidRPr="003B7A1E" w14:paraId="13A6975F"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4A1FFEF" w14:textId="77777777" w:rsidR="0002316D" w:rsidRPr="003B7A1E" w:rsidRDefault="0002316D" w:rsidP="0000252B">
            <w:pPr>
              <w:rPr>
                <w:sz w:val="16"/>
                <w:szCs w:val="16"/>
              </w:rPr>
            </w:pPr>
            <w:r w:rsidRPr="003B7A1E">
              <w:rPr>
                <w:sz w:val="16"/>
                <w:szCs w:val="16"/>
              </w:rPr>
              <w:t>DTM*151*20120630</w:t>
            </w:r>
          </w:p>
        </w:tc>
        <w:tc>
          <w:tcPr>
            <w:tcW w:w="5760" w:type="dxa"/>
            <w:tcBorders>
              <w:top w:val="single" w:sz="6" w:space="0" w:color="auto"/>
              <w:left w:val="single" w:sz="6" w:space="0" w:color="auto"/>
              <w:bottom w:val="single" w:sz="6" w:space="0" w:color="auto"/>
              <w:right w:val="single" w:sz="6" w:space="0" w:color="auto"/>
            </w:tcBorders>
          </w:tcPr>
          <w:p w14:paraId="35E4553B" w14:textId="77777777" w:rsidR="0002316D" w:rsidRPr="003B7A1E" w:rsidRDefault="0002316D" w:rsidP="004B786D">
            <w:pPr>
              <w:pStyle w:val="TOC1"/>
            </w:pPr>
            <w:r w:rsidRPr="003B7A1E">
              <w:t>Service Period End</w:t>
            </w:r>
          </w:p>
        </w:tc>
      </w:tr>
      <w:tr w:rsidR="0002316D" w:rsidRPr="003B7A1E" w14:paraId="12AC14D5"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909D04E" w14:textId="77777777" w:rsidR="0002316D" w:rsidRPr="003B7A1E" w:rsidRDefault="0002316D" w:rsidP="0000252B">
            <w:pPr>
              <w:rPr>
                <w:sz w:val="16"/>
                <w:szCs w:val="16"/>
              </w:rPr>
            </w:pPr>
            <w:r w:rsidRPr="003B7A1E">
              <w:rPr>
                <w:sz w:val="16"/>
                <w:szCs w:val="16"/>
              </w:rPr>
              <w:t>QTY*87*311*KH</w:t>
            </w:r>
          </w:p>
        </w:tc>
        <w:tc>
          <w:tcPr>
            <w:tcW w:w="5760" w:type="dxa"/>
            <w:tcBorders>
              <w:top w:val="single" w:sz="6" w:space="0" w:color="auto"/>
              <w:left w:val="single" w:sz="6" w:space="0" w:color="auto"/>
              <w:bottom w:val="single" w:sz="6" w:space="0" w:color="auto"/>
              <w:right w:val="single" w:sz="6" w:space="0" w:color="auto"/>
            </w:tcBorders>
          </w:tcPr>
          <w:p w14:paraId="08893467" w14:textId="77777777" w:rsidR="0002316D" w:rsidRPr="003B7A1E" w:rsidRDefault="0002316D" w:rsidP="004B786D">
            <w:pPr>
              <w:pStyle w:val="TOC1"/>
            </w:pPr>
            <w:r w:rsidRPr="003B7A1E">
              <w:t>Net Generation Quantity (kwh)</w:t>
            </w:r>
          </w:p>
        </w:tc>
      </w:tr>
      <w:tr w:rsidR="0002316D" w:rsidRPr="003B7A1E" w14:paraId="691D8BDC" w14:textId="77777777" w:rsidTr="0000252B">
        <w:trPr>
          <w:cantSplit/>
        </w:trPr>
        <w:tc>
          <w:tcPr>
            <w:tcW w:w="4428" w:type="dxa"/>
          </w:tcPr>
          <w:p w14:paraId="6EA7F8CE" w14:textId="77777777" w:rsidR="0002316D" w:rsidRPr="003B7A1E" w:rsidRDefault="0002316D" w:rsidP="0000252B">
            <w:pPr>
              <w:rPr>
                <w:sz w:val="16"/>
                <w:szCs w:val="16"/>
              </w:rPr>
            </w:pPr>
            <w:r w:rsidRPr="003B7A1E">
              <w:rPr>
                <w:sz w:val="16"/>
                <w:szCs w:val="16"/>
              </w:rPr>
              <w:t>MEA**PRQ*</w:t>
            </w:r>
            <w:r>
              <w:rPr>
                <w:sz w:val="16"/>
                <w:szCs w:val="16"/>
              </w:rPr>
              <w:t>311</w:t>
            </w:r>
            <w:r w:rsidRPr="003B7A1E">
              <w:rPr>
                <w:sz w:val="16"/>
                <w:szCs w:val="16"/>
              </w:rPr>
              <w:t>*KH***51</w:t>
            </w:r>
          </w:p>
        </w:tc>
        <w:tc>
          <w:tcPr>
            <w:tcW w:w="5760" w:type="dxa"/>
          </w:tcPr>
          <w:p w14:paraId="3D00F757" w14:textId="77777777" w:rsidR="0002316D" w:rsidRPr="003B7A1E" w:rsidRDefault="0002316D" w:rsidP="0000252B">
            <w:pPr>
              <w:rPr>
                <w:sz w:val="16"/>
                <w:szCs w:val="16"/>
              </w:rPr>
            </w:pPr>
            <w:r w:rsidRPr="003B7A1E">
              <w:rPr>
                <w:sz w:val="16"/>
                <w:szCs w:val="16"/>
              </w:rPr>
              <w:t>TOU indicator</w:t>
            </w:r>
          </w:p>
        </w:tc>
      </w:tr>
      <w:tr w:rsidR="0002316D" w:rsidRPr="003B7A1E" w14:paraId="4592B18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D8B6D29" w14:textId="77777777" w:rsidR="0002316D" w:rsidRPr="003B7A1E" w:rsidRDefault="0002316D" w:rsidP="0000252B">
            <w:pPr>
              <w:rPr>
                <w:sz w:val="16"/>
                <w:szCs w:val="16"/>
              </w:rPr>
            </w:pPr>
            <w:r w:rsidRPr="003B7A1E">
              <w:rPr>
                <w:sz w:val="16"/>
                <w:szCs w:val="16"/>
              </w:rPr>
              <w:t>DTM*150*20120427</w:t>
            </w:r>
          </w:p>
        </w:tc>
        <w:tc>
          <w:tcPr>
            <w:tcW w:w="5760" w:type="dxa"/>
            <w:tcBorders>
              <w:top w:val="single" w:sz="6" w:space="0" w:color="auto"/>
              <w:left w:val="single" w:sz="6" w:space="0" w:color="auto"/>
              <w:bottom w:val="single" w:sz="6" w:space="0" w:color="auto"/>
              <w:right w:val="single" w:sz="6" w:space="0" w:color="auto"/>
            </w:tcBorders>
          </w:tcPr>
          <w:p w14:paraId="58E7897F" w14:textId="77777777" w:rsidR="0002316D" w:rsidRPr="003B7A1E" w:rsidRDefault="0002316D" w:rsidP="004B786D">
            <w:pPr>
              <w:pStyle w:val="TOC1"/>
            </w:pPr>
            <w:r w:rsidRPr="003B7A1E">
              <w:t>Service Period Start</w:t>
            </w:r>
          </w:p>
        </w:tc>
      </w:tr>
      <w:tr w:rsidR="0002316D" w:rsidRPr="003B7A1E" w14:paraId="6D93FB1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7B1E442" w14:textId="77777777" w:rsidR="0002316D" w:rsidRPr="003B7A1E" w:rsidRDefault="0002316D" w:rsidP="0000252B">
            <w:pPr>
              <w:rPr>
                <w:sz w:val="16"/>
                <w:szCs w:val="16"/>
              </w:rPr>
            </w:pPr>
            <w:r w:rsidRPr="003B7A1E">
              <w:rPr>
                <w:sz w:val="16"/>
                <w:szCs w:val="16"/>
              </w:rPr>
              <w:t>DTM*151*20120529</w:t>
            </w:r>
          </w:p>
        </w:tc>
        <w:tc>
          <w:tcPr>
            <w:tcW w:w="5760" w:type="dxa"/>
            <w:tcBorders>
              <w:top w:val="single" w:sz="6" w:space="0" w:color="auto"/>
              <w:left w:val="single" w:sz="6" w:space="0" w:color="auto"/>
              <w:bottom w:val="single" w:sz="6" w:space="0" w:color="auto"/>
              <w:right w:val="single" w:sz="6" w:space="0" w:color="auto"/>
            </w:tcBorders>
          </w:tcPr>
          <w:p w14:paraId="6E8E8BBE" w14:textId="77777777" w:rsidR="0002316D" w:rsidRPr="003B7A1E" w:rsidRDefault="0002316D" w:rsidP="004B786D">
            <w:pPr>
              <w:pStyle w:val="TOC1"/>
            </w:pPr>
            <w:r w:rsidRPr="003B7A1E">
              <w:t>Service Period End</w:t>
            </w:r>
          </w:p>
        </w:tc>
      </w:tr>
      <w:tr w:rsidR="0002316D" w:rsidRPr="003B7A1E" w14:paraId="4F69963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113D5E7" w14:textId="77777777" w:rsidR="0002316D" w:rsidRPr="003B7A1E" w:rsidRDefault="0002316D" w:rsidP="0000252B">
            <w:pPr>
              <w:rPr>
                <w:sz w:val="16"/>
                <w:szCs w:val="16"/>
              </w:rPr>
            </w:pPr>
            <w:r w:rsidRPr="003B7A1E">
              <w:rPr>
                <w:sz w:val="16"/>
                <w:szCs w:val="16"/>
              </w:rPr>
              <w:lastRenderedPageBreak/>
              <w:t>QTY*87*871*KH</w:t>
            </w:r>
          </w:p>
        </w:tc>
        <w:tc>
          <w:tcPr>
            <w:tcW w:w="5760" w:type="dxa"/>
            <w:tcBorders>
              <w:top w:val="single" w:sz="6" w:space="0" w:color="auto"/>
              <w:left w:val="single" w:sz="6" w:space="0" w:color="auto"/>
              <w:bottom w:val="single" w:sz="6" w:space="0" w:color="auto"/>
              <w:right w:val="single" w:sz="6" w:space="0" w:color="auto"/>
            </w:tcBorders>
          </w:tcPr>
          <w:p w14:paraId="5101DC34" w14:textId="77777777" w:rsidR="0002316D" w:rsidRPr="003B7A1E" w:rsidRDefault="0002316D" w:rsidP="004B786D">
            <w:pPr>
              <w:pStyle w:val="TOC1"/>
            </w:pPr>
            <w:r w:rsidRPr="003B7A1E">
              <w:t>Net Generation Quantity (kwh)</w:t>
            </w:r>
          </w:p>
        </w:tc>
      </w:tr>
      <w:tr w:rsidR="0002316D" w:rsidRPr="003B7A1E" w14:paraId="5B33060E" w14:textId="77777777" w:rsidTr="0000252B">
        <w:trPr>
          <w:cantSplit/>
        </w:trPr>
        <w:tc>
          <w:tcPr>
            <w:tcW w:w="4428" w:type="dxa"/>
          </w:tcPr>
          <w:p w14:paraId="20B3FE2B" w14:textId="77777777" w:rsidR="0002316D" w:rsidRPr="003B7A1E" w:rsidRDefault="0002316D" w:rsidP="0000252B">
            <w:pPr>
              <w:rPr>
                <w:sz w:val="16"/>
                <w:szCs w:val="16"/>
              </w:rPr>
            </w:pPr>
            <w:r w:rsidRPr="003B7A1E">
              <w:rPr>
                <w:sz w:val="16"/>
                <w:szCs w:val="16"/>
              </w:rPr>
              <w:t>MEA**PRQ*</w:t>
            </w:r>
            <w:r>
              <w:rPr>
                <w:sz w:val="16"/>
                <w:szCs w:val="16"/>
              </w:rPr>
              <w:t>871</w:t>
            </w:r>
            <w:r w:rsidRPr="003B7A1E">
              <w:rPr>
                <w:sz w:val="16"/>
                <w:szCs w:val="16"/>
              </w:rPr>
              <w:t>*KH***51</w:t>
            </w:r>
          </w:p>
        </w:tc>
        <w:tc>
          <w:tcPr>
            <w:tcW w:w="5760" w:type="dxa"/>
          </w:tcPr>
          <w:p w14:paraId="342A70B8" w14:textId="77777777" w:rsidR="0002316D" w:rsidRPr="003B7A1E" w:rsidRDefault="0002316D" w:rsidP="0000252B">
            <w:pPr>
              <w:rPr>
                <w:sz w:val="16"/>
                <w:szCs w:val="16"/>
              </w:rPr>
            </w:pPr>
            <w:r w:rsidRPr="003B7A1E">
              <w:rPr>
                <w:sz w:val="16"/>
                <w:szCs w:val="16"/>
              </w:rPr>
              <w:t>TOU indicator</w:t>
            </w:r>
          </w:p>
        </w:tc>
      </w:tr>
      <w:tr w:rsidR="0002316D" w:rsidRPr="003B7A1E" w14:paraId="00CBE5C9"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F7C1E4D" w14:textId="77777777" w:rsidR="0002316D" w:rsidRPr="003B7A1E" w:rsidRDefault="0002316D" w:rsidP="0000252B">
            <w:pPr>
              <w:rPr>
                <w:sz w:val="16"/>
                <w:szCs w:val="16"/>
              </w:rPr>
            </w:pPr>
            <w:r w:rsidRPr="003B7A1E">
              <w:rPr>
                <w:sz w:val="16"/>
                <w:szCs w:val="16"/>
              </w:rPr>
              <w:t>DTM*150*20120327</w:t>
            </w:r>
          </w:p>
        </w:tc>
        <w:tc>
          <w:tcPr>
            <w:tcW w:w="5760" w:type="dxa"/>
            <w:tcBorders>
              <w:top w:val="single" w:sz="6" w:space="0" w:color="auto"/>
              <w:left w:val="single" w:sz="6" w:space="0" w:color="auto"/>
              <w:bottom w:val="single" w:sz="6" w:space="0" w:color="auto"/>
              <w:right w:val="single" w:sz="6" w:space="0" w:color="auto"/>
            </w:tcBorders>
          </w:tcPr>
          <w:p w14:paraId="67A35A4B" w14:textId="77777777" w:rsidR="0002316D" w:rsidRPr="003B7A1E" w:rsidRDefault="0002316D" w:rsidP="004B786D">
            <w:pPr>
              <w:pStyle w:val="TOC1"/>
            </w:pPr>
            <w:r w:rsidRPr="003B7A1E">
              <w:t>Service Period Start</w:t>
            </w:r>
          </w:p>
        </w:tc>
      </w:tr>
      <w:tr w:rsidR="0002316D" w:rsidRPr="003B7A1E" w14:paraId="438F623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93B1122" w14:textId="77777777" w:rsidR="0002316D" w:rsidRPr="003B7A1E" w:rsidRDefault="0002316D" w:rsidP="0000252B">
            <w:pPr>
              <w:rPr>
                <w:sz w:val="16"/>
                <w:szCs w:val="16"/>
              </w:rPr>
            </w:pPr>
            <w:r w:rsidRPr="003B7A1E">
              <w:rPr>
                <w:sz w:val="16"/>
                <w:szCs w:val="16"/>
              </w:rPr>
              <w:t>DTM*151*20120427</w:t>
            </w:r>
          </w:p>
        </w:tc>
        <w:tc>
          <w:tcPr>
            <w:tcW w:w="5760" w:type="dxa"/>
            <w:tcBorders>
              <w:top w:val="single" w:sz="6" w:space="0" w:color="auto"/>
              <w:left w:val="single" w:sz="6" w:space="0" w:color="auto"/>
              <w:bottom w:val="single" w:sz="6" w:space="0" w:color="auto"/>
              <w:right w:val="single" w:sz="6" w:space="0" w:color="auto"/>
            </w:tcBorders>
          </w:tcPr>
          <w:p w14:paraId="5A0D1945" w14:textId="77777777" w:rsidR="0002316D" w:rsidRPr="003B7A1E" w:rsidRDefault="0002316D" w:rsidP="004B786D">
            <w:pPr>
              <w:pStyle w:val="TOC1"/>
            </w:pPr>
            <w:r w:rsidRPr="003B7A1E">
              <w:t>Service Period End</w:t>
            </w:r>
          </w:p>
        </w:tc>
      </w:tr>
      <w:tr w:rsidR="0002316D" w:rsidRPr="003B7A1E" w14:paraId="68FA52B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EB6C62B" w14:textId="77777777" w:rsidR="0002316D" w:rsidRPr="003B7A1E" w:rsidRDefault="0002316D" w:rsidP="0000252B">
            <w:pPr>
              <w:rPr>
                <w:sz w:val="16"/>
                <w:szCs w:val="16"/>
              </w:rPr>
            </w:pPr>
            <w:r w:rsidRPr="003B7A1E">
              <w:rPr>
                <w:sz w:val="16"/>
                <w:szCs w:val="16"/>
              </w:rPr>
              <w:t>QTY*QD*2166*KH</w:t>
            </w:r>
          </w:p>
        </w:tc>
        <w:tc>
          <w:tcPr>
            <w:tcW w:w="5760" w:type="dxa"/>
            <w:tcBorders>
              <w:top w:val="single" w:sz="6" w:space="0" w:color="auto"/>
              <w:left w:val="single" w:sz="6" w:space="0" w:color="auto"/>
              <w:bottom w:val="single" w:sz="6" w:space="0" w:color="auto"/>
              <w:right w:val="single" w:sz="6" w:space="0" w:color="auto"/>
            </w:tcBorders>
          </w:tcPr>
          <w:p w14:paraId="74DD4DB0" w14:textId="77777777" w:rsidR="0002316D" w:rsidRPr="003B7A1E" w:rsidRDefault="0002316D" w:rsidP="004B786D">
            <w:pPr>
              <w:pStyle w:val="TOC1"/>
            </w:pPr>
            <w:r w:rsidRPr="003B7A1E">
              <w:t>Net Consumption Quantity (kwh)</w:t>
            </w:r>
          </w:p>
        </w:tc>
      </w:tr>
      <w:tr w:rsidR="0002316D" w:rsidRPr="003B7A1E" w14:paraId="740491C1" w14:textId="77777777" w:rsidTr="0000252B">
        <w:trPr>
          <w:cantSplit/>
        </w:trPr>
        <w:tc>
          <w:tcPr>
            <w:tcW w:w="4428" w:type="dxa"/>
          </w:tcPr>
          <w:p w14:paraId="664356F2" w14:textId="77777777" w:rsidR="0002316D" w:rsidRPr="003B7A1E" w:rsidRDefault="0002316D" w:rsidP="0000252B">
            <w:pPr>
              <w:rPr>
                <w:sz w:val="16"/>
                <w:szCs w:val="16"/>
              </w:rPr>
            </w:pPr>
            <w:r w:rsidRPr="003B7A1E">
              <w:rPr>
                <w:sz w:val="16"/>
                <w:szCs w:val="16"/>
              </w:rPr>
              <w:t>MEA**PRQ*</w:t>
            </w:r>
            <w:r>
              <w:rPr>
                <w:sz w:val="16"/>
                <w:szCs w:val="16"/>
              </w:rPr>
              <w:t>2166</w:t>
            </w:r>
            <w:r w:rsidRPr="003B7A1E">
              <w:rPr>
                <w:sz w:val="16"/>
                <w:szCs w:val="16"/>
              </w:rPr>
              <w:t>*KH***51</w:t>
            </w:r>
          </w:p>
        </w:tc>
        <w:tc>
          <w:tcPr>
            <w:tcW w:w="5760" w:type="dxa"/>
          </w:tcPr>
          <w:p w14:paraId="406B6B6A" w14:textId="77777777" w:rsidR="0002316D" w:rsidRPr="003B7A1E" w:rsidRDefault="0002316D" w:rsidP="0000252B">
            <w:pPr>
              <w:rPr>
                <w:sz w:val="16"/>
                <w:szCs w:val="16"/>
              </w:rPr>
            </w:pPr>
            <w:r w:rsidRPr="003B7A1E">
              <w:rPr>
                <w:sz w:val="16"/>
                <w:szCs w:val="16"/>
              </w:rPr>
              <w:t>TOU indicator</w:t>
            </w:r>
          </w:p>
        </w:tc>
      </w:tr>
      <w:tr w:rsidR="0002316D" w14:paraId="43DA723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E58878E" w14:textId="77777777" w:rsidR="0002316D" w:rsidRPr="00A6580C" w:rsidRDefault="0002316D" w:rsidP="0000252B">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555548E6" w14:textId="77777777" w:rsidR="0002316D" w:rsidRPr="00A6580C" w:rsidRDefault="0002316D" w:rsidP="004B786D">
            <w:pPr>
              <w:pStyle w:val="TOC1"/>
            </w:pPr>
            <w:r w:rsidRPr="00A6580C">
              <w:t>Service Period Start</w:t>
            </w:r>
          </w:p>
        </w:tc>
      </w:tr>
      <w:tr w:rsidR="0002316D" w14:paraId="65E96F1B"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E5BF5C8" w14:textId="77777777" w:rsidR="0002316D" w:rsidRPr="00A6580C" w:rsidRDefault="0002316D" w:rsidP="0000252B">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18F0B8AC" w14:textId="77777777" w:rsidR="0002316D" w:rsidRPr="00A6580C" w:rsidRDefault="0002316D" w:rsidP="004B786D">
            <w:pPr>
              <w:pStyle w:val="TOC1"/>
            </w:pPr>
            <w:r w:rsidRPr="00A6580C">
              <w:t>Service Period End</w:t>
            </w:r>
          </w:p>
        </w:tc>
      </w:tr>
      <w:tr w:rsidR="0002316D" w14:paraId="347BE448"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75849BB" w14:textId="77777777" w:rsidR="0002316D" w:rsidRPr="00A6580C" w:rsidRDefault="0002316D" w:rsidP="0000252B">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21116C7E" w14:textId="77777777" w:rsidR="0002316D" w:rsidRPr="00A6580C" w:rsidRDefault="0002316D" w:rsidP="004B786D">
            <w:pPr>
              <w:pStyle w:val="TOC1"/>
            </w:pPr>
            <w:r w:rsidRPr="00A6580C">
              <w:t xml:space="preserve">Scheduling Determinants </w:t>
            </w:r>
            <w:smartTag w:uri="urn:schemas-microsoft-com:office:smarttags" w:element="place">
              <w:r w:rsidRPr="00A6580C">
                <w:t>Loop</w:t>
              </w:r>
            </w:smartTag>
          </w:p>
        </w:tc>
      </w:tr>
      <w:tr w:rsidR="0002316D" w14:paraId="5589E55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FF17514" w14:textId="77777777" w:rsidR="0002316D" w:rsidRPr="00A6580C" w:rsidRDefault="0002316D" w:rsidP="0000252B">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3D25285A" w14:textId="77777777" w:rsidR="0002316D" w:rsidRPr="00A6580C" w:rsidRDefault="0002316D" w:rsidP="004B786D">
            <w:pPr>
              <w:pStyle w:val="TOC1"/>
            </w:pPr>
            <w:r w:rsidRPr="00A6580C">
              <w:t>Bill Cycle</w:t>
            </w:r>
          </w:p>
        </w:tc>
      </w:tr>
      <w:tr w:rsidR="0002316D" w14:paraId="3AC51EB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63093AD" w14:textId="77777777" w:rsidR="0002316D" w:rsidRDefault="0002316D" w:rsidP="0000252B">
            <w:pPr>
              <w:rPr>
                <w:sz w:val="16"/>
                <w:szCs w:val="16"/>
              </w:rPr>
            </w:pPr>
            <w:r>
              <w:rPr>
                <w:sz w:val="16"/>
                <w:szCs w:val="16"/>
              </w:rPr>
              <w:t>REF*KY*ASUN</w:t>
            </w:r>
          </w:p>
        </w:tc>
        <w:tc>
          <w:tcPr>
            <w:tcW w:w="5760" w:type="dxa"/>
            <w:tcBorders>
              <w:top w:val="single" w:sz="6" w:space="0" w:color="auto"/>
              <w:left w:val="single" w:sz="6" w:space="0" w:color="auto"/>
              <w:bottom w:val="single" w:sz="6" w:space="0" w:color="auto"/>
              <w:right w:val="single" w:sz="6" w:space="0" w:color="auto"/>
            </w:tcBorders>
          </w:tcPr>
          <w:p w14:paraId="309E0F7E" w14:textId="77777777" w:rsidR="0002316D" w:rsidRDefault="0002316D" w:rsidP="004B786D">
            <w:pPr>
              <w:pStyle w:val="TOC1"/>
            </w:pPr>
            <w:r>
              <w:t xml:space="preserve">Special Meter Configuration </w:t>
            </w:r>
          </w:p>
        </w:tc>
      </w:tr>
      <w:tr w:rsidR="0002316D" w14:paraId="14A661AF"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738AA20" w14:textId="77777777" w:rsidR="0002316D" w:rsidRPr="00A6580C" w:rsidRDefault="0002316D" w:rsidP="0000252B">
            <w:pPr>
              <w:rPr>
                <w:sz w:val="16"/>
                <w:szCs w:val="16"/>
              </w:rPr>
            </w:pPr>
            <w:r>
              <w:rPr>
                <w:sz w:val="16"/>
                <w:szCs w:val="16"/>
              </w:rPr>
              <w:t>REF*LF*2</w:t>
            </w:r>
          </w:p>
        </w:tc>
        <w:tc>
          <w:tcPr>
            <w:tcW w:w="5760" w:type="dxa"/>
            <w:tcBorders>
              <w:top w:val="single" w:sz="6" w:space="0" w:color="auto"/>
              <w:left w:val="single" w:sz="6" w:space="0" w:color="auto"/>
              <w:bottom w:val="single" w:sz="6" w:space="0" w:color="auto"/>
              <w:right w:val="single" w:sz="6" w:space="0" w:color="auto"/>
            </w:tcBorders>
          </w:tcPr>
          <w:p w14:paraId="13E35E53" w14:textId="77777777" w:rsidR="0002316D" w:rsidRPr="00A6580C" w:rsidRDefault="0002316D" w:rsidP="004B786D">
            <w:pPr>
              <w:pStyle w:val="TOC1"/>
            </w:pPr>
            <w:r>
              <w:t>Loss Factor (FE Only; optional others)</w:t>
            </w:r>
          </w:p>
        </w:tc>
      </w:tr>
      <w:tr w:rsidR="0002316D" w14:paraId="055604D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DFE2DA5" w14:textId="77777777" w:rsidR="0002316D" w:rsidRPr="00A6580C" w:rsidRDefault="0002316D" w:rsidP="0000252B">
            <w:pPr>
              <w:rPr>
                <w:sz w:val="16"/>
                <w:szCs w:val="16"/>
              </w:rPr>
            </w:pPr>
            <w:r w:rsidRPr="00A6580C">
              <w:rPr>
                <w:sz w:val="16"/>
                <w:szCs w:val="16"/>
              </w:rPr>
              <w:t>REF*LO*RS</w:t>
            </w:r>
          </w:p>
        </w:tc>
        <w:tc>
          <w:tcPr>
            <w:tcW w:w="5760" w:type="dxa"/>
            <w:tcBorders>
              <w:top w:val="single" w:sz="6" w:space="0" w:color="auto"/>
              <w:left w:val="single" w:sz="6" w:space="0" w:color="auto"/>
              <w:bottom w:val="single" w:sz="6" w:space="0" w:color="auto"/>
              <w:right w:val="single" w:sz="6" w:space="0" w:color="auto"/>
            </w:tcBorders>
          </w:tcPr>
          <w:p w14:paraId="2B2A0030" w14:textId="77777777" w:rsidR="0002316D" w:rsidRPr="00A6580C" w:rsidRDefault="0002316D" w:rsidP="004B786D">
            <w:pPr>
              <w:pStyle w:val="TOC1"/>
            </w:pPr>
            <w:r w:rsidRPr="00A6580C">
              <w:t>Load Profile</w:t>
            </w:r>
          </w:p>
        </w:tc>
      </w:tr>
      <w:tr w:rsidR="0002316D" w14:paraId="2D8CFA8D"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0043F96" w14:textId="77777777" w:rsidR="0002316D" w:rsidRPr="00A6580C" w:rsidRDefault="0002316D" w:rsidP="0000252B">
            <w:pPr>
              <w:rPr>
                <w:sz w:val="16"/>
                <w:szCs w:val="16"/>
              </w:rPr>
            </w:pPr>
            <w:r w:rsidRPr="00A6580C">
              <w:rPr>
                <w:sz w:val="16"/>
                <w:szCs w:val="16"/>
              </w:rPr>
              <w:t>REF*NH*RESNH</w:t>
            </w:r>
          </w:p>
        </w:tc>
        <w:tc>
          <w:tcPr>
            <w:tcW w:w="5760" w:type="dxa"/>
            <w:tcBorders>
              <w:top w:val="single" w:sz="6" w:space="0" w:color="auto"/>
              <w:left w:val="single" w:sz="6" w:space="0" w:color="auto"/>
              <w:bottom w:val="single" w:sz="6" w:space="0" w:color="auto"/>
              <w:right w:val="single" w:sz="6" w:space="0" w:color="auto"/>
            </w:tcBorders>
          </w:tcPr>
          <w:p w14:paraId="4E084006" w14:textId="77777777" w:rsidR="0002316D" w:rsidRPr="00A6580C" w:rsidRDefault="0002316D" w:rsidP="004B786D">
            <w:pPr>
              <w:pStyle w:val="TOC1"/>
            </w:pPr>
            <w:r w:rsidRPr="00A6580C">
              <w:t>LDC Rate Code</w:t>
            </w:r>
          </w:p>
        </w:tc>
      </w:tr>
      <w:tr w:rsidR="0002316D" w14:paraId="314E44E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474BAEF" w14:textId="77777777" w:rsidR="0002316D" w:rsidRPr="00A6580C" w:rsidRDefault="0002316D" w:rsidP="0000252B">
            <w:pPr>
              <w:rPr>
                <w:sz w:val="16"/>
                <w:szCs w:val="16"/>
              </w:rPr>
            </w:pPr>
            <w:r>
              <w:rPr>
                <w:sz w:val="16"/>
                <w:szCs w:val="16"/>
              </w:rPr>
              <w:t>REF*SV*SECONDARY</w:t>
            </w:r>
          </w:p>
        </w:tc>
        <w:tc>
          <w:tcPr>
            <w:tcW w:w="5760" w:type="dxa"/>
            <w:tcBorders>
              <w:top w:val="single" w:sz="6" w:space="0" w:color="auto"/>
              <w:left w:val="single" w:sz="6" w:space="0" w:color="auto"/>
              <w:bottom w:val="single" w:sz="6" w:space="0" w:color="auto"/>
              <w:right w:val="single" w:sz="6" w:space="0" w:color="auto"/>
            </w:tcBorders>
          </w:tcPr>
          <w:p w14:paraId="5D340FC8" w14:textId="77777777" w:rsidR="0002316D" w:rsidRPr="00A6580C" w:rsidRDefault="0002316D" w:rsidP="004B786D">
            <w:pPr>
              <w:pStyle w:val="TOC1"/>
            </w:pPr>
            <w:r>
              <w:t>Service Voltage (FE Only; optional others)</w:t>
            </w:r>
          </w:p>
        </w:tc>
      </w:tr>
      <w:tr w:rsidR="0002316D" w14:paraId="144A4D7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2B5EBD8" w14:textId="77777777" w:rsidR="0002316D" w:rsidRPr="00A6580C" w:rsidRDefault="0002316D" w:rsidP="0000252B">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38259177" w14:textId="77777777" w:rsidR="0002316D" w:rsidRPr="00A6580C" w:rsidRDefault="0002316D" w:rsidP="004B786D">
            <w:pPr>
              <w:pStyle w:val="TOC1"/>
            </w:pPr>
            <w:r w:rsidRPr="00A6580C">
              <w:t xml:space="preserve">Peak Load Contribution </w:t>
            </w:r>
          </w:p>
        </w:tc>
      </w:tr>
      <w:tr w:rsidR="0002316D" w14:paraId="0B44006B"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18A696F" w14:textId="77777777" w:rsidR="0002316D" w:rsidRPr="00A6580C" w:rsidRDefault="0002316D" w:rsidP="0000252B">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35FB7854" w14:textId="77777777" w:rsidR="0002316D" w:rsidRPr="00A6580C" w:rsidRDefault="0002316D" w:rsidP="004B786D">
            <w:pPr>
              <w:pStyle w:val="TOC1"/>
            </w:pPr>
            <w:r w:rsidRPr="00A6580C">
              <w:t>Network Service Peak Load</w:t>
            </w:r>
          </w:p>
        </w:tc>
      </w:tr>
    </w:tbl>
    <w:p w14:paraId="4AD0B5E7" w14:textId="77777777" w:rsidR="0002316D" w:rsidRDefault="0002316D" w:rsidP="0002316D">
      <w:pPr>
        <w:rPr>
          <w:b/>
        </w:rPr>
      </w:pPr>
    </w:p>
    <w:p w14:paraId="43DF3F20" w14:textId="77777777" w:rsidR="004B786D" w:rsidRDefault="004B786D" w:rsidP="004B786D">
      <w:pPr>
        <w:rPr>
          <w:b/>
        </w:rPr>
      </w:pPr>
      <w:r w:rsidRPr="00A6580C">
        <w:rPr>
          <w:b/>
        </w:rPr>
        <w:t>Historical Usage Summarized by Account – with Net Metering</w:t>
      </w:r>
      <w:r>
        <w:rPr>
          <w:b/>
        </w:rPr>
        <w:t xml:space="preserve"> (PSE&amp;G New Jersey)</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4B786D" w:rsidRPr="00A6580C" w14:paraId="360F3572" w14:textId="77777777" w:rsidTr="004B786D">
        <w:trPr>
          <w:cantSplit/>
        </w:trPr>
        <w:tc>
          <w:tcPr>
            <w:tcW w:w="4428" w:type="dxa"/>
          </w:tcPr>
          <w:p w14:paraId="66859127" w14:textId="77777777" w:rsidR="004B786D" w:rsidRPr="00A6580C" w:rsidRDefault="004B786D" w:rsidP="004E4A63">
            <w:pPr>
              <w:rPr>
                <w:sz w:val="16"/>
                <w:szCs w:val="16"/>
              </w:rPr>
            </w:pPr>
            <w:r w:rsidRPr="00A6580C">
              <w:rPr>
                <w:sz w:val="16"/>
                <w:szCs w:val="16"/>
              </w:rPr>
              <w:t>BPT*52*</w:t>
            </w:r>
            <w:r>
              <w:rPr>
                <w:sz w:val="16"/>
                <w:szCs w:val="16"/>
              </w:rPr>
              <w:t>2012</w:t>
            </w:r>
            <w:r w:rsidRPr="00A6580C">
              <w:rPr>
                <w:sz w:val="16"/>
                <w:szCs w:val="16"/>
              </w:rPr>
              <w:t>070112300001*</w:t>
            </w:r>
            <w:r>
              <w:rPr>
                <w:sz w:val="16"/>
                <w:szCs w:val="16"/>
              </w:rPr>
              <w:t>2012</w:t>
            </w:r>
            <w:r w:rsidRPr="00A6580C">
              <w:rPr>
                <w:sz w:val="16"/>
                <w:szCs w:val="16"/>
              </w:rPr>
              <w:t>0701*DD</w:t>
            </w:r>
          </w:p>
        </w:tc>
        <w:tc>
          <w:tcPr>
            <w:tcW w:w="5760" w:type="dxa"/>
          </w:tcPr>
          <w:p w14:paraId="2D1E7FE7" w14:textId="77777777" w:rsidR="004B786D" w:rsidRPr="00A6580C" w:rsidRDefault="004B786D" w:rsidP="004E4A63">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061D88A1" w14:textId="77777777" w:rsidR="004B786D" w:rsidRPr="00A6580C" w:rsidRDefault="004B786D" w:rsidP="004E4A63">
            <w:pPr>
              <w:rPr>
                <w:sz w:val="16"/>
                <w:szCs w:val="16"/>
              </w:rPr>
            </w:pPr>
            <w:r w:rsidRPr="00A6580C">
              <w:rPr>
                <w:sz w:val="16"/>
                <w:szCs w:val="16"/>
              </w:rPr>
              <w:t xml:space="preserve">Reference Identification: </w:t>
            </w:r>
            <w:r>
              <w:rPr>
                <w:b/>
                <w:sz w:val="16"/>
                <w:szCs w:val="16"/>
              </w:rPr>
              <w:t>2012</w:t>
            </w:r>
            <w:r w:rsidRPr="00A6580C">
              <w:rPr>
                <w:b/>
                <w:sz w:val="16"/>
                <w:szCs w:val="16"/>
              </w:rPr>
              <w:t xml:space="preserve">070112300001, </w:t>
            </w:r>
            <w:r w:rsidRPr="00A6580C">
              <w:rPr>
                <w:sz w:val="16"/>
                <w:szCs w:val="16"/>
              </w:rPr>
              <w:t xml:space="preserve">Transaction Date: </w:t>
            </w:r>
            <w:r>
              <w:rPr>
                <w:b/>
                <w:sz w:val="16"/>
                <w:szCs w:val="16"/>
              </w:rPr>
              <w:t>2012</w:t>
            </w:r>
            <w:r w:rsidRPr="00A6580C">
              <w:rPr>
                <w:b/>
                <w:sz w:val="16"/>
                <w:szCs w:val="16"/>
              </w:rPr>
              <w:t xml:space="preserve">0701,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4B786D" w:rsidRPr="00A6580C" w14:paraId="2CF81DC9" w14:textId="77777777" w:rsidTr="004B786D">
        <w:trPr>
          <w:cantSplit/>
        </w:trPr>
        <w:tc>
          <w:tcPr>
            <w:tcW w:w="4428" w:type="dxa"/>
          </w:tcPr>
          <w:p w14:paraId="00822FA8" w14:textId="77777777" w:rsidR="004B786D" w:rsidRPr="00A6580C" w:rsidRDefault="004B786D" w:rsidP="004E4A63">
            <w:pPr>
              <w:rPr>
                <w:sz w:val="16"/>
                <w:szCs w:val="16"/>
              </w:rPr>
            </w:pPr>
            <w:r w:rsidRPr="00A6580C">
              <w:rPr>
                <w:sz w:val="16"/>
                <w:szCs w:val="16"/>
              </w:rPr>
              <w:t>N1*8S*LDC COMPANY*1*007909411</w:t>
            </w:r>
          </w:p>
        </w:tc>
        <w:tc>
          <w:tcPr>
            <w:tcW w:w="5760" w:type="dxa"/>
          </w:tcPr>
          <w:p w14:paraId="1D6B0052" w14:textId="77777777" w:rsidR="004B786D" w:rsidRPr="00A6580C" w:rsidRDefault="004B786D" w:rsidP="004E4A63">
            <w:pPr>
              <w:rPr>
                <w:b/>
                <w:sz w:val="16"/>
                <w:szCs w:val="16"/>
              </w:rPr>
            </w:pPr>
            <w:r w:rsidRPr="00A6580C">
              <w:rPr>
                <w:sz w:val="16"/>
                <w:szCs w:val="16"/>
              </w:rPr>
              <w:t>LDC Company</w:t>
            </w:r>
          </w:p>
        </w:tc>
      </w:tr>
      <w:tr w:rsidR="004B786D" w:rsidRPr="00A6580C" w14:paraId="1A86C430" w14:textId="77777777" w:rsidTr="004B786D">
        <w:trPr>
          <w:cantSplit/>
        </w:trPr>
        <w:tc>
          <w:tcPr>
            <w:tcW w:w="4428" w:type="dxa"/>
          </w:tcPr>
          <w:p w14:paraId="459B7EC0" w14:textId="77777777" w:rsidR="004B786D" w:rsidRPr="00A6580C" w:rsidRDefault="004B786D" w:rsidP="004E4A63">
            <w:pPr>
              <w:rPr>
                <w:sz w:val="16"/>
                <w:szCs w:val="16"/>
              </w:rPr>
            </w:pPr>
            <w:r w:rsidRPr="00A6580C">
              <w:rPr>
                <w:sz w:val="16"/>
                <w:szCs w:val="16"/>
              </w:rPr>
              <w:t>N1*SJ*ESP COMPANY*9*007909422ESP1</w:t>
            </w:r>
          </w:p>
        </w:tc>
        <w:tc>
          <w:tcPr>
            <w:tcW w:w="5760" w:type="dxa"/>
          </w:tcPr>
          <w:p w14:paraId="795A5BF5" w14:textId="77777777" w:rsidR="004B786D" w:rsidRPr="00A6580C" w:rsidRDefault="004B786D" w:rsidP="004E4A63">
            <w:pPr>
              <w:rPr>
                <w:sz w:val="16"/>
                <w:szCs w:val="16"/>
              </w:rPr>
            </w:pPr>
            <w:r w:rsidRPr="00A6580C">
              <w:rPr>
                <w:sz w:val="16"/>
                <w:szCs w:val="16"/>
              </w:rPr>
              <w:t>ESP Company</w:t>
            </w:r>
          </w:p>
        </w:tc>
      </w:tr>
      <w:tr w:rsidR="004B786D" w:rsidRPr="00A6580C" w14:paraId="264B0D2A" w14:textId="77777777" w:rsidTr="004B786D">
        <w:trPr>
          <w:cantSplit/>
        </w:trPr>
        <w:tc>
          <w:tcPr>
            <w:tcW w:w="4428" w:type="dxa"/>
          </w:tcPr>
          <w:p w14:paraId="3F21146B" w14:textId="77777777" w:rsidR="004B786D" w:rsidRPr="00A6580C" w:rsidRDefault="004B786D" w:rsidP="004E4A63">
            <w:pPr>
              <w:rPr>
                <w:sz w:val="16"/>
                <w:szCs w:val="16"/>
              </w:rPr>
            </w:pPr>
            <w:r w:rsidRPr="00A6580C">
              <w:rPr>
                <w:sz w:val="16"/>
                <w:szCs w:val="16"/>
              </w:rPr>
              <w:t>N1*8R*JANE DOE</w:t>
            </w:r>
          </w:p>
        </w:tc>
        <w:tc>
          <w:tcPr>
            <w:tcW w:w="5760" w:type="dxa"/>
          </w:tcPr>
          <w:p w14:paraId="73192270" w14:textId="77777777" w:rsidR="004B786D" w:rsidRPr="00A6580C" w:rsidRDefault="004B786D" w:rsidP="004E4A63">
            <w:pPr>
              <w:rPr>
                <w:b/>
                <w:sz w:val="16"/>
                <w:szCs w:val="16"/>
              </w:rPr>
            </w:pPr>
            <w:r w:rsidRPr="00A6580C">
              <w:rPr>
                <w:sz w:val="16"/>
                <w:szCs w:val="16"/>
              </w:rPr>
              <w:t>Customer name</w:t>
            </w:r>
          </w:p>
        </w:tc>
      </w:tr>
      <w:tr w:rsidR="004B786D" w:rsidRPr="00A6580C" w14:paraId="6CA69924" w14:textId="77777777" w:rsidTr="004B786D">
        <w:trPr>
          <w:cantSplit/>
        </w:trPr>
        <w:tc>
          <w:tcPr>
            <w:tcW w:w="4428" w:type="dxa"/>
          </w:tcPr>
          <w:p w14:paraId="2844BC15" w14:textId="77777777" w:rsidR="004B786D" w:rsidRPr="00A6580C" w:rsidRDefault="004B786D" w:rsidP="004E4A63">
            <w:pPr>
              <w:rPr>
                <w:sz w:val="16"/>
                <w:szCs w:val="16"/>
              </w:rPr>
            </w:pPr>
            <w:r w:rsidRPr="00A6580C">
              <w:rPr>
                <w:sz w:val="16"/>
                <w:szCs w:val="16"/>
              </w:rPr>
              <w:t>REF*11*8645835</w:t>
            </w:r>
          </w:p>
        </w:tc>
        <w:tc>
          <w:tcPr>
            <w:tcW w:w="5760" w:type="dxa"/>
          </w:tcPr>
          <w:p w14:paraId="6FF03177" w14:textId="77777777" w:rsidR="004B786D" w:rsidRPr="00A6580C" w:rsidRDefault="004B786D" w:rsidP="004E4A63">
            <w:pPr>
              <w:rPr>
                <w:sz w:val="16"/>
                <w:szCs w:val="16"/>
              </w:rPr>
            </w:pPr>
            <w:r w:rsidRPr="00A6580C">
              <w:rPr>
                <w:sz w:val="16"/>
                <w:szCs w:val="16"/>
              </w:rPr>
              <w:t>ESP Account Number</w:t>
            </w:r>
          </w:p>
        </w:tc>
      </w:tr>
      <w:tr w:rsidR="004B786D" w:rsidRPr="00A6580C" w14:paraId="0F249064" w14:textId="77777777" w:rsidTr="004B786D">
        <w:trPr>
          <w:cantSplit/>
        </w:trPr>
        <w:tc>
          <w:tcPr>
            <w:tcW w:w="4428" w:type="dxa"/>
          </w:tcPr>
          <w:p w14:paraId="4E4DDE1B" w14:textId="77777777" w:rsidR="004B786D" w:rsidRPr="00A6580C" w:rsidRDefault="004B786D" w:rsidP="004E4A63">
            <w:pPr>
              <w:rPr>
                <w:sz w:val="16"/>
                <w:szCs w:val="16"/>
              </w:rPr>
            </w:pPr>
            <w:r w:rsidRPr="00A6580C">
              <w:rPr>
                <w:sz w:val="16"/>
                <w:szCs w:val="16"/>
              </w:rPr>
              <w:t>REF*12*519703123457</w:t>
            </w:r>
          </w:p>
        </w:tc>
        <w:tc>
          <w:tcPr>
            <w:tcW w:w="5760" w:type="dxa"/>
          </w:tcPr>
          <w:p w14:paraId="1C4E9E88" w14:textId="77777777" w:rsidR="004B786D" w:rsidRPr="00A6580C" w:rsidRDefault="004B786D" w:rsidP="004E4A63">
            <w:pPr>
              <w:rPr>
                <w:sz w:val="16"/>
                <w:szCs w:val="16"/>
              </w:rPr>
            </w:pPr>
            <w:r w:rsidRPr="00A6580C">
              <w:rPr>
                <w:sz w:val="16"/>
                <w:szCs w:val="16"/>
              </w:rPr>
              <w:t>LDC Account Number</w:t>
            </w:r>
          </w:p>
        </w:tc>
      </w:tr>
      <w:tr w:rsidR="004B786D" w14:paraId="34B81C36"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08C3FCA9" w14:textId="77777777" w:rsidR="004B786D" w:rsidRPr="00A6580C" w:rsidRDefault="004B786D" w:rsidP="004E4A63">
            <w:pPr>
              <w:rPr>
                <w:b/>
                <w:sz w:val="16"/>
                <w:szCs w:val="16"/>
              </w:rPr>
            </w:pPr>
            <w:r w:rsidRPr="00A6580C">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61C098F0" w14:textId="77777777" w:rsidR="004B786D" w:rsidRPr="00A6580C" w:rsidRDefault="004B786D" w:rsidP="004B786D">
            <w:pPr>
              <w:pStyle w:val="TOC1"/>
            </w:pPr>
            <w:r w:rsidRPr="00A6580C">
              <w:t xml:space="preserve">Summary </w:t>
            </w:r>
            <w:smartTag w:uri="urn:schemas-microsoft-com:office:smarttags" w:element="place">
              <w:r w:rsidRPr="00A6580C">
                <w:t>Loop</w:t>
              </w:r>
            </w:smartTag>
            <w:r w:rsidRPr="00A6580C">
              <w:t xml:space="preserve"> for kwh</w:t>
            </w:r>
          </w:p>
        </w:tc>
      </w:tr>
      <w:tr w:rsidR="004B786D" w14:paraId="35E814A5"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161F021C" w14:textId="77777777" w:rsidR="004B786D" w:rsidRPr="00A6580C" w:rsidRDefault="004B786D" w:rsidP="004E4A63">
            <w:pPr>
              <w:rPr>
                <w:sz w:val="16"/>
                <w:szCs w:val="16"/>
              </w:rPr>
            </w:pPr>
            <w:r w:rsidRPr="00A6580C">
              <w:rPr>
                <w:sz w:val="16"/>
                <w:szCs w:val="16"/>
              </w:rPr>
              <w:t>QTY*QD*</w:t>
            </w:r>
            <w:r>
              <w:rPr>
                <w:sz w:val="16"/>
                <w:szCs w:val="16"/>
              </w:rPr>
              <w:t>1944</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3EA0B261" w14:textId="77777777" w:rsidR="004B786D" w:rsidRPr="004B786D" w:rsidRDefault="004B786D" w:rsidP="004B786D">
            <w:pPr>
              <w:pStyle w:val="TOC1"/>
            </w:pPr>
            <w:r w:rsidRPr="004B786D">
              <w:t>Billed usage (kwh)</w:t>
            </w:r>
          </w:p>
        </w:tc>
      </w:tr>
      <w:tr w:rsidR="004B786D" w14:paraId="3284C179"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36CDCE1" w14:textId="77777777" w:rsidR="004B786D" w:rsidRPr="00A6580C" w:rsidRDefault="004B786D" w:rsidP="004E4A63">
            <w:pPr>
              <w:rPr>
                <w:sz w:val="16"/>
                <w:szCs w:val="16"/>
              </w:rPr>
            </w:pPr>
            <w:r>
              <w:rPr>
                <w:sz w:val="16"/>
                <w:szCs w:val="16"/>
              </w:rPr>
              <w:t>MEA**PRQ*2150*KH***51</w:t>
            </w:r>
          </w:p>
        </w:tc>
        <w:tc>
          <w:tcPr>
            <w:tcW w:w="5760" w:type="dxa"/>
            <w:tcBorders>
              <w:top w:val="single" w:sz="6" w:space="0" w:color="auto"/>
              <w:left w:val="single" w:sz="6" w:space="0" w:color="auto"/>
              <w:bottom w:val="single" w:sz="6" w:space="0" w:color="auto"/>
              <w:right w:val="single" w:sz="6" w:space="0" w:color="auto"/>
            </w:tcBorders>
          </w:tcPr>
          <w:p w14:paraId="22625C89" w14:textId="77777777" w:rsidR="004B786D" w:rsidRPr="00A6580C" w:rsidRDefault="004B786D" w:rsidP="004B786D">
            <w:pPr>
              <w:pStyle w:val="TOC1"/>
            </w:pPr>
            <w:r>
              <w:t>Actual Consumption (kWh)</w:t>
            </w:r>
          </w:p>
        </w:tc>
      </w:tr>
      <w:tr w:rsidR="004B786D" w14:paraId="44B05ECD"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9FF004C" w14:textId="77777777" w:rsidR="004B786D" w:rsidRPr="00A6580C" w:rsidRDefault="004B786D" w:rsidP="004E4A63">
            <w:pPr>
              <w:rPr>
                <w:sz w:val="16"/>
                <w:szCs w:val="16"/>
              </w:rPr>
            </w:pPr>
            <w:r w:rsidRPr="00A6580C">
              <w:rPr>
                <w:sz w:val="16"/>
                <w:szCs w:val="16"/>
              </w:rPr>
              <w:t>DTM*150*</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36BB2612" w14:textId="77777777" w:rsidR="004B786D" w:rsidRPr="00A6580C" w:rsidRDefault="004B786D" w:rsidP="004B786D">
            <w:pPr>
              <w:pStyle w:val="TOC1"/>
            </w:pPr>
            <w:r w:rsidRPr="00A6580C">
              <w:t>Service Period Start</w:t>
            </w:r>
          </w:p>
        </w:tc>
      </w:tr>
      <w:tr w:rsidR="004B786D" w14:paraId="40C44375"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3D31A548" w14:textId="77777777" w:rsidR="004B786D" w:rsidRPr="00A6580C" w:rsidRDefault="004B786D" w:rsidP="004E4A63">
            <w:pPr>
              <w:rPr>
                <w:sz w:val="16"/>
                <w:szCs w:val="16"/>
              </w:rPr>
            </w:pPr>
            <w:r w:rsidRPr="00A6580C">
              <w:rPr>
                <w:sz w:val="16"/>
                <w:szCs w:val="16"/>
              </w:rPr>
              <w:t>DTM*151*</w:t>
            </w:r>
            <w:r>
              <w:rPr>
                <w:sz w:val="16"/>
                <w:szCs w:val="16"/>
              </w:rPr>
              <w:t>2012</w:t>
            </w:r>
            <w:r w:rsidRPr="00A6580C">
              <w:rPr>
                <w:sz w:val="16"/>
                <w:szCs w:val="16"/>
              </w:rPr>
              <w:t>0630</w:t>
            </w:r>
          </w:p>
        </w:tc>
        <w:tc>
          <w:tcPr>
            <w:tcW w:w="5760" w:type="dxa"/>
            <w:tcBorders>
              <w:top w:val="single" w:sz="6" w:space="0" w:color="auto"/>
              <w:left w:val="single" w:sz="6" w:space="0" w:color="auto"/>
              <w:bottom w:val="single" w:sz="6" w:space="0" w:color="auto"/>
              <w:right w:val="single" w:sz="6" w:space="0" w:color="auto"/>
            </w:tcBorders>
          </w:tcPr>
          <w:p w14:paraId="349E8796" w14:textId="77777777" w:rsidR="004B786D" w:rsidRPr="00A6580C" w:rsidRDefault="004B786D" w:rsidP="004B786D">
            <w:pPr>
              <w:pStyle w:val="TOC1"/>
            </w:pPr>
            <w:r w:rsidRPr="00A6580C">
              <w:t>Service Period End</w:t>
            </w:r>
          </w:p>
        </w:tc>
      </w:tr>
      <w:tr w:rsidR="004B786D" w14:paraId="48A7F4D5"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445CC1A9" w14:textId="77777777" w:rsidR="004B786D" w:rsidRPr="00A6580C" w:rsidRDefault="004B786D" w:rsidP="004E4A63">
            <w:pPr>
              <w:rPr>
                <w:sz w:val="16"/>
                <w:szCs w:val="16"/>
              </w:rPr>
            </w:pPr>
            <w:r w:rsidRPr="00A6580C">
              <w:rPr>
                <w:sz w:val="16"/>
                <w:szCs w:val="16"/>
              </w:rPr>
              <w:t>QTY*</w:t>
            </w:r>
            <w:r>
              <w:rPr>
                <w:sz w:val="16"/>
                <w:szCs w:val="16"/>
              </w:rPr>
              <w:t>QD</w:t>
            </w:r>
            <w:r w:rsidRPr="00A6580C">
              <w:rPr>
                <w:sz w:val="16"/>
                <w:szCs w:val="16"/>
              </w:rPr>
              <w:t>*</w:t>
            </w:r>
            <w:r>
              <w:rPr>
                <w:sz w:val="16"/>
                <w:szCs w:val="16"/>
              </w:rPr>
              <w:t>2011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357E4849" w14:textId="77777777" w:rsidR="004B786D" w:rsidRPr="00A6580C" w:rsidRDefault="004B786D" w:rsidP="004B786D">
            <w:pPr>
              <w:pStyle w:val="TOC1"/>
            </w:pPr>
            <w:r w:rsidRPr="004B786D">
              <w:t>Billed usage (kwh)</w:t>
            </w:r>
          </w:p>
        </w:tc>
      </w:tr>
      <w:tr w:rsidR="004B786D" w14:paraId="75772E3C" w14:textId="77777777" w:rsidTr="004E4A63">
        <w:trPr>
          <w:cantSplit/>
        </w:trPr>
        <w:tc>
          <w:tcPr>
            <w:tcW w:w="4428" w:type="dxa"/>
            <w:tcBorders>
              <w:top w:val="single" w:sz="6" w:space="0" w:color="auto"/>
              <w:left w:val="single" w:sz="6" w:space="0" w:color="auto"/>
              <w:bottom w:val="single" w:sz="6" w:space="0" w:color="auto"/>
              <w:right w:val="single" w:sz="6" w:space="0" w:color="auto"/>
            </w:tcBorders>
          </w:tcPr>
          <w:p w14:paraId="6E6860D3" w14:textId="77777777" w:rsidR="004B786D" w:rsidRPr="00A6580C" w:rsidRDefault="004B786D" w:rsidP="004B786D">
            <w:pPr>
              <w:rPr>
                <w:sz w:val="16"/>
                <w:szCs w:val="16"/>
              </w:rPr>
            </w:pPr>
            <w:r>
              <w:rPr>
                <w:sz w:val="16"/>
                <w:szCs w:val="16"/>
              </w:rPr>
              <w:t>MEA**PRQ*2243*KH***51</w:t>
            </w:r>
          </w:p>
        </w:tc>
        <w:tc>
          <w:tcPr>
            <w:tcW w:w="5760" w:type="dxa"/>
            <w:tcBorders>
              <w:top w:val="single" w:sz="6" w:space="0" w:color="auto"/>
              <w:left w:val="single" w:sz="6" w:space="0" w:color="auto"/>
              <w:bottom w:val="single" w:sz="6" w:space="0" w:color="auto"/>
              <w:right w:val="single" w:sz="6" w:space="0" w:color="auto"/>
            </w:tcBorders>
          </w:tcPr>
          <w:p w14:paraId="35576980" w14:textId="77777777" w:rsidR="004B786D" w:rsidRPr="00A6580C" w:rsidRDefault="004B786D" w:rsidP="004B786D">
            <w:pPr>
              <w:pStyle w:val="TOC1"/>
            </w:pPr>
            <w:r>
              <w:t>Actual Consumption (kWh)</w:t>
            </w:r>
          </w:p>
        </w:tc>
      </w:tr>
      <w:tr w:rsidR="004B786D" w14:paraId="573B988C"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7835B2B9" w14:textId="77777777" w:rsidR="004B786D" w:rsidRPr="00A6580C" w:rsidRDefault="004B786D" w:rsidP="004E4A63">
            <w:pPr>
              <w:rPr>
                <w:sz w:val="16"/>
                <w:szCs w:val="16"/>
              </w:rPr>
            </w:pPr>
            <w:r w:rsidRPr="00A6580C">
              <w:rPr>
                <w:sz w:val="16"/>
                <w:szCs w:val="16"/>
              </w:rPr>
              <w:t>DTM*150*</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3F165805" w14:textId="77777777" w:rsidR="004B786D" w:rsidRPr="00A6580C" w:rsidRDefault="004B786D" w:rsidP="004B786D">
            <w:pPr>
              <w:pStyle w:val="TOC1"/>
            </w:pPr>
            <w:r w:rsidRPr="00A6580C">
              <w:t>Service Period Start</w:t>
            </w:r>
          </w:p>
        </w:tc>
      </w:tr>
      <w:tr w:rsidR="004B786D" w14:paraId="3107268A"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4581FCF" w14:textId="77777777" w:rsidR="004B786D" w:rsidRPr="00A6580C" w:rsidRDefault="004B786D" w:rsidP="004E4A63">
            <w:pPr>
              <w:rPr>
                <w:sz w:val="16"/>
                <w:szCs w:val="16"/>
              </w:rPr>
            </w:pPr>
            <w:r w:rsidRPr="00A6580C">
              <w:rPr>
                <w:sz w:val="16"/>
                <w:szCs w:val="16"/>
              </w:rPr>
              <w:t>DTM*151*</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63C8FFB8" w14:textId="77777777" w:rsidR="004B786D" w:rsidRPr="00A6580C" w:rsidRDefault="004B786D" w:rsidP="004B786D">
            <w:pPr>
              <w:pStyle w:val="TOC1"/>
            </w:pPr>
            <w:r w:rsidRPr="00A6580C">
              <w:t>Service Period End</w:t>
            </w:r>
          </w:p>
        </w:tc>
      </w:tr>
      <w:tr w:rsidR="004B786D" w14:paraId="5EB9D003"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7A5E36CC" w14:textId="77777777" w:rsidR="004B786D" w:rsidRPr="00A6580C" w:rsidRDefault="004B786D" w:rsidP="004B786D">
            <w:pPr>
              <w:rPr>
                <w:sz w:val="16"/>
                <w:szCs w:val="16"/>
              </w:rPr>
            </w:pPr>
            <w:r w:rsidRPr="00A6580C">
              <w:rPr>
                <w:sz w:val="16"/>
                <w:szCs w:val="16"/>
              </w:rPr>
              <w:t>QTY*</w:t>
            </w:r>
            <w:r>
              <w:rPr>
                <w:sz w:val="16"/>
                <w:szCs w:val="16"/>
              </w:rPr>
              <w:t>QD</w:t>
            </w:r>
            <w:r w:rsidRPr="00A6580C">
              <w:rPr>
                <w:sz w:val="16"/>
                <w:szCs w:val="16"/>
              </w:rPr>
              <w:t>*</w:t>
            </w:r>
            <w:r>
              <w:rPr>
                <w:sz w:val="16"/>
                <w:szCs w:val="16"/>
              </w:rPr>
              <w:t>1871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0B6938EF" w14:textId="77777777" w:rsidR="004B786D" w:rsidRPr="00A6580C" w:rsidRDefault="004B786D" w:rsidP="004B786D">
            <w:pPr>
              <w:pStyle w:val="TOC1"/>
            </w:pPr>
            <w:r w:rsidRPr="004B786D">
              <w:t>Billed usage (kwh)</w:t>
            </w:r>
          </w:p>
        </w:tc>
      </w:tr>
      <w:tr w:rsidR="004B786D" w14:paraId="767E4FD9"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196DDCDB" w14:textId="77777777" w:rsidR="004B786D" w:rsidRPr="00A6580C" w:rsidRDefault="004B786D" w:rsidP="004B786D">
            <w:pPr>
              <w:rPr>
                <w:sz w:val="16"/>
                <w:szCs w:val="16"/>
              </w:rPr>
            </w:pPr>
            <w:r>
              <w:rPr>
                <w:sz w:val="16"/>
                <w:szCs w:val="16"/>
              </w:rPr>
              <w:t>MEA**PRQ*2087*KH***51</w:t>
            </w:r>
          </w:p>
        </w:tc>
        <w:tc>
          <w:tcPr>
            <w:tcW w:w="5760" w:type="dxa"/>
            <w:tcBorders>
              <w:top w:val="single" w:sz="6" w:space="0" w:color="auto"/>
              <w:left w:val="single" w:sz="6" w:space="0" w:color="auto"/>
              <w:bottom w:val="single" w:sz="6" w:space="0" w:color="auto"/>
              <w:right w:val="single" w:sz="6" w:space="0" w:color="auto"/>
            </w:tcBorders>
          </w:tcPr>
          <w:p w14:paraId="26BE8844" w14:textId="77777777" w:rsidR="004B786D" w:rsidRPr="00A6580C" w:rsidRDefault="004B786D" w:rsidP="004E4A63">
            <w:pPr>
              <w:pStyle w:val="TOC1"/>
            </w:pPr>
            <w:r>
              <w:t>Actual Consumption (kWh)</w:t>
            </w:r>
          </w:p>
        </w:tc>
      </w:tr>
      <w:tr w:rsidR="004B786D" w14:paraId="65B0E24E"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66CA2C0B" w14:textId="77777777" w:rsidR="004B786D" w:rsidRPr="00A6580C" w:rsidRDefault="004B786D" w:rsidP="004E4A63">
            <w:pPr>
              <w:rPr>
                <w:sz w:val="16"/>
                <w:szCs w:val="16"/>
              </w:rPr>
            </w:pPr>
            <w:r w:rsidRPr="00A6580C">
              <w:rPr>
                <w:sz w:val="16"/>
                <w:szCs w:val="16"/>
              </w:rPr>
              <w:t>DTM*150*</w:t>
            </w:r>
            <w:r>
              <w:rPr>
                <w:sz w:val="16"/>
                <w:szCs w:val="16"/>
              </w:rPr>
              <w:t>2012</w:t>
            </w:r>
            <w:r w:rsidRPr="00A6580C">
              <w:rPr>
                <w:sz w:val="16"/>
                <w:szCs w:val="16"/>
              </w:rPr>
              <w:t>0327</w:t>
            </w:r>
          </w:p>
        </w:tc>
        <w:tc>
          <w:tcPr>
            <w:tcW w:w="5760" w:type="dxa"/>
            <w:tcBorders>
              <w:top w:val="single" w:sz="6" w:space="0" w:color="auto"/>
              <w:left w:val="single" w:sz="6" w:space="0" w:color="auto"/>
              <w:bottom w:val="single" w:sz="6" w:space="0" w:color="auto"/>
              <w:right w:val="single" w:sz="6" w:space="0" w:color="auto"/>
            </w:tcBorders>
          </w:tcPr>
          <w:p w14:paraId="750897B5" w14:textId="77777777" w:rsidR="004B786D" w:rsidRPr="00A6580C" w:rsidRDefault="004B786D" w:rsidP="004B786D">
            <w:pPr>
              <w:pStyle w:val="TOC1"/>
            </w:pPr>
            <w:r w:rsidRPr="00A6580C">
              <w:t>Service Period Start</w:t>
            </w:r>
          </w:p>
        </w:tc>
      </w:tr>
      <w:tr w:rsidR="004B786D" w14:paraId="0A1A4B76"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4DE6A560" w14:textId="77777777" w:rsidR="004B786D" w:rsidRPr="00A6580C" w:rsidRDefault="004B786D" w:rsidP="004E4A63">
            <w:pPr>
              <w:rPr>
                <w:sz w:val="16"/>
                <w:szCs w:val="16"/>
              </w:rPr>
            </w:pPr>
            <w:r w:rsidRPr="00A6580C">
              <w:rPr>
                <w:sz w:val="16"/>
                <w:szCs w:val="16"/>
              </w:rPr>
              <w:t>DTM*151*</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246321F4" w14:textId="77777777" w:rsidR="004B786D" w:rsidRPr="00A6580C" w:rsidRDefault="004B786D" w:rsidP="004B786D">
            <w:pPr>
              <w:pStyle w:val="TOC1"/>
            </w:pPr>
            <w:r w:rsidRPr="00A6580C">
              <w:t>Service Period End</w:t>
            </w:r>
          </w:p>
        </w:tc>
      </w:tr>
      <w:tr w:rsidR="004B786D" w14:paraId="666D2D2A"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DCD9BBA" w14:textId="77777777" w:rsidR="004B786D" w:rsidRPr="00A6580C" w:rsidRDefault="004B786D" w:rsidP="004E4A63">
            <w:pPr>
              <w:rPr>
                <w:sz w:val="16"/>
                <w:szCs w:val="16"/>
              </w:rPr>
            </w:pPr>
            <w:r w:rsidRPr="00A6580C">
              <w:rPr>
                <w:sz w:val="16"/>
                <w:szCs w:val="16"/>
              </w:rPr>
              <w:t>QTY*QD*</w:t>
            </w:r>
            <w:r>
              <w:rPr>
                <w:sz w:val="16"/>
                <w:szCs w:val="16"/>
              </w:rPr>
              <w:t>2166</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43DBE857" w14:textId="77777777" w:rsidR="004B786D" w:rsidRPr="00A6580C" w:rsidRDefault="004B786D" w:rsidP="004B786D">
            <w:pPr>
              <w:pStyle w:val="TOC1"/>
            </w:pPr>
            <w:r w:rsidRPr="004B786D">
              <w:t>Billed usage (kwh)</w:t>
            </w:r>
          </w:p>
        </w:tc>
      </w:tr>
      <w:tr w:rsidR="004B786D" w14:paraId="1311597E"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056AA31E" w14:textId="77777777" w:rsidR="004B786D" w:rsidRPr="00A6580C" w:rsidRDefault="004B786D" w:rsidP="004B786D">
            <w:pPr>
              <w:rPr>
                <w:sz w:val="16"/>
                <w:szCs w:val="16"/>
              </w:rPr>
            </w:pPr>
            <w:r>
              <w:rPr>
                <w:sz w:val="16"/>
                <w:szCs w:val="16"/>
              </w:rPr>
              <w:t>MEA**PRQ*2180*KH***51</w:t>
            </w:r>
          </w:p>
        </w:tc>
        <w:tc>
          <w:tcPr>
            <w:tcW w:w="5760" w:type="dxa"/>
            <w:tcBorders>
              <w:top w:val="single" w:sz="6" w:space="0" w:color="auto"/>
              <w:left w:val="single" w:sz="6" w:space="0" w:color="auto"/>
              <w:bottom w:val="single" w:sz="6" w:space="0" w:color="auto"/>
              <w:right w:val="single" w:sz="6" w:space="0" w:color="auto"/>
            </w:tcBorders>
          </w:tcPr>
          <w:p w14:paraId="670056DD" w14:textId="77777777" w:rsidR="004B786D" w:rsidRPr="00A6580C" w:rsidRDefault="004B786D" w:rsidP="004E4A63">
            <w:pPr>
              <w:pStyle w:val="TOC1"/>
            </w:pPr>
            <w:r>
              <w:t>Actual Consumption (kWh)</w:t>
            </w:r>
          </w:p>
        </w:tc>
      </w:tr>
      <w:tr w:rsidR="004B786D" w14:paraId="58E029EE"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1BA2FE42" w14:textId="77777777" w:rsidR="004B786D" w:rsidRPr="00A6580C" w:rsidRDefault="004B786D" w:rsidP="004E4A63">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5700E864" w14:textId="77777777" w:rsidR="004B786D" w:rsidRPr="00A6580C" w:rsidRDefault="004B786D" w:rsidP="004B786D">
            <w:pPr>
              <w:pStyle w:val="TOC1"/>
            </w:pPr>
            <w:r w:rsidRPr="00A6580C">
              <w:t>Service Period Start</w:t>
            </w:r>
          </w:p>
        </w:tc>
      </w:tr>
      <w:tr w:rsidR="004B786D" w14:paraId="115D9A47"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AB574FE" w14:textId="77777777" w:rsidR="004B786D" w:rsidRPr="00A6580C" w:rsidRDefault="004B786D" w:rsidP="004E4A63">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0E55EC79" w14:textId="77777777" w:rsidR="004B786D" w:rsidRPr="00A6580C" w:rsidRDefault="004B786D" w:rsidP="004B786D">
            <w:pPr>
              <w:pStyle w:val="TOC1"/>
            </w:pPr>
            <w:r w:rsidRPr="00A6580C">
              <w:t>Service Period End</w:t>
            </w:r>
          </w:p>
        </w:tc>
      </w:tr>
      <w:tr w:rsidR="004B786D" w14:paraId="5E49C2B1"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4EF451BC" w14:textId="77777777" w:rsidR="004B786D" w:rsidRPr="00A6580C" w:rsidRDefault="004B786D" w:rsidP="004E4A63">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0DF07F21" w14:textId="77777777" w:rsidR="004B786D" w:rsidRPr="00A6580C" w:rsidRDefault="004B786D" w:rsidP="004B786D">
            <w:pPr>
              <w:pStyle w:val="TOC1"/>
            </w:pPr>
            <w:r w:rsidRPr="00A6580C">
              <w:t xml:space="preserve">Scheduling Determinants </w:t>
            </w:r>
            <w:smartTag w:uri="urn:schemas-microsoft-com:office:smarttags" w:element="place">
              <w:r w:rsidRPr="00A6580C">
                <w:t>Loop</w:t>
              </w:r>
            </w:smartTag>
          </w:p>
        </w:tc>
      </w:tr>
      <w:tr w:rsidR="004B786D" w14:paraId="225BFE50"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4EBEF8DC" w14:textId="77777777" w:rsidR="004B786D" w:rsidRPr="00A6580C" w:rsidRDefault="004B786D" w:rsidP="004E4A63">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0F5DF3BB" w14:textId="77777777" w:rsidR="004B786D" w:rsidRPr="00A6580C" w:rsidRDefault="004B786D" w:rsidP="004B786D">
            <w:pPr>
              <w:pStyle w:val="TOC1"/>
            </w:pPr>
            <w:r w:rsidRPr="00A6580C">
              <w:t>Bill Cycle</w:t>
            </w:r>
          </w:p>
        </w:tc>
      </w:tr>
      <w:tr w:rsidR="004B786D" w14:paraId="487D7FF9"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3E381170" w14:textId="77777777" w:rsidR="004B786D" w:rsidRPr="00A6580C" w:rsidRDefault="004B786D" w:rsidP="004E4A63">
            <w:pPr>
              <w:rPr>
                <w:sz w:val="16"/>
                <w:szCs w:val="16"/>
              </w:rPr>
            </w:pPr>
            <w:r w:rsidRPr="00A6580C">
              <w:rPr>
                <w:sz w:val="16"/>
                <w:szCs w:val="16"/>
              </w:rPr>
              <w:t>REF*NH*RESNH</w:t>
            </w:r>
          </w:p>
        </w:tc>
        <w:tc>
          <w:tcPr>
            <w:tcW w:w="5760" w:type="dxa"/>
            <w:tcBorders>
              <w:top w:val="single" w:sz="6" w:space="0" w:color="auto"/>
              <w:left w:val="single" w:sz="6" w:space="0" w:color="auto"/>
              <w:bottom w:val="single" w:sz="6" w:space="0" w:color="auto"/>
              <w:right w:val="single" w:sz="6" w:space="0" w:color="auto"/>
            </w:tcBorders>
          </w:tcPr>
          <w:p w14:paraId="0801CF61" w14:textId="77777777" w:rsidR="004B786D" w:rsidRPr="00A6580C" w:rsidRDefault="004B786D" w:rsidP="004B786D">
            <w:pPr>
              <w:pStyle w:val="TOC1"/>
            </w:pPr>
            <w:r w:rsidRPr="00A6580C">
              <w:t>LDC Rate Code</w:t>
            </w:r>
          </w:p>
        </w:tc>
      </w:tr>
      <w:tr w:rsidR="004B786D" w14:paraId="336C5E2D"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11A35517" w14:textId="77777777" w:rsidR="004B786D" w:rsidRPr="00A6580C" w:rsidRDefault="004B786D" w:rsidP="004E4A63">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420420D5" w14:textId="77777777" w:rsidR="004B786D" w:rsidRPr="00A6580C" w:rsidRDefault="004B786D" w:rsidP="004B786D">
            <w:pPr>
              <w:pStyle w:val="TOC1"/>
            </w:pPr>
            <w:r w:rsidRPr="00A6580C">
              <w:t xml:space="preserve">Peak Load Contribution </w:t>
            </w:r>
          </w:p>
        </w:tc>
      </w:tr>
      <w:tr w:rsidR="004B786D" w14:paraId="5D8182A2"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5F65B32C" w14:textId="77777777" w:rsidR="004B786D" w:rsidRPr="00A6580C" w:rsidRDefault="004B786D" w:rsidP="004E4A63">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5B977C1E" w14:textId="77777777" w:rsidR="004B786D" w:rsidRPr="00A6580C" w:rsidRDefault="004B786D" w:rsidP="004B786D">
            <w:pPr>
              <w:pStyle w:val="TOC1"/>
            </w:pPr>
            <w:r w:rsidRPr="00A6580C">
              <w:t>Network Service Peak Load</w:t>
            </w:r>
          </w:p>
        </w:tc>
      </w:tr>
    </w:tbl>
    <w:p w14:paraId="4C7D64BB" w14:textId="77777777" w:rsidR="00407B78" w:rsidRDefault="00407B78"/>
    <w:p w14:paraId="1517798E" w14:textId="77777777" w:rsidR="003320EF" w:rsidRDefault="003320EF">
      <w:pPr>
        <w:rPr>
          <w:b/>
        </w:rPr>
      </w:pPr>
      <w:r>
        <w:rPr>
          <w:b/>
        </w:rPr>
        <w:br w:type="page"/>
      </w:r>
    </w:p>
    <w:p w14:paraId="06E386F2" w14:textId="51F8E204" w:rsidR="003320EF" w:rsidRDefault="003320EF" w:rsidP="003320EF">
      <w:pPr>
        <w:rPr>
          <w:b/>
        </w:rPr>
      </w:pPr>
      <w:r w:rsidRPr="00A6580C">
        <w:rPr>
          <w:b/>
        </w:rPr>
        <w:lastRenderedPageBreak/>
        <w:t>Historical Usage Summarized by Account – with Net Metering</w:t>
      </w:r>
      <w:r>
        <w:rPr>
          <w:b/>
        </w:rPr>
        <w:t xml:space="preserve"> (FirstEnergy in PA</w:t>
      </w:r>
      <w:r w:rsidR="00645C7A">
        <w:rPr>
          <w:b/>
        </w:rPr>
        <w:t xml:space="preserve"> &amp; NJ</w:t>
      </w:r>
      <w:r>
        <w:rPr>
          <w:b/>
        </w:rPr>
        <w:t xml:space="preserve"> Only)</w:t>
      </w:r>
    </w:p>
    <w:p w14:paraId="2BA3308A" w14:textId="77777777" w:rsidR="003320EF" w:rsidRDefault="003320EF" w:rsidP="003320EF">
      <w:pPr>
        <w:rPr>
          <w:b/>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3320EF" w:rsidRPr="00A6580C" w14:paraId="4E9AEB80" w14:textId="77777777" w:rsidTr="009B7BF4">
        <w:trPr>
          <w:cantSplit/>
        </w:trPr>
        <w:tc>
          <w:tcPr>
            <w:tcW w:w="4428" w:type="dxa"/>
          </w:tcPr>
          <w:p w14:paraId="3250520B" w14:textId="26463A3B" w:rsidR="003320EF" w:rsidRPr="00A6580C" w:rsidRDefault="003320EF" w:rsidP="009B7BF4">
            <w:pPr>
              <w:rPr>
                <w:sz w:val="16"/>
                <w:szCs w:val="16"/>
              </w:rPr>
            </w:pPr>
            <w:bookmarkStart w:id="404" w:name="_Hlk31730176"/>
            <w:r w:rsidRPr="003320EF">
              <w:rPr>
                <w:sz w:val="16"/>
                <w:szCs w:val="16"/>
              </w:rPr>
              <w:t>BPT*52*201903140404550002229777*20190314*DD</w:t>
            </w:r>
          </w:p>
        </w:tc>
        <w:tc>
          <w:tcPr>
            <w:tcW w:w="5760" w:type="dxa"/>
          </w:tcPr>
          <w:p w14:paraId="4E683DC5" w14:textId="77777777" w:rsidR="003320EF" w:rsidRPr="00A6580C" w:rsidRDefault="003320EF" w:rsidP="009B7BF4">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10169D3D" w14:textId="622D5CFB" w:rsidR="003320EF" w:rsidRPr="00A6580C" w:rsidRDefault="003320EF" w:rsidP="009B7BF4">
            <w:pPr>
              <w:rPr>
                <w:sz w:val="16"/>
                <w:szCs w:val="16"/>
              </w:rPr>
            </w:pPr>
            <w:r w:rsidRPr="00A6580C">
              <w:rPr>
                <w:sz w:val="16"/>
                <w:szCs w:val="16"/>
              </w:rPr>
              <w:t xml:space="preserve">Reference Identification: </w:t>
            </w:r>
            <w:r w:rsidRPr="003320EF">
              <w:rPr>
                <w:b/>
                <w:bCs/>
                <w:sz w:val="16"/>
                <w:szCs w:val="16"/>
              </w:rPr>
              <w:t>201903140404550002229777</w:t>
            </w:r>
            <w:r w:rsidRPr="00A6580C">
              <w:rPr>
                <w:b/>
                <w:sz w:val="16"/>
                <w:szCs w:val="16"/>
              </w:rPr>
              <w:t xml:space="preserve">, </w:t>
            </w:r>
            <w:r w:rsidRPr="00A6580C">
              <w:rPr>
                <w:sz w:val="16"/>
                <w:szCs w:val="16"/>
              </w:rPr>
              <w:t xml:space="preserve">Transaction Date: </w:t>
            </w:r>
            <w:r>
              <w:rPr>
                <w:b/>
                <w:sz w:val="16"/>
                <w:szCs w:val="16"/>
              </w:rPr>
              <w:t>20190314</w:t>
            </w:r>
            <w:r w:rsidRPr="00A6580C">
              <w:rPr>
                <w:b/>
                <w:sz w:val="16"/>
                <w:szCs w:val="16"/>
              </w:rPr>
              <w:t xml:space="preserve">,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3320EF" w:rsidRPr="00A6580C" w14:paraId="07456430" w14:textId="77777777" w:rsidTr="009B7BF4">
        <w:trPr>
          <w:cantSplit/>
        </w:trPr>
        <w:tc>
          <w:tcPr>
            <w:tcW w:w="4428" w:type="dxa"/>
          </w:tcPr>
          <w:p w14:paraId="28496C23" w14:textId="77777777" w:rsidR="003320EF" w:rsidRPr="00A6580C" w:rsidRDefault="003320EF" w:rsidP="009B7BF4">
            <w:pPr>
              <w:rPr>
                <w:sz w:val="16"/>
                <w:szCs w:val="16"/>
              </w:rPr>
            </w:pPr>
            <w:r w:rsidRPr="00A6580C">
              <w:rPr>
                <w:sz w:val="16"/>
                <w:szCs w:val="16"/>
              </w:rPr>
              <w:t>N1*8S*LDC COMPANY*1*007909411</w:t>
            </w:r>
          </w:p>
        </w:tc>
        <w:tc>
          <w:tcPr>
            <w:tcW w:w="5760" w:type="dxa"/>
          </w:tcPr>
          <w:p w14:paraId="23C63E01" w14:textId="77777777" w:rsidR="003320EF" w:rsidRPr="00A6580C" w:rsidRDefault="003320EF" w:rsidP="009B7BF4">
            <w:pPr>
              <w:rPr>
                <w:b/>
                <w:sz w:val="16"/>
                <w:szCs w:val="16"/>
              </w:rPr>
            </w:pPr>
            <w:r w:rsidRPr="00A6580C">
              <w:rPr>
                <w:sz w:val="16"/>
                <w:szCs w:val="16"/>
              </w:rPr>
              <w:t>LDC Company</w:t>
            </w:r>
          </w:p>
        </w:tc>
      </w:tr>
      <w:tr w:rsidR="003320EF" w:rsidRPr="00A6580C" w14:paraId="7EE73E8E" w14:textId="77777777" w:rsidTr="009B7BF4">
        <w:trPr>
          <w:cantSplit/>
        </w:trPr>
        <w:tc>
          <w:tcPr>
            <w:tcW w:w="4428" w:type="dxa"/>
          </w:tcPr>
          <w:p w14:paraId="0C214548" w14:textId="77777777" w:rsidR="003320EF" w:rsidRPr="00A6580C" w:rsidRDefault="003320EF" w:rsidP="009B7BF4">
            <w:pPr>
              <w:rPr>
                <w:sz w:val="16"/>
                <w:szCs w:val="16"/>
              </w:rPr>
            </w:pPr>
            <w:r w:rsidRPr="00A6580C">
              <w:rPr>
                <w:sz w:val="16"/>
                <w:szCs w:val="16"/>
              </w:rPr>
              <w:t>N1*SJ*ESP COMPANY*9*007909422ESP1</w:t>
            </w:r>
          </w:p>
        </w:tc>
        <w:tc>
          <w:tcPr>
            <w:tcW w:w="5760" w:type="dxa"/>
          </w:tcPr>
          <w:p w14:paraId="736B8557" w14:textId="77777777" w:rsidR="003320EF" w:rsidRPr="00A6580C" w:rsidRDefault="003320EF" w:rsidP="009B7BF4">
            <w:pPr>
              <w:rPr>
                <w:sz w:val="16"/>
                <w:szCs w:val="16"/>
              </w:rPr>
            </w:pPr>
            <w:r w:rsidRPr="00A6580C">
              <w:rPr>
                <w:sz w:val="16"/>
                <w:szCs w:val="16"/>
              </w:rPr>
              <w:t>ESP Company</w:t>
            </w:r>
          </w:p>
        </w:tc>
      </w:tr>
      <w:tr w:rsidR="003320EF" w:rsidRPr="00A6580C" w14:paraId="1D6E50DB" w14:textId="77777777" w:rsidTr="009B7BF4">
        <w:trPr>
          <w:cantSplit/>
        </w:trPr>
        <w:tc>
          <w:tcPr>
            <w:tcW w:w="4428" w:type="dxa"/>
          </w:tcPr>
          <w:p w14:paraId="0857D9C8" w14:textId="77777777" w:rsidR="003320EF" w:rsidRPr="00A6580C" w:rsidRDefault="003320EF" w:rsidP="009B7BF4">
            <w:pPr>
              <w:rPr>
                <w:sz w:val="16"/>
                <w:szCs w:val="16"/>
              </w:rPr>
            </w:pPr>
            <w:r w:rsidRPr="00A6580C">
              <w:rPr>
                <w:sz w:val="16"/>
                <w:szCs w:val="16"/>
              </w:rPr>
              <w:t>N1*8R*JANE DOE</w:t>
            </w:r>
          </w:p>
        </w:tc>
        <w:tc>
          <w:tcPr>
            <w:tcW w:w="5760" w:type="dxa"/>
          </w:tcPr>
          <w:p w14:paraId="2D4A7B70" w14:textId="77777777" w:rsidR="003320EF" w:rsidRPr="00A6580C" w:rsidRDefault="003320EF" w:rsidP="009B7BF4">
            <w:pPr>
              <w:rPr>
                <w:b/>
                <w:sz w:val="16"/>
                <w:szCs w:val="16"/>
              </w:rPr>
            </w:pPr>
            <w:r w:rsidRPr="00A6580C">
              <w:rPr>
                <w:sz w:val="16"/>
                <w:szCs w:val="16"/>
              </w:rPr>
              <w:t>Customer name</w:t>
            </w:r>
          </w:p>
        </w:tc>
      </w:tr>
      <w:tr w:rsidR="003320EF" w:rsidRPr="00A6580C" w14:paraId="019C796B" w14:textId="77777777" w:rsidTr="009B7BF4">
        <w:trPr>
          <w:cantSplit/>
        </w:trPr>
        <w:tc>
          <w:tcPr>
            <w:tcW w:w="4428" w:type="dxa"/>
          </w:tcPr>
          <w:p w14:paraId="2C209AE1" w14:textId="77777777" w:rsidR="003320EF" w:rsidRPr="00A6580C" w:rsidRDefault="003320EF" w:rsidP="009B7BF4">
            <w:pPr>
              <w:rPr>
                <w:sz w:val="16"/>
                <w:szCs w:val="16"/>
              </w:rPr>
            </w:pPr>
            <w:r w:rsidRPr="00A6580C">
              <w:rPr>
                <w:sz w:val="16"/>
                <w:szCs w:val="16"/>
              </w:rPr>
              <w:t>REF*11*8645835</w:t>
            </w:r>
          </w:p>
        </w:tc>
        <w:tc>
          <w:tcPr>
            <w:tcW w:w="5760" w:type="dxa"/>
          </w:tcPr>
          <w:p w14:paraId="79E281DA" w14:textId="77777777" w:rsidR="003320EF" w:rsidRPr="00A6580C" w:rsidRDefault="003320EF" w:rsidP="009B7BF4">
            <w:pPr>
              <w:rPr>
                <w:sz w:val="16"/>
                <w:szCs w:val="16"/>
              </w:rPr>
            </w:pPr>
            <w:r w:rsidRPr="00A6580C">
              <w:rPr>
                <w:sz w:val="16"/>
                <w:szCs w:val="16"/>
              </w:rPr>
              <w:t>ESP Account Number</w:t>
            </w:r>
          </w:p>
        </w:tc>
      </w:tr>
      <w:tr w:rsidR="003320EF" w:rsidRPr="00A6580C" w14:paraId="37856278" w14:textId="77777777" w:rsidTr="009B7BF4">
        <w:trPr>
          <w:cantSplit/>
        </w:trPr>
        <w:tc>
          <w:tcPr>
            <w:tcW w:w="4428" w:type="dxa"/>
          </w:tcPr>
          <w:p w14:paraId="6AEA9CAA" w14:textId="77777777" w:rsidR="003320EF" w:rsidRPr="00A6580C" w:rsidRDefault="003320EF" w:rsidP="009B7BF4">
            <w:pPr>
              <w:rPr>
                <w:sz w:val="16"/>
                <w:szCs w:val="16"/>
              </w:rPr>
            </w:pPr>
            <w:r w:rsidRPr="00A6580C">
              <w:rPr>
                <w:sz w:val="16"/>
                <w:szCs w:val="16"/>
              </w:rPr>
              <w:t>REF*12*519703123457</w:t>
            </w:r>
          </w:p>
        </w:tc>
        <w:tc>
          <w:tcPr>
            <w:tcW w:w="5760" w:type="dxa"/>
          </w:tcPr>
          <w:p w14:paraId="458918B3" w14:textId="77777777" w:rsidR="003320EF" w:rsidRPr="00A6580C" w:rsidRDefault="003320EF" w:rsidP="009B7BF4">
            <w:pPr>
              <w:rPr>
                <w:sz w:val="16"/>
                <w:szCs w:val="16"/>
              </w:rPr>
            </w:pPr>
            <w:r w:rsidRPr="00A6580C">
              <w:rPr>
                <w:sz w:val="16"/>
                <w:szCs w:val="16"/>
              </w:rPr>
              <w:t>LDC Account Number</w:t>
            </w:r>
          </w:p>
        </w:tc>
      </w:tr>
      <w:tr w:rsidR="003320EF" w14:paraId="44059D73"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131F6E76" w14:textId="77777777" w:rsidR="003320EF" w:rsidRPr="00ED2E84" w:rsidRDefault="003320EF" w:rsidP="009B7BF4">
            <w:pPr>
              <w:rPr>
                <w:b/>
                <w:sz w:val="16"/>
                <w:szCs w:val="16"/>
              </w:rPr>
            </w:pPr>
            <w:r w:rsidRPr="00ED2E84">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37DD68AE" w14:textId="77777777" w:rsidR="003320EF" w:rsidRPr="003320EF" w:rsidRDefault="003320EF" w:rsidP="009B7BF4">
            <w:pPr>
              <w:pStyle w:val="TOC1"/>
              <w:rPr>
                <w:sz w:val="16"/>
              </w:rPr>
            </w:pPr>
            <w:r w:rsidRPr="003320EF">
              <w:rPr>
                <w:sz w:val="16"/>
              </w:rPr>
              <w:t>Summary Loop for kwh</w:t>
            </w:r>
          </w:p>
        </w:tc>
      </w:tr>
      <w:tr w:rsidR="003320EF" w14:paraId="34CEE74B"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31EA4ADF" w14:textId="7FAE216C" w:rsidR="003320EF" w:rsidRPr="00ED2E84" w:rsidRDefault="003320EF" w:rsidP="009B7BF4">
            <w:pPr>
              <w:rPr>
                <w:bCs/>
                <w:sz w:val="16"/>
                <w:szCs w:val="16"/>
              </w:rPr>
            </w:pPr>
            <w:r w:rsidRPr="00ED2E84">
              <w:rPr>
                <w:bCs/>
                <w:sz w:val="16"/>
                <w:szCs w:val="16"/>
              </w:rPr>
              <w:t>REF*6W*1</w:t>
            </w:r>
          </w:p>
        </w:tc>
        <w:tc>
          <w:tcPr>
            <w:tcW w:w="5760" w:type="dxa"/>
            <w:tcBorders>
              <w:top w:val="single" w:sz="6" w:space="0" w:color="auto"/>
              <w:left w:val="single" w:sz="6" w:space="0" w:color="auto"/>
              <w:bottom w:val="single" w:sz="6" w:space="0" w:color="auto"/>
              <w:right w:val="single" w:sz="6" w:space="0" w:color="auto"/>
            </w:tcBorders>
          </w:tcPr>
          <w:p w14:paraId="04470D1E" w14:textId="2ECDF03A" w:rsidR="003320EF" w:rsidRPr="003320EF" w:rsidRDefault="003320EF" w:rsidP="009B7BF4">
            <w:pPr>
              <w:pStyle w:val="TOC1"/>
              <w:rPr>
                <w:sz w:val="16"/>
              </w:rPr>
            </w:pPr>
            <w:r w:rsidRPr="003320EF">
              <w:rPr>
                <w:sz w:val="16"/>
              </w:rPr>
              <w:t>Channel Number</w:t>
            </w:r>
          </w:p>
        </w:tc>
      </w:tr>
      <w:tr w:rsidR="003320EF" w14:paraId="668C3CFB"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26760E22" w14:textId="5E28549A" w:rsidR="003320EF" w:rsidRPr="00A6580C" w:rsidRDefault="00ED2E84" w:rsidP="009B7BF4">
            <w:pPr>
              <w:rPr>
                <w:sz w:val="16"/>
                <w:szCs w:val="16"/>
              </w:rPr>
            </w:pPr>
            <w:r w:rsidRPr="00ED2E84">
              <w:rPr>
                <w:sz w:val="16"/>
                <w:szCs w:val="16"/>
              </w:rPr>
              <w:t>QTY*KA*37.0000000*KH</w:t>
            </w:r>
          </w:p>
        </w:tc>
        <w:tc>
          <w:tcPr>
            <w:tcW w:w="5760" w:type="dxa"/>
            <w:tcBorders>
              <w:top w:val="single" w:sz="6" w:space="0" w:color="auto"/>
              <w:left w:val="single" w:sz="6" w:space="0" w:color="auto"/>
              <w:bottom w:val="single" w:sz="6" w:space="0" w:color="auto"/>
              <w:right w:val="single" w:sz="6" w:space="0" w:color="auto"/>
            </w:tcBorders>
          </w:tcPr>
          <w:p w14:paraId="1A090186" w14:textId="77777777" w:rsidR="003320EF" w:rsidRPr="003320EF" w:rsidRDefault="003320EF" w:rsidP="009B7BF4">
            <w:pPr>
              <w:pStyle w:val="TOC1"/>
              <w:rPr>
                <w:sz w:val="16"/>
              </w:rPr>
            </w:pPr>
            <w:r w:rsidRPr="003320EF">
              <w:rPr>
                <w:sz w:val="16"/>
              </w:rPr>
              <w:t>Billed usage (kwh)</w:t>
            </w:r>
          </w:p>
        </w:tc>
      </w:tr>
      <w:tr w:rsidR="003320EF" w14:paraId="1F44BA38"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707D43B1" w14:textId="509CFC2C" w:rsidR="003320EF" w:rsidRPr="00A6580C" w:rsidRDefault="003320EF" w:rsidP="009B7BF4">
            <w:pPr>
              <w:rPr>
                <w:sz w:val="16"/>
                <w:szCs w:val="16"/>
              </w:rPr>
            </w:pPr>
            <w:r w:rsidRPr="00A6580C">
              <w:rPr>
                <w:sz w:val="16"/>
                <w:szCs w:val="16"/>
              </w:rPr>
              <w:t>DTM*150*</w:t>
            </w:r>
            <w:r w:rsidR="00ED2E84" w:rsidRPr="00ED2E84">
              <w:rPr>
                <w:sz w:val="16"/>
                <w:szCs w:val="16"/>
              </w:rPr>
              <w:t>20180309</w:t>
            </w:r>
          </w:p>
        </w:tc>
        <w:tc>
          <w:tcPr>
            <w:tcW w:w="5760" w:type="dxa"/>
            <w:tcBorders>
              <w:top w:val="single" w:sz="6" w:space="0" w:color="auto"/>
              <w:left w:val="single" w:sz="6" w:space="0" w:color="auto"/>
              <w:bottom w:val="single" w:sz="6" w:space="0" w:color="auto"/>
              <w:right w:val="single" w:sz="6" w:space="0" w:color="auto"/>
            </w:tcBorders>
          </w:tcPr>
          <w:p w14:paraId="109AD75D" w14:textId="77777777" w:rsidR="003320EF" w:rsidRPr="003320EF" w:rsidRDefault="003320EF" w:rsidP="009B7BF4">
            <w:pPr>
              <w:pStyle w:val="TOC1"/>
              <w:rPr>
                <w:sz w:val="16"/>
              </w:rPr>
            </w:pPr>
            <w:r w:rsidRPr="003320EF">
              <w:rPr>
                <w:sz w:val="16"/>
              </w:rPr>
              <w:t>Service Period Start</w:t>
            </w:r>
          </w:p>
        </w:tc>
      </w:tr>
      <w:tr w:rsidR="003320EF" w14:paraId="6A495FF5"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2AA8A8FF" w14:textId="44CF5F99" w:rsidR="003320EF" w:rsidRPr="00A6580C" w:rsidRDefault="003320EF" w:rsidP="009B7BF4">
            <w:pPr>
              <w:rPr>
                <w:sz w:val="16"/>
                <w:szCs w:val="16"/>
              </w:rPr>
            </w:pPr>
            <w:r w:rsidRPr="00A6580C">
              <w:rPr>
                <w:sz w:val="16"/>
                <w:szCs w:val="16"/>
              </w:rPr>
              <w:t>DTM*151*</w:t>
            </w:r>
            <w:r w:rsidR="00ED2E84" w:rsidRPr="00ED2E84">
              <w:rPr>
                <w:sz w:val="16"/>
                <w:szCs w:val="16"/>
              </w:rPr>
              <w:t>20180409</w:t>
            </w:r>
          </w:p>
        </w:tc>
        <w:tc>
          <w:tcPr>
            <w:tcW w:w="5760" w:type="dxa"/>
            <w:tcBorders>
              <w:top w:val="single" w:sz="6" w:space="0" w:color="auto"/>
              <w:left w:val="single" w:sz="6" w:space="0" w:color="auto"/>
              <w:bottom w:val="single" w:sz="6" w:space="0" w:color="auto"/>
              <w:right w:val="single" w:sz="6" w:space="0" w:color="auto"/>
            </w:tcBorders>
          </w:tcPr>
          <w:p w14:paraId="23681063" w14:textId="77777777" w:rsidR="003320EF" w:rsidRPr="003320EF" w:rsidRDefault="003320EF" w:rsidP="009B7BF4">
            <w:pPr>
              <w:pStyle w:val="TOC1"/>
              <w:rPr>
                <w:sz w:val="16"/>
              </w:rPr>
            </w:pPr>
            <w:r w:rsidRPr="003320EF">
              <w:rPr>
                <w:sz w:val="16"/>
              </w:rPr>
              <w:t>Service Period End</w:t>
            </w:r>
          </w:p>
        </w:tc>
      </w:tr>
      <w:tr w:rsidR="003320EF" w14:paraId="5A8E8472"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1BF32A79" w14:textId="7A20CC61" w:rsidR="003320EF" w:rsidRPr="00A6580C" w:rsidRDefault="00ED2E84" w:rsidP="00ED2E84">
            <w:pPr>
              <w:rPr>
                <w:sz w:val="16"/>
                <w:szCs w:val="16"/>
              </w:rPr>
            </w:pPr>
            <w:r w:rsidRPr="00ED2E84">
              <w:rPr>
                <w:sz w:val="16"/>
                <w:szCs w:val="16"/>
              </w:rPr>
              <w:t>QTY*QD*998.0000000*KH</w:t>
            </w:r>
          </w:p>
        </w:tc>
        <w:tc>
          <w:tcPr>
            <w:tcW w:w="5760" w:type="dxa"/>
            <w:tcBorders>
              <w:top w:val="single" w:sz="6" w:space="0" w:color="auto"/>
              <w:left w:val="single" w:sz="6" w:space="0" w:color="auto"/>
              <w:bottom w:val="single" w:sz="6" w:space="0" w:color="auto"/>
              <w:right w:val="single" w:sz="6" w:space="0" w:color="auto"/>
            </w:tcBorders>
          </w:tcPr>
          <w:p w14:paraId="5AB13015" w14:textId="77777777" w:rsidR="003320EF" w:rsidRPr="003320EF" w:rsidRDefault="003320EF" w:rsidP="009B7BF4">
            <w:pPr>
              <w:pStyle w:val="TOC1"/>
              <w:rPr>
                <w:sz w:val="16"/>
              </w:rPr>
            </w:pPr>
            <w:r w:rsidRPr="003320EF">
              <w:rPr>
                <w:sz w:val="16"/>
              </w:rPr>
              <w:t>Billed usage (kwh)</w:t>
            </w:r>
          </w:p>
        </w:tc>
      </w:tr>
      <w:tr w:rsidR="003320EF" w14:paraId="665A7615"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086226FD" w14:textId="2974F92B" w:rsidR="003320EF" w:rsidRPr="00A6580C" w:rsidRDefault="00ED2E84" w:rsidP="009B7BF4">
            <w:pPr>
              <w:rPr>
                <w:sz w:val="16"/>
                <w:szCs w:val="16"/>
              </w:rPr>
            </w:pPr>
            <w:r w:rsidRPr="00ED2E84">
              <w:rPr>
                <w:sz w:val="16"/>
                <w:szCs w:val="16"/>
              </w:rPr>
              <w:t>DTM*150*20180410</w:t>
            </w:r>
          </w:p>
        </w:tc>
        <w:tc>
          <w:tcPr>
            <w:tcW w:w="5760" w:type="dxa"/>
            <w:tcBorders>
              <w:top w:val="single" w:sz="6" w:space="0" w:color="auto"/>
              <w:left w:val="single" w:sz="6" w:space="0" w:color="auto"/>
              <w:bottom w:val="single" w:sz="6" w:space="0" w:color="auto"/>
              <w:right w:val="single" w:sz="6" w:space="0" w:color="auto"/>
            </w:tcBorders>
          </w:tcPr>
          <w:p w14:paraId="387E74FA" w14:textId="77777777" w:rsidR="003320EF" w:rsidRPr="003320EF" w:rsidRDefault="003320EF" w:rsidP="009B7BF4">
            <w:pPr>
              <w:pStyle w:val="TOC1"/>
              <w:rPr>
                <w:sz w:val="16"/>
              </w:rPr>
            </w:pPr>
            <w:r w:rsidRPr="003320EF">
              <w:rPr>
                <w:sz w:val="16"/>
              </w:rPr>
              <w:t>Service Period Start</w:t>
            </w:r>
          </w:p>
        </w:tc>
      </w:tr>
      <w:tr w:rsidR="003320EF" w14:paraId="530A7EC1"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3770E69C" w14:textId="59D708AF" w:rsidR="003320EF" w:rsidRPr="00A6580C" w:rsidRDefault="00ED2E84" w:rsidP="009B7BF4">
            <w:pPr>
              <w:rPr>
                <w:sz w:val="16"/>
                <w:szCs w:val="16"/>
              </w:rPr>
            </w:pPr>
            <w:r w:rsidRPr="00ED2E84">
              <w:rPr>
                <w:sz w:val="16"/>
                <w:szCs w:val="16"/>
              </w:rPr>
              <w:t>DTM*151*20180507</w:t>
            </w:r>
          </w:p>
        </w:tc>
        <w:tc>
          <w:tcPr>
            <w:tcW w:w="5760" w:type="dxa"/>
            <w:tcBorders>
              <w:top w:val="single" w:sz="6" w:space="0" w:color="auto"/>
              <w:left w:val="single" w:sz="6" w:space="0" w:color="auto"/>
              <w:bottom w:val="single" w:sz="6" w:space="0" w:color="auto"/>
              <w:right w:val="single" w:sz="6" w:space="0" w:color="auto"/>
            </w:tcBorders>
          </w:tcPr>
          <w:p w14:paraId="014BC67E" w14:textId="77777777" w:rsidR="003320EF" w:rsidRPr="003320EF" w:rsidRDefault="003320EF" w:rsidP="009B7BF4">
            <w:pPr>
              <w:pStyle w:val="TOC1"/>
              <w:rPr>
                <w:sz w:val="16"/>
              </w:rPr>
            </w:pPr>
            <w:r w:rsidRPr="003320EF">
              <w:rPr>
                <w:sz w:val="16"/>
              </w:rPr>
              <w:t>Service Period End</w:t>
            </w:r>
          </w:p>
        </w:tc>
      </w:tr>
      <w:tr w:rsidR="003320EF" w14:paraId="1580CBE6"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54AD87AE" w14:textId="04D2F18F" w:rsidR="003320EF" w:rsidRPr="00A6580C" w:rsidRDefault="00ED2E84" w:rsidP="00ED2E84">
            <w:pPr>
              <w:rPr>
                <w:sz w:val="16"/>
                <w:szCs w:val="16"/>
              </w:rPr>
            </w:pPr>
            <w:r w:rsidRPr="00ED2E84">
              <w:rPr>
                <w:sz w:val="16"/>
                <w:szCs w:val="16"/>
              </w:rPr>
              <w:t>QTY*QD*753.0000000*KH</w:t>
            </w:r>
          </w:p>
        </w:tc>
        <w:tc>
          <w:tcPr>
            <w:tcW w:w="5760" w:type="dxa"/>
            <w:tcBorders>
              <w:top w:val="single" w:sz="6" w:space="0" w:color="auto"/>
              <w:left w:val="single" w:sz="6" w:space="0" w:color="auto"/>
              <w:bottom w:val="single" w:sz="6" w:space="0" w:color="auto"/>
              <w:right w:val="single" w:sz="6" w:space="0" w:color="auto"/>
            </w:tcBorders>
          </w:tcPr>
          <w:p w14:paraId="203B1426" w14:textId="77777777" w:rsidR="003320EF" w:rsidRPr="003320EF" w:rsidRDefault="003320EF" w:rsidP="009B7BF4">
            <w:pPr>
              <w:pStyle w:val="TOC1"/>
              <w:rPr>
                <w:sz w:val="16"/>
              </w:rPr>
            </w:pPr>
            <w:r w:rsidRPr="003320EF">
              <w:rPr>
                <w:sz w:val="16"/>
              </w:rPr>
              <w:t>Billed usage (kwh)</w:t>
            </w:r>
          </w:p>
        </w:tc>
      </w:tr>
      <w:tr w:rsidR="003320EF" w14:paraId="1D55AB92"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75BF271A" w14:textId="5E6932E9" w:rsidR="003320EF" w:rsidRPr="00A6580C" w:rsidRDefault="00ED2E84" w:rsidP="009B7BF4">
            <w:pPr>
              <w:rPr>
                <w:sz w:val="16"/>
                <w:szCs w:val="16"/>
              </w:rPr>
            </w:pPr>
            <w:r w:rsidRPr="00ED2E84">
              <w:rPr>
                <w:sz w:val="16"/>
                <w:szCs w:val="16"/>
              </w:rPr>
              <w:t>DTM*150*20180508</w:t>
            </w:r>
          </w:p>
        </w:tc>
        <w:tc>
          <w:tcPr>
            <w:tcW w:w="5760" w:type="dxa"/>
            <w:tcBorders>
              <w:top w:val="single" w:sz="6" w:space="0" w:color="auto"/>
              <w:left w:val="single" w:sz="6" w:space="0" w:color="auto"/>
              <w:bottom w:val="single" w:sz="6" w:space="0" w:color="auto"/>
              <w:right w:val="single" w:sz="6" w:space="0" w:color="auto"/>
            </w:tcBorders>
          </w:tcPr>
          <w:p w14:paraId="414C0B2E" w14:textId="77777777" w:rsidR="003320EF" w:rsidRPr="003320EF" w:rsidRDefault="003320EF" w:rsidP="009B7BF4">
            <w:pPr>
              <w:pStyle w:val="TOC1"/>
              <w:rPr>
                <w:sz w:val="16"/>
              </w:rPr>
            </w:pPr>
            <w:r w:rsidRPr="003320EF">
              <w:rPr>
                <w:sz w:val="16"/>
              </w:rPr>
              <w:t>Service Period Start</w:t>
            </w:r>
          </w:p>
        </w:tc>
      </w:tr>
      <w:tr w:rsidR="003320EF" w14:paraId="249BE6C4"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7AA3BAEE" w14:textId="682AF28C" w:rsidR="003320EF" w:rsidRPr="00A6580C" w:rsidRDefault="00ED2E84" w:rsidP="009B7BF4">
            <w:pPr>
              <w:rPr>
                <w:sz w:val="16"/>
                <w:szCs w:val="16"/>
              </w:rPr>
            </w:pPr>
            <w:r w:rsidRPr="00ED2E84">
              <w:rPr>
                <w:sz w:val="16"/>
                <w:szCs w:val="16"/>
              </w:rPr>
              <w:t>DTM*151*20180607</w:t>
            </w:r>
          </w:p>
        </w:tc>
        <w:tc>
          <w:tcPr>
            <w:tcW w:w="5760" w:type="dxa"/>
            <w:tcBorders>
              <w:top w:val="single" w:sz="6" w:space="0" w:color="auto"/>
              <w:left w:val="single" w:sz="6" w:space="0" w:color="auto"/>
              <w:bottom w:val="single" w:sz="6" w:space="0" w:color="auto"/>
              <w:right w:val="single" w:sz="6" w:space="0" w:color="auto"/>
            </w:tcBorders>
          </w:tcPr>
          <w:p w14:paraId="764733D2" w14:textId="77777777" w:rsidR="003320EF" w:rsidRPr="003320EF" w:rsidRDefault="003320EF" w:rsidP="009B7BF4">
            <w:pPr>
              <w:pStyle w:val="TOC1"/>
              <w:rPr>
                <w:sz w:val="16"/>
              </w:rPr>
            </w:pPr>
            <w:r w:rsidRPr="003320EF">
              <w:rPr>
                <w:sz w:val="16"/>
              </w:rPr>
              <w:t>Service Period End</w:t>
            </w:r>
          </w:p>
        </w:tc>
      </w:tr>
      <w:tr w:rsidR="003320EF" w14:paraId="1794B00B"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0BF0C134" w14:textId="2AAB41EC" w:rsidR="003320EF" w:rsidRPr="00A6580C" w:rsidRDefault="00ED2E84" w:rsidP="00ED2E84">
            <w:pPr>
              <w:rPr>
                <w:sz w:val="16"/>
                <w:szCs w:val="16"/>
              </w:rPr>
            </w:pPr>
            <w:r w:rsidRPr="00ED2E84">
              <w:rPr>
                <w:sz w:val="16"/>
                <w:szCs w:val="16"/>
              </w:rPr>
              <w:t>QTY*QD*1052.0000000*KH</w:t>
            </w:r>
          </w:p>
        </w:tc>
        <w:tc>
          <w:tcPr>
            <w:tcW w:w="5760" w:type="dxa"/>
            <w:tcBorders>
              <w:top w:val="single" w:sz="6" w:space="0" w:color="auto"/>
              <w:left w:val="single" w:sz="6" w:space="0" w:color="auto"/>
              <w:bottom w:val="single" w:sz="6" w:space="0" w:color="auto"/>
              <w:right w:val="single" w:sz="6" w:space="0" w:color="auto"/>
            </w:tcBorders>
          </w:tcPr>
          <w:p w14:paraId="2E308CC2" w14:textId="77777777" w:rsidR="003320EF" w:rsidRPr="003320EF" w:rsidRDefault="003320EF" w:rsidP="009B7BF4">
            <w:pPr>
              <w:pStyle w:val="TOC1"/>
              <w:rPr>
                <w:sz w:val="16"/>
              </w:rPr>
            </w:pPr>
            <w:r w:rsidRPr="003320EF">
              <w:rPr>
                <w:sz w:val="16"/>
              </w:rPr>
              <w:t>Billed usage (kwh)</w:t>
            </w:r>
          </w:p>
        </w:tc>
      </w:tr>
      <w:tr w:rsidR="003320EF" w14:paraId="33EE361D"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2473DC46" w14:textId="12538F40" w:rsidR="003320EF" w:rsidRPr="00A6580C" w:rsidRDefault="00ED2E84" w:rsidP="009B7BF4">
            <w:pPr>
              <w:rPr>
                <w:sz w:val="16"/>
                <w:szCs w:val="16"/>
              </w:rPr>
            </w:pPr>
            <w:r w:rsidRPr="00ED2E84">
              <w:rPr>
                <w:sz w:val="16"/>
                <w:szCs w:val="16"/>
              </w:rPr>
              <w:t>DTM*150*20180608</w:t>
            </w:r>
          </w:p>
        </w:tc>
        <w:tc>
          <w:tcPr>
            <w:tcW w:w="5760" w:type="dxa"/>
            <w:tcBorders>
              <w:top w:val="single" w:sz="6" w:space="0" w:color="auto"/>
              <w:left w:val="single" w:sz="6" w:space="0" w:color="auto"/>
              <w:bottom w:val="single" w:sz="6" w:space="0" w:color="auto"/>
              <w:right w:val="single" w:sz="6" w:space="0" w:color="auto"/>
            </w:tcBorders>
          </w:tcPr>
          <w:p w14:paraId="0BD6364F" w14:textId="77777777" w:rsidR="003320EF" w:rsidRPr="003320EF" w:rsidRDefault="003320EF" w:rsidP="009B7BF4">
            <w:pPr>
              <w:pStyle w:val="TOC1"/>
              <w:rPr>
                <w:sz w:val="16"/>
              </w:rPr>
            </w:pPr>
            <w:r w:rsidRPr="003320EF">
              <w:rPr>
                <w:sz w:val="16"/>
              </w:rPr>
              <w:t>Service Period Start</w:t>
            </w:r>
          </w:p>
        </w:tc>
      </w:tr>
      <w:tr w:rsidR="003320EF" w14:paraId="07C07233"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549EBFF7" w14:textId="56530FC4" w:rsidR="003320EF" w:rsidRPr="00A6580C" w:rsidRDefault="00ED2E84" w:rsidP="009B7BF4">
            <w:pPr>
              <w:rPr>
                <w:sz w:val="16"/>
                <w:szCs w:val="16"/>
              </w:rPr>
            </w:pPr>
            <w:r w:rsidRPr="00ED2E84">
              <w:rPr>
                <w:sz w:val="16"/>
                <w:szCs w:val="16"/>
              </w:rPr>
              <w:t>DTM*151*20180709</w:t>
            </w:r>
          </w:p>
        </w:tc>
        <w:tc>
          <w:tcPr>
            <w:tcW w:w="5760" w:type="dxa"/>
            <w:tcBorders>
              <w:top w:val="single" w:sz="6" w:space="0" w:color="auto"/>
              <w:left w:val="single" w:sz="6" w:space="0" w:color="auto"/>
              <w:bottom w:val="single" w:sz="6" w:space="0" w:color="auto"/>
              <w:right w:val="single" w:sz="6" w:space="0" w:color="auto"/>
            </w:tcBorders>
          </w:tcPr>
          <w:p w14:paraId="693740DE" w14:textId="77777777" w:rsidR="003320EF" w:rsidRPr="003320EF" w:rsidRDefault="003320EF" w:rsidP="009B7BF4">
            <w:pPr>
              <w:pStyle w:val="TOC1"/>
              <w:rPr>
                <w:sz w:val="16"/>
              </w:rPr>
            </w:pPr>
            <w:r w:rsidRPr="003320EF">
              <w:rPr>
                <w:sz w:val="16"/>
              </w:rPr>
              <w:t>Service Period End</w:t>
            </w:r>
          </w:p>
        </w:tc>
      </w:tr>
      <w:tr w:rsidR="0071794C" w:rsidRPr="003320EF" w14:paraId="7752C1F9"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10BF4EE1" w14:textId="77777777" w:rsidR="0071794C" w:rsidRPr="00ED2E84" w:rsidRDefault="0071794C" w:rsidP="009B7BF4">
            <w:pPr>
              <w:rPr>
                <w:b/>
                <w:sz w:val="16"/>
                <w:szCs w:val="16"/>
              </w:rPr>
            </w:pPr>
            <w:r w:rsidRPr="00ED2E84">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1641D9F1" w14:textId="77777777" w:rsidR="0071794C" w:rsidRPr="003320EF" w:rsidRDefault="0071794C" w:rsidP="009B7BF4">
            <w:pPr>
              <w:pStyle w:val="TOC1"/>
              <w:rPr>
                <w:sz w:val="16"/>
              </w:rPr>
            </w:pPr>
            <w:r w:rsidRPr="003320EF">
              <w:rPr>
                <w:sz w:val="16"/>
              </w:rPr>
              <w:t>Summary Loop for kwh</w:t>
            </w:r>
          </w:p>
        </w:tc>
      </w:tr>
      <w:tr w:rsidR="0071794C" w:rsidRPr="003320EF" w14:paraId="3678AD3E"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3CE85BFA" w14:textId="73424137" w:rsidR="0071794C" w:rsidRPr="00ED2E84" w:rsidRDefault="0071794C" w:rsidP="009B7BF4">
            <w:pPr>
              <w:rPr>
                <w:bCs/>
                <w:sz w:val="16"/>
                <w:szCs w:val="16"/>
              </w:rPr>
            </w:pPr>
            <w:r w:rsidRPr="00ED2E84">
              <w:rPr>
                <w:bCs/>
                <w:sz w:val="16"/>
                <w:szCs w:val="16"/>
              </w:rPr>
              <w:t>REF*6W*</w:t>
            </w:r>
            <w:r>
              <w:rPr>
                <w:bCs/>
                <w:sz w:val="16"/>
                <w:szCs w:val="16"/>
              </w:rPr>
              <w:t>2</w:t>
            </w:r>
          </w:p>
        </w:tc>
        <w:tc>
          <w:tcPr>
            <w:tcW w:w="5760" w:type="dxa"/>
            <w:tcBorders>
              <w:top w:val="single" w:sz="6" w:space="0" w:color="auto"/>
              <w:left w:val="single" w:sz="6" w:space="0" w:color="auto"/>
              <w:bottom w:val="single" w:sz="6" w:space="0" w:color="auto"/>
              <w:right w:val="single" w:sz="6" w:space="0" w:color="auto"/>
            </w:tcBorders>
          </w:tcPr>
          <w:p w14:paraId="391D5CAA" w14:textId="77777777" w:rsidR="0071794C" w:rsidRPr="003320EF" w:rsidRDefault="0071794C" w:rsidP="009B7BF4">
            <w:pPr>
              <w:pStyle w:val="TOC1"/>
              <w:rPr>
                <w:sz w:val="16"/>
              </w:rPr>
            </w:pPr>
            <w:r w:rsidRPr="003320EF">
              <w:rPr>
                <w:sz w:val="16"/>
              </w:rPr>
              <w:t>Channel Number</w:t>
            </w:r>
          </w:p>
        </w:tc>
      </w:tr>
      <w:tr w:rsidR="0071794C" w:rsidRPr="003320EF" w14:paraId="2B4ABFEA"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4E9AE1F0" w14:textId="0AC50652" w:rsidR="0071794C" w:rsidRPr="00A6580C" w:rsidRDefault="0071794C" w:rsidP="009B7BF4">
            <w:pPr>
              <w:rPr>
                <w:sz w:val="16"/>
                <w:szCs w:val="16"/>
              </w:rPr>
            </w:pPr>
            <w:r w:rsidRPr="0071794C">
              <w:rPr>
                <w:sz w:val="16"/>
                <w:szCs w:val="16"/>
              </w:rPr>
              <w:t>QTY*9H*7.0000000*KH</w:t>
            </w:r>
          </w:p>
        </w:tc>
        <w:tc>
          <w:tcPr>
            <w:tcW w:w="5760" w:type="dxa"/>
            <w:tcBorders>
              <w:top w:val="single" w:sz="6" w:space="0" w:color="auto"/>
              <w:left w:val="single" w:sz="6" w:space="0" w:color="auto"/>
              <w:bottom w:val="single" w:sz="6" w:space="0" w:color="auto"/>
              <w:right w:val="single" w:sz="6" w:space="0" w:color="auto"/>
            </w:tcBorders>
          </w:tcPr>
          <w:p w14:paraId="26DA99CB" w14:textId="77777777" w:rsidR="0071794C" w:rsidRPr="003320EF" w:rsidRDefault="0071794C" w:rsidP="009B7BF4">
            <w:pPr>
              <w:pStyle w:val="TOC1"/>
              <w:rPr>
                <w:sz w:val="16"/>
              </w:rPr>
            </w:pPr>
            <w:r w:rsidRPr="003320EF">
              <w:rPr>
                <w:sz w:val="16"/>
              </w:rPr>
              <w:t>Billed usage (kwh)</w:t>
            </w:r>
          </w:p>
        </w:tc>
      </w:tr>
      <w:tr w:rsidR="0071794C" w:rsidRPr="003320EF" w14:paraId="44EB286C"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6DB12C34" w14:textId="77777777" w:rsidR="0071794C" w:rsidRPr="00A6580C" w:rsidRDefault="0071794C" w:rsidP="009B7BF4">
            <w:pPr>
              <w:rPr>
                <w:sz w:val="16"/>
                <w:szCs w:val="16"/>
              </w:rPr>
            </w:pPr>
            <w:r w:rsidRPr="00A6580C">
              <w:rPr>
                <w:sz w:val="16"/>
                <w:szCs w:val="16"/>
              </w:rPr>
              <w:t>DTM*150*</w:t>
            </w:r>
            <w:r w:rsidRPr="00ED2E84">
              <w:rPr>
                <w:sz w:val="16"/>
                <w:szCs w:val="16"/>
              </w:rPr>
              <w:t>20180309</w:t>
            </w:r>
          </w:p>
        </w:tc>
        <w:tc>
          <w:tcPr>
            <w:tcW w:w="5760" w:type="dxa"/>
            <w:tcBorders>
              <w:top w:val="single" w:sz="6" w:space="0" w:color="auto"/>
              <w:left w:val="single" w:sz="6" w:space="0" w:color="auto"/>
              <w:bottom w:val="single" w:sz="6" w:space="0" w:color="auto"/>
              <w:right w:val="single" w:sz="6" w:space="0" w:color="auto"/>
            </w:tcBorders>
          </w:tcPr>
          <w:p w14:paraId="40F9A992" w14:textId="77777777" w:rsidR="0071794C" w:rsidRPr="003320EF" w:rsidRDefault="0071794C" w:rsidP="009B7BF4">
            <w:pPr>
              <w:pStyle w:val="TOC1"/>
              <w:rPr>
                <w:sz w:val="16"/>
              </w:rPr>
            </w:pPr>
            <w:r w:rsidRPr="003320EF">
              <w:rPr>
                <w:sz w:val="16"/>
              </w:rPr>
              <w:t>Service Period Start</w:t>
            </w:r>
          </w:p>
        </w:tc>
      </w:tr>
      <w:tr w:rsidR="0071794C" w:rsidRPr="003320EF" w14:paraId="2A1B5A1D"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0C7A7DAC" w14:textId="77777777" w:rsidR="0071794C" w:rsidRPr="00A6580C" w:rsidRDefault="0071794C" w:rsidP="009B7BF4">
            <w:pPr>
              <w:rPr>
                <w:sz w:val="16"/>
                <w:szCs w:val="16"/>
              </w:rPr>
            </w:pPr>
            <w:r w:rsidRPr="00A6580C">
              <w:rPr>
                <w:sz w:val="16"/>
                <w:szCs w:val="16"/>
              </w:rPr>
              <w:t>DTM*151*</w:t>
            </w:r>
            <w:r w:rsidRPr="00ED2E84">
              <w:rPr>
                <w:sz w:val="16"/>
                <w:szCs w:val="16"/>
              </w:rPr>
              <w:t>20180409</w:t>
            </w:r>
          </w:p>
        </w:tc>
        <w:tc>
          <w:tcPr>
            <w:tcW w:w="5760" w:type="dxa"/>
            <w:tcBorders>
              <w:top w:val="single" w:sz="6" w:space="0" w:color="auto"/>
              <w:left w:val="single" w:sz="6" w:space="0" w:color="auto"/>
              <w:bottom w:val="single" w:sz="6" w:space="0" w:color="auto"/>
              <w:right w:val="single" w:sz="6" w:space="0" w:color="auto"/>
            </w:tcBorders>
          </w:tcPr>
          <w:p w14:paraId="5233D912" w14:textId="77777777" w:rsidR="0071794C" w:rsidRPr="003320EF" w:rsidRDefault="0071794C" w:rsidP="009B7BF4">
            <w:pPr>
              <w:pStyle w:val="TOC1"/>
              <w:rPr>
                <w:sz w:val="16"/>
              </w:rPr>
            </w:pPr>
            <w:r w:rsidRPr="003320EF">
              <w:rPr>
                <w:sz w:val="16"/>
              </w:rPr>
              <w:t>Service Period End</w:t>
            </w:r>
          </w:p>
        </w:tc>
      </w:tr>
      <w:tr w:rsidR="0071794C" w:rsidRPr="003320EF" w14:paraId="1BD286D4"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765CC474" w14:textId="4ED9ED8E" w:rsidR="0071794C" w:rsidRPr="00A6580C" w:rsidRDefault="0071794C" w:rsidP="009B7BF4">
            <w:pPr>
              <w:rPr>
                <w:sz w:val="16"/>
                <w:szCs w:val="16"/>
              </w:rPr>
            </w:pPr>
            <w:r w:rsidRPr="00ED2E84">
              <w:rPr>
                <w:sz w:val="16"/>
                <w:szCs w:val="16"/>
              </w:rPr>
              <w:t>QTY*</w:t>
            </w:r>
            <w:r>
              <w:rPr>
                <w:sz w:val="16"/>
                <w:szCs w:val="16"/>
              </w:rPr>
              <w:t>87</w:t>
            </w:r>
            <w:r w:rsidRPr="00ED2E84">
              <w:rPr>
                <w:sz w:val="16"/>
                <w:szCs w:val="16"/>
              </w:rPr>
              <w:t>*98.0000000*KH</w:t>
            </w:r>
          </w:p>
        </w:tc>
        <w:tc>
          <w:tcPr>
            <w:tcW w:w="5760" w:type="dxa"/>
            <w:tcBorders>
              <w:top w:val="single" w:sz="6" w:space="0" w:color="auto"/>
              <w:left w:val="single" w:sz="6" w:space="0" w:color="auto"/>
              <w:bottom w:val="single" w:sz="6" w:space="0" w:color="auto"/>
              <w:right w:val="single" w:sz="6" w:space="0" w:color="auto"/>
            </w:tcBorders>
          </w:tcPr>
          <w:p w14:paraId="5FE97FA3" w14:textId="77777777" w:rsidR="0071794C" w:rsidRPr="003320EF" w:rsidRDefault="0071794C" w:rsidP="009B7BF4">
            <w:pPr>
              <w:pStyle w:val="TOC1"/>
              <w:rPr>
                <w:sz w:val="16"/>
              </w:rPr>
            </w:pPr>
            <w:r w:rsidRPr="003320EF">
              <w:rPr>
                <w:sz w:val="16"/>
              </w:rPr>
              <w:t>Billed usage (kwh)</w:t>
            </w:r>
          </w:p>
        </w:tc>
      </w:tr>
      <w:tr w:rsidR="0071794C" w:rsidRPr="003320EF" w14:paraId="48268BD0"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768B3B18" w14:textId="77777777" w:rsidR="0071794C" w:rsidRPr="00A6580C" w:rsidRDefault="0071794C" w:rsidP="009B7BF4">
            <w:pPr>
              <w:rPr>
                <w:sz w:val="16"/>
                <w:szCs w:val="16"/>
              </w:rPr>
            </w:pPr>
            <w:r w:rsidRPr="00ED2E84">
              <w:rPr>
                <w:sz w:val="16"/>
                <w:szCs w:val="16"/>
              </w:rPr>
              <w:t>DTM*150*20180410</w:t>
            </w:r>
          </w:p>
        </w:tc>
        <w:tc>
          <w:tcPr>
            <w:tcW w:w="5760" w:type="dxa"/>
            <w:tcBorders>
              <w:top w:val="single" w:sz="6" w:space="0" w:color="auto"/>
              <w:left w:val="single" w:sz="6" w:space="0" w:color="auto"/>
              <w:bottom w:val="single" w:sz="6" w:space="0" w:color="auto"/>
              <w:right w:val="single" w:sz="6" w:space="0" w:color="auto"/>
            </w:tcBorders>
          </w:tcPr>
          <w:p w14:paraId="5666FDE1" w14:textId="77777777" w:rsidR="0071794C" w:rsidRPr="003320EF" w:rsidRDefault="0071794C" w:rsidP="009B7BF4">
            <w:pPr>
              <w:pStyle w:val="TOC1"/>
              <w:rPr>
                <w:sz w:val="16"/>
              </w:rPr>
            </w:pPr>
            <w:r w:rsidRPr="003320EF">
              <w:rPr>
                <w:sz w:val="16"/>
              </w:rPr>
              <w:t>Service Period Start</w:t>
            </w:r>
          </w:p>
        </w:tc>
      </w:tr>
      <w:tr w:rsidR="0071794C" w:rsidRPr="003320EF" w14:paraId="3D3D4F21"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09CE73B2" w14:textId="77777777" w:rsidR="0071794C" w:rsidRPr="00A6580C" w:rsidRDefault="0071794C" w:rsidP="009B7BF4">
            <w:pPr>
              <w:rPr>
                <w:sz w:val="16"/>
                <w:szCs w:val="16"/>
              </w:rPr>
            </w:pPr>
            <w:r w:rsidRPr="00ED2E84">
              <w:rPr>
                <w:sz w:val="16"/>
                <w:szCs w:val="16"/>
              </w:rPr>
              <w:t>DTM*151*20180507</w:t>
            </w:r>
          </w:p>
        </w:tc>
        <w:tc>
          <w:tcPr>
            <w:tcW w:w="5760" w:type="dxa"/>
            <w:tcBorders>
              <w:top w:val="single" w:sz="6" w:space="0" w:color="auto"/>
              <w:left w:val="single" w:sz="6" w:space="0" w:color="auto"/>
              <w:bottom w:val="single" w:sz="6" w:space="0" w:color="auto"/>
              <w:right w:val="single" w:sz="6" w:space="0" w:color="auto"/>
            </w:tcBorders>
          </w:tcPr>
          <w:p w14:paraId="503931EE" w14:textId="77777777" w:rsidR="0071794C" w:rsidRPr="003320EF" w:rsidRDefault="0071794C" w:rsidP="009B7BF4">
            <w:pPr>
              <w:pStyle w:val="TOC1"/>
              <w:rPr>
                <w:sz w:val="16"/>
              </w:rPr>
            </w:pPr>
            <w:r w:rsidRPr="003320EF">
              <w:rPr>
                <w:sz w:val="16"/>
              </w:rPr>
              <w:t>Service Period End</w:t>
            </w:r>
          </w:p>
        </w:tc>
      </w:tr>
      <w:tr w:rsidR="0071794C" w:rsidRPr="003320EF" w14:paraId="2EB5E43A"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74116C64" w14:textId="6F2AB95A" w:rsidR="0071794C" w:rsidRPr="00A6580C" w:rsidRDefault="0071794C" w:rsidP="009B7BF4">
            <w:pPr>
              <w:rPr>
                <w:sz w:val="16"/>
                <w:szCs w:val="16"/>
              </w:rPr>
            </w:pPr>
            <w:r w:rsidRPr="00ED2E84">
              <w:rPr>
                <w:sz w:val="16"/>
                <w:szCs w:val="16"/>
              </w:rPr>
              <w:t>QTY*</w:t>
            </w:r>
            <w:r>
              <w:rPr>
                <w:sz w:val="16"/>
                <w:szCs w:val="16"/>
              </w:rPr>
              <w:t>87</w:t>
            </w:r>
            <w:r w:rsidRPr="00ED2E84">
              <w:rPr>
                <w:sz w:val="16"/>
                <w:szCs w:val="16"/>
              </w:rPr>
              <w:t>*53.0000000*KH</w:t>
            </w:r>
          </w:p>
        </w:tc>
        <w:tc>
          <w:tcPr>
            <w:tcW w:w="5760" w:type="dxa"/>
            <w:tcBorders>
              <w:top w:val="single" w:sz="6" w:space="0" w:color="auto"/>
              <w:left w:val="single" w:sz="6" w:space="0" w:color="auto"/>
              <w:bottom w:val="single" w:sz="6" w:space="0" w:color="auto"/>
              <w:right w:val="single" w:sz="6" w:space="0" w:color="auto"/>
            </w:tcBorders>
          </w:tcPr>
          <w:p w14:paraId="5B783C80" w14:textId="77777777" w:rsidR="0071794C" w:rsidRPr="003320EF" w:rsidRDefault="0071794C" w:rsidP="009B7BF4">
            <w:pPr>
              <w:pStyle w:val="TOC1"/>
              <w:rPr>
                <w:sz w:val="16"/>
              </w:rPr>
            </w:pPr>
            <w:r w:rsidRPr="003320EF">
              <w:rPr>
                <w:sz w:val="16"/>
              </w:rPr>
              <w:t>Billed usage (kwh)</w:t>
            </w:r>
          </w:p>
        </w:tc>
      </w:tr>
      <w:tr w:rsidR="0071794C" w:rsidRPr="003320EF" w14:paraId="2085C44A"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130143DD" w14:textId="77777777" w:rsidR="0071794C" w:rsidRPr="00A6580C" w:rsidRDefault="0071794C" w:rsidP="009B7BF4">
            <w:pPr>
              <w:rPr>
                <w:sz w:val="16"/>
                <w:szCs w:val="16"/>
              </w:rPr>
            </w:pPr>
            <w:r w:rsidRPr="00ED2E84">
              <w:rPr>
                <w:sz w:val="16"/>
                <w:szCs w:val="16"/>
              </w:rPr>
              <w:t>DTM*150*20180508</w:t>
            </w:r>
          </w:p>
        </w:tc>
        <w:tc>
          <w:tcPr>
            <w:tcW w:w="5760" w:type="dxa"/>
            <w:tcBorders>
              <w:top w:val="single" w:sz="6" w:space="0" w:color="auto"/>
              <w:left w:val="single" w:sz="6" w:space="0" w:color="auto"/>
              <w:bottom w:val="single" w:sz="6" w:space="0" w:color="auto"/>
              <w:right w:val="single" w:sz="6" w:space="0" w:color="auto"/>
            </w:tcBorders>
          </w:tcPr>
          <w:p w14:paraId="32953101" w14:textId="77777777" w:rsidR="0071794C" w:rsidRPr="003320EF" w:rsidRDefault="0071794C" w:rsidP="009B7BF4">
            <w:pPr>
              <w:pStyle w:val="TOC1"/>
              <w:rPr>
                <w:sz w:val="16"/>
              </w:rPr>
            </w:pPr>
            <w:r w:rsidRPr="003320EF">
              <w:rPr>
                <w:sz w:val="16"/>
              </w:rPr>
              <w:t>Service Period Start</w:t>
            </w:r>
          </w:p>
        </w:tc>
      </w:tr>
      <w:tr w:rsidR="0071794C" w:rsidRPr="003320EF" w14:paraId="0A7D957D"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46C804F4" w14:textId="77777777" w:rsidR="0071794C" w:rsidRPr="00A6580C" w:rsidRDefault="0071794C" w:rsidP="009B7BF4">
            <w:pPr>
              <w:rPr>
                <w:sz w:val="16"/>
                <w:szCs w:val="16"/>
              </w:rPr>
            </w:pPr>
            <w:r w:rsidRPr="00ED2E84">
              <w:rPr>
                <w:sz w:val="16"/>
                <w:szCs w:val="16"/>
              </w:rPr>
              <w:t>DTM*151*20180607</w:t>
            </w:r>
          </w:p>
        </w:tc>
        <w:tc>
          <w:tcPr>
            <w:tcW w:w="5760" w:type="dxa"/>
            <w:tcBorders>
              <w:top w:val="single" w:sz="6" w:space="0" w:color="auto"/>
              <w:left w:val="single" w:sz="6" w:space="0" w:color="auto"/>
              <w:bottom w:val="single" w:sz="6" w:space="0" w:color="auto"/>
              <w:right w:val="single" w:sz="6" w:space="0" w:color="auto"/>
            </w:tcBorders>
          </w:tcPr>
          <w:p w14:paraId="0272D5B8" w14:textId="77777777" w:rsidR="0071794C" w:rsidRPr="003320EF" w:rsidRDefault="0071794C" w:rsidP="009B7BF4">
            <w:pPr>
              <w:pStyle w:val="TOC1"/>
              <w:rPr>
                <w:sz w:val="16"/>
              </w:rPr>
            </w:pPr>
            <w:r w:rsidRPr="003320EF">
              <w:rPr>
                <w:sz w:val="16"/>
              </w:rPr>
              <w:t>Service Period End</w:t>
            </w:r>
          </w:p>
        </w:tc>
      </w:tr>
      <w:tr w:rsidR="0071794C" w:rsidRPr="003320EF" w14:paraId="686F1C43"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0EDCA53F" w14:textId="45D01000" w:rsidR="0071794C" w:rsidRPr="00A6580C" w:rsidRDefault="0071794C" w:rsidP="009B7BF4">
            <w:pPr>
              <w:rPr>
                <w:sz w:val="16"/>
                <w:szCs w:val="16"/>
              </w:rPr>
            </w:pPr>
            <w:r w:rsidRPr="00ED2E84">
              <w:rPr>
                <w:sz w:val="16"/>
                <w:szCs w:val="16"/>
              </w:rPr>
              <w:t>QTY*</w:t>
            </w:r>
            <w:r>
              <w:rPr>
                <w:sz w:val="16"/>
                <w:szCs w:val="16"/>
              </w:rPr>
              <w:t>87</w:t>
            </w:r>
            <w:r w:rsidRPr="00ED2E84">
              <w:rPr>
                <w:sz w:val="16"/>
                <w:szCs w:val="16"/>
              </w:rPr>
              <w:t>*105.0000000*KH</w:t>
            </w:r>
          </w:p>
        </w:tc>
        <w:tc>
          <w:tcPr>
            <w:tcW w:w="5760" w:type="dxa"/>
            <w:tcBorders>
              <w:top w:val="single" w:sz="6" w:space="0" w:color="auto"/>
              <w:left w:val="single" w:sz="6" w:space="0" w:color="auto"/>
              <w:bottom w:val="single" w:sz="6" w:space="0" w:color="auto"/>
              <w:right w:val="single" w:sz="6" w:space="0" w:color="auto"/>
            </w:tcBorders>
          </w:tcPr>
          <w:p w14:paraId="41BC1B46" w14:textId="77777777" w:rsidR="0071794C" w:rsidRPr="003320EF" w:rsidRDefault="0071794C" w:rsidP="009B7BF4">
            <w:pPr>
              <w:pStyle w:val="TOC1"/>
              <w:rPr>
                <w:sz w:val="16"/>
              </w:rPr>
            </w:pPr>
            <w:r w:rsidRPr="003320EF">
              <w:rPr>
                <w:sz w:val="16"/>
              </w:rPr>
              <w:t>Billed usage (kwh)</w:t>
            </w:r>
          </w:p>
        </w:tc>
      </w:tr>
      <w:tr w:rsidR="0071794C" w:rsidRPr="003320EF" w14:paraId="4DAEDAEF"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099C37F8" w14:textId="77777777" w:rsidR="0071794C" w:rsidRPr="00A6580C" w:rsidRDefault="0071794C" w:rsidP="009B7BF4">
            <w:pPr>
              <w:rPr>
                <w:sz w:val="16"/>
                <w:szCs w:val="16"/>
              </w:rPr>
            </w:pPr>
            <w:r w:rsidRPr="00ED2E84">
              <w:rPr>
                <w:sz w:val="16"/>
                <w:szCs w:val="16"/>
              </w:rPr>
              <w:t>DTM*150*20180608</w:t>
            </w:r>
          </w:p>
        </w:tc>
        <w:tc>
          <w:tcPr>
            <w:tcW w:w="5760" w:type="dxa"/>
            <w:tcBorders>
              <w:top w:val="single" w:sz="6" w:space="0" w:color="auto"/>
              <w:left w:val="single" w:sz="6" w:space="0" w:color="auto"/>
              <w:bottom w:val="single" w:sz="6" w:space="0" w:color="auto"/>
              <w:right w:val="single" w:sz="6" w:space="0" w:color="auto"/>
            </w:tcBorders>
          </w:tcPr>
          <w:p w14:paraId="491BE1B6" w14:textId="77777777" w:rsidR="0071794C" w:rsidRPr="003320EF" w:rsidRDefault="0071794C" w:rsidP="009B7BF4">
            <w:pPr>
              <w:pStyle w:val="TOC1"/>
              <w:rPr>
                <w:sz w:val="16"/>
              </w:rPr>
            </w:pPr>
            <w:r w:rsidRPr="003320EF">
              <w:rPr>
                <w:sz w:val="16"/>
              </w:rPr>
              <w:t>Service Period Start</w:t>
            </w:r>
          </w:p>
        </w:tc>
      </w:tr>
      <w:tr w:rsidR="0071794C" w:rsidRPr="003320EF" w14:paraId="38197EE9"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4811D82B" w14:textId="77777777" w:rsidR="0071794C" w:rsidRPr="00A6580C" w:rsidRDefault="0071794C" w:rsidP="009B7BF4">
            <w:pPr>
              <w:rPr>
                <w:sz w:val="16"/>
                <w:szCs w:val="16"/>
              </w:rPr>
            </w:pPr>
            <w:r w:rsidRPr="00ED2E84">
              <w:rPr>
                <w:sz w:val="16"/>
                <w:szCs w:val="16"/>
              </w:rPr>
              <w:t>DTM*151*20180709</w:t>
            </w:r>
          </w:p>
        </w:tc>
        <w:tc>
          <w:tcPr>
            <w:tcW w:w="5760" w:type="dxa"/>
            <w:tcBorders>
              <w:top w:val="single" w:sz="6" w:space="0" w:color="auto"/>
              <w:left w:val="single" w:sz="6" w:space="0" w:color="auto"/>
              <w:bottom w:val="single" w:sz="6" w:space="0" w:color="auto"/>
              <w:right w:val="single" w:sz="6" w:space="0" w:color="auto"/>
            </w:tcBorders>
          </w:tcPr>
          <w:p w14:paraId="6F9EBF30" w14:textId="77777777" w:rsidR="0071794C" w:rsidRPr="003320EF" w:rsidRDefault="0071794C" w:rsidP="009B7BF4">
            <w:pPr>
              <w:pStyle w:val="TOC1"/>
              <w:rPr>
                <w:sz w:val="16"/>
              </w:rPr>
            </w:pPr>
            <w:r w:rsidRPr="003320EF">
              <w:rPr>
                <w:sz w:val="16"/>
              </w:rPr>
              <w:t>Service Period End</w:t>
            </w:r>
          </w:p>
        </w:tc>
      </w:tr>
      <w:tr w:rsidR="003320EF" w14:paraId="672E215E"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7CE9B111" w14:textId="77777777" w:rsidR="003320EF" w:rsidRPr="00A6580C" w:rsidRDefault="003320EF" w:rsidP="009B7BF4">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2C3ACF44" w14:textId="77777777" w:rsidR="003320EF" w:rsidRPr="003320EF" w:rsidRDefault="003320EF" w:rsidP="009B7BF4">
            <w:pPr>
              <w:pStyle w:val="TOC1"/>
              <w:rPr>
                <w:sz w:val="16"/>
              </w:rPr>
            </w:pPr>
            <w:r w:rsidRPr="003320EF">
              <w:rPr>
                <w:sz w:val="16"/>
              </w:rPr>
              <w:t>Scheduling Determinants Loop</w:t>
            </w:r>
          </w:p>
        </w:tc>
      </w:tr>
      <w:tr w:rsidR="003320EF" w14:paraId="5FA43B26"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6FC2FFCB" w14:textId="64175BC7" w:rsidR="003320EF" w:rsidRPr="00A6580C" w:rsidRDefault="003320EF" w:rsidP="009B7BF4">
            <w:pPr>
              <w:rPr>
                <w:sz w:val="16"/>
                <w:szCs w:val="16"/>
              </w:rPr>
            </w:pPr>
            <w:r w:rsidRPr="00A6580C">
              <w:rPr>
                <w:sz w:val="16"/>
                <w:szCs w:val="16"/>
              </w:rPr>
              <w:t>REF*BF*</w:t>
            </w:r>
            <w:r>
              <w:rPr>
                <w:sz w:val="16"/>
                <w:szCs w:val="16"/>
              </w:rPr>
              <w:t>68</w:t>
            </w:r>
          </w:p>
        </w:tc>
        <w:tc>
          <w:tcPr>
            <w:tcW w:w="5760" w:type="dxa"/>
            <w:tcBorders>
              <w:top w:val="single" w:sz="6" w:space="0" w:color="auto"/>
              <w:left w:val="single" w:sz="6" w:space="0" w:color="auto"/>
              <w:bottom w:val="single" w:sz="6" w:space="0" w:color="auto"/>
              <w:right w:val="single" w:sz="6" w:space="0" w:color="auto"/>
            </w:tcBorders>
          </w:tcPr>
          <w:p w14:paraId="26DBF720" w14:textId="77777777" w:rsidR="003320EF" w:rsidRPr="003320EF" w:rsidRDefault="003320EF" w:rsidP="009B7BF4">
            <w:pPr>
              <w:pStyle w:val="TOC1"/>
              <w:rPr>
                <w:sz w:val="16"/>
              </w:rPr>
            </w:pPr>
            <w:r w:rsidRPr="003320EF">
              <w:rPr>
                <w:sz w:val="16"/>
              </w:rPr>
              <w:t>Bill Cycle</w:t>
            </w:r>
          </w:p>
        </w:tc>
      </w:tr>
      <w:tr w:rsidR="003320EF" w14:paraId="4B6110F2"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3A7E074F" w14:textId="2F3FDF82" w:rsidR="003320EF" w:rsidRPr="00A6580C" w:rsidRDefault="003320EF" w:rsidP="009B7BF4">
            <w:pPr>
              <w:rPr>
                <w:sz w:val="16"/>
                <w:szCs w:val="16"/>
              </w:rPr>
            </w:pPr>
            <w:r w:rsidRPr="00A6580C">
              <w:rPr>
                <w:sz w:val="16"/>
                <w:szCs w:val="16"/>
              </w:rPr>
              <w:t>REF*</w:t>
            </w:r>
            <w:r>
              <w:rPr>
                <w:sz w:val="16"/>
                <w:szCs w:val="16"/>
              </w:rPr>
              <w:t>LO</w:t>
            </w:r>
            <w:r w:rsidRPr="00A6580C">
              <w:rPr>
                <w:sz w:val="16"/>
                <w:szCs w:val="16"/>
              </w:rPr>
              <w:t>*RESNH</w:t>
            </w:r>
          </w:p>
        </w:tc>
        <w:tc>
          <w:tcPr>
            <w:tcW w:w="5760" w:type="dxa"/>
            <w:tcBorders>
              <w:top w:val="single" w:sz="6" w:space="0" w:color="auto"/>
              <w:left w:val="single" w:sz="6" w:space="0" w:color="auto"/>
              <w:bottom w:val="single" w:sz="6" w:space="0" w:color="auto"/>
              <w:right w:val="single" w:sz="6" w:space="0" w:color="auto"/>
            </w:tcBorders>
          </w:tcPr>
          <w:p w14:paraId="0FEB27C3" w14:textId="5221E6CD" w:rsidR="003320EF" w:rsidRPr="003320EF" w:rsidRDefault="003320EF" w:rsidP="009B7BF4">
            <w:pPr>
              <w:pStyle w:val="TOC1"/>
              <w:rPr>
                <w:sz w:val="16"/>
              </w:rPr>
            </w:pPr>
            <w:r w:rsidRPr="003320EF">
              <w:rPr>
                <w:sz w:val="16"/>
              </w:rPr>
              <w:t xml:space="preserve">LDC </w:t>
            </w:r>
            <w:r>
              <w:rPr>
                <w:sz w:val="16"/>
              </w:rPr>
              <w:t>Load Profile</w:t>
            </w:r>
          </w:p>
        </w:tc>
      </w:tr>
      <w:tr w:rsidR="00ED2E84" w14:paraId="6F355202"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125D3D7F" w14:textId="7C416B26" w:rsidR="00ED2E84" w:rsidRPr="00A6580C" w:rsidRDefault="00ED2E84" w:rsidP="009B7BF4">
            <w:pPr>
              <w:rPr>
                <w:sz w:val="16"/>
                <w:szCs w:val="16"/>
              </w:rPr>
            </w:pPr>
            <w:r>
              <w:rPr>
                <w:sz w:val="16"/>
                <w:szCs w:val="16"/>
              </w:rPr>
              <w:t>REF*NH*ME-RSD</w:t>
            </w:r>
          </w:p>
        </w:tc>
        <w:tc>
          <w:tcPr>
            <w:tcW w:w="5760" w:type="dxa"/>
            <w:tcBorders>
              <w:top w:val="single" w:sz="6" w:space="0" w:color="auto"/>
              <w:left w:val="single" w:sz="6" w:space="0" w:color="auto"/>
              <w:bottom w:val="single" w:sz="6" w:space="0" w:color="auto"/>
              <w:right w:val="single" w:sz="6" w:space="0" w:color="auto"/>
            </w:tcBorders>
          </w:tcPr>
          <w:p w14:paraId="1E0CE18B" w14:textId="472C7740" w:rsidR="00ED2E84" w:rsidRPr="003320EF" w:rsidRDefault="00ED2E84" w:rsidP="009B7BF4">
            <w:pPr>
              <w:pStyle w:val="TOC1"/>
              <w:rPr>
                <w:sz w:val="16"/>
              </w:rPr>
            </w:pPr>
            <w:r>
              <w:rPr>
                <w:sz w:val="16"/>
              </w:rPr>
              <w:t>LDC Rate Class</w:t>
            </w:r>
          </w:p>
        </w:tc>
      </w:tr>
      <w:tr w:rsidR="00ED2E84" w14:paraId="1E3DED99"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48194623" w14:textId="3F14111D" w:rsidR="00ED2E84" w:rsidRDefault="00ED2E84" w:rsidP="009B7BF4">
            <w:pPr>
              <w:rPr>
                <w:sz w:val="16"/>
                <w:szCs w:val="16"/>
              </w:rPr>
            </w:pPr>
            <w:r>
              <w:rPr>
                <w:sz w:val="16"/>
                <w:szCs w:val="16"/>
              </w:rPr>
              <w:t>REF*SV*Secondary, voltage unknown</w:t>
            </w:r>
          </w:p>
        </w:tc>
        <w:tc>
          <w:tcPr>
            <w:tcW w:w="5760" w:type="dxa"/>
            <w:tcBorders>
              <w:top w:val="single" w:sz="6" w:space="0" w:color="auto"/>
              <w:left w:val="single" w:sz="6" w:space="0" w:color="auto"/>
              <w:bottom w:val="single" w:sz="6" w:space="0" w:color="auto"/>
              <w:right w:val="single" w:sz="6" w:space="0" w:color="auto"/>
            </w:tcBorders>
          </w:tcPr>
          <w:p w14:paraId="0CA482E3" w14:textId="56D1D9C1" w:rsidR="00ED2E84" w:rsidRDefault="00ED2E84" w:rsidP="009B7BF4">
            <w:pPr>
              <w:pStyle w:val="TOC1"/>
              <w:rPr>
                <w:sz w:val="16"/>
              </w:rPr>
            </w:pPr>
            <w:r w:rsidRPr="00ED2E84">
              <w:rPr>
                <w:sz w:val="16"/>
              </w:rPr>
              <w:t xml:space="preserve">Service Voltage </w:t>
            </w:r>
          </w:p>
        </w:tc>
      </w:tr>
      <w:tr w:rsidR="00ED2E84" w14:paraId="3B2A2EA3"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5E75D5A9" w14:textId="3FE580D0" w:rsidR="00ED2E84" w:rsidRDefault="00ED2E84" w:rsidP="009B7BF4">
            <w:pPr>
              <w:rPr>
                <w:sz w:val="16"/>
                <w:szCs w:val="16"/>
              </w:rPr>
            </w:pPr>
            <w:r>
              <w:rPr>
                <w:sz w:val="16"/>
                <w:szCs w:val="16"/>
              </w:rPr>
              <w:t>REF*LF*1.071800</w:t>
            </w:r>
          </w:p>
        </w:tc>
        <w:tc>
          <w:tcPr>
            <w:tcW w:w="5760" w:type="dxa"/>
            <w:tcBorders>
              <w:top w:val="single" w:sz="6" w:space="0" w:color="auto"/>
              <w:left w:val="single" w:sz="6" w:space="0" w:color="auto"/>
              <w:bottom w:val="single" w:sz="6" w:space="0" w:color="auto"/>
              <w:right w:val="single" w:sz="6" w:space="0" w:color="auto"/>
            </w:tcBorders>
          </w:tcPr>
          <w:p w14:paraId="6992AE00" w14:textId="606EF96A" w:rsidR="00ED2E84" w:rsidRDefault="00ED2E84" w:rsidP="009B7BF4">
            <w:pPr>
              <w:pStyle w:val="TOC1"/>
              <w:rPr>
                <w:sz w:val="16"/>
              </w:rPr>
            </w:pPr>
            <w:r w:rsidRPr="00ED2E84">
              <w:rPr>
                <w:sz w:val="16"/>
              </w:rPr>
              <w:t xml:space="preserve">Loss Factor </w:t>
            </w:r>
          </w:p>
        </w:tc>
      </w:tr>
      <w:tr w:rsidR="003320EF" w14:paraId="14B656F3"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65D3FB17" w14:textId="1CE156C6" w:rsidR="003320EF" w:rsidRPr="00A6580C" w:rsidRDefault="003320EF" w:rsidP="009B7BF4">
            <w:pPr>
              <w:rPr>
                <w:sz w:val="16"/>
                <w:szCs w:val="16"/>
              </w:rPr>
            </w:pPr>
            <w:bookmarkStart w:id="405" w:name="_Hlk31726508"/>
            <w:r w:rsidRPr="00A6580C">
              <w:rPr>
                <w:sz w:val="16"/>
                <w:szCs w:val="16"/>
              </w:rPr>
              <w:t>QTY*KC*</w:t>
            </w:r>
            <w:r w:rsidR="00ED2E84" w:rsidRPr="00ED2E84">
              <w:rPr>
                <w:sz w:val="16"/>
                <w:szCs w:val="16"/>
              </w:rPr>
              <w:t>2.5369000</w:t>
            </w:r>
            <w:r w:rsidRPr="00A6580C">
              <w:rPr>
                <w:sz w:val="16"/>
                <w:szCs w:val="16"/>
              </w:rPr>
              <w:t>*K1</w:t>
            </w:r>
          </w:p>
        </w:tc>
        <w:tc>
          <w:tcPr>
            <w:tcW w:w="5760" w:type="dxa"/>
            <w:tcBorders>
              <w:top w:val="single" w:sz="6" w:space="0" w:color="auto"/>
              <w:left w:val="single" w:sz="6" w:space="0" w:color="auto"/>
              <w:bottom w:val="single" w:sz="6" w:space="0" w:color="auto"/>
              <w:right w:val="single" w:sz="6" w:space="0" w:color="auto"/>
            </w:tcBorders>
          </w:tcPr>
          <w:p w14:paraId="10547FC5" w14:textId="77777777" w:rsidR="003320EF" w:rsidRPr="003320EF" w:rsidRDefault="003320EF" w:rsidP="009B7BF4">
            <w:pPr>
              <w:pStyle w:val="TOC1"/>
              <w:rPr>
                <w:sz w:val="16"/>
              </w:rPr>
            </w:pPr>
            <w:r w:rsidRPr="003320EF">
              <w:rPr>
                <w:sz w:val="16"/>
              </w:rPr>
              <w:t xml:space="preserve">Peak Load Contribution </w:t>
            </w:r>
          </w:p>
        </w:tc>
      </w:tr>
      <w:tr w:rsidR="00ED2E84" w14:paraId="0840FE69"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04C80B2F" w14:textId="03AB1117" w:rsidR="00ED2E84" w:rsidRPr="00A6580C" w:rsidRDefault="00ED2E84" w:rsidP="009B7BF4">
            <w:pPr>
              <w:rPr>
                <w:sz w:val="16"/>
                <w:szCs w:val="16"/>
              </w:rPr>
            </w:pPr>
            <w:r w:rsidRPr="00ED2E84">
              <w:rPr>
                <w:sz w:val="16"/>
                <w:szCs w:val="16"/>
              </w:rPr>
              <w:t>DTM*007****RD8*20180601-20190531</w:t>
            </w:r>
          </w:p>
        </w:tc>
        <w:tc>
          <w:tcPr>
            <w:tcW w:w="5760" w:type="dxa"/>
            <w:tcBorders>
              <w:top w:val="single" w:sz="6" w:space="0" w:color="auto"/>
              <w:left w:val="single" w:sz="6" w:space="0" w:color="auto"/>
              <w:bottom w:val="single" w:sz="6" w:space="0" w:color="auto"/>
              <w:right w:val="single" w:sz="6" w:space="0" w:color="auto"/>
            </w:tcBorders>
          </w:tcPr>
          <w:p w14:paraId="0961CEA3" w14:textId="30CA7AC1" w:rsidR="00ED2E84" w:rsidRPr="003320EF" w:rsidRDefault="00ED2E84" w:rsidP="009B7BF4">
            <w:pPr>
              <w:pStyle w:val="TOC1"/>
              <w:rPr>
                <w:sz w:val="16"/>
              </w:rPr>
            </w:pPr>
            <w:r>
              <w:rPr>
                <w:sz w:val="16"/>
              </w:rPr>
              <w:t>Effective Date of Peak Load Contribution</w:t>
            </w:r>
          </w:p>
        </w:tc>
      </w:tr>
      <w:tr w:rsidR="00ED2E84" w14:paraId="41BC1646" w14:textId="77777777" w:rsidTr="00ED2E84">
        <w:trPr>
          <w:cantSplit/>
        </w:trPr>
        <w:tc>
          <w:tcPr>
            <w:tcW w:w="4428" w:type="dxa"/>
            <w:tcBorders>
              <w:top w:val="single" w:sz="6" w:space="0" w:color="auto"/>
              <w:left w:val="single" w:sz="6" w:space="0" w:color="auto"/>
              <w:bottom w:val="single" w:sz="6" w:space="0" w:color="auto"/>
              <w:right w:val="single" w:sz="6" w:space="0" w:color="auto"/>
            </w:tcBorders>
          </w:tcPr>
          <w:p w14:paraId="27038AD2" w14:textId="7C949D20" w:rsidR="00ED2E84" w:rsidRPr="00A6580C" w:rsidRDefault="00ED2E84" w:rsidP="009B7BF4">
            <w:pPr>
              <w:rPr>
                <w:sz w:val="16"/>
                <w:szCs w:val="16"/>
              </w:rPr>
            </w:pPr>
            <w:r w:rsidRPr="00A6580C">
              <w:rPr>
                <w:sz w:val="16"/>
                <w:szCs w:val="16"/>
              </w:rPr>
              <w:t>QTY*KC*</w:t>
            </w:r>
            <w:r w:rsidRPr="00ED2E84">
              <w:rPr>
                <w:sz w:val="16"/>
                <w:szCs w:val="16"/>
              </w:rPr>
              <w:t>2.</w:t>
            </w:r>
            <w:r>
              <w:rPr>
                <w:sz w:val="16"/>
                <w:szCs w:val="16"/>
              </w:rPr>
              <w:t>3475000</w:t>
            </w:r>
            <w:r w:rsidRPr="00A6580C">
              <w:rPr>
                <w:sz w:val="16"/>
                <w:szCs w:val="16"/>
              </w:rPr>
              <w:t>*K1</w:t>
            </w:r>
          </w:p>
        </w:tc>
        <w:tc>
          <w:tcPr>
            <w:tcW w:w="5760" w:type="dxa"/>
            <w:tcBorders>
              <w:top w:val="single" w:sz="6" w:space="0" w:color="auto"/>
              <w:left w:val="single" w:sz="6" w:space="0" w:color="auto"/>
              <w:bottom w:val="single" w:sz="6" w:space="0" w:color="auto"/>
              <w:right w:val="single" w:sz="6" w:space="0" w:color="auto"/>
            </w:tcBorders>
          </w:tcPr>
          <w:p w14:paraId="4DF16BA9" w14:textId="77777777" w:rsidR="00ED2E84" w:rsidRPr="003320EF" w:rsidRDefault="00ED2E84" w:rsidP="009B7BF4">
            <w:pPr>
              <w:pStyle w:val="TOC1"/>
              <w:rPr>
                <w:sz w:val="16"/>
              </w:rPr>
            </w:pPr>
            <w:r w:rsidRPr="003320EF">
              <w:rPr>
                <w:sz w:val="16"/>
              </w:rPr>
              <w:t xml:space="preserve">Peak Load Contribution </w:t>
            </w:r>
          </w:p>
        </w:tc>
      </w:tr>
      <w:tr w:rsidR="00ED2E84" w14:paraId="27CE53F2" w14:textId="77777777" w:rsidTr="00ED2E84">
        <w:trPr>
          <w:cantSplit/>
        </w:trPr>
        <w:tc>
          <w:tcPr>
            <w:tcW w:w="4428" w:type="dxa"/>
            <w:tcBorders>
              <w:top w:val="single" w:sz="6" w:space="0" w:color="auto"/>
              <w:left w:val="single" w:sz="6" w:space="0" w:color="auto"/>
              <w:bottom w:val="single" w:sz="6" w:space="0" w:color="auto"/>
              <w:right w:val="single" w:sz="6" w:space="0" w:color="auto"/>
            </w:tcBorders>
          </w:tcPr>
          <w:p w14:paraId="67AF5A23" w14:textId="60B285B4" w:rsidR="00ED2E84" w:rsidRPr="00A6580C" w:rsidRDefault="00ED2E84" w:rsidP="009B7BF4">
            <w:pPr>
              <w:rPr>
                <w:sz w:val="16"/>
                <w:szCs w:val="16"/>
              </w:rPr>
            </w:pPr>
            <w:r w:rsidRPr="00ED2E84">
              <w:rPr>
                <w:sz w:val="16"/>
                <w:szCs w:val="16"/>
              </w:rPr>
              <w:t>DTM*007****RD8*20190601-20200531</w:t>
            </w:r>
          </w:p>
        </w:tc>
        <w:tc>
          <w:tcPr>
            <w:tcW w:w="5760" w:type="dxa"/>
            <w:tcBorders>
              <w:top w:val="single" w:sz="6" w:space="0" w:color="auto"/>
              <w:left w:val="single" w:sz="6" w:space="0" w:color="auto"/>
              <w:bottom w:val="single" w:sz="6" w:space="0" w:color="auto"/>
              <w:right w:val="single" w:sz="6" w:space="0" w:color="auto"/>
            </w:tcBorders>
          </w:tcPr>
          <w:p w14:paraId="4D21E155" w14:textId="77777777" w:rsidR="00ED2E84" w:rsidRPr="003320EF" w:rsidRDefault="00ED2E84" w:rsidP="009B7BF4">
            <w:pPr>
              <w:pStyle w:val="TOC1"/>
              <w:rPr>
                <w:sz w:val="16"/>
              </w:rPr>
            </w:pPr>
            <w:r>
              <w:rPr>
                <w:sz w:val="16"/>
              </w:rPr>
              <w:t>Effective Date of Peak Load Contribution</w:t>
            </w:r>
          </w:p>
        </w:tc>
      </w:tr>
      <w:bookmarkEnd w:id="405"/>
      <w:tr w:rsidR="003320EF" w14:paraId="36715207"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32326C77" w14:textId="14571738" w:rsidR="003320EF" w:rsidRPr="00A6580C" w:rsidRDefault="003320EF" w:rsidP="009B7BF4">
            <w:pPr>
              <w:rPr>
                <w:sz w:val="16"/>
                <w:szCs w:val="16"/>
              </w:rPr>
            </w:pPr>
            <w:r w:rsidRPr="00A6580C">
              <w:rPr>
                <w:sz w:val="16"/>
                <w:szCs w:val="16"/>
              </w:rPr>
              <w:t>QTY*KZ*</w:t>
            </w:r>
            <w:r w:rsidR="00ED2E84" w:rsidRPr="00ED2E84">
              <w:rPr>
                <w:sz w:val="16"/>
                <w:szCs w:val="16"/>
              </w:rPr>
              <w:t>3.3045000</w:t>
            </w:r>
            <w:r w:rsidRPr="00A6580C">
              <w:rPr>
                <w:sz w:val="16"/>
                <w:szCs w:val="16"/>
              </w:rPr>
              <w:t>*K1</w:t>
            </w:r>
          </w:p>
        </w:tc>
        <w:tc>
          <w:tcPr>
            <w:tcW w:w="5760" w:type="dxa"/>
            <w:tcBorders>
              <w:top w:val="single" w:sz="6" w:space="0" w:color="auto"/>
              <w:left w:val="single" w:sz="6" w:space="0" w:color="auto"/>
              <w:bottom w:val="single" w:sz="6" w:space="0" w:color="auto"/>
              <w:right w:val="single" w:sz="6" w:space="0" w:color="auto"/>
            </w:tcBorders>
          </w:tcPr>
          <w:p w14:paraId="5377CFF2" w14:textId="77777777" w:rsidR="003320EF" w:rsidRPr="003320EF" w:rsidRDefault="003320EF" w:rsidP="009B7BF4">
            <w:pPr>
              <w:pStyle w:val="TOC1"/>
              <w:rPr>
                <w:sz w:val="16"/>
              </w:rPr>
            </w:pPr>
            <w:r w:rsidRPr="003320EF">
              <w:rPr>
                <w:sz w:val="16"/>
              </w:rPr>
              <w:t>Network Service Peak Load</w:t>
            </w:r>
          </w:p>
        </w:tc>
      </w:tr>
      <w:tr w:rsidR="00ED2E84" w14:paraId="751D3E3A" w14:textId="77777777" w:rsidTr="009B7BF4">
        <w:trPr>
          <w:cantSplit/>
        </w:trPr>
        <w:tc>
          <w:tcPr>
            <w:tcW w:w="4428" w:type="dxa"/>
            <w:tcBorders>
              <w:top w:val="single" w:sz="6" w:space="0" w:color="auto"/>
              <w:left w:val="single" w:sz="6" w:space="0" w:color="auto"/>
              <w:bottom w:val="single" w:sz="6" w:space="0" w:color="auto"/>
              <w:right w:val="single" w:sz="6" w:space="0" w:color="auto"/>
            </w:tcBorders>
          </w:tcPr>
          <w:p w14:paraId="33C399F1" w14:textId="35C6B854" w:rsidR="00ED2E84" w:rsidRPr="00A6580C" w:rsidRDefault="00ED2E84" w:rsidP="009B7BF4">
            <w:pPr>
              <w:rPr>
                <w:sz w:val="16"/>
                <w:szCs w:val="16"/>
              </w:rPr>
            </w:pPr>
            <w:r w:rsidRPr="00ED2E84">
              <w:rPr>
                <w:sz w:val="16"/>
                <w:szCs w:val="16"/>
              </w:rPr>
              <w:t>DTM*007****RD8*20190601-20200531</w:t>
            </w:r>
          </w:p>
        </w:tc>
        <w:tc>
          <w:tcPr>
            <w:tcW w:w="5760" w:type="dxa"/>
            <w:tcBorders>
              <w:top w:val="single" w:sz="6" w:space="0" w:color="auto"/>
              <w:left w:val="single" w:sz="6" w:space="0" w:color="auto"/>
              <w:bottom w:val="single" w:sz="6" w:space="0" w:color="auto"/>
              <w:right w:val="single" w:sz="6" w:space="0" w:color="auto"/>
            </w:tcBorders>
          </w:tcPr>
          <w:p w14:paraId="71F59335" w14:textId="178A5E1D" w:rsidR="00ED2E84" w:rsidRPr="003320EF" w:rsidRDefault="00ED2E84" w:rsidP="009B7BF4">
            <w:pPr>
              <w:pStyle w:val="TOC1"/>
              <w:rPr>
                <w:sz w:val="16"/>
              </w:rPr>
            </w:pPr>
            <w:r>
              <w:rPr>
                <w:sz w:val="16"/>
              </w:rPr>
              <w:t xml:space="preserve">Effective Date of </w:t>
            </w:r>
            <w:r w:rsidRPr="003320EF">
              <w:rPr>
                <w:sz w:val="16"/>
              </w:rPr>
              <w:t>Network Service Peak Load</w:t>
            </w:r>
          </w:p>
        </w:tc>
      </w:tr>
      <w:bookmarkEnd w:id="404"/>
    </w:tbl>
    <w:p w14:paraId="018E38A6" w14:textId="35F4CFA3" w:rsidR="003320EF" w:rsidRDefault="003320EF">
      <w:r>
        <w:br w:type="page"/>
      </w:r>
    </w:p>
    <w:p w14:paraId="0BCE79FC" w14:textId="77777777" w:rsidR="004B786D" w:rsidRDefault="004B786D"/>
    <w:p w14:paraId="481FDC32" w14:textId="38A2ABF5" w:rsidR="00407B78" w:rsidRPr="0002316D" w:rsidRDefault="00407B78" w:rsidP="00407B78">
      <w:pPr>
        <w:pStyle w:val="Heading1"/>
        <w:rPr>
          <w:rFonts w:ascii="Times New Roman" w:hAnsi="Times New Roman"/>
          <w:sz w:val="24"/>
          <w:szCs w:val="24"/>
        </w:rPr>
      </w:pPr>
      <w:bookmarkStart w:id="406" w:name="_Toc100073577"/>
      <w:r>
        <w:rPr>
          <w:rFonts w:ascii="Times New Roman" w:hAnsi="Times New Roman"/>
          <w:sz w:val="24"/>
          <w:szCs w:val="24"/>
        </w:rPr>
        <w:t xml:space="preserve">Example:  </w:t>
      </w:r>
      <w:r w:rsidRPr="0002316D">
        <w:rPr>
          <w:rFonts w:ascii="Times New Roman" w:hAnsi="Times New Roman"/>
          <w:sz w:val="24"/>
          <w:szCs w:val="24"/>
        </w:rPr>
        <w:t xml:space="preserve">Pennsylvania </w:t>
      </w:r>
      <w:r>
        <w:rPr>
          <w:rFonts w:ascii="Times New Roman" w:hAnsi="Times New Roman"/>
          <w:sz w:val="24"/>
          <w:szCs w:val="24"/>
        </w:rPr>
        <w:t>Effective Dates for PLC/NSPL</w:t>
      </w:r>
      <w:bookmarkEnd w:id="406"/>
    </w:p>
    <w:p w14:paraId="094F443C" w14:textId="77777777" w:rsidR="00407B78" w:rsidRDefault="00407B78" w:rsidP="00407B78"/>
    <w:p w14:paraId="40F9571D" w14:textId="77777777" w:rsidR="00F0343A" w:rsidRPr="00A9334F" w:rsidRDefault="00407B78" w:rsidP="00407B78">
      <w:r w:rsidRPr="00A6580C">
        <w:rPr>
          <w:b/>
        </w:rPr>
        <w:t>Historical Usage Summarized by Account</w:t>
      </w:r>
      <w:r w:rsidR="00A9334F">
        <w:rPr>
          <w:b/>
        </w:rPr>
        <w:t xml:space="preserve"> – </w:t>
      </w:r>
      <w:r w:rsidR="00A9334F" w:rsidRPr="00A9334F">
        <w:t>867HU requested prior to new PLC value taking effect, both PLC values are in LDC system, sent with their applicable effective dates.</w:t>
      </w:r>
    </w:p>
    <w:p w14:paraId="388FB88B" w14:textId="77777777" w:rsidR="00407B78" w:rsidRDefault="00407B78" w:rsidP="00407B78">
      <w:pPr>
        <w:rPr>
          <w:b/>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407B78" w:rsidRPr="00A6580C" w14:paraId="52B5995D" w14:textId="77777777" w:rsidTr="007D59F9">
        <w:trPr>
          <w:cantSplit/>
        </w:trPr>
        <w:tc>
          <w:tcPr>
            <w:tcW w:w="4428" w:type="dxa"/>
          </w:tcPr>
          <w:p w14:paraId="7CA7917F" w14:textId="77777777" w:rsidR="00407B78" w:rsidRPr="00A6580C" w:rsidRDefault="00407B78" w:rsidP="00407B78">
            <w:pPr>
              <w:rPr>
                <w:sz w:val="16"/>
                <w:szCs w:val="16"/>
              </w:rPr>
            </w:pPr>
            <w:r w:rsidRPr="00A6580C">
              <w:rPr>
                <w:sz w:val="16"/>
                <w:szCs w:val="16"/>
              </w:rPr>
              <w:t>BPT*52*</w:t>
            </w:r>
            <w:r>
              <w:rPr>
                <w:sz w:val="16"/>
                <w:szCs w:val="16"/>
              </w:rPr>
              <w:t>2012</w:t>
            </w:r>
            <w:r w:rsidR="00A9334F">
              <w:rPr>
                <w:sz w:val="16"/>
                <w:szCs w:val="16"/>
              </w:rPr>
              <w:t>04</w:t>
            </w:r>
            <w:r w:rsidRPr="00A6580C">
              <w:rPr>
                <w:sz w:val="16"/>
                <w:szCs w:val="16"/>
              </w:rPr>
              <w:t>0112300001*</w:t>
            </w:r>
            <w:r>
              <w:rPr>
                <w:sz w:val="16"/>
                <w:szCs w:val="16"/>
              </w:rPr>
              <w:t>2012</w:t>
            </w:r>
            <w:r w:rsidR="00A9334F">
              <w:rPr>
                <w:sz w:val="16"/>
                <w:szCs w:val="16"/>
              </w:rPr>
              <w:t>04</w:t>
            </w:r>
            <w:r w:rsidRPr="00A6580C">
              <w:rPr>
                <w:sz w:val="16"/>
                <w:szCs w:val="16"/>
              </w:rPr>
              <w:t>01*DD</w:t>
            </w:r>
          </w:p>
        </w:tc>
        <w:tc>
          <w:tcPr>
            <w:tcW w:w="5760" w:type="dxa"/>
          </w:tcPr>
          <w:p w14:paraId="4385AFA5" w14:textId="77777777" w:rsidR="00407B78" w:rsidRPr="00A6580C" w:rsidRDefault="00407B78" w:rsidP="00407B78">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7AB0262E" w14:textId="77777777" w:rsidR="00407B78" w:rsidRPr="00A6580C" w:rsidRDefault="00407B78" w:rsidP="00A9334F">
            <w:pPr>
              <w:rPr>
                <w:sz w:val="16"/>
                <w:szCs w:val="16"/>
              </w:rPr>
            </w:pPr>
            <w:r w:rsidRPr="00A6580C">
              <w:rPr>
                <w:sz w:val="16"/>
                <w:szCs w:val="16"/>
              </w:rPr>
              <w:t xml:space="preserve">Reference Identification: </w:t>
            </w:r>
            <w:r>
              <w:rPr>
                <w:b/>
                <w:sz w:val="16"/>
                <w:szCs w:val="16"/>
              </w:rPr>
              <w:t>2012</w:t>
            </w:r>
            <w:r w:rsidRPr="00A6580C">
              <w:rPr>
                <w:b/>
                <w:sz w:val="16"/>
                <w:szCs w:val="16"/>
              </w:rPr>
              <w:t>0</w:t>
            </w:r>
            <w:r w:rsidR="00A9334F">
              <w:rPr>
                <w:b/>
                <w:sz w:val="16"/>
                <w:szCs w:val="16"/>
              </w:rPr>
              <w:t>4</w:t>
            </w:r>
            <w:r w:rsidRPr="00A6580C">
              <w:rPr>
                <w:b/>
                <w:sz w:val="16"/>
                <w:szCs w:val="16"/>
              </w:rPr>
              <w:t xml:space="preserve">0112300001, </w:t>
            </w:r>
            <w:r w:rsidRPr="00A6580C">
              <w:rPr>
                <w:sz w:val="16"/>
                <w:szCs w:val="16"/>
              </w:rPr>
              <w:t xml:space="preserve">Transaction Date: </w:t>
            </w:r>
            <w:r>
              <w:rPr>
                <w:b/>
                <w:sz w:val="16"/>
                <w:szCs w:val="16"/>
              </w:rPr>
              <w:t>2012</w:t>
            </w:r>
            <w:r w:rsidRPr="00A6580C">
              <w:rPr>
                <w:b/>
                <w:sz w:val="16"/>
                <w:szCs w:val="16"/>
              </w:rPr>
              <w:t>0</w:t>
            </w:r>
            <w:r w:rsidR="00A9334F">
              <w:rPr>
                <w:b/>
                <w:sz w:val="16"/>
                <w:szCs w:val="16"/>
              </w:rPr>
              <w:t>4</w:t>
            </w:r>
            <w:r w:rsidRPr="00A6580C">
              <w:rPr>
                <w:b/>
                <w:sz w:val="16"/>
                <w:szCs w:val="16"/>
              </w:rPr>
              <w:t xml:space="preserve">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407B78" w:rsidRPr="00A6580C" w14:paraId="4E4488CF" w14:textId="77777777" w:rsidTr="007D59F9">
        <w:trPr>
          <w:cantSplit/>
        </w:trPr>
        <w:tc>
          <w:tcPr>
            <w:tcW w:w="4428" w:type="dxa"/>
          </w:tcPr>
          <w:p w14:paraId="1BC958EF" w14:textId="77777777" w:rsidR="00407B78" w:rsidRPr="00A6580C" w:rsidRDefault="00407B78" w:rsidP="00407B78">
            <w:pPr>
              <w:rPr>
                <w:sz w:val="16"/>
                <w:szCs w:val="16"/>
              </w:rPr>
            </w:pPr>
            <w:r w:rsidRPr="00A6580C">
              <w:rPr>
                <w:sz w:val="16"/>
                <w:szCs w:val="16"/>
              </w:rPr>
              <w:t>N1*8S*LDC COMPANY*1*007909411</w:t>
            </w:r>
          </w:p>
        </w:tc>
        <w:tc>
          <w:tcPr>
            <w:tcW w:w="5760" w:type="dxa"/>
          </w:tcPr>
          <w:p w14:paraId="16657BA1" w14:textId="77777777" w:rsidR="00407B78" w:rsidRPr="00A6580C" w:rsidRDefault="00407B78" w:rsidP="00407B78">
            <w:pPr>
              <w:rPr>
                <w:b/>
                <w:sz w:val="16"/>
                <w:szCs w:val="16"/>
              </w:rPr>
            </w:pPr>
            <w:r w:rsidRPr="00A6580C">
              <w:rPr>
                <w:sz w:val="16"/>
                <w:szCs w:val="16"/>
              </w:rPr>
              <w:t>LDC Company</w:t>
            </w:r>
          </w:p>
        </w:tc>
      </w:tr>
      <w:tr w:rsidR="00407B78" w:rsidRPr="00A6580C" w14:paraId="6AAA323D" w14:textId="77777777" w:rsidTr="007D59F9">
        <w:trPr>
          <w:cantSplit/>
        </w:trPr>
        <w:tc>
          <w:tcPr>
            <w:tcW w:w="4428" w:type="dxa"/>
          </w:tcPr>
          <w:p w14:paraId="36414551" w14:textId="77777777" w:rsidR="00407B78" w:rsidRPr="00A6580C" w:rsidRDefault="00407B78" w:rsidP="00407B78">
            <w:pPr>
              <w:rPr>
                <w:sz w:val="16"/>
                <w:szCs w:val="16"/>
              </w:rPr>
            </w:pPr>
            <w:r w:rsidRPr="00A6580C">
              <w:rPr>
                <w:sz w:val="16"/>
                <w:szCs w:val="16"/>
              </w:rPr>
              <w:t>N1*SJ*ESP COMPANY*9*007909422ESP1</w:t>
            </w:r>
          </w:p>
        </w:tc>
        <w:tc>
          <w:tcPr>
            <w:tcW w:w="5760" w:type="dxa"/>
          </w:tcPr>
          <w:p w14:paraId="010CFF49" w14:textId="77777777" w:rsidR="00407B78" w:rsidRPr="00A6580C" w:rsidRDefault="00407B78" w:rsidP="00407B78">
            <w:pPr>
              <w:rPr>
                <w:sz w:val="16"/>
                <w:szCs w:val="16"/>
              </w:rPr>
            </w:pPr>
            <w:r w:rsidRPr="00A6580C">
              <w:rPr>
                <w:sz w:val="16"/>
                <w:szCs w:val="16"/>
              </w:rPr>
              <w:t>ESP Company</w:t>
            </w:r>
          </w:p>
        </w:tc>
      </w:tr>
      <w:tr w:rsidR="00407B78" w:rsidRPr="00A6580C" w14:paraId="5B49DAA0" w14:textId="77777777" w:rsidTr="007D59F9">
        <w:trPr>
          <w:cantSplit/>
        </w:trPr>
        <w:tc>
          <w:tcPr>
            <w:tcW w:w="4428" w:type="dxa"/>
          </w:tcPr>
          <w:p w14:paraId="1E563A23" w14:textId="77777777" w:rsidR="00407B78" w:rsidRPr="00A6580C" w:rsidRDefault="00407B78" w:rsidP="00407B78">
            <w:pPr>
              <w:rPr>
                <w:sz w:val="16"/>
                <w:szCs w:val="16"/>
              </w:rPr>
            </w:pPr>
            <w:r w:rsidRPr="00A6580C">
              <w:rPr>
                <w:sz w:val="16"/>
                <w:szCs w:val="16"/>
              </w:rPr>
              <w:t>N1*8R*JANE DOE</w:t>
            </w:r>
          </w:p>
        </w:tc>
        <w:tc>
          <w:tcPr>
            <w:tcW w:w="5760" w:type="dxa"/>
          </w:tcPr>
          <w:p w14:paraId="6D0105D6" w14:textId="77777777" w:rsidR="00407B78" w:rsidRPr="00A6580C" w:rsidRDefault="00407B78" w:rsidP="00407B78">
            <w:pPr>
              <w:rPr>
                <w:b/>
                <w:sz w:val="16"/>
                <w:szCs w:val="16"/>
              </w:rPr>
            </w:pPr>
            <w:r w:rsidRPr="00A6580C">
              <w:rPr>
                <w:sz w:val="16"/>
                <w:szCs w:val="16"/>
              </w:rPr>
              <w:t>Customer name</w:t>
            </w:r>
          </w:p>
        </w:tc>
      </w:tr>
      <w:tr w:rsidR="00407B78" w:rsidRPr="00A6580C" w14:paraId="4F4AF3D2" w14:textId="77777777" w:rsidTr="007D59F9">
        <w:trPr>
          <w:cantSplit/>
        </w:trPr>
        <w:tc>
          <w:tcPr>
            <w:tcW w:w="4428" w:type="dxa"/>
          </w:tcPr>
          <w:p w14:paraId="3B551DF1" w14:textId="77777777" w:rsidR="00407B78" w:rsidRPr="00A6580C" w:rsidRDefault="00407B78" w:rsidP="00407B78">
            <w:pPr>
              <w:rPr>
                <w:sz w:val="16"/>
                <w:szCs w:val="16"/>
              </w:rPr>
            </w:pPr>
            <w:r w:rsidRPr="00A6580C">
              <w:rPr>
                <w:sz w:val="16"/>
                <w:szCs w:val="16"/>
              </w:rPr>
              <w:t>REF*11*8645835</w:t>
            </w:r>
          </w:p>
        </w:tc>
        <w:tc>
          <w:tcPr>
            <w:tcW w:w="5760" w:type="dxa"/>
          </w:tcPr>
          <w:p w14:paraId="4B6A7D05" w14:textId="77777777" w:rsidR="00407B78" w:rsidRPr="00A6580C" w:rsidRDefault="00407B78" w:rsidP="00407B78">
            <w:pPr>
              <w:rPr>
                <w:sz w:val="16"/>
                <w:szCs w:val="16"/>
              </w:rPr>
            </w:pPr>
            <w:r w:rsidRPr="00A6580C">
              <w:rPr>
                <w:sz w:val="16"/>
                <w:szCs w:val="16"/>
              </w:rPr>
              <w:t>ESP Account Number</w:t>
            </w:r>
          </w:p>
        </w:tc>
      </w:tr>
      <w:tr w:rsidR="00407B78" w:rsidRPr="00A6580C" w14:paraId="002980BD" w14:textId="77777777" w:rsidTr="007D59F9">
        <w:trPr>
          <w:cantSplit/>
        </w:trPr>
        <w:tc>
          <w:tcPr>
            <w:tcW w:w="4428" w:type="dxa"/>
          </w:tcPr>
          <w:p w14:paraId="09789250" w14:textId="77777777" w:rsidR="00407B78" w:rsidRPr="00A6580C" w:rsidRDefault="00407B78" w:rsidP="00407B78">
            <w:pPr>
              <w:rPr>
                <w:sz w:val="16"/>
                <w:szCs w:val="16"/>
              </w:rPr>
            </w:pPr>
            <w:r w:rsidRPr="00A6580C">
              <w:rPr>
                <w:sz w:val="16"/>
                <w:szCs w:val="16"/>
              </w:rPr>
              <w:t>REF*12*519703123457</w:t>
            </w:r>
          </w:p>
        </w:tc>
        <w:tc>
          <w:tcPr>
            <w:tcW w:w="5760" w:type="dxa"/>
          </w:tcPr>
          <w:p w14:paraId="7191C46D" w14:textId="77777777" w:rsidR="00407B78" w:rsidRPr="00A6580C" w:rsidRDefault="00407B78" w:rsidP="00407B78">
            <w:pPr>
              <w:rPr>
                <w:sz w:val="16"/>
                <w:szCs w:val="16"/>
              </w:rPr>
            </w:pPr>
            <w:r w:rsidRPr="00A6580C">
              <w:rPr>
                <w:sz w:val="16"/>
                <w:szCs w:val="16"/>
              </w:rPr>
              <w:t>LDC Account Number</w:t>
            </w:r>
          </w:p>
        </w:tc>
      </w:tr>
      <w:tr w:rsidR="00407B78" w:rsidRPr="00A6580C" w14:paraId="48170E3D" w14:textId="77777777" w:rsidTr="007D59F9">
        <w:trPr>
          <w:cantSplit/>
        </w:trPr>
        <w:tc>
          <w:tcPr>
            <w:tcW w:w="4428" w:type="dxa"/>
          </w:tcPr>
          <w:p w14:paraId="533C7EF1" w14:textId="77777777" w:rsidR="00407B78" w:rsidRPr="00A6580C" w:rsidRDefault="00407B78" w:rsidP="00407B78">
            <w:pPr>
              <w:rPr>
                <w:sz w:val="16"/>
                <w:szCs w:val="16"/>
              </w:rPr>
            </w:pPr>
            <w:r w:rsidRPr="00A6580C">
              <w:rPr>
                <w:sz w:val="16"/>
                <w:szCs w:val="16"/>
              </w:rPr>
              <w:t>REF*45*451105687500</w:t>
            </w:r>
          </w:p>
        </w:tc>
        <w:tc>
          <w:tcPr>
            <w:tcW w:w="5760" w:type="dxa"/>
          </w:tcPr>
          <w:p w14:paraId="52DECACD" w14:textId="77777777" w:rsidR="00407B78" w:rsidRPr="00A6580C" w:rsidRDefault="00407B78" w:rsidP="004B786D">
            <w:pPr>
              <w:pStyle w:val="TOC1"/>
            </w:pPr>
            <w:r w:rsidRPr="00A6580C">
              <w:t>Old LDC Account Number</w:t>
            </w:r>
          </w:p>
        </w:tc>
      </w:tr>
      <w:tr w:rsidR="00407B78" w14:paraId="4092E752"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378A05FD" w14:textId="77777777" w:rsidR="00407B78" w:rsidRPr="00A6580C" w:rsidRDefault="00407B78" w:rsidP="00407B78">
            <w:pPr>
              <w:rPr>
                <w:b/>
                <w:sz w:val="16"/>
                <w:szCs w:val="16"/>
              </w:rPr>
            </w:pPr>
            <w:r w:rsidRPr="00A6580C">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45148DDB" w14:textId="77777777" w:rsidR="00407B78" w:rsidRPr="00A6580C" w:rsidRDefault="00407B78" w:rsidP="004B786D">
            <w:pPr>
              <w:pStyle w:val="TOC1"/>
            </w:pPr>
            <w:r w:rsidRPr="00A6580C">
              <w:t xml:space="preserve">Summary </w:t>
            </w:r>
            <w:smartTag w:uri="urn:schemas-microsoft-com:office:smarttags" w:element="place">
              <w:r w:rsidRPr="00A6580C">
                <w:t>Loop</w:t>
              </w:r>
            </w:smartTag>
            <w:r w:rsidRPr="00A6580C">
              <w:t xml:space="preserve"> for kwh</w:t>
            </w:r>
          </w:p>
        </w:tc>
      </w:tr>
      <w:tr w:rsidR="00407B78" w14:paraId="642D9980"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5EC109AE" w14:textId="77777777" w:rsidR="00407B78" w:rsidRPr="00A6580C" w:rsidRDefault="00407B78" w:rsidP="00407B78">
            <w:pPr>
              <w:rPr>
                <w:sz w:val="16"/>
                <w:szCs w:val="16"/>
              </w:rPr>
            </w:pPr>
            <w:r w:rsidRPr="00A6580C">
              <w:rPr>
                <w:sz w:val="16"/>
                <w:szCs w:val="16"/>
              </w:rPr>
              <w:t>QTY*QD*</w:t>
            </w:r>
            <w:r>
              <w:rPr>
                <w:sz w:val="16"/>
                <w:szCs w:val="16"/>
              </w:rPr>
              <w:t>1944</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2E9D50B2" w14:textId="77777777" w:rsidR="00407B78" w:rsidRPr="00A6580C" w:rsidRDefault="00407B78" w:rsidP="004B786D">
            <w:pPr>
              <w:pStyle w:val="TOC1"/>
            </w:pPr>
            <w:r w:rsidRPr="00A6580C">
              <w:t>Consumption Quantity (kwh)</w:t>
            </w:r>
          </w:p>
        </w:tc>
      </w:tr>
      <w:tr w:rsidR="00407B78" w14:paraId="04E57C3C"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44669F5D" w14:textId="77777777" w:rsidR="00407B78" w:rsidRPr="00A6580C" w:rsidRDefault="00407B78" w:rsidP="00407B78">
            <w:pPr>
              <w:rPr>
                <w:sz w:val="16"/>
                <w:szCs w:val="16"/>
              </w:rPr>
            </w:pPr>
            <w:r w:rsidRPr="00A6580C">
              <w:rPr>
                <w:sz w:val="16"/>
                <w:szCs w:val="16"/>
              </w:rPr>
              <w:t>DTM*150*</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2FFC80C9" w14:textId="77777777" w:rsidR="00407B78" w:rsidRPr="00A6580C" w:rsidRDefault="00407B78" w:rsidP="004B786D">
            <w:pPr>
              <w:pStyle w:val="TOC1"/>
            </w:pPr>
            <w:r w:rsidRPr="00A6580C">
              <w:t>Service Period Start</w:t>
            </w:r>
          </w:p>
        </w:tc>
      </w:tr>
      <w:tr w:rsidR="00407B78" w14:paraId="36D2912C"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2DBBBC5" w14:textId="77777777" w:rsidR="00407B78" w:rsidRPr="00A6580C" w:rsidRDefault="00407B78" w:rsidP="00407B78">
            <w:pPr>
              <w:rPr>
                <w:sz w:val="16"/>
                <w:szCs w:val="16"/>
              </w:rPr>
            </w:pPr>
            <w:r w:rsidRPr="00A6580C">
              <w:rPr>
                <w:sz w:val="16"/>
                <w:szCs w:val="16"/>
              </w:rPr>
              <w:t>DTM*151*</w:t>
            </w:r>
            <w:r>
              <w:rPr>
                <w:sz w:val="16"/>
                <w:szCs w:val="16"/>
              </w:rPr>
              <w:t>2012</w:t>
            </w:r>
            <w:r w:rsidRPr="00A6580C">
              <w:rPr>
                <w:sz w:val="16"/>
                <w:szCs w:val="16"/>
              </w:rPr>
              <w:t>0630</w:t>
            </w:r>
          </w:p>
        </w:tc>
        <w:tc>
          <w:tcPr>
            <w:tcW w:w="5760" w:type="dxa"/>
            <w:tcBorders>
              <w:top w:val="single" w:sz="6" w:space="0" w:color="auto"/>
              <w:left w:val="single" w:sz="6" w:space="0" w:color="auto"/>
              <w:bottom w:val="single" w:sz="6" w:space="0" w:color="auto"/>
              <w:right w:val="single" w:sz="6" w:space="0" w:color="auto"/>
            </w:tcBorders>
          </w:tcPr>
          <w:p w14:paraId="72BF7AAF" w14:textId="77777777" w:rsidR="00407B78" w:rsidRPr="00A6580C" w:rsidRDefault="00407B78" w:rsidP="004B786D">
            <w:pPr>
              <w:pStyle w:val="TOC1"/>
            </w:pPr>
            <w:r w:rsidRPr="00A6580C">
              <w:t>Service Period End</w:t>
            </w:r>
          </w:p>
        </w:tc>
      </w:tr>
      <w:tr w:rsidR="00407B78" w14:paraId="4A3F66FA"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471819BA" w14:textId="77777777" w:rsidR="00407B78" w:rsidRPr="00A6580C" w:rsidRDefault="00407B78" w:rsidP="00407B78">
            <w:pPr>
              <w:rPr>
                <w:sz w:val="16"/>
                <w:szCs w:val="16"/>
              </w:rPr>
            </w:pPr>
            <w:r w:rsidRPr="00A6580C">
              <w:rPr>
                <w:sz w:val="16"/>
                <w:szCs w:val="16"/>
              </w:rPr>
              <w:t>QTY*</w:t>
            </w:r>
            <w:r>
              <w:rPr>
                <w:sz w:val="16"/>
                <w:szCs w:val="16"/>
              </w:rPr>
              <w:t>QD</w:t>
            </w:r>
            <w:r w:rsidRPr="00A6580C">
              <w:rPr>
                <w:sz w:val="16"/>
                <w:szCs w:val="16"/>
              </w:rPr>
              <w:t>*</w:t>
            </w:r>
            <w:r>
              <w:rPr>
                <w:sz w:val="16"/>
                <w:szCs w:val="16"/>
              </w:rPr>
              <w:t>311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029FDF1F" w14:textId="77777777" w:rsidR="00407B78" w:rsidRPr="00A6580C" w:rsidRDefault="00407B78" w:rsidP="004B786D">
            <w:pPr>
              <w:pStyle w:val="TOC1"/>
            </w:pPr>
            <w:r w:rsidRPr="00A6580C">
              <w:t>Consumption Quantity (kwh))</w:t>
            </w:r>
          </w:p>
        </w:tc>
      </w:tr>
      <w:tr w:rsidR="00407B78" w14:paraId="34062528"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D5E5FEF" w14:textId="77777777" w:rsidR="00407B78" w:rsidRPr="00A6580C" w:rsidRDefault="00407B78" w:rsidP="00407B78">
            <w:pPr>
              <w:rPr>
                <w:sz w:val="16"/>
                <w:szCs w:val="16"/>
              </w:rPr>
            </w:pPr>
            <w:r w:rsidRPr="00A6580C">
              <w:rPr>
                <w:sz w:val="16"/>
                <w:szCs w:val="16"/>
              </w:rPr>
              <w:t>DTM*150*</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28933FDF" w14:textId="77777777" w:rsidR="00407B78" w:rsidRPr="00A6580C" w:rsidRDefault="00407B78" w:rsidP="004B786D">
            <w:pPr>
              <w:pStyle w:val="TOC1"/>
            </w:pPr>
            <w:r w:rsidRPr="00A6580C">
              <w:t>Service Period Start</w:t>
            </w:r>
          </w:p>
        </w:tc>
      </w:tr>
      <w:tr w:rsidR="00407B78" w14:paraId="43610BA2"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6ACC2C85" w14:textId="77777777" w:rsidR="00407B78" w:rsidRPr="00A6580C" w:rsidRDefault="00407B78" w:rsidP="00407B78">
            <w:pPr>
              <w:rPr>
                <w:sz w:val="16"/>
                <w:szCs w:val="16"/>
              </w:rPr>
            </w:pPr>
            <w:r w:rsidRPr="00A6580C">
              <w:rPr>
                <w:sz w:val="16"/>
                <w:szCs w:val="16"/>
              </w:rPr>
              <w:t>DTM*151*</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35D4E4FA" w14:textId="77777777" w:rsidR="00407B78" w:rsidRPr="00A6580C" w:rsidRDefault="00407B78" w:rsidP="004B786D">
            <w:pPr>
              <w:pStyle w:val="TOC1"/>
            </w:pPr>
            <w:r w:rsidRPr="00A6580C">
              <w:t>Service Period End</w:t>
            </w:r>
          </w:p>
        </w:tc>
      </w:tr>
      <w:tr w:rsidR="00407B78" w14:paraId="61715740"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D082442" w14:textId="77777777" w:rsidR="00407B78" w:rsidRPr="00A6580C" w:rsidRDefault="00407B78" w:rsidP="00407B78">
            <w:pPr>
              <w:rPr>
                <w:sz w:val="16"/>
                <w:szCs w:val="16"/>
              </w:rPr>
            </w:pPr>
            <w:r w:rsidRPr="00A6580C">
              <w:rPr>
                <w:sz w:val="16"/>
                <w:szCs w:val="16"/>
              </w:rPr>
              <w:t>QTY*</w:t>
            </w:r>
            <w:r>
              <w:rPr>
                <w:sz w:val="16"/>
                <w:szCs w:val="16"/>
              </w:rPr>
              <w:t>QD</w:t>
            </w:r>
            <w:r w:rsidRPr="00A6580C">
              <w:rPr>
                <w:sz w:val="16"/>
                <w:szCs w:val="16"/>
              </w:rPr>
              <w:t>*</w:t>
            </w:r>
            <w:r>
              <w:rPr>
                <w:sz w:val="16"/>
                <w:szCs w:val="16"/>
              </w:rPr>
              <w:t>871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3C63F316" w14:textId="77777777" w:rsidR="00407B78" w:rsidRPr="00A6580C" w:rsidRDefault="00407B78" w:rsidP="004B786D">
            <w:pPr>
              <w:pStyle w:val="TOC1"/>
            </w:pPr>
            <w:r w:rsidRPr="00A6580C">
              <w:t>Consumption Quantity (kwh)</w:t>
            </w:r>
          </w:p>
        </w:tc>
      </w:tr>
      <w:tr w:rsidR="00407B78" w14:paraId="541F895D"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542D1E4C" w14:textId="77777777" w:rsidR="00407B78" w:rsidRPr="00A6580C" w:rsidRDefault="00407B78" w:rsidP="00407B78">
            <w:pPr>
              <w:rPr>
                <w:sz w:val="16"/>
                <w:szCs w:val="16"/>
              </w:rPr>
            </w:pPr>
            <w:r w:rsidRPr="00A6580C">
              <w:rPr>
                <w:sz w:val="16"/>
                <w:szCs w:val="16"/>
              </w:rPr>
              <w:t>DTM*150*</w:t>
            </w:r>
            <w:r>
              <w:rPr>
                <w:sz w:val="16"/>
                <w:szCs w:val="16"/>
              </w:rPr>
              <w:t>2012</w:t>
            </w:r>
            <w:r w:rsidRPr="00A6580C">
              <w:rPr>
                <w:sz w:val="16"/>
                <w:szCs w:val="16"/>
              </w:rPr>
              <w:t>0327</w:t>
            </w:r>
          </w:p>
        </w:tc>
        <w:tc>
          <w:tcPr>
            <w:tcW w:w="5760" w:type="dxa"/>
            <w:tcBorders>
              <w:top w:val="single" w:sz="6" w:space="0" w:color="auto"/>
              <w:left w:val="single" w:sz="6" w:space="0" w:color="auto"/>
              <w:bottom w:val="single" w:sz="6" w:space="0" w:color="auto"/>
              <w:right w:val="single" w:sz="6" w:space="0" w:color="auto"/>
            </w:tcBorders>
          </w:tcPr>
          <w:p w14:paraId="61F02099" w14:textId="77777777" w:rsidR="00407B78" w:rsidRPr="00A6580C" w:rsidRDefault="00407B78" w:rsidP="004B786D">
            <w:pPr>
              <w:pStyle w:val="TOC1"/>
            </w:pPr>
            <w:r w:rsidRPr="00A6580C">
              <w:t>Service Period Start</w:t>
            </w:r>
          </w:p>
        </w:tc>
      </w:tr>
      <w:tr w:rsidR="00407B78" w14:paraId="27A48C91"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58E59152" w14:textId="77777777" w:rsidR="00407B78" w:rsidRPr="00A6580C" w:rsidRDefault="00407B78" w:rsidP="00407B78">
            <w:pPr>
              <w:rPr>
                <w:sz w:val="16"/>
                <w:szCs w:val="16"/>
              </w:rPr>
            </w:pPr>
            <w:r w:rsidRPr="00A6580C">
              <w:rPr>
                <w:sz w:val="16"/>
                <w:szCs w:val="16"/>
              </w:rPr>
              <w:t>DTM*151*</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7A04DD23" w14:textId="77777777" w:rsidR="00407B78" w:rsidRPr="00A6580C" w:rsidRDefault="00407B78" w:rsidP="004B786D">
            <w:pPr>
              <w:pStyle w:val="TOC1"/>
            </w:pPr>
            <w:r w:rsidRPr="00A6580C">
              <w:t>Service Period End</w:t>
            </w:r>
          </w:p>
        </w:tc>
      </w:tr>
      <w:tr w:rsidR="00407B78" w14:paraId="6C0651A6"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6EB14C19" w14:textId="77777777" w:rsidR="00407B78" w:rsidRPr="00A6580C" w:rsidRDefault="00407B78" w:rsidP="00407B78">
            <w:pPr>
              <w:rPr>
                <w:sz w:val="16"/>
                <w:szCs w:val="16"/>
              </w:rPr>
            </w:pPr>
            <w:r w:rsidRPr="00A6580C">
              <w:rPr>
                <w:sz w:val="16"/>
                <w:szCs w:val="16"/>
              </w:rPr>
              <w:t>QTY*QD*</w:t>
            </w:r>
            <w:r>
              <w:rPr>
                <w:sz w:val="16"/>
                <w:szCs w:val="16"/>
              </w:rPr>
              <w:t>2166</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22C1487B" w14:textId="77777777" w:rsidR="00407B78" w:rsidRPr="00A6580C" w:rsidRDefault="00407B78" w:rsidP="004B786D">
            <w:pPr>
              <w:pStyle w:val="TOC1"/>
            </w:pPr>
            <w:r w:rsidRPr="00A6580C">
              <w:t>Consumption Quantity (kwh)</w:t>
            </w:r>
          </w:p>
        </w:tc>
      </w:tr>
      <w:tr w:rsidR="00407B78" w14:paraId="31DCCA6C"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49774BA2" w14:textId="77777777" w:rsidR="00407B78" w:rsidRPr="00A6580C" w:rsidRDefault="00407B78" w:rsidP="00407B78">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009D6949" w14:textId="77777777" w:rsidR="00407B78" w:rsidRPr="00A6580C" w:rsidRDefault="00407B78" w:rsidP="004B786D">
            <w:pPr>
              <w:pStyle w:val="TOC1"/>
            </w:pPr>
            <w:r w:rsidRPr="00A6580C">
              <w:t>Service Period Start</w:t>
            </w:r>
          </w:p>
        </w:tc>
      </w:tr>
      <w:tr w:rsidR="00407B78" w14:paraId="2B14909F"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E4E4DD9" w14:textId="77777777" w:rsidR="00407B78" w:rsidRPr="00A6580C" w:rsidRDefault="00407B78" w:rsidP="00407B78">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1D0D8784" w14:textId="77777777" w:rsidR="00407B78" w:rsidRPr="00A6580C" w:rsidRDefault="00407B78" w:rsidP="004B786D">
            <w:pPr>
              <w:pStyle w:val="TOC1"/>
            </w:pPr>
            <w:r w:rsidRPr="00A6580C">
              <w:t>Service Period End</w:t>
            </w:r>
          </w:p>
        </w:tc>
      </w:tr>
      <w:tr w:rsidR="00407B78" w14:paraId="6BCE6753"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4EFCEA0B" w14:textId="77777777" w:rsidR="00407B78" w:rsidRPr="00A6580C" w:rsidRDefault="00407B78" w:rsidP="00407B78">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57AB905F" w14:textId="77777777" w:rsidR="00407B78" w:rsidRPr="00A6580C" w:rsidRDefault="00407B78" w:rsidP="004B786D">
            <w:pPr>
              <w:pStyle w:val="TOC1"/>
            </w:pPr>
            <w:r w:rsidRPr="00A6580C">
              <w:t xml:space="preserve">Scheduling Determinants </w:t>
            </w:r>
            <w:smartTag w:uri="urn:schemas-microsoft-com:office:smarttags" w:element="place">
              <w:r w:rsidRPr="00A6580C">
                <w:t>Loop</w:t>
              </w:r>
            </w:smartTag>
          </w:p>
        </w:tc>
      </w:tr>
      <w:tr w:rsidR="00407B78" w14:paraId="703C7DDD"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685EBAAF" w14:textId="77777777" w:rsidR="00407B78" w:rsidRPr="00A6580C" w:rsidRDefault="00407B78" w:rsidP="00407B78">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152CBC32" w14:textId="77777777" w:rsidR="00407B78" w:rsidRPr="00A6580C" w:rsidRDefault="00407B78" w:rsidP="004B786D">
            <w:pPr>
              <w:pStyle w:val="TOC1"/>
            </w:pPr>
            <w:r w:rsidRPr="00A6580C">
              <w:t>Bill Cycle</w:t>
            </w:r>
          </w:p>
        </w:tc>
      </w:tr>
      <w:tr w:rsidR="00407B78" w14:paraId="1197A049"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5BB56DDC" w14:textId="77777777" w:rsidR="00407B78" w:rsidRPr="00A6580C" w:rsidRDefault="00407B78" w:rsidP="00407B78">
            <w:pPr>
              <w:rPr>
                <w:sz w:val="16"/>
                <w:szCs w:val="16"/>
              </w:rPr>
            </w:pPr>
            <w:r>
              <w:rPr>
                <w:sz w:val="16"/>
                <w:szCs w:val="16"/>
              </w:rPr>
              <w:t>REF*LF*2</w:t>
            </w:r>
          </w:p>
        </w:tc>
        <w:tc>
          <w:tcPr>
            <w:tcW w:w="5760" w:type="dxa"/>
            <w:tcBorders>
              <w:top w:val="single" w:sz="6" w:space="0" w:color="auto"/>
              <w:left w:val="single" w:sz="6" w:space="0" w:color="auto"/>
              <w:bottom w:val="single" w:sz="6" w:space="0" w:color="auto"/>
              <w:right w:val="single" w:sz="6" w:space="0" w:color="auto"/>
            </w:tcBorders>
          </w:tcPr>
          <w:p w14:paraId="5A448463" w14:textId="77777777" w:rsidR="00407B78" w:rsidRPr="00A6580C" w:rsidRDefault="00407B78" w:rsidP="004B786D">
            <w:pPr>
              <w:pStyle w:val="TOC1"/>
            </w:pPr>
            <w:r>
              <w:t>Loss Factor (FE Only; optional others)</w:t>
            </w:r>
          </w:p>
        </w:tc>
      </w:tr>
      <w:tr w:rsidR="007D59F9" w14:paraId="35E3A518"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00ECCD97" w14:textId="77777777" w:rsidR="007D59F9" w:rsidRDefault="007D59F9" w:rsidP="00F63F9D">
            <w:pPr>
              <w:rPr>
                <w:sz w:val="16"/>
                <w:szCs w:val="16"/>
              </w:rPr>
            </w:pPr>
            <w:r>
              <w:rPr>
                <w:sz w:val="16"/>
                <w:szCs w:val="16"/>
              </w:rPr>
              <w:t>REF*KY*ASUN</w:t>
            </w:r>
          </w:p>
        </w:tc>
        <w:tc>
          <w:tcPr>
            <w:tcW w:w="5760" w:type="dxa"/>
            <w:tcBorders>
              <w:top w:val="single" w:sz="6" w:space="0" w:color="auto"/>
              <w:left w:val="single" w:sz="6" w:space="0" w:color="auto"/>
              <w:bottom w:val="single" w:sz="6" w:space="0" w:color="auto"/>
              <w:right w:val="single" w:sz="6" w:space="0" w:color="auto"/>
            </w:tcBorders>
          </w:tcPr>
          <w:p w14:paraId="1797CEC2" w14:textId="77777777" w:rsidR="007D59F9" w:rsidRDefault="007D59F9" w:rsidP="004B786D">
            <w:pPr>
              <w:pStyle w:val="TOC1"/>
            </w:pPr>
            <w:r>
              <w:t xml:space="preserve">Special Meter Configuration </w:t>
            </w:r>
          </w:p>
        </w:tc>
      </w:tr>
      <w:tr w:rsidR="00407B78" w14:paraId="61272E88"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9416D08" w14:textId="77777777" w:rsidR="00407B78" w:rsidRPr="00A6580C" w:rsidRDefault="00407B78" w:rsidP="00407B78">
            <w:pPr>
              <w:rPr>
                <w:sz w:val="16"/>
                <w:szCs w:val="16"/>
              </w:rPr>
            </w:pPr>
            <w:r w:rsidRPr="00A6580C">
              <w:rPr>
                <w:sz w:val="16"/>
                <w:szCs w:val="16"/>
              </w:rPr>
              <w:t>REF*LO*RS</w:t>
            </w:r>
          </w:p>
        </w:tc>
        <w:tc>
          <w:tcPr>
            <w:tcW w:w="5760" w:type="dxa"/>
            <w:tcBorders>
              <w:top w:val="single" w:sz="6" w:space="0" w:color="auto"/>
              <w:left w:val="single" w:sz="6" w:space="0" w:color="auto"/>
              <w:bottom w:val="single" w:sz="6" w:space="0" w:color="auto"/>
              <w:right w:val="single" w:sz="6" w:space="0" w:color="auto"/>
            </w:tcBorders>
          </w:tcPr>
          <w:p w14:paraId="5E00D639" w14:textId="77777777" w:rsidR="00407B78" w:rsidRPr="00A6580C" w:rsidRDefault="00407B78" w:rsidP="004B786D">
            <w:pPr>
              <w:pStyle w:val="TOC1"/>
            </w:pPr>
            <w:r w:rsidRPr="00A6580C">
              <w:t>Load Profile</w:t>
            </w:r>
          </w:p>
        </w:tc>
      </w:tr>
      <w:tr w:rsidR="00407B78" w14:paraId="680468C6"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373111D7" w14:textId="77777777" w:rsidR="00407B78" w:rsidRPr="00A6580C" w:rsidRDefault="00407B78" w:rsidP="00407B78">
            <w:pPr>
              <w:rPr>
                <w:sz w:val="16"/>
                <w:szCs w:val="16"/>
              </w:rPr>
            </w:pPr>
            <w:r w:rsidRPr="00A6580C">
              <w:rPr>
                <w:sz w:val="16"/>
                <w:szCs w:val="16"/>
              </w:rPr>
              <w:t>REF*NH*RESNH</w:t>
            </w:r>
          </w:p>
        </w:tc>
        <w:tc>
          <w:tcPr>
            <w:tcW w:w="5760" w:type="dxa"/>
            <w:tcBorders>
              <w:top w:val="single" w:sz="6" w:space="0" w:color="auto"/>
              <w:left w:val="single" w:sz="6" w:space="0" w:color="auto"/>
              <w:bottom w:val="single" w:sz="6" w:space="0" w:color="auto"/>
              <w:right w:val="single" w:sz="6" w:space="0" w:color="auto"/>
            </w:tcBorders>
          </w:tcPr>
          <w:p w14:paraId="7086374D" w14:textId="77777777" w:rsidR="00407B78" w:rsidRPr="00A6580C" w:rsidRDefault="00407B78" w:rsidP="004B786D">
            <w:pPr>
              <w:pStyle w:val="TOC1"/>
            </w:pPr>
            <w:r w:rsidRPr="00A6580C">
              <w:t>LDC Rate Code</w:t>
            </w:r>
          </w:p>
        </w:tc>
      </w:tr>
      <w:tr w:rsidR="00407B78" w14:paraId="646B40A1"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0C34720A" w14:textId="77777777" w:rsidR="00407B78" w:rsidRPr="00A6580C" w:rsidRDefault="00407B78" w:rsidP="00407B78">
            <w:pPr>
              <w:rPr>
                <w:sz w:val="16"/>
                <w:szCs w:val="16"/>
              </w:rPr>
            </w:pPr>
            <w:r>
              <w:rPr>
                <w:sz w:val="16"/>
                <w:szCs w:val="16"/>
              </w:rPr>
              <w:t>REF*SV*SECONDARY</w:t>
            </w:r>
          </w:p>
        </w:tc>
        <w:tc>
          <w:tcPr>
            <w:tcW w:w="5760" w:type="dxa"/>
            <w:tcBorders>
              <w:top w:val="single" w:sz="6" w:space="0" w:color="auto"/>
              <w:left w:val="single" w:sz="6" w:space="0" w:color="auto"/>
              <w:bottom w:val="single" w:sz="6" w:space="0" w:color="auto"/>
              <w:right w:val="single" w:sz="6" w:space="0" w:color="auto"/>
            </w:tcBorders>
          </w:tcPr>
          <w:p w14:paraId="530791A5" w14:textId="77777777" w:rsidR="00407B78" w:rsidRPr="00A6580C" w:rsidRDefault="00407B78" w:rsidP="004B786D">
            <w:pPr>
              <w:pStyle w:val="TOC1"/>
            </w:pPr>
            <w:r>
              <w:t>Service Voltage (FE Only; optional others)</w:t>
            </w:r>
          </w:p>
        </w:tc>
      </w:tr>
      <w:tr w:rsidR="00407B78" w14:paraId="55211F1A"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019B4A97" w14:textId="77777777" w:rsidR="00407B78" w:rsidRPr="00A6580C" w:rsidRDefault="00407B78" w:rsidP="00407B78">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3D893E20" w14:textId="77777777" w:rsidR="00407B78" w:rsidRPr="00A6580C" w:rsidRDefault="00407B78" w:rsidP="004B786D">
            <w:pPr>
              <w:pStyle w:val="TOC1"/>
            </w:pPr>
            <w:r w:rsidRPr="00A6580C">
              <w:t xml:space="preserve">Peak Load Contribution </w:t>
            </w:r>
            <w:r w:rsidR="00A9334F">
              <w:t xml:space="preserve"> -</w:t>
            </w:r>
            <w:r w:rsidR="00A9334F" w:rsidRPr="00A9334F">
              <w:rPr>
                <w:b/>
              </w:rPr>
              <w:t xml:space="preserve"> CURRENT</w:t>
            </w:r>
          </w:p>
        </w:tc>
      </w:tr>
      <w:tr w:rsidR="00407B78" w14:paraId="18C2A4D1"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2B306B4" w14:textId="77777777" w:rsidR="00407B78" w:rsidRPr="00A6580C" w:rsidRDefault="00A9334F" w:rsidP="00A9334F">
            <w:pPr>
              <w:rPr>
                <w:sz w:val="16"/>
                <w:szCs w:val="16"/>
              </w:rPr>
            </w:pPr>
            <w:r>
              <w:rPr>
                <w:sz w:val="16"/>
                <w:szCs w:val="16"/>
              </w:rPr>
              <w:t>DTM*007****RD8*20110601-20120531</w:t>
            </w:r>
          </w:p>
        </w:tc>
        <w:tc>
          <w:tcPr>
            <w:tcW w:w="5760" w:type="dxa"/>
            <w:tcBorders>
              <w:top w:val="single" w:sz="6" w:space="0" w:color="auto"/>
              <w:left w:val="single" w:sz="6" w:space="0" w:color="auto"/>
              <w:bottom w:val="single" w:sz="6" w:space="0" w:color="auto"/>
              <w:right w:val="single" w:sz="6" w:space="0" w:color="auto"/>
            </w:tcBorders>
          </w:tcPr>
          <w:p w14:paraId="5915148F" w14:textId="77777777" w:rsidR="00407B78" w:rsidRPr="00A6580C" w:rsidRDefault="00A9334F" w:rsidP="004B786D">
            <w:pPr>
              <w:pStyle w:val="TOC1"/>
            </w:pPr>
            <w:r>
              <w:t>Effective Date of Peak Load Contribution</w:t>
            </w:r>
          </w:p>
        </w:tc>
      </w:tr>
      <w:tr w:rsidR="00A9334F" w14:paraId="4C3E6A58"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E39AADB" w14:textId="77777777" w:rsidR="00A9334F" w:rsidRPr="00A6580C" w:rsidRDefault="00A9334F" w:rsidP="00A73DC0">
            <w:pPr>
              <w:rPr>
                <w:sz w:val="16"/>
                <w:szCs w:val="16"/>
              </w:rPr>
            </w:pPr>
            <w:r>
              <w:rPr>
                <w:sz w:val="16"/>
                <w:szCs w:val="16"/>
              </w:rPr>
              <w:t>QTY*KC*787</w:t>
            </w:r>
            <w:r w:rsidRPr="00A6580C">
              <w:rPr>
                <w:sz w:val="16"/>
                <w:szCs w:val="16"/>
              </w:rPr>
              <w:t>*K1</w:t>
            </w:r>
          </w:p>
        </w:tc>
        <w:tc>
          <w:tcPr>
            <w:tcW w:w="5760" w:type="dxa"/>
            <w:tcBorders>
              <w:top w:val="single" w:sz="6" w:space="0" w:color="auto"/>
              <w:left w:val="single" w:sz="6" w:space="0" w:color="auto"/>
              <w:bottom w:val="single" w:sz="6" w:space="0" w:color="auto"/>
              <w:right w:val="single" w:sz="6" w:space="0" w:color="auto"/>
            </w:tcBorders>
          </w:tcPr>
          <w:p w14:paraId="055C97F6" w14:textId="77777777" w:rsidR="00A9334F" w:rsidRPr="00A6580C" w:rsidRDefault="00A9334F" w:rsidP="004B786D">
            <w:pPr>
              <w:pStyle w:val="TOC1"/>
            </w:pPr>
            <w:r w:rsidRPr="00A6580C">
              <w:t xml:space="preserve">Peak Load Contribution </w:t>
            </w:r>
            <w:r>
              <w:t xml:space="preserve">- </w:t>
            </w:r>
            <w:r w:rsidRPr="00A9334F">
              <w:rPr>
                <w:b/>
              </w:rPr>
              <w:t>FUTURE</w:t>
            </w:r>
          </w:p>
        </w:tc>
      </w:tr>
      <w:tr w:rsidR="00A9334F" w14:paraId="58B7D2C3"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118291BB" w14:textId="77777777" w:rsidR="00A9334F" w:rsidRPr="00A6580C" w:rsidRDefault="00A9334F" w:rsidP="00A9334F">
            <w:pPr>
              <w:rPr>
                <w:sz w:val="16"/>
                <w:szCs w:val="16"/>
              </w:rPr>
            </w:pPr>
            <w:r>
              <w:rPr>
                <w:sz w:val="16"/>
                <w:szCs w:val="16"/>
              </w:rPr>
              <w:t>DTM*007****RD8*20120601-20130531</w:t>
            </w:r>
          </w:p>
        </w:tc>
        <w:tc>
          <w:tcPr>
            <w:tcW w:w="5760" w:type="dxa"/>
            <w:tcBorders>
              <w:top w:val="single" w:sz="6" w:space="0" w:color="auto"/>
              <w:left w:val="single" w:sz="6" w:space="0" w:color="auto"/>
              <w:bottom w:val="single" w:sz="6" w:space="0" w:color="auto"/>
              <w:right w:val="single" w:sz="6" w:space="0" w:color="auto"/>
            </w:tcBorders>
          </w:tcPr>
          <w:p w14:paraId="591D6BA7" w14:textId="77777777" w:rsidR="00A9334F" w:rsidRPr="00A6580C" w:rsidRDefault="00A9334F" w:rsidP="004B786D">
            <w:pPr>
              <w:pStyle w:val="TOC1"/>
            </w:pPr>
            <w:r>
              <w:t>Effective Date of Peak Load Contribution</w:t>
            </w:r>
          </w:p>
        </w:tc>
      </w:tr>
      <w:tr w:rsidR="00407B78" w14:paraId="5F240D40"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1F1D6EAA" w14:textId="77777777" w:rsidR="00407B78" w:rsidRPr="00A6580C" w:rsidRDefault="00407B78" w:rsidP="00407B78">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472B31D8" w14:textId="77777777" w:rsidR="00407B78" w:rsidRPr="00A6580C" w:rsidRDefault="00407B78" w:rsidP="004B786D">
            <w:pPr>
              <w:pStyle w:val="TOC1"/>
            </w:pPr>
            <w:r w:rsidRPr="00A6580C">
              <w:t>Network Service Peak Load</w:t>
            </w:r>
          </w:p>
        </w:tc>
      </w:tr>
      <w:tr w:rsidR="00A9334F" w14:paraId="47BD43A3"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051D2BAB" w14:textId="77777777" w:rsidR="00A9334F" w:rsidRPr="00A6580C" w:rsidRDefault="00A9334F" w:rsidP="00407B78">
            <w:pPr>
              <w:rPr>
                <w:sz w:val="16"/>
                <w:szCs w:val="16"/>
              </w:rPr>
            </w:pPr>
            <w:r>
              <w:rPr>
                <w:sz w:val="16"/>
                <w:szCs w:val="16"/>
              </w:rPr>
              <w:t>DTM*007****RD8*20120101-20121231</w:t>
            </w:r>
          </w:p>
        </w:tc>
        <w:tc>
          <w:tcPr>
            <w:tcW w:w="5760" w:type="dxa"/>
            <w:tcBorders>
              <w:top w:val="single" w:sz="6" w:space="0" w:color="auto"/>
              <w:left w:val="single" w:sz="6" w:space="0" w:color="auto"/>
              <w:bottom w:val="single" w:sz="6" w:space="0" w:color="auto"/>
              <w:right w:val="single" w:sz="6" w:space="0" w:color="auto"/>
            </w:tcBorders>
          </w:tcPr>
          <w:p w14:paraId="4B20E350" w14:textId="77777777" w:rsidR="00A9334F" w:rsidRPr="00A6580C" w:rsidRDefault="00A9334F" w:rsidP="004B786D">
            <w:pPr>
              <w:pStyle w:val="TOC1"/>
            </w:pPr>
            <w:r>
              <w:t>Effective Date of Network Service Peak Load</w:t>
            </w:r>
          </w:p>
        </w:tc>
      </w:tr>
    </w:tbl>
    <w:p w14:paraId="42D89A4F" w14:textId="77777777" w:rsidR="00407B78" w:rsidRDefault="00407B78" w:rsidP="00407B78">
      <w:pPr>
        <w:rPr>
          <w:b/>
        </w:rPr>
      </w:pPr>
    </w:p>
    <w:p w14:paraId="0AA4973A" w14:textId="77777777" w:rsidR="00A9334F" w:rsidRDefault="00A9334F" w:rsidP="00407B78"/>
    <w:sectPr w:rsidR="00A9334F" w:rsidSect="009C01CB">
      <w:headerReference w:type="default" r:id="rId8"/>
      <w:footerReference w:type="default" r:id="rId9"/>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4217" w14:textId="77777777" w:rsidR="00D47F70" w:rsidRDefault="00D47F70">
      <w:pPr>
        <w:pStyle w:val="Footer"/>
      </w:pPr>
      <w:r>
        <w:separator/>
      </w:r>
    </w:p>
  </w:endnote>
  <w:endnote w:type="continuationSeparator" w:id="0">
    <w:p w14:paraId="18E2BBC5" w14:textId="77777777" w:rsidR="00D47F70" w:rsidRDefault="00D47F70">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295A" w14:textId="10B6F110" w:rsidR="009B7BF4" w:rsidRDefault="009B7BF4">
    <w:pPr>
      <w:tabs>
        <w:tab w:val="center" w:pos="4680"/>
        <w:tab w:val="right" w:pos="9360"/>
      </w:tabs>
      <w:rPr>
        <w:sz w:val="24"/>
      </w:rPr>
    </w:pPr>
    <w:r>
      <w:rPr>
        <w:sz w:val="18"/>
      </w:rPr>
      <w:t>867 Historical Usage (4010)</w:t>
    </w:r>
    <w:r>
      <w:rPr>
        <w:sz w:val="18"/>
      </w:rPr>
      <w:tab/>
    </w:r>
    <w:r>
      <w:rPr>
        <w:sz w:val="18"/>
      </w:rPr>
      <w:pgNum/>
    </w:r>
    <w:r>
      <w:rPr>
        <w:sz w:val="18"/>
      </w:rPr>
      <w:tab/>
    </w:r>
    <w:bookmarkStart w:id="407" w:name="_Hlk506454614"/>
    <w:r w:rsidR="000A384B" w:rsidRPr="00984283">
      <w:rPr>
        <w:sz w:val="18"/>
      </w:rPr>
      <w:fldChar w:fldCharType="begin"/>
    </w:r>
    <w:r w:rsidR="000A384B" w:rsidRPr="00984283">
      <w:rPr>
        <w:sz w:val="18"/>
      </w:rPr>
      <w:instrText xml:space="preserve"> FILENAME </w:instrText>
    </w:r>
    <w:r w:rsidR="000A384B" w:rsidRPr="00984283">
      <w:rPr>
        <w:sz w:val="18"/>
      </w:rPr>
      <w:fldChar w:fldCharType="separate"/>
    </w:r>
    <w:r w:rsidR="000A384B">
      <w:rPr>
        <w:noProof/>
        <w:sz w:val="18"/>
      </w:rPr>
      <w:t>IG867HUv7-0.doc</w:t>
    </w:r>
    <w:r w:rsidR="000A384B" w:rsidRPr="00984283">
      <w:rPr>
        <w:sz w:val="18"/>
      </w:rPr>
      <w:fldChar w:fldCharType="end"/>
    </w:r>
    <w:r>
      <w:rPr>
        <w:sz w:val="18"/>
      </w:rPr>
      <w:t>x</w:t>
    </w:r>
    <w:bookmarkEnd w:id="407"/>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0784" w14:textId="77777777" w:rsidR="00D47F70" w:rsidRDefault="00D47F70">
      <w:pPr>
        <w:pStyle w:val="Footer"/>
      </w:pPr>
      <w:r>
        <w:separator/>
      </w:r>
    </w:p>
  </w:footnote>
  <w:footnote w:type="continuationSeparator" w:id="0">
    <w:p w14:paraId="621BD8F9" w14:textId="77777777" w:rsidR="00D47F70" w:rsidRDefault="00D47F70">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CC4" w14:textId="4E2DCB79" w:rsidR="009B7BF4" w:rsidRDefault="000A384B">
    <w:pPr>
      <w:pStyle w:val="Header"/>
      <w:jc w:val="right"/>
      <w:rPr>
        <w:b/>
        <w:sz w:val="24"/>
      </w:rPr>
    </w:pPr>
    <w:r>
      <w:rPr>
        <w:b/>
        <w:sz w:val="24"/>
      </w:rPr>
      <w:t>March 15</w:t>
    </w:r>
    <w:r w:rsidR="00F970EC">
      <w:rPr>
        <w:b/>
        <w:sz w:val="24"/>
      </w:rPr>
      <w:t xml:space="preserve">, </w:t>
    </w:r>
    <w:r>
      <w:rPr>
        <w:b/>
        <w:sz w:val="24"/>
      </w:rPr>
      <w:t>2025</w:t>
    </w:r>
  </w:p>
  <w:p w14:paraId="30761B8C" w14:textId="20583CE1" w:rsidR="009B7BF4" w:rsidRDefault="009B7BF4">
    <w:pPr>
      <w:pStyle w:val="Header"/>
      <w:jc w:val="right"/>
    </w:pPr>
    <w:r>
      <w:t xml:space="preserve">Version </w:t>
    </w:r>
    <w:r w:rsidR="000A384B">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36E"/>
    <w:multiLevelType w:val="hybridMultilevel"/>
    <w:tmpl w:val="1E6C9F2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2260F"/>
    <w:multiLevelType w:val="hybridMultilevel"/>
    <w:tmpl w:val="93EE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B3D84"/>
    <w:multiLevelType w:val="hybridMultilevel"/>
    <w:tmpl w:val="5FFCB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021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BC2297"/>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B1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806523"/>
    <w:multiLevelType w:val="hybridMultilevel"/>
    <w:tmpl w:val="0BBA4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B77F9"/>
    <w:multiLevelType w:val="hybridMultilevel"/>
    <w:tmpl w:val="D1D8E7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41167B"/>
    <w:multiLevelType w:val="hybridMultilevel"/>
    <w:tmpl w:val="1D94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77649"/>
    <w:multiLevelType w:val="hybridMultilevel"/>
    <w:tmpl w:val="49E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E8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F07AEF"/>
    <w:multiLevelType w:val="hybridMultilevel"/>
    <w:tmpl w:val="014AB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3B0184"/>
    <w:multiLevelType w:val="hybridMultilevel"/>
    <w:tmpl w:val="BB02B44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E564E8"/>
    <w:multiLevelType w:val="hybridMultilevel"/>
    <w:tmpl w:val="D1D8E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F1DF7"/>
    <w:multiLevelType w:val="hybridMultilevel"/>
    <w:tmpl w:val="A3323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C344B3"/>
    <w:multiLevelType w:val="hybridMultilevel"/>
    <w:tmpl w:val="9B80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F42F9"/>
    <w:multiLevelType w:val="hybridMultilevel"/>
    <w:tmpl w:val="08CE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A49C6"/>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C4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647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D7C32"/>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D2D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686D603B"/>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13879"/>
    <w:multiLevelType w:val="hybridMultilevel"/>
    <w:tmpl w:val="65DE702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25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1" w15:restartNumberingAfterBreak="0">
    <w:nsid w:val="72601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870EEA"/>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06E95"/>
    <w:multiLevelType w:val="hybridMultilevel"/>
    <w:tmpl w:val="9FF05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55D9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16cid:durableId="1926762062">
    <w:abstractNumId w:val="31"/>
  </w:num>
  <w:num w:numId="2" w16cid:durableId="684944521">
    <w:abstractNumId w:val="30"/>
  </w:num>
  <w:num w:numId="3" w16cid:durableId="25453061">
    <w:abstractNumId w:val="29"/>
  </w:num>
  <w:num w:numId="4" w16cid:durableId="695039467">
    <w:abstractNumId w:val="4"/>
  </w:num>
  <w:num w:numId="5" w16cid:durableId="1485586112">
    <w:abstractNumId w:val="23"/>
  </w:num>
  <w:num w:numId="6" w16cid:durableId="227421985">
    <w:abstractNumId w:val="7"/>
  </w:num>
  <w:num w:numId="7" w16cid:durableId="542444919">
    <w:abstractNumId w:val="19"/>
  </w:num>
  <w:num w:numId="8" w16cid:durableId="1336569385">
    <w:abstractNumId w:val="12"/>
  </w:num>
  <w:num w:numId="9" w16cid:durableId="1794130999">
    <w:abstractNumId w:val="17"/>
  </w:num>
  <w:num w:numId="10" w16cid:durableId="1156922568">
    <w:abstractNumId w:val="34"/>
  </w:num>
  <w:num w:numId="11" w16cid:durableId="806895647">
    <w:abstractNumId w:val="26"/>
  </w:num>
  <w:num w:numId="12" w16cid:durableId="1359165626">
    <w:abstractNumId w:val="5"/>
  </w:num>
  <w:num w:numId="13" w16cid:durableId="941573468">
    <w:abstractNumId w:val="8"/>
  </w:num>
  <w:num w:numId="14" w16cid:durableId="273710558">
    <w:abstractNumId w:val="1"/>
  </w:num>
  <w:num w:numId="15" w16cid:durableId="694773754">
    <w:abstractNumId w:val="20"/>
  </w:num>
  <w:num w:numId="16" w16cid:durableId="1649480459">
    <w:abstractNumId w:val="3"/>
  </w:num>
  <w:num w:numId="17" w16cid:durableId="99763729">
    <w:abstractNumId w:val="24"/>
  </w:num>
  <w:num w:numId="18" w16cid:durableId="653147315">
    <w:abstractNumId w:val="18"/>
  </w:num>
  <w:num w:numId="19" w16cid:durableId="1775130590">
    <w:abstractNumId w:val="27"/>
  </w:num>
  <w:num w:numId="20" w16cid:durableId="1701662808">
    <w:abstractNumId w:val="15"/>
  </w:num>
  <w:num w:numId="21" w16cid:durableId="1227574052">
    <w:abstractNumId w:val="10"/>
  </w:num>
  <w:num w:numId="22" w16cid:durableId="758869384">
    <w:abstractNumId w:val="11"/>
  </w:num>
  <w:num w:numId="23" w16cid:durableId="2022850351">
    <w:abstractNumId w:val="22"/>
  </w:num>
  <w:num w:numId="24" w16cid:durableId="1152330293">
    <w:abstractNumId w:val="32"/>
  </w:num>
  <w:num w:numId="25" w16cid:durableId="209850788">
    <w:abstractNumId w:val="13"/>
  </w:num>
  <w:num w:numId="26" w16cid:durableId="1304851544">
    <w:abstractNumId w:val="18"/>
  </w:num>
  <w:num w:numId="27" w16cid:durableId="1398627966">
    <w:abstractNumId w:val="21"/>
  </w:num>
  <w:num w:numId="28" w16cid:durableId="627931779">
    <w:abstractNumId w:val="25"/>
  </w:num>
  <w:num w:numId="29" w16cid:durableId="634142654">
    <w:abstractNumId w:val="6"/>
  </w:num>
  <w:num w:numId="30" w16cid:durableId="1073773705">
    <w:abstractNumId w:val="2"/>
  </w:num>
  <w:num w:numId="31" w16cid:durableId="55781006">
    <w:abstractNumId w:val="16"/>
  </w:num>
  <w:num w:numId="32" w16cid:durableId="1798136049">
    <w:abstractNumId w:val="9"/>
  </w:num>
  <w:num w:numId="33" w16cid:durableId="1470901874">
    <w:abstractNumId w:val="33"/>
  </w:num>
  <w:num w:numId="34" w16cid:durableId="1502037999">
    <w:abstractNumId w:val="28"/>
  </w:num>
  <w:num w:numId="35" w16cid:durableId="1407722428">
    <w:abstractNumId w:val="0"/>
  </w:num>
  <w:num w:numId="36" w16cid:durableId="159655314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1"/>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0343A"/>
    <w:rsid w:val="00001FFF"/>
    <w:rsid w:val="0000252B"/>
    <w:rsid w:val="0000418B"/>
    <w:rsid w:val="00012183"/>
    <w:rsid w:val="00015FAD"/>
    <w:rsid w:val="0002316D"/>
    <w:rsid w:val="00024280"/>
    <w:rsid w:val="00032208"/>
    <w:rsid w:val="00034BDD"/>
    <w:rsid w:val="00045985"/>
    <w:rsid w:val="00047591"/>
    <w:rsid w:val="0005788D"/>
    <w:rsid w:val="00057908"/>
    <w:rsid w:val="0006444D"/>
    <w:rsid w:val="000661F3"/>
    <w:rsid w:val="00071192"/>
    <w:rsid w:val="00072778"/>
    <w:rsid w:val="00090283"/>
    <w:rsid w:val="0009776D"/>
    <w:rsid w:val="000A384B"/>
    <w:rsid w:val="00102A55"/>
    <w:rsid w:val="001141B2"/>
    <w:rsid w:val="001250D3"/>
    <w:rsid w:val="00126972"/>
    <w:rsid w:val="0014679E"/>
    <w:rsid w:val="00163E10"/>
    <w:rsid w:val="001702F0"/>
    <w:rsid w:val="00175880"/>
    <w:rsid w:val="001A6F46"/>
    <w:rsid w:val="001B5917"/>
    <w:rsid w:val="001C1C76"/>
    <w:rsid w:val="001D1F72"/>
    <w:rsid w:val="001E5630"/>
    <w:rsid w:val="001E5AEC"/>
    <w:rsid w:val="00203624"/>
    <w:rsid w:val="002161C9"/>
    <w:rsid w:val="00217BEB"/>
    <w:rsid w:val="002313F9"/>
    <w:rsid w:val="00266A36"/>
    <w:rsid w:val="00272887"/>
    <w:rsid w:val="002743B8"/>
    <w:rsid w:val="002767A4"/>
    <w:rsid w:val="00282021"/>
    <w:rsid w:val="0028281D"/>
    <w:rsid w:val="00291DD8"/>
    <w:rsid w:val="002B21C7"/>
    <w:rsid w:val="002B6EA5"/>
    <w:rsid w:val="002C19A5"/>
    <w:rsid w:val="002D672A"/>
    <w:rsid w:val="002E0C1B"/>
    <w:rsid w:val="002E20AA"/>
    <w:rsid w:val="002E7E19"/>
    <w:rsid w:val="002F6B8A"/>
    <w:rsid w:val="00301BD9"/>
    <w:rsid w:val="00317A69"/>
    <w:rsid w:val="0033027C"/>
    <w:rsid w:val="003320EF"/>
    <w:rsid w:val="00397B6F"/>
    <w:rsid w:val="003A31AB"/>
    <w:rsid w:val="003B45F9"/>
    <w:rsid w:val="003B75FF"/>
    <w:rsid w:val="003C12CB"/>
    <w:rsid w:val="003D49C7"/>
    <w:rsid w:val="003E1043"/>
    <w:rsid w:val="003F096B"/>
    <w:rsid w:val="00403026"/>
    <w:rsid w:val="00406675"/>
    <w:rsid w:val="00407B78"/>
    <w:rsid w:val="00414365"/>
    <w:rsid w:val="00417547"/>
    <w:rsid w:val="00422679"/>
    <w:rsid w:val="004248EA"/>
    <w:rsid w:val="00441B56"/>
    <w:rsid w:val="00444D41"/>
    <w:rsid w:val="00447B85"/>
    <w:rsid w:val="004501AF"/>
    <w:rsid w:val="00471886"/>
    <w:rsid w:val="00490185"/>
    <w:rsid w:val="004A4424"/>
    <w:rsid w:val="004A4D74"/>
    <w:rsid w:val="004B20FF"/>
    <w:rsid w:val="004B7661"/>
    <w:rsid w:val="004B786D"/>
    <w:rsid w:val="004C3AB2"/>
    <w:rsid w:val="004D2FF5"/>
    <w:rsid w:val="004D3F83"/>
    <w:rsid w:val="004E4A63"/>
    <w:rsid w:val="004E750F"/>
    <w:rsid w:val="004F15B5"/>
    <w:rsid w:val="0051494E"/>
    <w:rsid w:val="00522BF3"/>
    <w:rsid w:val="005242DD"/>
    <w:rsid w:val="005249F4"/>
    <w:rsid w:val="0052580C"/>
    <w:rsid w:val="00554143"/>
    <w:rsid w:val="00562B17"/>
    <w:rsid w:val="00564164"/>
    <w:rsid w:val="00574C77"/>
    <w:rsid w:val="00580BB4"/>
    <w:rsid w:val="005A1244"/>
    <w:rsid w:val="005A3F21"/>
    <w:rsid w:val="005A7F37"/>
    <w:rsid w:val="005C292F"/>
    <w:rsid w:val="005C6A88"/>
    <w:rsid w:val="005D48B2"/>
    <w:rsid w:val="005E2297"/>
    <w:rsid w:val="005E4718"/>
    <w:rsid w:val="005F6713"/>
    <w:rsid w:val="00610353"/>
    <w:rsid w:val="00615F5D"/>
    <w:rsid w:val="0063563A"/>
    <w:rsid w:val="00645C7A"/>
    <w:rsid w:val="00662B93"/>
    <w:rsid w:val="00674D55"/>
    <w:rsid w:val="00680696"/>
    <w:rsid w:val="006D16C8"/>
    <w:rsid w:val="006E137F"/>
    <w:rsid w:val="006E148E"/>
    <w:rsid w:val="006E6D5A"/>
    <w:rsid w:val="006F1367"/>
    <w:rsid w:val="006F4C7F"/>
    <w:rsid w:val="0071794C"/>
    <w:rsid w:val="0073741B"/>
    <w:rsid w:val="007611F4"/>
    <w:rsid w:val="00764F0C"/>
    <w:rsid w:val="0078684E"/>
    <w:rsid w:val="007C19A7"/>
    <w:rsid w:val="007D59F9"/>
    <w:rsid w:val="007D5FBB"/>
    <w:rsid w:val="0080017F"/>
    <w:rsid w:val="008127A4"/>
    <w:rsid w:val="00813E72"/>
    <w:rsid w:val="00820241"/>
    <w:rsid w:val="008274B6"/>
    <w:rsid w:val="00832B6B"/>
    <w:rsid w:val="0083693A"/>
    <w:rsid w:val="00845C23"/>
    <w:rsid w:val="008630ED"/>
    <w:rsid w:val="00866AEE"/>
    <w:rsid w:val="00871813"/>
    <w:rsid w:val="00877391"/>
    <w:rsid w:val="008A0D2C"/>
    <w:rsid w:val="008B3936"/>
    <w:rsid w:val="008B5632"/>
    <w:rsid w:val="008B5994"/>
    <w:rsid w:val="008D287F"/>
    <w:rsid w:val="008F2F2F"/>
    <w:rsid w:val="009140C7"/>
    <w:rsid w:val="00921646"/>
    <w:rsid w:val="00942264"/>
    <w:rsid w:val="009435F9"/>
    <w:rsid w:val="00946741"/>
    <w:rsid w:val="00947DAC"/>
    <w:rsid w:val="00950B7E"/>
    <w:rsid w:val="00957836"/>
    <w:rsid w:val="00961A42"/>
    <w:rsid w:val="0096277F"/>
    <w:rsid w:val="00963724"/>
    <w:rsid w:val="00980C78"/>
    <w:rsid w:val="00984283"/>
    <w:rsid w:val="009A765D"/>
    <w:rsid w:val="009B37B9"/>
    <w:rsid w:val="009B7BF4"/>
    <w:rsid w:val="009C01CB"/>
    <w:rsid w:val="009C2412"/>
    <w:rsid w:val="009D64CE"/>
    <w:rsid w:val="009F3AB0"/>
    <w:rsid w:val="009F73C0"/>
    <w:rsid w:val="00A03E15"/>
    <w:rsid w:val="00A335C9"/>
    <w:rsid w:val="00A36DDB"/>
    <w:rsid w:val="00A3782E"/>
    <w:rsid w:val="00A540CD"/>
    <w:rsid w:val="00A551E5"/>
    <w:rsid w:val="00A55753"/>
    <w:rsid w:val="00A714E1"/>
    <w:rsid w:val="00A73DC0"/>
    <w:rsid w:val="00A81578"/>
    <w:rsid w:val="00A8220C"/>
    <w:rsid w:val="00A84BEF"/>
    <w:rsid w:val="00A84C9A"/>
    <w:rsid w:val="00A9334F"/>
    <w:rsid w:val="00AA5EBE"/>
    <w:rsid w:val="00AB78BC"/>
    <w:rsid w:val="00AC2EB3"/>
    <w:rsid w:val="00AD5264"/>
    <w:rsid w:val="00AE0086"/>
    <w:rsid w:val="00B01691"/>
    <w:rsid w:val="00B21C4C"/>
    <w:rsid w:val="00B330FE"/>
    <w:rsid w:val="00B379B6"/>
    <w:rsid w:val="00B40C5F"/>
    <w:rsid w:val="00B43C20"/>
    <w:rsid w:val="00B4428D"/>
    <w:rsid w:val="00B60094"/>
    <w:rsid w:val="00BB01E9"/>
    <w:rsid w:val="00BB3444"/>
    <w:rsid w:val="00BC00CC"/>
    <w:rsid w:val="00BC46CC"/>
    <w:rsid w:val="00BC6024"/>
    <w:rsid w:val="00BC62C4"/>
    <w:rsid w:val="00BD23F5"/>
    <w:rsid w:val="00BD3F68"/>
    <w:rsid w:val="00BD58C9"/>
    <w:rsid w:val="00BE54E8"/>
    <w:rsid w:val="00C037EA"/>
    <w:rsid w:val="00C03F79"/>
    <w:rsid w:val="00C07456"/>
    <w:rsid w:val="00C15BB9"/>
    <w:rsid w:val="00C215B7"/>
    <w:rsid w:val="00C27A97"/>
    <w:rsid w:val="00C32074"/>
    <w:rsid w:val="00C43DFE"/>
    <w:rsid w:val="00C52E67"/>
    <w:rsid w:val="00C66099"/>
    <w:rsid w:val="00C73148"/>
    <w:rsid w:val="00C73A78"/>
    <w:rsid w:val="00C87BDF"/>
    <w:rsid w:val="00C92976"/>
    <w:rsid w:val="00CA19F2"/>
    <w:rsid w:val="00CB2404"/>
    <w:rsid w:val="00CB28D1"/>
    <w:rsid w:val="00CD078E"/>
    <w:rsid w:val="00CE06FF"/>
    <w:rsid w:val="00CF5258"/>
    <w:rsid w:val="00D21B26"/>
    <w:rsid w:val="00D2559F"/>
    <w:rsid w:val="00D265D5"/>
    <w:rsid w:val="00D31FA3"/>
    <w:rsid w:val="00D32E81"/>
    <w:rsid w:val="00D47F70"/>
    <w:rsid w:val="00D53B7F"/>
    <w:rsid w:val="00D57F9B"/>
    <w:rsid w:val="00D613D9"/>
    <w:rsid w:val="00D66315"/>
    <w:rsid w:val="00D817E8"/>
    <w:rsid w:val="00D85653"/>
    <w:rsid w:val="00DB3B38"/>
    <w:rsid w:val="00DD2E46"/>
    <w:rsid w:val="00DD5F8B"/>
    <w:rsid w:val="00E11E9F"/>
    <w:rsid w:val="00E1677A"/>
    <w:rsid w:val="00E21574"/>
    <w:rsid w:val="00E32481"/>
    <w:rsid w:val="00E331F7"/>
    <w:rsid w:val="00E417D6"/>
    <w:rsid w:val="00E41C10"/>
    <w:rsid w:val="00E56A3B"/>
    <w:rsid w:val="00E741EE"/>
    <w:rsid w:val="00E7598A"/>
    <w:rsid w:val="00EA0236"/>
    <w:rsid w:val="00EA05F0"/>
    <w:rsid w:val="00EC37D6"/>
    <w:rsid w:val="00ED2E84"/>
    <w:rsid w:val="00ED4651"/>
    <w:rsid w:val="00ED6F66"/>
    <w:rsid w:val="00ED75A7"/>
    <w:rsid w:val="00EF6522"/>
    <w:rsid w:val="00F0343A"/>
    <w:rsid w:val="00F039FF"/>
    <w:rsid w:val="00F17E21"/>
    <w:rsid w:val="00F44DEE"/>
    <w:rsid w:val="00F63F9D"/>
    <w:rsid w:val="00F64882"/>
    <w:rsid w:val="00F7490A"/>
    <w:rsid w:val="00F970EC"/>
    <w:rsid w:val="00FA103F"/>
    <w:rsid w:val="00FA2723"/>
    <w:rsid w:val="00FA4ED6"/>
    <w:rsid w:val="00FA78D7"/>
    <w:rsid w:val="00FA7EDC"/>
    <w:rsid w:val="00FB4A88"/>
    <w:rsid w:val="00FC3BAA"/>
    <w:rsid w:val="00FC7C17"/>
    <w:rsid w:val="00FD3915"/>
    <w:rsid w:val="00FE2EEA"/>
    <w:rsid w:val="00FE58CB"/>
    <w:rsid w:val="00FF0E3B"/>
    <w:rsid w:val="00F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61"/>
    <o:shapelayout v:ext="edit">
      <o:idmap v:ext="edit" data="2"/>
      <o:rules v:ext="edit">
        <o:r id="V:Rule1" type="callout" idref="#AutoShape 17"/>
        <o:r id="V:Rule2" type="callout" idref="#AutoShape 22"/>
        <o:r id="V:Rule3" type="callout" idref="#AutoShape 16"/>
      </o:rules>
    </o:shapelayout>
  </w:shapeDefaults>
  <w:decimalSymbol w:val="."/>
  <w:listSeparator w:val=","/>
  <w14:docId w14:val="5C4359C9"/>
  <w15:docId w15:val="{5F7EB4BD-8B80-4B4C-BDEA-BCE323E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9F9"/>
  </w:style>
  <w:style w:type="paragraph" w:styleId="Heading1">
    <w:name w:val="heading 1"/>
    <w:basedOn w:val="Normal"/>
    <w:next w:val="Normal"/>
    <w:link w:val="Heading1Char"/>
    <w:qFormat/>
    <w:rsid w:val="00DB3B38"/>
    <w:pPr>
      <w:keepNext/>
      <w:widowControl w:val="0"/>
      <w:outlineLvl w:val="0"/>
    </w:pPr>
    <w:rPr>
      <w:rFonts w:ascii="Arial" w:hAnsi="Arial"/>
      <w:b/>
      <w:sz w:val="34"/>
    </w:rPr>
  </w:style>
  <w:style w:type="paragraph" w:styleId="Heading2">
    <w:name w:val="heading 2"/>
    <w:basedOn w:val="Normal"/>
    <w:next w:val="Normal"/>
    <w:qFormat/>
    <w:rsid w:val="00DB3B38"/>
    <w:pPr>
      <w:keepNext/>
      <w:jc w:val="center"/>
      <w:outlineLvl w:val="1"/>
    </w:pPr>
    <w:rPr>
      <w:rFonts w:ascii="Arial" w:hAnsi="Arial"/>
      <w:b/>
      <w:color w:val="000000"/>
    </w:rPr>
  </w:style>
  <w:style w:type="paragraph" w:styleId="Heading3">
    <w:name w:val="heading 3"/>
    <w:basedOn w:val="Normal"/>
    <w:next w:val="Normal"/>
    <w:qFormat/>
    <w:rsid w:val="00DB3B38"/>
    <w:pPr>
      <w:keepNext/>
      <w:outlineLvl w:val="2"/>
    </w:pPr>
    <w:rPr>
      <w:sz w:val="40"/>
    </w:rPr>
  </w:style>
  <w:style w:type="paragraph" w:styleId="Heading4">
    <w:name w:val="heading 4"/>
    <w:basedOn w:val="Normal"/>
    <w:next w:val="Normal"/>
    <w:qFormat/>
    <w:rsid w:val="00DB3B38"/>
    <w:pPr>
      <w:keepNext/>
      <w:ind w:right="144"/>
      <w:outlineLvl w:val="3"/>
    </w:pPr>
    <w:rPr>
      <w:b/>
    </w:rPr>
  </w:style>
  <w:style w:type="paragraph" w:styleId="Heading5">
    <w:name w:val="heading 5"/>
    <w:basedOn w:val="Normal"/>
    <w:next w:val="Normal"/>
    <w:qFormat/>
    <w:rsid w:val="00DB3B38"/>
    <w:pPr>
      <w:keepNext/>
      <w:spacing w:before="120"/>
      <w:ind w:right="144"/>
      <w:outlineLvl w:val="4"/>
    </w:pPr>
    <w:rPr>
      <w:b/>
      <w:sz w:val="18"/>
    </w:rPr>
  </w:style>
  <w:style w:type="paragraph" w:styleId="Heading6">
    <w:name w:val="heading 6"/>
    <w:basedOn w:val="Normal"/>
    <w:next w:val="Normal"/>
    <w:qFormat/>
    <w:rsid w:val="00DB3B38"/>
    <w:pPr>
      <w:keepNext/>
      <w:jc w:val="center"/>
      <w:outlineLvl w:val="5"/>
    </w:pPr>
    <w:rPr>
      <w:b/>
      <w:sz w:val="36"/>
    </w:rPr>
  </w:style>
  <w:style w:type="paragraph" w:styleId="Heading7">
    <w:name w:val="heading 7"/>
    <w:basedOn w:val="Normal"/>
    <w:next w:val="Normal"/>
    <w:qFormat/>
    <w:rsid w:val="00DB3B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DB3B38"/>
    <w:pPr>
      <w:keepNext/>
      <w:jc w:val="center"/>
      <w:outlineLvl w:val="7"/>
    </w:pPr>
    <w:rPr>
      <w:b/>
      <w:sz w:val="56"/>
    </w:rPr>
  </w:style>
  <w:style w:type="paragraph" w:styleId="Heading9">
    <w:name w:val="heading 9"/>
    <w:basedOn w:val="Normal"/>
    <w:next w:val="Normal"/>
    <w:qFormat/>
    <w:rsid w:val="00DB3B38"/>
    <w:pPr>
      <w:keepNext/>
      <w:jc w:val="center"/>
      <w:outlineLvl w:val="8"/>
    </w:pPr>
    <w:rPr>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3B38"/>
    <w:pPr>
      <w:tabs>
        <w:tab w:val="center" w:pos="4320"/>
        <w:tab w:val="right" w:pos="8640"/>
      </w:tabs>
    </w:pPr>
  </w:style>
  <w:style w:type="paragraph" w:styleId="Header">
    <w:name w:val="header"/>
    <w:basedOn w:val="Normal"/>
    <w:rsid w:val="00DB3B38"/>
    <w:pPr>
      <w:tabs>
        <w:tab w:val="center" w:pos="4320"/>
        <w:tab w:val="right" w:pos="8640"/>
      </w:tabs>
    </w:pPr>
  </w:style>
  <w:style w:type="paragraph" w:customStyle="1" w:styleId="Definition">
    <w:name w:val="Definition"/>
    <w:basedOn w:val="Normal"/>
    <w:rsid w:val="00DB3B38"/>
    <w:pPr>
      <w:spacing w:after="60"/>
      <w:ind w:right="144"/>
    </w:pPr>
    <w:rPr>
      <w:rFonts w:ascii="Arial" w:hAnsi="Arial"/>
      <w:sz w:val="16"/>
    </w:rPr>
  </w:style>
  <w:style w:type="paragraph" w:styleId="Title">
    <w:name w:val="Title"/>
    <w:basedOn w:val="Normal"/>
    <w:qFormat/>
    <w:rsid w:val="00DB3B38"/>
    <w:pPr>
      <w:jc w:val="center"/>
    </w:pPr>
    <w:rPr>
      <w:b/>
    </w:rPr>
  </w:style>
  <w:style w:type="paragraph" w:customStyle="1" w:styleId="Element">
    <w:name w:val="Element"/>
    <w:basedOn w:val="Normal"/>
    <w:rsid w:val="00DB3B38"/>
    <w:pPr>
      <w:widowControl w:val="0"/>
      <w:spacing w:before="60"/>
      <w:ind w:right="144"/>
    </w:pPr>
    <w:rPr>
      <w:rFonts w:ascii="Arial" w:hAnsi="Arial"/>
    </w:rPr>
  </w:style>
  <w:style w:type="paragraph" w:styleId="BodyText">
    <w:name w:val="Body Text"/>
    <w:basedOn w:val="Normal"/>
    <w:rsid w:val="00DB3B38"/>
    <w:rPr>
      <w:rFonts w:ascii="Arial" w:hAnsi="Arial"/>
      <w:b/>
      <w:snapToGrid w:val="0"/>
      <w:color w:val="000000"/>
      <w:sz w:val="24"/>
      <w:u w:val="single"/>
    </w:rPr>
  </w:style>
  <w:style w:type="paragraph" w:styleId="TOC1">
    <w:name w:val="toc 1"/>
    <w:basedOn w:val="Normal"/>
    <w:next w:val="Normal"/>
    <w:autoRedefine/>
    <w:uiPriority w:val="39"/>
    <w:rsid w:val="00EC37D6"/>
    <w:rPr>
      <w:szCs w:val="16"/>
    </w:rPr>
  </w:style>
  <w:style w:type="paragraph" w:styleId="TOC2">
    <w:name w:val="toc 2"/>
    <w:basedOn w:val="Normal"/>
    <w:next w:val="Normal"/>
    <w:autoRedefine/>
    <w:uiPriority w:val="39"/>
    <w:rsid w:val="00DB3B38"/>
    <w:pPr>
      <w:ind w:left="200"/>
    </w:pPr>
  </w:style>
  <w:style w:type="paragraph" w:styleId="TOC3">
    <w:name w:val="toc 3"/>
    <w:basedOn w:val="Normal"/>
    <w:next w:val="Normal"/>
    <w:autoRedefine/>
    <w:uiPriority w:val="39"/>
    <w:rsid w:val="00DB3B38"/>
    <w:pPr>
      <w:ind w:left="400"/>
    </w:pPr>
  </w:style>
  <w:style w:type="paragraph" w:styleId="TOC4">
    <w:name w:val="toc 4"/>
    <w:basedOn w:val="Normal"/>
    <w:next w:val="Normal"/>
    <w:autoRedefine/>
    <w:semiHidden/>
    <w:rsid w:val="00DB3B38"/>
    <w:pPr>
      <w:ind w:left="600"/>
    </w:pPr>
  </w:style>
  <w:style w:type="paragraph" w:styleId="TOC5">
    <w:name w:val="toc 5"/>
    <w:basedOn w:val="Normal"/>
    <w:next w:val="Normal"/>
    <w:autoRedefine/>
    <w:semiHidden/>
    <w:rsid w:val="00DB3B38"/>
    <w:pPr>
      <w:ind w:left="800"/>
    </w:pPr>
  </w:style>
  <w:style w:type="paragraph" w:styleId="TOC6">
    <w:name w:val="toc 6"/>
    <w:basedOn w:val="Normal"/>
    <w:next w:val="Normal"/>
    <w:autoRedefine/>
    <w:semiHidden/>
    <w:rsid w:val="00DB3B38"/>
    <w:pPr>
      <w:ind w:left="1000"/>
    </w:pPr>
  </w:style>
  <w:style w:type="paragraph" w:styleId="TOC7">
    <w:name w:val="toc 7"/>
    <w:basedOn w:val="Normal"/>
    <w:next w:val="Normal"/>
    <w:autoRedefine/>
    <w:semiHidden/>
    <w:rsid w:val="00DB3B38"/>
    <w:pPr>
      <w:ind w:left="1200"/>
    </w:pPr>
  </w:style>
  <w:style w:type="paragraph" w:styleId="TOC8">
    <w:name w:val="toc 8"/>
    <w:basedOn w:val="Normal"/>
    <w:next w:val="Normal"/>
    <w:autoRedefine/>
    <w:semiHidden/>
    <w:rsid w:val="00DB3B38"/>
    <w:pPr>
      <w:ind w:left="1400"/>
    </w:pPr>
  </w:style>
  <w:style w:type="paragraph" w:styleId="TOC9">
    <w:name w:val="toc 9"/>
    <w:basedOn w:val="Normal"/>
    <w:next w:val="Normal"/>
    <w:autoRedefine/>
    <w:semiHidden/>
    <w:rsid w:val="00DB3B38"/>
    <w:pPr>
      <w:ind w:left="1600"/>
    </w:pPr>
  </w:style>
  <w:style w:type="paragraph" w:styleId="BalloonText">
    <w:name w:val="Balloon Text"/>
    <w:basedOn w:val="Normal"/>
    <w:semiHidden/>
    <w:rsid w:val="00DB3B38"/>
    <w:rPr>
      <w:rFonts w:ascii="Tahoma" w:hAnsi="Tahoma" w:cs="Tahoma"/>
      <w:sz w:val="16"/>
      <w:szCs w:val="16"/>
    </w:rPr>
  </w:style>
  <w:style w:type="character" w:styleId="Hyperlink">
    <w:name w:val="Hyperlink"/>
    <w:basedOn w:val="DefaultParagraphFont"/>
    <w:uiPriority w:val="99"/>
    <w:rsid w:val="00DB3B38"/>
    <w:rPr>
      <w:color w:val="0000FF"/>
      <w:u w:val="single"/>
    </w:rPr>
  </w:style>
  <w:style w:type="character" w:styleId="CommentReference">
    <w:name w:val="annotation reference"/>
    <w:basedOn w:val="DefaultParagraphFont"/>
    <w:rsid w:val="00D31FA3"/>
    <w:rPr>
      <w:sz w:val="16"/>
      <w:szCs w:val="16"/>
    </w:rPr>
  </w:style>
  <w:style w:type="paragraph" w:styleId="CommentText">
    <w:name w:val="annotation text"/>
    <w:basedOn w:val="Normal"/>
    <w:link w:val="CommentTextChar"/>
    <w:rsid w:val="00D31FA3"/>
  </w:style>
  <w:style w:type="character" w:customStyle="1" w:styleId="CommentTextChar">
    <w:name w:val="Comment Text Char"/>
    <w:basedOn w:val="DefaultParagraphFont"/>
    <w:link w:val="CommentText"/>
    <w:rsid w:val="00D31FA3"/>
  </w:style>
  <w:style w:type="paragraph" w:styleId="CommentSubject">
    <w:name w:val="annotation subject"/>
    <w:basedOn w:val="CommentText"/>
    <w:next w:val="CommentText"/>
    <w:link w:val="CommentSubjectChar"/>
    <w:rsid w:val="00D31FA3"/>
    <w:rPr>
      <w:b/>
      <w:bCs/>
    </w:rPr>
  </w:style>
  <w:style w:type="character" w:customStyle="1" w:styleId="CommentSubjectChar">
    <w:name w:val="Comment Subject Char"/>
    <w:basedOn w:val="CommentTextChar"/>
    <w:link w:val="CommentSubject"/>
    <w:rsid w:val="00D31FA3"/>
    <w:rPr>
      <w:b/>
      <w:bCs/>
    </w:rPr>
  </w:style>
  <w:style w:type="character" w:customStyle="1" w:styleId="FooterChar">
    <w:name w:val="Footer Char"/>
    <w:basedOn w:val="DefaultParagraphFont"/>
    <w:link w:val="Footer"/>
    <w:rsid w:val="00FD3915"/>
  </w:style>
  <w:style w:type="paragraph" w:styleId="ListParagraph">
    <w:name w:val="List Paragraph"/>
    <w:basedOn w:val="Normal"/>
    <w:uiPriority w:val="34"/>
    <w:qFormat/>
    <w:rsid w:val="005249F4"/>
    <w:pPr>
      <w:ind w:left="720"/>
      <w:contextualSpacing/>
    </w:pPr>
  </w:style>
  <w:style w:type="table" w:styleId="TableGrid">
    <w:name w:val="Table Grid"/>
    <w:basedOn w:val="TableNormal"/>
    <w:rsid w:val="00C8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A05F0"/>
    <w:rPr>
      <w:rFonts w:ascii="Arial" w:hAnsi="Arial"/>
      <w:b/>
      <w:sz w:val="34"/>
    </w:rPr>
  </w:style>
  <w:style w:type="paragraph" w:styleId="TOCHeading">
    <w:name w:val="TOC Heading"/>
    <w:basedOn w:val="Heading1"/>
    <w:next w:val="Normal"/>
    <w:uiPriority w:val="39"/>
    <w:unhideWhenUsed/>
    <w:qFormat/>
    <w:rsid w:val="00A81578"/>
    <w:pPr>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styleId="Emphasis">
    <w:name w:val="Emphasis"/>
    <w:basedOn w:val="DefaultParagraphFont"/>
    <w:qFormat/>
    <w:rsid w:val="00E21574"/>
    <w:rPr>
      <w:i/>
      <w:iCs/>
    </w:rPr>
  </w:style>
  <w:style w:type="paragraph" w:styleId="Revision">
    <w:name w:val="Revision"/>
    <w:hidden/>
    <w:uiPriority w:val="99"/>
    <w:semiHidden/>
    <w:rsid w:val="00CA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242">
      <w:bodyDiv w:val="1"/>
      <w:marLeft w:val="0"/>
      <w:marRight w:val="0"/>
      <w:marTop w:val="0"/>
      <w:marBottom w:val="0"/>
      <w:divBdr>
        <w:top w:val="none" w:sz="0" w:space="0" w:color="auto"/>
        <w:left w:val="none" w:sz="0" w:space="0" w:color="auto"/>
        <w:bottom w:val="none" w:sz="0" w:space="0" w:color="auto"/>
        <w:right w:val="none" w:sz="0" w:space="0" w:color="auto"/>
      </w:divBdr>
    </w:div>
    <w:div w:id="384136070">
      <w:bodyDiv w:val="1"/>
      <w:marLeft w:val="0"/>
      <w:marRight w:val="0"/>
      <w:marTop w:val="0"/>
      <w:marBottom w:val="0"/>
      <w:divBdr>
        <w:top w:val="none" w:sz="0" w:space="0" w:color="auto"/>
        <w:left w:val="none" w:sz="0" w:space="0" w:color="auto"/>
        <w:bottom w:val="none" w:sz="0" w:space="0" w:color="auto"/>
        <w:right w:val="none" w:sz="0" w:space="0" w:color="auto"/>
      </w:divBdr>
    </w:div>
    <w:div w:id="958492833">
      <w:bodyDiv w:val="1"/>
      <w:marLeft w:val="0"/>
      <w:marRight w:val="0"/>
      <w:marTop w:val="0"/>
      <w:marBottom w:val="0"/>
      <w:divBdr>
        <w:top w:val="none" w:sz="0" w:space="0" w:color="auto"/>
        <w:left w:val="none" w:sz="0" w:space="0" w:color="auto"/>
        <w:bottom w:val="none" w:sz="0" w:space="0" w:color="auto"/>
        <w:right w:val="none" w:sz="0" w:space="0" w:color="auto"/>
      </w:divBdr>
    </w:div>
    <w:div w:id="984748360">
      <w:bodyDiv w:val="1"/>
      <w:marLeft w:val="0"/>
      <w:marRight w:val="0"/>
      <w:marTop w:val="0"/>
      <w:marBottom w:val="0"/>
      <w:divBdr>
        <w:top w:val="none" w:sz="0" w:space="0" w:color="auto"/>
        <w:left w:val="none" w:sz="0" w:space="0" w:color="auto"/>
        <w:bottom w:val="none" w:sz="0" w:space="0" w:color="auto"/>
        <w:right w:val="none" w:sz="0" w:space="0" w:color="auto"/>
      </w:divBdr>
    </w:div>
    <w:div w:id="19136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E1296-C8A5-4B38-A0E2-3F04E921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18377</Words>
  <Characters>104752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IG867HU</vt:lpstr>
    </vt:vector>
  </TitlesOfParts>
  <Company>EDEWG</Company>
  <LinksUpToDate>false</LinksUpToDate>
  <CharactersWithSpaces>122884</CharactersWithSpaces>
  <SharedDoc>false</SharedDoc>
  <HLinks>
    <vt:vector size="288" baseType="variant">
      <vt:variant>
        <vt:i4>1900603</vt:i4>
      </vt:variant>
      <vt:variant>
        <vt:i4>284</vt:i4>
      </vt:variant>
      <vt:variant>
        <vt:i4>0</vt:i4>
      </vt:variant>
      <vt:variant>
        <vt:i4>5</vt:i4>
      </vt:variant>
      <vt:variant>
        <vt:lpwstr/>
      </vt:variant>
      <vt:variant>
        <vt:lpwstr>_Toc252128960</vt:lpwstr>
      </vt:variant>
      <vt:variant>
        <vt:i4>1966139</vt:i4>
      </vt:variant>
      <vt:variant>
        <vt:i4>278</vt:i4>
      </vt:variant>
      <vt:variant>
        <vt:i4>0</vt:i4>
      </vt:variant>
      <vt:variant>
        <vt:i4>5</vt:i4>
      </vt:variant>
      <vt:variant>
        <vt:lpwstr/>
      </vt:variant>
      <vt:variant>
        <vt:lpwstr>_Toc252128959</vt:lpwstr>
      </vt:variant>
      <vt:variant>
        <vt:i4>1966139</vt:i4>
      </vt:variant>
      <vt:variant>
        <vt:i4>272</vt:i4>
      </vt:variant>
      <vt:variant>
        <vt:i4>0</vt:i4>
      </vt:variant>
      <vt:variant>
        <vt:i4>5</vt:i4>
      </vt:variant>
      <vt:variant>
        <vt:lpwstr/>
      </vt:variant>
      <vt:variant>
        <vt:lpwstr>_Toc252128958</vt:lpwstr>
      </vt:variant>
      <vt:variant>
        <vt:i4>1966139</vt:i4>
      </vt:variant>
      <vt:variant>
        <vt:i4>266</vt:i4>
      </vt:variant>
      <vt:variant>
        <vt:i4>0</vt:i4>
      </vt:variant>
      <vt:variant>
        <vt:i4>5</vt:i4>
      </vt:variant>
      <vt:variant>
        <vt:lpwstr/>
      </vt:variant>
      <vt:variant>
        <vt:lpwstr>_Toc252128957</vt:lpwstr>
      </vt:variant>
      <vt:variant>
        <vt:i4>1966139</vt:i4>
      </vt:variant>
      <vt:variant>
        <vt:i4>260</vt:i4>
      </vt:variant>
      <vt:variant>
        <vt:i4>0</vt:i4>
      </vt:variant>
      <vt:variant>
        <vt:i4>5</vt:i4>
      </vt:variant>
      <vt:variant>
        <vt:lpwstr/>
      </vt:variant>
      <vt:variant>
        <vt:lpwstr>_Toc252128956</vt:lpwstr>
      </vt:variant>
      <vt:variant>
        <vt:i4>1966139</vt:i4>
      </vt:variant>
      <vt:variant>
        <vt:i4>254</vt:i4>
      </vt:variant>
      <vt:variant>
        <vt:i4>0</vt:i4>
      </vt:variant>
      <vt:variant>
        <vt:i4>5</vt:i4>
      </vt:variant>
      <vt:variant>
        <vt:lpwstr/>
      </vt:variant>
      <vt:variant>
        <vt:lpwstr>_Toc252128955</vt:lpwstr>
      </vt:variant>
      <vt:variant>
        <vt:i4>1966139</vt:i4>
      </vt:variant>
      <vt:variant>
        <vt:i4>248</vt:i4>
      </vt:variant>
      <vt:variant>
        <vt:i4>0</vt:i4>
      </vt:variant>
      <vt:variant>
        <vt:i4>5</vt:i4>
      </vt:variant>
      <vt:variant>
        <vt:lpwstr/>
      </vt:variant>
      <vt:variant>
        <vt:lpwstr>_Toc252128954</vt:lpwstr>
      </vt:variant>
      <vt:variant>
        <vt:i4>1966139</vt:i4>
      </vt:variant>
      <vt:variant>
        <vt:i4>242</vt:i4>
      </vt:variant>
      <vt:variant>
        <vt:i4>0</vt:i4>
      </vt:variant>
      <vt:variant>
        <vt:i4>5</vt:i4>
      </vt:variant>
      <vt:variant>
        <vt:lpwstr/>
      </vt:variant>
      <vt:variant>
        <vt:lpwstr>_Toc252128953</vt:lpwstr>
      </vt:variant>
      <vt:variant>
        <vt:i4>1966139</vt:i4>
      </vt:variant>
      <vt:variant>
        <vt:i4>236</vt:i4>
      </vt:variant>
      <vt:variant>
        <vt:i4>0</vt:i4>
      </vt:variant>
      <vt:variant>
        <vt:i4>5</vt:i4>
      </vt:variant>
      <vt:variant>
        <vt:lpwstr/>
      </vt:variant>
      <vt:variant>
        <vt:lpwstr>_Toc252128952</vt:lpwstr>
      </vt:variant>
      <vt:variant>
        <vt:i4>1966139</vt:i4>
      </vt:variant>
      <vt:variant>
        <vt:i4>230</vt:i4>
      </vt:variant>
      <vt:variant>
        <vt:i4>0</vt:i4>
      </vt:variant>
      <vt:variant>
        <vt:i4>5</vt:i4>
      </vt:variant>
      <vt:variant>
        <vt:lpwstr/>
      </vt:variant>
      <vt:variant>
        <vt:lpwstr>_Toc252128951</vt:lpwstr>
      </vt:variant>
      <vt:variant>
        <vt:i4>1966139</vt:i4>
      </vt:variant>
      <vt:variant>
        <vt:i4>224</vt:i4>
      </vt:variant>
      <vt:variant>
        <vt:i4>0</vt:i4>
      </vt:variant>
      <vt:variant>
        <vt:i4>5</vt:i4>
      </vt:variant>
      <vt:variant>
        <vt:lpwstr/>
      </vt:variant>
      <vt:variant>
        <vt:lpwstr>_Toc252128950</vt:lpwstr>
      </vt:variant>
      <vt:variant>
        <vt:i4>2031675</vt:i4>
      </vt:variant>
      <vt:variant>
        <vt:i4>218</vt:i4>
      </vt:variant>
      <vt:variant>
        <vt:i4>0</vt:i4>
      </vt:variant>
      <vt:variant>
        <vt:i4>5</vt:i4>
      </vt:variant>
      <vt:variant>
        <vt:lpwstr/>
      </vt:variant>
      <vt:variant>
        <vt:lpwstr>_Toc252128949</vt:lpwstr>
      </vt:variant>
      <vt:variant>
        <vt:i4>2031675</vt:i4>
      </vt:variant>
      <vt:variant>
        <vt:i4>212</vt:i4>
      </vt:variant>
      <vt:variant>
        <vt:i4>0</vt:i4>
      </vt:variant>
      <vt:variant>
        <vt:i4>5</vt:i4>
      </vt:variant>
      <vt:variant>
        <vt:lpwstr/>
      </vt:variant>
      <vt:variant>
        <vt:lpwstr>_Toc252128948</vt:lpwstr>
      </vt:variant>
      <vt:variant>
        <vt:i4>2031675</vt:i4>
      </vt:variant>
      <vt:variant>
        <vt:i4>206</vt:i4>
      </vt:variant>
      <vt:variant>
        <vt:i4>0</vt:i4>
      </vt:variant>
      <vt:variant>
        <vt:i4>5</vt:i4>
      </vt:variant>
      <vt:variant>
        <vt:lpwstr/>
      </vt:variant>
      <vt:variant>
        <vt:lpwstr>_Toc252128947</vt:lpwstr>
      </vt:variant>
      <vt:variant>
        <vt:i4>2031675</vt:i4>
      </vt:variant>
      <vt:variant>
        <vt:i4>200</vt:i4>
      </vt:variant>
      <vt:variant>
        <vt:i4>0</vt:i4>
      </vt:variant>
      <vt:variant>
        <vt:i4>5</vt:i4>
      </vt:variant>
      <vt:variant>
        <vt:lpwstr/>
      </vt:variant>
      <vt:variant>
        <vt:lpwstr>_Toc252128946</vt:lpwstr>
      </vt:variant>
      <vt:variant>
        <vt:i4>2031675</vt:i4>
      </vt:variant>
      <vt:variant>
        <vt:i4>194</vt:i4>
      </vt:variant>
      <vt:variant>
        <vt:i4>0</vt:i4>
      </vt:variant>
      <vt:variant>
        <vt:i4>5</vt:i4>
      </vt:variant>
      <vt:variant>
        <vt:lpwstr/>
      </vt:variant>
      <vt:variant>
        <vt:lpwstr>_Toc252128945</vt:lpwstr>
      </vt:variant>
      <vt:variant>
        <vt:i4>2031675</vt:i4>
      </vt:variant>
      <vt:variant>
        <vt:i4>188</vt:i4>
      </vt:variant>
      <vt:variant>
        <vt:i4>0</vt:i4>
      </vt:variant>
      <vt:variant>
        <vt:i4>5</vt:i4>
      </vt:variant>
      <vt:variant>
        <vt:lpwstr/>
      </vt:variant>
      <vt:variant>
        <vt:lpwstr>_Toc252128944</vt:lpwstr>
      </vt:variant>
      <vt:variant>
        <vt:i4>2031675</vt:i4>
      </vt:variant>
      <vt:variant>
        <vt:i4>182</vt:i4>
      </vt:variant>
      <vt:variant>
        <vt:i4>0</vt:i4>
      </vt:variant>
      <vt:variant>
        <vt:i4>5</vt:i4>
      </vt:variant>
      <vt:variant>
        <vt:lpwstr/>
      </vt:variant>
      <vt:variant>
        <vt:lpwstr>_Toc252128943</vt:lpwstr>
      </vt:variant>
      <vt:variant>
        <vt:i4>2031675</vt:i4>
      </vt:variant>
      <vt:variant>
        <vt:i4>176</vt:i4>
      </vt:variant>
      <vt:variant>
        <vt:i4>0</vt:i4>
      </vt:variant>
      <vt:variant>
        <vt:i4>5</vt:i4>
      </vt:variant>
      <vt:variant>
        <vt:lpwstr/>
      </vt:variant>
      <vt:variant>
        <vt:lpwstr>_Toc252128942</vt:lpwstr>
      </vt:variant>
      <vt:variant>
        <vt:i4>2031675</vt:i4>
      </vt:variant>
      <vt:variant>
        <vt:i4>170</vt:i4>
      </vt:variant>
      <vt:variant>
        <vt:i4>0</vt:i4>
      </vt:variant>
      <vt:variant>
        <vt:i4>5</vt:i4>
      </vt:variant>
      <vt:variant>
        <vt:lpwstr/>
      </vt:variant>
      <vt:variant>
        <vt:lpwstr>_Toc252128941</vt:lpwstr>
      </vt:variant>
      <vt:variant>
        <vt:i4>2031675</vt:i4>
      </vt:variant>
      <vt:variant>
        <vt:i4>164</vt:i4>
      </vt:variant>
      <vt:variant>
        <vt:i4>0</vt:i4>
      </vt:variant>
      <vt:variant>
        <vt:i4>5</vt:i4>
      </vt:variant>
      <vt:variant>
        <vt:lpwstr/>
      </vt:variant>
      <vt:variant>
        <vt:lpwstr>_Toc252128940</vt:lpwstr>
      </vt:variant>
      <vt:variant>
        <vt:i4>1572923</vt:i4>
      </vt:variant>
      <vt:variant>
        <vt:i4>158</vt:i4>
      </vt:variant>
      <vt:variant>
        <vt:i4>0</vt:i4>
      </vt:variant>
      <vt:variant>
        <vt:i4>5</vt:i4>
      </vt:variant>
      <vt:variant>
        <vt:lpwstr/>
      </vt:variant>
      <vt:variant>
        <vt:lpwstr>_Toc252128939</vt:lpwstr>
      </vt:variant>
      <vt:variant>
        <vt:i4>1572923</vt:i4>
      </vt:variant>
      <vt:variant>
        <vt:i4>152</vt:i4>
      </vt:variant>
      <vt:variant>
        <vt:i4>0</vt:i4>
      </vt:variant>
      <vt:variant>
        <vt:i4>5</vt:i4>
      </vt:variant>
      <vt:variant>
        <vt:lpwstr/>
      </vt:variant>
      <vt:variant>
        <vt:lpwstr>_Toc252128938</vt:lpwstr>
      </vt:variant>
      <vt:variant>
        <vt:i4>1572923</vt:i4>
      </vt:variant>
      <vt:variant>
        <vt:i4>146</vt:i4>
      </vt:variant>
      <vt:variant>
        <vt:i4>0</vt:i4>
      </vt:variant>
      <vt:variant>
        <vt:i4>5</vt:i4>
      </vt:variant>
      <vt:variant>
        <vt:lpwstr/>
      </vt:variant>
      <vt:variant>
        <vt:lpwstr>_Toc252128937</vt:lpwstr>
      </vt:variant>
      <vt:variant>
        <vt:i4>1572923</vt:i4>
      </vt:variant>
      <vt:variant>
        <vt:i4>140</vt:i4>
      </vt:variant>
      <vt:variant>
        <vt:i4>0</vt:i4>
      </vt:variant>
      <vt:variant>
        <vt:i4>5</vt:i4>
      </vt:variant>
      <vt:variant>
        <vt:lpwstr/>
      </vt:variant>
      <vt:variant>
        <vt:lpwstr>_Toc252128936</vt:lpwstr>
      </vt:variant>
      <vt:variant>
        <vt:i4>1572923</vt:i4>
      </vt:variant>
      <vt:variant>
        <vt:i4>134</vt:i4>
      </vt:variant>
      <vt:variant>
        <vt:i4>0</vt:i4>
      </vt:variant>
      <vt:variant>
        <vt:i4>5</vt:i4>
      </vt:variant>
      <vt:variant>
        <vt:lpwstr/>
      </vt:variant>
      <vt:variant>
        <vt:lpwstr>_Toc252128935</vt:lpwstr>
      </vt:variant>
      <vt:variant>
        <vt:i4>1572923</vt:i4>
      </vt:variant>
      <vt:variant>
        <vt:i4>128</vt:i4>
      </vt:variant>
      <vt:variant>
        <vt:i4>0</vt:i4>
      </vt:variant>
      <vt:variant>
        <vt:i4>5</vt:i4>
      </vt:variant>
      <vt:variant>
        <vt:lpwstr/>
      </vt:variant>
      <vt:variant>
        <vt:lpwstr>_Toc252128934</vt:lpwstr>
      </vt:variant>
      <vt:variant>
        <vt:i4>1572923</vt:i4>
      </vt:variant>
      <vt:variant>
        <vt:i4>122</vt:i4>
      </vt:variant>
      <vt:variant>
        <vt:i4>0</vt:i4>
      </vt:variant>
      <vt:variant>
        <vt:i4>5</vt:i4>
      </vt:variant>
      <vt:variant>
        <vt:lpwstr/>
      </vt:variant>
      <vt:variant>
        <vt:lpwstr>_Toc252128933</vt:lpwstr>
      </vt:variant>
      <vt:variant>
        <vt:i4>1572923</vt:i4>
      </vt:variant>
      <vt:variant>
        <vt:i4>116</vt:i4>
      </vt:variant>
      <vt:variant>
        <vt:i4>0</vt:i4>
      </vt:variant>
      <vt:variant>
        <vt:i4>5</vt:i4>
      </vt:variant>
      <vt:variant>
        <vt:lpwstr/>
      </vt:variant>
      <vt:variant>
        <vt:lpwstr>_Toc252128932</vt:lpwstr>
      </vt:variant>
      <vt:variant>
        <vt:i4>1572923</vt:i4>
      </vt:variant>
      <vt:variant>
        <vt:i4>110</vt:i4>
      </vt:variant>
      <vt:variant>
        <vt:i4>0</vt:i4>
      </vt:variant>
      <vt:variant>
        <vt:i4>5</vt:i4>
      </vt:variant>
      <vt:variant>
        <vt:lpwstr/>
      </vt:variant>
      <vt:variant>
        <vt:lpwstr>_Toc252128931</vt:lpwstr>
      </vt:variant>
      <vt:variant>
        <vt:i4>1572923</vt:i4>
      </vt:variant>
      <vt:variant>
        <vt:i4>104</vt:i4>
      </vt:variant>
      <vt:variant>
        <vt:i4>0</vt:i4>
      </vt:variant>
      <vt:variant>
        <vt:i4>5</vt:i4>
      </vt:variant>
      <vt:variant>
        <vt:lpwstr/>
      </vt:variant>
      <vt:variant>
        <vt:lpwstr>_Toc252128930</vt:lpwstr>
      </vt:variant>
      <vt:variant>
        <vt:i4>1638459</vt:i4>
      </vt:variant>
      <vt:variant>
        <vt:i4>98</vt:i4>
      </vt:variant>
      <vt:variant>
        <vt:i4>0</vt:i4>
      </vt:variant>
      <vt:variant>
        <vt:i4>5</vt:i4>
      </vt:variant>
      <vt:variant>
        <vt:lpwstr/>
      </vt:variant>
      <vt:variant>
        <vt:lpwstr>_Toc252128929</vt:lpwstr>
      </vt:variant>
      <vt:variant>
        <vt:i4>1638459</vt:i4>
      </vt:variant>
      <vt:variant>
        <vt:i4>92</vt:i4>
      </vt:variant>
      <vt:variant>
        <vt:i4>0</vt:i4>
      </vt:variant>
      <vt:variant>
        <vt:i4>5</vt:i4>
      </vt:variant>
      <vt:variant>
        <vt:lpwstr/>
      </vt:variant>
      <vt:variant>
        <vt:lpwstr>_Toc252128928</vt:lpwstr>
      </vt:variant>
      <vt:variant>
        <vt:i4>1638459</vt:i4>
      </vt:variant>
      <vt:variant>
        <vt:i4>86</vt:i4>
      </vt:variant>
      <vt:variant>
        <vt:i4>0</vt:i4>
      </vt:variant>
      <vt:variant>
        <vt:i4>5</vt:i4>
      </vt:variant>
      <vt:variant>
        <vt:lpwstr/>
      </vt:variant>
      <vt:variant>
        <vt:lpwstr>_Toc252128927</vt:lpwstr>
      </vt:variant>
      <vt:variant>
        <vt:i4>1638459</vt:i4>
      </vt:variant>
      <vt:variant>
        <vt:i4>80</vt:i4>
      </vt:variant>
      <vt:variant>
        <vt:i4>0</vt:i4>
      </vt:variant>
      <vt:variant>
        <vt:i4>5</vt:i4>
      </vt:variant>
      <vt:variant>
        <vt:lpwstr/>
      </vt:variant>
      <vt:variant>
        <vt:lpwstr>_Toc252128926</vt:lpwstr>
      </vt:variant>
      <vt:variant>
        <vt:i4>1638459</vt:i4>
      </vt:variant>
      <vt:variant>
        <vt:i4>74</vt:i4>
      </vt:variant>
      <vt:variant>
        <vt:i4>0</vt:i4>
      </vt:variant>
      <vt:variant>
        <vt:i4>5</vt:i4>
      </vt:variant>
      <vt:variant>
        <vt:lpwstr/>
      </vt:variant>
      <vt:variant>
        <vt:lpwstr>_Toc252128925</vt:lpwstr>
      </vt:variant>
      <vt:variant>
        <vt:i4>1638459</vt:i4>
      </vt:variant>
      <vt:variant>
        <vt:i4>68</vt:i4>
      </vt:variant>
      <vt:variant>
        <vt:i4>0</vt:i4>
      </vt:variant>
      <vt:variant>
        <vt:i4>5</vt:i4>
      </vt:variant>
      <vt:variant>
        <vt:lpwstr/>
      </vt:variant>
      <vt:variant>
        <vt:lpwstr>_Toc252128924</vt:lpwstr>
      </vt:variant>
      <vt:variant>
        <vt:i4>1638459</vt:i4>
      </vt:variant>
      <vt:variant>
        <vt:i4>62</vt:i4>
      </vt:variant>
      <vt:variant>
        <vt:i4>0</vt:i4>
      </vt:variant>
      <vt:variant>
        <vt:i4>5</vt:i4>
      </vt:variant>
      <vt:variant>
        <vt:lpwstr/>
      </vt:variant>
      <vt:variant>
        <vt:lpwstr>_Toc252128923</vt:lpwstr>
      </vt:variant>
      <vt:variant>
        <vt:i4>1638459</vt:i4>
      </vt:variant>
      <vt:variant>
        <vt:i4>56</vt:i4>
      </vt:variant>
      <vt:variant>
        <vt:i4>0</vt:i4>
      </vt:variant>
      <vt:variant>
        <vt:i4>5</vt:i4>
      </vt:variant>
      <vt:variant>
        <vt:lpwstr/>
      </vt:variant>
      <vt:variant>
        <vt:lpwstr>_Toc252128922</vt:lpwstr>
      </vt:variant>
      <vt:variant>
        <vt:i4>1638459</vt:i4>
      </vt:variant>
      <vt:variant>
        <vt:i4>50</vt:i4>
      </vt:variant>
      <vt:variant>
        <vt:i4>0</vt:i4>
      </vt:variant>
      <vt:variant>
        <vt:i4>5</vt:i4>
      </vt:variant>
      <vt:variant>
        <vt:lpwstr/>
      </vt:variant>
      <vt:variant>
        <vt:lpwstr>_Toc252128921</vt:lpwstr>
      </vt:variant>
      <vt:variant>
        <vt:i4>1638459</vt:i4>
      </vt:variant>
      <vt:variant>
        <vt:i4>44</vt:i4>
      </vt:variant>
      <vt:variant>
        <vt:i4>0</vt:i4>
      </vt:variant>
      <vt:variant>
        <vt:i4>5</vt:i4>
      </vt:variant>
      <vt:variant>
        <vt:lpwstr/>
      </vt:variant>
      <vt:variant>
        <vt:lpwstr>_Toc252128920</vt:lpwstr>
      </vt:variant>
      <vt:variant>
        <vt:i4>1703995</vt:i4>
      </vt:variant>
      <vt:variant>
        <vt:i4>38</vt:i4>
      </vt:variant>
      <vt:variant>
        <vt:i4>0</vt:i4>
      </vt:variant>
      <vt:variant>
        <vt:i4>5</vt:i4>
      </vt:variant>
      <vt:variant>
        <vt:lpwstr/>
      </vt:variant>
      <vt:variant>
        <vt:lpwstr>_Toc252128919</vt:lpwstr>
      </vt:variant>
      <vt:variant>
        <vt:i4>1703995</vt:i4>
      </vt:variant>
      <vt:variant>
        <vt:i4>32</vt:i4>
      </vt:variant>
      <vt:variant>
        <vt:i4>0</vt:i4>
      </vt:variant>
      <vt:variant>
        <vt:i4>5</vt:i4>
      </vt:variant>
      <vt:variant>
        <vt:lpwstr/>
      </vt:variant>
      <vt:variant>
        <vt:lpwstr>_Toc252128918</vt:lpwstr>
      </vt:variant>
      <vt:variant>
        <vt:i4>1703995</vt:i4>
      </vt:variant>
      <vt:variant>
        <vt:i4>26</vt:i4>
      </vt:variant>
      <vt:variant>
        <vt:i4>0</vt:i4>
      </vt:variant>
      <vt:variant>
        <vt:i4>5</vt:i4>
      </vt:variant>
      <vt:variant>
        <vt:lpwstr/>
      </vt:variant>
      <vt:variant>
        <vt:lpwstr>_Toc252128917</vt:lpwstr>
      </vt:variant>
      <vt:variant>
        <vt:i4>1703995</vt:i4>
      </vt:variant>
      <vt:variant>
        <vt:i4>20</vt:i4>
      </vt:variant>
      <vt:variant>
        <vt:i4>0</vt:i4>
      </vt:variant>
      <vt:variant>
        <vt:i4>5</vt:i4>
      </vt:variant>
      <vt:variant>
        <vt:lpwstr/>
      </vt:variant>
      <vt:variant>
        <vt:lpwstr>_Toc252128916</vt:lpwstr>
      </vt:variant>
      <vt:variant>
        <vt:i4>1703995</vt:i4>
      </vt:variant>
      <vt:variant>
        <vt:i4>14</vt:i4>
      </vt:variant>
      <vt:variant>
        <vt:i4>0</vt:i4>
      </vt:variant>
      <vt:variant>
        <vt:i4>5</vt:i4>
      </vt:variant>
      <vt:variant>
        <vt:lpwstr/>
      </vt:variant>
      <vt:variant>
        <vt:lpwstr>_Toc252128915</vt:lpwstr>
      </vt:variant>
      <vt:variant>
        <vt:i4>1703995</vt:i4>
      </vt:variant>
      <vt:variant>
        <vt:i4>8</vt:i4>
      </vt:variant>
      <vt:variant>
        <vt:i4>0</vt:i4>
      </vt:variant>
      <vt:variant>
        <vt:i4>5</vt:i4>
      </vt:variant>
      <vt:variant>
        <vt:lpwstr/>
      </vt:variant>
      <vt:variant>
        <vt:lpwstr>_Toc252128914</vt:lpwstr>
      </vt:variant>
      <vt:variant>
        <vt:i4>1703995</vt:i4>
      </vt:variant>
      <vt:variant>
        <vt:i4>2</vt:i4>
      </vt:variant>
      <vt:variant>
        <vt:i4>0</vt:i4>
      </vt:variant>
      <vt:variant>
        <vt:i4>5</vt:i4>
      </vt:variant>
      <vt:variant>
        <vt:lpwstr/>
      </vt:variant>
      <vt:variant>
        <vt:lpwstr>_Toc252128913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IG867HU</dc:title>
  <dc:creator>EDEWG</dc:creator>
  <cp:lastModifiedBy>Brandon Siegel</cp:lastModifiedBy>
  <cp:revision>3</cp:revision>
  <dcterms:created xsi:type="dcterms:W3CDTF">2025-03-31T13:12:00Z</dcterms:created>
  <dcterms:modified xsi:type="dcterms:W3CDTF">2025-03-31T13:12:00Z</dcterms:modified>
</cp:coreProperties>
</file>