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9F6FAEE" w14:textId="77777777" w:rsidR="007F51C3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14:paraId="2EB33D1F" w14:textId="2F924935" w:rsidR="0026733D" w:rsidRPr="00242BFB" w:rsidRDefault="00E04934">
      <w:pPr>
        <w:pStyle w:val="Title"/>
        <w:rPr>
          <w:sz w:val="24"/>
          <w:szCs w:val="24"/>
        </w:rPr>
      </w:pPr>
      <w:r>
        <w:rPr>
          <w:sz w:val="24"/>
          <w:szCs w:val="24"/>
        </w:rPr>
        <w:t>7</w:t>
      </w:r>
      <w:r w:rsidR="002D07CF">
        <w:rPr>
          <w:sz w:val="24"/>
          <w:szCs w:val="24"/>
        </w:rPr>
        <w:t>/</w:t>
      </w:r>
      <w:r>
        <w:rPr>
          <w:sz w:val="24"/>
          <w:szCs w:val="24"/>
        </w:rPr>
        <w:t>10/</w:t>
      </w:r>
      <w:r w:rsidR="00DB7C50">
        <w:rPr>
          <w:sz w:val="24"/>
          <w:szCs w:val="24"/>
        </w:rPr>
        <w:t>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BBB174F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4D4077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2DFDAF92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401F2F">
        <w:rPr>
          <w:sz w:val="24"/>
          <w:szCs w:val="24"/>
        </w:rPr>
        <w:t xml:space="preserve">Clean Choice Energy,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AA4A24" w:rsidRPr="00544F49">
        <w:rPr>
          <w:sz w:val="24"/>
          <w:szCs w:val="24"/>
        </w:rPr>
        <w:t xml:space="preserve">IGS Energy, </w:t>
      </w:r>
      <w:r w:rsidR="00E04934">
        <w:rPr>
          <w:sz w:val="24"/>
          <w:szCs w:val="24"/>
        </w:rPr>
        <w:t xml:space="preserve">Inspire Energy, </w:t>
      </w:r>
      <w:proofErr w:type="spellStart"/>
      <w:r w:rsidR="00E038ED">
        <w:rPr>
          <w:sz w:val="24"/>
          <w:szCs w:val="24"/>
        </w:rPr>
        <w:t>Intelometry</w:t>
      </w:r>
      <w:proofErr w:type="spellEnd"/>
      <w:r w:rsidR="00E038ED">
        <w:rPr>
          <w:sz w:val="24"/>
          <w:szCs w:val="24"/>
        </w:rPr>
        <w:t xml:space="preserve">, </w:t>
      </w:r>
      <w:r w:rsidR="00401F2F">
        <w:rPr>
          <w:sz w:val="24"/>
          <w:szCs w:val="24"/>
        </w:rPr>
        <w:t xml:space="preserve">NRG, </w:t>
      </w:r>
      <w:proofErr w:type="spellStart"/>
      <w:r w:rsidR="00E04934">
        <w:rPr>
          <w:sz w:val="24"/>
          <w:szCs w:val="24"/>
        </w:rPr>
        <w:t>Octrade</w:t>
      </w:r>
      <w:proofErr w:type="spellEnd"/>
      <w:r w:rsidR="00E04934">
        <w:rPr>
          <w:sz w:val="24"/>
          <w:szCs w:val="24"/>
        </w:rPr>
        <w:t xml:space="preserve">, </w:t>
      </w:r>
      <w:r w:rsidR="00A96B23">
        <w:rPr>
          <w:sz w:val="24"/>
          <w:szCs w:val="24"/>
        </w:rPr>
        <w:t xml:space="preserve">Shell Energy, </w:t>
      </w:r>
      <w:proofErr w:type="spellStart"/>
      <w:r w:rsidR="00E04934">
        <w:rPr>
          <w:sz w:val="24"/>
          <w:szCs w:val="24"/>
        </w:rPr>
        <w:t>VertexOne</w:t>
      </w:r>
      <w:proofErr w:type="spellEnd"/>
      <w:r w:rsidR="00E04934">
        <w:rPr>
          <w:sz w:val="24"/>
          <w:szCs w:val="24"/>
        </w:rPr>
        <w:t xml:space="preserve">, </w:t>
      </w:r>
      <w:r w:rsidR="000C570B">
        <w:rPr>
          <w:sz w:val="24"/>
          <w:szCs w:val="24"/>
        </w:rPr>
        <w:t>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3C621B1C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04934">
        <w:rPr>
          <w:bCs/>
          <w:color w:val="000000"/>
          <w:sz w:val="24"/>
          <w:szCs w:val="24"/>
        </w:rPr>
        <w:t xml:space="preserve"> Jeff McCracken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422F8B6C" w:rsidR="00064F38" w:rsidRPr="00544F49" w:rsidRDefault="00E04934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commenced </w:t>
      </w:r>
      <w:proofErr w:type="gramStart"/>
      <w:r>
        <w:rPr>
          <w:sz w:val="24"/>
          <w:szCs w:val="24"/>
        </w:rPr>
        <w:t>roll</w:t>
      </w:r>
      <w:proofErr w:type="gramEnd"/>
      <w:r>
        <w:rPr>
          <w:sz w:val="24"/>
          <w:szCs w:val="24"/>
        </w:rPr>
        <w:t xml:space="preserve"> call.  </w:t>
      </w:r>
      <w:r w:rsidR="004D4077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Jeff McCracken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73836B2F" w:rsidR="0015507A" w:rsidRDefault="004D4077" w:rsidP="0015507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630346">
        <w:rPr>
          <w:sz w:val="24"/>
          <w:szCs w:val="24"/>
        </w:rPr>
        <w:t>e</w:t>
      </w:r>
      <w:r>
        <w:rPr>
          <w:sz w:val="24"/>
          <w:szCs w:val="24"/>
        </w:rPr>
        <w:t xml:space="preserve">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 w:rsidR="0015507A">
        <w:rPr>
          <w:sz w:val="24"/>
          <w:szCs w:val="24"/>
        </w:rPr>
        <w:t xml:space="preserve"> update…</w:t>
      </w:r>
    </w:p>
    <w:p w14:paraId="4AA9AF3E" w14:textId="285D91A0" w:rsidR="00A96B23" w:rsidRDefault="00E038ED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</w:t>
      </w:r>
      <w:r w:rsidR="00401F2F">
        <w:rPr>
          <w:sz w:val="24"/>
          <w:szCs w:val="24"/>
        </w:rPr>
        <w:t xml:space="preserve">814 Enrollment (Unmetered has multiple NM1 loops) – </w:t>
      </w:r>
      <w:r w:rsidR="00E04934">
        <w:rPr>
          <w:sz w:val="24"/>
          <w:szCs w:val="24"/>
        </w:rPr>
        <w:t>fix deployed June 30</w:t>
      </w:r>
      <w:r w:rsidR="00E04934" w:rsidRPr="00E04934">
        <w:rPr>
          <w:sz w:val="24"/>
          <w:szCs w:val="24"/>
          <w:vertAlign w:val="superscript"/>
        </w:rPr>
        <w:t>th</w:t>
      </w:r>
      <w:r w:rsidR="00E04934">
        <w:rPr>
          <w:sz w:val="24"/>
          <w:szCs w:val="24"/>
        </w:rPr>
        <w:t>.</w:t>
      </w:r>
    </w:p>
    <w:p w14:paraId="3398A7C2" w14:textId="6CE317B9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 Historical Interval Usage (invalid Fall 2024 DST) – prior fix was for IU, </w:t>
      </w:r>
      <w:r w:rsidR="007F51C3">
        <w:rPr>
          <w:sz w:val="24"/>
          <w:szCs w:val="24"/>
        </w:rPr>
        <w:t>applying for HIU</w:t>
      </w:r>
      <w:r w:rsidR="00E04934">
        <w:rPr>
          <w:sz w:val="24"/>
          <w:szCs w:val="24"/>
        </w:rPr>
        <w:t>.  Target July 25</w:t>
      </w:r>
      <w:r w:rsidR="00E04934" w:rsidRPr="00E04934">
        <w:rPr>
          <w:sz w:val="24"/>
          <w:szCs w:val="24"/>
          <w:vertAlign w:val="superscript"/>
        </w:rPr>
        <w:t>th</w:t>
      </w:r>
      <w:r w:rsidR="00E04934">
        <w:rPr>
          <w:sz w:val="24"/>
          <w:szCs w:val="24"/>
        </w:rPr>
        <w:t>.</w:t>
      </w:r>
    </w:p>
    <w:p w14:paraId="6190EA9C" w14:textId="3340084A" w:rsidR="00E04934" w:rsidRDefault="00E04934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810 Bill Ready Loop Format – in progress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2B71B20C" w:rsidR="00BC7FC7" w:rsidRDefault="00BC7FC7" w:rsidP="00BC7FC7">
      <w:pPr>
        <w:rPr>
          <w:sz w:val="24"/>
          <w:szCs w:val="24"/>
        </w:rPr>
      </w:pPr>
      <w:r>
        <w:rPr>
          <w:sz w:val="24"/>
          <w:szCs w:val="24"/>
        </w:rPr>
        <w:t>Nadine Tillman provided update…</w:t>
      </w:r>
    </w:p>
    <w:p w14:paraId="223DF0A1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867 billing, cancel/rebill delays.</w:t>
      </w:r>
    </w:p>
    <w:p w14:paraId="3D450A7C" w14:textId="0DFFDC76" w:rsidR="007F51C3" w:rsidRP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Manual process. </w:t>
      </w:r>
      <w:r w:rsidR="00E04934">
        <w:rPr>
          <w:sz w:val="24"/>
          <w:szCs w:val="24"/>
        </w:rPr>
        <w:t>Significant strides to reduce delays</w:t>
      </w:r>
    </w:p>
    <w:p w14:paraId="2729014C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Volume of accounts impacted by missing or delayed usage. Less than 1% of customer base affected.  Still have dedicate resources from IT and billing (expanded).</w:t>
      </w:r>
    </w:p>
    <w:p w14:paraId="6B238910" w14:textId="4B28A398" w:rsidR="007F51C3" w:rsidRPr="007F51C3" w:rsidRDefault="00E04934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WGL – has impacted accounts after CIS upgrade.</w:t>
      </w:r>
      <w:r w:rsidR="007F51C3" w:rsidRPr="007F51C3">
        <w:rPr>
          <w:sz w:val="24"/>
          <w:szCs w:val="24"/>
        </w:rPr>
        <w:t xml:space="preserve"> </w:t>
      </w:r>
    </w:p>
    <w:p w14:paraId="4D4E1D74" w14:textId="07AF2FD6" w:rsidR="007F51C3" w:rsidRPr="007F51C3" w:rsidRDefault="00E04934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Sending list to PECO</w:t>
      </w:r>
    </w:p>
    <w:p w14:paraId="611EABF8" w14:textId="77777777" w:rsidR="00E04934" w:rsidRDefault="00E04934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Hudson</w:t>
      </w:r>
      <w:r w:rsidR="007F51C3" w:rsidRPr="007F51C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F51C3" w:rsidRPr="007F51C3">
        <w:rPr>
          <w:sz w:val="24"/>
          <w:szCs w:val="24"/>
        </w:rPr>
        <w:t xml:space="preserve"> </w:t>
      </w:r>
      <w:r>
        <w:rPr>
          <w:sz w:val="24"/>
          <w:szCs w:val="24"/>
        </w:rPr>
        <w:t>status of processing top 10 list</w:t>
      </w:r>
    </w:p>
    <w:p w14:paraId="48CCC1AF" w14:textId="40E6CC02" w:rsidR="007F51C3" w:rsidRPr="007F51C3" w:rsidRDefault="00E04934" w:rsidP="00E04934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Sending to PECO for follow up</w:t>
      </w:r>
      <w:r w:rsidR="007F51C3" w:rsidRPr="007F51C3">
        <w:rPr>
          <w:sz w:val="24"/>
          <w:szCs w:val="24"/>
        </w:rPr>
        <w:t xml:space="preserve"> </w:t>
      </w:r>
    </w:p>
    <w:p w14:paraId="57F6E016" w14:textId="54490C8E" w:rsidR="009160A7" w:rsidRPr="007F51C3" w:rsidRDefault="009160A7" w:rsidP="007F51C3">
      <w:pPr>
        <w:pStyle w:val="ListParagraph"/>
        <w:rPr>
          <w:sz w:val="24"/>
          <w:szCs w:val="24"/>
        </w:rPr>
      </w:pPr>
    </w:p>
    <w:p w14:paraId="50067321" w14:textId="77777777" w:rsidR="00AE0E7F" w:rsidRPr="00AE0E7F" w:rsidRDefault="00AE0E7F" w:rsidP="00AE0E7F">
      <w:pPr>
        <w:pStyle w:val="ListParagraph"/>
        <w:ind w:left="1080"/>
        <w:rPr>
          <w:sz w:val="24"/>
          <w:szCs w:val="24"/>
        </w:rPr>
      </w:pPr>
    </w:p>
    <w:p w14:paraId="298229E1" w14:textId="7A983D57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0A80C336" w:rsidR="006E1F4B" w:rsidRDefault="00E04934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10231E37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E04934">
        <w:rPr>
          <w:sz w:val="24"/>
          <w:szCs w:val="24"/>
        </w:rPr>
        <w:t>August 7</w:t>
      </w:r>
      <w:r w:rsidR="00E04934" w:rsidRPr="00E04934">
        <w:rPr>
          <w:sz w:val="24"/>
          <w:szCs w:val="24"/>
          <w:vertAlign w:val="superscript"/>
        </w:rPr>
        <w:t>th</w:t>
      </w:r>
      <w:r w:rsidR="006E1F4B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FE0" w14:textId="77777777" w:rsidR="00E75286" w:rsidRDefault="00E75286">
      <w:r>
        <w:separator/>
      </w:r>
    </w:p>
  </w:endnote>
  <w:endnote w:type="continuationSeparator" w:id="0">
    <w:p w14:paraId="6FAD1C01" w14:textId="77777777" w:rsidR="00E75286" w:rsidRDefault="00E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8330" w14:textId="77777777" w:rsidR="00E75286" w:rsidRDefault="00E75286">
      <w:r>
        <w:separator/>
      </w:r>
    </w:p>
  </w:footnote>
  <w:footnote w:type="continuationSeparator" w:id="0">
    <w:p w14:paraId="4D2B1656" w14:textId="77777777" w:rsidR="00E75286" w:rsidRDefault="00E7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C7D75"/>
    <w:multiLevelType w:val="hybridMultilevel"/>
    <w:tmpl w:val="B3DC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14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E9"/>
    <w:multiLevelType w:val="multilevel"/>
    <w:tmpl w:val="E0800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42534"/>
    <w:multiLevelType w:val="multilevel"/>
    <w:tmpl w:val="F4A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1448"/>
    <w:multiLevelType w:val="hybridMultilevel"/>
    <w:tmpl w:val="6882E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6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5"/>
  </w:num>
  <w:num w:numId="2" w16cid:durableId="1003825363">
    <w:abstractNumId w:val="4"/>
  </w:num>
  <w:num w:numId="3" w16cid:durableId="70585698">
    <w:abstractNumId w:val="38"/>
  </w:num>
  <w:num w:numId="4" w16cid:durableId="1805536116">
    <w:abstractNumId w:val="30"/>
  </w:num>
  <w:num w:numId="5" w16cid:durableId="909076946">
    <w:abstractNumId w:val="25"/>
  </w:num>
  <w:num w:numId="6" w16cid:durableId="70734063">
    <w:abstractNumId w:val="9"/>
  </w:num>
  <w:num w:numId="7" w16cid:durableId="393117686">
    <w:abstractNumId w:val="24"/>
  </w:num>
  <w:num w:numId="8" w16cid:durableId="984243570">
    <w:abstractNumId w:val="18"/>
  </w:num>
  <w:num w:numId="9" w16cid:durableId="2018460066">
    <w:abstractNumId w:val="42"/>
  </w:num>
  <w:num w:numId="10" w16cid:durableId="1571816428">
    <w:abstractNumId w:val="37"/>
  </w:num>
  <w:num w:numId="11" w16cid:durableId="755787182">
    <w:abstractNumId w:val="15"/>
  </w:num>
  <w:num w:numId="12" w16cid:durableId="629701191">
    <w:abstractNumId w:val="27"/>
  </w:num>
  <w:num w:numId="13" w16cid:durableId="1537423674">
    <w:abstractNumId w:val="12"/>
  </w:num>
  <w:num w:numId="14" w16cid:durableId="499664665">
    <w:abstractNumId w:val="44"/>
  </w:num>
  <w:num w:numId="15" w16cid:durableId="84113820">
    <w:abstractNumId w:val="22"/>
  </w:num>
  <w:num w:numId="16" w16cid:durableId="1935091162">
    <w:abstractNumId w:val="2"/>
  </w:num>
  <w:num w:numId="17" w16cid:durableId="268704394">
    <w:abstractNumId w:val="33"/>
  </w:num>
  <w:num w:numId="18" w16cid:durableId="389813547">
    <w:abstractNumId w:val="32"/>
  </w:num>
  <w:num w:numId="19" w16cid:durableId="854152721">
    <w:abstractNumId w:val="31"/>
  </w:num>
  <w:num w:numId="20" w16cid:durableId="33241819">
    <w:abstractNumId w:val="13"/>
  </w:num>
  <w:num w:numId="21" w16cid:durableId="395706825">
    <w:abstractNumId w:val="19"/>
  </w:num>
  <w:num w:numId="22" w16cid:durableId="1763331236">
    <w:abstractNumId w:val="41"/>
  </w:num>
  <w:num w:numId="23" w16cid:durableId="784424337">
    <w:abstractNumId w:val="5"/>
  </w:num>
  <w:num w:numId="24" w16cid:durableId="1643609274">
    <w:abstractNumId w:val="0"/>
  </w:num>
  <w:num w:numId="25" w16cid:durableId="261845617">
    <w:abstractNumId w:val="28"/>
  </w:num>
  <w:num w:numId="26" w16cid:durableId="292372936">
    <w:abstractNumId w:val="36"/>
  </w:num>
  <w:num w:numId="27" w16cid:durableId="767047913">
    <w:abstractNumId w:val="17"/>
  </w:num>
  <w:num w:numId="28" w16cid:durableId="573858456">
    <w:abstractNumId w:val="8"/>
  </w:num>
  <w:num w:numId="29" w16cid:durableId="130174910">
    <w:abstractNumId w:val="23"/>
  </w:num>
  <w:num w:numId="30" w16cid:durableId="190534625">
    <w:abstractNumId w:val="6"/>
  </w:num>
  <w:num w:numId="31" w16cid:durableId="760643465">
    <w:abstractNumId w:val="43"/>
  </w:num>
  <w:num w:numId="32" w16cid:durableId="418408733">
    <w:abstractNumId w:val="29"/>
  </w:num>
  <w:num w:numId="33" w16cid:durableId="879786083">
    <w:abstractNumId w:val="7"/>
  </w:num>
  <w:num w:numId="34" w16cid:durableId="1025323193">
    <w:abstractNumId w:val="16"/>
  </w:num>
  <w:num w:numId="35" w16cid:durableId="712929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10"/>
  </w:num>
  <w:num w:numId="37" w16cid:durableId="509415366">
    <w:abstractNumId w:val="14"/>
  </w:num>
  <w:num w:numId="38" w16cid:durableId="1778598530">
    <w:abstractNumId w:val="40"/>
  </w:num>
  <w:num w:numId="39" w16cid:durableId="392847264">
    <w:abstractNumId w:val="39"/>
  </w:num>
  <w:num w:numId="40" w16cid:durableId="10501055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4"/>
  </w:num>
  <w:num w:numId="42" w16cid:durableId="1907108225">
    <w:abstractNumId w:val="3"/>
  </w:num>
  <w:num w:numId="43" w16cid:durableId="1805584932">
    <w:abstractNumId w:val="1"/>
  </w:num>
  <w:num w:numId="44" w16cid:durableId="2110855477">
    <w:abstractNumId w:val="20"/>
  </w:num>
  <w:num w:numId="45" w16cid:durableId="260527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 w16cid:durableId="1670662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962958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88269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4510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6A64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986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04934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5286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1637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2025-08-07T18:02:00Z</dcterms:created>
  <dcterms:modified xsi:type="dcterms:W3CDTF">2025-08-07T18:02:00Z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