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6E302BA4" w:rsidR="0026733D" w:rsidRPr="00242BFB" w:rsidRDefault="0025019D" w:rsidP="00B2201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C73743">
        <w:rPr>
          <w:sz w:val="24"/>
          <w:szCs w:val="24"/>
        </w:rPr>
        <w:t>3</w:t>
      </w:r>
      <w:r w:rsidR="002D07CF">
        <w:rPr>
          <w:sz w:val="24"/>
          <w:szCs w:val="24"/>
        </w:rPr>
        <w:t>/</w:t>
      </w:r>
      <w:r w:rsidR="00C73743">
        <w:rPr>
          <w:sz w:val="24"/>
          <w:szCs w:val="24"/>
        </w:rPr>
        <w:t>12</w:t>
      </w:r>
      <w:r w:rsidR="00E04934">
        <w:rPr>
          <w:sz w:val="24"/>
          <w:szCs w:val="24"/>
        </w:rPr>
        <w:t>/</w:t>
      </w:r>
      <w:r w:rsidR="00DB7C50">
        <w:rPr>
          <w:sz w:val="24"/>
          <w:szCs w:val="24"/>
        </w:rPr>
        <w:t>20</w:t>
      </w:r>
      <w:r w:rsidR="00F841EA">
        <w:rPr>
          <w:sz w:val="24"/>
          <w:szCs w:val="24"/>
        </w:rPr>
        <w:t>2</w:t>
      </w:r>
      <w:r w:rsidR="00E723EE">
        <w:rPr>
          <w:sz w:val="24"/>
          <w:szCs w:val="24"/>
        </w:rPr>
        <w:t>6</w:t>
      </w:r>
    </w:p>
    <w:p w14:paraId="2D3C9B11" w14:textId="77777777" w:rsidR="0026733D" w:rsidRPr="00242BFB" w:rsidRDefault="0026733D">
      <w:pPr>
        <w:rPr>
          <w:sz w:val="24"/>
          <w:szCs w:val="24"/>
        </w:rPr>
      </w:pPr>
    </w:p>
    <w:p w14:paraId="091595A0" w14:textId="6F7A3050"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C73743">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0C570B">
        <w:rPr>
          <w:sz w:val="24"/>
          <w:szCs w:val="24"/>
        </w:rPr>
        <w:t xml:space="preserve">PPL, </w:t>
      </w:r>
      <w:r w:rsidR="0085253C">
        <w:rPr>
          <w:sz w:val="24"/>
          <w:szCs w:val="24"/>
        </w:rPr>
        <w:t>UGI</w:t>
      </w:r>
      <w:r w:rsidR="000E70B8">
        <w:rPr>
          <w:sz w:val="24"/>
          <w:szCs w:val="24"/>
        </w:rPr>
        <w:t>, Wellsboro Electric</w:t>
      </w:r>
    </w:p>
    <w:p w14:paraId="1654089A" w14:textId="77777777" w:rsidR="000714B5" w:rsidRDefault="000714B5">
      <w:pPr>
        <w:rPr>
          <w:sz w:val="24"/>
          <w:szCs w:val="24"/>
        </w:rPr>
      </w:pPr>
    </w:p>
    <w:p w14:paraId="1C19C251" w14:textId="451A97DE"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626FC5" w:rsidRPr="00544F49">
        <w:rPr>
          <w:sz w:val="24"/>
          <w:szCs w:val="24"/>
        </w:rPr>
        <w:t xml:space="preserve">Big Data </w:t>
      </w:r>
      <w:r w:rsidR="00C73743">
        <w:rPr>
          <w:sz w:val="24"/>
          <w:szCs w:val="24"/>
        </w:rPr>
        <w:t>Management</w:t>
      </w:r>
      <w:r w:rsidR="00626FC5" w:rsidRPr="00544F49">
        <w:rPr>
          <w:sz w:val="24"/>
          <w:szCs w:val="24"/>
        </w:rPr>
        <w:t xml:space="preserve"> Services, </w:t>
      </w:r>
      <w:r w:rsidR="006E2D93">
        <w:rPr>
          <w:sz w:val="24"/>
          <w:szCs w:val="24"/>
        </w:rPr>
        <w:t xml:space="preserve">Constellation, </w:t>
      </w:r>
      <w:r w:rsidR="00C872F1">
        <w:rPr>
          <w:sz w:val="24"/>
          <w:szCs w:val="24"/>
        </w:rPr>
        <w:t xml:space="preserve">Customized Energy Services, </w:t>
      </w:r>
      <w:r w:rsidR="00626FC5" w:rsidRPr="00544F49">
        <w:rPr>
          <w:sz w:val="24"/>
          <w:szCs w:val="24"/>
        </w:rPr>
        <w:t xml:space="preserve">ESG, </w:t>
      </w:r>
      <w:r w:rsidR="00C73743">
        <w:rPr>
          <w:sz w:val="24"/>
          <w:szCs w:val="24"/>
        </w:rPr>
        <w:t xml:space="preserve">Hansen, </w:t>
      </w:r>
      <w:r w:rsidR="000E70B8">
        <w:rPr>
          <w:sz w:val="24"/>
          <w:szCs w:val="24"/>
        </w:rPr>
        <w:t xml:space="preserve">Hudson Energy, </w:t>
      </w:r>
      <w:r w:rsidR="00AA4A24" w:rsidRPr="00544F49">
        <w:rPr>
          <w:sz w:val="24"/>
          <w:szCs w:val="24"/>
        </w:rPr>
        <w:t xml:space="preserve">IGS Energy, </w:t>
      </w:r>
      <w:r w:rsidR="000E70B8">
        <w:rPr>
          <w:sz w:val="24"/>
          <w:szCs w:val="24"/>
        </w:rPr>
        <w:t xml:space="preserve">Inspire Energy, </w:t>
      </w:r>
      <w:proofErr w:type="spellStart"/>
      <w:r w:rsidR="00E038ED">
        <w:rPr>
          <w:sz w:val="24"/>
          <w:szCs w:val="24"/>
        </w:rPr>
        <w:t>Intelometry</w:t>
      </w:r>
      <w:proofErr w:type="spellEnd"/>
      <w:r w:rsidR="00E038ED">
        <w:rPr>
          <w:sz w:val="24"/>
          <w:szCs w:val="24"/>
        </w:rPr>
        <w:t xml:space="preserve">, </w:t>
      </w:r>
      <w:r w:rsidR="000E70B8">
        <w:rPr>
          <w:sz w:val="24"/>
          <w:szCs w:val="24"/>
        </w:rPr>
        <w:t>Shell Energy</w:t>
      </w:r>
      <w:r w:rsidR="00401F2F">
        <w:rPr>
          <w:sz w:val="24"/>
          <w:szCs w:val="24"/>
        </w:rPr>
        <w:t xml:space="preserve">, </w:t>
      </w:r>
      <w:proofErr w:type="spellStart"/>
      <w:r w:rsidR="00C73743">
        <w:rPr>
          <w:sz w:val="24"/>
          <w:szCs w:val="24"/>
        </w:rPr>
        <w:t>Systrends</w:t>
      </w:r>
      <w:proofErr w:type="spellEnd"/>
      <w:r w:rsidR="00A96B23">
        <w:rPr>
          <w:sz w:val="24"/>
          <w:szCs w:val="24"/>
        </w:rPr>
        <w:t xml:space="preserve">, </w:t>
      </w:r>
      <w:proofErr w:type="spellStart"/>
      <w:r w:rsidR="00E04934">
        <w:rPr>
          <w:sz w:val="24"/>
          <w:szCs w:val="24"/>
        </w:rPr>
        <w:t>VertexOne</w:t>
      </w:r>
      <w:proofErr w:type="spellEnd"/>
      <w:r w:rsidR="00E04934">
        <w:rPr>
          <w:sz w:val="24"/>
          <w:szCs w:val="24"/>
        </w:rPr>
        <w:t xml:space="preserve">, </w:t>
      </w:r>
      <w:proofErr w:type="spellStart"/>
      <w:r w:rsidR="00A240CC">
        <w:rPr>
          <w:sz w:val="24"/>
          <w:szCs w:val="24"/>
        </w:rPr>
        <w:t>Vistra</w:t>
      </w:r>
      <w:proofErr w:type="spellEnd"/>
      <w:r w:rsidR="00A240CC">
        <w:rPr>
          <w:sz w:val="24"/>
          <w:szCs w:val="24"/>
        </w:rPr>
        <w:t xml:space="preserve"> Energy, </w:t>
      </w:r>
      <w:r w:rsidR="000C570B">
        <w:rPr>
          <w:sz w:val="24"/>
          <w:szCs w:val="24"/>
        </w:rPr>
        <w:t>WGL Energy</w:t>
      </w:r>
    </w:p>
    <w:p w14:paraId="5168C9D1" w14:textId="77777777" w:rsidR="000714B5" w:rsidRPr="00C53F4A" w:rsidRDefault="000714B5">
      <w:pPr>
        <w:rPr>
          <w:sz w:val="24"/>
          <w:szCs w:val="24"/>
        </w:rPr>
      </w:pPr>
    </w:p>
    <w:p w14:paraId="234050D4" w14:textId="16C8F932"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E04934">
        <w:rPr>
          <w:bCs/>
          <w:color w:val="000000"/>
          <w:sz w:val="24"/>
          <w:szCs w:val="24"/>
        </w:rPr>
        <w:t xml:space="preserve"> </w:t>
      </w:r>
      <w:r w:rsidR="000E70B8">
        <w:rPr>
          <w:bCs/>
          <w:color w:val="000000"/>
          <w:sz w:val="24"/>
          <w:szCs w:val="24"/>
        </w:rPr>
        <w:t>Lee Yalcin</w:t>
      </w:r>
      <w:r w:rsidR="00B2201D">
        <w:rPr>
          <w:bCs/>
          <w:color w:val="000000"/>
          <w:sz w:val="24"/>
          <w:szCs w:val="24"/>
        </w:rPr>
        <w:t xml:space="preserve"> </w:t>
      </w:r>
      <w:r w:rsidR="00C73743">
        <w:rPr>
          <w:bCs/>
          <w:color w:val="000000"/>
          <w:sz w:val="24"/>
          <w:szCs w:val="24"/>
        </w:rPr>
        <w:t xml:space="preserve">&amp; Jeff McCracken </w:t>
      </w:r>
      <w:r w:rsidR="00B2201D">
        <w:rPr>
          <w:bCs/>
          <w:color w:val="000000"/>
          <w:sz w:val="24"/>
          <w:szCs w:val="24"/>
        </w:rPr>
        <w:t>(PUC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2EC0CBA4" w:rsidR="00064F38" w:rsidRPr="00544F49" w:rsidRDefault="000D60AD" w:rsidP="00544F49">
      <w:pPr>
        <w:autoSpaceDE w:val="0"/>
        <w:autoSpaceDN w:val="0"/>
        <w:adjustRightInd w:val="0"/>
        <w:rPr>
          <w:bCs/>
          <w:color w:val="000000"/>
          <w:sz w:val="24"/>
          <w:szCs w:val="24"/>
        </w:rPr>
      </w:pPr>
      <w:r>
        <w:rPr>
          <w:sz w:val="24"/>
          <w:szCs w:val="24"/>
        </w:rPr>
        <w:t>Brandon Siegel (Secretary / Change Control Manager)</w:t>
      </w:r>
      <w:r w:rsidR="004D4077">
        <w:rPr>
          <w:sz w:val="24"/>
          <w:szCs w:val="24"/>
        </w:rPr>
        <w:t xml:space="preserve"> </w:t>
      </w:r>
      <w:r w:rsidR="007A1750">
        <w:rPr>
          <w:sz w:val="24"/>
          <w:szCs w:val="24"/>
        </w:rPr>
        <w:t xml:space="preserve">commenced roll call and </w:t>
      </w:r>
      <w:r>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0E70B8">
        <w:rPr>
          <w:bCs/>
          <w:color w:val="000000"/>
          <w:sz w:val="24"/>
          <w:szCs w:val="24"/>
        </w:rPr>
        <w:t>Lee Yalcin</w:t>
      </w:r>
      <w:r w:rsidR="00544F49">
        <w:rPr>
          <w:bCs/>
          <w:color w:val="000000"/>
          <w:sz w:val="24"/>
          <w:szCs w:val="24"/>
        </w:rPr>
        <w:t xml:space="preserve"> (PUC Staff</w:t>
      </w:r>
      <w:r w:rsidR="00E038ED">
        <w:rPr>
          <w:bCs/>
          <w:color w:val="000000"/>
          <w:sz w:val="24"/>
          <w:szCs w:val="24"/>
        </w:rPr>
        <w:t>)</w:t>
      </w:r>
      <w:r w:rsidR="00C73743">
        <w:rPr>
          <w:bCs/>
          <w:color w:val="000000"/>
          <w:sz w:val="24"/>
          <w:szCs w:val="24"/>
        </w:rPr>
        <w:t>, Jeff McCracken (PUC Staff)</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proofErr w:type="gramStart"/>
      <w:r>
        <w:rPr>
          <w:color w:val="000000"/>
          <w:szCs w:val="24"/>
        </w:rPr>
        <w:t>Approve</w:t>
      </w:r>
      <w:proofErr w:type="gramEnd"/>
      <w:r>
        <w:rPr>
          <w:color w:val="000000"/>
          <w:szCs w:val="24"/>
        </w:rPr>
        <w:t xml:space="preserve"> prior Meeting Minutes</w:t>
      </w:r>
    </w:p>
    <w:p w14:paraId="204B6A07" w14:textId="6E257997" w:rsidR="004B20BF" w:rsidRDefault="004B20BF" w:rsidP="004B20BF">
      <w:pPr>
        <w:rPr>
          <w:sz w:val="24"/>
          <w:szCs w:val="24"/>
        </w:rPr>
      </w:pPr>
      <w:r>
        <w:rPr>
          <w:sz w:val="24"/>
          <w:szCs w:val="24"/>
        </w:rPr>
        <w:t xml:space="preserve">The </w:t>
      </w:r>
      <w:r w:rsidR="00C73743">
        <w:rPr>
          <w:sz w:val="24"/>
          <w:szCs w:val="24"/>
        </w:rPr>
        <w:t>February</w:t>
      </w:r>
      <w:r w:rsidR="000D60AD">
        <w:rPr>
          <w:sz w:val="24"/>
          <w:szCs w:val="24"/>
        </w:rPr>
        <w:t xml:space="preserve"> 202</w:t>
      </w:r>
      <w:r w:rsidR="000E70B8">
        <w:rPr>
          <w:sz w:val="24"/>
          <w:szCs w:val="24"/>
        </w:rPr>
        <w:t>6</w:t>
      </w:r>
      <w:r>
        <w:rPr>
          <w:sz w:val="24"/>
          <w:szCs w:val="24"/>
        </w:rPr>
        <w:t xml:space="preserve"> meeting minutes were </w:t>
      </w:r>
      <w:r w:rsidR="00401F2F">
        <w:rPr>
          <w:sz w:val="24"/>
          <w:szCs w:val="24"/>
        </w:rPr>
        <w:t>approved</w:t>
      </w:r>
      <w:r w:rsidR="00A96B23">
        <w:rPr>
          <w:sz w:val="24"/>
          <w:szCs w:val="24"/>
        </w:rPr>
        <w:t>.</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3AFDCEF3" w:rsidR="0015507A" w:rsidRDefault="000D60AD" w:rsidP="0015507A">
      <w:pPr>
        <w:rPr>
          <w:sz w:val="24"/>
          <w:szCs w:val="24"/>
        </w:rPr>
      </w:pPr>
      <w:r>
        <w:rPr>
          <w:sz w:val="24"/>
          <w:szCs w:val="24"/>
        </w:rPr>
        <w:t>Update from Duquesne Light…</w:t>
      </w:r>
    </w:p>
    <w:p w14:paraId="024A7205" w14:textId="214289C8" w:rsidR="00B67CC0" w:rsidRDefault="00B67CC0" w:rsidP="00401F2F">
      <w:pPr>
        <w:pStyle w:val="ListParagraph"/>
        <w:numPr>
          <w:ilvl w:val="0"/>
          <w:numId w:val="28"/>
        </w:numPr>
        <w:rPr>
          <w:sz w:val="24"/>
          <w:szCs w:val="24"/>
        </w:rPr>
      </w:pPr>
      <w:r w:rsidRPr="00B67CC0">
        <w:rPr>
          <w:sz w:val="24"/>
          <w:szCs w:val="24"/>
        </w:rPr>
        <w:t xml:space="preserve">EDI 867 Historical Interval Usage </w:t>
      </w:r>
      <w:r>
        <w:rPr>
          <w:sz w:val="24"/>
          <w:szCs w:val="24"/>
        </w:rPr>
        <w:t>w/</w:t>
      </w:r>
      <w:r w:rsidRPr="00B67CC0">
        <w:rPr>
          <w:sz w:val="24"/>
          <w:szCs w:val="24"/>
        </w:rPr>
        <w:t>Net Metering</w:t>
      </w:r>
    </w:p>
    <w:p w14:paraId="3522E218" w14:textId="1AC38D07" w:rsidR="007A1750" w:rsidRDefault="000E70B8" w:rsidP="007A1750">
      <w:pPr>
        <w:pStyle w:val="ListParagraph"/>
        <w:numPr>
          <w:ilvl w:val="1"/>
          <w:numId w:val="28"/>
        </w:numPr>
        <w:rPr>
          <w:sz w:val="24"/>
          <w:szCs w:val="24"/>
        </w:rPr>
      </w:pPr>
      <w:r>
        <w:rPr>
          <w:sz w:val="24"/>
          <w:szCs w:val="24"/>
        </w:rPr>
        <w:t xml:space="preserve">Currently </w:t>
      </w:r>
      <w:proofErr w:type="gramStart"/>
      <w:r>
        <w:rPr>
          <w:sz w:val="24"/>
          <w:szCs w:val="24"/>
        </w:rPr>
        <w:t>in</w:t>
      </w:r>
      <w:proofErr w:type="gramEnd"/>
      <w:r>
        <w:rPr>
          <w:sz w:val="24"/>
          <w:szCs w:val="24"/>
        </w:rPr>
        <w:t xml:space="preserve"> work</w:t>
      </w:r>
      <w:r w:rsidR="000D60AD">
        <w:rPr>
          <w:sz w:val="24"/>
          <w:szCs w:val="24"/>
        </w:rPr>
        <w:t>, fix is TBA</w:t>
      </w:r>
    </w:p>
    <w:p w14:paraId="2D90903B" w14:textId="52CAC7A3" w:rsidR="00C73743" w:rsidRDefault="00C73743" w:rsidP="00C73743">
      <w:pPr>
        <w:pStyle w:val="ListParagraph"/>
        <w:numPr>
          <w:ilvl w:val="0"/>
          <w:numId w:val="28"/>
        </w:numPr>
        <w:rPr>
          <w:sz w:val="24"/>
          <w:szCs w:val="24"/>
        </w:rPr>
      </w:pPr>
      <w:r>
        <w:rPr>
          <w:sz w:val="24"/>
          <w:szCs w:val="24"/>
        </w:rPr>
        <w:t>EDI 867 Monthly Usage w/Overlapping Service Periods</w:t>
      </w:r>
    </w:p>
    <w:p w14:paraId="2E8FDCE8" w14:textId="41998260" w:rsidR="00C73743" w:rsidRDefault="00C73743" w:rsidP="00C73743">
      <w:pPr>
        <w:pStyle w:val="ListParagraph"/>
        <w:numPr>
          <w:ilvl w:val="1"/>
          <w:numId w:val="28"/>
        </w:numPr>
        <w:rPr>
          <w:sz w:val="24"/>
          <w:szCs w:val="24"/>
        </w:rPr>
      </w:pPr>
      <w:r>
        <w:rPr>
          <w:sz w:val="24"/>
          <w:szCs w:val="24"/>
        </w:rPr>
        <w:t>Under investigation</w:t>
      </w:r>
    </w:p>
    <w:p w14:paraId="1DB05ECB" w14:textId="77777777" w:rsidR="00C1682C" w:rsidRDefault="00C1682C" w:rsidP="00E6604A">
      <w:pPr>
        <w:pStyle w:val="ListParagraph"/>
        <w:ind w:left="1440"/>
        <w:rPr>
          <w:sz w:val="24"/>
          <w:szCs w:val="24"/>
        </w:rPr>
      </w:pPr>
    </w:p>
    <w:p w14:paraId="7A62F528" w14:textId="77777777" w:rsidR="00534A7C" w:rsidRPr="00534A7C" w:rsidRDefault="00534A7C" w:rsidP="00534A7C">
      <w:pPr>
        <w:rPr>
          <w:sz w:val="24"/>
          <w:szCs w:val="24"/>
        </w:rPr>
      </w:pPr>
    </w:p>
    <w:p w14:paraId="0C190CB5" w14:textId="6B6CB893" w:rsidR="000E70B8" w:rsidRDefault="000E70B8" w:rsidP="00534A7C">
      <w:pPr>
        <w:pStyle w:val="Heading2"/>
        <w:numPr>
          <w:ilvl w:val="1"/>
          <w:numId w:val="1"/>
        </w:numPr>
        <w:ind w:left="360"/>
        <w:rPr>
          <w:color w:val="000000"/>
          <w:szCs w:val="24"/>
        </w:rPr>
      </w:pPr>
      <w:r>
        <w:rPr>
          <w:color w:val="000000"/>
          <w:szCs w:val="24"/>
        </w:rPr>
        <w:t>Duquesne Light EDI / NAESB System Replacement (Cleo)</w:t>
      </w:r>
    </w:p>
    <w:p w14:paraId="0BA96B40" w14:textId="58515200" w:rsidR="000E70B8" w:rsidRDefault="000E70B8" w:rsidP="000E70B8">
      <w:pPr>
        <w:rPr>
          <w:sz w:val="24"/>
          <w:szCs w:val="24"/>
        </w:rPr>
      </w:pPr>
      <w:r>
        <w:rPr>
          <w:sz w:val="24"/>
          <w:szCs w:val="24"/>
        </w:rPr>
        <w:t xml:space="preserve">Duquesne Light will be replacing their current EDI and NAESB system with Cleo.  </w:t>
      </w:r>
      <w:r w:rsidR="00C73743">
        <w:rPr>
          <w:sz w:val="24"/>
          <w:szCs w:val="24"/>
        </w:rPr>
        <w:t xml:space="preserve">NO CHANGES to EDI, format remains same.  </w:t>
      </w:r>
      <w:r>
        <w:rPr>
          <w:sz w:val="24"/>
          <w:szCs w:val="24"/>
        </w:rPr>
        <w:t>Notification communications have been sent to Suppliers.</w:t>
      </w:r>
      <w:r w:rsidR="00C73743">
        <w:rPr>
          <w:sz w:val="24"/>
          <w:szCs w:val="24"/>
        </w:rPr>
        <w:t xml:space="preserve">  Testing in planning/TBD.  Project expected to be completed by end of 2026.</w:t>
      </w:r>
    </w:p>
    <w:p w14:paraId="1510CA9E" w14:textId="77777777" w:rsidR="000E70B8" w:rsidRDefault="000E70B8" w:rsidP="000E70B8">
      <w:pPr>
        <w:rPr>
          <w:sz w:val="24"/>
          <w:szCs w:val="24"/>
        </w:rPr>
      </w:pPr>
    </w:p>
    <w:p w14:paraId="035A7886" w14:textId="77777777" w:rsidR="000E70B8" w:rsidRPr="000E70B8" w:rsidRDefault="000E70B8" w:rsidP="000E70B8">
      <w:pPr>
        <w:rPr>
          <w:sz w:val="24"/>
          <w:szCs w:val="24"/>
        </w:rPr>
      </w:pPr>
    </w:p>
    <w:p w14:paraId="7B499751" w14:textId="3006B34B" w:rsidR="00534A7C" w:rsidRDefault="00534A7C" w:rsidP="00534A7C">
      <w:pPr>
        <w:pStyle w:val="Heading2"/>
        <w:numPr>
          <w:ilvl w:val="1"/>
          <w:numId w:val="1"/>
        </w:numPr>
        <w:ind w:left="360"/>
        <w:rPr>
          <w:color w:val="000000"/>
          <w:szCs w:val="24"/>
        </w:rPr>
      </w:pPr>
      <w:r>
        <w:rPr>
          <w:color w:val="000000"/>
          <w:szCs w:val="24"/>
        </w:rPr>
        <w:t>Annual Version Update to Regional EDI Implementation Guidelines</w:t>
      </w:r>
    </w:p>
    <w:p w14:paraId="32513853" w14:textId="6864C804" w:rsidR="00534A7C" w:rsidRDefault="00C73743" w:rsidP="00534A7C">
      <w:pPr>
        <w:rPr>
          <w:sz w:val="24"/>
          <w:szCs w:val="24"/>
        </w:rPr>
      </w:pPr>
      <w:r>
        <w:rPr>
          <w:sz w:val="24"/>
          <w:szCs w:val="24"/>
        </w:rPr>
        <w:t xml:space="preserve">Final </w:t>
      </w:r>
      <w:r w:rsidR="000E70B8">
        <w:rPr>
          <w:sz w:val="24"/>
          <w:szCs w:val="24"/>
        </w:rPr>
        <w:t>version distributed</w:t>
      </w:r>
      <w:r w:rsidR="00775753">
        <w:rPr>
          <w:sz w:val="24"/>
          <w:szCs w:val="24"/>
        </w:rPr>
        <w:t xml:space="preserve"> 3/10/2026.  Respectfully </w:t>
      </w:r>
      <w:r>
        <w:rPr>
          <w:sz w:val="24"/>
          <w:szCs w:val="24"/>
        </w:rPr>
        <w:t>request PAPUC Staff place on EDEWG page on website.</w:t>
      </w:r>
    </w:p>
    <w:p w14:paraId="7A70E740" w14:textId="77777777" w:rsidR="00513771" w:rsidRPr="00513771" w:rsidRDefault="00513771" w:rsidP="00513771">
      <w:pPr>
        <w:rPr>
          <w:sz w:val="24"/>
          <w:szCs w:val="24"/>
        </w:rPr>
      </w:pPr>
    </w:p>
    <w:p w14:paraId="3BF480F3" w14:textId="40923AB6" w:rsidR="000E70B8" w:rsidRDefault="000E70B8" w:rsidP="003E4984">
      <w:pPr>
        <w:pStyle w:val="Heading2"/>
        <w:numPr>
          <w:ilvl w:val="1"/>
          <w:numId w:val="1"/>
        </w:numPr>
        <w:ind w:left="360"/>
        <w:rPr>
          <w:color w:val="000000"/>
          <w:szCs w:val="24"/>
        </w:rPr>
      </w:pPr>
      <w:r>
        <w:rPr>
          <w:color w:val="000000"/>
          <w:szCs w:val="24"/>
        </w:rPr>
        <w:lastRenderedPageBreak/>
        <w:t>EDI 810 LDC Bill Ready – SAC15 (Max in EDI vs. Max Printed on Bill)</w:t>
      </w:r>
    </w:p>
    <w:p w14:paraId="1DEB282C" w14:textId="7686748B" w:rsidR="005024C2" w:rsidRDefault="000E70B8" w:rsidP="00C73743">
      <w:pPr>
        <w:rPr>
          <w:sz w:val="24"/>
          <w:szCs w:val="24"/>
        </w:rPr>
      </w:pPr>
      <w:r>
        <w:rPr>
          <w:sz w:val="24"/>
          <w:szCs w:val="24"/>
        </w:rPr>
        <w:t>Ste</w:t>
      </w:r>
      <w:r w:rsidR="005024C2">
        <w:rPr>
          <w:sz w:val="24"/>
          <w:szCs w:val="24"/>
        </w:rPr>
        <w:t>phen Wilson (Vistra) requested information on LDC Bill Ready 810 SAC15’s max number of characters vs. max number of characters printed on Utility Consolidated customer bill.   EDEWG poll of utilities</w:t>
      </w:r>
      <w:r w:rsidR="00C73743">
        <w:rPr>
          <w:sz w:val="24"/>
          <w:szCs w:val="24"/>
        </w:rPr>
        <w:t>, responses compiled into Matrix (sent in agenda email).</w:t>
      </w:r>
    </w:p>
    <w:p w14:paraId="5BA8B691" w14:textId="77777777" w:rsidR="00C73743" w:rsidRDefault="00C73743" w:rsidP="00C73743">
      <w:pPr>
        <w:rPr>
          <w:sz w:val="24"/>
          <w:szCs w:val="24"/>
        </w:rPr>
      </w:pPr>
    </w:p>
    <w:p w14:paraId="689162B8" w14:textId="4109A485" w:rsidR="00C73743" w:rsidRDefault="00C73743" w:rsidP="00C73743">
      <w:pPr>
        <w:rPr>
          <w:sz w:val="24"/>
          <w:szCs w:val="24"/>
        </w:rPr>
      </w:pPr>
      <w:r>
        <w:rPr>
          <w:sz w:val="24"/>
          <w:szCs w:val="24"/>
        </w:rPr>
        <w:t>Short discussion, PPL stated they pre-fill SAC15 with “GENERATION &amp; TRANSMISSION”.</w:t>
      </w:r>
    </w:p>
    <w:p w14:paraId="6332757A" w14:textId="77777777" w:rsidR="005024C2" w:rsidRDefault="005024C2" w:rsidP="000E70B8">
      <w:pPr>
        <w:rPr>
          <w:sz w:val="24"/>
          <w:szCs w:val="24"/>
        </w:rPr>
      </w:pPr>
    </w:p>
    <w:p w14:paraId="3149C2D9" w14:textId="705281B0" w:rsidR="005024C2" w:rsidRDefault="00C73743" w:rsidP="000E70B8">
      <w:pPr>
        <w:rPr>
          <w:sz w:val="24"/>
          <w:szCs w:val="24"/>
        </w:rPr>
      </w:pPr>
      <w:r>
        <w:rPr>
          <w:sz w:val="24"/>
          <w:szCs w:val="24"/>
        </w:rPr>
        <w:t>Follow-up during</w:t>
      </w:r>
      <w:r w:rsidR="005024C2">
        <w:rPr>
          <w:sz w:val="24"/>
          <w:szCs w:val="24"/>
        </w:rPr>
        <w:t xml:space="preserve"> </w:t>
      </w:r>
      <w:r>
        <w:rPr>
          <w:sz w:val="24"/>
          <w:szCs w:val="24"/>
        </w:rPr>
        <w:t>April</w:t>
      </w:r>
      <w:r w:rsidR="005024C2">
        <w:rPr>
          <w:sz w:val="24"/>
          <w:szCs w:val="24"/>
        </w:rPr>
        <w:t xml:space="preserve"> meeting </w:t>
      </w:r>
      <w:r>
        <w:rPr>
          <w:sz w:val="24"/>
          <w:szCs w:val="24"/>
        </w:rPr>
        <w:t>to discuss draft</w:t>
      </w:r>
      <w:r w:rsidR="00775753">
        <w:rPr>
          <w:sz w:val="24"/>
          <w:szCs w:val="24"/>
        </w:rPr>
        <w:t xml:space="preserve"> of EDI Change Control.</w:t>
      </w:r>
    </w:p>
    <w:p w14:paraId="38666DCD" w14:textId="77777777" w:rsidR="005024C2" w:rsidRDefault="005024C2" w:rsidP="000E70B8">
      <w:pPr>
        <w:rPr>
          <w:sz w:val="24"/>
          <w:szCs w:val="24"/>
        </w:rPr>
      </w:pPr>
    </w:p>
    <w:p w14:paraId="050DCF4F" w14:textId="77777777" w:rsidR="005024C2" w:rsidRPr="000E70B8" w:rsidRDefault="005024C2" w:rsidP="000E70B8">
      <w:pPr>
        <w:rPr>
          <w:sz w:val="24"/>
          <w:szCs w:val="24"/>
        </w:rPr>
      </w:pPr>
    </w:p>
    <w:p w14:paraId="2790AEC1" w14:textId="67F75812" w:rsidR="00775753" w:rsidRDefault="00C42B3B" w:rsidP="003E4984">
      <w:pPr>
        <w:pStyle w:val="Heading2"/>
        <w:numPr>
          <w:ilvl w:val="1"/>
          <w:numId w:val="1"/>
        </w:numPr>
        <w:ind w:left="360"/>
        <w:rPr>
          <w:color w:val="000000"/>
          <w:szCs w:val="24"/>
        </w:rPr>
      </w:pPr>
      <w:r>
        <w:rPr>
          <w:color w:val="000000"/>
          <w:szCs w:val="24"/>
        </w:rPr>
        <w:t>EDI 810 Bill Ready LDC – 810_17 Reversal and 810_18 Reissue</w:t>
      </w:r>
    </w:p>
    <w:p w14:paraId="29864BEC" w14:textId="39F34C49" w:rsidR="00C42B3B" w:rsidRDefault="00C42B3B" w:rsidP="00C42B3B">
      <w:pPr>
        <w:rPr>
          <w:sz w:val="24"/>
          <w:szCs w:val="24"/>
        </w:rPr>
      </w:pPr>
      <w:r>
        <w:rPr>
          <w:sz w:val="24"/>
          <w:szCs w:val="24"/>
        </w:rPr>
        <w:t>Brandon Siegel (Intelometry) requests FirstEnergy and PECO confirm system handling of both 810_17 and 810_18 in same ISA.  Suppliers assume if both are sent in same ISA, both will be accepted by the Bill Ready utility.   FYI, Duquesne and PPL are Bill Ready but neither support the 810_17/18 transactions.</w:t>
      </w:r>
    </w:p>
    <w:p w14:paraId="49F55619" w14:textId="77777777" w:rsidR="00C42B3B" w:rsidRDefault="00C42B3B" w:rsidP="00C42B3B">
      <w:pPr>
        <w:rPr>
          <w:sz w:val="24"/>
          <w:szCs w:val="24"/>
        </w:rPr>
      </w:pPr>
    </w:p>
    <w:p w14:paraId="450814D6" w14:textId="4B9047A7" w:rsidR="00C42B3B" w:rsidRDefault="00C42B3B" w:rsidP="00C42B3B">
      <w:pPr>
        <w:rPr>
          <w:sz w:val="24"/>
          <w:szCs w:val="24"/>
        </w:rPr>
      </w:pPr>
      <w:r>
        <w:rPr>
          <w:sz w:val="24"/>
          <w:szCs w:val="24"/>
        </w:rPr>
        <w:t>Request First Energy and PECO provide details for April meeting.</w:t>
      </w:r>
    </w:p>
    <w:p w14:paraId="693CE73E" w14:textId="77777777" w:rsidR="00C42B3B" w:rsidRDefault="00C42B3B" w:rsidP="00C42B3B">
      <w:pPr>
        <w:rPr>
          <w:sz w:val="24"/>
          <w:szCs w:val="24"/>
        </w:rPr>
      </w:pPr>
    </w:p>
    <w:p w14:paraId="2D57D701" w14:textId="77777777" w:rsidR="00C42B3B" w:rsidRPr="00C42B3B" w:rsidRDefault="00C42B3B" w:rsidP="00C42B3B">
      <w:pPr>
        <w:rPr>
          <w:sz w:val="24"/>
          <w:szCs w:val="24"/>
        </w:rPr>
      </w:pPr>
    </w:p>
    <w:p w14:paraId="2C922C2F" w14:textId="67101D01" w:rsidR="00C42B3B" w:rsidRDefault="00C42B3B" w:rsidP="003E4984">
      <w:pPr>
        <w:pStyle w:val="Heading2"/>
        <w:numPr>
          <w:ilvl w:val="1"/>
          <w:numId w:val="1"/>
        </w:numPr>
        <w:ind w:left="360"/>
        <w:rPr>
          <w:color w:val="000000"/>
          <w:szCs w:val="24"/>
        </w:rPr>
      </w:pPr>
      <w:r>
        <w:rPr>
          <w:color w:val="000000"/>
          <w:szCs w:val="24"/>
        </w:rPr>
        <w:t>Aggregate Net Metering in PA</w:t>
      </w:r>
    </w:p>
    <w:p w14:paraId="51E015EC" w14:textId="4EA0B1AA" w:rsidR="00C42B3B" w:rsidRDefault="00C42B3B" w:rsidP="00C42B3B">
      <w:pPr>
        <w:rPr>
          <w:sz w:val="24"/>
          <w:szCs w:val="24"/>
        </w:rPr>
      </w:pPr>
      <w:r>
        <w:rPr>
          <w:sz w:val="24"/>
          <w:szCs w:val="24"/>
        </w:rPr>
        <w:t xml:space="preserve">Brandon Siegel (Intelometry) received inquiry from Supplier regarding the reporting of kWh for ANEM/Virtual accounts in PA.  This prompted a poll of each EDC inquiring </w:t>
      </w:r>
      <w:proofErr w:type="gramStart"/>
      <w:r>
        <w:rPr>
          <w:sz w:val="24"/>
          <w:szCs w:val="24"/>
        </w:rPr>
        <w:t>on</w:t>
      </w:r>
      <w:proofErr w:type="gramEnd"/>
      <w:r>
        <w:rPr>
          <w:sz w:val="24"/>
          <w:szCs w:val="24"/>
        </w:rPr>
        <w:t xml:space="preserve"> ANEM or Virtual processes and current data reporting.</w:t>
      </w:r>
    </w:p>
    <w:p w14:paraId="72181A5B" w14:textId="79132325" w:rsidR="00C42B3B" w:rsidRDefault="00C42B3B" w:rsidP="00C42B3B">
      <w:pPr>
        <w:rPr>
          <w:sz w:val="24"/>
          <w:szCs w:val="24"/>
        </w:rPr>
      </w:pPr>
      <w:r>
        <w:rPr>
          <w:sz w:val="24"/>
          <w:szCs w:val="24"/>
        </w:rPr>
        <w:tab/>
        <w:t>Citizens - No</w:t>
      </w:r>
    </w:p>
    <w:p w14:paraId="5CA51362" w14:textId="0F23F91A" w:rsidR="00C42B3B" w:rsidRDefault="00C42B3B" w:rsidP="00C42B3B">
      <w:pPr>
        <w:ind w:firstLine="720"/>
        <w:rPr>
          <w:sz w:val="24"/>
          <w:szCs w:val="24"/>
        </w:rPr>
      </w:pPr>
      <w:r>
        <w:rPr>
          <w:sz w:val="24"/>
          <w:szCs w:val="24"/>
        </w:rPr>
        <w:t>Duquesne Light – Yes, Virtual with Host/Child.</w:t>
      </w:r>
    </w:p>
    <w:p w14:paraId="11179908" w14:textId="30F6037B" w:rsidR="00C42B3B" w:rsidRDefault="00C42B3B" w:rsidP="00C42B3B">
      <w:pPr>
        <w:rPr>
          <w:sz w:val="24"/>
          <w:szCs w:val="24"/>
        </w:rPr>
      </w:pPr>
      <w:r>
        <w:rPr>
          <w:sz w:val="24"/>
          <w:szCs w:val="24"/>
        </w:rPr>
        <w:tab/>
        <w:t>FirstEnergy – Yes, checking process, will report back</w:t>
      </w:r>
    </w:p>
    <w:p w14:paraId="676DF648" w14:textId="4F7BD1CE" w:rsidR="00C42B3B" w:rsidRDefault="00C42B3B" w:rsidP="00C42B3B">
      <w:pPr>
        <w:ind w:firstLine="720"/>
        <w:rPr>
          <w:sz w:val="24"/>
          <w:szCs w:val="24"/>
        </w:rPr>
      </w:pPr>
      <w:r>
        <w:rPr>
          <w:sz w:val="24"/>
          <w:szCs w:val="24"/>
        </w:rPr>
        <w:t>PECO – will report back</w:t>
      </w:r>
    </w:p>
    <w:p w14:paraId="37B75134" w14:textId="7CC9F77D" w:rsidR="00C42B3B" w:rsidRDefault="00C42B3B" w:rsidP="00C42B3B">
      <w:pPr>
        <w:ind w:firstLine="720"/>
        <w:rPr>
          <w:sz w:val="24"/>
          <w:szCs w:val="24"/>
        </w:rPr>
      </w:pPr>
      <w:r>
        <w:rPr>
          <w:sz w:val="24"/>
          <w:szCs w:val="24"/>
        </w:rPr>
        <w:t>PPL – Yes, Virtual metering.  Manual process, would like to automate and use EDI.</w:t>
      </w:r>
    </w:p>
    <w:p w14:paraId="0886ABCA" w14:textId="788D7504" w:rsidR="00C42B3B" w:rsidRDefault="00C42B3B" w:rsidP="00C42B3B">
      <w:pPr>
        <w:ind w:firstLine="720"/>
        <w:rPr>
          <w:sz w:val="24"/>
          <w:szCs w:val="24"/>
        </w:rPr>
      </w:pPr>
      <w:r>
        <w:rPr>
          <w:sz w:val="24"/>
          <w:szCs w:val="24"/>
        </w:rPr>
        <w:t>UGI – Yes, Virtual, will report back.</w:t>
      </w:r>
    </w:p>
    <w:p w14:paraId="51AF39D9" w14:textId="29A1B2B4" w:rsidR="00C42B3B" w:rsidRDefault="00C42B3B" w:rsidP="00C42B3B">
      <w:pPr>
        <w:ind w:firstLine="720"/>
        <w:rPr>
          <w:sz w:val="24"/>
          <w:szCs w:val="24"/>
        </w:rPr>
      </w:pPr>
      <w:r>
        <w:rPr>
          <w:sz w:val="24"/>
          <w:szCs w:val="24"/>
        </w:rPr>
        <w:t>Wellsboro - No</w:t>
      </w:r>
    </w:p>
    <w:p w14:paraId="78B47372" w14:textId="77777777" w:rsidR="00C42B3B" w:rsidRDefault="00C42B3B" w:rsidP="00C42B3B">
      <w:pPr>
        <w:ind w:firstLine="720"/>
        <w:rPr>
          <w:sz w:val="24"/>
          <w:szCs w:val="24"/>
        </w:rPr>
      </w:pPr>
    </w:p>
    <w:p w14:paraId="103D36EB" w14:textId="77777777" w:rsidR="00400849" w:rsidRDefault="00C42B3B" w:rsidP="00C42B3B">
      <w:pPr>
        <w:rPr>
          <w:sz w:val="24"/>
          <w:szCs w:val="24"/>
        </w:rPr>
      </w:pPr>
      <w:r>
        <w:rPr>
          <w:sz w:val="24"/>
          <w:szCs w:val="24"/>
        </w:rPr>
        <w:t>Brandon Siegel will develop a matrix for review during April meeting</w:t>
      </w:r>
      <w:r w:rsidR="00400849">
        <w:rPr>
          <w:sz w:val="24"/>
          <w:szCs w:val="24"/>
        </w:rPr>
        <w:t>.</w:t>
      </w:r>
    </w:p>
    <w:p w14:paraId="214E591B" w14:textId="69A23E4E" w:rsidR="00C42B3B" w:rsidRDefault="00C42B3B" w:rsidP="00C42B3B">
      <w:pPr>
        <w:rPr>
          <w:sz w:val="24"/>
          <w:szCs w:val="24"/>
        </w:rPr>
      </w:pPr>
      <w:r>
        <w:rPr>
          <w:sz w:val="24"/>
          <w:szCs w:val="24"/>
        </w:rPr>
        <w:t xml:space="preserve"> </w:t>
      </w:r>
    </w:p>
    <w:p w14:paraId="52A5FBD8" w14:textId="77777777" w:rsidR="00C42B3B" w:rsidRPr="00C42B3B" w:rsidRDefault="00C42B3B" w:rsidP="00C42B3B">
      <w:pPr>
        <w:rPr>
          <w:sz w:val="24"/>
          <w:szCs w:val="24"/>
        </w:rPr>
      </w:pPr>
    </w:p>
    <w:p w14:paraId="4C0AEC37" w14:textId="60801428" w:rsidR="00C976F2" w:rsidRDefault="00C976F2" w:rsidP="003E4984">
      <w:pPr>
        <w:pStyle w:val="Heading2"/>
        <w:numPr>
          <w:ilvl w:val="1"/>
          <w:numId w:val="1"/>
        </w:numPr>
        <w:ind w:left="360"/>
        <w:rPr>
          <w:color w:val="000000"/>
          <w:szCs w:val="24"/>
        </w:rPr>
      </w:pPr>
      <w:r>
        <w:rPr>
          <w:color w:val="000000"/>
          <w:szCs w:val="24"/>
        </w:rPr>
        <w:t>2026 EDEWG In Person Meeting</w:t>
      </w:r>
    </w:p>
    <w:p w14:paraId="589F5731" w14:textId="7BD2ADB1" w:rsidR="00C976F2" w:rsidRDefault="00DD39CF" w:rsidP="00C976F2">
      <w:pPr>
        <w:rPr>
          <w:sz w:val="24"/>
          <w:szCs w:val="24"/>
        </w:rPr>
      </w:pPr>
      <w:r>
        <w:rPr>
          <w:sz w:val="24"/>
          <w:szCs w:val="24"/>
        </w:rPr>
        <w:t xml:space="preserve">EDEWG </w:t>
      </w:r>
      <w:r w:rsidR="005024C2">
        <w:rPr>
          <w:sz w:val="24"/>
          <w:szCs w:val="24"/>
        </w:rPr>
        <w:t xml:space="preserve">continued </w:t>
      </w:r>
      <w:r>
        <w:rPr>
          <w:sz w:val="24"/>
          <w:szCs w:val="24"/>
        </w:rPr>
        <w:t>discuss</w:t>
      </w:r>
      <w:r w:rsidR="005024C2">
        <w:rPr>
          <w:sz w:val="24"/>
          <w:szCs w:val="24"/>
        </w:rPr>
        <w:t>ion of</w:t>
      </w:r>
      <w:r>
        <w:rPr>
          <w:sz w:val="24"/>
          <w:szCs w:val="24"/>
        </w:rPr>
        <w:t xml:space="preserve"> in-person meeting.  </w:t>
      </w:r>
      <w:r w:rsidR="005024C2">
        <w:rPr>
          <w:sz w:val="24"/>
          <w:szCs w:val="24"/>
        </w:rPr>
        <w:t>Consensus is such meeting would be of value to all stakeholders</w:t>
      </w:r>
      <w:r>
        <w:rPr>
          <w:sz w:val="24"/>
          <w:szCs w:val="24"/>
        </w:rPr>
        <w:t>.</w:t>
      </w:r>
    </w:p>
    <w:p w14:paraId="2C2822CD" w14:textId="0005A355" w:rsidR="005024C2" w:rsidRDefault="005024C2" w:rsidP="005024C2">
      <w:pPr>
        <w:rPr>
          <w:sz w:val="24"/>
          <w:szCs w:val="24"/>
        </w:rPr>
      </w:pPr>
      <w:r>
        <w:rPr>
          <w:sz w:val="24"/>
          <w:szCs w:val="24"/>
        </w:rPr>
        <w:tab/>
        <w:t>When – October 2026</w:t>
      </w:r>
      <w:r w:rsidR="00C14FB4">
        <w:rPr>
          <w:sz w:val="24"/>
          <w:szCs w:val="24"/>
        </w:rPr>
        <w:t>, date</w:t>
      </w:r>
      <w:r w:rsidR="00400849">
        <w:rPr>
          <w:sz w:val="24"/>
          <w:szCs w:val="24"/>
        </w:rPr>
        <w:t xml:space="preserve"> possibly October 8</w:t>
      </w:r>
      <w:r w:rsidR="00400849" w:rsidRPr="00400849">
        <w:rPr>
          <w:sz w:val="24"/>
          <w:szCs w:val="24"/>
          <w:vertAlign w:val="superscript"/>
        </w:rPr>
        <w:t>th</w:t>
      </w:r>
      <w:r w:rsidR="00400849">
        <w:rPr>
          <w:sz w:val="24"/>
          <w:szCs w:val="24"/>
        </w:rPr>
        <w:t>.</w:t>
      </w:r>
    </w:p>
    <w:p w14:paraId="3DD6D51B" w14:textId="0E039D9E" w:rsidR="005024C2" w:rsidRDefault="005024C2" w:rsidP="00C976F2">
      <w:pPr>
        <w:rPr>
          <w:sz w:val="24"/>
          <w:szCs w:val="24"/>
        </w:rPr>
      </w:pPr>
      <w:r>
        <w:rPr>
          <w:sz w:val="24"/>
          <w:szCs w:val="24"/>
        </w:rPr>
        <w:tab/>
        <w:t>Where – PAPUC in Harrisburg, PA</w:t>
      </w:r>
    </w:p>
    <w:p w14:paraId="2CE8C219" w14:textId="4044C331" w:rsidR="005024C2" w:rsidRDefault="005024C2" w:rsidP="00C976F2">
      <w:pPr>
        <w:rPr>
          <w:sz w:val="24"/>
          <w:szCs w:val="24"/>
        </w:rPr>
      </w:pPr>
      <w:r>
        <w:rPr>
          <w:sz w:val="24"/>
          <w:szCs w:val="24"/>
        </w:rPr>
        <w:tab/>
        <w:t>What – group discussed a few agenda items such as review/update Revised Plan, Utilities</w:t>
      </w:r>
      <w:r>
        <w:rPr>
          <w:sz w:val="24"/>
          <w:szCs w:val="24"/>
        </w:rPr>
        <w:tab/>
        <w:t>provide status updates on open items, upcoming projects, etc.</w:t>
      </w:r>
    </w:p>
    <w:p w14:paraId="28D7ABA7" w14:textId="20852887" w:rsidR="005024C2" w:rsidRDefault="005024C2" w:rsidP="005024C2">
      <w:pPr>
        <w:ind w:left="720"/>
        <w:rPr>
          <w:sz w:val="24"/>
          <w:szCs w:val="24"/>
        </w:rPr>
      </w:pPr>
      <w:r>
        <w:rPr>
          <w:sz w:val="24"/>
          <w:szCs w:val="24"/>
        </w:rPr>
        <w:t xml:space="preserve">Who – will do RSVP communication to ensure appropriate room is reserved for meeting. Expect each EDC to have </w:t>
      </w:r>
      <w:r w:rsidR="00C14FB4">
        <w:rPr>
          <w:sz w:val="24"/>
          <w:szCs w:val="24"/>
        </w:rPr>
        <w:t>at least</w:t>
      </w:r>
      <w:r>
        <w:rPr>
          <w:sz w:val="24"/>
          <w:szCs w:val="24"/>
        </w:rPr>
        <w:t xml:space="preserve"> one representative</w:t>
      </w:r>
      <w:r w:rsidR="00C14FB4">
        <w:rPr>
          <w:sz w:val="24"/>
          <w:szCs w:val="24"/>
        </w:rPr>
        <w:t xml:space="preserve"> attend in person.</w:t>
      </w:r>
    </w:p>
    <w:p w14:paraId="588EC3BD" w14:textId="77777777" w:rsidR="005024C2" w:rsidRDefault="005024C2" w:rsidP="00C976F2">
      <w:pPr>
        <w:rPr>
          <w:sz w:val="24"/>
          <w:szCs w:val="24"/>
        </w:rPr>
      </w:pPr>
    </w:p>
    <w:p w14:paraId="63E5139E" w14:textId="48F92DD0" w:rsidR="00C14FB4" w:rsidRDefault="00C14FB4" w:rsidP="00C976F2">
      <w:pPr>
        <w:rPr>
          <w:sz w:val="24"/>
          <w:szCs w:val="24"/>
        </w:rPr>
      </w:pPr>
      <w:r>
        <w:rPr>
          <w:sz w:val="24"/>
          <w:szCs w:val="24"/>
        </w:rPr>
        <w:t xml:space="preserve">EDEWG will </w:t>
      </w:r>
      <w:r w:rsidR="00E13DC7">
        <w:rPr>
          <w:sz w:val="24"/>
          <w:szCs w:val="24"/>
        </w:rPr>
        <w:t>discuss it</w:t>
      </w:r>
      <w:r>
        <w:rPr>
          <w:sz w:val="24"/>
          <w:szCs w:val="24"/>
        </w:rPr>
        <w:t xml:space="preserve"> further during </w:t>
      </w:r>
      <w:r w:rsidR="00400849">
        <w:rPr>
          <w:sz w:val="24"/>
          <w:szCs w:val="24"/>
        </w:rPr>
        <w:t>April</w:t>
      </w:r>
      <w:r>
        <w:rPr>
          <w:sz w:val="24"/>
          <w:szCs w:val="24"/>
        </w:rPr>
        <w:t xml:space="preserve"> meeting.</w:t>
      </w:r>
    </w:p>
    <w:p w14:paraId="46003D40" w14:textId="77777777" w:rsidR="00C976F2" w:rsidRPr="00C976F2" w:rsidRDefault="00C976F2" w:rsidP="00C976F2">
      <w:pPr>
        <w:rPr>
          <w:sz w:val="24"/>
          <w:szCs w:val="24"/>
        </w:rPr>
      </w:pPr>
    </w:p>
    <w:p w14:paraId="6AF554A3" w14:textId="77777777" w:rsidR="00C976F2" w:rsidRDefault="00C976F2" w:rsidP="00C976F2">
      <w:pPr>
        <w:pStyle w:val="Heading2"/>
        <w:ind w:left="360"/>
        <w:rPr>
          <w:color w:val="000000"/>
          <w:szCs w:val="24"/>
        </w:rPr>
      </w:pPr>
    </w:p>
    <w:p w14:paraId="298229E1" w14:textId="5A14CC7A" w:rsidR="00C84088" w:rsidRDefault="00C84088" w:rsidP="003E4984">
      <w:pPr>
        <w:pStyle w:val="Heading2"/>
        <w:numPr>
          <w:ilvl w:val="1"/>
          <w:numId w:val="1"/>
        </w:numPr>
        <w:ind w:left="360"/>
        <w:rPr>
          <w:color w:val="000000"/>
          <w:szCs w:val="24"/>
        </w:rPr>
      </w:pPr>
      <w:r>
        <w:rPr>
          <w:color w:val="000000"/>
          <w:szCs w:val="24"/>
        </w:rPr>
        <w:t>New Business</w:t>
      </w:r>
    </w:p>
    <w:p w14:paraId="18416366" w14:textId="0A80C336" w:rsidR="006E1F4B" w:rsidRDefault="00E04934" w:rsidP="006E1F4B">
      <w:pPr>
        <w:pStyle w:val="ListParagraph"/>
        <w:numPr>
          <w:ilvl w:val="0"/>
          <w:numId w:val="38"/>
        </w:numPr>
        <w:rPr>
          <w:sz w:val="24"/>
          <w:szCs w:val="24"/>
        </w:rPr>
      </w:pPr>
      <w:r>
        <w:rPr>
          <w:sz w:val="24"/>
          <w:szCs w:val="24"/>
        </w:rPr>
        <w:t>None</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77E50FD0"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400849">
        <w:rPr>
          <w:sz w:val="24"/>
          <w:szCs w:val="24"/>
        </w:rPr>
        <w:t>April 2</w:t>
      </w:r>
      <w:r w:rsidR="00400849" w:rsidRPr="00400849">
        <w:rPr>
          <w:sz w:val="24"/>
          <w:szCs w:val="24"/>
          <w:vertAlign w:val="superscript"/>
        </w:rPr>
        <w:t>nd</w:t>
      </w:r>
      <w:r w:rsidR="00C976F2">
        <w:rPr>
          <w:sz w:val="24"/>
          <w:szCs w:val="24"/>
        </w:rPr>
        <w:t xml:space="preserve">, 2026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C899" w14:textId="77777777" w:rsidR="00D56928" w:rsidRDefault="00D56928">
      <w:r>
        <w:separator/>
      </w:r>
    </w:p>
  </w:endnote>
  <w:endnote w:type="continuationSeparator" w:id="0">
    <w:p w14:paraId="02DC7953" w14:textId="77777777" w:rsidR="00D56928" w:rsidRDefault="00D5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C003" w14:textId="77777777" w:rsidR="00D56928" w:rsidRDefault="00D56928">
      <w:r>
        <w:separator/>
      </w:r>
    </w:p>
  </w:footnote>
  <w:footnote w:type="continuationSeparator" w:id="0">
    <w:p w14:paraId="01B91A77" w14:textId="77777777" w:rsidR="00D56928" w:rsidRDefault="00D5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C7D75"/>
    <w:multiLevelType w:val="hybridMultilevel"/>
    <w:tmpl w:val="B3DCB026"/>
    <w:lvl w:ilvl="0" w:tplc="04090017">
      <w:start w:val="1"/>
      <w:numFmt w:val="lowerLetter"/>
      <w:lvlText w:val="%1)"/>
      <w:lvlJc w:val="left"/>
      <w:pPr>
        <w:ind w:left="720" w:hanging="360"/>
      </w:pPr>
      <w:rPr>
        <w:rFonts w:hint="default"/>
      </w:rPr>
    </w:lvl>
    <w:lvl w:ilvl="1" w:tplc="358214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077E9"/>
    <w:multiLevelType w:val="multilevel"/>
    <w:tmpl w:val="E0800B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E256A3"/>
    <w:multiLevelType w:val="hybridMultilevel"/>
    <w:tmpl w:val="DB9A2214"/>
    <w:lvl w:ilvl="0" w:tplc="32F8D4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42534"/>
    <w:multiLevelType w:val="multilevel"/>
    <w:tmpl w:val="F4A88D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77BF2"/>
    <w:multiLevelType w:val="hybridMultilevel"/>
    <w:tmpl w:val="9ECC8F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51448"/>
    <w:multiLevelType w:val="hybridMultilevel"/>
    <w:tmpl w:val="6882E5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F24E1"/>
    <w:multiLevelType w:val="hybridMultilevel"/>
    <w:tmpl w:val="11B814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1727A"/>
    <w:multiLevelType w:val="multilevel"/>
    <w:tmpl w:val="1500FF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7151C8"/>
    <w:multiLevelType w:val="hybridMultilevel"/>
    <w:tmpl w:val="C29EA56A"/>
    <w:lvl w:ilvl="0" w:tplc="3A8A4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7" w15:restartNumberingAfterBreak="0">
    <w:nsid w:val="5D960F65"/>
    <w:multiLevelType w:val="hybridMultilevel"/>
    <w:tmpl w:val="C7E07A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1F11AF"/>
    <w:multiLevelType w:val="hybridMultilevel"/>
    <w:tmpl w:val="B23ADD2A"/>
    <w:lvl w:ilvl="0" w:tplc="FFFFFFFF">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36"/>
  </w:num>
  <w:num w:numId="2" w16cid:durableId="1003825363">
    <w:abstractNumId w:val="4"/>
  </w:num>
  <w:num w:numId="3" w16cid:durableId="70585698">
    <w:abstractNumId w:val="40"/>
  </w:num>
  <w:num w:numId="4" w16cid:durableId="1805536116">
    <w:abstractNumId w:val="31"/>
  </w:num>
  <w:num w:numId="5" w16cid:durableId="909076946">
    <w:abstractNumId w:val="26"/>
  </w:num>
  <w:num w:numId="6" w16cid:durableId="70734063">
    <w:abstractNumId w:val="9"/>
  </w:num>
  <w:num w:numId="7" w16cid:durableId="393117686">
    <w:abstractNumId w:val="25"/>
  </w:num>
  <w:num w:numId="8" w16cid:durableId="984243570">
    <w:abstractNumId w:val="18"/>
  </w:num>
  <w:num w:numId="9" w16cid:durableId="2018460066">
    <w:abstractNumId w:val="44"/>
  </w:num>
  <w:num w:numId="10" w16cid:durableId="1571816428">
    <w:abstractNumId w:val="39"/>
  </w:num>
  <w:num w:numId="11" w16cid:durableId="755787182">
    <w:abstractNumId w:val="15"/>
  </w:num>
  <w:num w:numId="12" w16cid:durableId="629701191">
    <w:abstractNumId w:val="28"/>
  </w:num>
  <w:num w:numId="13" w16cid:durableId="1537423674">
    <w:abstractNumId w:val="12"/>
  </w:num>
  <w:num w:numId="14" w16cid:durableId="499664665">
    <w:abstractNumId w:val="46"/>
  </w:num>
  <w:num w:numId="15" w16cid:durableId="84113820">
    <w:abstractNumId w:val="23"/>
  </w:num>
  <w:num w:numId="16" w16cid:durableId="1935091162">
    <w:abstractNumId w:val="2"/>
  </w:num>
  <w:num w:numId="17" w16cid:durableId="268704394">
    <w:abstractNumId w:val="34"/>
  </w:num>
  <w:num w:numId="18" w16cid:durableId="389813547">
    <w:abstractNumId w:val="33"/>
  </w:num>
  <w:num w:numId="19" w16cid:durableId="854152721">
    <w:abstractNumId w:val="32"/>
  </w:num>
  <w:num w:numId="20" w16cid:durableId="33241819">
    <w:abstractNumId w:val="13"/>
  </w:num>
  <w:num w:numId="21" w16cid:durableId="395706825">
    <w:abstractNumId w:val="19"/>
  </w:num>
  <w:num w:numId="22" w16cid:durableId="1763331236">
    <w:abstractNumId w:val="43"/>
  </w:num>
  <w:num w:numId="23" w16cid:durableId="784424337">
    <w:abstractNumId w:val="5"/>
  </w:num>
  <w:num w:numId="24" w16cid:durableId="1643609274">
    <w:abstractNumId w:val="0"/>
  </w:num>
  <w:num w:numId="25" w16cid:durableId="261845617">
    <w:abstractNumId w:val="29"/>
  </w:num>
  <w:num w:numId="26" w16cid:durableId="292372936">
    <w:abstractNumId w:val="38"/>
  </w:num>
  <w:num w:numId="27" w16cid:durableId="767047913">
    <w:abstractNumId w:val="17"/>
  </w:num>
  <w:num w:numId="28" w16cid:durableId="573858456">
    <w:abstractNumId w:val="8"/>
  </w:num>
  <w:num w:numId="29" w16cid:durableId="130174910">
    <w:abstractNumId w:val="24"/>
  </w:num>
  <w:num w:numId="30" w16cid:durableId="190534625">
    <w:abstractNumId w:val="6"/>
  </w:num>
  <w:num w:numId="31" w16cid:durableId="760643465">
    <w:abstractNumId w:val="45"/>
  </w:num>
  <w:num w:numId="32" w16cid:durableId="418408733">
    <w:abstractNumId w:val="30"/>
  </w:num>
  <w:num w:numId="33" w16cid:durableId="879786083">
    <w:abstractNumId w:val="7"/>
  </w:num>
  <w:num w:numId="34" w16cid:durableId="1025323193">
    <w:abstractNumId w:val="16"/>
  </w:num>
  <w:num w:numId="35" w16cid:durableId="712929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3800009">
    <w:abstractNumId w:val="10"/>
  </w:num>
  <w:num w:numId="37" w16cid:durableId="509415366">
    <w:abstractNumId w:val="14"/>
  </w:num>
  <w:num w:numId="38" w16cid:durableId="1778598530">
    <w:abstractNumId w:val="42"/>
  </w:num>
  <w:num w:numId="39" w16cid:durableId="392847264">
    <w:abstractNumId w:val="41"/>
  </w:num>
  <w:num w:numId="40" w16cid:durableId="10501055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41" w16cid:durableId="1558279916">
    <w:abstractNumId w:val="35"/>
  </w:num>
  <w:num w:numId="42" w16cid:durableId="1907108225">
    <w:abstractNumId w:val="3"/>
  </w:num>
  <w:num w:numId="43" w16cid:durableId="1805584932">
    <w:abstractNumId w:val="1"/>
  </w:num>
  <w:num w:numId="44" w16cid:durableId="2110855477">
    <w:abstractNumId w:val="20"/>
  </w:num>
  <w:num w:numId="45" w16cid:durableId="26052791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16cid:durableId="167066243">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7" w16cid:durableId="1962958440">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1588269224">
    <w:abstractNumId w:val="11"/>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9" w16cid:durableId="1099373555">
    <w:abstractNumId w:val="37"/>
  </w:num>
  <w:num w:numId="50" w16cid:durableId="37624275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D60AD"/>
    <w:rsid w:val="000E1ED0"/>
    <w:rsid w:val="000E38EF"/>
    <w:rsid w:val="000E41BC"/>
    <w:rsid w:val="000E4B3C"/>
    <w:rsid w:val="000E52B6"/>
    <w:rsid w:val="000E5DAA"/>
    <w:rsid w:val="000E68BE"/>
    <w:rsid w:val="000E70B8"/>
    <w:rsid w:val="000E7E34"/>
    <w:rsid w:val="000F0591"/>
    <w:rsid w:val="000F19A5"/>
    <w:rsid w:val="000F20FE"/>
    <w:rsid w:val="000F2393"/>
    <w:rsid w:val="000F4779"/>
    <w:rsid w:val="000F64D9"/>
    <w:rsid w:val="000F6A19"/>
    <w:rsid w:val="00103531"/>
    <w:rsid w:val="00103A44"/>
    <w:rsid w:val="001057A9"/>
    <w:rsid w:val="001058B3"/>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05A"/>
    <w:rsid w:val="00194AC7"/>
    <w:rsid w:val="00194BA6"/>
    <w:rsid w:val="00194F05"/>
    <w:rsid w:val="001951C2"/>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19D1"/>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4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796"/>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849"/>
    <w:rsid w:val="00400CF7"/>
    <w:rsid w:val="00401099"/>
    <w:rsid w:val="004016E8"/>
    <w:rsid w:val="004016F6"/>
    <w:rsid w:val="00401F2F"/>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2170"/>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4077"/>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4C2"/>
    <w:rsid w:val="00502C5C"/>
    <w:rsid w:val="00503561"/>
    <w:rsid w:val="00503EC5"/>
    <w:rsid w:val="0050588E"/>
    <w:rsid w:val="00507AA1"/>
    <w:rsid w:val="00513084"/>
    <w:rsid w:val="00513771"/>
    <w:rsid w:val="00514F43"/>
    <w:rsid w:val="0052001E"/>
    <w:rsid w:val="00520823"/>
    <w:rsid w:val="0052428D"/>
    <w:rsid w:val="0052468D"/>
    <w:rsid w:val="005250C1"/>
    <w:rsid w:val="00525D0A"/>
    <w:rsid w:val="005266D0"/>
    <w:rsid w:val="00526E00"/>
    <w:rsid w:val="00527A40"/>
    <w:rsid w:val="00531557"/>
    <w:rsid w:val="00531D0B"/>
    <w:rsid w:val="00534A7C"/>
    <w:rsid w:val="00534B12"/>
    <w:rsid w:val="00535386"/>
    <w:rsid w:val="00537AD2"/>
    <w:rsid w:val="00541155"/>
    <w:rsid w:val="005426C3"/>
    <w:rsid w:val="00542B40"/>
    <w:rsid w:val="00542DB7"/>
    <w:rsid w:val="00544F49"/>
    <w:rsid w:val="005476DA"/>
    <w:rsid w:val="005509DF"/>
    <w:rsid w:val="00550CC1"/>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282D"/>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4B73"/>
    <w:rsid w:val="00647F95"/>
    <w:rsid w:val="00651A9D"/>
    <w:rsid w:val="00653078"/>
    <w:rsid w:val="006571F6"/>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2D93"/>
    <w:rsid w:val="006E347E"/>
    <w:rsid w:val="006E4DE9"/>
    <w:rsid w:val="006E5AB9"/>
    <w:rsid w:val="006E7155"/>
    <w:rsid w:val="006F07CE"/>
    <w:rsid w:val="006F0F3F"/>
    <w:rsid w:val="006F3D40"/>
    <w:rsid w:val="006F4332"/>
    <w:rsid w:val="006F470D"/>
    <w:rsid w:val="006F4828"/>
    <w:rsid w:val="006F513D"/>
    <w:rsid w:val="006F7549"/>
    <w:rsid w:val="007004B8"/>
    <w:rsid w:val="00700C38"/>
    <w:rsid w:val="007011F1"/>
    <w:rsid w:val="00701AD3"/>
    <w:rsid w:val="007025B4"/>
    <w:rsid w:val="00702950"/>
    <w:rsid w:val="00702CD9"/>
    <w:rsid w:val="00702CEF"/>
    <w:rsid w:val="00705F53"/>
    <w:rsid w:val="00707B87"/>
    <w:rsid w:val="0071033C"/>
    <w:rsid w:val="00710809"/>
    <w:rsid w:val="007118C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75753"/>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1750"/>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51C3"/>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34F"/>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B77"/>
    <w:rsid w:val="008F5E2F"/>
    <w:rsid w:val="008F7E78"/>
    <w:rsid w:val="00903549"/>
    <w:rsid w:val="009055F5"/>
    <w:rsid w:val="00906FD7"/>
    <w:rsid w:val="009078B4"/>
    <w:rsid w:val="0091017E"/>
    <w:rsid w:val="00910AAA"/>
    <w:rsid w:val="00911864"/>
    <w:rsid w:val="00913994"/>
    <w:rsid w:val="0091568A"/>
    <w:rsid w:val="009160A7"/>
    <w:rsid w:val="009210C6"/>
    <w:rsid w:val="00921AA2"/>
    <w:rsid w:val="0092447B"/>
    <w:rsid w:val="00926794"/>
    <w:rsid w:val="00927843"/>
    <w:rsid w:val="00932CB5"/>
    <w:rsid w:val="00934EFC"/>
    <w:rsid w:val="00936B65"/>
    <w:rsid w:val="00936CFD"/>
    <w:rsid w:val="00937AB8"/>
    <w:rsid w:val="00937F51"/>
    <w:rsid w:val="00941AD1"/>
    <w:rsid w:val="0094399B"/>
    <w:rsid w:val="00943DD4"/>
    <w:rsid w:val="009444AA"/>
    <w:rsid w:val="00944BD5"/>
    <w:rsid w:val="00945BBE"/>
    <w:rsid w:val="009462BF"/>
    <w:rsid w:val="00946B15"/>
    <w:rsid w:val="0094712F"/>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28D4"/>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4934"/>
    <w:rsid w:val="009E57DF"/>
    <w:rsid w:val="009E79FE"/>
    <w:rsid w:val="009F0727"/>
    <w:rsid w:val="009F27D1"/>
    <w:rsid w:val="009F2BB3"/>
    <w:rsid w:val="009F49B2"/>
    <w:rsid w:val="009F55BE"/>
    <w:rsid w:val="009F6118"/>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40CC"/>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0E7F"/>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6B9"/>
    <w:rsid w:val="00B158E2"/>
    <w:rsid w:val="00B167FB"/>
    <w:rsid w:val="00B169AD"/>
    <w:rsid w:val="00B17A3F"/>
    <w:rsid w:val="00B21592"/>
    <w:rsid w:val="00B215B4"/>
    <w:rsid w:val="00B2201D"/>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1BCC"/>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67CC0"/>
    <w:rsid w:val="00B707AC"/>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4E29"/>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4FB4"/>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2B3B"/>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3743"/>
    <w:rsid w:val="00C74179"/>
    <w:rsid w:val="00C7645D"/>
    <w:rsid w:val="00C76CDA"/>
    <w:rsid w:val="00C770E9"/>
    <w:rsid w:val="00C80266"/>
    <w:rsid w:val="00C81767"/>
    <w:rsid w:val="00C82F79"/>
    <w:rsid w:val="00C84088"/>
    <w:rsid w:val="00C872F1"/>
    <w:rsid w:val="00C873B8"/>
    <w:rsid w:val="00C91578"/>
    <w:rsid w:val="00C91992"/>
    <w:rsid w:val="00C919B9"/>
    <w:rsid w:val="00C94539"/>
    <w:rsid w:val="00C96E5A"/>
    <w:rsid w:val="00C976F2"/>
    <w:rsid w:val="00CA0E62"/>
    <w:rsid w:val="00CA2091"/>
    <w:rsid w:val="00CA356B"/>
    <w:rsid w:val="00CA4D68"/>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99A"/>
    <w:rsid w:val="00CE3288"/>
    <w:rsid w:val="00CE38BC"/>
    <w:rsid w:val="00CE4621"/>
    <w:rsid w:val="00CE6872"/>
    <w:rsid w:val="00CE69A1"/>
    <w:rsid w:val="00CE7102"/>
    <w:rsid w:val="00CE7986"/>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07BFD"/>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734"/>
    <w:rsid w:val="00D41FB4"/>
    <w:rsid w:val="00D4356E"/>
    <w:rsid w:val="00D43A50"/>
    <w:rsid w:val="00D43E1B"/>
    <w:rsid w:val="00D4495E"/>
    <w:rsid w:val="00D44C98"/>
    <w:rsid w:val="00D44ED8"/>
    <w:rsid w:val="00D502E9"/>
    <w:rsid w:val="00D50609"/>
    <w:rsid w:val="00D5085F"/>
    <w:rsid w:val="00D51B10"/>
    <w:rsid w:val="00D5499E"/>
    <w:rsid w:val="00D54A41"/>
    <w:rsid w:val="00D56928"/>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4CC0"/>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36A7"/>
    <w:rsid w:val="00DC6BD0"/>
    <w:rsid w:val="00DD2044"/>
    <w:rsid w:val="00DD2438"/>
    <w:rsid w:val="00DD2992"/>
    <w:rsid w:val="00DD39CF"/>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04934"/>
    <w:rsid w:val="00E104D5"/>
    <w:rsid w:val="00E11108"/>
    <w:rsid w:val="00E11C0A"/>
    <w:rsid w:val="00E13DC7"/>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3EE"/>
    <w:rsid w:val="00E724F0"/>
    <w:rsid w:val="00E741FB"/>
    <w:rsid w:val="00E75286"/>
    <w:rsid w:val="00E77A3F"/>
    <w:rsid w:val="00E814B0"/>
    <w:rsid w:val="00E81B75"/>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47810908">
      <w:bodyDiv w:val="1"/>
      <w:marLeft w:val="0"/>
      <w:marRight w:val="0"/>
      <w:marTop w:val="0"/>
      <w:marBottom w:val="0"/>
      <w:divBdr>
        <w:top w:val="none" w:sz="0" w:space="0" w:color="auto"/>
        <w:left w:val="none" w:sz="0" w:space="0" w:color="auto"/>
        <w:bottom w:val="none" w:sz="0" w:space="0" w:color="auto"/>
        <w:right w:val="none" w:sz="0" w:space="0" w:color="auto"/>
      </w:divBdr>
    </w:div>
    <w:div w:id="27171283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05788832">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11825133">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58968318">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3714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2026-04-02T18:50:00Z</dcterms:created>
  <dcterms:modified xsi:type="dcterms:W3CDTF">2026-04-02T18:50:00Z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