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C65A" w14:textId="77777777" w:rsidR="009F5293" w:rsidRDefault="009F5293" w:rsidP="001F7A48">
      <w:pPr>
        <w:jc w:val="both"/>
        <w:rPr>
          <w:sz w:val="2"/>
          <w:szCs w:val="2"/>
        </w:rPr>
      </w:pPr>
    </w:p>
    <w:p w14:paraId="2C8B4E20" w14:textId="44A07CC0" w:rsidR="009F5293" w:rsidRDefault="009F5293" w:rsidP="001F7A48">
      <w:pPr>
        <w:jc w:val="both"/>
        <w:rPr>
          <w:sz w:val="2"/>
          <w:szCs w:val="2"/>
        </w:rPr>
      </w:pPr>
    </w:p>
    <w:tbl>
      <w:tblPr>
        <w:tblW w:w="10800" w:type="dxa"/>
        <w:tblInd w:w="10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119"/>
        <w:gridCol w:w="180"/>
        <w:gridCol w:w="2816"/>
        <w:gridCol w:w="2385"/>
        <w:gridCol w:w="1385"/>
        <w:gridCol w:w="1044"/>
        <w:gridCol w:w="871"/>
      </w:tblGrid>
      <w:tr w:rsidR="000E3DB8" w:rsidRPr="003D2ADD" w14:paraId="0B944D53" w14:textId="77777777" w:rsidTr="00B26885">
        <w:tc>
          <w:tcPr>
            <w:tcW w:w="5115" w:type="dxa"/>
            <w:gridSpan w:val="3"/>
            <w:tcBorders>
              <w:top w:val="single" w:sz="12" w:space="0" w:color="auto"/>
              <w:left w:val="single" w:sz="12" w:space="0" w:color="auto"/>
              <w:bottom w:val="single" w:sz="12" w:space="0" w:color="auto"/>
              <w:right w:val="single" w:sz="2" w:space="0" w:color="auto"/>
            </w:tcBorders>
          </w:tcPr>
          <w:p w14:paraId="0DC99AE6" w14:textId="77777777" w:rsidR="000E3DB8" w:rsidRPr="003D2ADD" w:rsidRDefault="000E3DB8" w:rsidP="00B26885">
            <w:pPr>
              <w:jc w:val="center"/>
              <w:rPr>
                <w:b/>
                <w:bCs/>
                <w:sz w:val="20"/>
                <w:szCs w:val="20"/>
              </w:rPr>
            </w:pPr>
            <w:r w:rsidRPr="003D2ADD">
              <w:rPr>
                <w:b/>
                <w:bCs/>
                <w:sz w:val="20"/>
                <w:szCs w:val="20"/>
              </w:rPr>
              <w:t>Inspection Tracking</w:t>
            </w:r>
          </w:p>
        </w:tc>
        <w:tc>
          <w:tcPr>
            <w:tcW w:w="5685" w:type="dxa"/>
            <w:gridSpan w:val="4"/>
            <w:tcBorders>
              <w:top w:val="single" w:sz="12" w:space="0" w:color="auto"/>
              <w:left w:val="single" w:sz="2" w:space="0" w:color="auto"/>
              <w:bottom w:val="single" w:sz="2" w:space="0" w:color="auto"/>
              <w:right w:val="single" w:sz="12" w:space="0" w:color="auto"/>
            </w:tcBorders>
          </w:tcPr>
          <w:p w14:paraId="0A481D2F" w14:textId="77777777" w:rsidR="000E3DB8" w:rsidRPr="003D2ADD" w:rsidRDefault="000E3DB8" w:rsidP="00B26885">
            <w:pPr>
              <w:jc w:val="center"/>
              <w:rPr>
                <w:b/>
                <w:bCs/>
                <w:sz w:val="20"/>
                <w:szCs w:val="20"/>
              </w:rPr>
            </w:pPr>
            <w:r w:rsidRPr="003D2ADD">
              <w:rPr>
                <w:b/>
                <w:bCs/>
                <w:sz w:val="20"/>
                <w:szCs w:val="20"/>
              </w:rPr>
              <w:t>Inspection Details</w:t>
            </w:r>
          </w:p>
        </w:tc>
      </w:tr>
      <w:tr w:rsidR="000E3DB8" w:rsidRPr="003D2ADD" w14:paraId="19A0DA89" w14:textId="77777777" w:rsidTr="00B26885">
        <w:trPr>
          <w:trHeight w:val="233"/>
        </w:trPr>
        <w:tc>
          <w:tcPr>
            <w:tcW w:w="2119" w:type="dxa"/>
            <w:vMerge w:val="restart"/>
            <w:tcBorders>
              <w:top w:val="single" w:sz="2" w:space="0" w:color="auto"/>
              <w:left w:val="single" w:sz="12" w:space="0" w:color="auto"/>
              <w:bottom w:val="single" w:sz="12" w:space="0" w:color="auto"/>
              <w:right w:val="nil"/>
            </w:tcBorders>
          </w:tcPr>
          <w:p w14:paraId="536713EF" w14:textId="77777777" w:rsidR="000E3DB8" w:rsidRPr="003D2ADD" w:rsidRDefault="000E3DB8" w:rsidP="00B26885">
            <w:pPr>
              <w:jc w:val="both"/>
              <w:rPr>
                <w:sz w:val="20"/>
                <w:szCs w:val="20"/>
              </w:rPr>
            </w:pPr>
          </w:p>
          <w:p w14:paraId="3474AD2A" w14:textId="77777777" w:rsidR="000E3DB8" w:rsidRPr="003D2ADD" w:rsidRDefault="000E3DB8" w:rsidP="00B26885">
            <w:pPr>
              <w:ind w:right="-108"/>
              <w:jc w:val="both"/>
              <w:rPr>
                <w:b/>
                <w:bCs/>
                <w:sz w:val="20"/>
                <w:szCs w:val="20"/>
              </w:rPr>
            </w:pPr>
            <w:r w:rsidRPr="003D2ADD">
              <w:rPr>
                <w:b/>
                <w:bCs/>
                <w:sz w:val="20"/>
                <w:szCs w:val="20"/>
              </w:rPr>
              <w:t>Inspection ID#:</w:t>
            </w:r>
          </w:p>
        </w:tc>
        <w:tc>
          <w:tcPr>
            <w:tcW w:w="2996" w:type="dxa"/>
            <w:gridSpan w:val="2"/>
            <w:vMerge w:val="restart"/>
            <w:tcBorders>
              <w:top w:val="single" w:sz="2" w:space="0" w:color="auto"/>
              <w:left w:val="nil"/>
              <w:bottom w:val="single" w:sz="2" w:space="0" w:color="auto"/>
              <w:right w:val="single" w:sz="2" w:space="0" w:color="auto"/>
            </w:tcBorders>
          </w:tcPr>
          <w:p w14:paraId="7B23E8F7" w14:textId="77777777" w:rsidR="000E3DB8" w:rsidRPr="003D2ADD" w:rsidRDefault="000E3DB8" w:rsidP="00B26885">
            <w:pPr>
              <w:spacing w:before="240"/>
              <w:rPr>
                <w:sz w:val="20"/>
                <w:szCs w:val="20"/>
              </w:rPr>
            </w:pPr>
            <w:r w:rsidRPr="003D2ADD">
              <w:rPr>
                <w:sz w:val="20"/>
                <w:szCs w:val="20"/>
              </w:rPr>
              <w:fldChar w:fldCharType="begin">
                <w:ffData>
                  <w:name w:val=""/>
                  <w:enabled/>
                  <w:calcOnExit w:val="0"/>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2385" w:type="dxa"/>
            <w:vMerge w:val="restart"/>
            <w:tcBorders>
              <w:top w:val="single" w:sz="2" w:space="0" w:color="auto"/>
              <w:left w:val="single" w:sz="2" w:space="0" w:color="auto"/>
              <w:bottom w:val="single" w:sz="2" w:space="0" w:color="auto"/>
              <w:right w:val="nil"/>
            </w:tcBorders>
          </w:tcPr>
          <w:p w14:paraId="2BAD3B3A" w14:textId="77777777" w:rsidR="000E3DB8" w:rsidRPr="003D2ADD" w:rsidRDefault="000E3DB8" w:rsidP="00B26885">
            <w:pPr>
              <w:jc w:val="both"/>
              <w:rPr>
                <w:b/>
                <w:bCs/>
                <w:sz w:val="20"/>
                <w:szCs w:val="20"/>
              </w:rPr>
            </w:pPr>
          </w:p>
          <w:p w14:paraId="2FC5DE56" w14:textId="77777777" w:rsidR="000E3DB8" w:rsidRPr="003D2ADD" w:rsidRDefault="000E3DB8" w:rsidP="00B26885">
            <w:pPr>
              <w:jc w:val="both"/>
              <w:rPr>
                <w:b/>
                <w:bCs/>
                <w:sz w:val="20"/>
                <w:szCs w:val="20"/>
              </w:rPr>
            </w:pPr>
            <w:r w:rsidRPr="003D2ADD">
              <w:rPr>
                <w:b/>
                <w:bCs/>
                <w:sz w:val="20"/>
                <w:szCs w:val="20"/>
              </w:rPr>
              <w:t>Inspection Date</w:t>
            </w:r>
          </w:p>
          <w:p w14:paraId="54EF60E8" w14:textId="77777777" w:rsidR="000E3DB8" w:rsidRPr="003D2ADD" w:rsidRDefault="000E3DB8" w:rsidP="00B26885">
            <w:pPr>
              <w:jc w:val="both"/>
              <w:rPr>
                <w:b/>
                <w:bCs/>
                <w:sz w:val="20"/>
                <w:szCs w:val="20"/>
              </w:rPr>
            </w:pPr>
            <w:r w:rsidRPr="003D2ADD">
              <w:rPr>
                <w:b/>
                <w:bCs/>
                <w:sz w:val="20"/>
                <w:szCs w:val="20"/>
              </w:rPr>
              <w:t>Inspection Days</w:t>
            </w:r>
          </w:p>
        </w:tc>
        <w:tc>
          <w:tcPr>
            <w:tcW w:w="3300" w:type="dxa"/>
            <w:gridSpan w:val="3"/>
            <w:tcBorders>
              <w:top w:val="nil"/>
              <w:left w:val="nil"/>
              <w:bottom w:val="nil"/>
              <w:right w:val="single" w:sz="12" w:space="0" w:color="auto"/>
            </w:tcBorders>
          </w:tcPr>
          <w:p w14:paraId="7E65920C" w14:textId="77777777" w:rsidR="000E3DB8" w:rsidRPr="003D2ADD" w:rsidRDefault="000E3DB8" w:rsidP="00B26885">
            <w:pPr>
              <w:rPr>
                <w:sz w:val="20"/>
                <w:szCs w:val="20"/>
              </w:rPr>
            </w:pPr>
          </w:p>
        </w:tc>
      </w:tr>
      <w:tr w:rsidR="000E3DB8" w:rsidRPr="003D2ADD" w14:paraId="17E3123B" w14:textId="77777777" w:rsidTr="00B26885">
        <w:trPr>
          <w:trHeight w:val="231"/>
        </w:trPr>
        <w:tc>
          <w:tcPr>
            <w:tcW w:w="2119" w:type="dxa"/>
            <w:vMerge/>
            <w:tcBorders>
              <w:top w:val="single" w:sz="2" w:space="0" w:color="auto"/>
              <w:left w:val="single" w:sz="12" w:space="0" w:color="auto"/>
              <w:bottom w:val="single" w:sz="12" w:space="0" w:color="auto"/>
              <w:right w:val="nil"/>
            </w:tcBorders>
          </w:tcPr>
          <w:p w14:paraId="4AEC7D21" w14:textId="77777777" w:rsidR="000E3DB8" w:rsidRPr="003D2ADD" w:rsidRDefault="000E3DB8" w:rsidP="00B26885">
            <w:pPr>
              <w:jc w:val="both"/>
              <w:rPr>
                <w:sz w:val="20"/>
                <w:szCs w:val="20"/>
              </w:rPr>
            </w:pPr>
          </w:p>
        </w:tc>
        <w:tc>
          <w:tcPr>
            <w:tcW w:w="2996" w:type="dxa"/>
            <w:gridSpan w:val="2"/>
            <w:vMerge/>
            <w:tcBorders>
              <w:top w:val="single" w:sz="2" w:space="0" w:color="auto"/>
              <w:left w:val="nil"/>
              <w:bottom w:val="single" w:sz="2" w:space="0" w:color="auto"/>
              <w:right w:val="single" w:sz="2" w:space="0" w:color="auto"/>
            </w:tcBorders>
          </w:tcPr>
          <w:p w14:paraId="6D894024" w14:textId="77777777" w:rsidR="000E3DB8" w:rsidRPr="003D2ADD" w:rsidRDefault="000E3DB8" w:rsidP="00B26885">
            <w:pPr>
              <w:jc w:val="center"/>
              <w:rPr>
                <w:sz w:val="20"/>
                <w:szCs w:val="20"/>
              </w:rPr>
            </w:pPr>
          </w:p>
        </w:tc>
        <w:tc>
          <w:tcPr>
            <w:tcW w:w="2385" w:type="dxa"/>
            <w:vMerge/>
            <w:tcBorders>
              <w:top w:val="single" w:sz="2" w:space="0" w:color="auto"/>
              <w:left w:val="single" w:sz="2" w:space="0" w:color="auto"/>
              <w:bottom w:val="single" w:sz="2" w:space="0" w:color="auto"/>
              <w:right w:val="nil"/>
            </w:tcBorders>
          </w:tcPr>
          <w:p w14:paraId="456E8729" w14:textId="77777777" w:rsidR="000E3DB8" w:rsidRPr="003D2ADD" w:rsidRDefault="000E3DB8" w:rsidP="00B26885">
            <w:pPr>
              <w:jc w:val="both"/>
              <w:rPr>
                <w:sz w:val="20"/>
                <w:szCs w:val="20"/>
              </w:rPr>
            </w:pPr>
          </w:p>
        </w:tc>
        <w:bookmarkStart w:id="0" w:name="Text102"/>
        <w:tc>
          <w:tcPr>
            <w:tcW w:w="3300" w:type="dxa"/>
            <w:gridSpan w:val="3"/>
            <w:tcBorders>
              <w:top w:val="nil"/>
              <w:left w:val="nil"/>
              <w:bottom w:val="single" w:sz="2" w:space="0" w:color="auto"/>
              <w:right w:val="single" w:sz="12" w:space="0" w:color="auto"/>
            </w:tcBorders>
          </w:tcPr>
          <w:p w14:paraId="3C4400E4" w14:textId="77777777" w:rsidR="000E3DB8" w:rsidRPr="003D2ADD" w:rsidRDefault="000E3DB8" w:rsidP="00B26885">
            <w:pPr>
              <w:rPr>
                <w:sz w:val="20"/>
                <w:szCs w:val="20"/>
              </w:rPr>
            </w:pPr>
            <w:r w:rsidRPr="003D2ADD">
              <w:rPr>
                <w:sz w:val="20"/>
                <w:szCs w:val="20"/>
              </w:rPr>
              <w:fldChar w:fldCharType="begin">
                <w:ffData>
                  <w:name w:val="Text102"/>
                  <w:enabled/>
                  <w:calcOnExit w:val="0"/>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bookmarkEnd w:id="0"/>
          </w:p>
        </w:tc>
      </w:tr>
      <w:tr w:rsidR="000E3DB8" w:rsidRPr="003D2ADD" w14:paraId="560BDD08" w14:textId="77777777" w:rsidTr="00B26885">
        <w:trPr>
          <w:trHeight w:val="231"/>
        </w:trPr>
        <w:tc>
          <w:tcPr>
            <w:tcW w:w="2119" w:type="dxa"/>
            <w:vMerge/>
            <w:tcBorders>
              <w:top w:val="single" w:sz="2" w:space="0" w:color="auto"/>
              <w:left w:val="single" w:sz="12" w:space="0" w:color="auto"/>
              <w:bottom w:val="single" w:sz="12" w:space="0" w:color="auto"/>
              <w:right w:val="nil"/>
            </w:tcBorders>
          </w:tcPr>
          <w:p w14:paraId="7D3F2E62" w14:textId="77777777" w:rsidR="000E3DB8" w:rsidRPr="003D2ADD" w:rsidRDefault="000E3DB8" w:rsidP="00B26885">
            <w:pPr>
              <w:jc w:val="both"/>
              <w:rPr>
                <w:sz w:val="20"/>
                <w:szCs w:val="20"/>
              </w:rPr>
            </w:pPr>
          </w:p>
        </w:tc>
        <w:tc>
          <w:tcPr>
            <w:tcW w:w="2996" w:type="dxa"/>
            <w:gridSpan w:val="2"/>
            <w:tcBorders>
              <w:top w:val="single" w:sz="2" w:space="0" w:color="auto"/>
              <w:left w:val="nil"/>
              <w:bottom w:val="single" w:sz="12" w:space="0" w:color="auto"/>
              <w:right w:val="single" w:sz="2" w:space="0" w:color="auto"/>
            </w:tcBorders>
          </w:tcPr>
          <w:p w14:paraId="7BE35458" w14:textId="77777777" w:rsidR="000E3DB8" w:rsidRPr="003D2ADD" w:rsidRDefault="000E3DB8" w:rsidP="00B26885">
            <w:pPr>
              <w:jc w:val="center"/>
              <w:rPr>
                <w:sz w:val="20"/>
                <w:szCs w:val="20"/>
              </w:rPr>
            </w:pPr>
          </w:p>
        </w:tc>
        <w:tc>
          <w:tcPr>
            <w:tcW w:w="2385" w:type="dxa"/>
            <w:vMerge/>
            <w:tcBorders>
              <w:top w:val="single" w:sz="2" w:space="0" w:color="auto"/>
              <w:left w:val="single" w:sz="2" w:space="0" w:color="auto"/>
              <w:bottom w:val="single" w:sz="12" w:space="0" w:color="auto"/>
              <w:right w:val="nil"/>
            </w:tcBorders>
          </w:tcPr>
          <w:p w14:paraId="5B279FCA" w14:textId="77777777" w:rsidR="000E3DB8" w:rsidRPr="003D2ADD" w:rsidRDefault="000E3DB8" w:rsidP="00B26885">
            <w:pPr>
              <w:jc w:val="both"/>
              <w:rPr>
                <w:sz w:val="20"/>
                <w:szCs w:val="20"/>
              </w:rPr>
            </w:pPr>
          </w:p>
        </w:tc>
        <w:tc>
          <w:tcPr>
            <w:tcW w:w="3300" w:type="dxa"/>
            <w:gridSpan w:val="3"/>
            <w:tcBorders>
              <w:top w:val="single" w:sz="2" w:space="0" w:color="auto"/>
              <w:left w:val="nil"/>
              <w:bottom w:val="single" w:sz="12" w:space="0" w:color="auto"/>
              <w:right w:val="single" w:sz="12" w:space="0" w:color="auto"/>
            </w:tcBorders>
          </w:tcPr>
          <w:p w14:paraId="1A29F0E9" w14:textId="77777777" w:rsidR="000E3DB8" w:rsidRPr="003D2ADD" w:rsidRDefault="000E3DB8" w:rsidP="00B26885">
            <w:pPr>
              <w:rPr>
                <w:sz w:val="20"/>
                <w:szCs w:val="20"/>
              </w:rPr>
            </w:pPr>
            <w:r w:rsidRPr="003D2ADD">
              <w:rPr>
                <w:sz w:val="20"/>
                <w:szCs w:val="20"/>
              </w:rPr>
              <w:fldChar w:fldCharType="begin">
                <w:ffData>
                  <w:name w:val=""/>
                  <w:enabled/>
                  <w:calcOnExit w:val="0"/>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r>
      <w:tr w:rsidR="000E3DB8" w:rsidRPr="003D2ADD" w14:paraId="39239675" w14:textId="77777777" w:rsidTr="00B2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blHeader/>
        </w:trPr>
        <w:tc>
          <w:tcPr>
            <w:tcW w:w="10800" w:type="dxa"/>
            <w:gridSpan w:val="7"/>
            <w:tcBorders>
              <w:top w:val="single" w:sz="12" w:space="0" w:color="auto"/>
              <w:left w:val="single" w:sz="12" w:space="0" w:color="auto"/>
              <w:bottom w:val="single" w:sz="12" w:space="0" w:color="auto"/>
              <w:right w:val="single" w:sz="12" w:space="0" w:color="auto"/>
            </w:tcBorders>
          </w:tcPr>
          <w:p w14:paraId="202B5333" w14:textId="77777777" w:rsidR="000E3DB8" w:rsidRPr="003D2ADD" w:rsidRDefault="000E3DB8" w:rsidP="00B26885">
            <w:pPr>
              <w:jc w:val="center"/>
              <w:rPr>
                <w:b/>
                <w:bCs/>
                <w:sz w:val="20"/>
                <w:szCs w:val="20"/>
              </w:rPr>
            </w:pPr>
          </w:p>
        </w:tc>
      </w:tr>
      <w:tr w:rsidR="000E3DB8" w:rsidRPr="003D2ADD" w14:paraId="6D3329B9" w14:textId="77777777" w:rsidTr="00B2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02"/>
        </w:trPr>
        <w:tc>
          <w:tcPr>
            <w:tcW w:w="2299" w:type="dxa"/>
            <w:gridSpan w:val="2"/>
            <w:tcBorders>
              <w:top w:val="single" w:sz="12" w:space="0" w:color="auto"/>
              <w:left w:val="single" w:sz="12" w:space="0" w:color="auto"/>
              <w:bottom w:val="single" w:sz="4" w:space="0" w:color="auto"/>
              <w:right w:val="nil"/>
            </w:tcBorders>
          </w:tcPr>
          <w:p w14:paraId="254FD28F" w14:textId="77777777" w:rsidR="000E3DB8" w:rsidRPr="003D2ADD" w:rsidRDefault="000E3DB8" w:rsidP="00B26885">
            <w:pPr>
              <w:rPr>
                <w:b/>
                <w:bCs/>
                <w:sz w:val="20"/>
                <w:szCs w:val="20"/>
              </w:rPr>
            </w:pPr>
            <w:r w:rsidRPr="003D2ADD">
              <w:rPr>
                <w:b/>
                <w:bCs/>
                <w:sz w:val="20"/>
                <w:szCs w:val="20"/>
              </w:rPr>
              <w:t>Company:</w:t>
            </w:r>
          </w:p>
        </w:tc>
        <w:tc>
          <w:tcPr>
            <w:tcW w:w="6586" w:type="dxa"/>
            <w:gridSpan w:val="3"/>
            <w:tcBorders>
              <w:top w:val="single" w:sz="12" w:space="0" w:color="auto"/>
              <w:left w:val="nil"/>
              <w:bottom w:val="single" w:sz="4" w:space="0" w:color="auto"/>
              <w:right w:val="nil"/>
            </w:tcBorders>
          </w:tcPr>
          <w:p w14:paraId="024D7971" w14:textId="77777777" w:rsidR="000E3DB8" w:rsidRPr="003D2ADD" w:rsidRDefault="000E3DB8" w:rsidP="00B26885">
            <w:pPr>
              <w:jc w:val="both"/>
              <w:rPr>
                <w:sz w:val="20"/>
                <w:szCs w:val="20"/>
              </w:rPr>
            </w:pPr>
            <w:r w:rsidRPr="003D2ADD">
              <w:rPr>
                <w:sz w:val="20"/>
                <w:szCs w:val="20"/>
              </w:rPr>
              <w:fldChar w:fldCharType="begin">
                <w:ffData>
                  <w:name w:val=""/>
                  <w:enabled/>
                  <w:calcOnExit w:val="0"/>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1044" w:type="dxa"/>
            <w:tcBorders>
              <w:top w:val="single" w:sz="12" w:space="0" w:color="auto"/>
              <w:left w:val="nil"/>
              <w:bottom w:val="single" w:sz="4" w:space="0" w:color="auto"/>
              <w:right w:val="nil"/>
            </w:tcBorders>
          </w:tcPr>
          <w:p w14:paraId="71388E15" w14:textId="77777777" w:rsidR="000E3DB8" w:rsidRPr="003D2ADD" w:rsidRDefault="000E3DB8" w:rsidP="00B26885">
            <w:pPr>
              <w:jc w:val="both"/>
              <w:rPr>
                <w:b/>
                <w:bCs/>
                <w:sz w:val="20"/>
                <w:szCs w:val="20"/>
              </w:rPr>
            </w:pPr>
          </w:p>
        </w:tc>
        <w:tc>
          <w:tcPr>
            <w:tcW w:w="871" w:type="dxa"/>
            <w:tcBorders>
              <w:top w:val="single" w:sz="12" w:space="0" w:color="auto"/>
              <w:left w:val="nil"/>
              <w:bottom w:val="single" w:sz="4" w:space="0" w:color="auto"/>
              <w:right w:val="single" w:sz="12" w:space="0" w:color="auto"/>
            </w:tcBorders>
          </w:tcPr>
          <w:p w14:paraId="21AFB804" w14:textId="77777777" w:rsidR="000E3DB8" w:rsidRPr="003D2ADD" w:rsidRDefault="000E3DB8" w:rsidP="00B26885">
            <w:pPr>
              <w:jc w:val="both"/>
              <w:rPr>
                <w:sz w:val="20"/>
                <w:szCs w:val="20"/>
              </w:rPr>
            </w:pPr>
          </w:p>
        </w:tc>
      </w:tr>
      <w:tr w:rsidR="000E3DB8" w:rsidRPr="003D2ADD" w14:paraId="2CC147C3" w14:textId="77777777" w:rsidTr="00B2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40"/>
        </w:trPr>
        <w:tc>
          <w:tcPr>
            <w:tcW w:w="2299" w:type="dxa"/>
            <w:gridSpan w:val="2"/>
            <w:tcBorders>
              <w:top w:val="single" w:sz="4" w:space="0" w:color="auto"/>
              <w:left w:val="single" w:sz="12" w:space="0" w:color="auto"/>
              <w:bottom w:val="single" w:sz="4" w:space="0" w:color="auto"/>
              <w:right w:val="nil"/>
            </w:tcBorders>
          </w:tcPr>
          <w:p w14:paraId="5ED487DB" w14:textId="77777777" w:rsidR="000E3DB8" w:rsidRPr="003D2ADD" w:rsidRDefault="000E3DB8" w:rsidP="00B26885">
            <w:pPr>
              <w:rPr>
                <w:b/>
                <w:bCs/>
                <w:sz w:val="20"/>
                <w:szCs w:val="20"/>
              </w:rPr>
            </w:pPr>
            <w:r w:rsidRPr="003D2ADD">
              <w:rPr>
                <w:b/>
                <w:bCs/>
                <w:sz w:val="20"/>
                <w:szCs w:val="20"/>
              </w:rPr>
              <w:t>Area/Region</w:t>
            </w:r>
          </w:p>
        </w:tc>
        <w:tc>
          <w:tcPr>
            <w:tcW w:w="6586" w:type="dxa"/>
            <w:gridSpan w:val="3"/>
            <w:tcBorders>
              <w:top w:val="single" w:sz="4" w:space="0" w:color="auto"/>
              <w:left w:val="nil"/>
              <w:bottom w:val="single" w:sz="4" w:space="0" w:color="auto"/>
              <w:right w:val="nil"/>
            </w:tcBorders>
          </w:tcPr>
          <w:p w14:paraId="1A6CBAE5" w14:textId="77777777" w:rsidR="000E3DB8" w:rsidRPr="003D2ADD" w:rsidRDefault="000E3DB8" w:rsidP="00B26885">
            <w:pPr>
              <w:jc w:val="both"/>
              <w:rPr>
                <w:sz w:val="20"/>
                <w:szCs w:val="20"/>
              </w:rPr>
            </w:pPr>
            <w:r w:rsidRPr="003D2ADD">
              <w:rPr>
                <w:sz w:val="20"/>
                <w:szCs w:val="20"/>
              </w:rPr>
              <w:fldChar w:fldCharType="begin">
                <w:ffData>
                  <w:name w:val=""/>
                  <w:enabled/>
                  <w:calcOnExit w:val="0"/>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1044" w:type="dxa"/>
            <w:tcBorders>
              <w:top w:val="single" w:sz="4" w:space="0" w:color="auto"/>
              <w:left w:val="nil"/>
              <w:bottom w:val="single" w:sz="4" w:space="0" w:color="auto"/>
              <w:right w:val="nil"/>
            </w:tcBorders>
          </w:tcPr>
          <w:p w14:paraId="584AB0F7" w14:textId="77777777" w:rsidR="000E3DB8" w:rsidRPr="003D2ADD" w:rsidRDefault="000E3DB8" w:rsidP="00B26885">
            <w:pPr>
              <w:jc w:val="both"/>
              <w:rPr>
                <w:b/>
                <w:bCs/>
                <w:sz w:val="20"/>
                <w:szCs w:val="20"/>
              </w:rPr>
            </w:pPr>
          </w:p>
        </w:tc>
        <w:tc>
          <w:tcPr>
            <w:tcW w:w="871" w:type="dxa"/>
            <w:tcBorders>
              <w:top w:val="single" w:sz="4" w:space="0" w:color="auto"/>
              <w:left w:val="nil"/>
              <w:bottom w:val="single" w:sz="4" w:space="0" w:color="auto"/>
              <w:right w:val="single" w:sz="12" w:space="0" w:color="auto"/>
            </w:tcBorders>
          </w:tcPr>
          <w:p w14:paraId="4473E266" w14:textId="77777777" w:rsidR="000E3DB8" w:rsidRPr="003D2ADD" w:rsidRDefault="000E3DB8" w:rsidP="00B26885">
            <w:pPr>
              <w:jc w:val="both"/>
              <w:rPr>
                <w:sz w:val="20"/>
                <w:szCs w:val="20"/>
              </w:rPr>
            </w:pPr>
          </w:p>
        </w:tc>
      </w:tr>
      <w:tr w:rsidR="000E3DB8" w:rsidRPr="003D2ADD" w14:paraId="787EC179" w14:textId="77777777" w:rsidTr="00B2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40"/>
        </w:trPr>
        <w:tc>
          <w:tcPr>
            <w:tcW w:w="2299" w:type="dxa"/>
            <w:gridSpan w:val="2"/>
            <w:tcBorders>
              <w:top w:val="single" w:sz="4" w:space="0" w:color="auto"/>
              <w:left w:val="single" w:sz="12" w:space="0" w:color="auto"/>
              <w:bottom w:val="single" w:sz="4" w:space="0" w:color="auto"/>
              <w:right w:val="nil"/>
            </w:tcBorders>
          </w:tcPr>
          <w:p w14:paraId="0DEABC1D" w14:textId="77777777" w:rsidR="000E3DB8" w:rsidRPr="003D2ADD" w:rsidRDefault="000E3DB8" w:rsidP="00B26885">
            <w:pPr>
              <w:rPr>
                <w:b/>
                <w:bCs/>
                <w:sz w:val="20"/>
                <w:szCs w:val="20"/>
              </w:rPr>
            </w:pPr>
            <w:r w:rsidRPr="003D2ADD">
              <w:rPr>
                <w:b/>
                <w:bCs/>
                <w:sz w:val="20"/>
                <w:szCs w:val="20"/>
              </w:rPr>
              <w:t>PUC Inspector(s):</w:t>
            </w:r>
          </w:p>
        </w:tc>
        <w:tc>
          <w:tcPr>
            <w:tcW w:w="8501" w:type="dxa"/>
            <w:gridSpan w:val="5"/>
            <w:tcBorders>
              <w:top w:val="single" w:sz="4" w:space="0" w:color="auto"/>
              <w:left w:val="nil"/>
              <w:bottom w:val="single" w:sz="4" w:space="0" w:color="auto"/>
              <w:right w:val="single" w:sz="12" w:space="0" w:color="auto"/>
            </w:tcBorders>
          </w:tcPr>
          <w:p w14:paraId="013F67D3" w14:textId="77777777" w:rsidR="000E3DB8" w:rsidRPr="003D2ADD" w:rsidRDefault="000E3DB8" w:rsidP="00B26885">
            <w:pPr>
              <w:jc w:val="both"/>
              <w:rPr>
                <w:sz w:val="20"/>
                <w:szCs w:val="20"/>
              </w:rPr>
            </w:pPr>
            <w:r w:rsidRPr="003D2ADD">
              <w:rPr>
                <w:sz w:val="20"/>
                <w:szCs w:val="20"/>
              </w:rPr>
              <w:fldChar w:fldCharType="begin">
                <w:ffData>
                  <w:name w:val=""/>
                  <w:enabled/>
                  <w:calcOnExit w:val="0"/>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r>
    </w:tbl>
    <w:p w14:paraId="7740FCE2" w14:textId="77777777" w:rsidR="009F5293" w:rsidRPr="003D2ADD" w:rsidRDefault="009F5293" w:rsidP="001F7A48">
      <w:pPr>
        <w:jc w:val="both"/>
        <w:rPr>
          <w:sz w:val="2"/>
          <w:szCs w:val="2"/>
        </w:rPr>
      </w:pPr>
    </w:p>
    <w:p w14:paraId="13327373" w14:textId="77777777" w:rsidR="009F5293" w:rsidRPr="003D2ADD" w:rsidRDefault="009F5293" w:rsidP="001F7A48">
      <w:pPr>
        <w:jc w:val="both"/>
        <w:rPr>
          <w:sz w:val="2"/>
          <w:szCs w:val="2"/>
        </w:rPr>
      </w:pPr>
    </w:p>
    <w:p w14:paraId="1183B44F" w14:textId="7EFBEFD6" w:rsidR="009F5293" w:rsidRPr="003D2ADD" w:rsidRDefault="009F5293" w:rsidP="001F7A48">
      <w:pPr>
        <w:jc w:val="both"/>
        <w:rPr>
          <w:sz w:val="2"/>
          <w:szCs w:val="2"/>
        </w:rPr>
      </w:pPr>
    </w:p>
    <w:p w14:paraId="222CE5D9" w14:textId="2F7A681C" w:rsidR="00996E6B" w:rsidRPr="003D2ADD" w:rsidRDefault="00996E6B" w:rsidP="001F7A48">
      <w:pPr>
        <w:jc w:val="both"/>
        <w:rPr>
          <w:sz w:val="2"/>
          <w:szCs w:val="2"/>
        </w:rPr>
      </w:pPr>
    </w:p>
    <w:p w14:paraId="05F8CF72" w14:textId="353AF0A7" w:rsidR="00996E6B" w:rsidRPr="003D2ADD" w:rsidRDefault="00996E6B" w:rsidP="001F7A48">
      <w:pPr>
        <w:jc w:val="both"/>
        <w:rPr>
          <w:sz w:val="2"/>
          <w:szCs w:val="2"/>
        </w:rPr>
      </w:pPr>
    </w:p>
    <w:p w14:paraId="312EFEE6" w14:textId="77777777" w:rsidR="00996E6B" w:rsidRPr="003D2ADD" w:rsidRDefault="00996E6B" w:rsidP="001F7A48">
      <w:pPr>
        <w:jc w:val="both"/>
        <w:rPr>
          <w:sz w:val="2"/>
          <w:szCs w:val="2"/>
        </w:rPr>
      </w:pPr>
    </w:p>
    <w:p w14:paraId="04A8F0A7" w14:textId="77777777" w:rsidR="009F5293" w:rsidRPr="003D2ADD" w:rsidRDefault="009F5293" w:rsidP="001F7A48">
      <w:pPr>
        <w:jc w:val="both"/>
        <w:rPr>
          <w:sz w:val="2"/>
          <w:szCs w:val="2"/>
        </w:rPr>
      </w:pPr>
    </w:p>
    <w:tbl>
      <w:tblPr>
        <w:tblW w:w="10833" w:type="dxa"/>
        <w:tblInd w:w="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30"/>
        <w:gridCol w:w="7883"/>
        <w:gridCol w:w="355"/>
        <w:gridCol w:w="355"/>
        <w:gridCol w:w="355"/>
        <w:gridCol w:w="355"/>
      </w:tblGrid>
      <w:tr w:rsidR="00D15995" w:rsidRPr="003D2ADD" w14:paraId="36EBFA9F" w14:textId="77777777" w:rsidTr="000E3DB8">
        <w:trPr>
          <w:cantSplit/>
          <w:tblHeader/>
        </w:trPr>
        <w:tc>
          <w:tcPr>
            <w:tcW w:w="1530" w:type="dxa"/>
            <w:shd w:val="clear" w:color="auto" w:fill="D9D9D9"/>
          </w:tcPr>
          <w:p w14:paraId="6024E1C0" w14:textId="77777777" w:rsidR="00D15995" w:rsidRPr="003D2ADD" w:rsidRDefault="00D15995" w:rsidP="006E373C">
            <w:pPr>
              <w:jc w:val="both"/>
              <w:rPr>
                <w:b/>
                <w:color w:val="000000"/>
                <w:sz w:val="18"/>
                <w:szCs w:val="18"/>
              </w:rPr>
            </w:pPr>
            <w:bookmarkStart w:id="1" w:name="_Hlk42075649"/>
          </w:p>
          <w:p w14:paraId="01F56D9A" w14:textId="77777777" w:rsidR="00D15995" w:rsidRPr="003D2ADD" w:rsidRDefault="00D15995" w:rsidP="006E373C">
            <w:pPr>
              <w:jc w:val="both"/>
              <w:rPr>
                <w:b/>
                <w:color w:val="000000"/>
                <w:sz w:val="18"/>
                <w:szCs w:val="18"/>
              </w:rPr>
            </w:pPr>
          </w:p>
          <w:p w14:paraId="3F7A612C" w14:textId="77777777" w:rsidR="00D15995" w:rsidRPr="003D2ADD" w:rsidRDefault="00D15995" w:rsidP="006E373C">
            <w:pPr>
              <w:jc w:val="both"/>
              <w:rPr>
                <w:b/>
                <w:color w:val="000000"/>
                <w:sz w:val="18"/>
                <w:szCs w:val="18"/>
              </w:rPr>
            </w:pPr>
          </w:p>
        </w:tc>
        <w:tc>
          <w:tcPr>
            <w:tcW w:w="7883" w:type="dxa"/>
            <w:shd w:val="clear" w:color="auto" w:fill="D9D9D9"/>
          </w:tcPr>
          <w:p w14:paraId="54EE9F9D" w14:textId="12396472" w:rsidR="00D15995" w:rsidRPr="003D2ADD" w:rsidRDefault="008F59EC" w:rsidP="00D15995">
            <w:pPr>
              <w:spacing w:before="60" w:after="60"/>
              <w:jc w:val="center"/>
              <w:rPr>
                <w:b/>
                <w:color w:val="000000"/>
              </w:rPr>
            </w:pPr>
            <w:r w:rsidRPr="003D2ADD">
              <w:rPr>
                <w:b/>
                <w:color w:val="000000"/>
              </w:rPr>
              <w:t>Damage Prevention Program</w:t>
            </w:r>
          </w:p>
        </w:tc>
        <w:tc>
          <w:tcPr>
            <w:tcW w:w="355" w:type="dxa"/>
            <w:tcBorders>
              <w:bottom w:val="single" w:sz="12" w:space="0" w:color="auto"/>
            </w:tcBorders>
            <w:shd w:val="clear" w:color="auto" w:fill="D9D9D9"/>
            <w:vAlign w:val="center"/>
          </w:tcPr>
          <w:p w14:paraId="616E3794" w14:textId="77777777" w:rsidR="00D15995" w:rsidRPr="003D2ADD" w:rsidRDefault="00D15995" w:rsidP="006E373C">
            <w:pPr>
              <w:jc w:val="center"/>
              <w:rPr>
                <w:b/>
                <w:color w:val="000000"/>
                <w:sz w:val="20"/>
                <w:szCs w:val="20"/>
              </w:rPr>
            </w:pPr>
            <w:r w:rsidRPr="003D2ADD">
              <w:rPr>
                <w:b/>
                <w:color w:val="000000"/>
                <w:sz w:val="20"/>
                <w:szCs w:val="20"/>
              </w:rPr>
              <w:t>S</w:t>
            </w:r>
          </w:p>
        </w:tc>
        <w:tc>
          <w:tcPr>
            <w:tcW w:w="355" w:type="dxa"/>
            <w:tcBorders>
              <w:bottom w:val="single" w:sz="12" w:space="0" w:color="auto"/>
            </w:tcBorders>
            <w:shd w:val="clear" w:color="auto" w:fill="D9D9D9"/>
            <w:vAlign w:val="center"/>
          </w:tcPr>
          <w:p w14:paraId="5C571808" w14:textId="77777777" w:rsidR="00D15995" w:rsidRPr="003D2ADD" w:rsidRDefault="00D15995" w:rsidP="006E373C">
            <w:pPr>
              <w:jc w:val="center"/>
              <w:rPr>
                <w:b/>
                <w:color w:val="000000"/>
                <w:sz w:val="20"/>
                <w:szCs w:val="20"/>
              </w:rPr>
            </w:pPr>
            <w:r w:rsidRPr="003D2ADD">
              <w:rPr>
                <w:b/>
                <w:color w:val="000000"/>
                <w:sz w:val="20"/>
                <w:szCs w:val="20"/>
              </w:rPr>
              <w:t>U</w:t>
            </w:r>
          </w:p>
        </w:tc>
        <w:tc>
          <w:tcPr>
            <w:tcW w:w="355" w:type="dxa"/>
            <w:tcBorders>
              <w:bottom w:val="single" w:sz="12" w:space="0" w:color="auto"/>
            </w:tcBorders>
            <w:shd w:val="clear" w:color="auto" w:fill="D9D9D9"/>
            <w:vAlign w:val="center"/>
          </w:tcPr>
          <w:p w14:paraId="1441E0FF" w14:textId="77777777" w:rsidR="00D15995" w:rsidRPr="003D2ADD" w:rsidRDefault="00D15995" w:rsidP="006E373C">
            <w:pPr>
              <w:ind w:left="-108" w:right="-108"/>
              <w:jc w:val="center"/>
              <w:rPr>
                <w:b/>
                <w:color w:val="000000"/>
                <w:sz w:val="18"/>
                <w:szCs w:val="18"/>
              </w:rPr>
            </w:pPr>
            <w:r w:rsidRPr="003D2ADD">
              <w:rPr>
                <w:b/>
                <w:color w:val="000000"/>
                <w:sz w:val="18"/>
                <w:szCs w:val="18"/>
              </w:rPr>
              <w:t>N/A</w:t>
            </w:r>
          </w:p>
        </w:tc>
        <w:tc>
          <w:tcPr>
            <w:tcW w:w="355" w:type="dxa"/>
            <w:tcBorders>
              <w:bottom w:val="single" w:sz="12" w:space="0" w:color="auto"/>
            </w:tcBorders>
            <w:shd w:val="clear" w:color="auto" w:fill="D9D9D9"/>
            <w:vAlign w:val="center"/>
          </w:tcPr>
          <w:p w14:paraId="3E61544E" w14:textId="77777777" w:rsidR="00D15995" w:rsidRPr="003D2ADD" w:rsidRDefault="00D15995" w:rsidP="006E373C">
            <w:pPr>
              <w:ind w:left="-108" w:right="-108"/>
              <w:jc w:val="center"/>
              <w:rPr>
                <w:b/>
                <w:color w:val="000000"/>
                <w:sz w:val="18"/>
                <w:szCs w:val="18"/>
              </w:rPr>
            </w:pPr>
            <w:r w:rsidRPr="003D2ADD">
              <w:rPr>
                <w:b/>
                <w:color w:val="000000"/>
                <w:sz w:val="18"/>
                <w:szCs w:val="18"/>
              </w:rPr>
              <w:t>N/C</w:t>
            </w:r>
          </w:p>
        </w:tc>
      </w:tr>
      <w:bookmarkEnd w:id="1"/>
      <w:tr w:rsidR="003E5062" w:rsidRPr="003D2ADD" w14:paraId="2E645D7E" w14:textId="77777777" w:rsidTr="000E3DB8">
        <w:trPr>
          <w:cantSplit/>
          <w:trHeight w:val="278"/>
        </w:trPr>
        <w:tc>
          <w:tcPr>
            <w:tcW w:w="1530" w:type="dxa"/>
            <w:shd w:val="clear" w:color="auto" w:fill="auto"/>
          </w:tcPr>
          <w:p w14:paraId="15FA67C7" w14:textId="191515FA" w:rsidR="003E5062" w:rsidRPr="003D2ADD" w:rsidRDefault="003E5062" w:rsidP="003E5062">
            <w:pPr>
              <w:jc w:val="both"/>
              <w:rPr>
                <w:b/>
                <w:color w:val="000000"/>
              </w:rPr>
            </w:pPr>
          </w:p>
        </w:tc>
        <w:tc>
          <w:tcPr>
            <w:tcW w:w="7883" w:type="dxa"/>
            <w:shd w:val="clear" w:color="auto" w:fill="auto"/>
          </w:tcPr>
          <w:p w14:paraId="4225E58F" w14:textId="49492FB3" w:rsidR="003E5062" w:rsidRPr="003D2ADD" w:rsidRDefault="00E54822" w:rsidP="003E5062">
            <w:pPr>
              <w:tabs>
                <w:tab w:val="left" w:pos="1068"/>
              </w:tabs>
              <w:jc w:val="both"/>
              <w:rPr>
                <w:color w:val="000000"/>
              </w:rPr>
            </w:pPr>
            <w:r w:rsidRPr="003D2ADD">
              <w:rPr>
                <w:color w:val="000000"/>
              </w:rPr>
              <w:t>P</w:t>
            </w:r>
            <w:r w:rsidR="00260958" w:rsidRPr="003D2ADD">
              <w:rPr>
                <w:color w:val="000000"/>
              </w:rPr>
              <w:t xml:space="preserve">ennsylvania </w:t>
            </w:r>
            <w:r w:rsidRPr="003D2ADD">
              <w:rPr>
                <w:color w:val="000000"/>
              </w:rPr>
              <w:t>O</w:t>
            </w:r>
            <w:r w:rsidR="00260958" w:rsidRPr="003D2ADD">
              <w:rPr>
                <w:color w:val="000000"/>
              </w:rPr>
              <w:t xml:space="preserve">ne </w:t>
            </w:r>
            <w:r w:rsidRPr="003D2ADD">
              <w:rPr>
                <w:color w:val="000000"/>
              </w:rPr>
              <w:t>C</w:t>
            </w:r>
            <w:r w:rsidR="00260958" w:rsidRPr="003D2ADD">
              <w:rPr>
                <w:color w:val="000000"/>
              </w:rPr>
              <w:t xml:space="preserve">all </w:t>
            </w:r>
            <w:r w:rsidRPr="003D2ADD">
              <w:rPr>
                <w:color w:val="000000"/>
              </w:rPr>
              <w:t>S</w:t>
            </w:r>
            <w:r w:rsidR="00260958" w:rsidRPr="003D2ADD">
              <w:rPr>
                <w:color w:val="000000"/>
              </w:rPr>
              <w:t>ystem</w:t>
            </w:r>
            <w:r w:rsidRPr="003D2ADD">
              <w:rPr>
                <w:color w:val="000000"/>
              </w:rPr>
              <w:t xml:space="preserve"> is a qualified program under </w:t>
            </w:r>
            <w:r w:rsidR="00260958" w:rsidRPr="003D2ADD">
              <w:rPr>
                <w:color w:val="000000"/>
              </w:rPr>
              <w:t>49CFR198</w:t>
            </w:r>
          </w:p>
        </w:tc>
        <w:tc>
          <w:tcPr>
            <w:tcW w:w="355" w:type="dxa"/>
            <w:tcBorders>
              <w:right w:val="nil"/>
            </w:tcBorders>
            <w:shd w:val="pct50" w:color="auto" w:fill="auto"/>
            <w:vAlign w:val="center"/>
          </w:tcPr>
          <w:p w14:paraId="42E46921" w14:textId="77777777" w:rsidR="003E5062" w:rsidRPr="003D2ADD" w:rsidRDefault="003E5062" w:rsidP="00260958">
            <w:pPr>
              <w:ind w:left="-115" w:right="-115"/>
              <w:jc w:val="center"/>
              <w:rPr>
                <w:color w:val="000000"/>
                <w:sz w:val="16"/>
                <w:szCs w:val="16"/>
              </w:rPr>
            </w:pPr>
          </w:p>
        </w:tc>
        <w:tc>
          <w:tcPr>
            <w:tcW w:w="355" w:type="dxa"/>
            <w:tcBorders>
              <w:left w:val="nil"/>
              <w:right w:val="nil"/>
            </w:tcBorders>
            <w:shd w:val="pct50" w:color="auto" w:fill="auto"/>
            <w:vAlign w:val="center"/>
          </w:tcPr>
          <w:p w14:paraId="4FA1EA15" w14:textId="77777777" w:rsidR="003E5062" w:rsidRPr="003D2ADD" w:rsidRDefault="003E5062" w:rsidP="00260958">
            <w:pPr>
              <w:ind w:left="-115" w:right="-115"/>
              <w:jc w:val="center"/>
              <w:rPr>
                <w:color w:val="000000"/>
                <w:sz w:val="16"/>
                <w:szCs w:val="16"/>
              </w:rPr>
            </w:pPr>
          </w:p>
        </w:tc>
        <w:tc>
          <w:tcPr>
            <w:tcW w:w="355" w:type="dxa"/>
            <w:tcBorders>
              <w:left w:val="nil"/>
              <w:right w:val="nil"/>
            </w:tcBorders>
            <w:shd w:val="pct50" w:color="auto" w:fill="auto"/>
            <w:vAlign w:val="center"/>
          </w:tcPr>
          <w:p w14:paraId="119E1254" w14:textId="77777777" w:rsidR="003E5062" w:rsidRPr="003D2ADD" w:rsidRDefault="003E5062" w:rsidP="00260958">
            <w:pPr>
              <w:ind w:left="-115" w:right="-115"/>
              <w:jc w:val="center"/>
              <w:rPr>
                <w:color w:val="000000"/>
                <w:sz w:val="16"/>
                <w:szCs w:val="16"/>
              </w:rPr>
            </w:pPr>
          </w:p>
        </w:tc>
        <w:tc>
          <w:tcPr>
            <w:tcW w:w="355" w:type="dxa"/>
            <w:tcBorders>
              <w:left w:val="nil"/>
            </w:tcBorders>
            <w:shd w:val="pct50" w:color="auto" w:fill="auto"/>
            <w:vAlign w:val="center"/>
          </w:tcPr>
          <w:p w14:paraId="7831ED2A" w14:textId="77777777" w:rsidR="003E5062" w:rsidRPr="003D2ADD" w:rsidRDefault="003E5062" w:rsidP="00260958">
            <w:pPr>
              <w:ind w:left="-115" w:right="-115"/>
              <w:jc w:val="center"/>
              <w:rPr>
                <w:color w:val="000000"/>
                <w:sz w:val="16"/>
                <w:szCs w:val="16"/>
              </w:rPr>
            </w:pPr>
          </w:p>
        </w:tc>
      </w:tr>
      <w:tr w:rsidR="003E5062" w:rsidRPr="003D2ADD" w14:paraId="75A4838B" w14:textId="77777777" w:rsidTr="000E3DB8">
        <w:trPr>
          <w:cantSplit/>
          <w:trHeight w:val="277"/>
        </w:trPr>
        <w:tc>
          <w:tcPr>
            <w:tcW w:w="1530" w:type="dxa"/>
            <w:shd w:val="clear" w:color="auto" w:fill="auto"/>
          </w:tcPr>
          <w:p w14:paraId="5B6380B7" w14:textId="31A126B5" w:rsidR="003E5062" w:rsidRPr="003D2ADD" w:rsidRDefault="00307019" w:rsidP="003E5062">
            <w:pPr>
              <w:jc w:val="both"/>
              <w:rPr>
                <w:b/>
                <w:color w:val="000000"/>
              </w:rPr>
            </w:pPr>
            <w:r w:rsidRPr="003D2ADD">
              <w:rPr>
                <w:b/>
                <w:color w:val="000000"/>
              </w:rPr>
              <w:t>.</w:t>
            </w:r>
            <w:r w:rsidR="00920CF4" w:rsidRPr="003D2ADD">
              <w:rPr>
                <w:b/>
                <w:color w:val="000000"/>
              </w:rPr>
              <w:t xml:space="preserve">614 </w:t>
            </w:r>
            <w:r w:rsidR="008F59EC" w:rsidRPr="003D2ADD">
              <w:rPr>
                <w:b/>
                <w:color w:val="000000"/>
              </w:rPr>
              <w:t>(a)</w:t>
            </w:r>
          </w:p>
        </w:tc>
        <w:tc>
          <w:tcPr>
            <w:tcW w:w="7883" w:type="dxa"/>
            <w:shd w:val="clear" w:color="auto" w:fill="auto"/>
          </w:tcPr>
          <w:p w14:paraId="134DD36F" w14:textId="46D8A932" w:rsidR="003E5062" w:rsidRPr="003D2ADD" w:rsidRDefault="003E5062" w:rsidP="00576387">
            <w:pPr>
              <w:tabs>
                <w:tab w:val="left" w:pos="1068"/>
                <w:tab w:val="left" w:pos="1514"/>
              </w:tabs>
              <w:rPr>
                <w:color w:val="000000"/>
              </w:rPr>
            </w:pPr>
            <w:r w:rsidRPr="003D2ADD">
              <w:t>Does the operator have a written damage prevention p</w:t>
            </w:r>
            <w:r w:rsidR="00876C40" w:rsidRPr="003D2ADD">
              <w:t>rogram</w:t>
            </w:r>
            <w:r w:rsidR="00A36A27" w:rsidRPr="003D2ADD">
              <w:t xml:space="preserve"> with all the elements found in .614</w:t>
            </w:r>
            <w:r w:rsidR="00876C40" w:rsidRPr="003D2ADD">
              <w:t>?</w:t>
            </w:r>
          </w:p>
        </w:tc>
        <w:tc>
          <w:tcPr>
            <w:tcW w:w="355" w:type="dxa"/>
            <w:shd w:val="clear" w:color="auto" w:fill="auto"/>
            <w:vAlign w:val="center"/>
          </w:tcPr>
          <w:p w14:paraId="2BB512D5" w14:textId="536BAB17" w:rsidR="003E5062" w:rsidRPr="003D2ADD" w:rsidRDefault="001C5477" w:rsidP="003E5062">
            <w:pPr>
              <w:ind w:left="-108" w:right="-108"/>
              <w:jc w:val="center"/>
              <w:rPr>
                <w:color w:val="000000"/>
                <w:sz w:val="22"/>
                <w:szCs w:val="22"/>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355" w:type="dxa"/>
            <w:shd w:val="clear" w:color="auto" w:fill="auto"/>
            <w:vAlign w:val="center"/>
          </w:tcPr>
          <w:p w14:paraId="5CA0301F" w14:textId="44EA57E1" w:rsidR="003E5062" w:rsidRPr="003D2ADD" w:rsidRDefault="001C5477" w:rsidP="003E5062">
            <w:pPr>
              <w:ind w:left="-108" w:right="-108"/>
              <w:jc w:val="center"/>
              <w:rPr>
                <w:color w:val="000000"/>
                <w:sz w:val="16"/>
                <w:szCs w:val="16"/>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355" w:type="dxa"/>
            <w:shd w:val="clear" w:color="auto" w:fill="auto"/>
            <w:vAlign w:val="center"/>
          </w:tcPr>
          <w:p w14:paraId="0862FEB1" w14:textId="40BDBFFB" w:rsidR="003E5062" w:rsidRPr="003D2ADD" w:rsidRDefault="001C5477" w:rsidP="003E5062">
            <w:pPr>
              <w:ind w:left="-108" w:right="-108"/>
              <w:jc w:val="center"/>
              <w:rPr>
                <w:color w:val="000000"/>
                <w:sz w:val="16"/>
                <w:szCs w:val="16"/>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355" w:type="dxa"/>
            <w:shd w:val="clear" w:color="auto" w:fill="auto"/>
            <w:vAlign w:val="center"/>
          </w:tcPr>
          <w:p w14:paraId="58D16F37" w14:textId="4A7AD228" w:rsidR="003E5062" w:rsidRPr="003D2ADD" w:rsidRDefault="001C5477" w:rsidP="003E5062">
            <w:pPr>
              <w:ind w:left="-108" w:right="-108"/>
              <w:jc w:val="center"/>
              <w:rPr>
                <w:color w:val="000000"/>
                <w:sz w:val="16"/>
                <w:szCs w:val="16"/>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r>
      <w:tr w:rsidR="00996E6B" w:rsidRPr="003D2ADD" w14:paraId="2B4A8CFC" w14:textId="77777777" w:rsidTr="000E3DB8">
        <w:trPr>
          <w:cantSplit/>
          <w:trHeight w:val="1293"/>
        </w:trPr>
        <w:tc>
          <w:tcPr>
            <w:tcW w:w="1530" w:type="dxa"/>
            <w:shd w:val="clear" w:color="auto" w:fill="auto"/>
          </w:tcPr>
          <w:p w14:paraId="0DAE8C36" w14:textId="55F0B7E7" w:rsidR="00996E6B" w:rsidRPr="003D2ADD" w:rsidRDefault="00996E6B" w:rsidP="003E5062">
            <w:pPr>
              <w:jc w:val="both"/>
              <w:rPr>
                <w:b/>
                <w:color w:val="000000"/>
              </w:rPr>
            </w:pPr>
            <w:r w:rsidRPr="003D2ADD">
              <w:rPr>
                <w:b/>
                <w:color w:val="000000"/>
              </w:rPr>
              <w:t>Comments</w:t>
            </w:r>
          </w:p>
        </w:tc>
        <w:tc>
          <w:tcPr>
            <w:tcW w:w="7883" w:type="dxa"/>
            <w:shd w:val="clear" w:color="auto" w:fill="auto"/>
          </w:tcPr>
          <w:p w14:paraId="7C45B40D" w14:textId="77777777" w:rsidR="00996E6B" w:rsidRPr="003D2ADD" w:rsidRDefault="00996E6B" w:rsidP="00576387">
            <w:pPr>
              <w:tabs>
                <w:tab w:val="left" w:pos="1068"/>
                <w:tab w:val="left" w:pos="1514"/>
              </w:tabs>
            </w:pPr>
          </w:p>
        </w:tc>
        <w:tc>
          <w:tcPr>
            <w:tcW w:w="355" w:type="dxa"/>
            <w:shd w:val="clear" w:color="auto" w:fill="auto"/>
            <w:vAlign w:val="center"/>
          </w:tcPr>
          <w:p w14:paraId="19195F05" w14:textId="77777777" w:rsidR="00996E6B" w:rsidRPr="003D2ADD" w:rsidRDefault="00996E6B" w:rsidP="003E5062">
            <w:pPr>
              <w:ind w:left="-108" w:right="-108"/>
              <w:jc w:val="center"/>
              <w:rPr>
                <w:sz w:val="20"/>
                <w:szCs w:val="20"/>
              </w:rPr>
            </w:pPr>
          </w:p>
        </w:tc>
        <w:tc>
          <w:tcPr>
            <w:tcW w:w="355" w:type="dxa"/>
            <w:shd w:val="clear" w:color="auto" w:fill="auto"/>
            <w:vAlign w:val="center"/>
          </w:tcPr>
          <w:p w14:paraId="7D5F05E0" w14:textId="77777777" w:rsidR="00996E6B" w:rsidRPr="003D2ADD" w:rsidRDefault="00996E6B" w:rsidP="003E5062">
            <w:pPr>
              <w:ind w:left="-108" w:right="-108"/>
              <w:jc w:val="center"/>
              <w:rPr>
                <w:sz w:val="20"/>
                <w:szCs w:val="20"/>
              </w:rPr>
            </w:pPr>
          </w:p>
        </w:tc>
        <w:tc>
          <w:tcPr>
            <w:tcW w:w="355" w:type="dxa"/>
            <w:shd w:val="clear" w:color="auto" w:fill="auto"/>
            <w:vAlign w:val="center"/>
          </w:tcPr>
          <w:p w14:paraId="41715205" w14:textId="77777777" w:rsidR="00996E6B" w:rsidRPr="003D2ADD" w:rsidRDefault="00996E6B" w:rsidP="003E5062">
            <w:pPr>
              <w:ind w:left="-108" w:right="-108"/>
              <w:jc w:val="center"/>
              <w:rPr>
                <w:sz w:val="20"/>
                <w:szCs w:val="20"/>
              </w:rPr>
            </w:pPr>
          </w:p>
        </w:tc>
        <w:tc>
          <w:tcPr>
            <w:tcW w:w="355" w:type="dxa"/>
            <w:shd w:val="clear" w:color="auto" w:fill="auto"/>
            <w:vAlign w:val="center"/>
          </w:tcPr>
          <w:p w14:paraId="3364562B" w14:textId="77777777" w:rsidR="00996E6B" w:rsidRPr="003D2ADD" w:rsidRDefault="00996E6B" w:rsidP="003E5062">
            <w:pPr>
              <w:ind w:left="-108" w:right="-108"/>
              <w:jc w:val="center"/>
              <w:rPr>
                <w:sz w:val="20"/>
                <w:szCs w:val="20"/>
              </w:rPr>
            </w:pPr>
          </w:p>
        </w:tc>
      </w:tr>
      <w:tr w:rsidR="00A80E88" w:rsidRPr="003D2ADD" w14:paraId="0DFBFA2E" w14:textId="77777777" w:rsidTr="000E3DB8">
        <w:trPr>
          <w:cantSplit/>
          <w:trHeight w:val="277"/>
        </w:trPr>
        <w:tc>
          <w:tcPr>
            <w:tcW w:w="1530" w:type="dxa"/>
            <w:shd w:val="clear" w:color="auto" w:fill="auto"/>
          </w:tcPr>
          <w:p w14:paraId="49840C71" w14:textId="4ED3CCCE" w:rsidR="00A80E88" w:rsidRPr="003D2ADD" w:rsidRDefault="00A80E88" w:rsidP="003E5062">
            <w:pPr>
              <w:jc w:val="both"/>
              <w:rPr>
                <w:b/>
                <w:color w:val="000000"/>
              </w:rPr>
            </w:pPr>
            <w:r w:rsidRPr="003D2ADD">
              <w:rPr>
                <w:b/>
                <w:color w:val="000000"/>
              </w:rPr>
              <w:t>.614(b)(1)</w:t>
            </w:r>
          </w:p>
        </w:tc>
        <w:tc>
          <w:tcPr>
            <w:tcW w:w="7883" w:type="dxa"/>
            <w:shd w:val="clear" w:color="auto" w:fill="auto"/>
          </w:tcPr>
          <w:p w14:paraId="69DE31A0" w14:textId="1B14967D" w:rsidR="00A80E88" w:rsidRPr="003D2ADD" w:rsidRDefault="00A80E88" w:rsidP="00576387">
            <w:pPr>
              <w:tabs>
                <w:tab w:val="left" w:pos="1068"/>
                <w:tab w:val="left" w:pos="1514"/>
              </w:tabs>
            </w:pPr>
            <w:r w:rsidRPr="003D2ADD">
              <w:t>Is there a process for correcting mapping issues when notified by locators, excavators and POCS?</w:t>
            </w:r>
          </w:p>
        </w:tc>
        <w:tc>
          <w:tcPr>
            <w:tcW w:w="355" w:type="dxa"/>
            <w:shd w:val="clear" w:color="auto" w:fill="auto"/>
            <w:vAlign w:val="center"/>
          </w:tcPr>
          <w:p w14:paraId="0C22BA85" w14:textId="77777777" w:rsidR="00A80E88" w:rsidRPr="003D2ADD" w:rsidRDefault="00A80E88" w:rsidP="003E5062">
            <w:pPr>
              <w:ind w:left="-108" w:right="-108"/>
              <w:jc w:val="center"/>
              <w:rPr>
                <w:sz w:val="20"/>
                <w:szCs w:val="20"/>
              </w:rPr>
            </w:pPr>
          </w:p>
        </w:tc>
        <w:tc>
          <w:tcPr>
            <w:tcW w:w="355" w:type="dxa"/>
            <w:shd w:val="clear" w:color="auto" w:fill="auto"/>
            <w:vAlign w:val="center"/>
          </w:tcPr>
          <w:p w14:paraId="2B5A294E" w14:textId="77777777" w:rsidR="00A80E88" w:rsidRPr="003D2ADD" w:rsidRDefault="00A80E88" w:rsidP="003E5062">
            <w:pPr>
              <w:ind w:left="-108" w:right="-108"/>
              <w:jc w:val="center"/>
              <w:rPr>
                <w:sz w:val="20"/>
                <w:szCs w:val="20"/>
              </w:rPr>
            </w:pPr>
          </w:p>
        </w:tc>
        <w:tc>
          <w:tcPr>
            <w:tcW w:w="355" w:type="dxa"/>
            <w:shd w:val="clear" w:color="auto" w:fill="auto"/>
            <w:vAlign w:val="center"/>
          </w:tcPr>
          <w:p w14:paraId="3CEF5686" w14:textId="77777777" w:rsidR="00A80E88" w:rsidRPr="003D2ADD" w:rsidRDefault="00A80E88" w:rsidP="003E5062">
            <w:pPr>
              <w:ind w:left="-108" w:right="-108"/>
              <w:jc w:val="center"/>
              <w:rPr>
                <w:sz w:val="20"/>
                <w:szCs w:val="20"/>
              </w:rPr>
            </w:pPr>
          </w:p>
        </w:tc>
        <w:tc>
          <w:tcPr>
            <w:tcW w:w="355" w:type="dxa"/>
            <w:shd w:val="clear" w:color="auto" w:fill="auto"/>
            <w:vAlign w:val="center"/>
          </w:tcPr>
          <w:p w14:paraId="44D72D91" w14:textId="77777777" w:rsidR="00A80E88" w:rsidRPr="003D2ADD" w:rsidRDefault="00A80E88" w:rsidP="003E5062">
            <w:pPr>
              <w:ind w:left="-108" w:right="-108"/>
              <w:jc w:val="center"/>
              <w:rPr>
                <w:sz w:val="20"/>
                <w:szCs w:val="20"/>
              </w:rPr>
            </w:pPr>
          </w:p>
        </w:tc>
      </w:tr>
      <w:tr w:rsidR="00996E6B" w:rsidRPr="003D2ADD" w14:paraId="3C46D727" w14:textId="77777777" w:rsidTr="000E3DB8">
        <w:trPr>
          <w:cantSplit/>
          <w:trHeight w:val="1185"/>
        </w:trPr>
        <w:tc>
          <w:tcPr>
            <w:tcW w:w="1530" w:type="dxa"/>
            <w:shd w:val="clear" w:color="auto" w:fill="auto"/>
          </w:tcPr>
          <w:p w14:paraId="53A5EDAC" w14:textId="6DDAC283" w:rsidR="00996E6B" w:rsidRPr="003D2ADD" w:rsidRDefault="00996E6B" w:rsidP="003E5062">
            <w:pPr>
              <w:jc w:val="both"/>
              <w:rPr>
                <w:b/>
                <w:color w:val="000000"/>
              </w:rPr>
            </w:pPr>
            <w:r w:rsidRPr="003D2ADD">
              <w:rPr>
                <w:b/>
                <w:color w:val="000000"/>
              </w:rPr>
              <w:t>Comments</w:t>
            </w:r>
          </w:p>
        </w:tc>
        <w:tc>
          <w:tcPr>
            <w:tcW w:w="7883" w:type="dxa"/>
            <w:shd w:val="clear" w:color="auto" w:fill="auto"/>
          </w:tcPr>
          <w:p w14:paraId="1F9BCF81" w14:textId="77777777" w:rsidR="00996E6B" w:rsidRPr="003D2ADD" w:rsidRDefault="00996E6B" w:rsidP="00576387">
            <w:pPr>
              <w:tabs>
                <w:tab w:val="left" w:pos="1068"/>
                <w:tab w:val="left" w:pos="1514"/>
              </w:tabs>
            </w:pPr>
          </w:p>
        </w:tc>
        <w:tc>
          <w:tcPr>
            <w:tcW w:w="355" w:type="dxa"/>
            <w:shd w:val="clear" w:color="auto" w:fill="auto"/>
            <w:vAlign w:val="center"/>
          </w:tcPr>
          <w:p w14:paraId="3774508B" w14:textId="77777777" w:rsidR="00996E6B" w:rsidRPr="003D2ADD" w:rsidRDefault="00996E6B" w:rsidP="003E5062">
            <w:pPr>
              <w:ind w:left="-108" w:right="-108"/>
              <w:jc w:val="center"/>
              <w:rPr>
                <w:sz w:val="20"/>
                <w:szCs w:val="20"/>
              </w:rPr>
            </w:pPr>
          </w:p>
        </w:tc>
        <w:tc>
          <w:tcPr>
            <w:tcW w:w="355" w:type="dxa"/>
            <w:shd w:val="clear" w:color="auto" w:fill="auto"/>
            <w:vAlign w:val="center"/>
          </w:tcPr>
          <w:p w14:paraId="0442C5AF" w14:textId="77777777" w:rsidR="00996E6B" w:rsidRPr="003D2ADD" w:rsidRDefault="00996E6B" w:rsidP="003E5062">
            <w:pPr>
              <w:ind w:left="-108" w:right="-108"/>
              <w:jc w:val="center"/>
              <w:rPr>
                <w:sz w:val="20"/>
                <w:szCs w:val="20"/>
              </w:rPr>
            </w:pPr>
          </w:p>
        </w:tc>
        <w:tc>
          <w:tcPr>
            <w:tcW w:w="355" w:type="dxa"/>
            <w:shd w:val="clear" w:color="auto" w:fill="auto"/>
            <w:vAlign w:val="center"/>
          </w:tcPr>
          <w:p w14:paraId="10A66E3E" w14:textId="77777777" w:rsidR="00996E6B" w:rsidRPr="003D2ADD" w:rsidRDefault="00996E6B" w:rsidP="003E5062">
            <w:pPr>
              <w:ind w:left="-108" w:right="-108"/>
              <w:jc w:val="center"/>
              <w:rPr>
                <w:sz w:val="20"/>
                <w:szCs w:val="20"/>
              </w:rPr>
            </w:pPr>
          </w:p>
        </w:tc>
        <w:tc>
          <w:tcPr>
            <w:tcW w:w="355" w:type="dxa"/>
            <w:shd w:val="clear" w:color="auto" w:fill="auto"/>
            <w:vAlign w:val="center"/>
          </w:tcPr>
          <w:p w14:paraId="5BE005AE" w14:textId="77777777" w:rsidR="00996E6B" w:rsidRPr="003D2ADD" w:rsidRDefault="00996E6B" w:rsidP="003E5062">
            <w:pPr>
              <w:ind w:left="-108" w:right="-108"/>
              <w:jc w:val="center"/>
              <w:rPr>
                <w:sz w:val="20"/>
                <w:szCs w:val="20"/>
              </w:rPr>
            </w:pPr>
          </w:p>
        </w:tc>
      </w:tr>
      <w:tr w:rsidR="003E5062" w:rsidRPr="003D2ADD" w14:paraId="0A98A743" w14:textId="77777777" w:rsidTr="000E3DB8">
        <w:trPr>
          <w:cantSplit/>
          <w:trHeight w:val="277"/>
        </w:trPr>
        <w:tc>
          <w:tcPr>
            <w:tcW w:w="1530" w:type="dxa"/>
            <w:shd w:val="clear" w:color="auto" w:fill="auto"/>
          </w:tcPr>
          <w:p w14:paraId="43576149" w14:textId="5967F041" w:rsidR="003E5062" w:rsidRPr="003D2ADD" w:rsidRDefault="00307019" w:rsidP="00201EB7">
            <w:pPr>
              <w:rPr>
                <w:b/>
                <w:color w:val="000000"/>
              </w:rPr>
            </w:pPr>
            <w:r w:rsidRPr="003D2ADD">
              <w:rPr>
                <w:b/>
                <w:color w:val="000000"/>
              </w:rPr>
              <w:t>.</w:t>
            </w:r>
            <w:r w:rsidR="00920CF4" w:rsidRPr="003D2ADD">
              <w:rPr>
                <w:b/>
                <w:color w:val="000000"/>
              </w:rPr>
              <w:t xml:space="preserve">614 </w:t>
            </w:r>
            <w:r w:rsidR="008D6832" w:rsidRPr="003D2ADD">
              <w:rPr>
                <w:b/>
                <w:color w:val="000000"/>
              </w:rPr>
              <w:t>(b)</w:t>
            </w:r>
            <w:r w:rsidR="00201EB7" w:rsidRPr="003D2ADD">
              <w:rPr>
                <w:b/>
                <w:color w:val="000000"/>
              </w:rPr>
              <w:t>, (c)(1), (c)(2)</w:t>
            </w:r>
          </w:p>
        </w:tc>
        <w:tc>
          <w:tcPr>
            <w:tcW w:w="7883" w:type="dxa"/>
            <w:shd w:val="clear" w:color="auto" w:fill="auto"/>
          </w:tcPr>
          <w:p w14:paraId="0A3BF5AE" w14:textId="54364BB9" w:rsidR="003E5062" w:rsidRPr="003D2ADD" w:rsidRDefault="005C13C1" w:rsidP="00576387">
            <w:pPr>
              <w:tabs>
                <w:tab w:val="left" w:pos="1068"/>
                <w:tab w:val="left" w:pos="1514"/>
              </w:tabs>
              <w:rPr>
                <w:color w:val="000000"/>
              </w:rPr>
            </w:pPr>
            <w:r w:rsidRPr="003D2ADD">
              <w:t xml:space="preserve">Does the </w:t>
            </w:r>
            <w:r w:rsidR="00FB2DE2" w:rsidRPr="003D2ADD">
              <w:t xml:space="preserve">damage prevention </w:t>
            </w:r>
            <w:r w:rsidRPr="003D2ADD">
              <w:t xml:space="preserve">program state that </w:t>
            </w:r>
            <w:r w:rsidR="003E5062" w:rsidRPr="003D2ADD">
              <w:t xml:space="preserve">the </w:t>
            </w:r>
            <w:r w:rsidR="003E5062" w:rsidRPr="003D2ADD">
              <w:rPr>
                <w:rStyle w:val="PageNumber"/>
              </w:rPr>
              <w:t xml:space="preserve">operator </w:t>
            </w:r>
            <w:r w:rsidRPr="003D2ADD">
              <w:rPr>
                <w:rStyle w:val="PageNumber"/>
              </w:rPr>
              <w:t xml:space="preserve">is </w:t>
            </w:r>
            <w:r w:rsidR="003E5062" w:rsidRPr="003D2ADD">
              <w:rPr>
                <w:rStyle w:val="PageNumber"/>
              </w:rPr>
              <w:t xml:space="preserve">a </w:t>
            </w:r>
            <w:r w:rsidR="00E15F12" w:rsidRPr="003D2ADD">
              <w:rPr>
                <w:rStyle w:val="PageNumber"/>
              </w:rPr>
              <w:t>facility owner</w:t>
            </w:r>
            <w:r w:rsidR="003E5062" w:rsidRPr="003D2ADD">
              <w:rPr>
                <w:rStyle w:val="PageNumber"/>
              </w:rPr>
              <w:t xml:space="preserve"> of P</w:t>
            </w:r>
            <w:r w:rsidR="003E5062" w:rsidRPr="003D2ADD">
              <w:t>A One Call</w:t>
            </w:r>
            <w:r w:rsidR="00A05FA2" w:rsidRPr="003D2ADD">
              <w:t xml:space="preserve"> and that POCS maintains and provides </w:t>
            </w:r>
            <w:r w:rsidR="00FD0688" w:rsidRPr="003D2ADD">
              <w:t xml:space="preserve">(c)(1) </w:t>
            </w:r>
            <w:r w:rsidR="00A05FA2" w:rsidRPr="003D2ADD">
              <w:t xml:space="preserve">a listing of excavators, </w:t>
            </w:r>
            <w:r w:rsidR="00FD0688" w:rsidRPr="003D2ADD">
              <w:t>(c)(2) website for information</w:t>
            </w:r>
            <w:r w:rsidR="00F17827" w:rsidRPr="003D2ADD">
              <w:t xml:space="preserve"> and guidance</w:t>
            </w:r>
            <w:r w:rsidRPr="003D2ADD">
              <w:t>?</w:t>
            </w:r>
            <w:r w:rsidR="00E240E1" w:rsidRPr="003D2ADD">
              <w:t xml:space="preserve"> </w:t>
            </w:r>
          </w:p>
        </w:tc>
        <w:tc>
          <w:tcPr>
            <w:tcW w:w="355" w:type="dxa"/>
            <w:shd w:val="clear" w:color="auto" w:fill="auto"/>
            <w:vAlign w:val="center"/>
          </w:tcPr>
          <w:p w14:paraId="394CC49E" w14:textId="401587C9" w:rsidR="003E5062" w:rsidRPr="003D2ADD" w:rsidRDefault="001C5477" w:rsidP="003E5062">
            <w:pPr>
              <w:ind w:left="-108" w:right="-108"/>
              <w:jc w:val="center"/>
              <w:rPr>
                <w:color w:val="000000"/>
                <w:sz w:val="16"/>
                <w:szCs w:val="16"/>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355" w:type="dxa"/>
            <w:shd w:val="clear" w:color="auto" w:fill="auto"/>
            <w:vAlign w:val="center"/>
          </w:tcPr>
          <w:p w14:paraId="511FA1E9" w14:textId="5DAC8FCD" w:rsidR="003E5062" w:rsidRPr="003D2ADD" w:rsidRDefault="001C5477" w:rsidP="003E5062">
            <w:pPr>
              <w:ind w:left="-108" w:right="-108"/>
              <w:jc w:val="center"/>
              <w:rPr>
                <w:color w:val="000000"/>
                <w:sz w:val="16"/>
                <w:szCs w:val="16"/>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355" w:type="dxa"/>
            <w:shd w:val="clear" w:color="auto" w:fill="auto"/>
            <w:vAlign w:val="center"/>
          </w:tcPr>
          <w:p w14:paraId="4593508B" w14:textId="1506FB78" w:rsidR="003E5062" w:rsidRPr="003D2ADD" w:rsidRDefault="001C5477" w:rsidP="003E5062">
            <w:pPr>
              <w:ind w:left="-108" w:right="-108"/>
              <w:jc w:val="center"/>
              <w:rPr>
                <w:color w:val="000000"/>
                <w:sz w:val="16"/>
                <w:szCs w:val="16"/>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355" w:type="dxa"/>
            <w:shd w:val="clear" w:color="auto" w:fill="auto"/>
            <w:vAlign w:val="center"/>
          </w:tcPr>
          <w:p w14:paraId="3F85C9B9" w14:textId="47E9EF14" w:rsidR="003E5062" w:rsidRPr="003D2ADD" w:rsidRDefault="001C5477" w:rsidP="003E5062">
            <w:pPr>
              <w:ind w:left="-108" w:right="-108"/>
              <w:jc w:val="center"/>
              <w:rPr>
                <w:color w:val="000000"/>
                <w:sz w:val="16"/>
                <w:szCs w:val="16"/>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r>
      <w:tr w:rsidR="00996E6B" w:rsidRPr="003D2ADD" w14:paraId="6715F52E" w14:textId="77777777" w:rsidTr="000E3DB8">
        <w:trPr>
          <w:cantSplit/>
          <w:trHeight w:val="1185"/>
        </w:trPr>
        <w:tc>
          <w:tcPr>
            <w:tcW w:w="1530" w:type="dxa"/>
            <w:shd w:val="clear" w:color="auto" w:fill="auto"/>
          </w:tcPr>
          <w:p w14:paraId="6276BB0B" w14:textId="77777777" w:rsidR="00996E6B" w:rsidRPr="003D2ADD" w:rsidRDefault="00996E6B" w:rsidP="00201EB7">
            <w:pPr>
              <w:rPr>
                <w:b/>
                <w:color w:val="000000"/>
              </w:rPr>
            </w:pPr>
            <w:r w:rsidRPr="003D2ADD">
              <w:rPr>
                <w:b/>
                <w:color w:val="000000"/>
              </w:rPr>
              <w:t>Comments</w:t>
            </w:r>
          </w:p>
          <w:p w14:paraId="1663D16F" w14:textId="77777777" w:rsidR="00996E6B" w:rsidRPr="003D2ADD" w:rsidRDefault="00996E6B" w:rsidP="00201EB7">
            <w:pPr>
              <w:rPr>
                <w:b/>
                <w:color w:val="000000"/>
              </w:rPr>
            </w:pPr>
          </w:p>
          <w:p w14:paraId="067EE8BB" w14:textId="77777777" w:rsidR="00996E6B" w:rsidRPr="003D2ADD" w:rsidRDefault="00996E6B" w:rsidP="00201EB7">
            <w:pPr>
              <w:rPr>
                <w:b/>
                <w:color w:val="000000"/>
              </w:rPr>
            </w:pPr>
          </w:p>
          <w:p w14:paraId="7569F094" w14:textId="0E6652B0" w:rsidR="00996E6B" w:rsidRPr="003D2ADD" w:rsidRDefault="00996E6B" w:rsidP="00201EB7">
            <w:pPr>
              <w:rPr>
                <w:b/>
                <w:color w:val="000000"/>
              </w:rPr>
            </w:pPr>
          </w:p>
        </w:tc>
        <w:tc>
          <w:tcPr>
            <w:tcW w:w="7883" w:type="dxa"/>
            <w:shd w:val="clear" w:color="auto" w:fill="auto"/>
          </w:tcPr>
          <w:p w14:paraId="7C3F62C3" w14:textId="77777777" w:rsidR="00996E6B" w:rsidRPr="003D2ADD" w:rsidRDefault="00996E6B" w:rsidP="00576387">
            <w:pPr>
              <w:tabs>
                <w:tab w:val="left" w:pos="1068"/>
                <w:tab w:val="left" w:pos="1514"/>
              </w:tabs>
            </w:pPr>
          </w:p>
        </w:tc>
        <w:tc>
          <w:tcPr>
            <w:tcW w:w="355" w:type="dxa"/>
            <w:shd w:val="clear" w:color="auto" w:fill="auto"/>
            <w:vAlign w:val="center"/>
          </w:tcPr>
          <w:p w14:paraId="26BCBC91" w14:textId="77777777" w:rsidR="00996E6B" w:rsidRPr="003D2ADD" w:rsidRDefault="00996E6B" w:rsidP="003E5062">
            <w:pPr>
              <w:ind w:left="-108" w:right="-108"/>
              <w:jc w:val="center"/>
              <w:rPr>
                <w:sz w:val="20"/>
                <w:szCs w:val="20"/>
              </w:rPr>
            </w:pPr>
          </w:p>
        </w:tc>
        <w:tc>
          <w:tcPr>
            <w:tcW w:w="355" w:type="dxa"/>
            <w:shd w:val="clear" w:color="auto" w:fill="auto"/>
            <w:vAlign w:val="center"/>
          </w:tcPr>
          <w:p w14:paraId="319AC58B" w14:textId="77777777" w:rsidR="00996E6B" w:rsidRPr="003D2ADD" w:rsidRDefault="00996E6B" w:rsidP="003E5062">
            <w:pPr>
              <w:ind w:left="-108" w:right="-108"/>
              <w:jc w:val="center"/>
              <w:rPr>
                <w:sz w:val="20"/>
                <w:szCs w:val="20"/>
              </w:rPr>
            </w:pPr>
          </w:p>
        </w:tc>
        <w:tc>
          <w:tcPr>
            <w:tcW w:w="355" w:type="dxa"/>
            <w:shd w:val="clear" w:color="auto" w:fill="auto"/>
            <w:vAlign w:val="center"/>
          </w:tcPr>
          <w:p w14:paraId="1999282F" w14:textId="77777777" w:rsidR="00996E6B" w:rsidRPr="003D2ADD" w:rsidRDefault="00996E6B" w:rsidP="003E5062">
            <w:pPr>
              <w:ind w:left="-108" w:right="-108"/>
              <w:jc w:val="center"/>
              <w:rPr>
                <w:sz w:val="20"/>
                <w:szCs w:val="20"/>
              </w:rPr>
            </w:pPr>
          </w:p>
        </w:tc>
        <w:tc>
          <w:tcPr>
            <w:tcW w:w="355" w:type="dxa"/>
            <w:shd w:val="clear" w:color="auto" w:fill="auto"/>
            <w:vAlign w:val="center"/>
          </w:tcPr>
          <w:p w14:paraId="23A75FE1" w14:textId="77777777" w:rsidR="00996E6B" w:rsidRPr="003D2ADD" w:rsidRDefault="00996E6B" w:rsidP="003E5062">
            <w:pPr>
              <w:ind w:left="-108" w:right="-108"/>
              <w:jc w:val="center"/>
              <w:rPr>
                <w:sz w:val="20"/>
                <w:szCs w:val="20"/>
              </w:rPr>
            </w:pPr>
          </w:p>
        </w:tc>
      </w:tr>
      <w:tr w:rsidR="001C5477" w:rsidRPr="003D2ADD" w14:paraId="4A1AC9FC" w14:textId="77777777" w:rsidTr="000E3DB8">
        <w:trPr>
          <w:cantSplit/>
          <w:trHeight w:val="277"/>
        </w:trPr>
        <w:tc>
          <w:tcPr>
            <w:tcW w:w="1530" w:type="dxa"/>
            <w:shd w:val="clear" w:color="auto" w:fill="auto"/>
          </w:tcPr>
          <w:p w14:paraId="1D555BC8" w14:textId="55DB405C" w:rsidR="001C5477" w:rsidRPr="003D2ADD" w:rsidRDefault="001C5477" w:rsidP="001C5477">
            <w:pPr>
              <w:rPr>
                <w:b/>
                <w:color w:val="000000"/>
              </w:rPr>
            </w:pPr>
            <w:r w:rsidRPr="003D2ADD">
              <w:rPr>
                <w:b/>
                <w:color w:val="000000"/>
              </w:rPr>
              <w:t>.614 (b)(2)(ii)</w:t>
            </w:r>
          </w:p>
        </w:tc>
        <w:tc>
          <w:tcPr>
            <w:tcW w:w="7883" w:type="dxa"/>
            <w:shd w:val="clear" w:color="auto" w:fill="auto"/>
          </w:tcPr>
          <w:p w14:paraId="6EAEC219" w14:textId="598B2DD8" w:rsidR="001C5477" w:rsidRPr="003D2ADD" w:rsidRDefault="001C5477" w:rsidP="001C5477">
            <w:pPr>
              <w:tabs>
                <w:tab w:val="left" w:pos="1068"/>
                <w:tab w:val="left" w:pos="1514"/>
              </w:tabs>
            </w:pPr>
            <w:r w:rsidRPr="003D2ADD">
              <w:t>Does the program have provisions for performing excavation activities involving the company, the company’s contractor and 3</w:t>
            </w:r>
            <w:r w:rsidRPr="003D2ADD">
              <w:rPr>
                <w:vertAlign w:val="superscript"/>
              </w:rPr>
              <w:t>rd</w:t>
            </w:r>
            <w:r w:rsidRPr="003D2ADD">
              <w:t xml:space="preserve"> party excavators?</w:t>
            </w:r>
          </w:p>
        </w:tc>
        <w:tc>
          <w:tcPr>
            <w:tcW w:w="355" w:type="dxa"/>
            <w:shd w:val="clear" w:color="auto" w:fill="auto"/>
          </w:tcPr>
          <w:p w14:paraId="41592CFF" w14:textId="6ABA37D1" w:rsidR="001C5477" w:rsidRPr="003D2ADD" w:rsidRDefault="001C5477" w:rsidP="007240E8">
            <w:pPr>
              <w:ind w:left="-108" w:right="-108"/>
              <w:jc w:val="center"/>
              <w:rPr>
                <w:color w:val="000000"/>
                <w:sz w:val="28"/>
                <w:szCs w:val="28"/>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355" w:type="dxa"/>
            <w:shd w:val="clear" w:color="auto" w:fill="auto"/>
          </w:tcPr>
          <w:p w14:paraId="15200C7B" w14:textId="04FC456A" w:rsidR="001C5477" w:rsidRPr="003D2ADD" w:rsidRDefault="001C5477" w:rsidP="001C5477">
            <w:pPr>
              <w:ind w:left="-108" w:right="-108"/>
              <w:jc w:val="center"/>
              <w:rPr>
                <w:color w:val="000000"/>
                <w:sz w:val="16"/>
                <w:szCs w:val="16"/>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355" w:type="dxa"/>
            <w:shd w:val="clear" w:color="auto" w:fill="auto"/>
          </w:tcPr>
          <w:p w14:paraId="098B75FF" w14:textId="5CFFA9FB" w:rsidR="001C5477" w:rsidRPr="003D2ADD" w:rsidRDefault="001C5477" w:rsidP="001C5477">
            <w:pPr>
              <w:ind w:left="-108" w:right="-108"/>
              <w:jc w:val="center"/>
              <w:rPr>
                <w:color w:val="000000"/>
                <w:sz w:val="16"/>
                <w:szCs w:val="16"/>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c>
          <w:tcPr>
            <w:tcW w:w="355" w:type="dxa"/>
            <w:shd w:val="clear" w:color="auto" w:fill="auto"/>
          </w:tcPr>
          <w:p w14:paraId="463A6AAA" w14:textId="5728DE0B" w:rsidR="001C5477" w:rsidRPr="003D2ADD" w:rsidRDefault="001C5477" w:rsidP="001C5477">
            <w:pPr>
              <w:ind w:left="-108" w:right="-108"/>
              <w:jc w:val="center"/>
              <w:rPr>
                <w:color w:val="000000"/>
                <w:sz w:val="16"/>
                <w:szCs w:val="16"/>
              </w:rPr>
            </w:pPr>
            <w:r w:rsidRPr="003D2ADD">
              <w:rPr>
                <w:sz w:val="20"/>
                <w:szCs w:val="20"/>
              </w:rPr>
              <w:fldChar w:fldCharType="begin">
                <w:ffData>
                  <w:name w:val=""/>
                  <w:enabled/>
                  <w:calcOnExit w:val="0"/>
                  <w:textInput>
                    <w:maxLength w:val="3"/>
                  </w:textInput>
                </w:ffData>
              </w:fldChar>
            </w:r>
            <w:r w:rsidRPr="003D2ADD">
              <w:rPr>
                <w:sz w:val="20"/>
                <w:szCs w:val="20"/>
              </w:rPr>
              <w:instrText xml:space="preserve"> FORMTEXT </w:instrText>
            </w:r>
            <w:r w:rsidRPr="003D2ADD">
              <w:rPr>
                <w:sz w:val="20"/>
                <w:szCs w:val="20"/>
              </w:rPr>
            </w:r>
            <w:r w:rsidRPr="003D2ADD">
              <w:rPr>
                <w:sz w:val="20"/>
                <w:szCs w:val="20"/>
              </w:rPr>
              <w:fldChar w:fldCharType="separate"/>
            </w:r>
            <w:r w:rsidRPr="003D2ADD">
              <w:rPr>
                <w:noProof/>
                <w:sz w:val="20"/>
                <w:szCs w:val="20"/>
              </w:rPr>
              <w:t> </w:t>
            </w:r>
            <w:r w:rsidRPr="003D2ADD">
              <w:rPr>
                <w:noProof/>
                <w:sz w:val="20"/>
                <w:szCs w:val="20"/>
              </w:rPr>
              <w:t> </w:t>
            </w:r>
            <w:r w:rsidRPr="003D2ADD">
              <w:rPr>
                <w:noProof/>
                <w:sz w:val="20"/>
                <w:szCs w:val="20"/>
              </w:rPr>
              <w:t> </w:t>
            </w:r>
            <w:r w:rsidRPr="003D2ADD">
              <w:rPr>
                <w:sz w:val="20"/>
                <w:szCs w:val="20"/>
              </w:rPr>
              <w:fldChar w:fldCharType="end"/>
            </w:r>
          </w:p>
        </w:tc>
      </w:tr>
      <w:tr w:rsidR="00996E6B" w:rsidRPr="003D2ADD" w14:paraId="5A1972AD" w14:textId="77777777" w:rsidTr="000E3DB8">
        <w:trPr>
          <w:cantSplit/>
          <w:trHeight w:val="277"/>
        </w:trPr>
        <w:tc>
          <w:tcPr>
            <w:tcW w:w="1530" w:type="dxa"/>
            <w:shd w:val="clear" w:color="auto" w:fill="auto"/>
          </w:tcPr>
          <w:p w14:paraId="7B71DEA8" w14:textId="77777777" w:rsidR="00996E6B" w:rsidRPr="003D2ADD" w:rsidRDefault="00996E6B" w:rsidP="00996E6B">
            <w:pPr>
              <w:rPr>
                <w:b/>
                <w:color w:val="000000"/>
              </w:rPr>
            </w:pPr>
            <w:r w:rsidRPr="003D2ADD">
              <w:rPr>
                <w:b/>
                <w:color w:val="000000"/>
              </w:rPr>
              <w:t>Comments</w:t>
            </w:r>
          </w:p>
          <w:p w14:paraId="5A77E045" w14:textId="77777777" w:rsidR="00996E6B" w:rsidRPr="003D2ADD" w:rsidRDefault="00996E6B" w:rsidP="00996E6B">
            <w:pPr>
              <w:rPr>
                <w:b/>
                <w:color w:val="000000"/>
              </w:rPr>
            </w:pPr>
          </w:p>
          <w:p w14:paraId="43E3A00B" w14:textId="77777777" w:rsidR="00996E6B" w:rsidRPr="003D2ADD" w:rsidRDefault="00996E6B" w:rsidP="00996E6B">
            <w:pPr>
              <w:rPr>
                <w:b/>
                <w:color w:val="000000"/>
              </w:rPr>
            </w:pPr>
          </w:p>
          <w:p w14:paraId="427182C4" w14:textId="77777777" w:rsidR="00996E6B" w:rsidRPr="003D2ADD" w:rsidRDefault="00996E6B" w:rsidP="001C5477">
            <w:pPr>
              <w:rPr>
                <w:b/>
                <w:color w:val="000000"/>
              </w:rPr>
            </w:pPr>
          </w:p>
        </w:tc>
        <w:tc>
          <w:tcPr>
            <w:tcW w:w="7883" w:type="dxa"/>
            <w:shd w:val="clear" w:color="auto" w:fill="auto"/>
          </w:tcPr>
          <w:p w14:paraId="17B27837" w14:textId="77777777" w:rsidR="00996E6B" w:rsidRPr="003D2ADD" w:rsidRDefault="00996E6B" w:rsidP="001C5477">
            <w:pPr>
              <w:tabs>
                <w:tab w:val="left" w:pos="1068"/>
                <w:tab w:val="left" w:pos="1514"/>
              </w:tabs>
            </w:pPr>
          </w:p>
        </w:tc>
        <w:tc>
          <w:tcPr>
            <w:tcW w:w="355" w:type="dxa"/>
            <w:shd w:val="clear" w:color="auto" w:fill="auto"/>
          </w:tcPr>
          <w:p w14:paraId="34BA95BF" w14:textId="77777777" w:rsidR="00996E6B" w:rsidRPr="003D2ADD" w:rsidRDefault="00996E6B" w:rsidP="007240E8">
            <w:pPr>
              <w:ind w:left="-108" w:right="-108"/>
              <w:jc w:val="center"/>
              <w:rPr>
                <w:sz w:val="20"/>
                <w:szCs w:val="20"/>
              </w:rPr>
            </w:pPr>
          </w:p>
        </w:tc>
        <w:tc>
          <w:tcPr>
            <w:tcW w:w="355" w:type="dxa"/>
            <w:shd w:val="clear" w:color="auto" w:fill="auto"/>
          </w:tcPr>
          <w:p w14:paraId="750F89F7" w14:textId="77777777" w:rsidR="00996E6B" w:rsidRPr="003D2ADD" w:rsidRDefault="00996E6B" w:rsidP="001C5477">
            <w:pPr>
              <w:ind w:left="-108" w:right="-108"/>
              <w:jc w:val="center"/>
              <w:rPr>
                <w:sz w:val="20"/>
                <w:szCs w:val="20"/>
              </w:rPr>
            </w:pPr>
          </w:p>
        </w:tc>
        <w:tc>
          <w:tcPr>
            <w:tcW w:w="355" w:type="dxa"/>
            <w:shd w:val="clear" w:color="auto" w:fill="auto"/>
          </w:tcPr>
          <w:p w14:paraId="702CB0CE" w14:textId="77777777" w:rsidR="00996E6B" w:rsidRPr="003D2ADD" w:rsidRDefault="00996E6B" w:rsidP="001C5477">
            <w:pPr>
              <w:ind w:left="-108" w:right="-108"/>
              <w:jc w:val="center"/>
              <w:rPr>
                <w:sz w:val="20"/>
                <w:szCs w:val="20"/>
              </w:rPr>
            </w:pPr>
          </w:p>
        </w:tc>
        <w:tc>
          <w:tcPr>
            <w:tcW w:w="355" w:type="dxa"/>
            <w:shd w:val="clear" w:color="auto" w:fill="auto"/>
          </w:tcPr>
          <w:p w14:paraId="7D87B436" w14:textId="77777777" w:rsidR="00996E6B" w:rsidRPr="003D2ADD" w:rsidRDefault="00996E6B" w:rsidP="001C5477">
            <w:pPr>
              <w:ind w:left="-108" w:right="-108"/>
              <w:jc w:val="center"/>
              <w:rPr>
                <w:sz w:val="20"/>
                <w:szCs w:val="20"/>
              </w:rPr>
            </w:pPr>
          </w:p>
        </w:tc>
      </w:tr>
      <w:tr w:rsidR="004369DD" w:rsidRPr="003D2ADD" w14:paraId="1A6A523E" w14:textId="77777777" w:rsidTr="000E3DB8">
        <w:trPr>
          <w:cantSplit/>
          <w:trHeight w:val="277"/>
        </w:trPr>
        <w:tc>
          <w:tcPr>
            <w:tcW w:w="1530" w:type="dxa"/>
            <w:shd w:val="clear" w:color="auto" w:fill="auto"/>
          </w:tcPr>
          <w:p w14:paraId="08596AF8" w14:textId="27C4B12E" w:rsidR="004369DD" w:rsidRPr="003D2ADD" w:rsidRDefault="004369DD" w:rsidP="00E54822">
            <w:pPr>
              <w:rPr>
                <w:b/>
                <w:color w:val="000000"/>
              </w:rPr>
            </w:pPr>
            <w:r w:rsidRPr="003D2ADD">
              <w:rPr>
                <w:b/>
                <w:color w:val="000000"/>
              </w:rPr>
              <w:t>.614(b)(</w:t>
            </w:r>
            <w:proofErr w:type="gramStart"/>
            <w:r w:rsidRPr="003D2ADD">
              <w:rPr>
                <w:b/>
                <w:color w:val="000000"/>
              </w:rPr>
              <w:t>2)ii</w:t>
            </w:r>
            <w:proofErr w:type="gramEnd"/>
          </w:p>
        </w:tc>
        <w:tc>
          <w:tcPr>
            <w:tcW w:w="7883" w:type="dxa"/>
            <w:shd w:val="clear" w:color="auto" w:fill="auto"/>
          </w:tcPr>
          <w:p w14:paraId="69696F87" w14:textId="4E012BB6" w:rsidR="004369DD" w:rsidRPr="003D2ADD" w:rsidRDefault="004369DD" w:rsidP="00E240E1">
            <w:pPr>
              <w:tabs>
                <w:tab w:val="left" w:pos="1068"/>
                <w:tab w:val="left" w:pos="1514"/>
              </w:tabs>
            </w:pPr>
            <w:r w:rsidRPr="003D2ADD">
              <w:t xml:space="preserve">Do these provisions </w:t>
            </w:r>
            <w:r w:rsidR="00150193" w:rsidRPr="003D2ADD">
              <w:t xml:space="preserve">involving the company and their contractors </w:t>
            </w:r>
            <w:r w:rsidRPr="003D2ADD">
              <w:t>state that the</w:t>
            </w:r>
            <w:r w:rsidR="00150193" w:rsidRPr="003D2ADD">
              <w:t xml:space="preserve">y </w:t>
            </w:r>
            <w:r w:rsidRPr="003D2ADD">
              <w:t>will use prudent excavation practices such as potholing and use of spotters while excavating</w:t>
            </w:r>
            <w:r w:rsidR="007F1898" w:rsidRPr="003D2ADD">
              <w:t xml:space="preserve"> in </w:t>
            </w:r>
            <w:proofErr w:type="gramStart"/>
            <w:r w:rsidR="007F1898" w:rsidRPr="003D2ADD">
              <w:t>close proximity</w:t>
            </w:r>
            <w:proofErr w:type="gramEnd"/>
            <w:r w:rsidRPr="003D2ADD">
              <w:t xml:space="preserve"> underground facilities?</w:t>
            </w:r>
          </w:p>
        </w:tc>
        <w:tc>
          <w:tcPr>
            <w:tcW w:w="355" w:type="dxa"/>
            <w:shd w:val="clear" w:color="auto" w:fill="auto"/>
            <w:vAlign w:val="center"/>
          </w:tcPr>
          <w:p w14:paraId="0CE87A2B" w14:textId="77777777" w:rsidR="004369DD" w:rsidRPr="003D2ADD" w:rsidRDefault="004369DD" w:rsidP="003E5062">
            <w:pPr>
              <w:ind w:left="-108" w:right="-108"/>
              <w:jc w:val="center"/>
              <w:rPr>
                <w:color w:val="000000"/>
                <w:sz w:val="16"/>
                <w:szCs w:val="16"/>
              </w:rPr>
            </w:pPr>
          </w:p>
        </w:tc>
        <w:tc>
          <w:tcPr>
            <w:tcW w:w="355" w:type="dxa"/>
            <w:shd w:val="clear" w:color="auto" w:fill="auto"/>
            <w:vAlign w:val="center"/>
          </w:tcPr>
          <w:p w14:paraId="4DA37B38" w14:textId="77777777" w:rsidR="004369DD" w:rsidRPr="003D2ADD" w:rsidRDefault="004369DD" w:rsidP="003E5062">
            <w:pPr>
              <w:ind w:left="-108" w:right="-108"/>
              <w:jc w:val="center"/>
              <w:rPr>
                <w:color w:val="000000"/>
                <w:sz w:val="16"/>
                <w:szCs w:val="16"/>
              </w:rPr>
            </w:pPr>
          </w:p>
        </w:tc>
        <w:tc>
          <w:tcPr>
            <w:tcW w:w="355" w:type="dxa"/>
            <w:shd w:val="clear" w:color="auto" w:fill="auto"/>
            <w:vAlign w:val="center"/>
          </w:tcPr>
          <w:p w14:paraId="13BAE4A5" w14:textId="77777777" w:rsidR="004369DD" w:rsidRPr="003D2ADD" w:rsidRDefault="004369DD" w:rsidP="003E5062">
            <w:pPr>
              <w:ind w:left="-108" w:right="-108"/>
              <w:jc w:val="center"/>
              <w:rPr>
                <w:color w:val="000000"/>
                <w:sz w:val="16"/>
                <w:szCs w:val="16"/>
              </w:rPr>
            </w:pPr>
          </w:p>
        </w:tc>
        <w:tc>
          <w:tcPr>
            <w:tcW w:w="355" w:type="dxa"/>
            <w:shd w:val="clear" w:color="auto" w:fill="auto"/>
            <w:vAlign w:val="center"/>
          </w:tcPr>
          <w:p w14:paraId="03E2447E" w14:textId="77777777" w:rsidR="004369DD" w:rsidRPr="003D2ADD" w:rsidRDefault="004369DD" w:rsidP="003E5062">
            <w:pPr>
              <w:ind w:left="-108" w:right="-108"/>
              <w:jc w:val="center"/>
              <w:rPr>
                <w:color w:val="000000"/>
                <w:sz w:val="16"/>
                <w:szCs w:val="16"/>
              </w:rPr>
            </w:pPr>
          </w:p>
        </w:tc>
      </w:tr>
      <w:tr w:rsidR="00996E6B" w:rsidRPr="003D2ADD" w14:paraId="1B65E4F5" w14:textId="77777777" w:rsidTr="000E3DB8">
        <w:trPr>
          <w:cantSplit/>
          <w:trHeight w:val="277"/>
        </w:trPr>
        <w:tc>
          <w:tcPr>
            <w:tcW w:w="1530" w:type="dxa"/>
            <w:shd w:val="clear" w:color="auto" w:fill="auto"/>
          </w:tcPr>
          <w:p w14:paraId="0E7F8BD5" w14:textId="77777777" w:rsidR="00996E6B" w:rsidRPr="003D2ADD" w:rsidRDefault="00996E6B" w:rsidP="00996E6B">
            <w:pPr>
              <w:rPr>
                <w:b/>
                <w:color w:val="000000"/>
              </w:rPr>
            </w:pPr>
            <w:r w:rsidRPr="003D2ADD">
              <w:rPr>
                <w:b/>
                <w:color w:val="000000"/>
              </w:rPr>
              <w:lastRenderedPageBreak/>
              <w:t>Comments</w:t>
            </w:r>
          </w:p>
          <w:p w14:paraId="4E2428F2" w14:textId="77777777" w:rsidR="00996E6B" w:rsidRPr="003D2ADD" w:rsidRDefault="00996E6B" w:rsidP="00996E6B">
            <w:pPr>
              <w:rPr>
                <w:b/>
                <w:color w:val="000000"/>
              </w:rPr>
            </w:pPr>
          </w:p>
          <w:p w14:paraId="5C439917" w14:textId="77777777" w:rsidR="00996E6B" w:rsidRPr="003D2ADD" w:rsidRDefault="00996E6B" w:rsidP="00996E6B">
            <w:pPr>
              <w:rPr>
                <w:b/>
                <w:color w:val="000000"/>
              </w:rPr>
            </w:pPr>
          </w:p>
          <w:p w14:paraId="5BD97B2B" w14:textId="77777777" w:rsidR="00996E6B" w:rsidRPr="003D2ADD" w:rsidRDefault="00996E6B" w:rsidP="00E54822">
            <w:pPr>
              <w:rPr>
                <w:b/>
                <w:color w:val="000000"/>
              </w:rPr>
            </w:pPr>
          </w:p>
        </w:tc>
        <w:tc>
          <w:tcPr>
            <w:tcW w:w="7883" w:type="dxa"/>
            <w:shd w:val="clear" w:color="auto" w:fill="auto"/>
          </w:tcPr>
          <w:p w14:paraId="4156FD28" w14:textId="77777777" w:rsidR="00996E6B" w:rsidRPr="003D2ADD" w:rsidRDefault="00996E6B" w:rsidP="00E240E1">
            <w:pPr>
              <w:tabs>
                <w:tab w:val="left" w:pos="1068"/>
                <w:tab w:val="left" w:pos="1514"/>
              </w:tabs>
            </w:pPr>
          </w:p>
        </w:tc>
        <w:tc>
          <w:tcPr>
            <w:tcW w:w="355" w:type="dxa"/>
            <w:shd w:val="clear" w:color="auto" w:fill="auto"/>
            <w:vAlign w:val="center"/>
          </w:tcPr>
          <w:p w14:paraId="413ACDE2"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07F93597"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7E899733"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7F7A8C50" w14:textId="77777777" w:rsidR="00996E6B" w:rsidRPr="003D2ADD" w:rsidRDefault="00996E6B" w:rsidP="003E5062">
            <w:pPr>
              <w:ind w:left="-108" w:right="-108"/>
              <w:jc w:val="center"/>
              <w:rPr>
                <w:color w:val="000000"/>
                <w:sz w:val="16"/>
                <w:szCs w:val="16"/>
              </w:rPr>
            </w:pPr>
          </w:p>
        </w:tc>
      </w:tr>
      <w:tr w:rsidR="008A1C28" w:rsidRPr="003D2ADD" w14:paraId="0A713A7C" w14:textId="77777777" w:rsidTr="000E3DB8">
        <w:trPr>
          <w:cantSplit/>
          <w:trHeight w:val="277"/>
        </w:trPr>
        <w:tc>
          <w:tcPr>
            <w:tcW w:w="1530" w:type="dxa"/>
            <w:shd w:val="clear" w:color="auto" w:fill="auto"/>
          </w:tcPr>
          <w:p w14:paraId="6D6C01A9" w14:textId="42DF35DF" w:rsidR="008A1C28" w:rsidRPr="003D2ADD" w:rsidRDefault="008A1C28" w:rsidP="00E54822">
            <w:pPr>
              <w:rPr>
                <w:b/>
                <w:color w:val="000000"/>
              </w:rPr>
            </w:pPr>
            <w:r w:rsidRPr="003D2ADD">
              <w:rPr>
                <w:b/>
                <w:color w:val="000000"/>
              </w:rPr>
              <w:t>.614(b)(</w:t>
            </w:r>
            <w:proofErr w:type="gramStart"/>
            <w:r w:rsidRPr="003D2ADD">
              <w:rPr>
                <w:b/>
                <w:color w:val="000000"/>
              </w:rPr>
              <w:t>2)ii</w:t>
            </w:r>
            <w:proofErr w:type="gramEnd"/>
          </w:p>
        </w:tc>
        <w:tc>
          <w:tcPr>
            <w:tcW w:w="7883" w:type="dxa"/>
            <w:shd w:val="clear" w:color="auto" w:fill="auto"/>
          </w:tcPr>
          <w:p w14:paraId="6388B085" w14:textId="2238D8E5" w:rsidR="008A1C28" w:rsidRPr="003D2ADD" w:rsidRDefault="008A1C28" w:rsidP="00E240E1">
            <w:pPr>
              <w:tabs>
                <w:tab w:val="left" w:pos="1068"/>
                <w:tab w:val="left" w:pos="1514"/>
              </w:tabs>
            </w:pPr>
            <w:r w:rsidRPr="003D2ADD">
              <w:t>Do the provisions involving the company and their contractors state that pipeline facilities often have unrecorded appurtenances such as tapping tees, purging tees and stubs protruding vertically or horizontally from mains and are most often damaged by excavating within the tolerance zone?</w:t>
            </w:r>
          </w:p>
        </w:tc>
        <w:tc>
          <w:tcPr>
            <w:tcW w:w="355" w:type="dxa"/>
            <w:shd w:val="clear" w:color="auto" w:fill="auto"/>
            <w:vAlign w:val="center"/>
          </w:tcPr>
          <w:p w14:paraId="0DE8CF89" w14:textId="77777777" w:rsidR="008A1C28" w:rsidRPr="003D2ADD" w:rsidRDefault="008A1C28" w:rsidP="003E5062">
            <w:pPr>
              <w:ind w:left="-108" w:right="-108"/>
              <w:jc w:val="center"/>
              <w:rPr>
                <w:color w:val="000000"/>
                <w:sz w:val="16"/>
                <w:szCs w:val="16"/>
              </w:rPr>
            </w:pPr>
          </w:p>
        </w:tc>
        <w:tc>
          <w:tcPr>
            <w:tcW w:w="355" w:type="dxa"/>
            <w:shd w:val="clear" w:color="auto" w:fill="auto"/>
            <w:vAlign w:val="center"/>
          </w:tcPr>
          <w:p w14:paraId="376E7FDB" w14:textId="77777777" w:rsidR="008A1C28" w:rsidRPr="003D2ADD" w:rsidRDefault="008A1C28" w:rsidP="003E5062">
            <w:pPr>
              <w:ind w:left="-108" w:right="-108"/>
              <w:jc w:val="center"/>
              <w:rPr>
                <w:color w:val="000000"/>
                <w:sz w:val="16"/>
                <w:szCs w:val="16"/>
              </w:rPr>
            </w:pPr>
          </w:p>
        </w:tc>
        <w:tc>
          <w:tcPr>
            <w:tcW w:w="355" w:type="dxa"/>
            <w:shd w:val="clear" w:color="auto" w:fill="auto"/>
            <w:vAlign w:val="center"/>
          </w:tcPr>
          <w:p w14:paraId="252BBA2B" w14:textId="77777777" w:rsidR="008A1C28" w:rsidRPr="003D2ADD" w:rsidRDefault="008A1C28" w:rsidP="003E5062">
            <w:pPr>
              <w:ind w:left="-108" w:right="-108"/>
              <w:jc w:val="center"/>
              <w:rPr>
                <w:color w:val="000000"/>
                <w:sz w:val="16"/>
                <w:szCs w:val="16"/>
              </w:rPr>
            </w:pPr>
          </w:p>
        </w:tc>
        <w:tc>
          <w:tcPr>
            <w:tcW w:w="355" w:type="dxa"/>
            <w:shd w:val="clear" w:color="auto" w:fill="auto"/>
            <w:vAlign w:val="center"/>
          </w:tcPr>
          <w:p w14:paraId="1991D3A6" w14:textId="77777777" w:rsidR="008A1C28" w:rsidRPr="003D2ADD" w:rsidRDefault="008A1C28" w:rsidP="003E5062">
            <w:pPr>
              <w:ind w:left="-108" w:right="-108"/>
              <w:jc w:val="center"/>
              <w:rPr>
                <w:color w:val="000000"/>
                <w:sz w:val="16"/>
                <w:szCs w:val="16"/>
              </w:rPr>
            </w:pPr>
          </w:p>
        </w:tc>
      </w:tr>
      <w:tr w:rsidR="00996E6B" w:rsidRPr="003D2ADD" w14:paraId="26352472" w14:textId="77777777" w:rsidTr="000E3DB8">
        <w:trPr>
          <w:cantSplit/>
          <w:trHeight w:val="277"/>
        </w:trPr>
        <w:tc>
          <w:tcPr>
            <w:tcW w:w="1530" w:type="dxa"/>
            <w:shd w:val="clear" w:color="auto" w:fill="auto"/>
          </w:tcPr>
          <w:p w14:paraId="2854E4A5" w14:textId="77777777" w:rsidR="00996E6B" w:rsidRPr="003D2ADD" w:rsidRDefault="00996E6B" w:rsidP="00996E6B">
            <w:pPr>
              <w:rPr>
                <w:b/>
                <w:color w:val="000000"/>
              </w:rPr>
            </w:pPr>
            <w:r w:rsidRPr="003D2ADD">
              <w:rPr>
                <w:b/>
                <w:color w:val="000000"/>
              </w:rPr>
              <w:t>Comments</w:t>
            </w:r>
          </w:p>
          <w:p w14:paraId="5BD446E3" w14:textId="77777777" w:rsidR="00996E6B" w:rsidRPr="003D2ADD" w:rsidRDefault="00996E6B" w:rsidP="00996E6B">
            <w:pPr>
              <w:rPr>
                <w:b/>
                <w:color w:val="000000"/>
              </w:rPr>
            </w:pPr>
          </w:p>
          <w:p w14:paraId="79B04E19" w14:textId="77777777" w:rsidR="00996E6B" w:rsidRPr="003D2ADD" w:rsidRDefault="00996E6B" w:rsidP="00996E6B">
            <w:pPr>
              <w:rPr>
                <w:b/>
                <w:color w:val="000000"/>
              </w:rPr>
            </w:pPr>
          </w:p>
          <w:p w14:paraId="45F91C24" w14:textId="77777777" w:rsidR="00996E6B" w:rsidRPr="003D2ADD" w:rsidRDefault="00996E6B" w:rsidP="00E54822">
            <w:pPr>
              <w:rPr>
                <w:b/>
                <w:color w:val="000000"/>
              </w:rPr>
            </w:pPr>
          </w:p>
        </w:tc>
        <w:tc>
          <w:tcPr>
            <w:tcW w:w="7883" w:type="dxa"/>
            <w:shd w:val="clear" w:color="auto" w:fill="auto"/>
          </w:tcPr>
          <w:p w14:paraId="00B97DA7" w14:textId="77777777" w:rsidR="00996E6B" w:rsidRPr="003D2ADD" w:rsidRDefault="00996E6B" w:rsidP="00E240E1">
            <w:pPr>
              <w:tabs>
                <w:tab w:val="left" w:pos="1068"/>
                <w:tab w:val="left" w:pos="1514"/>
              </w:tabs>
            </w:pPr>
          </w:p>
        </w:tc>
        <w:tc>
          <w:tcPr>
            <w:tcW w:w="355" w:type="dxa"/>
            <w:shd w:val="clear" w:color="auto" w:fill="auto"/>
            <w:vAlign w:val="center"/>
          </w:tcPr>
          <w:p w14:paraId="67162AB6"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5871670D"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118B4859"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27634404" w14:textId="77777777" w:rsidR="00996E6B" w:rsidRPr="003D2ADD" w:rsidRDefault="00996E6B" w:rsidP="003E5062">
            <w:pPr>
              <w:ind w:left="-108" w:right="-108"/>
              <w:jc w:val="center"/>
              <w:rPr>
                <w:color w:val="000000"/>
                <w:sz w:val="16"/>
                <w:szCs w:val="16"/>
              </w:rPr>
            </w:pPr>
          </w:p>
        </w:tc>
      </w:tr>
      <w:tr w:rsidR="001838F3" w:rsidRPr="003D2ADD" w14:paraId="451333F0" w14:textId="77777777" w:rsidTr="000E3DB8">
        <w:trPr>
          <w:cantSplit/>
          <w:trHeight w:val="277"/>
        </w:trPr>
        <w:tc>
          <w:tcPr>
            <w:tcW w:w="1530" w:type="dxa"/>
            <w:shd w:val="clear" w:color="auto" w:fill="auto"/>
          </w:tcPr>
          <w:p w14:paraId="587A9E0B" w14:textId="7D0E0D23" w:rsidR="001838F3" w:rsidRPr="003D2ADD" w:rsidRDefault="001838F3" w:rsidP="00E54822">
            <w:pPr>
              <w:rPr>
                <w:b/>
                <w:color w:val="000000"/>
              </w:rPr>
            </w:pPr>
            <w:r w:rsidRPr="003D2ADD">
              <w:rPr>
                <w:b/>
                <w:color w:val="000000"/>
              </w:rPr>
              <w:t>.614(c)(3)</w:t>
            </w:r>
          </w:p>
        </w:tc>
        <w:tc>
          <w:tcPr>
            <w:tcW w:w="7883" w:type="dxa"/>
            <w:shd w:val="clear" w:color="auto" w:fill="auto"/>
          </w:tcPr>
          <w:p w14:paraId="730DEE39" w14:textId="6590FDD5" w:rsidR="001838F3" w:rsidRPr="003D2ADD" w:rsidRDefault="001838F3" w:rsidP="00E240E1">
            <w:pPr>
              <w:tabs>
                <w:tab w:val="left" w:pos="1068"/>
                <w:tab w:val="left" w:pos="1514"/>
              </w:tabs>
            </w:pPr>
            <w:r w:rsidRPr="003D2ADD">
              <w:t xml:space="preserve">Does the Company (or contractor) receive POCS tickets via email </w:t>
            </w:r>
            <w:r w:rsidR="003B5DE0" w:rsidRPr="003D2ADD">
              <w:t xml:space="preserve">or other electronic means </w:t>
            </w:r>
            <w:r w:rsidRPr="003D2ADD">
              <w:t>through One Call? Is the process for the disposition of the tickets outlined in the program?</w:t>
            </w:r>
          </w:p>
        </w:tc>
        <w:tc>
          <w:tcPr>
            <w:tcW w:w="355" w:type="dxa"/>
            <w:shd w:val="clear" w:color="auto" w:fill="auto"/>
            <w:vAlign w:val="center"/>
          </w:tcPr>
          <w:p w14:paraId="787905ED" w14:textId="77777777" w:rsidR="001838F3" w:rsidRPr="003D2ADD" w:rsidRDefault="001838F3" w:rsidP="003E5062">
            <w:pPr>
              <w:ind w:left="-108" w:right="-108"/>
              <w:jc w:val="center"/>
              <w:rPr>
                <w:color w:val="000000"/>
                <w:sz w:val="16"/>
                <w:szCs w:val="16"/>
              </w:rPr>
            </w:pPr>
          </w:p>
        </w:tc>
        <w:tc>
          <w:tcPr>
            <w:tcW w:w="355" w:type="dxa"/>
            <w:shd w:val="clear" w:color="auto" w:fill="auto"/>
            <w:vAlign w:val="center"/>
          </w:tcPr>
          <w:p w14:paraId="55E553CD" w14:textId="77777777" w:rsidR="001838F3" w:rsidRPr="003D2ADD" w:rsidRDefault="001838F3" w:rsidP="003E5062">
            <w:pPr>
              <w:ind w:left="-108" w:right="-108"/>
              <w:jc w:val="center"/>
              <w:rPr>
                <w:color w:val="000000"/>
                <w:sz w:val="16"/>
                <w:szCs w:val="16"/>
              </w:rPr>
            </w:pPr>
          </w:p>
        </w:tc>
        <w:tc>
          <w:tcPr>
            <w:tcW w:w="355" w:type="dxa"/>
            <w:shd w:val="clear" w:color="auto" w:fill="auto"/>
            <w:vAlign w:val="center"/>
          </w:tcPr>
          <w:p w14:paraId="59CCBF4E" w14:textId="77777777" w:rsidR="001838F3" w:rsidRPr="003D2ADD" w:rsidRDefault="001838F3" w:rsidP="003E5062">
            <w:pPr>
              <w:ind w:left="-108" w:right="-108"/>
              <w:jc w:val="center"/>
              <w:rPr>
                <w:color w:val="000000"/>
                <w:sz w:val="16"/>
                <w:szCs w:val="16"/>
              </w:rPr>
            </w:pPr>
          </w:p>
        </w:tc>
        <w:tc>
          <w:tcPr>
            <w:tcW w:w="355" w:type="dxa"/>
            <w:shd w:val="clear" w:color="auto" w:fill="auto"/>
            <w:vAlign w:val="center"/>
          </w:tcPr>
          <w:p w14:paraId="1ED3F964" w14:textId="77777777" w:rsidR="001838F3" w:rsidRPr="003D2ADD" w:rsidRDefault="001838F3" w:rsidP="003E5062">
            <w:pPr>
              <w:ind w:left="-108" w:right="-108"/>
              <w:jc w:val="center"/>
              <w:rPr>
                <w:color w:val="000000"/>
                <w:sz w:val="16"/>
                <w:szCs w:val="16"/>
              </w:rPr>
            </w:pPr>
          </w:p>
        </w:tc>
      </w:tr>
      <w:tr w:rsidR="00996E6B" w:rsidRPr="003D2ADD" w14:paraId="3B85B448" w14:textId="77777777" w:rsidTr="000E3DB8">
        <w:trPr>
          <w:cantSplit/>
          <w:trHeight w:val="277"/>
        </w:trPr>
        <w:tc>
          <w:tcPr>
            <w:tcW w:w="1530" w:type="dxa"/>
            <w:shd w:val="clear" w:color="auto" w:fill="auto"/>
          </w:tcPr>
          <w:p w14:paraId="7BB11AE7" w14:textId="77777777" w:rsidR="00996E6B" w:rsidRPr="003D2ADD" w:rsidRDefault="00996E6B" w:rsidP="00996E6B">
            <w:pPr>
              <w:rPr>
                <w:b/>
                <w:color w:val="000000"/>
              </w:rPr>
            </w:pPr>
            <w:r w:rsidRPr="003D2ADD">
              <w:rPr>
                <w:b/>
                <w:color w:val="000000"/>
              </w:rPr>
              <w:t>Comments</w:t>
            </w:r>
          </w:p>
          <w:p w14:paraId="5461F9A4" w14:textId="77777777" w:rsidR="00996E6B" w:rsidRPr="003D2ADD" w:rsidRDefault="00996E6B" w:rsidP="00996E6B">
            <w:pPr>
              <w:rPr>
                <w:b/>
                <w:color w:val="000000"/>
              </w:rPr>
            </w:pPr>
          </w:p>
          <w:p w14:paraId="4DB2EDCE" w14:textId="77777777" w:rsidR="00996E6B" w:rsidRPr="003D2ADD" w:rsidRDefault="00996E6B" w:rsidP="00996E6B">
            <w:pPr>
              <w:rPr>
                <w:b/>
                <w:color w:val="000000"/>
              </w:rPr>
            </w:pPr>
          </w:p>
          <w:p w14:paraId="6E3180E2" w14:textId="77777777" w:rsidR="00996E6B" w:rsidRPr="003D2ADD" w:rsidRDefault="00996E6B" w:rsidP="00E54822">
            <w:pPr>
              <w:rPr>
                <w:b/>
                <w:color w:val="000000"/>
              </w:rPr>
            </w:pPr>
          </w:p>
        </w:tc>
        <w:tc>
          <w:tcPr>
            <w:tcW w:w="7883" w:type="dxa"/>
            <w:shd w:val="clear" w:color="auto" w:fill="auto"/>
          </w:tcPr>
          <w:p w14:paraId="7C2A5502" w14:textId="77777777" w:rsidR="00996E6B" w:rsidRPr="003D2ADD" w:rsidRDefault="00996E6B" w:rsidP="00E240E1">
            <w:pPr>
              <w:tabs>
                <w:tab w:val="left" w:pos="1068"/>
                <w:tab w:val="left" w:pos="1514"/>
              </w:tabs>
            </w:pPr>
          </w:p>
        </w:tc>
        <w:tc>
          <w:tcPr>
            <w:tcW w:w="355" w:type="dxa"/>
            <w:shd w:val="clear" w:color="auto" w:fill="auto"/>
            <w:vAlign w:val="center"/>
          </w:tcPr>
          <w:p w14:paraId="7F0C381E"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12D1C39F"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144A73D2"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0749F697" w14:textId="77777777" w:rsidR="00996E6B" w:rsidRPr="003D2ADD" w:rsidRDefault="00996E6B" w:rsidP="003E5062">
            <w:pPr>
              <w:ind w:left="-108" w:right="-108"/>
              <w:jc w:val="center"/>
              <w:rPr>
                <w:color w:val="000000"/>
                <w:sz w:val="16"/>
                <w:szCs w:val="16"/>
              </w:rPr>
            </w:pPr>
          </w:p>
        </w:tc>
      </w:tr>
      <w:tr w:rsidR="001838F3" w:rsidRPr="003D2ADD" w14:paraId="20F5327C" w14:textId="77777777" w:rsidTr="000E3DB8">
        <w:trPr>
          <w:cantSplit/>
          <w:trHeight w:val="277"/>
        </w:trPr>
        <w:tc>
          <w:tcPr>
            <w:tcW w:w="1530" w:type="dxa"/>
            <w:shd w:val="clear" w:color="auto" w:fill="auto"/>
          </w:tcPr>
          <w:p w14:paraId="5C24E8DD" w14:textId="34ECC616" w:rsidR="001838F3" w:rsidRPr="003D2ADD" w:rsidRDefault="001838F3" w:rsidP="00E54822">
            <w:pPr>
              <w:rPr>
                <w:b/>
                <w:color w:val="000000"/>
              </w:rPr>
            </w:pPr>
            <w:r w:rsidRPr="003D2ADD">
              <w:rPr>
                <w:b/>
                <w:color w:val="000000"/>
              </w:rPr>
              <w:t>.614(c)(4)</w:t>
            </w:r>
          </w:p>
        </w:tc>
        <w:tc>
          <w:tcPr>
            <w:tcW w:w="7883" w:type="dxa"/>
            <w:shd w:val="clear" w:color="auto" w:fill="auto"/>
          </w:tcPr>
          <w:p w14:paraId="0F064440" w14:textId="67DA7251" w:rsidR="001838F3" w:rsidRPr="003D2ADD" w:rsidRDefault="001838F3" w:rsidP="00E240E1">
            <w:pPr>
              <w:tabs>
                <w:tab w:val="left" w:pos="1068"/>
                <w:tab w:val="left" w:pos="1514"/>
              </w:tabs>
            </w:pPr>
            <w:r w:rsidRPr="003D2ADD">
              <w:t>Is there a process for ensuring that responses for locate requests are made using the Karl system?</w:t>
            </w:r>
          </w:p>
        </w:tc>
        <w:tc>
          <w:tcPr>
            <w:tcW w:w="355" w:type="dxa"/>
            <w:shd w:val="clear" w:color="auto" w:fill="auto"/>
            <w:vAlign w:val="center"/>
          </w:tcPr>
          <w:p w14:paraId="7E74F62E" w14:textId="77777777" w:rsidR="001838F3" w:rsidRPr="003D2ADD" w:rsidRDefault="001838F3" w:rsidP="003E5062">
            <w:pPr>
              <w:ind w:left="-108" w:right="-108"/>
              <w:jc w:val="center"/>
              <w:rPr>
                <w:color w:val="000000"/>
                <w:sz w:val="16"/>
                <w:szCs w:val="16"/>
              </w:rPr>
            </w:pPr>
          </w:p>
        </w:tc>
        <w:tc>
          <w:tcPr>
            <w:tcW w:w="355" w:type="dxa"/>
            <w:shd w:val="clear" w:color="auto" w:fill="auto"/>
            <w:vAlign w:val="center"/>
          </w:tcPr>
          <w:p w14:paraId="681545FC" w14:textId="77777777" w:rsidR="001838F3" w:rsidRPr="003D2ADD" w:rsidRDefault="001838F3" w:rsidP="003E5062">
            <w:pPr>
              <w:ind w:left="-108" w:right="-108"/>
              <w:jc w:val="center"/>
              <w:rPr>
                <w:color w:val="000000"/>
                <w:sz w:val="16"/>
                <w:szCs w:val="16"/>
              </w:rPr>
            </w:pPr>
          </w:p>
        </w:tc>
        <w:tc>
          <w:tcPr>
            <w:tcW w:w="355" w:type="dxa"/>
            <w:shd w:val="clear" w:color="auto" w:fill="auto"/>
            <w:vAlign w:val="center"/>
          </w:tcPr>
          <w:p w14:paraId="132AB761" w14:textId="77777777" w:rsidR="001838F3" w:rsidRPr="003D2ADD" w:rsidRDefault="001838F3" w:rsidP="003E5062">
            <w:pPr>
              <w:ind w:left="-108" w:right="-108"/>
              <w:jc w:val="center"/>
              <w:rPr>
                <w:color w:val="000000"/>
                <w:sz w:val="16"/>
                <w:szCs w:val="16"/>
              </w:rPr>
            </w:pPr>
          </w:p>
        </w:tc>
        <w:tc>
          <w:tcPr>
            <w:tcW w:w="355" w:type="dxa"/>
            <w:shd w:val="clear" w:color="auto" w:fill="auto"/>
            <w:vAlign w:val="center"/>
          </w:tcPr>
          <w:p w14:paraId="68C9CE1E" w14:textId="77777777" w:rsidR="001838F3" w:rsidRPr="003D2ADD" w:rsidRDefault="001838F3" w:rsidP="003E5062">
            <w:pPr>
              <w:ind w:left="-108" w:right="-108"/>
              <w:jc w:val="center"/>
              <w:rPr>
                <w:color w:val="000000"/>
                <w:sz w:val="16"/>
                <w:szCs w:val="16"/>
              </w:rPr>
            </w:pPr>
          </w:p>
        </w:tc>
      </w:tr>
      <w:tr w:rsidR="00996E6B" w:rsidRPr="003D2ADD" w14:paraId="3A1958A2" w14:textId="77777777" w:rsidTr="000E3DB8">
        <w:trPr>
          <w:cantSplit/>
          <w:trHeight w:val="277"/>
        </w:trPr>
        <w:tc>
          <w:tcPr>
            <w:tcW w:w="1530" w:type="dxa"/>
            <w:shd w:val="clear" w:color="auto" w:fill="auto"/>
          </w:tcPr>
          <w:p w14:paraId="6459E0E2" w14:textId="77777777" w:rsidR="00996E6B" w:rsidRPr="003D2ADD" w:rsidRDefault="00996E6B" w:rsidP="00996E6B">
            <w:pPr>
              <w:rPr>
                <w:b/>
                <w:color w:val="000000"/>
              </w:rPr>
            </w:pPr>
            <w:r w:rsidRPr="003D2ADD">
              <w:rPr>
                <w:b/>
                <w:color w:val="000000"/>
              </w:rPr>
              <w:t>Comments</w:t>
            </w:r>
          </w:p>
          <w:p w14:paraId="67153144" w14:textId="77777777" w:rsidR="00996E6B" w:rsidRPr="003D2ADD" w:rsidRDefault="00996E6B" w:rsidP="00996E6B">
            <w:pPr>
              <w:rPr>
                <w:b/>
                <w:color w:val="000000"/>
              </w:rPr>
            </w:pPr>
          </w:p>
          <w:p w14:paraId="330FDE83" w14:textId="77777777" w:rsidR="00996E6B" w:rsidRPr="003D2ADD" w:rsidRDefault="00996E6B" w:rsidP="00996E6B">
            <w:pPr>
              <w:rPr>
                <w:b/>
                <w:color w:val="000000"/>
              </w:rPr>
            </w:pPr>
          </w:p>
          <w:p w14:paraId="65079961" w14:textId="77777777" w:rsidR="00996E6B" w:rsidRPr="003D2ADD" w:rsidRDefault="00996E6B" w:rsidP="00E54822">
            <w:pPr>
              <w:rPr>
                <w:b/>
                <w:color w:val="000000"/>
              </w:rPr>
            </w:pPr>
          </w:p>
        </w:tc>
        <w:tc>
          <w:tcPr>
            <w:tcW w:w="7883" w:type="dxa"/>
            <w:shd w:val="clear" w:color="auto" w:fill="auto"/>
          </w:tcPr>
          <w:p w14:paraId="6F93FAC6" w14:textId="77777777" w:rsidR="00996E6B" w:rsidRPr="003D2ADD" w:rsidRDefault="00996E6B" w:rsidP="00E240E1">
            <w:pPr>
              <w:tabs>
                <w:tab w:val="left" w:pos="1068"/>
                <w:tab w:val="left" w:pos="1514"/>
              </w:tabs>
            </w:pPr>
          </w:p>
        </w:tc>
        <w:tc>
          <w:tcPr>
            <w:tcW w:w="355" w:type="dxa"/>
            <w:shd w:val="clear" w:color="auto" w:fill="auto"/>
            <w:vAlign w:val="center"/>
          </w:tcPr>
          <w:p w14:paraId="1B086449"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2BFBFCCB"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7D1DBB07"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789D0017" w14:textId="77777777" w:rsidR="00996E6B" w:rsidRPr="003D2ADD" w:rsidRDefault="00996E6B" w:rsidP="003E5062">
            <w:pPr>
              <w:ind w:left="-108" w:right="-108"/>
              <w:jc w:val="center"/>
              <w:rPr>
                <w:color w:val="000000"/>
                <w:sz w:val="16"/>
                <w:szCs w:val="16"/>
              </w:rPr>
            </w:pPr>
          </w:p>
        </w:tc>
      </w:tr>
      <w:tr w:rsidR="003E5062" w:rsidRPr="003D2ADD" w14:paraId="550E4D5F" w14:textId="77777777" w:rsidTr="000E3DB8">
        <w:trPr>
          <w:cantSplit/>
          <w:trHeight w:val="277"/>
        </w:trPr>
        <w:tc>
          <w:tcPr>
            <w:tcW w:w="1530" w:type="dxa"/>
            <w:shd w:val="clear" w:color="auto" w:fill="auto"/>
          </w:tcPr>
          <w:p w14:paraId="74A1CC1D" w14:textId="2E9DA07B" w:rsidR="003E5062" w:rsidRPr="003D2ADD" w:rsidRDefault="00A61D20" w:rsidP="003E5062">
            <w:pPr>
              <w:jc w:val="both"/>
              <w:rPr>
                <w:b/>
                <w:color w:val="000000"/>
              </w:rPr>
            </w:pPr>
            <w:r w:rsidRPr="003D2ADD">
              <w:rPr>
                <w:b/>
                <w:color w:val="000000"/>
              </w:rPr>
              <w:t>.614(c)(5)</w:t>
            </w:r>
          </w:p>
        </w:tc>
        <w:tc>
          <w:tcPr>
            <w:tcW w:w="7883" w:type="dxa"/>
            <w:shd w:val="clear" w:color="auto" w:fill="auto"/>
          </w:tcPr>
          <w:p w14:paraId="7E206274" w14:textId="009F2541" w:rsidR="003E5062" w:rsidRPr="003D2ADD" w:rsidRDefault="00501851" w:rsidP="00E240E1">
            <w:pPr>
              <w:tabs>
                <w:tab w:val="left" w:pos="1068"/>
                <w:tab w:val="left" w:pos="1514"/>
              </w:tabs>
              <w:rPr>
                <w:bCs/>
              </w:rPr>
            </w:pPr>
            <w:r w:rsidRPr="003D2ADD">
              <w:t xml:space="preserve">If </w:t>
            </w:r>
            <w:r w:rsidR="003E5062" w:rsidRPr="003D2ADD">
              <w:t>the Company use</w:t>
            </w:r>
            <w:r w:rsidRPr="003D2ADD">
              <w:t>s</w:t>
            </w:r>
            <w:r w:rsidR="003E5062" w:rsidRPr="003D2ADD">
              <w:t xml:space="preserve"> in-house locators or</w:t>
            </w:r>
            <w:r w:rsidR="006F6079" w:rsidRPr="003D2ADD">
              <w:t xml:space="preserve"> </w:t>
            </w:r>
            <w:r w:rsidR="003E5062" w:rsidRPr="003D2ADD">
              <w:t>contractor</w:t>
            </w:r>
            <w:r w:rsidRPr="003D2ADD">
              <w:t xml:space="preserve"> locators</w:t>
            </w:r>
            <w:r w:rsidR="00C41A1F" w:rsidRPr="003D2ADD">
              <w:t>, or both</w:t>
            </w:r>
            <w:r w:rsidRPr="003D2ADD">
              <w:t>,</w:t>
            </w:r>
            <w:r w:rsidR="00876C40" w:rsidRPr="003D2ADD">
              <w:t xml:space="preserve"> </w:t>
            </w:r>
            <w:r w:rsidR="006F6079" w:rsidRPr="003D2ADD">
              <w:t>are there provisions</w:t>
            </w:r>
            <w:r w:rsidR="00876C40" w:rsidRPr="003D2ADD">
              <w:t xml:space="preserve"> written in the program</w:t>
            </w:r>
            <w:r w:rsidR="006F6079" w:rsidRPr="003D2ADD">
              <w:t xml:space="preserve"> for each or both</w:t>
            </w:r>
            <w:r w:rsidR="00876C40" w:rsidRPr="003D2ADD">
              <w:t>?</w:t>
            </w:r>
          </w:p>
        </w:tc>
        <w:tc>
          <w:tcPr>
            <w:tcW w:w="355" w:type="dxa"/>
            <w:shd w:val="clear" w:color="auto" w:fill="auto"/>
            <w:vAlign w:val="center"/>
          </w:tcPr>
          <w:p w14:paraId="3B6DE7F7" w14:textId="77777777" w:rsidR="003E5062" w:rsidRPr="003D2ADD" w:rsidRDefault="003E5062" w:rsidP="003E5062">
            <w:pPr>
              <w:ind w:left="-108" w:right="-108"/>
              <w:jc w:val="center"/>
              <w:rPr>
                <w:color w:val="000000"/>
                <w:sz w:val="16"/>
                <w:szCs w:val="16"/>
              </w:rPr>
            </w:pPr>
          </w:p>
        </w:tc>
        <w:tc>
          <w:tcPr>
            <w:tcW w:w="355" w:type="dxa"/>
            <w:shd w:val="clear" w:color="auto" w:fill="auto"/>
            <w:vAlign w:val="center"/>
          </w:tcPr>
          <w:p w14:paraId="0268B0E5" w14:textId="77777777" w:rsidR="003E5062" w:rsidRPr="003D2ADD" w:rsidRDefault="003E5062" w:rsidP="003E5062">
            <w:pPr>
              <w:ind w:left="-108" w:right="-108"/>
              <w:jc w:val="center"/>
              <w:rPr>
                <w:color w:val="000000"/>
                <w:sz w:val="16"/>
                <w:szCs w:val="16"/>
              </w:rPr>
            </w:pPr>
          </w:p>
        </w:tc>
        <w:tc>
          <w:tcPr>
            <w:tcW w:w="355" w:type="dxa"/>
            <w:shd w:val="clear" w:color="auto" w:fill="auto"/>
            <w:vAlign w:val="center"/>
          </w:tcPr>
          <w:p w14:paraId="05570395" w14:textId="77777777" w:rsidR="003E5062" w:rsidRPr="003D2ADD" w:rsidRDefault="003E5062" w:rsidP="003E5062">
            <w:pPr>
              <w:ind w:left="-108" w:right="-108"/>
              <w:jc w:val="center"/>
              <w:rPr>
                <w:color w:val="000000"/>
                <w:sz w:val="16"/>
                <w:szCs w:val="16"/>
              </w:rPr>
            </w:pPr>
          </w:p>
        </w:tc>
        <w:tc>
          <w:tcPr>
            <w:tcW w:w="355" w:type="dxa"/>
            <w:shd w:val="clear" w:color="auto" w:fill="auto"/>
            <w:vAlign w:val="center"/>
          </w:tcPr>
          <w:p w14:paraId="76311C0E" w14:textId="77777777" w:rsidR="003E5062" w:rsidRPr="003D2ADD" w:rsidRDefault="003E5062" w:rsidP="003E5062">
            <w:pPr>
              <w:ind w:left="-108" w:right="-108"/>
              <w:jc w:val="center"/>
              <w:rPr>
                <w:color w:val="000000"/>
                <w:sz w:val="16"/>
                <w:szCs w:val="16"/>
              </w:rPr>
            </w:pPr>
          </w:p>
        </w:tc>
      </w:tr>
      <w:tr w:rsidR="00996E6B" w:rsidRPr="003D2ADD" w14:paraId="71AB8BAB" w14:textId="77777777" w:rsidTr="000E3DB8">
        <w:trPr>
          <w:cantSplit/>
          <w:trHeight w:val="277"/>
        </w:trPr>
        <w:tc>
          <w:tcPr>
            <w:tcW w:w="1530" w:type="dxa"/>
            <w:shd w:val="clear" w:color="auto" w:fill="auto"/>
          </w:tcPr>
          <w:p w14:paraId="02D81525" w14:textId="77777777" w:rsidR="00996E6B" w:rsidRPr="003D2ADD" w:rsidRDefault="00996E6B" w:rsidP="00996E6B">
            <w:pPr>
              <w:rPr>
                <w:b/>
                <w:color w:val="000000"/>
              </w:rPr>
            </w:pPr>
            <w:r w:rsidRPr="003D2ADD">
              <w:rPr>
                <w:b/>
                <w:color w:val="000000"/>
              </w:rPr>
              <w:t>Comments</w:t>
            </w:r>
          </w:p>
          <w:p w14:paraId="36AFDFD8" w14:textId="77777777" w:rsidR="00996E6B" w:rsidRPr="003D2ADD" w:rsidRDefault="00996E6B" w:rsidP="00996E6B">
            <w:pPr>
              <w:rPr>
                <w:b/>
                <w:color w:val="000000"/>
              </w:rPr>
            </w:pPr>
          </w:p>
          <w:p w14:paraId="142B2C2D" w14:textId="77777777" w:rsidR="00996E6B" w:rsidRPr="003D2ADD" w:rsidRDefault="00996E6B" w:rsidP="00996E6B">
            <w:pPr>
              <w:rPr>
                <w:b/>
                <w:color w:val="000000"/>
              </w:rPr>
            </w:pPr>
          </w:p>
          <w:p w14:paraId="205876FE" w14:textId="77777777" w:rsidR="00996E6B" w:rsidRPr="003D2ADD" w:rsidRDefault="00996E6B" w:rsidP="003E5062">
            <w:pPr>
              <w:jc w:val="both"/>
              <w:rPr>
                <w:b/>
                <w:color w:val="000000"/>
              </w:rPr>
            </w:pPr>
          </w:p>
        </w:tc>
        <w:tc>
          <w:tcPr>
            <w:tcW w:w="7883" w:type="dxa"/>
            <w:shd w:val="clear" w:color="auto" w:fill="auto"/>
          </w:tcPr>
          <w:p w14:paraId="7CD9B6CD" w14:textId="77777777" w:rsidR="00996E6B" w:rsidRPr="003D2ADD" w:rsidRDefault="00996E6B" w:rsidP="00E240E1">
            <w:pPr>
              <w:tabs>
                <w:tab w:val="left" w:pos="1068"/>
                <w:tab w:val="left" w:pos="1514"/>
              </w:tabs>
            </w:pPr>
          </w:p>
        </w:tc>
        <w:tc>
          <w:tcPr>
            <w:tcW w:w="355" w:type="dxa"/>
            <w:shd w:val="clear" w:color="auto" w:fill="auto"/>
            <w:vAlign w:val="center"/>
          </w:tcPr>
          <w:p w14:paraId="4746D015"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02A987FB"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3CD24D33"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6AE86D07" w14:textId="77777777" w:rsidR="00996E6B" w:rsidRPr="003D2ADD" w:rsidRDefault="00996E6B" w:rsidP="003E5062">
            <w:pPr>
              <w:ind w:left="-108" w:right="-108"/>
              <w:jc w:val="center"/>
              <w:rPr>
                <w:color w:val="000000"/>
                <w:sz w:val="16"/>
                <w:szCs w:val="16"/>
              </w:rPr>
            </w:pPr>
          </w:p>
        </w:tc>
      </w:tr>
      <w:tr w:rsidR="00351E52" w:rsidRPr="003D2ADD" w14:paraId="2CB9FD2E" w14:textId="77777777" w:rsidTr="000E3DB8">
        <w:trPr>
          <w:cantSplit/>
          <w:trHeight w:val="277"/>
        </w:trPr>
        <w:tc>
          <w:tcPr>
            <w:tcW w:w="1530" w:type="dxa"/>
            <w:shd w:val="clear" w:color="auto" w:fill="auto"/>
          </w:tcPr>
          <w:p w14:paraId="105544BD" w14:textId="47BD6908" w:rsidR="00351E52" w:rsidRPr="003D2ADD" w:rsidRDefault="00AF62A0" w:rsidP="003E5062">
            <w:pPr>
              <w:jc w:val="both"/>
              <w:rPr>
                <w:b/>
                <w:color w:val="000000"/>
              </w:rPr>
            </w:pPr>
            <w:r w:rsidRPr="003D2ADD">
              <w:rPr>
                <w:b/>
                <w:color w:val="000000"/>
              </w:rPr>
              <w:t>.614(c)(5)</w:t>
            </w:r>
          </w:p>
        </w:tc>
        <w:tc>
          <w:tcPr>
            <w:tcW w:w="7883" w:type="dxa"/>
            <w:shd w:val="clear" w:color="auto" w:fill="auto"/>
          </w:tcPr>
          <w:p w14:paraId="323AB245" w14:textId="74A8DAE9" w:rsidR="00351E52" w:rsidRPr="003D2ADD" w:rsidRDefault="00351E52" w:rsidP="00E240E1">
            <w:pPr>
              <w:tabs>
                <w:tab w:val="left" w:pos="1068"/>
                <w:tab w:val="left" w:pos="1514"/>
              </w:tabs>
            </w:pPr>
            <w:r w:rsidRPr="003D2ADD">
              <w:t xml:space="preserve">Does the program have provisions for locate personnel to be proficient at operating and </w:t>
            </w:r>
            <w:r w:rsidR="00AF62A0" w:rsidRPr="003D2ADD">
              <w:t xml:space="preserve">comprehending the various aspects of the Company’s </w:t>
            </w:r>
            <w:r w:rsidRPr="003D2ADD">
              <w:t xml:space="preserve">computerized mapping software? </w:t>
            </w:r>
          </w:p>
        </w:tc>
        <w:tc>
          <w:tcPr>
            <w:tcW w:w="355" w:type="dxa"/>
            <w:shd w:val="clear" w:color="auto" w:fill="auto"/>
            <w:vAlign w:val="center"/>
          </w:tcPr>
          <w:p w14:paraId="10D5DB78" w14:textId="77777777" w:rsidR="00351E52" w:rsidRPr="003D2ADD" w:rsidRDefault="00351E52" w:rsidP="003E5062">
            <w:pPr>
              <w:ind w:left="-108" w:right="-108"/>
              <w:jc w:val="center"/>
              <w:rPr>
                <w:color w:val="000000"/>
                <w:sz w:val="16"/>
                <w:szCs w:val="16"/>
              </w:rPr>
            </w:pPr>
          </w:p>
        </w:tc>
        <w:tc>
          <w:tcPr>
            <w:tcW w:w="355" w:type="dxa"/>
            <w:shd w:val="clear" w:color="auto" w:fill="auto"/>
            <w:vAlign w:val="center"/>
          </w:tcPr>
          <w:p w14:paraId="775156FB" w14:textId="77777777" w:rsidR="00351E52" w:rsidRPr="003D2ADD" w:rsidRDefault="00351E52" w:rsidP="003E5062">
            <w:pPr>
              <w:ind w:left="-108" w:right="-108"/>
              <w:jc w:val="center"/>
              <w:rPr>
                <w:color w:val="000000"/>
                <w:sz w:val="16"/>
                <w:szCs w:val="16"/>
              </w:rPr>
            </w:pPr>
          </w:p>
        </w:tc>
        <w:tc>
          <w:tcPr>
            <w:tcW w:w="355" w:type="dxa"/>
            <w:shd w:val="clear" w:color="auto" w:fill="auto"/>
            <w:vAlign w:val="center"/>
          </w:tcPr>
          <w:p w14:paraId="0682CF37" w14:textId="77777777" w:rsidR="00351E52" w:rsidRPr="003D2ADD" w:rsidRDefault="00351E52" w:rsidP="003E5062">
            <w:pPr>
              <w:ind w:left="-108" w:right="-108"/>
              <w:jc w:val="center"/>
              <w:rPr>
                <w:color w:val="000000"/>
                <w:sz w:val="16"/>
                <w:szCs w:val="16"/>
              </w:rPr>
            </w:pPr>
          </w:p>
        </w:tc>
        <w:tc>
          <w:tcPr>
            <w:tcW w:w="355" w:type="dxa"/>
            <w:shd w:val="clear" w:color="auto" w:fill="auto"/>
            <w:vAlign w:val="center"/>
          </w:tcPr>
          <w:p w14:paraId="63541BC3" w14:textId="77777777" w:rsidR="00351E52" w:rsidRPr="003D2ADD" w:rsidRDefault="00351E52" w:rsidP="003E5062">
            <w:pPr>
              <w:ind w:left="-108" w:right="-108"/>
              <w:jc w:val="center"/>
              <w:rPr>
                <w:color w:val="000000"/>
                <w:sz w:val="16"/>
                <w:szCs w:val="16"/>
              </w:rPr>
            </w:pPr>
          </w:p>
        </w:tc>
      </w:tr>
      <w:tr w:rsidR="00996E6B" w:rsidRPr="003D2ADD" w14:paraId="5AFE9F22" w14:textId="77777777" w:rsidTr="000E3DB8">
        <w:trPr>
          <w:cantSplit/>
          <w:trHeight w:val="277"/>
        </w:trPr>
        <w:tc>
          <w:tcPr>
            <w:tcW w:w="1530" w:type="dxa"/>
            <w:shd w:val="clear" w:color="auto" w:fill="auto"/>
          </w:tcPr>
          <w:p w14:paraId="574A887F" w14:textId="77777777" w:rsidR="00996E6B" w:rsidRPr="003D2ADD" w:rsidRDefault="00996E6B" w:rsidP="00996E6B">
            <w:pPr>
              <w:rPr>
                <w:b/>
                <w:color w:val="000000"/>
              </w:rPr>
            </w:pPr>
            <w:r w:rsidRPr="003D2ADD">
              <w:rPr>
                <w:b/>
                <w:color w:val="000000"/>
              </w:rPr>
              <w:t>Comments</w:t>
            </w:r>
          </w:p>
          <w:p w14:paraId="61635B48" w14:textId="77777777" w:rsidR="00996E6B" w:rsidRPr="003D2ADD" w:rsidRDefault="00996E6B" w:rsidP="00996E6B">
            <w:pPr>
              <w:rPr>
                <w:b/>
                <w:color w:val="000000"/>
              </w:rPr>
            </w:pPr>
          </w:p>
          <w:p w14:paraId="3BB1CF9E" w14:textId="77777777" w:rsidR="00996E6B" w:rsidRPr="003D2ADD" w:rsidRDefault="00996E6B" w:rsidP="00996E6B">
            <w:pPr>
              <w:rPr>
                <w:b/>
                <w:color w:val="000000"/>
              </w:rPr>
            </w:pPr>
          </w:p>
          <w:p w14:paraId="55D6A8F8" w14:textId="77777777" w:rsidR="00996E6B" w:rsidRPr="003D2ADD" w:rsidRDefault="00996E6B" w:rsidP="003E5062">
            <w:pPr>
              <w:jc w:val="both"/>
              <w:rPr>
                <w:b/>
                <w:color w:val="000000"/>
              </w:rPr>
            </w:pPr>
          </w:p>
        </w:tc>
        <w:tc>
          <w:tcPr>
            <w:tcW w:w="7883" w:type="dxa"/>
            <w:shd w:val="clear" w:color="auto" w:fill="auto"/>
          </w:tcPr>
          <w:p w14:paraId="271D14DA" w14:textId="77777777" w:rsidR="00996E6B" w:rsidRPr="003D2ADD" w:rsidRDefault="00996E6B" w:rsidP="00E240E1">
            <w:pPr>
              <w:tabs>
                <w:tab w:val="left" w:pos="1068"/>
                <w:tab w:val="left" w:pos="1514"/>
              </w:tabs>
            </w:pPr>
          </w:p>
        </w:tc>
        <w:tc>
          <w:tcPr>
            <w:tcW w:w="355" w:type="dxa"/>
            <w:shd w:val="clear" w:color="auto" w:fill="auto"/>
            <w:vAlign w:val="center"/>
          </w:tcPr>
          <w:p w14:paraId="21B5B21C"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527E9784"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5D877765"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30FC52BB" w14:textId="77777777" w:rsidR="00996E6B" w:rsidRPr="003D2ADD" w:rsidRDefault="00996E6B" w:rsidP="003E5062">
            <w:pPr>
              <w:ind w:left="-108" w:right="-108"/>
              <w:jc w:val="center"/>
              <w:rPr>
                <w:color w:val="000000"/>
                <w:sz w:val="16"/>
                <w:szCs w:val="16"/>
              </w:rPr>
            </w:pPr>
          </w:p>
        </w:tc>
      </w:tr>
      <w:tr w:rsidR="00351E52" w:rsidRPr="003D2ADD" w14:paraId="06DC4B1D" w14:textId="77777777" w:rsidTr="000E3DB8">
        <w:trPr>
          <w:cantSplit/>
          <w:trHeight w:val="277"/>
        </w:trPr>
        <w:tc>
          <w:tcPr>
            <w:tcW w:w="1530" w:type="dxa"/>
            <w:shd w:val="clear" w:color="auto" w:fill="auto"/>
          </w:tcPr>
          <w:p w14:paraId="178744E1" w14:textId="13184757" w:rsidR="00351E52" w:rsidRPr="003D2ADD" w:rsidRDefault="006D4254" w:rsidP="006D4254">
            <w:pPr>
              <w:rPr>
                <w:b/>
                <w:color w:val="000000"/>
              </w:rPr>
            </w:pPr>
            <w:r w:rsidRPr="003D2ADD">
              <w:rPr>
                <w:b/>
                <w:color w:val="000000"/>
              </w:rPr>
              <w:t>.614(c)(5)</w:t>
            </w:r>
            <w:r w:rsidRPr="003D2ADD">
              <w:rPr>
                <w:b/>
                <w:color w:val="000000"/>
              </w:rPr>
              <w:br/>
            </w:r>
            <w:r w:rsidR="00AF62A0" w:rsidRPr="003D2ADD">
              <w:rPr>
                <w:b/>
                <w:color w:val="000000"/>
              </w:rPr>
              <w:t>.605(b)(3)</w:t>
            </w:r>
            <w:r w:rsidR="009A0903" w:rsidRPr="003D2ADD">
              <w:rPr>
                <w:b/>
                <w:color w:val="000000"/>
              </w:rPr>
              <w:t xml:space="preserve"> .805(b)</w:t>
            </w:r>
          </w:p>
        </w:tc>
        <w:tc>
          <w:tcPr>
            <w:tcW w:w="7883" w:type="dxa"/>
            <w:shd w:val="clear" w:color="auto" w:fill="auto"/>
          </w:tcPr>
          <w:p w14:paraId="3B6A3099" w14:textId="2E29C4D2" w:rsidR="00351E52" w:rsidRPr="003D2ADD" w:rsidRDefault="00351E52" w:rsidP="00E240E1">
            <w:pPr>
              <w:tabs>
                <w:tab w:val="left" w:pos="1068"/>
                <w:tab w:val="left" w:pos="1514"/>
              </w:tabs>
            </w:pPr>
            <w:r w:rsidRPr="003D2ADD">
              <w:t>For computerized mapping software, are there procedures and/or OQ training for the locate personnel</w:t>
            </w:r>
            <w:r w:rsidR="006D4254" w:rsidRPr="003D2ADD">
              <w:t xml:space="preserve"> </w:t>
            </w:r>
            <w:r w:rsidR="00911F6F" w:rsidRPr="003D2ADD">
              <w:t xml:space="preserve">the ability </w:t>
            </w:r>
            <w:r w:rsidR="006D4254" w:rsidRPr="003D2ADD">
              <w:t xml:space="preserve">to </w:t>
            </w:r>
            <w:r w:rsidR="00911F6F" w:rsidRPr="003D2ADD">
              <w:t>view</w:t>
            </w:r>
            <w:r w:rsidR="006D4254" w:rsidRPr="003D2ADD">
              <w:t xml:space="preserve"> detailed maps, drawings, service line</w:t>
            </w:r>
            <w:r w:rsidR="00911F6F" w:rsidRPr="003D2ADD">
              <w:t xml:space="preserve"> cards, etc.</w:t>
            </w:r>
            <w:r w:rsidRPr="003D2ADD">
              <w:t>?</w:t>
            </w:r>
          </w:p>
        </w:tc>
        <w:tc>
          <w:tcPr>
            <w:tcW w:w="355" w:type="dxa"/>
            <w:shd w:val="clear" w:color="auto" w:fill="auto"/>
            <w:vAlign w:val="center"/>
          </w:tcPr>
          <w:p w14:paraId="73D734A5" w14:textId="77777777" w:rsidR="00351E52" w:rsidRPr="003D2ADD" w:rsidRDefault="00351E52" w:rsidP="003E5062">
            <w:pPr>
              <w:ind w:left="-108" w:right="-108"/>
              <w:jc w:val="center"/>
              <w:rPr>
                <w:color w:val="000000"/>
                <w:sz w:val="16"/>
                <w:szCs w:val="16"/>
              </w:rPr>
            </w:pPr>
          </w:p>
        </w:tc>
        <w:tc>
          <w:tcPr>
            <w:tcW w:w="355" w:type="dxa"/>
            <w:shd w:val="clear" w:color="auto" w:fill="auto"/>
            <w:vAlign w:val="center"/>
          </w:tcPr>
          <w:p w14:paraId="220BA0B2" w14:textId="77777777" w:rsidR="00351E52" w:rsidRPr="003D2ADD" w:rsidRDefault="00351E52" w:rsidP="003E5062">
            <w:pPr>
              <w:ind w:left="-108" w:right="-108"/>
              <w:jc w:val="center"/>
              <w:rPr>
                <w:color w:val="000000"/>
                <w:sz w:val="16"/>
                <w:szCs w:val="16"/>
              </w:rPr>
            </w:pPr>
          </w:p>
        </w:tc>
        <w:tc>
          <w:tcPr>
            <w:tcW w:w="355" w:type="dxa"/>
            <w:shd w:val="clear" w:color="auto" w:fill="auto"/>
            <w:vAlign w:val="center"/>
          </w:tcPr>
          <w:p w14:paraId="33207ECB" w14:textId="77777777" w:rsidR="00351E52" w:rsidRPr="003D2ADD" w:rsidRDefault="00351E52" w:rsidP="003E5062">
            <w:pPr>
              <w:ind w:left="-108" w:right="-108"/>
              <w:jc w:val="center"/>
              <w:rPr>
                <w:color w:val="000000"/>
                <w:sz w:val="16"/>
                <w:szCs w:val="16"/>
              </w:rPr>
            </w:pPr>
          </w:p>
        </w:tc>
        <w:tc>
          <w:tcPr>
            <w:tcW w:w="355" w:type="dxa"/>
            <w:shd w:val="clear" w:color="auto" w:fill="auto"/>
            <w:vAlign w:val="center"/>
          </w:tcPr>
          <w:p w14:paraId="00ACF915" w14:textId="77777777" w:rsidR="00351E52" w:rsidRPr="003D2ADD" w:rsidRDefault="00351E52" w:rsidP="003E5062">
            <w:pPr>
              <w:ind w:left="-108" w:right="-108"/>
              <w:jc w:val="center"/>
              <w:rPr>
                <w:color w:val="000000"/>
                <w:sz w:val="16"/>
                <w:szCs w:val="16"/>
              </w:rPr>
            </w:pPr>
          </w:p>
        </w:tc>
      </w:tr>
      <w:tr w:rsidR="00996E6B" w:rsidRPr="003D2ADD" w14:paraId="5A3E8B65" w14:textId="77777777" w:rsidTr="000E3DB8">
        <w:trPr>
          <w:cantSplit/>
          <w:trHeight w:val="277"/>
        </w:trPr>
        <w:tc>
          <w:tcPr>
            <w:tcW w:w="1530" w:type="dxa"/>
            <w:shd w:val="clear" w:color="auto" w:fill="auto"/>
          </w:tcPr>
          <w:p w14:paraId="2F76C0E8" w14:textId="77777777" w:rsidR="00996E6B" w:rsidRPr="003D2ADD" w:rsidRDefault="00996E6B" w:rsidP="00996E6B">
            <w:pPr>
              <w:rPr>
                <w:b/>
                <w:color w:val="000000"/>
              </w:rPr>
            </w:pPr>
            <w:r w:rsidRPr="003D2ADD">
              <w:rPr>
                <w:b/>
                <w:color w:val="000000"/>
              </w:rPr>
              <w:lastRenderedPageBreak/>
              <w:t>Comments</w:t>
            </w:r>
          </w:p>
          <w:p w14:paraId="79D35C52" w14:textId="77777777" w:rsidR="00996E6B" w:rsidRPr="003D2ADD" w:rsidRDefault="00996E6B" w:rsidP="00996E6B">
            <w:pPr>
              <w:rPr>
                <w:b/>
                <w:color w:val="000000"/>
              </w:rPr>
            </w:pPr>
          </w:p>
          <w:p w14:paraId="3C89A00A" w14:textId="77777777" w:rsidR="00996E6B" w:rsidRPr="003D2ADD" w:rsidRDefault="00996E6B" w:rsidP="00996E6B">
            <w:pPr>
              <w:rPr>
                <w:b/>
                <w:color w:val="000000"/>
              </w:rPr>
            </w:pPr>
          </w:p>
          <w:p w14:paraId="40B3F4B8" w14:textId="77777777" w:rsidR="00996E6B" w:rsidRPr="003D2ADD" w:rsidRDefault="00996E6B" w:rsidP="006D4254">
            <w:pPr>
              <w:rPr>
                <w:b/>
                <w:color w:val="000000"/>
              </w:rPr>
            </w:pPr>
          </w:p>
        </w:tc>
        <w:tc>
          <w:tcPr>
            <w:tcW w:w="7883" w:type="dxa"/>
            <w:shd w:val="clear" w:color="auto" w:fill="auto"/>
          </w:tcPr>
          <w:p w14:paraId="52C005F8" w14:textId="77777777" w:rsidR="00996E6B" w:rsidRPr="003D2ADD" w:rsidRDefault="00996E6B" w:rsidP="00E240E1">
            <w:pPr>
              <w:tabs>
                <w:tab w:val="left" w:pos="1068"/>
                <w:tab w:val="left" w:pos="1514"/>
              </w:tabs>
            </w:pPr>
          </w:p>
        </w:tc>
        <w:tc>
          <w:tcPr>
            <w:tcW w:w="355" w:type="dxa"/>
            <w:shd w:val="clear" w:color="auto" w:fill="auto"/>
            <w:vAlign w:val="center"/>
          </w:tcPr>
          <w:p w14:paraId="2BB1CDBE"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5F2EB2E9"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1D927A06"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176008CE" w14:textId="77777777" w:rsidR="00996E6B" w:rsidRPr="003D2ADD" w:rsidRDefault="00996E6B" w:rsidP="003E5062">
            <w:pPr>
              <w:ind w:left="-108" w:right="-108"/>
              <w:jc w:val="center"/>
              <w:rPr>
                <w:color w:val="000000"/>
                <w:sz w:val="16"/>
                <w:szCs w:val="16"/>
              </w:rPr>
            </w:pPr>
          </w:p>
        </w:tc>
      </w:tr>
      <w:tr w:rsidR="003E5062" w:rsidRPr="003D2ADD" w14:paraId="287D1358" w14:textId="77777777" w:rsidTr="000E3DB8">
        <w:trPr>
          <w:cantSplit/>
          <w:trHeight w:val="277"/>
        </w:trPr>
        <w:tc>
          <w:tcPr>
            <w:tcW w:w="1530" w:type="dxa"/>
            <w:shd w:val="clear" w:color="auto" w:fill="auto"/>
          </w:tcPr>
          <w:p w14:paraId="1D7AECC2" w14:textId="3917F07F" w:rsidR="003E5062" w:rsidRPr="003D2ADD" w:rsidRDefault="009061EE" w:rsidP="00E54822">
            <w:pPr>
              <w:jc w:val="both"/>
              <w:rPr>
                <w:b/>
                <w:color w:val="000000"/>
              </w:rPr>
            </w:pPr>
            <w:r w:rsidRPr="003D2ADD">
              <w:rPr>
                <w:b/>
                <w:color w:val="000000"/>
              </w:rPr>
              <w:t>.614(c)(5)</w:t>
            </w:r>
          </w:p>
        </w:tc>
        <w:tc>
          <w:tcPr>
            <w:tcW w:w="7883" w:type="dxa"/>
            <w:shd w:val="clear" w:color="auto" w:fill="auto"/>
          </w:tcPr>
          <w:p w14:paraId="0FD9919E" w14:textId="592BFB76" w:rsidR="003E5062" w:rsidRPr="003D2ADD" w:rsidRDefault="009061EE" w:rsidP="00E240E1">
            <w:pPr>
              <w:tabs>
                <w:tab w:val="left" w:pos="1068"/>
                <w:tab w:val="left" w:pos="1514"/>
              </w:tabs>
              <w:rPr>
                <w:bCs/>
              </w:rPr>
            </w:pPr>
            <w:r w:rsidRPr="003D2ADD">
              <w:t xml:space="preserve">Does the program specifically address temporary marking from a locate request? </w:t>
            </w:r>
            <w:r w:rsidRPr="003D2ADD">
              <w:rPr>
                <w:i/>
                <w:iCs/>
              </w:rPr>
              <w:t>The written procedure must be specific to ensure that Operator Qualification requirements (192.805) are met.</w:t>
            </w:r>
          </w:p>
        </w:tc>
        <w:tc>
          <w:tcPr>
            <w:tcW w:w="355" w:type="dxa"/>
            <w:shd w:val="clear" w:color="auto" w:fill="auto"/>
            <w:vAlign w:val="center"/>
          </w:tcPr>
          <w:p w14:paraId="28B40449" w14:textId="77777777" w:rsidR="003E5062" w:rsidRPr="003D2ADD" w:rsidRDefault="003E5062" w:rsidP="003E5062">
            <w:pPr>
              <w:ind w:left="-108" w:right="-108"/>
              <w:jc w:val="center"/>
              <w:rPr>
                <w:color w:val="000000"/>
                <w:sz w:val="16"/>
                <w:szCs w:val="16"/>
              </w:rPr>
            </w:pPr>
          </w:p>
        </w:tc>
        <w:tc>
          <w:tcPr>
            <w:tcW w:w="355" w:type="dxa"/>
            <w:shd w:val="clear" w:color="auto" w:fill="auto"/>
            <w:vAlign w:val="center"/>
          </w:tcPr>
          <w:p w14:paraId="1D152C9A" w14:textId="77777777" w:rsidR="003E5062" w:rsidRPr="003D2ADD" w:rsidRDefault="003E5062" w:rsidP="003E5062">
            <w:pPr>
              <w:ind w:left="-108" w:right="-108"/>
              <w:jc w:val="center"/>
              <w:rPr>
                <w:color w:val="000000"/>
                <w:sz w:val="16"/>
                <w:szCs w:val="16"/>
              </w:rPr>
            </w:pPr>
          </w:p>
        </w:tc>
        <w:tc>
          <w:tcPr>
            <w:tcW w:w="355" w:type="dxa"/>
            <w:shd w:val="clear" w:color="auto" w:fill="auto"/>
            <w:vAlign w:val="center"/>
          </w:tcPr>
          <w:p w14:paraId="505CDFBE" w14:textId="77777777" w:rsidR="003E5062" w:rsidRPr="003D2ADD" w:rsidRDefault="003E5062" w:rsidP="003E5062">
            <w:pPr>
              <w:ind w:left="-108" w:right="-108"/>
              <w:jc w:val="center"/>
              <w:rPr>
                <w:color w:val="000000"/>
                <w:sz w:val="16"/>
                <w:szCs w:val="16"/>
              </w:rPr>
            </w:pPr>
          </w:p>
        </w:tc>
        <w:tc>
          <w:tcPr>
            <w:tcW w:w="355" w:type="dxa"/>
            <w:shd w:val="clear" w:color="auto" w:fill="auto"/>
            <w:vAlign w:val="center"/>
          </w:tcPr>
          <w:p w14:paraId="16006706" w14:textId="77777777" w:rsidR="003E5062" w:rsidRPr="003D2ADD" w:rsidRDefault="003E5062" w:rsidP="003E5062">
            <w:pPr>
              <w:ind w:left="-108" w:right="-108"/>
              <w:jc w:val="center"/>
              <w:rPr>
                <w:color w:val="000000"/>
                <w:sz w:val="16"/>
                <w:szCs w:val="16"/>
              </w:rPr>
            </w:pPr>
          </w:p>
        </w:tc>
      </w:tr>
      <w:tr w:rsidR="00996E6B" w:rsidRPr="003D2ADD" w14:paraId="66F3CFD1" w14:textId="77777777" w:rsidTr="000E3DB8">
        <w:trPr>
          <w:cantSplit/>
          <w:trHeight w:val="277"/>
        </w:trPr>
        <w:tc>
          <w:tcPr>
            <w:tcW w:w="1530" w:type="dxa"/>
            <w:shd w:val="clear" w:color="auto" w:fill="auto"/>
          </w:tcPr>
          <w:p w14:paraId="06CD68FE" w14:textId="77777777" w:rsidR="00996E6B" w:rsidRPr="003D2ADD" w:rsidRDefault="00996E6B" w:rsidP="00996E6B">
            <w:pPr>
              <w:rPr>
                <w:b/>
                <w:color w:val="000000"/>
              </w:rPr>
            </w:pPr>
            <w:r w:rsidRPr="003D2ADD">
              <w:rPr>
                <w:b/>
                <w:color w:val="000000"/>
              </w:rPr>
              <w:t>Comments</w:t>
            </w:r>
          </w:p>
          <w:p w14:paraId="11418515" w14:textId="77777777" w:rsidR="00996E6B" w:rsidRPr="003D2ADD" w:rsidRDefault="00996E6B" w:rsidP="00996E6B">
            <w:pPr>
              <w:rPr>
                <w:b/>
                <w:color w:val="000000"/>
              </w:rPr>
            </w:pPr>
          </w:p>
          <w:p w14:paraId="199B41EF" w14:textId="77777777" w:rsidR="00996E6B" w:rsidRPr="003D2ADD" w:rsidRDefault="00996E6B" w:rsidP="00996E6B">
            <w:pPr>
              <w:rPr>
                <w:b/>
                <w:color w:val="000000"/>
              </w:rPr>
            </w:pPr>
          </w:p>
          <w:p w14:paraId="6B5B144D" w14:textId="77777777" w:rsidR="00996E6B" w:rsidRPr="003D2ADD" w:rsidRDefault="00996E6B" w:rsidP="00E54822">
            <w:pPr>
              <w:jc w:val="both"/>
              <w:rPr>
                <w:b/>
                <w:color w:val="000000"/>
              </w:rPr>
            </w:pPr>
          </w:p>
          <w:p w14:paraId="5AC4E86F" w14:textId="743D365A" w:rsidR="00996E6B" w:rsidRPr="003D2ADD" w:rsidRDefault="00996E6B" w:rsidP="00E54822">
            <w:pPr>
              <w:jc w:val="both"/>
              <w:rPr>
                <w:b/>
                <w:color w:val="000000"/>
              </w:rPr>
            </w:pPr>
          </w:p>
        </w:tc>
        <w:tc>
          <w:tcPr>
            <w:tcW w:w="7883" w:type="dxa"/>
            <w:shd w:val="clear" w:color="auto" w:fill="auto"/>
          </w:tcPr>
          <w:p w14:paraId="4F15DAA4" w14:textId="77777777" w:rsidR="00996E6B" w:rsidRPr="003D2ADD" w:rsidRDefault="00996E6B" w:rsidP="00E240E1">
            <w:pPr>
              <w:tabs>
                <w:tab w:val="left" w:pos="1068"/>
                <w:tab w:val="left" w:pos="1514"/>
              </w:tabs>
            </w:pPr>
          </w:p>
        </w:tc>
        <w:tc>
          <w:tcPr>
            <w:tcW w:w="355" w:type="dxa"/>
            <w:shd w:val="clear" w:color="auto" w:fill="auto"/>
            <w:vAlign w:val="center"/>
          </w:tcPr>
          <w:p w14:paraId="1471AA23"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6798AB0C"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66E6DD40"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41C2BDB0" w14:textId="77777777" w:rsidR="00996E6B" w:rsidRPr="003D2ADD" w:rsidRDefault="00996E6B" w:rsidP="003E5062">
            <w:pPr>
              <w:ind w:left="-108" w:right="-108"/>
              <w:jc w:val="center"/>
              <w:rPr>
                <w:color w:val="000000"/>
                <w:sz w:val="16"/>
                <w:szCs w:val="16"/>
              </w:rPr>
            </w:pPr>
          </w:p>
        </w:tc>
      </w:tr>
      <w:tr w:rsidR="003E5062" w:rsidRPr="003D2ADD" w14:paraId="7B2A6E8A" w14:textId="77777777" w:rsidTr="000E3DB8">
        <w:trPr>
          <w:cantSplit/>
          <w:trHeight w:val="277"/>
        </w:trPr>
        <w:tc>
          <w:tcPr>
            <w:tcW w:w="1530" w:type="dxa"/>
            <w:shd w:val="clear" w:color="auto" w:fill="auto"/>
          </w:tcPr>
          <w:p w14:paraId="6E4BA2D3" w14:textId="6D474255" w:rsidR="003E5062" w:rsidRPr="003D2ADD" w:rsidRDefault="009061EE" w:rsidP="00E54822">
            <w:pPr>
              <w:rPr>
                <w:b/>
                <w:color w:val="000000"/>
              </w:rPr>
            </w:pPr>
            <w:r w:rsidRPr="003D2ADD">
              <w:rPr>
                <w:b/>
                <w:color w:val="000000"/>
              </w:rPr>
              <w:t>.614(c)(5)</w:t>
            </w:r>
          </w:p>
        </w:tc>
        <w:tc>
          <w:tcPr>
            <w:tcW w:w="7883" w:type="dxa"/>
            <w:shd w:val="clear" w:color="auto" w:fill="auto"/>
          </w:tcPr>
          <w:p w14:paraId="66B27C39" w14:textId="0ABF282E" w:rsidR="003E5062" w:rsidRPr="003D2ADD" w:rsidRDefault="009061EE" w:rsidP="00C14E13">
            <w:pPr>
              <w:tabs>
                <w:tab w:val="left" w:pos="1068"/>
                <w:tab w:val="left" w:pos="1514"/>
              </w:tabs>
              <w:rPr>
                <w:bCs/>
              </w:rPr>
            </w:pPr>
            <w:r w:rsidRPr="003D2ADD">
              <w:t xml:space="preserve">Does the program address those facilities that </w:t>
            </w:r>
            <w:r w:rsidR="00855A08" w:rsidRPr="003D2ADD">
              <w:t>must</w:t>
            </w:r>
            <w:r w:rsidRPr="003D2ADD">
              <w:t xml:space="preserve"> be located using maps/records </w:t>
            </w:r>
            <w:r w:rsidR="00855A08" w:rsidRPr="003D2ADD">
              <w:rPr>
                <w:b/>
                <w:u w:val="single"/>
              </w:rPr>
              <w:t xml:space="preserve">with </w:t>
            </w:r>
            <w:r w:rsidRPr="003D2ADD">
              <w:rPr>
                <w:bCs/>
              </w:rPr>
              <w:t xml:space="preserve">equipment </w:t>
            </w:r>
            <w:r w:rsidRPr="003D2ADD">
              <w:t xml:space="preserve">using the most accurate means (conductive vs. inductive; maps only when </w:t>
            </w:r>
            <w:r w:rsidR="00855A08" w:rsidRPr="003D2ADD">
              <w:t xml:space="preserve">locating equipment is </w:t>
            </w:r>
            <w:r w:rsidRPr="003D2ADD">
              <w:t>not feasible i.e. cast iron)</w:t>
            </w:r>
            <w:r w:rsidR="00855A08" w:rsidRPr="003D2ADD">
              <w:t>, or using visual confirmation (test holes)</w:t>
            </w:r>
            <w:r w:rsidRPr="003D2ADD">
              <w:t>?</w:t>
            </w:r>
          </w:p>
        </w:tc>
        <w:tc>
          <w:tcPr>
            <w:tcW w:w="355" w:type="dxa"/>
            <w:shd w:val="clear" w:color="auto" w:fill="auto"/>
            <w:vAlign w:val="center"/>
          </w:tcPr>
          <w:p w14:paraId="68549569" w14:textId="77777777" w:rsidR="003E5062" w:rsidRPr="003D2ADD" w:rsidRDefault="003E5062" w:rsidP="003E5062">
            <w:pPr>
              <w:ind w:left="-108" w:right="-108"/>
              <w:jc w:val="center"/>
              <w:rPr>
                <w:color w:val="000000"/>
                <w:sz w:val="16"/>
                <w:szCs w:val="16"/>
              </w:rPr>
            </w:pPr>
          </w:p>
        </w:tc>
        <w:tc>
          <w:tcPr>
            <w:tcW w:w="355" w:type="dxa"/>
            <w:shd w:val="clear" w:color="auto" w:fill="auto"/>
            <w:vAlign w:val="center"/>
          </w:tcPr>
          <w:p w14:paraId="0FF4BCE8" w14:textId="77777777" w:rsidR="003E5062" w:rsidRPr="003D2ADD" w:rsidRDefault="003E5062" w:rsidP="003E5062">
            <w:pPr>
              <w:ind w:left="-108" w:right="-108"/>
              <w:jc w:val="center"/>
              <w:rPr>
                <w:color w:val="000000"/>
                <w:sz w:val="16"/>
                <w:szCs w:val="16"/>
              </w:rPr>
            </w:pPr>
          </w:p>
        </w:tc>
        <w:tc>
          <w:tcPr>
            <w:tcW w:w="355" w:type="dxa"/>
            <w:shd w:val="clear" w:color="auto" w:fill="auto"/>
            <w:vAlign w:val="center"/>
          </w:tcPr>
          <w:p w14:paraId="3AFFC901" w14:textId="77777777" w:rsidR="003E5062" w:rsidRPr="003D2ADD" w:rsidRDefault="003E5062" w:rsidP="003E5062">
            <w:pPr>
              <w:ind w:left="-108" w:right="-108"/>
              <w:jc w:val="center"/>
              <w:rPr>
                <w:color w:val="000000"/>
                <w:sz w:val="16"/>
                <w:szCs w:val="16"/>
              </w:rPr>
            </w:pPr>
          </w:p>
        </w:tc>
        <w:tc>
          <w:tcPr>
            <w:tcW w:w="355" w:type="dxa"/>
            <w:shd w:val="clear" w:color="auto" w:fill="auto"/>
            <w:vAlign w:val="center"/>
          </w:tcPr>
          <w:p w14:paraId="01CEF21A" w14:textId="77777777" w:rsidR="003E5062" w:rsidRPr="003D2ADD" w:rsidRDefault="003E5062" w:rsidP="003E5062">
            <w:pPr>
              <w:ind w:left="-108" w:right="-108"/>
              <w:jc w:val="center"/>
              <w:rPr>
                <w:color w:val="000000"/>
                <w:sz w:val="16"/>
                <w:szCs w:val="16"/>
              </w:rPr>
            </w:pPr>
          </w:p>
        </w:tc>
      </w:tr>
      <w:tr w:rsidR="00996E6B" w:rsidRPr="003D2ADD" w14:paraId="358BBDCA" w14:textId="77777777" w:rsidTr="000E3DB8">
        <w:trPr>
          <w:cantSplit/>
          <w:trHeight w:val="277"/>
        </w:trPr>
        <w:tc>
          <w:tcPr>
            <w:tcW w:w="1530" w:type="dxa"/>
            <w:shd w:val="clear" w:color="auto" w:fill="auto"/>
          </w:tcPr>
          <w:p w14:paraId="2026C6AF" w14:textId="77777777" w:rsidR="00996E6B" w:rsidRPr="003D2ADD" w:rsidRDefault="00996E6B" w:rsidP="00996E6B">
            <w:pPr>
              <w:rPr>
                <w:b/>
                <w:color w:val="000000"/>
              </w:rPr>
            </w:pPr>
            <w:r w:rsidRPr="003D2ADD">
              <w:rPr>
                <w:b/>
                <w:color w:val="000000"/>
              </w:rPr>
              <w:t>Comments</w:t>
            </w:r>
          </w:p>
          <w:p w14:paraId="0AA0F308" w14:textId="77777777" w:rsidR="00996E6B" w:rsidRPr="003D2ADD" w:rsidRDefault="00996E6B" w:rsidP="00996E6B">
            <w:pPr>
              <w:rPr>
                <w:b/>
                <w:color w:val="000000"/>
              </w:rPr>
            </w:pPr>
          </w:p>
          <w:p w14:paraId="5B982A02" w14:textId="77777777" w:rsidR="00996E6B" w:rsidRPr="003D2ADD" w:rsidRDefault="00996E6B" w:rsidP="00996E6B">
            <w:pPr>
              <w:rPr>
                <w:b/>
                <w:color w:val="000000"/>
              </w:rPr>
            </w:pPr>
          </w:p>
          <w:p w14:paraId="22EF4B30" w14:textId="77777777" w:rsidR="00996E6B" w:rsidRPr="003D2ADD" w:rsidRDefault="00996E6B" w:rsidP="00E54822">
            <w:pPr>
              <w:rPr>
                <w:b/>
                <w:color w:val="000000"/>
              </w:rPr>
            </w:pPr>
          </w:p>
        </w:tc>
        <w:tc>
          <w:tcPr>
            <w:tcW w:w="7883" w:type="dxa"/>
            <w:shd w:val="clear" w:color="auto" w:fill="auto"/>
          </w:tcPr>
          <w:p w14:paraId="512430BA" w14:textId="77777777" w:rsidR="00996E6B" w:rsidRPr="003D2ADD" w:rsidRDefault="00996E6B" w:rsidP="00C14E13">
            <w:pPr>
              <w:tabs>
                <w:tab w:val="left" w:pos="1068"/>
                <w:tab w:val="left" w:pos="1514"/>
              </w:tabs>
            </w:pPr>
          </w:p>
        </w:tc>
        <w:tc>
          <w:tcPr>
            <w:tcW w:w="355" w:type="dxa"/>
            <w:shd w:val="clear" w:color="auto" w:fill="auto"/>
            <w:vAlign w:val="center"/>
          </w:tcPr>
          <w:p w14:paraId="746E2390"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40573CE7"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6DC851D7" w14:textId="77777777" w:rsidR="00996E6B" w:rsidRPr="003D2ADD" w:rsidRDefault="00996E6B" w:rsidP="003E5062">
            <w:pPr>
              <w:ind w:left="-108" w:right="-108"/>
              <w:jc w:val="center"/>
              <w:rPr>
                <w:color w:val="000000"/>
                <w:sz w:val="16"/>
                <w:szCs w:val="16"/>
              </w:rPr>
            </w:pPr>
          </w:p>
        </w:tc>
        <w:tc>
          <w:tcPr>
            <w:tcW w:w="355" w:type="dxa"/>
            <w:shd w:val="clear" w:color="auto" w:fill="auto"/>
            <w:vAlign w:val="center"/>
          </w:tcPr>
          <w:p w14:paraId="38F8A2D6" w14:textId="77777777" w:rsidR="00996E6B" w:rsidRPr="003D2ADD" w:rsidRDefault="00996E6B" w:rsidP="003E5062">
            <w:pPr>
              <w:ind w:left="-108" w:right="-108"/>
              <w:jc w:val="center"/>
              <w:rPr>
                <w:color w:val="000000"/>
                <w:sz w:val="16"/>
                <w:szCs w:val="16"/>
              </w:rPr>
            </w:pPr>
          </w:p>
        </w:tc>
      </w:tr>
      <w:tr w:rsidR="003E5062" w:rsidRPr="003D2ADD" w14:paraId="18B81561" w14:textId="77777777" w:rsidTr="000E3DB8">
        <w:trPr>
          <w:cantSplit/>
          <w:trHeight w:val="277"/>
        </w:trPr>
        <w:tc>
          <w:tcPr>
            <w:tcW w:w="1530" w:type="dxa"/>
            <w:shd w:val="clear" w:color="auto" w:fill="auto"/>
          </w:tcPr>
          <w:p w14:paraId="70FE7059" w14:textId="06985813" w:rsidR="003E5062" w:rsidRPr="003D2ADD" w:rsidRDefault="009061EE" w:rsidP="00E54822">
            <w:pPr>
              <w:rPr>
                <w:b/>
                <w:color w:val="000000"/>
              </w:rPr>
            </w:pPr>
            <w:r w:rsidRPr="003D2ADD">
              <w:rPr>
                <w:b/>
                <w:color w:val="000000"/>
              </w:rPr>
              <w:t>.614(c)(5)/</w:t>
            </w:r>
            <w:r w:rsidRPr="003D2ADD">
              <w:rPr>
                <w:b/>
                <w:color w:val="000000"/>
              </w:rPr>
              <w:br/>
              <w:t>.805(a)</w:t>
            </w:r>
          </w:p>
        </w:tc>
        <w:tc>
          <w:tcPr>
            <w:tcW w:w="7883" w:type="dxa"/>
            <w:shd w:val="clear" w:color="auto" w:fill="auto"/>
          </w:tcPr>
          <w:p w14:paraId="6C2901F6" w14:textId="6F00F1C5" w:rsidR="003E5062" w:rsidRPr="003D2ADD" w:rsidRDefault="009061EE" w:rsidP="00E54822">
            <w:pPr>
              <w:tabs>
                <w:tab w:val="left" w:pos="1068"/>
                <w:tab w:val="left" w:pos="1514"/>
              </w:tabs>
              <w:rPr>
                <w:bCs/>
              </w:rPr>
            </w:pPr>
            <w:r w:rsidRPr="003D2ADD">
              <w:t xml:space="preserve">Does the program address up situations where maps and records conflict with equipment (confidence levels) and the resolution of these situations? </w:t>
            </w:r>
            <w:r w:rsidRPr="003D2ADD">
              <w:rPr>
                <w:i/>
                <w:iCs/>
              </w:rPr>
              <w:t>Procedure if not AOC per Company’s OQ task</w:t>
            </w:r>
          </w:p>
        </w:tc>
        <w:tc>
          <w:tcPr>
            <w:tcW w:w="355" w:type="dxa"/>
            <w:shd w:val="clear" w:color="auto" w:fill="auto"/>
            <w:vAlign w:val="center"/>
          </w:tcPr>
          <w:p w14:paraId="7C3D2F7A" w14:textId="77777777" w:rsidR="003E5062" w:rsidRPr="003D2ADD" w:rsidRDefault="003E5062" w:rsidP="00E54822">
            <w:pPr>
              <w:ind w:left="-108" w:right="-108"/>
              <w:rPr>
                <w:color w:val="000000"/>
                <w:sz w:val="16"/>
                <w:szCs w:val="16"/>
              </w:rPr>
            </w:pPr>
          </w:p>
        </w:tc>
        <w:tc>
          <w:tcPr>
            <w:tcW w:w="355" w:type="dxa"/>
            <w:shd w:val="clear" w:color="auto" w:fill="auto"/>
            <w:vAlign w:val="center"/>
          </w:tcPr>
          <w:p w14:paraId="525357ED" w14:textId="77777777" w:rsidR="003E5062" w:rsidRPr="003D2ADD" w:rsidRDefault="003E5062" w:rsidP="00E54822">
            <w:pPr>
              <w:ind w:left="-108" w:right="-108"/>
              <w:rPr>
                <w:color w:val="000000"/>
                <w:sz w:val="16"/>
                <w:szCs w:val="16"/>
              </w:rPr>
            </w:pPr>
          </w:p>
        </w:tc>
        <w:tc>
          <w:tcPr>
            <w:tcW w:w="355" w:type="dxa"/>
            <w:shd w:val="clear" w:color="auto" w:fill="auto"/>
            <w:vAlign w:val="center"/>
          </w:tcPr>
          <w:p w14:paraId="6260FBA2" w14:textId="77777777" w:rsidR="003E5062" w:rsidRPr="003D2ADD" w:rsidRDefault="003E5062" w:rsidP="00E54822">
            <w:pPr>
              <w:ind w:left="-108" w:right="-108"/>
              <w:rPr>
                <w:color w:val="000000"/>
                <w:sz w:val="16"/>
                <w:szCs w:val="16"/>
              </w:rPr>
            </w:pPr>
          </w:p>
        </w:tc>
        <w:tc>
          <w:tcPr>
            <w:tcW w:w="355" w:type="dxa"/>
            <w:shd w:val="clear" w:color="auto" w:fill="auto"/>
            <w:vAlign w:val="center"/>
          </w:tcPr>
          <w:p w14:paraId="3DA25C34" w14:textId="77777777" w:rsidR="003E5062" w:rsidRPr="003D2ADD" w:rsidRDefault="003E5062" w:rsidP="00E54822">
            <w:pPr>
              <w:ind w:left="-108" w:right="-108"/>
              <w:rPr>
                <w:color w:val="000000"/>
                <w:sz w:val="16"/>
                <w:szCs w:val="16"/>
              </w:rPr>
            </w:pPr>
          </w:p>
        </w:tc>
      </w:tr>
      <w:tr w:rsidR="00996E6B" w:rsidRPr="003D2ADD" w14:paraId="2F9D80B1" w14:textId="77777777" w:rsidTr="000E3DB8">
        <w:trPr>
          <w:cantSplit/>
          <w:trHeight w:val="277"/>
        </w:trPr>
        <w:tc>
          <w:tcPr>
            <w:tcW w:w="1530" w:type="dxa"/>
            <w:shd w:val="clear" w:color="auto" w:fill="auto"/>
          </w:tcPr>
          <w:p w14:paraId="77908017" w14:textId="77777777" w:rsidR="00996E6B" w:rsidRPr="003D2ADD" w:rsidRDefault="00996E6B" w:rsidP="00996E6B">
            <w:pPr>
              <w:rPr>
                <w:b/>
                <w:color w:val="000000"/>
              </w:rPr>
            </w:pPr>
            <w:r w:rsidRPr="003D2ADD">
              <w:rPr>
                <w:b/>
                <w:color w:val="000000"/>
              </w:rPr>
              <w:t>Comments</w:t>
            </w:r>
          </w:p>
          <w:p w14:paraId="7D8EEBBC" w14:textId="77777777" w:rsidR="00996E6B" w:rsidRPr="003D2ADD" w:rsidRDefault="00996E6B" w:rsidP="00996E6B">
            <w:pPr>
              <w:rPr>
                <w:b/>
                <w:color w:val="000000"/>
              </w:rPr>
            </w:pPr>
          </w:p>
          <w:p w14:paraId="6EF69563" w14:textId="77777777" w:rsidR="00996E6B" w:rsidRPr="003D2ADD" w:rsidRDefault="00996E6B" w:rsidP="00996E6B">
            <w:pPr>
              <w:rPr>
                <w:b/>
                <w:color w:val="000000"/>
              </w:rPr>
            </w:pPr>
          </w:p>
          <w:p w14:paraId="09821DA1" w14:textId="77777777" w:rsidR="00996E6B" w:rsidRPr="003D2ADD" w:rsidRDefault="00996E6B" w:rsidP="00E54822">
            <w:pPr>
              <w:rPr>
                <w:b/>
                <w:color w:val="000000"/>
              </w:rPr>
            </w:pPr>
          </w:p>
        </w:tc>
        <w:tc>
          <w:tcPr>
            <w:tcW w:w="7883" w:type="dxa"/>
            <w:shd w:val="clear" w:color="auto" w:fill="auto"/>
          </w:tcPr>
          <w:p w14:paraId="5FB76428" w14:textId="77777777" w:rsidR="00996E6B" w:rsidRPr="003D2ADD" w:rsidRDefault="00996E6B" w:rsidP="00E54822">
            <w:pPr>
              <w:tabs>
                <w:tab w:val="left" w:pos="1068"/>
                <w:tab w:val="left" w:pos="1514"/>
              </w:tabs>
            </w:pPr>
          </w:p>
        </w:tc>
        <w:tc>
          <w:tcPr>
            <w:tcW w:w="355" w:type="dxa"/>
            <w:shd w:val="clear" w:color="auto" w:fill="auto"/>
            <w:vAlign w:val="center"/>
          </w:tcPr>
          <w:p w14:paraId="198A34FD" w14:textId="77777777" w:rsidR="00996E6B" w:rsidRPr="003D2ADD" w:rsidRDefault="00996E6B" w:rsidP="00E54822">
            <w:pPr>
              <w:ind w:left="-108" w:right="-108"/>
              <w:rPr>
                <w:color w:val="000000"/>
                <w:sz w:val="16"/>
                <w:szCs w:val="16"/>
              </w:rPr>
            </w:pPr>
          </w:p>
        </w:tc>
        <w:tc>
          <w:tcPr>
            <w:tcW w:w="355" w:type="dxa"/>
            <w:shd w:val="clear" w:color="auto" w:fill="auto"/>
            <w:vAlign w:val="center"/>
          </w:tcPr>
          <w:p w14:paraId="661F9B4F" w14:textId="77777777" w:rsidR="00996E6B" w:rsidRPr="003D2ADD" w:rsidRDefault="00996E6B" w:rsidP="00E54822">
            <w:pPr>
              <w:ind w:left="-108" w:right="-108"/>
              <w:rPr>
                <w:color w:val="000000"/>
                <w:sz w:val="16"/>
                <w:szCs w:val="16"/>
              </w:rPr>
            </w:pPr>
          </w:p>
        </w:tc>
        <w:tc>
          <w:tcPr>
            <w:tcW w:w="355" w:type="dxa"/>
            <w:shd w:val="clear" w:color="auto" w:fill="auto"/>
            <w:vAlign w:val="center"/>
          </w:tcPr>
          <w:p w14:paraId="659617E3" w14:textId="77777777" w:rsidR="00996E6B" w:rsidRPr="003D2ADD" w:rsidRDefault="00996E6B" w:rsidP="00E54822">
            <w:pPr>
              <w:ind w:left="-108" w:right="-108"/>
              <w:rPr>
                <w:color w:val="000000"/>
                <w:sz w:val="16"/>
                <w:szCs w:val="16"/>
              </w:rPr>
            </w:pPr>
          </w:p>
        </w:tc>
        <w:tc>
          <w:tcPr>
            <w:tcW w:w="355" w:type="dxa"/>
            <w:shd w:val="clear" w:color="auto" w:fill="auto"/>
            <w:vAlign w:val="center"/>
          </w:tcPr>
          <w:p w14:paraId="4A1F58C6" w14:textId="77777777" w:rsidR="00996E6B" w:rsidRPr="003D2ADD" w:rsidRDefault="00996E6B" w:rsidP="00E54822">
            <w:pPr>
              <w:ind w:left="-108" w:right="-108"/>
              <w:rPr>
                <w:color w:val="000000"/>
                <w:sz w:val="16"/>
                <w:szCs w:val="16"/>
              </w:rPr>
            </w:pPr>
          </w:p>
        </w:tc>
      </w:tr>
      <w:tr w:rsidR="003E5062" w:rsidRPr="003D2ADD" w14:paraId="2EBB94DE" w14:textId="77777777" w:rsidTr="000E3DB8">
        <w:trPr>
          <w:cantSplit/>
          <w:trHeight w:val="277"/>
        </w:trPr>
        <w:tc>
          <w:tcPr>
            <w:tcW w:w="1530" w:type="dxa"/>
            <w:shd w:val="clear" w:color="auto" w:fill="auto"/>
          </w:tcPr>
          <w:p w14:paraId="75CBF06D" w14:textId="02BB04B6" w:rsidR="003E5062" w:rsidRPr="003D2ADD" w:rsidRDefault="009061EE" w:rsidP="00E54822">
            <w:pPr>
              <w:jc w:val="both"/>
              <w:rPr>
                <w:b/>
                <w:color w:val="000000"/>
              </w:rPr>
            </w:pPr>
            <w:r w:rsidRPr="003D2ADD">
              <w:rPr>
                <w:b/>
                <w:color w:val="000000"/>
              </w:rPr>
              <w:t>.1007(e)(ii)</w:t>
            </w:r>
          </w:p>
        </w:tc>
        <w:tc>
          <w:tcPr>
            <w:tcW w:w="7883" w:type="dxa"/>
            <w:shd w:val="clear" w:color="auto" w:fill="auto"/>
          </w:tcPr>
          <w:p w14:paraId="2BD3746B" w14:textId="634836AF" w:rsidR="003E5062" w:rsidRPr="003D2ADD" w:rsidRDefault="009061EE" w:rsidP="00E54822">
            <w:pPr>
              <w:tabs>
                <w:tab w:val="left" w:pos="1068"/>
                <w:tab w:val="left" w:pos="1514"/>
              </w:tabs>
              <w:rPr>
                <w:bCs/>
              </w:rPr>
            </w:pPr>
            <w:r w:rsidRPr="003D2ADD">
              <w:t>For locator performance, are there provisions in the program for monitoring the timeliness and accuracy of marking facilities whether they are contractors or company personnel?</w:t>
            </w:r>
          </w:p>
        </w:tc>
        <w:tc>
          <w:tcPr>
            <w:tcW w:w="355" w:type="dxa"/>
            <w:shd w:val="clear" w:color="auto" w:fill="auto"/>
            <w:vAlign w:val="center"/>
          </w:tcPr>
          <w:p w14:paraId="6A25F939" w14:textId="77777777" w:rsidR="003E5062" w:rsidRPr="003D2ADD" w:rsidRDefault="003E5062" w:rsidP="00E54822">
            <w:pPr>
              <w:ind w:left="-108" w:right="-108"/>
              <w:rPr>
                <w:color w:val="000000"/>
                <w:sz w:val="16"/>
                <w:szCs w:val="16"/>
              </w:rPr>
            </w:pPr>
          </w:p>
        </w:tc>
        <w:tc>
          <w:tcPr>
            <w:tcW w:w="355" w:type="dxa"/>
            <w:shd w:val="clear" w:color="auto" w:fill="auto"/>
            <w:vAlign w:val="center"/>
          </w:tcPr>
          <w:p w14:paraId="4DD6DD11" w14:textId="77777777" w:rsidR="003E5062" w:rsidRPr="003D2ADD" w:rsidRDefault="003E5062" w:rsidP="00E54822">
            <w:pPr>
              <w:ind w:left="-108" w:right="-108"/>
              <w:rPr>
                <w:color w:val="000000"/>
                <w:sz w:val="16"/>
                <w:szCs w:val="16"/>
              </w:rPr>
            </w:pPr>
          </w:p>
        </w:tc>
        <w:tc>
          <w:tcPr>
            <w:tcW w:w="355" w:type="dxa"/>
            <w:shd w:val="clear" w:color="auto" w:fill="auto"/>
            <w:vAlign w:val="center"/>
          </w:tcPr>
          <w:p w14:paraId="46EBBB74" w14:textId="77777777" w:rsidR="003E5062" w:rsidRPr="003D2ADD" w:rsidRDefault="003E5062" w:rsidP="00E54822">
            <w:pPr>
              <w:ind w:left="-108" w:right="-108"/>
              <w:rPr>
                <w:color w:val="000000"/>
                <w:sz w:val="16"/>
                <w:szCs w:val="16"/>
              </w:rPr>
            </w:pPr>
          </w:p>
        </w:tc>
        <w:tc>
          <w:tcPr>
            <w:tcW w:w="355" w:type="dxa"/>
            <w:shd w:val="clear" w:color="auto" w:fill="auto"/>
            <w:vAlign w:val="center"/>
          </w:tcPr>
          <w:p w14:paraId="5C8328A8" w14:textId="77777777" w:rsidR="003E5062" w:rsidRPr="003D2ADD" w:rsidRDefault="003E5062" w:rsidP="00E54822">
            <w:pPr>
              <w:ind w:left="-108" w:right="-108"/>
              <w:rPr>
                <w:color w:val="000000"/>
                <w:sz w:val="16"/>
                <w:szCs w:val="16"/>
              </w:rPr>
            </w:pPr>
          </w:p>
        </w:tc>
      </w:tr>
      <w:tr w:rsidR="00996E6B" w:rsidRPr="003D2ADD" w14:paraId="286FE824" w14:textId="77777777" w:rsidTr="000E3DB8">
        <w:trPr>
          <w:cantSplit/>
          <w:trHeight w:val="277"/>
        </w:trPr>
        <w:tc>
          <w:tcPr>
            <w:tcW w:w="1530" w:type="dxa"/>
            <w:shd w:val="clear" w:color="auto" w:fill="auto"/>
          </w:tcPr>
          <w:p w14:paraId="04CDEE2E" w14:textId="77777777" w:rsidR="00996E6B" w:rsidRPr="003D2ADD" w:rsidRDefault="00996E6B" w:rsidP="00996E6B">
            <w:pPr>
              <w:rPr>
                <w:b/>
                <w:color w:val="000000"/>
              </w:rPr>
            </w:pPr>
            <w:r w:rsidRPr="003D2ADD">
              <w:rPr>
                <w:b/>
                <w:color w:val="000000"/>
              </w:rPr>
              <w:t>Comments</w:t>
            </w:r>
          </w:p>
          <w:p w14:paraId="6B370DE2" w14:textId="77777777" w:rsidR="00996E6B" w:rsidRPr="003D2ADD" w:rsidRDefault="00996E6B" w:rsidP="00996E6B">
            <w:pPr>
              <w:rPr>
                <w:b/>
                <w:color w:val="000000"/>
              </w:rPr>
            </w:pPr>
          </w:p>
          <w:p w14:paraId="3A1C99A1" w14:textId="77777777" w:rsidR="00996E6B" w:rsidRPr="003D2ADD" w:rsidRDefault="00996E6B" w:rsidP="00996E6B">
            <w:pPr>
              <w:rPr>
                <w:b/>
                <w:color w:val="000000"/>
              </w:rPr>
            </w:pPr>
          </w:p>
          <w:p w14:paraId="3DE0B183" w14:textId="77777777" w:rsidR="00996E6B" w:rsidRPr="003D2ADD" w:rsidRDefault="00996E6B" w:rsidP="00E54822">
            <w:pPr>
              <w:jc w:val="both"/>
              <w:rPr>
                <w:b/>
                <w:color w:val="000000"/>
              </w:rPr>
            </w:pPr>
          </w:p>
        </w:tc>
        <w:tc>
          <w:tcPr>
            <w:tcW w:w="7883" w:type="dxa"/>
            <w:shd w:val="clear" w:color="auto" w:fill="auto"/>
          </w:tcPr>
          <w:p w14:paraId="7006C295" w14:textId="77777777" w:rsidR="00996E6B" w:rsidRPr="003D2ADD" w:rsidRDefault="00996E6B" w:rsidP="00E54822">
            <w:pPr>
              <w:tabs>
                <w:tab w:val="left" w:pos="1068"/>
                <w:tab w:val="left" w:pos="1514"/>
              </w:tabs>
            </w:pPr>
          </w:p>
        </w:tc>
        <w:tc>
          <w:tcPr>
            <w:tcW w:w="355" w:type="dxa"/>
            <w:shd w:val="clear" w:color="auto" w:fill="auto"/>
            <w:vAlign w:val="center"/>
          </w:tcPr>
          <w:p w14:paraId="4E63BFB8" w14:textId="77777777" w:rsidR="00996E6B" w:rsidRPr="003D2ADD" w:rsidRDefault="00996E6B" w:rsidP="00E54822">
            <w:pPr>
              <w:ind w:left="-108" w:right="-108"/>
              <w:rPr>
                <w:color w:val="000000"/>
                <w:sz w:val="16"/>
                <w:szCs w:val="16"/>
              </w:rPr>
            </w:pPr>
          </w:p>
        </w:tc>
        <w:tc>
          <w:tcPr>
            <w:tcW w:w="355" w:type="dxa"/>
            <w:shd w:val="clear" w:color="auto" w:fill="auto"/>
            <w:vAlign w:val="center"/>
          </w:tcPr>
          <w:p w14:paraId="63BEDDC4" w14:textId="77777777" w:rsidR="00996E6B" w:rsidRPr="003D2ADD" w:rsidRDefault="00996E6B" w:rsidP="00E54822">
            <w:pPr>
              <w:ind w:left="-108" w:right="-108"/>
              <w:rPr>
                <w:color w:val="000000"/>
                <w:sz w:val="16"/>
                <w:szCs w:val="16"/>
              </w:rPr>
            </w:pPr>
          </w:p>
        </w:tc>
        <w:tc>
          <w:tcPr>
            <w:tcW w:w="355" w:type="dxa"/>
            <w:shd w:val="clear" w:color="auto" w:fill="auto"/>
            <w:vAlign w:val="center"/>
          </w:tcPr>
          <w:p w14:paraId="2C4EA5EF" w14:textId="77777777" w:rsidR="00996E6B" w:rsidRPr="003D2ADD" w:rsidRDefault="00996E6B" w:rsidP="00E54822">
            <w:pPr>
              <w:ind w:left="-108" w:right="-108"/>
              <w:rPr>
                <w:color w:val="000000"/>
                <w:sz w:val="16"/>
                <w:szCs w:val="16"/>
              </w:rPr>
            </w:pPr>
          </w:p>
        </w:tc>
        <w:tc>
          <w:tcPr>
            <w:tcW w:w="355" w:type="dxa"/>
            <w:shd w:val="clear" w:color="auto" w:fill="auto"/>
            <w:vAlign w:val="center"/>
          </w:tcPr>
          <w:p w14:paraId="604093B8" w14:textId="77777777" w:rsidR="00996E6B" w:rsidRPr="003D2ADD" w:rsidRDefault="00996E6B" w:rsidP="00E54822">
            <w:pPr>
              <w:ind w:left="-108" w:right="-108"/>
              <w:rPr>
                <w:color w:val="000000"/>
                <w:sz w:val="16"/>
                <w:szCs w:val="16"/>
              </w:rPr>
            </w:pPr>
          </w:p>
        </w:tc>
      </w:tr>
      <w:tr w:rsidR="00FD086C" w:rsidRPr="003D2ADD" w14:paraId="71C3BC2E" w14:textId="77777777" w:rsidTr="000E3DB8">
        <w:trPr>
          <w:cantSplit/>
          <w:trHeight w:val="277"/>
        </w:trPr>
        <w:tc>
          <w:tcPr>
            <w:tcW w:w="1530" w:type="dxa"/>
            <w:shd w:val="clear" w:color="auto" w:fill="auto"/>
          </w:tcPr>
          <w:p w14:paraId="1B23CB6D" w14:textId="77777777" w:rsidR="00FD086C" w:rsidRPr="003D2ADD" w:rsidRDefault="00FD086C" w:rsidP="007E702F">
            <w:pPr>
              <w:jc w:val="both"/>
              <w:rPr>
                <w:b/>
                <w:color w:val="000000"/>
              </w:rPr>
            </w:pPr>
          </w:p>
        </w:tc>
        <w:tc>
          <w:tcPr>
            <w:tcW w:w="7883" w:type="dxa"/>
            <w:shd w:val="clear" w:color="auto" w:fill="auto"/>
          </w:tcPr>
          <w:p w14:paraId="473FD3FD" w14:textId="31ACA9DD" w:rsidR="00FD086C" w:rsidRPr="003D2ADD" w:rsidRDefault="00907DAD" w:rsidP="007E702F">
            <w:pPr>
              <w:tabs>
                <w:tab w:val="left" w:pos="1068"/>
                <w:tab w:val="left" w:pos="1514"/>
              </w:tabs>
            </w:pPr>
            <w:r w:rsidRPr="003D2ADD">
              <w:t>Is there a process for analyzing all damages for the purpose of determining a root cause? Is there a process to minimize reoccurrence?</w:t>
            </w:r>
          </w:p>
        </w:tc>
        <w:tc>
          <w:tcPr>
            <w:tcW w:w="355" w:type="dxa"/>
            <w:shd w:val="clear" w:color="auto" w:fill="auto"/>
            <w:vAlign w:val="center"/>
          </w:tcPr>
          <w:p w14:paraId="76B45E02"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00876F69"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66C9CC36"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66AC0EE1" w14:textId="77777777" w:rsidR="00FD086C" w:rsidRPr="003D2ADD" w:rsidRDefault="00FD086C" w:rsidP="007E702F">
            <w:pPr>
              <w:ind w:left="-108" w:right="-108"/>
              <w:rPr>
                <w:color w:val="000000"/>
                <w:sz w:val="16"/>
                <w:szCs w:val="16"/>
              </w:rPr>
            </w:pPr>
          </w:p>
        </w:tc>
      </w:tr>
      <w:tr w:rsidR="00996E6B" w:rsidRPr="003D2ADD" w14:paraId="619CEB6D" w14:textId="77777777" w:rsidTr="000E3DB8">
        <w:trPr>
          <w:cantSplit/>
          <w:trHeight w:val="277"/>
        </w:trPr>
        <w:tc>
          <w:tcPr>
            <w:tcW w:w="1530" w:type="dxa"/>
            <w:shd w:val="clear" w:color="auto" w:fill="auto"/>
          </w:tcPr>
          <w:p w14:paraId="763E7925" w14:textId="77777777" w:rsidR="00996E6B" w:rsidRPr="003D2ADD" w:rsidRDefault="00996E6B" w:rsidP="00996E6B">
            <w:pPr>
              <w:rPr>
                <w:b/>
                <w:color w:val="000000"/>
              </w:rPr>
            </w:pPr>
            <w:r w:rsidRPr="003D2ADD">
              <w:rPr>
                <w:b/>
                <w:color w:val="000000"/>
              </w:rPr>
              <w:t>Comments</w:t>
            </w:r>
          </w:p>
          <w:p w14:paraId="55BA8178" w14:textId="77777777" w:rsidR="00996E6B" w:rsidRPr="003D2ADD" w:rsidRDefault="00996E6B" w:rsidP="00996E6B">
            <w:pPr>
              <w:rPr>
                <w:b/>
                <w:color w:val="000000"/>
              </w:rPr>
            </w:pPr>
          </w:p>
          <w:p w14:paraId="6F05AA57" w14:textId="77777777" w:rsidR="00996E6B" w:rsidRPr="003D2ADD" w:rsidRDefault="00996E6B" w:rsidP="00996E6B">
            <w:pPr>
              <w:rPr>
                <w:b/>
                <w:color w:val="000000"/>
              </w:rPr>
            </w:pPr>
          </w:p>
          <w:p w14:paraId="17A6F3EC" w14:textId="77777777" w:rsidR="00996E6B" w:rsidRPr="003D2ADD" w:rsidRDefault="00996E6B" w:rsidP="007E702F">
            <w:pPr>
              <w:jc w:val="both"/>
              <w:rPr>
                <w:b/>
                <w:color w:val="000000"/>
              </w:rPr>
            </w:pPr>
          </w:p>
        </w:tc>
        <w:tc>
          <w:tcPr>
            <w:tcW w:w="7883" w:type="dxa"/>
            <w:shd w:val="clear" w:color="auto" w:fill="auto"/>
          </w:tcPr>
          <w:p w14:paraId="7AE85C07" w14:textId="77777777" w:rsidR="00996E6B" w:rsidRPr="003D2ADD" w:rsidRDefault="00996E6B" w:rsidP="007E702F">
            <w:pPr>
              <w:tabs>
                <w:tab w:val="left" w:pos="1068"/>
                <w:tab w:val="left" w:pos="1514"/>
              </w:tabs>
            </w:pPr>
          </w:p>
        </w:tc>
        <w:tc>
          <w:tcPr>
            <w:tcW w:w="355" w:type="dxa"/>
            <w:shd w:val="clear" w:color="auto" w:fill="auto"/>
            <w:vAlign w:val="center"/>
          </w:tcPr>
          <w:p w14:paraId="3F1F7AB2"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35B2C5C6"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2659FEDE"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65935E7E" w14:textId="77777777" w:rsidR="00996E6B" w:rsidRPr="003D2ADD" w:rsidRDefault="00996E6B" w:rsidP="007E702F">
            <w:pPr>
              <w:ind w:left="-108" w:right="-108"/>
              <w:rPr>
                <w:color w:val="000000"/>
                <w:sz w:val="16"/>
                <w:szCs w:val="16"/>
              </w:rPr>
            </w:pPr>
          </w:p>
        </w:tc>
      </w:tr>
      <w:tr w:rsidR="00FD086C" w:rsidRPr="003D2ADD" w14:paraId="2889296A" w14:textId="77777777" w:rsidTr="000E3DB8">
        <w:trPr>
          <w:cantSplit/>
          <w:trHeight w:val="277"/>
        </w:trPr>
        <w:tc>
          <w:tcPr>
            <w:tcW w:w="1530" w:type="dxa"/>
            <w:shd w:val="clear" w:color="auto" w:fill="auto"/>
          </w:tcPr>
          <w:p w14:paraId="59AB011F" w14:textId="77777777" w:rsidR="00FD086C" w:rsidRPr="003D2ADD" w:rsidRDefault="00FD086C" w:rsidP="007E702F">
            <w:pPr>
              <w:jc w:val="both"/>
              <w:rPr>
                <w:b/>
                <w:color w:val="000000"/>
              </w:rPr>
            </w:pPr>
          </w:p>
        </w:tc>
        <w:tc>
          <w:tcPr>
            <w:tcW w:w="7883" w:type="dxa"/>
            <w:shd w:val="clear" w:color="auto" w:fill="auto"/>
          </w:tcPr>
          <w:p w14:paraId="1056DEF4" w14:textId="77777777" w:rsidR="00FD086C" w:rsidRPr="003D2ADD" w:rsidRDefault="00FD086C" w:rsidP="007E702F">
            <w:pPr>
              <w:tabs>
                <w:tab w:val="left" w:pos="1068"/>
                <w:tab w:val="left" w:pos="1514"/>
              </w:tabs>
              <w:rPr>
                <w:bCs/>
              </w:rPr>
            </w:pPr>
            <w:r w:rsidRPr="003D2ADD">
              <w:t>Is there a process for investigating 1</w:t>
            </w:r>
            <w:r w:rsidRPr="003D2ADD">
              <w:rPr>
                <w:vertAlign w:val="superscript"/>
              </w:rPr>
              <w:t>st</w:t>
            </w:r>
            <w:r w:rsidRPr="003D2ADD">
              <w:t>, 2</w:t>
            </w:r>
            <w:r w:rsidRPr="003D2ADD">
              <w:rPr>
                <w:vertAlign w:val="superscript"/>
              </w:rPr>
              <w:t>nd</w:t>
            </w:r>
            <w:r w:rsidRPr="003D2ADD">
              <w:t>, and 3</w:t>
            </w:r>
            <w:r w:rsidRPr="003D2ADD">
              <w:rPr>
                <w:vertAlign w:val="superscript"/>
              </w:rPr>
              <w:t>rd</w:t>
            </w:r>
            <w:r w:rsidRPr="003D2ADD">
              <w:t xml:space="preserve"> party damage to Company facilities?</w:t>
            </w:r>
          </w:p>
        </w:tc>
        <w:tc>
          <w:tcPr>
            <w:tcW w:w="355" w:type="dxa"/>
            <w:shd w:val="clear" w:color="auto" w:fill="auto"/>
            <w:vAlign w:val="center"/>
          </w:tcPr>
          <w:p w14:paraId="6FB3DE33"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62604722"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2295BFE4"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65EF4DD1" w14:textId="77777777" w:rsidR="00FD086C" w:rsidRPr="003D2ADD" w:rsidRDefault="00FD086C" w:rsidP="007E702F">
            <w:pPr>
              <w:ind w:left="-108" w:right="-108"/>
              <w:rPr>
                <w:color w:val="000000"/>
                <w:sz w:val="16"/>
                <w:szCs w:val="16"/>
              </w:rPr>
            </w:pPr>
          </w:p>
        </w:tc>
      </w:tr>
      <w:tr w:rsidR="00996E6B" w:rsidRPr="003D2ADD" w14:paraId="72257134" w14:textId="77777777" w:rsidTr="000E3DB8">
        <w:trPr>
          <w:cantSplit/>
          <w:trHeight w:val="277"/>
        </w:trPr>
        <w:tc>
          <w:tcPr>
            <w:tcW w:w="1530" w:type="dxa"/>
            <w:shd w:val="clear" w:color="auto" w:fill="auto"/>
          </w:tcPr>
          <w:p w14:paraId="4764ABF7" w14:textId="77777777" w:rsidR="00996E6B" w:rsidRPr="003D2ADD" w:rsidRDefault="00996E6B" w:rsidP="00996E6B">
            <w:pPr>
              <w:rPr>
                <w:b/>
                <w:color w:val="000000"/>
              </w:rPr>
            </w:pPr>
            <w:r w:rsidRPr="003D2ADD">
              <w:rPr>
                <w:b/>
                <w:color w:val="000000"/>
              </w:rPr>
              <w:lastRenderedPageBreak/>
              <w:t>Comments</w:t>
            </w:r>
          </w:p>
          <w:p w14:paraId="7C25ECFB" w14:textId="77777777" w:rsidR="00996E6B" w:rsidRPr="003D2ADD" w:rsidRDefault="00996E6B" w:rsidP="00996E6B">
            <w:pPr>
              <w:rPr>
                <w:b/>
                <w:color w:val="000000"/>
              </w:rPr>
            </w:pPr>
          </w:p>
          <w:p w14:paraId="5601599C" w14:textId="77777777" w:rsidR="00996E6B" w:rsidRPr="003D2ADD" w:rsidRDefault="00996E6B" w:rsidP="00996E6B">
            <w:pPr>
              <w:rPr>
                <w:b/>
                <w:color w:val="000000"/>
              </w:rPr>
            </w:pPr>
          </w:p>
          <w:p w14:paraId="21F39F37" w14:textId="77777777" w:rsidR="00996E6B" w:rsidRPr="003D2ADD" w:rsidRDefault="00996E6B" w:rsidP="007E702F">
            <w:pPr>
              <w:jc w:val="both"/>
              <w:rPr>
                <w:b/>
                <w:color w:val="000000"/>
              </w:rPr>
            </w:pPr>
          </w:p>
        </w:tc>
        <w:tc>
          <w:tcPr>
            <w:tcW w:w="7883" w:type="dxa"/>
            <w:shd w:val="clear" w:color="auto" w:fill="auto"/>
          </w:tcPr>
          <w:p w14:paraId="1A2FB7C1" w14:textId="77777777" w:rsidR="00996E6B" w:rsidRPr="003D2ADD" w:rsidRDefault="00996E6B" w:rsidP="007E702F">
            <w:pPr>
              <w:tabs>
                <w:tab w:val="left" w:pos="1068"/>
                <w:tab w:val="left" w:pos="1514"/>
              </w:tabs>
            </w:pPr>
          </w:p>
        </w:tc>
        <w:tc>
          <w:tcPr>
            <w:tcW w:w="355" w:type="dxa"/>
            <w:shd w:val="clear" w:color="auto" w:fill="auto"/>
            <w:vAlign w:val="center"/>
          </w:tcPr>
          <w:p w14:paraId="33A9387D"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7DE8D0EC"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67A3F2CE"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17A6B975" w14:textId="77777777" w:rsidR="00996E6B" w:rsidRPr="003D2ADD" w:rsidRDefault="00996E6B" w:rsidP="007E702F">
            <w:pPr>
              <w:ind w:left="-108" w:right="-108"/>
              <w:rPr>
                <w:color w:val="000000"/>
                <w:sz w:val="16"/>
                <w:szCs w:val="16"/>
              </w:rPr>
            </w:pPr>
          </w:p>
        </w:tc>
      </w:tr>
      <w:tr w:rsidR="00FD086C" w:rsidRPr="003D2ADD" w14:paraId="73548EB7" w14:textId="77777777" w:rsidTr="000E3DB8">
        <w:trPr>
          <w:cantSplit/>
          <w:trHeight w:val="277"/>
        </w:trPr>
        <w:tc>
          <w:tcPr>
            <w:tcW w:w="1530" w:type="dxa"/>
            <w:shd w:val="clear" w:color="auto" w:fill="auto"/>
          </w:tcPr>
          <w:p w14:paraId="31067CDC" w14:textId="77777777" w:rsidR="00FD086C" w:rsidRPr="003D2ADD" w:rsidRDefault="00FD086C" w:rsidP="007E702F">
            <w:pPr>
              <w:jc w:val="both"/>
              <w:rPr>
                <w:b/>
                <w:color w:val="000000"/>
              </w:rPr>
            </w:pPr>
          </w:p>
        </w:tc>
        <w:tc>
          <w:tcPr>
            <w:tcW w:w="7883" w:type="dxa"/>
            <w:shd w:val="clear" w:color="auto" w:fill="auto"/>
            <w:vAlign w:val="center"/>
          </w:tcPr>
          <w:p w14:paraId="60F0C3FC" w14:textId="77777777" w:rsidR="00FD086C" w:rsidRPr="003D2ADD" w:rsidRDefault="00FD086C" w:rsidP="007E702F">
            <w:pPr>
              <w:tabs>
                <w:tab w:val="left" w:pos="1068"/>
                <w:tab w:val="left" w:pos="1514"/>
              </w:tabs>
              <w:rPr>
                <w:bCs/>
              </w:rPr>
            </w:pPr>
            <w:r w:rsidRPr="003D2ADD">
              <w:t>Are damages well documented for costs and tracked by facility type (plastic, steel, services lines, stubs, tees, etc.) for reasons including: no marks, mismarks, inaccurate marks, no locate request, illegal digs and careless excavation?  Are these reasons analyzed for the purpose of improving damage prevention?</w:t>
            </w:r>
          </w:p>
        </w:tc>
        <w:tc>
          <w:tcPr>
            <w:tcW w:w="355" w:type="dxa"/>
            <w:shd w:val="clear" w:color="auto" w:fill="auto"/>
            <w:vAlign w:val="center"/>
          </w:tcPr>
          <w:p w14:paraId="0F9B8001"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5B8A5797"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654F22A8"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27F168F7" w14:textId="77777777" w:rsidR="00FD086C" w:rsidRPr="003D2ADD" w:rsidRDefault="00FD086C" w:rsidP="007E702F">
            <w:pPr>
              <w:ind w:left="-108" w:right="-108"/>
              <w:rPr>
                <w:color w:val="000000"/>
                <w:sz w:val="16"/>
                <w:szCs w:val="16"/>
              </w:rPr>
            </w:pPr>
          </w:p>
        </w:tc>
      </w:tr>
      <w:tr w:rsidR="00996E6B" w:rsidRPr="003D2ADD" w14:paraId="61BA5A84" w14:textId="77777777" w:rsidTr="000E3DB8">
        <w:trPr>
          <w:cantSplit/>
          <w:trHeight w:val="277"/>
        </w:trPr>
        <w:tc>
          <w:tcPr>
            <w:tcW w:w="1530" w:type="dxa"/>
            <w:shd w:val="clear" w:color="auto" w:fill="auto"/>
          </w:tcPr>
          <w:p w14:paraId="0CD79C67" w14:textId="77777777" w:rsidR="00996E6B" w:rsidRPr="003D2ADD" w:rsidRDefault="00996E6B" w:rsidP="00996E6B">
            <w:pPr>
              <w:rPr>
                <w:b/>
                <w:color w:val="000000"/>
              </w:rPr>
            </w:pPr>
            <w:r w:rsidRPr="003D2ADD">
              <w:rPr>
                <w:b/>
                <w:color w:val="000000"/>
              </w:rPr>
              <w:t>Comments</w:t>
            </w:r>
          </w:p>
          <w:p w14:paraId="4697D004" w14:textId="77777777" w:rsidR="00996E6B" w:rsidRPr="003D2ADD" w:rsidRDefault="00996E6B" w:rsidP="00996E6B">
            <w:pPr>
              <w:rPr>
                <w:b/>
                <w:color w:val="000000"/>
              </w:rPr>
            </w:pPr>
          </w:p>
          <w:p w14:paraId="491416EC" w14:textId="77777777" w:rsidR="00996E6B" w:rsidRPr="003D2ADD" w:rsidRDefault="00996E6B" w:rsidP="00996E6B">
            <w:pPr>
              <w:rPr>
                <w:b/>
                <w:color w:val="000000"/>
              </w:rPr>
            </w:pPr>
          </w:p>
          <w:p w14:paraId="1EF530C0" w14:textId="77777777" w:rsidR="00996E6B" w:rsidRPr="003D2ADD" w:rsidRDefault="00996E6B" w:rsidP="007E702F">
            <w:pPr>
              <w:jc w:val="both"/>
              <w:rPr>
                <w:b/>
                <w:color w:val="000000"/>
              </w:rPr>
            </w:pPr>
          </w:p>
        </w:tc>
        <w:tc>
          <w:tcPr>
            <w:tcW w:w="7883" w:type="dxa"/>
            <w:shd w:val="clear" w:color="auto" w:fill="auto"/>
            <w:vAlign w:val="center"/>
          </w:tcPr>
          <w:p w14:paraId="3F5BEBC6" w14:textId="77777777" w:rsidR="00996E6B" w:rsidRPr="003D2ADD" w:rsidRDefault="00996E6B" w:rsidP="007E702F">
            <w:pPr>
              <w:tabs>
                <w:tab w:val="left" w:pos="1068"/>
                <w:tab w:val="left" w:pos="1514"/>
              </w:tabs>
            </w:pPr>
          </w:p>
        </w:tc>
        <w:tc>
          <w:tcPr>
            <w:tcW w:w="355" w:type="dxa"/>
            <w:shd w:val="clear" w:color="auto" w:fill="auto"/>
            <w:vAlign w:val="center"/>
          </w:tcPr>
          <w:p w14:paraId="4470E358"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39CE8DB2"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441EC0A1"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6AD0A798" w14:textId="77777777" w:rsidR="00996E6B" w:rsidRPr="003D2ADD" w:rsidRDefault="00996E6B" w:rsidP="007E702F">
            <w:pPr>
              <w:ind w:left="-108" w:right="-108"/>
              <w:rPr>
                <w:color w:val="000000"/>
                <w:sz w:val="16"/>
                <w:szCs w:val="16"/>
              </w:rPr>
            </w:pPr>
          </w:p>
        </w:tc>
      </w:tr>
      <w:tr w:rsidR="00FD086C" w:rsidRPr="003D2ADD" w14:paraId="74B30DBD" w14:textId="77777777" w:rsidTr="000E3DB8">
        <w:trPr>
          <w:cantSplit/>
          <w:trHeight w:val="277"/>
        </w:trPr>
        <w:tc>
          <w:tcPr>
            <w:tcW w:w="1530" w:type="dxa"/>
            <w:shd w:val="clear" w:color="auto" w:fill="auto"/>
          </w:tcPr>
          <w:p w14:paraId="0DF3EB29" w14:textId="77777777" w:rsidR="00FD086C" w:rsidRPr="003D2ADD" w:rsidRDefault="00FD086C" w:rsidP="007E702F">
            <w:pPr>
              <w:jc w:val="both"/>
              <w:rPr>
                <w:b/>
                <w:color w:val="000000"/>
                <w:sz w:val="16"/>
                <w:szCs w:val="16"/>
              </w:rPr>
            </w:pPr>
          </w:p>
        </w:tc>
        <w:tc>
          <w:tcPr>
            <w:tcW w:w="7883" w:type="dxa"/>
            <w:shd w:val="clear" w:color="auto" w:fill="auto"/>
            <w:vAlign w:val="center"/>
          </w:tcPr>
          <w:p w14:paraId="61912DED" w14:textId="77777777" w:rsidR="00FD086C" w:rsidRPr="003D2ADD" w:rsidRDefault="00FD086C" w:rsidP="007E702F">
            <w:pPr>
              <w:tabs>
                <w:tab w:val="left" w:pos="1068"/>
                <w:tab w:val="left" w:pos="1514"/>
              </w:tabs>
              <w:rPr>
                <w:bCs/>
              </w:rPr>
            </w:pPr>
            <w:r w:rsidRPr="003D2ADD">
              <w:rPr>
                <w:color w:val="000000"/>
              </w:rPr>
              <w:t>Does the Company promote damage prevention with the use of educational materials or handouts to excavators particularly those who have damaged the Company facilities and is it written?</w:t>
            </w:r>
          </w:p>
        </w:tc>
        <w:tc>
          <w:tcPr>
            <w:tcW w:w="355" w:type="dxa"/>
            <w:shd w:val="clear" w:color="auto" w:fill="auto"/>
            <w:vAlign w:val="center"/>
          </w:tcPr>
          <w:p w14:paraId="199BD97B"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0AF30B3E"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29030EE9" w14:textId="77777777" w:rsidR="00FD086C" w:rsidRPr="003D2ADD" w:rsidRDefault="00FD086C" w:rsidP="007E702F">
            <w:pPr>
              <w:ind w:left="-108" w:right="-108"/>
              <w:rPr>
                <w:color w:val="000000"/>
                <w:sz w:val="16"/>
                <w:szCs w:val="16"/>
              </w:rPr>
            </w:pPr>
          </w:p>
        </w:tc>
        <w:tc>
          <w:tcPr>
            <w:tcW w:w="355" w:type="dxa"/>
            <w:shd w:val="clear" w:color="auto" w:fill="auto"/>
            <w:vAlign w:val="center"/>
          </w:tcPr>
          <w:p w14:paraId="755FBBC3" w14:textId="77777777" w:rsidR="00FD086C" w:rsidRPr="003D2ADD" w:rsidRDefault="00FD086C" w:rsidP="007E702F">
            <w:pPr>
              <w:ind w:left="-108" w:right="-108"/>
              <w:rPr>
                <w:color w:val="000000"/>
                <w:sz w:val="16"/>
                <w:szCs w:val="16"/>
              </w:rPr>
            </w:pPr>
          </w:p>
        </w:tc>
      </w:tr>
      <w:tr w:rsidR="00996E6B" w:rsidRPr="003D2ADD" w14:paraId="27A96916" w14:textId="77777777" w:rsidTr="000E3DB8">
        <w:trPr>
          <w:cantSplit/>
          <w:trHeight w:val="277"/>
        </w:trPr>
        <w:tc>
          <w:tcPr>
            <w:tcW w:w="1530" w:type="dxa"/>
            <w:shd w:val="clear" w:color="auto" w:fill="auto"/>
          </w:tcPr>
          <w:p w14:paraId="22C04409" w14:textId="77777777" w:rsidR="00996E6B" w:rsidRPr="003D2ADD" w:rsidRDefault="00996E6B" w:rsidP="00996E6B">
            <w:pPr>
              <w:rPr>
                <w:b/>
                <w:color w:val="000000"/>
              </w:rPr>
            </w:pPr>
            <w:r w:rsidRPr="003D2ADD">
              <w:rPr>
                <w:b/>
                <w:color w:val="000000"/>
              </w:rPr>
              <w:t>Comments</w:t>
            </w:r>
          </w:p>
          <w:p w14:paraId="44FEE11D" w14:textId="77777777" w:rsidR="00996E6B" w:rsidRPr="003D2ADD" w:rsidRDefault="00996E6B" w:rsidP="00996E6B">
            <w:pPr>
              <w:rPr>
                <w:b/>
                <w:color w:val="000000"/>
              </w:rPr>
            </w:pPr>
          </w:p>
          <w:p w14:paraId="010EF932" w14:textId="77777777" w:rsidR="00996E6B" w:rsidRPr="003D2ADD" w:rsidRDefault="00996E6B" w:rsidP="00996E6B">
            <w:pPr>
              <w:rPr>
                <w:b/>
                <w:color w:val="000000"/>
              </w:rPr>
            </w:pPr>
          </w:p>
          <w:p w14:paraId="610269CB" w14:textId="77777777" w:rsidR="00996E6B" w:rsidRPr="003D2ADD" w:rsidRDefault="00996E6B" w:rsidP="007E702F">
            <w:pPr>
              <w:jc w:val="both"/>
              <w:rPr>
                <w:b/>
                <w:color w:val="000000"/>
                <w:sz w:val="16"/>
                <w:szCs w:val="16"/>
              </w:rPr>
            </w:pPr>
          </w:p>
        </w:tc>
        <w:tc>
          <w:tcPr>
            <w:tcW w:w="7883" w:type="dxa"/>
            <w:shd w:val="clear" w:color="auto" w:fill="auto"/>
            <w:vAlign w:val="center"/>
          </w:tcPr>
          <w:p w14:paraId="34A180D7" w14:textId="77777777" w:rsidR="00996E6B" w:rsidRPr="003D2ADD" w:rsidRDefault="00996E6B" w:rsidP="007E702F">
            <w:pPr>
              <w:tabs>
                <w:tab w:val="left" w:pos="1068"/>
                <w:tab w:val="left" w:pos="1514"/>
              </w:tabs>
              <w:rPr>
                <w:color w:val="000000"/>
              </w:rPr>
            </w:pPr>
          </w:p>
        </w:tc>
        <w:tc>
          <w:tcPr>
            <w:tcW w:w="355" w:type="dxa"/>
            <w:shd w:val="clear" w:color="auto" w:fill="auto"/>
            <w:vAlign w:val="center"/>
          </w:tcPr>
          <w:p w14:paraId="32D887C1"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37DCD42D"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2DC48CC1" w14:textId="77777777" w:rsidR="00996E6B" w:rsidRPr="003D2ADD" w:rsidRDefault="00996E6B" w:rsidP="007E702F">
            <w:pPr>
              <w:ind w:left="-108" w:right="-108"/>
              <w:rPr>
                <w:color w:val="000000"/>
                <w:sz w:val="16"/>
                <w:szCs w:val="16"/>
              </w:rPr>
            </w:pPr>
          </w:p>
        </w:tc>
        <w:tc>
          <w:tcPr>
            <w:tcW w:w="355" w:type="dxa"/>
            <w:shd w:val="clear" w:color="auto" w:fill="auto"/>
            <w:vAlign w:val="center"/>
          </w:tcPr>
          <w:p w14:paraId="685889C0" w14:textId="77777777" w:rsidR="00996E6B" w:rsidRPr="003D2ADD" w:rsidRDefault="00996E6B" w:rsidP="007E702F">
            <w:pPr>
              <w:ind w:left="-108" w:right="-108"/>
              <w:rPr>
                <w:color w:val="000000"/>
                <w:sz w:val="16"/>
                <w:szCs w:val="16"/>
              </w:rPr>
            </w:pPr>
          </w:p>
        </w:tc>
      </w:tr>
      <w:tr w:rsidR="00E92CDD" w:rsidRPr="003D2ADD" w14:paraId="5C660634" w14:textId="77777777" w:rsidTr="000E3DB8">
        <w:trPr>
          <w:cantSplit/>
          <w:trHeight w:val="277"/>
        </w:trPr>
        <w:tc>
          <w:tcPr>
            <w:tcW w:w="1530" w:type="dxa"/>
            <w:shd w:val="clear" w:color="auto" w:fill="auto"/>
          </w:tcPr>
          <w:p w14:paraId="14230D10" w14:textId="5F0A289C" w:rsidR="00E92CDD" w:rsidRPr="003D2ADD" w:rsidRDefault="00E92CDD" w:rsidP="007E702F">
            <w:pPr>
              <w:jc w:val="both"/>
              <w:rPr>
                <w:b/>
                <w:color w:val="000000"/>
                <w:sz w:val="16"/>
                <w:szCs w:val="16"/>
              </w:rPr>
            </w:pPr>
          </w:p>
        </w:tc>
        <w:tc>
          <w:tcPr>
            <w:tcW w:w="7883" w:type="dxa"/>
            <w:shd w:val="clear" w:color="auto" w:fill="auto"/>
            <w:vAlign w:val="center"/>
          </w:tcPr>
          <w:p w14:paraId="1FB8ECF7" w14:textId="371CA58B" w:rsidR="00E92CDD" w:rsidRPr="003D2ADD" w:rsidRDefault="00E92CDD" w:rsidP="007E702F">
            <w:pPr>
              <w:tabs>
                <w:tab w:val="left" w:pos="1068"/>
                <w:tab w:val="left" w:pos="1514"/>
              </w:tabs>
              <w:rPr>
                <w:bCs/>
              </w:rPr>
            </w:pPr>
            <w:r w:rsidRPr="003D2ADD">
              <w:rPr>
                <w:bCs/>
              </w:rPr>
              <w:t>Does the company track near misses (Defined by DIMP)</w:t>
            </w:r>
          </w:p>
        </w:tc>
        <w:tc>
          <w:tcPr>
            <w:tcW w:w="355" w:type="dxa"/>
            <w:shd w:val="clear" w:color="auto" w:fill="auto"/>
            <w:vAlign w:val="center"/>
          </w:tcPr>
          <w:p w14:paraId="14678485" w14:textId="77777777" w:rsidR="00E92CDD" w:rsidRPr="003D2ADD" w:rsidRDefault="00E92CDD" w:rsidP="007E702F">
            <w:pPr>
              <w:ind w:left="-108" w:right="-108"/>
              <w:rPr>
                <w:color w:val="000000"/>
                <w:sz w:val="16"/>
                <w:szCs w:val="16"/>
              </w:rPr>
            </w:pPr>
          </w:p>
        </w:tc>
        <w:tc>
          <w:tcPr>
            <w:tcW w:w="355" w:type="dxa"/>
            <w:shd w:val="clear" w:color="auto" w:fill="auto"/>
            <w:vAlign w:val="center"/>
          </w:tcPr>
          <w:p w14:paraId="62538C0D" w14:textId="77777777" w:rsidR="00E92CDD" w:rsidRPr="003D2ADD" w:rsidRDefault="00E92CDD" w:rsidP="007E702F">
            <w:pPr>
              <w:ind w:left="-108" w:right="-108"/>
              <w:rPr>
                <w:color w:val="000000"/>
                <w:sz w:val="16"/>
                <w:szCs w:val="16"/>
              </w:rPr>
            </w:pPr>
          </w:p>
        </w:tc>
        <w:tc>
          <w:tcPr>
            <w:tcW w:w="355" w:type="dxa"/>
            <w:shd w:val="clear" w:color="auto" w:fill="auto"/>
            <w:vAlign w:val="center"/>
          </w:tcPr>
          <w:p w14:paraId="3A30AF3B" w14:textId="77777777" w:rsidR="00E92CDD" w:rsidRPr="003D2ADD" w:rsidRDefault="00E92CDD" w:rsidP="007E702F">
            <w:pPr>
              <w:ind w:left="-108" w:right="-108"/>
              <w:rPr>
                <w:color w:val="000000"/>
                <w:sz w:val="16"/>
                <w:szCs w:val="16"/>
              </w:rPr>
            </w:pPr>
          </w:p>
        </w:tc>
        <w:tc>
          <w:tcPr>
            <w:tcW w:w="355" w:type="dxa"/>
            <w:shd w:val="clear" w:color="auto" w:fill="auto"/>
            <w:vAlign w:val="center"/>
          </w:tcPr>
          <w:p w14:paraId="78BF4279" w14:textId="77777777" w:rsidR="00E92CDD" w:rsidRPr="003D2ADD" w:rsidRDefault="00E92CDD" w:rsidP="007E702F">
            <w:pPr>
              <w:ind w:left="-108" w:right="-108"/>
              <w:rPr>
                <w:color w:val="000000"/>
                <w:sz w:val="16"/>
                <w:szCs w:val="16"/>
              </w:rPr>
            </w:pPr>
          </w:p>
        </w:tc>
      </w:tr>
      <w:tr w:rsidR="00E92CDD" w:rsidRPr="003D2ADD" w14:paraId="23B9B99C" w14:textId="77777777" w:rsidTr="000E3DB8">
        <w:trPr>
          <w:cantSplit/>
          <w:trHeight w:val="277"/>
        </w:trPr>
        <w:tc>
          <w:tcPr>
            <w:tcW w:w="1530" w:type="dxa"/>
            <w:shd w:val="clear" w:color="auto" w:fill="auto"/>
          </w:tcPr>
          <w:p w14:paraId="367A969B" w14:textId="77777777" w:rsidR="00996E6B" w:rsidRPr="003D2ADD" w:rsidRDefault="00996E6B" w:rsidP="00996E6B">
            <w:pPr>
              <w:rPr>
                <w:b/>
                <w:color w:val="000000"/>
              </w:rPr>
            </w:pPr>
            <w:r w:rsidRPr="003D2ADD">
              <w:rPr>
                <w:b/>
                <w:color w:val="000000"/>
              </w:rPr>
              <w:t>Comments</w:t>
            </w:r>
          </w:p>
          <w:p w14:paraId="17F08EEE" w14:textId="77777777" w:rsidR="00996E6B" w:rsidRPr="003D2ADD" w:rsidRDefault="00996E6B" w:rsidP="00996E6B">
            <w:pPr>
              <w:rPr>
                <w:b/>
                <w:color w:val="000000"/>
              </w:rPr>
            </w:pPr>
          </w:p>
          <w:p w14:paraId="02A7FE81" w14:textId="77777777" w:rsidR="00996E6B" w:rsidRPr="003D2ADD" w:rsidRDefault="00996E6B" w:rsidP="00996E6B">
            <w:pPr>
              <w:rPr>
                <w:b/>
                <w:color w:val="000000"/>
              </w:rPr>
            </w:pPr>
          </w:p>
          <w:p w14:paraId="5108E89C" w14:textId="77777777" w:rsidR="00E92CDD" w:rsidRPr="003D2ADD" w:rsidRDefault="00E92CDD" w:rsidP="007E702F">
            <w:pPr>
              <w:jc w:val="both"/>
              <w:rPr>
                <w:b/>
                <w:color w:val="000000"/>
                <w:sz w:val="16"/>
                <w:szCs w:val="16"/>
              </w:rPr>
            </w:pPr>
          </w:p>
        </w:tc>
        <w:tc>
          <w:tcPr>
            <w:tcW w:w="7883" w:type="dxa"/>
            <w:shd w:val="clear" w:color="auto" w:fill="auto"/>
            <w:vAlign w:val="center"/>
          </w:tcPr>
          <w:p w14:paraId="5DD07BD7" w14:textId="32622329" w:rsidR="00E92CDD" w:rsidRPr="003D2ADD" w:rsidRDefault="00E92CDD" w:rsidP="007E702F">
            <w:pPr>
              <w:tabs>
                <w:tab w:val="left" w:pos="1068"/>
                <w:tab w:val="left" w:pos="1514"/>
              </w:tabs>
              <w:rPr>
                <w:bCs/>
              </w:rPr>
            </w:pPr>
          </w:p>
        </w:tc>
        <w:tc>
          <w:tcPr>
            <w:tcW w:w="355" w:type="dxa"/>
            <w:shd w:val="clear" w:color="auto" w:fill="auto"/>
            <w:vAlign w:val="center"/>
          </w:tcPr>
          <w:p w14:paraId="222BD8C6" w14:textId="77777777" w:rsidR="00E92CDD" w:rsidRPr="003D2ADD" w:rsidRDefault="00E92CDD" w:rsidP="007E702F">
            <w:pPr>
              <w:ind w:left="-108" w:right="-108"/>
              <w:rPr>
                <w:color w:val="000000"/>
                <w:sz w:val="16"/>
                <w:szCs w:val="16"/>
              </w:rPr>
            </w:pPr>
          </w:p>
        </w:tc>
        <w:tc>
          <w:tcPr>
            <w:tcW w:w="355" w:type="dxa"/>
            <w:shd w:val="clear" w:color="auto" w:fill="auto"/>
            <w:vAlign w:val="center"/>
          </w:tcPr>
          <w:p w14:paraId="0727EC77" w14:textId="77777777" w:rsidR="00E92CDD" w:rsidRPr="003D2ADD" w:rsidRDefault="00E92CDD" w:rsidP="007E702F">
            <w:pPr>
              <w:ind w:left="-108" w:right="-108"/>
              <w:rPr>
                <w:color w:val="000000"/>
                <w:sz w:val="16"/>
                <w:szCs w:val="16"/>
              </w:rPr>
            </w:pPr>
          </w:p>
        </w:tc>
        <w:tc>
          <w:tcPr>
            <w:tcW w:w="355" w:type="dxa"/>
            <w:shd w:val="clear" w:color="auto" w:fill="auto"/>
            <w:vAlign w:val="center"/>
          </w:tcPr>
          <w:p w14:paraId="21A73E1D" w14:textId="77777777" w:rsidR="00E92CDD" w:rsidRPr="003D2ADD" w:rsidRDefault="00E92CDD" w:rsidP="007E702F">
            <w:pPr>
              <w:ind w:left="-108" w:right="-108"/>
              <w:rPr>
                <w:color w:val="000000"/>
                <w:sz w:val="16"/>
                <w:szCs w:val="16"/>
              </w:rPr>
            </w:pPr>
          </w:p>
        </w:tc>
        <w:tc>
          <w:tcPr>
            <w:tcW w:w="355" w:type="dxa"/>
            <w:shd w:val="clear" w:color="auto" w:fill="auto"/>
            <w:vAlign w:val="center"/>
          </w:tcPr>
          <w:p w14:paraId="2806B0CF" w14:textId="77777777" w:rsidR="00E92CDD" w:rsidRPr="003D2ADD" w:rsidRDefault="00E92CDD" w:rsidP="007E702F">
            <w:pPr>
              <w:ind w:left="-108" w:right="-108"/>
              <w:rPr>
                <w:color w:val="000000"/>
                <w:sz w:val="16"/>
                <w:szCs w:val="16"/>
              </w:rPr>
            </w:pPr>
          </w:p>
        </w:tc>
      </w:tr>
    </w:tbl>
    <w:p w14:paraId="1F1AEAB5" w14:textId="39E0C2E0" w:rsidR="00996E6B" w:rsidRPr="003D2ADD" w:rsidRDefault="00996E6B" w:rsidP="00907DAD">
      <w:pPr>
        <w:autoSpaceDE w:val="0"/>
        <w:autoSpaceDN w:val="0"/>
        <w:adjustRightInd w:val="0"/>
        <w:spacing w:after="120"/>
        <w:rPr>
          <w:sz w:val="18"/>
          <w:szCs w:val="18"/>
        </w:rPr>
      </w:pPr>
    </w:p>
    <w:p w14:paraId="7EA0EEF4" w14:textId="77777777" w:rsidR="00996E6B" w:rsidRPr="003D2ADD" w:rsidRDefault="00996E6B">
      <w:pPr>
        <w:rPr>
          <w:sz w:val="18"/>
          <w:szCs w:val="18"/>
        </w:rPr>
      </w:pPr>
      <w:r w:rsidRPr="003D2ADD">
        <w:rPr>
          <w:sz w:val="18"/>
          <w:szCs w:val="18"/>
        </w:rPr>
        <w:br w:type="page"/>
      </w:r>
    </w:p>
    <w:p w14:paraId="57A396E5" w14:textId="77777777" w:rsidR="00A80E88" w:rsidRPr="003D2ADD" w:rsidRDefault="00A80E88" w:rsidP="00907DAD">
      <w:pPr>
        <w:autoSpaceDE w:val="0"/>
        <w:autoSpaceDN w:val="0"/>
        <w:adjustRightInd w:val="0"/>
        <w:spacing w:after="120"/>
        <w:rPr>
          <w:sz w:val="18"/>
          <w:szCs w:val="18"/>
        </w:rPr>
      </w:pPr>
    </w:p>
    <w:tbl>
      <w:tblPr>
        <w:tblStyle w:val="TableGrid1"/>
        <w:tblpPr w:leftFromText="187" w:rightFromText="187" w:vertAnchor="text" w:tblpXSpec="inside" w:tblpY="1"/>
        <w:tblOverlap w:val="never"/>
        <w:tblW w:w="11065" w:type="dxa"/>
        <w:tblLook w:val="04A0" w:firstRow="1" w:lastRow="0" w:firstColumn="1" w:lastColumn="0" w:noHBand="0" w:noVBand="1"/>
      </w:tblPr>
      <w:tblGrid>
        <w:gridCol w:w="1885"/>
        <w:gridCol w:w="3497"/>
        <w:gridCol w:w="2056"/>
        <w:gridCol w:w="1847"/>
        <w:gridCol w:w="1780"/>
      </w:tblGrid>
      <w:tr w:rsidR="00907DAD" w:rsidRPr="003D2ADD" w14:paraId="04987D27" w14:textId="77777777" w:rsidTr="004F4374">
        <w:trPr>
          <w:trHeight w:val="576"/>
          <w:tblHeader/>
        </w:trPr>
        <w:tc>
          <w:tcPr>
            <w:tcW w:w="11065" w:type="dxa"/>
            <w:gridSpan w:val="5"/>
            <w:shd w:val="clear" w:color="auto" w:fill="BFBFBF" w:themeFill="background1" w:themeFillShade="BF"/>
            <w:noWrap/>
            <w:vAlign w:val="center"/>
          </w:tcPr>
          <w:p w14:paraId="3C2F7B43" w14:textId="413486C8" w:rsidR="00907DAD" w:rsidRPr="003D2ADD" w:rsidRDefault="00907DAD" w:rsidP="00923A36">
            <w:pPr>
              <w:jc w:val="center"/>
              <w:rPr>
                <w:rFonts w:ascii="Times New Roman" w:hAnsi="Times New Roman" w:cs="Times New Roman"/>
                <w:sz w:val="40"/>
                <w:szCs w:val="40"/>
              </w:rPr>
            </w:pPr>
            <w:r w:rsidRPr="003D2ADD">
              <w:rPr>
                <w:rFonts w:ascii="Times New Roman" w:hAnsi="Times New Roman" w:cs="Times New Roman"/>
                <w:sz w:val="40"/>
                <w:szCs w:val="40"/>
              </w:rPr>
              <w:t>Damage Totals for Company</w:t>
            </w:r>
            <w:r w:rsidR="00E529A3" w:rsidRPr="003D2ADD">
              <w:rPr>
                <w:rFonts w:ascii="Times New Roman" w:hAnsi="Times New Roman" w:cs="Times New Roman"/>
                <w:sz w:val="40"/>
                <w:szCs w:val="40"/>
              </w:rPr>
              <w:t>/Shop</w:t>
            </w:r>
          </w:p>
        </w:tc>
      </w:tr>
      <w:tr w:rsidR="00907DAD" w:rsidRPr="003D2ADD" w14:paraId="5B601A53" w14:textId="77777777" w:rsidTr="002E7411">
        <w:trPr>
          <w:trHeight w:val="576"/>
        </w:trPr>
        <w:tc>
          <w:tcPr>
            <w:tcW w:w="1885" w:type="dxa"/>
            <w:vMerge w:val="restart"/>
            <w:noWrap/>
            <w:vAlign w:val="center"/>
            <w:hideMark/>
          </w:tcPr>
          <w:p w14:paraId="69060367" w14:textId="77777777" w:rsidR="00907DAD" w:rsidRPr="003D2ADD" w:rsidRDefault="00907DAD" w:rsidP="00923A36">
            <w:pPr>
              <w:jc w:val="center"/>
              <w:rPr>
                <w:rFonts w:ascii="Times New Roman" w:hAnsi="Times New Roman" w:cs="Times New Roman"/>
                <w:b/>
                <w:bCs/>
                <w:sz w:val="20"/>
                <w:szCs w:val="20"/>
              </w:rPr>
            </w:pPr>
            <w:r w:rsidRPr="003D2ADD">
              <w:rPr>
                <w:rFonts w:ascii="Times New Roman" w:hAnsi="Times New Roman" w:cs="Times New Roman"/>
                <w:b/>
                <w:bCs/>
                <w:sz w:val="20"/>
                <w:szCs w:val="20"/>
              </w:rPr>
              <w:t>TIME FRAME</w:t>
            </w:r>
          </w:p>
        </w:tc>
        <w:tc>
          <w:tcPr>
            <w:tcW w:w="3497" w:type="dxa"/>
            <w:vAlign w:val="center"/>
            <w:hideMark/>
          </w:tcPr>
          <w:p w14:paraId="26BD7623" w14:textId="77777777" w:rsidR="00907DAD" w:rsidRPr="003D2ADD" w:rsidRDefault="00907DAD" w:rsidP="00923A36">
            <w:pPr>
              <w:jc w:val="center"/>
              <w:rPr>
                <w:rFonts w:ascii="Times New Roman" w:hAnsi="Times New Roman" w:cs="Times New Roman"/>
                <w:b/>
                <w:bCs/>
                <w:sz w:val="20"/>
                <w:szCs w:val="20"/>
              </w:rPr>
            </w:pPr>
            <w:r w:rsidRPr="003D2ADD">
              <w:rPr>
                <w:rFonts w:ascii="Times New Roman" w:hAnsi="Times New Roman" w:cs="Times New Roman"/>
                <w:b/>
                <w:bCs/>
                <w:sz w:val="20"/>
                <w:szCs w:val="20"/>
              </w:rPr>
              <w:t>DESCRIPTION</w:t>
            </w:r>
          </w:p>
        </w:tc>
        <w:tc>
          <w:tcPr>
            <w:tcW w:w="0" w:type="auto"/>
            <w:vAlign w:val="center"/>
            <w:hideMark/>
          </w:tcPr>
          <w:p w14:paraId="4D69EFE2" w14:textId="77777777" w:rsidR="00907DAD" w:rsidRPr="003D2ADD" w:rsidRDefault="00907DAD" w:rsidP="00923A36">
            <w:pPr>
              <w:jc w:val="center"/>
              <w:rPr>
                <w:rFonts w:ascii="Times New Roman" w:hAnsi="Times New Roman" w:cs="Times New Roman"/>
                <w:b/>
                <w:bCs/>
                <w:sz w:val="20"/>
                <w:szCs w:val="20"/>
              </w:rPr>
            </w:pPr>
            <w:r w:rsidRPr="003D2ADD">
              <w:rPr>
                <w:rFonts w:ascii="Times New Roman" w:hAnsi="Times New Roman" w:cs="Times New Roman"/>
                <w:b/>
                <w:bCs/>
                <w:sz w:val="20"/>
                <w:szCs w:val="20"/>
              </w:rPr>
              <w:t>TWO YEARS PRIOR</w:t>
            </w:r>
          </w:p>
        </w:tc>
        <w:tc>
          <w:tcPr>
            <w:tcW w:w="0" w:type="auto"/>
            <w:vAlign w:val="center"/>
            <w:hideMark/>
          </w:tcPr>
          <w:p w14:paraId="7424A2C4" w14:textId="77777777" w:rsidR="00907DAD" w:rsidRPr="003D2ADD" w:rsidRDefault="00907DAD" w:rsidP="00923A36">
            <w:pPr>
              <w:jc w:val="center"/>
              <w:rPr>
                <w:rFonts w:ascii="Times New Roman" w:hAnsi="Times New Roman" w:cs="Times New Roman"/>
                <w:b/>
                <w:bCs/>
                <w:sz w:val="20"/>
                <w:szCs w:val="20"/>
              </w:rPr>
            </w:pPr>
            <w:r w:rsidRPr="003D2ADD">
              <w:rPr>
                <w:rFonts w:ascii="Times New Roman" w:hAnsi="Times New Roman" w:cs="Times New Roman"/>
                <w:b/>
                <w:bCs/>
                <w:sz w:val="20"/>
                <w:szCs w:val="20"/>
              </w:rPr>
              <w:t>ONE YEAR PRIOR</w:t>
            </w:r>
          </w:p>
        </w:tc>
        <w:tc>
          <w:tcPr>
            <w:tcW w:w="1780" w:type="dxa"/>
            <w:vAlign w:val="center"/>
            <w:hideMark/>
          </w:tcPr>
          <w:p w14:paraId="3C852819" w14:textId="77777777" w:rsidR="00907DAD" w:rsidRPr="003D2ADD" w:rsidRDefault="00907DAD" w:rsidP="00923A36">
            <w:pPr>
              <w:jc w:val="center"/>
              <w:rPr>
                <w:rFonts w:ascii="Times New Roman" w:hAnsi="Times New Roman" w:cs="Times New Roman"/>
                <w:b/>
                <w:bCs/>
                <w:sz w:val="20"/>
                <w:szCs w:val="20"/>
              </w:rPr>
            </w:pPr>
            <w:r w:rsidRPr="003D2ADD">
              <w:rPr>
                <w:rFonts w:ascii="Times New Roman" w:hAnsi="Times New Roman" w:cs="Times New Roman"/>
                <w:b/>
                <w:bCs/>
                <w:sz w:val="20"/>
                <w:szCs w:val="20"/>
              </w:rPr>
              <w:t xml:space="preserve">AS OF </w:t>
            </w:r>
          </w:p>
        </w:tc>
      </w:tr>
      <w:tr w:rsidR="00907DAD" w:rsidRPr="003D2ADD" w14:paraId="0E6FF1B4" w14:textId="77777777" w:rsidTr="002E7411">
        <w:trPr>
          <w:trHeight w:val="576"/>
        </w:trPr>
        <w:tc>
          <w:tcPr>
            <w:tcW w:w="1885" w:type="dxa"/>
            <w:vMerge/>
            <w:vAlign w:val="center"/>
            <w:hideMark/>
          </w:tcPr>
          <w:p w14:paraId="10DEDACA" w14:textId="77777777" w:rsidR="00907DAD" w:rsidRPr="003D2ADD" w:rsidRDefault="00907DAD" w:rsidP="00923A36">
            <w:pPr>
              <w:rPr>
                <w:rFonts w:ascii="Times New Roman" w:hAnsi="Times New Roman" w:cs="Times New Roman"/>
                <w:b/>
                <w:bCs/>
                <w:sz w:val="20"/>
                <w:szCs w:val="20"/>
              </w:rPr>
            </w:pPr>
          </w:p>
        </w:tc>
        <w:tc>
          <w:tcPr>
            <w:tcW w:w="3497" w:type="dxa"/>
            <w:vAlign w:val="center"/>
            <w:hideMark/>
          </w:tcPr>
          <w:p w14:paraId="507C3BCB" w14:textId="77777777" w:rsidR="00907DAD" w:rsidRPr="003D2ADD" w:rsidRDefault="00907DAD" w:rsidP="00923A36">
            <w:pPr>
              <w:jc w:val="center"/>
              <w:rPr>
                <w:rFonts w:ascii="Times New Roman" w:hAnsi="Times New Roman" w:cs="Times New Roman"/>
                <w:b/>
                <w:bCs/>
                <w:sz w:val="20"/>
                <w:szCs w:val="20"/>
              </w:rPr>
            </w:pPr>
            <w:r w:rsidRPr="003D2ADD">
              <w:rPr>
                <w:rFonts w:ascii="Times New Roman" w:hAnsi="Times New Roman" w:cs="Times New Roman"/>
                <w:b/>
                <w:bCs/>
                <w:sz w:val="20"/>
                <w:szCs w:val="20"/>
              </w:rPr>
              <w:t>MM/</w:t>
            </w:r>
            <w:proofErr w:type="gramStart"/>
            <w:r w:rsidRPr="003D2ADD">
              <w:rPr>
                <w:rFonts w:ascii="Times New Roman" w:hAnsi="Times New Roman" w:cs="Times New Roman"/>
                <w:b/>
                <w:bCs/>
                <w:sz w:val="20"/>
                <w:szCs w:val="20"/>
              </w:rPr>
              <w:t xml:space="preserve">YY  </w:t>
            </w:r>
            <w:r w:rsidRPr="003D2ADD">
              <w:rPr>
                <w:rFonts w:ascii="Times New Roman" w:hAnsi="Times New Roman" w:cs="Times New Roman"/>
                <w:b/>
                <w:bCs/>
                <w:color w:val="000000" w:themeColor="text1"/>
                <w:sz w:val="20"/>
                <w:szCs w:val="20"/>
              </w:rPr>
              <w:t>=</w:t>
            </w:r>
            <w:proofErr w:type="gramEnd"/>
            <w:r w:rsidRPr="003D2ADD">
              <w:rPr>
                <w:rFonts w:ascii="Times New Roman" w:hAnsi="Times New Roman" w:cs="Times New Roman"/>
                <w:b/>
                <w:bCs/>
                <w:color w:val="000000" w:themeColor="text1"/>
                <w:sz w:val="20"/>
                <w:szCs w:val="20"/>
              </w:rPr>
              <w:t>====</w:t>
            </w:r>
            <w:r w:rsidRPr="003D2ADD">
              <w:rPr>
                <w:rFonts w:ascii="Times New Roman" w:hAnsi="Times New Roman" w:cs="Times New Roman"/>
                <w:b/>
                <w:bCs/>
                <w:sz w:val="20"/>
                <w:szCs w:val="20"/>
              </w:rPr>
              <w:t>&gt;</w:t>
            </w:r>
          </w:p>
        </w:tc>
        <w:tc>
          <w:tcPr>
            <w:tcW w:w="0" w:type="auto"/>
            <w:noWrap/>
            <w:vAlign w:val="center"/>
          </w:tcPr>
          <w:p w14:paraId="490EAE5E" w14:textId="77777777" w:rsidR="00907DAD" w:rsidRPr="003D2ADD" w:rsidRDefault="00907DAD" w:rsidP="00923A36">
            <w:pPr>
              <w:jc w:val="center"/>
              <w:rPr>
                <w:rFonts w:ascii="Times New Roman" w:hAnsi="Times New Roman" w:cs="Times New Roman"/>
              </w:rPr>
            </w:pPr>
          </w:p>
        </w:tc>
        <w:tc>
          <w:tcPr>
            <w:tcW w:w="0" w:type="auto"/>
            <w:noWrap/>
            <w:vAlign w:val="center"/>
          </w:tcPr>
          <w:p w14:paraId="53441AE6" w14:textId="77777777" w:rsidR="00907DAD" w:rsidRPr="003D2ADD" w:rsidRDefault="00907DAD" w:rsidP="00923A36">
            <w:pPr>
              <w:jc w:val="center"/>
              <w:rPr>
                <w:rFonts w:ascii="Times New Roman" w:hAnsi="Times New Roman" w:cs="Times New Roman"/>
              </w:rPr>
            </w:pPr>
          </w:p>
        </w:tc>
        <w:tc>
          <w:tcPr>
            <w:tcW w:w="1780" w:type="dxa"/>
            <w:noWrap/>
            <w:vAlign w:val="center"/>
          </w:tcPr>
          <w:p w14:paraId="76C8BFB8" w14:textId="77777777" w:rsidR="00907DAD" w:rsidRPr="003D2ADD" w:rsidRDefault="00907DAD" w:rsidP="00923A36">
            <w:pPr>
              <w:jc w:val="center"/>
              <w:rPr>
                <w:rFonts w:ascii="Times New Roman" w:hAnsi="Times New Roman" w:cs="Times New Roman"/>
              </w:rPr>
            </w:pPr>
          </w:p>
        </w:tc>
      </w:tr>
      <w:tr w:rsidR="00E529A3" w:rsidRPr="003D2ADD" w14:paraId="569A895D" w14:textId="77777777" w:rsidTr="002E7411">
        <w:trPr>
          <w:trHeight w:val="576"/>
        </w:trPr>
        <w:tc>
          <w:tcPr>
            <w:tcW w:w="1885" w:type="dxa"/>
            <w:vMerge w:val="restart"/>
            <w:noWrap/>
            <w:vAlign w:val="center"/>
            <w:hideMark/>
          </w:tcPr>
          <w:p w14:paraId="7798439B" w14:textId="77777777" w:rsidR="00E529A3" w:rsidRPr="003D2ADD" w:rsidRDefault="00E529A3" w:rsidP="00923A36">
            <w:pPr>
              <w:jc w:val="center"/>
              <w:rPr>
                <w:rFonts w:ascii="Times New Roman" w:hAnsi="Times New Roman" w:cs="Times New Roman"/>
                <w:b/>
                <w:bCs/>
                <w:sz w:val="20"/>
                <w:szCs w:val="20"/>
              </w:rPr>
            </w:pPr>
            <w:r w:rsidRPr="003D2ADD">
              <w:rPr>
                <w:rFonts w:ascii="Times New Roman" w:hAnsi="Times New Roman" w:cs="Times New Roman"/>
                <w:b/>
                <w:bCs/>
                <w:sz w:val="20"/>
                <w:szCs w:val="20"/>
              </w:rPr>
              <w:t>ROOT CAUSE FACILITY DAMAGE</w:t>
            </w:r>
          </w:p>
        </w:tc>
        <w:tc>
          <w:tcPr>
            <w:tcW w:w="3497" w:type="dxa"/>
            <w:vAlign w:val="center"/>
            <w:hideMark/>
          </w:tcPr>
          <w:p w14:paraId="27667A82" w14:textId="7E02F3B5" w:rsidR="00E529A3" w:rsidRPr="003D2ADD" w:rsidRDefault="00E529A3" w:rsidP="00923A36">
            <w:pPr>
              <w:rPr>
                <w:rFonts w:ascii="Times New Roman" w:hAnsi="Times New Roman" w:cs="Times New Roman"/>
                <w:b/>
                <w:bCs/>
                <w:sz w:val="20"/>
                <w:szCs w:val="20"/>
              </w:rPr>
            </w:pPr>
            <w:r w:rsidRPr="003D2ADD">
              <w:rPr>
                <w:rFonts w:ascii="Times New Roman" w:hAnsi="Times New Roman" w:cs="Times New Roman"/>
                <w:b/>
                <w:bCs/>
                <w:sz w:val="20"/>
                <w:szCs w:val="20"/>
              </w:rPr>
              <w:t>FACILITY NOT MARKED</w:t>
            </w:r>
          </w:p>
        </w:tc>
        <w:tc>
          <w:tcPr>
            <w:tcW w:w="0" w:type="auto"/>
            <w:noWrap/>
            <w:vAlign w:val="center"/>
          </w:tcPr>
          <w:p w14:paraId="2176A7F8" w14:textId="77777777" w:rsidR="00E529A3" w:rsidRPr="003D2ADD" w:rsidRDefault="00E529A3" w:rsidP="00923A36">
            <w:pPr>
              <w:jc w:val="center"/>
              <w:rPr>
                <w:rFonts w:ascii="Times New Roman" w:hAnsi="Times New Roman" w:cs="Times New Roman"/>
              </w:rPr>
            </w:pPr>
          </w:p>
        </w:tc>
        <w:tc>
          <w:tcPr>
            <w:tcW w:w="0" w:type="auto"/>
            <w:noWrap/>
            <w:vAlign w:val="center"/>
          </w:tcPr>
          <w:p w14:paraId="6016874B" w14:textId="77777777" w:rsidR="00E529A3" w:rsidRPr="003D2ADD" w:rsidRDefault="00E529A3" w:rsidP="00923A36">
            <w:pPr>
              <w:jc w:val="center"/>
              <w:rPr>
                <w:rFonts w:ascii="Times New Roman" w:hAnsi="Times New Roman" w:cs="Times New Roman"/>
              </w:rPr>
            </w:pPr>
          </w:p>
        </w:tc>
        <w:tc>
          <w:tcPr>
            <w:tcW w:w="1780" w:type="dxa"/>
            <w:noWrap/>
            <w:vAlign w:val="center"/>
          </w:tcPr>
          <w:p w14:paraId="5B513CE8" w14:textId="77777777" w:rsidR="00E529A3" w:rsidRPr="003D2ADD" w:rsidRDefault="00E529A3" w:rsidP="00923A36">
            <w:pPr>
              <w:jc w:val="center"/>
              <w:rPr>
                <w:rFonts w:ascii="Times New Roman" w:hAnsi="Times New Roman" w:cs="Times New Roman"/>
              </w:rPr>
            </w:pPr>
          </w:p>
        </w:tc>
      </w:tr>
      <w:tr w:rsidR="00E529A3" w:rsidRPr="003D2ADD" w14:paraId="5220BEE6" w14:textId="77777777" w:rsidTr="002E7411">
        <w:trPr>
          <w:trHeight w:val="576"/>
        </w:trPr>
        <w:tc>
          <w:tcPr>
            <w:tcW w:w="1885" w:type="dxa"/>
            <w:vMerge/>
            <w:vAlign w:val="center"/>
            <w:hideMark/>
          </w:tcPr>
          <w:p w14:paraId="0194A302" w14:textId="77777777" w:rsidR="00E529A3" w:rsidRPr="003D2ADD" w:rsidRDefault="00E529A3" w:rsidP="00923A36">
            <w:pPr>
              <w:rPr>
                <w:rFonts w:ascii="Times New Roman" w:hAnsi="Times New Roman" w:cs="Times New Roman"/>
                <w:b/>
                <w:bCs/>
                <w:sz w:val="20"/>
                <w:szCs w:val="20"/>
              </w:rPr>
            </w:pPr>
          </w:p>
        </w:tc>
        <w:tc>
          <w:tcPr>
            <w:tcW w:w="3497" w:type="dxa"/>
            <w:vAlign w:val="center"/>
            <w:hideMark/>
          </w:tcPr>
          <w:p w14:paraId="3E3E3E9F" w14:textId="3F0497AB" w:rsidR="00E529A3" w:rsidRPr="003D2ADD" w:rsidRDefault="00E92CDD" w:rsidP="00923A36">
            <w:pPr>
              <w:rPr>
                <w:rFonts w:ascii="Times New Roman" w:hAnsi="Times New Roman" w:cs="Times New Roman"/>
                <w:b/>
                <w:bCs/>
                <w:sz w:val="20"/>
                <w:szCs w:val="20"/>
              </w:rPr>
            </w:pPr>
            <w:r w:rsidRPr="003D2ADD">
              <w:rPr>
                <w:rFonts w:ascii="Times New Roman" w:hAnsi="Times New Roman" w:cs="Times New Roman"/>
                <w:b/>
                <w:bCs/>
                <w:sz w:val="20"/>
                <w:szCs w:val="20"/>
              </w:rPr>
              <w:t xml:space="preserve">FACILITY </w:t>
            </w:r>
            <w:r w:rsidR="00E529A3" w:rsidRPr="003D2ADD">
              <w:rPr>
                <w:rFonts w:ascii="Times New Roman" w:hAnsi="Times New Roman" w:cs="Times New Roman"/>
                <w:b/>
                <w:bCs/>
                <w:sz w:val="20"/>
                <w:szCs w:val="20"/>
              </w:rPr>
              <w:t>MISMARKED</w:t>
            </w:r>
          </w:p>
        </w:tc>
        <w:tc>
          <w:tcPr>
            <w:tcW w:w="0" w:type="auto"/>
            <w:noWrap/>
            <w:vAlign w:val="center"/>
          </w:tcPr>
          <w:p w14:paraId="74F52AC2" w14:textId="77777777" w:rsidR="00E529A3" w:rsidRPr="003D2ADD" w:rsidRDefault="00E529A3" w:rsidP="00923A36">
            <w:pPr>
              <w:jc w:val="center"/>
              <w:rPr>
                <w:rFonts w:ascii="Times New Roman" w:hAnsi="Times New Roman" w:cs="Times New Roman"/>
              </w:rPr>
            </w:pPr>
          </w:p>
        </w:tc>
        <w:tc>
          <w:tcPr>
            <w:tcW w:w="0" w:type="auto"/>
            <w:noWrap/>
            <w:vAlign w:val="center"/>
          </w:tcPr>
          <w:p w14:paraId="7C764757" w14:textId="77777777" w:rsidR="00E529A3" w:rsidRPr="003D2ADD" w:rsidRDefault="00E529A3" w:rsidP="00923A36">
            <w:pPr>
              <w:jc w:val="center"/>
              <w:rPr>
                <w:rFonts w:ascii="Times New Roman" w:hAnsi="Times New Roman" w:cs="Times New Roman"/>
              </w:rPr>
            </w:pPr>
          </w:p>
        </w:tc>
        <w:tc>
          <w:tcPr>
            <w:tcW w:w="1780" w:type="dxa"/>
            <w:noWrap/>
            <w:vAlign w:val="center"/>
          </w:tcPr>
          <w:p w14:paraId="609BBFFA" w14:textId="77777777" w:rsidR="00E529A3" w:rsidRPr="003D2ADD" w:rsidRDefault="00E529A3" w:rsidP="00923A36">
            <w:pPr>
              <w:jc w:val="center"/>
              <w:rPr>
                <w:rFonts w:ascii="Times New Roman" w:hAnsi="Times New Roman" w:cs="Times New Roman"/>
              </w:rPr>
            </w:pPr>
          </w:p>
        </w:tc>
      </w:tr>
      <w:tr w:rsidR="00E529A3" w:rsidRPr="003D2ADD" w14:paraId="6FFEB1F0" w14:textId="77777777" w:rsidTr="002E7411">
        <w:trPr>
          <w:trHeight w:val="576"/>
        </w:trPr>
        <w:tc>
          <w:tcPr>
            <w:tcW w:w="1885" w:type="dxa"/>
            <w:vMerge/>
            <w:vAlign w:val="center"/>
          </w:tcPr>
          <w:p w14:paraId="352BFA9D" w14:textId="77777777" w:rsidR="00E529A3" w:rsidRPr="003D2ADD" w:rsidRDefault="00E529A3" w:rsidP="00923A36">
            <w:pPr>
              <w:rPr>
                <w:b/>
                <w:bCs/>
                <w:sz w:val="20"/>
                <w:szCs w:val="20"/>
              </w:rPr>
            </w:pPr>
          </w:p>
        </w:tc>
        <w:tc>
          <w:tcPr>
            <w:tcW w:w="3497" w:type="dxa"/>
            <w:vAlign w:val="center"/>
          </w:tcPr>
          <w:p w14:paraId="733A1F17" w14:textId="0A021069" w:rsidR="00E529A3" w:rsidRPr="003D2ADD" w:rsidRDefault="002E7411" w:rsidP="00923A36">
            <w:pPr>
              <w:rPr>
                <w:rFonts w:ascii="Times New Roman" w:hAnsi="Times New Roman" w:cs="Times New Roman"/>
                <w:b/>
                <w:bCs/>
                <w:sz w:val="20"/>
                <w:szCs w:val="20"/>
              </w:rPr>
            </w:pPr>
            <w:r w:rsidRPr="003D2ADD">
              <w:rPr>
                <w:rFonts w:ascii="Times New Roman" w:hAnsi="Times New Roman" w:cs="Times New Roman"/>
                <w:b/>
                <w:bCs/>
                <w:sz w:val="20"/>
                <w:szCs w:val="20"/>
              </w:rPr>
              <w:t>MARKINGS NOT MAINTAINED</w:t>
            </w:r>
          </w:p>
        </w:tc>
        <w:tc>
          <w:tcPr>
            <w:tcW w:w="0" w:type="auto"/>
            <w:noWrap/>
            <w:vAlign w:val="center"/>
          </w:tcPr>
          <w:p w14:paraId="17C7AF31" w14:textId="77777777" w:rsidR="00E529A3" w:rsidRPr="003D2ADD" w:rsidRDefault="00E529A3" w:rsidP="00923A36">
            <w:pPr>
              <w:jc w:val="center"/>
            </w:pPr>
          </w:p>
        </w:tc>
        <w:tc>
          <w:tcPr>
            <w:tcW w:w="0" w:type="auto"/>
            <w:noWrap/>
            <w:vAlign w:val="center"/>
          </w:tcPr>
          <w:p w14:paraId="6298ABC3" w14:textId="77777777" w:rsidR="00E529A3" w:rsidRPr="003D2ADD" w:rsidRDefault="00E529A3" w:rsidP="00923A36">
            <w:pPr>
              <w:jc w:val="center"/>
            </w:pPr>
          </w:p>
        </w:tc>
        <w:tc>
          <w:tcPr>
            <w:tcW w:w="1780" w:type="dxa"/>
            <w:noWrap/>
            <w:vAlign w:val="center"/>
          </w:tcPr>
          <w:p w14:paraId="16024430" w14:textId="77777777" w:rsidR="00E529A3" w:rsidRPr="003D2ADD" w:rsidRDefault="00E529A3" w:rsidP="00923A36">
            <w:pPr>
              <w:jc w:val="center"/>
            </w:pPr>
          </w:p>
        </w:tc>
      </w:tr>
      <w:tr w:rsidR="00E529A3" w:rsidRPr="003D2ADD" w14:paraId="40832E92" w14:textId="77777777" w:rsidTr="002E7411">
        <w:trPr>
          <w:trHeight w:val="576"/>
        </w:trPr>
        <w:tc>
          <w:tcPr>
            <w:tcW w:w="1885" w:type="dxa"/>
            <w:vMerge/>
            <w:vAlign w:val="center"/>
            <w:hideMark/>
          </w:tcPr>
          <w:p w14:paraId="4D4858AB" w14:textId="77777777" w:rsidR="00E529A3" w:rsidRPr="003D2ADD" w:rsidRDefault="00E529A3" w:rsidP="00923A36">
            <w:pPr>
              <w:rPr>
                <w:rFonts w:ascii="Times New Roman" w:hAnsi="Times New Roman" w:cs="Times New Roman"/>
                <w:b/>
                <w:bCs/>
                <w:sz w:val="20"/>
                <w:szCs w:val="20"/>
              </w:rPr>
            </w:pPr>
          </w:p>
        </w:tc>
        <w:tc>
          <w:tcPr>
            <w:tcW w:w="3497" w:type="dxa"/>
            <w:vAlign w:val="center"/>
            <w:hideMark/>
          </w:tcPr>
          <w:p w14:paraId="6B7E6D2A" w14:textId="2B8C0EC5" w:rsidR="00E529A3" w:rsidRPr="003D2ADD" w:rsidRDefault="002E7411" w:rsidP="00923A36">
            <w:pPr>
              <w:rPr>
                <w:rFonts w:ascii="Times New Roman" w:hAnsi="Times New Roman" w:cs="Times New Roman"/>
                <w:b/>
                <w:bCs/>
                <w:sz w:val="20"/>
                <w:szCs w:val="20"/>
              </w:rPr>
            </w:pPr>
            <w:r w:rsidRPr="003D2ADD">
              <w:rPr>
                <w:rFonts w:ascii="Times New Roman" w:hAnsi="Times New Roman" w:cs="Times New Roman"/>
                <w:b/>
                <w:bCs/>
                <w:sz w:val="20"/>
                <w:szCs w:val="20"/>
              </w:rPr>
              <w:t>NO RECORD/MAP ERROR OF FACILITY</w:t>
            </w:r>
          </w:p>
        </w:tc>
        <w:tc>
          <w:tcPr>
            <w:tcW w:w="0" w:type="auto"/>
            <w:noWrap/>
            <w:vAlign w:val="center"/>
          </w:tcPr>
          <w:p w14:paraId="6C2EC450" w14:textId="77777777" w:rsidR="00E529A3" w:rsidRPr="003D2ADD" w:rsidRDefault="00E529A3" w:rsidP="00923A36">
            <w:pPr>
              <w:jc w:val="center"/>
              <w:rPr>
                <w:rFonts w:ascii="Times New Roman" w:hAnsi="Times New Roman" w:cs="Times New Roman"/>
              </w:rPr>
            </w:pPr>
          </w:p>
        </w:tc>
        <w:tc>
          <w:tcPr>
            <w:tcW w:w="0" w:type="auto"/>
            <w:noWrap/>
            <w:vAlign w:val="center"/>
          </w:tcPr>
          <w:p w14:paraId="592E2C2B" w14:textId="77777777" w:rsidR="00E529A3" w:rsidRPr="003D2ADD" w:rsidRDefault="00E529A3" w:rsidP="00923A36">
            <w:pPr>
              <w:jc w:val="center"/>
              <w:rPr>
                <w:rFonts w:ascii="Times New Roman" w:hAnsi="Times New Roman" w:cs="Times New Roman"/>
              </w:rPr>
            </w:pPr>
          </w:p>
        </w:tc>
        <w:tc>
          <w:tcPr>
            <w:tcW w:w="1780" w:type="dxa"/>
            <w:noWrap/>
            <w:vAlign w:val="center"/>
          </w:tcPr>
          <w:p w14:paraId="5B61583E" w14:textId="77777777" w:rsidR="00E529A3" w:rsidRPr="003D2ADD" w:rsidRDefault="00E529A3" w:rsidP="00923A36">
            <w:pPr>
              <w:jc w:val="center"/>
              <w:rPr>
                <w:rFonts w:ascii="Times New Roman" w:hAnsi="Times New Roman" w:cs="Times New Roman"/>
              </w:rPr>
            </w:pPr>
          </w:p>
        </w:tc>
      </w:tr>
      <w:tr w:rsidR="00E529A3" w:rsidRPr="003D2ADD" w14:paraId="1AF62CC1" w14:textId="77777777" w:rsidTr="002E7411">
        <w:trPr>
          <w:trHeight w:val="576"/>
        </w:trPr>
        <w:tc>
          <w:tcPr>
            <w:tcW w:w="1885" w:type="dxa"/>
            <w:vMerge/>
            <w:vAlign w:val="center"/>
            <w:hideMark/>
          </w:tcPr>
          <w:p w14:paraId="039E6E09" w14:textId="77777777" w:rsidR="00E529A3" w:rsidRPr="003D2ADD" w:rsidRDefault="00E529A3" w:rsidP="00923A36">
            <w:pPr>
              <w:rPr>
                <w:rFonts w:ascii="Times New Roman" w:hAnsi="Times New Roman" w:cs="Times New Roman"/>
                <w:b/>
                <w:bCs/>
                <w:sz w:val="20"/>
                <w:szCs w:val="20"/>
              </w:rPr>
            </w:pPr>
          </w:p>
        </w:tc>
        <w:tc>
          <w:tcPr>
            <w:tcW w:w="3497" w:type="dxa"/>
            <w:vAlign w:val="center"/>
            <w:hideMark/>
          </w:tcPr>
          <w:p w14:paraId="6FEFFE52" w14:textId="304CA8BF" w:rsidR="00E529A3" w:rsidRPr="003D2ADD" w:rsidRDefault="002E7411" w:rsidP="00923A36">
            <w:pPr>
              <w:rPr>
                <w:rFonts w:ascii="Times New Roman" w:hAnsi="Times New Roman" w:cs="Times New Roman"/>
                <w:b/>
                <w:bCs/>
                <w:sz w:val="20"/>
                <w:szCs w:val="20"/>
              </w:rPr>
            </w:pPr>
            <w:r w:rsidRPr="003D2ADD">
              <w:rPr>
                <w:rFonts w:ascii="Times New Roman" w:hAnsi="Times New Roman" w:cs="Times New Roman"/>
                <w:b/>
                <w:bCs/>
                <w:sz w:val="20"/>
                <w:szCs w:val="20"/>
              </w:rPr>
              <w:t>NO NOTIFICATION TO ONE CALL</w:t>
            </w:r>
          </w:p>
        </w:tc>
        <w:tc>
          <w:tcPr>
            <w:tcW w:w="0" w:type="auto"/>
            <w:noWrap/>
            <w:vAlign w:val="center"/>
          </w:tcPr>
          <w:p w14:paraId="64FC92B0" w14:textId="77777777" w:rsidR="00E529A3" w:rsidRPr="003D2ADD" w:rsidRDefault="00E529A3" w:rsidP="00923A36">
            <w:pPr>
              <w:jc w:val="center"/>
              <w:rPr>
                <w:rFonts w:ascii="Times New Roman" w:hAnsi="Times New Roman" w:cs="Times New Roman"/>
              </w:rPr>
            </w:pPr>
          </w:p>
        </w:tc>
        <w:tc>
          <w:tcPr>
            <w:tcW w:w="0" w:type="auto"/>
            <w:noWrap/>
            <w:vAlign w:val="center"/>
          </w:tcPr>
          <w:p w14:paraId="4894505D" w14:textId="77777777" w:rsidR="00E529A3" w:rsidRPr="003D2ADD" w:rsidRDefault="00E529A3" w:rsidP="00923A36">
            <w:pPr>
              <w:jc w:val="center"/>
              <w:rPr>
                <w:rFonts w:ascii="Times New Roman" w:hAnsi="Times New Roman" w:cs="Times New Roman"/>
              </w:rPr>
            </w:pPr>
          </w:p>
        </w:tc>
        <w:tc>
          <w:tcPr>
            <w:tcW w:w="1780" w:type="dxa"/>
            <w:noWrap/>
            <w:vAlign w:val="center"/>
          </w:tcPr>
          <w:p w14:paraId="7CDBE53C" w14:textId="77777777" w:rsidR="00E529A3" w:rsidRPr="003D2ADD" w:rsidRDefault="00E529A3" w:rsidP="00923A36">
            <w:pPr>
              <w:jc w:val="center"/>
              <w:rPr>
                <w:rFonts w:ascii="Times New Roman" w:hAnsi="Times New Roman" w:cs="Times New Roman"/>
              </w:rPr>
            </w:pPr>
          </w:p>
        </w:tc>
      </w:tr>
      <w:tr w:rsidR="00E92CDD" w:rsidRPr="003D2ADD" w14:paraId="1AECC017" w14:textId="77777777" w:rsidTr="002E7411">
        <w:trPr>
          <w:trHeight w:val="576"/>
        </w:trPr>
        <w:tc>
          <w:tcPr>
            <w:tcW w:w="1885" w:type="dxa"/>
            <w:vMerge/>
            <w:vAlign w:val="center"/>
          </w:tcPr>
          <w:p w14:paraId="718E63F7" w14:textId="77777777" w:rsidR="00E92CDD" w:rsidRPr="003D2ADD" w:rsidRDefault="00E92CDD" w:rsidP="00923A36">
            <w:pPr>
              <w:rPr>
                <w:b/>
                <w:bCs/>
                <w:sz w:val="20"/>
                <w:szCs w:val="20"/>
              </w:rPr>
            </w:pPr>
          </w:p>
        </w:tc>
        <w:tc>
          <w:tcPr>
            <w:tcW w:w="3497" w:type="dxa"/>
            <w:vAlign w:val="center"/>
          </w:tcPr>
          <w:p w14:paraId="7E9DF05D" w14:textId="465075ED" w:rsidR="00E92CDD" w:rsidRPr="003D2ADD" w:rsidRDefault="002E7411" w:rsidP="00923A36">
            <w:pPr>
              <w:rPr>
                <w:rFonts w:ascii="Times New Roman" w:hAnsi="Times New Roman" w:cs="Times New Roman"/>
                <w:b/>
                <w:bCs/>
                <w:sz w:val="20"/>
                <w:szCs w:val="20"/>
              </w:rPr>
            </w:pPr>
            <w:r w:rsidRPr="003D2ADD">
              <w:rPr>
                <w:rFonts w:ascii="Times New Roman" w:hAnsi="Times New Roman" w:cs="Times New Roman"/>
                <w:b/>
                <w:bCs/>
                <w:sz w:val="20"/>
                <w:szCs w:val="20"/>
              </w:rPr>
              <w:t>NOTIFICATION MADE BUT NOT SUFFICIENT</w:t>
            </w:r>
          </w:p>
        </w:tc>
        <w:tc>
          <w:tcPr>
            <w:tcW w:w="0" w:type="auto"/>
            <w:noWrap/>
            <w:vAlign w:val="center"/>
          </w:tcPr>
          <w:p w14:paraId="0C1B26E2" w14:textId="77777777" w:rsidR="00E92CDD" w:rsidRPr="003D2ADD" w:rsidRDefault="00E92CDD" w:rsidP="00923A36">
            <w:pPr>
              <w:jc w:val="center"/>
            </w:pPr>
          </w:p>
        </w:tc>
        <w:tc>
          <w:tcPr>
            <w:tcW w:w="0" w:type="auto"/>
            <w:noWrap/>
            <w:vAlign w:val="center"/>
          </w:tcPr>
          <w:p w14:paraId="08AF72C3" w14:textId="77777777" w:rsidR="00E92CDD" w:rsidRPr="003D2ADD" w:rsidRDefault="00E92CDD" w:rsidP="00923A36">
            <w:pPr>
              <w:jc w:val="center"/>
            </w:pPr>
          </w:p>
        </w:tc>
        <w:tc>
          <w:tcPr>
            <w:tcW w:w="1780" w:type="dxa"/>
            <w:noWrap/>
            <w:vAlign w:val="center"/>
          </w:tcPr>
          <w:p w14:paraId="4DD26154" w14:textId="77777777" w:rsidR="00E92CDD" w:rsidRPr="003D2ADD" w:rsidRDefault="00E92CDD" w:rsidP="00923A36">
            <w:pPr>
              <w:jc w:val="center"/>
            </w:pPr>
          </w:p>
        </w:tc>
      </w:tr>
      <w:tr w:rsidR="00E529A3" w:rsidRPr="003D2ADD" w14:paraId="1B0B1D43" w14:textId="77777777" w:rsidTr="002E7411">
        <w:trPr>
          <w:trHeight w:val="576"/>
        </w:trPr>
        <w:tc>
          <w:tcPr>
            <w:tcW w:w="1885" w:type="dxa"/>
            <w:vMerge/>
            <w:vAlign w:val="center"/>
            <w:hideMark/>
          </w:tcPr>
          <w:p w14:paraId="711FA8A0" w14:textId="77777777" w:rsidR="00E529A3" w:rsidRPr="003D2ADD" w:rsidRDefault="00E529A3" w:rsidP="00923A36">
            <w:pPr>
              <w:rPr>
                <w:rFonts w:ascii="Times New Roman" w:hAnsi="Times New Roman" w:cs="Times New Roman"/>
                <w:b/>
                <w:bCs/>
                <w:sz w:val="20"/>
                <w:szCs w:val="20"/>
              </w:rPr>
            </w:pPr>
          </w:p>
        </w:tc>
        <w:tc>
          <w:tcPr>
            <w:tcW w:w="3497" w:type="dxa"/>
            <w:vAlign w:val="center"/>
            <w:hideMark/>
          </w:tcPr>
          <w:p w14:paraId="6694EB06" w14:textId="388B55C9" w:rsidR="00E529A3" w:rsidRPr="003D2ADD" w:rsidRDefault="002E7411" w:rsidP="00923A36">
            <w:pPr>
              <w:rPr>
                <w:rFonts w:ascii="Times New Roman" w:hAnsi="Times New Roman" w:cs="Times New Roman"/>
                <w:b/>
                <w:bCs/>
                <w:sz w:val="20"/>
                <w:szCs w:val="20"/>
              </w:rPr>
            </w:pPr>
            <w:r w:rsidRPr="003D2ADD">
              <w:rPr>
                <w:rFonts w:ascii="Times New Roman" w:hAnsi="Times New Roman" w:cs="Times New Roman"/>
                <w:b/>
                <w:bCs/>
                <w:sz w:val="20"/>
                <w:szCs w:val="20"/>
              </w:rPr>
              <w:t>WRONG INFORMATION PROVIDED TO ONE CALL</w:t>
            </w:r>
          </w:p>
        </w:tc>
        <w:tc>
          <w:tcPr>
            <w:tcW w:w="0" w:type="auto"/>
            <w:noWrap/>
            <w:vAlign w:val="center"/>
          </w:tcPr>
          <w:p w14:paraId="7A092A68" w14:textId="77777777" w:rsidR="00E529A3" w:rsidRPr="003D2ADD" w:rsidRDefault="00E529A3" w:rsidP="00923A36">
            <w:pPr>
              <w:jc w:val="center"/>
              <w:rPr>
                <w:rFonts w:ascii="Times New Roman" w:hAnsi="Times New Roman" w:cs="Times New Roman"/>
              </w:rPr>
            </w:pPr>
          </w:p>
        </w:tc>
        <w:tc>
          <w:tcPr>
            <w:tcW w:w="0" w:type="auto"/>
            <w:noWrap/>
            <w:vAlign w:val="center"/>
          </w:tcPr>
          <w:p w14:paraId="4CACC0D5" w14:textId="77777777" w:rsidR="00E529A3" w:rsidRPr="003D2ADD" w:rsidRDefault="00E529A3" w:rsidP="00923A36">
            <w:pPr>
              <w:jc w:val="center"/>
              <w:rPr>
                <w:rFonts w:ascii="Times New Roman" w:hAnsi="Times New Roman" w:cs="Times New Roman"/>
              </w:rPr>
            </w:pPr>
          </w:p>
        </w:tc>
        <w:tc>
          <w:tcPr>
            <w:tcW w:w="1780" w:type="dxa"/>
            <w:noWrap/>
            <w:vAlign w:val="center"/>
          </w:tcPr>
          <w:p w14:paraId="1A6E7855" w14:textId="77777777" w:rsidR="00E529A3" w:rsidRPr="003D2ADD" w:rsidRDefault="00E529A3" w:rsidP="00923A36">
            <w:pPr>
              <w:jc w:val="center"/>
              <w:rPr>
                <w:rFonts w:ascii="Times New Roman" w:hAnsi="Times New Roman" w:cs="Times New Roman"/>
              </w:rPr>
            </w:pPr>
          </w:p>
        </w:tc>
      </w:tr>
      <w:tr w:rsidR="00E529A3" w:rsidRPr="003D2ADD" w14:paraId="4595343A" w14:textId="77777777" w:rsidTr="002E7411">
        <w:trPr>
          <w:trHeight w:val="576"/>
        </w:trPr>
        <w:tc>
          <w:tcPr>
            <w:tcW w:w="1885" w:type="dxa"/>
            <w:vMerge/>
            <w:vAlign w:val="center"/>
            <w:hideMark/>
          </w:tcPr>
          <w:p w14:paraId="146E58A7" w14:textId="77777777" w:rsidR="00E529A3" w:rsidRPr="003D2ADD" w:rsidRDefault="00E529A3" w:rsidP="00923A36">
            <w:pPr>
              <w:rPr>
                <w:rFonts w:ascii="Times New Roman" w:hAnsi="Times New Roman" w:cs="Times New Roman"/>
                <w:b/>
                <w:bCs/>
                <w:sz w:val="20"/>
                <w:szCs w:val="20"/>
              </w:rPr>
            </w:pPr>
          </w:p>
        </w:tc>
        <w:tc>
          <w:tcPr>
            <w:tcW w:w="3497" w:type="dxa"/>
            <w:vAlign w:val="center"/>
            <w:hideMark/>
          </w:tcPr>
          <w:p w14:paraId="684BB2D1" w14:textId="6795A35D" w:rsidR="00E529A3" w:rsidRPr="003D2ADD" w:rsidRDefault="002E7411" w:rsidP="00923A36">
            <w:pPr>
              <w:rPr>
                <w:rFonts w:ascii="Times New Roman" w:hAnsi="Times New Roman" w:cs="Times New Roman"/>
                <w:b/>
                <w:bCs/>
                <w:sz w:val="20"/>
                <w:szCs w:val="20"/>
              </w:rPr>
            </w:pPr>
            <w:r w:rsidRPr="003D2ADD">
              <w:rPr>
                <w:rFonts w:ascii="Times New Roman" w:hAnsi="Times New Roman" w:cs="Times New Roman"/>
                <w:b/>
                <w:bCs/>
                <w:sz w:val="20"/>
                <w:szCs w:val="20"/>
              </w:rPr>
              <w:t>POOR EXCAVATION PRACTICES</w:t>
            </w:r>
          </w:p>
        </w:tc>
        <w:tc>
          <w:tcPr>
            <w:tcW w:w="0" w:type="auto"/>
            <w:noWrap/>
            <w:vAlign w:val="center"/>
          </w:tcPr>
          <w:p w14:paraId="3B17E5F3" w14:textId="77777777" w:rsidR="00E529A3" w:rsidRPr="003D2ADD" w:rsidRDefault="00E529A3" w:rsidP="00923A36">
            <w:pPr>
              <w:jc w:val="center"/>
              <w:rPr>
                <w:rFonts w:ascii="Times New Roman" w:hAnsi="Times New Roman" w:cs="Times New Roman"/>
              </w:rPr>
            </w:pPr>
          </w:p>
        </w:tc>
        <w:tc>
          <w:tcPr>
            <w:tcW w:w="0" w:type="auto"/>
            <w:noWrap/>
            <w:vAlign w:val="center"/>
          </w:tcPr>
          <w:p w14:paraId="1EDD75F1" w14:textId="77777777" w:rsidR="00E529A3" w:rsidRPr="003D2ADD" w:rsidRDefault="00E529A3" w:rsidP="00923A36">
            <w:pPr>
              <w:jc w:val="center"/>
              <w:rPr>
                <w:rFonts w:ascii="Times New Roman" w:hAnsi="Times New Roman" w:cs="Times New Roman"/>
              </w:rPr>
            </w:pPr>
          </w:p>
        </w:tc>
        <w:tc>
          <w:tcPr>
            <w:tcW w:w="1780" w:type="dxa"/>
            <w:noWrap/>
            <w:vAlign w:val="center"/>
          </w:tcPr>
          <w:p w14:paraId="31027026" w14:textId="77777777" w:rsidR="00E529A3" w:rsidRPr="003D2ADD" w:rsidRDefault="00E529A3" w:rsidP="00923A36">
            <w:pPr>
              <w:jc w:val="center"/>
              <w:rPr>
                <w:rFonts w:ascii="Times New Roman" w:hAnsi="Times New Roman" w:cs="Times New Roman"/>
              </w:rPr>
            </w:pPr>
          </w:p>
        </w:tc>
      </w:tr>
      <w:tr w:rsidR="00E529A3" w:rsidRPr="003D2ADD" w14:paraId="2EA8DD81" w14:textId="77777777" w:rsidTr="002E7411">
        <w:trPr>
          <w:trHeight w:val="576"/>
        </w:trPr>
        <w:tc>
          <w:tcPr>
            <w:tcW w:w="1885" w:type="dxa"/>
            <w:vMerge/>
            <w:vAlign w:val="center"/>
          </w:tcPr>
          <w:p w14:paraId="157A52D4" w14:textId="77777777" w:rsidR="00E529A3" w:rsidRPr="003D2ADD" w:rsidRDefault="00E529A3" w:rsidP="00923A36">
            <w:pPr>
              <w:rPr>
                <w:b/>
                <w:bCs/>
                <w:sz w:val="20"/>
                <w:szCs w:val="20"/>
              </w:rPr>
            </w:pPr>
          </w:p>
        </w:tc>
        <w:tc>
          <w:tcPr>
            <w:tcW w:w="3497" w:type="dxa"/>
            <w:vAlign w:val="center"/>
          </w:tcPr>
          <w:p w14:paraId="10C85228" w14:textId="170D5416" w:rsidR="00E529A3" w:rsidRPr="003D2ADD" w:rsidRDefault="002E7411" w:rsidP="00923A36">
            <w:pPr>
              <w:rPr>
                <w:rFonts w:ascii="Times New Roman" w:hAnsi="Times New Roman" w:cs="Times New Roman"/>
                <w:b/>
                <w:bCs/>
                <w:sz w:val="20"/>
                <w:szCs w:val="20"/>
              </w:rPr>
            </w:pPr>
            <w:r w:rsidRPr="003D2ADD">
              <w:rPr>
                <w:rFonts w:ascii="Times New Roman" w:hAnsi="Times New Roman" w:cs="Times New Roman"/>
                <w:b/>
                <w:bCs/>
                <w:sz w:val="20"/>
                <w:szCs w:val="20"/>
              </w:rPr>
              <w:t>DUG PRIOR TO START DATE</w:t>
            </w:r>
          </w:p>
        </w:tc>
        <w:tc>
          <w:tcPr>
            <w:tcW w:w="0" w:type="auto"/>
            <w:noWrap/>
            <w:vAlign w:val="center"/>
          </w:tcPr>
          <w:p w14:paraId="7004726A" w14:textId="77777777" w:rsidR="00E529A3" w:rsidRPr="003D2ADD" w:rsidRDefault="00E529A3" w:rsidP="00923A36">
            <w:pPr>
              <w:jc w:val="center"/>
            </w:pPr>
          </w:p>
        </w:tc>
        <w:tc>
          <w:tcPr>
            <w:tcW w:w="0" w:type="auto"/>
            <w:noWrap/>
            <w:vAlign w:val="center"/>
          </w:tcPr>
          <w:p w14:paraId="75A63AF3" w14:textId="77777777" w:rsidR="00E529A3" w:rsidRPr="003D2ADD" w:rsidRDefault="00E529A3" w:rsidP="00923A36">
            <w:pPr>
              <w:jc w:val="center"/>
            </w:pPr>
          </w:p>
        </w:tc>
        <w:tc>
          <w:tcPr>
            <w:tcW w:w="1780" w:type="dxa"/>
            <w:noWrap/>
            <w:vAlign w:val="center"/>
          </w:tcPr>
          <w:p w14:paraId="05307298" w14:textId="77777777" w:rsidR="00E529A3" w:rsidRPr="003D2ADD" w:rsidRDefault="00E529A3" w:rsidP="00923A36">
            <w:pPr>
              <w:jc w:val="center"/>
            </w:pPr>
          </w:p>
        </w:tc>
      </w:tr>
      <w:tr w:rsidR="00E529A3" w:rsidRPr="003D2ADD" w14:paraId="24851A5A" w14:textId="77777777" w:rsidTr="002E7411">
        <w:trPr>
          <w:trHeight w:val="576"/>
        </w:trPr>
        <w:tc>
          <w:tcPr>
            <w:tcW w:w="1885" w:type="dxa"/>
            <w:vMerge/>
            <w:vAlign w:val="center"/>
          </w:tcPr>
          <w:p w14:paraId="364719A4" w14:textId="77777777" w:rsidR="00E529A3" w:rsidRPr="003D2ADD" w:rsidRDefault="00E529A3" w:rsidP="00923A36">
            <w:pPr>
              <w:rPr>
                <w:b/>
                <w:bCs/>
                <w:sz w:val="20"/>
                <w:szCs w:val="20"/>
              </w:rPr>
            </w:pPr>
          </w:p>
        </w:tc>
        <w:tc>
          <w:tcPr>
            <w:tcW w:w="3497" w:type="dxa"/>
            <w:vAlign w:val="center"/>
          </w:tcPr>
          <w:p w14:paraId="60AF8689" w14:textId="19F5BD43" w:rsidR="00E529A3" w:rsidRPr="003D2ADD" w:rsidRDefault="002E7411" w:rsidP="00923A36">
            <w:pPr>
              <w:rPr>
                <w:b/>
                <w:bCs/>
                <w:sz w:val="20"/>
                <w:szCs w:val="20"/>
              </w:rPr>
            </w:pPr>
            <w:r w:rsidRPr="003D2ADD">
              <w:rPr>
                <w:rFonts w:ascii="Times New Roman" w:hAnsi="Times New Roman" w:cs="Times New Roman"/>
                <w:b/>
                <w:bCs/>
                <w:sz w:val="20"/>
                <w:szCs w:val="20"/>
              </w:rPr>
              <w:t>FAILURE TO SUPPOST/PROTECT EXPOSED FACILITY</w:t>
            </w:r>
          </w:p>
        </w:tc>
        <w:tc>
          <w:tcPr>
            <w:tcW w:w="0" w:type="auto"/>
            <w:noWrap/>
            <w:vAlign w:val="center"/>
          </w:tcPr>
          <w:p w14:paraId="48C92D6E" w14:textId="77777777" w:rsidR="00E529A3" w:rsidRPr="003D2ADD" w:rsidRDefault="00E529A3" w:rsidP="00923A36">
            <w:pPr>
              <w:jc w:val="center"/>
            </w:pPr>
          </w:p>
        </w:tc>
        <w:tc>
          <w:tcPr>
            <w:tcW w:w="0" w:type="auto"/>
            <w:noWrap/>
            <w:vAlign w:val="center"/>
          </w:tcPr>
          <w:p w14:paraId="68E0B1DF" w14:textId="77777777" w:rsidR="00E529A3" w:rsidRPr="003D2ADD" w:rsidRDefault="00E529A3" w:rsidP="00923A36">
            <w:pPr>
              <w:jc w:val="center"/>
            </w:pPr>
          </w:p>
        </w:tc>
        <w:tc>
          <w:tcPr>
            <w:tcW w:w="1780" w:type="dxa"/>
            <w:noWrap/>
            <w:vAlign w:val="center"/>
          </w:tcPr>
          <w:p w14:paraId="0F149AD8" w14:textId="77777777" w:rsidR="00E529A3" w:rsidRPr="003D2ADD" w:rsidRDefault="00E529A3" w:rsidP="00923A36">
            <w:pPr>
              <w:jc w:val="center"/>
            </w:pPr>
          </w:p>
        </w:tc>
      </w:tr>
      <w:tr w:rsidR="00E529A3" w:rsidRPr="003D2ADD" w14:paraId="178E9C12" w14:textId="77777777" w:rsidTr="002E7411">
        <w:trPr>
          <w:trHeight w:val="576"/>
        </w:trPr>
        <w:tc>
          <w:tcPr>
            <w:tcW w:w="1885" w:type="dxa"/>
            <w:vMerge/>
            <w:vAlign w:val="center"/>
            <w:hideMark/>
          </w:tcPr>
          <w:p w14:paraId="0801676C" w14:textId="77777777" w:rsidR="00E529A3" w:rsidRPr="003D2ADD" w:rsidRDefault="00E529A3" w:rsidP="00923A36">
            <w:pPr>
              <w:rPr>
                <w:rFonts w:ascii="Times New Roman" w:hAnsi="Times New Roman" w:cs="Times New Roman"/>
                <w:b/>
                <w:bCs/>
                <w:sz w:val="20"/>
                <w:szCs w:val="20"/>
              </w:rPr>
            </w:pPr>
          </w:p>
        </w:tc>
        <w:tc>
          <w:tcPr>
            <w:tcW w:w="3497" w:type="dxa"/>
            <w:vAlign w:val="center"/>
            <w:hideMark/>
          </w:tcPr>
          <w:p w14:paraId="38E93F40" w14:textId="71F7FD82" w:rsidR="00E529A3" w:rsidRPr="003D2ADD" w:rsidRDefault="002E7411" w:rsidP="00923A36">
            <w:pPr>
              <w:rPr>
                <w:rFonts w:ascii="Times New Roman" w:hAnsi="Times New Roman" w:cs="Times New Roman"/>
                <w:b/>
                <w:bCs/>
                <w:sz w:val="20"/>
                <w:szCs w:val="20"/>
              </w:rPr>
            </w:pPr>
            <w:r w:rsidRPr="003D2ADD">
              <w:rPr>
                <w:rFonts w:ascii="Times New Roman" w:hAnsi="Times New Roman" w:cs="Times New Roman"/>
                <w:b/>
                <w:bCs/>
                <w:sz w:val="20"/>
                <w:szCs w:val="20"/>
              </w:rPr>
              <w:t>OTHER</w:t>
            </w:r>
          </w:p>
        </w:tc>
        <w:tc>
          <w:tcPr>
            <w:tcW w:w="0" w:type="auto"/>
            <w:noWrap/>
            <w:vAlign w:val="center"/>
          </w:tcPr>
          <w:p w14:paraId="672C49BF" w14:textId="77777777" w:rsidR="00E529A3" w:rsidRPr="003D2ADD" w:rsidRDefault="00E529A3" w:rsidP="00923A36">
            <w:pPr>
              <w:jc w:val="center"/>
              <w:rPr>
                <w:rFonts w:ascii="Times New Roman" w:hAnsi="Times New Roman" w:cs="Times New Roman"/>
              </w:rPr>
            </w:pPr>
          </w:p>
        </w:tc>
        <w:tc>
          <w:tcPr>
            <w:tcW w:w="0" w:type="auto"/>
            <w:noWrap/>
            <w:vAlign w:val="center"/>
          </w:tcPr>
          <w:p w14:paraId="291619E0" w14:textId="77777777" w:rsidR="00E529A3" w:rsidRPr="003D2ADD" w:rsidRDefault="00E529A3" w:rsidP="00923A36">
            <w:pPr>
              <w:jc w:val="center"/>
              <w:rPr>
                <w:rFonts w:ascii="Times New Roman" w:hAnsi="Times New Roman" w:cs="Times New Roman"/>
              </w:rPr>
            </w:pPr>
          </w:p>
        </w:tc>
        <w:tc>
          <w:tcPr>
            <w:tcW w:w="1780" w:type="dxa"/>
            <w:noWrap/>
            <w:vAlign w:val="center"/>
          </w:tcPr>
          <w:p w14:paraId="4FEB7905" w14:textId="77777777" w:rsidR="00E529A3" w:rsidRPr="003D2ADD" w:rsidRDefault="00E529A3" w:rsidP="00923A36">
            <w:pPr>
              <w:jc w:val="center"/>
              <w:rPr>
                <w:rFonts w:ascii="Times New Roman" w:hAnsi="Times New Roman" w:cs="Times New Roman"/>
              </w:rPr>
            </w:pPr>
          </w:p>
        </w:tc>
      </w:tr>
      <w:tr w:rsidR="00E529A3" w:rsidRPr="003D2ADD" w14:paraId="5977920A" w14:textId="77777777" w:rsidTr="002E7411">
        <w:trPr>
          <w:trHeight w:val="576"/>
        </w:trPr>
        <w:tc>
          <w:tcPr>
            <w:tcW w:w="1885" w:type="dxa"/>
            <w:vMerge/>
            <w:vAlign w:val="center"/>
            <w:hideMark/>
          </w:tcPr>
          <w:p w14:paraId="55061D8E" w14:textId="77777777" w:rsidR="00E529A3" w:rsidRPr="003D2ADD" w:rsidRDefault="00E529A3" w:rsidP="00923A36">
            <w:pPr>
              <w:rPr>
                <w:rFonts w:ascii="Times New Roman" w:hAnsi="Times New Roman" w:cs="Times New Roman"/>
                <w:b/>
                <w:bCs/>
                <w:sz w:val="20"/>
                <w:szCs w:val="20"/>
              </w:rPr>
            </w:pPr>
          </w:p>
        </w:tc>
        <w:tc>
          <w:tcPr>
            <w:tcW w:w="3497" w:type="dxa"/>
            <w:vAlign w:val="center"/>
            <w:hideMark/>
          </w:tcPr>
          <w:p w14:paraId="66A8A135" w14:textId="3C0A5CE5" w:rsidR="00E529A3" w:rsidRPr="003D2ADD" w:rsidRDefault="00E529A3" w:rsidP="00923A36">
            <w:pPr>
              <w:rPr>
                <w:rFonts w:ascii="Times New Roman" w:hAnsi="Times New Roman" w:cs="Times New Roman"/>
                <w:b/>
                <w:bCs/>
                <w:sz w:val="20"/>
                <w:szCs w:val="20"/>
              </w:rPr>
            </w:pPr>
            <w:r w:rsidRPr="003D2ADD">
              <w:rPr>
                <w:rFonts w:ascii="Times New Roman" w:hAnsi="Times New Roman" w:cs="Times New Roman"/>
                <w:b/>
                <w:bCs/>
                <w:sz w:val="20"/>
                <w:szCs w:val="20"/>
              </w:rPr>
              <w:t>TOTAL</w:t>
            </w:r>
          </w:p>
        </w:tc>
        <w:tc>
          <w:tcPr>
            <w:tcW w:w="0" w:type="auto"/>
            <w:noWrap/>
            <w:vAlign w:val="center"/>
          </w:tcPr>
          <w:p w14:paraId="6E3D592D" w14:textId="77777777" w:rsidR="00E529A3" w:rsidRPr="003D2ADD" w:rsidRDefault="00E529A3" w:rsidP="00923A36">
            <w:pPr>
              <w:jc w:val="center"/>
              <w:rPr>
                <w:rFonts w:ascii="Times New Roman" w:hAnsi="Times New Roman" w:cs="Times New Roman"/>
              </w:rPr>
            </w:pPr>
          </w:p>
        </w:tc>
        <w:tc>
          <w:tcPr>
            <w:tcW w:w="0" w:type="auto"/>
            <w:noWrap/>
            <w:vAlign w:val="center"/>
          </w:tcPr>
          <w:p w14:paraId="4292F4E8" w14:textId="77777777" w:rsidR="00E529A3" w:rsidRPr="003D2ADD" w:rsidRDefault="00E529A3" w:rsidP="00923A36">
            <w:pPr>
              <w:jc w:val="center"/>
              <w:rPr>
                <w:rFonts w:ascii="Times New Roman" w:hAnsi="Times New Roman" w:cs="Times New Roman"/>
              </w:rPr>
            </w:pPr>
          </w:p>
        </w:tc>
        <w:tc>
          <w:tcPr>
            <w:tcW w:w="1780" w:type="dxa"/>
            <w:noWrap/>
            <w:vAlign w:val="center"/>
          </w:tcPr>
          <w:p w14:paraId="1ACA2EF1" w14:textId="77777777" w:rsidR="00E529A3" w:rsidRPr="003D2ADD" w:rsidRDefault="00E529A3" w:rsidP="00923A36">
            <w:pPr>
              <w:jc w:val="center"/>
              <w:rPr>
                <w:rFonts w:ascii="Times New Roman" w:hAnsi="Times New Roman" w:cs="Times New Roman"/>
              </w:rPr>
            </w:pPr>
          </w:p>
        </w:tc>
      </w:tr>
      <w:tr w:rsidR="00E529A3" w:rsidRPr="003D2ADD" w14:paraId="6DC7FE60" w14:textId="77777777" w:rsidTr="002E7411">
        <w:trPr>
          <w:trHeight w:val="576"/>
        </w:trPr>
        <w:tc>
          <w:tcPr>
            <w:tcW w:w="1885" w:type="dxa"/>
            <w:vMerge w:val="restart"/>
            <w:noWrap/>
            <w:vAlign w:val="center"/>
            <w:hideMark/>
          </w:tcPr>
          <w:p w14:paraId="5B2A7634" w14:textId="77777777" w:rsidR="00E529A3" w:rsidRPr="003D2ADD" w:rsidRDefault="00E529A3" w:rsidP="00923A36">
            <w:pPr>
              <w:jc w:val="center"/>
              <w:rPr>
                <w:rFonts w:ascii="Times New Roman" w:hAnsi="Times New Roman" w:cs="Times New Roman"/>
                <w:b/>
                <w:bCs/>
                <w:sz w:val="20"/>
                <w:szCs w:val="20"/>
              </w:rPr>
            </w:pPr>
            <w:r w:rsidRPr="003D2ADD">
              <w:rPr>
                <w:rFonts w:ascii="Times New Roman" w:hAnsi="Times New Roman" w:cs="Times New Roman"/>
                <w:b/>
                <w:bCs/>
                <w:sz w:val="20"/>
                <w:szCs w:val="20"/>
              </w:rPr>
              <w:t>RESPONSIBLE PARTY</w:t>
            </w:r>
          </w:p>
        </w:tc>
        <w:tc>
          <w:tcPr>
            <w:tcW w:w="3497" w:type="dxa"/>
            <w:vAlign w:val="center"/>
          </w:tcPr>
          <w:p w14:paraId="07058A4D" w14:textId="5BFF08B9" w:rsidR="00E529A3" w:rsidRPr="003D2ADD" w:rsidRDefault="00E529A3" w:rsidP="00923A36">
            <w:pPr>
              <w:rPr>
                <w:rFonts w:ascii="Times New Roman" w:hAnsi="Times New Roman" w:cs="Times New Roman"/>
                <w:b/>
                <w:bCs/>
                <w:sz w:val="20"/>
                <w:szCs w:val="20"/>
              </w:rPr>
            </w:pPr>
            <w:r w:rsidRPr="003D2ADD">
              <w:rPr>
                <w:rFonts w:ascii="Times New Roman" w:hAnsi="Times New Roman" w:cs="Times New Roman"/>
                <w:b/>
                <w:bCs/>
                <w:sz w:val="20"/>
                <w:szCs w:val="20"/>
              </w:rPr>
              <w:t>UTILITY FAULT</w:t>
            </w:r>
          </w:p>
        </w:tc>
        <w:tc>
          <w:tcPr>
            <w:tcW w:w="0" w:type="auto"/>
            <w:noWrap/>
            <w:vAlign w:val="center"/>
          </w:tcPr>
          <w:p w14:paraId="7A97648A" w14:textId="77777777" w:rsidR="00E529A3" w:rsidRPr="003D2ADD" w:rsidRDefault="00E529A3" w:rsidP="00923A36">
            <w:pPr>
              <w:jc w:val="center"/>
              <w:rPr>
                <w:rFonts w:ascii="Times New Roman" w:hAnsi="Times New Roman" w:cs="Times New Roman"/>
              </w:rPr>
            </w:pPr>
          </w:p>
        </w:tc>
        <w:tc>
          <w:tcPr>
            <w:tcW w:w="0" w:type="auto"/>
            <w:noWrap/>
            <w:vAlign w:val="center"/>
          </w:tcPr>
          <w:p w14:paraId="1CF907A8" w14:textId="77777777" w:rsidR="00E529A3" w:rsidRPr="003D2ADD" w:rsidRDefault="00E529A3" w:rsidP="00923A36">
            <w:pPr>
              <w:jc w:val="center"/>
              <w:rPr>
                <w:rFonts w:ascii="Times New Roman" w:hAnsi="Times New Roman" w:cs="Times New Roman"/>
              </w:rPr>
            </w:pPr>
          </w:p>
        </w:tc>
        <w:tc>
          <w:tcPr>
            <w:tcW w:w="1780" w:type="dxa"/>
            <w:noWrap/>
            <w:vAlign w:val="center"/>
          </w:tcPr>
          <w:p w14:paraId="18A785E2" w14:textId="77777777" w:rsidR="00E529A3" w:rsidRPr="003D2ADD" w:rsidRDefault="00E529A3" w:rsidP="00923A36">
            <w:pPr>
              <w:jc w:val="center"/>
              <w:rPr>
                <w:rFonts w:ascii="Times New Roman" w:hAnsi="Times New Roman" w:cs="Times New Roman"/>
              </w:rPr>
            </w:pPr>
          </w:p>
        </w:tc>
      </w:tr>
      <w:tr w:rsidR="00E529A3" w:rsidRPr="003D2ADD" w14:paraId="5907B95F" w14:textId="77777777" w:rsidTr="002E7411">
        <w:trPr>
          <w:trHeight w:val="576"/>
        </w:trPr>
        <w:tc>
          <w:tcPr>
            <w:tcW w:w="1885" w:type="dxa"/>
            <w:vMerge/>
            <w:vAlign w:val="center"/>
            <w:hideMark/>
          </w:tcPr>
          <w:p w14:paraId="2C768976" w14:textId="77777777" w:rsidR="00E529A3" w:rsidRPr="003D2ADD" w:rsidRDefault="00E529A3" w:rsidP="00E529A3">
            <w:pPr>
              <w:rPr>
                <w:rFonts w:ascii="Times New Roman" w:hAnsi="Times New Roman" w:cs="Times New Roman"/>
                <w:b/>
                <w:bCs/>
                <w:sz w:val="20"/>
                <w:szCs w:val="20"/>
              </w:rPr>
            </w:pPr>
          </w:p>
        </w:tc>
        <w:tc>
          <w:tcPr>
            <w:tcW w:w="3497" w:type="dxa"/>
            <w:vAlign w:val="center"/>
          </w:tcPr>
          <w:p w14:paraId="5A842C96" w14:textId="71634C18" w:rsidR="00E529A3" w:rsidRPr="003D2ADD" w:rsidRDefault="00E529A3" w:rsidP="00E529A3">
            <w:pPr>
              <w:rPr>
                <w:rFonts w:ascii="Times New Roman" w:hAnsi="Times New Roman" w:cs="Times New Roman"/>
                <w:b/>
                <w:bCs/>
                <w:sz w:val="20"/>
                <w:szCs w:val="20"/>
              </w:rPr>
            </w:pPr>
            <w:r w:rsidRPr="003D2ADD">
              <w:rPr>
                <w:rFonts w:ascii="Times New Roman" w:hAnsi="Times New Roman" w:cs="Times New Roman"/>
                <w:b/>
                <w:bCs/>
                <w:sz w:val="20"/>
                <w:szCs w:val="20"/>
              </w:rPr>
              <w:t>EXCAVATOR FAULT</w:t>
            </w:r>
          </w:p>
        </w:tc>
        <w:tc>
          <w:tcPr>
            <w:tcW w:w="0" w:type="auto"/>
            <w:noWrap/>
            <w:vAlign w:val="center"/>
          </w:tcPr>
          <w:p w14:paraId="1BAF6397" w14:textId="77777777" w:rsidR="00E529A3" w:rsidRPr="003D2ADD" w:rsidRDefault="00E529A3" w:rsidP="00E529A3">
            <w:pPr>
              <w:jc w:val="center"/>
              <w:rPr>
                <w:rFonts w:ascii="Times New Roman" w:hAnsi="Times New Roman" w:cs="Times New Roman"/>
              </w:rPr>
            </w:pPr>
          </w:p>
        </w:tc>
        <w:tc>
          <w:tcPr>
            <w:tcW w:w="0" w:type="auto"/>
            <w:noWrap/>
            <w:vAlign w:val="center"/>
          </w:tcPr>
          <w:p w14:paraId="328C5D51" w14:textId="77777777" w:rsidR="00E529A3" w:rsidRPr="003D2ADD" w:rsidRDefault="00E529A3" w:rsidP="00E529A3">
            <w:pPr>
              <w:jc w:val="center"/>
              <w:rPr>
                <w:rFonts w:ascii="Times New Roman" w:hAnsi="Times New Roman" w:cs="Times New Roman"/>
              </w:rPr>
            </w:pPr>
          </w:p>
        </w:tc>
        <w:tc>
          <w:tcPr>
            <w:tcW w:w="1780" w:type="dxa"/>
            <w:noWrap/>
            <w:vAlign w:val="center"/>
          </w:tcPr>
          <w:p w14:paraId="4DE4AE83" w14:textId="77777777" w:rsidR="00E529A3" w:rsidRPr="003D2ADD" w:rsidRDefault="00E529A3" w:rsidP="00E529A3">
            <w:pPr>
              <w:jc w:val="center"/>
              <w:rPr>
                <w:rFonts w:ascii="Times New Roman" w:hAnsi="Times New Roman" w:cs="Times New Roman"/>
              </w:rPr>
            </w:pPr>
          </w:p>
        </w:tc>
      </w:tr>
    </w:tbl>
    <w:p w14:paraId="1B16EAA7" w14:textId="77777777" w:rsidR="00907DAD" w:rsidRPr="003D2ADD" w:rsidRDefault="00907DAD" w:rsidP="00907DAD">
      <w:pPr>
        <w:autoSpaceDE w:val="0"/>
        <w:autoSpaceDN w:val="0"/>
        <w:adjustRightInd w:val="0"/>
        <w:spacing w:after="120"/>
        <w:rPr>
          <w:sz w:val="18"/>
          <w:szCs w:val="18"/>
        </w:rPr>
      </w:pPr>
    </w:p>
    <w:tbl>
      <w:tblPr>
        <w:tblStyle w:val="TableGrid"/>
        <w:tblW w:w="0" w:type="auto"/>
        <w:tblInd w:w="0" w:type="dxa"/>
        <w:tblLook w:val="04A0" w:firstRow="1" w:lastRow="0" w:firstColumn="1" w:lastColumn="0" w:noHBand="0" w:noVBand="1"/>
      </w:tblPr>
      <w:tblGrid>
        <w:gridCol w:w="5539"/>
        <w:gridCol w:w="5539"/>
      </w:tblGrid>
      <w:tr w:rsidR="00A80E88" w:rsidRPr="003D2ADD" w14:paraId="1EC92AEC" w14:textId="77777777" w:rsidTr="004F4374">
        <w:tc>
          <w:tcPr>
            <w:tcW w:w="5539" w:type="dxa"/>
            <w:shd w:val="clear" w:color="auto" w:fill="BFBFBF" w:themeFill="background1" w:themeFillShade="BF"/>
          </w:tcPr>
          <w:p w14:paraId="45FB9B83" w14:textId="0C40D068" w:rsidR="00A80E88" w:rsidRPr="003D2ADD" w:rsidRDefault="00A80E88" w:rsidP="00A80E88">
            <w:pPr>
              <w:autoSpaceDE w:val="0"/>
              <w:autoSpaceDN w:val="0"/>
              <w:adjustRightInd w:val="0"/>
              <w:spacing w:after="120"/>
              <w:jc w:val="center"/>
              <w:rPr>
                <w:b/>
                <w:bCs/>
              </w:rPr>
            </w:pPr>
            <w:r w:rsidRPr="003D2ADD">
              <w:rPr>
                <w:b/>
                <w:bCs/>
              </w:rPr>
              <w:t>Description</w:t>
            </w:r>
          </w:p>
        </w:tc>
        <w:tc>
          <w:tcPr>
            <w:tcW w:w="5539" w:type="dxa"/>
            <w:shd w:val="clear" w:color="auto" w:fill="BFBFBF" w:themeFill="background1" w:themeFillShade="BF"/>
          </w:tcPr>
          <w:p w14:paraId="6089BA9E" w14:textId="5D5A0B7F" w:rsidR="00A80E88" w:rsidRPr="003D2ADD" w:rsidRDefault="00A80E88" w:rsidP="00A80E88">
            <w:pPr>
              <w:autoSpaceDE w:val="0"/>
              <w:autoSpaceDN w:val="0"/>
              <w:adjustRightInd w:val="0"/>
              <w:spacing w:after="120"/>
              <w:jc w:val="center"/>
              <w:rPr>
                <w:b/>
                <w:bCs/>
              </w:rPr>
            </w:pPr>
            <w:r w:rsidRPr="003D2ADD">
              <w:rPr>
                <w:b/>
                <w:bCs/>
              </w:rPr>
              <w:t>Answers from Annual Report</w:t>
            </w:r>
          </w:p>
        </w:tc>
      </w:tr>
      <w:tr w:rsidR="00A80E88" w:rsidRPr="003D2ADD" w14:paraId="3F7351A5" w14:textId="77777777" w:rsidTr="00A80E88">
        <w:tc>
          <w:tcPr>
            <w:tcW w:w="5539" w:type="dxa"/>
          </w:tcPr>
          <w:p w14:paraId="26806C50" w14:textId="6DEC892C" w:rsidR="00A80E88" w:rsidRPr="003D2ADD" w:rsidRDefault="00A80E88" w:rsidP="00A80E88">
            <w:pPr>
              <w:autoSpaceDE w:val="0"/>
              <w:autoSpaceDN w:val="0"/>
              <w:adjustRightInd w:val="0"/>
              <w:spacing w:after="120"/>
              <w:jc w:val="center"/>
            </w:pPr>
            <w:r w:rsidRPr="003D2ADD">
              <w:t xml:space="preserve">Total number of Damages by </w:t>
            </w:r>
            <w:r w:rsidR="00FE5649" w:rsidRPr="003D2ADD">
              <w:t>A</w:t>
            </w:r>
            <w:r w:rsidRPr="003D2ADD">
              <w:t>pparent Root Cause</w:t>
            </w:r>
          </w:p>
        </w:tc>
        <w:tc>
          <w:tcPr>
            <w:tcW w:w="5539" w:type="dxa"/>
          </w:tcPr>
          <w:p w14:paraId="27C804F7" w14:textId="77777777" w:rsidR="00A80E88" w:rsidRPr="003D2ADD" w:rsidRDefault="00A80E88" w:rsidP="00E54822">
            <w:pPr>
              <w:autoSpaceDE w:val="0"/>
              <w:autoSpaceDN w:val="0"/>
              <w:adjustRightInd w:val="0"/>
              <w:spacing w:after="120"/>
              <w:rPr>
                <w:sz w:val="18"/>
                <w:szCs w:val="18"/>
              </w:rPr>
            </w:pPr>
          </w:p>
        </w:tc>
      </w:tr>
      <w:tr w:rsidR="00A80E88" w:rsidRPr="003D2ADD" w14:paraId="41CA33A8" w14:textId="77777777" w:rsidTr="00A80E88">
        <w:tc>
          <w:tcPr>
            <w:tcW w:w="5539" w:type="dxa"/>
          </w:tcPr>
          <w:p w14:paraId="460FFF95" w14:textId="2B525E4C" w:rsidR="00A80E88" w:rsidRPr="003D2ADD" w:rsidRDefault="00FE5649" w:rsidP="00FE5649">
            <w:pPr>
              <w:autoSpaceDE w:val="0"/>
              <w:autoSpaceDN w:val="0"/>
              <w:adjustRightInd w:val="0"/>
              <w:spacing w:after="120"/>
              <w:jc w:val="center"/>
            </w:pPr>
            <w:r w:rsidRPr="003D2ADD">
              <w:t xml:space="preserve">One Call Notification Practices </w:t>
            </w:r>
            <w:proofErr w:type="gramStart"/>
            <w:r w:rsidRPr="003D2ADD">
              <w:t>not</w:t>
            </w:r>
            <w:proofErr w:type="gramEnd"/>
            <w:r w:rsidRPr="003D2ADD">
              <w:t xml:space="preserve"> Sufficient</w:t>
            </w:r>
          </w:p>
        </w:tc>
        <w:tc>
          <w:tcPr>
            <w:tcW w:w="5539" w:type="dxa"/>
          </w:tcPr>
          <w:p w14:paraId="6ECCCC65" w14:textId="77777777" w:rsidR="00A80E88" w:rsidRPr="003D2ADD" w:rsidRDefault="00A80E88" w:rsidP="00E54822">
            <w:pPr>
              <w:autoSpaceDE w:val="0"/>
              <w:autoSpaceDN w:val="0"/>
              <w:adjustRightInd w:val="0"/>
              <w:spacing w:after="120"/>
              <w:rPr>
                <w:sz w:val="18"/>
                <w:szCs w:val="18"/>
              </w:rPr>
            </w:pPr>
          </w:p>
        </w:tc>
      </w:tr>
      <w:tr w:rsidR="00A80E88" w:rsidRPr="003D2ADD" w14:paraId="3291C98D" w14:textId="77777777" w:rsidTr="00A80E88">
        <w:tc>
          <w:tcPr>
            <w:tcW w:w="5539" w:type="dxa"/>
          </w:tcPr>
          <w:p w14:paraId="052C7C57" w14:textId="61A3106A" w:rsidR="00A80E88" w:rsidRPr="003D2ADD" w:rsidRDefault="00FE5649" w:rsidP="00FE5649">
            <w:pPr>
              <w:autoSpaceDE w:val="0"/>
              <w:autoSpaceDN w:val="0"/>
              <w:adjustRightInd w:val="0"/>
              <w:spacing w:after="120"/>
              <w:jc w:val="center"/>
            </w:pPr>
            <w:r w:rsidRPr="003D2ADD">
              <w:t>Locating Practices not Sufficient</w:t>
            </w:r>
          </w:p>
        </w:tc>
        <w:tc>
          <w:tcPr>
            <w:tcW w:w="5539" w:type="dxa"/>
          </w:tcPr>
          <w:p w14:paraId="16AAD3F3" w14:textId="77777777" w:rsidR="00A80E88" w:rsidRPr="003D2ADD" w:rsidRDefault="00A80E88" w:rsidP="00E54822">
            <w:pPr>
              <w:autoSpaceDE w:val="0"/>
              <w:autoSpaceDN w:val="0"/>
              <w:adjustRightInd w:val="0"/>
              <w:spacing w:after="120"/>
              <w:rPr>
                <w:sz w:val="18"/>
                <w:szCs w:val="18"/>
              </w:rPr>
            </w:pPr>
          </w:p>
        </w:tc>
      </w:tr>
      <w:tr w:rsidR="00A80E88" w:rsidRPr="003D2ADD" w14:paraId="3EE3E859" w14:textId="77777777" w:rsidTr="00A80E88">
        <w:tc>
          <w:tcPr>
            <w:tcW w:w="5539" w:type="dxa"/>
          </w:tcPr>
          <w:p w14:paraId="1DEDE983" w14:textId="7DBD50A1" w:rsidR="00A80E88" w:rsidRPr="003D2ADD" w:rsidRDefault="00FE5649" w:rsidP="00FE5649">
            <w:pPr>
              <w:autoSpaceDE w:val="0"/>
              <w:autoSpaceDN w:val="0"/>
              <w:adjustRightInd w:val="0"/>
              <w:spacing w:after="120"/>
              <w:jc w:val="center"/>
            </w:pPr>
            <w:r w:rsidRPr="003D2ADD">
              <w:t>Excavation Practices not Sufficient</w:t>
            </w:r>
          </w:p>
        </w:tc>
        <w:tc>
          <w:tcPr>
            <w:tcW w:w="5539" w:type="dxa"/>
          </w:tcPr>
          <w:p w14:paraId="4B23FE69" w14:textId="77777777" w:rsidR="00A80E88" w:rsidRPr="003D2ADD" w:rsidRDefault="00A80E88" w:rsidP="00E54822">
            <w:pPr>
              <w:autoSpaceDE w:val="0"/>
              <w:autoSpaceDN w:val="0"/>
              <w:adjustRightInd w:val="0"/>
              <w:spacing w:after="120"/>
              <w:rPr>
                <w:sz w:val="18"/>
                <w:szCs w:val="18"/>
              </w:rPr>
            </w:pPr>
          </w:p>
        </w:tc>
      </w:tr>
      <w:tr w:rsidR="00FE5649" w:rsidRPr="003D2ADD" w14:paraId="61BDCD70" w14:textId="77777777" w:rsidTr="00A80E88">
        <w:tc>
          <w:tcPr>
            <w:tcW w:w="5539" w:type="dxa"/>
          </w:tcPr>
          <w:p w14:paraId="1E1C1091" w14:textId="1EBF7324" w:rsidR="00FE5649" w:rsidRPr="003D2ADD" w:rsidRDefault="00FE5649" w:rsidP="00FE5649">
            <w:pPr>
              <w:autoSpaceDE w:val="0"/>
              <w:autoSpaceDN w:val="0"/>
              <w:adjustRightInd w:val="0"/>
              <w:spacing w:after="120"/>
              <w:jc w:val="center"/>
            </w:pPr>
            <w:r w:rsidRPr="003D2ADD">
              <w:t>Other</w:t>
            </w:r>
          </w:p>
        </w:tc>
        <w:tc>
          <w:tcPr>
            <w:tcW w:w="5539" w:type="dxa"/>
          </w:tcPr>
          <w:p w14:paraId="35B45215" w14:textId="77777777" w:rsidR="00FE5649" w:rsidRPr="003D2ADD" w:rsidRDefault="00FE5649" w:rsidP="00E54822">
            <w:pPr>
              <w:autoSpaceDE w:val="0"/>
              <w:autoSpaceDN w:val="0"/>
              <w:adjustRightInd w:val="0"/>
              <w:spacing w:after="120"/>
              <w:rPr>
                <w:sz w:val="18"/>
                <w:szCs w:val="18"/>
              </w:rPr>
            </w:pPr>
          </w:p>
        </w:tc>
      </w:tr>
    </w:tbl>
    <w:tbl>
      <w:tblPr>
        <w:tblStyle w:val="TableGrid2"/>
        <w:tblpPr w:leftFromText="187" w:rightFromText="187" w:vertAnchor="text" w:tblpXSpec="center" w:tblpY="1"/>
        <w:tblOverlap w:val="never"/>
        <w:tblW w:w="10975" w:type="dxa"/>
        <w:jc w:val="center"/>
        <w:tblLook w:val="04A0" w:firstRow="1" w:lastRow="0" w:firstColumn="1" w:lastColumn="0" w:noHBand="0" w:noVBand="1"/>
      </w:tblPr>
      <w:tblGrid>
        <w:gridCol w:w="8055"/>
        <w:gridCol w:w="2920"/>
      </w:tblGrid>
      <w:tr w:rsidR="002E7411" w:rsidRPr="003D2ADD" w14:paraId="2ACBA05B" w14:textId="77777777" w:rsidTr="002E7411">
        <w:trPr>
          <w:trHeight w:val="350"/>
          <w:jc w:val="center"/>
        </w:trPr>
        <w:tc>
          <w:tcPr>
            <w:tcW w:w="10975" w:type="dxa"/>
            <w:gridSpan w:val="2"/>
            <w:shd w:val="pct25" w:color="auto" w:fill="auto"/>
            <w:vAlign w:val="center"/>
          </w:tcPr>
          <w:p w14:paraId="0219973D" w14:textId="77777777" w:rsidR="002E7411" w:rsidRPr="003D2ADD" w:rsidRDefault="002E7411" w:rsidP="002E7411">
            <w:pPr>
              <w:jc w:val="center"/>
              <w:rPr>
                <w:rFonts w:ascii="Times New Roman" w:hAnsi="Times New Roman" w:cs="Times New Roman"/>
                <w:b/>
                <w:bCs/>
              </w:rPr>
            </w:pPr>
            <w:r w:rsidRPr="003D2ADD">
              <w:rPr>
                <w:rFonts w:ascii="Times New Roman" w:hAnsi="Times New Roman" w:cs="Times New Roman"/>
                <w:b/>
                <w:bCs/>
              </w:rPr>
              <w:lastRenderedPageBreak/>
              <w:t>DIMP Related Data</w:t>
            </w:r>
          </w:p>
        </w:tc>
      </w:tr>
      <w:tr w:rsidR="002E7411" w:rsidRPr="003D2ADD" w14:paraId="53F672FC" w14:textId="77777777" w:rsidTr="002E7411">
        <w:trPr>
          <w:trHeight w:val="350"/>
          <w:jc w:val="center"/>
        </w:trPr>
        <w:tc>
          <w:tcPr>
            <w:tcW w:w="8055" w:type="dxa"/>
            <w:vAlign w:val="center"/>
          </w:tcPr>
          <w:p w14:paraId="60D38871"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to Steel Mains</w:t>
            </w:r>
          </w:p>
        </w:tc>
        <w:tc>
          <w:tcPr>
            <w:tcW w:w="2920" w:type="dxa"/>
            <w:noWrap/>
            <w:vAlign w:val="center"/>
          </w:tcPr>
          <w:p w14:paraId="6084712B" w14:textId="77777777" w:rsidR="002E7411" w:rsidRPr="003D2ADD" w:rsidRDefault="002E7411" w:rsidP="002E7411">
            <w:pPr>
              <w:jc w:val="center"/>
              <w:rPr>
                <w:rFonts w:ascii="Times New Roman" w:hAnsi="Times New Roman" w:cs="Times New Roman"/>
              </w:rPr>
            </w:pPr>
          </w:p>
        </w:tc>
      </w:tr>
      <w:tr w:rsidR="002E7411" w:rsidRPr="003D2ADD" w14:paraId="3504C6F2" w14:textId="77777777" w:rsidTr="002E7411">
        <w:trPr>
          <w:trHeight w:val="350"/>
          <w:jc w:val="center"/>
        </w:trPr>
        <w:tc>
          <w:tcPr>
            <w:tcW w:w="8055" w:type="dxa"/>
            <w:vAlign w:val="center"/>
          </w:tcPr>
          <w:p w14:paraId="30A60AC2"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to Cast, Ductile or Wrought Iron Mains</w:t>
            </w:r>
          </w:p>
        </w:tc>
        <w:tc>
          <w:tcPr>
            <w:tcW w:w="2920" w:type="dxa"/>
            <w:noWrap/>
            <w:vAlign w:val="center"/>
          </w:tcPr>
          <w:p w14:paraId="4E33D1CF" w14:textId="77777777" w:rsidR="002E7411" w:rsidRPr="003D2ADD" w:rsidRDefault="002E7411" w:rsidP="002E7411">
            <w:pPr>
              <w:jc w:val="center"/>
              <w:rPr>
                <w:rFonts w:ascii="Times New Roman" w:hAnsi="Times New Roman" w:cs="Times New Roman"/>
              </w:rPr>
            </w:pPr>
          </w:p>
        </w:tc>
      </w:tr>
      <w:tr w:rsidR="002E7411" w:rsidRPr="003D2ADD" w14:paraId="76466C9F" w14:textId="77777777" w:rsidTr="002E7411">
        <w:trPr>
          <w:trHeight w:val="350"/>
          <w:jc w:val="center"/>
        </w:trPr>
        <w:tc>
          <w:tcPr>
            <w:tcW w:w="8055" w:type="dxa"/>
            <w:vAlign w:val="center"/>
          </w:tcPr>
          <w:p w14:paraId="1350F61A"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to Plastic Mains</w:t>
            </w:r>
          </w:p>
        </w:tc>
        <w:tc>
          <w:tcPr>
            <w:tcW w:w="2920" w:type="dxa"/>
            <w:noWrap/>
            <w:vAlign w:val="center"/>
          </w:tcPr>
          <w:p w14:paraId="0ADDB3C6" w14:textId="77777777" w:rsidR="002E7411" w:rsidRPr="003D2ADD" w:rsidRDefault="002E7411" w:rsidP="002E7411">
            <w:pPr>
              <w:jc w:val="center"/>
              <w:rPr>
                <w:rFonts w:ascii="Times New Roman" w:hAnsi="Times New Roman" w:cs="Times New Roman"/>
              </w:rPr>
            </w:pPr>
          </w:p>
        </w:tc>
      </w:tr>
      <w:tr w:rsidR="002E7411" w:rsidRPr="003D2ADD" w14:paraId="0EE124CD" w14:textId="77777777" w:rsidTr="002E7411">
        <w:trPr>
          <w:trHeight w:val="350"/>
          <w:jc w:val="center"/>
        </w:trPr>
        <w:tc>
          <w:tcPr>
            <w:tcW w:w="8055" w:type="dxa"/>
            <w:vAlign w:val="center"/>
          </w:tcPr>
          <w:p w14:paraId="06C20AB9"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to Steel or Copper Service Lines</w:t>
            </w:r>
          </w:p>
        </w:tc>
        <w:tc>
          <w:tcPr>
            <w:tcW w:w="2920" w:type="dxa"/>
            <w:noWrap/>
            <w:vAlign w:val="center"/>
          </w:tcPr>
          <w:p w14:paraId="586DFF1F" w14:textId="77777777" w:rsidR="002E7411" w:rsidRPr="003D2ADD" w:rsidRDefault="002E7411" w:rsidP="002E7411">
            <w:pPr>
              <w:jc w:val="center"/>
              <w:rPr>
                <w:rFonts w:ascii="Times New Roman" w:hAnsi="Times New Roman" w:cs="Times New Roman"/>
              </w:rPr>
            </w:pPr>
          </w:p>
        </w:tc>
      </w:tr>
      <w:tr w:rsidR="002E7411" w:rsidRPr="003D2ADD" w14:paraId="5D277199" w14:textId="77777777" w:rsidTr="002E7411">
        <w:trPr>
          <w:trHeight w:val="350"/>
          <w:jc w:val="center"/>
        </w:trPr>
        <w:tc>
          <w:tcPr>
            <w:tcW w:w="8055" w:type="dxa"/>
            <w:vAlign w:val="center"/>
          </w:tcPr>
          <w:p w14:paraId="6E4D8C75"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to Plastic Service Lines</w:t>
            </w:r>
          </w:p>
        </w:tc>
        <w:tc>
          <w:tcPr>
            <w:tcW w:w="2920" w:type="dxa"/>
            <w:noWrap/>
            <w:vAlign w:val="center"/>
          </w:tcPr>
          <w:p w14:paraId="09BAC515" w14:textId="77777777" w:rsidR="002E7411" w:rsidRPr="003D2ADD" w:rsidRDefault="002E7411" w:rsidP="002E7411">
            <w:pPr>
              <w:jc w:val="center"/>
              <w:rPr>
                <w:rFonts w:ascii="Times New Roman" w:hAnsi="Times New Roman" w:cs="Times New Roman"/>
              </w:rPr>
            </w:pPr>
          </w:p>
        </w:tc>
      </w:tr>
      <w:tr w:rsidR="002E7411" w:rsidRPr="003D2ADD" w14:paraId="4E1126B8" w14:textId="77777777" w:rsidTr="002E7411">
        <w:trPr>
          <w:trHeight w:val="350"/>
          <w:jc w:val="center"/>
        </w:trPr>
        <w:tc>
          <w:tcPr>
            <w:tcW w:w="8055" w:type="dxa"/>
            <w:vAlign w:val="center"/>
          </w:tcPr>
          <w:p w14:paraId="4D3DD28C"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to HP Facilities Operating at or Above 100 psi</w:t>
            </w:r>
          </w:p>
        </w:tc>
        <w:tc>
          <w:tcPr>
            <w:tcW w:w="2920" w:type="dxa"/>
            <w:noWrap/>
            <w:vAlign w:val="center"/>
          </w:tcPr>
          <w:p w14:paraId="78E6ECA3" w14:textId="77777777" w:rsidR="002E7411" w:rsidRPr="003D2ADD" w:rsidRDefault="002E7411" w:rsidP="002E7411">
            <w:pPr>
              <w:jc w:val="center"/>
              <w:rPr>
                <w:rFonts w:ascii="Times New Roman" w:hAnsi="Times New Roman" w:cs="Times New Roman"/>
              </w:rPr>
            </w:pPr>
          </w:p>
        </w:tc>
      </w:tr>
      <w:tr w:rsidR="002E7411" w:rsidRPr="003D2ADD" w14:paraId="6B15C818" w14:textId="77777777" w:rsidTr="002E7411">
        <w:trPr>
          <w:trHeight w:val="350"/>
          <w:jc w:val="center"/>
        </w:trPr>
        <w:tc>
          <w:tcPr>
            <w:tcW w:w="8055" w:type="dxa"/>
            <w:vAlign w:val="center"/>
          </w:tcPr>
          <w:p w14:paraId="03074447"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due to Directional Drilling</w:t>
            </w:r>
          </w:p>
        </w:tc>
        <w:tc>
          <w:tcPr>
            <w:tcW w:w="2920" w:type="dxa"/>
            <w:noWrap/>
            <w:vAlign w:val="center"/>
          </w:tcPr>
          <w:p w14:paraId="438F49FA" w14:textId="77777777" w:rsidR="002E7411" w:rsidRPr="003D2ADD" w:rsidRDefault="002E7411" w:rsidP="002E7411">
            <w:pPr>
              <w:jc w:val="center"/>
              <w:rPr>
                <w:rFonts w:ascii="Times New Roman" w:hAnsi="Times New Roman" w:cs="Times New Roman"/>
              </w:rPr>
            </w:pPr>
          </w:p>
        </w:tc>
      </w:tr>
      <w:tr w:rsidR="002E7411" w:rsidRPr="003D2ADD" w14:paraId="7E57E098" w14:textId="77777777" w:rsidTr="002E7411">
        <w:trPr>
          <w:trHeight w:val="350"/>
          <w:jc w:val="center"/>
        </w:trPr>
        <w:tc>
          <w:tcPr>
            <w:tcW w:w="8055" w:type="dxa"/>
            <w:vAlign w:val="center"/>
          </w:tcPr>
          <w:p w14:paraId="3DAA3D7A"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due to Sewer or Water Replacement Projects</w:t>
            </w:r>
          </w:p>
        </w:tc>
        <w:tc>
          <w:tcPr>
            <w:tcW w:w="2920" w:type="dxa"/>
            <w:noWrap/>
            <w:vAlign w:val="center"/>
          </w:tcPr>
          <w:p w14:paraId="764CE0C5" w14:textId="77777777" w:rsidR="002E7411" w:rsidRPr="003D2ADD" w:rsidRDefault="002E7411" w:rsidP="002E7411">
            <w:pPr>
              <w:jc w:val="center"/>
              <w:rPr>
                <w:rFonts w:ascii="Times New Roman" w:hAnsi="Times New Roman" w:cs="Times New Roman"/>
              </w:rPr>
            </w:pPr>
          </w:p>
        </w:tc>
      </w:tr>
      <w:tr w:rsidR="002E7411" w:rsidRPr="003D2ADD" w14:paraId="1F620E86" w14:textId="77777777" w:rsidTr="002E7411">
        <w:trPr>
          <w:trHeight w:val="350"/>
          <w:jc w:val="center"/>
        </w:trPr>
        <w:tc>
          <w:tcPr>
            <w:tcW w:w="8055" w:type="dxa"/>
            <w:vAlign w:val="center"/>
          </w:tcPr>
          <w:p w14:paraId="0C503151"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Resulting in a Call to the NRC</w:t>
            </w:r>
          </w:p>
        </w:tc>
        <w:tc>
          <w:tcPr>
            <w:tcW w:w="2920" w:type="dxa"/>
            <w:noWrap/>
            <w:vAlign w:val="center"/>
          </w:tcPr>
          <w:p w14:paraId="622E2583" w14:textId="77777777" w:rsidR="002E7411" w:rsidRPr="003D2ADD" w:rsidRDefault="002E7411" w:rsidP="002E7411">
            <w:pPr>
              <w:jc w:val="center"/>
              <w:rPr>
                <w:rFonts w:ascii="Times New Roman" w:hAnsi="Times New Roman" w:cs="Times New Roman"/>
              </w:rPr>
            </w:pPr>
          </w:p>
        </w:tc>
      </w:tr>
      <w:tr w:rsidR="002E7411" w:rsidRPr="003D2ADD" w14:paraId="23298946" w14:textId="77777777" w:rsidTr="002E7411">
        <w:trPr>
          <w:trHeight w:val="350"/>
          <w:jc w:val="center"/>
        </w:trPr>
        <w:tc>
          <w:tcPr>
            <w:tcW w:w="8055" w:type="dxa"/>
            <w:vAlign w:val="center"/>
          </w:tcPr>
          <w:p w14:paraId="0FD3EECB"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Resulting in an Incident</w:t>
            </w:r>
          </w:p>
        </w:tc>
        <w:tc>
          <w:tcPr>
            <w:tcW w:w="2920" w:type="dxa"/>
            <w:noWrap/>
            <w:vAlign w:val="center"/>
          </w:tcPr>
          <w:p w14:paraId="02055F66" w14:textId="77777777" w:rsidR="002E7411" w:rsidRPr="003D2ADD" w:rsidRDefault="002E7411" w:rsidP="002E7411">
            <w:pPr>
              <w:jc w:val="center"/>
              <w:rPr>
                <w:rFonts w:ascii="Times New Roman" w:hAnsi="Times New Roman" w:cs="Times New Roman"/>
              </w:rPr>
            </w:pPr>
          </w:p>
        </w:tc>
      </w:tr>
      <w:tr w:rsidR="002E7411" w:rsidRPr="003D2ADD" w14:paraId="53510DFF" w14:textId="77777777" w:rsidTr="002E7411">
        <w:trPr>
          <w:trHeight w:val="350"/>
          <w:jc w:val="center"/>
        </w:trPr>
        <w:tc>
          <w:tcPr>
            <w:tcW w:w="8055" w:type="dxa"/>
            <w:vAlign w:val="center"/>
          </w:tcPr>
          <w:p w14:paraId="0B840546"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Resulting in Evacuations</w:t>
            </w:r>
          </w:p>
        </w:tc>
        <w:tc>
          <w:tcPr>
            <w:tcW w:w="2920" w:type="dxa"/>
            <w:noWrap/>
            <w:vAlign w:val="center"/>
          </w:tcPr>
          <w:p w14:paraId="18A37F23" w14:textId="77777777" w:rsidR="002E7411" w:rsidRPr="003D2ADD" w:rsidRDefault="002E7411" w:rsidP="002E7411">
            <w:pPr>
              <w:jc w:val="center"/>
              <w:rPr>
                <w:rFonts w:ascii="Times New Roman" w:hAnsi="Times New Roman" w:cs="Times New Roman"/>
              </w:rPr>
            </w:pPr>
          </w:p>
        </w:tc>
      </w:tr>
      <w:tr w:rsidR="002E7411" w:rsidRPr="003D2ADD" w14:paraId="3CF1785A" w14:textId="77777777" w:rsidTr="002E7411">
        <w:trPr>
          <w:trHeight w:val="350"/>
          <w:jc w:val="center"/>
        </w:trPr>
        <w:tc>
          <w:tcPr>
            <w:tcW w:w="8055" w:type="dxa"/>
            <w:vAlign w:val="center"/>
          </w:tcPr>
          <w:p w14:paraId="6792D6E3"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Resulting in Outages from Main Hits</w:t>
            </w:r>
          </w:p>
        </w:tc>
        <w:tc>
          <w:tcPr>
            <w:tcW w:w="2920" w:type="dxa"/>
            <w:noWrap/>
            <w:vAlign w:val="center"/>
          </w:tcPr>
          <w:p w14:paraId="1F5C8F48" w14:textId="77777777" w:rsidR="002E7411" w:rsidRPr="003D2ADD" w:rsidRDefault="002E7411" w:rsidP="002E7411">
            <w:pPr>
              <w:jc w:val="center"/>
              <w:rPr>
                <w:rFonts w:ascii="Times New Roman" w:hAnsi="Times New Roman" w:cs="Times New Roman"/>
              </w:rPr>
            </w:pPr>
          </w:p>
        </w:tc>
      </w:tr>
      <w:tr w:rsidR="002E7411" w:rsidRPr="003D2ADD" w14:paraId="68D929CE" w14:textId="77777777" w:rsidTr="002E7411">
        <w:trPr>
          <w:trHeight w:val="350"/>
          <w:jc w:val="center"/>
        </w:trPr>
        <w:tc>
          <w:tcPr>
            <w:tcW w:w="8055" w:type="dxa"/>
            <w:vAlign w:val="center"/>
          </w:tcPr>
          <w:p w14:paraId="16A2DB35"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Resulting in Gas Readings Inside Structures</w:t>
            </w:r>
          </w:p>
        </w:tc>
        <w:tc>
          <w:tcPr>
            <w:tcW w:w="2920" w:type="dxa"/>
            <w:noWrap/>
            <w:vAlign w:val="center"/>
          </w:tcPr>
          <w:p w14:paraId="45B917F7" w14:textId="77777777" w:rsidR="002E7411" w:rsidRPr="003D2ADD" w:rsidRDefault="002E7411" w:rsidP="002E7411">
            <w:pPr>
              <w:jc w:val="center"/>
              <w:rPr>
                <w:rFonts w:ascii="Times New Roman" w:hAnsi="Times New Roman" w:cs="Times New Roman"/>
              </w:rPr>
            </w:pPr>
          </w:p>
        </w:tc>
      </w:tr>
      <w:tr w:rsidR="002E7411" w:rsidRPr="003D2ADD" w14:paraId="428B0F9A" w14:textId="77777777" w:rsidTr="002E7411">
        <w:trPr>
          <w:trHeight w:val="350"/>
          <w:jc w:val="center"/>
        </w:trPr>
        <w:tc>
          <w:tcPr>
            <w:tcW w:w="8055" w:type="dxa"/>
            <w:vAlign w:val="center"/>
          </w:tcPr>
          <w:p w14:paraId="6E25C430" w14:textId="77777777" w:rsidR="002E7411" w:rsidRPr="003D2ADD" w:rsidRDefault="002E7411" w:rsidP="002E7411">
            <w:pPr>
              <w:rPr>
                <w:rFonts w:ascii="Times New Roman" w:hAnsi="Times New Roman" w:cs="Times New Roman"/>
                <w:b/>
                <w:bCs/>
              </w:rPr>
            </w:pPr>
            <w:r w:rsidRPr="003D2ADD">
              <w:rPr>
                <w:rFonts w:ascii="Times New Roman" w:hAnsi="Times New Roman" w:cs="Times New Roman"/>
                <w:b/>
                <w:bCs/>
              </w:rPr>
              <w:t>Damages Requiring Electric Shut off</w:t>
            </w:r>
          </w:p>
        </w:tc>
        <w:tc>
          <w:tcPr>
            <w:tcW w:w="2920" w:type="dxa"/>
            <w:noWrap/>
            <w:vAlign w:val="center"/>
          </w:tcPr>
          <w:p w14:paraId="10E88034" w14:textId="77777777" w:rsidR="002E7411" w:rsidRPr="003D2ADD" w:rsidRDefault="002E7411" w:rsidP="002E7411">
            <w:pPr>
              <w:jc w:val="center"/>
              <w:rPr>
                <w:rFonts w:ascii="Times New Roman" w:hAnsi="Times New Roman" w:cs="Times New Roman"/>
              </w:rPr>
            </w:pPr>
          </w:p>
        </w:tc>
      </w:tr>
    </w:tbl>
    <w:p w14:paraId="34E2596D" w14:textId="2EF2E8A1" w:rsidR="00FD086C" w:rsidRPr="003D2ADD" w:rsidRDefault="00FD086C" w:rsidP="00E54822">
      <w:pPr>
        <w:autoSpaceDE w:val="0"/>
        <w:autoSpaceDN w:val="0"/>
        <w:adjustRightInd w:val="0"/>
        <w:spacing w:after="120"/>
        <w:rPr>
          <w:sz w:val="18"/>
          <w:szCs w:val="18"/>
        </w:rPr>
      </w:pPr>
    </w:p>
    <w:tbl>
      <w:tblPr>
        <w:tblStyle w:val="TableGrid"/>
        <w:tblW w:w="0" w:type="auto"/>
        <w:tblInd w:w="0" w:type="dxa"/>
        <w:tblLook w:val="04A0" w:firstRow="1" w:lastRow="0" w:firstColumn="1" w:lastColumn="0" w:noHBand="0" w:noVBand="1"/>
      </w:tblPr>
      <w:tblGrid>
        <w:gridCol w:w="11078"/>
      </w:tblGrid>
      <w:tr w:rsidR="000E3DB8" w14:paraId="65D8B677" w14:textId="77777777" w:rsidTr="000E3DB8">
        <w:trPr>
          <w:trHeight w:val="4895"/>
        </w:trPr>
        <w:tc>
          <w:tcPr>
            <w:tcW w:w="11078" w:type="dxa"/>
          </w:tcPr>
          <w:p w14:paraId="52536F11" w14:textId="7708160F" w:rsidR="000E3DB8" w:rsidRPr="000E3DB8" w:rsidRDefault="000E3DB8" w:rsidP="00E54822">
            <w:pPr>
              <w:autoSpaceDE w:val="0"/>
              <w:autoSpaceDN w:val="0"/>
              <w:adjustRightInd w:val="0"/>
              <w:spacing w:after="120"/>
              <w:rPr>
                <w:b/>
                <w:bCs/>
                <w:sz w:val="18"/>
                <w:szCs w:val="18"/>
              </w:rPr>
            </w:pPr>
            <w:r w:rsidRPr="003D2ADD">
              <w:rPr>
                <w:b/>
                <w:bCs/>
              </w:rPr>
              <w:t>Comments:</w:t>
            </w:r>
          </w:p>
        </w:tc>
      </w:tr>
    </w:tbl>
    <w:p w14:paraId="37D337FD" w14:textId="77777777" w:rsidR="000E3DB8" w:rsidRPr="002610DF" w:rsidRDefault="000E3DB8" w:rsidP="00E54822">
      <w:pPr>
        <w:autoSpaceDE w:val="0"/>
        <w:autoSpaceDN w:val="0"/>
        <w:adjustRightInd w:val="0"/>
        <w:spacing w:after="120"/>
        <w:rPr>
          <w:sz w:val="18"/>
          <w:szCs w:val="18"/>
        </w:rPr>
      </w:pPr>
    </w:p>
    <w:sectPr w:rsidR="000E3DB8" w:rsidRPr="002610DF" w:rsidSect="00537300">
      <w:headerReference w:type="default" r:id="rId7"/>
      <w:footerReference w:type="default" r:id="rId8"/>
      <w:pgSz w:w="12240" w:h="15840" w:code="1"/>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8A9E" w14:textId="77777777" w:rsidR="005E152A" w:rsidRDefault="005E152A">
      <w:r>
        <w:separator/>
      </w:r>
    </w:p>
  </w:endnote>
  <w:endnote w:type="continuationSeparator" w:id="0">
    <w:p w14:paraId="2DE7DD7A" w14:textId="77777777" w:rsidR="005E152A" w:rsidRDefault="005E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C326" w14:textId="66E9380C" w:rsidR="003174C8" w:rsidRDefault="003174C8">
    <w:pPr>
      <w:pStyle w:val="Footer"/>
    </w:pPr>
    <w:r>
      <w:t xml:space="preserve">This form revised </w:t>
    </w:r>
    <w:r w:rsidR="00B27777">
      <w:t>6</w:t>
    </w:r>
    <w:r>
      <w:t>/</w:t>
    </w:r>
    <w:r w:rsidR="008C2B19">
      <w:t>04</w:t>
    </w:r>
    <w:r>
      <w:t>/</w:t>
    </w:r>
    <w:r w:rsidR="008F59EC">
      <w:t>2020</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7E51" w14:textId="77777777" w:rsidR="005E152A" w:rsidRDefault="005E152A">
      <w:r>
        <w:separator/>
      </w:r>
    </w:p>
  </w:footnote>
  <w:footnote w:type="continuationSeparator" w:id="0">
    <w:p w14:paraId="1BB72D3D" w14:textId="77777777" w:rsidR="005E152A" w:rsidRDefault="005E1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48DA" w14:textId="77777777" w:rsidR="00D93E72" w:rsidRDefault="00D93E72" w:rsidP="00D93E72">
    <w:pPr>
      <w:jc w:val="center"/>
      <w:rPr>
        <w:sz w:val="36"/>
        <w:szCs w:val="36"/>
      </w:rPr>
    </w:pPr>
    <w:r w:rsidRPr="00767380">
      <w:rPr>
        <w:sz w:val="36"/>
        <w:szCs w:val="36"/>
      </w:rPr>
      <w:t>Pennsylvania Public Utility Commission</w:t>
    </w:r>
  </w:p>
  <w:p w14:paraId="6B467B81" w14:textId="015A8283" w:rsidR="00D93E72" w:rsidRPr="00E40532" w:rsidRDefault="00B16876" w:rsidP="00D93E72">
    <w:pPr>
      <w:jc w:val="center"/>
    </w:pPr>
    <w:r>
      <w:t xml:space="preserve">Supplemental </w:t>
    </w:r>
    <w:r w:rsidR="008F59EC">
      <w:t>Damage Prevention Program</w:t>
    </w:r>
  </w:p>
  <w:p w14:paraId="09FCF96E" w14:textId="77777777" w:rsidR="006B1E7B" w:rsidRPr="0061348C" w:rsidRDefault="006B1E7B" w:rsidP="0061348C">
    <w:pPr>
      <w:pStyle w:val="Header"/>
      <w:tabs>
        <w:tab w:val="clear" w:pos="4320"/>
        <w:tab w:val="clear" w:pos="8640"/>
        <w:tab w:val="center" w:pos="5220"/>
        <w:tab w:val="right" w:pos="11160"/>
      </w:tabs>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0E1D7A"/>
    <w:multiLevelType w:val="hybridMultilevel"/>
    <w:tmpl w:val="071E5520"/>
    <w:lvl w:ilvl="0" w:tplc="C02283C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2" w15:restartNumberingAfterBreak="0">
    <w:nsid w:val="02966062"/>
    <w:multiLevelType w:val="hybridMultilevel"/>
    <w:tmpl w:val="51349A2A"/>
    <w:lvl w:ilvl="0" w:tplc="C02283C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02283CA">
      <w:start w:val="1"/>
      <w:numFmt w:val="bullet"/>
      <w:lvlText w:val="▪"/>
      <w:lvlJc w:val="left"/>
      <w:pPr>
        <w:tabs>
          <w:tab w:val="num" w:pos="2160"/>
        </w:tabs>
        <w:ind w:left="2160" w:hanging="360"/>
      </w:pPr>
      <w:rPr>
        <w:rFonts w:ascii="Arial" w:hAnsi="Arial" w:cs="Aria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8E60A0F"/>
    <w:multiLevelType w:val="multilevel"/>
    <w:tmpl w:val="38D0D792"/>
    <w:lvl w:ilvl="0">
      <w:start w:val="59"/>
      <w:numFmt w:val="decimal"/>
      <w:lvlText w:val="%1"/>
      <w:lvlJc w:val="left"/>
      <w:pPr>
        <w:tabs>
          <w:tab w:val="num" w:pos="1080"/>
        </w:tabs>
        <w:ind w:left="1080" w:hanging="1080"/>
      </w:pPr>
      <w:rPr>
        <w:rFonts w:hint="default"/>
      </w:rPr>
    </w:lvl>
    <w:lvl w:ilvl="1">
      <w:start w:val="3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F721DE"/>
    <w:multiLevelType w:val="hybridMultilevel"/>
    <w:tmpl w:val="CF9AD9F8"/>
    <w:lvl w:ilvl="0" w:tplc="55D438D8">
      <w:numFmt w:val="bullet"/>
      <w:lvlText w:val="$"/>
      <w:lvlJc w:val="left"/>
      <w:pPr>
        <w:tabs>
          <w:tab w:val="num" w:pos="360"/>
        </w:tabs>
        <w:ind w:left="1800" w:hanging="720"/>
      </w:pPr>
      <w:rPr>
        <w:rFonts w:ascii="WP TypographicSymbols" w:hAnsi="WP TypographicSymbols" w:cs="WP TypographicSymbols"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14D15BB3"/>
    <w:multiLevelType w:val="hybridMultilevel"/>
    <w:tmpl w:val="7668FA00"/>
    <w:lvl w:ilvl="0" w:tplc="C02283C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CA7AA9"/>
    <w:multiLevelType w:val="multilevel"/>
    <w:tmpl w:val="CF9AD9F8"/>
    <w:lvl w:ilvl="0">
      <w:numFmt w:val="bullet"/>
      <w:lvlText w:val="$"/>
      <w:lvlJc w:val="left"/>
      <w:pPr>
        <w:tabs>
          <w:tab w:val="num" w:pos="360"/>
        </w:tabs>
        <w:ind w:left="1800" w:hanging="720"/>
      </w:pPr>
      <w:rPr>
        <w:rFonts w:ascii="WP TypographicSymbols" w:hAnsi="WP TypographicSymbols" w:cs="WP TypographicSymbols" w:hint="default"/>
        <w:color w:val="00000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7A43660"/>
    <w:multiLevelType w:val="hybridMultilevel"/>
    <w:tmpl w:val="3B2ECC98"/>
    <w:lvl w:ilvl="0" w:tplc="3334BD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D186BB2"/>
    <w:multiLevelType w:val="hybridMultilevel"/>
    <w:tmpl w:val="9BC441D0"/>
    <w:lvl w:ilvl="0" w:tplc="55D438D8">
      <w:numFmt w:val="bullet"/>
      <w:lvlText w:val="$"/>
      <w:lvlJc w:val="left"/>
      <w:pPr>
        <w:tabs>
          <w:tab w:val="num" w:pos="0"/>
        </w:tabs>
        <w:ind w:left="1440" w:hanging="720"/>
      </w:pPr>
      <w:rPr>
        <w:rFonts w:ascii="WP TypographicSymbols" w:hAnsi="WP TypographicSymbols" w:cs="WP TypographicSymbol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C5478A"/>
    <w:multiLevelType w:val="hybridMultilevel"/>
    <w:tmpl w:val="BB9C01D0"/>
    <w:lvl w:ilvl="0" w:tplc="C02283CA">
      <w:start w:val="1"/>
      <w:numFmt w:val="bullet"/>
      <w:lvlText w:val="▪"/>
      <w:lvlJc w:val="left"/>
      <w:pPr>
        <w:tabs>
          <w:tab w:val="num" w:pos="1430"/>
        </w:tabs>
        <w:ind w:left="1430" w:hanging="360"/>
      </w:pPr>
      <w:rPr>
        <w:rFonts w:ascii="Arial" w:hAnsi="Arial" w:cs="Arial" w:hint="default"/>
      </w:rPr>
    </w:lvl>
    <w:lvl w:ilvl="1" w:tplc="04090003">
      <w:start w:val="1"/>
      <w:numFmt w:val="bullet"/>
      <w:lvlText w:val="o"/>
      <w:lvlJc w:val="left"/>
      <w:pPr>
        <w:tabs>
          <w:tab w:val="num" w:pos="2510"/>
        </w:tabs>
        <w:ind w:left="2510" w:hanging="360"/>
      </w:pPr>
      <w:rPr>
        <w:rFonts w:ascii="Courier New" w:hAnsi="Courier New" w:cs="Courier New" w:hint="default"/>
      </w:rPr>
    </w:lvl>
    <w:lvl w:ilvl="2" w:tplc="04090005">
      <w:start w:val="1"/>
      <w:numFmt w:val="bullet"/>
      <w:lvlText w:val=""/>
      <w:lvlJc w:val="left"/>
      <w:pPr>
        <w:tabs>
          <w:tab w:val="num" w:pos="3230"/>
        </w:tabs>
        <w:ind w:left="3230" w:hanging="360"/>
      </w:pPr>
      <w:rPr>
        <w:rFonts w:ascii="Wingdings" w:hAnsi="Wingdings" w:cs="Wingdings" w:hint="default"/>
      </w:rPr>
    </w:lvl>
    <w:lvl w:ilvl="3" w:tplc="04090001">
      <w:start w:val="1"/>
      <w:numFmt w:val="bullet"/>
      <w:lvlText w:val=""/>
      <w:lvlJc w:val="left"/>
      <w:pPr>
        <w:tabs>
          <w:tab w:val="num" w:pos="3950"/>
        </w:tabs>
        <w:ind w:left="3950" w:hanging="360"/>
      </w:pPr>
      <w:rPr>
        <w:rFonts w:ascii="Symbol" w:hAnsi="Symbol" w:cs="Symbol" w:hint="default"/>
      </w:rPr>
    </w:lvl>
    <w:lvl w:ilvl="4" w:tplc="04090003">
      <w:start w:val="1"/>
      <w:numFmt w:val="bullet"/>
      <w:lvlText w:val="o"/>
      <w:lvlJc w:val="left"/>
      <w:pPr>
        <w:tabs>
          <w:tab w:val="num" w:pos="4670"/>
        </w:tabs>
        <w:ind w:left="4670" w:hanging="360"/>
      </w:pPr>
      <w:rPr>
        <w:rFonts w:ascii="Courier New" w:hAnsi="Courier New" w:cs="Courier New" w:hint="default"/>
      </w:rPr>
    </w:lvl>
    <w:lvl w:ilvl="5" w:tplc="04090005">
      <w:start w:val="1"/>
      <w:numFmt w:val="bullet"/>
      <w:lvlText w:val=""/>
      <w:lvlJc w:val="left"/>
      <w:pPr>
        <w:tabs>
          <w:tab w:val="num" w:pos="5390"/>
        </w:tabs>
        <w:ind w:left="5390" w:hanging="360"/>
      </w:pPr>
      <w:rPr>
        <w:rFonts w:ascii="Wingdings" w:hAnsi="Wingdings" w:cs="Wingdings" w:hint="default"/>
      </w:rPr>
    </w:lvl>
    <w:lvl w:ilvl="6" w:tplc="04090001">
      <w:start w:val="1"/>
      <w:numFmt w:val="bullet"/>
      <w:lvlText w:val=""/>
      <w:lvlJc w:val="left"/>
      <w:pPr>
        <w:tabs>
          <w:tab w:val="num" w:pos="6110"/>
        </w:tabs>
        <w:ind w:left="6110" w:hanging="360"/>
      </w:pPr>
      <w:rPr>
        <w:rFonts w:ascii="Symbol" w:hAnsi="Symbol" w:cs="Symbol" w:hint="default"/>
      </w:rPr>
    </w:lvl>
    <w:lvl w:ilvl="7" w:tplc="04090003">
      <w:start w:val="1"/>
      <w:numFmt w:val="bullet"/>
      <w:lvlText w:val="o"/>
      <w:lvlJc w:val="left"/>
      <w:pPr>
        <w:tabs>
          <w:tab w:val="num" w:pos="6830"/>
        </w:tabs>
        <w:ind w:left="6830" w:hanging="360"/>
      </w:pPr>
      <w:rPr>
        <w:rFonts w:ascii="Courier New" w:hAnsi="Courier New" w:cs="Courier New" w:hint="default"/>
      </w:rPr>
    </w:lvl>
    <w:lvl w:ilvl="8" w:tplc="04090005">
      <w:start w:val="1"/>
      <w:numFmt w:val="bullet"/>
      <w:lvlText w:val=""/>
      <w:lvlJc w:val="left"/>
      <w:pPr>
        <w:tabs>
          <w:tab w:val="num" w:pos="7550"/>
        </w:tabs>
        <w:ind w:left="7550" w:hanging="360"/>
      </w:pPr>
      <w:rPr>
        <w:rFonts w:ascii="Wingdings" w:hAnsi="Wingdings" w:cs="Wingdings" w:hint="default"/>
      </w:rPr>
    </w:lvl>
  </w:abstractNum>
  <w:abstractNum w:abstractNumId="10" w15:restartNumberingAfterBreak="0">
    <w:nsid w:val="210F7A4F"/>
    <w:multiLevelType w:val="hybridMultilevel"/>
    <w:tmpl w:val="DED8BB58"/>
    <w:lvl w:ilvl="0" w:tplc="C02283CA">
      <w:start w:val="1"/>
      <w:numFmt w:val="bullet"/>
      <w:lvlText w:val="▪"/>
      <w:lvlJc w:val="left"/>
      <w:pPr>
        <w:tabs>
          <w:tab w:val="num" w:pos="900"/>
        </w:tabs>
        <w:ind w:left="900" w:hanging="360"/>
      </w:pPr>
      <w:rPr>
        <w:rFonts w:ascii="Arial" w:hAnsi="Arial" w:cs="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11" w15:restartNumberingAfterBreak="0">
    <w:nsid w:val="21FE4270"/>
    <w:multiLevelType w:val="hybridMultilevel"/>
    <w:tmpl w:val="F6C22348"/>
    <w:lvl w:ilvl="0" w:tplc="C02283CA">
      <w:start w:val="1"/>
      <w:numFmt w:val="bullet"/>
      <w:lvlText w:val="▪"/>
      <w:lvlJc w:val="left"/>
      <w:pPr>
        <w:tabs>
          <w:tab w:val="num" w:pos="1430"/>
        </w:tabs>
        <w:ind w:left="1430" w:hanging="360"/>
      </w:pPr>
      <w:rPr>
        <w:rFonts w:ascii="Arial" w:hAnsi="Arial" w:cs="Arial"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25450A57"/>
    <w:multiLevelType w:val="hybridMultilevel"/>
    <w:tmpl w:val="BAD05CC8"/>
    <w:lvl w:ilvl="0" w:tplc="E228D87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2CD64293"/>
    <w:multiLevelType w:val="hybridMultilevel"/>
    <w:tmpl w:val="6970633A"/>
    <w:lvl w:ilvl="0" w:tplc="C02283CA">
      <w:start w:val="1"/>
      <w:numFmt w:val="bullet"/>
      <w:lvlText w:val="▪"/>
      <w:lvlJc w:val="left"/>
      <w:pPr>
        <w:tabs>
          <w:tab w:val="num" w:pos="900"/>
        </w:tabs>
        <w:ind w:left="900" w:hanging="360"/>
      </w:pPr>
      <w:rPr>
        <w:rFonts w:ascii="Arial" w:hAnsi="Arial" w:cs="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14" w15:restartNumberingAfterBreak="0">
    <w:nsid w:val="35F07AC5"/>
    <w:multiLevelType w:val="multilevel"/>
    <w:tmpl w:val="BAD05CC8"/>
    <w:lvl w:ilvl="0">
      <w:start w:val="2"/>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36F049EF"/>
    <w:multiLevelType w:val="multilevel"/>
    <w:tmpl w:val="CF9AD9F8"/>
    <w:lvl w:ilvl="0">
      <w:numFmt w:val="bullet"/>
      <w:lvlText w:val="$"/>
      <w:lvlJc w:val="left"/>
      <w:pPr>
        <w:tabs>
          <w:tab w:val="num" w:pos="360"/>
        </w:tabs>
        <w:ind w:left="1800" w:hanging="720"/>
      </w:pPr>
      <w:rPr>
        <w:rFonts w:ascii="WP TypographicSymbols" w:hAnsi="WP TypographicSymbols" w:cs="WP TypographicSymbols" w:hint="default"/>
        <w:color w:val="00000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375F658A"/>
    <w:multiLevelType w:val="hybridMultilevel"/>
    <w:tmpl w:val="3A308F2A"/>
    <w:lvl w:ilvl="0" w:tplc="C02283CA">
      <w:start w:val="1"/>
      <w:numFmt w:val="bullet"/>
      <w:lvlText w:val="▪"/>
      <w:lvlJc w:val="left"/>
      <w:pPr>
        <w:tabs>
          <w:tab w:val="num" w:pos="598"/>
        </w:tabs>
        <w:ind w:left="598" w:hanging="360"/>
      </w:pPr>
      <w:rPr>
        <w:rFonts w:ascii="Arial" w:hAnsi="Arial" w:cs="Arial" w:hint="default"/>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start w:val="1"/>
      <w:numFmt w:val="bullet"/>
      <w:lvlText w:val=""/>
      <w:lvlJc w:val="left"/>
      <w:pPr>
        <w:tabs>
          <w:tab w:val="num" w:pos="2398"/>
        </w:tabs>
        <w:ind w:left="2398" w:hanging="360"/>
      </w:pPr>
      <w:rPr>
        <w:rFonts w:ascii="Wingdings" w:hAnsi="Wingdings" w:cs="Wingdings" w:hint="default"/>
      </w:rPr>
    </w:lvl>
    <w:lvl w:ilvl="3" w:tplc="04090001">
      <w:start w:val="1"/>
      <w:numFmt w:val="bullet"/>
      <w:lvlText w:val=""/>
      <w:lvlJc w:val="left"/>
      <w:pPr>
        <w:tabs>
          <w:tab w:val="num" w:pos="3118"/>
        </w:tabs>
        <w:ind w:left="3118" w:hanging="360"/>
      </w:pPr>
      <w:rPr>
        <w:rFonts w:ascii="Symbol" w:hAnsi="Symbol" w:cs="Symbol" w:hint="default"/>
      </w:rPr>
    </w:lvl>
    <w:lvl w:ilvl="4" w:tplc="04090003">
      <w:start w:val="1"/>
      <w:numFmt w:val="bullet"/>
      <w:lvlText w:val="o"/>
      <w:lvlJc w:val="left"/>
      <w:pPr>
        <w:tabs>
          <w:tab w:val="num" w:pos="3838"/>
        </w:tabs>
        <w:ind w:left="3838" w:hanging="360"/>
      </w:pPr>
      <w:rPr>
        <w:rFonts w:ascii="Courier New" w:hAnsi="Courier New" w:cs="Courier New" w:hint="default"/>
      </w:rPr>
    </w:lvl>
    <w:lvl w:ilvl="5" w:tplc="04090005">
      <w:start w:val="1"/>
      <w:numFmt w:val="bullet"/>
      <w:lvlText w:val=""/>
      <w:lvlJc w:val="left"/>
      <w:pPr>
        <w:tabs>
          <w:tab w:val="num" w:pos="4558"/>
        </w:tabs>
        <w:ind w:left="4558" w:hanging="360"/>
      </w:pPr>
      <w:rPr>
        <w:rFonts w:ascii="Wingdings" w:hAnsi="Wingdings" w:cs="Wingdings" w:hint="default"/>
      </w:rPr>
    </w:lvl>
    <w:lvl w:ilvl="6" w:tplc="04090001">
      <w:start w:val="1"/>
      <w:numFmt w:val="bullet"/>
      <w:lvlText w:val=""/>
      <w:lvlJc w:val="left"/>
      <w:pPr>
        <w:tabs>
          <w:tab w:val="num" w:pos="5278"/>
        </w:tabs>
        <w:ind w:left="5278" w:hanging="360"/>
      </w:pPr>
      <w:rPr>
        <w:rFonts w:ascii="Symbol" w:hAnsi="Symbol" w:cs="Symbol" w:hint="default"/>
      </w:rPr>
    </w:lvl>
    <w:lvl w:ilvl="7" w:tplc="04090003">
      <w:start w:val="1"/>
      <w:numFmt w:val="bullet"/>
      <w:lvlText w:val="o"/>
      <w:lvlJc w:val="left"/>
      <w:pPr>
        <w:tabs>
          <w:tab w:val="num" w:pos="5998"/>
        </w:tabs>
        <w:ind w:left="5998" w:hanging="360"/>
      </w:pPr>
      <w:rPr>
        <w:rFonts w:ascii="Courier New" w:hAnsi="Courier New" w:cs="Courier New" w:hint="default"/>
      </w:rPr>
    </w:lvl>
    <w:lvl w:ilvl="8" w:tplc="04090005">
      <w:start w:val="1"/>
      <w:numFmt w:val="bullet"/>
      <w:lvlText w:val=""/>
      <w:lvlJc w:val="left"/>
      <w:pPr>
        <w:tabs>
          <w:tab w:val="num" w:pos="6718"/>
        </w:tabs>
        <w:ind w:left="6718" w:hanging="360"/>
      </w:pPr>
      <w:rPr>
        <w:rFonts w:ascii="Wingdings" w:hAnsi="Wingdings" w:cs="Wingdings" w:hint="default"/>
      </w:rPr>
    </w:lvl>
  </w:abstractNum>
  <w:abstractNum w:abstractNumId="17" w15:restartNumberingAfterBreak="0">
    <w:nsid w:val="3B4749A5"/>
    <w:multiLevelType w:val="multilevel"/>
    <w:tmpl w:val="94586D46"/>
    <w:lvl w:ilvl="0">
      <w:start w:val="1"/>
      <w:numFmt w:val="bullet"/>
      <w:lvlText w:val="▪"/>
      <w:lvlJc w:val="left"/>
      <w:pPr>
        <w:tabs>
          <w:tab w:val="num" w:pos="900"/>
        </w:tabs>
        <w:ind w:left="900" w:hanging="360"/>
      </w:pPr>
      <w:rPr>
        <w:rFonts w:ascii="Arial" w:hAnsi="Arial" w:cs="Aria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8" w15:restartNumberingAfterBreak="0">
    <w:nsid w:val="3BB604F9"/>
    <w:multiLevelType w:val="hybridMultilevel"/>
    <w:tmpl w:val="F1E0B19A"/>
    <w:lvl w:ilvl="0" w:tplc="C02283CA">
      <w:start w:val="1"/>
      <w:numFmt w:val="bullet"/>
      <w:lvlText w:val="▪"/>
      <w:lvlJc w:val="left"/>
      <w:pPr>
        <w:tabs>
          <w:tab w:val="num" w:pos="1080"/>
        </w:tabs>
        <w:ind w:left="1080" w:hanging="360"/>
      </w:pPr>
      <w:rPr>
        <w:rFonts w:ascii="Arial"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3BDF1796"/>
    <w:multiLevelType w:val="hybridMultilevel"/>
    <w:tmpl w:val="F8625366"/>
    <w:lvl w:ilvl="0" w:tplc="0409000F">
      <w:start w:val="1"/>
      <w:numFmt w:val="decimal"/>
      <w:lvlText w:val="%1."/>
      <w:lvlJc w:val="left"/>
      <w:pPr>
        <w:tabs>
          <w:tab w:val="num" w:pos="1440"/>
        </w:tabs>
        <w:ind w:left="1440" w:hanging="360"/>
      </w:pPr>
      <w:rPr>
        <w:rFonts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3FAE44C8"/>
    <w:multiLevelType w:val="hybridMultilevel"/>
    <w:tmpl w:val="E01C168C"/>
    <w:lvl w:ilvl="0" w:tplc="C02283CA">
      <w:start w:val="1"/>
      <w:numFmt w:val="bullet"/>
      <w:lvlText w:val="▪"/>
      <w:lvlJc w:val="left"/>
      <w:pPr>
        <w:tabs>
          <w:tab w:val="num" w:pos="900"/>
        </w:tabs>
        <w:ind w:left="900" w:hanging="360"/>
      </w:pPr>
      <w:rPr>
        <w:rFonts w:ascii="Arial" w:hAnsi="Arial" w:cs="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21" w15:restartNumberingAfterBreak="0">
    <w:nsid w:val="42822D52"/>
    <w:multiLevelType w:val="hybridMultilevel"/>
    <w:tmpl w:val="18AE144E"/>
    <w:lvl w:ilvl="0" w:tplc="E228D8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4E267EF"/>
    <w:multiLevelType w:val="hybridMultilevel"/>
    <w:tmpl w:val="325EAE04"/>
    <w:lvl w:ilvl="0" w:tplc="C02283CA">
      <w:start w:val="1"/>
      <w:numFmt w:val="bullet"/>
      <w:lvlText w:val="▪"/>
      <w:lvlJc w:val="left"/>
      <w:pPr>
        <w:tabs>
          <w:tab w:val="num" w:pos="900"/>
        </w:tabs>
        <w:ind w:left="900" w:hanging="360"/>
      </w:pPr>
      <w:rPr>
        <w:rFonts w:ascii="Arial" w:hAnsi="Arial" w:cs="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23" w15:restartNumberingAfterBreak="0">
    <w:nsid w:val="463B0FB4"/>
    <w:multiLevelType w:val="hybridMultilevel"/>
    <w:tmpl w:val="1C2AE590"/>
    <w:lvl w:ilvl="0" w:tplc="E228D87E">
      <w:start w:val="2"/>
      <w:numFmt w:val="bullet"/>
      <w:lvlText w:val="-"/>
      <w:lvlJc w:val="left"/>
      <w:pPr>
        <w:tabs>
          <w:tab w:val="num" w:pos="997"/>
        </w:tabs>
        <w:ind w:left="997" w:hanging="360"/>
      </w:pPr>
      <w:rPr>
        <w:rFonts w:ascii="Times New Roman" w:eastAsia="Times New Roman" w:hAnsi="Times New Roman" w:hint="default"/>
      </w:rPr>
    </w:lvl>
    <w:lvl w:ilvl="1" w:tplc="04090003">
      <w:start w:val="1"/>
      <w:numFmt w:val="bullet"/>
      <w:lvlText w:val="o"/>
      <w:lvlJc w:val="left"/>
      <w:pPr>
        <w:tabs>
          <w:tab w:val="num" w:pos="1717"/>
        </w:tabs>
        <w:ind w:left="1717" w:hanging="360"/>
      </w:pPr>
      <w:rPr>
        <w:rFonts w:ascii="Courier New" w:hAnsi="Courier New" w:cs="Courier New" w:hint="default"/>
      </w:rPr>
    </w:lvl>
    <w:lvl w:ilvl="2" w:tplc="04090005">
      <w:start w:val="1"/>
      <w:numFmt w:val="bullet"/>
      <w:lvlText w:val=""/>
      <w:lvlJc w:val="left"/>
      <w:pPr>
        <w:tabs>
          <w:tab w:val="num" w:pos="2437"/>
        </w:tabs>
        <w:ind w:left="2437" w:hanging="360"/>
      </w:pPr>
      <w:rPr>
        <w:rFonts w:ascii="Wingdings" w:hAnsi="Wingdings" w:cs="Wingdings" w:hint="default"/>
      </w:rPr>
    </w:lvl>
    <w:lvl w:ilvl="3" w:tplc="04090001">
      <w:start w:val="1"/>
      <w:numFmt w:val="bullet"/>
      <w:lvlText w:val=""/>
      <w:lvlJc w:val="left"/>
      <w:pPr>
        <w:tabs>
          <w:tab w:val="num" w:pos="3157"/>
        </w:tabs>
        <w:ind w:left="3157" w:hanging="360"/>
      </w:pPr>
      <w:rPr>
        <w:rFonts w:ascii="Symbol" w:hAnsi="Symbol" w:cs="Symbol" w:hint="default"/>
      </w:rPr>
    </w:lvl>
    <w:lvl w:ilvl="4" w:tplc="04090003">
      <w:start w:val="1"/>
      <w:numFmt w:val="bullet"/>
      <w:lvlText w:val="o"/>
      <w:lvlJc w:val="left"/>
      <w:pPr>
        <w:tabs>
          <w:tab w:val="num" w:pos="3877"/>
        </w:tabs>
        <w:ind w:left="3877" w:hanging="360"/>
      </w:pPr>
      <w:rPr>
        <w:rFonts w:ascii="Courier New" w:hAnsi="Courier New" w:cs="Courier New" w:hint="default"/>
      </w:rPr>
    </w:lvl>
    <w:lvl w:ilvl="5" w:tplc="04090005">
      <w:start w:val="1"/>
      <w:numFmt w:val="bullet"/>
      <w:lvlText w:val=""/>
      <w:lvlJc w:val="left"/>
      <w:pPr>
        <w:tabs>
          <w:tab w:val="num" w:pos="4597"/>
        </w:tabs>
        <w:ind w:left="4597" w:hanging="360"/>
      </w:pPr>
      <w:rPr>
        <w:rFonts w:ascii="Wingdings" w:hAnsi="Wingdings" w:cs="Wingdings" w:hint="default"/>
      </w:rPr>
    </w:lvl>
    <w:lvl w:ilvl="6" w:tplc="04090001">
      <w:start w:val="1"/>
      <w:numFmt w:val="bullet"/>
      <w:lvlText w:val=""/>
      <w:lvlJc w:val="left"/>
      <w:pPr>
        <w:tabs>
          <w:tab w:val="num" w:pos="5317"/>
        </w:tabs>
        <w:ind w:left="5317" w:hanging="360"/>
      </w:pPr>
      <w:rPr>
        <w:rFonts w:ascii="Symbol" w:hAnsi="Symbol" w:cs="Symbol" w:hint="default"/>
      </w:rPr>
    </w:lvl>
    <w:lvl w:ilvl="7" w:tplc="04090003">
      <w:start w:val="1"/>
      <w:numFmt w:val="bullet"/>
      <w:lvlText w:val="o"/>
      <w:lvlJc w:val="left"/>
      <w:pPr>
        <w:tabs>
          <w:tab w:val="num" w:pos="6037"/>
        </w:tabs>
        <w:ind w:left="6037" w:hanging="360"/>
      </w:pPr>
      <w:rPr>
        <w:rFonts w:ascii="Courier New" w:hAnsi="Courier New" w:cs="Courier New" w:hint="default"/>
      </w:rPr>
    </w:lvl>
    <w:lvl w:ilvl="8" w:tplc="04090005">
      <w:start w:val="1"/>
      <w:numFmt w:val="bullet"/>
      <w:lvlText w:val=""/>
      <w:lvlJc w:val="left"/>
      <w:pPr>
        <w:tabs>
          <w:tab w:val="num" w:pos="6757"/>
        </w:tabs>
        <w:ind w:left="6757" w:hanging="360"/>
      </w:pPr>
      <w:rPr>
        <w:rFonts w:ascii="Wingdings" w:hAnsi="Wingdings" w:cs="Wingdings" w:hint="default"/>
      </w:rPr>
    </w:lvl>
  </w:abstractNum>
  <w:abstractNum w:abstractNumId="24" w15:restartNumberingAfterBreak="0">
    <w:nsid w:val="4BAC5A0E"/>
    <w:multiLevelType w:val="hybridMultilevel"/>
    <w:tmpl w:val="93467BCA"/>
    <w:lvl w:ilvl="0" w:tplc="55D438D8">
      <w:numFmt w:val="bullet"/>
      <w:lvlText w:val="$"/>
      <w:lvlJc w:val="left"/>
      <w:pPr>
        <w:tabs>
          <w:tab w:val="num" w:pos="720"/>
        </w:tabs>
        <w:ind w:left="2160" w:hanging="720"/>
      </w:pPr>
      <w:rPr>
        <w:rFonts w:ascii="WP TypographicSymbols" w:hAnsi="WP TypographicSymbols" w:cs="WP TypographicSymbols" w:hint="default"/>
        <w:color w:val="00000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5" w15:restartNumberingAfterBreak="0">
    <w:nsid w:val="4F3149E5"/>
    <w:multiLevelType w:val="hybridMultilevel"/>
    <w:tmpl w:val="99D06BEA"/>
    <w:lvl w:ilvl="0" w:tplc="55D438D8">
      <w:numFmt w:val="bullet"/>
      <w:lvlText w:val="$"/>
      <w:lvlJc w:val="left"/>
      <w:pPr>
        <w:tabs>
          <w:tab w:val="num" w:pos="348"/>
        </w:tabs>
        <w:ind w:left="1788" w:hanging="720"/>
      </w:pPr>
      <w:rPr>
        <w:rFonts w:ascii="WP TypographicSymbols" w:hAnsi="WP TypographicSymbols" w:cs="WP TypographicSymbols" w:hint="default"/>
        <w:color w:val="000000"/>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cs="Wingdings" w:hint="default"/>
      </w:rPr>
    </w:lvl>
    <w:lvl w:ilvl="3" w:tplc="04090001">
      <w:start w:val="1"/>
      <w:numFmt w:val="bullet"/>
      <w:lvlText w:val=""/>
      <w:lvlJc w:val="left"/>
      <w:pPr>
        <w:tabs>
          <w:tab w:val="num" w:pos="3228"/>
        </w:tabs>
        <w:ind w:left="3228" w:hanging="360"/>
      </w:pPr>
      <w:rPr>
        <w:rFonts w:ascii="Symbol" w:hAnsi="Symbol" w:cs="Symbol" w:hint="default"/>
      </w:rPr>
    </w:lvl>
    <w:lvl w:ilvl="4" w:tplc="04090003">
      <w:start w:val="1"/>
      <w:numFmt w:val="bullet"/>
      <w:lvlText w:val="o"/>
      <w:lvlJc w:val="left"/>
      <w:pPr>
        <w:tabs>
          <w:tab w:val="num" w:pos="3948"/>
        </w:tabs>
        <w:ind w:left="3948" w:hanging="360"/>
      </w:pPr>
      <w:rPr>
        <w:rFonts w:ascii="Courier New" w:hAnsi="Courier New" w:cs="Courier New" w:hint="default"/>
      </w:rPr>
    </w:lvl>
    <w:lvl w:ilvl="5" w:tplc="04090005">
      <w:start w:val="1"/>
      <w:numFmt w:val="bullet"/>
      <w:lvlText w:val=""/>
      <w:lvlJc w:val="left"/>
      <w:pPr>
        <w:tabs>
          <w:tab w:val="num" w:pos="4668"/>
        </w:tabs>
        <w:ind w:left="4668" w:hanging="360"/>
      </w:pPr>
      <w:rPr>
        <w:rFonts w:ascii="Wingdings" w:hAnsi="Wingdings" w:cs="Wingdings" w:hint="default"/>
      </w:rPr>
    </w:lvl>
    <w:lvl w:ilvl="6" w:tplc="04090001">
      <w:start w:val="1"/>
      <w:numFmt w:val="bullet"/>
      <w:lvlText w:val=""/>
      <w:lvlJc w:val="left"/>
      <w:pPr>
        <w:tabs>
          <w:tab w:val="num" w:pos="5388"/>
        </w:tabs>
        <w:ind w:left="5388" w:hanging="360"/>
      </w:pPr>
      <w:rPr>
        <w:rFonts w:ascii="Symbol" w:hAnsi="Symbol" w:cs="Symbol" w:hint="default"/>
      </w:rPr>
    </w:lvl>
    <w:lvl w:ilvl="7" w:tplc="04090003">
      <w:start w:val="1"/>
      <w:numFmt w:val="bullet"/>
      <w:lvlText w:val="o"/>
      <w:lvlJc w:val="left"/>
      <w:pPr>
        <w:tabs>
          <w:tab w:val="num" w:pos="6108"/>
        </w:tabs>
        <w:ind w:left="6108" w:hanging="360"/>
      </w:pPr>
      <w:rPr>
        <w:rFonts w:ascii="Courier New" w:hAnsi="Courier New" w:cs="Courier New" w:hint="default"/>
      </w:rPr>
    </w:lvl>
    <w:lvl w:ilvl="8" w:tplc="04090005">
      <w:start w:val="1"/>
      <w:numFmt w:val="bullet"/>
      <w:lvlText w:val=""/>
      <w:lvlJc w:val="left"/>
      <w:pPr>
        <w:tabs>
          <w:tab w:val="num" w:pos="6828"/>
        </w:tabs>
        <w:ind w:left="6828" w:hanging="360"/>
      </w:pPr>
      <w:rPr>
        <w:rFonts w:ascii="Wingdings" w:hAnsi="Wingdings" w:cs="Wingdings" w:hint="default"/>
      </w:rPr>
    </w:lvl>
  </w:abstractNum>
  <w:abstractNum w:abstractNumId="26" w15:restartNumberingAfterBreak="0">
    <w:nsid w:val="506908BB"/>
    <w:multiLevelType w:val="hybridMultilevel"/>
    <w:tmpl w:val="F7F2AEB8"/>
    <w:lvl w:ilvl="0" w:tplc="C02283CA">
      <w:start w:val="1"/>
      <w:numFmt w:val="bullet"/>
      <w:lvlText w:val="▪"/>
      <w:lvlJc w:val="left"/>
      <w:pPr>
        <w:tabs>
          <w:tab w:val="num" w:pos="1430"/>
        </w:tabs>
        <w:ind w:left="1430" w:hanging="360"/>
      </w:pPr>
      <w:rPr>
        <w:rFonts w:ascii="Arial" w:hAnsi="Arial" w:cs="Arial" w:hint="default"/>
      </w:rPr>
    </w:lvl>
    <w:lvl w:ilvl="1" w:tplc="04090003">
      <w:start w:val="1"/>
      <w:numFmt w:val="bullet"/>
      <w:lvlText w:val="o"/>
      <w:lvlJc w:val="left"/>
      <w:pPr>
        <w:tabs>
          <w:tab w:val="num" w:pos="2510"/>
        </w:tabs>
        <w:ind w:left="2510" w:hanging="360"/>
      </w:pPr>
      <w:rPr>
        <w:rFonts w:ascii="Courier New" w:hAnsi="Courier New" w:cs="Courier New" w:hint="default"/>
      </w:rPr>
    </w:lvl>
    <w:lvl w:ilvl="2" w:tplc="04090005">
      <w:start w:val="1"/>
      <w:numFmt w:val="bullet"/>
      <w:lvlText w:val=""/>
      <w:lvlJc w:val="left"/>
      <w:pPr>
        <w:tabs>
          <w:tab w:val="num" w:pos="3230"/>
        </w:tabs>
        <w:ind w:left="3230" w:hanging="360"/>
      </w:pPr>
      <w:rPr>
        <w:rFonts w:ascii="Wingdings" w:hAnsi="Wingdings" w:cs="Wingdings" w:hint="default"/>
      </w:rPr>
    </w:lvl>
    <w:lvl w:ilvl="3" w:tplc="04090001">
      <w:start w:val="1"/>
      <w:numFmt w:val="bullet"/>
      <w:lvlText w:val=""/>
      <w:lvlJc w:val="left"/>
      <w:pPr>
        <w:tabs>
          <w:tab w:val="num" w:pos="3950"/>
        </w:tabs>
        <w:ind w:left="3950" w:hanging="360"/>
      </w:pPr>
      <w:rPr>
        <w:rFonts w:ascii="Symbol" w:hAnsi="Symbol" w:cs="Symbol" w:hint="default"/>
      </w:rPr>
    </w:lvl>
    <w:lvl w:ilvl="4" w:tplc="04090003">
      <w:start w:val="1"/>
      <w:numFmt w:val="bullet"/>
      <w:lvlText w:val="o"/>
      <w:lvlJc w:val="left"/>
      <w:pPr>
        <w:tabs>
          <w:tab w:val="num" w:pos="4670"/>
        </w:tabs>
        <w:ind w:left="4670" w:hanging="360"/>
      </w:pPr>
      <w:rPr>
        <w:rFonts w:ascii="Courier New" w:hAnsi="Courier New" w:cs="Courier New" w:hint="default"/>
      </w:rPr>
    </w:lvl>
    <w:lvl w:ilvl="5" w:tplc="04090005">
      <w:start w:val="1"/>
      <w:numFmt w:val="bullet"/>
      <w:lvlText w:val=""/>
      <w:lvlJc w:val="left"/>
      <w:pPr>
        <w:tabs>
          <w:tab w:val="num" w:pos="5390"/>
        </w:tabs>
        <w:ind w:left="5390" w:hanging="360"/>
      </w:pPr>
      <w:rPr>
        <w:rFonts w:ascii="Wingdings" w:hAnsi="Wingdings" w:cs="Wingdings" w:hint="default"/>
      </w:rPr>
    </w:lvl>
    <w:lvl w:ilvl="6" w:tplc="04090001">
      <w:start w:val="1"/>
      <w:numFmt w:val="bullet"/>
      <w:lvlText w:val=""/>
      <w:lvlJc w:val="left"/>
      <w:pPr>
        <w:tabs>
          <w:tab w:val="num" w:pos="6110"/>
        </w:tabs>
        <w:ind w:left="6110" w:hanging="360"/>
      </w:pPr>
      <w:rPr>
        <w:rFonts w:ascii="Symbol" w:hAnsi="Symbol" w:cs="Symbol" w:hint="default"/>
      </w:rPr>
    </w:lvl>
    <w:lvl w:ilvl="7" w:tplc="04090003">
      <w:start w:val="1"/>
      <w:numFmt w:val="bullet"/>
      <w:lvlText w:val="o"/>
      <w:lvlJc w:val="left"/>
      <w:pPr>
        <w:tabs>
          <w:tab w:val="num" w:pos="6830"/>
        </w:tabs>
        <w:ind w:left="6830" w:hanging="360"/>
      </w:pPr>
      <w:rPr>
        <w:rFonts w:ascii="Courier New" w:hAnsi="Courier New" w:cs="Courier New" w:hint="default"/>
      </w:rPr>
    </w:lvl>
    <w:lvl w:ilvl="8" w:tplc="04090005">
      <w:start w:val="1"/>
      <w:numFmt w:val="bullet"/>
      <w:lvlText w:val=""/>
      <w:lvlJc w:val="left"/>
      <w:pPr>
        <w:tabs>
          <w:tab w:val="num" w:pos="7550"/>
        </w:tabs>
        <w:ind w:left="7550" w:hanging="360"/>
      </w:pPr>
      <w:rPr>
        <w:rFonts w:ascii="Wingdings" w:hAnsi="Wingdings" w:cs="Wingdings" w:hint="default"/>
      </w:rPr>
    </w:lvl>
  </w:abstractNum>
  <w:abstractNum w:abstractNumId="27" w15:restartNumberingAfterBreak="0">
    <w:nsid w:val="52030C3B"/>
    <w:multiLevelType w:val="hybridMultilevel"/>
    <w:tmpl w:val="A68238EA"/>
    <w:lvl w:ilvl="0" w:tplc="C02283CA">
      <w:start w:val="1"/>
      <w:numFmt w:val="bullet"/>
      <w:lvlText w:val="▪"/>
      <w:lvlJc w:val="left"/>
      <w:pPr>
        <w:tabs>
          <w:tab w:val="num" w:pos="1100"/>
        </w:tabs>
        <w:ind w:left="1100" w:hanging="360"/>
      </w:pPr>
      <w:rPr>
        <w:rFonts w:ascii="Arial" w:hAnsi="Arial" w:cs="Arial" w:hint="default"/>
      </w:rPr>
    </w:lvl>
    <w:lvl w:ilvl="1" w:tplc="04090003">
      <w:start w:val="1"/>
      <w:numFmt w:val="bullet"/>
      <w:lvlText w:val="o"/>
      <w:lvlJc w:val="left"/>
      <w:pPr>
        <w:tabs>
          <w:tab w:val="num" w:pos="2180"/>
        </w:tabs>
        <w:ind w:left="2180" w:hanging="360"/>
      </w:pPr>
      <w:rPr>
        <w:rFonts w:ascii="Courier New" w:hAnsi="Courier New" w:cs="Courier New" w:hint="default"/>
      </w:rPr>
    </w:lvl>
    <w:lvl w:ilvl="2" w:tplc="04090005">
      <w:start w:val="1"/>
      <w:numFmt w:val="bullet"/>
      <w:lvlText w:val=""/>
      <w:lvlJc w:val="left"/>
      <w:pPr>
        <w:tabs>
          <w:tab w:val="num" w:pos="2900"/>
        </w:tabs>
        <w:ind w:left="2900" w:hanging="360"/>
      </w:pPr>
      <w:rPr>
        <w:rFonts w:ascii="Wingdings" w:hAnsi="Wingdings" w:cs="Wingdings" w:hint="default"/>
      </w:rPr>
    </w:lvl>
    <w:lvl w:ilvl="3" w:tplc="04090001">
      <w:start w:val="1"/>
      <w:numFmt w:val="bullet"/>
      <w:lvlText w:val=""/>
      <w:lvlJc w:val="left"/>
      <w:pPr>
        <w:tabs>
          <w:tab w:val="num" w:pos="3620"/>
        </w:tabs>
        <w:ind w:left="3620" w:hanging="360"/>
      </w:pPr>
      <w:rPr>
        <w:rFonts w:ascii="Symbol" w:hAnsi="Symbol" w:cs="Symbol" w:hint="default"/>
      </w:rPr>
    </w:lvl>
    <w:lvl w:ilvl="4" w:tplc="04090003">
      <w:start w:val="1"/>
      <w:numFmt w:val="bullet"/>
      <w:lvlText w:val="o"/>
      <w:lvlJc w:val="left"/>
      <w:pPr>
        <w:tabs>
          <w:tab w:val="num" w:pos="4340"/>
        </w:tabs>
        <w:ind w:left="4340" w:hanging="360"/>
      </w:pPr>
      <w:rPr>
        <w:rFonts w:ascii="Courier New" w:hAnsi="Courier New" w:cs="Courier New" w:hint="default"/>
      </w:rPr>
    </w:lvl>
    <w:lvl w:ilvl="5" w:tplc="04090005">
      <w:start w:val="1"/>
      <w:numFmt w:val="bullet"/>
      <w:lvlText w:val=""/>
      <w:lvlJc w:val="left"/>
      <w:pPr>
        <w:tabs>
          <w:tab w:val="num" w:pos="5060"/>
        </w:tabs>
        <w:ind w:left="5060" w:hanging="360"/>
      </w:pPr>
      <w:rPr>
        <w:rFonts w:ascii="Wingdings" w:hAnsi="Wingdings" w:cs="Wingdings" w:hint="default"/>
      </w:rPr>
    </w:lvl>
    <w:lvl w:ilvl="6" w:tplc="04090001">
      <w:start w:val="1"/>
      <w:numFmt w:val="bullet"/>
      <w:lvlText w:val=""/>
      <w:lvlJc w:val="left"/>
      <w:pPr>
        <w:tabs>
          <w:tab w:val="num" w:pos="5780"/>
        </w:tabs>
        <w:ind w:left="5780" w:hanging="360"/>
      </w:pPr>
      <w:rPr>
        <w:rFonts w:ascii="Symbol" w:hAnsi="Symbol" w:cs="Symbol" w:hint="default"/>
      </w:rPr>
    </w:lvl>
    <w:lvl w:ilvl="7" w:tplc="04090003">
      <w:start w:val="1"/>
      <w:numFmt w:val="bullet"/>
      <w:lvlText w:val="o"/>
      <w:lvlJc w:val="left"/>
      <w:pPr>
        <w:tabs>
          <w:tab w:val="num" w:pos="6500"/>
        </w:tabs>
        <w:ind w:left="6500" w:hanging="360"/>
      </w:pPr>
      <w:rPr>
        <w:rFonts w:ascii="Courier New" w:hAnsi="Courier New" w:cs="Courier New" w:hint="default"/>
      </w:rPr>
    </w:lvl>
    <w:lvl w:ilvl="8" w:tplc="04090005">
      <w:start w:val="1"/>
      <w:numFmt w:val="bullet"/>
      <w:lvlText w:val=""/>
      <w:lvlJc w:val="left"/>
      <w:pPr>
        <w:tabs>
          <w:tab w:val="num" w:pos="7220"/>
        </w:tabs>
        <w:ind w:left="7220" w:hanging="360"/>
      </w:pPr>
      <w:rPr>
        <w:rFonts w:ascii="Wingdings" w:hAnsi="Wingdings" w:cs="Wingdings" w:hint="default"/>
      </w:rPr>
    </w:lvl>
  </w:abstractNum>
  <w:abstractNum w:abstractNumId="28" w15:restartNumberingAfterBreak="0">
    <w:nsid w:val="52640776"/>
    <w:multiLevelType w:val="hybridMultilevel"/>
    <w:tmpl w:val="01022266"/>
    <w:lvl w:ilvl="0" w:tplc="55D438D8">
      <w:numFmt w:val="bullet"/>
      <w:lvlText w:val="$"/>
      <w:lvlJc w:val="left"/>
      <w:pPr>
        <w:tabs>
          <w:tab w:val="num" w:pos="348"/>
        </w:tabs>
        <w:ind w:left="1788" w:hanging="720"/>
      </w:pPr>
      <w:rPr>
        <w:rFonts w:ascii="WP TypographicSymbols" w:hAnsi="WP TypographicSymbols" w:cs="WP TypographicSymbols" w:hint="default"/>
        <w:color w:val="000000"/>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cs="Wingdings" w:hint="default"/>
      </w:rPr>
    </w:lvl>
    <w:lvl w:ilvl="3" w:tplc="04090001">
      <w:start w:val="1"/>
      <w:numFmt w:val="bullet"/>
      <w:lvlText w:val=""/>
      <w:lvlJc w:val="left"/>
      <w:pPr>
        <w:tabs>
          <w:tab w:val="num" w:pos="3228"/>
        </w:tabs>
        <w:ind w:left="3228" w:hanging="360"/>
      </w:pPr>
      <w:rPr>
        <w:rFonts w:ascii="Symbol" w:hAnsi="Symbol" w:cs="Symbol" w:hint="default"/>
      </w:rPr>
    </w:lvl>
    <w:lvl w:ilvl="4" w:tplc="04090003">
      <w:start w:val="1"/>
      <w:numFmt w:val="bullet"/>
      <w:lvlText w:val="o"/>
      <w:lvlJc w:val="left"/>
      <w:pPr>
        <w:tabs>
          <w:tab w:val="num" w:pos="3948"/>
        </w:tabs>
        <w:ind w:left="3948" w:hanging="360"/>
      </w:pPr>
      <w:rPr>
        <w:rFonts w:ascii="Courier New" w:hAnsi="Courier New" w:cs="Courier New" w:hint="default"/>
      </w:rPr>
    </w:lvl>
    <w:lvl w:ilvl="5" w:tplc="04090005">
      <w:start w:val="1"/>
      <w:numFmt w:val="bullet"/>
      <w:lvlText w:val=""/>
      <w:lvlJc w:val="left"/>
      <w:pPr>
        <w:tabs>
          <w:tab w:val="num" w:pos="4668"/>
        </w:tabs>
        <w:ind w:left="4668" w:hanging="360"/>
      </w:pPr>
      <w:rPr>
        <w:rFonts w:ascii="Wingdings" w:hAnsi="Wingdings" w:cs="Wingdings" w:hint="default"/>
      </w:rPr>
    </w:lvl>
    <w:lvl w:ilvl="6" w:tplc="04090001">
      <w:start w:val="1"/>
      <w:numFmt w:val="bullet"/>
      <w:lvlText w:val=""/>
      <w:lvlJc w:val="left"/>
      <w:pPr>
        <w:tabs>
          <w:tab w:val="num" w:pos="5388"/>
        </w:tabs>
        <w:ind w:left="5388" w:hanging="360"/>
      </w:pPr>
      <w:rPr>
        <w:rFonts w:ascii="Symbol" w:hAnsi="Symbol" w:cs="Symbol" w:hint="default"/>
      </w:rPr>
    </w:lvl>
    <w:lvl w:ilvl="7" w:tplc="04090003">
      <w:start w:val="1"/>
      <w:numFmt w:val="bullet"/>
      <w:lvlText w:val="o"/>
      <w:lvlJc w:val="left"/>
      <w:pPr>
        <w:tabs>
          <w:tab w:val="num" w:pos="6108"/>
        </w:tabs>
        <w:ind w:left="6108" w:hanging="360"/>
      </w:pPr>
      <w:rPr>
        <w:rFonts w:ascii="Courier New" w:hAnsi="Courier New" w:cs="Courier New" w:hint="default"/>
      </w:rPr>
    </w:lvl>
    <w:lvl w:ilvl="8" w:tplc="04090005">
      <w:start w:val="1"/>
      <w:numFmt w:val="bullet"/>
      <w:lvlText w:val=""/>
      <w:lvlJc w:val="left"/>
      <w:pPr>
        <w:tabs>
          <w:tab w:val="num" w:pos="6828"/>
        </w:tabs>
        <w:ind w:left="6828" w:hanging="360"/>
      </w:pPr>
      <w:rPr>
        <w:rFonts w:ascii="Wingdings" w:hAnsi="Wingdings" w:cs="Wingdings" w:hint="default"/>
      </w:rPr>
    </w:lvl>
  </w:abstractNum>
  <w:abstractNum w:abstractNumId="29" w15:restartNumberingAfterBreak="0">
    <w:nsid w:val="56DB6A9F"/>
    <w:multiLevelType w:val="hybridMultilevel"/>
    <w:tmpl w:val="5F3C18DC"/>
    <w:lvl w:ilvl="0" w:tplc="C02283CA">
      <w:start w:val="1"/>
      <w:numFmt w:val="bullet"/>
      <w:lvlText w:val="▪"/>
      <w:lvlJc w:val="left"/>
      <w:pPr>
        <w:tabs>
          <w:tab w:val="num" w:pos="900"/>
        </w:tabs>
        <w:ind w:left="900" w:hanging="360"/>
      </w:pPr>
      <w:rPr>
        <w:rFonts w:ascii="Arial" w:hAnsi="Arial" w:cs="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0" w15:restartNumberingAfterBreak="0">
    <w:nsid w:val="6687080E"/>
    <w:multiLevelType w:val="hybridMultilevel"/>
    <w:tmpl w:val="3C02A398"/>
    <w:lvl w:ilvl="0" w:tplc="C02283C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7783328"/>
    <w:multiLevelType w:val="hybridMultilevel"/>
    <w:tmpl w:val="94586D46"/>
    <w:lvl w:ilvl="0" w:tplc="C02283CA">
      <w:start w:val="1"/>
      <w:numFmt w:val="bullet"/>
      <w:lvlText w:val="▪"/>
      <w:lvlJc w:val="left"/>
      <w:pPr>
        <w:tabs>
          <w:tab w:val="num" w:pos="900"/>
        </w:tabs>
        <w:ind w:left="900" w:hanging="360"/>
      </w:pPr>
      <w:rPr>
        <w:rFonts w:ascii="Arial" w:hAnsi="Arial" w:cs="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2" w15:restartNumberingAfterBreak="0">
    <w:nsid w:val="740D74DA"/>
    <w:multiLevelType w:val="hybridMultilevel"/>
    <w:tmpl w:val="4EF46E92"/>
    <w:lvl w:ilvl="0" w:tplc="C02283CA">
      <w:start w:val="1"/>
      <w:numFmt w:val="bullet"/>
      <w:lvlText w:val="▪"/>
      <w:lvlJc w:val="left"/>
      <w:pPr>
        <w:tabs>
          <w:tab w:val="num" w:pos="1430"/>
        </w:tabs>
        <w:ind w:left="1430" w:hanging="360"/>
      </w:pPr>
      <w:rPr>
        <w:rFonts w:ascii="Arial" w:hAnsi="Arial" w:cs="Arial"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763821EE"/>
    <w:multiLevelType w:val="hybridMultilevel"/>
    <w:tmpl w:val="C1B830CA"/>
    <w:lvl w:ilvl="0" w:tplc="0409000F">
      <w:start w:val="1"/>
      <w:numFmt w:val="decimal"/>
      <w:lvlText w:val="%1."/>
      <w:lvlJc w:val="left"/>
      <w:pPr>
        <w:tabs>
          <w:tab w:val="num" w:pos="360"/>
        </w:tabs>
        <w:ind w:left="360" w:hanging="360"/>
      </w:pPr>
    </w:lvl>
    <w:lvl w:ilvl="1" w:tplc="04090019">
      <w:start w:val="1"/>
      <w:numFmt w:val="lowerLetter"/>
      <w:pStyle w:val="Level2"/>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7944027D"/>
    <w:multiLevelType w:val="hybridMultilevel"/>
    <w:tmpl w:val="B02C0DCE"/>
    <w:lvl w:ilvl="0" w:tplc="C02283C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1A5690"/>
    <w:multiLevelType w:val="hybridMultilevel"/>
    <w:tmpl w:val="4D08B6C6"/>
    <w:lvl w:ilvl="0" w:tplc="C02283CA">
      <w:start w:val="1"/>
      <w:numFmt w:val="bullet"/>
      <w:lvlText w:val="▪"/>
      <w:lvlJc w:val="left"/>
      <w:pPr>
        <w:tabs>
          <w:tab w:val="num" w:pos="900"/>
        </w:tabs>
        <w:ind w:left="900" w:hanging="360"/>
      </w:pPr>
      <w:rPr>
        <w:rFonts w:ascii="Arial" w:hAnsi="Arial" w:cs="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num w:numId="1" w16cid:durableId="856844551">
    <w:abstractNumId w:val="24"/>
  </w:num>
  <w:num w:numId="2" w16cid:durableId="1753968208">
    <w:abstractNumId w:val="25"/>
  </w:num>
  <w:num w:numId="3" w16cid:durableId="400837791">
    <w:abstractNumId w:val="28"/>
  </w:num>
  <w:num w:numId="4" w16cid:durableId="885795573">
    <w:abstractNumId w:val="8"/>
  </w:num>
  <w:num w:numId="5" w16cid:durableId="904797779">
    <w:abstractNumId w:val="4"/>
  </w:num>
  <w:num w:numId="6" w16cid:durableId="1071392161">
    <w:abstractNumId w:val="19"/>
  </w:num>
  <w:num w:numId="7" w16cid:durableId="1616599991">
    <w:abstractNumId w:val="33"/>
  </w:num>
  <w:num w:numId="8" w16cid:durableId="1399664971">
    <w:abstractNumId w:val="7"/>
  </w:num>
  <w:num w:numId="9" w16cid:durableId="1510290747">
    <w:abstractNumId w:val="21"/>
  </w:num>
  <w:num w:numId="10" w16cid:durableId="1195927014">
    <w:abstractNumId w:val="23"/>
  </w:num>
  <w:num w:numId="11" w16cid:durableId="1448936256">
    <w:abstractNumId w:val="12"/>
  </w:num>
  <w:num w:numId="12" w16cid:durableId="596326574">
    <w:abstractNumId w:val="14"/>
  </w:num>
  <w:num w:numId="13" w16cid:durableId="482239719">
    <w:abstractNumId w:val="18"/>
  </w:num>
  <w:num w:numId="14" w16cid:durableId="1118987527">
    <w:abstractNumId w:val="16"/>
  </w:num>
  <w:num w:numId="15" w16cid:durableId="573005567">
    <w:abstractNumId w:val="30"/>
  </w:num>
  <w:num w:numId="16" w16cid:durableId="544751768">
    <w:abstractNumId w:val="35"/>
  </w:num>
  <w:num w:numId="17" w16cid:durableId="1422490580">
    <w:abstractNumId w:val="13"/>
  </w:num>
  <w:num w:numId="18" w16cid:durableId="535242711">
    <w:abstractNumId w:val="10"/>
  </w:num>
  <w:num w:numId="19" w16cid:durableId="1778334284">
    <w:abstractNumId w:val="31"/>
  </w:num>
  <w:num w:numId="20" w16cid:durableId="8919898">
    <w:abstractNumId w:val="17"/>
  </w:num>
  <w:num w:numId="21" w16cid:durableId="892539844">
    <w:abstractNumId w:val="1"/>
  </w:num>
  <w:num w:numId="22" w16cid:durableId="1369989797">
    <w:abstractNumId w:val="5"/>
  </w:num>
  <w:num w:numId="23" w16cid:durableId="809514774">
    <w:abstractNumId w:val="22"/>
  </w:num>
  <w:num w:numId="24" w16cid:durableId="280454766">
    <w:abstractNumId w:val="20"/>
  </w:num>
  <w:num w:numId="25" w16cid:durableId="437263111">
    <w:abstractNumId w:val="29"/>
  </w:num>
  <w:num w:numId="26" w16cid:durableId="170607694">
    <w:abstractNumId w:val="26"/>
  </w:num>
  <w:num w:numId="27" w16cid:durableId="475610273">
    <w:abstractNumId w:val="15"/>
  </w:num>
  <w:num w:numId="28" w16cid:durableId="229121293">
    <w:abstractNumId w:val="11"/>
  </w:num>
  <w:num w:numId="29" w16cid:durableId="867791869">
    <w:abstractNumId w:val="6"/>
  </w:num>
  <w:num w:numId="30" w16cid:durableId="1061052866">
    <w:abstractNumId w:val="32"/>
  </w:num>
  <w:num w:numId="31" w16cid:durableId="1882546347">
    <w:abstractNumId w:val="9"/>
  </w:num>
  <w:num w:numId="32" w16cid:durableId="2121294159">
    <w:abstractNumId w:val="27"/>
  </w:num>
  <w:num w:numId="33" w16cid:durableId="226192073">
    <w:abstractNumId w:val="34"/>
  </w:num>
  <w:num w:numId="34" w16cid:durableId="657728992">
    <w:abstractNumId w:val="2"/>
  </w:num>
  <w:num w:numId="35" w16cid:durableId="1984382915">
    <w:abstractNumId w:val="0"/>
    <w:lvlOverride w:ilvl="0">
      <w:lvl w:ilvl="0">
        <w:start w:val="1"/>
        <w:numFmt w:val="decimal"/>
        <w:lvlText w:val="%1."/>
        <w:lvlJc w:val="left"/>
      </w:lvl>
    </w:lvlOverride>
    <w:lvlOverride w:ilvl="1">
      <w:lvl w:ilvl="1">
        <w:start w:val="2"/>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6" w16cid:durableId="1110079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E1"/>
    <w:rsid w:val="000101DE"/>
    <w:rsid w:val="00023830"/>
    <w:rsid w:val="00035F24"/>
    <w:rsid w:val="000447AE"/>
    <w:rsid w:val="00045A71"/>
    <w:rsid w:val="00045FC1"/>
    <w:rsid w:val="00056074"/>
    <w:rsid w:val="00071AD0"/>
    <w:rsid w:val="00080825"/>
    <w:rsid w:val="0008277D"/>
    <w:rsid w:val="00084BCD"/>
    <w:rsid w:val="0008676A"/>
    <w:rsid w:val="000958CA"/>
    <w:rsid w:val="000A0708"/>
    <w:rsid w:val="000A6072"/>
    <w:rsid w:val="000A7440"/>
    <w:rsid w:val="000B2881"/>
    <w:rsid w:val="000C1289"/>
    <w:rsid w:val="000C59BC"/>
    <w:rsid w:val="000C5A74"/>
    <w:rsid w:val="000D32F2"/>
    <w:rsid w:val="000E04DC"/>
    <w:rsid w:val="000E3DB8"/>
    <w:rsid w:val="000E52F2"/>
    <w:rsid w:val="000E6195"/>
    <w:rsid w:val="000E73BF"/>
    <w:rsid w:val="000F6C03"/>
    <w:rsid w:val="0010525F"/>
    <w:rsid w:val="00107513"/>
    <w:rsid w:val="001118D7"/>
    <w:rsid w:val="0011717B"/>
    <w:rsid w:val="0012048D"/>
    <w:rsid w:val="00120EE8"/>
    <w:rsid w:val="00124870"/>
    <w:rsid w:val="0012611D"/>
    <w:rsid w:val="001262A4"/>
    <w:rsid w:val="00131AD0"/>
    <w:rsid w:val="00143E48"/>
    <w:rsid w:val="001453D2"/>
    <w:rsid w:val="00150193"/>
    <w:rsid w:val="001523FD"/>
    <w:rsid w:val="001543F4"/>
    <w:rsid w:val="00157C4F"/>
    <w:rsid w:val="00157FF7"/>
    <w:rsid w:val="00160456"/>
    <w:rsid w:val="00165BEA"/>
    <w:rsid w:val="00165D7C"/>
    <w:rsid w:val="001662B5"/>
    <w:rsid w:val="00166987"/>
    <w:rsid w:val="00172679"/>
    <w:rsid w:val="00173AF4"/>
    <w:rsid w:val="00174E60"/>
    <w:rsid w:val="00182225"/>
    <w:rsid w:val="001838F3"/>
    <w:rsid w:val="00184AD8"/>
    <w:rsid w:val="00186046"/>
    <w:rsid w:val="00197E8B"/>
    <w:rsid w:val="001C099A"/>
    <w:rsid w:val="001C3000"/>
    <w:rsid w:val="001C5477"/>
    <w:rsid w:val="001C573D"/>
    <w:rsid w:val="001C5798"/>
    <w:rsid w:val="001D19CB"/>
    <w:rsid w:val="001D58C5"/>
    <w:rsid w:val="001F3024"/>
    <w:rsid w:val="001F7A48"/>
    <w:rsid w:val="00201EB7"/>
    <w:rsid w:val="00201EE9"/>
    <w:rsid w:val="00203215"/>
    <w:rsid w:val="00204000"/>
    <w:rsid w:val="00212C7B"/>
    <w:rsid w:val="002163C1"/>
    <w:rsid w:val="0022422F"/>
    <w:rsid w:val="0022605C"/>
    <w:rsid w:val="0022705B"/>
    <w:rsid w:val="002367C3"/>
    <w:rsid w:val="00237790"/>
    <w:rsid w:val="00240211"/>
    <w:rsid w:val="00245EF3"/>
    <w:rsid w:val="00246BF0"/>
    <w:rsid w:val="00255F03"/>
    <w:rsid w:val="00260144"/>
    <w:rsid w:val="00260958"/>
    <w:rsid w:val="002610DF"/>
    <w:rsid w:val="002667E0"/>
    <w:rsid w:val="00277101"/>
    <w:rsid w:val="00277866"/>
    <w:rsid w:val="002806D5"/>
    <w:rsid w:val="00287AED"/>
    <w:rsid w:val="00293AE5"/>
    <w:rsid w:val="002A1A28"/>
    <w:rsid w:val="002A21C9"/>
    <w:rsid w:val="002A22B3"/>
    <w:rsid w:val="002A4683"/>
    <w:rsid w:val="002A5DC6"/>
    <w:rsid w:val="002B0DB8"/>
    <w:rsid w:val="002B1AC9"/>
    <w:rsid w:val="002C0467"/>
    <w:rsid w:val="002C76C4"/>
    <w:rsid w:val="002D5C0D"/>
    <w:rsid w:val="002D5CA3"/>
    <w:rsid w:val="002E3537"/>
    <w:rsid w:val="002E7411"/>
    <w:rsid w:val="002F38C9"/>
    <w:rsid w:val="002F3C61"/>
    <w:rsid w:val="002F4F8A"/>
    <w:rsid w:val="003002A1"/>
    <w:rsid w:val="00304B37"/>
    <w:rsid w:val="00307019"/>
    <w:rsid w:val="00316A8C"/>
    <w:rsid w:val="003174C8"/>
    <w:rsid w:val="00324D70"/>
    <w:rsid w:val="00325620"/>
    <w:rsid w:val="00331E0F"/>
    <w:rsid w:val="00335022"/>
    <w:rsid w:val="003375B9"/>
    <w:rsid w:val="00340212"/>
    <w:rsid w:val="003419F3"/>
    <w:rsid w:val="00342377"/>
    <w:rsid w:val="00351E52"/>
    <w:rsid w:val="00355CC6"/>
    <w:rsid w:val="00355EC0"/>
    <w:rsid w:val="00357482"/>
    <w:rsid w:val="0035792A"/>
    <w:rsid w:val="00357F71"/>
    <w:rsid w:val="00362A6E"/>
    <w:rsid w:val="0036675B"/>
    <w:rsid w:val="00366997"/>
    <w:rsid w:val="003671FC"/>
    <w:rsid w:val="00371301"/>
    <w:rsid w:val="003768C2"/>
    <w:rsid w:val="003813C8"/>
    <w:rsid w:val="00387F13"/>
    <w:rsid w:val="00394593"/>
    <w:rsid w:val="003A1F60"/>
    <w:rsid w:val="003B0DC3"/>
    <w:rsid w:val="003B25B6"/>
    <w:rsid w:val="003B4DBE"/>
    <w:rsid w:val="003B4F7B"/>
    <w:rsid w:val="003B5DE0"/>
    <w:rsid w:val="003B74C4"/>
    <w:rsid w:val="003C6E0C"/>
    <w:rsid w:val="003D00DD"/>
    <w:rsid w:val="003D0E80"/>
    <w:rsid w:val="003D277C"/>
    <w:rsid w:val="003D2ADD"/>
    <w:rsid w:val="003D40E2"/>
    <w:rsid w:val="003D450F"/>
    <w:rsid w:val="003E0430"/>
    <w:rsid w:val="003E5062"/>
    <w:rsid w:val="00405124"/>
    <w:rsid w:val="0040550B"/>
    <w:rsid w:val="0040658B"/>
    <w:rsid w:val="00411F3C"/>
    <w:rsid w:val="0041508E"/>
    <w:rsid w:val="00424F2B"/>
    <w:rsid w:val="00431588"/>
    <w:rsid w:val="004369DD"/>
    <w:rsid w:val="004423D7"/>
    <w:rsid w:val="00443B19"/>
    <w:rsid w:val="00444472"/>
    <w:rsid w:val="004463F6"/>
    <w:rsid w:val="00457C0D"/>
    <w:rsid w:val="004622B2"/>
    <w:rsid w:val="00464464"/>
    <w:rsid w:val="004731F8"/>
    <w:rsid w:val="004750E7"/>
    <w:rsid w:val="00476931"/>
    <w:rsid w:val="00484CFB"/>
    <w:rsid w:val="00487820"/>
    <w:rsid w:val="00493093"/>
    <w:rsid w:val="00497B2F"/>
    <w:rsid w:val="004A17C5"/>
    <w:rsid w:val="004A51D6"/>
    <w:rsid w:val="004B034E"/>
    <w:rsid w:val="004B419C"/>
    <w:rsid w:val="004C2F59"/>
    <w:rsid w:val="004C5ECE"/>
    <w:rsid w:val="004D14EE"/>
    <w:rsid w:val="004D497E"/>
    <w:rsid w:val="004E15B6"/>
    <w:rsid w:val="004E3117"/>
    <w:rsid w:val="004E42AE"/>
    <w:rsid w:val="004E57A8"/>
    <w:rsid w:val="004E75EC"/>
    <w:rsid w:val="004F1975"/>
    <w:rsid w:val="004F4374"/>
    <w:rsid w:val="00501851"/>
    <w:rsid w:val="005127A1"/>
    <w:rsid w:val="005176CD"/>
    <w:rsid w:val="005242E6"/>
    <w:rsid w:val="00524994"/>
    <w:rsid w:val="00530E37"/>
    <w:rsid w:val="005312ED"/>
    <w:rsid w:val="00537300"/>
    <w:rsid w:val="005375C4"/>
    <w:rsid w:val="00537C7F"/>
    <w:rsid w:val="00541F5C"/>
    <w:rsid w:val="00553CA7"/>
    <w:rsid w:val="00560046"/>
    <w:rsid w:val="0056163B"/>
    <w:rsid w:val="00562C17"/>
    <w:rsid w:val="005635C3"/>
    <w:rsid w:val="00564835"/>
    <w:rsid w:val="005705F3"/>
    <w:rsid w:val="00571924"/>
    <w:rsid w:val="00571969"/>
    <w:rsid w:val="005733DF"/>
    <w:rsid w:val="00576387"/>
    <w:rsid w:val="0058703C"/>
    <w:rsid w:val="00593C56"/>
    <w:rsid w:val="00593F90"/>
    <w:rsid w:val="005947EE"/>
    <w:rsid w:val="005957A4"/>
    <w:rsid w:val="005A31AB"/>
    <w:rsid w:val="005A4F66"/>
    <w:rsid w:val="005B0903"/>
    <w:rsid w:val="005B67F3"/>
    <w:rsid w:val="005C06E3"/>
    <w:rsid w:val="005C13C1"/>
    <w:rsid w:val="005C3249"/>
    <w:rsid w:val="005D0F4F"/>
    <w:rsid w:val="005D3BC2"/>
    <w:rsid w:val="005E119C"/>
    <w:rsid w:val="005E152A"/>
    <w:rsid w:val="005E62C5"/>
    <w:rsid w:val="00600CEA"/>
    <w:rsid w:val="00601C6D"/>
    <w:rsid w:val="00601D5B"/>
    <w:rsid w:val="00606F75"/>
    <w:rsid w:val="0061348C"/>
    <w:rsid w:val="0061602A"/>
    <w:rsid w:val="006200E2"/>
    <w:rsid w:val="00621ADE"/>
    <w:rsid w:val="0063449F"/>
    <w:rsid w:val="00637B34"/>
    <w:rsid w:val="00642033"/>
    <w:rsid w:val="00647EFE"/>
    <w:rsid w:val="0065016D"/>
    <w:rsid w:val="00656433"/>
    <w:rsid w:val="00657467"/>
    <w:rsid w:val="006576F4"/>
    <w:rsid w:val="00660312"/>
    <w:rsid w:val="006641B4"/>
    <w:rsid w:val="00665FA3"/>
    <w:rsid w:val="00671C84"/>
    <w:rsid w:val="00680EE7"/>
    <w:rsid w:val="00682763"/>
    <w:rsid w:val="0068353F"/>
    <w:rsid w:val="006845BA"/>
    <w:rsid w:val="00685115"/>
    <w:rsid w:val="006856B4"/>
    <w:rsid w:val="00691441"/>
    <w:rsid w:val="006916B3"/>
    <w:rsid w:val="006956B3"/>
    <w:rsid w:val="00696C17"/>
    <w:rsid w:val="006A276D"/>
    <w:rsid w:val="006A61D3"/>
    <w:rsid w:val="006B0181"/>
    <w:rsid w:val="006B1029"/>
    <w:rsid w:val="006B1B43"/>
    <w:rsid w:val="006B1E7B"/>
    <w:rsid w:val="006B7135"/>
    <w:rsid w:val="006C0B94"/>
    <w:rsid w:val="006C2667"/>
    <w:rsid w:val="006C5219"/>
    <w:rsid w:val="006C7C8B"/>
    <w:rsid w:val="006D4254"/>
    <w:rsid w:val="006D799F"/>
    <w:rsid w:val="006E155E"/>
    <w:rsid w:val="006E367B"/>
    <w:rsid w:val="006E373C"/>
    <w:rsid w:val="006E4010"/>
    <w:rsid w:val="006F1E9B"/>
    <w:rsid w:val="006F34A2"/>
    <w:rsid w:val="006F5038"/>
    <w:rsid w:val="006F6079"/>
    <w:rsid w:val="007007F4"/>
    <w:rsid w:val="00716F18"/>
    <w:rsid w:val="007240E8"/>
    <w:rsid w:val="007245F3"/>
    <w:rsid w:val="007246BB"/>
    <w:rsid w:val="00727387"/>
    <w:rsid w:val="00731D99"/>
    <w:rsid w:val="007327E3"/>
    <w:rsid w:val="00734D65"/>
    <w:rsid w:val="007359DD"/>
    <w:rsid w:val="00741A8F"/>
    <w:rsid w:val="00741D42"/>
    <w:rsid w:val="0074574A"/>
    <w:rsid w:val="007479A8"/>
    <w:rsid w:val="00753008"/>
    <w:rsid w:val="00756D89"/>
    <w:rsid w:val="00756F45"/>
    <w:rsid w:val="00760EDF"/>
    <w:rsid w:val="00762CC2"/>
    <w:rsid w:val="00762CE4"/>
    <w:rsid w:val="00764702"/>
    <w:rsid w:val="00765B32"/>
    <w:rsid w:val="00765F3E"/>
    <w:rsid w:val="00767380"/>
    <w:rsid w:val="007767B1"/>
    <w:rsid w:val="00781CC1"/>
    <w:rsid w:val="00785710"/>
    <w:rsid w:val="00787A3E"/>
    <w:rsid w:val="0079566A"/>
    <w:rsid w:val="007A043D"/>
    <w:rsid w:val="007A098B"/>
    <w:rsid w:val="007A251B"/>
    <w:rsid w:val="007A48E8"/>
    <w:rsid w:val="007B70A5"/>
    <w:rsid w:val="007C3CD8"/>
    <w:rsid w:val="007D41DA"/>
    <w:rsid w:val="007D4F89"/>
    <w:rsid w:val="007D7A59"/>
    <w:rsid w:val="007F1898"/>
    <w:rsid w:val="007F3600"/>
    <w:rsid w:val="008079CC"/>
    <w:rsid w:val="00812028"/>
    <w:rsid w:val="00825288"/>
    <w:rsid w:val="00837050"/>
    <w:rsid w:val="008512BC"/>
    <w:rsid w:val="00855A08"/>
    <w:rsid w:val="00860B78"/>
    <w:rsid w:val="008648A5"/>
    <w:rsid w:val="00874702"/>
    <w:rsid w:val="008769A7"/>
    <w:rsid w:val="00876C40"/>
    <w:rsid w:val="008819AA"/>
    <w:rsid w:val="00885EC6"/>
    <w:rsid w:val="00894349"/>
    <w:rsid w:val="00894E38"/>
    <w:rsid w:val="00895BD8"/>
    <w:rsid w:val="00896732"/>
    <w:rsid w:val="008A0AA4"/>
    <w:rsid w:val="008A1C28"/>
    <w:rsid w:val="008A2483"/>
    <w:rsid w:val="008A5E35"/>
    <w:rsid w:val="008A5E9D"/>
    <w:rsid w:val="008A6F31"/>
    <w:rsid w:val="008B1523"/>
    <w:rsid w:val="008B2346"/>
    <w:rsid w:val="008B26C6"/>
    <w:rsid w:val="008B50DB"/>
    <w:rsid w:val="008C2B19"/>
    <w:rsid w:val="008C5F98"/>
    <w:rsid w:val="008C7C5F"/>
    <w:rsid w:val="008D1FE1"/>
    <w:rsid w:val="008D6832"/>
    <w:rsid w:val="008E3831"/>
    <w:rsid w:val="008F104C"/>
    <w:rsid w:val="008F145B"/>
    <w:rsid w:val="008F4434"/>
    <w:rsid w:val="008F59EC"/>
    <w:rsid w:val="00901CB4"/>
    <w:rsid w:val="00902EE8"/>
    <w:rsid w:val="009061EE"/>
    <w:rsid w:val="009079F9"/>
    <w:rsid w:val="00907DAD"/>
    <w:rsid w:val="00911371"/>
    <w:rsid w:val="00911F6F"/>
    <w:rsid w:val="00914E14"/>
    <w:rsid w:val="00916221"/>
    <w:rsid w:val="00917ACA"/>
    <w:rsid w:val="00920CF4"/>
    <w:rsid w:val="00946C07"/>
    <w:rsid w:val="00946F31"/>
    <w:rsid w:val="00951EE4"/>
    <w:rsid w:val="009522CE"/>
    <w:rsid w:val="009578B7"/>
    <w:rsid w:val="0096514D"/>
    <w:rsid w:val="00974021"/>
    <w:rsid w:val="00974FA8"/>
    <w:rsid w:val="009809E9"/>
    <w:rsid w:val="00982C3F"/>
    <w:rsid w:val="009843F9"/>
    <w:rsid w:val="0098513F"/>
    <w:rsid w:val="009857CA"/>
    <w:rsid w:val="00987B4C"/>
    <w:rsid w:val="00987E14"/>
    <w:rsid w:val="00993B36"/>
    <w:rsid w:val="009946E6"/>
    <w:rsid w:val="00996E6B"/>
    <w:rsid w:val="009A0903"/>
    <w:rsid w:val="009A0E5E"/>
    <w:rsid w:val="009A197C"/>
    <w:rsid w:val="009A227A"/>
    <w:rsid w:val="009A5C59"/>
    <w:rsid w:val="009C0284"/>
    <w:rsid w:val="009D32A7"/>
    <w:rsid w:val="009D3332"/>
    <w:rsid w:val="009D4EBA"/>
    <w:rsid w:val="009D5510"/>
    <w:rsid w:val="009E1679"/>
    <w:rsid w:val="009E6E62"/>
    <w:rsid w:val="009E7CB0"/>
    <w:rsid w:val="009F5293"/>
    <w:rsid w:val="00A0172F"/>
    <w:rsid w:val="00A05FA2"/>
    <w:rsid w:val="00A0608B"/>
    <w:rsid w:val="00A14300"/>
    <w:rsid w:val="00A17495"/>
    <w:rsid w:val="00A17FEC"/>
    <w:rsid w:val="00A20C3E"/>
    <w:rsid w:val="00A26A65"/>
    <w:rsid w:val="00A36A27"/>
    <w:rsid w:val="00A36C03"/>
    <w:rsid w:val="00A3744D"/>
    <w:rsid w:val="00A41E82"/>
    <w:rsid w:val="00A46788"/>
    <w:rsid w:val="00A5309C"/>
    <w:rsid w:val="00A56074"/>
    <w:rsid w:val="00A57101"/>
    <w:rsid w:val="00A61D20"/>
    <w:rsid w:val="00A708E6"/>
    <w:rsid w:val="00A7611B"/>
    <w:rsid w:val="00A7634D"/>
    <w:rsid w:val="00A80E88"/>
    <w:rsid w:val="00A83141"/>
    <w:rsid w:val="00A870FB"/>
    <w:rsid w:val="00A93E60"/>
    <w:rsid w:val="00A97779"/>
    <w:rsid w:val="00AA33D6"/>
    <w:rsid w:val="00AC1729"/>
    <w:rsid w:val="00AC3D4C"/>
    <w:rsid w:val="00AC5617"/>
    <w:rsid w:val="00AC56CA"/>
    <w:rsid w:val="00AD23C5"/>
    <w:rsid w:val="00AE4193"/>
    <w:rsid w:val="00AE4973"/>
    <w:rsid w:val="00AE6004"/>
    <w:rsid w:val="00AF3909"/>
    <w:rsid w:val="00AF5F04"/>
    <w:rsid w:val="00AF62A0"/>
    <w:rsid w:val="00AF75E5"/>
    <w:rsid w:val="00B01638"/>
    <w:rsid w:val="00B04B5D"/>
    <w:rsid w:val="00B16876"/>
    <w:rsid w:val="00B17BDB"/>
    <w:rsid w:val="00B2075F"/>
    <w:rsid w:val="00B21A05"/>
    <w:rsid w:val="00B27777"/>
    <w:rsid w:val="00B300F6"/>
    <w:rsid w:val="00B328DB"/>
    <w:rsid w:val="00B35E8B"/>
    <w:rsid w:val="00B42103"/>
    <w:rsid w:val="00B42C23"/>
    <w:rsid w:val="00B455B6"/>
    <w:rsid w:val="00B5146C"/>
    <w:rsid w:val="00B53E16"/>
    <w:rsid w:val="00B54D37"/>
    <w:rsid w:val="00B61148"/>
    <w:rsid w:val="00B6539B"/>
    <w:rsid w:val="00B7085D"/>
    <w:rsid w:val="00B73C15"/>
    <w:rsid w:val="00B80D78"/>
    <w:rsid w:val="00B82172"/>
    <w:rsid w:val="00B8468D"/>
    <w:rsid w:val="00B8688A"/>
    <w:rsid w:val="00B87542"/>
    <w:rsid w:val="00B9368C"/>
    <w:rsid w:val="00B970F8"/>
    <w:rsid w:val="00BB5186"/>
    <w:rsid w:val="00BC0331"/>
    <w:rsid w:val="00BC3F47"/>
    <w:rsid w:val="00BD26BF"/>
    <w:rsid w:val="00BD346B"/>
    <w:rsid w:val="00BD7478"/>
    <w:rsid w:val="00BE34E5"/>
    <w:rsid w:val="00BF24C3"/>
    <w:rsid w:val="00BF2F77"/>
    <w:rsid w:val="00BF4797"/>
    <w:rsid w:val="00BF744D"/>
    <w:rsid w:val="00BF76B5"/>
    <w:rsid w:val="00C00F1C"/>
    <w:rsid w:val="00C021B5"/>
    <w:rsid w:val="00C02C0E"/>
    <w:rsid w:val="00C03644"/>
    <w:rsid w:val="00C11394"/>
    <w:rsid w:val="00C14E13"/>
    <w:rsid w:val="00C152D4"/>
    <w:rsid w:val="00C15AEA"/>
    <w:rsid w:val="00C2524C"/>
    <w:rsid w:val="00C26E94"/>
    <w:rsid w:val="00C34DFE"/>
    <w:rsid w:val="00C36E7D"/>
    <w:rsid w:val="00C40058"/>
    <w:rsid w:val="00C403B5"/>
    <w:rsid w:val="00C41A1F"/>
    <w:rsid w:val="00C503EA"/>
    <w:rsid w:val="00C50808"/>
    <w:rsid w:val="00C55070"/>
    <w:rsid w:val="00C57208"/>
    <w:rsid w:val="00C600AE"/>
    <w:rsid w:val="00C603BC"/>
    <w:rsid w:val="00C60FB5"/>
    <w:rsid w:val="00C6215D"/>
    <w:rsid w:val="00C65F93"/>
    <w:rsid w:val="00C72D84"/>
    <w:rsid w:val="00C72DAB"/>
    <w:rsid w:val="00C771D5"/>
    <w:rsid w:val="00C7744F"/>
    <w:rsid w:val="00C93D51"/>
    <w:rsid w:val="00C94DD6"/>
    <w:rsid w:val="00C97965"/>
    <w:rsid w:val="00CA263F"/>
    <w:rsid w:val="00CA7009"/>
    <w:rsid w:val="00CB5269"/>
    <w:rsid w:val="00CB5517"/>
    <w:rsid w:val="00CC0578"/>
    <w:rsid w:val="00CC1B01"/>
    <w:rsid w:val="00CC4C74"/>
    <w:rsid w:val="00CD4E80"/>
    <w:rsid w:val="00CD623F"/>
    <w:rsid w:val="00CE425E"/>
    <w:rsid w:val="00CE53A9"/>
    <w:rsid w:val="00CF6F78"/>
    <w:rsid w:val="00D00392"/>
    <w:rsid w:val="00D00777"/>
    <w:rsid w:val="00D00C27"/>
    <w:rsid w:val="00D03D92"/>
    <w:rsid w:val="00D07C9C"/>
    <w:rsid w:val="00D113F6"/>
    <w:rsid w:val="00D15995"/>
    <w:rsid w:val="00D16E5F"/>
    <w:rsid w:val="00D1761A"/>
    <w:rsid w:val="00D1777F"/>
    <w:rsid w:val="00D17A79"/>
    <w:rsid w:val="00D2113E"/>
    <w:rsid w:val="00D21E63"/>
    <w:rsid w:val="00D22434"/>
    <w:rsid w:val="00D32EE9"/>
    <w:rsid w:val="00D34466"/>
    <w:rsid w:val="00D42D55"/>
    <w:rsid w:val="00D462B0"/>
    <w:rsid w:val="00D5708A"/>
    <w:rsid w:val="00D57D8A"/>
    <w:rsid w:val="00D66D06"/>
    <w:rsid w:val="00D80403"/>
    <w:rsid w:val="00D80BC3"/>
    <w:rsid w:val="00D812D7"/>
    <w:rsid w:val="00D932A2"/>
    <w:rsid w:val="00D93E72"/>
    <w:rsid w:val="00D95638"/>
    <w:rsid w:val="00DB0867"/>
    <w:rsid w:val="00DB0EA4"/>
    <w:rsid w:val="00DB1108"/>
    <w:rsid w:val="00DB3044"/>
    <w:rsid w:val="00DC09B1"/>
    <w:rsid w:val="00DC69F8"/>
    <w:rsid w:val="00DC7543"/>
    <w:rsid w:val="00DD0E66"/>
    <w:rsid w:val="00DD112B"/>
    <w:rsid w:val="00DD52BC"/>
    <w:rsid w:val="00DE0413"/>
    <w:rsid w:val="00DE4DF7"/>
    <w:rsid w:val="00DE6BBD"/>
    <w:rsid w:val="00DE6FBC"/>
    <w:rsid w:val="00DF5F82"/>
    <w:rsid w:val="00E03C0F"/>
    <w:rsid w:val="00E06F9B"/>
    <w:rsid w:val="00E0772C"/>
    <w:rsid w:val="00E11C0F"/>
    <w:rsid w:val="00E15F12"/>
    <w:rsid w:val="00E2071B"/>
    <w:rsid w:val="00E240E1"/>
    <w:rsid w:val="00E25817"/>
    <w:rsid w:val="00E30A15"/>
    <w:rsid w:val="00E3294B"/>
    <w:rsid w:val="00E40532"/>
    <w:rsid w:val="00E41197"/>
    <w:rsid w:val="00E517EB"/>
    <w:rsid w:val="00E529A3"/>
    <w:rsid w:val="00E53A22"/>
    <w:rsid w:val="00E54822"/>
    <w:rsid w:val="00E57062"/>
    <w:rsid w:val="00E72557"/>
    <w:rsid w:val="00E80B43"/>
    <w:rsid w:val="00E85418"/>
    <w:rsid w:val="00E85742"/>
    <w:rsid w:val="00E86EE1"/>
    <w:rsid w:val="00E91A12"/>
    <w:rsid w:val="00E92B80"/>
    <w:rsid w:val="00E92CDD"/>
    <w:rsid w:val="00E938D5"/>
    <w:rsid w:val="00E93E61"/>
    <w:rsid w:val="00EA12F6"/>
    <w:rsid w:val="00EA2654"/>
    <w:rsid w:val="00EA26B8"/>
    <w:rsid w:val="00EA2A38"/>
    <w:rsid w:val="00EB14C7"/>
    <w:rsid w:val="00EB3670"/>
    <w:rsid w:val="00EB4EA6"/>
    <w:rsid w:val="00EC1E08"/>
    <w:rsid w:val="00EC5F21"/>
    <w:rsid w:val="00EC61D1"/>
    <w:rsid w:val="00ED0BB4"/>
    <w:rsid w:val="00ED1088"/>
    <w:rsid w:val="00EE1980"/>
    <w:rsid w:val="00EE299E"/>
    <w:rsid w:val="00EE40BA"/>
    <w:rsid w:val="00EE48BD"/>
    <w:rsid w:val="00EE6184"/>
    <w:rsid w:val="00EE6ABE"/>
    <w:rsid w:val="00EF1857"/>
    <w:rsid w:val="00EF26AD"/>
    <w:rsid w:val="00EF5FB3"/>
    <w:rsid w:val="00EF628F"/>
    <w:rsid w:val="00EF65D1"/>
    <w:rsid w:val="00F00145"/>
    <w:rsid w:val="00F04C3C"/>
    <w:rsid w:val="00F0518D"/>
    <w:rsid w:val="00F05285"/>
    <w:rsid w:val="00F05BE4"/>
    <w:rsid w:val="00F1088A"/>
    <w:rsid w:val="00F14C8A"/>
    <w:rsid w:val="00F17827"/>
    <w:rsid w:val="00F2346E"/>
    <w:rsid w:val="00F23A30"/>
    <w:rsid w:val="00F37DB9"/>
    <w:rsid w:val="00F40328"/>
    <w:rsid w:val="00F45DA7"/>
    <w:rsid w:val="00F470DB"/>
    <w:rsid w:val="00F52990"/>
    <w:rsid w:val="00F54531"/>
    <w:rsid w:val="00F54C28"/>
    <w:rsid w:val="00F57A4A"/>
    <w:rsid w:val="00F7727C"/>
    <w:rsid w:val="00F9178E"/>
    <w:rsid w:val="00F95E2D"/>
    <w:rsid w:val="00F96963"/>
    <w:rsid w:val="00FA4B9B"/>
    <w:rsid w:val="00FB0D5C"/>
    <w:rsid w:val="00FB26DA"/>
    <w:rsid w:val="00FB2DE2"/>
    <w:rsid w:val="00FB6FA8"/>
    <w:rsid w:val="00FC082A"/>
    <w:rsid w:val="00FC3CEE"/>
    <w:rsid w:val="00FC64AA"/>
    <w:rsid w:val="00FC6B43"/>
    <w:rsid w:val="00FD0688"/>
    <w:rsid w:val="00FD086C"/>
    <w:rsid w:val="00FD0BF5"/>
    <w:rsid w:val="00FD51C4"/>
    <w:rsid w:val="00FD5269"/>
    <w:rsid w:val="00FE2D0D"/>
    <w:rsid w:val="00FE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3C5163"/>
  <w15:chartTrackingRefBased/>
  <w15:docId w15:val="{3351C1D6-12A6-4812-8B90-E1C20944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E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4E75EC"/>
    <w:pPr>
      <w:tabs>
        <w:tab w:val="center" w:pos="4320"/>
        <w:tab w:val="right" w:pos="8640"/>
      </w:tabs>
    </w:pPr>
  </w:style>
  <w:style w:type="paragraph" w:styleId="Footer">
    <w:name w:val="footer"/>
    <w:basedOn w:val="Normal"/>
    <w:locked/>
    <w:rsid w:val="004E75EC"/>
    <w:pPr>
      <w:tabs>
        <w:tab w:val="center" w:pos="4320"/>
        <w:tab w:val="right" w:pos="8640"/>
      </w:tabs>
    </w:pPr>
  </w:style>
  <w:style w:type="table" w:styleId="TableGrid">
    <w:name w:val="Table Grid"/>
    <w:basedOn w:val="TableNormal"/>
    <w:locked/>
    <w:rsid w:val="004E75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A14300"/>
    <w:rPr>
      <w:rFonts w:ascii="Tahoma" w:hAnsi="Tahoma" w:cs="Tahoma"/>
      <w:sz w:val="16"/>
      <w:szCs w:val="16"/>
    </w:rPr>
  </w:style>
  <w:style w:type="paragraph" w:styleId="z-BottomofForm">
    <w:name w:val="HTML Bottom of Form"/>
    <w:basedOn w:val="Normal"/>
    <w:next w:val="Normal"/>
    <w:hidden/>
    <w:rsid w:val="00045FC1"/>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045FC1"/>
    <w:pPr>
      <w:pBdr>
        <w:bottom w:val="single" w:sz="6" w:space="1" w:color="auto"/>
      </w:pBdr>
      <w:jc w:val="center"/>
    </w:pPr>
    <w:rPr>
      <w:rFonts w:ascii="Arial" w:hAnsi="Arial" w:cs="Arial"/>
      <w:vanish/>
      <w:sz w:val="16"/>
      <w:szCs w:val="16"/>
    </w:rPr>
  </w:style>
  <w:style w:type="character" w:styleId="PageNumber">
    <w:name w:val="page number"/>
    <w:basedOn w:val="DefaultParagraphFont"/>
    <w:locked/>
    <w:rsid w:val="00342377"/>
  </w:style>
  <w:style w:type="character" w:styleId="Hyperlink">
    <w:name w:val="Hyperlink"/>
    <w:basedOn w:val="DefaultParagraphFont"/>
    <w:locked/>
    <w:rsid w:val="00AE4973"/>
    <w:rPr>
      <w:color w:val="0000FF"/>
      <w:u w:val="single"/>
    </w:rPr>
  </w:style>
  <w:style w:type="paragraph" w:customStyle="1" w:styleId="Level2">
    <w:name w:val="Level 2"/>
    <w:basedOn w:val="Normal"/>
    <w:locked/>
    <w:rsid w:val="000E04DC"/>
    <w:pPr>
      <w:widowControl w:val="0"/>
      <w:numPr>
        <w:ilvl w:val="1"/>
        <w:numId w:val="7"/>
      </w:numPr>
      <w:autoSpaceDE w:val="0"/>
      <w:autoSpaceDN w:val="0"/>
      <w:adjustRightInd w:val="0"/>
      <w:ind w:left="576" w:hanging="288"/>
      <w:outlineLvl w:val="1"/>
    </w:pPr>
  </w:style>
  <w:style w:type="table" w:customStyle="1" w:styleId="TableGrid1">
    <w:name w:val="Table Grid1"/>
    <w:basedOn w:val="TableNormal"/>
    <w:next w:val="TableGrid"/>
    <w:uiPriority w:val="39"/>
    <w:rsid w:val="00D66D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74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2530">
      <w:bodyDiv w:val="1"/>
      <w:marLeft w:val="0"/>
      <w:marRight w:val="0"/>
      <w:marTop w:val="0"/>
      <w:marBottom w:val="0"/>
      <w:divBdr>
        <w:top w:val="none" w:sz="0" w:space="0" w:color="auto"/>
        <w:left w:val="none" w:sz="0" w:space="0" w:color="auto"/>
        <w:bottom w:val="none" w:sz="0" w:space="0" w:color="auto"/>
        <w:right w:val="none" w:sz="0" w:space="0" w:color="auto"/>
      </w:divBdr>
    </w:div>
    <w:div w:id="290475538">
      <w:bodyDiv w:val="1"/>
      <w:marLeft w:val="0"/>
      <w:marRight w:val="0"/>
      <w:marTop w:val="0"/>
      <w:marBottom w:val="0"/>
      <w:divBdr>
        <w:top w:val="none" w:sz="0" w:space="0" w:color="auto"/>
        <w:left w:val="none" w:sz="0" w:space="0" w:color="auto"/>
        <w:bottom w:val="none" w:sz="0" w:space="0" w:color="auto"/>
        <w:right w:val="none" w:sz="0" w:space="0" w:color="auto"/>
      </w:divBdr>
    </w:div>
    <w:div w:id="842016086">
      <w:bodyDiv w:val="1"/>
      <w:marLeft w:val="0"/>
      <w:marRight w:val="0"/>
      <w:marTop w:val="0"/>
      <w:marBottom w:val="0"/>
      <w:divBdr>
        <w:top w:val="none" w:sz="0" w:space="0" w:color="auto"/>
        <w:left w:val="none" w:sz="0" w:space="0" w:color="auto"/>
        <w:bottom w:val="none" w:sz="0" w:space="0" w:color="auto"/>
        <w:right w:val="none" w:sz="0" w:space="0" w:color="auto"/>
      </w:divBdr>
    </w:div>
    <w:div w:id="1067873111">
      <w:bodyDiv w:val="1"/>
      <w:marLeft w:val="0"/>
      <w:marRight w:val="0"/>
      <w:marTop w:val="0"/>
      <w:marBottom w:val="0"/>
      <w:divBdr>
        <w:top w:val="none" w:sz="0" w:space="0" w:color="auto"/>
        <w:left w:val="none" w:sz="0" w:space="0" w:color="auto"/>
        <w:bottom w:val="none" w:sz="0" w:space="0" w:color="auto"/>
        <w:right w:val="none" w:sz="0" w:space="0" w:color="auto"/>
      </w:divBdr>
    </w:div>
    <w:div w:id="13216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796</Words>
  <Characters>5275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Page, Cyndi</dc:creator>
  <cp:keywords/>
  <dc:description/>
  <cp:lastModifiedBy>Page, Cyndi</cp:lastModifiedBy>
  <cp:revision>2</cp:revision>
  <cp:lastPrinted>2004-04-01T20:54:00Z</cp:lastPrinted>
  <dcterms:created xsi:type="dcterms:W3CDTF">2025-04-21T19:47:00Z</dcterms:created>
  <dcterms:modified xsi:type="dcterms:W3CDTF">2025-04-21T19:47:00Z</dcterms:modified>
</cp:coreProperties>
</file>