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E93276" w:rsidP="008765C1">
      <w:pPr>
        <w:spacing w:after="0" w:line="240" w:lineRule="auto"/>
        <w:jc w:val="center"/>
        <w:rPr>
          <w:b/>
          <w:sz w:val="24"/>
          <w:szCs w:val="24"/>
        </w:rPr>
      </w:pPr>
      <w:r>
        <w:rPr>
          <w:b/>
          <w:sz w:val="24"/>
          <w:szCs w:val="24"/>
        </w:rPr>
        <w:t>November 1</w:t>
      </w:r>
      <w:r w:rsidR="00694A1B">
        <w:rPr>
          <w:b/>
          <w:sz w:val="24"/>
          <w:szCs w:val="24"/>
        </w:rPr>
        <w:t xml:space="preserve">, 2012 at </w:t>
      </w:r>
      <w:r>
        <w:rPr>
          <w:b/>
          <w:sz w:val="24"/>
          <w:szCs w:val="24"/>
        </w:rPr>
        <w:t>9:30 AM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Call-in Number: 866-618-6746 and Access Code: 6060145</w:t>
      </w:r>
    </w:p>
    <w:p w:rsidR="008765C1" w:rsidRPr="00016B31" w:rsidRDefault="008765C1" w:rsidP="008765C1">
      <w:pPr>
        <w:spacing w:after="0" w:line="240" w:lineRule="auto"/>
        <w:jc w:val="center"/>
        <w:rPr>
          <w:sz w:val="28"/>
          <w:szCs w:val="28"/>
        </w:rPr>
      </w:pPr>
      <w:r>
        <w:rPr>
          <w:b/>
          <w:sz w:val="24"/>
          <w:szCs w:val="24"/>
        </w:rPr>
        <w:br/>
      </w:r>
      <w:r w:rsidR="006F700B">
        <w:rPr>
          <w:sz w:val="28"/>
          <w:szCs w:val="28"/>
        </w:rPr>
        <w:t>Recap of</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63165F" w:rsidRDefault="00C87436" w:rsidP="0063165F">
      <w:pPr>
        <w:numPr>
          <w:ilvl w:val="0"/>
          <w:numId w:val="17"/>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FD7D32" w:rsidRPr="0063165F">
          <w:rPr>
            <w:rStyle w:val="Hyperlink"/>
          </w:rPr>
          <w:t>http://www.puc.state.pa.us/general/ConsolidatedCaseView.aspx?Docket=M-2010-2185981</w:t>
        </w:r>
      </w:hyperlink>
      <w:r w:rsidR="0063165F">
        <w:rPr>
          <w:rStyle w:val="Hyperlink"/>
        </w:rPr>
        <w:t>.</w:t>
      </w:r>
    </w:p>
    <w:p w:rsidR="00281DE0" w:rsidRPr="0063165F" w:rsidRDefault="00866040" w:rsidP="0063165F">
      <w:pPr>
        <w:numPr>
          <w:ilvl w:val="0"/>
          <w:numId w:val="17"/>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52FE" w:rsidRPr="0063165F">
          <w:rPr>
            <w:rStyle w:val="Hyperlink"/>
          </w:rPr>
          <w:t>http://www.puc.state.pa.us/general/ConsolidatedCaseView.aspx?Docket=L-2010-2208332</w:t>
        </w:r>
      </w:hyperlink>
      <w:r w:rsidR="0063165F">
        <w:rPr>
          <w:rStyle w:val="Hyperlink"/>
        </w:rPr>
        <w:t>.</w:t>
      </w:r>
    </w:p>
    <w:p w:rsidR="00E9207D" w:rsidRPr="0063165F" w:rsidRDefault="00E9207D" w:rsidP="0063165F">
      <w:pPr>
        <w:pStyle w:val="ListParagraph"/>
        <w:numPr>
          <w:ilvl w:val="0"/>
          <w:numId w:val="17"/>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Default="00736DEA" w:rsidP="00E93276">
      <w:pPr>
        <w:pStyle w:val="ListParagraph"/>
        <w:numPr>
          <w:ilvl w:val="0"/>
          <w:numId w:val="17"/>
        </w:numPr>
        <w:spacing w:after="0" w:line="240" w:lineRule="auto"/>
        <w:rPr>
          <w:rStyle w:val="Hyperlink"/>
          <w:b/>
          <w:i/>
          <w:color w:val="auto"/>
          <w:u w:val="none"/>
        </w:rPr>
      </w:pPr>
      <w:r w:rsidRPr="00133926">
        <w:rPr>
          <w:rStyle w:val="Hyperlink"/>
          <w:b/>
          <w:i/>
          <w:color w:val="auto"/>
          <w:u w:val="none"/>
        </w:rPr>
        <w:t xml:space="preserve">Final Rulemaking Order </w:t>
      </w:r>
      <w:r w:rsidR="00E93276">
        <w:rPr>
          <w:rStyle w:val="Hyperlink"/>
          <w:b/>
          <w:i/>
          <w:color w:val="auto"/>
          <w:u w:val="none"/>
        </w:rPr>
        <w:t xml:space="preserve">adopted on October 24, 2012, which may be accessed at the following link:  </w:t>
      </w:r>
      <w:hyperlink r:id="rId12" w:history="1">
        <w:r w:rsidR="000D451A" w:rsidRPr="00775E09">
          <w:rPr>
            <w:rStyle w:val="Hyperlink"/>
            <w:b/>
            <w:i/>
          </w:rPr>
          <w:t>http://www.puc.state.pa.us/pcdocs/1196732.docx</w:t>
        </w:r>
      </w:hyperlink>
      <w:r w:rsidR="000D451A">
        <w:rPr>
          <w:rStyle w:val="Hyperlink"/>
          <w:b/>
          <w:i/>
          <w:color w:val="auto"/>
          <w:u w:val="none"/>
        </w:rPr>
        <w:t>; regulations will be effective upon publication in Pa. Bulletin.</w:t>
      </w:r>
    </w:p>
    <w:p w:rsidR="008778D4" w:rsidRPr="008778D4" w:rsidRDefault="008778D4" w:rsidP="008778D4">
      <w:pPr>
        <w:spacing w:after="0" w:line="240" w:lineRule="auto"/>
        <w:ind w:left="1440"/>
      </w:pPr>
    </w:p>
    <w:p w:rsidR="00525DA7" w:rsidRDefault="00525DA7" w:rsidP="00FA5BCB">
      <w:pPr>
        <w:spacing w:after="0" w:line="240" w:lineRule="auto"/>
        <w:rPr>
          <w:b/>
        </w:rPr>
      </w:pPr>
      <w:r w:rsidRPr="00B0523F">
        <w:rPr>
          <w:b/>
        </w:rPr>
        <w:t>45.</w:t>
      </w:r>
      <w:r w:rsidRPr="00B0523F">
        <w:rPr>
          <w:b/>
        </w:rPr>
        <w:tab/>
      </w:r>
      <w:r w:rsidR="00B0523F" w:rsidRPr="00B0523F">
        <w:rPr>
          <w:b/>
          <w:u w:val="single"/>
        </w:rPr>
        <w:t>Accelerating Supplier Switching Timeframes</w:t>
      </w:r>
      <w:r w:rsidR="000506B8" w:rsidRPr="000506B8">
        <w:rPr>
          <w:b/>
        </w:rPr>
        <w:t xml:space="preserve"> </w:t>
      </w:r>
    </w:p>
    <w:p w:rsidR="00D06512" w:rsidRDefault="00D06512" w:rsidP="00FA5BCB">
      <w:pPr>
        <w:spacing w:after="0" w:line="240" w:lineRule="auto"/>
      </w:pPr>
    </w:p>
    <w:p w:rsidR="001D0C51" w:rsidRDefault="00B10148" w:rsidP="0063165F">
      <w:pPr>
        <w:numPr>
          <w:ilvl w:val="0"/>
          <w:numId w:val="18"/>
        </w:numPr>
      </w:pPr>
      <w:r w:rsidRPr="006A434E">
        <w:t xml:space="preserve">Tentative Order </w:t>
      </w:r>
      <w:r w:rsidR="005B2DAA">
        <w:t xml:space="preserve">adopted </w:t>
      </w:r>
      <w:r w:rsidRPr="006A434E">
        <w:t xml:space="preserve">on November 10, 2011 which is available at the following link: </w:t>
      </w:r>
      <w:hyperlink r:id="rId13" w:history="1">
        <w:r w:rsidRPr="006A434E">
          <w:rPr>
            <w:rStyle w:val="Hyperlink"/>
          </w:rPr>
          <w:t>http://www.puc.state.pa.us/general/ConsolidatedCaseView.aspx?Docket=M-2011-2270442</w:t>
        </w:r>
      </w:hyperlink>
      <w:r w:rsidRPr="006A434E">
        <w:t xml:space="preserve">; Comments </w:t>
      </w:r>
      <w:r w:rsidR="006A434E" w:rsidRPr="006A434E">
        <w:t>were</w:t>
      </w:r>
      <w:r w:rsidRPr="006A434E">
        <w:t xml:space="preserve"> due </w:t>
      </w:r>
      <w:r w:rsidR="00E93887" w:rsidRPr="006A434E">
        <w:t>30 days after entry of order, or on December 14, 2011</w:t>
      </w:r>
      <w:r w:rsidR="0063165F">
        <w:t>.</w:t>
      </w:r>
    </w:p>
    <w:p w:rsidR="00556D22" w:rsidRDefault="00736DEA" w:rsidP="005B2DAA">
      <w:pPr>
        <w:numPr>
          <w:ilvl w:val="0"/>
          <w:numId w:val="18"/>
        </w:numPr>
        <w:spacing w:line="240" w:lineRule="auto"/>
        <w:rPr>
          <w:b/>
          <w:i/>
        </w:rPr>
      </w:pPr>
      <w:r w:rsidRPr="00EB3E3B">
        <w:rPr>
          <w:b/>
          <w:i/>
        </w:rPr>
        <w:t xml:space="preserve">Final Order </w:t>
      </w:r>
      <w:r w:rsidR="00E93276">
        <w:rPr>
          <w:b/>
          <w:i/>
        </w:rPr>
        <w:t xml:space="preserve">adopted on </w:t>
      </w:r>
      <w:r w:rsidR="00694A1B">
        <w:rPr>
          <w:b/>
          <w:i/>
        </w:rPr>
        <w:t>October 24</w:t>
      </w:r>
      <w:r w:rsidR="00133926">
        <w:rPr>
          <w:b/>
          <w:i/>
        </w:rPr>
        <w:t>, 2012</w:t>
      </w:r>
      <w:r w:rsidR="00E93276">
        <w:rPr>
          <w:b/>
          <w:i/>
        </w:rPr>
        <w:t xml:space="preserve">, which may be accessed at the following link: </w:t>
      </w:r>
      <w:r w:rsidRPr="00EB3E3B">
        <w:rPr>
          <w:b/>
          <w:i/>
        </w:rPr>
        <w:t xml:space="preserve"> </w:t>
      </w:r>
      <w:hyperlink r:id="rId14" w:history="1">
        <w:r w:rsidR="000D451A" w:rsidRPr="00775E09">
          <w:rPr>
            <w:rStyle w:val="Hyperlink"/>
            <w:b/>
            <w:i/>
          </w:rPr>
          <w:t>http://www.puc.state.pa.us/pcdocs/1196717.docx</w:t>
        </w:r>
      </w:hyperlink>
      <w:r w:rsidR="000D451A">
        <w:rPr>
          <w:b/>
          <w:i/>
        </w:rPr>
        <w:t>; order will be effective 90 days after entry of order, or on January 24, 2013; OCMO asks EDCs to provide estimated implementation dates by December 13, 2012 call</w:t>
      </w:r>
      <w:r w:rsidR="00CC600A">
        <w:rPr>
          <w:b/>
          <w:i/>
        </w:rPr>
        <w:t>.</w:t>
      </w:r>
      <w:r w:rsidR="000D451A">
        <w:rPr>
          <w:b/>
          <w:i/>
        </w:rPr>
        <w:t xml:space="preserve"> </w:t>
      </w:r>
    </w:p>
    <w:p w:rsidR="00D06512" w:rsidRPr="00D06512" w:rsidRDefault="00D06512" w:rsidP="00D06512">
      <w:pPr>
        <w:rPr>
          <w:b/>
        </w:rPr>
      </w:pPr>
      <w:r>
        <w:rPr>
          <w:b/>
        </w:rPr>
        <w:t xml:space="preserve"> </w:t>
      </w:r>
      <w:r w:rsidR="00B0523F" w:rsidRPr="00D06512">
        <w:rPr>
          <w:b/>
        </w:rPr>
        <w:t>46.</w:t>
      </w:r>
      <w:r w:rsidR="00B0523F" w:rsidRPr="00D06512">
        <w:rPr>
          <w:b/>
        </w:rPr>
        <w:tab/>
      </w:r>
      <w:r w:rsidR="00887AE2">
        <w:rPr>
          <w:b/>
          <w:u w:val="single"/>
        </w:rPr>
        <w:t>Retail Markets Investigation</w:t>
      </w:r>
      <w:r w:rsidR="000506B8" w:rsidRPr="00D06512">
        <w:rPr>
          <w:b/>
        </w:rPr>
        <w:t xml:space="preserve"> </w:t>
      </w:r>
      <w:r>
        <w:t xml:space="preserve"> (Docket No. I-2011-2237952)</w:t>
      </w:r>
    </w:p>
    <w:p w:rsidR="00D06512" w:rsidRPr="0063165F" w:rsidRDefault="00B0523F" w:rsidP="0063165F">
      <w:pPr>
        <w:numPr>
          <w:ilvl w:val="0"/>
          <w:numId w:val="19"/>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B0523F" w:rsidRPr="0063165F" w:rsidRDefault="00327353" w:rsidP="0063165F">
      <w:pPr>
        <w:numPr>
          <w:ilvl w:val="0"/>
          <w:numId w:val="19"/>
        </w:numPr>
      </w:pPr>
      <w:r w:rsidRPr="0063165F">
        <w:t xml:space="preserve"> Information posted on website at: </w:t>
      </w:r>
      <w:hyperlink r:id="rId15" w:history="1">
        <w:r w:rsidR="00D06512" w:rsidRPr="0063165F">
          <w:rPr>
            <w:rStyle w:val="Hyperlink"/>
          </w:rPr>
          <w:t>http://www.puc.state.pa.us/electric/Retail_Electricity_Market.aspx</w:t>
        </w:r>
      </w:hyperlink>
      <w:r w:rsidR="0063165F">
        <w:rPr>
          <w:rStyle w:val="Hyperlink"/>
        </w:rPr>
        <w:t>.</w:t>
      </w:r>
    </w:p>
    <w:p w:rsidR="00694A1B" w:rsidRPr="00B33165" w:rsidRDefault="00694A1B" w:rsidP="007B1955">
      <w:pPr>
        <w:pStyle w:val="ListParagraph"/>
        <w:numPr>
          <w:ilvl w:val="0"/>
          <w:numId w:val="19"/>
        </w:numPr>
        <w:spacing w:after="0" w:line="240" w:lineRule="auto"/>
      </w:pPr>
      <w:r w:rsidRPr="00B33165">
        <w:lastRenderedPageBreak/>
        <w:t>Secretarial Letter and End State Proposal issued on September 27, 2012</w:t>
      </w:r>
      <w:r w:rsidR="007B1955" w:rsidRPr="00B33165">
        <w:t xml:space="preserve">: </w:t>
      </w:r>
      <w:hyperlink r:id="rId16" w:history="1">
        <w:r w:rsidR="007B1955" w:rsidRPr="00B33165">
          <w:rPr>
            <w:rStyle w:val="Hyperlink"/>
          </w:rPr>
          <w:t>http://www.puc.state.pa.us//pcdocs/1193057.docx</w:t>
        </w:r>
      </w:hyperlink>
    </w:p>
    <w:p w:rsidR="007B1955" w:rsidRPr="00B33165" w:rsidRDefault="007B1955" w:rsidP="007B1955">
      <w:pPr>
        <w:spacing w:after="0" w:line="240" w:lineRule="auto"/>
        <w:ind w:left="720"/>
      </w:pPr>
    </w:p>
    <w:p w:rsidR="00B33165" w:rsidRDefault="007B1955" w:rsidP="00B33165">
      <w:pPr>
        <w:pStyle w:val="ListParagraph"/>
        <w:numPr>
          <w:ilvl w:val="0"/>
          <w:numId w:val="19"/>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p>
    <w:p w:rsidR="00B33165" w:rsidRDefault="00B33165" w:rsidP="00B33165">
      <w:pPr>
        <w:pStyle w:val="ListParagraph"/>
      </w:pPr>
    </w:p>
    <w:p w:rsidR="00B33165" w:rsidRDefault="00B33165" w:rsidP="007B1955">
      <w:pPr>
        <w:pStyle w:val="ListParagraph"/>
        <w:numPr>
          <w:ilvl w:val="0"/>
          <w:numId w:val="19"/>
        </w:numPr>
        <w:spacing w:after="0" w:line="240" w:lineRule="auto"/>
        <w:rPr>
          <w:b/>
          <w:i/>
        </w:rPr>
      </w:pPr>
      <w:r w:rsidRPr="00B33165">
        <w:rPr>
          <w:b/>
          <w:i/>
        </w:rPr>
        <w:t>Tentative Order targeted for November 8, 2012 Public Meeting</w:t>
      </w:r>
    </w:p>
    <w:p w:rsidR="000D451A" w:rsidRPr="000D451A" w:rsidRDefault="000D451A" w:rsidP="000D451A">
      <w:pPr>
        <w:pStyle w:val="ListParagraph"/>
        <w:rPr>
          <w:b/>
          <w:i/>
        </w:rPr>
      </w:pPr>
    </w:p>
    <w:p w:rsidR="000D451A" w:rsidRDefault="000D451A" w:rsidP="006F700B">
      <w:pPr>
        <w:pStyle w:val="ListParagraph"/>
        <w:numPr>
          <w:ilvl w:val="0"/>
          <w:numId w:val="19"/>
        </w:numPr>
        <w:spacing w:after="0" w:line="240" w:lineRule="auto"/>
        <w:rPr>
          <w:b/>
          <w:i/>
        </w:rPr>
      </w:pPr>
      <w:r>
        <w:rPr>
          <w:b/>
          <w:i/>
        </w:rPr>
        <w:t>Consumer Education: Tri-fold mailings are being mailed</w:t>
      </w:r>
      <w:r w:rsidR="006F700B">
        <w:rPr>
          <w:b/>
          <w:i/>
        </w:rPr>
        <w:t>; PPL’s is available at this link:</w:t>
      </w:r>
      <w:r>
        <w:rPr>
          <w:b/>
          <w:i/>
        </w:rPr>
        <w:t xml:space="preserve"> </w:t>
      </w:r>
      <w:hyperlink r:id="rId17" w:history="1">
        <w:r w:rsidR="006F700B" w:rsidRPr="00836EC6">
          <w:rPr>
            <w:rStyle w:val="Hyperlink"/>
            <w:b/>
            <w:i/>
          </w:rPr>
          <w:t>http://www.puc.state.pa.us/electric/pdf/RetailMI/PPL_8x17_tri-fold-lo-rez.pdf</w:t>
        </w:r>
      </w:hyperlink>
    </w:p>
    <w:p w:rsidR="000D451A" w:rsidRDefault="000D451A" w:rsidP="000D451A">
      <w:pPr>
        <w:pStyle w:val="ListParagraph"/>
        <w:numPr>
          <w:ilvl w:val="1"/>
          <w:numId w:val="19"/>
        </w:numPr>
        <w:spacing w:after="0" w:line="240" w:lineRule="auto"/>
        <w:rPr>
          <w:b/>
          <w:i/>
        </w:rPr>
      </w:pPr>
      <w:r>
        <w:rPr>
          <w:b/>
          <w:i/>
        </w:rPr>
        <w:t>PPL – November</w:t>
      </w:r>
    </w:p>
    <w:p w:rsidR="000D451A" w:rsidRDefault="000D451A" w:rsidP="000D451A">
      <w:pPr>
        <w:pStyle w:val="ListParagraph"/>
        <w:numPr>
          <w:ilvl w:val="1"/>
          <w:numId w:val="19"/>
        </w:numPr>
        <w:spacing w:after="0" w:line="240" w:lineRule="auto"/>
        <w:rPr>
          <w:b/>
          <w:i/>
        </w:rPr>
      </w:pPr>
      <w:r>
        <w:rPr>
          <w:b/>
          <w:i/>
        </w:rPr>
        <w:t>DQ and PECO – November/December</w:t>
      </w:r>
    </w:p>
    <w:p w:rsidR="000D451A" w:rsidRPr="00B33165" w:rsidRDefault="000D451A" w:rsidP="000D451A">
      <w:pPr>
        <w:pStyle w:val="ListParagraph"/>
        <w:numPr>
          <w:ilvl w:val="1"/>
          <w:numId w:val="19"/>
        </w:numPr>
        <w:spacing w:after="0" w:line="240" w:lineRule="auto"/>
        <w:rPr>
          <w:b/>
          <w:i/>
        </w:rPr>
      </w:pPr>
      <w:r>
        <w:rPr>
          <w:b/>
          <w:i/>
        </w:rPr>
        <w:t>FE – January/February</w:t>
      </w:r>
    </w:p>
    <w:p w:rsidR="007B1955" w:rsidRPr="007B1955" w:rsidRDefault="007B1955" w:rsidP="007B1955">
      <w:pPr>
        <w:spacing w:after="0" w:line="240" w:lineRule="auto"/>
        <w:ind w:left="720"/>
        <w:rPr>
          <w:b/>
          <w:i/>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5B47CB" w:rsidRPr="0051669C" w:rsidRDefault="00CA455D" w:rsidP="0063165F">
      <w:pPr>
        <w:pStyle w:val="ListParagraph"/>
        <w:numPr>
          <w:ilvl w:val="0"/>
          <w:numId w:val="20"/>
        </w:numPr>
        <w:spacing w:after="0" w:line="240" w:lineRule="auto"/>
      </w:pPr>
      <w:r>
        <w:t xml:space="preserve">Vendor </w:t>
      </w:r>
      <w:r w:rsidR="00D875DE">
        <w:t>has made</w:t>
      </w:r>
      <w:r>
        <w:t xml:space="preserve"> general upg</w:t>
      </w:r>
      <w:r w:rsidR="009F10EC">
        <w:t>r</w:t>
      </w:r>
      <w:r>
        <w:t>ades to website</w:t>
      </w:r>
      <w:r w:rsidR="005B47CB" w:rsidRPr="0051669C">
        <w:t>, including:</w:t>
      </w:r>
    </w:p>
    <w:p w:rsidR="005B47CB" w:rsidRPr="0063165F" w:rsidRDefault="005B47CB" w:rsidP="0063165F">
      <w:pPr>
        <w:pStyle w:val="ListParagraph"/>
        <w:numPr>
          <w:ilvl w:val="1"/>
          <w:numId w:val="21"/>
        </w:numPr>
        <w:spacing w:after="0" w:line="240" w:lineRule="auto"/>
      </w:pPr>
      <w:r w:rsidRPr="0063165F">
        <w:t>Currently when consumers sort by price, identical prices are shown in alphabetical order; this will be changed to have the most recent posting shown first</w:t>
      </w:r>
      <w:r w:rsidR="0063165F">
        <w:t>.</w:t>
      </w:r>
    </w:p>
    <w:p w:rsidR="005B47CB" w:rsidRPr="0063165F" w:rsidRDefault="005B47CB" w:rsidP="0063165F">
      <w:pPr>
        <w:pStyle w:val="ListParagraph"/>
        <w:numPr>
          <w:ilvl w:val="1"/>
          <w:numId w:val="21"/>
        </w:numPr>
        <w:spacing w:after="0" w:line="240" w:lineRule="auto"/>
      </w:pPr>
      <w:r w:rsidRPr="0063165F">
        <w:t>A change is being made to allow consumers to display “Additional Information” for multiple offers, whereas currently they have to close each one before opening another</w:t>
      </w:r>
      <w:r w:rsidR="0063165F">
        <w:t>.</w:t>
      </w:r>
      <w:r w:rsidRPr="0063165F">
        <w:t xml:space="preserve"> </w:t>
      </w:r>
    </w:p>
    <w:p w:rsidR="005B47CB" w:rsidRPr="0063165F" w:rsidRDefault="005B47CB" w:rsidP="0063165F">
      <w:pPr>
        <w:pStyle w:val="ListParagraph"/>
        <w:numPr>
          <w:ilvl w:val="1"/>
          <w:numId w:val="21"/>
        </w:numPr>
        <w:spacing w:after="0" w:line="240" w:lineRule="auto"/>
      </w:pPr>
      <w:r w:rsidRPr="0063165F">
        <w:t>The color of the font will be changed to make “Additional Information” more noticeable to consumers</w:t>
      </w:r>
      <w:r w:rsidR="0063165F">
        <w:t>.</w:t>
      </w:r>
    </w:p>
    <w:p w:rsidR="00AA19C7" w:rsidRPr="00133926" w:rsidRDefault="00AA19C7" w:rsidP="0063165F">
      <w:pPr>
        <w:pStyle w:val="ListParagraph"/>
        <w:numPr>
          <w:ilvl w:val="0"/>
          <w:numId w:val="20"/>
        </w:numPr>
        <w:spacing w:after="0" w:line="240" w:lineRule="auto"/>
      </w:pPr>
      <w:r w:rsidRPr="00133926">
        <w:t xml:space="preserve">Staff is receiving suggestions from EGSs about further enhancements to PA Power Switch, particularly focused on the recent changes, and asked that additional feedback be provided to </w:t>
      </w:r>
      <w:hyperlink r:id="rId18" w:history="1">
        <w:r w:rsidRPr="00133926">
          <w:rPr>
            <w:rStyle w:val="Hyperlink"/>
          </w:rPr>
          <w:t>ra-OCMO@pa.gov</w:t>
        </w:r>
      </w:hyperlink>
      <w:r w:rsidRPr="00133926">
        <w:t xml:space="preserve"> by August 15, 2012</w:t>
      </w:r>
      <w:r w:rsidR="0059677C">
        <w:t>.</w:t>
      </w:r>
    </w:p>
    <w:p w:rsidR="00AA19C7" w:rsidRPr="00133926" w:rsidRDefault="00AA19C7" w:rsidP="0063165F">
      <w:pPr>
        <w:pStyle w:val="ListParagraph"/>
        <w:numPr>
          <w:ilvl w:val="1"/>
          <w:numId w:val="22"/>
        </w:numPr>
        <w:spacing w:after="0" w:line="240" w:lineRule="auto"/>
      </w:pPr>
      <w:r w:rsidRPr="00133926">
        <w:t>Suggested changes should be aimed at improving the customer’s experience on PA Power Switch rather than to promote a particular business model</w:t>
      </w:r>
      <w:r w:rsidR="0063165F">
        <w:t>.</w:t>
      </w:r>
    </w:p>
    <w:p w:rsidR="00AA19C7" w:rsidRDefault="00AA19C7" w:rsidP="0063165F">
      <w:pPr>
        <w:pStyle w:val="ListParagraph"/>
        <w:numPr>
          <w:ilvl w:val="1"/>
          <w:numId w:val="22"/>
        </w:numPr>
        <w:spacing w:after="0" w:line="240" w:lineRule="auto"/>
      </w:pPr>
      <w:r w:rsidRPr="00133926">
        <w:t>Staff will review suggestions that have been submitted and consult with vendor where necessary in preparation for discussion during August 23, 2012 CHARGE call</w:t>
      </w:r>
      <w:r w:rsidR="0063165F">
        <w:t>.</w:t>
      </w:r>
    </w:p>
    <w:p w:rsidR="00133926" w:rsidRPr="005B2DAA" w:rsidRDefault="00133926" w:rsidP="0063165F">
      <w:pPr>
        <w:pStyle w:val="ListParagraph"/>
        <w:numPr>
          <w:ilvl w:val="0"/>
          <w:numId w:val="20"/>
        </w:numPr>
        <w:spacing w:after="0" w:line="240" w:lineRule="auto"/>
      </w:pPr>
      <w:r w:rsidRPr="005B2DAA">
        <w:t>Enhancements suggested by CHARGE participants include:</w:t>
      </w:r>
    </w:p>
    <w:p w:rsidR="00133926" w:rsidRPr="005B2DAA" w:rsidRDefault="0063165F" w:rsidP="0063165F">
      <w:pPr>
        <w:pStyle w:val="ListParagraph"/>
        <w:numPr>
          <w:ilvl w:val="1"/>
          <w:numId w:val="23"/>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63165F">
      <w:pPr>
        <w:pStyle w:val="ListParagraph"/>
        <w:numPr>
          <w:ilvl w:val="1"/>
          <w:numId w:val="23"/>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63165F">
      <w:pPr>
        <w:pStyle w:val="ListParagraph"/>
        <w:numPr>
          <w:ilvl w:val="1"/>
          <w:numId w:val="23"/>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63165F">
      <w:pPr>
        <w:pStyle w:val="ListParagraph"/>
        <w:numPr>
          <w:ilvl w:val="1"/>
          <w:numId w:val="23"/>
        </w:numPr>
        <w:spacing w:after="0" w:line="240" w:lineRule="auto"/>
        <w:ind w:left="1800"/>
      </w:pPr>
      <w:r w:rsidRPr="005B2DAA">
        <w:t>Removing the “Additional Discounts” column.</w:t>
      </w:r>
    </w:p>
    <w:p w:rsidR="009869F5" w:rsidRPr="005B2DAA" w:rsidRDefault="009869F5" w:rsidP="0063165F">
      <w:pPr>
        <w:pStyle w:val="ListParagraph"/>
        <w:numPr>
          <w:ilvl w:val="1"/>
          <w:numId w:val="23"/>
        </w:numPr>
        <w:spacing w:after="0" w:line="240" w:lineRule="auto"/>
        <w:ind w:left="1800"/>
      </w:pPr>
      <w:r w:rsidRPr="005B2DAA">
        <w:t>Giving all sortable attributes their own columns.</w:t>
      </w:r>
    </w:p>
    <w:p w:rsidR="009869F5" w:rsidRPr="005B2DAA" w:rsidRDefault="009869F5" w:rsidP="0063165F">
      <w:pPr>
        <w:pStyle w:val="ListParagraph"/>
        <w:numPr>
          <w:ilvl w:val="1"/>
          <w:numId w:val="23"/>
        </w:numPr>
        <w:spacing w:after="0" w:line="240" w:lineRule="auto"/>
        <w:ind w:left="1800"/>
      </w:pPr>
      <w:r w:rsidRPr="005B2DAA">
        <w:t>Adding a column labeled “Product Term” to allow EGSs to specify the term in number of months.</w:t>
      </w:r>
    </w:p>
    <w:p w:rsidR="009869F5" w:rsidRPr="005B2DAA" w:rsidRDefault="009869F5" w:rsidP="0063165F">
      <w:pPr>
        <w:pStyle w:val="ListParagraph"/>
        <w:numPr>
          <w:ilvl w:val="1"/>
          <w:numId w:val="23"/>
        </w:numPr>
        <w:spacing w:after="0" w:line="240" w:lineRule="auto"/>
        <w:ind w:left="1800"/>
      </w:pPr>
      <w:r w:rsidRPr="005B2DAA">
        <w:t>Fixing the price sorting feature that currently appears to be broken.</w:t>
      </w:r>
    </w:p>
    <w:p w:rsidR="009869F5" w:rsidRPr="005B2DAA" w:rsidRDefault="009869F5" w:rsidP="0063165F">
      <w:pPr>
        <w:pStyle w:val="ListParagraph"/>
        <w:numPr>
          <w:ilvl w:val="1"/>
          <w:numId w:val="23"/>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63165F">
      <w:pPr>
        <w:pStyle w:val="ListParagraph"/>
        <w:numPr>
          <w:ilvl w:val="1"/>
          <w:numId w:val="23"/>
        </w:numPr>
        <w:spacing w:after="0" w:line="240" w:lineRule="auto"/>
        <w:ind w:left="1800"/>
      </w:pPr>
      <w:r w:rsidRPr="005B2DAA">
        <w:lastRenderedPageBreak/>
        <w:t>Including information to show which EGSs offer net metering, such as through the use of a check box on the main supplier page or a section under the shop for electricity tab that lists EGSs offering net metering.</w:t>
      </w:r>
    </w:p>
    <w:p w:rsidR="009869F5" w:rsidRDefault="009869F5" w:rsidP="0063165F">
      <w:pPr>
        <w:pStyle w:val="ListParagraph"/>
        <w:numPr>
          <w:ilvl w:val="1"/>
          <w:numId w:val="23"/>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9869F5">
      <w:pPr>
        <w:pStyle w:val="ListParagraph"/>
        <w:numPr>
          <w:ilvl w:val="0"/>
          <w:numId w:val="20"/>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the </w:t>
      </w:r>
      <w:r w:rsidR="0063165F" w:rsidRPr="005B2DAA">
        <w:t>call</w:t>
      </w:r>
      <w:r w:rsidR="0063165F" w:rsidRPr="005B2DAA">
        <w:rPr>
          <w:b/>
        </w:rPr>
        <w:t xml:space="preserve"> </w:t>
      </w:r>
    </w:p>
    <w:p w:rsidR="00214362" w:rsidRPr="00B33165" w:rsidRDefault="00214362" w:rsidP="00214362">
      <w:pPr>
        <w:pStyle w:val="ListParagraph"/>
        <w:numPr>
          <w:ilvl w:val="1"/>
          <w:numId w:val="20"/>
        </w:numPr>
        <w:spacing w:after="0" w:line="240" w:lineRule="auto"/>
      </w:pPr>
      <w:r w:rsidRPr="00B33165">
        <w:t>Have asked vendor for an estimate to use a two-tiered approach, such as the tabbed method, to allow for both filtering and sorting of offers, which would address many of the suggestions made during the August 23 call, including those about allo</w:t>
      </w:r>
      <w:r w:rsidR="00E27DF5">
        <w:t xml:space="preserve">wing multiple product offerings; </w:t>
      </w:r>
      <w:r w:rsidR="00E27DF5" w:rsidRPr="00E27DF5">
        <w:rPr>
          <w:b/>
          <w:i/>
        </w:rPr>
        <w:t>expect estimate from vendor next week and should have status update on December 13, 2012 call</w:t>
      </w:r>
      <w:r w:rsidR="00E27DF5">
        <w:t>.</w:t>
      </w:r>
    </w:p>
    <w:p w:rsidR="00214362" w:rsidRPr="00B33165" w:rsidRDefault="00214362" w:rsidP="00214362">
      <w:pPr>
        <w:pStyle w:val="ListParagraph"/>
        <w:numPr>
          <w:ilvl w:val="1"/>
          <w:numId w:val="20"/>
        </w:numPr>
        <w:spacing w:after="0" w:line="240" w:lineRule="auto"/>
      </w:pPr>
      <w:r w:rsidRPr="00B33165">
        <w:t>Have asked vendor for an estimate to include fixed monthly fees in calculation of monthly estimate</w:t>
      </w:r>
      <w:r w:rsidR="00E27DF5">
        <w:t xml:space="preserve">; </w:t>
      </w:r>
      <w:r w:rsidR="00E27DF5" w:rsidRPr="00E27DF5">
        <w:rPr>
          <w:b/>
          <w:i/>
        </w:rPr>
        <w:t>vendor is moving ahead with this change</w:t>
      </w:r>
      <w:r w:rsidR="00E27DF5">
        <w:t>.</w:t>
      </w:r>
    </w:p>
    <w:p w:rsidR="00214362" w:rsidRPr="00B33165" w:rsidRDefault="00214362" w:rsidP="00214362">
      <w:pPr>
        <w:pStyle w:val="ListParagraph"/>
        <w:numPr>
          <w:ilvl w:val="1"/>
          <w:numId w:val="20"/>
        </w:numPr>
        <w:spacing w:after="0" w:line="240" w:lineRule="auto"/>
      </w:pPr>
      <w:r w:rsidRPr="00B33165">
        <w:t xml:space="preserve">Have corrected problem with price sorting feature and the footnote regarding calculation of monthly estimate.  </w:t>
      </w:r>
    </w:p>
    <w:p w:rsidR="00214362" w:rsidRPr="00B33165" w:rsidRDefault="00214362" w:rsidP="00214362">
      <w:pPr>
        <w:pStyle w:val="ListParagraph"/>
        <w:numPr>
          <w:ilvl w:val="1"/>
          <w:numId w:val="20"/>
        </w:numPr>
        <w:spacing w:after="0" w:line="240" w:lineRule="auto"/>
      </w:pPr>
      <w:r w:rsidRPr="00B33165">
        <w:t>Will consider net metering suggestion.</w:t>
      </w:r>
    </w:p>
    <w:p w:rsidR="0059677C" w:rsidRDefault="00214362" w:rsidP="00214362">
      <w:pPr>
        <w:pStyle w:val="ListParagraph"/>
        <w:numPr>
          <w:ilvl w:val="1"/>
          <w:numId w:val="20"/>
        </w:numPr>
        <w:spacing w:after="0" w:line="240" w:lineRule="auto"/>
      </w:pPr>
      <w:r w:rsidRPr="00B33165">
        <w:t>Is working on standardizing the way renewable offers are displayed.</w:t>
      </w:r>
    </w:p>
    <w:p w:rsidR="009F10EC" w:rsidRPr="00B33165" w:rsidRDefault="009F10EC" w:rsidP="009F10EC">
      <w:pPr>
        <w:spacing w:after="0" w:line="240" w:lineRule="auto"/>
        <w:ind w:left="1440"/>
      </w:pPr>
    </w:p>
    <w:p w:rsidR="007B58C1" w:rsidRPr="00B33165" w:rsidRDefault="009869F5" w:rsidP="0063165F">
      <w:pPr>
        <w:pStyle w:val="ListParagraph"/>
        <w:numPr>
          <w:ilvl w:val="0"/>
          <w:numId w:val="20"/>
        </w:numPr>
        <w:spacing w:after="0" w:line="240" w:lineRule="auto"/>
      </w:pPr>
      <w:r w:rsidRPr="00B33165">
        <w:t>Small Business Shopping Page</w:t>
      </w:r>
      <w:r w:rsidR="007B58C1" w:rsidRPr="00B33165">
        <w:t xml:space="preserve"> </w:t>
      </w:r>
    </w:p>
    <w:p w:rsidR="007B58C1" w:rsidRPr="00B33165" w:rsidRDefault="007B58C1" w:rsidP="007B58C1">
      <w:pPr>
        <w:pStyle w:val="ListParagraph"/>
        <w:numPr>
          <w:ilvl w:val="1"/>
          <w:numId w:val="20"/>
        </w:numPr>
        <w:spacing w:after="0" w:line="240" w:lineRule="auto"/>
      </w:pPr>
      <w:r w:rsidRPr="00B33165">
        <w:t xml:space="preserve">Secretarial Letter was issued on Sept. 18, 2012: </w:t>
      </w:r>
      <w:hyperlink r:id="rId19" w:history="1">
        <w:r w:rsidRPr="00B33165">
          <w:rPr>
            <w:rStyle w:val="Hyperlink"/>
          </w:rPr>
          <w:t>http://www.puc.state.pa.us/pcdocs/1191890.docx</w:t>
        </w:r>
      </w:hyperlink>
    </w:p>
    <w:p w:rsidR="009869F5" w:rsidRPr="00B33165" w:rsidRDefault="007B58C1" w:rsidP="007B58C1">
      <w:pPr>
        <w:pStyle w:val="ListParagraph"/>
        <w:numPr>
          <w:ilvl w:val="1"/>
          <w:numId w:val="20"/>
        </w:numPr>
        <w:spacing w:after="0" w:line="240" w:lineRule="auto"/>
      </w:pPr>
      <w:r w:rsidRPr="00B33165">
        <w:t xml:space="preserve">Page went live on Sept. 24, 2012 </w:t>
      </w:r>
    </w:p>
    <w:p w:rsidR="00214362" w:rsidRPr="00B33165" w:rsidRDefault="00214362" w:rsidP="007B58C1">
      <w:pPr>
        <w:pStyle w:val="ListParagraph"/>
        <w:numPr>
          <w:ilvl w:val="1"/>
          <w:numId w:val="20"/>
        </w:numPr>
        <w:spacing w:after="0" w:line="240" w:lineRule="auto"/>
      </w:pPr>
      <w:r w:rsidRPr="00B33165">
        <w:t xml:space="preserve">EGSs are encouraged to participate – please contact Cyndi Page in Communications at </w:t>
      </w:r>
      <w:hyperlink r:id="rId20" w:history="1">
        <w:r w:rsidRPr="00B33165">
          <w:rPr>
            <w:rStyle w:val="Hyperlink"/>
          </w:rPr>
          <w:t>cypage@pa.gov</w:t>
        </w:r>
      </w:hyperlink>
      <w:r w:rsidRPr="00B33165">
        <w:t>.</w:t>
      </w:r>
    </w:p>
    <w:p w:rsidR="00C534EE" w:rsidRPr="00B33165" w:rsidRDefault="00C534EE" w:rsidP="0063165F">
      <w:pPr>
        <w:pStyle w:val="ListParagraph"/>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(No Update)</w:t>
      </w:r>
    </w:p>
    <w:p w:rsidR="0071209F" w:rsidRDefault="0071209F" w:rsidP="0071209F">
      <w:pPr>
        <w:spacing w:after="0" w:line="240" w:lineRule="auto"/>
        <w:rPr>
          <w:b/>
          <w:i/>
          <w:u w:val="single"/>
        </w:rPr>
      </w:pPr>
    </w:p>
    <w:p w:rsidR="0071209F" w:rsidRPr="00A567A6" w:rsidRDefault="0071209F" w:rsidP="0059677C">
      <w:pPr>
        <w:pStyle w:val="ListParagraph"/>
        <w:numPr>
          <w:ilvl w:val="0"/>
          <w:numId w:val="26"/>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59677C">
      <w:pPr>
        <w:pStyle w:val="ListParagraph"/>
        <w:numPr>
          <w:ilvl w:val="0"/>
          <w:numId w:val="26"/>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59677C">
      <w:pPr>
        <w:pStyle w:val="ListParagraph"/>
        <w:numPr>
          <w:ilvl w:val="1"/>
          <w:numId w:val="27"/>
        </w:numPr>
        <w:spacing w:after="0" w:line="240" w:lineRule="auto"/>
        <w:rPr>
          <w:u w:val="single"/>
        </w:rPr>
      </w:pPr>
      <w:r w:rsidRPr="00A567A6">
        <w:t>Some participants support a delay to avoid later customer frustration</w:t>
      </w:r>
      <w:r w:rsidR="0059677C">
        <w:t>.</w:t>
      </w:r>
    </w:p>
    <w:p w:rsidR="00D67F1B" w:rsidRPr="00A567A6" w:rsidRDefault="00D67F1B" w:rsidP="0059677C">
      <w:pPr>
        <w:pStyle w:val="ListParagraph"/>
        <w:numPr>
          <w:ilvl w:val="1"/>
          <w:numId w:val="27"/>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59677C">
      <w:pPr>
        <w:pStyle w:val="ListParagraph"/>
        <w:numPr>
          <w:ilvl w:val="1"/>
          <w:numId w:val="27"/>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59677C">
      <w:pPr>
        <w:pStyle w:val="ListParagraph"/>
        <w:numPr>
          <w:ilvl w:val="0"/>
          <w:numId w:val="26"/>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1" w:history="1">
        <w:r w:rsidR="00887AE2" w:rsidRPr="00133926">
          <w:rPr>
            <w:rStyle w:val="Hyperlink"/>
          </w:rPr>
          <w:t>http://www.puc.state.pa.us/pcdocs/1181650.docx</w:t>
        </w:r>
      </w:hyperlink>
    </w:p>
    <w:p w:rsidR="00133926" w:rsidRPr="00E34794" w:rsidRDefault="00133926" w:rsidP="0059677C">
      <w:pPr>
        <w:pStyle w:val="ListParagraph"/>
        <w:numPr>
          <w:ilvl w:val="0"/>
          <w:numId w:val="26"/>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9A55F7" w:rsidRPr="009A55F7" w:rsidRDefault="009A55F7" w:rsidP="009A55F7">
      <w:pPr>
        <w:spacing w:after="0" w:line="240" w:lineRule="auto"/>
        <w:ind w:left="360"/>
        <w:rPr>
          <w:b/>
          <w:i/>
          <w:u w:val="single"/>
        </w:rPr>
      </w:pPr>
    </w:p>
    <w:p w:rsidR="009F10EC" w:rsidRDefault="009F10EC">
      <w:pPr>
        <w:spacing w:after="0" w:line="240" w:lineRule="auto"/>
        <w:rPr>
          <w:b/>
        </w:rPr>
      </w:pPr>
      <w:r>
        <w:rPr>
          <w:b/>
        </w:rPr>
        <w:br w:type="page"/>
      </w:r>
    </w:p>
    <w:p w:rsidR="00887AE2" w:rsidRDefault="00887AE2" w:rsidP="00CB3708">
      <w:pPr>
        <w:rPr>
          <w:b/>
          <w:u w:val="single"/>
        </w:rPr>
      </w:pPr>
      <w:r w:rsidRPr="00887AE2">
        <w:rPr>
          <w:b/>
        </w:rPr>
        <w:lastRenderedPageBreak/>
        <w:t>59.</w:t>
      </w:r>
      <w:r w:rsidRPr="00887AE2">
        <w:rPr>
          <w:b/>
        </w:rPr>
        <w:tab/>
      </w:r>
      <w:r w:rsidRPr="0059677C">
        <w:rPr>
          <w:b/>
          <w:u w:val="single"/>
        </w:rPr>
        <w:t xml:space="preserve">Account Numbers </w:t>
      </w:r>
    </w:p>
    <w:p w:rsidR="009A55F7" w:rsidRDefault="00887AE2" w:rsidP="0059677C">
      <w:pPr>
        <w:numPr>
          <w:ilvl w:val="0"/>
          <w:numId w:val="28"/>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59677C">
      <w:pPr>
        <w:numPr>
          <w:ilvl w:val="0"/>
          <w:numId w:val="28"/>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59677C">
      <w:pPr>
        <w:numPr>
          <w:ilvl w:val="1"/>
          <w:numId w:val="29"/>
        </w:numPr>
        <w:spacing w:after="0" w:line="240" w:lineRule="auto"/>
      </w:pPr>
      <w:r>
        <w:t>EGSs describe issue as an impediment to shopping and an inconvenience for customers</w:t>
      </w:r>
      <w:r w:rsidR="0059677C">
        <w:t>.</w:t>
      </w:r>
      <w:r>
        <w:t xml:space="preserve"> </w:t>
      </w:r>
    </w:p>
    <w:p w:rsidR="00AA19C7" w:rsidRDefault="00AA19C7" w:rsidP="0059677C">
      <w:pPr>
        <w:numPr>
          <w:ilvl w:val="1"/>
          <w:numId w:val="29"/>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59677C">
      <w:pPr>
        <w:numPr>
          <w:ilvl w:val="1"/>
          <w:numId w:val="29"/>
        </w:numPr>
        <w:spacing w:after="0" w:line="240" w:lineRule="auto"/>
      </w:pPr>
      <w:r>
        <w:t>PECO understands the convenience part but has concerns about potential for abuse and the technology needed to implement a solution</w:t>
      </w:r>
      <w:r w:rsidR="0059677C">
        <w:t>.</w:t>
      </w:r>
    </w:p>
    <w:p w:rsidR="001F62B3" w:rsidRDefault="001F62B3" w:rsidP="0059677C">
      <w:pPr>
        <w:numPr>
          <w:ilvl w:val="1"/>
          <w:numId w:val="29"/>
        </w:numPr>
        <w:spacing w:after="0" w:line="240" w:lineRule="auto"/>
      </w:pPr>
      <w:r>
        <w:t>PPL’s opt-out rate is very low so there is no difficulty looking up account information</w:t>
      </w:r>
      <w:r w:rsidR="0059677C">
        <w:t>.</w:t>
      </w:r>
    </w:p>
    <w:p w:rsidR="001F62B3" w:rsidRDefault="001F62B3" w:rsidP="0059677C">
      <w:pPr>
        <w:numPr>
          <w:ilvl w:val="1"/>
          <w:numId w:val="29"/>
        </w:numPr>
        <w:spacing w:after="0" w:line="240" w:lineRule="auto"/>
      </w:pPr>
      <w:r>
        <w:t>First Energy said that manually searching for information would be cumbersome and that automation would be necessary</w:t>
      </w:r>
      <w:r w:rsidR="0059677C">
        <w:t>.</w:t>
      </w:r>
    </w:p>
    <w:p w:rsidR="009A55F7" w:rsidRPr="0059677C" w:rsidRDefault="001F62B3" w:rsidP="0059677C">
      <w:pPr>
        <w:numPr>
          <w:ilvl w:val="1"/>
          <w:numId w:val="29"/>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1F62B3" w:rsidRPr="00E34794" w:rsidRDefault="0059677C" w:rsidP="0059677C">
      <w:pPr>
        <w:numPr>
          <w:ilvl w:val="0"/>
          <w:numId w:val="28"/>
        </w:numPr>
        <w:spacing w:after="0" w:line="240" w:lineRule="auto"/>
        <w:rPr>
          <w:u w:val="single"/>
        </w:rPr>
      </w:pPr>
      <w:r w:rsidRPr="00E34794">
        <w:t xml:space="preserve">PECO provided an update on the call it hosted with interested parties to </w:t>
      </w:r>
      <w:r w:rsidR="001F62B3" w:rsidRPr="00E34794">
        <w:t xml:space="preserve">talk about the </w:t>
      </w:r>
      <w:r w:rsidRPr="00E34794">
        <w:t xml:space="preserve">business rules and </w:t>
      </w:r>
      <w:r w:rsidR="001F62B3" w:rsidRPr="00E34794">
        <w:t>technology needed to implement a solution</w:t>
      </w:r>
      <w:r w:rsidRPr="00E34794">
        <w:t>.</w:t>
      </w:r>
    </w:p>
    <w:p w:rsidR="0059677C" w:rsidRPr="00E34794" w:rsidRDefault="0059677C" w:rsidP="0059677C">
      <w:pPr>
        <w:pStyle w:val="ListParagraph"/>
        <w:numPr>
          <w:ilvl w:val="0"/>
          <w:numId w:val="30"/>
        </w:numPr>
        <w:spacing w:after="0" w:line="240" w:lineRule="auto"/>
      </w:pPr>
      <w:r w:rsidRPr="00E34794">
        <w:t>Call was held on August 21, 2012.</w:t>
      </w:r>
    </w:p>
    <w:p w:rsidR="0059677C" w:rsidRPr="00E34794" w:rsidRDefault="0059677C" w:rsidP="0059677C">
      <w:pPr>
        <w:pStyle w:val="ListParagraph"/>
        <w:numPr>
          <w:ilvl w:val="0"/>
          <w:numId w:val="30"/>
        </w:numPr>
        <w:spacing w:after="0" w:line="240" w:lineRule="auto"/>
      </w:pPr>
      <w:r w:rsidRPr="00E34794">
        <w:t>Green Mountain offered a detailed proposal that was discussed on the call.</w:t>
      </w:r>
    </w:p>
    <w:p w:rsidR="0059677C" w:rsidRDefault="0059677C" w:rsidP="0059677C">
      <w:pPr>
        <w:pStyle w:val="ListParagraph"/>
        <w:numPr>
          <w:ilvl w:val="0"/>
          <w:numId w:val="30"/>
        </w:numPr>
        <w:spacing w:after="0" w:line="240" w:lineRule="auto"/>
        <w:rPr>
          <w:i/>
        </w:rPr>
      </w:pPr>
      <w:r w:rsidRPr="00E34794">
        <w:t xml:space="preserve">PECO submitted a report to OCMO, </w:t>
      </w:r>
      <w:r w:rsidR="00E34794">
        <w:t>which is undergoing review</w:t>
      </w:r>
      <w:r w:rsidRPr="00E34794">
        <w:t xml:space="preserve"> to determine next steps</w:t>
      </w:r>
      <w:r w:rsidRPr="0059677C">
        <w:rPr>
          <w:i/>
        </w:rPr>
        <w:t xml:space="preserve">. </w:t>
      </w:r>
    </w:p>
    <w:p w:rsidR="00B33165" w:rsidRPr="00B33165" w:rsidRDefault="00B33165" w:rsidP="00B33165">
      <w:pPr>
        <w:spacing w:after="0" w:line="240" w:lineRule="auto"/>
        <w:ind w:left="1440"/>
        <w:rPr>
          <w:i/>
        </w:rPr>
      </w:pPr>
    </w:p>
    <w:p w:rsidR="00E27DF5" w:rsidRDefault="00E27DF5" w:rsidP="00214362">
      <w:pPr>
        <w:pStyle w:val="ListParagraph"/>
        <w:numPr>
          <w:ilvl w:val="0"/>
          <w:numId w:val="28"/>
        </w:numPr>
        <w:spacing w:after="0" w:line="240" w:lineRule="auto"/>
        <w:rPr>
          <w:b/>
          <w:i/>
        </w:rPr>
      </w:pPr>
      <w:r>
        <w:rPr>
          <w:b/>
          <w:i/>
        </w:rPr>
        <w:t>Under the solution proposed by Green Mountain</w:t>
      </w:r>
      <w:r w:rsidR="00F208E0">
        <w:rPr>
          <w:b/>
          <w:i/>
        </w:rPr>
        <w:t xml:space="preserve"> (to obtain account numbers on a one-time basis for customers not on ECL for a sale away from home)</w:t>
      </w:r>
      <w:r>
        <w:rPr>
          <w:b/>
          <w:i/>
        </w:rPr>
        <w:t>, which is described in attached document called “Process Flow Description: Customer Account Number Look-up”:</w:t>
      </w:r>
    </w:p>
    <w:p w:rsidR="00E27DF5" w:rsidRDefault="00E27DF5" w:rsidP="00E27DF5">
      <w:pPr>
        <w:pStyle w:val="ListParagraph"/>
        <w:numPr>
          <w:ilvl w:val="1"/>
          <w:numId w:val="28"/>
        </w:numPr>
        <w:spacing w:after="0" w:line="240" w:lineRule="auto"/>
        <w:rPr>
          <w:b/>
          <w:i/>
        </w:rPr>
      </w:pPr>
      <w:r>
        <w:rPr>
          <w:b/>
          <w:i/>
        </w:rPr>
        <w:t xml:space="preserve"> EGS would obtain Letter of Authorization that authorizes EGS to obtain account number from EDC. (Residential Electricity Enrollment Form with this authorization is attached.)</w:t>
      </w:r>
    </w:p>
    <w:p w:rsidR="00E27DF5" w:rsidRDefault="00E27DF5" w:rsidP="00E27DF5">
      <w:pPr>
        <w:pStyle w:val="ListParagraph"/>
        <w:numPr>
          <w:ilvl w:val="1"/>
          <w:numId w:val="28"/>
        </w:numPr>
        <w:spacing w:after="0" w:line="240" w:lineRule="auto"/>
        <w:rPr>
          <w:b/>
          <w:i/>
        </w:rPr>
      </w:pPr>
      <w:r>
        <w:rPr>
          <w:b/>
          <w:i/>
        </w:rPr>
        <w:t>EGS would submit request through batch file via Secure File Transfer Protocol server.</w:t>
      </w:r>
    </w:p>
    <w:p w:rsidR="00E27DF5" w:rsidRDefault="00E27DF5" w:rsidP="00E27DF5">
      <w:pPr>
        <w:pStyle w:val="ListParagraph"/>
        <w:numPr>
          <w:ilvl w:val="1"/>
          <w:numId w:val="28"/>
        </w:numPr>
        <w:spacing w:after="0" w:line="240" w:lineRule="auto"/>
        <w:rPr>
          <w:b/>
          <w:i/>
        </w:rPr>
      </w:pPr>
      <w:r>
        <w:rPr>
          <w:b/>
          <w:i/>
        </w:rPr>
        <w:t xml:space="preserve">EDC would run report to retrieve account numbers. </w:t>
      </w:r>
    </w:p>
    <w:p w:rsidR="00214362" w:rsidRDefault="00E27DF5" w:rsidP="00E27DF5">
      <w:pPr>
        <w:pStyle w:val="ListParagraph"/>
        <w:numPr>
          <w:ilvl w:val="1"/>
          <w:numId w:val="28"/>
        </w:numPr>
        <w:spacing w:after="0" w:line="240" w:lineRule="auto"/>
        <w:rPr>
          <w:b/>
          <w:i/>
        </w:rPr>
      </w:pPr>
      <w:r>
        <w:rPr>
          <w:b/>
          <w:i/>
        </w:rPr>
        <w:t xml:space="preserve">EDC would return file to EGS showing “No hit” or “Multiple” or the requested account number.  </w:t>
      </w:r>
    </w:p>
    <w:p w:rsidR="00F208E0" w:rsidRPr="00F208E0" w:rsidRDefault="00F208E0" w:rsidP="00F208E0">
      <w:pPr>
        <w:spacing w:after="0" w:line="240" w:lineRule="auto"/>
        <w:ind w:left="1440"/>
        <w:rPr>
          <w:b/>
          <w:i/>
        </w:rPr>
      </w:pPr>
    </w:p>
    <w:p w:rsidR="00E27DF5" w:rsidRDefault="00E27DF5" w:rsidP="00E27DF5">
      <w:pPr>
        <w:pStyle w:val="ListParagraph"/>
        <w:numPr>
          <w:ilvl w:val="0"/>
          <w:numId w:val="28"/>
        </w:numPr>
        <w:spacing w:after="0" w:line="240" w:lineRule="auto"/>
        <w:rPr>
          <w:b/>
          <w:i/>
        </w:rPr>
      </w:pPr>
      <w:r>
        <w:rPr>
          <w:b/>
          <w:i/>
        </w:rPr>
        <w:lastRenderedPageBreak/>
        <w:t xml:space="preserve">During the call, </w:t>
      </w:r>
      <w:r w:rsidR="00F208E0">
        <w:rPr>
          <w:b/>
          <w:i/>
        </w:rPr>
        <w:t>EDCs indicated that the prior discussions were focused on how the process would work but that no evaluation has yet been done on the technical feasibility and other factors necessary for implementation.</w:t>
      </w:r>
    </w:p>
    <w:p w:rsidR="00F208E0" w:rsidRDefault="00F208E0" w:rsidP="00F208E0">
      <w:pPr>
        <w:spacing w:after="0" w:line="240" w:lineRule="auto"/>
        <w:rPr>
          <w:b/>
          <w:i/>
        </w:rPr>
      </w:pPr>
    </w:p>
    <w:p w:rsidR="00F208E0" w:rsidRPr="00F208E0" w:rsidRDefault="00F208E0" w:rsidP="00F208E0">
      <w:pPr>
        <w:pStyle w:val="ListParagraph"/>
        <w:numPr>
          <w:ilvl w:val="0"/>
          <w:numId w:val="28"/>
        </w:numPr>
        <w:spacing w:after="0" w:line="240" w:lineRule="auto"/>
        <w:rPr>
          <w:b/>
          <w:i/>
        </w:rPr>
      </w:pPr>
      <w:r>
        <w:rPr>
          <w:b/>
          <w:i/>
        </w:rPr>
        <w:t xml:space="preserve">OCMO requests that all EDCs offer this feedback to </w:t>
      </w:r>
      <w:hyperlink r:id="rId22" w:history="1">
        <w:r w:rsidRPr="00836EC6">
          <w:rPr>
            <w:rStyle w:val="Hyperlink"/>
            <w:b/>
            <w:i/>
          </w:rPr>
          <w:t>ra-ocmo@pa.gov</w:t>
        </w:r>
      </w:hyperlink>
      <w:r>
        <w:rPr>
          <w:b/>
          <w:i/>
        </w:rPr>
        <w:t xml:space="preserve"> by December </w:t>
      </w:r>
      <w:r w:rsidR="008B399E">
        <w:rPr>
          <w:b/>
          <w:i/>
        </w:rPr>
        <w:t>3</w:t>
      </w:r>
      <w:bookmarkStart w:id="0" w:name="_GoBack"/>
      <w:bookmarkEnd w:id="0"/>
      <w:r>
        <w:rPr>
          <w:b/>
          <w:i/>
        </w:rPr>
        <w:t>, 2012 so that a meaningful discussion can occur on the December 13, 2012 call.</w:t>
      </w:r>
    </w:p>
    <w:p w:rsidR="009869F5" w:rsidRDefault="009869F5">
      <w:pPr>
        <w:spacing w:after="0" w:line="240" w:lineRule="auto"/>
        <w:rPr>
          <w:b/>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59677C">
      <w:pPr>
        <w:pStyle w:val="ListParagraph"/>
        <w:numPr>
          <w:ilvl w:val="0"/>
          <w:numId w:val="31"/>
        </w:numPr>
        <w:ind w:right="-720"/>
        <w:rPr>
          <w:u w:val="single"/>
        </w:rPr>
      </w:pPr>
      <w:r>
        <w:t xml:space="preserve">Staff noted that the Commission adopted the Motion of Commissioner Cawley on July 19, 2012, which is available at this link: </w:t>
      </w:r>
      <w:hyperlink r:id="rId23" w:history="1">
        <w:r w:rsidRPr="003C73F7">
          <w:rPr>
            <w:rStyle w:val="Hyperlink"/>
          </w:rPr>
          <w:t>http://www.puc.state.pa.us//pcdocs/1185245.pdf</w:t>
        </w:r>
      </w:hyperlink>
      <w:r w:rsidR="0059677C">
        <w:rPr>
          <w:rStyle w:val="Hyperlink"/>
        </w:rPr>
        <w:t>.</w:t>
      </w:r>
    </w:p>
    <w:p w:rsidR="00D65E65" w:rsidRPr="00D65E65" w:rsidRDefault="00D65E65" w:rsidP="0059677C">
      <w:pPr>
        <w:pStyle w:val="ListParagraph"/>
        <w:numPr>
          <w:ilvl w:val="1"/>
          <w:numId w:val="32"/>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59677C">
      <w:pPr>
        <w:pStyle w:val="ListParagraph"/>
        <w:numPr>
          <w:ilvl w:val="1"/>
          <w:numId w:val="32"/>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E34794">
      <w:pPr>
        <w:pStyle w:val="ListParagraph"/>
        <w:numPr>
          <w:ilvl w:val="0"/>
          <w:numId w:val="31"/>
        </w:numPr>
        <w:ind w:right="-720"/>
        <w:rPr>
          <w:u w:val="single"/>
        </w:rPr>
      </w:pPr>
      <w:r w:rsidRPr="00E34794">
        <w:t>Order</w:t>
      </w:r>
      <w:r w:rsidR="00E34794" w:rsidRPr="00E34794">
        <w:t xml:space="preserve"> http://www.puc.state.pa.us//pcdocs/1191608.doc</w:t>
      </w:r>
      <w:r w:rsidRPr="00E34794">
        <w:t xml:space="preserve"> entered on August 14, 2012:  </w:t>
      </w:r>
      <w:hyperlink r:id="rId24" w:history="1">
        <w:r w:rsidRPr="00E34794">
          <w:rPr>
            <w:rStyle w:val="Hyperlink"/>
          </w:rPr>
          <w:t>http://www.puc.state.pa.us//pcdocs/1187737.doc</w:t>
        </w:r>
      </w:hyperlink>
      <w:r w:rsidR="0059677C" w:rsidRPr="00E34794">
        <w:rPr>
          <w:rStyle w:val="Hyperlink"/>
        </w:rPr>
        <w:t>.</w:t>
      </w:r>
    </w:p>
    <w:p w:rsidR="00E34794" w:rsidRPr="00B33165" w:rsidRDefault="00E34794" w:rsidP="00E34794">
      <w:pPr>
        <w:pStyle w:val="ListParagraph"/>
        <w:numPr>
          <w:ilvl w:val="0"/>
          <w:numId w:val="31"/>
        </w:numPr>
        <w:ind w:right="-720"/>
        <w:rPr>
          <w:u w:val="single"/>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B33165">
        <w:rPr>
          <w:u w:val="single"/>
        </w:rPr>
        <w:t xml:space="preserve">  </w:t>
      </w:r>
      <w:hyperlink r:id="rId25" w:history="1">
        <w:r w:rsidRPr="00B33165">
          <w:rPr>
            <w:rStyle w:val="Hyperlink"/>
          </w:rPr>
          <w:t>http://www.puc.state.pa.us//pcdocs/1191608.doc</w:t>
        </w:r>
      </w:hyperlink>
    </w:p>
    <w:p w:rsidR="0005630E" w:rsidRPr="005F6C68" w:rsidRDefault="0005630E" w:rsidP="0005630E">
      <w:pPr>
        <w:ind w:right="-720"/>
        <w:rPr>
          <w:b/>
        </w:rPr>
      </w:pPr>
      <w:r w:rsidRPr="00ED55BA">
        <w:rPr>
          <w:b/>
        </w:rPr>
        <w:t>61.</w:t>
      </w:r>
      <w:r w:rsidRPr="00E34794">
        <w:tab/>
      </w:r>
      <w:r w:rsidRPr="005F6C68">
        <w:rPr>
          <w:b/>
          <w:u w:val="single"/>
        </w:rPr>
        <w:t>Regulatory Compliance Meeting with EGSs Serving Residential Customers</w:t>
      </w:r>
    </w:p>
    <w:p w:rsidR="0005630E" w:rsidRPr="00E34794" w:rsidRDefault="0005630E" w:rsidP="00E34794">
      <w:pPr>
        <w:pStyle w:val="ListParagraph"/>
        <w:numPr>
          <w:ilvl w:val="0"/>
          <w:numId w:val="33"/>
        </w:numPr>
        <w:ind w:right="-720"/>
        <w:rPr>
          <w:u w:val="single"/>
        </w:rPr>
      </w:pPr>
      <w:r w:rsidRPr="00E34794">
        <w:t>Staff plans to hold an OCMO-Residential EGS meeting in mid-September to discuss various regulatory compliance issues</w:t>
      </w:r>
      <w:r w:rsidR="0059677C" w:rsidRPr="00E34794">
        <w:t>.</w:t>
      </w:r>
    </w:p>
    <w:p w:rsidR="0005630E" w:rsidRPr="00E34794" w:rsidRDefault="0005630E" w:rsidP="00E34794">
      <w:pPr>
        <w:pStyle w:val="ListParagraph"/>
        <w:numPr>
          <w:ilvl w:val="0"/>
          <w:numId w:val="33"/>
        </w:numPr>
        <w:ind w:right="-720"/>
        <w:rPr>
          <w:u w:val="single"/>
        </w:rPr>
      </w:pPr>
      <w:r w:rsidRPr="00E34794">
        <w:t>Consumer representatives and EDCs are welcome to provide examples of concerns to OCMO prior to the meeting</w:t>
      </w:r>
      <w:r w:rsidR="0059677C" w:rsidRPr="00E34794">
        <w:t xml:space="preserve">.  They should be forwarded to </w:t>
      </w:r>
      <w:hyperlink r:id="rId26" w:history="1">
        <w:r w:rsidR="00E34794" w:rsidRPr="00455057">
          <w:rPr>
            <w:rStyle w:val="Hyperlink"/>
          </w:rPr>
          <w:t>ra-OCMO@pa.gov</w:t>
        </w:r>
      </w:hyperlink>
      <w:r w:rsidR="0059677C" w:rsidRPr="00E34794">
        <w:t>.</w:t>
      </w:r>
    </w:p>
    <w:p w:rsidR="00E34794" w:rsidRPr="00F208E0" w:rsidRDefault="00E34794" w:rsidP="00E34794">
      <w:pPr>
        <w:pStyle w:val="ListParagraph"/>
        <w:numPr>
          <w:ilvl w:val="0"/>
          <w:numId w:val="33"/>
        </w:numPr>
        <w:ind w:right="-720"/>
        <w:rPr>
          <w:b/>
          <w:i/>
          <w:u w:val="single"/>
        </w:rPr>
      </w:pPr>
      <w:r w:rsidRPr="00B33165">
        <w:rPr>
          <w:b/>
          <w:i/>
        </w:rPr>
        <w:t xml:space="preserve">Meeting </w:t>
      </w:r>
      <w:r w:rsidR="00B33165" w:rsidRPr="00B33165">
        <w:rPr>
          <w:b/>
          <w:i/>
        </w:rPr>
        <w:t>held</w:t>
      </w:r>
      <w:r w:rsidRPr="00B33165">
        <w:rPr>
          <w:b/>
          <w:i/>
        </w:rPr>
        <w:t xml:space="preserve"> </w:t>
      </w:r>
      <w:r w:rsidR="00B33165" w:rsidRPr="00B33165">
        <w:rPr>
          <w:b/>
          <w:i/>
        </w:rPr>
        <w:t>on</w:t>
      </w:r>
      <w:r w:rsidRPr="00B33165">
        <w:rPr>
          <w:b/>
          <w:i/>
        </w:rPr>
        <w:t xml:space="preserve"> October 22, 2012</w:t>
      </w:r>
      <w:r w:rsidR="00CC600A">
        <w:rPr>
          <w:b/>
          <w:i/>
        </w:rPr>
        <w:t>.</w:t>
      </w:r>
    </w:p>
    <w:p w:rsidR="00F208E0" w:rsidRPr="00CC4CCB" w:rsidRDefault="00F208E0" w:rsidP="00E34794">
      <w:pPr>
        <w:pStyle w:val="ListParagraph"/>
        <w:numPr>
          <w:ilvl w:val="0"/>
          <w:numId w:val="33"/>
        </w:numPr>
        <w:ind w:right="-720"/>
        <w:rPr>
          <w:b/>
          <w:i/>
          <w:u w:val="single"/>
        </w:rPr>
      </w:pPr>
      <w:r>
        <w:rPr>
          <w:b/>
          <w:i/>
        </w:rPr>
        <w:t>PowerPoint showing topics of discussion is attached.</w:t>
      </w:r>
    </w:p>
    <w:p w:rsidR="00CC4CCB" w:rsidRDefault="00CC4CCB" w:rsidP="00CC4CCB">
      <w:pPr>
        <w:ind w:right="-720"/>
        <w:rPr>
          <w:b/>
        </w:rPr>
      </w:pPr>
      <w:r>
        <w:rPr>
          <w:b/>
        </w:rPr>
        <w:t>62.</w:t>
      </w:r>
      <w:r>
        <w:rPr>
          <w:b/>
        </w:rPr>
        <w:tab/>
      </w:r>
      <w:r w:rsidRPr="0058240E">
        <w:rPr>
          <w:b/>
          <w:u w:val="single"/>
        </w:rPr>
        <w:t>PECO’s Wind Power Program</w:t>
      </w:r>
    </w:p>
    <w:p w:rsidR="00CC4CCB" w:rsidRPr="0058240E" w:rsidRDefault="00CC4CCB" w:rsidP="00CC4CCB">
      <w:pPr>
        <w:pStyle w:val="ListParagraph"/>
        <w:numPr>
          <w:ilvl w:val="0"/>
          <w:numId w:val="38"/>
        </w:numPr>
        <w:ind w:right="-720"/>
      </w:pPr>
      <w:r w:rsidRPr="0058240E">
        <w:t>Questions have arisen about PECO’s consumer outreach plans in advance of the expiration of its Wind Power Program.</w:t>
      </w:r>
    </w:p>
    <w:p w:rsidR="00CC4CCB" w:rsidRPr="0058240E" w:rsidRDefault="00CC4CCB" w:rsidP="00CC4CCB">
      <w:pPr>
        <w:pStyle w:val="ListParagraph"/>
        <w:numPr>
          <w:ilvl w:val="0"/>
          <w:numId w:val="38"/>
        </w:numPr>
        <w:ind w:right="-720"/>
      </w:pPr>
      <w:r w:rsidRPr="0058240E">
        <w:t>PECO provided update on the October 3, 2012 call:</w:t>
      </w:r>
    </w:p>
    <w:p w:rsidR="00CC4CCB" w:rsidRPr="0058240E" w:rsidRDefault="0058240E" w:rsidP="00CC4CCB">
      <w:pPr>
        <w:pStyle w:val="ListParagraph"/>
        <w:numPr>
          <w:ilvl w:val="1"/>
          <w:numId w:val="38"/>
        </w:numPr>
        <w:ind w:right="-720"/>
      </w:pPr>
      <w:r w:rsidRPr="0058240E">
        <w:t>Program is ending at end of 2012 (affects 10,000-15,000 customers)</w:t>
      </w:r>
    </w:p>
    <w:p w:rsidR="0058240E" w:rsidRPr="0058240E" w:rsidRDefault="0058240E" w:rsidP="00CC4CCB">
      <w:pPr>
        <w:pStyle w:val="ListParagraph"/>
        <w:numPr>
          <w:ilvl w:val="1"/>
          <w:numId w:val="38"/>
        </w:numPr>
        <w:ind w:right="-720"/>
      </w:pPr>
      <w:r w:rsidRPr="0058240E">
        <w:t>Notice will be sent to customers on program after final order is issued on Default Service Plan and will refer to other EGSs making renewable product offerings – probably the first week of November.</w:t>
      </w:r>
    </w:p>
    <w:p w:rsidR="0058240E" w:rsidRPr="0058240E" w:rsidRDefault="009F10EC" w:rsidP="0058240E">
      <w:pPr>
        <w:pStyle w:val="ListParagraph"/>
        <w:numPr>
          <w:ilvl w:val="0"/>
          <w:numId w:val="38"/>
        </w:numPr>
        <w:ind w:right="-720"/>
        <w:rPr>
          <w:b/>
          <w:i/>
        </w:rPr>
      </w:pPr>
      <w:r>
        <w:rPr>
          <w:b/>
          <w:i/>
        </w:rPr>
        <w:t>PECO</w:t>
      </w:r>
      <w:r w:rsidR="00F208E0">
        <w:rPr>
          <w:b/>
          <w:i/>
        </w:rPr>
        <w:t xml:space="preserve"> indicated that mailings are still on schedule for week of November 5, 2012; also, a list of customers on PECO’s program will be available on the supplier’s website shortly after the letters are sent; PECO will issue a bulletin to suppliers</w:t>
      </w:r>
    </w:p>
    <w:p w:rsidR="00F208E0" w:rsidRDefault="00F208E0">
      <w:pPr>
        <w:spacing w:after="0" w:line="240" w:lineRule="auto"/>
        <w:rPr>
          <w:b/>
        </w:rPr>
      </w:pPr>
      <w:r>
        <w:rPr>
          <w:b/>
        </w:rPr>
        <w:br w:type="page"/>
      </w:r>
    </w:p>
    <w:p w:rsidR="00395124" w:rsidRPr="00B33165" w:rsidRDefault="0058240E" w:rsidP="0058240E">
      <w:pPr>
        <w:ind w:right="-720"/>
        <w:rPr>
          <w:b/>
        </w:rPr>
      </w:pPr>
      <w:r w:rsidRPr="0058240E">
        <w:rPr>
          <w:b/>
        </w:rPr>
        <w:lastRenderedPageBreak/>
        <w:t>63.</w:t>
      </w:r>
      <w:r w:rsidRPr="0058240E">
        <w:rPr>
          <w:b/>
        </w:rPr>
        <w:tab/>
      </w:r>
      <w:r w:rsidR="00395124" w:rsidRPr="00B33165">
        <w:rPr>
          <w:b/>
          <w:u w:val="single"/>
        </w:rPr>
        <w:t xml:space="preserve">Fixed Prices – Variable Components </w:t>
      </w:r>
    </w:p>
    <w:p w:rsidR="00080D61" w:rsidRDefault="00395124" w:rsidP="00080D61">
      <w:pPr>
        <w:pStyle w:val="ListParagraph"/>
        <w:numPr>
          <w:ilvl w:val="0"/>
          <w:numId w:val="3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the EGS by a regional transmission organization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080D61">
      <w:pPr>
        <w:pStyle w:val="ListParagraph"/>
        <w:numPr>
          <w:ilvl w:val="0"/>
          <w:numId w:val="36"/>
        </w:numPr>
        <w:spacing w:after="0" w:line="240" w:lineRule="auto"/>
      </w:pPr>
      <w:r w:rsidRPr="00B33165">
        <w:t xml:space="preserve">Group discussion as to whether it is appropriate to have pass-through costs as part of a fixed price offer.  </w:t>
      </w:r>
    </w:p>
    <w:p w:rsidR="00214362" w:rsidRPr="00B33165" w:rsidRDefault="00501EA1" w:rsidP="0058240E">
      <w:pPr>
        <w:pStyle w:val="ListParagraph"/>
        <w:numPr>
          <w:ilvl w:val="1"/>
          <w:numId w:val="39"/>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58240E">
      <w:pPr>
        <w:pStyle w:val="ListParagraph"/>
        <w:numPr>
          <w:ilvl w:val="1"/>
          <w:numId w:val="39"/>
        </w:numPr>
        <w:spacing w:after="0" w:line="240" w:lineRule="auto"/>
      </w:pPr>
      <w:r w:rsidRPr="00B33165">
        <w:t>It was also noted that it can be confusing to customers and some variables may be significant</w:t>
      </w:r>
      <w:r w:rsidR="009F10EC">
        <w:t>.</w:t>
      </w:r>
    </w:p>
    <w:p w:rsidR="00501EA1" w:rsidRDefault="00501EA1" w:rsidP="0058240E">
      <w:pPr>
        <w:pStyle w:val="ListParagraph"/>
        <w:numPr>
          <w:ilvl w:val="1"/>
          <w:numId w:val="39"/>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Default="00501EA1" w:rsidP="00B33165">
      <w:pPr>
        <w:pStyle w:val="ListParagraph"/>
        <w:numPr>
          <w:ilvl w:val="0"/>
          <w:numId w:val="36"/>
        </w:numPr>
        <w:spacing w:after="0" w:line="240" w:lineRule="auto"/>
        <w:rPr>
          <w:b/>
          <w:i/>
        </w:rPr>
      </w:pPr>
      <w:r w:rsidRPr="00B33165">
        <w:rPr>
          <w:b/>
          <w:i/>
        </w:rPr>
        <w:t xml:space="preserve">Staff </w:t>
      </w:r>
      <w:r w:rsidR="00B33165" w:rsidRPr="00B33165">
        <w:rPr>
          <w:b/>
          <w:i/>
        </w:rPr>
        <w:t>circulated a summary of issue on October 26, 2012 for discussion du</w:t>
      </w:r>
      <w:r w:rsidR="00B33165">
        <w:rPr>
          <w:b/>
          <w:i/>
        </w:rPr>
        <w:t xml:space="preserve">ring the November 1, 2012 </w:t>
      </w:r>
      <w:r w:rsidR="009F10EC">
        <w:rPr>
          <w:b/>
          <w:i/>
        </w:rPr>
        <w:t>call</w:t>
      </w:r>
      <w:r w:rsidR="00F208E0">
        <w:rPr>
          <w:b/>
          <w:i/>
        </w:rPr>
        <w:t>.</w:t>
      </w:r>
    </w:p>
    <w:p w:rsidR="00F208E0" w:rsidRPr="00F208E0" w:rsidRDefault="00F208E0" w:rsidP="00F208E0">
      <w:pPr>
        <w:spacing w:after="0" w:line="240" w:lineRule="auto"/>
        <w:ind w:left="720"/>
        <w:rPr>
          <w:b/>
          <w:i/>
        </w:rPr>
      </w:pPr>
    </w:p>
    <w:p w:rsidR="00F208E0" w:rsidRDefault="00F208E0" w:rsidP="00B33165">
      <w:pPr>
        <w:pStyle w:val="ListParagraph"/>
        <w:numPr>
          <w:ilvl w:val="0"/>
          <w:numId w:val="36"/>
        </w:numPr>
        <w:spacing w:after="0" w:line="240" w:lineRule="auto"/>
        <w:rPr>
          <w:b/>
          <w:i/>
        </w:rPr>
      </w:pPr>
      <w:r>
        <w:rPr>
          <w:b/>
          <w:i/>
        </w:rPr>
        <w:t xml:space="preserve">Staff invited feedback including any pros/cons or possible solutions that may have been omitted from summary.  Various points were </w:t>
      </w:r>
      <w:r w:rsidR="00B23C80">
        <w:rPr>
          <w:b/>
          <w:i/>
        </w:rPr>
        <w:t>discussed</w:t>
      </w:r>
      <w:r>
        <w:rPr>
          <w:b/>
          <w:i/>
        </w:rPr>
        <w:t xml:space="preserve"> to include:</w:t>
      </w:r>
    </w:p>
    <w:p w:rsidR="00F208E0" w:rsidRDefault="00B23C80" w:rsidP="00B23C80">
      <w:pPr>
        <w:pStyle w:val="ListParagraph"/>
        <w:numPr>
          <w:ilvl w:val="1"/>
          <w:numId w:val="36"/>
        </w:numPr>
        <w:spacing w:after="0" w:line="240" w:lineRule="auto"/>
        <w:rPr>
          <w:b/>
          <w:i/>
        </w:rPr>
      </w:pPr>
      <w:r>
        <w:rPr>
          <w:b/>
          <w:i/>
        </w:rPr>
        <w:t>Advisory opinion from Office of Attorney General.</w:t>
      </w:r>
    </w:p>
    <w:p w:rsidR="00B23C80" w:rsidRDefault="00B23C80" w:rsidP="00B23C80">
      <w:pPr>
        <w:pStyle w:val="ListParagraph"/>
        <w:numPr>
          <w:ilvl w:val="1"/>
          <w:numId w:val="36"/>
        </w:numPr>
        <w:spacing w:after="0" w:line="240" w:lineRule="auto"/>
        <w:rPr>
          <w:b/>
          <w:i/>
        </w:rPr>
      </w:pPr>
      <w:r>
        <w:rPr>
          <w:b/>
          <w:i/>
        </w:rPr>
        <w:t>Fixed means fixed.</w:t>
      </w:r>
    </w:p>
    <w:p w:rsidR="00B23C80" w:rsidRDefault="00B23C80" w:rsidP="00B23C80">
      <w:pPr>
        <w:pStyle w:val="ListParagraph"/>
        <w:numPr>
          <w:ilvl w:val="1"/>
          <w:numId w:val="36"/>
        </w:numPr>
        <w:spacing w:after="0" w:line="240" w:lineRule="auto"/>
        <w:rPr>
          <w:b/>
          <w:i/>
        </w:rPr>
      </w:pPr>
      <w:r>
        <w:rPr>
          <w:b/>
          <w:i/>
        </w:rPr>
        <w:t>More transparency in disclosure statement.</w:t>
      </w:r>
    </w:p>
    <w:p w:rsidR="00B23C80" w:rsidRDefault="00B23C80" w:rsidP="00B23C80">
      <w:pPr>
        <w:pStyle w:val="ListParagraph"/>
        <w:numPr>
          <w:ilvl w:val="1"/>
          <w:numId w:val="36"/>
        </w:numPr>
        <w:spacing w:after="0" w:line="240" w:lineRule="auto"/>
        <w:rPr>
          <w:b/>
          <w:i/>
        </w:rPr>
      </w:pPr>
      <w:r>
        <w:rPr>
          <w:b/>
          <w:i/>
        </w:rPr>
        <w:t>Advance notice of price changes.</w:t>
      </w:r>
    </w:p>
    <w:p w:rsidR="00B23C80" w:rsidRDefault="00B23C80" w:rsidP="00B23C80">
      <w:pPr>
        <w:pStyle w:val="ListParagraph"/>
        <w:numPr>
          <w:ilvl w:val="1"/>
          <w:numId w:val="36"/>
        </w:numPr>
        <w:spacing w:after="0" w:line="240" w:lineRule="auto"/>
        <w:rPr>
          <w:b/>
          <w:i/>
        </w:rPr>
      </w:pPr>
      <w:r>
        <w:rPr>
          <w:b/>
          <w:i/>
        </w:rPr>
        <w:t>No cancellation fees.</w:t>
      </w:r>
    </w:p>
    <w:p w:rsidR="00B23C80" w:rsidRDefault="00B23C80" w:rsidP="00B23C80">
      <w:pPr>
        <w:pStyle w:val="ListParagraph"/>
        <w:numPr>
          <w:ilvl w:val="1"/>
          <w:numId w:val="36"/>
        </w:numPr>
        <w:spacing w:after="0" w:line="240" w:lineRule="auto"/>
        <w:rPr>
          <w:b/>
          <w:i/>
        </w:rPr>
      </w:pPr>
      <w:r>
        <w:rPr>
          <w:b/>
          <w:i/>
        </w:rPr>
        <w:t>Pass-through costs due to regulatory changes outside EGS control.</w:t>
      </w:r>
    </w:p>
    <w:p w:rsidR="00B23C80" w:rsidRDefault="00B23C80" w:rsidP="00B23C80">
      <w:pPr>
        <w:pStyle w:val="ListParagraph"/>
        <w:numPr>
          <w:ilvl w:val="1"/>
          <w:numId w:val="36"/>
        </w:numPr>
        <w:spacing w:after="0" w:line="240" w:lineRule="auto"/>
        <w:rPr>
          <w:b/>
          <w:i/>
        </w:rPr>
      </w:pPr>
      <w:r>
        <w:rPr>
          <w:b/>
          <w:i/>
        </w:rPr>
        <w:t>Practices in other jurisdictions.</w:t>
      </w:r>
    </w:p>
    <w:p w:rsidR="00B23C80" w:rsidRDefault="00B23C80" w:rsidP="00B23C80">
      <w:pPr>
        <w:pStyle w:val="ListParagraph"/>
        <w:numPr>
          <w:ilvl w:val="1"/>
          <w:numId w:val="36"/>
        </w:numPr>
        <w:spacing w:after="0" w:line="240" w:lineRule="auto"/>
        <w:rPr>
          <w:b/>
          <w:i/>
        </w:rPr>
      </w:pPr>
      <w:r>
        <w:rPr>
          <w:b/>
          <w:i/>
        </w:rPr>
        <w:t>Fixed or variable or different label.</w:t>
      </w:r>
    </w:p>
    <w:p w:rsidR="001F4148" w:rsidRDefault="001F4148" w:rsidP="00B23C80">
      <w:pPr>
        <w:pStyle w:val="ListParagraph"/>
        <w:numPr>
          <w:ilvl w:val="1"/>
          <w:numId w:val="36"/>
        </w:numPr>
        <w:spacing w:after="0" w:line="240" w:lineRule="auto"/>
        <w:rPr>
          <w:b/>
          <w:i/>
        </w:rPr>
      </w:pPr>
      <w:r>
        <w:rPr>
          <w:b/>
          <w:i/>
        </w:rPr>
        <w:t>Effect of any changes on long-term offers.</w:t>
      </w:r>
    </w:p>
    <w:p w:rsidR="001F4148" w:rsidRDefault="001F4148" w:rsidP="00B23C80">
      <w:pPr>
        <w:pStyle w:val="ListParagraph"/>
        <w:numPr>
          <w:ilvl w:val="1"/>
          <w:numId w:val="36"/>
        </w:numPr>
        <w:spacing w:after="0" w:line="240" w:lineRule="auto"/>
        <w:rPr>
          <w:b/>
          <w:i/>
        </w:rPr>
      </w:pPr>
      <w:r>
        <w:rPr>
          <w:b/>
          <w:i/>
        </w:rPr>
        <w:t>Potential for higher risk premiums in fixed price offers.</w:t>
      </w:r>
    </w:p>
    <w:p w:rsidR="00B23C80" w:rsidRDefault="00B23C80" w:rsidP="00B23C80">
      <w:pPr>
        <w:pStyle w:val="ListParagraph"/>
        <w:spacing w:after="0" w:line="240" w:lineRule="auto"/>
        <w:ind w:left="1800"/>
        <w:rPr>
          <w:b/>
          <w:i/>
        </w:rPr>
      </w:pPr>
    </w:p>
    <w:p w:rsidR="009F10EC" w:rsidRDefault="009F10EC" w:rsidP="009F10EC">
      <w:pPr>
        <w:spacing w:after="0" w:line="240" w:lineRule="auto"/>
        <w:rPr>
          <w:b/>
          <w:i/>
        </w:rPr>
      </w:pPr>
      <w:r w:rsidRPr="00042296">
        <w:rPr>
          <w:b/>
          <w:i/>
        </w:rPr>
        <w:t>65.</w:t>
      </w:r>
      <w:r w:rsidRPr="00042296">
        <w:rPr>
          <w:b/>
          <w:i/>
        </w:rPr>
        <w:tab/>
      </w:r>
      <w:r w:rsidRPr="00042296">
        <w:rPr>
          <w:b/>
          <w:i/>
          <w:u w:val="single"/>
        </w:rPr>
        <w:t>Generation Supply Cost Components</w:t>
      </w:r>
      <w:r w:rsidR="00042296" w:rsidRPr="00042296">
        <w:rPr>
          <w:b/>
          <w:i/>
          <w:u w:val="single"/>
        </w:rPr>
        <w:t xml:space="preserve"> (NEW)</w:t>
      </w:r>
    </w:p>
    <w:p w:rsidR="00042296" w:rsidRDefault="00042296" w:rsidP="009F10EC">
      <w:pPr>
        <w:spacing w:after="0" w:line="240" w:lineRule="auto"/>
        <w:rPr>
          <w:b/>
          <w:i/>
        </w:rPr>
      </w:pPr>
    </w:p>
    <w:p w:rsidR="00910313" w:rsidRPr="00910313" w:rsidRDefault="006A6479" w:rsidP="00042296">
      <w:pPr>
        <w:pStyle w:val="ListParagraph"/>
        <w:numPr>
          <w:ilvl w:val="0"/>
          <w:numId w:val="42"/>
        </w:numPr>
        <w:spacing w:after="0" w:line="240" w:lineRule="auto"/>
        <w:rPr>
          <w:b/>
          <w:i/>
        </w:rPr>
      </w:pPr>
      <w:r w:rsidRPr="00910313">
        <w:rPr>
          <w:b/>
          <w:i/>
        </w:rPr>
        <w:t>Concerns have been raised about possible confusion among customers and suppliers regarding the treatment of certain cost components in the general supply charge (such as solar, NITS, RMR, etc.), beginning June 1, 2013</w:t>
      </w:r>
      <w:r w:rsidR="00910313" w:rsidRPr="00910313">
        <w:rPr>
          <w:b/>
          <w:i/>
        </w:rPr>
        <w:t>.</w:t>
      </w:r>
    </w:p>
    <w:p w:rsidR="00042296" w:rsidRPr="00910313" w:rsidRDefault="00910313" w:rsidP="00042296">
      <w:pPr>
        <w:pStyle w:val="ListParagraph"/>
        <w:numPr>
          <w:ilvl w:val="0"/>
          <w:numId w:val="42"/>
        </w:numPr>
        <w:spacing w:after="0" w:line="240" w:lineRule="auto"/>
        <w:rPr>
          <w:b/>
          <w:i/>
        </w:rPr>
      </w:pPr>
      <w:r w:rsidRPr="00910313">
        <w:rPr>
          <w:b/>
          <w:i/>
        </w:rPr>
        <w:t xml:space="preserve">A </w:t>
      </w:r>
      <w:r w:rsidR="006A6479" w:rsidRPr="00910313">
        <w:rPr>
          <w:b/>
          <w:i/>
        </w:rPr>
        <w:t>suggestion has been made to use the attached matrix to collect this information from the EDCs and make it readily available such as on EDC supplier support websites.</w:t>
      </w:r>
    </w:p>
    <w:p w:rsidR="001F4148" w:rsidRDefault="00910313" w:rsidP="001F4148">
      <w:pPr>
        <w:pStyle w:val="ListParagraph"/>
        <w:numPr>
          <w:ilvl w:val="0"/>
          <w:numId w:val="42"/>
        </w:numPr>
        <w:spacing w:after="0" w:line="240" w:lineRule="auto"/>
      </w:pPr>
      <w:r w:rsidRPr="00910313">
        <w:rPr>
          <w:b/>
          <w:i/>
        </w:rPr>
        <w:t>General discussion of feasibility of and timeline for compiling this information</w:t>
      </w:r>
      <w:r>
        <w:t>.</w:t>
      </w:r>
    </w:p>
    <w:p w:rsidR="001F4148" w:rsidRPr="00042296" w:rsidRDefault="001F4148" w:rsidP="001F4148">
      <w:pPr>
        <w:pStyle w:val="ListParagraph"/>
        <w:numPr>
          <w:ilvl w:val="0"/>
          <w:numId w:val="42"/>
        </w:numPr>
        <w:spacing w:after="0" w:line="240" w:lineRule="auto"/>
      </w:pPr>
      <w:r>
        <w:rPr>
          <w:b/>
          <w:i/>
        </w:rPr>
        <w:t>Will be addressed in more detail during December 13, 2012 call</w:t>
      </w:r>
      <w:r w:rsidRPr="001F4148">
        <w:t>.</w:t>
      </w:r>
    </w:p>
    <w:p w:rsidR="00395124" w:rsidRPr="00B33165" w:rsidRDefault="00395124" w:rsidP="00395124">
      <w:pPr>
        <w:spacing w:after="0" w:line="240" w:lineRule="auto"/>
      </w:pPr>
    </w:p>
    <w:p w:rsidR="001F4148" w:rsidRDefault="001F4148">
      <w:pPr>
        <w:spacing w:after="0" w:line="240" w:lineRule="auto"/>
        <w:rPr>
          <w:b/>
          <w:u w:val="single"/>
        </w:rPr>
      </w:pPr>
      <w:r>
        <w:rPr>
          <w:b/>
          <w:u w:val="single"/>
        </w:rPr>
        <w:br w:type="page"/>
      </w:r>
    </w:p>
    <w:p w:rsidR="00DC3554" w:rsidRDefault="004952E3" w:rsidP="009A55F7">
      <w:pPr>
        <w:spacing w:after="0" w:line="240" w:lineRule="auto"/>
        <w:rPr>
          <w:b/>
          <w:u w:val="single"/>
        </w:rPr>
      </w:pPr>
      <w:r w:rsidRPr="009A55F7">
        <w:rPr>
          <w:b/>
          <w:u w:val="single"/>
        </w:rPr>
        <w:lastRenderedPageBreak/>
        <w:t>General Matters</w:t>
      </w:r>
    </w:p>
    <w:p w:rsidR="005B2DAA" w:rsidRDefault="005B2DAA" w:rsidP="009A55F7">
      <w:pPr>
        <w:spacing w:after="0" w:line="240" w:lineRule="auto"/>
        <w:rPr>
          <w:b/>
          <w:u w:val="single"/>
        </w:rPr>
      </w:pPr>
    </w:p>
    <w:p w:rsidR="00044F29" w:rsidRDefault="00044F29" w:rsidP="006B2AF6">
      <w:pPr>
        <w:numPr>
          <w:ilvl w:val="0"/>
          <w:numId w:val="4"/>
        </w:numPr>
        <w:rPr>
          <w:b/>
          <w:u w:val="single"/>
        </w:rPr>
      </w:pPr>
      <w:r>
        <w:rPr>
          <w:b/>
          <w:u w:val="single"/>
        </w:rPr>
        <w:t>New Issues</w:t>
      </w:r>
    </w:p>
    <w:p w:rsidR="00DC3554" w:rsidRDefault="00DC3554" w:rsidP="006B2AF6">
      <w:pPr>
        <w:numPr>
          <w:ilvl w:val="0"/>
          <w:numId w:val="3"/>
        </w:numPr>
      </w:pPr>
      <w:r>
        <w:t xml:space="preserve">Any new issues or questions about issues previously discussed on CHARGE calls should be submitted to </w:t>
      </w:r>
      <w:hyperlink r:id="rId27" w:history="1">
        <w:r w:rsidR="00BC226D" w:rsidRPr="00784E22">
          <w:rPr>
            <w:rStyle w:val="Hyperlink"/>
          </w:rPr>
          <w:t>ra-ocmo@pa.gov</w:t>
        </w:r>
      </w:hyperlink>
    </w:p>
    <w:p w:rsidR="00DC3554" w:rsidRDefault="00A036A6" w:rsidP="006B2AF6">
      <w:pPr>
        <w:numPr>
          <w:ilvl w:val="0"/>
          <w:numId w:val="4"/>
        </w:numPr>
        <w:rPr>
          <w:b/>
          <w:u w:val="single"/>
        </w:rPr>
      </w:pPr>
      <w:r w:rsidRPr="00A036A6">
        <w:rPr>
          <w:b/>
          <w:u w:val="single"/>
        </w:rPr>
        <w:t>Old Agendas/Recaps</w:t>
      </w:r>
    </w:p>
    <w:p w:rsidR="00A036A6" w:rsidRPr="00A036A6" w:rsidRDefault="00A036A6" w:rsidP="006B2AF6">
      <w:pPr>
        <w:numPr>
          <w:ilvl w:val="0"/>
          <w:numId w:val="3"/>
        </w:numPr>
        <w:rPr>
          <w:b/>
          <w:u w:val="single"/>
        </w:rPr>
      </w:pPr>
      <w:r>
        <w:t xml:space="preserve">All agendas and recaps are posted on the OCMO page of the website along with various other documents that have been distributed or relied upon during CHARGE discussions, at the following link - </w:t>
      </w:r>
      <w:hyperlink r:id="rId28" w:history="1">
        <w:r w:rsidR="00BC226D" w:rsidRPr="00784E22">
          <w:rPr>
            <w:rStyle w:val="Hyperlink"/>
          </w:rPr>
          <w:t>http://www.puc.state.pa.us/electric/electric_CompetitiveMarketOversight.aspx</w:t>
        </w:r>
      </w:hyperlink>
    </w:p>
    <w:p w:rsidR="00A036A6" w:rsidRDefault="00A036A6" w:rsidP="006B2AF6">
      <w:pPr>
        <w:numPr>
          <w:ilvl w:val="0"/>
          <w:numId w:val="4"/>
        </w:numPr>
        <w:rPr>
          <w:b/>
          <w:u w:val="single"/>
        </w:rPr>
      </w:pPr>
      <w:r w:rsidRPr="00A036A6">
        <w:rPr>
          <w:b/>
          <w:u w:val="single"/>
        </w:rPr>
        <w:t>CHARGE Distribution List</w:t>
      </w:r>
    </w:p>
    <w:p w:rsidR="00E046CE" w:rsidRDefault="00A036A6" w:rsidP="006B2AF6">
      <w:pPr>
        <w:numPr>
          <w:ilvl w:val="0"/>
          <w:numId w:val="3"/>
        </w:numPr>
      </w:pPr>
      <w:r>
        <w:t xml:space="preserve">To be added to the CHARGE distribution list, please send an email to </w:t>
      </w:r>
      <w:hyperlink r:id="rId29" w:history="1">
        <w:r w:rsidR="00BC226D" w:rsidRPr="00784E22">
          <w:rPr>
            <w:rStyle w:val="Hyperlink"/>
          </w:rPr>
          <w:t>ra-ocmo@pa.gov</w:t>
        </w:r>
      </w:hyperlink>
    </w:p>
    <w:p w:rsidR="008822F9" w:rsidRPr="00253C27" w:rsidRDefault="008822F9" w:rsidP="006B2AF6">
      <w:pPr>
        <w:numPr>
          <w:ilvl w:val="0"/>
          <w:numId w:val="4"/>
        </w:numPr>
        <w:rPr>
          <w:b/>
          <w:u w:val="single"/>
        </w:rPr>
      </w:pPr>
      <w:r w:rsidRPr="00253C27">
        <w:rPr>
          <w:b/>
          <w:u w:val="single"/>
        </w:rPr>
        <w:t>CHARGE Contact List</w:t>
      </w:r>
    </w:p>
    <w:p w:rsidR="008822F9" w:rsidRPr="008822F9" w:rsidRDefault="008822F9" w:rsidP="006B2AF6">
      <w:pPr>
        <w:numPr>
          <w:ilvl w:val="0"/>
          <w:numId w:val="1"/>
        </w:numPr>
        <w:rPr>
          <w:b/>
          <w:u w:val="single"/>
        </w:rPr>
      </w:pPr>
      <w:r>
        <w:t>Contact list is on website at the following link:</w:t>
      </w:r>
    </w:p>
    <w:p w:rsidR="008822F9" w:rsidRDefault="00EE1183" w:rsidP="00BD0BBC">
      <w:pPr>
        <w:ind w:left="1080"/>
      </w:pPr>
      <w:hyperlink r:id="rId30" w:history="1">
        <w:r w:rsidR="008822F9" w:rsidRPr="00F75514">
          <w:rPr>
            <w:rStyle w:val="Hyperlink"/>
          </w:rPr>
          <w:t>http://www.puc.state.pa.us/electric/electric_CompetitiveMarketOversight.aspx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1" w:history="1">
        <w:r w:rsidR="00377253" w:rsidRPr="00784E22">
          <w:rPr>
            <w:rStyle w:val="Hyperlink"/>
          </w:rPr>
          <w:t>ra-ocmo@pa.gov</w:t>
        </w:r>
      </w:hyperlink>
    </w:p>
    <w:p w:rsidR="00704956" w:rsidRPr="00887AE2" w:rsidRDefault="00E75F04" w:rsidP="005B2DAA">
      <w:pPr>
        <w:pStyle w:val="ListParagraph"/>
        <w:numPr>
          <w:ilvl w:val="0"/>
          <w:numId w:val="4"/>
        </w:numPr>
        <w:spacing w:before="100" w:beforeAutospacing="1" w:after="0" w:line="240" w:lineRule="auto"/>
        <w:rPr>
          <w:b/>
          <w:u w:val="single"/>
        </w:rPr>
      </w:pPr>
      <w:r w:rsidRPr="00887AE2">
        <w:rPr>
          <w:b/>
          <w:u w:val="single"/>
        </w:rPr>
        <w:t xml:space="preserve">Meeting Schedule for </w:t>
      </w:r>
      <w:r w:rsidR="00CA455D" w:rsidRPr="00887AE2">
        <w:rPr>
          <w:b/>
          <w:u w:val="single"/>
        </w:rPr>
        <w:t>Remainder of</w:t>
      </w:r>
      <w:r w:rsidRPr="00887AE2">
        <w:rPr>
          <w:b/>
          <w:u w:val="single"/>
        </w:rPr>
        <w:t xml:space="preserve"> 2012</w:t>
      </w:r>
      <w:r w:rsidR="005B2DAA">
        <w:rPr>
          <w:b/>
          <w:u w:val="single"/>
        </w:rPr>
        <w:t xml:space="preserve"> and </w:t>
      </w:r>
      <w:r w:rsidR="005B2DAA" w:rsidRPr="001F4148">
        <w:rPr>
          <w:b/>
          <w:u w:val="single"/>
        </w:rPr>
        <w:t xml:space="preserve">Meeting Schedule for </w:t>
      </w:r>
      <w:r w:rsidR="001F4148">
        <w:rPr>
          <w:b/>
          <w:u w:val="single"/>
        </w:rPr>
        <w:t xml:space="preserve">First Six Months of </w:t>
      </w:r>
      <w:r w:rsidR="005B2DAA" w:rsidRPr="001F4148">
        <w:rPr>
          <w:b/>
          <w:u w:val="single"/>
        </w:rPr>
        <w:t>2013</w:t>
      </w:r>
    </w:p>
    <w:p w:rsidR="005B2DAA" w:rsidRDefault="005B2DAA" w:rsidP="005B2DAA">
      <w:pPr>
        <w:spacing w:before="100" w:beforeAutospacing="1" w:line="240" w:lineRule="auto"/>
        <w:ind w:right="-720" w:firstLine="720"/>
      </w:pPr>
      <w:r w:rsidRPr="00CA455D">
        <w:t>December 13, 2012, 9:30 a.m.</w:t>
      </w:r>
    </w:p>
    <w:p w:rsidR="005B2DAA" w:rsidRDefault="005B2DAA" w:rsidP="00B33165">
      <w:pPr>
        <w:ind w:right="-720" w:firstLine="720"/>
        <w:rPr>
          <w:b/>
          <w:i/>
        </w:rPr>
        <w:sectPr w:rsidR="005B2DAA" w:rsidSect="00704956">
          <w:footerReference w:type="default" r:id="rId32"/>
          <w:type w:val="continuous"/>
          <w:pgSz w:w="12240" w:h="15840"/>
          <w:pgMar w:top="1440" w:right="1440" w:bottom="1440" w:left="1440" w:header="720" w:footer="720" w:gutter="0"/>
          <w:cols w:space="720"/>
          <w:docGrid w:linePitch="360"/>
        </w:sectPr>
      </w:pPr>
    </w:p>
    <w:p w:rsidR="00B33165" w:rsidRPr="001F4148" w:rsidRDefault="00910313" w:rsidP="00B33165">
      <w:pPr>
        <w:ind w:right="-720" w:firstLine="720"/>
      </w:pPr>
      <w:r w:rsidRPr="001F4148">
        <w:lastRenderedPageBreak/>
        <w:t>February 7, 2013, 9:30 a.m.</w:t>
      </w:r>
    </w:p>
    <w:p w:rsidR="00910313" w:rsidRPr="001F4148" w:rsidRDefault="00910313" w:rsidP="00B33165">
      <w:pPr>
        <w:ind w:right="-720" w:firstLine="720"/>
      </w:pPr>
      <w:r w:rsidRPr="001F4148">
        <w:t>March 21, 2013, 9:30 a.m.</w:t>
      </w:r>
    </w:p>
    <w:p w:rsidR="00910313" w:rsidRPr="001F4148" w:rsidRDefault="00910313" w:rsidP="00B33165">
      <w:pPr>
        <w:ind w:right="-720" w:firstLine="720"/>
      </w:pPr>
      <w:r w:rsidRPr="001F4148">
        <w:t>May 2, 2013, 9:30 a.m.</w:t>
      </w:r>
    </w:p>
    <w:p w:rsidR="00910313" w:rsidRPr="001F4148" w:rsidRDefault="00910313" w:rsidP="00B33165">
      <w:pPr>
        <w:ind w:right="-720" w:firstLine="720"/>
      </w:pPr>
      <w:r w:rsidRPr="001F4148">
        <w:t>June 13, 2013, 9:30 a.m.</w:t>
      </w:r>
    </w:p>
    <w:p w:rsidR="005B2DAA" w:rsidRDefault="005B2DAA" w:rsidP="00B33165">
      <w:pPr>
        <w:ind w:left="720" w:right="-720"/>
        <w:rPr>
          <w:b/>
          <w:u w:val="single"/>
        </w:rPr>
        <w:sectPr w:rsidR="005B2DAA" w:rsidSect="001F4148">
          <w:type w:val="continuous"/>
          <w:pgSz w:w="12240" w:h="15840"/>
          <w:pgMar w:top="1440" w:right="1440" w:bottom="1440" w:left="1440" w:header="720" w:footer="720" w:gutter="0"/>
          <w:cols w:space="720"/>
          <w:docGrid w:linePitch="360"/>
        </w:sectPr>
      </w:pPr>
    </w:p>
    <w:p w:rsidR="00B33165" w:rsidRPr="00B33165" w:rsidRDefault="00B33165" w:rsidP="005B2DAA">
      <w:pPr>
        <w:ind w:left="720" w:right="-720"/>
        <w:rPr>
          <w:b/>
          <w:u w:val="single"/>
        </w:rPr>
      </w:pPr>
    </w:p>
    <w:sectPr w:rsidR="00B33165" w:rsidRPr="00B33165" w:rsidSect="007049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83" w:rsidRDefault="00EE1183" w:rsidP="00BA5C48">
      <w:pPr>
        <w:spacing w:after="0" w:line="240" w:lineRule="auto"/>
      </w:pPr>
      <w:r>
        <w:separator/>
      </w:r>
    </w:p>
  </w:endnote>
  <w:endnote w:type="continuationSeparator" w:id="0">
    <w:p w:rsidR="00EE1183" w:rsidRDefault="00EE1183"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8B399E">
      <w:rPr>
        <w:noProof/>
      </w:rPr>
      <w:t>5</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83" w:rsidRDefault="00EE1183" w:rsidP="00BA5C48">
      <w:pPr>
        <w:spacing w:after="0" w:line="240" w:lineRule="auto"/>
      </w:pPr>
      <w:r>
        <w:separator/>
      </w:r>
    </w:p>
  </w:footnote>
  <w:footnote w:type="continuationSeparator" w:id="0">
    <w:p w:rsidR="00EE1183" w:rsidRDefault="00EE1183"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83C6E"/>
    <w:multiLevelType w:val="hybridMultilevel"/>
    <w:tmpl w:val="1598CF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33C9F"/>
    <w:multiLevelType w:val="hybridMultilevel"/>
    <w:tmpl w:val="71F66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A3F58"/>
    <w:multiLevelType w:val="hybridMultilevel"/>
    <w:tmpl w:val="AC907EE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85E1C3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EA4CD2"/>
    <w:multiLevelType w:val="hybridMultilevel"/>
    <w:tmpl w:val="C80C136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FE2AED"/>
    <w:multiLevelType w:val="hybridMultilevel"/>
    <w:tmpl w:val="2AAEA61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50F72"/>
    <w:multiLevelType w:val="hybridMultilevel"/>
    <w:tmpl w:val="70341B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734EB"/>
    <w:multiLevelType w:val="hybridMultilevel"/>
    <w:tmpl w:val="9E00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2A2FE6"/>
    <w:multiLevelType w:val="hybridMultilevel"/>
    <w:tmpl w:val="B352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0E49"/>
    <w:multiLevelType w:val="hybridMultilevel"/>
    <w:tmpl w:val="7EA4C7A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18022E"/>
    <w:multiLevelType w:val="hybridMultilevel"/>
    <w:tmpl w:val="9F4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8C4E75"/>
    <w:multiLevelType w:val="hybridMultilevel"/>
    <w:tmpl w:val="59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C3165"/>
    <w:multiLevelType w:val="hybridMultilevel"/>
    <w:tmpl w:val="7820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4595D"/>
    <w:multiLevelType w:val="hybridMultilevel"/>
    <w:tmpl w:val="AEAE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88237E"/>
    <w:multiLevelType w:val="hybridMultilevel"/>
    <w:tmpl w:val="A05EAA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AC684D"/>
    <w:multiLevelType w:val="hybridMultilevel"/>
    <w:tmpl w:val="15FCC5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A087C"/>
    <w:multiLevelType w:val="hybridMultilevel"/>
    <w:tmpl w:val="6674D132"/>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827B21"/>
    <w:multiLevelType w:val="hybridMultilevel"/>
    <w:tmpl w:val="ED0EB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609A6"/>
    <w:multiLevelType w:val="hybridMultilevel"/>
    <w:tmpl w:val="DF30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53964"/>
    <w:multiLevelType w:val="hybridMultilevel"/>
    <w:tmpl w:val="4C6C3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C5598"/>
    <w:multiLevelType w:val="hybridMultilevel"/>
    <w:tmpl w:val="38EE56C0"/>
    <w:lvl w:ilvl="0" w:tplc="1F960972">
      <w:start w:val="1"/>
      <w:numFmt w:val="lowerLetter"/>
      <w:lvlText w:val="%1."/>
      <w:lvlJc w:val="left"/>
      <w:pPr>
        <w:ind w:left="1080" w:hanging="360"/>
      </w:pPr>
      <w:rPr>
        <w:rFonts w:hint="default"/>
        <w:b/>
        <w:i/>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9245C2"/>
    <w:multiLevelType w:val="hybridMultilevel"/>
    <w:tmpl w:val="EDBCE34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C537E6"/>
    <w:multiLevelType w:val="hybridMultilevel"/>
    <w:tmpl w:val="5F443A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0321CE"/>
    <w:multiLevelType w:val="hybridMultilevel"/>
    <w:tmpl w:val="5BB6E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F25961"/>
    <w:multiLevelType w:val="hybridMultilevel"/>
    <w:tmpl w:val="64B6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3C7971"/>
    <w:multiLevelType w:val="hybridMultilevel"/>
    <w:tmpl w:val="4BEAAB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2A7C95"/>
    <w:multiLevelType w:val="hybridMultilevel"/>
    <w:tmpl w:val="D6201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247854"/>
    <w:multiLevelType w:val="hybridMultilevel"/>
    <w:tmpl w:val="3C7A77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FF62EA"/>
    <w:multiLevelType w:val="hybridMultilevel"/>
    <w:tmpl w:val="E4563D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3143A3"/>
    <w:multiLevelType w:val="hybridMultilevel"/>
    <w:tmpl w:val="79FAD916"/>
    <w:lvl w:ilvl="0" w:tplc="983A8CE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3F0619"/>
    <w:multiLevelType w:val="hybridMultilevel"/>
    <w:tmpl w:val="FBCC50B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9D5D39"/>
    <w:multiLevelType w:val="hybridMultilevel"/>
    <w:tmpl w:val="2A52DD0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DFD1F13"/>
    <w:multiLevelType w:val="hybridMultilevel"/>
    <w:tmpl w:val="62C833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E1D03C1"/>
    <w:multiLevelType w:val="hybridMultilevel"/>
    <w:tmpl w:val="69D6CC1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4"/>
  </w:num>
  <w:num w:numId="3">
    <w:abstractNumId w:val="2"/>
  </w:num>
  <w:num w:numId="4">
    <w:abstractNumId w:val="28"/>
  </w:num>
  <w:num w:numId="5">
    <w:abstractNumId w:val="33"/>
  </w:num>
  <w:num w:numId="6">
    <w:abstractNumId w:val="40"/>
  </w:num>
  <w:num w:numId="7">
    <w:abstractNumId w:val="22"/>
  </w:num>
  <w:num w:numId="8">
    <w:abstractNumId w:val="29"/>
  </w:num>
  <w:num w:numId="9">
    <w:abstractNumId w:val="30"/>
  </w:num>
  <w:num w:numId="10">
    <w:abstractNumId w:val="16"/>
  </w:num>
  <w:num w:numId="11">
    <w:abstractNumId w:val="23"/>
  </w:num>
  <w:num w:numId="12">
    <w:abstractNumId w:val="12"/>
  </w:num>
  <w:num w:numId="13">
    <w:abstractNumId w:val="6"/>
  </w:num>
  <w:num w:numId="14">
    <w:abstractNumId w:val="7"/>
  </w:num>
  <w:num w:numId="15">
    <w:abstractNumId w:val="10"/>
  </w:num>
  <w:num w:numId="16">
    <w:abstractNumId w:val="15"/>
  </w:num>
  <w:num w:numId="17">
    <w:abstractNumId w:val="41"/>
  </w:num>
  <w:num w:numId="18">
    <w:abstractNumId w:val="11"/>
  </w:num>
  <w:num w:numId="19">
    <w:abstractNumId w:val="4"/>
  </w:num>
  <w:num w:numId="20">
    <w:abstractNumId w:val="37"/>
  </w:num>
  <w:num w:numId="21">
    <w:abstractNumId w:val="3"/>
  </w:num>
  <w:num w:numId="22">
    <w:abstractNumId w:val="20"/>
  </w:num>
  <w:num w:numId="23">
    <w:abstractNumId w:val="31"/>
  </w:num>
  <w:num w:numId="24">
    <w:abstractNumId w:val="27"/>
  </w:num>
  <w:num w:numId="25">
    <w:abstractNumId w:val="21"/>
  </w:num>
  <w:num w:numId="26">
    <w:abstractNumId w:val="32"/>
  </w:num>
  <w:num w:numId="27">
    <w:abstractNumId w:val="35"/>
  </w:num>
  <w:num w:numId="28">
    <w:abstractNumId w:val="13"/>
  </w:num>
  <w:num w:numId="29">
    <w:abstractNumId w:val="9"/>
  </w:num>
  <w:num w:numId="30">
    <w:abstractNumId w:val="18"/>
  </w:num>
  <w:num w:numId="31">
    <w:abstractNumId w:val="19"/>
  </w:num>
  <w:num w:numId="32">
    <w:abstractNumId w:val="0"/>
  </w:num>
  <w:num w:numId="33">
    <w:abstractNumId w:val="5"/>
  </w:num>
  <w:num w:numId="34">
    <w:abstractNumId w:val="1"/>
  </w:num>
  <w:num w:numId="35">
    <w:abstractNumId w:val="8"/>
  </w:num>
  <w:num w:numId="36">
    <w:abstractNumId w:val="39"/>
  </w:num>
  <w:num w:numId="37">
    <w:abstractNumId w:val="14"/>
  </w:num>
  <w:num w:numId="38">
    <w:abstractNumId w:val="38"/>
  </w:num>
  <w:num w:numId="39">
    <w:abstractNumId w:val="26"/>
  </w:num>
  <w:num w:numId="40">
    <w:abstractNumId w:val="36"/>
  </w:num>
  <w:num w:numId="41">
    <w:abstractNumId w:val="17"/>
  </w:num>
  <w:num w:numId="42">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E041F"/>
    <w:rsid w:val="000E0ADC"/>
    <w:rsid w:val="000E1FB6"/>
    <w:rsid w:val="000E5205"/>
    <w:rsid w:val="000E5C96"/>
    <w:rsid w:val="000F0129"/>
    <w:rsid w:val="000F24B8"/>
    <w:rsid w:val="000F2B76"/>
    <w:rsid w:val="000F47C1"/>
    <w:rsid w:val="000F77B2"/>
    <w:rsid w:val="00102D4F"/>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4A52"/>
    <w:rsid w:val="00195600"/>
    <w:rsid w:val="00197E1E"/>
    <w:rsid w:val="001B136B"/>
    <w:rsid w:val="001B19E3"/>
    <w:rsid w:val="001B1FF6"/>
    <w:rsid w:val="001B517D"/>
    <w:rsid w:val="001B6270"/>
    <w:rsid w:val="001C028C"/>
    <w:rsid w:val="001C1712"/>
    <w:rsid w:val="001C4F42"/>
    <w:rsid w:val="001D0C51"/>
    <w:rsid w:val="001D3248"/>
    <w:rsid w:val="001D75D1"/>
    <w:rsid w:val="001E3DDC"/>
    <w:rsid w:val="001E759F"/>
    <w:rsid w:val="001F0B07"/>
    <w:rsid w:val="001F1E33"/>
    <w:rsid w:val="001F39F4"/>
    <w:rsid w:val="001F4148"/>
    <w:rsid w:val="001F5C29"/>
    <w:rsid w:val="001F62B3"/>
    <w:rsid w:val="00202C88"/>
    <w:rsid w:val="00214362"/>
    <w:rsid w:val="00217A54"/>
    <w:rsid w:val="0022592D"/>
    <w:rsid w:val="00226373"/>
    <w:rsid w:val="002318FD"/>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214E"/>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CC2"/>
    <w:rsid w:val="0035211F"/>
    <w:rsid w:val="00354551"/>
    <w:rsid w:val="00362F7B"/>
    <w:rsid w:val="003745B6"/>
    <w:rsid w:val="00377253"/>
    <w:rsid w:val="0037744E"/>
    <w:rsid w:val="00385B7D"/>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B76F1"/>
    <w:rsid w:val="004C042B"/>
    <w:rsid w:val="004C2986"/>
    <w:rsid w:val="004C4C43"/>
    <w:rsid w:val="004C74B9"/>
    <w:rsid w:val="004D099C"/>
    <w:rsid w:val="004D3906"/>
    <w:rsid w:val="004D48F1"/>
    <w:rsid w:val="0050061B"/>
    <w:rsid w:val="00501EA1"/>
    <w:rsid w:val="00505A85"/>
    <w:rsid w:val="0051669C"/>
    <w:rsid w:val="0051789F"/>
    <w:rsid w:val="00517FEA"/>
    <w:rsid w:val="0052067F"/>
    <w:rsid w:val="005237FB"/>
    <w:rsid w:val="00524CC2"/>
    <w:rsid w:val="00525DA7"/>
    <w:rsid w:val="00527DD5"/>
    <w:rsid w:val="00532D78"/>
    <w:rsid w:val="00533683"/>
    <w:rsid w:val="00537CA7"/>
    <w:rsid w:val="005404C5"/>
    <w:rsid w:val="00540589"/>
    <w:rsid w:val="0054092F"/>
    <w:rsid w:val="00541A12"/>
    <w:rsid w:val="00541F8C"/>
    <w:rsid w:val="0054274B"/>
    <w:rsid w:val="005441B5"/>
    <w:rsid w:val="005458B9"/>
    <w:rsid w:val="005509C1"/>
    <w:rsid w:val="005521B9"/>
    <w:rsid w:val="0055468B"/>
    <w:rsid w:val="00554AF8"/>
    <w:rsid w:val="00554F56"/>
    <w:rsid w:val="0055648C"/>
    <w:rsid w:val="00556D22"/>
    <w:rsid w:val="00556FE4"/>
    <w:rsid w:val="00563DFE"/>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C07C2"/>
    <w:rsid w:val="006C31CA"/>
    <w:rsid w:val="006C7E81"/>
    <w:rsid w:val="006E0855"/>
    <w:rsid w:val="006E0991"/>
    <w:rsid w:val="006E0AC7"/>
    <w:rsid w:val="006E3AFE"/>
    <w:rsid w:val="006E5D45"/>
    <w:rsid w:val="006E6D58"/>
    <w:rsid w:val="006E7187"/>
    <w:rsid w:val="006F30A3"/>
    <w:rsid w:val="006F5504"/>
    <w:rsid w:val="006F700B"/>
    <w:rsid w:val="00703DBB"/>
    <w:rsid w:val="00704956"/>
    <w:rsid w:val="00705624"/>
    <w:rsid w:val="0071209F"/>
    <w:rsid w:val="00712677"/>
    <w:rsid w:val="0071710F"/>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40581"/>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DD8"/>
    <w:rsid w:val="00B260A5"/>
    <w:rsid w:val="00B2649F"/>
    <w:rsid w:val="00B27EC3"/>
    <w:rsid w:val="00B31BBB"/>
    <w:rsid w:val="00B33165"/>
    <w:rsid w:val="00B352DE"/>
    <w:rsid w:val="00B40ADF"/>
    <w:rsid w:val="00B411F5"/>
    <w:rsid w:val="00B45513"/>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E07"/>
    <w:rsid w:val="00BA1765"/>
    <w:rsid w:val="00BA4F46"/>
    <w:rsid w:val="00BA5C48"/>
    <w:rsid w:val="00BA60A3"/>
    <w:rsid w:val="00BA7B7A"/>
    <w:rsid w:val="00BB4F84"/>
    <w:rsid w:val="00BB754D"/>
    <w:rsid w:val="00BC1D12"/>
    <w:rsid w:val="00BC226D"/>
    <w:rsid w:val="00BD0BBC"/>
    <w:rsid w:val="00BD283C"/>
    <w:rsid w:val="00BD6203"/>
    <w:rsid w:val="00BE3860"/>
    <w:rsid w:val="00BE5ED0"/>
    <w:rsid w:val="00BF0AD2"/>
    <w:rsid w:val="00BF320F"/>
    <w:rsid w:val="00BF38E8"/>
    <w:rsid w:val="00BF3E53"/>
    <w:rsid w:val="00BF50DD"/>
    <w:rsid w:val="00BF7693"/>
    <w:rsid w:val="00C03E85"/>
    <w:rsid w:val="00C05878"/>
    <w:rsid w:val="00C10EAF"/>
    <w:rsid w:val="00C14EBE"/>
    <w:rsid w:val="00C205E4"/>
    <w:rsid w:val="00C20C16"/>
    <w:rsid w:val="00C20F2C"/>
    <w:rsid w:val="00C21750"/>
    <w:rsid w:val="00C2583E"/>
    <w:rsid w:val="00C333F5"/>
    <w:rsid w:val="00C37E1D"/>
    <w:rsid w:val="00C421D2"/>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2456"/>
    <w:rsid w:val="00EC7806"/>
    <w:rsid w:val="00EC7AED"/>
    <w:rsid w:val="00ED0798"/>
    <w:rsid w:val="00ED0C50"/>
    <w:rsid w:val="00ED231C"/>
    <w:rsid w:val="00ED4C22"/>
    <w:rsid w:val="00ED55BA"/>
    <w:rsid w:val="00EE1183"/>
    <w:rsid w:val="00EE6E76"/>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41AE"/>
    <w:rsid w:val="00F471D1"/>
    <w:rsid w:val="00F50709"/>
    <w:rsid w:val="00F522D4"/>
    <w:rsid w:val="00F52EC8"/>
    <w:rsid w:val="00F55BD5"/>
    <w:rsid w:val="00F62AC9"/>
    <w:rsid w:val="00F62FA6"/>
    <w:rsid w:val="00F64DDD"/>
    <w:rsid w:val="00F66C82"/>
    <w:rsid w:val="00F76680"/>
    <w:rsid w:val="00F767F4"/>
    <w:rsid w:val="00F81375"/>
    <w:rsid w:val="00F94A9A"/>
    <w:rsid w:val="00F96DF8"/>
    <w:rsid w:val="00FA21DA"/>
    <w:rsid w:val="00FA5BCB"/>
    <w:rsid w:val="00FA77AA"/>
    <w:rsid w:val="00FA78F0"/>
    <w:rsid w:val="00FB1F92"/>
    <w:rsid w:val="00FC1478"/>
    <w:rsid w:val="00FD20A8"/>
    <w:rsid w:val="00FD7D32"/>
    <w:rsid w:val="00FE50E1"/>
    <w:rsid w:val="00FE5FC8"/>
    <w:rsid w:val="00FE66A9"/>
    <w:rsid w:val="00FE7376"/>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state.pa.us/general/ConsolidatedCaseView.aspx?Docket=M-2011-2270442" TargetMode="External"/><Relationship Id="rId18" Type="http://schemas.openxmlformats.org/officeDocument/2006/relationships/hyperlink" Target="mailto:ra-OCMO@pa.gov" TargetMode="External"/><Relationship Id="rId26"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pcdocs/1181650.doc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c.state.pa.us/pcdocs/1196732.docx" TargetMode="External"/><Relationship Id="rId17" Type="http://schemas.openxmlformats.org/officeDocument/2006/relationships/hyperlink" Target="http://www.puc.state.pa.us/electric/pdf/RetailMI/PPL_8x17_tri-fold-lo-rez.pdf" TargetMode="External"/><Relationship Id="rId25" Type="http://schemas.openxmlformats.org/officeDocument/2006/relationships/hyperlink" Target="http://www.puc.state.pa.us//pcdocs/1191608.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c.state.pa.us//pcdocs/1193057.docx" TargetMode="External"/><Relationship Id="rId20" Type="http://schemas.openxmlformats.org/officeDocument/2006/relationships/hyperlink" Target="mailto:cypage@pa.gov" TargetMode="External"/><Relationship Id="rId29"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187737.doc"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state.pa.us/electric/Retail_Electricity_Market.aspx" TargetMode="External"/><Relationship Id="rId23" Type="http://schemas.openxmlformats.org/officeDocument/2006/relationships/hyperlink" Target="http://www.puc.state.pa.us//pcdocs/1185245.pdf" TargetMode="External"/><Relationship Id="rId28" Type="http://schemas.openxmlformats.org/officeDocument/2006/relationships/hyperlink" Target="http://www.puc.state.pa.us/electric/electric_CompetitiveMarketOversight.aspx" TargetMode="External"/><Relationship Id="rId10" Type="http://schemas.openxmlformats.org/officeDocument/2006/relationships/hyperlink" Target="http://www.puc.state.pa.us/general/ConsolidatedCaseView.aspx?Docket=L-2010-2208332" TargetMode="External"/><Relationship Id="rId19" Type="http://schemas.openxmlformats.org/officeDocument/2006/relationships/hyperlink" Target="http://www.puc.state.pa.us/pcdocs/1191890.docx" TargetMode="External"/><Relationship Id="rId31" Type="http://schemas.openxmlformats.org/officeDocument/2006/relationships/hyperlink" Target="mailto:ra-ocmo@pa.gov" TargetMode="External"/><Relationship Id="rId4" Type="http://schemas.microsoft.com/office/2007/relationships/stylesWithEffects" Target="stylesWithEffects.xml"/><Relationship Id="rId9" Type="http://schemas.openxmlformats.org/officeDocument/2006/relationships/hyperlink" Target="http://www.puc.state.pa.us/general/ConsolidatedCaseView.aspx?Docket=M-2010-2185981" TargetMode="External"/><Relationship Id="rId14" Type="http://schemas.openxmlformats.org/officeDocument/2006/relationships/hyperlink" Target="http://www.puc.state.pa.us/pcdocs/1196717.docx" TargetMode="External"/><Relationship Id="rId22" Type="http://schemas.openxmlformats.org/officeDocument/2006/relationships/hyperlink" Target="mailto:ra-ocmo@pa.gov" TargetMode="External"/><Relationship Id="rId27" Type="http://schemas.openxmlformats.org/officeDocument/2006/relationships/hyperlink" Target="mailto:ra-ocmo@pa.gov" TargetMode="External"/><Relationship Id="rId30" Type="http://schemas.openxmlformats.org/officeDocument/2006/relationships/hyperlink" Target="http://www.puc.state.pa.us/electric/electric_CompetitiveMarket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6136-D46D-4430-BA2E-37F7CCB5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16391</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2012-10-31T16:18:00Z</cp:lastPrinted>
  <dcterms:created xsi:type="dcterms:W3CDTF">2012-11-01T16:50:00Z</dcterms:created>
  <dcterms:modified xsi:type="dcterms:W3CDTF">2012-11-01T16:50:00Z</dcterms:modified>
</cp:coreProperties>
</file>