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5F3080">
        <w:trPr>
          <w:trHeight w:val="990"/>
        </w:trPr>
        <w:tc>
          <w:tcPr>
            <w:tcW w:w="1363" w:type="dxa"/>
          </w:tcPr>
          <w:p w:rsidR="005F3080" w:rsidRDefault="00451483">
            <w:pPr>
              <w:rPr>
                <w:sz w:val="24"/>
              </w:rPr>
            </w:pPr>
            <w:r w:rsidRPr="00451483"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pt;height:55pt" fillcolor="window">
                  <v:imagedata r:id="rId8" o:title=""/>
                </v:shape>
              </w:pict>
            </w:r>
          </w:p>
        </w:tc>
        <w:tc>
          <w:tcPr>
            <w:tcW w:w="8075" w:type="dxa"/>
          </w:tcPr>
          <w:p w:rsidR="005F3080" w:rsidRDefault="005F30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F3080" w:rsidRDefault="005F30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F3080" w:rsidRDefault="005F30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F3080" w:rsidRDefault="005F30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F3080" w:rsidRDefault="005F3080">
            <w:pPr>
              <w:rPr>
                <w:rFonts w:ascii="Arial" w:hAnsi="Arial"/>
                <w:sz w:val="12"/>
              </w:rPr>
            </w:pPr>
          </w:p>
          <w:p w:rsidR="005F3080" w:rsidRDefault="005F3080">
            <w:pPr>
              <w:rPr>
                <w:rFonts w:ascii="Arial" w:hAnsi="Arial"/>
                <w:sz w:val="12"/>
              </w:rPr>
            </w:pPr>
          </w:p>
          <w:p w:rsidR="005F3080" w:rsidRDefault="005F3080">
            <w:pPr>
              <w:rPr>
                <w:rFonts w:ascii="Arial" w:hAnsi="Arial"/>
                <w:sz w:val="12"/>
              </w:rPr>
            </w:pPr>
          </w:p>
          <w:p w:rsidR="005F3080" w:rsidRDefault="005F3080">
            <w:pPr>
              <w:rPr>
                <w:rFonts w:ascii="Arial" w:hAnsi="Arial"/>
                <w:sz w:val="12"/>
              </w:rPr>
            </w:pPr>
          </w:p>
          <w:p w:rsidR="005F3080" w:rsidRDefault="005F3080">
            <w:pPr>
              <w:rPr>
                <w:rFonts w:ascii="Arial" w:hAnsi="Arial"/>
                <w:sz w:val="12"/>
              </w:rPr>
            </w:pPr>
          </w:p>
          <w:p w:rsidR="005F3080" w:rsidRDefault="005F3080">
            <w:pPr>
              <w:rPr>
                <w:rFonts w:ascii="Arial" w:hAnsi="Arial"/>
                <w:sz w:val="12"/>
              </w:rPr>
            </w:pPr>
          </w:p>
          <w:p w:rsidR="005F3080" w:rsidRDefault="005F3080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5F3080" w:rsidRDefault="005F3080">
      <w:pPr>
        <w:rPr>
          <w:sz w:val="24"/>
        </w:rPr>
        <w:sectPr w:rsidR="005F3080">
          <w:pgSz w:w="12240" w:h="15840"/>
          <w:pgMar w:top="504" w:right="1440" w:bottom="1440" w:left="1440" w:header="720" w:footer="720" w:gutter="0"/>
          <w:cols w:space="720"/>
        </w:sectPr>
      </w:pPr>
    </w:p>
    <w:p w:rsidR="005F3080" w:rsidRPr="00443516" w:rsidRDefault="005F3080">
      <w:pPr>
        <w:rPr>
          <w:sz w:val="24"/>
          <w:szCs w:val="24"/>
        </w:rPr>
      </w:pPr>
      <w:r w:rsidRPr="00443516">
        <w:rPr>
          <w:sz w:val="24"/>
          <w:szCs w:val="24"/>
        </w:rPr>
        <w:lastRenderedPageBreak/>
        <w:tab/>
      </w:r>
    </w:p>
    <w:p w:rsidR="005F3080" w:rsidRDefault="005F3080" w:rsidP="001209F1">
      <w:pPr>
        <w:rPr>
          <w:sz w:val="24"/>
          <w:szCs w:val="24"/>
        </w:rPr>
      </w:pPr>
    </w:p>
    <w:p w:rsidR="00B1031E" w:rsidRDefault="00D755B7" w:rsidP="00B1031E">
      <w:pPr>
        <w:jc w:val="center"/>
        <w:rPr>
          <w:sz w:val="24"/>
          <w:szCs w:val="24"/>
        </w:rPr>
      </w:pPr>
      <w:r>
        <w:rPr>
          <w:sz w:val="24"/>
          <w:szCs w:val="24"/>
        </w:rPr>
        <w:t>June 1, 2009</w:t>
      </w:r>
    </w:p>
    <w:p w:rsidR="005F3080" w:rsidRPr="00D2432D" w:rsidRDefault="005F3080" w:rsidP="00D2432D">
      <w:pPr>
        <w:jc w:val="center"/>
        <w:rPr>
          <w:rFonts w:ascii="Arial" w:hAnsi="Arial" w:cs="Arial"/>
          <w:sz w:val="24"/>
          <w:szCs w:val="24"/>
        </w:rPr>
      </w:pPr>
    </w:p>
    <w:p w:rsidR="005F3080" w:rsidRPr="00D2432D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Pr="00D2432D" w:rsidRDefault="005F3080" w:rsidP="00D2432D">
      <w:pPr>
        <w:rPr>
          <w:rFonts w:ascii="Arial" w:hAnsi="Arial" w:cs="Arial"/>
          <w:sz w:val="24"/>
          <w:szCs w:val="24"/>
        </w:rPr>
      </w:pPr>
    </w:p>
    <w:p w:rsidR="00B02299" w:rsidRDefault="00881989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 P. High, Jr. Esquire</w:t>
      </w:r>
    </w:p>
    <w:p w:rsidR="00881989" w:rsidRDefault="00982B1F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Eric </w:t>
      </w:r>
      <w:r w:rsidR="00881989">
        <w:rPr>
          <w:rFonts w:ascii="Arial" w:hAnsi="Arial" w:cs="Arial"/>
          <w:sz w:val="24"/>
          <w:szCs w:val="24"/>
        </w:rPr>
        <w:t xml:space="preserve"> B. Smith, Esquire</w:t>
      </w:r>
    </w:p>
    <w:p w:rsidR="00881989" w:rsidRDefault="00881989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 East Airy Street</w:t>
      </w:r>
    </w:p>
    <w:p w:rsidR="00881989" w:rsidRDefault="00881989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671</w:t>
      </w:r>
    </w:p>
    <w:p w:rsidR="00881989" w:rsidRDefault="00881989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Norristown, Pennsylvania 19404</w:t>
      </w: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B02299" w:rsidP="00E842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1989">
        <w:rPr>
          <w:rFonts w:ascii="Arial" w:hAnsi="Arial" w:cs="Arial"/>
          <w:sz w:val="24"/>
          <w:szCs w:val="24"/>
        </w:rPr>
        <w:tab/>
        <w:t xml:space="preserve">Re: </w:t>
      </w:r>
      <w:r w:rsidR="00881989">
        <w:rPr>
          <w:rFonts w:ascii="Arial" w:hAnsi="Arial" w:cs="Arial"/>
          <w:sz w:val="24"/>
          <w:szCs w:val="24"/>
        </w:rPr>
        <w:tab/>
      </w:r>
      <w:r w:rsidR="005F3080">
        <w:rPr>
          <w:rFonts w:ascii="Arial" w:hAnsi="Arial" w:cs="Arial"/>
          <w:sz w:val="24"/>
          <w:szCs w:val="24"/>
        </w:rPr>
        <w:t xml:space="preserve">Docket No. </w:t>
      </w:r>
      <w:r w:rsidR="00881989">
        <w:rPr>
          <w:rFonts w:ascii="Arial" w:hAnsi="Arial" w:cs="Arial"/>
          <w:sz w:val="24"/>
          <w:szCs w:val="24"/>
        </w:rPr>
        <w:t>C-00018222</w:t>
      </w: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615299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Sir/Madam</w:t>
      </w:r>
      <w:r w:rsidR="005F3080">
        <w:rPr>
          <w:rFonts w:ascii="Arial" w:hAnsi="Arial" w:cs="Arial"/>
          <w:sz w:val="24"/>
          <w:szCs w:val="24"/>
        </w:rPr>
        <w:t>:</w:t>
      </w: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E8422D" w:rsidRDefault="00E8422D" w:rsidP="00615299">
      <w:pPr>
        <w:jc w:val="both"/>
        <w:rPr>
          <w:rFonts w:ascii="Arial" w:hAnsi="Arial" w:cs="Arial"/>
          <w:sz w:val="24"/>
          <w:szCs w:val="24"/>
        </w:rPr>
      </w:pPr>
    </w:p>
    <w:p w:rsidR="005F3080" w:rsidRDefault="00615299" w:rsidP="00615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This is to confirm that the Motion to Withdraw Petition to Reopen Case and to Enforce Order of August 26, 1987, filed on October 18, 2006, is granted.</w:t>
      </w: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</w:p>
    <w:p w:rsidR="00E8422D" w:rsidRDefault="00451483" w:rsidP="00D2432D">
      <w:pPr>
        <w:rPr>
          <w:rFonts w:ascii="Arial" w:hAnsi="Arial" w:cs="Arial"/>
          <w:sz w:val="24"/>
          <w:szCs w:val="24"/>
        </w:rPr>
      </w:pPr>
      <w:r w:rsidRPr="00451483">
        <w:rPr>
          <w:sz w:val="24"/>
          <w:szCs w:val="24"/>
        </w:rPr>
        <w:pict>
          <v:shape id="_x0000_s1027" type="#_x0000_t75" style="position:absolute;margin-left:149pt;margin-top:10.3pt;width:202.5pt;height:102.25pt;z-index:-1">
            <v:imagedata r:id="rId9" o:title=""/>
          </v:shape>
        </w:pict>
      </w: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</w:p>
    <w:p w:rsidR="00347859" w:rsidRDefault="00347859" w:rsidP="00D2432D">
      <w:pPr>
        <w:rPr>
          <w:rFonts w:ascii="Arial" w:hAnsi="Arial" w:cs="Arial"/>
          <w:sz w:val="24"/>
          <w:szCs w:val="24"/>
        </w:rPr>
      </w:pP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James J. McNulty</w:t>
      </w: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</w:p>
    <w:p w:rsidR="00E8422D" w:rsidRDefault="00E8422D" w:rsidP="00D2432D">
      <w:pPr>
        <w:rPr>
          <w:rFonts w:ascii="Arial" w:hAnsi="Arial" w:cs="Arial"/>
          <w:sz w:val="24"/>
          <w:szCs w:val="24"/>
        </w:rPr>
      </w:pP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5F3080" w:rsidRDefault="005F3080" w:rsidP="00D2432D">
      <w:pPr>
        <w:rPr>
          <w:rFonts w:ascii="Arial" w:hAnsi="Arial" w:cs="Arial"/>
          <w:sz w:val="24"/>
          <w:szCs w:val="24"/>
        </w:rPr>
      </w:pPr>
    </w:p>
    <w:p w:rsidR="00E8422D" w:rsidRDefault="00CC6EF2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</w:t>
      </w:r>
      <w:r>
        <w:rPr>
          <w:rFonts w:ascii="Arial" w:hAnsi="Arial" w:cs="Arial"/>
          <w:sz w:val="24"/>
          <w:szCs w:val="24"/>
        </w:rPr>
        <w:tab/>
      </w:r>
      <w:r w:rsidR="00E8422D">
        <w:rPr>
          <w:rFonts w:ascii="Arial" w:hAnsi="Arial" w:cs="Arial"/>
          <w:sz w:val="24"/>
          <w:szCs w:val="24"/>
        </w:rPr>
        <w:t>All Parties of Record</w:t>
      </w:r>
    </w:p>
    <w:p w:rsidR="00B1031E" w:rsidRDefault="00B1031E" w:rsidP="00E8422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Veronica Smith, Chief Administrative Law Judge</w:t>
      </w:r>
    </w:p>
    <w:p w:rsidR="00B1031E" w:rsidRDefault="00B1031E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F3080" w:rsidRDefault="00B1031E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3080">
        <w:rPr>
          <w:rFonts w:ascii="Arial" w:hAnsi="Arial" w:cs="Arial"/>
          <w:sz w:val="24"/>
          <w:szCs w:val="24"/>
        </w:rPr>
        <w:tab/>
      </w:r>
    </w:p>
    <w:p w:rsidR="00CC6EF2" w:rsidRPr="00D2432D" w:rsidRDefault="005F3080" w:rsidP="00CC6E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F3080" w:rsidRPr="00D2432D" w:rsidRDefault="005F3080" w:rsidP="00D2432D">
      <w:pPr>
        <w:ind w:firstLine="720"/>
        <w:rPr>
          <w:rFonts w:ascii="Arial" w:hAnsi="Arial" w:cs="Arial"/>
          <w:sz w:val="24"/>
          <w:szCs w:val="24"/>
        </w:rPr>
      </w:pPr>
    </w:p>
    <w:p w:rsidR="005F3080" w:rsidRPr="00D2432D" w:rsidRDefault="005F3080" w:rsidP="00D2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F3080" w:rsidRPr="00443516" w:rsidRDefault="005F3080" w:rsidP="00D2432D">
      <w:pPr>
        <w:rPr>
          <w:sz w:val="24"/>
          <w:szCs w:val="24"/>
        </w:rPr>
      </w:pPr>
    </w:p>
    <w:sectPr w:rsidR="005F3080" w:rsidRPr="00443516" w:rsidSect="00D34B9B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38" w:rsidRDefault="00013C38">
      <w:r>
        <w:separator/>
      </w:r>
    </w:p>
  </w:endnote>
  <w:endnote w:type="continuationSeparator" w:id="1">
    <w:p w:rsidR="00013C38" w:rsidRDefault="0001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38" w:rsidRDefault="00013C38">
      <w:r>
        <w:separator/>
      </w:r>
    </w:p>
  </w:footnote>
  <w:footnote w:type="continuationSeparator" w:id="1">
    <w:p w:rsidR="00013C38" w:rsidRDefault="00013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93B43F0"/>
    <w:multiLevelType w:val="hybridMultilevel"/>
    <w:tmpl w:val="75BC2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51"/>
    <w:rsid w:val="00013C38"/>
    <w:rsid w:val="000C61D2"/>
    <w:rsid w:val="00110DB4"/>
    <w:rsid w:val="001209F1"/>
    <w:rsid w:val="00195BBA"/>
    <w:rsid w:val="001A3A32"/>
    <w:rsid w:val="002229C3"/>
    <w:rsid w:val="0029471C"/>
    <w:rsid w:val="002B1246"/>
    <w:rsid w:val="002F199E"/>
    <w:rsid w:val="00347859"/>
    <w:rsid w:val="003621E3"/>
    <w:rsid w:val="003F4684"/>
    <w:rsid w:val="00432C76"/>
    <w:rsid w:val="00443516"/>
    <w:rsid w:val="00451483"/>
    <w:rsid w:val="00491638"/>
    <w:rsid w:val="004B5D57"/>
    <w:rsid w:val="004B7401"/>
    <w:rsid w:val="004E38D7"/>
    <w:rsid w:val="00500B7B"/>
    <w:rsid w:val="005443C5"/>
    <w:rsid w:val="00544BA3"/>
    <w:rsid w:val="005A0809"/>
    <w:rsid w:val="005B4DEF"/>
    <w:rsid w:val="005D7BEA"/>
    <w:rsid w:val="005E25C5"/>
    <w:rsid w:val="005F3080"/>
    <w:rsid w:val="00613B2B"/>
    <w:rsid w:val="00615299"/>
    <w:rsid w:val="006265E5"/>
    <w:rsid w:val="006755C0"/>
    <w:rsid w:val="006D2CBE"/>
    <w:rsid w:val="006E1B39"/>
    <w:rsid w:val="00723F96"/>
    <w:rsid w:val="0077683E"/>
    <w:rsid w:val="007F6F02"/>
    <w:rsid w:val="00827E9F"/>
    <w:rsid w:val="00845756"/>
    <w:rsid w:val="00881989"/>
    <w:rsid w:val="008959B1"/>
    <w:rsid w:val="008D577F"/>
    <w:rsid w:val="008F0EA1"/>
    <w:rsid w:val="00975638"/>
    <w:rsid w:val="00982B1F"/>
    <w:rsid w:val="009F5F66"/>
    <w:rsid w:val="00A0024F"/>
    <w:rsid w:val="00A607B9"/>
    <w:rsid w:val="00A630D8"/>
    <w:rsid w:val="00AA4939"/>
    <w:rsid w:val="00B02299"/>
    <w:rsid w:val="00B1031E"/>
    <w:rsid w:val="00BB168E"/>
    <w:rsid w:val="00BC3D1F"/>
    <w:rsid w:val="00BE5119"/>
    <w:rsid w:val="00C74A51"/>
    <w:rsid w:val="00CB5738"/>
    <w:rsid w:val="00CC6EF2"/>
    <w:rsid w:val="00D2432D"/>
    <w:rsid w:val="00D34B9B"/>
    <w:rsid w:val="00D45861"/>
    <w:rsid w:val="00D755B7"/>
    <w:rsid w:val="00DD18C7"/>
    <w:rsid w:val="00DF7396"/>
    <w:rsid w:val="00E16C74"/>
    <w:rsid w:val="00E56690"/>
    <w:rsid w:val="00E8422D"/>
    <w:rsid w:val="00F16FDA"/>
    <w:rsid w:val="00F475F4"/>
    <w:rsid w:val="00F65D1D"/>
    <w:rsid w:val="00F7094C"/>
    <w:rsid w:val="00FB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767"/>
  </w:style>
  <w:style w:type="paragraph" w:styleId="Heading1">
    <w:name w:val="heading 1"/>
    <w:basedOn w:val="Normal"/>
    <w:next w:val="Normal"/>
    <w:link w:val="Heading1Char"/>
    <w:uiPriority w:val="9"/>
    <w:qFormat/>
    <w:rsid w:val="00FB0767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4BA3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B0767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4B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B07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4BA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07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4B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75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4BA3"/>
    <w:rPr>
      <w:rFonts w:cs="Times New Roman"/>
      <w:sz w:val="2"/>
    </w:rPr>
  </w:style>
  <w:style w:type="table" w:styleId="TableGrid">
    <w:name w:val="Table Grid"/>
    <w:basedOn w:val="TableNormal"/>
    <w:uiPriority w:val="59"/>
    <w:rsid w:val="006D2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B022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890A-76FE-4D3F-A724-61127332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SMITHM</dc:creator>
  <cp:keywords/>
  <dc:description/>
  <cp:lastModifiedBy>mahinds</cp:lastModifiedBy>
  <cp:revision>4</cp:revision>
  <cp:lastPrinted>2009-06-01T17:17:00Z</cp:lastPrinted>
  <dcterms:created xsi:type="dcterms:W3CDTF">2009-06-01T15:58:00Z</dcterms:created>
  <dcterms:modified xsi:type="dcterms:W3CDTF">2009-06-01T18:23:00Z</dcterms:modified>
</cp:coreProperties>
</file>