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2663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52663A">
        <w:rPr>
          <w:sz w:val="24"/>
        </w:rPr>
        <w:t xml:space="preserve"> June 10,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663A">
        <w:rPr>
          <w:sz w:val="24"/>
        </w:rPr>
        <w:t>C-2008-2069052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52663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MAUREEN CHRISTIAN</w:t>
      </w:r>
    </w:p>
    <w:p w:rsidR="0052663A" w:rsidRDefault="0052663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601 PRESSLEY STREET APT A-12</w:t>
      </w:r>
    </w:p>
    <w:p w:rsidR="0052663A" w:rsidRDefault="0052663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15212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52663A" w:rsidP="00346272">
      <w:pPr>
        <w:jc w:val="center"/>
        <w:rPr>
          <w:sz w:val="24"/>
        </w:rPr>
      </w:pPr>
      <w:r>
        <w:rPr>
          <w:sz w:val="24"/>
        </w:rPr>
        <w:t>Maureen Christian</w:t>
      </w:r>
    </w:p>
    <w:p w:rsidR="0052663A" w:rsidRDefault="0052663A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52663A" w:rsidRDefault="0052663A" w:rsidP="00346272">
      <w:pPr>
        <w:jc w:val="center"/>
        <w:rPr>
          <w:sz w:val="24"/>
        </w:rPr>
      </w:pPr>
      <w:r>
        <w:rPr>
          <w:sz w:val="24"/>
        </w:rPr>
        <w:t>Duquesne Light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52663A">
        <w:rPr>
          <w:sz w:val="24"/>
          <w:szCs w:val="24"/>
        </w:rPr>
        <w:t>Mark A. Hoyer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52663A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52663A" w:rsidRDefault="00526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52663A" w:rsidRDefault="00526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KRYSIA KUBIAK ESQUIRE</w:t>
      </w:r>
    </w:p>
    <w:p w:rsidR="0052663A" w:rsidRDefault="00526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DUQUESNE LIGHT COMPANY</w:t>
      </w:r>
    </w:p>
    <w:p w:rsidR="0052663A" w:rsidRDefault="00526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411 SEVENTH AVENUE 16-1</w:t>
      </w:r>
    </w:p>
    <w:p w:rsidR="0052663A" w:rsidRDefault="005266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PITTSBURGH  PA  15219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2663A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2009-06-10T11:46:00Z</cp:lastPrinted>
  <dcterms:created xsi:type="dcterms:W3CDTF">2009-06-10T11:46:00Z</dcterms:created>
  <dcterms:modified xsi:type="dcterms:W3CDTF">2009-06-10T11:46:00Z</dcterms:modified>
</cp:coreProperties>
</file>