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-702" w:type="dxa"/>
        <w:tblLayout w:type="fixed"/>
        <w:tblLook w:val="0000"/>
      </w:tblPr>
      <w:tblGrid>
        <w:gridCol w:w="1363"/>
        <w:gridCol w:w="8075"/>
        <w:gridCol w:w="1452"/>
      </w:tblGrid>
      <w:tr w:rsidR="00CB2E18">
        <w:trPr>
          <w:trHeight w:val="990"/>
        </w:trPr>
        <w:tc>
          <w:tcPr>
            <w:tcW w:w="1363" w:type="dxa"/>
          </w:tcPr>
          <w:p w:rsidR="00CB2E18" w:rsidRDefault="00414C08" w:rsidP="00E46D64">
            <w:pPr>
              <w:jc w:val="center"/>
              <w:rPr>
                <w:sz w:val="24"/>
              </w:rPr>
            </w:pPr>
            <w:r>
              <w:rPr>
                <w:noProof/>
                <w:spacing w:val="-2"/>
              </w:rPr>
              <w:drawing>
                <wp:inline distT="0" distB="0" distL="0" distR="0">
                  <wp:extent cx="723900" cy="723900"/>
                  <wp:effectExtent l="1905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:rsidR="00CB2E18" w:rsidRDefault="00CB2E18" w:rsidP="00CB2E18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:rsidR="00CB2E18" w:rsidRDefault="00CB2E18" w:rsidP="00CB2E18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:rsidR="00CB2E18" w:rsidRDefault="00CB2E18" w:rsidP="00CB2E18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:rsidR="00CB2E18" w:rsidRDefault="00CB2E18" w:rsidP="00CB2E18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P.O. </w:t>
            </w:r>
            <w:smartTag w:uri="urn:schemas-microsoft-com:office:smarttags" w:element="address">
              <w:smartTag w:uri="urn:schemas-microsoft-com:office:smarttags" w:element="Street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BOX 3265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City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HARRISBURG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PA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</w:t>
              </w:r>
              <w:smartTag w:uri="urn:schemas-microsoft-com:office:smarttags" w:element="PostalCod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17105-3265</w:t>
                </w:r>
              </w:smartTag>
            </w:smartTag>
          </w:p>
        </w:tc>
        <w:tc>
          <w:tcPr>
            <w:tcW w:w="1452" w:type="dxa"/>
          </w:tcPr>
          <w:p w:rsidR="00CB2E18" w:rsidRPr="00CB2E18" w:rsidRDefault="00CB2E18" w:rsidP="00CB2E18">
            <w:pPr>
              <w:tabs>
                <w:tab w:val="left" w:pos="264"/>
              </w:tabs>
              <w:rPr>
                <w:rFonts w:ascii="Arial" w:hAnsi="Arial"/>
                <w:sz w:val="12"/>
                <w:szCs w:val="12"/>
              </w:rPr>
            </w:pPr>
          </w:p>
          <w:p w:rsidR="00CB2E18" w:rsidRDefault="00CB2E18" w:rsidP="00CB2E18">
            <w:pPr>
              <w:tabs>
                <w:tab w:val="left" w:pos="264"/>
              </w:tabs>
              <w:ind w:right="416"/>
              <w:rPr>
                <w:rFonts w:ascii="Arial" w:hAnsi="Arial"/>
                <w:b/>
                <w:spacing w:val="-1"/>
                <w:sz w:val="12"/>
                <w:szCs w:val="12"/>
              </w:rPr>
            </w:pPr>
          </w:p>
          <w:p w:rsidR="00CB2E18" w:rsidRDefault="00CB2E18" w:rsidP="00CB2E18">
            <w:pPr>
              <w:tabs>
                <w:tab w:val="left" w:pos="264"/>
              </w:tabs>
              <w:ind w:right="416"/>
              <w:rPr>
                <w:rFonts w:ascii="Arial" w:hAnsi="Arial"/>
                <w:b/>
                <w:spacing w:val="-1"/>
                <w:sz w:val="12"/>
                <w:szCs w:val="12"/>
              </w:rPr>
            </w:pPr>
          </w:p>
          <w:p w:rsidR="00CB2E18" w:rsidRPr="00CB2E18" w:rsidRDefault="00CB2E18" w:rsidP="00CB2E18">
            <w:pPr>
              <w:tabs>
                <w:tab w:val="left" w:pos="264"/>
              </w:tabs>
              <w:ind w:right="416"/>
              <w:rPr>
                <w:rFonts w:ascii="Arial" w:hAnsi="Arial"/>
                <w:sz w:val="12"/>
                <w:szCs w:val="12"/>
              </w:rPr>
            </w:pPr>
            <w:r w:rsidRPr="00CB2E18">
              <w:rPr>
                <w:rFonts w:ascii="Arial" w:hAnsi="Arial"/>
                <w:b/>
                <w:spacing w:val="-1"/>
                <w:sz w:val="12"/>
                <w:szCs w:val="12"/>
              </w:rPr>
              <w:t>IN REPLY PLEASE REFER TO OUR FILE</w:t>
            </w:r>
          </w:p>
        </w:tc>
      </w:tr>
    </w:tbl>
    <w:p w:rsidR="00CB2E18" w:rsidRDefault="00CB2E18">
      <w:pPr>
        <w:ind w:firstLine="3600"/>
        <w:jc w:val="both"/>
        <w:rPr>
          <w:sz w:val="24"/>
        </w:rPr>
      </w:pPr>
      <w:r>
        <w:rPr>
          <w:sz w:val="24"/>
        </w:rPr>
        <w:t xml:space="preserve">ISSUED:   </w:t>
      </w:r>
      <w:r w:rsidR="00583C67">
        <w:rPr>
          <w:sz w:val="24"/>
        </w:rPr>
        <w:t>June 19, 2009</w:t>
      </w:r>
    </w:p>
    <w:p w:rsidR="00EA7DDD" w:rsidRPr="00A103D5" w:rsidRDefault="00A103D5" w:rsidP="00EA7DDD">
      <w:pPr>
        <w:ind w:firstLine="3600"/>
        <w:rPr>
          <w:b/>
          <w:sz w:val="24"/>
        </w:rPr>
      </w:pPr>
      <w:r>
        <w:rPr>
          <w:sz w:val="24"/>
        </w:rPr>
        <w:t xml:space="preserve">     </w:t>
      </w:r>
      <w:r w:rsidRPr="00A103D5">
        <w:rPr>
          <w:b/>
          <w:sz w:val="24"/>
        </w:rPr>
        <w:t>PROPRIETARY</w:t>
      </w:r>
    </w:p>
    <w:p w:rsidR="00CB2E18" w:rsidRDefault="00583C67">
      <w:pPr>
        <w:tabs>
          <w:tab w:val="right" w:pos="10080"/>
        </w:tabs>
        <w:jc w:val="right"/>
        <w:rPr>
          <w:sz w:val="24"/>
        </w:rPr>
      </w:pPr>
      <w:r>
        <w:rPr>
          <w:sz w:val="24"/>
        </w:rPr>
        <w:t>R-2009-2088076</w:t>
      </w:r>
    </w:p>
    <w:p w:rsidR="00DF2550" w:rsidRDefault="00DF2550">
      <w:pPr>
        <w:tabs>
          <w:tab w:val="right" w:pos="10080"/>
        </w:tabs>
        <w:jc w:val="right"/>
        <w:rPr>
          <w:sz w:val="24"/>
        </w:rPr>
      </w:pPr>
      <w:r>
        <w:rPr>
          <w:sz w:val="24"/>
        </w:rPr>
        <w:t>C-2009-2094500</w:t>
      </w:r>
    </w:p>
    <w:p w:rsidR="00DF2550" w:rsidRDefault="00DF2550">
      <w:pPr>
        <w:tabs>
          <w:tab w:val="right" w:pos="10080"/>
        </w:tabs>
        <w:jc w:val="right"/>
        <w:rPr>
          <w:sz w:val="24"/>
        </w:rPr>
      </w:pPr>
      <w:r>
        <w:rPr>
          <w:sz w:val="24"/>
        </w:rPr>
        <w:t>C-2009-2096637</w:t>
      </w:r>
    </w:p>
    <w:p w:rsidR="00DF2550" w:rsidRDefault="00DF2550">
      <w:pPr>
        <w:tabs>
          <w:tab w:val="right" w:pos="10080"/>
        </w:tabs>
        <w:jc w:val="right"/>
        <w:rPr>
          <w:sz w:val="24"/>
        </w:rPr>
      </w:pPr>
      <w:r>
        <w:rPr>
          <w:sz w:val="24"/>
        </w:rPr>
        <w:t>C-2009-2087593</w:t>
      </w:r>
    </w:p>
    <w:p w:rsidR="00DF2550" w:rsidRDefault="00DF2550">
      <w:pPr>
        <w:tabs>
          <w:tab w:val="right" w:pos="10080"/>
        </w:tabs>
        <w:jc w:val="right"/>
        <w:rPr>
          <w:sz w:val="24"/>
        </w:rPr>
      </w:pPr>
      <w:r>
        <w:rPr>
          <w:sz w:val="24"/>
        </w:rPr>
        <w:t>C-2009-2087601</w:t>
      </w:r>
    </w:p>
    <w:p w:rsidR="00DF2550" w:rsidRDefault="00DF2550">
      <w:pPr>
        <w:tabs>
          <w:tab w:val="right" w:pos="10080"/>
        </w:tabs>
        <w:jc w:val="right"/>
        <w:rPr>
          <w:sz w:val="24"/>
        </w:rPr>
      </w:pPr>
      <w:r>
        <w:rPr>
          <w:sz w:val="24"/>
        </w:rPr>
        <w:t>C-2009-2090427</w:t>
      </w:r>
    </w:p>
    <w:p w:rsidR="00DF2550" w:rsidRDefault="00DF2550">
      <w:pPr>
        <w:tabs>
          <w:tab w:val="right" w:pos="10080"/>
        </w:tabs>
        <w:jc w:val="right"/>
        <w:rPr>
          <w:sz w:val="24"/>
        </w:rPr>
      </w:pPr>
      <w:r>
        <w:rPr>
          <w:sz w:val="24"/>
        </w:rPr>
        <w:t>C-2009-2092220</w:t>
      </w:r>
    </w:p>
    <w:p w:rsidR="00CB2E18" w:rsidRDefault="00CB2E18">
      <w:pPr>
        <w:tabs>
          <w:tab w:val="right" w:pos="10080"/>
        </w:tabs>
        <w:jc w:val="right"/>
        <w:rPr>
          <w:sz w:val="24"/>
        </w:rPr>
      </w:pPr>
    </w:p>
    <w:p w:rsidR="00CB2E18" w:rsidRDefault="00CB2E18">
      <w:pPr>
        <w:tabs>
          <w:tab w:val="right" w:pos="10080"/>
        </w:tabs>
        <w:rPr>
          <w:sz w:val="24"/>
        </w:rPr>
      </w:pPr>
    </w:p>
    <w:p w:rsidR="00DF2550" w:rsidRPr="00FB4FE3" w:rsidRDefault="009267E4">
      <w:pPr>
        <w:tabs>
          <w:tab w:val="right" w:pos="10080"/>
        </w:tabs>
        <w:rPr>
          <w:b/>
          <w:sz w:val="24"/>
        </w:rPr>
      </w:pPr>
      <w:r w:rsidRPr="00FB4FE3">
        <w:rPr>
          <w:b/>
          <w:sz w:val="24"/>
        </w:rPr>
        <w:t>TO ALL PARTIES:</w:t>
      </w:r>
    </w:p>
    <w:p w:rsidR="00CB2E18" w:rsidRDefault="00CB2E18">
      <w:pPr>
        <w:tabs>
          <w:tab w:val="right" w:pos="10080"/>
        </w:tabs>
        <w:rPr>
          <w:sz w:val="24"/>
        </w:rPr>
      </w:pPr>
    </w:p>
    <w:p w:rsidR="00CB2E18" w:rsidRDefault="00EA7DDD">
      <w:pPr>
        <w:tabs>
          <w:tab w:val="right" w:pos="10080"/>
        </w:tabs>
        <w:jc w:val="center"/>
        <w:rPr>
          <w:sz w:val="24"/>
        </w:rPr>
      </w:pPr>
      <w:r>
        <w:rPr>
          <w:sz w:val="24"/>
        </w:rPr>
        <w:t>Pennsylvania Public Utility Commission et al</w:t>
      </w:r>
    </w:p>
    <w:p w:rsidR="00EA7DDD" w:rsidRDefault="00EA7DDD">
      <w:pPr>
        <w:tabs>
          <w:tab w:val="right" w:pos="10080"/>
        </w:tabs>
        <w:jc w:val="center"/>
        <w:rPr>
          <w:sz w:val="24"/>
        </w:rPr>
      </w:pPr>
      <w:r>
        <w:rPr>
          <w:sz w:val="24"/>
        </w:rPr>
        <w:t>v.</w:t>
      </w:r>
    </w:p>
    <w:p w:rsidR="00EA7DDD" w:rsidRDefault="00EA7DDD">
      <w:pPr>
        <w:tabs>
          <w:tab w:val="right" w:pos="10080"/>
        </w:tabs>
        <w:jc w:val="center"/>
        <w:rPr>
          <w:sz w:val="24"/>
        </w:rPr>
      </w:pPr>
      <w:r>
        <w:rPr>
          <w:sz w:val="24"/>
        </w:rPr>
        <w:t>Philadelphia Gas Works</w:t>
      </w:r>
    </w:p>
    <w:p w:rsidR="00CB2E18" w:rsidRDefault="00CB2E18">
      <w:pPr>
        <w:tabs>
          <w:tab w:val="right" w:pos="10080"/>
        </w:tabs>
        <w:jc w:val="right"/>
      </w:pPr>
    </w:p>
    <w:p w:rsidR="00CB2E18" w:rsidRDefault="00CB2E18">
      <w:pPr>
        <w:jc w:val="both"/>
        <w:rPr>
          <w:sz w:val="24"/>
        </w:rPr>
      </w:pPr>
      <w:r>
        <w:rPr>
          <w:sz w:val="24"/>
        </w:rPr>
        <w:t>TO WHOM IT MAY CONCERN:</w:t>
      </w:r>
    </w:p>
    <w:p w:rsidR="00CB2E18" w:rsidRDefault="00CB2E18">
      <w:pPr>
        <w:jc w:val="both"/>
        <w:rPr>
          <w:sz w:val="24"/>
        </w:rPr>
      </w:pPr>
    </w:p>
    <w:p w:rsidR="00CB2E18" w:rsidRDefault="00CB2E18">
      <w:pPr>
        <w:ind w:firstLine="720"/>
        <w:jc w:val="both"/>
        <w:rPr>
          <w:sz w:val="24"/>
        </w:rPr>
      </w:pPr>
      <w:r>
        <w:rPr>
          <w:sz w:val="24"/>
        </w:rPr>
        <w:t xml:space="preserve">Enclosed is a copy of the Recommended Decision of Administrative Law Judge </w:t>
      </w:r>
      <w:r w:rsidR="00EA7DDD">
        <w:rPr>
          <w:sz w:val="24"/>
        </w:rPr>
        <w:t>Charles E. Rainey, Jr</w:t>
      </w:r>
      <w:r>
        <w:rPr>
          <w:sz w:val="24"/>
        </w:rPr>
        <w:t>.</w:t>
      </w:r>
    </w:p>
    <w:p w:rsidR="00CB2E18" w:rsidRDefault="00CB2E18">
      <w:pPr>
        <w:ind w:firstLine="720"/>
        <w:jc w:val="both"/>
        <w:rPr>
          <w:sz w:val="24"/>
        </w:rPr>
      </w:pPr>
    </w:p>
    <w:p w:rsidR="00CB2E18" w:rsidRDefault="00CB2E18">
      <w:pPr>
        <w:ind w:firstLine="720"/>
        <w:jc w:val="both"/>
        <w:rPr>
          <w:sz w:val="24"/>
        </w:rPr>
      </w:pPr>
      <w:r>
        <w:rPr>
          <w:sz w:val="24"/>
        </w:rPr>
        <w:t>An original and nine (9) copies of signed exceptions to the decision, if any, MUST BE FILED WITH THE SECRETARY OF THE COMMISSION, 2</w:t>
      </w:r>
      <w:r>
        <w:rPr>
          <w:sz w:val="24"/>
          <w:vertAlign w:val="superscript"/>
        </w:rPr>
        <w:t>ND</w:t>
      </w:r>
      <w:r>
        <w:rPr>
          <w:sz w:val="24"/>
        </w:rPr>
        <w:t xml:space="preserve"> FLOOR, KEYSTONE BUILDING, 400 NORTH STREET, HARRISBURG, PA OR MAILED TO P.O. BOX 3265, HARRISBURG, PA  17105-3265; a copy in the hands of the Office of Special Assistants Third Floor; and a copy in the hands of each party of record no later than </w:t>
      </w:r>
      <w:r w:rsidR="00EA7DDD" w:rsidRPr="00EA7DDD">
        <w:rPr>
          <w:b/>
          <w:sz w:val="24"/>
        </w:rPr>
        <w:t>June 26, 2009</w:t>
      </w:r>
      <w:r>
        <w:rPr>
          <w:sz w:val="24"/>
        </w:rPr>
        <w:t xml:space="preserve"> by 4:30 P.M.  52 Pa. Code §1.56(b) </w:t>
      </w:r>
      <w:r>
        <w:rPr>
          <w:sz w:val="24"/>
          <w:u w:val="single"/>
        </w:rPr>
        <w:t>cannot</w:t>
      </w:r>
      <w:r>
        <w:rPr>
          <w:sz w:val="24"/>
        </w:rPr>
        <w:t xml:space="preserve"> be used to extend the prescribed period for the filing of exceptions.  A certificate of service shall be attached to the filed exceptions.</w:t>
      </w:r>
    </w:p>
    <w:p w:rsidR="00CB2E18" w:rsidRDefault="00CB2E18">
      <w:pPr>
        <w:jc w:val="both"/>
        <w:rPr>
          <w:sz w:val="24"/>
        </w:rPr>
      </w:pPr>
    </w:p>
    <w:p w:rsidR="00CB2E18" w:rsidRDefault="00CB2E18">
      <w:pPr>
        <w:ind w:firstLine="720"/>
        <w:jc w:val="both"/>
        <w:rPr>
          <w:sz w:val="24"/>
        </w:rPr>
      </w:pPr>
      <w:r>
        <w:rPr>
          <w:sz w:val="24"/>
        </w:rPr>
        <w:t>Exceptions shall obey 52 Pa. Code 5.533 and 5.535, particularly the 40</w:t>
      </w:r>
      <w:r>
        <w:rPr>
          <w:sz w:val="24"/>
        </w:rPr>
        <w:noBreakHyphen/>
        <w:t>page limit for exceptions.  Exceptions should be clearly labeled as "EXCEPTIONS OF (name of party) - (protestant, complainant, staff, etc.)".</w:t>
      </w:r>
    </w:p>
    <w:p w:rsidR="00CB2E18" w:rsidRDefault="00CB2E18">
      <w:pPr>
        <w:jc w:val="both"/>
        <w:rPr>
          <w:sz w:val="24"/>
        </w:rPr>
      </w:pPr>
    </w:p>
    <w:p w:rsidR="00CB2E18" w:rsidRDefault="00CB2E18">
      <w:pPr>
        <w:ind w:firstLine="720"/>
        <w:jc w:val="both"/>
        <w:rPr>
          <w:sz w:val="24"/>
        </w:rPr>
      </w:pPr>
      <w:r>
        <w:rPr>
          <w:sz w:val="24"/>
        </w:rPr>
        <w:t xml:space="preserve">Reply exceptions will </w:t>
      </w:r>
      <w:r>
        <w:rPr>
          <w:sz w:val="24"/>
          <w:u w:val="single"/>
        </w:rPr>
        <w:t>not</w:t>
      </w:r>
      <w:r>
        <w:rPr>
          <w:sz w:val="24"/>
        </w:rPr>
        <w:t xml:space="preserve"> be accepted for filing and will </w:t>
      </w:r>
      <w:r>
        <w:rPr>
          <w:sz w:val="24"/>
          <w:u w:val="single"/>
        </w:rPr>
        <w:t>not</w:t>
      </w:r>
      <w:r>
        <w:rPr>
          <w:sz w:val="24"/>
        </w:rPr>
        <w:t xml:space="preserve"> be entertained by the Commission.</w:t>
      </w:r>
    </w:p>
    <w:p w:rsidR="00CB2E18" w:rsidRDefault="00CB2E18">
      <w:pPr>
        <w:jc w:val="both"/>
        <w:rPr>
          <w:sz w:val="24"/>
        </w:rPr>
      </w:pPr>
    </w:p>
    <w:p w:rsidR="00CB2E18" w:rsidRDefault="00CB2E18">
      <w:pPr>
        <w:ind w:firstLine="720"/>
        <w:jc w:val="both"/>
        <w:rPr>
          <w:sz w:val="24"/>
        </w:rPr>
      </w:pPr>
      <w:r>
        <w:rPr>
          <w:sz w:val="24"/>
        </w:rPr>
        <w:t>Any reference to specific sections of the Administrative Law Judge's Recommended Decision shall include the page number(s) of the cited section of the decision.</w:t>
      </w:r>
    </w:p>
    <w:p w:rsidR="00CB2E18" w:rsidRDefault="00CB2E18">
      <w:pPr>
        <w:jc w:val="both"/>
        <w:rPr>
          <w:sz w:val="24"/>
        </w:rPr>
      </w:pPr>
    </w:p>
    <w:p w:rsidR="00CB2E18" w:rsidRDefault="00FB4FE3">
      <w:pPr>
        <w:ind w:firstLine="1440"/>
        <w:jc w:val="both"/>
        <w:rPr>
          <w:sz w:val="24"/>
        </w:rPr>
      </w:pPr>
      <w:r>
        <w:rPr>
          <w:noProof/>
          <w:sz w:val="24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2105025</wp:posOffset>
            </wp:positionH>
            <wp:positionV relativeFrom="paragraph">
              <wp:posOffset>462280</wp:posOffset>
            </wp:positionV>
            <wp:extent cx="2571750" cy="1295400"/>
            <wp:effectExtent l="1905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0" cy="1295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CB2E18">
        <w:rPr>
          <w:sz w:val="24"/>
        </w:rPr>
        <w:t>Parties are also requested to provide the Commission's Office of Special Assistants with a copy of exceptions/reply exceptions on a computer disk, 3 1/2" in size, in Microsoft Word 6.0 format.  If Word 6.0 is not available, either Wordperfect 5.1 or ASCII format is acceptable.</w:t>
      </w:r>
    </w:p>
    <w:p w:rsidR="00CB2E18" w:rsidRDefault="00CB2E18">
      <w:pPr>
        <w:jc w:val="both"/>
        <w:rPr>
          <w:sz w:val="24"/>
        </w:rPr>
      </w:pPr>
    </w:p>
    <w:p w:rsidR="00CB2E18" w:rsidRDefault="00CB2E18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ind w:firstLine="720"/>
        <w:jc w:val="both"/>
        <w:rPr>
          <w:sz w:val="24"/>
        </w:rPr>
      </w:pPr>
      <w:r>
        <w:rPr>
          <w:sz w:val="24"/>
        </w:rPr>
        <w:t xml:space="preserve"> 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Very truly yours,</w:t>
      </w:r>
    </w:p>
    <w:p w:rsidR="00CB2E18" w:rsidRDefault="00CB2E18">
      <w:pPr>
        <w:jc w:val="both"/>
        <w:rPr>
          <w:sz w:val="24"/>
        </w:rPr>
      </w:pPr>
    </w:p>
    <w:p w:rsidR="00CB2E18" w:rsidRDefault="00CB2E18">
      <w:pPr>
        <w:jc w:val="both"/>
        <w:rPr>
          <w:sz w:val="24"/>
        </w:rPr>
      </w:pPr>
      <w:r>
        <w:rPr>
          <w:sz w:val="24"/>
        </w:rPr>
        <w:t>Encls.</w:t>
      </w:r>
      <w:r w:rsidR="00FB4FE3" w:rsidRPr="00FB4FE3">
        <w:rPr>
          <w:sz w:val="24"/>
          <w:szCs w:val="24"/>
        </w:rPr>
        <w:t xml:space="preserve"> </w:t>
      </w:r>
    </w:p>
    <w:p w:rsidR="00CB2E18" w:rsidRDefault="00CB2E18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jc w:val="both"/>
        <w:rPr>
          <w:sz w:val="24"/>
        </w:rPr>
      </w:pPr>
      <w:r>
        <w:rPr>
          <w:sz w:val="24"/>
        </w:rPr>
        <w:t>Certified Mail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James J. McNulty</w:t>
      </w:r>
    </w:p>
    <w:p w:rsidR="00CB2E18" w:rsidRDefault="00CB2E18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jc w:val="both"/>
        <w:rPr>
          <w:sz w:val="24"/>
        </w:rPr>
      </w:pPr>
      <w:r>
        <w:rPr>
          <w:sz w:val="24"/>
        </w:rPr>
        <w:t>Receipt Requested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Secretary</w:t>
      </w:r>
    </w:p>
    <w:p w:rsidR="00CB2E18" w:rsidRDefault="00D44966">
      <w:pPr>
        <w:jc w:val="both"/>
        <w:rPr>
          <w:sz w:val="24"/>
        </w:rPr>
      </w:pPr>
      <w:r>
        <w:rPr>
          <w:sz w:val="24"/>
        </w:rPr>
        <w:t>MH</w:t>
      </w:r>
    </w:p>
    <w:sectPr w:rsidR="00CB2E18" w:rsidSect="00691761">
      <w:pgSz w:w="12240" w:h="15840"/>
      <w:pgMar w:top="360" w:right="1080" w:bottom="360" w:left="1080" w:header="360" w:footer="360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5747E" w:rsidRDefault="0015747E">
      <w:r>
        <w:separator/>
      </w:r>
    </w:p>
  </w:endnote>
  <w:endnote w:type="continuationSeparator" w:id="1">
    <w:p w:rsidR="0015747E" w:rsidRDefault="0015747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5747E" w:rsidRDefault="0015747E">
      <w:r>
        <w:separator/>
      </w:r>
    </w:p>
  </w:footnote>
  <w:footnote w:type="continuationSeparator" w:id="1">
    <w:p w:rsidR="0015747E" w:rsidRDefault="0015747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B2E18"/>
    <w:rsid w:val="0015747E"/>
    <w:rsid w:val="00255E22"/>
    <w:rsid w:val="003E2E43"/>
    <w:rsid w:val="003E7480"/>
    <w:rsid w:val="00414C08"/>
    <w:rsid w:val="004456BA"/>
    <w:rsid w:val="00553C62"/>
    <w:rsid w:val="00583C67"/>
    <w:rsid w:val="00691761"/>
    <w:rsid w:val="00721CCB"/>
    <w:rsid w:val="007354D5"/>
    <w:rsid w:val="009267E4"/>
    <w:rsid w:val="00A103D5"/>
    <w:rsid w:val="00A77818"/>
    <w:rsid w:val="00B86102"/>
    <w:rsid w:val="00CB2E18"/>
    <w:rsid w:val="00D44966"/>
    <w:rsid w:val="00DF2550"/>
    <w:rsid w:val="00E46D64"/>
    <w:rsid w:val="00EA7069"/>
    <w:rsid w:val="00EA7DDD"/>
    <w:rsid w:val="00F202F5"/>
    <w:rsid w:val="00FB4F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address"/>
  <w:smartTagType w:namespaceuri="urn:schemas-microsoft-com:office:smarttags" w:name="PostalCode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9176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CB2E18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CB2E18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EA7DD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EA7DD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e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290</Words>
  <Characters>1653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RDENR2</vt:lpstr>
    </vt:vector>
  </TitlesOfParts>
  <Company>PA PUC</Company>
  <LinksUpToDate>false</LinksUpToDate>
  <CharactersWithSpaces>1940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RDENR2</dc:title>
  <dc:subject/>
  <dc:creator>GORSKI</dc:creator>
  <cp:keywords/>
  <cp:lastModifiedBy>mahinds</cp:lastModifiedBy>
  <cp:revision>2</cp:revision>
  <cp:lastPrinted>2009-06-19T12:16:00Z</cp:lastPrinted>
  <dcterms:created xsi:type="dcterms:W3CDTF">2009-06-19T12:16:00Z</dcterms:created>
  <dcterms:modified xsi:type="dcterms:W3CDTF">2009-06-19T12:16:00Z</dcterms:modified>
</cp:coreProperties>
</file>