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6F14C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6F14C7">
        <w:rPr>
          <w:sz w:val="24"/>
        </w:rPr>
        <w:t>July 15,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F14C7">
        <w:rPr>
          <w:sz w:val="24"/>
        </w:rPr>
        <w:t>C-2008-2071559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6F14C7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FARHANA HOQUE</w:t>
      </w:r>
    </w:p>
    <w:p w:rsidR="006F14C7" w:rsidRDefault="006F14C7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342 VANNAME AVENUE</w:t>
      </w:r>
    </w:p>
    <w:p w:rsidR="006F14C7" w:rsidRDefault="006F14C7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STATEN ISLAND  NY  10303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6F14C7" w:rsidP="00346272">
      <w:pPr>
        <w:jc w:val="center"/>
        <w:rPr>
          <w:sz w:val="24"/>
        </w:rPr>
      </w:pPr>
      <w:r>
        <w:rPr>
          <w:sz w:val="24"/>
        </w:rPr>
        <w:t>Farhana Hoque</w:t>
      </w:r>
    </w:p>
    <w:p w:rsidR="006F14C7" w:rsidRDefault="006F14C7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6F14C7" w:rsidRDefault="006F14C7" w:rsidP="00346272">
      <w:pPr>
        <w:jc w:val="center"/>
        <w:rPr>
          <w:sz w:val="24"/>
        </w:rPr>
      </w:pPr>
      <w:r>
        <w:rPr>
          <w:sz w:val="24"/>
        </w:rPr>
        <w:t>Philadelphia Gas Works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6F14C7">
        <w:rPr>
          <w:sz w:val="24"/>
          <w:szCs w:val="24"/>
        </w:rPr>
        <w:t>Charles E. Rainey, Jr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6F14C7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6F14C7" w:rsidRDefault="006F14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6F14C7" w:rsidRDefault="006F14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LAURETO A FARINAS ESQUIRE</w:t>
      </w:r>
    </w:p>
    <w:p w:rsidR="006F14C7" w:rsidRDefault="006F14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GAS WORKS</w:t>
      </w:r>
    </w:p>
    <w:p w:rsidR="006F14C7" w:rsidRDefault="006F14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800 W MONTGOMERY AVENUE</w:t>
      </w:r>
    </w:p>
    <w:p w:rsidR="006F14C7" w:rsidRDefault="006F14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19122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14C7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2009-07-15T16:55:00Z</cp:lastPrinted>
  <dcterms:created xsi:type="dcterms:W3CDTF">2009-07-15T16:56:00Z</dcterms:created>
  <dcterms:modified xsi:type="dcterms:W3CDTF">2009-07-15T16:56:00Z</dcterms:modified>
</cp:coreProperties>
</file>