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16" w:rsidRDefault="00823916">
      <w:pPr>
        <w:tabs>
          <w:tab w:val="center" w:pos="4680"/>
        </w:tabs>
        <w:jc w:val="both"/>
        <w:rPr>
          <w:b/>
          <w:sz w:val="30"/>
        </w:rPr>
      </w:pPr>
      <w:r>
        <w:rPr>
          <w:b/>
          <w:sz w:val="30"/>
        </w:rPr>
        <w:tab/>
      </w:r>
      <w:smartTag w:uri="urn:schemas-microsoft-com:office:smarttags" w:element="place">
        <w:smartTag w:uri="urn:schemas-microsoft-com:office:smarttags" w:element="State">
          <w:r>
            <w:rPr>
              <w:b/>
              <w:sz w:val="30"/>
            </w:rPr>
            <w:t>PENNSYLVANIA</w:t>
          </w:r>
        </w:smartTag>
      </w:smartTag>
      <w:r>
        <w:rPr>
          <w:b/>
          <w:sz w:val="30"/>
        </w:rPr>
        <w:t xml:space="preserve"> PUBLIC UTILITY COMMISSION</w:t>
      </w:r>
    </w:p>
    <w:p w:rsidR="00823916" w:rsidRDefault="00823916">
      <w:pPr>
        <w:jc w:val="both"/>
        <w:rPr>
          <w:b/>
          <w:sz w:val="30"/>
        </w:rPr>
      </w:pPr>
    </w:p>
    <w:p w:rsidR="00823916" w:rsidRDefault="00823916">
      <w:pPr>
        <w:tabs>
          <w:tab w:val="center" w:pos="4680"/>
        </w:tabs>
        <w:jc w:val="both"/>
        <w:rPr>
          <w:b/>
          <w:sz w:val="30"/>
        </w:rPr>
      </w:pPr>
      <w:r>
        <w:rPr>
          <w:b/>
          <w:sz w:val="30"/>
          <w:u w:val="single"/>
        </w:rPr>
        <w:t xml:space="preserve">                                       </w:t>
      </w:r>
    </w:p>
    <w:p w:rsidR="00823916" w:rsidRDefault="00823916">
      <w:pPr>
        <w:jc w:val="both"/>
        <w:rPr>
          <w:b/>
          <w:sz w:val="30"/>
        </w:rPr>
      </w:pPr>
      <w:r>
        <w:rPr>
          <w:b/>
          <w:sz w:val="30"/>
        </w:rPr>
        <w:t xml:space="preserve">                                     CERTIFICATE OF FILING</w:t>
      </w:r>
    </w:p>
    <w:p w:rsidR="00823916" w:rsidRDefault="00823916">
      <w:pPr>
        <w:tabs>
          <w:tab w:val="center" w:pos="4680"/>
        </w:tabs>
        <w:jc w:val="both"/>
        <w:rPr>
          <w:b/>
          <w:sz w:val="30"/>
          <w:u w:val="single"/>
        </w:rPr>
      </w:pPr>
      <w:r>
        <w:rPr>
          <w:b/>
          <w:sz w:val="30"/>
        </w:rPr>
        <w:tab/>
      </w:r>
      <w:r>
        <w:rPr>
          <w:b/>
          <w:sz w:val="30"/>
          <w:u w:val="single"/>
        </w:rPr>
        <w:t xml:space="preserve">                                       </w:t>
      </w:r>
    </w:p>
    <w:p w:rsidR="00823916" w:rsidRDefault="00823916">
      <w:pPr>
        <w:jc w:val="both"/>
        <w:rPr>
          <w:b/>
          <w:sz w:val="30"/>
        </w:rPr>
      </w:pPr>
    </w:p>
    <w:p w:rsidR="000A257E" w:rsidRDefault="000A257E" w:rsidP="000A257E">
      <w:pPr>
        <w:ind w:left="432" w:right="720"/>
        <w:rPr>
          <w:rFonts w:ascii="Courier New" w:hAnsi="Courier New"/>
          <w:b/>
          <w:sz w:val="24"/>
        </w:rPr>
      </w:pPr>
      <w:r w:rsidRPr="00D07A48">
        <w:rPr>
          <w:rFonts w:ascii="Courier New" w:hAnsi="Courier New"/>
          <w:sz w:val="24"/>
        </w:rPr>
        <w:t xml:space="preserve">Agreement dated May 28, 2009 between PPL Electric Utilities Corporation and </w:t>
      </w:r>
      <w:proofErr w:type="spellStart"/>
      <w:r w:rsidRPr="00D07A48">
        <w:rPr>
          <w:rFonts w:ascii="Courier New" w:hAnsi="Courier New"/>
          <w:sz w:val="24"/>
        </w:rPr>
        <w:t>Muncy</w:t>
      </w:r>
      <w:proofErr w:type="spellEnd"/>
      <w:r w:rsidRPr="00D07A48">
        <w:rPr>
          <w:rFonts w:ascii="Courier New" w:hAnsi="Courier New"/>
          <w:sz w:val="24"/>
        </w:rPr>
        <w:t xml:space="preserve"> Borough Municipal Authority relative with the right, privilege and authority to construct, reconstruct, operate and maintain its electric and communications lines consisting of one pole and overhead wires, cables, fixtures and apparatus upon, across, over, under and along the property lo</w:t>
      </w:r>
      <w:r>
        <w:rPr>
          <w:rFonts w:ascii="Courier New" w:hAnsi="Courier New"/>
          <w:sz w:val="24"/>
        </w:rPr>
        <w:t>cated</w:t>
      </w:r>
      <w:r w:rsidRPr="00D07A48">
        <w:rPr>
          <w:rFonts w:ascii="Courier New" w:hAnsi="Courier New"/>
          <w:sz w:val="24"/>
        </w:rPr>
        <w:t xml:space="preserve"> along Old West Water S</w:t>
      </w:r>
      <w:r w:rsidR="00F004D2">
        <w:rPr>
          <w:rFonts w:ascii="Courier New" w:hAnsi="Courier New"/>
          <w:sz w:val="24"/>
        </w:rPr>
        <w:t>treet situate in the Township of</w:t>
      </w:r>
      <w:r w:rsidRPr="00D07A48">
        <w:rPr>
          <w:rFonts w:ascii="Courier New" w:hAnsi="Courier New"/>
          <w:sz w:val="24"/>
        </w:rPr>
        <w:t xml:space="preserve"> </w:t>
      </w:r>
      <w:proofErr w:type="spellStart"/>
      <w:r w:rsidRPr="00D07A48">
        <w:rPr>
          <w:rFonts w:ascii="Courier New" w:hAnsi="Courier New"/>
          <w:sz w:val="24"/>
        </w:rPr>
        <w:t>Muncy</w:t>
      </w:r>
      <w:proofErr w:type="spellEnd"/>
      <w:r w:rsidRPr="00D07A48">
        <w:rPr>
          <w:rFonts w:ascii="Courier New" w:hAnsi="Courier New"/>
          <w:sz w:val="24"/>
        </w:rPr>
        <w:t xml:space="preserve"> Creek, County of Lycoming, Commonwealth of Pennsylvania.</w:t>
      </w:r>
    </w:p>
    <w:p w:rsidR="000A257E" w:rsidRDefault="000A257E" w:rsidP="000A257E">
      <w:pPr>
        <w:ind w:left="432" w:right="720"/>
        <w:jc w:val="both"/>
        <w:rPr>
          <w:rFonts w:ascii="Courier New" w:hAnsi="Courier New"/>
          <w:b/>
          <w:sz w:val="24"/>
        </w:rPr>
      </w:pPr>
    </w:p>
    <w:p w:rsidR="00823916" w:rsidRDefault="000A257E">
      <w:pPr>
        <w:jc w:val="center"/>
        <w:rPr>
          <w:b/>
          <w:sz w:val="30"/>
        </w:rPr>
      </w:pPr>
      <w:r>
        <w:rPr>
          <w:b/>
          <w:sz w:val="30"/>
        </w:rPr>
        <w:t>U-2009-2113893</w:t>
      </w:r>
    </w:p>
    <w:p w:rsidR="00823916" w:rsidRDefault="00823916">
      <w:pPr>
        <w:jc w:val="center"/>
        <w:rPr>
          <w:b/>
          <w:sz w:val="30"/>
        </w:rPr>
      </w:pPr>
      <w:r>
        <w:rPr>
          <w:b/>
          <w:sz w:val="30"/>
        </w:rPr>
        <w:t>__________</w:t>
      </w:r>
    </w:p>
    <w:p w:rsidR="00823916" w:rsidRDefault="00823916">
      <w:pPr>
        <w:jc w:val="both"/>
        <w:rPr>
          <w:b/>
          <w:sz w:val="30"/>
        </w:rPr>
      </w:pPr>
    </w:p>
    <w:p w:rsidR="00823916" w:rsidRDefault="00823916">
      <w:pPr>
        <w:jc w:val="both"/>
        <w:rPr>
          <w:b/>
          <w:sz w:val="28"/>
        </w:rPr>
      </w:pPr>
      <w:r>
        <w:rPr>
          <w:b/>
          <w:sz w:val="28"/>
        </w:rPr>
        <w:t>BY THE COMMISSION:</w:t>
      </w:r>
    </w:p>
    <w:p w:rsidR="00823916" w:rsidRDefault="00823916">
      <w:pPr>
        <w:jc w:val="both"/>
        <w:rPr>
          <w:b/>
          <w:sz w:val="28"/>
        </w:rPr>
      </w:pPr>
    </w:p>
    <w:p w:rsidR="00823916" w:rsidRDefault="00823916">
      <w:pPr>
        <w:jc w:val="both"/>
        <w:rPr>
          <w:b/>
          <w:sz w:val="28"/>
        </w:rPr>
      </w:pPr>
      <w:r>
        <w:rPr>
          <w:b/>
          <w:sz w:val="28"/>
        </w:rPr>
        <w:t xml:space="preserve">     AND NOW, </w:t>
      </w:r>
      <w:r w:rsidR="000A257E">
        <w:rPr>
          <w:b/>
          <w:sz w:val="28"/>
        </w:rPr>
        <w:t>July 17, 2009</w:t>
      </w:r>
      <w:r>
        <w:rPr>
          <w:b/>
          <w:sz w:val="28"/>
        </w:rPr>
        <w:t xml:space="preserve">, the Public Utility Commission certifies </w:t>
      </w:r>
    </w:p>
    <w:p w:rsidR="00823916" w:rsidRDefault="00823916">
      <w:pPr>
        <w:jc w:val="both"/>
        <w:rPr>
          <w:b/>
          <w:sz w:val="28"/>
        </w:rPr>
      </w:pPr>
    </w:p>
    <w:p w:rsidR="00823916" w:rsidRDefault="00823916">
      <w:pPr>
        <w:jc w:val="both"/>
        <w:rPr>
          <w:b/>
          <w:sz w:val="28"/>
        </w:rPr>
      </w:pPr>
      <w:proofErr w:type="gramStart"/>
      <w:r>
        <w:rPr>
          <w:b/>
          <w:sz w:val="28"/>
        </w:rPr>
        <w:t>that</w:t>
      </w:r>
      <w:proofErr w:type="gramEnd"/>
      <w:r>
        <w:rPr>
          <w:b/>
          <w:sz w:val="28"/>
        </w:rPr>
        <w:t xml:space="preserve"> the above, captioned contract or indenture dated </w:t>
      </w:r>
      <w:r w:rsidR="000A257E">
        <w:rPr>
          <w:b/>
          <w:sz w:val="28"/>
        </w:rPr>
        <w:t>May 28, 2009</w:t>
      </w:r>
    </w:p>
    <w:p w:rsidR="00823916" w:rsidRDefault="00823916">
      <w:pPr>
        <w:jc w:val="both"/>
        <w:rPr>
          <w:b/>
          <w:sz w:val="28"/>
        </w:rPr>
      </w:pPr>
    </w:p>
    <w:p w:rsidR="00823916" w:rsidRDefault="00823916">
      <w:pPr>
        <w:jc w:val="both"/>
        <w:rPr>
          <w:b/>
          <w:sz w:val="28"/>
        </w:rPr>
      </w:pPr>
      <w:proofErr w:type="gramStart"/>
      <w:r>
        <w:rPr>
          <w:b/>
          <w:sz w:val="28"/>
        </w:rPr>
        <w:t>has</w:t>
      </w:r>
      <w:proofErr w:type="gramEnd"/>
      <w:r>
        <w:rPr>
          <w:b/>
          <w:sz w:val="28"/>
        </w:rPr>
        <w:t xml:space="preserve"> been on file with the Commission since </w:t>
      </w:r>
      <w:r w:rsidR="000A257E">
        <w:rPr>
          <w:b/>
          <w:sz w:val="28"/>
        </w:rPr>
        <w:t>June 17, 2009</w:t>
      </w:r>
      <w:r w:rsidR="00BA67E6">
        <w:rPr>
          <w:b/>
          <w:sz w:val="28"/>
        </w:rPr>
        <w:t xml:space="preserve"> </w:t>
      </w:r>
      <w:r>
        <w:rPr>
          <w:b/>
          <w:sz w:val="28"/>
        </w:rPr>
        <w:t xml:space="preserve">in accordance </w:t>
      </w:r>
    </w:p>
    <w:p w:rsidR="00823916" w:rsidRDefault="00823916">
      <w:pPr>
        <w:jc w:val="both"/>
        <w:rPr>
          <w:b/>
          <w:sz w:val="28"/>
        </w:rPr>
      </w:pPr>
    </w:p>
    <w:p w:rsidR="00823916" w:rsidRDefault="00823916">
      <w:pPr>
        <w:jc w:val="both"/>
        <w:rPr>
          <w:b/>
          <w:sz w:val="28"/>
        </w:rPr>
      </w:pPr>
      <w:proofErr w:type="gramStart"/>
      <w:r>
        <w:rPr>
          <w:b/>
          <w:sz w:val="28"/>
        </w:rPr>
        <w:t>with</w:t>
      </w:r>
      <w:proofErr w:type="gramEnd"/>
      <w:r>
        <w:rPr>
          <w:b/>
          <w:sz w:val="28"/>
        </w:rPr>
        <w:t xml:space="preserve"> Section 507 of the Public Utility Code, 66 </w:t>
      </w:r>
      <w:smartTag w:uri="urn:schemas-microsoft-com:office:smarttags" w:element="place">
        <w:smartTag w:uri="urn:schemas-microsoft-com:office:smarttags" w:element="State">
          <w:r>
            <w:rPr>
              <w:b/>
              <w:sz w:val="28"/>
            </w:rPr>
            <w:t>Pa.</w:t>
          </w:r>
        </w:smartTag>
      </w:smartTag>
      <w:r>
        <w:rPr>
          <w:b/>
          <w:sz w:val="28"/>
        </w:rPr>
        <w:t xml:space="preserve"> C.S. §507.</w:t>
      </w:r>
    </w:p>
    <w:p w:rsidR="00823916" w:rsidRDefault="00823916">
      <w:pPr>
        <w:jc w:val="both"/>
        <w:rPr>
          <w:b/>
          <w:sz w:val="28"/>
        </w:rPr>
      </w:pPr>
    </w:p>
    <w:p w:rsidR="00823916" w:rsidRDefault="00823916">
      <w:pPr>
        <w:jc w:val="both"/>
        <w:rPr>
          <w:b/>
          <w:sz w:val="28"/>
        </w:rPr>
      </w:pPr>
    </w:p>
    <w:p w:rsidR="00823916" w:rsidRDefault="00823916">
      <w:pPr>
        <w:jc w:val="both"/>
        <w:rPr>
          <w:b/>
          <w:sz w:val="28"/>
        </w:rPr>
      </w:pPr>
      <w:r>
        <w:rPr>
          <w:b/>
          <w:sz w:val="28"/>
        </w:rPr>
        <w:t xml:space="preserve">           </w:t>
      </w:r>
      <w:smartTag w:uri="urn:schemas-microsoft-com:office:smarttags" w:element="place">
        <w:smartTag w:uri="urn:schemas-microsoft-com:office:smarttags" w:element="State">
          <w:r>
            <w:rPr>
              <w:b/>
              <w:sz w:val="28"/>
            </w:rPr>
            <w:t>PENNSYLVANIA</w:t>
          </w:r>
        </w:smartTag>
      </w:smartTag>
      <w:r>
        <w:rPr>
          <w:b/>
          <w:sz w:val="28"/>
        </w:rPr>
        <w:t xml:space="preserve"> PUBLIC UTILITY COMMISSION</w:t>
      </w:r>
    </w:p>
    <w:p w:rsidR="00823916" w:rsidRDefault="000A257E">
      <w:pPr>
        <w:jc w:val="both"/>
        <w:rPr>
          <w:b/>
          <w:sz w:val="28"/>
        </w:rPr>
      </w:pPr>
      <w:r>
        <w:rPr>
          <w:noProof/>
        </w:rPr>
        <w:drawing>
          <wp:anchor distT="0" distB="0" distL="114300" distR="114300" simplePos="0" relativeHeight="251657728" behindDoc="1" locked="0" layoutInCell="1" allowOverlap="1">
            <wp:simplePos x="0" y="0"/>
            <wp:positionH relativeFrom="column">
              <wp:posOffset>1765935</wp:posOffset>
            </wp:positionH>
            <wp:positionV relativeFrom="paragraph">
              <wp:posOffset>66675</wp:posOffset>
            </wp:positionV>
            <wp:extent cx="2571750" cy="12985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2571750" cy="1298575"/>
                    </a:xfrm>
                    <a:prstGeom prst="rect">
                      <a:avLst/>
                    </a:prstGeom>
                    <a:noFill/>
                  </pic:spPr>
                </pic:pic>
              </a:graphicData>
            </a:graphic>
          </wp:anchor>
        </w:drawing>
      </w: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tabs>
          <w:tab w:val="center" w:pos="4680"/>
        </w:tabs>
        <w:jc w:val="both"/>
        <w:rPr>
          <w:b/>
          <w:sz w:val="28"/>
        </w:rPr>
      </w:pPr>
      <w:r>
        <w:rPr>
          <w:b/>
          <w:sz w:val="28"/>
        </w:rPr>
        <w:tab/>
        <w:t xml:space="preserve">James J. McNulty, </w:t>
      </w:r>
    </w:p>
    <w:p w:rsidR="00823916" w:rsidRDefault="00823916">
      <w:pPr>
        <w:tabs>
          <w:tab w:val="center" w:pos="4680"/>
        </w:tabs>
        <w:jc w:val="center"/>
        <w:rPr>
          <w:b/>
          <w:sz w:val="28"/>
        </w:rPr>
      </w:pPr>
      <w:r>
        <w:rPr>
          <w:b/>
          <w:sz w:val="28"/>
        </w:rPr>
        <w:t xml:space="preserve"> Secretary</w:t>
      </w:r>
    </w:p>
    <w:p w:rsidR="00823916" w:rsidRDefault="00823916">
      <w:pPr>
        <w:jc w:val="both"/>
        <w:rPr>
          <w:b/>
          <w:sz w:val="28"/>
        </w:rPr>
      </w:pPr>
    </w:p>
    <w:sectPr w:rsidR="00823916" w:rsidSect="00456ACC">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23916"/>
    <w:rsid w:val="000A257E"/>
    <w:rsid w:val="003919F5"/>
    <w:rsid w:val="00456ACC"/>
    <w:rsid w:val="006D5CD2"/>
    <w:rsid w:val="00823916"/>
    <w:rsid w:val="00903F08"/>
    <w:rsid w:val="00A33841"/>
    <w:rsid w:val="00BA67E6"/>
    <w:rsid w:val="00F004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6A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456AC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928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CERTIFICATE OF FILING-PUMC</vt:lpstr>
    </vt:vector>
  </TitlesOfParts>
  <Company/>
  <LinksUpToDate>false</LinksUpToDate>
  <CharactersWithSpaces>1088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FILING-PUMC</dc:title>
  <dc:subject/>
  <dc:creator>GORSKI</dc:creator>
  <cp:keywords/>
  <cp:lastModifiedBy>mahinds</cp:lastModifiedBy>
  <cp:revision>4</cp:revision>
  <cp:lastPrinted>2009-07-21T15:34:00Z</cp:lastPrinted>
  <dcterms:created xsi:type="dcterms:W3CDTF">2009-07-21T15:19:00Z</dcterms:created>
  <dcterms:modified xsi:type="dcterms:W3CDTF">2009-07-21T15:34:00Z</dcterms:modified>
</cp:coreProperties>
</file>