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224061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9000" cy="723900"/>
                  <wp:effectExtent l="19050" t="0" r="635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224061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August 13, 2009</w:t>
      </w:r>
    </w:p>
    <w:p w:rsidR="005719E5" w:rsidRPr="005719E5" w:rsidRDefault="00224061" w:rsidP="005719E5">
      <w:pPr>
        <w:ind w:left="720" w:right="720"/>
        <w:jc w:val="righ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U-2009-2118825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22406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224061" w:rsidRDefault="0022406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PPL </w:t>
      </w:r>
    </w:p>
    <w:p w:rsidR="00224061" w:rsidRDefault="0022406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NITNH STREET</w:t>
      </w:r>
    </w:p>
    <w:p w:rsidR="00224061" w:rsidRPr="005719E5" w:rsidRDefault="00224061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224061" w:rsidP="00224061">
      <w:pPr>
        <w:ind w:left="432" w:right="720"/>
        <w:rPr>
          <w:rFonts w:ascii="Courier New" w:hAnsi="Courier New"/>
          <w:b/>
          <w:sz w:val="24"/>
        </w:rPr>
      </w:pPr>
      <w:r w:rsidRPr="00224061">
        <w:rPr>
          <w:rFonts w:ascii="Courier New" w:hAnsi="Courier New"/>
          <w:sz w:val="24"/>
        </w:rPr>
        <w:t>Agreement dated March 23, 2009, between PPL Electric Utilities Corporation and Suburban Lock Haven Water Authority relative with an access easement allowing Suburban to install a water line on the PPL property</w:t>
      </w:r>
      <w:r>
        <w:rPr>
          <w:rFonts w:ascii="Courier New" w:hAnsi="Courier New"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224061">
        <w:rPr>
          <w:rFonts w:ascii="Courier New" w:hAnsi="Courier New"/>
          <w:b/>
          <w:sz w:val="24"/>
        </w:rPr>
        <w:t>Borough of Lock Haven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224061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11430</wp:posOffset>
            </wp:positionV>
            <wp:extent cx="2571750" cy="11842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19E5"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James J. McNulty,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25B" w:rsidRDefault="00EF125B">
      <w:r>
        <w:separator/>
      </w:r>
    </w:p>
  </w:endnote>
  <w:endnote w:type="continuationSeparator" w:id="1">
    <w:p w:rsidR="00EF125B" w:rsidRDefault="00EF1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25B" w:rsidRDefault="00EF125B">
      <w:r>
        <w:separator/>
      </w:r>
    </w:p>
  </w:footnote>
  <w:footnote w:type="continuationSeparator" w:id="1">
    <w:p w:rsidR="00EF125B" w:rsidRDefault="00EF1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5719E5"/>
    <w:rsid w:val="000E2ED8"/>
    <w:rsid w:val="00224061"/>
    <w:rsid w:val="004A0012"/>
    <w:rsid w:val="00562155"/>
    <w:rsid w:val="005719E5"/>
    <w:rsid w:val="009832F1"/>
    <w:rsid w:val="00E464D7"/>
    <w:rsid w:val="00ED76CF"/>
    <w:rsid w:val="00E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mahinds</cp:lastModifiedBy>
  <cp:revision>2</cp:revision>
  <cp:lastPrinted>2009-08-13T15:13:00Z</cp:lastPrinted>
  <dcterms:created xsi:type="dcterms:W3CDTF">2009-08-13T15:13:00Z</dcterms:created>
  <dcterms:modified xsi:type="dcterms:W3CDTF">2009-08-13T15:13:00Z</dcterms:modified>
</cp:coreProperties>
</file>