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3AB" w:rsidRDefault="003673AB"/>
    <w:p w:rsidR="00ED30FA" w:rsidRPr="000814A6" w:rsidRDefault="00ED30FA" w:rsidP="00ED30FA">
      <w:pPr>
        <w:jc w:val="center"/>
        <w:rPr>
          <w:rFonts w:ascii="Times New Roman" w:hAnsi="Times New Roman" w:cs="Times New Roman"/>
          <w:b/>
          <w:sz w:val="26"/>
          <w:szCs w:val="26"/>
        </w:rPr>
      </w:pPr>
      <w:r w:rsidRPr="000814A6">
        <w:rPr>
          <w:rFonts w:ascii="Times New Roman" w:hAnsi="Times New Roman" w:cs="Times New Roman"/>
          <w:b/>
          <w:sz w:val="26"/>
          <w:szCs w:val="26"/>
        </w:rPr>
        <w:t>PENNSYLVANIA</w:t>
      </w:r>
    </w:p>
    <w:p w:rsidR="00ED30FA" w:rsidRPr="000814A6" w:rsidRDefault="00ED30FA" w:rsidP="00ED30FA">
      <w:pPr>
        <w:jc w:val="center"/>
        <w:rPr>
          <w:rFonts w:ascii="Times New Roman" w:hAnsi="Times New Roman" w:cs="Times New Roman"/>
          <w:sz w:val="26"/>
          <w:szCs w:val="26"/>
        </w:rPr>
      </w:pPr>
      <w:r w:rsidRPr="000814A6">
        <w:rPr>
          <w:rFonts w:ascii="Times New Roman" w:hAnsi="Times New Roman" w:cs="Times New Roman"/>
          <w:b/>
          <w:sz w:val="26"/>
          <w:szCs w:val="26"/>
        </w:rPr>
        <w:t>PUBLIC UTILITY COMMISSION</w:t>
      </w:r>
    </w:p>
    <w:p w:rsidR="00ED30FA" w:rsidRPr="000814A6" w:rsidRDefault="00ED30FA" w:rsidP="00ED30FA">
      <w:pPr>
        <w:jc w:val="center"/>
        <w:rPr>
          <w:rFonts w:ascii="Times New Roman" w:hAnsi="Times New Roman" w:cs="Times New Roman"/>
          <w:sz w:val="26"/>
          <w:szCs w:val="26"/>
        </w:rPr>
      </w:pPr>
      <w:r w:rsidRPr="000814A6">
        <w:rPr>
          <w:rFonts w:ascii="Times New Roman" w:hAnsi="Times New Roman" w:cs="Times New Roman"/>
          <w:sz w:val="26"/>
          <w:szCs w:val="26"/>
        </w:rPr>
        <w:t>Harrisburg, PA 17105-3265</w:t>
      </w:r>
    </w:p>
    <w:p w:rsidR="00ED30FA" w:rsidRPr="000814A6" w:rsidRDefault="00ED30FA" w:rsidP="00ED30FA">
      <w:pPr>
        <w:rPr>
          <w:rFonts w:ascii="Times New Roman" w:hAnsi="Times New Roman" w:cs="Times New Roman"/>
          <w:sz w:val="26"/>
          <w:szCs w:val="26"/>
        </w:rPr>
      </w:pPr>
    </w:p>
    <w:p w:rsidR="00ED30FA" w:rsidRPr="000814A6" w:rsidRDefault="000814A6" w:rsidP="00ED30FA">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D30FA" w:rsidRPr="000814A6">
        <w:rPr>
          <w:rFonts w:ascii="Times New Roman" w:hAnsi="Times New Roman" w:cs="Times New Roman"/>
          <w:sz w:val="26"/>
          <w:szCs w:val="26"/>
        </w:rPr>
        <w:t>Public Meeting held August 27, 2009</w:t>
      </w:r>
    </w:p>
    <w:p w:rsidR="00ED30FA" w:rsidRPr="000814A6" w:rsidRDefault="00ED30FA" w:rsidP="00ED30FA">
      <w:pPr>
        <w:rPr>
          <w:rFonts w:ascii="Times New Roman" w:hAnsi="Times New Roman" w:cs="Times New Roman"/>
          <w:sz w:val="26"/>
          <w:szCs w:val="26"/>
        </w:rPr>
      </w:pPr>
    </w:p>
    <w:p w:rsidR="00ED30FA" w:rsidRPr="000814A6" w:rsidRDefault="00ED30FA" w:rsidP="00ED30FA">
      <w:pPr>
        <w:rPr>
          <w:rFonts w:ascii="Times New Roman" w:hAnsi="Times New Roman" w:cs="Times New Roman"/>
          <w:sz w:val="26"/>
          <w:szCs w:val="26"/>
        </w:rPr>
      </w:pPr>
      <w:r w:rsidRPr="000814A6">
        <w:rPr>
          <w:rFonts w:ascii="Times New Roman" w:hAnsi="Times New Roman" w:cs="Times New Roman"/>
          <w:sz w:val="26"/>
          <w:szCs w:val="26"/>
        </w:rPr>
        <w:t>Commissioners Present:</w:t>
      </w:r>
    </w:p>
    <w:p w:rsidR="00ED30FA" w:rsidRPr="000814A6" w:rsidRDefault="00ED30FA" w:rsidP="00ED30FA">
      <w:pPr>
        <w:rPr>
          <w:rFonts w:ascii="Times New Roman" w:hAnsi="Times New Roman" w:cs="Times New Roman"/>
          <w:sz w:val="26"/>
          <w:szCs w:val="26"/>
        </w:rPr>
      </w:pPr>
    </w:p>
    <w:p w:rsidR="00ED30FA" w:rsidRPr="000814A6" w:rsidRDefault="00ED30FA" w:rsidP="00ED30FA">
      <w:pPr>
        <w:rPr>
          <w:rFonts w:ascii="Times New Roman" w:hAnsi="Times New Roman" w:cs="Times New Roman"/>
          <w:sz w:val="26"/>
          <w:szCs w:val="26"/>
        </w:rPr>
      </w:pPr>
    </w:p>
    <w:p w:rsidR="00ED30FA" w:rsidRPr="000814A6" w:rsidRDefault="00ED30FA" w:rsidP="00ED30FA">
      <w:pPr>
        <w:rPr>
          <w:rFonts w:ascii="Times New Roman" w:hAnsi="Times New Roman" w:cs="Times New Roman"/>
          <w:sz w:val="26"/>
          <w:szCs w:val="26"/>
        </w:rPr>
      </w:pPr>
      <w:r w:rsidRPr="000814A6">
        <w:rPr>
          <w:rFonts w:ascii="Times New Roman" w:hAnsi="Times New Roman" w:cs="Times New Roman"/>
          <w:sz w:val="26"/>
          <w:szCs w:val="26"/>
        </w:rPr>
        <w:tab/>
        <w:t>James H. Cawley, Chairman</w:t>
      </w:r>
    </w:p>
    <w:p w:rsidR="00ED30FA" w:rsidRPr="000814A6" w:rsidRDefault="00ED30FA" w:rsidP="00ED30FA">
      <w:pPr>
        <w:rPr>
          <w:rFonts w:ascii="Times New Roman" w:hAnsi="Times New Roman" w:cs="Times New Roman"/>
          <w:sz w:val="26"/>
          <w:szCs w:val="26"/>
        </w:rPr>
      </w:pPr>
      <w:r w:rsidRPr="000814A6">
        <w:rPr>
          <w:rFonts w:ascii="Times New Roman" w:hAnsi="Times New Roman" w:cs="Times New Roman"/>
          <w:sz w:val="26"/>
          <w:szCs w:val="26"/>
        </w:rPr>
        <w:tab/>
        <w:t>Tyrone J. Christy, Vice Chairman</w:t>
      </w:r>
    </w:p>
    <w:p w:rsidR="00ED30FA" w:rsidRPr="000814A6" w:rsidRDefault="00ED30FA" w:rsidP="00ED30FA">
      <w:pPr>
        <w:rPr>
          <w:rFonts w:ascii="Times New Roman" w:hAnsi="Times New Roman" w:cs="Times New Roman"/>
          <w:sz w:val="26"/>
          <w:szCs w:val="26"/>
        </w:rPr>
      </w:pPr>
      <w:r w:rsidRPr="000814A6">
        <w:rPr>
          <w:rFonts w:ascii="Times New Roman" w:hAnsi="Times New Roman" w:cs="Times New Roman"/>
          <w:sz w:val="26"/>
          <w:szCs w:val="26"/>
        </w:rPr>
        <w:tab/>
        <w:t>Kim Pizzingrilli</w:t>
      </w:r>
    </w:p>
    <w:p w:rsidR="00ED30FA" w:rsidRPr="000814A6" w:rsidRDefault="00ED30FA" w:rsidP="00ED30FA">
      <w:pPr>
        <w:rPr>
          <w:rFonts w:ascii="Times New Roman" w:hAnsi="Times New Roman" w:cs="Times New Roman"/>
          <w:sz w:val="26"/>
          <w:szCs w:val="26"/>
        </w:rPr>
      </w:pPr>
      <w:r w:rsidRPr="000814A6">
        <w:rPr>
          <w:rFonts w:ascii="Times New Roman" w:hAnsi="Times New Roman" w:cs="Times New Roman"/>
          <w:sz w:val="26"/>
          <w:szCs w:val="26"/>
        </w:rPr>
        <w:tab/>
      </w:r>
      <w:r w:rsidR="009947FA" w:rsidRPr="000814A6">
        <w:rPr>
          <w:rFonts w:ascii="Times New Roman" w:hAnsi="Times New Roman" w:cs="Times New Roman"/>
          <w:sz w:val="26"/>
          <w:szCs w:val="26"/>
        </w:rPr>
        <w:t>Wayne E. Garnder</w:t>
      </w:r>
    </w:p>
    <w:p w:rsidR="009947FA" w:rsidRPr="000814A6" w:rsidRDefault="009947FA" w:rsidP="00ED30FA">
      <w:pPr>
        <w:rPr>
          <w:rFonts w:ascii="Times New Roman" w:hAnsi="Times New Roman" w:cs="Times New Roman"/>
          <w:sz w:val="26"/>
          <w:szCs w:val="26"/>
        </w:rPr>
      </w:pPr>
      <w:r w:rsidRPr="000814A6">
        <w:rPr>
          <w:rFonts w:ascii="Times New Roman" w:hAnsi="Times New Roman" w:cs="Times New Roman"/>
          <w:sz w:val="26"/>
          <w:szCs w:val="26"/>
        </w:rPr>
        <w:tab/>
        <w:t>Robert F. Powelson</w:t>
      </w:r>
    </w:p>
    <w:p w:rsidR="009947FA" w:rsidRPr="000814A6" w:rsidRDefault="009947FA" w:rsidP="00ED30FA">
      <w:pPr>
        <w:rPr>
          <w:rFonts w:ascii="Times New Roman" w:hAnsi="Times New Roman" w:cs="Times New Roman"/>
          <w:sz w:val="26"/>
          <w:szCs w:val="26"/>
        </w:rPr>
      </w:pPr>
    </w:p>
    <w:p w:rsidR="00207C95" w:rsidRPr="000814A6" w:rsidRDefault="007063C7" w:rsidP="00ED30FA">
      <w:pPr>
        <w:rPr>
          <w:rFonts w:ascii="Times New Roman" w:hAnsi="Times New Roman" w:cs="Times New Roman"/>
          <w:sz w:val="26"/>
          <w:szCs w:val="26"/>
        </w:rPr>
      </w:pPr>
      <w:r w:rsidRPr="000814A6">
        <w:rPr>
          <w:rFonts w:ascii="Times New Roman" w:hAnsi="Times New Roman" w:cs="Times New Roman"/>
          <w:sz w:val="26"/>
          <w:szCs w:val="26"/>
        </w:rPr>
        <w:t>Rulemaking to Amend the Provisions of 52 Pa. Code,</w:t>
      </w:r>
      <w:r w:rsidRPr="000814A6">
        <w:rPr>
          <w:rFonts w:ascii="Times New Roman" w:hAnsi="Times New Roman" w:cs="Times New Roman"/>
          <w:sz w:val="26"/>
          <w:szCs w:val="26"/>
        </w:rPr>
        <w:tab/>
      </w:r>
      <w:r w:rsidR="000814A6">
        <w:rPr>
          <w:rFonts w:ascii="Times New Roman" w:hAnsi="Times New Roman" w:cs="Times New Roman"/>
          <w:sz w:val="26"/>
          <w:szCs w:val="26"/>
        </w:rPr>
        <w:tab/>
      </w:r>
      <w:r w:rsidRPr="000814A6">
        <w:rPr>
          <w:rFonts w:ascii="Times New Roman" w:hAnsi="Times New Roman" w:cs="Times New Roman"/>
          <w:sz w:val="26"/>
          <w:szCs w:val="26"/>
        </w:rPr>
        <w:t>Docket No. L-00060182</w:t>
      </w:r>
    </w:p>
    <w:p w:rsidR="007063C7" w:rsidRPr="000814A6" w:rsidRDefault="007063C7" w:rsidP="00ED30FA">
      <w:pPr>
        <w:rPr>
          <w:rFonts w:ascii="Times New Roman" w:hAnsi="Times New Roman" w:cs="Times New Roman"/>
          <w:sz w:val="26"/>
          <w:szCs w:val="26"/>
        </w:rPr>
      </w:pPr>
      <w:r w:rsidRPr="000814A6">
        <w:rPr>
          <w:rFonts w:ascii="Times New Roman" w:hAnsi="Times New Roman" w:cs="Times New Roman"/>
          <w:sz w:val="26"/>
          <w:szCs w:val="26"/>
        </w:rPr>
        <w:t>Chapter 56 to Comply with the Provisions of 66</w:t>
      </w:r>
    </w:p>
    <w:p w:rsidR="007063C7" w:rsidRPr="000814A6" w:rsidRDefault="007063C7" w:rsidP="00ED30FA">
      <w:pPr>
        <w:rPr>
          <w:rFonts w:ascii="Times New Roman" w:hAnsi="Times New Roman" w:cs="Times New Roman"/>
          <w:sz w:val="26"/>
          <w:szCs w:val="26"/>
        </w:rPr>
      </w:pPr>
      <w:r w:rsidRPr="000814A6">
        <w:rPr>
          <w:rFonts w:ascii="Times New Roman" w:hAnsi="Times New Roman" w:cs="Times New Roman"/>
          <w:sz w:val="26"/>
          <w:szCs w:val="26"/>
        </w:rPr>
        <w:t>Pa.</w:t>
      </w:r>
      <w:r w:rsidR="000814A6">
        <w:rPr>
          <w:rFonts w:ascii="Times New Roman" w:hAnsi="Times New Roman" w:cs="Times New Roman"/>
          <w:sz w:val="26"/>
          <w:szCs w:val="26"/>
        </w:rPr>
        <w:t xml:space="preserve"> </w:t>
      </w:r>
      <w:r w:rsidRPr="000814A6">
        <w:rPr>
          <w:rFonts w:ascii="Times New Roman" w:hAnsi="Times New Roman" w:cs="Times New Roman"/>
          <w:sz w:val="26"/>
          <w:szCs w:val="26"/>
        </w:rPr>
        <w:t>C.S., Chapter 14; General Review of Regulations;</w:t>
      </w:r>
    </w:p>
    <w:p w:rsidR="007063C7" w:rsidRPr="000814A6" w:rsidRDefault="007063C7" w:rsidP="00ED30FA">
      <w:pPr>
        <w:rPr>
          <w:rFonts w:ascii="Times New Roman" w:hAnsi="Times New Roman" w:cs="Times New Roman"/>
          <w:sz w:val="26"/>
          <w:szCs w:val="26"/>
        </w:rPr>
      </w:pPr>
      <w:r w:rsidRPr="000814A6">
        <w:rPr>
          <w:rFonts w:ascii="Times New Roman" w:hAnsi="Times New Roman" w:cs="Times New Roman"/>
          <w:sz w:val="26"/>
          <w:szCs w:val="26"/>
        </w:rPr>
        <w:t xml:space="preserve">Blanket Waiver of 52 Pa. Code § 56.21 Relating to </w:t>
      </w:r>
    </w:p>
    <w:p w:rsidR="007063C7" w:rsidRPr="000814A6" w:rsidRDefault="007063C7" w:rsidP="00ED30FA">
      <w:pPr>
        <w:rPr>
          <w:rFonts w:ascii="Times New Roman" w:hAnsi="Times New Roman" w:cs="Times New Roman"/>
          <w:sz w:val="26"/>
          <w:szCs w:val="26"/>
        </w:rPr>
      </w:pPr>
      <w:r w:rsidRPr="000814A6">
        <w:rPr>
          <w:rFonts w:ascii="Times New Roman" w:hAnsi="Times New Roman" w:cs="Times New Roman"/>
          <w:sz w:val="26"/>
          <w:szCs w:val="26"/>
        </w:rPr>
        <w:t>Physical Delivery of a Bill</w:t>
      </w:r>
    </w:p>
    <w:p w:rsidR="00207C95" w:rsidRPr="000814A6" w:rsidRDefault="00207C95" w:rsidP="00ED30FA">
      <w:pPr>
        <w:rPr>
          <w:rFonts w:ascii="Times New Roman" w:hAnsi="Times New Roman" w:cs="Times New Roman"/>
          <w:sz w:val="26"/>
          <w:szCs w:val="26"/>
        </w:rPr>
      </w:pPr>
    </w:p>
    <w:p w:rsidR="00207C95" w:rsidRPr="000814A6" w:rsidRDefault="00207C95" w:rsidP="00207C95">
      <w:pPr>
        <w:jc w:val="center"/>
        <w:rPr>
          <w:rFonts w:ascii="Times New Roman" w:hAnsi="Times New Roman" w:cs="Times New Roman"/>
          <w:sz w:val="26"/>
          <w:szCs w:val="26"/>
        </w:rPr>
      </w:pPr>
      <w:r w:rsidRPr="000814A6">
        <w:rPr>
          <w:rFonts w:ascii="Times New Roman" w:hAnsi="Times New Roman" w:cs="Times New Roman"/>
          <w:b/>
          <w:sz w:val="26"/>
          <w:szCs w:val="26"/>
        </w:rPr>
        <w:t>ORDER</w:t>
      </w:r>
    </w:p>
    <w:p w:rsidR="00207C95" w:rsidRPr="000814A6" w:rsidRDefault="00207C95" w:rsidP="00207C95">
      <w:pPr>
        <w:jc w:val="center"/>
        <w:rPr>
          <w:rFonts w:ascii="Times New Roman" w:hAnsi="Times New Roman" w:cs="Times New Roman"/>
          <w:sz w:val="26"/>
          <w:szCs w:val="26"/>
        </w:rPr>
      </w:pPr>
    </w:p>
    <w:p w:rsidR="00207C95" w:rsidRPr="000814A6" w:rsidRDefault="00207C95" w:rsidP="00207C95">
      <w:pPr>
        <w:rPr>
          <w:rFonts w:ascii="Times New Roman" w:hAnsi="Times New Roman" w:cs="Times New Roman"/>
          <w:sz w:val="26"/>
          <w:szCs w:val="26"/>
        </w:rPr>
      </w:pPr>
      <w:r w:rsidRPr="000814A6">
        <w:rPr>
          <w:rFonts w:ascii="Times New Roman" w:hAnsi="Times New Roman" w:cs="Times New Roman"/>
          <w:b/>
          <w:sz w:val="26"/>
          <w:szCs w:val="26"/>
        </w:rPr>
        <w:t>BY THE COMMISSION:</w:t>
      </w:r>
    </w:p>
    <w:p w:rsidR="00207C95" w:rsidRPr="000814A6" w:rsidRDefault="00207C95" w:rsidP="00207C95">
      <w:pPr>
        <w:rPr>
          <w:rFonts w:ascii="Times New Roman" w:hAnsi="Times New Roman" w:cs="Times New Roman"/>
          <w:sz w:val="26"/>
          <w:szCs w:val="26"/>
        </w:rPr>
      </w:pPr>
    </w:p>
    <w:p w:rsidR="00207C95" w:rsidRDefault="00207C95" w:rsidP="002625C0">
      <w:pPr>
        <w:spacing w:line="360" w:lineRule="auto"/>
        <w:rPr>
          <w:rFonts w:ascii="Times New Roman" w:hAnsi="Times New Roman" w:cs="Times New Roman"/>
          <w:sz w:val="26"/>
          <w:szCs w:val="26"/>
        </w:rPr>
      </w:pPr>
      <w:r w:rsidRPr="000814A6">
        <w:rPr>
          <w:rFonts w:ascii="Times New Roman" w:hAnsi="Times New Roman" w:cs="Times New Roman"/>
          <w:sz w:val="26"/>
          <w:szCs w:val="26"/>
        </w:rPr>
        <w:tab/>
      </w:r>
      <w:r w:rsidR="00E02948">
        <w:rPr>
          <w:rFonts w:ascii="Times New Roman" w:hAnsi="Times New Roman" w:cs="Times New Roman"/>
          <w:sz w:val="26"/>
          <w:szCs w:val="26"/>
        </w:rPr>
        <w:t xml:space="preserve">By order entered March 12, 2009 at P-2009-2082012, the Commission granted a petition filed by T.W. Phillips Gas and Oil Co. (“T.W. Phillips”) for a limited waiver of the provisions of 52 Pa. Code §§ </w:t>
      </w:r>
      <w:r w:rsidR="00CD4A5B">
        <w:rPr>
          <w:rFonts w:ascii="Times New Roman" w:hAnsi="Times New Roman" w:cs="Times New Roman"/>
          <w:sz w:val="26"/>
          <w:szCs w:val="26"/>
        </w:rPr>
        <w:t>56.11 and 56.21 to permit T.W. Phillips to provide an electronic billing (“e-billing”) option to its customers in lieu of a traditional paper  bill.  Pursuant to that same order, the Commission issued a Secretarial Letter seeking comments from all utilities that have implemented e-billing programs regarding the successes and failures of their individual programs by April 20, 2009.  Commission staff was thereafter to review all comments filed and issue a report to the Commission with a recommendation on whether the Commission should issue a blanket waiver permitting e-billing pending final disposition of the rulemaking at the above-captioned docket.</w:t>
      </w:r>
    </w:p>
    <w:p w:rsidR="00CD4A5B" w:rsidRDefault="00CD4A5B" w:rsidP="002625C0">
      <w:pPr>
        <w:spacing w:line="360" w:lineRule="auto"/>
        <w:rPr>
          <w:rFonts w:ascii="Times New Roman" w:hAnsi="Times New Roman" w:cs="Times New Roman"/>
          <w:sz w:val="26"/>
          <w:szCs w:val="26"/>
        </w:rPr>
      </w:pPr>
    </w:p>
    <w:p w:rsidR="004332BC" w:rsidRPr="000814A6" w:rsidRDefault="00CD4A5B" w:rsidP="002625C0">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ab/>
        <w:t xml:space="preserve">For the reasons </w:t>
      </w:r>
      <w:r w:rsidR="00C13499">
        <w:rPr>
          <w:rFonts w:ascii="Times New Roman" w:hAnsi="Times New Roman" w:cs="Times New Roman"/>
          <w:sz w:val="26"/>
          <w:szCs w:val="26"/>
        </w:rPr>
        <w:t>set forth in this order, we will grant a blanket waiver</w:t>
      </w:r>
      <w:r w:rsidR="006E257D">
        <w:rPr>
          <w:rFonts w:ascii="Times New Roman" w:hAnsi="Times New Roman" w:cs="Times New Roman"/>
          <w:sz w:val="26"/>
          <w:szCs w:val="26"/>
        </w:rPr>
        <w:t xml:space="preserve"> of 52 Pa. Code §§ 56.11 and 56.21 to allow all fixed utilities the ability to provide an e-billing option in lieu of a traditional paper bill </w:t>
      </w:r>
      <w:r w:rsidR="00C13499">
        <w:rPr>
          <w:rFonts w:ascii="Times New Roman" w:hAnsi="Times New Roman" w:cs="Times New Roman"/>
          <w:sz w:val="26"/>
          <w:szCs w:val="26"/>
        </w:rPr>
        <w:t>pending the promulgation of the final regulations of Chapter 56 in the instant proceeding.</w:t>
      </w:r>
    </w:p>
    <w:p w:rsidR="002625C0" w:rsidRPr="000814A6" w:rsidRDefault="002625C0" w:rsidP="002625C0">
      <w:pPr>
        <w:spacing w:line="360" w:lineRule="auto"/>
        <w:jc w:val="center"/>
        <w:rPr>
          <w:rFonts w:ascii="Times New Roman" w:hAnsi="Times New Roman" w:cs="Times New Roman"/>
          <w:sz w:val="26"/>
          <w:szCs w:val="26"/>
        </w:rPr>
      </w:pPr>
    </w:p>
    <w:p w:rsidR="004B68E9" w:rsidRPr="000814A6" w:rsidRDefault="004B68E9" w:rsidP="002625C0">
      <w:pPr>
        <w:spacing w:line="360" w:lineRule="auto"/>
        <w:jc w:val="center"/>
        <w:rPr>
          <w:rFonts w:ascii="Times New Roman" w:hAnsi="Times New Roman" w:cs="Times New Roman"/>
          <w:sz w:val="26"/>
          <w:szCs w:val="26"/>
        </w:rPr>
      </w:pPr>
      <w:r w:rsidRPr="000814A6">
        <w:rPr>
          <w:rFonts w:ascii="Times New Roman" w:hAnsi="Times New Roman" w:cs="Times New Roman"/>
          <w:b/>
          <w:sz w:val="26"/>
          <w:szCs w:val="26"/>
          <w:u w:val="single"/>
        </w:rPr>
        <w:t>Background</w:t>
      </w:r>
    </w:p>
    <w:p w:rsidR="0091321D" w:rsidRPr="000814A6" w:rsidRDefault="004B68E9" w:rsidP="002625C0">
      <w:pPr>
        <w:spacing w:line="360" w:lineRule="auto"/>
        <w:rPr>
          <w:rFonts w:ascii="Times New Roman" w:hAnsi="Times New Roman" w:cs="Times New Roman"/>
          <w:sz w:val="26"/>
          <w:szCs w:val="26"/>
        </w:rPr>
      </w:pPr>
      <w:r w:rsidRPr="000814A6">
        <w:rPr>
          <w:rFonts w:ascii="Times New Roman" w:hAnsi="Times New Roman" w:cs="Times New Roman"/>
          <w:sz w:val="26"/>
          <w:szCs w:val="26"/>
        </w:rPr>
        <w:tab/>
      </w:r>
      <w:r w:rsidR="0091321D" w:rsidRPr="000814A6">
        <w:rPr>
          <w:rFonts w:ascii="Times New Roman" w:hAnsi="Times New Roman" w:cs="Times New Roman"/>
          <w:sz w:val="26"/>
          <w:szCs w:val="26"/>
        </w:rPr>
        <w:t xml:space="preserve">Many gas, electric, water, and telephone utilities have begun to offer voluntary </w:t>
      </w:r>
      <w:r w:rsidR="00722017">
        <w:rPr>
          <w:rFonts w:ascii="Times New Roman" w:hAnsi="Times New Roman" w:cs="Times New Roman"/>
          <w:sz w:val="26"/>
          <w:szCs w:val="26"/>
        </w:rPr>
        <w:t>e-billing services</w:t>
      </w:r>
      <w:r w:rsidR="0091321D" w:rsidRPr="000814A6">
        <w:rPr>
          <w:rFonts w:ascii="Times New Roman" w:hAnsi="Times New Roman" w:cs="Times New Roman"/>
          <w:sz w:val="26"/>
          <w:szCs w:val="26"/>
        </w:rPr>
        <w:t>.</w:t>
      </w:r>
      <w:r w:rsidR="006A2B00" w:rsidRPr="000814A6">
        <w:rPr>
          <w:rFonts w:ascii="Times New Roman" w:hAnsi="Times New Roman" w:cs="Times New Roman"/>
          <w:sz w:val="26"/>
          <w:szCs w:val="26"/>
        </w:rPr>
        <w:t xml:space="preserve">  Some utilities have sought waivers from the Commission t</w:t>
      </w:r>
      <w:r w:rsidR="005E404E">
        <w:rPr>
          <w:rFonts w:ascii="Times New Roman" w:hAnsi="Times New Roman" w:cs="Times New Roman"/>
          <w:sz w:val="26"/>
          <w:szCs w:val="26"/>
        </w:rPr>
        <w:t>o do so,</w:t>
      </w:r>
      <w:r w:rsidR="00722017">
        <w:rPr>
          <w:rFonts w:ascii="Times New Roman" w:hAnsi="Times New Roman" w:cs="Times New Roman"/>
          <w:sz w:val="26"/>
          <w:szCs w:val="26"/>
        </w:rPr>
        <w:t xml:space="preserve"> while</w:t>
      </w:r>
      <w:r w:rsidR="006A2B00" w:rsidRPr="000814A6">
        <w:rPr>
          <w:rFonts w:ascii="Times New Roman" w:hAnsi="Times New Roman" w:cs="Times New Roman"/>
          <w:sz w:val="26"/>
          <w:szCs w:val="26"/>
        </w:rPr>
        <w:t xml:space="preserve"> others have not.</w:t>
      </w:r>
      <w:r w:rsidR="0091321D" w:rsidRPr="000814A6">
        <w:rPr>
          <w:rFonts w:ascii="Times New Roman" w:hAnsi="Times New Roman" w:cs="Times New Roman"/>
          <w:sz w:val="26"/>
          <w:szCs w:val="26"/>
        </w:rPr>
        <w:t xml:space="preserve"> </w:t>
      </w:r>
      <w:r w:rsidR="00DF2E68">
        <w:rPr>
          <w:rFonts w:ascii="Times New Roman" w:hAnsi="Times New Roman" w:cs="Times New Roman"/>
          <w:sz w:val="26"/>
          <w:szCs w:val="26"/>
        </w:rPr>
        <w:t xml:space="preserve"> As stated above</w:t>
      </w:r>
      <w:r w:rsidR="00722017">
        <w:rPr>
          <w:rFonts w:ascii="Times New Roman" w:hAnsi="Times New Roman" w:cs="Times New Roman"/>
          <w:sz w:val="26"/>
          <w:szCs w:val="26"/>
        </w:rPr>
        <w:t xml:space="preserve">, the order entered </w:t>
      </w:r>
      <w:r w:rsidR="007D2E26" w:rsidRPr="000814A6">
        <w:rPr>
          <w:rFonts w:ascii="Times New Roman" w:hAnsi="Times New Roman" w:cs="Times New Roman"/>
          <w:sz w:val="26"/>
          <w:szCs w:val="26"/>
        </w:rPr>
        <w:t>March 12</w:t>
      </w:r>
      <w:r w:rsidR="0091321D" w:rsidRPr="000814A6">
        <w:rPr>
          <w:rFonts w:ascii="Times New Roman" w:hAnsi="Times New Roman" w:cs="Times New Roman"/>
          <w:sz w:val="26"/>
          <w:szCs w:val="26"/>
        </w:rPr>
        <w:t>,</w:t>
      </w:r>
      <w:r w:rsidR="007D2E26" w:rsidRPr="000814A6">
        <w:rPr>
          <w:rFonts w:ascii="Times New Roman" w:hAnsi="Times New Roman" w:cs="Times New Roman"/>
          <w:sz w:val="26"/>
          <w:szCs w:val="26"/>
        </w:rPr>
        <w:t xml:space="preserve"> 2009</w:t>
      </w:r>
      <w:r w:rsidR="000030F6">
        <w:rPr>
          <w:rFonts w:ascii="Times New Roman" w:hAnsi="Times New Roman" w:cs="Times New Roman"/>
          <w:sz w:val="26"/>
          <w:szCs w:val="26"/>
        </w:rPr>
        <w:t>,</w:t>
      </w:r>
      <w:r w:rsidR="0091321D" w:rsidRPr="000814A6">
        <w:rPr>
          <w:rFonts w:ascii="Times New Roman" w:hAnsi="Times New Roman" w:cs="Times New Roman"/>
          <w:sz w:val="26"/>
          <w:szCs w:val="26"/>
        </w:rPr>
        <w:t xml:space="preserve"> at</w:t>
      </w:r>
      <w:r w:rsidR="00722017">
        <w:rPr>
          <w:rFonts w:ascii="Times New Roman" w:hAnsi="Times New Roman" w:cs="Times New Roman"/>
          <w:sz w:val="26"/>
          <w:szCs w:val="26"/>
        </w:rPr>
        <w:t xml:space="preserve"> P-2009-2082012, </w:t>
      </w:r>
      <w:r w:rsidR="006A2B00" w:rsidRPr="000814A6">
        <w:rPr>
          <w:rFonts w:ascii="Times New Roman" w:hAnsi="Times New Roman" w:cs="Times New Roman"/>
          <w:sz w:val="26"/>
          <w:szCs w:val="26"/>
        </w:rPr>
        <w:t xml:space="preserve">granted a petition filed by T.W. Phillips for a limited, partial, and temporary waiver of 52 </w:t>
      </w:r>
      <w:r w:rsidR="006E257D">
        <w:rPr>
          <w:rFonts w:ascii="Times New Roman" w:hAnsi="Times New Roman" w:cs="Times New Roman"/>
          <w:sz w:val="26"/>
          <w:szCs w:val="26"/>
        </w:rPr>
        <w:t>Pa. Code §§ 56</w:t>
      </w:r>
      <w:r w:rsidR="00722017">
        <w:rPr>
          <w:rFonts w:ascii="Times New Roman" w:hAnsi="Times New Roman" w:cs="Times New Roman"/>
          <w:sz w:val="26"/>
          <w:szCs w:val="26"/>
        </w:rPr>
        <w:t xml:space="preserve">.11 and 56.21, allowing </w:t>
      </w:r>
      <w:r w:rsidR="006A2B00" w:rsidRPr="000814A6">
        <w:rPr>
          <w:rFonts w:ascii="Times New Roman" w:hAnsi="Times New Roman" w:cs="Times New Roman"/>
          <w:sz w:val="26"/>
          <w:szCs w:val="26"/>
        </w:rPr>
        <w:t xml:space="preserve">T.W. Phillips </w:t>
      </w:r>
      <w:r w:rsidR="00722017">
        <w:rPr>
          <w:rFonts w:ascii="Times New Roman" w:hAnsi="Times New Roman" w:cs="Times New Roman"/>
          <w:sz w:val="26"/>
          <w:szCs w:val="26"/>
        </w:rPr>
        <w:t xml:space="preserve">the ability </w:t>
      </w:r>
      <w:r w:rsidR="006A2B00" w:rsidRPr="000814A6">
        <w:rPr>
          <w:rFonts w:ascii="Times New Roman" w:hAnsi="Times New Roman" w:cs="Times New Roman"/>
          <w:sz w:val="26"/>
          <w:szCs w:val="26"/>
        </w:rPr>
        <w:t xml:space="preserve">to provide an e-billing option to its customers in lieu of a traditional paper bill.  </w:t>
      </w:r>
    </w:p>
    <w:p w:rsidR="00246442" w:rsidRPr="000814A6" w:rsidRDefault="00246442" w:rsidP="002625C0">
      <w:pPr>
        <w:spacing w:line="360" w:lineRule="auto"/>
        <w:rPr>
          <w:rFonts w:ascii="Times New Roman" w:hAnsi="Times New Roman" w:cs="Times New Roman"/>
          <w:sz w:val="26"/>
          <w:szCs w:val="26"/>
        </w:rPr>
      </w:pPr>
    </w:p>
    <w:p w:rsidR="004B68E9" w:rsidRPr="000814A6" w:rsidRDefault="0091321D" w:rsidP="002625C0">
      <w:pPr>
        <w:spacing w:line="360" w:lineRule="auto"/>
        <w:rPr>
          <w:rFonts w:ascii="Times New Roman" w:hAnsi="Times New Roman" w:cs="Times New Roman"/>
          <w:sz w:val="26"/>
          <w:szCs w:val="26"/>
        </w:rPr>
      </w:pPr>
      <w:r w:rsidRPr="000814A6">
        <w:rPr>
          <w:rFonts w:ascii="Times New Roman" w:hAnsi="Times New Roman" w:cs="Times New Roman"/>
          <w:sz w:val="26"/>
          <w:szCs w:val="26"/>
        </w:rPr>
        <w:tab/>
      </w:r>
      <w:r w:rsidR="00872778">
        <w:rPr>
          <w:rFonts w:ascii="Times New Roman" w:hAnsi="Times New Roman" w:cs="Times New Roman"/>
          <w:sz w:val="26"/>
          <w:szCs w:val="26"/>
        </w:rPr>
        <w:t xml:space="preserve">In the </w:t>
      </w:r>
      <w:r w:rsidR="00D96EB2" w:rsidRPr="000814A6">
        <w:rPr>
          <w:rFonts w:ascii="Times New Roman" w:hAnsi="Times New Roman" w:cs="Times New Roman"/>
          <w:sz w:val="26"/>
          <w:szCs w:val="26"/>
        </w:rPr>
        <w:t xml:space="preserve">Secretarial Letter </w:t>
      </w:r>
      <w:r w:rsidR="00872778">
        <w:rPr>
          <w:rFonts w:ascii="Times New Roman" w:hAnsi="Times New Roman" w:cs="Times New Roman"/>
          <w:sz w:val="26"/>
          <w:szCs w:val="26"/>
        </w:rPr>
        <w:t>dated March 31, 2009, that was directed to be sent in the same order, the Commission asked</w:t>
      </w:r>
      <w:r w:rsidR="00D96EB2" w:rsidRPr="000814A6">
        <w:rPr>
          <w:rFonts w:ascii="Times New Roman" w:hAnsi="Times New Roman" w:cs="Times New Roman"/>
          <w:sz w:val="26"/>
          <w:szCs w:val="26"/>
        </w:rPr>
        <w:t xml:space="preserve"> all utilities that have </w:t>
      </w:r>
      <w:r w:rsidR="00EE7B65" w:rsidRPr="000814A6">
        <w:rPr>
          <w:rFonts w:ascii="Times New Roman" w:hAnsi="Times New Roman" w:cs="Times New Roman"/>
          <w:sz w:val="26"/>
          <w:szCs w:val="26"/>
        </w:rPr>
        <w:t xml:space="preserve">implemented </w:t>
      </w:r>
      <w:r w:rsidR="000030F6">
        <w:rPr>
          <w:rFonts w:ascii="Times New Roman" w:hAnsi="Times New Roman" w:cs="Times New Roman"/>
          <w:sz w:val="26"/>
          <w:szCs w:val="26"/>
        </w:rPr>
        <w:t>e-billing</w:t>
      </w:r>
      <w:r w:rsidR="00D96EB2" w:rsidRPr="000814A6">
        <w:rPr>
          <w:rFonts w:ascii="Times New Roman" w:hAnsi="Times New Roman" w:cs="Times New Roman"/>
          <w:sz w:val="26"/>
          <w:szCs w:val="26"/>
        </w:rPr>
        <w:t xml:space="preserve"> programs, whether or not they first obtained a waiver from the Commission, to file comments regarding the successes and failures of the</w:t>
      </w:r>
      <w:r w:rsidR="00EE7B65" w:rsidRPr="000814A6">
        <w:rPr>
          <w:rFonts w:ascii="Times New Roman" w:hAnsi="Times New Roman" w:cs="Times New Roman"/>
          <w:sz w:val="26"/>
          <w:szCs w:val="26"/>
        </w:rPr>
        <w:t>ir</w:t>
      </w:r>
      <w:r w:rsidR="00D96EB2" w:rsidRPr="000814A6">
        <w:rPr>
          <w:rFonts w:ascii="Times New Roman" w:hAnsi="Times New Roman" w:cs="Times New Roman"/>
          <w:sz w:val="26"/>
          <w:szCs w:val="26"/>
        </w:rPr>
        <w:t xml:space="preserve"> individual </w:t>
      </w:r>
      <w:r w:rsidR="00872778">
        <w:rPr>
          <w:rFonts w:ascii="Times New Roman" w:hAnsi="Times New Roman" w:cs="Times New Roman"/>
          <w:sz w:val="26"/>
          <w:szCs w:val="26"/>
        </w:rPr>
        <w:t>programs.  Specifically, the Commission asked the fixed u</w:t>
      </w:r>
      <w:r w:rsidR="009D6757" w:rsidRPr="000814A6">
        <w:rPr>
          <w:rFonts w:ascii="Times New Roman" w:hAnsi="Times New Roman" w:cs="Times New Roman"/>
          <w:sz w:val="26"/>
          <w:szCs w:val="26"/>
        </w:rPr>
        <w:t>tilities to address the following aspects of e-billing:</w:t>
      </w:r>
    </w:p>
    <w:p w:rsidR="009D6757" w:rsidRPr="000814A6" w:rsidRDefault="009D6757" w:rsidP="002625C0">
      <w:pPr>
        <w:spacing w:line="360" w:lineRule="auto"/>
        <w:ind w:left="720" w:right="720"/>
        <w:rPr>
          <w:rFonts w:ascii="Times New Roman" w:hAnsi="Times New Roman" w:cs="Times New Roman"/>
          <w:sz w:val="26"/>
          <w:szCs w:val="26"/>
        </w:rPr>
      </w:pPr>
      <w:r w:rsidRPr="000814A6">
        <w:rPr>
          <w:rFonts w:ascii="Times New Roman" w:hAnsi="Times New Roman" w:cs="Times New Roman"/>
          <w:sz w:val="26"/>
          <w:szCs w:val="26"/>
        </w:rPr>
        <w:tab/>
        <w:t>1) The scope and description of current e-billing programs;</w:t>
      </w:r>
    </w:p>
    <w:p w:rsidR="009D6757" w:rsidRPr="000814A6" w:rsidRDefault="009D6757" w:rsidP="002625C0">
      <w:pPr>
        <w:spacing w:line="360" w:lineRule="auto"/>
        <w:ind w:left="720" w:right="720"/>
        <w:rPr>
          <w:rFonts w:ascii="Times New Roman" w:hAnsi="Times New Roman" w:cs="Times New Roman"/>
          <w:sz w:val="26"/>
          <w:szCs w:val="26"/>
        </w:rPr>
      </w:pPr>
      <w:r w:rsidRPr="000814A6">
        <w:rPr>
          <w:rFonts w:ascii="Times New Roman" w:hAnsi="Times New Roman" w:cs="Times New Roman"/>
          <w:sz w:val="26"/>
          <w:szCs w:val="26"/>
        </w:rPr>
        <w:tab/>
        <w:t>2) The current levels of participation in current e-billing programs;</w:t>
      </w:r>
    </w:p>
    <w:p w:rsidR="009D6757" w:rsidRPr="000814A6" w:rsidRDefault="009D6757" w:rsidP="002625C0">
      <w:pPr>
        <w:spacing w:line="360" w:lineRule="auto"/>
        <w:ind w:left="720" w:right="720"/>
        <w:rPr>
          <w:rFonts w:ascii="Times New Roman" w:hAnsi="Times New Roman" w:cs="Times New Roman"/>
          <w:sz w:val="26"/>
          <w:szCs w:val="26"/>
        </w:rPr>
      </w:pPr>
      <w:r w:rsidRPr="000814A6">
        <w:rPr>
          <w:rFonts w:ascii="Times New Roman" w:hAnsi="Times New Roman" w:cs="Times New Roman"/>
          <w:sz w:val="26"/>
          <w:szCs w:val="26"/>
        </w:rPr>
        <w:tab/>
        <w:t xml:space="preserve">3) Any changes to tariffs made or which should be made to tariffs to </w:t>
      </w:r>
      <w:r w:rsidR="00D119F6" w:rsidRPr="000814A6">
        <w:rPr>
          <w:rFonts w:ascii="Times New Roman" w:hAnsi="Times New Roman" w:cs="Times New Roman"/>
          <w:sz w:val="26"/>
          <w:szCs w:val="26"/>
        </w:rPr>
        <w:tab/>
      </w:r>
      <w:r w:rsidRPr="000814A6">
        <w:rPr>
          <w:rFonts w:ascii="Times New Roman" w:hAnsi="Times New Roman" w:cs="Times New Roman"/>
          <w:sz w:val="26"/>
          <w:szCs w:val="26"/>
        </w:rPr>
        <w:t>implement e-billing;</w:t>
      </w:r>
    </w:p>
    <w:p w:rsidR="009D6757" w:rsidRPr="000814A6" w:rsidRDefault="009D6757" w:rsidP="002625C0">
      <w:pPr>
        <w:spacing w:line="360" w:lineRule="auto"/>
        <w:ind w:left="720" w:right="720"/>
        <w:rPr>
          <w:rFonts w:ascii="Times New Roman" w:hAnsi="Times New Roman" w:cs="Times New Roman"/>
          <w:sz w:val="26"/>
          <w:szCs w:val="26"/>
        </w:rPr>
      </w:pPr>
      <w:r w:rsidRPr="000814A6">
        <w:rPr>
          <w:rFonts w:ascii="Times New Roman" w:hAnsi="Times New Roman" w:cs="Times New Roman"/>
          <w:sz w:val="26"/>
          <w:szCs w:val="26"/>
        </w:rPr>
        <w:tab/>
        <w:t xml:space="preserve">4) Description of any changes made to current e-billing programs </w:t>
      </w:r>
      <w:r w:rsidR="000030F6">
        <w:rPr>
          <w:rFonts w:ascii="Times New Roman" w:hAnsi="Times New Roman" w:cs="Times New Roman"/>
          <w:sz w:val="26"/>
          <w:szCs w:val="26"/>
        </w:rPr>
        <w:t>`</w:t>
      </w:r>
      <w:r w:rsidR="000030F6">
        <w:rPr>
          <w:rFonts w:ascii="Times New Roman" w:hAnsi="Times New Roman" w:cs="Times New Roman"/>
          <w:sz w:val="26"/>
          <w:szCs w:val="26"/>
        </w:rPr>
        <w:tab/>
      </w:r>
      <w:r w:rsidRPr="000814A6">
        <w:rPr>
          <w:rFonts w:ascii="Times New Roman" w:hAnsi="Times New Roman" w:cs="Times New Roman"/>
          <w:sz w:val="26"/>
          <w:szCs w:val="26"/>
        </w:rPr>
        <w:t xml:space="preserve">since the </w:t>
      </w:r>
      <w:r w:rsidR="00D119F6" w:rsidRPr="000814A6">
        <w:rPr>
          <w:rFonts w:ascii="Times New Roman" w:hAnsi="Times New Roman" w:cs="Times New Roman"/>
          <w:sz w:val="26"/>
          <w:szCs w:val="26"/>
        </w:rPr>
        <w:t xml:space="preserve">inception of </w:t>
      </w:r>
      <w:r w:rsidRPr="000814A6">
        <w:rPr>
          <w:rFonts w:ascii="Times New Roman" w:hAnsi="Times New Roman" w:cs="Times New Roman"/>
          <w:sz w:val="26"/>
          <w:szCs w:val="26"/>
        </w:rPr>
        <w:t>the programs;</w:t>
      </w:r>
    </w:p>
    <w:p w:rsidR="009D6757" w:rsidRPr="000814A6" w:rsidRDefault="009D6757" w:rsidP="002625C0">
      <w:pPr>
        <w:spacing w:line="360" w:lineRule="auto"/>
        <w:ind w:left="720" w:right="720"/>
        <w:rPr>
          <w:rFonts w:ascii="Times New Roman" w:hAnsi="Times New Roman" w:cs="Times New Roman"/>
          <w:sz w:val="26"/>
          <w:szCs w:val="26"/>
        </w:rPr>
      </w:pPr>
      <w:r w:rsidRPr="000814A6">
        <w:rPr>
          <w:rFonts w:ascii="Times New Roman" w:hAnsi="Times New Roman" w:cs="Times New Roman"/>
          <w:sz w:val="26"/>
          <w:szCs w:val="26"/>
        </w:rPr>
        <w:tab/>
        <w:t xml:space="preserve">5) Information that was or will be contained in bill inserts and other </w:t>
      </w:r>
      <w:r w:rsidR="00D119F6" w:rsidRPr="000814A6">
        <w:rPr>
          <w:rFonts w:ascii="Times New Roman" w:hAnsi="Times New Roman" w:cs="Times New Roman"/>
          <w:sz w:val="26"/>
          <w:szCs w:val="26"/>
        </w:rPr>
        <w:tab/>
        <w:t xml:space="preserve">communications to </w:t>
      </w:r>
      <w:r w:rsidRPr="000814A6">
        <w:rPr>
          <w:rFonts w:ascii="Times New Roman" w:hAnsi="Times New Roman" w:cs="Times New Roman"/>
          <w:sz w:val="26"/>
          <w:szCs w:val="26"/>
        </w:rPr>
        <w:t xml:space="preserve">customers explaining e-billing along with copies </w:t>
      </w:r>
      <w:r w:rsidR="000030F6">
        <w:rPr>
          <w:rFonts w:ascii="Times New Roman" w:hAnsi="Times New Roman" w:cs="Times New Roman"/>
          <w:sz w:val="26"/>
          <w:szCs w:val="26"/>
        </w:rPr>
        <w:tab/>
      </w:r>
      <w:r w:rsidRPr="000814A6">
        <w:rPr>
          <w:rFonts w:ascii="Times New Roman" w:hAnsi="Times New Roman" w:cs="Times New Roman"/>
          <w:sz w:val="26"/>
          <w:szCs w:val="26"/>
        </w:rPr>
        <w:t>of those documents; and</w:t>
      </w:r>
    </w:p>
    <w:p w:rsidR="009D6757" w:rsidRPr="000814A6" w:rsidRDefault="009D6757" w:rsidP="002625C0">
      <w:pPr>
        <w:spacing w:line="360" w:lineRule="auto"/>
        <w:ind w:left="720" w:right="720"/>
        <w:rPr>
          <w:rFonts w:ascii="Times New Roman" w:hAnsi="Times New Roman" w:cs="Times New Roman"/>
          <w:sz w:val="26"/>
          <w:szCs w:val="26"/>
        </w:rPr>
      </w:pPr>
      <w:r w:rsidRPr="000814A6">
        <w:rPr>
          <w:rFonts w:ascii="Times New Roman" w:hAnsi="Times New Roman" w:cs="Times New Roman"/>
          <w:sz w:val="26"/>
          <w:szCs w:val="26"/>
        </w:rPr>
        <w:lastRenderedPageBreak/>
        <w:tab/>
        <w:t xml:space="preserve">6) Any other concerns regarding e-billing that the PUC should </w:t>
      </w:r>
      <w:r w:rsidR="000030F6">
        <w:rPr>
          <w:rFonts w:ascii="Times New Roman" w:hAnsi="Times New Roman" w:cs="Times New Roman"/>
          <w:sz w:val="26"/>
          <w:szCs w:val="26"/>
        </w:rPr>
        <w:tab/>
      </w:r>
      <w:r w:rsidRPr="000814A6">
        <w:rPr>
          <w:rFonts w:ascii="Times New Roman" w:hAnsi="Times New Roman" w:cs="Times New Roman"/>
          <w:sz w:val="26"/>
          <w:szCs w:val="26"/>
        </w:rPr>
        <w:t>consider.</w:t>
      </w:r>
      <w:r w:rsidR="00D119F6" w:rsidRPr="000814A6">
        <w:rPr>
          <w:rStyle w:val="FootnoteReference"/>
          <w:rFonts w:ascii="Times New Roman" w:hAnsi="Times New Roman" w:cs="Times New Roman"/>
          <w:sz w:val="26"/>
          <w:szCs w:val="26"/>
        </w:rPr>
        <w:footnoteReference w:id="2"/>
      </w:r>
    </w:p>
    <w:p w:rsidR="00412690" w:rsidRPr="000814A6" w:rsidRDefault="00872778" w:rsidP="002625C0">
      <w:pPr>
        <w:spacing w:line="360" w:lineRule="auto"/>
        <w:rPr>
          <w:rFonts w:ascii="Times New Roman" w:hAnsi="Times New Roman" w:cs="Times New Roman"/>
          <w:sz w:val="26"/>
          <w:szCs w:val="26"/>
        </w:rPr>
      </w:pPr>
      <w:r>
        <w:rPr>
          <w:rFonts w:ascii="Times New Roman" w:hAnsi="Times New Roman" w:cs="Times New Roman"/>
          <w:sz w:val="26"/>
          <w:szCs w:val="26"/>
        </w:rPr>
        <w:tab/>
      </w:r>
      <w:r w:rsidR="00412690" w:rsidRPr="000814A6">
        <w:rPr>
          <w:rFonts w:ascii="Times New Roman" w:hAnsi="Times New Roman" w:cs="Times New Roman"/>
          <w:sz w:val="26"/>
          <w:szCs w:val="26"/>
        </w:rPr>
        <w:t xml:space="preserve">Nineteen parties filed comments in response to the </w:t>
      </w:r>
      <w:r w:rsidR="000030F6">
        <w:rPr>
          <w:rFonts w:ascii="Times New Roman" w:hAnsi="Times New Roman" w:cs="Times New Roman"/>
          <w:sz w:val="26"/>
          <w:szCs w:val="26"/>
        </w:rPr>
        <w:t xml:space="preserve">Commission’s Secretarial letter </w:t>
      </w:r>
      <w:r w:rsidR="00412690" w:rsidRPr="000814A6">
        <w:rPr>
          <w:rFonts w:ascii="Times New Roman" w:hAnsi="Times New Roman" w:cs="Times New Roman"/>
          <w:sz w:val="26"/>
          <w:szCs w:val="26"/>
        </w:rPr>
        <w:t>on e-billing and payment.  The nineteen parties are: PECO Energy</w:t>
      </w:r>
      <w:r w:rsidR="00167912" w:rsidRPr="000814A6">
        <w:rPr>
          <w:rFonts w:ascii="Times New Roman" w:hAnsi="Times New Roman" w:cs="Times New Roman"/>
          <w:sz w:val="26"/>
          <w:szCs w:val="26"/>
        </w:rPr>
        <w:t xml:space="preserve"> (“PECO”)</w:t>
      </w:r>
      <w:r w:rsidR="00412690" w:rsidRPr="000814A6">
        <w:rPr>
          <w:rFonts w:ascii="Times New Roman" w:hAnsi="Times New Roman" w:cs="Times New Roman"/>
          <w:sz w:val="26"/>
          <w:szCs w:val="26"/>
        </w:rPr>
        <w:t>, Citizens Electric of Lewisburg</w:t>
      </w:r>
      <w:r w:rsidR="003E471B" w:rsidRPr="000814A6">
        <w:rPr>
          <w:rFonts w:ascii="Times New Roman" w:hAnsi="Times New Roman" w:cs="Times New Roman"/>
          <w:sz w:val="26"/>
          <w:szCs w:val="26"/>
        </w:rPr>
        <w:t xml:space="preserve"> (“Citizens”)</w:t>
      </w:r>
      <w:r w:rsidR="00412690" w:rsidRPr="000814A6">
        <w:rPr>
          <w:rFonts w:ascii="Times New Roman" w:hAnsi="Times New Roman" w:cs="Times New Roman"/>
          <w:sz w:val="26"/>
          <w:szCs w:val="26"/>
        </w:rPr>
        <w:t>, Duquesne Light, FirstEnergy, PPL Electric Utilities</w:t>
      </w:r>
      <w:r w:rsidR="003E471B" w:rsidRPr="000814A6">
        <w:rPr>
          <w:rFonts w:ascii="Times New Roman" w:hAnsi="Times New Roman" w:cs="Times New Roman"/>
          <w:sz w:val="26"/>
          <w:szCs w:val="26"/>
        </w:rPr>
        <w:t xml:space="preserve"> (“PPL”)</w:t>
      </w:r>
      <w:r w:rsidR="00412690" w:rsidRPr="000814A6">
        <w:rPr>
          <w:rFonts w:ascii="Times New Roman" w:hAnsi="Times New Roman" w:cs="Times New Roman"/>
          <w:sz w:val="26"/>
          <w:szCs w:val="26"/>
        </w:rPr>
        <w:t>, Allegheny Power, Equitable Gas</w:t>
      </w:r>
      <w:r w:rsidR="00167912" w:rsidRPr="000814A6">
        <w:rPr>
          <w:rFonts w:ascii="Times New Roman" w:hAnsi="Times New Roman" w:cs="Times New Roman"/>
          <w:sz w:val="26"/>
          <w:szCs w:val="26"/>
        </w:rPr>
        <w:t xml:space="preserve"> (“Equitable”)</w:t>
      </w:r>
      <w:r w:rsidR="00412690" w:rsidRPr="000814A6">
        <w:rPr>
          <w:rFonts w:ascii="Times New Roman" w:hAnsi="Times New Roman" w:cs="Times New Roman"/>
          <w:sz w:val="26"/>
          <w:szCs w:val="26"/>
        </w:rPr>
        <w:t>, National Fuel Gas</w:t>
      </w:r>
      <w:r w:rsidR="00946ECF">
        <w:rPr>
          <w:rFonts w:ascii="Times New Roman" w:hAnsi="Times New Roman" w:cs="Times New Roman"/>
          <w:sz w:val="26"/>
          <w:szCs w:val="26"/>
        </w:rPr>
        <w:t xml:space="preserve"> (“NFG”)</w:t>
      </w:r>
      <w:r w:rsidR="00412690" w:rsidRPr="000814A6">
        <w:rPr>
          <w:rFonts w:ascii="Times New Roman" w:hAnsi="Times New Roman" w:cs="Times New Roman"/>
          <w:sz w:val="26"/>
          <w:szCs w:val="26"/>
        </w:rPr>
        <w:t>, UGI Distribution Companie</w:t>
      </w:r>
      <w:r w:rsidR="00645FA8" w:rsidRPr="000814A6">
        <w:rPr>
          <w:rFonts w:ascii="Times New Roman" w:hAnsi="Times New Roman" w:cs="Times New Roman"/>
          <w:sz w:val="26"/>
          <w:szCs w:val="26"/>
        </w:rPr>
        <w:t>s</w:t>
      </w:r>
      <w:r w:rsidR="00946ECF">
        <w:rPr>
          <w:rFonts w:ascii="Times New Roman" w:hAnsi="Times New Roman" w:cs="Times New Roman"/>
          <w:sz w:val="26"/>
          <w:szCs w:val="26"/>
        </w:rPr>
        <w:t xml:space="preserve"> (“UGI”)</w:t>
      </w:r>
      <w:r w:rsidR="00645FA8" w:rsidRPr="000814A6">
        <w:rPr>
          <w:rFonts w:ascii="Times New Roman" w:hAnsi="Times New Roman" w:cs="Times New Roman"/>
          <w:sz w:val="26"/>
          <w:szCs w:val="26"/>
        </w:rPr>
        <w:t>, T.W. Phillips</w:t>
      </w:r>
      <w:r w:rsidR="00412690" w:rsidRPr="000814A6">
        <w:rPr>
          <w:rFonts w:ascii="Times New Roman" w:hAnsi="Times New Roman" w:cs="Times New Roman"/>
          <w:sz w:val="26"/>
          <w:szCs w:val="26"/>
        </w:rPr>
        <w:t>, Co</w:t>
      </w:r>
      <w:r w:rsidR="00645FA8" w:rsidRPr="000814A6">
        <w:rPr>
          <w:rFonts w:ascii="Times New Roman" w:hAnsi="Times New Roman" w:cs="Times New Roman"/>
          <w:sz w:val="26"/>
          <w:szCs w:val="26"/>
        </w:rPr>
        <w:t>lumbia Gas</w:t>
      </w:r>
      <w:r w:rsidR="00412690" w:rsidRPr="000814A6">
        <w:rPr>
          <w:rFonts w:ascii="Times New Roman" w:hAnsi="Times New Roman" w:cs="Times New Roman"/>
          <w:sz w:val="26"/>
          <w:szCs w:val="26"/>
        </w:rPr>
        <w:t>, Philadelphia Gas Works, Aqua Pennsylvania, United Water Pennsylvania and United Water Bethel, York Water, Energy Association of Pennsylvania, Office of Consumer Advocate, Action Alliance</w:t>
      </w:r>
      <w:r w:rsidR="007D32A1" w:rsidRPr="000814A6">
        <w:rPr>
          <w:rFonts w:ascii="Times New Roman" w:hAnsi="Times New Roman" w:cs="Times New Roman"/>
          <w:sz w:val="26"/>
          <w:szCs w:val="26"/>
        </w:rPr>
        <w:t>,</w:t>
      </w:r>
      <w:r w:rsidR="00412690" w:rsidRPr="000814A6">
        <w:rPr>
          <w:rFonts w:ascii="Times New Roman" w:hAnsi="Times New Roman" w:cs="Times New Roman"/>
          <w:sz w:val="26"/>
          <w:szCs w:val="26"/>
        </w:rPr>
        <w:t xml:space="preserve"> and Public Utility Law Project.</w:t>
      </w:r>
    </w:p>
    <w:p w:rsidR="00B97240" w:rsidRPr="000814A6" w:rsidRDefault="00B97240" w:rsidP="002625C0">
      <w:pPr>
        <w:spacing w:line="360" w:lineRule="auto"/>
        <w:rPr>
          <w:rFonts w:ascii="Times New Roman" w:hAnsi="Times New Roman" w:cs="Times New Roman"/>
          <w:sz w:val="26"/>
          <w:szCs w:val="26"/>
        </w:rPr>
      </w:pPr>
    </w:p>
    <w:p w:rsidR="00B97240" w:rsidRPr="000814A6" w:rsidRDefault="00B97240" w:rsidP="002625C0">
      <w:pPr>
        <w:spacing w:line="360" w:lineRule="auto"/>
        <w:rPr>
          <w:rFonts w:ascii="Times New Roman" w:hAnsi="Times New Roman" w:cs="Times New Roman"/>
          <w:sz w:val="26"/>
          <w:szCs w:val="26"/>
        </w:rPr>
      </w:pPr>
      <w:r w:rsidRPr="000814A6">
        <w:rPr>
          <w:rFonts w:ascii="Times New Roman" w:hAnsi="Times New Roman" w:cs="Times New Roman"/>
          <w:sz w:val="26"/>
          <w:szCs w:val="26"/>
        </w:rPr>
        <w:tab/>
        <w:t>The following is a brief summary of the comments filed by the nineteen parties organized by t</w:t>
      </w:r>
      <w:r w:rsidR="00525C5A">
        <w:rPr>
          <w:rFonts w:ascii="Times New Roman" w:hAnsi="Times New Roman" w:cs="Times New Roman"/>
          <w:sz w:val="26"/>
          <w:szCs w:val="26"/>
        </w:rPr>
        <w:t>he six topics</w:t>
      </w:r>
      <w:r w:rsidRPr="000814A6">
        <w:rPr>
          <w:rFonts w:ascii="Times New Roman" w:hAnsi="Times New Roman" w:cs="Times New Roman"/>
          <w:sz w:val="26"/>
          <w:szCs w:val="26"/>
        </w:rPr>
        <w:t xml:space="preserve"> noted above.</w:t>
      </w:r>
    </w:p>
    <w:p w:rsidR="00B97240" w:rsidRPr="000814A6" w:rsidRDefault="00B97240" w:rsidP="002625C0">
      <w:pPr>
        <w:spacing w:line="360" w:lineRule="auto"/>
        <w:rPr>
          <w:rFonts w:ascii="Times New Roman" w:hAnsi="Times New Roman" w:cs="Times New Roman"/>
          <w:sz w:val="26"/>
          <w:szCs w:val="26"/>
        </w:rPr>
      </w:pPr>
    </w:p>
    <w:p w:rsidR="00B97240" w:rsidRPr="000814A6" w:rsidRDefault="00B97240" w:rsidP="002625C0">
      <w:pPr>
        <w:spacing w:line="360" w:lineRule="auto"/>
        <w:rPr>
          <w:rFonts w:ascii="Times New Roman" w:hAnsi="Times New Roman" w:cs="Times New Roman"/>
          <w:b/>
          <w:sz w:val="26"/>
          <w:szCs w:val="26"/>
        </w:rPr>
      </w:pPr>
      <w:r w:rsidRPr="000814A6">
        <w:rPr>
          <w:rFonts w:ascii="Times New Roman" w:hAnsi="Times New Roman" w:cs="Times New Roman"/>
          <w:sz w:val="26"/>
          <w:szCs w:val="26"/>
        </w:rPr>
        <w:tab/>
      </w:r>
      <w:r w:rsidRPr="000814A6">
        <w:rPr>
          <w:rFonts w:ascii="Times New Roman" w:hAnsi="Times New Roman" w:cs="Times New Roman"/>
          <w:b/>
          <w:sz w:val="26"/>
          <w:szCs w:val="26"/>
        </w:rPr>
        <w:t>1.  The scope and descriptio</w:t>
      </w:r>
      <w:r w:rsidR="003E2132" w:rsidRPr="000814A6">
        <w:rPr>
          <w:rFonts w:ascii="Times New Roman" w:hAnsi="Times New Roman" w:cs="Times New Roman"/>
          <w:b/>
          <w:sz w:val="26"/>
          <w:szCs w:val="26"/>
        </w:rPr>
        <w:t>n of current e-billing programs</w:t>
      </w:r>
    </w:p>
    <w:p w:rsidR="003E2132" w:rsidRPr="000814A6" w:rsidRDefault="00B97240" w:rsidP="002625C0">
      <w:pPr>
        <w:spacing w:line="360" w:lineRule="auto"/>
        <w:rPr>
          <w:rFonts w:ascii="Times New Roman" w:hAnsi="Times New Roman" w:cs="Times New Roman"/>
          <w:sz w:val="26"/>
          <w:szCs w:val="26"/>
        </w:rPr>
      </w:pPr>
      <w:r w:rsidRPr="000814A6">
        <w:rPr>
          <w:rFonts w:ascii="Times New Roman" w:hAnsi="Times New Roman" w:cs="Times New Roman"/>
          <w:sz w:val="26"/>
          <w:szCs w:val="26"/>
        </w:rPr>
        <w:tab/>
      </w:r>
      <w:r w:rsidR="005F3D1B" w:rsidRPr="000814A6">
        <w:rPr>
          <w:rFonts w:ascii="Times New Roman" w:hAnsi="Times New Roman" w:cs="Times New Roman"/>
          <w:sz w:val="26"/>
          <w:szCs w:val="26"/>
        </w:rPr>
        <w:t xml:space="preserve">Most of the </w:t>
      </w:r>
      <w:r w:rsidR="005939EF" w:rsidRPr="000814A6">
        <w:rPr>
          <w:rFonts w:ascii="Times New Roman" w:hAnsi="Times New Roman" w:cs="Times New Roman"/>
          <w:sz w:val="26"/>
          <w:szCs w:val="26"/>
        </w:rPr>
        <w:t>e-billing programs</w:t>
      </w:r>
      <w:r w:rsidR="005F3D1B" w:rsidRPr="000814A6">
        <w:rPr>
          <w:rFonts w:ascii="Times New Roman" w:hAnsi="Times New Roman" w:cs="Times New Roman"/>
          <w:sz w:val="26"/>
          <w:szCs w:val="26"/>
        </w:rPr>
        <w:t xml:space="preserve"> implemented by the fixed utilities</w:t>
      </w:r>
      <w:r w:rsidR="005939EF" w:rsidRPr="000814A6">
        <w:rPr>
          <w:rFonts w:ascii="Times New Roman" w:hAnsi="Times New Roman" w:cs="Times New Roman"/>
          <w:sz w:val="26"/>
          <w:szCs w:val="26"/>
        </w:rPr>
        <w:t xml:space="preserve"> are relatively new, begin</w:t>
      </w:r>
      <w:r w:rsidR="003E2132" w:rsidRPr="000814A6">
        <w:rPr>
          <w:rFonts w:ascii="Times New Roman" w:hAnsi="Times New Roman" w:cs="Times New Roman"/>
          <w:sz w:val="26"/>
          <w:szCs w:val="26"/>
        </w:rPr>
        <w:t>ning in the last ten years</w:t>
      </w:r>
      <w:r w:rsidR="005939EF" w:rsidRPr="000814A6">
        <w:rPr>
          <w:rFonts w:ascii="Times New Roman" w:hAnsi="Times New Roman" w:cs="Times New Roman"/>
          <w:sz w:val="26"/>
          <w:szCs w:val="26"/>
        </w:rPr>
        <w:t>.  The programs used by the varying utilities are similar, with the main distinction being that some utilities choose to use a third-party vendor to operate the</w:t>
      </w:r>
      <w:r w:rsidR="00A02AFD" w:rsidRPr="000814A6">
        <w:rPr>
          <w:rFonts w:ascii="Times New Roman" w:hAnsi="Times New Roman" w:cs="Times New Roman"/>
          <w:sz w:val="26"/>
          <w:szCs w:val="26"/>
        </w:rPr>
        <w:t>ir</w:t>
      </w:r>
      <w:r w:rsidR="005939EF" w:rsidRPr="000814A6">
        <w:rPr>
          <w:rFonts w:ascii="Times New Roman" w:hAnsi="Times New Roman" w:cs="Times New Roman"/>
          <w:sz w:val="26"/>
          <w:szCs w:val="26"/>
        </w:rPr>
        <w:t xml:space="preserve"> prog</w:t>
      </w:r>
      <w:r w:rsidR="00A02AFD" w:rsidRPr="000814A6">
        <w:rPr>
          <w:rFonts w:ascii="Times New Roman" w:hAnsi="Times New Roman" w:cs="Times New Roman"/>
          <w:sz w:val="26"/>
          <w:szCs w:val="26"/>
        </w:rPr>
        <w:t>ram, whi</w:t>
      </w:r>
      <w:r w:rsidR="003E2132" w:rsidRPr="000814A6">
        <w:rPr>
          <w:rFonts w:ascii="Times New Roman" w:hAnsi="Times New Roman" w:cs="Times New Roman"/>
          <w:sz w:val="26"/>
          <w:szCs w:val="26"/>
        </w:rPr>
        <w:t>le others operate their program</w:t>
      </w:r>
      <w:r w:rsidR="00A02AFD" w:rsidRPr="000814A6">
        <w:rPr>
          <w:rFonts w:ascii="Times New Roman" w:hAnsi="Times New Roman" w:cs="Times New Roman"/>
          <w:sz w:val="26"/>
          <w:szCs w:val="26"/>
        </w:rPr>
        <w:t xml:space="preserve"> in-house</w:t>
      </w:r>
      <w:r w:rsidR="005939EF" w:rsidRPr="000814A6">
        <w:rPr>
          <w:rFonts w:ascii="Times New Roman" w:hAnsi="Times New Roman" w:cs="Times New Roman"/>
          <w:sz w:val="26"/>
          <w:szCs w:val="26"/>
        </w:rPr>
        <w:t>.  Regardless of who operates the program, generally the customer will receive an e-mail notification when their e-bill is ready for viewing.  The</w:t>
      </w:r>
      <w:r w:rsidR="00A02AFD" w:rsidRPr="000814A6">
        <w:rPr>
          <w:rFonts w:ascii="Times New Roman" w:hAnsi="Times New Roman" w:cs="Times New Roman"/>
          <w:sz w:val="26"/>
          <w:szCs w:val="26"/>
        </w:rPr>
        <w:t xml:space="preserve"> e-mail will include a link that connects a customer to a secure, password-protected website </w:t>
      </w:r>
      <w:r w:rsidR="004108A4" w:rsidRPr="000814A6">
        <w:rPr>
          <w:rFonts w:ascii="Times New Roman" w:hAnsi="Times New Roman" w:cs="Times New Roman"/>
          <w:sz w:val="26"/>
          <w:szCs w:val="26"/>
        </w:rPr>
        <w:t>where they can view their electronic bill</w:t>
      </w:r>
      <w:r w:rsidR="00A02AFD" w:rsidRPr="000814A6">
        <w:rPr>
          <w:rFonts w:ascii="Times New Roman" w:hAnsi="Times New Roman" w:cs="Times New Roman"/>
          <w:sz w:val="26"/>
          <w:szCs w:val="26"/>
        </w:rPr>
        <w:t>.  On this website, the customer may also view bill messages, inserts, newsletters, etc. that usually accompany a paper bill</w:t>
      </w:r>
      <w:r w:rsidR="001443E6" w:rsidRPr="000814A6">
        <w:rPr>
          <w:rFonts w:ascii="Times New Roman" w:hAnsi="Times New Roman" w:cs="Times New Roman"/>
          <w:sz w:val="26"/>
          <w:szCs w:val="26"/>
        </w:rPr>
        <w:t>, and can pay their bill with a credit card, or can choose an option of having their bill directly debited from</w:t>
      </w:r>
      <w:r w:rsidR="001A3B22" w:rsidRPr="000814A6">
        <w:rPr>
          <w:rFonts w:ascii="Times New Roman" w:hAnsi="Times New Roman" w:cs="Times New Roman"/>
          <w:sz w:val="26"/>
          <w:szCs w:val="26"/>
        </w:rPr>
        <w:t xml:space="preserve"> their bank account each month.  </w:t>
      </w:r>
      <w:r w:rsidR="003E2132" w:rsidRPr="000814A6">
        <w:rPr>
          <w:rFonts w:ascii="Times New Roman" w:hAnsi="Times New Roman" w:cs="Times New Roman"/>
          <w:sz w:val="26"/>
          <w:szCs w:val="26"/>
        </w:rPr>
        <w:t xml:space="preserve">No fee is charged to participate in e-billing, and a customer can cancel the service at any time.  </w:t>
      </w:r>
    </w:p>
    <w:p w:rsidR="00510AF4" w:rsidRPr="000814A6" w:rsidRDefault="007028EC" w:rsidP="002625C0">
      <w:pPr>
        <w:spacing w:line="360" w:lineRule="auto"/>
        <w:rPr>
          <w:rFonts w:ascii="Times New Roman" w:hAnsi="Times New Roman" w:cs="Times New Roman"/>
          <w:sz w:val="26"/>
          <w:szCs w:val="26"/>
        </w:rPr>
      </w:pPr>
      <w:r w:rsidRPr="000814A6">
        <w:rPr>
          <w:rFonts w:ascii="Times New Roman" w:hAnsi="Times New Roman" w:cs="Times New Roman"/>
          <w:sz w:val="26"/>
          <w:szCs w:val="26"/>
        </w:rPr>
        <w:lastRenderedPageBreak/>
        <w:tab/>
      </w:r>
    </w:p>
    <w:p w:rsidR="007028EC" w:rsidRPr="000814A6" w:rsidRDefault="00510AF4" w:rsidP="002625C0">
      <w:pPr>
        <w:spacing w:line="360" w:lineRule="auto"/>
        <w:rPr>
          <w:rFonts w:ascii="Times New Roman" w:hAnsi="Times New Roman" w:cs="Times New Roman"/>
          <w:b/>
          <w:sz w:val="26"/>
          <w:szCs w:val="26"/>
        </w:rPr>
      </w:pPr>
      <w:r w:rsidRPr="000814A6">
        <w:rPr>
          <w:rFonts w:ascii="Times New Roman" w:hAnsi="Times New Roman" w:cs="Times New Roman"/>
          <w:sz w:val="26"/>
          <w:szCs w:val="26"/>
        </w:rPr>
        <w:tab/>
      </w:r>
      <w:r w:rsidR="007028EC" w:rsidRPr="000814A6">
        <w:rPr>
          <w:rFonts w:ascii="Times New Roman" w:hAnsi="Times New Roman" w:cs="Times New Roman"/>
          <w:b/>
          <w:sz w:val="26"/>
          <w:szCs w:val="26"/>
        </w:rPr>
        <w:t>2.</w:t>
      </w:r>
      <w:r w:rsidR="00EF17D9" w:rsidRPr="000814A6">
        <w:rPr>
          <w:rFonts w:ascii="Times New Roman" w:hAnsi="Times New Roman" w:cs="Times New Roman"/>
          <w:b/>
          <w:sz w:val="26"/>
          <w:szCs w:val="26"/>
        </w:rPr>
        <w:t xml:space="preserve">  </w:t>
      </w:r>
      <w:r w:rsidR="007028EC" w:rsidRPr="000814A6">
        <w:rPr>
          <w:rFonts w:ascii="Times New Roman" w:hAnsi="Times New Roman" w:cs="Times New Roman"/>
          <w:b/>
          <w:sz w:val="26"/>
          <w:szCs w:val="26"/>
        </w:rPr>
        <w:t>The current levels of participating in current e-billing programs</w:t>
      </w:r>
    </w:p>
    <w:p w:rsidR="00510AF4" w:rsidRPr="000814A6" w:rsidRDefault="00510AF4" w:rsidP="002625C0">
      <w:pPr>
        <w:spacing w:line="360" w:lineRule="auto"/>
        <w:rPr>
          <w:rFonts w:ascii="Times New Roman" w:hAnsi="Times New Roman" w:cs="Times New Roman"/>
          <w:sz w:val="26"/>
          <w:szCs w:val="26"/>
        </w:rPr>
      </w:pPr>
      <w:r w:rsidRPr="000814A6">
        <w:rPr>
          <w:rFonts w:ascii="Times New Roman" w:hAnsi="Times New Roman" w:cs="Times New Roman"/>
          <w:b/>
          <w:sz w:val="26"/>
          <w:szCs w:val="26"/>
        </w:rPr>
        <w:tab/>
      </w:r>
      <w:r w:rsidR="00167912" w:rsidRPr="000814A6">
        <w:rPr>
          <w:rFonts w:ascii="Times New Roman" w:hAnsi="Times New Roman" w:cs="Times New Roman"/>
          <w:sz w:val="26"/>
          <w:szCs w:val="26"/>
        </w:rPr>
        <w:t>Currently, m</w:t>
      </w:r>
      <w:r w:rsidRPr="000814A6">
        <w:rPr>
          <w:rFonts w:ascii="Times New Roman" w:hAnsi="Times New Roman" w:cs="Times New Roman"/>
          <w:sz w:val="26"/>
          <w:szCs w:val="26"/>
        </w:rPr>
        <w:t>ost utilitie</w:t>
      </w:r>
      <w:r w:rsidR="004A352A">
        <w:rPr>
          <w:rFonts w:ascii="Times New Roman" w:hAnsi="Times New Roman" w:cs="Times New Roman"/>
          <w:sz w:val="26"/>
          <w:szCs w:val="26"/>
        </w:rPr>
        <w:t>s have reported that 10%</w:t>
      </w:r>
      <w:r w:rsidRPr="000814A6">
        <w:rPr>
          <w:rFonts w:ascii="Times New Roman" w:hAnsi="Times New Roman" w:cs="Times New Roman"/>
          <w:sz w:val="26"/>
          <w:szCs w:val="26"/>
        </w:rPr>
        <w:t xml:space="preserve"> or less of their customers are enrolled in their e-billing programs.</w:t>
      </w:r>
      <w:r w:rsidR="00167912" w:rsidRPr="000814A6">
        <w:rPr>
          <w:rFonts w:ascii="Times New Roman" w:hAnsi="Times New Roman" w:cs="Times New Roman"/>
          <w:sz w:val="26"/>
          <w:szCs w:val="26"/>
        </w:rPr>
        <w:t xml:space="preserve">  For example, 8.3% of PECO’s customers currently partake</w:t>
      </w:r>
      <w:r w:rsidR="00E3531B" w:rsidRPr="000814A6">
        <w:rPr>
          <w:rFonts w:ascii="Times New Roman" w:hAnsi="Times New Roman" w:cs="Times New Roman"/>
          <w:sz w:val="26"/>
          <w:szCs w:val="26"/>
        </w:rPr>
        <w:t xml:space="preserve"> in e-billing, whereas only 0.5%</w:t>
      </w:r>
      <w:r w:rsidR="00167912" w:rsidRPr="000814A6">
        <w:rPr>
          <w:rFonts w:ascii="Times New Roman" w:hAnsi="Times New Roman" w:cs="Times New Roman"/>
          <w:sz w:val="26"/>
          <w:szCs w:val="26"/>
        </w:rPr>
        <w:t xml:space="preserve"> of Equitable’s customers are enrolled in their e-billing program.</w:t>
      </w:r>
    </w:p>
    <w:p w:rsidR="00EF17D9" w:rsidRPr="000814A6" w:rsidRDefault="00EF17D9" w:rsidP="002625C0">
      <w:pPr>
        <w:spacing w:line="360" w:lineRule="auto"/>
        <w:rPr>
          <w:rFonts w:ascii="Times New Roman" w:hAnsi="Times New Roman" w:cs="Times New Roman"/>
          <w:sz w:val="26"/>
          <w:szCs w:val="26"/>
        </w:rPr>
      </w:pPr>
    </w:p>
    <w:p w:rsidR="00EF17D9" w:rsidRPr="000814A6" w:rsidRDefault="00EF17D9" w:rsidP="001D7C6A">
      <w:pPr>
        <w:rPr>
          <w:rFonts w:ascii="Times New Roman" w:hAnsi="Times New Roman" w:cs="Times New Roman"/>
          <w:b/>
          <w:sz w:val="26"/>
          <w:szCs w:val="26"/>
        </w:rPr>
      </w:pPr>
      <w:r w:rsidRPr="000814A6">
        <w:rPr>
          <w:rFonts w:ascii="Times New Roman" w:hAnsi="Times New Roman" w:cs="Times New Roman"/>
          <w:sz w:val="26"/>
          <w:szCs w:val="26"/>
        </w:rPr>
        <w:tab/>
      </w:r>
      <w:r w:rsidRPr="000814A6">
        <w:rPr>
          <w:rFonts w:ascii="Times New Roman" w:hAnsi="Times New Roman" w:cs="Times New Roman"/>
          <w:b/>
          <w:sz w:val="26"/>
          <w:szCs w:val="26"/>
        </w:rPr>
        <w:t xml:space="preserve">3.  Any changes to tariffs made or which should be made to tariffs to </w:t>
      </w:r>
      <w:r w:rsidR="001D7C6A">
        <w:rPr>
          <w:rFonts w:ascii="Times New Roman" w:hAnsi="Times New Roman" w:cs="Times New Roman"/>
          <w:b/>
          <w:sz w:val="26"/>
          <w:szCs w:val="26"/>
        </w:rPr>
        <w:tab/>
      </w:r>
      <w:r w:rsidRPr="000814A6">
        <w:rPr>
          <w:rFonts w:ascii="Times New Roman" w:hAnsi="Times New Roman" w:cs="Times New Roman"/>
          <w:b/>
          <w:sz w:val="26"/>
          <w:szCs w:val="26"/>
        </w:rPr>
        <w:t xml:space="preserve">implement </w:t>
      </w:r>
      <w:r w:rsidR="00E3531B" w:rsidRPr="000814A6">
        <w:rPr>
          <w:rFonts w:ascii="Times New Roman" w:hAnsi="Times New Roman" w:cs="Times New Roman"/>
          <w:b/>
          <w:sz w:val="26"/>
          <w:szCs w:val="26"/>
        </w:rPr>
        <w:t>e-</w:t>
      </w:r>
      <w:r w:rsidRPr="000814A6">
        <w:rPr>
          <w:rFonts w:ascii="Times New Roman" w:hAnsi="Times New Roman" w:cs="Times New Roman"/>
          <w:b/>
          <w:sz w:val="26"/>
          <w:szCs w:val="26"/>
        </w:rPr>
        <w:t>billing</w:t>
      </w:r>
    </w:p>
    <w:p w:rsidR="001D7C6A" w:rsidRDefault="00A02AFD" w:rsidP="001D7C6A">
      <w:pPr>
        <w:rPr>
          <w:rFonts w:ascii="Times New Roman" w:hAnsi="Times New Roman" w:cs="Times New Roman"/>
          <w:sz w:val="26"/>
          <w:szCs w:val="26"/>
        </w:rPr>
      </w:pPr>
      <w:r w:rsidRPr="000814A6">
        <w:rPr>
          <w:rFonts w:ascii="Times New Roman" w:hAnsi="Times New Roman" w:cs="Times New Roman"/>
          <w:sz w:val="26"/>
          <w:szCs w:val="26"/>
        </w:rPr>
        <w:tab/>
      </w:r>
    </w:p>
    <w:p w:rsidR="00EF17D9" w:rsidRPr="000814A6" w:rsidRDefault="001D7C6A" w:rsidP="001D7C6A">
      <w:pPr>
        <w:spacing w:line="360" w:lineRule="auto"/>
        <w:rPr>
          <w:rFonts w:ascii="Times New Roman" w:hAnsi="Times New Roman" w:cs="Times New Roman"/>
          <w:sz w:val="26"/>
          <w:szCs w:val="26"/>
        </w:rPr>
      </w:pPr>
      <w:r>
        <w:rPr>
          <w:rFonts w:ascii="Times New Roman" w:hAnsi="Times New Roman" w:cs="Times New Roman"/>
          <w:sz w:val="26"/>
          <w:szCs w:val="26"/>
        </w:rPr>
        <w:tab/>
      </w:r>
      <w:r w:rsidR="00686DF5" w:rsidRPr="000814A6">
        <w:rPr>
          <w:rFonts w:ascii="Times New Roman" w:hAnsi="Times New Roman" w:cs="Times New Roman"/>
          <w:sz w:val="26"/>
          <w:szCs w:val="26"/>
        </w:rPr>
        <w:t>The consensus from the comments made by the participating utilities is that no changes need to be made to their tariff language in order to implement e-billing since the tariff is not an effective communications tool for most residential customers.</w:t>
      </w:r>
    </w:p>
    <w:p w:rsidR="00B352BE" w:rsidRPr="000814A6" w:rsidRDefault="00B352BE" w:rsidP="002625C0">
      <w:pPr>
        <w:spacing w:line="360" w:lineRule="auto"/>
        <w:rPr>
          <w:rFonts w:ascii="Times New Roman" w:hAnsi="Times New Roman" w:cs="Times New Roman"/>
          <w:sz w:val="26"/>
          <w:szCs w:val="26"/>
        </w:rPr>
      </w:pPr>
    </w:p>
    <w:p w:rsidR="00B352BE" w:rsidRDefault="00B352BE" w:rsidP="001D7C6A">
      <w:pPr>
        <w:rPr>
          <w:rFonts w:ascii="Times New Roman" w:hAnsi="Times New Roman" w:cs="Times New Roman"/>
          <w:b/>
          <w:sz w:val="26"/>
          <w:szCs w:val="26"/>
        </w:rPr>
      </w:pPr>
      <w:r w:rsidRPr="000814A6">
        <w:rPr>
          <w:rFonts w:ascii="Times New Roman" w:hAnsi="Times New Roman" w:cs="Times New Roman"/>
          <w:sz w:val="26"/>
          <w:szCs w:val="26"/>
        </w:rPr>
        <w:tab/>
      </w:r>
      <w:r w:rsidRPr="000814A6">
        <w:rPr>
          <w:rFonts w:ascii="Times New Roman" w:hAnsi="Times New Roman" w:cs="Times New Roman"/>
          <w:b/>
          <w:sz w:val="26"/>
          <w:szCs w:val="26"/>
        </w:rPr>
        <w:t xml:space="preserve">4.  Describe any changes you have made to your e-billing programs since the </w:t>
      </w:r>
      <w:r w:rsidRPr="000814A6">
        <w:rPr>
          <w:rFonts w:ascii="Times New Roman" w:hAnsi="Times New Roman" w:cs="Times New Roman"/>
          <w:b/>
          <w:sz w:val="26"/>
          <w:szCs w:val="26"/>
        </w:rPr>
        <w:tab/>
        <w:t>inception of the programs</w:t>
      </w:r>
    </w:p>
    <w:p w:rsidR="001D7C6A" w:rsidRPr="000814A6" w:rsidRDefault="001D7C6A" w:rsidP="001D7C6A">
      <w:pPr>
        <w:rPr>
          <w:rFonts w:ascii="Times New Roman" w:hAnsi="Times New Roman" w:cs="Times New Roman"/>
          <w:b/>
          <w:sz w:val="26"/>
          <w:szCs w:val="26"/>
        </w:rPr>
      </w:pPr>
    </w:p>
    <w:p w:rsidR="004B572C" w:rsidRPr="000814A6" w:rsidRDefault="00B352BE" w:rsidP="001D7C6A">
      <w:pPr>
        <w:spacing w:line="360" w:lineRule="auto"/>
        <w:rPr>
          <w:rFonts w:ascii="Times New Roman" w:hAnsi="Times New Roman" w:cs="Times New Roman"/>
          <w:b/>
          <w:sz w:val="26"/>
          <w:szCs w:val="26"/>
        </w:rPr>
      </w:pPr>
      <w:r w:rsidRPr="000814A6">
        <w:rPr>
          <w:rFonts w:ascii="Times New Roman" w:hAnsi="Times New Roman" w:cs="Times New Roman"/>
          <w:b/>
          <w:sz w:val="26"/>
          <w:szCs w:val="26"/>
        </w:rPr>
        <w:tab/>
      </w:r>
      <w:r w:rsidR="007F2A47" w:rsidRPr="000814A6">
        <w:rPr>
          <w:rFonts w:ascii="Times New Roman" w:hAnsi="Times New Roman" w:cs="Times New Roman"/>
          <w:sz w:val="26"/>
          <w:szCs w:val="26"/>
        </w:rPr>
        <w:t xml:space="preserve">Overall, few parties have made substantial changes to their e-billing programs.  Most of the reported </w:t>
      </w:r>
      <w:r w:rsidR="003E471B" w:rsidRPr="000814A6">
        <w:rPr>
          <w:rFonts w:ascii="Times New Roman" w:hAnsi="Times New Roman" w:cs="Times New Roman"/>
          <w:sz w:val="26"/>
          <w:szCs w:val="26"/>
        </w:rPr>
        <w:t xml:space="preserve">changes are ministerial, that have little effect on the programs as a whole.  For example, </w:t>
      </w:r>
      <w:r w:rsidR="0081521D" w:rsidRPr="000814A6">
        <w:rPr>
          <w:rFonts w:ascii="Times New Roman" w:hAnsi="Times New Roman" w:cs="Times New Roman"/>
          <w:sz w:val="26"/>
          <w:szCs w:val="26"/>
        </w:rPr>
        <w:t xml:space="preserve">Citizens added hyperlinks to bill inserts, </w:t>
      </w:r>
      <w:r w:rsidR="004A352A">
        <w:rPr>
          <w:rFonts w:ascii="Times New Roman" w:hAnsi="Times New Roman" w:cs="Times New Roman"/>
          <w:sz w:val="26"/>
          <w:szCs w:val="26"/>
        </w:rPr>
        <w:t>and PPL began implementing its</w:t>
      </w:r>
      <w:r w:rsidR="0081521D" w:rsidRPr="000814A6">
        <w:rPr>
          <w:rFonts w:ascii="Times New Roman" w:hAnsi="Times New Roman" w:cs="Times New Roman"/>
          <w:sz w:val="26"/>
          <w:szCs w:val="26"/>
        </w:rPr>
        <w:t xml:space="preserve"> program in-house.</w:t>
      </w:r>
    </w:p>
    <w:p w:rsidR="00AC0394" w:rsidRPr="000814A6" w:rsidRDefault="00AC0394" w:rsidP="002625C0">
      <w:pPr>
        <w:spacing w:line="360" w:lineRule="auto"/>
        <w:rPr>
          <w:rFonts w:ascii="Times New Roman" w:hAnsi="Times New Roman" w:cs="Times New Roman"/>
          <w:sz w:val="26"/>
          <w:szCs w:val="26"/>
        </w:rPr>
      </w:pPr>
    </w:p>
    <w:p w:rsidR="00AC0394" w:rsidRDefault="00AC0394" w:rsidP="001D7C6A">
      <w:pPr>
        <w:rPr>
          <w:rFonts w:ascii="Times New Roman" w:hAnsi="Times New Roman" w:cs="Times New Roman"/>
          <w:b/>
          <w:sz w:val="26"/>
          <w:szCs w:val="26"/>
        </w:rPr>
      </w:pPr>
      <w:r w:rsidRPr="000814A6">
        <w:rPr>
          <w:rFonts w:ascii="Times New Roman" w:hAnsi="Times New Roman" w:cs="Times New Roman"/>
          <w:sz w:val="26"/>
          <w:szCs w:val="26"/>
        </w:rPr>
        <w:tab/>
      </w:r>
      <w:r w:rsidRPr="000814A6">
        <w:rPr>
          <w:rFonts w:ascii="Times New Roman" w:hAnsi="Times New Roman" w:cs="Times New Roman"/>
          <w:b/>
          <w:sz w:val="26"/>
          <w:szCs w:val="26"/>
        </w:rPr>
        <w:t xml:space="preserve">5.  Information that was or will be contained in bill inserts and other </w:t>
      </w:r>
      <w:r w:rsidRPr="000814A6">
        <w:rPr>
          <w:rFonts w:ascii="Times New Roman" w:hAnsi="Times New Roman" w:cs="Times New Roman"/>
          <w:b/>
          <w:sz w:val="26"/>
          <w:szCs w:val="26"/>
        </w:rPr>
        <w:tab/>
        <w:t xml:space="preserve">communications to customers explaining e-billing along with copies of those </w:t>
      </w:r>
      <w:r w:rsidRPr="000814A6">
        <w:rPr>
          <w:rFonts w:ascii="Times New Roman" w:hAnsi="Times New Roman" w:cs="Times New Roman"/>
          <w:b/>
          <w:sz w:val="26"/>
          <w:szCs w:val="26"/>
        </w:rPr>
        <w:tab/>
        <w:t>documents</w:t>
      </w:r>
    </w:p>
    <w:p w:rsidR="001D7C6A" w:rsidRPr="000814A6" w:rsidRDefault="001D7C6A" w:rsidP="001D7C6A">
      <w:pPr>
        <w:rPr>
          <w:rFonts w:ascii="Times New Roman" w:hAnsi="Times New Roman" w:cs="Times New Roman"/>
          <w:b/>
          <w:sz w:val="26"/>
          <w:szCs w:val="26"/>
        </w:rPr>
      </w:pPr>
    </w:p>
    <w:p w:rsidR="00F64578" w:rsidRPr="000814A6" w:rsidRDefault="002625C0" w:rsidP="00FA5AE6">
      <w:pPr>
        <w:spacing w:line="360" w:lineRule="auto"/>
        <w:rPr>
          <w:rFonts w:ascii="Times New Roman" w:hAnsi="Times New Roman" w:cs="Times New Roman"/>
          <w:sz w:val="26"/>
          <w:szCs w:val="26"/>
        </w:rPr>
      </w:pPr>
      <w:r w:rsidRPr="000814A6">
        <w:rPr>
          <w:rFonts w:ascii="Times New Roman" w:hAnsi="Times New Roman" w:cs="Times New Roman"/>
          <w:b/>
          <w:sz w:val="26"/>
          <w:szCs w:val="26"/>
        </w:rPr>
        <w:tab/>
      </w:r>
      <w:r w:rsidR="00F64578" w:rsidRPr="000814A6">
        <w:rPr>
          <w:rFonts w:ascii="Times New Roman" w:hAnsi="Times New Roman" w:cs="Times New Roman"/>
          <w:sz w:val="26"/>
          <w:szCs w:val="26"/>
        </w:rPr>
        <w:t>The fixed utilities commented that they use a variety of ways to inform their customers about their e-billing programs.  Most use bill inserts</w:t>
      </w:r>
      <w:r w:rsidR="00896658" w:rsidRPr="000814A6">
        <w:rPr>
          <w:rFonts w:ascii="Times New Roman" w:hAnsi="Times New Roman" w:cs="Times New Roman"/>
          <w:sz w:val="26"/>
          <w:szCs w:val="26"/>
        </w:rPr>
        <w:t>,</w:t>
      </w:r>
      <w:r w:rsidR="00F64578" w:rsidRPr="000814A6">
        <w:rPr>
          <w:rFonts w:ascii="Times New Roman" w:hAnsi="Times New Roman" w:cs="Times New Roman"/>
          <w:sz w:val="26"/>
          <w:szCs w:val="26"/>
        </w:rPr>
        <w:t xml:space="preserve"> and include messages on their websites.  Others like PPL and Equitable have “on-hold messages” that explain the service to callers.  Further, PPL ran a television advertisement in 2007 and includes information about e-billing on the outside of their customer’s printed bill. </w:t>
      </w:r>
    </w:p>
    <w:p w:rsidR="009E2BE0" w:rsidRPr="000814A6" w:rsidRDefault="009E2BE0" w:rsidP="001D7C6A">
      <w:pPr>
        <w:rPr>
          <w:rFonts w:ascii="Times New Roman" w:hAnsi="Times New Roman" w:cs="Times New Roman"/>
          <w:sz w:val="26"/>
          <w:szCs w:val="26"/>
        </w:rPr>
      </w:pPr>
    </w:p>
    <w:p w:rsidR="009E2BE0" w:rsidRPr="000814A6" w:rsidRDefault="009E2BE0" w:rsidP="002625C0">
      <w:pPr>
        <w:spacing w:line="360" w:lineRule="auto"/>
        <w:rPr>
          <w:rFonts w:ascii="Times New Roman" w:hAnsi="Times New Roman" w:cs="Times New Roman"/>
          <w:sz w:val="26"/>
          <w:szCs w:val="26"/>
        </w:rPr>
      </w:pPr>
      <w:r w:rsidRPr="000814A6">
        <w:rPr>
          <w:rFonts w:ascii="Times New Roman" w:hAnsi="Times New Roman" w:cs="Times New Roman"/>
          <w:sz w:val="26"/>
          <w:szCs w:val="26"/>
        </w:rPr>
        <w:lastRenderedPageBreak/>
        <w:tab/>
      </w:r>
      <w:r w:rsidRPr="000814A6">
        <w:rPr>
          <w:rFonts w:ascii="Times New Roman" w:hAnsi="Times New Roman" w:cs="Times New Roman"/>
          <w:b/>
          <w:sz w:val="26"/>
          <w:szCs w:val="26"/>
        </w:rPr>
        <w:t>6.  Any other concerns regarding e-billing that the PUC should consider</w:t>
      </w:r>
    </w:p>
    <w:p w:rsidR="009E2BE0" w:rsidRDefault="009E2BE0" w:rsidP="002625C0">
      <w:pPr>
        <w:spacing w:line="360" w:lineRule="auto"/>
        <w:rPr>
          <w:rFonts w:ascii="Times New Roman" w:hAnsi="Times New Roman" w:cs="Times New Roman"/>
          <w:sz w:val="26"/>
          <w:szCs w:val="26"/>
        </w:rPr>
      </w:pPr>
      <w:r w:rsidRPr="000814A6">
        <w:rPr>
          <w:rFonts w:ascii="Times New Roman" w:hAnsi="Times New Roman" w:cs="Times New Roman"/>
          <w:sz w:val="26"/>
          <w:szCs w:val="26"/>
        </w:rPr>
        <w:tab/>
      </w:r>
      <w:r w:rsidR="004F00DD" w:rsidRPr="000814A6">
        <w:rPr>
          <w:rFonts w:ascii="Times New Roman" w:hAnsi="Times New Roman" w:cs="Times New Roman"/>
          <w:sz w:val="26"/>
          <w:szCs w:val="26"/>
        </w:rPr>
        <w:t>Overall, the fixed utilities have reported that their programs are successful.  PECO recommended that the Commission not regulate the form of electronic bills because it would allow the utilities to have more flexibility in implementing their programs and using technology.  PPL b</w:t>
      </w:r>
      <w:r w:rsidR="00896658" w:rsidRPr="000814A6">
        <w:rPr>
          <w:rFonts w:ascii="Times New Roman" w:hAnsi="Times New Roman" w:cs="Times New Roman"/>
          <w:sz w:val="26"/>
          <w:szCs w:val="26"/>
        </w:rPr>
        <w:t>elieves the reason participation</w:t>
      </w:r>
      <w:r w:rsidR="004F00DD" w:rsidRPr="000814A6">
        <w:rPr>
          <w:rFonts w:ascii="Times New Roman" w:hAnsi="Times New Roman" w:cs="Times New Roman"/>
          <w:sz w:val="26"/>
          <w:szCs w:val="26"/>
        </w:rPr>
        <w:t xml:space="preserve"> in e-billing is low is because customers still have some security concerns.  </w:t>
      </w:r>
    </w:p>
    <w:p w:rsidR="00946ECF" w:rsidRDefault="00946ECF" w:rsidP="002625C0">
      <w:pPr>
        <w:spacing w:line="360" w:lineRule="auto"/>
        <w:rPr>
          <w:rFonts w:ascii="Times New Roman" w:hAnsi="Times New Roman" w:cs="Times New Roman"/>
          <w:sz w:val="26"/>
          <w:szCs w:val="26"/>
        </w:rPr>
      </w:pPr>
    </w:p>
    <w:p w:rsidR="00946ECF" w:rsidRPr="000814A6" w:rsidRDefault="00946ECF" w:rsidP="002625C0">
      <w:pPr>
        <w:spacing w:line="360" w:lineRule="auto"/>
        <w:rPr>
          <w:rFonts w:ascii="Times New Roman" w:hAnsi="Times New Roman" w:cs="Times New Roman"/>
          <w:sz w:val="26"/>
          <w:szCs w:val="26"/>
        </w:rPr>
      </w:pPr>
      <w:r>
        <w:rPr>
          <w:rFonts w:ascii="Times New Roman" w:hAnsi="Times New Roman" w:cs="Times New Roman"/>
          <w:sz w:val="26"/>
          <w:szCs w:val="26"/>
        </w:rPr>
        <w:tab/>
        <w:t>In addition</w:t>
      </w:r>
      <w:r w:rsidR="00525C5A">
        <w:rPr>
          <w:rFonts w:ascii="Times New Roman" w:hAnsi="Times New Roman" w:cs="Times New Roman"/>
          <w:sz w:val="26"/>
          <w:szCs w:val="26"/>
        </w:rPr>
        <w:t xml:space="preserve"> to the above topics, NFG and UGI stated</w:t>
      </w:r>
      <w:r>
        <w:rPr>
          <w:rFonts w:ascii="Times New Roman" w:hAnsi="Times New Roman" w:cs="Times New Roman"/>
          <w:sz w:val="26"/>
          <w:szCs w:val="26"/>
        </w:rPr>
        <w:t xml:space="preserve"> in their comments that </w:t>
      </w:r>
      <w:r w:rsidR="009D503A">
        <w:rPr>
          <w:rFonts w:ascii="Times New Roman" w:hAnsi="Times New Roman" w:cs="Times New Roman"/>
          <w:sz w:val="26"/>
          <w:szCs w:val="26"/>
        </w:rPr>
        <w:t>it would be an inefficient use of Commission resources to have each fixed utility apply separately for a waiver of its regulations</w:t>
      </w:r>
      <w:r w:rsidR="00DF2E68">
        <w:rPr>
          <w:rFonts w:ascii="Times New Roman" w:hAnsi="Times New Roman" w:cs="Times New Roman"/>
          <w:sz w:val="26"/>
          <w:szCs w:val="26"/>
        </w:rPr>
        <w:t xml:space="preserve"> in relation to the e-billing option</w:t>
      </w:r>
      <w:r w:rsidR="009D503A">
        <w:rPr>
          <w:rFonts w:ascii="Times New Roman" w:hAnsi="Times New Roman" w:cs="Times New Roman"/>
          <w:sz w:val="26"/>
          <w:szCs w:val="26"/>
        </w:rPr>
        <w:t>.  NFG and UGI stated that they were in favor of the Commission issuing a blanket waiver of 52 Pa. Code §</w:t>
      </w:r>
      <w:r w:rsidR="00DF2E68">
        <w:rPr>
          <w:rFonts w:ascii="Times New Roman" w:hAnsi="Times New Roman" w:cs="Times New Roman"/>
          <w:sz w:val="26"/>
          <w:szCs w:val="26"/>
        </w:rPr>
        <w:t>§ 56.11 and</w:t>
      </w:r>
      <w:r w:rsidR="009D503A">
        <w:rPr>
          <w:rFonts w:ascii="Times New Roman" w:hAnsi="Times New Roman" w:cs="Times New Roman"/>
          <w:sz w:val="26"/>
          <w:szCs w:val="26"/>
        </w:rPr>
        <w:t xml:space="preserve"> 56.21</w:t>
      </w:r>
      <w:r w:rsidR="00DF2E68">
        <w:rPr>
          <w:rFonts w:ascii="Times New Roman" w:hAnsi="Times New Roman" w:cs="Times New Roman"/>
          <w:sz w:val="26"/>
          <w:szCs w:val="26"/>
        </w:rPr>
        <w:t xml:space="preserve"> to allow the use of an e-billing option in lieu of a traditional paper bill</w:t>
      </w:r>
      <w:r w:rsidR="009D503A">
        <w:rPr>
          <w:rFonts w:ascii="Times New Roman" w:hAnsi="Times New Roman" w:cs="Times New Roman"/>
          <w:sz w:val="26"/>
          <w:szCs w:val="26"/>
        </w:rPr>
        <w:t>.</w:t>
      </w:r>
    </w:p>
    <w:p w:rsidR="00DC2331" w:rsidRPr="000814A6" w:rsidRDefault="00DC2331" w:rsidP="002625C0">
      <w:pPr>
        <w:spacing w:line="360" w:lineRule="auto"/>
        <w:rPr>
          <w:rFonts w:ascii="Times New Roman" w:hAnsi="Times New Roman" w:cs="Times New Roman"/>
          <w:sz w:val="26"/>
          <w:szCs w:val="26"/>
        </w:rPr>
      </w:pPr>
    </w:p>
    <w:p w:rsidR="00DC2331" w:rsidRPr="000814A6" w:rsidRDefault="00DC2331" w:rsidP="002625C0">
      <w:pPr>
        <w:spacing w:line="360" w:lineRule="auto"/>
        <w:jc w:val="center"/>
        <w:rPr>
          <w:rFonts w:ascii="Times New Roman" w:hAnsi="Times New Roman" w:cs="Times New Roman"/>
          <w:sz w:val="26"/>
          <w:szCs w:val="26"/>
        </w:rPr>
      </w:pPr>
      <w:r w:rsidRPr="000814A6">
        <w:rPr>
          <w:rFonts w:ascii="Times New Roman" w:hAnsi="Times New Roman" w:cs="Times New Roman"/>
          <w:b/>
          <w:sz w:val="26"/>
          <w:szCs w:val="26"/>
          <w:u w:val="single"/>
        </w:rPr>
        <w:t>Discussion</w:t>
      </w:r>
    </w:p>
    <w:p w:rsidR="00697638" w:rsidRPr="000814A6" w:rsidRDefault="00DC2331" w:rsidP="002625C0">
      <w:pPr>
        <w:spacing w:line="360" w:lineRule="auto"/>
        <w:rPr>
          <w:rFonts w:ascii="Times New Roman" w:hAnsi="Times New Roman" w:cs="Times New Roman"/>
          <w:sz w:val="26"/>
          <w:szCs w:val="26"/>
        </w:rPr>
      </w:pPr>
      <w:r w:rsidRPr="000814A6">
        <w:rPr>
          <w:rFonts w:ascii="Times New Roman" w:hAnsi="Times New Roman" w:cs="Times New Roman"/>
          <w:sz w:val="26"/>
          <w:szCs w:val="26"/>
        </w:rPr>
        <w:tab/>
      </w:r>
      <w:r w:rsidR="00B27148">
        <w:rPr>
          <w:rFonts w:ascii="Times New Roman" w:hAnsi="Times New Roman" w:cs="Times New Roman"/>
          <w:sz w:val="26"/>
          <w:szCs w:val="26"/>
        </w:rPr>
        <w:t>As discussed above, t</w:t>
      </w:r>
      <w:r w:rsidR="00ED1220" w:rsidRPr="000814A6">
        <w:rPr>
          <w:rFonts w:ascii="Times New Roman" w:hAnsi="Times New Roman" w:cs="Times New Roman"/>
          <w:sz w:val="26"/>
          <w:szCs w:val="26"/>
        </w:rPr>
        <w:t xml:space="preserve">he e-billing process </w:t>
      </w:r>
      <w:r w:rsidR="00B27148">
        <w:rPr>
          <w:rFonts w:ascii="Times New Roman" w:hAnsi="Times New Roman" w:cs="Times New Roman"/>
          <w:sz w:val="26"/>
          <w:szCs w:val="26"/>
        </w:rPr>
        <w:t>that has routinely been approved by the Commission in waiver requests filed by fixed utilities</w:t>
      </w:r>
      <w:r w:rsidR="00ED1220" w:rsidRPr="000814A6">
        <w:rPr>
          <w:rFonts w:ascii="Times New Roman" w:hAnsi="Times New Roman" w:cs="Times New Roman"/>
          <w:sz w:val="26"/>
          <w:szCs w:val="26"/>
        </w:rPr>
        <w:t xml:space="preserve"> allow</w:t>
      </w:r>
      <w:r w:rsidR="00B27148">
        <w:rPr>
          <w:rFonts w:ascii="Times New Roman" w:hAnsi="Times New Roman" w:cs="Times New Roman"/>
          <w:sz w:val="26"/>
          <w:szCs w:val="26"/>
        </w:rPr>
        <w:t>s the</w:t>
      </w:r>
      <w:r w:rsidR="00ED1220" w:rsidRPr="000814A6">
        <w:rPr>
          <w:rFonts w:ascii="Times New Roman" w:hAnsi="Times New Roman" w:cs="Times New Roman"/>
          <w:sz w:val="26"/>
          <w:szCs w:val="26"/>
        </w:rPr>
        <w:t xml:space="preserve"> utilities to administer to its customers who voluntarily enroll, electronic notifications regarding their bill, in lieu of sending a traditional paper bill.  Particip</w:t>
      </w:r>
      <w:r w:rsidR="00B27148">
        <w:rPr>
          <w:rFonts w:ascii="Times New Roman" w:hAnsi="Times New Roman" w:cs="Times New Roman"/>
          <w:sz w:val="26"/>
          <w:szCs w:val="26"/>
        </w:rPr>
        <w:t>ation in e-billing is voluntary</w:t>
      </w:r>
      <w:r w:rsidR="00ED1220" w:rsidRPr="000814A6">
        <w:rPr>
          <w:rFonts w:ascii="Times New Roman" w:hAnsi="Times New Roman" w:cs="Times New Roman"/>
          <w:sz w:val="26"/>
          <w:szCs w:val="26"/>
        </w:rPr>
        <w:t xml:space="preserve"> and customers can stop the service at any time.</w:t>
      </w:r>
      <w:r w:rsidR="00B27148">
        <w:rPr>
          <w:rFonts w:ascii="Times New Roman" w:hAnsi="Times New Roman" w:cs="Times New Roman"/>
          <w:sz w:val="26"/>
          <w:szCs w:val="26"/>
        </w:rPr>
        <w:t xml:space="preserve">  Furthermore, many other utility providers have already begun to offer e-billing services without seeking a waiver.</w:t>
      </w:r>
    </w:p>
    <w:p w:rsidR="00ED1220" w:rsidRPr="000814A6" w:rsidRDefault="00ED1220" w:rsidP="002625C0">
      <w:pPr>
        <w:spacing w:line="360" w:lineRule="auto"/>
        <w:rPr>
          <w:rFonts w:ascii="Times New Roman" w:hAnsi="Times New Roman" w:cs="Times New Roman"/>
          <w:sz w:val="26"/>
          <w:szCs w:val="26"/>
        </w:rPr>
      </w:pPr>
    </w:p>
    <w:p w:rsidR="00ED1220" w:rsidRPr="000814A6" w:rsidRDefault="00B22DC5" w:rsidP="002625C0">
      <w:pPr>
        <w:spacing w:line="360" w:lineRule="auto"/>
        <w:rPr>
          <w:rFonts w:ascii="Times New Roman" w:hAnsi="Times New Roman" w:cs="Times New Roman"/>
          <w:sz w:val="26"/>
          <w:szCs w:val="26"/>
        </w:rPr>
      </w:pPr>
      <w:r>
        <w:rPr>
          <w:rFonts w:ascii="Times New Roman" w:hAnsi="Times New Roman" w:cs="Times New Roman"/>
          <w:sz w:val="26"/>
          <w:szCs w:val="26"/>
        </w:rPr>
        <w:tab/>
      </w:r>
      <w:r w:rsidR="00CE467E">
        <w:rPr>
          <w:rFonts w:ascii="Times New Roman" w:hAnsi="Times New Roman" w:cs="Times New Roman"/>
          <w:sz w:val="26"/>
          <w:szCs w:val="26"/>
        </w:rPr>
        <w:t xml:space="preserve">Section 56.21 </w:t>
      </w:r>
      <w:r w:rsidR="00ED1220" w:rsidRPr="000814A6">
        <w:rPr>
          <w:rFonts w:ascii="Times New Roman" w:hAnsi="Times New Roman" w:cs="Times New Roman"/>
          <w:sz w:val="26"/>
          <w:szCs w:val="26"/>
        </w:rPr>
        <w:t>states that a bill is due within 20 days of transmittal, or “the date of mailing or physica</w:t>
      </w:r>
      <w:r w:rsidR="00645FA8" w:rsidRPr="000814A6">
        <w:rPr>
          <w:rFonts w:ascii="Times New Roman" w:hAnsi="Times New Roman" w:cs="Times New Roman"/>
          <w:sz w:val="26"/>
          <w:szCs w:val="26"/>
        </w:rPr>
        <w:t>l delivery.”</w:t>
      </w:r>
      <w:r w:rsidR="00CE467E">
        <w:rPr>
          <w:rFonts w:ascii="Times New Roman" w:hAnsi="Times New Roman" w:cs="Times New Roman"/>
          <w:sz w:val="26"/>
          <w:szCs w:val="26"/>
        </w:rPr>
        <w:t xml:space="preserve">  </w:t>
      </w:r>
      <w:r w:rsidR="00D1628F">
        <w:rPr>
          <w:rFonts w:ascii="Times New Roman" w:hAnsi="Times New Roman" w:cs="Times New Roman"/>
          <w:sz w:val="26"/>
          <w:szCs w:val="26"/>
        </w:rPr>
        <w:t xml:space="preserve">52 Pa. Code § 56.21.  Section </w:t>
      </w:r>
      <w:r w:rsidR="0071419B">
        <w:rPr>
          <w:rFonts w:ascii="Times New Roman" w:hAnsi="Times New Roman" w:cs="Times New Roman"/>
          <w:sz w:val="26"/>
          <w:szCs w:val="26"/>
        </w:rPr>
        <w:t>56.11 requires that a utility “render” a bill every month.</w:t>
      </w:r>
      <w:r w:rsidR="005E404E">
        <w:rPr>
          <w:rFonts w:ascii="Times New Roman" w:hAnsi="Times New Roman" w:cs="Times New Roman"/>
          <w:sz w:val="26"/>
          <w:szCs w:val="26"/>
        </w:rPr>
        <w:t xml:space="preserve">  52 Pa. Code § 56.11.</w:t>
      </w:r>
      <w:r w:rsidR="0071419B">
        <w:rPr>
          <w:rFonts w:ascii="Times New Roman" w:hAnsi="Times New Roman" w:cs="Times New Roman"/>
          <w:sz w:val="26"/>
          <w:szCs w:val="26"/>
        </w:rPr>
        <w:t xml:space="preserve">  </w:t>
      </w:r>
      <w:r w:rsidR="00B147D9">
        <w:rPr>
          <w:rFonts w:ascii="Times New Roman" w:hAnsi="Times New Roman" w:cs="Times New Roman"/>
          <w:sz w:val="26"/>
          <w:szCs w:val="26"/>
        </w:rPr>
        <w:t>Since “render” is not defined, this portion of section 56.21 must be waived before e-billing can be offered.  In addition, fixed utilities must provide notice to their customers who may be affected by the exemption</w:t>
      </w:r>
      <w:r w:rsidR="00AF71AC">
        <w:rPr>
          <w:rFonts w:ascii="Times New Roman" w:hAnsi="Times New Roman" w:cs="Times New Roman"/>
          <w:sz w:val="26"/>
          <w:szCs w:val="26"/>
        </w:rPr>
        <w:t xml:space="preserve">s from sections 56.21 and 56.11 by including a bill insert notifying the </w:t>
      </w:r>
      <w:r w:rsidR="00AF71AC">
        <w:rPr>
          <w:rFonts w:ascii="Times New Roman" w:hAnsi="Times New Roman" w:cs="Times New Roman"/>
          <w:sz w:val="26"/>
          <w:szCs w:val="26"/>
        </w:rPr>
        <w:lastRenderedPageBreak/>
        <w:t>customers about the exemption or providing notice in some other reasonable manner.</w:t>
      </w:r>
      <w:r w:rsidR="00CA307A">
        <w:rPr>
          <w:rFonts w:ascii="Times New Roman" w:hAnsi="Times New Roman" w:cs="Times New Roman"/>
          <w:sz w:val="26"/>
          <w:szCs w:val="26"/>
        </w:rPr>
        <w:t xml:space="preserve">  52 Pa. Code § 56.222.</w:t>
      </w:r>
    </w:p>
    <w:p w:rsidR="00D7156C" w:rsidRPr="000814A6" w:rsidRDefault="00D7156C" w:rsidP="002625C0">
      <w:pPr>
        <w:spacing w:line="360" w:lineRule="auto"/>
        <w:rPr>
          <w:rFonts w:ascii="Times New Roman" w:hAnsi="Times New Roman" w:cs="Times New Roman"/>
          <w:sz w:val="26"/>
          <w:szCs w:val="26"/>
        </w:rPr>
      </w:pPr>
    </w:p>
    <w:p w:rsidR="00D7156C" w:rsidRDefault="00D7156C" w:rsidP="002625C0">
      <w:pPr>
        <w:spacing w:line="360" w:lineRule="auto"/>
        <w:rPr>
          <w:rFonts w:ascii="Times New Roman" w:hAnsi="Times New Roman" w:cs="Times New Roman"/>
          <w:sz w:val="26"/>
          <w:szCs w:val="26"/>
        </w:rPr>
      </w:pPr>
      <w:r w:rsidRPr="000814A6">
        <w:rPr>
          <w:rFonts w:ascii="Times New Roman" w:hAnsi="Times New Roman" w:cs="Times New Roman"/>
          <w:sz w:val="26"/>
          <w:szCs w:val="26"/>
        </w:rPr>
        <w:tab/>
        <w:t>The Chapter 56 regulations were first promulgated in 1978, well before e-mail was readily available to customers.</w:t>
      </w:r>
      <w:r w:rsidR="00AB1783">
        <w:rPr>
          <w:rFonts w:ascii="Times New Roman" w:hAnsi="Times New Roman" w:cs="Times New Roman"/>
          <w:sz w:val="26"/>
          <w:szCs w:val="26"/>
        </w:rPr>
        <w:t xml:space="preserve">  Currently, </w:t>
      </w:r>
      <w:r w:rsidR="00F327A1" w:rsidRPr="000814A6">
        <w:rPr>
          <w:rFonts w:ascii="Times New Roman" w:hAnsi="Times New Roman" w:cs="Times New Roman"/>
          <w:sz w:val="26"/>
          <w:szCs w:val="26"/>
        </w:rPr>
        <w:t>section</w:t>
      </w:r>
      <w:r w:rsidR="00AB1783">
        <w:rPr>
          <w:rFonts w:ascii="Times New Roman" w:hAnsi="Times New Roman" w:cs="Times New Roman"/>
          <w:sz w:val="26"/>
          <w:szCs w:val="26"/>
        </w:rPr>
        <w:t xml:space="preserve"> 56.21 is being reviewed </w:t>
      </w:r>
      <w:r w:rsidR="00F327A1" w:rsidRPr="000814A6">
        <w:rPr>
          <w:rFonts w:ascii="Times New Roman" w:hAnsi="Times New Roman" w:cs="Times New Roman"/>
          <w:sz w:val="26"/>
          <w:szCs w:val="26"/>
        </w:rPr>
        <w:t>a</w:t>
      </w:r>
      <w:r w:rsidR="00AB1783">
        <w:rPr>
          <w:rFonts w:ascii="Times New Roman" w:hAnsi="Times New Roman" w:cs="Times New Roman"/>
          <w:sz w:val="26"/>
          <w:szCs w:val="26"/>
        </w:rPr>
        <w:t>s part of a</w:t>
      </w:r>
      <w:r w:rsidR="00F327A1" w:rsidRPr="000814A6">
        <w:rPr>
          <w:rFonts w:ascii="Times New Roman" w:hAnsi="Times New Roman" w:cs="Times New Roman"/>
          <w:sz w:val="26"/>
          <w:szCs w:val="26"/>
        </w:rPr>
        <w:t xml:space="preserve"> rulemaking proceeding at L-00060182 to facilitate the move towards</w:t>
      </w:r>
      <w:r w:rsidR="00AB1783">
        <w:rPr>
          <w:rFonts w:ascii="Times New Roman" w:hAnsi="Times New Roman" w:cs="Times New Roman"/>
          <w:sz w:val="26"/>
          <w:szCs w:val="26"/>
        </w:rPr>
        <w:t xml:space="preserve"> a greater use of technology.  As part of this rulemaking, t</w:t>
      </w:r>
      <w:r w:rsidR="009E7AFC">
        <w:rPr>
          <w:rFonts w:ascii="Times New Roman" w:hAnsi="Times New Roman" w:cs="Times New Roman"/>
          <w:sz w:val="26"/>
          <w:szCs w:val="26"/>
        </w:rPr>
        <w:t>he Commission is proposing revisions to</w:t>
      </w:r>
      <w:r w:rsidR="00F327A1" w:rsidRPr="000814A6">
        <w:rPr>
          <w:rFonts w:ascii="Times New Roman" w:hAnsi="Times New Roman" w:cs="Times New Roman"/>
          <w:sz w:val="26"/>
          <w:szCs w:val="26"/>
        </w:rPr>
        <w:t xml:space="preserve"> facilitate the use of e-billing while safeguardin</w:t>
      </w:r>
      <w:r w:rsidR="009E7AFC">
        <w:rPr>
          <w:rFonts w:ascii="Times New Roman" w:hAnsi="Times New Roman" w:cs="Times New Roman"/>
          <w:sz w:val="26"/>
          <w:szCs w:val="26"/>
        </w:rPr>
        <w:t>g the interests of customers.  Currently, t</w:t>
      </w:r>
      <w:r w:rsidR="00F327A1" w:rsidRPr="000814A6">
        <w:rPr>
          <w:rFonts w:ascii="Times New Roman" w:hAnsi="Times New Roman" w:cs="Times New Roman"/>
          <w:sz w:val="26"/>
          <w:szCs w:val="26"/>
        </w:rPr>
        <w:t>he proposed regulation expressly authorizes a utility to provide e-billing in lieu of mailing a traditional paper bill to customers.  It also provides that participation in e-billing is voluntary, that customers may revert to receiving a bill by regular mail at any time, and that the electronic bill will contain all the information normally included in a paper bill.</w:t>
      </w:r>
    </w:p>
    <w:p w:rsidR="0026171A" w:rsidRDefault="0026171A" w:rsidP="002625C0">
      <w:pPr>
        <w:spacing w:line="360" w:lineRule="auto"/>
        <w:rPr>
          <w:rFonts w:ascii="Times New Roman" w:hAnsi="Times New Roman" w:cs="Times New Roman"/>
          <w:sz w:val="26"/>
          <w:szCs w:val="26"/>
        </w:rPr>
      </w:pPr>
    </w:p>
    <w:p w:rsidR="0045361B" w:rsidRPr="0045361B" w:rsidRDefault="0026171A" w:rsidP="004A352A">
      <w:pPr>
        <w:spacing w:line="360" w:lineRule="auto"/>
        <w:rPr>
          <w:rFonts w:ascii="Times New Roman" w:hAnsi="Times New Roman" w:cs="Times New Roman"/>
          <w:b/>
          <w:sz w:val="26"/>
          <w:szCs w:val="26"/>
        </w:rPr>
      </w:pPr>
      <w:r>
        <w:rPr>
          <w:rFonts w:ascii="Times New Roman" w:hAnsi="Times New Roman" w:cs="Times New Roman"/>
          <w:sz w:val="26"/>
          <w:szCs w:val="26"/>
        </w:rPr>
        <w:tab/>
        <w:t>The T.W. Phillips order at P</w:t>
      </w:r>
      <w:r w:rsidRPr="000814A6">
        <w:rPr>
          <w:rFonts w:ascii="Times New Roman" w:hAnsi="Times New Roman" w:cs="Times New Roman"/>
          <w:sz w:val="26"/>
          <w:szCs w:val="26"/>
        </w:rPr>
        <w:t>-2009-2082012,</w:t>
      </w:r>
      <w:r w:rsidR="0023439F">
        <w:rPr>
          <w:rFonts w:ascii="Times New Roman" w:hAnsi="Times New Roman" w:cs="Times New Roman"/>
          <w:sz w:val="26"/>
          <w:szCs w:val="26"/>
        </w:rPr>
        <w:t xml:space="preserve"> directed </w:t>
      </w:r>
      <w:r>
        <w:rPr>
          <w:rFonts w:ascii="Times New Roman" w:hAnsi="Times New Roman" w:cs="Times New Roman"/>
          <w:sz w:val="26"/>
          <w:szCs w:val="26"/>
        </w:rPr>
        <w:t>cert</w:t>
      </w:r>
      <w:r w:rsidR="0065370C">
        <w:rPr>
          <w:rFonts w:ascii="Times New Roman" w:hAnsi="Times New Roman" w:cs="Times New Roman"/>
          <w:sz w:val="26"/>
          <w:szCs w:val="26"/>
        </w:rPr>
        <w:t>ain steps</w:t>
      </w:r>
      <w:r w:rsidR="0023439F">
        <w:rPr>
          <w:rFonts w:ascii="Times New Roman" w:hAnsi="Times New Roman" w:cs="Times New Roman"/>
          <w:sz w:val="26"/>
          <w:szCs w:val="26"/>
        </w:rPr>
        <w:t xml:space="preserve"> to occur</w:t>
      </w:r>
      <w:r w:rsidR="0065370C">
        <w:rPr>
          <w:rFonts w:ascii="Times New Roman" w:hAnsi="Times New Roman" w:cs="Times New Roman"/>
          <w:sz w:val="26"/>
          <w:szCs w:val="26"/>
        </w:rPr>
        <w:t xml:space="preserve"> before</w:t>
      </w:r>
      <w:r w:rsidR="0023439F">
        <w:rPr>
          <w:rFonts w:ascii="Times New Roman" w:hAnsi="Times New Roman" w:cs="Times New Roman"/>
          <w:sz w:val="26"/>
          <w:szCs w:val="26"/>
        </w:rPr>
        <w:t xml:space="preserve"> we could determine whether to grant </w:t>
      </w:r>
      <w:r>
        <w:rPr>
          <w:rFonts w:ascii="Times New Roman" w:hAnsi="Times New Roman" w:cs="Times New Roman"/>
          <w:sz w:val="26"/>
          <w:szCs w:val="26"/>
        </w:rPr>
        <w:t>a blanket waiver.  The</w:t>
      </w:r>
      <w:r w:rsidR="0023439F">
        <w:rPr>
          <w:rFonts w:ascii="Times New Roman" w:hAnsi="Times New Roman" w:cs="Times New Roman"/>
          <w:sz w:val="26"/>
          <w:szCs w:val="26"/>
        </w:rPr>
        <w:t>se steps included</w:t>
      </w:r>
      <w:r>
        <w:rPr>
          <w:rFonts w:ascii="Times New Roman" w:hAnsi="Times New Roman" w:cs="Times New Roman"/>
          <w:sz w:val="26"/>
          <w:szCs w:val="26"/>
        </w:rPr>
        <w:t xml:space="preserve"> first </w:t>
      </w:r>
      <w:r w:rsidR="0023439F">
        <w:rPr>
          <w:rFonts w:ascii="Times New Roman" w:hAnsi="Times New Roman" w:cs="Times New Roman"/>
          <w:sz w:val="26"/>
          <w:szCs w:val="26"/>
        </w:rPr>
        <w:t>issuing</w:t>
      </w:r>
      <w:r>
        <w:rPr>
          <w:rFonts w:ascii="Times New Roman" w:hAnsi="Times New Roman" w:cs="Times New Roman"/>
          <w:sz w:val="26"/>
          <w:szCs w:val="26"/>
        </w:rPr>
        <w:t xml:space="preserve"> a Secretarial Letter and as</w:t>
      </w:r>
      <w:r w:rsidR="00E378D2">
        <w:rPr>
          <w:rFonts w:ascii="Times New Roman" w:hAnsi="Times New Roman" w:cs="Times New Roman"/>
          <w:sz w:val="26"/>
          <w:szCs w:val="26"/>
        </w:rPr>
        <w:t>k</w:t>
      </w:r>
      <w:r w:rsidR="0023439F">
        <w:rPr>
          <w:rFonts w:ascii="Times New Roman" w:hAnsi="Times New Roman" w:cs="Times New Roman"/>
          <w:sz w:val="26"/>
          <w:szCs w:val="26"/>
        </w:rPr>
        <w:t xml:space="preserve">ing </w:t>
      </w:r>
      <w:r>
        <w:rPr>
          <w:rFonts w:ascii="Times New Roman" w:hAnsi="Times New Roman" w:cs="Times New Roman"/>
          <w:sz w:val="26"/>
          <w:szCs w:val="26"/>
        </w:rPr>
        <w:t>fixed utilities to file comments on e-billing.</w:t>
      </w:r>
      <w:r w:rsidR="00E378D2">
        <w:rPr>
          <w:rFonts w:ascii="Times New Roman" w:hAnsi="Times New Roman" w:cs="Times New Roman"/>
          <w:sz w:val="26"/>
          <w:szCs w:val="26"/>
        </w:rPr>
        <w:t xml:space="preserve">  This step was completed on March 31, 2009.</w:t>
      </w:r>
      <w:r w:rsidR="0023439F">
        <w:rPr>
          <w:rFonts w:ascii="Times New Roman" w:hAnsi="Times New Roman" w:cs="Times New Roman"/>
          <w:sz w:val="26"/>
          <w:szCs w:val="26"/>
        </w:rPr>
        <w:t xml:space="preserve">  Next, </w:t>
      </w:r>
      <w:r>
        <w:rPr>
          <w:rFonts w:ascii="Times New Roman" w:hAnsi="Times New Roman" w:cs="Times New Roman"/>
          <w:sz w:val="26"/>
          <w:szCs w:val="26"/>
        </w:rPr>
        <w:t>Commission</w:t>
      </w:r>
      <w:r w:rsidR="0023439F">
        <w:rPr>
          <w:rFonts w:ascii="Times New Roman" w:hAnsi="Times New Roman" w:cs="Times New Roman"/>
          <w:sz w:val="26"/>
          <w:szCs w:val="26"/>
        </w:rPr>
        <w:t xml:space="preserve"> staff</w:t>
      </w:r>
      <w:r>
        <w:rPr>
          <w:rFonts w:ascii="Times New Roman" w:hAnsi="Times New Roman" w:cs="Times New Roman"/>
          <w:sz w:val="26"/>
          <w:szCs w:val="26"/>
        </w:rPr>
        <w:t xml:space="preserve"> had to review the comments</w:t>
      </w:r>
      <w:r w:rsidR="00E378D2">
        <w:rPr>
          <w:rFonts w:ascii="Times New Roman" w:hAnsi="Times New Roman" w:cs="Times New Roman"/>
          <w:sz w:val="26"/>
          <w:szCs w:val="26"/>
        </w:rPr>
        <w:t xml:space="preserve"> and provide a recommendation.  The staff report and recommendation </w:t>
      </w:r>
      <w:r w:rsidR="0023439F">
        <w:rPr>
          <w:rFonts w:ascii="Times New Roman" w:hAnsi="Times New Roman" w:cs="Times New Roman"/>
          <w:sz w:val="26"/>
          <w:szCs w:val="26"/>
        </w:rPr>
        <w:t xml:space="preserve">to grant a blanket waiver </w:t>
      </w:r>
      <w:r w:rsidR="00560468">
        <w:rPr>
          <w:rFonts w:ascii="Times New Roman" w:hAnsi="Times New Roman" w:cs="Times New Roman"/>
          <w:sz w:val="26"/>
          <w:szCs w:val="26"/>
        </w:rPr>
        <w:t xml:space="preserve">as to the e-billing option </w:t>
      </w:r>
      <w:r w:rsidR="0023439F">
        <w:rPr>
          <w:rFonts w:ascii="Times New Roman" w:hAnsi="Times New Roman" w:cs="Times New Roman"/>
          <w:sz w:val="26"/>
          <w:szCs w:val="26"/>
        </w:rPr>
        <w:t xml:space="preserve">pending final disposition of the rulemaking </w:t>
      </w:r>
      <w:r w:rsidR="00E378D2">
        <w:rPr>
          <w:rFonts w:ascii="Times New Roman" w:hAnsi="Times New Roman" w:cs="Times New Roman"/>
          <w:sz w:val="26"/>
          <w:szCs w:val="26"/>
        </w:rPr>
        <w:t xml:space="preserve">was issued on July 10, 2009.  </w:t>
      </w:r>
      <w:r w:rsidR="004A352A">
        <w:rPr>
          <w:rFonts w:ascii="Times New Roman" w:hAnsi="Times New Roman" w:cs="Times New Roman"/>
          <w:sz w:val="26"/>
          <w:szCs w:val="26"/>
        </w:rPr>
        <w:t xml:space="preserve">After </w:t>
      </w:r>
      <w:r w:rsidR="00212FB2">
        <w:rPr>
          <w:rFonts w:ascii="Times New Roman" w:hAnsi="Times New Roman" w:cs="Times New Roman"/>
          <w:sz w:val="26"/>
          <w:szCs w:val="26"/>
        </w:rPr>
        <w:t xml:space="preserve">reviewing the </w:t>
      </w:r>
      <w:r w:rsidR="00E94FD0">
        <w:rPr>
          <w:rFonts w:ascii="Times New Roman" w:hAnsi="Times New Roman" w:cs="Times New Roman"/>
          <w:sz w:val="26"/>
          <w:szCs w:val="26"/>
        </w:rPr>
        <w:t xml:space="preserve">staff report and the </w:t>
      </w:r>
      <w:r w:rsidR="00212FB2">
        <w:rPr>
          <w:rFonts w:ascii="Times New Roman" w:hAnsi="Times New Roman" w:cs="Times New Roman"/>
          <w:sz w:val="26"/>
          <w:szCs w:val="26"/>
        </w:rPr>
        <w:t>comments</w:t>
      </w:r>
      <w:r w:rsidR="00E94FD0">
        <w:rPr>
          <w:rFonts w:ascii="Times New Roman" w:hAnsi="Times New Roman" w:cs="Times New Roman"/>
          <w:sz w:val="26"/>
          <w:szCs w:val="26"/>
        </w:rPr>
        <w:t xml:space="preserve"> filed by </w:t>
      </w:r>
      <w:r w:rsidR="00212FB2">
        <w:rPr>
          <w:rFonts w:ascii="Times New Roman" w:hAnsi="Times New Roman" w:cs="Times New Roman"/>
          <w:sz w:val="26"/>
          <w:szCs w:val="26"/>
        </w:rPr>
        <w:t>participating fixed util</w:t>
      </w:r>
      <w:r w:rsidR="00E94FD0">
        <w:rPr>
          <w:rFonts w:ascii="Times New Roman" w:hAnsi="Times New Roman" w:cs="Times New Roman"/>
          <w:sz w:val="26"/>
          <w:szCs w:val="26"/>
        </w:rPr>
        <w:t>ities</w:t>
      </w:r>
      <w:r w:rsidR="00212FB2">
        <w:rPr>
          <w:rFonts w:ascii="Times New Roman" w:hAnsi="Times New Roman" w:cs="Times New Roman"/>
          <w:sz w:val="26"/>
          <w:szCs w:val="26"/>
        </w:rPr>
        <w:t xml:space="preserve"> in response to the Secr</w:t>
      </w:r>
      <w:r w:rsidR="00E94FD0">
        <w:rPr>
          <w:rFonts w:ascii="Times New Roman" w:hAnsi="Times New Roman" w:cs="Times New Roman"/>
          <w:sz w:val="26"/>
          <w:szCs w:val="26"/>
        </w:rPr>
        <w:t xml:space="preserve">etarial Letter, we agree </w:t>
      </w:r>
      <w:r w:rsidR="00560468">
        <w:rPr>
          <w:rFonts w:ascii="Times New Roman" w:hAnsi="Times New Roman" w:cs="Times New Roman"/>
          <w:sz w:val="26"/>
          <w:szCs w:val="26"/>
        </w:rPr>
        <w:t xml:space="preserve">that </w:t>
      </w:r>
      <w:r w:rsidR="00E94FD0">
        <w:rPr>
          <w:rFonts w:ascii="Times New Roman" w:hAnsi="Times New Roman" w:cs="Times New Roman"/>
          <w:sz w:val="26"/>
          <w:szCs w:val="26"/>
        </w:rPr>
        <w:t xml:space="preserve">the continued use of e-billing and </w:t>
      </w:r>
      <w:r w:rsidR="00212FB2">
        <w:rPr>
          <w:rFonts w:ascii="Times New Roman" w:hAnsi="Times New Roman" w:cs="Times New Roman"/>
          <w:sz w:val="26"/>
          <w:szCs w:val="26"/>
        </w:rPr>
        <w:t>the issuance of a blanket waiver</w:t>
      </w:r>
      <w:r w:rsidR="000F51EE">
        <w:rPr>
          <w:rFonts w:ascii="Times New Roman" w:hAnsi="Times New Roman" w:cs="Times New Roman"/>
          <w:sz w:val="26"/>
          <w:szCs w:val="26"/>
        </w:rPr>
        <w:t xml:space="preserve"> </w:t>
      </w:r>
      <w:r w:rsidR="00E94FD0">
        <w:rPr>
          <w:rFonts w:ascii="Times New Roman" w:hAnsi="Times New Roman" w:cs="Times New Roman"/>
          <w:sz w:val="26"/>
          <w:szCs w:val="26"/>
        </w:rPr>
        <w:t>of</w:t>
      </w:r>
      <w:r w:rsidR="002D18DC">
        <w:rPr>
          <w:rFonts w:ascii="Times New Roman" w:hAnsi="Times New Roman" w:cs="Times New Roman"/>
          <w:sz w:val="26"/>
          <w:szCs w:val="26"/>
        </w:rPr>
        <w:t xml:space="preserve"> that portion of</w:t>
      </w:r>
      <w:r w:rsidR="00E94FD0">
        <w:rPr>
          <w:rFonts w:ascii="Times New Roman" w:hAnsi="Times New Roman" w:cs="Times New Roman"/>
          <w:sz w:val="26"/>
          <w:szCs w:val="26"/>
        </w:rPr>
        <w:t xml:space="preserve"> section 56.21</w:t>
      </w:r>
      <w:r w:rsidR="00AA3A94">
        <w:rPr>
          <w:rFonts w:ascii="Times New Roman" w:hAnsi="Times New Roman" w:cs="Times New Roman"/>
          <w:sz w:val="26"/>
          <w:szCs w:val="26"/>
        </w:rPr>
        <w:t>,</w:t>
      </w:r>
      <w:r w:rsidR="00E94FD0">
        <w:rPr>
          <w:rFonts w:ascii="Times New Roman" w:hAnsi="Times New Roman" w:cs="Times New Roman"/>
          <w:sz w:val="26"/>
          <w:szCs w:val="26"/>
        </w:rPr>
        <w:t xml:space="preserve"> </w:t>
      </w:r>
      <w:r w:rsidR="002D18DC">
        <w:rPr>
          <w:rFonts w:ascii="Times New Roman" w:hAnsi="Times New Roman" w:cs="Times New Roman"/>
          <w:sz w:val="26"/>
          <w:szCs w:val="26"/>
        </w:rPr>
        <w:t>which will</w:t>
      </w:r>
      <w:r w:rsidR="00560468">
        <w:rPr>
          <w:rFonts w:ascii="Times New Roman" w:hAnsi="Times New Roman" w:cs="Times New Roman"/>
          <w:sz w:val="26"/>
          <w:szCs w:val="26"/>
        </w:rPr>
        <w:t xml:space="preserve"> allow for the use of e-billing </w:t>
      </w:r>
      <w:r w:rsidR="0045361B">
        <w:rPr>
          <w:rFonts w:ascii="Times New Roman" w:hAnsi="Times New Roman" w:cs="Times New Roman"/>
          <w:sz w:val="26"/>
          <w:szCs w:val="26"/>
        </w:rPr>
        <w:t>pending</w:t>
      </w:r>
      <w:r w:rsidR="00560468">
        <w:rPr>
          <w:rFonts w:ascii="Times New Roman" w:hAnsi="Times New Roman" w:cs="Times New Roman"/>
          <w:sz w:val="26"/>
          <w:szCs w:val="26"/>
        </w:rPr>
        <w:t xml:space="preserve"> promulgation</w:t>
      </w:r>
      <w:r w:rsidR="002D18DC">
        <w:rPr>
          <w:rFonts w:ascii="Times New Roman" w:hAnsi="Times New Roman" w:cs="Times New Roman"/>
          <w:sz w:val="26"/>
          <w:szCs w:val="26"/>
        </w:rPr>
        <w:t xml:space="preserve"> of final regulations</w:t>
      </w:r>
      <w:r w:rsidR="00560468">
        <w:rPr>
          <w:rFonts w:ascii="Times New Roman" w:hAnsi="Times New Roman" w:cs="Times New Roman"/>
          <w:sz w:val="26"/>
          <w:szCs w:val="26"/>
        </w:rPr>
        <w:t xml:space="preserve"> in this proceeding</w:t>
      </w:r>
      <w:r w:rsidR="00AA3A94">
        <w:rPr>
          <w:rFonts w:ascii="Times New Roman" w:hAnsi="Times New Roman" w:cs="Times New Roman"/>
          <w:sz w:val="26"/>
          <w:szCs w:val="26"/>
        </w:rPr>
        <w:t>, is in the public interest</w:t>
      </w:r>
      <w:r w:rsidR="0045361B">
        <w:rPr>
          <w:rFonts w:ascii="Times New Roman" w:hAnsi="Times New Roman" w:cs="Times New Roman"/>
          <w:sz w:val="26"/>
          <w:szCs w:val="26"/>
        </w:rPr>
        <w:t xml:space="preserve">; </w:t>
      </w:r>
      <w:r w:rsidR="0045361B">
        <w:rPr>
          <w:rFonts w:ascii="Times New Roman" w:hAnsi="Times New Roman" w:cs="Times New Roman"/>
          <w:b/>
          <w:sz w:val="26"/>
          <w:szCs w:val="26"/>
        </w:rPr>
        <w:t>THEREFORE,</w:t>
      </w:r>
    </w:p>
    <w:p w:rsidR="00A86182" w:rsidRPr="000814A6" w:rsidRDefault="00A86182" w:rsidP="002625C0">
      <w:pPr>
        <w:spacing w:line="360" w:lineRule="auto"/>
        <w:rPr>
          <w:rFonts w:ascii="Times New Roman" w:hAnsi="Times New Roman" w:cs="Times New Roman"/>
          <w:sz w:val="26"/>
          <w:szCs w:val="26"/>
        </w:rPr>
      </w:pPr>
    </w:p>
    <w:p w:rsidR="00A86182" w:rsidRPr="000814A6" w:rsidRDefault="00A86182" w:rsidP="002625C0">
      <w:pPr>
        <w:spacing w:line="360" w:lineRule="auto"/>
        <w:rPr>
          <w:rFonts w:ascii="Times New Roman" w:hAnsi="Times New Roman" w:cs="Times New Roman"/>
          <w:sz w:val="26"/>
          <w:szCs w:val="26"/>
        </w:rPr>
      </w:pPr>
      <w:r w:rsidRPr="000814A6">
        <w:rPr>
          <w:rFonts w:ascii="Times New Roman" w:hAnsi="Times New Roman" w:cs="Times New Roman"/>
          <w:sz w:val="26"/>
          <w:szCs w:val="26"/>
        </w:rPr>
        <w:tab/>
      </w:r>
      <w:r w:rsidRPr="000814A6">
        <w:rPr>
          <w:rFonts w:ascii="Times New Roman" w:hAnsi="Times New Roman" w:cs="Times New Roman"/>
          <w:b/>
          <w:sz w:val="26"/>
          <w:szCs w:val="26"/>
        </w:rPr>
        <w:t>IT IS ORDERED:</w:t>
      </w:r>
    </w:p>
    <w:p w:rsidR="00A86182" w:rsidRPr="000814A6" w:rsidRDefault="00A86182" w:rsidP="002625C0">
      <w:pPr>
        <w:spacing w:line="360" w:lineRule="auto"/>
        <w:rPr>
          <w:rFonts w:ascii="Times New Roman" w:hAnsi="Times New Roman" w:cs="Times New Roman"/>
          <w:sz w:val="26"/>
          <w:szCs w:val="26"/>
        </w:rPr>
      </w:pPr>
    </w:p>
    <w:p w:rsidR="0045361B" w:rsidRDefault="0045361B" w:rsidP="002625C0">
      <w:pPr>
        <w:spacing w:line="360" w:lineRule="auto"/>
        <w:rPr>
          <w:rFonts w:ascii="Times New Roman" w:hAnsi="Times New Roman" w:cs="Times New Roman"/>
          <w:sz w:val="26"/>
          <w:szCs w:val="26"/>
        </w:rPr>
      </w:pPr>
      <w:r>
        <w:rPr>
          <w:rFonts w:ascii="Times New Roman" w:hAnsi="Times New Roman" w:cs="Times New Roman"/>
          <w:sz w:val="26"/>
          <w:szCs w:val="26"/>
        </w:rPr>
        <w:tab/>
      </w:r>
      <w:r w:rsidR="00257DE1">
        <w:rPr>
          <w:rFonts w:ascii="Times New Roman" w:hAnsi="Times New Roman" w:cs="Times New Roman"/>
          <w:sz w:val="26"/>
          <w:szCs w:val="26"/>
        </w:rPr>
        <w:t>1.</w:t>
      </w:r>
      <w:r w:rsidR="00257DE1">
        <w:rPr>
          <w:rFonts w:ascii="Times New Roman" w:hAnsi="Times New Roman" w:cs="Times New Roman"/>
          <w:sz w:val="26"/>
          <w:szCs w:val="26"/>
        </w:rPr>
        <w:tab/>
        <w:t>That a</w:t>
      </w:r>
      <w:r w:rsidR="00CA0DD1" w:rsidRPr="000814A6">
        <w:rPr>
          <w:rFonts w:ascii="Times New Roman" w:hAnsi="Times New Roman" w:cs="Times New Roman"/>
          <w:sz w:val="26"/>
          <w:szCs w:val="26"/>
        </w:rPr>
        <w:t xml:space="preserve"> blanket waiver </w:t>
      </w:r>
      <w:r w:rsidR="00257DE1">
        <w:rPr>
          <w:rFonts w:ascii="Times New Roman" w:hAnsi="Times New Roman" w:cs="Times New Roman"/>
          <w:sz w:val="26"/>
          <w:szCs w:val="26"/>
        </w:rPr>
        <w:t>of the Commission’s regulation at</w:t>
      </w:r>
      <w:r w:rsidR="00CA0DD1" w:rsidRPr="000814A6">
        <w:rPr>
          <w:rFonts w:ascii="Times New Roman" w:hAnsi="Times New Roman" w:cs="Times New Roman"/>
          <w:sz w:val="26"/>
          <w:szCs w:val="26"/>
        </w:rPr>
        <w:t xml:space="preserve"> 52 Pa. Code </w:t>
      </w:r>
    </w:p>
    <w:p w:rsidR="00CA0DD1" w:rsidRDefault="00CA0DD1" w:rsidP="002625C0">
      <w:pPr>
        <w:spacing w:line="360" w:lineRule="auto"/>
        <w:rPr>
          <w:rFonts w:ascii="Times New Roman" w:hAnsi="Times New Roman" w:cs="Times New Roman"/>
          <w:sz w:val="26"/>
          <w:szCs w:val="26"/>
        </w:rPr>
      </w:pPr>
      <w:r w:rsidRPr="000814A6">
        <w:rPr>
          <w:rFonts w:ascii="Times New Roman" w:hAnsi="Times New Roman" w:cs="Times New Roman"/>
          <w:sz w:val="26"/>
          <w:szCs w:val="26"/>
        </w:rPr>
        <w:lastRenderedPageBreak/>
        <w:t xml:space="preserve">§ 56.21 that specifies “the due date for payment of a bill may be no less than 20 days from the date of transmittal; that is, the date of mailing or physical delivery by the utility to the customer” </w:t>
      </w:r>
      <w:r w:rsidR="00257DE1">
        <w:rPr>
          <w:rFonts w:ascii="Times New Roman" w:hAnsi="Times New Roman" w:cs="Times New Roman"/>
          <w:sz w:val="26"/>
          <w:szCs w:val="26"/>
        </w:rPr>
        <w:t xml:space="preserve">is granted </w:t>
      </w:r>
      <w:r w:rsidRPr="000814A6">
        <w:rPr>
          <w:rFonts w:ascii="Times New Roman" w:hAnsi="Times New Roman" w:cs="Times New Roman"/>
          <w:sz w:val="26"/>
          <w:szCs w:val="26"/>
        </w:rPr>
        <w:t>to all</w:t>
      </w:r>
      <w:r w:rsidR="00630131" w:rsidRPr="000814A6">
        <w:rPr>
          <w:rFonts w:ascii="Times New Roman" w:hAnsi="Times New Roman" w:cs="Times New Roman"/>
          <w:sz w:val="26"/>
          <w:szCs w:val="26"/>
        </w:rPr>
        <w:t>ow</w:t>
      </w:r>
      <w:r w:rsidRPr="000814A6">
        <w:rPr>
          <w:rFonts w:ascii="Times New Roman" w:hAnsi="Times New Roman" w:cs="Times New Roman"/>
          <w:sz w:val="26"/>
          <w:szCs w:val="26"/>
        </w:rPr>
        <w:t xml:space="preserve"> for e-mail notifications of billing to customers who have voluntarily elected to participate in e-billing.  In the event of a failed delivery of the first e-mail communication, the utility or its designee must mail the customer a hard copy of the bill via United States Postal Service, using the bill address on file, with the new date commencing 20 days from the transmittal of the hard copy.</w:t>
      </w:r>
    </w:p>
    <w:p w:rsidR="00257DE1" w:rsidRDefault="00257DE1" w:rsidP="002625C0">
      <w:pPr>
        <w:spacing w:line="360" w:lineRule="auto"/>
        <w:rPr>
          <w:rFonts w:ascii="Times New Roman" w:hAnsi="Times New Roman" w:cs="Times New Roman"/>
          <w:sz w:val="26"/>
          <w:szCs w:val="26"/>
        </w:rPr>
      </w:pPr>
    </w:p>
    <w:p w:rsidR="00257DE1" w:rsidRPr="000814A6" w:rsidRDefault="00257DE1" w:rsidP="002625C0">
      <w:pPr>
        <w:spacing w:line="360" w:lineRule="auto"/>
        <w:rPr>
          <w:rFonts w:ascii="Times New Roman" w:hAnsi="Times New Roman" w:cs="Times New Roman"/>
          <w:sz w:val="26"/>
          <w:szCs w:val="26"/>
        </w:rPr>
      </w:pPr>
      <w:r>
        <w:rPr>
          <w:rFonts w:ascii="Times New Roman" w:hAnsi="Times New Roman" w:cs="Times New Roman"/>
          <w:sz w:val="26"/>
          <w:szCs w:val="26"/>
        </w:rPr>
        <w:tab/>
        <w:t>2.</w:t>
      </w:r>
      <w:r>
        <w:rPr>
          <w:rFonts w:ascii="Times New Roman" w:hAnsi="Times New Roman" w:cs="Times New Roman"/>
          <w:sz w:val="26"/>
          <w:szCs w:val="26"/>
        </w:rPr>
        <w:tab/>
        <w:t>That any fixed utility that adopts an e-billing option pursuant to this order will provide, consistent with 52 Pa. Code § 56.222, all customers with a bill insert explaining the e-billing program and notifying the customers of their option to choose e-billing.</w:t>
      </w:r>
    </w:p>
    <w:p w:rsidR="00CA0DD1" w:rsidRPr="000814A6" w:rsidRDefault="00CA0DD1" w:rsidP="002625C0">
      <w:pPr>
        <w:spacing w:line="360" w:lineRule="auto"/>
        <w:rPr>
          <w:rFonts w:ascii="Times New Roman" w:hAnsi="Times New Roman" w:cs="Times New Roman"/>
          <w:sz w:val="26"/>
          <w:szCs w:val="26"/>
        </w:rPr>
      </w:pPr>
    </w:p>
    <w:p w:rsidR="00CA0DD1" w:rsidRPr="000814A6" w:rsidRDefault="00CA0DD1" w:rsidP="002625C0">
      <w:pPr>
        <w:spacing w:line="360" w:lineRule="auto"/>
        <w:rPr>
          <w:rFonts w:ascii="Times New Roman" w:hAnsi="Times New Roman" w:cs="Times New Roman"/>
          <w:sz w:val="26"/>
          <w:szCs w:val="26"/>
        </w:rPr>
      </w:pPr>
      <w:r w:rsidRPr="000814A6">
        <w:rPr>
          <w:rFonts w:ascii="Times New Roman" w:hAnsi="Times New Roman" w:cs="Times New Roman"/>
          <w:sz w:val="26"/>
          <w:szCs w:val="26"/>
        </w:rPr>
        <w:tab/>
        <w:t>3.</w:t>
      </w:r>
      <w:r w:rsidRPr="000814A6">
        <w:rPr>
          <w:rFonts w:ascii="Times New Roman" w:hAnsi="Times New Roman" w:cs="Times New Roman"/>
          <w:sz w:val="26"/>
          <w:szCs w:val="26"/>
        </w:rPr>
        <w:tab/>
        <w:t>That all other provisions of 52 Pa. Code § 56.21 remain in effect.</w:t>
      </w:r>
    </w:p>
    <w:p w:rsidR="00CA0DD1" w:rsidRPr="000814A6" w:rsidRDefault="00CA0DD1" w:rsidP="002625C0">
      <w:pPr>
        <w:spacing w:line="360" w:lineRule="auto"/>
        <w:rPr>
          <w:rFonts w:ascii="Times New Roman" w:hAnsi="Times New Roman" w:cs="Times New Roman"/>
          <w:sz w:val="26"/>
          <w:szCs w:val="26"/>
        </w:rPr>
      </w:pPr>
    </w:p>
    <w:p w:rsidR="00CA0DD1" w:rsidRPr="000814A6" w:rsidRDefault="00CA0DD1" w:rsidP="002625C0">
      <w:pPr>
        <w:spacing w:line="360" w:lineRule="auto"/>
        <w:rPr>
          <w:rFonts w:ascii="Times New Roman" w:hAnsi="Times New Roman" w:cs="Times New Roman"/>
          <w:sz w:val="26"/>
          <w:szCs w:val="26"/>
        </w:rPr>
      </w:pPr>
      <w:r w:rsidRPr="000814A6">
        <w:rPr>
          <w:rFonts w:ascii="Times New Roman" w:hAnsi="Times New Roman" w:cs="Times New Roman"/>
          <w:sz w:val="26"/>
          <w:szCs w:val="26"/>
        </w:rPr>
        <w:tab/>
        <w:t>4.</w:t>
      </w:r>
      <w:r w:rsidRPr="000814A6">
        <w:rPr>
          <w:rFonts w:ascii="Times New Roman" w:hAnsi="Times New Roman" w:cs="Times New Roman"/>
          <w:sz w:val="26"/>
          <w:szCs w:val="26"/>
        </w:rPr>
        <w:tab/>
        <w:t>That a copy of this order will be served on the Office of Consumer Advocate, the Office of Small Business Advocate, and the Office of Trial Staff.</w:t>
      </w:r>
    </w:p>
    <w:p w:rsidR="00976F5C" w:rsidRPr="000814A6" w:rsidRDefault="00976F5C" w:rsidP="002625C0">
      <w:pPr>
        <w:spacing w:line="360" w:lineRule="auto"/>
        <w:rPr>
          <w:rFonts w:ascii="Times New Roman" w:hAnsi="Times New Roman" w:cs="Times New Roman"/>
          <w:sz w:val="26"/>
          <w:szCs w:val="26"/>
        </w:rPr>
      </w:pPr>
    </w:p>
    <w:p w:rsidR="00F30CE6" w:rsidRDefault="00976F5C" w:rsidP="002625C0">
      <w:pPr>
        <w:spacing w:line="360" w:lineRule="auto"/>
        <w:rPr>
          <w:rFonts w:ascii="Times New Roman" w:hAnsi="Times New Roman" w:cs="Times New Roman"/>
          <w:sz w:val="26"/>
          <w:szCs w:val="26"/>
        </w:rPr>
      </w:pPr>
      <w:r w:rsidRPr="000814A6">
        <w:rPr>
          <w:rFonts w:ascii="Times New Roman" w:hAnsi="Times New Roman" w:cs="Times New Roman"/>
          <w:sz w:val="26"/>
          <w:szCs w:val="26"/>
        </w:rPr>
        <w:tab/>
      </w:r>
      <w:r w:rsidRPr="000814A6">
        <w:rPr>
          <w:rFonts w:ascii="Times New Roman" w:hAnsi="Times New Roman" w:cs="Times New Roman"/>
          <w:sz w:val="26"/>
          <w:szCs w:val="26"/>
        </w:rPr>
        <w:tab/>
      </w:r>
      <w:r w:rsidRPr="000814A6">
        <w:rPr>
          <w:rFonts w:ascii="Times New Roman" w:hAnsi="Times New Roman" w:cs="Times New Roman"/>
          <w:sz w:val="26"/>
          <w:szCs w:val="26"/>
        </w:rPr>
        <w:tab/>
      </w:r>
      <w:r w:rsidRPr="000814A6">
        <w:rPr>
          <w:rFonts w:ascii="Times New Roman" w:hAnsi="Times New Roman" w:cs="Times New Roman"/>
          <w:sz w:val="26"/>
          <w:szCs w:val="26"/>
        </w:rPr>
        <w:tab/>
      </w:r>
      <w:r w:rsidRPr="000814A6">
        <w:rPr>
          <w:rFonts w:ascii="Times New Roman" w:hAnsi="Times New Roman" w:cs="Times New Roman"/>
          <w:sz w:val="26"/>
          <w:szCs w:val="26"/>
        </w:rPr>
        <w:tab/>
      </w:r>
      <w:r w:rsidRPr="000814A6">
        <w:rPr>
          <w:rFonts w:ascii="Times New Roman" w:hAnsi="Times New Roman" w:cs="Times New Roman"/>
          <w:sz w:val="26"/>
          <w:szCs w:val="26"/>
        </w:rPr>
        <w:tab/>
      </w:r>
      <w:r w:rsidRPr="000814A6">
        <w:rPr>
          <w:rFonts w:ascii="Times New Roman" w:hAnsi="Times New Roman" w:cs="Times New Roman"/>
          <w:sz w:val="26"/>
          <w:szCs w:val="26"/>
        </w:rPr>
        <w:tab/>
      </w:r>
    </w:p>
    <w:p w:rsidR="00F30CE6" w:rsidRDefault="00C45A39" w:rsidP="002625C0">
      <w:pPr>
        <w:spacing w:line="360" w:lineRule="auto"/>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58240" behindDoc="1" locked="0" layoutInCell="1" allowOverlap="1">
            <wp:simplePos x="0" y="0"/>
            <wp:positionH relativeFrom="column">
              <wp:posOffset>2743200</wp:posOffset>
            </wp:positionH>
            <wp:positionV relativeFrom="paragraph">
              <wp:posOffset>123190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571750" cy="1295400"/>
                    </a:xfrm>
                    <a:prstGeom prst="rect">
                      <a:avLst/>
                    </a:prstGeom>
                    <a:noFill/>
                  </pic:spPr>
                </pic:pic>
              </a:graphicData>
            </a:graphic>
          </wp:anchor>
        </w:drawing>
      </w:r>
    </w:p>
    <w:p w:rsidR="00976F5C" w:rsidRPr="000814A6" w:rsidRDefault="00F30CE6" w:rsidP="002625C0">
      <w:pPr>
        <w:spacing w:line="360" w:lineRule="auto"/>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976F5C" w:rsidRPr="000814A6">
        <w:rPr>
          <w:rFonts w:ascii="Times New Roman" w:hAnsi="Times New Roman" w:cs="Times New Roman"/>
          <w:b/>
          <w:sz w:val="26"/>
          <w:szCs w:val="26"/>
        </w:rPr>
        <w:t>BY THE COMMISSION</w:t>
      </w:r>
    </w:p>
    <w:p w:rsidR="00976F5C" w:rsidRDefault="00976F5C" w:rsidP="002625C0">
      <w:pPr>
        <w:spacing w:line="360" w:lineRule="auto"/>
        <w:rPr>
          <w:rFonts w:ascii="Times New Roman" w:hAnsi="Times New Roman" w:cs="Times New Roman"/>
          <w:b/>
          <w:sz w:val="26"/>
          <w:szCs w:val="26"/>
        </w:rPr>
      </w:pPr>
    </w:p>
    <w:p w:rsidR="00C45A39" w:rsidRPr="000814A6" w:rsidRDefault="00C45A39" w:rsidP="002625C0">
      <w:pPr>
        <w:spacing w:line="360" w:lineRule="auto"/>
        <w:rPr>
          <w:rFonts w:ascii="Times New Roman" w:hAnsi="Times New Roman" w:cs="Times New Roman"/>
          <w:b/>
          <w:sz w:val="26"/>
          <w:szCs w:val="26"/>
        </w:rPr>
      </w:pPr>
    </w:p>
    <w:p w:rsidR="00976F5C" w:rsidRPr="000814A6" w:rsidRDefault="00976F5C" w:rsidP="0045361B">
      <w:pPr>
        <w:rPr>
          <w:rFonts w:ascii="Times New Roman" w:hAnsi="Times New Roman" w:cs="Times New Roman"/>
          <w:sz w:val="26"/>
          <w:szCs w:val="26"/>
        </w:rPr>
      </w:pPr>
      <w:r w:rsidRPr="000814A6">
        <w:rPr>
          <w:rFonts w:ascii="Times New Roman" w:hAnsi="Times New Roman" w:cs="Times New Roman"/>
          <w:b/>
          <w:sz w:val="26"/>
          <w:szCs w:val="26"/>
        </w:rPr>
        <w:tab/>
      </w:r>
      <w:r w:rsidRPr="000814A6">
        <w:rPr>
          <w:rFonts w:ascii="Times New Roman" w:hAnsi="Times New Roman" w:cs="Times New Roman"/>
          <w:b/>
          <w:sz w:val="26"/>
          <w:szCs w:val="26"/>
        </w:rPr>
        <w:tab/>
      </w:r>
      <w:r w:rsidRPr="000814A6">
        <w:rPr>
          <w:rFonts w:ascii="Times New Roman" w:hAnsi="Times New Roman" w:cs="Times New Roman"/>
          <w:b/>
          <w:sz w:val="26"/>
          <w:szCs w:val="26"/>
        </w:rPr>
        <w:tab/>
      </w:r>
      <w:r w:rsidRPr="000814A6">
        <w:rPr>
          <w:rFonts w:ascii="Times New Roman" w:hAnsi="Times New Roman" w:cs="Times New Roman"/>
          <w:b/>
          <w:sz w:val="26"/>
          <w:szCs w:val="26"/>
        </w:rPr>
        <w:tab/>
      </w:r>
      <w:r w:rsidRPr="000814A6">
        <w:rPr>
          <w:rFonts w:ascii="Times New Roman" w:hAnsi="Times New Roman" w:cs="Times New Roman"/>
          <w:b/>
          <w:sz w:val="26"/>
          <w:szCs w:val="26"/>
        </w:rPr>
        <w:tab/>
      </w:r>
      <w:r w:rsidRPr="000814A6">
        <w:rPr>
          <w:rFonts w:ascii="Times New Roman" w:hAnsi="Times New Roman" w:cs="Times New Roman"/>
          <w:b/>
          <w:sz w:val="26"/>
          <w:szCs w:val="26"/>
        </w:rPr>
        <w:tab/>
      </w:r>
      <w:r w:rsidRPr="000814A6">
        <w:rPr>
          <w:rFonts w:ascii="Times New Roman" w:hAnsi="Times New Roman" w:cs="Times New Roman"/>
          <w:b/>
          <w:sz w:val="26"/>
          <w:szCs w:val="26"/>
        </w:rPr>
        <w:tab/>
      </w:r>
      <w:r w:rsidRPr="000814A6">
        <w:rPr>
          <w:rFonts w:ascii="Times New Roman" w:hAnsi="Times New Roman" w:cs="Times New Roman"/>
          <w:sz w:val="26"/>
          <w:szCs w:val="26"/>
        </w:rPr>
        <w:t>James J. McNulty</w:t>
      </w:r>
    </w:p>
    <w:p w:rsidR="00976F5C" w:rsidRPr="000814A6" w:rsidRDefault="00107C18" w:rsidP="0045361B">
      <w:pPr>
        <w:rPr>
          <w:rFonts w:ascii="Times New Roman" w:hAnsi="Times New Roman" w:cs="Times New Roman"/>
          <w:sz w:val="26"/>
          <w:szCs w:val="26"/>
        </w:rPr>
      </w:pPr>
      <w:r w:rsidRPr="000814A6">
        <w:rPr>
          <w:rFonts w:ascii="Times New Roman" w:hAnsi="Times New Roman" w:cs="Times New Roman"/>
          <w:sz w:val="26"/>
          <w:szCs w:val="26"/>
        </w:rPr>
        <w:tab/>
      </w:r>
      <w:r w:rsidRPr="000814A6">
        <w:rPr>
          <w:rFonts w:ascii="Times New Roman" w:hAnsi="Times New Roman" w:cs="Times New Roman"/>
          <w:sz w:val="26"/>
          <w:szCs w:val="26"/>
        </w:rPr>
        <w:tab/>
      </w:r>
      <w:r w:rsidRPr="000814A6">
        <w:rPr>
          <w:rFonts w:ascii="Times New Roman" w:hAnsi="Times New Roman" w:cs="Times New Roman"/>
          <w:sz w:val="26"/>
          <w:szCs w:val="26"/>
        </w:rPr>
        <w:tab/>
      </w:r>
      <w:r w:rsidRPr="000814A6">
        <w:rPr>
          <w:rFonts w:ascii="Times New Roman" w:hAnsi="Times New Roman" w:cs="Times New Roman"/>
          <w:sz w:val="26"/>
          <w:szCs w:val="26"/>
        </w:rPr>
        <w:tab/>
      </w:r>
      <w:r w:rsidRPr="000814A6">
        <w:rPr>
          <w:rFonts w:ascii="Times New Roman" w:hAnsi="Times New Roman" w:cs="Times New Roman"/>
          <w:sz w:val="26"/>
          <w:szCs w:val="26"/>
        </w:rPr>
        <w:tab/>
      </w:r>
      <w:r w:rsidRPr="000814A6">
        <w:rPr>
          <w:rFonts w:ascii="Times New Roman" w:hAnsi="Times New Roman" w:cs="Times New Roman"/>
          <w:sz w:val="26"/>
          <w:szCs w:val="26"/>
        </w:rPr>
        <w:tab/>
      </w:r>
      <w:r w:rsidRPr="000814A6">
        <w:rPr>
          <w:rFonts w:ascii="Times New Roman" w:hAnsi="Times New Roman" w:cs="Times New Roman"/>
          <w:sz w:val="26"/>
          <w:szCs w:val="26"/>
        </w:rPr>
        <w:tab/>
      </w:r>
      <w:r w:rsidR="00976F5C" w:rsidRPr="000814A6">
        <w:rPr>
          <w:rFonts w:ascii="Times New Roman" w:hAnsi="Times New Roman" w:cs="Times New Roman"/>
          <w:sz w:val="26"/>
          <w:szCs w:val="26"/>
        </w:rPr>
        <w:t>Secretary</w:t>
      </w:r>
    </w:p>
    <w:p w:rsidR="00976F5C" w:rsidRPr="000814A6" w:rsidRDefault="00976F5C" w:rsidP="002625C0">
      <w:pPr>
        <w:spacing w:line="360" w:lineRule="auto"/>
        <w:rPr>
          <w:rFonts w:ascii="Times New Roman" w:hAnsi="Times New Roman" w:cs="Times New Roman"/>
          <w:sz w:val="26"/>
          <w:szCs w:val="26"/>
        </w:rPr>
      </w:pPr>
    </w:p>
    <w:p w:rsidR="00976F5C" w:rsidRPr="000814A6" w:rsidRDefault="00976F5C" w:rsidP="002625C0">
      <w:pPr>
        <w:spacing w:line="360" w:lineRule="auto"/>
        <w:rPr>
          <w:rFonts w:ascii="Times New Roman" w:hAnsi="Times New Roman" w:cs="Times New Roman"/>
          <w:sz w:val="26"/>
          <w:szCs w:val="26"/>
        </w:rPr>
      </w:pPr>
      <w:r w:rsidRPr="000814A6">
        <w:rPr>
          <w:rFonts w:ascii="Times New Roman" w:hAnsi="Times New Roman" w:cs="Times New Roman"/>
          <w:sz w:val="26"/>
          <w:szCs w:val="26"/>
        </w:rPr>
        <w:t>(SEAL)</w:t>
      </w:r>
    </w:p>
    <w:p w:rsidR="00976F5C" w:rsidRPr="000814A6" w:rsidRDefault="00F07CE6" w:rsidP="002625C0">
      <w:pPr>
        <w:spacing w:line="360" w:lineRule="auto"/>
        <w:rPr>
          <w:rFonts w:ascii="Times New Roman" w:hAnsi="Times New Roman" w:cs="Times New Roman"/>
          <w:sz w:val="26"/>
          <w:szCs w:val="26"/>
        </w:rPr>
      </w:pPr>
      <w:r>
        <w:rPr>
          <w:rFonts w:ascii="Times New Roman" w:hAnsi="Times New Roman" w:cs="Times New Roman"/>
          <w:sz w:val="26"/>
          <w:szCs w:val="26"/>
        </w:rPr>
        <w:t>ORDER ADOPTED:  August 27</w:t>
      </w:r>
      <w:r w:rsidR="00976F5C" w:rsidRPr="000814A6">
        <w:rPr>
          <w:rFonts w:ascii="Times New Roman" w:hAnsi="Times New Roman" w:cs="Times New Roman"/>
          <w:sz w:val="26"/>
          <w:szCs w:val="26"/>
        </w:rPr>
        <w:t>, 2009</w:t>
      </w:r>
    </w:p>
    <w:p w:rsidR="00976F5C" w:rsidRPr="000814A6" w:rsidRDefault="00976F5C" w:rsidP="002625C0">
      <w:pPr>
        <w:spacing w:line="360" w:lineRule="auto"/>
        <w:rPr>
          <w:rFonts w:ascii="Times New Roman" w:hAnsi="Times New Roman" w:cs="Times New Roman"/>
          <w:sz w:val="26"/>
          <w:szCs w:val="26"/>
        </w:rPr>
      </w:pPr>
      <w:r w:rsidRPr="000814A6">
        <w:rPr>
          <w:rFonts w:ascii="Times New Roman" w:hAnsi="Times New Roman" w:cs="Times New Roman"/>
          <w:sz w:val="26"/>
          <w:szCs w:val="26"/>
        </w:rPr>
        <w:t>ORDER ENTERED:</w:t>
      </w:r>
      <w:r w:rsidR="00C45A39">
        <w:rPr>
          <w:rFonts w:ascii="Times New Roman" w:hAnsi="Times New Roman" w:cs="Times New Roman"/>
          <w:sz w:val="26"/>
          <w:szCs w:val="26"/>
        </w:rPr>
        <w:t xml:space="preserve">  September 2, 2009</w:t>
      </w:r>
    </w:p>
    <w:p w:rsidR="00AC0394" w:rsidRPr="000814A6" w:rsidRDefault="00AC0394" w:rsidP="00AC0394">
      <w:pPr>
        <w:rPr>
          <w:rFonts w:ascii="Times New Roman" w:hAnsi="Times New Roman" w:cs="Times New Roman"/>
          <w:b/>
          <w:sz w:val="26"/>
          <w:szCs w:val="26"/>
        </w:rPr>
      </w:pPr>
    </w:p>
    <w:p w:rsidR="0091321D" w:rsidRPr="000814A6" w:rsidRDefault="00AC0394" w:rsidP="00F34247">
      <w:pPr>
        <w:rPr>
          <w:rFonts w:ascii="Times New Roman" w:hAnsi="Times New Roman" w:cs="Times New Roman"/>
          <w:sz w:val="26"/>
          <w:szCs w:val="26"/>
        </w:rPr>
      </w:pPr>
      <w:r w:rsidRPr="000814A6">
        <w:rPr>
          <w:rFonts w:ascii="Times New Roman" w:hAnsi="Times New Roman" w:cs="Times New Roman"/>
          <w:b/>
          <w:sz w:val="26"/>
          <w:szCs w:val="26"/>
        </w:rPr>
        <w:tab/>
      </w:r>
    </w:p>
    <w:sectPr w:rsidR="0091321D" w:rsidRPr="000814A6" w:rsidSect="002025A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A22" w:rsidRDefault="00AE1A22" w:rsidP="002025A5">
      <w:r>
        <w:separator/>
      </w:r>
    </w:p>
  </w:endnote>
  <w:endnote w:type="continuationSeparator" w:id="1">
    <w:p w:rsidR="00AE1A22" w:rsidRDefault="00AE1A22" w:rsidP="002025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1145420"/>
      <w:docPartObj>
        <w:docPartGallery w:val="Page Numbers (Bottom of Page)"/>
        <w:docPartUnique/>
      </w:docPartObj>
    </w:sdtPr>
    <w:sdtContent>
      <w:p w:rsidR="00CE467E" w:rsidRDefault="00BC283B">
        <w:pPr>
          <w:pStyle w:val="Footer"/>
          <w:jc w:val="center"/>
        </w:pPr>
        <w:fldSimple w:instr=" PAGE   \* MERGEFORMAT ">
          <w:r w:rsidR="00C45A39">
            <w:rPr>
              <w:noProof/>
            </w:rPr>
            <w:t>7</w:t>
          </w:r>
        </w:fldSimple>
      </w:p>
    </w:sdtContent>
  </w:sdt>
  <w:p w:rsidR="00CE467E" w:rsidRDefault="00CE46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A22" w:rsidRDefault="00AE1A22" w:rsidP="002025A5">
      <w:r>
        <w:separator/>
      </w:r>
    </w:p>
  </w:footnote>
  <w:footnote w:type="continuationSeparator" w:id="1">
    <w:p w:rsidR="00AE1A22" w:rsidRDefault="00AE1A22" w:rsidP="002025A5">
      <w:r>
        <w:continuationSeparator/>
      </w:r>
    </w:p>
  </w:footnote>
  <w:footnote w:id="2">
    <w:p w:rsidR="00CE467E" w:rsidRPr="00BB25D1" w:rsidRDefault="00CE467E">
      <w:pPr>
        <w:pStyle w:val="FootnoteText"/>
        <w:rPr>
          <w:rFonts w:ascii="Times New Roman" w:hAnsi="Times New Roman" w:cs="Times New Roman"/>
        </w:rPr>
      </w:pPr>
      <w:r w:rsidRPr="00BB25D1">
        <w:rPr>
          <w:rStyle w:val="FootnoteReference"/>
          <w:rFonts w:ascii="Times New Roman" w:hAnsi="Times New Roman" w:cs="Times New Roman"/>
        </w:rPr>
        <w:footnoteRef/>
      </w:r>
      <w:r w:rsidRPr="00BB25D1">
        <w:rPr>
          <w:rFonts w:ascii="Times New Roman" w:hAnsi="Times New Roman" w:cs="Times New Roman"/>
        </w:rPr>
        <w:t xml:space="preserve"> Unless otherwise indicated, all background information </w:t>
      </w:r>
      <w:r>
        <w:rPr>
          <w:rFonts w:ascii="Times New Roman" w:hAnsi="Times New Roman" w:cs="Times New Roman"/>
        </w:rPr>
        <w:t>is from Staff Report on Electronic</w:t>
      </w:r>
      <w:r w:rsidRPr="00BB25D1">
        <w:rPr>
          <w:rFonts w:ascii="Times New Roman" w:hAnsi="Times New Roman" w:cs="Times New Roman"/>
        </w:rPr>
        <w:t xml:space="preserve"> Billing and Payment March 31, 2009, Secretarial Letter L-00060182 (Report dated July 10, 2009).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D30FA"/>
    <w:rsid w:val="000008E2"/>
    <w:rsid w:val="000030F6"/>
    <w:rsid w:val="000326C0"/>
    <w:rsid w:val="000814A6"/>
    <w:rsid w:val="00083226"/>
    <w:rsid w:val="00094B59"/>
    <w:rsid w:val="000D222A"/>
    <w:rsid w:val="000F51EE"/>
    <w:rsid w:val="00107C18"/>
    <w:rsid w:val="001443E6"/>
    <w:rsid w:val="0016197A"/>
    <w:rsid w:val="00167912"/>
    <w:rsid w:val="00182C4A"/>
    <w:rsid w:val="001A3B22"/>
    <w:rsid w:val="001D2A2B"/>
    <w:rsid w:val="001D7C6A"/>
    <w:rsid w:val="001E265F"/>
    <w:rsid w:val="002025A5"/>
    <w:rsid w:val="00207C95"/>
    <w:rsid w:val="00212FB2"/>
    <w:rsid w:val="0023439F"/>
    <w:rsid w:val="00246442"/>
    <w:rsid w:val="002522D4"/>
    <w:rsid w:val="00257DE1"/>
    <w:rsid w:val="0026171A"/>
    <w:rsid w:val="002625C0"/>
    <w:rsid w:val="00280368"/>
    <w:rsid w:val="00283D47"/>
    <w:rsid w:val="00294B7E"/>
    <w:rsid w:val="002A0FF0"/>
    <w:rsid w:val="002D18DC"/>
    <w:rsid w:val="00311A17"/>
    <w:rsid w:val="003122F2"/>
    <w:rsid w:val="00353812"/>
    <w:rsid w:val="00360945"/>
    <w:rsid w:val="003673AB"/>
    <w:rsid w:val="0037768C"/>
    <w:rsid w:val="003A18E4"/>
    <w:rsid w:val="003D0897"/>
    <w:rsid w:val="003E2132"/>
    <w:rsid w:val="003E471B"/>
    <w:rsid w:val="003F6A30"/>
    <w:rsid w:val="004108A4"/>
    <w:rsid w:val="00412690"/>
    <w:rsid w:val="0041679F"/>
    <w:rsid w:val="004332BC"/>
    <w:rsid w:val="0045361B"/>
    <w:rsid w:val="00463C84"/>
    <w:rsid w:val="004A352A"/>
    <w:rsid w:val="004B572C"/>
    <w:rsid w:val="004B68E9"/>
    <w:rsid w:val="004F00DD"/>
    <w:rsid w:val="004F387F"/>
    <w:rsid w:val="00510AF4"/>
    <w:rsid w:val="0051358F"/>
    <w:rsid w:val="00525C5A"/>
    <w:rsid w:val="005458B6"/>
    <w:rsid w:val="00560468"/>
    <w:rsid w:val="005613B9"/>
    <w:rsid w:val="00564F94"/>
    <w:rsid w:val="005939EF"/>
    <w:rsid w:val="005C0171"/>
    <w:rsid w:val="005D0574"/>
    <w:rsid w:val="005E404E"/>
    <w:rsid w:val="005F3D1B"/>
    <w:rsid w:val="00607F51"/>
    <w:rsid w:val="006108ED"/>
    <w:rsid w:val="00630131"/>
    <w:rsid w:val="00645FA8"/>
    <w:rsid w:val="00651D6B"/>
    <w:rsid w:val="00652F44"/>
    <w:rsid w:val="0065370C"/>
    <w:rsid w:val="00676F5B"/>
    <w:rsid w:val="00686203"/>
    <w:rsid w:val="00686DF5"/>
    <w:rsid w:val="00697638"/>
    <w:rsid w:val="006A2B00"/>
    <w:rsid w:val="006A5EF9"/>
    <w:rsid w:val="006B5FBE"/>
    <w:rsid w:val="006E257D"/>
    <w:rsid w:val="006E7496"/>
    <w:rsid w:val="006F0088"/>
    <w:rsid w:val="006F4FEC"/>
    <w:rsid w:val="007028EC"/>
    <w:rsid w:val="007063C7"/>
    <w:rsid w:val="0071419B"/>
    <w:rsid w:val="00722017"/>
    <w:rsid w:val="00793473"/>
    <w:rsid w:val="007A5F84"/>
    <w:rsid w:val="007B67AF"/>
    <w:rsid w:val="007D2E26"/>
    <w:rsid w:val="007D32A1"/>
    <w:rsid w:val="007D392A"/>
    <w:rsid w:val="007F2A47"/>
    <w:rsid w:val="00801674"/>
    <w:rsid w:val="00803DF7"/>
    <w:rsid w:val="00813FEB"/>
    <w:rsid w:val="0081521D"/>
    <w:rsid w:val="00846091"/>
    <w:rsid w:val="0086178A"/>
    <w:rsid w:val="00871228"/>
    <w:rsid w:val="00872778"/>
    <w:rsid w:val="00896658"/>
    <w:rsid w:val="008B45C7"/>
    <w:rsid w:val="008D198A"/>
    <w:rsid w:val="008E5321"/>
    <w:rsid w:val="009101E2"/>
    <w:rsid w:val="0091321D"/>
    <w:rsid w:val="00945BB3"/>
    <w:rsid w:val="00946ECF"/>
    <w:rsid w:val="009473FA"/>
    <w:rsid w:val="00966094"/>
    <w:rsid w:val="00976F5C"/>
    <w:rsid w:val="0097777C"/>
    <w:rsid w:val="00981EA1"/>
    <w:rsid w:val="00981F37"/>
    <w:rsid w:val="009912C8"/>
    <w:rsid w:val="009947FA"/>
    <w:rsid w:val="009D503A"/>
    <w:rsid w:val="009D6757"/>
    <w:rsid w:val="009E2BE0"/>
    <w:rsid w:val="009E7AFC"/>
    <w:rsid w:val="00A02AFD"/>
    <w:rsid w:val="00A14D8B"/>
    <w:rsid w:val="00A22193"/>
    <w:rsid w:val="00A41F6E"/>
    <w:rsid w:val="00A6624C"/>
    <w:rsid w:val="00A675D9"/>
    <w:rsid w:val="00A86182"/>
    <w:rsid w:val="00AA3A94"/>
    <w:rsid w:val="00AA6A66"/>
    <w:rsid w:val="00AA7A9E"/>
    <w:rsid w:val="00AB1783"/>
    <w:rsid w:val="00AC0394"/>
    <w:rsid w:val="00AE1A22"/>
    <w:rsid w:val="00AF71AC"/>
    <w:rsid w:val="00B00C06"/>
    <w:rsid w:val="00B00CED"/>
    <w:rsid w:val="00B024B5"/>
    <w:rsid w:val="00B147D9"/>
    <w:rsid w:val="00B22DC5"/>
    <w:rsid w:val="00B27148"/>
    <w:rsid w:val="00B352BE"/>
    <w:rsid w:val="00B7029D"/>
    <w:rsid w:val="00B97240"/>
    <w:rsid w:val="00BB25D1"/>
    <w:rsid w:val="00BC283B"/>
    <w:rsid w:val="00BC6294"/>
    <w:rsid w:val="00C05863"/>
    <w:rsid w:val="00C13499"/>
    <w:rsid w:val="00C45A39"/>
    <w:rsid w:val="00C57D80"/>
    <w:rsid w:val="00C932AE"/>
    <w:rsid w:val="00CA0DD1"/>
    <w:rsid w:val="00CA307A"/>
    <w:rsid w:val="00CB27FF"/>
    <w:rsid w:val="00CB5E91"/>
    <w:rsid w:val="00CD4A5B"/>
    <w:rsid w:val="00CE113A"/>
    <w:rsid w:val="00CE467E"/>
    <w:rsid w:val="00CF5994"/>
    <w:rsid w:val="00D119F6"/>
    <w:rsid w:val="00D1628F"/>
    <w:rsid w:val="00D6790B"/>
    <w:rsid w:val="00D7156C"/>
    <w:rsid w:val="00D90175"/>
    <w:rsid w:val="00D96EB2"/>
    <w:rsid w:val="00DB2C02"/>
    <w:rsid w:val="00DC2331"/>
    <w:rsid w:val="00DF2E68"/>
    <w:rsid w:val="00E017B0"/>
    <w:rsid w:val="00E02948"/>
    <w:rsid w:val="00E242B1"/>
    <w:rsid w:val="00E3531B"/>
    <w:rsid w:val="00E378D2"/>
    <w:rsid w:val="00E56C82"/>
    <w:rsid w:val="00E76243"/>
    <w:rsid w:val="00E94FD0"/>
    <w:rsid w:val="00EC4DFA"/>
    <w:rsid w:val="00ED1220"/>
    <w:rsid w:val="00ED30FA"/>
    <w:rsid w:val="00ED39EF"/>
    <w:rsid w:val="00EE7B65"/>
    <w:rsid w:val="00EF17D9"/>
    <w:rsid w:val="00F07CE6"/>
    <w:rsid w:val="00F11B8A"/>
    <w:rsid w:val="00F30CE6"/>
    <w:rsid w:val="00F327A1"/>
    <w:rsid w:val="00F34247"/>
    <w:rsid w:val="00F50101"/>
    <w:rsid w:val="00F64578"/>
    <w:rsid w:val="00F97FFD"/>
    <w:rsid w:val="00FA5AE6"/>
    <w:rsid w:val="00FD3C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3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25A5"/>
    <w:pPr>
      <w:tabs>
        <w:tab w:val="center" w:pos="4680"/>
        <w:tab w:val="right" w:pos="9360"/>
      </w:tabs>
    </w:pPr>
  </w:style>
  <w:style w:type="character" w:customStyle="1" w:styleId="HeaderChar">
    <w:name w:val="Header Char"/>
    <w:basedOn w:val="DefaultParagraphFont"/>
    <w:link w:val="Header"/>
    <w:uiPriority w:val="99"/>
    <w:semiHidden/>
    <w:rsid w:val="002025A5"/>
  </w:style>
  <w:style w:type="paragraph" w:styleId="Footer">
    <w:name w:val="footer"/>
    <w:basedOn w:val="Normal"/>
    <w:link w:val="FooterChar"/>
    <w:uiPriority w:val="99"/>
    <w:unhideWhenUsed/>
    <w:rsid w:val="002025A5"/>
    <w:pPr>
      <w:tabs>
        <w:tab w:val="center" w:pos="4680"/>
        <w:tab w:val="right" w:pos="9360"/>
      </w:tabs>
    </w:pPr>
  </w:style>
  <w:style w:type="character" w:customStyle="1" w:styleId="FooterChar">
    <w:name w:val="Footer Char"/>
    <w:basedOn w:val="DefaultParagraphFont"/>
    <w:link w:val="Footer"/>
    <w:uiPriority w:val="99"/>
    <w:rsid w:val="002025A5"/>
  </w:style>
  <w:style w:type="paragraph" w:styleId="FootnoteText">
    <w:name w:val="footnote text"/>
    <w:basedOn w:val="Normal"/>
    <w:link w:val="FootnoteTextChar"/>
    <w:uiPriority w:val="99"/>
    <w:semiHidden/>
    <w:unhideWhenUsed/>
    <w:rsid w:val="00D119F6"/>
    <w:rPr>
      <w:sz w:val="20"/>
      <w:szCs w:val="20"/>
    </w:rPr>
  </w:style>
  <w:style w:type="character" w:customStyle="1" w:styleId="FootnoteTextChar">
    <w:name w:val="Footnote Text Char"/>
    <w:basedOn w:val="DefaultParagraphFont"/>
    <w:link w:val="FootnoteText"/>
    <w:uiPriority w:val="99"/>
    <w:semiHidden/>
    <w:rsid w:val="00D119F6"/>
    <w:rPr>
      <w:sz w:val="20"/>
      <w:szCs w:val="20"/>
    </w:rPr>
  </w:style>
  <w:style w:type="character" w:styleId="FootnoteReference">
    <w:name w:val="footnote reference"/>
    <w:basedOn w:val="DefaultParagraphFont"/>
    <w:uiPriority w:val="99"/>
    <w:semiHidden/>
    <w:unhideWhenUsed/>
    <w:rsid w:val="00D119F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5EC6D-10D4-4BD5-B210-A0C104173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nsanto</dc:creator>
  <cp:keywords/>
  <dc:description/>
  <cp:lastModifiedBy>mahinds</cp:lastModifiedBy>
  <cp:revision>3</cp:revision>
  <cp:lastPrinted>2009-09-02T13:48:00Z</cp:lastPrinted>
  <dcterms:created xsi:type="dcterms:W3CDTF">2009-08-18T17:30:00Z</dcterms:created>
  <dcterms:modified xsi:type="dcterms:W3CDTF">2009-09-02T13:48:00Z</dcterms:modified>
</cp:coreProperties>
</file>