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76" w:rsidRDefault="00797776" w:rsidP="00797776">
      <w:pPr>
        <w:ind w:left="2880" w:firstLine="720"/>
        <w:rPr>
          <w:b/>
        </w:rPr>
      </w:pPr>
      <w:r>
        <w:rPr>
          <w:b/>
        </w:rPr>
        <w:t>BEFORE THE</w:t>
      </w:r>
    </w:p>
    <w:p w:rsidR="00797776" w:rsidRDefault="00797776" w:rsidP="00797776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97776" w:rsidRDefault="00797776" w:rsidP="00797776"/>
    <w:p w:rsidR="00797776" w:rsidRDefault="00797776" w:rsidP="00797776"/>
    <w:p w:rsidR="00797776" w:rsidRDefault="00797776" w:rsidP="00797776"/>
    <w:p w:rsidR="00797776" w:rsidRDefault="00797776" w:rsidP="00797776">
      <w:pPr>
        <w:tabs>
          <w:tab w:val="left" w:pos="204"/>
        </w:tabs>
      </w:pPr>
      <w:r>
        <w:t>Cassandra Ru</w:t>
      </w:r>
      <w:r w:rsidR="003B504B">
        <w:t>ndell</w:t>
      </w:r>
      <w:r>
        <w:t xml:space="preserve"> and Darrin Welch</w:t>
      </w:r>
    </w:p>
    <w:p w:rsidR="00797776" w:rsidRDefault="00797776" w:rsidP="00797776">
      <w:pPr>
        <w:tabs>
          <w:tab w:val="left" w:pos="204"/>
        </w:tabs>
      </w:pPr>
    </w:p>
    <w:p w:rsidR="00797776" w:rsidRDefault="00797776" w:rsidP="00797776">
      <w:pPr>
        <w:tabs>
          <w:tab w:val="left" w:pos="540"/>
          <w:tab w:val="left" w:pos="6480"/>
        </w:tabs>
      </w:pPr>
      <w:r>
        <w:t>v.</w:t>
      </w:r>
      <w:r>
        <w:tab/>
      </w:r>
      <w:r>
        <w:tab/>
        <w:t>C-20078388</w:t>
      </w:r>
    </w:p>
    <w:p w:rsidR="00797776" w:rsidRDefault="00797776" w:rsidP="00797776">
      <w:pPr>
        <w:tabs>
          <w:tab w:val="left" w:pos="540"/>
          <w:tab w:val="left" w:pos="6480"/>
        </w:tabs>
      </w:pPr>
    </w:p>
    <w:p w:rsidR="00797776" w:rsidRDefault="00797776" w:rsidP="00797776">
      <w:pPr>
        <w:tabs>
          <w:tab w:val="left" w:pos="540"/>
          <w:tab w:val="left" w:pos="6480"/>
        </w:tabs>
      </w:pPr>
      <w:r>
        <w:t>W.P. Water Company</w:t>
      </w:r>
    </w:p>
    <w:p w:rsidR="00797776" w:rsidRDefault="00797776" w:rsidP="00797776">
      <w:pPr>
        <w:spacing w:line="360" w:lineRule="auto"/>
      </w:pPr>
    </w:p>
    <w:p w:rsidR="00797776" w:rsidRDefault="00797776" w:rsidP="00797776">
      <w:pPr>
        <w:spacing w:line="360" w:lineRule="auto"/>
      </w:pPr>
    </w:p>
    <w:p w:rsidR="00797776" w:rsidRPr="00103290" w:rsidRDefault="00797776" w:rsidP="00797776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797776" w:rsidRPr="00103290" w:rsidRDefault="00797776" w:rsidP="00797776">
      <w:pPr>
        <w:ind w:firstLine="1440"/>
        <w:jc w:val="center"/>
        <w:rPr>
          <w:sz w:val="22"/>
          <w:szCs w:val="22"/>
        </w:rPr>
      </w:pPr>
    </w:p>
    <w:p w:rsidR="00797776" w:rsidRPr="00103290" w:rsidRDefault="00797776" w:rsidP="00797776">
      <w:pPr>
        <w:ind w:firstLine="1440"/>
        <w:jc w:val="center"/>
        <w:rPr>
          <w:sz w:val="22"/>
          <w:szCs w:val="22"/>
        </w:rPr>
      </w:pPr>
    </w:p>
    <w:p w:rsidR="00797776" w:rsidRDefault="00797776" w:rsidP="00797776">
      <w:pPr>
        <w:spacing w:line="360" w:lineRule="auto"/>
        <w:ind w:firstLine="1440"/>
        <w:jc w:val="both"/>
      </w:pPr>
      <w:r w:rsidRPr="00103290">
        <w:t>This is to advise all parties of record that the</w:t>
      </w:r>
      <w:r>
        <w:t xml:space="preserve"> Initial </w:t>
      </w:r>
      <w:r w:rsidRPr="00103290">
        <w:t xml:space="preserve">Decision issued on </w:t>
      </w:r>
      <w:r>
        <w:t>September 8, 2009</w:t>
      </w:r>
      <w:r w:rsidRPr="00103290">
        <w:t xml:space="preserve"> in the above-captioned proceeding contains</w:t>
      </w:r>
      <w:r w:rsidR="00790CE8">
        <w:t xml:space="preserve"> a</w:t>
      </w:r>
      <w:r w:rsidRPr="00103290">
        <w:t xml:space="preserve"> typograph</w:t>
      </w:r>
      <w:r>
        <w:t>ical erro</w:t>
      </w:r>
      <w:r w:rsidR="00790CE8">
        <w:t xml:space="preserve">r.  The Respondent utility is </w:t>
      </w:r>
      <w:r w:rsidR="00790CE8" w:rsidRPr="00790CE8">
        <w:rPr>
          <w:u w:val="single"/>
        </w:rPr>
        <w:t>W.P. Water Company</w:t>
      </w:r>
      <w:r w:rsidR="00790CE8">
        <w:t>, not Clean Treatment Sewage Company.</w:t>
      </w:r>
      <w:r>
        <w:t xml:space="preserve">  Please find the corrected </w:t>
      </w:r>
      <w:r w:rsidR="00790CE8">
        <w:t>Initial Decision</w:t>
      </w:r>
      <w:r>
        <w:t xml:space="preserve"> attached.  </w:t>
      </w:r>
    </w:p>
    <w:p w:rsidR="00797776" w:rsidRPr="00B36797" w:rsidRDefault="00797776" w:rsidP="00797776">
      <w:pPr>
        <w:spacing w:line="360" w:lineRule="auto"/>
        <w:ind w:firstLine="1440"/>
        <w:jc w:val="both"/>
        <w:rPr>
          <w:b/>
        </w:rPr>
      </w:pPr>
    </w:p>
    <w:p w:rsidR="00797776" w:rsidRDefault="00797776" w:rsidP="00797776">
      <w:pPr>
        <w:spacing w:line="360" w:lineRule="auto"/>
        <w:ind w:firstLine="1440"/>
        <w:jc w:val="both"/>
      </w:pPr>
      <w:r w:rsidRPr="00103290">
        <w:t xml:space="preserve">The </w:t>
      </w:r>
      <w:r w:rsidR="00790CE8">
        <w:t>Initial</w:t>
      </w:r>
      <w:r>
        <w:t xml:space="preserve"> </w:t>
      </w:r>
      <w:r w:rsidRPr="00103290">
        <w:t xml:space="preserve">Decision on the PA PUC website will be corrected as indicated above. </w:t>
      </w:r>
      <w:r>
        <w:t>T</w:t>
      </w:r>
      <w:r w:rsidR="00790CE8">
        <w:t>his correction will not a</w:t>
      </w:r>
      <w:r>
        <w:t xml:space="preserve">ffect the exception period established by the Commission’s Service Letter. </w:t>
      </w:r>
      <w:r w:rsidRPr="00103290">
        <w:t xml:space="preserve">  </w:t>
      </w:r>
    </w:p>
    <w:p w:rsidR="000F0FEA" w:rsidRPr="00103290" w:rsidRDefault="000F0FEA" w:rsidP="00797776">
      <w:pPr>
        <w:spacing w:line="360" w:lineRule="auto"/>
        <w:ind w:firstLine="1440"/>
        <w:jc w:val="both"/>
        <w:rPr>
          <w:sz w:val="22"/>
          <w:szCs w:val="22"/>
        </w:rPr>
      </w:pPr>
    </w:p>
    <w:p w:rsidR="008A2DF7" w:rsidRDefault="008A2DF7" w:rsidP="00D0753A">
      <w:pPr>
        <w:jc w:val="center"/>
        <w:rPr>
          <w:b/>
        </w:rPr>
        <w:sectPr w:rsidR="008A2DF7" w:rsidSect="003F1A59">
          <w:footerReference w:type="even" r:id="rId7"/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545673" w:rsidRDefault="00D0753A" w:rsidP="00D0753A">
      <w:pPr>
        <w:jc w:val="center"/>
        <w:rPr>
          <w:b/>
        </w:rPr>
      </w:pPr>
      <w:r>
        <w:rPr>
          <w:b/>
        </w:rPr>
        <w:lastRenderedPageBreak/>
        <w:t>BEFORE THE</w:t>
      </w:r>
    </w:p>
    <w:p w:rsidR="00D0753A" w:rsidRDefault="00D0753A" w:rsidP="00D0753A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D0753A" w:rsidRDefault="00D0753A" w:rsidP="00D0753A">
      <w:pPr>
        <w:jc w:val="center"/>
        <w:rPr>
          <w:b/>
        </w:rPr>
      </w:pPr>
    </w:p>
    <w:p w:rsidR="0014242F" w:rsidRDefault="0014242F" w:rsidP="00D0753A">
      <w:pPr>
        <w:jc w:val="center"/>
        <w:rPr>
          <w:b/>
        </w:rPr>
      </w:pPr>
    </w:p>
    <w:p w:rsidR="00D0753A" w:rsidRDefault="00D0753A" w:rsidP="00D0753A">
      <w:pPr>
        <w:jc w:val="center"/>
        <w:rPr>
          <w:b/>
        </w:rPr>
      </w:pPr>
    </w:p>
    <w:p w:rsidR="00D0753A" w:rsidRDefault="00C931A1" w:rsidP="00D0753A">
      <w:r>
        <w:t xml:space="preserve">Cassandra Rundell and </w:t>
      </w:r>
      <w:smartTag w:uri="urn:schemas-microsoft-com:office:smarttags" w:element="PersonName">
        <w:smartTag w:uri="urn:schemas:contacts" w:element="GivenName">
          <w:r>
            <w:t>Darrin</w:t>
          </w:r>
        </w:smartTag>
        <w:r>
          <w:t xml:space="preserve"> </w:t>
        </w:r>
        <w:smartTag w:uri="urn:schemas:contacts" w:element="Sn">
          <w:r>
            <w:t>Welch</w:t>
          </w:r>
        </w:smartTag>
      </w:smartTag>
      <w:r w:rsidR="0026039E">
        <w:tab/>
      </w:r>
      <w:r w:rsidR="0026039E">
        <w:tab/>
      </w:r>
      <w:r w:rsidR="00B9742D">
        <w:tab/>
      </w:r>
      <w:r w:rsidR="0014242F">
        <w:t>:</w:t>
      </w:r>
    </w:p>
    <w:p w:rsidR="00D0753A" w:rsidRDefault="00D0753A" w:rsidP="00D0753A">
      <w:r>
        <w:tab/>
      </w:r>
      <w:r>
        <w:tab/>
      </w:r>
      <w:r>
        <w:tab/>
      </w:r>
      <w:r>
        <w:tab/>
      </w:r>
      <w:r>
        <w:tab/>
      </w:r>
      <w:r w:rsidR="0026039E">
        <w:tab/>
      </w:r>
      <w:r w:rsidR="0026039E">
        <w:tab/>
      </w:r>
      <w:r>
        <w:t>:</w:t>
      </w:r>
    </w:p>
    <w:p w:rsidR="0026039E" w:rsidRDefault="00D0753A" w:rsidP="00D0753A">
      <w:r>
        <w:tab/>
        <w:t>v.</w:t>
      </w:r>
      <w:r>
        <w:tab/>
      </w:r>
      <w:r>
        <w:tab/>
      </w:r>
      <w:r>
        <w:tab/>
      </w:r>
      <w:r>
        <w:tab/>
      </w:r>
      <w:r w:rsidR="0026039E">
        <w:tab/>
      </w:r>
      <w:r w:rsidR="0026039E">
        <w:tab/>
      </w:r>
      <w:r>
        <w:t>:</w:t>
      </w:r>
      <w:r>
        <w:tab/>
      </w:r>
      <w:r w:rsidR="00F96569">
        <w:tab/>
      </w:r>
      <w:r w:rsidR="00C931A1">
        <w:t>C-20078388</w:t>
      </w:r>
    </w:p>
    <w:p w:rsidR="0014242F" w:rsidRDefault="0014242F" w:rsidP="00D075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6039E" w:rsidRDefault="001E2F05" w:rsidP="00D0753A">
      <w:r>
        <w:t>W.P. Water Company</w:t>
      </w:r>
      <w:r w:rsidR="0026039E">
        <w:tab/>
      </w:r>
      <w:r w:rsidR="00B86FA2">
        <w:tab/>
      </w:r>
      <w:r>
        <w:tab/>
      </w:r>
      <w:r>
        <w:tab/>
      </w:r>
      <w:r w:rsidR="0026039E">
        <w:tab/>
        <w:t>:</w:t>
      </w:r>
    </w:p>
    <w:p w:rsidR="00D0753A" w:rsidRDefault="00D0753A" w:rsidP="00B9742D">
      <w:pPr>
        <w:tabs>
          <w:tab w:val="left" w:pos="1076"/>
        </w:tabs>
      </w:pPr>
    </w:p>
    <w:p w:rsidR="000C27AC" w:rsidRDefault="000C27AC" w:rsidP="00B9742D">
      <w:pPr>
        <w:tabs>
          <w:tab w:val="left" w:pos="1076"/>
        </w:tabs>
      </w:pPr>
    </w:p>
    <w:p w:rsidR="00B9742D" w:rsidRDefault="00B9742D" w:rsidP="00D0753A"/>
    <w:p w:rsidR="00D0753A" w:rsidRPr="00D003FC" w:rsidRDefault="00D0753A" w:rsidP="00D0753A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0753A" w:rsidRDefault="00D0753A" w:rsidP="00D0753A">
      <w:pPr>
        <w:jc w:val="center"/>
      </w:pPr>
    </w:p>
    <w:p w:rsidR="008A4A91" w:rsidRDefault="008A4A91" w:rsidP="00D0753A">
      <w:pPr>
        <w:jc w:val="center"/>
      </w:pPr>
    </w:p>
    <w:p w:rsidR="00D0753A" w:rsidRDefault="00D0753A" w:rsidP="00D0753A">
      <w:pPr>
        <w:jc w:val="center"/>
      </w:pPr>
      <w:r>
        <w:t>Before</w:t>
      </w:r>
    </w:p>
    <w:p w:rsidR="002D2375" w:rsidRDefault="007648C0" w:rsidP="00D0753A">
      <w:pPr>
        <w:jc w:val="center"/>
      </w:pPr>
      <w:r>
        <w:t xml:space="preserve">Ember </w:t>
      </w:r>
      <w:smartTag w:uri="urn:schemas-microsoft-com:office:smarttags" w:element="PersonName">
        <w:smartTag w:uri="urn:schemas:contacts" w:element="GivenName">
          <w:r>
            <w:t>S.</w:t>
          </w:r>
        </w:smartTag>
        <w:r>
          <w:t xml:space="preserve"> </w:t>
        </w:r>
        <w:smartTag w:uri="urn:schemas:contacts" w:element="Sn">
          <w:r>
            <w:t>Jandebeur</w:t>
          </w:r>
        </w:smartTag>
      </w:smartTag>
    </w:p>
    <w:p w:rsidR="00A15098" w:rsidRDefault="002D2375" w:rsidP="00D0753A">
      <w:pPr>
        <w:jc w:val="center"/>
      </w:pPr>
      <w:r>
        <w:t>Administrative Law Judge</w:t>
      </w:r>
    </w:p>
    <w:p w:rsidR="00D0753A" w:rsidRDefault="00D0753A" w:rsidP="00D0753A">
      <w:pPr>
        <w:jc w:val="center"/>
      </w:pPr>
    </w:p>
    <w:p w:rsidR="00D0753A" w:rsidRDefault="00D0753A" w:rsidP="00D0753A">
      <w:pPr>
        <w:jc w:val="center"/>
      </w:pPr>
    </w:p>
    <w:p w:rsidR="00D0753A" w:rsidRDefault="00D0753A" w:rsidP="00D0753A">
      <w:pPr>
        <w:jc w:val="center"/>
        <w:rPr>
          <w:u w:val="single"/>
        </w:rPr>
      </w:pPr>
      <w:r w:rsidRPr="00D0753A">
        <w:rPr>
          <w:u w:val="single"/>
        </w:rPr>
        <w:t>HISTORY OF THE PR</w:t>
      </w:r>
      <w:smartTag w:uri="urn:schemas-microsoft-com:office:smarttags" w:element="PersonName">
        <w:r w:rsidRPr="00D0753A">
          <w:rPr>
            <w:u w:val="single"/>
          </w:rPr>
          <w:t>OC</w:t>
        </w:r>
      </w:smartTag>
      <w:r w:rsidRPr="00D0753A">
        <w:rPr>
          <w:u w:val="single"/>
        </w:rPr>
        <w:t>EEDING</w:t>
      </w:r>
    </w:p>
    <w:p w:rsidR="0014242F" w:rsidRDefault="0014242F" w:rsidP="00D0753A">
      <w:pPr>
        <w:jc w:val="center"/>
      </w:pPr>
    </w:p>
    <w:p w:rsidR="00D0753A" w:rsidRDefault="00D0753A" w:rsidP="00D0753A"/>
    <w:p w:rsidR="00D003FC" w:rsidRDefault="00D0753A" w:rsidP="004254AA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smartTag w:uri="urn:schemas-microsoft-com:office:smarttags" w:element="date">
        <w:smartTagPr>
          <w:attr w:name="Year" w:val="2007"/>
          <w:attr w:name="Day" w:val="19"/>
          <w:attr w:name="Month" w:val="10"/>
          <w:attr w:name="ls" w:val="trans"/>
        </w:smartTagPr>
        <w:r w:rsidR="00C931A1">
          <w:t>October 19, 2007</w:t>
        </w:r>
      </w:smartTag>
      <w:r>
        <w:t xml:space="preserve">, </w:t>
      </w:r>
      <w:r w:rsidR="00C931A1">
        <w:t>Cassandra Rundell and Darrin Welch</w:t>
      </w:r>
      <w:r w:rsidR="00DE4167">
        <w:t xml:space="preserve"> (</w:t>
      </w:r>
      <w:r w:rsidR="00B9742D">
        <w:t>Complainant</w:t>
      </w:r>
      <w:r w:rsidR="007D4529">
        <w:t>s</w:t>
      </w:r>
      <w:r>
        <w:t xml:space="preserve">) filed a </w:t>
      </w:r>
      <w:r w:rsidR="00FA418C">
        <w:t>F</w:t>
      </w:r>
      <w:r>
        <w:t xml:space="preserve">ormal Complaint with the Pennsylvania Public Utility Commission against </w:t>
      </w:r>
      <w:r w:rsidR="001E2F05">
        <w:t>W.P. Water Company</w:t>
      </w:r>
      <w:r w:rsidR="00DE4167">
        <w:t xml:space="preserve"> (</w:t>
      </w:r>
      <w:r w:rsidR="00B9742D">
        <w:t>Respondent</w:t>
      </w:r>
      <w:r w:rsidR="00DE4167">
        <w:t>)</w:t>
      </w:r>
      <w:r w:rsidR="00015E62">
        <w:t xml:space="preserve"> alleging </w:t>
      </w:r>
      <w:r w:rsidR="00C931A1">
        <w:t>inadequate service</w:t>
      </w:r>
      <w:r w:rsidR="00B831F1">
        <w:t>.</w:t>
      </w:r>
      <w:r w:rsidR="00A15098">
        <w:t xml:space="preserve"> </w:t>
      </w:r>
      <w:r w:rsidR="000C27AC">
        <w:t xml:space="preserve"> </w:t>
      </w:r>
      <w:r w:rsidR="00C931A1">
        <w:t xml:space="preserve">There is no record in my file or at the Secretary’s Bureau that the </w:t>
      </w:r>
      <w:r w:rsidR="002620FB">
        <w:t>Respondent filed</w:t>
      </w:r>
      <w:r w:rsidR="00C931A1">
        <w:t xml:space="preserve"> an answer to the Formal Complaint.</w:t>
      </w:r>
      <w:r w:rsidR="007D4529">
        <w:t xml:space="preserve">  On March </w:t>
      </w:r>
      <w:r w:rsidR="002620FB">
        <w:t xml:space="preserve">18, 2009, Attorney Ernest Preate filed a Notice of Appearance </w:t>
      </w:r>
      <w:r w:rsidR="007D4529">
        <w:t xml:space="preserve">on behalf of Respondent </w:t>
      </w:r>
      <w:r w:rsidR="002620FB">
        <w:t>in this matter.</w:t>
      </w:r>
    </w:p>
    <w:p w:rsidR="00D0753A" w:rsidRDefault="00D0753A" w:rsidP="00D0753A">
      <w:pPr>
        <w:tabs>
          <w:tab w:val="left" w:pos="2160"/>
        </w:tabs>
        <w:spacing w:line="360" w:lineRule="auto"/>
        <w:ind w:firstLine="1440"/>
      </w:pPr>
    </w:p>
    <w:p w:rsidR="00D0753A" w:rsidRDefault="00C34B72" w:rsidP="00AD2B8A">
      <w:pPr>
        <w:tabs>
          <w:tab w:val="left" w:pos="2160"/>
        </w:tabs>
        <w:spacing w:line="360" w:lineRule="auto"/>
        <w:ind w:firstLine="1440"/>
      </w:pPr>
      <w:r>
        <w:t>By Hearing</w:t>
      </w:r>
      <w:r w:rsidR="00D0753A">
        <w:t xml:space="preserve"> Notice dated </w:t>
      </w:r>
      <w:smartTag w:uri="urn:schemas-microsoft-com:office:smarttags" w:element="date">
        <w:smartTagPr>
          <w:attr w:name="Year" w:val="2009"/>
          <w:attr w:name="Day" w:val="15"/>
          <w:attr w:name="Month" w:val="1"/>
          <w:attr w:name="ls" w:val="trans"/>
        </w:smartTagPr>
        <w:r w:rsidR="0011306E">
          <w:t>January 15, 2009</w:t>
        </w:r>
      </w:smartTag>
      <w:r w:rsidR="00D0753A">
        <w:t xml:space="preserve">, the parties were notified that an Initial Hearing in this case was scheduled for </w:t>
      </w:r>
      <w:r w:rsidR="00E25C73">
        <w:t xml:space="preserve">the morning of </w:t>
      </w:r>
      <w:smartTag w:uri="urn:schemas-microsoft-com:office:smarttags" w:element="date">
        <w:smartTagPr>
          <w:attr w:name="Year" w:val="2009"/>
          <w:attr w:name="Day" w:val="12"/>
          <w:attr w:name="Month" w:val="3"/>
          <w:attr w:name="ls" w:val="trans"/>
        </w:smartTagPr>
        <w:r w:rsidR="0011306E">
          <w:t>March 12, 2009</w:t>
        </w:r>
      </w:smartTag>
      <w:r w:rsidR="0011306E">
        <w:t>.</w:t>
      </w:r>
      <w:r w:rsidR="00D0753A">
        <w:t xml:space="preserve">  </w:t>
      </w:r>
      <w:r w:rsidR="002D2375">
        <w:t>A</w:t>
      </w:r>
      <w:r w:rsidR="00BD1B51">
        <w:t xml:space="preserve"> Prehearing Order </w:t>
      </w:r>
      <w:r w:rsidR="002D2375">
        <w:t xml:space="preserve">was issued </w:t>
      </w:r>
      <w:r w:rsidR="00BD1B51">
        <w:t>on</w:t>
      </w:r>
      <w:r w:rsidR="00BD1B51" w:rsidRPr="009F5BA4">
        <w:t xml:space="preserve"> </w:t>
      </w:r>
      <w:smartTag w:uri="urn:schemas-microsoft-com:office:smarttags" w:element="date">
        <w:smartTagPr>
          <w:attr w:name="Year" w:val="2009"/>
          <w:attr w:name="Day" w:val="9"/>
          <w:attr w:name="Month" w:val="3"/>
          <w:attr w:name="ls" w:val="trans"/>
        </w:smartTagPr>
        <w:r w:rsidR="0011306E">
          <w:t>March 9, 2009</w:t>
        </w:r>
      </w:smartTag>
      <w:r w:rsidR="00BD1B51">
        <w:t xml:space="preserve">, stating </w:t>
      </w:r>
      <w:r w:rsidR="00BD1B51" w:rsidRPr="009F5BA4">
        <w:t>the date and time of the scheduled hearing and advis</w:t>
      </w:r>
      <w:r w:rsidR="003C3791">
        <w:t xml:space="preserve">ing </w:t>
      </w:r>
      <w:r w:rsidR="00BD1B51">
        <w:t>the parties</w:t>
      </w:r>
      <w:r w:rsidR="00BD1B51" w:rsidRPr="009F5BA4">
        <w:t xml:space="preserve"> </w:t>
      </w:r>
      <w:r w:rsidR="00BD1B51">
        <w:t>that the case could be dismissed if they</w:t>
      </w:r>
      <w:r w:rsidR="00BD1B51" w:rsidRPr="009F5BA4">
        <w:t xml:space="preserve"> failed to obtain a continuance and failed to appear for the hearing.  </w:t>
      </w:r>
      <w:r w:rsidR="00D0753A">
        <w:t>T</w:t>
      </w:r>
      <w:r w:rsidR="00D0753A" w:rsidRPr="009F5BA4">
        <w:t xml:space="preserve">he Prehearing Order </w:t>
      </w:r>
      <w:r w:rsidR="00D0753A">
        <w:t>also advised the parties of applicable procedural rules</w:t>
      </w:r>
      <w:r w:rsidR="0042798D">
        <w:t>.</w:t>
      </w:r>
      <w:r w:rsidR="00D0753A">
        <w:t xml:space="preserve"> </w:t>
      </w:r>
    </w:p>
    <w:p w:rsidR="0042798D" w:rsidRDefault="0042798D" w:rsidP="00D0753A">
      <w:pPr>
        <w:spacing w:line="360" w:lineRule="auto"/>
        <w:ind w:firstLine="1440"/>
      </w:pPr>
    </w:p>
    <w:p w:rsidR="003C3791" w:rsidRDefault="00AD2B8A" w:rsidP="003C3791">
      <w:pPr>
        <w:tabs>
          <w:tab w:val="left" w:pos="2160"/>
        </w:tabs>
        <w:spacing w:line="360" w:lineRule="auto"/>
        <w:ind w:firstLine="1440"/>
      </w:pPr>
      <w:r>
        <w:t xml:space="preserve">The hearing convened as scheduled.  Attempts to contact </w:t>
      </w:r>
      <w:r w:rsidR="006A0F44">
        <w:t>Complainants</w:t>
      </w:r>
      <w:r>
        <w:t xml:space="preserve"> were unsuccessful.  </w:t>
      </w:r>
      <w:r w:rsidR="0011306E">
        <w:t xml:space="preserve">The telephone has been disconnected.  </w:t>
      </w:r>
      <w:smartTag w:uri="urn:schemas-microsoft-com:office:smarttags" w:element="PersonName">
        <w:smartTag w:uri="urn:schemas:contacts" w:element="GivenName">
          <w:r w:rsidR="0011306E">
            <w:t>Ernest</w:t>
          </w:r>
        </w:smartTag>
        <w:r w:rsidR="0011306E">
          <w:t xml:space="preserve"> </w:t>
        </w:r>
        <w:smartTag w:uri="urn:schemas:contacts" w:element="Sn">
          <w:r w:rsidR="0011306E">
            <w:t>Preate</w:t>
          </w:r>
        </w:smartTag>
      </w:smartTag>
      <w:r w:rsidR="006330B6">
        <w:t>,</w:t>
      </w:r>
      <w:r w:rsidR="003C3791">
        <w:t xml:space="preserve"> Esquire appeared, on behalf </w:t>
      </w:r>
      <w:r w:rsidR="003C3791">
        <w:lastRenderedPageBreak/>
        <w:t xml:space="preserve">of </w:t>
      </w:r>
      <w:r w:rsidR="00B9742D">
        <w:t>Respondent</w:t>
      </w:r>
      <w:r w:rsidR="0011306E">
        <w:t xml:space="preserve">.  </w:t>
      </w:r>
      <w:r>
        <w:t>No witnesses were presented and no exhibits were admitted into the record</w:t>
      </w:r>
      <w:r w:rsidR="00226DBD">
        <w:t xml:space="preserve">.  </w:t>
      </w:r>
      <w:r w:rsidR="0011306E">
        <w:t>Attorney Preate</w:t>
      </w:r>
      <w:r w:rsidR="003C3791">
        <w:t xml:space="preserve"> moved for dismissal of this case for failure to prosecute.  That motion will be granted in the Ordering Paragraphs below.  The record closed </w:t>
      </w:r>
      <w:r w:rsidR="0011306E">
        <w:t xml:space="preserve">on </w:t>
      </w:r>
      <w:smartTag w:uri="urn:schemas-microsoft-com:office:smarttags" w:element="date">
        <w:smartTagPr>
          <w:attr w:name="Year" w:val="2009"/>
          <w:attr w:name="Day" w:val="12"/>
          <w:attr w:name="Month" w:val="4"/>
          <w:attr w:name="ls" w:val="trans"/>
        </w:smartTagPr>
        <w:r w:rsidR="0011306E">
          <w:t>April 12, 2009</w:t>
        </w:r>
      </w:smartTag>
      <w:r w:rsidR="003C3791">
        <w:t>.</w:t>
      </w:r>
    </w:p>
    <w:p w:rsidR="003C3791" w:rsidRDefault="003C3791" w:rsidP="003C3791">
      <w:pPr>
        <w:tabs>
          <w:tab w:val="left" w:pos="2160"/>
        </w:tabs>
        <w:spacing w:line="360" w:lineRule="auto"/>
        <w:ind w:firstLine="1440"/>
      </w:pPr>
    </w:p>
    <w:p w:rsidR="003C3791" w:rsidRDefault="003C3791" w:rsidP="003C3791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FINDINGS OF FACT</w:t>
      </w:r>
    </w:p>
    <w:p w:rsidR="003C3791" w:rsidRDefault="003C3791" w:rsidP="003C3791">
      <w:pPr>
        <w:tabs>
          <w:tab w:val="left" w:pos="2160"/>
        </w:tabs>
        <w:spacing w:line="360" w:lineRule="auto"/>
        <w:rPr>
          <w:u w:val="single"/>
        </w:rPr>
      </w:pPr>
    </w:p>
    <w:p w:rsidR="003C3791" w:rsidRDefault="003C3791" w:rsidP="003C3791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  <w:t xml:space="preserve">On </w:t>
      </w:r>
      <w:smartTag w:uri="urn:schemas-microsoft-com:office:smarttags" w:element="date">
        <w:smartTagPr>
          <w:attr w:name="Year" w:val="2007"/>
          <w:attr w:name="Day" w:val="19"/>
          <w:attr w:name="Month" w:val="10"/>
          <w:attr w:name="ls" w:val="trans"/>
        </w:smartTagPr>
        <w:r w:rsidR="0011306E">
          <w:t>October 19, 2007</w:t>
        </w:r>
      </w:smartTag>
      <w:r>
        <w:t xml:space="preserve">, </w:t>
      </w:r>
      <w:r w:rsidR="006A0F44">
        <w:t>Complainants</w:t>
      </w:r>
      <w:r w:rsidR="003B2156">
        <w:t xml:space="preserve"> filed a F</w:t>
      </w:r>
      <w:r>
        <w:t xml:space="preserve">ormal Complaint with the Commission alleging </w:t>
      </w:r>
      <w:r w:rsidR="003B2156">
        <w:t>inadequate service</w:t>
      </w:r>
      <w:r w:rsidR="003642A4">
        <w:t>.</w:t>
      </w:r>
    </w:p>
    <w:p w:rsidR="00AA50F3" w:rsidRDefault="00AA50F3" w:rsidP="003C3791">
      <w:pPr>
        <w:tabs>
          <w:tab w:val="left" w:pos="2160"/>
        </w:tabs>
        <w:spacing w:line="360" w:lineRule="auto"/>
        <w:ind w:firstLine="1440"/>
      </w:pPr>
    </w:p>
    <w:p w:rsidR="003C3791" w:rsidRDefault="00A15098" w:rsidP="003C3791">
      <w:pPr>
        <w:spacing w:line="360" w:lineRule="auto"/>
        <w:ind w:firstLine="1440"/>
      </w:pPr>
      <w:r>
        <w:t>2</w:t>
      </w:r>
      <w:r w:rsidR="003C3791">
        <w:t>.</w:t>
      </w:r>
      <w:r w:rsidR="003C3791">
        <w:tab/>
        <w:t xml:space="preserve">By </w:t>
      </w:r>
      <w:r w:rsidR="00B831F1">
        <w:t xml:space="preserve">Telephone </w:t>
      </w:r>
      <w:r w:rsidR="002C7CA1">
        <w:t>Hearing Notice</w:t>
      </w:r>
      <w:r w:rsidR="003C3791">
        <w:t xml:space="preserve"> and Prehearing Order, </w:t>
      </w:r>
      <w:r w:rsidR="006A0F44">
        <w:t>Complainants</w:t>
      </w:r>
      <w:r w:rsidR="003C3791">
        <w:t xml:space="preserve"> </w:t>
      </w:r>
      <w:r w:rsidR="00840CF3">
        <w:t>were</w:t>
      </w:r>
      <w:r w:rsidR="003C3791">
        <w:t xml:space="preserve"> notified that an Initia</w:t>
      </w:r>
      <w:r>
        <w:t xml:space="preserve">l </w:t>
      </w:r>
      <w:r w:rsidR="003C3791">
        <w:t xml:space="preserve">Hearing on </w:t>
      </w:r>
      <w:r w:rsidR="003B2156">
        <w:t>her Formal</w:t>
      </w:r>
      <w:r w:rsidR="003C3791">
        <w:t xml:space="preserve"> Complaint was scheduled for </w:t>
      </w:r>
      <w:smartTag w:uri="urn:schemas-microsoft-com:office:smarttags" w:element="date">
        <w:smartTagPr>
          <w:attr w:name="Year" w:val="2009"/>
          <w:attr w:name="Day" w:val="12"/>
          <w:attr w:name="Month" w:val="3"/>
          <w:attr w:name="ls" w:val="trans"/>
        </w:smartTagPr>
        <w:r w:rsidR="003B2156">
          <w:t>March 12, 2009</w:t>
        </w:r>
      </w:smartTag>
      <w:r w:rsidR="003B2156">
        <w:t>.</w:t>
      </w:r>
      <w:r w:rsidR="003C3791">
        <w:t xml:space="preserve">  Both of these documents were mailed to </w:t>
      </w:r>
      <w:r w:rsidR="006A0F44">
        <w:t>Complainants</w:t>
      </w:r>
      <w:r w:rsidR="003C3791">
        <w:t xml:space="preserve"> at the address provided on </w:t>
      </w:r>
      <w:r w:rsidR="003B2156">
        <w:t xml:space="preserve">the Formal </w:t>
      </w:r>
      <w:r w:rsidR="003C3791">
        <w:t>Complaint and were not returned to the Commission by the United States Postal Service.</w:t>
      </w:r>
    </w:p>
    <w:p w:rsidR="003C3791" w:rsidRDefault="003C3791" w:rsidP="003C3791">
      <w:pPr>
        <w:spacing w:line="360" w:lineRule="auto"/>
        <w:ind w:firstLine="1440"/>
      </w:pPr>
    </w:p>
    <w:p w:rsidR="003C3791" w:rsidRPr="0042320C" w:rsidRDefault="00C34B72" w:rsidP="003C3791">
      <w:pPr>
        <w:spacing w:line="360" w:lineRule="auto"/>
        <w:ind w:firstLine="1440"/>
      </w:pPr>
      <w:r>
        <w:t>3</w:t>
      </w:r>
      <w:r w:rsidR="003C3791" w:rsidRPr="0042320C">
        <w:t>.</w:t>
      </w:r>
      <w:r w:rsidR="003C3791" w:rsidRPr="0042320C">
        <w:tab/>
      </w:r>
      <w:r w:rsidR="006A0F44">
        <w:t>Complainants</w:t>
      </w:r>
      <w:r w:rsidR="003C3791" w:rsidRPr="0042320C">
        <w:t xml:space="preserve"> </w:t>
      </w:r>
      <w:r w:rsidR="0042798D">
        <w:t>failed to appear</w:t>
      </w:r>
      <w:r w:rsidR="003C3791" w:rsidRPr="0042320C">
        <w:t xml:space="preserve"> for the Hearing.</w:t>
      </w:r>
    </w:p>
    <w:p w:rsidR="003C3791" w:rsidRPr="0042320C" w:rsidRDefault="003C3791" w:rsidP="003C3791">
      <w:pPr>
        <w:spacing w:line="360" w:lineRule="auto"/>
        <w:ind w:firstLine="1440"/>
        <w:rPr>
          <w:spacing w:val="-3"/>
        </w:rPr>
      </w:pPr>
    </w:p>
    <w:p w:rsidR="003C3791" w:rsidRPr="0042320C" w:rsidRDefault="00C34B72" w:rsidP="003C3791">
      <w:pPr>
        <w:spacing w:line="360" w:lineRule="auto"/>
        <w:ind w:firstLine="1440"/>
      </w:pPr>
      <w:r>
        <w:t>4</w:t>
      </w:r>
      <w:r w:rsidR="003C3791" w:rsidRPr="0042320C">
        <w:t>.</w:t>
      </w:r>
      <w:r w:rsidR="003C3791" w:rsidRPr="0042320C">
        <w:tab/>
      </w:r>
      <w:r w:rsidR="006A0F44">
        <w:t>Complainants</w:t>
      </w:r>
      <w:r w:rsidR="003C3791" w:rsidRPr="0042320C">
        <w:t xml:space="preserve"> did not settle or withdraw </w:t>
      </w:r>
      <w:r w:rsidR="003B2156">
        <w:t>the Formal</w:t>
      </w:r>
      <w:r w:rsidR="003C3791" w:rsidRPr="0042320C">
        <w:t xml:space="preserve"> Complaint prior to the scheduled hearing or obtain a continuance.</w:t>
      </w:r>
    </w:p>
    <w:p w:rsidR="003C3791" w:rsidRDefault="003C3791" w:rsidP="003C3791">
      <w:pPr>
        <w:spacing w:line="360" w:lineRule="auto"/>
        <w:ind w:firstLine="1440"/>
        <w:rPr>
          <w:spacing w:val="-3"/>
        </w:rPr>
      </w:pPr>
    </w:p>
    <w:p w:rsidR="003C3791" w:rsidRPr="004E7308" w:rsidRDefault="003C3791" w:rsidP="003C3791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3C3791" w:rsidRPr="004E7308" w:rsidRDefault="003C3791" w:rsidP="003C3791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3C3791" w:rsidRPr="004E7308" w:rsidRDefault="003C3791" w:rsidP="003C3791">
      <w:pPr>
        <w:spacing w:line="360" w:lineRule="auto"/>
        <w:ind w:firstLine="1440"/>
      </w:pPr>
      <w:r w:rsidRPr="004E7308">
        <w:t xml:space="preserve">In </w:t>
      </w:r>
      <w:r w:rsidR="003B2156">
        <w:t xml:space="preserve">the </w:t>
      </w:r>
      <w:r w:rsidRPr="004E7308">
        <w:t xml:space="preserve">Formal Complaint, </w:t>
      </w:r>
      <w:r w:rsidR="006A0F44">
        <w:t>Complainants</w:t>
      </w:r>
      <w:r w:rsidRPr="004E7308">
        <w:t xml:space="preserve"> alleged </w:t>
      </w:r>
      <w:r w:rsidR="003B2156">
        <w:t>inadequate service.</w:t>
      </w:r>
      <w:r w:rsidRPr="004E7308">
        <w:t xml:space="preserve">  As the </w:t>
      </w:r>
      <w:r w:rsidR="00AA50F3" w:rsidRPr="004E7308">
        <w:t>party</w:t>
      </w:r>
      <w:r w:rsidRPr="004E7308">
        <w:t xml:space="preserve"> seeking affirmative relief from the Commission, </w:t>
      </w:r>
      <w:r w:rsidR="00AA50F3" w:rsidRPr="004E7308">
        <w:t>Complainant</w:t>
      </w:r>
      <w:r w:rsidR="006A0F44">
        <w:t>s</w:t>
      </w:r>
      <w:r w:rsidRPr="004E7308">
        <w:t xml:space="preserve"> bear the burden of proof.  66 </w:t>
      </w:r>
      <w:smartTag w:uri="urn:schemas-microsoft-com:office:smarttags" w:element="place">
        <w:smartTag w:uri="urn:schemas-microsoft-com:office:smarttags" w:element="State">
          <w:r w:rsidRPr="004E7308">
            <w:t>Pa.</w:t>
          </w:r>
        </w:smartTag>
      </w:smartTag>
      <w:r w:rsidRPr="004E7308">
        <w:t xml:space="preserve"> </w:t>
      </w:r>
      <w:smartTag w:uri="urn:schemas:contacts" w:element="GivenName">
        <w:r w:rsidRPr="004E7308">
          <w:t>C.S.</w:t>
        </w:r>
      </w:smartTag>
      <w:r w:rsidRPr="004E7308">
        <w:t xml:space="preserve"> §</w:t>
      </w:r>
      <w:r w:rsidR="00BC33D0">
        <w:t xml:space="preserve"> </w:t>
      </w:r>
      <w:r w:rsidRPr="004E7308">
        <w:t xml:space="preserve">332(a).  </w:t>
      </w:r>
    </w:p>
    <w:p w:rsidR="003C3791" w:rsidRPr="004E7308" w:rsidRDefault="003C3791" w:rsidP="003C3791">
      <w:pPr>
        <w:spacing w:line="360" w:lineRule="auto"/>
        <w:ind w:firstLine="1440"/>
      </w:pPr>
    </w:p>
    <w:p w:rsidR="003C3791" w:rsidRDefault="003C3791" w:rsidP="003C3791">
      <w:pPr>
        <w:spacing w:line="360" w:lineRule="auto"/>
        <w:ind w:firstLine="1440"/>
        <w:rPr>
          <w:spacing w:val="-3"/>
        </w:rPr>
      </w:pPr>
      <w:r w:rsidRPr="004E7308">
        <w:rPr>
          <w:spacing w:val="-3"/>
        </w:rPr>
        <w:t xml:space="preserve">To satisfy this burden, a complainant must show that the named utility is responsible or accountable for the problem described in the Complaint.  </w:t>
      </w:r>
      <w:smartTag w:uri="urn:schemas:contacts" w:element="Sn">
        <w:r w:rsidRPr="004E7308">
          <w:rPr>
            <w:spacing w:val="-3"/>
            <w:u w:val="single"/>
          </w:rPr>
          <w:t>Patterson</w:t>
        </w:r>
      </w:smartTag>
      <w:r w:rsidRPr="004E7308">
        <w:rPr>
          <w:spacing w:val="-3"/>
          <w:u w:val="single"/>
        </w:rPr>
        <w:t xml:space="preserve"> v. Bell Telephone Company of </w:t>
      </w:r>
      <w:smartTag w:uri="urn:schemas-microsoft-com:office:smarttags" w:element="place">
        <w:smartTag w:uri="urn:schemas-microsoft-com:office:smarttags" w:element="State">
          <w:r w:rsidRPr="004E7308">
            <w:rPr>
              <w:spacing w:val="-3"/>
              <w:u w:val="single"/>
            </w:rPr>
            <w:t>Pennsylvania</w:t>
          </w:r>
        </w:smartTag>
      </w:smartTag>
      <w:r w:rsidRPr="004E7308">
        <w:rPr>
          <w:spacing w:val="-3"/>
        </w:rPr>
        <w:t xml:space="preserve">, 72 PA PUC 196 (1990); </w:t>
      </w:r>
      <w:r w:rsidRPr="004E7308">
        <w:rPr>
          <w:spacing w:val="-3"/>
          <w:u w:val="single"/>
        </w:rPr>
        <w:t>Feinstein v. Philadelphia Suburban Water Company</w:t>
      </w:r>
      <w:r w:rsidRPr="004E7308">
        <w:rPr>
          <w:spacing w:val="-3"/>
        </w:rPr>
        <w:t xml:space="preserve">, 50 PA PUC 300 (1976).  This must be shown by a preponderance of the evidence.  </w:t>
      </w:r>
      <w:r w:rsidRPr="004E7308">
        <w:rPr>
          <w:spacing w:val="-3"/>
          <w:u w:val="single"/>
        </w:rPr>
        <w:t>Samuel J. Lansberry, Inc. v. PA Public Utility Comm’n</w:t>
      </w:r>
      <w:r w:rsidRPr="004E7308">
        <w:rPr>
          <w:spacing w:val="-3"/>
        </w:rPr>
        <w:t>, 578 A.2d 600 (</w:t>
      </w:r>
      <w:r w:rsidR="002E3AE5">
        <w:rPr>
          <w:spacing w:val="-3"/>
        </w:rPr>
        <w:t xml:space="preserve">Pa. Cmwlth. </w:t>
      </w:r>
      <w:r w:rsidRPr="004E7308">
        <w:rPr>
          <w:spacing w:val="-3"/>
        </w:rPr>
        <w:t xml:space="preserve">1990), </w:t>
      </w:r>
      <w:r w:rsidRPr="004E7308">
        <w:rPr>
          <w:i/>
          <w:spacing w:val="-3"/>
        </w:rPr>
        <w:t>alloc. den.</w:t>
      </w:r>
      <w:r w:rsidRPr="004E7308">
        <w:rPr>
          <w:spacing w:val="-3"/>
        </w:rPr>
        <w:t xml:space="preserve">, 602 A.2d 863 (1992).  </w:t>
      </w:r>
      <w:r>
        <w:t xml:space="preserve">Administrative agencies, like the Public Utility Commission, are required to </w:t>
      </w:r>
      <w:r>
        <w:lastRenderedPageBreak/>
        <w:t xml:space="preserve">provide due process to the parties appearing before them.  This requirement is satisfied when the parties are afforded notice and the opportunity to appear and be heard.  </w:t>
      </w:r>
      <w:smartTag w:uri="urn:schemas:contacts" w:element="Sn">
        <w:r w:rsidRPr="00B15976">
          <w:rPr>
            <w:u w:val="single"/>
          </w:rPr>
          <w:t>Schneider</w:t>
        </w:r>
      </w:smartTag>
      <w:r w:rsidRPr="00B15976">
        <w:rPr>
          <w:u w:val="single"/>
        </w:rPr>
        <w:t xml:space="preserve"> v. </w:t>
      </w:r>
      <w:smartTag w:uri="urn:schemas-microsoft-com:office:smarttags" w:element="State">
        <w:r w:rsidRPr="00B15976">
          <w:rPr>
            <w:u w:val="single"/>
          </w:rPr>
          <w:t>Pa.</w:t>
        </w:r>
      </w:smartTag>
      <w:r w:rsidRPr="00B15976">
        <w:rPr>
          <w:u w:val="single"/>
        </w:rPr>
        <w:t xml:space="preserve"> PUC</w:t>
      </w:r>
      <w:r>
        <w:t>, 479 A.2d 10 (</w:t>
      </w:r>
      <w:smartTag w:uri="urn:schemas-microsoft-com:office:smarttags" w:element="place">
        <w:smartTag w:uri="urn:schemas-microsoft-com:office:smarttags" w:element="State">
          <w:r w:rsidR="00DB2F96">
            <w:t>Pa.</w:t>
          </w:r>
        </w:smartTag>
      </w:smartTag>
      <w:r w:rsidR="00DB2F96">
        <w:t xml:space="preserve"> Cmwlth. </w:t>
      </w:r>
      <w:r>
        <w:t xml:space="preserve">1984).  </w:t>
      </w:r>
      <w:r>
        <w:rPr>
          <w:spacing w:val="-3"/>
        </w:rPr>
        <w:t xml:space="preserve">Notice mailed to a party’s last known address and not returned by the post office is presumed to have been received.  </w:t>
      </w:r>
      <w:r w:rsidRPr="001E12EA">
        <w:rPr>
          <w:u w:val="single"/>
        </w:rPr>
        <w:t xml:space="preserve">Chartiers Industrial and Commercial Development Authority v. </w:t>
      </w:r>
      <w:smartTag w:uri="urn:schemas-microsoft-com:office:smarttags" w:element="PlaceName">
        <w:r w:rsidRPr="001E12EA">
          <w:rPr>
            <w:u w:val="single"/>
          </w:rPr>
          <w:t>Allegheny</w:t>
        </w:r>
      </w:smartTag>
      <w:r w:rsidRPr="001E12EA">
        <w:rPr>
          <w:u w:val="single"/>
        </w:rPr>
        <w:t xml:space="preserve"> </w:t>
      </w:r>
      <w:smartTag w:uri="urn:schemas-microsoft-com:office:smarttags" w:element="PlaceType">
        <w:r w:rsidRPr="001E12EA">
          <w:rPr>
            <w:u w:val="single"/>
          </w:rPr>
          <w:t>County</w:t>
        </w:r>
      </w:smartTag>
      <w:r w:rsidRPr="001E12EA">
        <w:rPr>
          <w:u w:val="single"/>
        </w:rPr>
        <w:t xml:space="preserve"> Board of Property Assessment Appeals and Review</w:t>
      </w:r>
      <w:r>
        <w:t>, 645 A.2d 944 (</w:t>
      </w:r>
      <w:smartTag w:uri="urn:schemas-microsoft-com:office:smarttags" w:element="place">
        <w:smartTag w:uri="urn:schemas-microsoft-com:office:smarttags" w:element="State">
          <w:r w:rsidR="00DB2F96">
            <w:t>Pa.</w:t>
          </w:r>
        </w:smartTag>
      </w:smartTag>
      <w:r w:rsidR="00DB2F96">
        <w:t xml:space="preserve"> Cmwlth.</w:t>
      </w:r>
      <w:r>
        <w:t>1994).</w:t>
      </w:r>
    </w:p>
    <w:p w:rsidR="003C3791" w:rsidRDefault="003C3791" w:rsidP="003C3791">
      <w:pPr>
        <w:spacing w:line="360" w:lineRule="auto"/>
        <w:ind w:firstLine="1440"/>
        <w:rPr>
          <w:u w:val="single"/>
        </w:rPr>
      </w:pPr>
    </w:p>
    <w:p w:rsidR="003C3791" w:rsidRDefault="003C3791" w:rsidP="003C3791">
      <w:pPr>
        <w:spacing w:line="360" w:lineRule="auto"/>
        <w:ind w:firstLine="1440"/>
      </w:pPr>
      <w:r>
        <w:t xml:space="preserve">The Hearing Notice </w:t>
      </w:r>
      <w:r w:rsidR="009D7693">
        <w:t xml:space="preserve">and Prehearing Order </w:t>
      </w:r>
      <w:r>
        <w:t xml:space="preserve">were mailed to </w:t>
      </w:r>
      <w:r w:rsidR="003642A4">
        <w:t xml:space="preserve">the </w:t>
      </w:r>
      <w:r w:rsidR="006A0F44">
        <w:t>Complainants</w:t>
      </w:r>
      <w:r>
        <w:t xml:space="preserve"> at the address listed on </w:t>
      </w:r>
      <w:r w:rsidR="003B2156">
        <w:t>the Formal</w:t>
      </w:r>
      <w:r>
        <w:t xml:space="preserve"> Complaint </w:t>
      </w:r>
      <w:r w:rsidR="003642A4">
        <w:t xml:space="preserve">form </w:t>
      </w:r>
      <w:r>
        <w:t xml:space="preserve">and have not been returned to the Commission by the </w:t>
      </w:r>
      <w:r w:rsidR="003B2156">
        <w:t>United States Postal Service</w:t>
      </w:r>
      <w:r>
        <w:t xml:space="preserve">.  Therefore, </w:t>
      </w:r>
      <w:r w:rsidR="00B9742D">
        <w:t>Complainant</w:t>
      </w:r>
      <w:r w:rsidR="006A0F44">
        <w:t>s are</w:t>
      </w:r>
      <w:r>
        <w:t xml:space="preserve"> deemed to have received these documents and had sufficient notice of the day, date and</w:t>
      </w:r>
      <w:r w:rsidR="007D278E">
        <w:t xml:space="preserve"> time of the scheduled hearing.  </w:t>
      </w:r>
      <w:r>
        <w:t xml:space="preserve">Once notice of a hearing and the opportunity to be heard has been provided, it is the responsibility of the parties to appear and participate in the hearing.  </w:t>
      </w:r>
      <w:r w:rsidRPr="00FB3BA4">
        <w:rPr>
          <w:u w:val="single"/>
        </w:rPr>
        <w:t>Sentner v. Bell Telephone Co. of Pennsylvania</w:t>
      </w:r>
      <w:r>
        <w:t xml:space="preserve">, Opinion and Order entered </w:t>
      </w:r>
      <w:smartTag w:uri="urn:schemas-microsoft-com:office:smarttags" w:element="date">
        <w:smartTagPr>
          <w:attr w:name="Year" w:val="1993"/>
          <w:attr w:name="Day" w:val="25"/>
          <w:attr w:name="Month" w:val="10"/>
          <w:attr w:name="ls" w:val="trans"/>
        </w:smartTagPr>
        <w:r>
          <w:t>October 25, 1993</w:t>
        </w:r>
      </w:smartTag>
      <w:r>
        <w:t xml:space="preserve"> at Docket No. F</w:t>
      </w:r>
      <w:r>
        <w:noBreakHyphen/>
        <w:t xml:space="preserve">00161106.  </w:t>
      </w:r>
    </w:p>
    <w:p w:rsidR="003C3791" w:rsidRDefault="003C3791" w:rsidP="003C3791">
      <w:pPr>
        <w:spacing w:line="360" w:lineRule="auto"/>
        <w:ind w:firstLine="1440"/>
      </w:pPr>
    </w:p>
    <w:p w:rsidR="003C3791" w:rsidRDefault="003C3791" w:rsidP="003C3791">
      <w:pPr>
        <w:spacing w:line="360" w:lineRule="auto"/>
        <w:ind w:firstLine="1440"/>
        <w:rPr>
          <w:spacing w:val="-3"/>
        </w:rPr>
      </w:pPr>
      <w:r w:rsidRPr="0097321D">
        <w:t xml:space="preserve">By </w:t>
      </w:r>
      <w:r w:rsidR="003B2156">
        <w:t>Complainants</w:t>
      </w:r>
      <w:r w:rsidR="006A0F44">
        <w:t>’</w:t>
      </w:r>
      <w:r w:rsidRPr="0097321D">
        <w:t xml:space="preserve"> unexcused failure to appear</w:t>
      </w:r>
      <w:r w:rsidR="006A0F44">
        <w:t>,</w:t>
      </w:r>
      <w:r w:rsidRPr="0097321D">
        <w:t xml:space="preserve"> </w:t>
      </w:r>
      <w:r w:rsidR="00B9742D">
        <w:t>Complainant</w:t>
      </w:r>
      <w:r w:rsidR="006A0F44">
        <w:t>s</w:t>
      </w:r>
      <w:r w:rsidRPr="0097321D">
        <w:t xml:space="preserve"> waived the opportunity to</w:t>
      </w:r>
      <w:r>
        <w:t xml:space="preserve"> participate in the hearing and this case will be dismissed with prejudice.  52 </w:t>
      </w:r>
      <w:smartTag w:uri="urn:schemas-microsoft-com:office:smarttags" w:element="State">
        <w:r>
          <w:t>Pa.</w:t>
        </w:r>
      </w:smartTag>
      <w:r>
        <w:t xml:space="preserve"> Code §</w:t>
      </w:r>
      <w:r w:rsidR="00BC33D0">
        <w:t xml:space="preserve"> </w:t>
      </w:r>
      <w:r>
        <w:t xml:space="preserve">5.245(a); </w:t>
      </w:r>
      <w:smartTag w:uri="urn:schemas-microsoft-com:office:smarttags" w:element="place">
        <w:smartTag w:uri="urn:schemas:contacts" w:element="Sn">
          <w:r w:rsidRPr="002039CA">
            <w:rPr>
              <w:spacing w:val="-3"/>
              <w:u w:val="single"/>
            </w:rPr>
            <w:t>Jefferson</w:t>
          </w:r>
        </w:smartTag>
      </w:smartTag>
      <w:r w:rsidRPr="002039CA">
        <w:rPr>
          <w:spacing w:val="-3"/>
          <w:u w:val="single"/>
        </w:rPr>
        <w:t xml:space="preserve"> v. UGI Utilities, Inc.</w:t>
      </w:r>
      <w:r>
        <w:rPr>
          <w:spacing w:val="-3"/>
        </w:rPr>
        <w:t xml:space="preserve">, Opinion and Order entered </w:t>
      </w:r>
      <w:smartTag w:uri="urn:schemas-microsoft-com:office:smarttags" w:element="date">
        <w:smartTagPr>
          <w:attr w:name="Year" w:val="1995"/>
          <w:attr w:name="Day" w:val="26"/>
          <w:attr w:name="Month" w:val="12"/>
          <w:attr w:name="ls" w:val="trans"/>
        </w:smartTagPr>
        <w:r>
          <w:rPr>
            <w:spacing w:val="-3"/>
          </w:rPr>
          <w:t>December 26, 1995</w:t>
        </w:r>
      </w:smartTag>
      <w:r>
        <w:rPr>
          <w:spacing w:val="-3"/>
        </w:rPr>
        <w:t xml:space="preserve"> at Docket No. Z</w:t>
      </w:r>
      <w:r>
        <w:rPr>
          <w:spacing w:val="-3"/>
        </w:rPr>
        <w:noBreakHyphen/>
        <w:t xml:space="preserve">00269892.  </w:t>
      </w:r>
    </w:p>
    <w:p w:rsidR="00226DBD" w:rsidRDefault="00226DBD" w:rsidP="003C3791">
      <w:pPr>
        <w:spacing w:line="360" w:lineRule="auto"/>
        <w:jc w:val="center"/>
        <w:rPr>
          <w:u w:val="single"/>
        </w:rPr>
      </w:pPr>
    </w:p>
    <w:p w:rsidR="003C3791" w:rsidRDefault="003C3791" w:rsidP="003C3791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3C3791" w:rsidRDefault="003C3791" w:rsidP="003C3791">
      <w:pPr>
        <w:spacing w:line="360" w:lineRule="auto"/>
        <w:ind w:firstLine="1440"/>
      </w:pPr>
    </w:p>
    <w:p w:rsidR="003C3791" w:rsidRDefault="003C3791" w:rsidP="003C3791">
      <w:pPr>
        <w:numPr>
          <w:ilvl w:val="0"/>
          <w:numId w:val="1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 xml:space="preserve">The Commission has jurisdiction over the parties and the subject matter of this proceeding.  66 </w:t>
      </w:r>
      <w:smartTag w:uri="urn:schemas-microsoft-com:office:smarttags" w:element="place">
        <w:smartTag w:uri="urn:schemas-microsoft-com:office:smarttags" w:element="State">
          <w:r w:rsidRPr="00006FBE">
            <w:t>Pa.</w:t>
          </w:r>
        </w:smartTag>
      </w:smartTag>
      <w:r w:rsidRPr="00006FBE">
        <w:t xml:space="preserve"> </w:t>
      </w:r>
      <w:smartTag w:uri="urn:schemas:contacts" w:element="GivenName">
        <w:r w:rsidRPr="00006FBE">
          <w:t>C.S.</w:t>
        </w:r>
      </w:smartTag>
      <w:r w:rsidRPr="00006FBE">
        <w:t xml:space="preserve"> §</w:t>
      </w:r>
      <w:r w:rsidR="00BC33D0">
        <w:t xml:space="preserve"> </w:t>
      </w:r>
      <w:r w:rsidRPr="00006FBE">
        <w:t>701.</w:t>
      </w:r>
    </w:p>
    <w:p w:rsidR="003C3791" w:rsidRPr="00006FBE" w:rsidRDefault="003C3791" w:rsidP="003C3791">
      <w:pPr>
        <w:tabs>
          <w:tab w:val="num" w:pos="2160"/>
        </w:tabs>
        <w:spacing w:line="360" w:lineRule="auto"/>
        <w:ind w:firstLine="1260"/>
      </w:pPr>
    </w:p>
    <w:p w:rsidR="003C3791" w:rsidRDefault="00226DBD" w:rsidP="003C3791">
      <w:pPr>
        <w:spacing w:line="360" w:lineRule="auto"/>
        <w:ind w:firstLine="1440"/>
      </w:pPr>
      <w:r>
        <w:t>2</w:t>
      </w:r>
      <w:r w:rsidR="003C3791">
        <w:t>.</w:t>
      </w:r>
      <w:r w:rsidR="003C3791">
        <w:tab/>
      </w:r>
      <w:r w:rsidR="003C3791">
        <w:rPr>
          <w:spacing w:val="-3"/>
        </w:rPr>
        <w:t>Notice mailed to a party’s last known a</w:t>
      </w:r>
      <w:r w:rsidR="003B2156">
        <w:rPr>
          <w:spacing w:val="-3"/>
        </w:rPr>
        <w:t>ddress and not returned by the United States Postal Service</w:t>
      </w:r>
      <w:r w:rsidR="003C3791">
        <w:rPr>
          <w:spacing w:val="-3"/>
        </w:rPr>
        <w:t xml:space="preserve"> is presumed to have been received.  </w:t>
      </w:r>
      <w:r w:rsidR="003C3791" w:rsidRPr="001E12EA">
        <w:rPr>
          <w:u w:val="single"/>
        </w:rPr>
        <w:t xml:space="preserve">Chartiers Industrial and Commercial Development Authority v. </w:t>
      </w:r>
      <w:smartTag w:uri="urn:schemas-microsoft-com:office:smarttags" w:element="PlaceName">
        <w:r w:rsidR="003C3791" w:rsidRPr="001E12EA">
          <w:rPr>
            <w:u w:val="single"/>
          </w:rPr>
          <w:t>Allegheny</w:t>
        </w:r>
      </w:smartTag>
      <w:r w:rsidR="003C3791" w:rsidRPr="001E12EA">
        <w:rPr>
          <w:u w:val="single"/>
        </w:rPr>
        <w:t xml:space="preserve"> </w:t>
      </w:r>
      <w:smartTag w:uri="urn:schemas-microsoft-com:office:smarttags" w:element="PlaceType">
        <w:r w:rsidR="003C3791" w:rsidRPr="001E12EA">
          <w:rPr>
            <w:u w:val="single"/>
          </w:rPr>
          <w:t>County</w:t>
        </w:r>
      </w:smartTag>
      <w:r w:rsidR="003C3791" w:rsidRPr="001E12EA">
        <w:rPr>
          <w:u w:val="single"/>
        </w:rPr>
        <w:t xml:space="preserve"> Board of Property Assessment Appeals and Review</w:t>
      </w:r>
      <w:r w:rsidR="003C3791">
        <w:t>, 645 A.2d 944 (</w:t>
      </w:r>
      <w:smartTag w:uri="urn:schemas-microsoft-com:office:smarttags" w:element="place">
        <w:smartTag w:uri="urn:schemas-microsoft-com:office:smarttags" w:element="State">
          <w:r w:rsidR="00DB2F96">
            <w:t>Pa.</w:t>
          </w:r>
        </w:smartTag>
      </w:smartTag>
      <w:r w:rsidR="00DB2F96">
        <w:t xml:space="preserve"> Cmwlth. </w:t>
      </w:r>
      <w:r w:rsidR="003C3791">
        <w:t>1994).</w:t>
      </w:r>
    </w:p>
    <w:p w:rsidR="003C3791" w:rsidRDefault="003C3791" w:rsidP="003C3791">
      <w:pPr>
        <w:spacing w:line="360" w:lineRule="auto"/>
        <w:rPr>
          <w:spacing w:val="-3"/>
        </w:rPr>
      </w:pPr>
    </w:p>
    <w:p w:rsidR="008A4A91" w:rsidRDefault="008A4A91" w:rsidP="003C3791">
      <w:pPr>
        <w:spacing w:line="360" w:lineRule="auto"/>
        <w:rPr>
          <w:spacing w:val="-3"/>
        </w:rPr>
      </w:pPr>
    </w:p>
    <w:p w:rsidR="003C3791" w:rsidRDefault="003C3791" w:rsidP="003C3791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>ORDER</w:t>
      </w:r>
    </w:p>
    <w:p w:rsidR="003C3791" w:rsidRDefault="003C3791" w:rsidP="003C3791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3C3791" w:rsidRDefault="003C3791" w:rsidP="003C3791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3C3791" w:rsidRPr="00493E49" w:rsidRDefault="003C3791" w:rsidP="003C3791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3C3791" w:rsidRPr="00493E49" w:rsidRDefault="003C3791" w:rsidP="003C3791">
      <w:pPr>
        <w:tabs>
          <w:tab w:val="num" w:pos="2160"/>
        </w:tabs>
        <w:spacing w:line="360" w:lineRule="auto"/>
      </w:pPr>
    </w:p>
    <w:p w:rsidR="003C3791" w:rsidRPr="00493E49" w:rsidRDefault="003C3791" w:rsidP="003C3791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3C3791" w:rsidRDefault="003C3791" w:rsidP="003C3791">
      <w:pPr>
        <w:tabs>
          <w:tab w:val="num" w:pos="2160"/>
        </w:tabs>
        <w:spacing w:line="360" w:lineRule="auto"/>
        <w:rPr>
          <w:b/>
        </w:rPr>
      </w:pPr>
    </w:p>
    <w:p w:rsidR="003C3791" w:rsidRDefault="003C3791" w:rsidP="003C3791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1E2F05">
        <w:t>W.P. Water Company</w:t>
      </w:r>
      <w:r w:rsidR="00E65AC5">
        <w:t xml:space="preserve"> </w:t>
      </w:r>
      <w:r>
        <w:t xml:space="preserve">to dismiss the Complaint of </w:t>
      </w:r>
      <w:r w:rsidR="003B2156">
        <w:t xml:space="preserve">Cassandra Rundell and </w:t>
      </w:r>
      <w:smartTag w:uri="urn:schemas-microsoft-com:office:smarttags" w:element="PersonName">
        <w:smartTag w:uri="urn:schemas:contacts" w:element="GivenName">
          <w:r w:rsidR="003B2156">
            <w:t>Darrin</w:t>
          </w:r>
        </w:smartTag>
        <w:r w:rsidR="003B2156">
          <w:t xml:space="preserve"> </w:t>
        </w:r>
        <w:smartTag w:uri="urn:schemas:contacts" w:element="Sn">
          <w:r w:rsidR="003B2156">
            <w:t>Welch</w:t>
          </w:r>
        </w:smartTag>
      </w:smartTag>
      <w:r>
        <w:t xml:space="preserve"> at Docket No. </w:t>
      </w:r>
      <w:r w:rsidR="003B2156">
        <w:t>C-20078388</w:t>
      </w:r>
      <w:r>
        <w:t xml:space="preserve"> is granted.</w:t>
      </w:r>
    </w:p>
    <w:p w:rsidR="003C3791" w:rsidRDefault="003C3791" w:rsidP="003C3791">
      <w:pPr>
        <w:tabs>
          <w:tab w:val="num" w:pos="2160"/>
        </w:tabs>
        <w:spacing w:line="360" w:lineRule="auto"/>
        <w:ind w:firstLine="1440"/>
      </w:pPr>
    </w:p>
    <w:p w:rsidR="003C3791" w:rsidRPr="00226DBD" w:rsidRDefault="003C3791" w:rsidP="003C3791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>Tha</w:t>
      </w:r>
      <w:r w:rsidR="00840CF3">
        <w:t>t the Formal Complaint filed by</w:t>
      </w:r>
      <w:r>
        <w:t xml:space="preserve"> </w:t>
      </w:r>
      <w:r w:rsidR="00E65AC5">
        <w:t xml:space="preserve">Cassandra Rundell and </w:t>
      </w:r>
      <w:r w:rsidR="00840CF3">
        <w:t>Darrin Welch a</w:t>
      </w:r>
      <w:r w:rsidR="00E65AC5">
        <w:t xml:space="preserve">gainst </w:t>
      </w:r>
      <w:r w:rsidR="001E2F05">
        <w:t>W.P. Water Company</w:t>
      </w:r>
      <w:r w:rsidR="00E65AC5">
        <w:t xml:space="preserve"> at Docket No. C-20078388</w:t>
      </w:r>
      <w:r>
        <w:t xml:space="preserve"> is </w:t>
      </w:r>
      <w:r w:rsidRPr="00226DBD">
        <w:t>dismissed with prejudice for failure to prosecute.</w:t>
      </w:r>
    </w:p>
    <w:p w:rsidR="003C3791" w:rsidRDefault="003C3791" w:rsidP="003C3791">
      <w:pPr>
        <w:tabs>
          <w:tab w:val="num" w:pos="2160"/>
        </w:tabs>
        <w:spacing w:line="360" w:lineRule="auto"/>
        <w:ind w:firstLine="1440"/>
      </w:pPr>
    </w:p>
    <w:p w:rsidR="003C3791" w:rsidRDefault="003C3791" w:rsidP="003C3791">
      <w:pPr>
        <w:tabs>
          <w:tab w:val="num" w:pos="2160"/>
        </w:tabs>
        <w:spacing w:line="360" w:lineRule="auto"/>
        <w:ind w:firstLine="1440"/>
      </w:pPr>
    </w:p>
    <w:p w:rsidR="003C3791" w:rsidRDefault="003C3791" w:rsidP="000F0FEA">
      <w:pPr>
        <w:tabs>
          <w:tab w:val="num" w:pos="2160"/>
          <w:tab w:val="left" w:pos="5048"/>
          <w:tab w:val="left" w:pos="9000"/>
        </w:tabs>
      </w:pPr>
      <w:r>
        <w:t>Dated:</w:t>
      </w:r>
      <w:r w:rsidR="00E65AC5">
        <w:t xml:space="preserve"> </w:t>
      </w:r>
      <w:smartTag w:uri="urn:schemas-microsoft-com:office:smarttags" w:element="date">
        <w:smartTagPr>
          <w:attr w:name="Year" w:val="2009"/>
          <w:attr w:name="Day" w:val="27"/>
          <w:attr w:name="Month" w:val="8"/>
          <w:attr w:name="ls" w:val="trans"/>
        </w:smartTagPr>
        <w:r w:rsidR="00E65AC5" w:rsidRPr="008A4A91">
          <w:rPr>
            <w:u w:val="single"/>
          </w:rPr>
          <w:t>August 27, 2009</w:t>
        </w:r>
      </w:smartTag>
      <w:r>
        <w:tab/>
      </w:r>
      <w:r w:rsidR="000F0FEA">
        <w:t>__________</w:t>
      </w:r>
      <w:r w:rsidR="008A4A91">
        <w:t>________________________</w:t>
      </w:r>
    </w:p>
    <w:p w:rsidR="003C3791" w:rsidRPr="00226DBD" w:rsidRDefault="003C3791" w:rsidP="003C3791">
      <w:pPr>
        <w:tabs>
          <w:tab w:val="num" w:pos="2160"/>
        </w:tabs>
      </w:pPr>
      <w:r>
        <w:tab/>
      </w:r>
      <w:r>
        <w:tab/>
      </w:r>
      <w:r>
        <w:tab/>
      </w:r>
      <w:r>
        <w:tab/>
      </w:r>
      <w:r>
        <w:tab/>
      </w:r>
      <w:r w:rsidR="00BC33D0">
        <w:t xml:space="preserve">Ember S. </w:t>
      </w:r>
      <w:smartTag w:uri="urn:schemas:contacts" w:element="Sn">
        <w:r w:rsidR="00BC33D0">
          <w:t>Jandebeur</w:t>
        </w:r>
      </w:smartTag>
    </w:p>
    <w:p w:rsidR="00D0753A" w:rsidRPr="00226DBD" w:rsidRDefault="003C3791" w:rsidP="00157EE5">
      <w:pPr>
        <w:tabs>
          <w:tab w:val="num" w:pos="2160"/>
        </w:tabs>
      </w:pPr>
      <w:r w:rsidRPr="00226DBD">
        <w:tab/>
      </w:r>
      <w:r w:rsidRPr="00226DBD">
        <w:tab/>
      </w:r>
      <w:r w:rsidRPr="00226DBD">
        <w:tab/>
      </w:r>
      <w:r w:rsidRPr="00226DBD">
        <w:tab/>
      </w:r>
      <w:r w:rsidRPr="00226DBD">
        <w:tab/>
      </w:r>
      <w:r w:rsidR="00C34B72" w:rsidRPr="00226DBD">
        <w:t>Administrative Law Judge</w:t>
      </w:r>
    </w:p>
    <w:sectPr w:rsidR="00D0753A" w:rsidRPr="00226DBD" w:rsidSect="00A4103A"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15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C9B" w:rsidRDefault="004E1C9B">
      <w:r>
        <w:separator/>
      </w:r>
    </w:p>
  </w:endnote>
  <w:endnote w:type="continuationSeparator" w:id="1">
    <w:p w:rsidR="004E1C9B" w:rsidRDefault="004E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AE5" w:rsidRDefault="00C02868" w:rsidP="00996C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3A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3AE5" w:rsidRDefault="002E3A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FD" w:rsidRDefault="00C02868">
    <w:pPr>
      <w:pStyle w:val="Footer"/>
      <w:jc w:val="center"/>
    </w:pPr>
    <w:fldSimple w:instr=" PAGE   \* MERGEFORMAT ">
      <w:r w:rsidR="003B504B">
        <w:rPr>
          <w:noProof/>
        </w:rPr>
        <w:t>4</w:t>
      </w:r>
    </w:fldSimple>
  </w:p>
  <w:p w:rsidR="000F0FEA" w:rsidRDefault="000F0F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EA" w:rsidRDefault="000F0F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C9B" w:rsidRDefault="004E1C9B">
      <w:r>
        <w:separator/>
      </w:r>
    </w:p>
  </w:footnote>
  <w:footnote w:type="continuationSeparator" w:id="1">
    <w:p w:rsidR="004E1C9B" w:rsidRDefault="004E1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EA" w:rsidRDefault="000F0F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45673"/>
    <w:rsid w:val="00000699"/>
    <w:rsid w:val="00003A80"/>
    <w:rsid w:val="000041B3"/>
    <w:rsid w:val="00007ADC"/>
    <w:rsid w:val="00007BA9"/>
    <w:rsid w:val="00015E62"/>
    <w:rsid w:val="00022532"/>
    <w:rsid w:val="000248E8"/>
    <w:rsid w:val="0002733E"/>
    <w:rsid w:val="00027659"/>
    <w:rsid w:val="000321E4"/>
    <w:rsid w:val="000323F7"/>
    <w:rsid w:val="00034B1B"/>
    <w:rsid w:val="000356EA"/>
    <w:rsid w:val="00037397"/>
    <w:rsid w:val="000417E4"/>
    <w:rsid w:val="00044484"/>
    <w:rsid w:val="00045F97"/>
    <w:rsid w:val="00056816"/>
    <w:rsid w:val="0006336A"/>
    <w:rsid w:val="00072BE6"/>
    <w:rsid w:val="0007313F"/>
    <w:rsid w:val="00074399"/>
    <w:rsid w:val="000762C2"/>
    <w:rsid w:val="00080F4F"/>
    <w:rsid w:val="000A7BCF"/>
    <w:rsid w:val="000B1C40"/>
    <w:rsid w:val="000B4A42"/>
    <w:rsid w:val="000B5DC1"/>
    <w:rsid w:val="000B5E4F"/>
    <w:rsid w:val="000C1418"/>
    <w:rsid w:val="000C27AC"/>
    <w:rsid w:val="000C6BA3"/>
    <w:rsid w:val="000D39FD"/>
    <w:rsid w:val="000D409A"/>
    <w:rsid w:val="000E5D39"/>
    <w:rsid w:val="000F0FEA"/>
    <w:rsid w:val="000F4272"/>
    <w:rsid w:val="000F61FD"/>
    <w:rsid w:val="00105787"/>
    <w:rsid w:val="001065C2"/>
    <w:rsid w:val="00111102"/>
    <w:rsid w:val="00111BC6"/>
    <w:rsid w:val="00111BE7"/>
    <w:rsid w:val="0011209B"/>
    <w:rsid w:val="0011306E"/>
    <w:rsid w:val="001245AB"/>
    <w:rsid w:val="001408C5"/>
    <w:rsid w:val="0014242F"/>
    <w:rsid w:val="00147910"/>
    <w:rsid w:val="00150153"/>
    <w:rsid w:val="00157EE5"/>
    <w:rsid w:val="0016022A"/>
    <w:rsid w:val="00163AE7"/>
    <w:rsid w:val="00172107"/>
    <w:rsid w:val="00177C12"/>
    <w:rsid w:val="00181ED1"/>
    <w:rsid w:val="00185BF8"/>
    <w:rsid w:val="001924B9"/>
    <w:rsid w:val="00197CBE"/>
    <w:rsid w:val="001A18FA"/>
    <w:rsid w:val="001A20FF"/>
    <w:rsid w:val="001A3CCB"/>
    <w:rsid w:val="001A526E"/>
    <w:rsid w:val="001A549F"/>
    <w:rsid w:val="001B55F3"/>
    <w:rsid w:val="001B652C"/>
    <w:rsid w:val="001C1B91"/>
    <w:rsid w:val="001C333A"/>
    <w:rsid w:val="001E2138"/>
    <w:rsid w:val="001E2F05"/>
    <w:rsid w:val="001E3274"/>
    <w:rsid w:val="001E7A80"/>
    <w:rsid w:val="001F1034"/>
    <w:rsid w:val="001F2BBA"/>
    <w:rsid w:val="001F4EAA"/>
    <w:rsid w:val="0021130E"/>
    <w:rsid w:val="002138F9"/>
    <w:rsid w:val="00214CBA"/>
    <w:rsid w:val="0021513B"/>
    <w:rsid w:val="002151B1"/>
    <w:rsid w:val="00215734"/>
    <w:rsid w:val="00215BED"/>
    <w:rsid w:val="002255BB"/>
    <w:rsid w:val="00226DBD"/>
    <w:rsid w:val="0023402F"/>
    <w:rsid w:val="00240067"/>
    <w:rsid w:val="0024197F"/>
    <w:rsid w:val="00241CF1"/>
    <w:rsid w:val="002430CE"/>
    <w:rsid w:val="00244A19"/>
    <w:rsid w:val="00245A15"/>
    <w:rsid w:val="00250049"/>
    <w:rsid w:val="00256135"/>
    <w:rsid w:val="00256368"/>
    <w:rsid w:val="0025749B"/>
    <w:rsid w:val="0026039E"/>
    <w:rsid w:val="002620FB"/>
    <w:rsid w:val="00266EA6"/>
    <w:rsid w:val="00267F9E"/>
    <w:rsid w:val="002727FD"/>
    <w:rsid w:val="00275511"/>
    <w:rsid w:val="002805FB"/>
    <w:rsid w:val="0028198A"/>
    <w:rsid w:val="00286C13"/>
    <w:rsid w:val="00287567"/>
    <w:rsid w:val="00290E16"/>
    <w:rsid w:val="00292D99"/>
    <w:rsid w:val="002933E6"/>
    <w:rsid w:val="002A19AC"/>
    <w:rsid w:val="002C4B87"/>
    <w:rsid w:val="002C697F"/>
    <w:rsid w:val="002C7CA1"/>
    <w:rsid w:val="002D2375"/>
    <w:rsid w:val="002D78EA"/>
    <w:rsid w:val="002E3AE5"/>
    <w:rsid w:val="002E3F78"/>
    <w:rsid w:val="00307027"/>
    <w:rsid w:val="0031070B"/>
    <w:rsid w:val="00315684"/>
    <w:rsid w:val="00315FE3"/>
    <w:rsid w:val="00316A68"/>
    <w:rsid w:val="00320F5B"/>
    <w:rsid w:val="003218C0"/>
    <w:rsid w:val="003226DE"/>
    <w:rsid w:val="003236BC"/>
    <w:rsid w:val="00327C54"/>
    <w:rsid w:val="00330D3D"/>
    <w:rsid w:val="00334217"/>
    <w:rsid w:val="00335B07"/>
    <w:rsid w:val="00340DB3"/>
    <w:rsid w:val="00342C85"/>
    <w:rsid w:val="00343230"/>
    <w:rsid w:val="003476EA"/>
    <w:rsid w:val="0035054D"/>
    <w:rsid w:val="00351C43"/>
    <w:rsid w:val="00363381"/>
    <w:rsid w:val="003642A4"/>
    <w:rsid w:val="003721F6"/>
    <w:rsid w:val="003725F3"/>
    <w:rsid w:val="0037579C"/>
    <w:rsid w:val="00375CC2"/>
    <w:rsid w:val="00377BE1"/>
    <w:rsid w:val="00377BF6"/>
    <w:rsid w:val="00380A3D"/>
    <w:rsid w:val="00383443"/>
    <w:rsid w:val="00387A63"/>
    <w:rsid w:val="00390A14"/>
    <w:rsid w:val="003A365C"/>
    <w:rsid w:val="003A5E12"/>
    <w:rsid w:val="003B2156"/>
    <w:rsid w:val="003B4F60"/>
    <w:rsid w:val="003B504B"/>
    <w:rsid w:val="003B741E"/>
    <w:rsid w:val="003C00D2"/>
    <w:rsid w:val="003C1B44"/>
    <w:rsid w:val="003C3791"/>
    <w:rsid w:val="003C3FBD"/>
    <w:rsid w:val="003C7629"/>
    <w:rsid w:val="003D7624"/>
    <w:rsid w:val="003D7DB2"/>
    <w:rsid w:val="003E0C41"/>
    <w:rsid w:val="003E116D"/>
    <w:rsid w:val="003E5D1B"/>
    <w:rsid w:val="003F1A59"/>
    <w:rsid w:val="003F48B0"/>
    <w:rsid w:val="003F6418"/>
    <w:rsid w:val="003F72B4"/>
    <w:rsid w:val="004013A5"/>
    <w:rsid w:val="00401F68"/>
    <w:rsid w:val="004068B6"/>
    <w:rsid w:val="00413FDF"/>
    <w:rsid w:val="00417315"/>
    <w:rsid w:val="0041733D"/>
    <w:rsid w:val="0042172D"/>
    <w:rsid w:val="00421FA6"/>
    <w:rsid w:val="004254AA"/>
    <w:rsid w:val="0042590F"/>
    <w:rsid w:val="0042631E"/>
    <w:rsid w:val="0042798D"/>
    <w:rsid w:val="00433025"/>
    <w:rsid w:val="00441144"/>
    <w:rsid w:val="00441D9E"/>
    <w:rsid w:val="0044578E"/>
    <w:rsid w:val="00447016"/>
    <w:rsid w:val="00450D37"/>
    <w:rsid w:val="00452231"/>
    <w:rsid w:val="00452EB5"/>
    <w:rsid w:val="00453BEB"/>
    <w:rsid w:val="00453FB1"/>
    <w:rsid w:val="0047090B"/>
    <w:rsid w:val="00476425"/>
    <w:rsid w:val="00482E4E"/>
    <w:rsid w:val="0048408D"/>
    <w:rsid w:val="00494A5D"/>
    <w:rsid w:val="004A09EF"/>
    <w:rsid w:val="004A3AF6"/>
    <w:rsid w:val="004B0CF7"/>
    <w:rsid w:val="004B3E38"/>
    <w:rsid w:val="004B57B3"/>
    <w:rsid w:val="004B5A2F"/>
    <w:rsid w:val="004B5EB7"/>
    <w:rsid w:val="004C44BE"/>
    <w:rsid w:val="004C462F"/>
    <w:rsid w:val="004C5D3C"/>
    <w:rsid w:val="004C618C"/>
    <w:rsid w:val="004C63BC"/>
    <w:rsid w:val="004D029A"/>
    <w:rsid w:val="004D37BD"/>
    <w:rsid w:val="004D6072"/>
    <w:rsid w:val="004E1C9B"/>
    <w:rsid w:val="004E7308"/>
    <w:rsid w:val="004F719B"/>
    <w:rsid w:val="00500E0C"/>
    <w:rsid w:val="0050111F"/>
    <w:rsid w:val="00503ACC"/>
    <w:rsid w:val="00506759"/>
    <w:rsid w:val="0050761A"/>
    <w:rsid w:val="00512470"/>
    <w:rsid w:val="00515D9C"/>
    <w:rsid w:val="00542DBB"/>
    <w:rsid w:val="00545673"/>
    <w:rsid w:val="005518C5"/>
    <w:rsid w:val="00553A9B"/>
    <w:rsid w:val="005574B6"/>
    <w:rsid w:val="00562749"/>
    <w:rsid w:val="00564BBE"/>
    <w:rsid w:val="005658C4"/>
    <w:rsid w:val="005673AC"/>
    <w:rsid w:val="005733B5"/>
    <w:rsid w:val="00581D74"/>
    <w:rsid w:val="005824AE"/>
    <w:rsid w:val="00591A78"/>
    <w:rsid w:val="005953AD"/>
    <w:rsid w:val="005A1CB9"/>
    <w:rsid w:val="005A5660"/>
    <w:rsid w:val="005B0E86"/>
    <w:rsid w:val="005B2362"/>
    <w:rsid w:val="005B37C0"/>
    <w:rsid w:val="005B3F60"/>
    <w:rsid w:val="005C0219"/>
    <w:rsid w:val="005C26FE"/>
    <w:rsid w:val="005C4650"/>
    <w:rsid w:val="005C5151"/>
    <w:rsid w:val="005E1663"/>
    <w:rsid w:val="005E2D90"/>
    <w:rsid w:val="005E2E6D"/>
    <w:rsid w:val="005E44B0"/>
    <w:rsid w:val="005E59FD"/>
    <w:rsid w:val="005F05C0"/>
    <w:rsid w:val="005F2932"/>
    <w:rsid w:val="005F3C9E"/>
    <w:rsid w:val="005F3F80"/>
    <w:rsid w:val="00601408"/>
    <w:rsid w:val="00601650"/>
    <w:rsid w:val="00622521"/>
    <w:rsid w:val="00626111"/>
    <w:rsid w:val="006330B6"/>
    <w:rsid w:val="00642FC3"/>
    <w:rsid w:val="006438DB"/>
    <w:rsid w:val="00646EBF"/>
    <w:rsid w:val="00651C22"/>
    <w:rsid w:val="00651FEE"/>
    <w:rsid w:val="00652CA3"/>
    <w:rsid w:val="00654698"/>
    <w:rsid w:val="006557F8"/>
    <w:rsid w:val="00665956"/>
    <w:rsid w:val="006663DB"/>
    <w:rsid w:val="0066772F"/>
    <w:rsid w:val="006713DB"/>
    <w:rsid w:val="00674F62"/>
    <w:rsid w:val="00677914"/>
    <w:rsid w:val="006807D4"/>
    <w:rsid w:val="0068319F"/>
    <w:rsid w:val="00683260"/>
    <w:rsid w:val="00683C10"/>
    <w:rsid w:val="0069188B"/>
    <w:rsid w:val="00694F91"/>
    <w:rsid w:val="006A0F44"/>
    <w:rsid w:val="006A187F"/>
    <w:rsid w:val="006A1E45"/>
    <w:rsid w:val="006A3A29"/>
    <w:rsid w:val="006A5F8C"/>
    <w:rsid w:val="006A5FDB"/>
    <w:rsid w:val="006C1B94"/>
    <w:rsid w:val="006C27BF"/>
    <w:rsid w:val="006C3EC2"/>
    <w:rsid w:val="006C413F"/>
    <w:rsid w:val="006D0CA8"/>
    <w:rsid w:val="006D2806"/>
    <w:rsid w:val="006D28D6"/>
    <w:rsid w:val="006D33FB"/>
    <w:rsid w:val="006D5EC1"/>
    <w:rsid w:val="006D6C32"/>
    <w:rsid w:val="006D758C"/>
    <w:rsid w:val="006E059B"/>
    <w:rsid w:val="006E0F8F"/>
    <w:rsid w:val="006E4E7F"/>
    <w:rsid w:val="006E6507"/>
    <w:rsid w:val="006F2561"/>
    <w:rsid w:val="006F6733"/>
    <w:rsid w:val="0070349E"/>
    <w:rsid w:val="007106EA"/>
    <w:rsid w:val="00712AC4"/>
    <w:rsid w:val="00714590"/>
    <w:rsid w:val="007160EF"/>
    <w:rsid w:val="00721700"/>
    <w:rsid w:val="00721D18"/>
    <w:rsid w:val="00722B1D"/>
    <w:rsid w:val="00726738"/>
    <w:rsid w:val="00726EE9"/>
    <w:rsid w:val="007346FB"/>
    <w:rsid w:val="007349CD"/>
    <w:rsid w:val="0073789C"/>
    <w:rsid w:val="00741763"/>
    <w:rsid w:val="007462AB"/>
    <w:rsid w:val="00746978"/>
    <w:rsid w:val="00750306"/>
    <w:rsid w:val="00751995"/>
    <w:rsid w:val="00757BC9"/>
    <w:rsid w:val="007648C0"/>
    <w:rsid w:val="0077185C"/>
    <w:rsid w:val="0077332F"/>
    <w:rsid w:val="0077678C"/>
    <w:rsid w:val="007770BC"/>
    <w:rsid w:val="0077733D"/>
    <w:rsid w:val="00782E86"/>
    <w:rsid w:val="007842FE"/>
    <w:rsid w:val="00790CE8"/>
    <w:rsid w:val="00791A86"/>
    <w:rsid w:val="00794848"/>
    <w:rsid w:val="00797776"/>
    <w:rsid w:val="007A5989"/>
    <w:rsid w:val="007B0D42"/>
    <w:rsid w:val="007C05DF"/>
    <w:rsid w:val="007C21C7"/>
    <w:rsid w:val="007C220E"/>
    <w:rsid w:val="007D1064"/>
    <w:rsid w:val="007D13BB"/>
    <w:rsid w:val="007D23A5"/>
    <w:rsid w:val="007D278E"/>
    <w:rsid w:val="007D4529"/>
    <w:rsid w:val="007D6DD5"/>
    <w:rsid w:val="007E38BB"/>
    <w:rsid w:val="007E6E13"/>
    <w:rsid w:val="007F5CC2"/>
    <w:rsid w:val="007F6311"/>
    <w:rsid w:val="007F6960"/>
    <w:rsid w:val="008006E8"/>
    <w:rsid w:val="0080253F"/>
    <w:rsid w:val="008039AB"/>
    <w:rsid w:val="00806A6D"/>
    <w:rsid w:val="00807906"/>
    <w:rsid w:val="0081045A"/>
    <w:rsid w:val="00810DB1"/>
    <w:rsid w:val="00815466"/>
    <w:rsid w:val="00827232"/>
    <w:rsid w:val="00831DD2"/>
    <w:rsid w:val="00833290"/>
    <w:rsid w:val="00834A45"/>
    <w:rsid w:val="00836788"/>
    <w:rsid w:val="00840CF3"/>
    <w:rsid w:val="00846EDE"/>
    <w:rsid w:val="00860BB8"/>
    <w:rsid w:val="00872ECC"/>
    <w:rsid w:val="00874EBD"/>
    <w:rsid w:val="0087696D"/>
    <w:rsid w:val="008813D8"/>
    <w:rsid w:val="00883627"/>
    <w:rsid w:val="00883860"/>
    <w:rsid w:val="0088678D"/>
    <w:rsid w:val="008A098E"/>
    <w:rsid w:val="008A2DF7"/>
    <w:rsid w:val="008A3C98"/>
    <w:rsid w:val="008A3E38"/>
    <w:rsid w:val="008A4A91"/>
    <w:rsid w:val="008A6B75"/>
    <w:rsid w:val="008B3607"/>
    <w:rsid w:val="008B420A"/>
    <w:rsid w:val="008C4966"/>
    <w:rsid w:val="008C6BE7"/>
    <w:rsid w:val="008D0D36"/>
    <w:rsid w:val="008D1E4D"/>
    <w:rsid w:val="008D263D"/>
    <w:rsid w:val="008D320A"/>
    <w:rsid w:val="008E314F"/>
    <w:rsid w:val="008E5731"/>
    <w:rsid w:val="008E65C2"/>
    <w:rsid w:val="008E6D11"/>
    <w:rsid w:val="008E7AB6"/>
    <w:rsid w:val="008F37F5"/>
    <w:rsid w:val="008F53F0"/>
    <w:rsid w:val="0090055F"/>
    <w:rsid w:val="00913CD2"/>
    <w:rsid w:val="00914D04"/>
    <w:rsid w:val="009173AE"/>
    <w:rsid w:val="00921CB3"/>
    <w:rsid w:val="00922E74"/>
    <w:rsid w:val="00923AAE"/>
    <w:rsid w:val="00924039"/>
    <w:rsid w:val="009259E7"/>
    <w:rsid w:val="00930A0B"/>
    <w:rsid w:val="00935D36"/>
    <w:rsid w:val="00941612"/>
    <w:rsid w:val="009503E0"/>
    <w:rsid w:val="00956D8C"/>
    <w:rsid w:val="00957CE7"/>
    <w:rsid w:val="00961CE4"/>
    <w:rsid w:val="0096270F"/>
    <w:rsid w:val="00962FA3"/>
    <w:rsid w:val="00963688"/>
    <w:rsid w:val="0096429A"/>
    <w:rsid w:val="00965EB8"/>
    <w:rsid w:val="00970635"/>
    <w:rsid w:val="009723F5"/>
    <w:rsid w:val="00992918"/>
    <w:rsid w:val="00996C3F"/>
    <w:rsid w:val="00997603"/>
    <w:rsid w:val="009A0A3D"/>
    <w:rsid w:val="009A35CE"/>
    <w:rsid w:val="009B2575"/>
    <w:rsid w:val="009B352D"/>
    <w:rsid w:val="009B4CE5"/>
    <w:rsid w:val="009B4D94"/>
    <w:rsid w:val="009B66B2"/>
    <w:rsid w:val="009C166B"/>
    <w:rsid w:val="009C721D"/>
    <w:rsid w:val="009C7D51"/>
    <w:rsid w:val="009D06FC"/>
    <w:rsid w:val="009D3C72"/>
    <w:rsid w:val="009D5D2D"/>
    <w:rsid w:val="009D7693"/>
    <w:rsid w:val="009E0EA4"/>
    <w:rsid w:val="009E1634"/>
    <w:rsid w:val="009E4C61"/>
    <w:rsid w:val="009E5A45"/>
    <w:rsid w:val="009F4559"/>
    <w:rsid w:val="009F6DBC"/>
    <w:rsid w:val="00A06A47"/>
    <w:rsid w:val="00A11116"/>
    <w:rsid w:val="00A1243F"/>
    <w:rsid w:val="00A15098"/>
    <w:rsid w:val="00A1656F"/>
    <w:rsid w:val="00A21EBF"/>
    <w:rsid w:val="00A26211"/>
    <w:rsid w:val="00A308D5"/>
    <w:rsid w:val="00A40029"/>
    <w:rsid w:val="00A4103A"/>
    <w:rsid w:val="00A41455"/>
    <w:rsid w:val="00A44FAC"/>
    <w:rsid w:val="00A452AE"/>
    <w:rsid w:val="00A618B6"/>
    <w:rsid w:val="00A64DB4"/>
    <w:rsid w:val="00A64E15"/>
    <w:rsid w:val="00A70714"/>
    <w:rsid w:val="00A723CA"/>
    <w:rsid w:val="00A751FF"/>
    <w:rsid w:val="00A759DD"/>
    <w:rsid w:val="00A81FE3"/>
    <w:rsid w:val="00A925CC"/>
    <w:rsid w:val="00A934F8"/>
    <w:rsid w:val="00AA494C"/>
    <w:rsid w:val="00AA498C"/>
    <w:rsid w:val="00AA4AA1"/>
    <w:rsid w:val="00AA50F3"/>
    <w:rsid w:val="00AA6239"/>
    <w:rsid w:val="00AB0918"/>
    <w:rsid w:val="00AB3FD1"/>
    <w:rsid w:val="00AB6772"/>
    <w:rsid w:val="00AC0F2E"/>
    <w:rsid w:val="00AC3A23"/>
    <w:rsid w:val="00AC57CD"/>
    <w:rsid w:val="00AC59BC"/>
    <w:rsid w:val="00AC74FF"/>
    <w:rsid w:val="00AD2B8A"/>
    <w:rsid w:val="00AE2736"/>
    <w:rsid w:val="00AE65F8"/>
    <w:rsid w:val="00AF024E"/>
    <w:rsid w:val="00AF3693"/>
    <w:rsid w:val="00AF4BB3"/>
    <w:rsid w:val="00B177AB"/>
    <w:rsid w:val="00B17C37"/>
    <w:rsid w:val="00B214E2"/>
    <w:rsid w:val="00B328F9"/>
    <w:rsid w:val="00B345D6"/>
    <w:rsid w:val="00B34957"/>
    <w:rsid w:val="00B45A12"/>
    <w:rsid w:val="00B47C21"/>
    <w:rsid w:val="00B54E8D"/>
    <w:rsid w:val="00B6415B"/>
    <w:rsid w:val="00B67D1D"/>
    <w:rsid w:val="00B73E14"/>
    <w:rsid w:val="00B76DA6"/>
    <w:rsid w:val="00B77C2F"/>
    <w:rsid w:val="00B831F1"/>
    <w:rsid w:val="00B86FA2"/>
    <w:rsid w:val="00B93479"/>
    <w:rsid w:val="00B949EF"/>
    <w:rsid w:val="00B9742D"/>
    <w:rsid w:val="00BA09D0"/>
    <w:rsid w:val="00BA1D49"/>
    <w:rsid w:val="00BA5D0F"/>
    <w:rsid w:val="00BB3FF7"/>
    <w:rsid w:val="00BB53D4"/>
    <w:rsid w:val="00BB7F6A"/>
    <w:rsid w:val="00BC28EF"/>
    <w:rsid w:val="00BC2BBE"/>
    <w:rsid w:val="00BC33D0"/>
    <w:rsid w:val="00BC3C47"/>
    <w:rsid w:val="00BC5105"/>
    <w:rsid w:val="00BC5A79"/>
    <w:rsid w:val="00BC6FE4"/>
    <w:rsid w:val="00BD1B51"/>
    <w:rsid w:val="00BD31A5"/>
    <w:rsid w:val="00BE3E45"/>
    <w:rsid w:val="00BE4227"/>
    <w:rsid w:val="00BE64FE"/>
    <w:rsid w:val="00BE6ECC"/>
    <w:rsid w:val="00BF0E81"/>
    <w:rsid w:val="00BF6B49"/>
    <w:rsid w:val="00C00FEB"/>
    <w:rsid w:val="00C02868"/>
    <w:rsid w:val="00C12F27"/>
    <w:rsid w:val="00C1399E"/>
    <w:rsid w:val="00C16E8E"/>
    <w:rsid w:val="00C22415"/>
    <w:rsid w:val="00C22A70"/>
    <w:rsid w:val="00C2458D"/>
    <w:rsid w:val="00C262B9"/>
    <w:rsid w:val="00C2749C"/>
    <w:rsid w:val="00C30599"/>
    <w:rsid w:val="00C32E92"/>
    <w:rsid w:val="00C34B72"/>
    <w:rsid w:val="00C45F34"/>
    <w:rsid w:val="00C56361"/>
    <w:rsid w:val="00C61A10"/>
    <w:rsid w:val="00C6286D"/>
    <w:rsid w:val="00C63A06"/>
    <w:rsid w:val="00C63D28"/>
    <w:rsid w:val="00C66A4B"/>
    <w:rsid w:val="00C71F7F"/>
    <w:rsid w:val="00C7243C"/>
    <w:rsid w:val="00C91C48"/>
    <w:rsid w:val="00C931A1"/>
    <w:rsid w:val="00C937E2"/>
    <w:rsid w:val="00CA381C"/>
    <w:rsid w:val="00CA5240"/>
    <w:rsid w:val="00CB1043"/>
    <w:rsid w:val="00CB41C9"/>
    <w:rsid w:val="00CB7E1B"/>
    <w:rsid w:val="00CC3217"/>
    <w:rsid w:val="00CC6871"/>
    <w:rsid w:val="00CD0AB9"/>
    <w:rsid w:val="00CD73CD"/>
    <w:rsid w:val="00CE08F2"/>
    <w:rsid w:val="00CE576E"/>
    <w:rsid w:val="00CF0550"/>
    <w:rsid w:val="00CF328B"/>
    <w:rsid w:val="00D003FC"/>
    <w:rsid w:val="00D04A74"/>
    <w:rsid w:val="00D0556D"/>
    <w:rsid w:val="00D0753A"/>
    <w:rsid w:val="00D112C6"/>
    <w:rsid w:val="00D120B2"/>
    <w:rsid w:val="00D169A5"/>
    <w:rsid w:val="00D21715"/>
    <w:rsid w:val="00D22025"/>
    <w:rsid w:val="00D31F10"/>
    <w:rsid w:val="00D33E70"/>
    <w:rsid w:val="00D35E30"/>
    <w:rsid w:val="00D41403"/>
    <w:rsid w:val="00D4343D"/>
    <w:rsid w:val="00D43C86"/>
    <w:rsid w:val="00D502BE"/>
    <w:rsid w:val="00D61193"/>
    <w:rsid w:val="00D646A6"/>
    <w:rsid w:val="00D65849"/>
    <w:rsid w:val="00D72C2F"/>
    <w:rsid w:val="00D74D73"/>
    <w:rsid w:val="00D750C3"/>
    <w:rsid w:val="00D76A57"/>
    <w:rsid w:val="00D80629"/>
    <w:rsid w:val="00D80F9A"/>
    <w:rsid w:val="00D863E7"/>
    <w:rsid w:val="00D8650D"/>
    <w:rsid w:val="00DA357F"/>
    <w:rsid w:val="00DA753E"/>
    <w:rsid w:val="00DB1CCA"/>
    <w:rsid w:val="00DB2F96"/>
    <w:rsid w:val="00DC02F5"/>
    <w:rsid w:val="00DC0832"/>
    <w:rsid w:val="00DC5ED3"/>
    <w:rsid w:val="00DC742D"/>
    <w:rsid w:val="00DD02BC"/>
    <w:rsid w:val="00DD55BA"/>
    <w:rsid w:val="00DD5FAA"/>
    <w:rsid w:val="00DE31B6"/>
    <w:rsid w:val="00DE4167"/>
    <w:rsid w:val="00DF0951"/>
    <w:rsid w:val="00DF0D2A"/>
    <w:rsid w:val="00DF3041"/>
    <w:rsid w:val="00DF5163"/>
    <w:rsid w:val="00DF6064"/>
    <w:rsid w:val="00E10CE3"/>
    <w:rsid w:val="00E16136"/>
    <w:rsid w:val="00E25C73"/>
    <w:rsid w:val="00E26D59"/>
    <w:rsid w:val="00E26DAC"/>
    <w:rsid w:val="00E342C8"/>
    <w:rsid w:val="00E5023B"/>
    <w:rsid w:val="00E51B7A"/>
    <w:rsid w:val="00E55700"/>
    <w:rsid w:val="00E6089C"/>
    <w:rsid w:val="00E61A3A"/>
    <w:rsid w:val="00E63B4E"/>
    <w:rsid w:val="00E65AC5"/>
    <w:rsid w:val="00E6610D"/>
    <w:rsid w:val="00E71A39"/>
    <w:rsid w:val="00E736AF"/>
    <w:rsid w:val="00E7412B"/>
    <w:rsid w:val="00E74FC1"/>
    <w:rsid w:val="00E76789"/>
    <w:rsid w:val="00E81064"/>
    <w:rsid w:val="00E85439"/>
    <w:rsid w:val="00E927BF"/>
    <w:rsid w:val="00E95106"/>
    <w:rsid w:val="00E961CB"/>
    <w:rsid w:val="00E97C1F"/>
    <w:rsid w:val="00EA22A7"/>
    <w:rsid w:val="00EB0988"/>
    <w:rsid w:val="00EB6614"/>
    <w:rsid w:val="00EB6B49"/>
    <w:rsid w:val="00EC1E4F"/>
    <w:rsid w:val="00EC2969"/>
    <w:rsid w:val="00ED0274"/>
    <w:rsid w:val="00ED4185"/>
    <w:rsid w:val="00EE4B34"/>
    <w:rsid w:val="00EF3FE8"/>
    <w:rsid w:val="00EF42C2"/>
    <w:rsid w:val="00F014E5"/>
    <w:rsid w:val="00F03802"/>
    <w:rsid w:val="00F119C5"/>
    <w:rsid w:val="00F16E49"/>
    <w:rsid w:val="00F17FD6"/>
    <w:rsid w:val="00F2524D"/>
    <w:rsid w:val="00F26F3E"/>
    <w:rsid w:val="00F32B1D"/>
    <w:rsid w:val="00F33101"/>
    <w:rsid w:val="00F354FB"/>
    <w:rsid w:val="00F4198B"/>
    <w:rsid w:val="00F4560A"/>
    <w:rsid w:val="00F51271"/>
    <w:rsid w:val="00F5564C"/>
    <w:rsid w:val="00F63470"/>
    <w:rsid w:val="00F658B2"/>
    <w:rsid w:val="00F67A34"/>
    <w:rsid w:val="00F70A17"/>
    <w:rsid w:val="00F75BC6"/>
    <w:rsid w:val="00F81037"/>
    <w:rsid w:val="00F87B92"/>
    <w:rsid w:val="00F91CCA"/>
    <w:rsid w:val="00F96569"/>
    <w:rsid w:val="00FA1284"/>
    <w:rsid w:val="00FA2190"/>
    <w:rsid w:val="00FA2382"/>
    <w:rsid w:val="00FA418C"/>
    <w:rsid w:val="00FA7722"/>
    <w:rsid w:val="00FB508D"/>
    <w:rsid w:val="00FB6717"/>
    <w:rsid w:val="00FC003E"/>
    <w:rsid w:val="00FC2454"/>
    <w:rsid w:val="00FE6DE9"/>
    <w:rsid w:val="00FF1B00"/>
    <w:rsid w:val="00FF21AD"/>
    <w:rsid w:val="00FF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:contacts" w:name="Sn"/>
  <w:smartTagType w:namespaceuri="urn:schemas:contacts" w:name="Give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8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641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F641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996C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6C3F"/>
  </w:style>
  <w:style w:type="paragraph" w:styleId="Header">
    <w:name w:val="header"/>
    <w:basedOn w:val="Normal"/>
    <w:rsid w:val="001424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2F9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0F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RUMSEY</dc:creator>
  <cp:keywords/>
  <dc:description/>
  <cp:lastModifiedBy>rjunkin</cp:lastModifiedBy>
  <cp:revision>3</cp:revision>
  <cp:lastPrinted>2009-09-14T16:27:00Z</cp:lastPrinted>
  <dcterms:created xsi:type="dcterms:W3CDTF">2009-09-14T16:28:00Z</dcterms:created>
  <dcterms:modified xsi:type="dcterms:W3CDTF">2009-09-15T17:40:00Z</dcterms:modified>
</cp:coreProperties>
</file>