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PENNSYLVANIA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566879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566879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C5007" w:rsidRPr="00FB6879" w:rsidRDefault="00CC500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tbl>
      <w:tblPr>
        <w:tblW w:w="0" w:type="auto"/>
        <w:tblLayout w:type="fixed"/>
        <w:tblLook w:val="0000"/>
      </w:tblPr>
      <w:tblGrid>
        <w:gridCol w:w="4428"/>
        <w:gridCol w:w="360"/>
        <w:gridCol w:w="1800"/>
        <w:gridCol w:w="3240"/>
      </w:tblGrid>
      <w:tr w:rsidR="00CC5007" w:rsidRPr="00CC5007" w:rsidTr="00404110">
        <w:tc>
          <w:tcPr>
            <w:tcW w:w="4428" w:type="dxa"/>
          </w:tcPr>
          <w:p w:rsidR="00CC5007" w:rsidRPr="00CC5007" w:rsidRDefault="00CC5007" w:rsidP="00CC5007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</w:rPr>
            </w:pPr>
            <w:r w:rsidRPr="00CC5007">
              <w:rPr>
                <w:rFonts w:ascii="Times New Roman" w:hAnsi="Times New Roman"/>
                <w:spacing w:val="-3"/>
                <w:szCs w:val="24"/>
              </w:rPr>
              <w:t>Tonja Berry</w:t>
            </w:r>
          </w:p>
        </w:tc>
        <w:tc>
          <w:tcPr>
            <w:tcW w:w="360" w:type="dxa"/>
          </w:tcPr>
          <w:p w:rsidR="00CC5007" w:rsidRPr="00CC5007" w:rsidRDefault="00CC5007" w:rsidP="00CC5007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</w:rPr>
            </w:pPr>
            <w:r w:rsidRPr="00CC5007">
              <w:rPr>
                <w:rFonts w:ascii="Times New Roman" w:hAnsi="Times New Roman"/>
                <w:spacing w:val="-3"/>
                <w:szCs w:val="24"/>
              </w:rPr>
              <w:t>:</w:t>
            </w:r>
          </w:p>
        </w:tc>
        <w:tc>
          <w:tcPr>
            <w:tcW w:w="1800" w:type="dxa"/>
          </w:tcPr>
          <w:p w:rsidR="00CC5007" w:rsidRPr="00CC5007" w:rsidRDefault="00CC5007" w:rsidP="00CC5007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</w:rPr>
            </w:pPr>
          </w:p>
        </w:tc>
        <w:tc>
          <w:tcPr>
            <w:tcW w:w="3240" w:type="dxa"/>
          </w:tcPr>
          <w:p w:rsidR="00CC5007" w:rsidRPr="00CC5007" w:rsidRDefault="00CC5007" w:rsidP="00CC5007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</w:rPr>
            </w:pPr>
          </w:p>
        </w:tc>
      </w:tr>
      <w:tr w:rsidR="00CC5007" w:rsidRPr="00CC5007" w:rsidTr="00404110">
        <w:tc>
          <w:tcPr>
            <w:tcW w:w="4428" w:type="dxa"/>
          </w:tcPr>
          <w:p w:rsidR="00CC5007" w:rsidRPr="00CC5007" w:rsidRDefault="00CC5007" w:rsidP="00CC5007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</w:rPr>
            </w:pPr>
          </w:p>
        </w:tc>
        <w:tc>
          <w:tcPr>
            <w:tcW w:w="360" w:type="dxa"/>
          </w:tcPr>
          <w:p w:rsidR="00CC5007" w:rsidRPr="00CC5007" w:rsidRDefault="00CC5007" w:rsidP="00CC5007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</w:rPr>
            </w:pPr>
            <w:r w:rsidRPr="00CC5007">
              <w:rPr>
                <w:rFonts w:ascii="Times New Roman" w:hAnsi="Times New Roman"/>
                <w:spacing w:val="-3"/>
                <w:szCs w:val="24"/>
              </w:rPr>
              <w:t>:</w:t>
            </w:r>
          </w:p>
        </w:tc>
        <w:tc>
          <w:tcPr>
            <w:tcW w:w="1800" w:type="dxa"/>
          </w:tcPr>
          <w:p w:rsidR="00CC5007" w:rsidRPr="00CC5007" w:rsidRDefault="00CC5007" w:rsidP="00CC5007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</w:rPr>
            </w:pPr>
          </w:p>
        </w:tc>
        <w:tc>
          <w:tcPr>
            <w:tcW w:w="3240" w:type="dxa"/>
          </w:tcPr>
          <w:p w:rsidR="00CC5007" w:rsidRPr="00CC5007" w:rsidRDefault="00CC5007" w:rsidP="00CC5007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</w:rPr>
            </w:pPr>
          </w:p>
        </w:tc>
      </w:tr>
      <w:tr w:rsidR="00CC5007" w:rsidRPr="00CC5007" w:rsidTr="00404110">
        <w:tc>
          <w:tcPr>
            <w:tcW w:w="4428" w:type="dxa"/>
          </w:tcPr>
          <w:p w:rsidR="00CC5007" w:rsidRPr="00CC5007" w:rsidRDefault="00CC5007" w:rsidP="00CC5007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</w:rPr>
            </w:pPr>
            <w:r w:rsidRPr="00CC5007">
              <w:rPr>
                <w:rFonts w:ascii="Times New Roman" w:hAnsi="Times New Roman"/>
                <w:spacing w:val="-3"/>
                <w:szCs w:val="24"/>
              </w:rPr>
              <w:t xml:space="preserve">          v.</w:t>
            </w:r>
          </w:p>
        </w:tc>
        <w:tc>
          <w:tcPr>
            <w:tcW w:w="360" w:type="dxa"/>
          </w:tcPr>
          <w:p w:rsidR="00CC5007" w:rsidRPr="00CC5007" w:rsidRDefault="00CC5007" w:rsidP="00CC5007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</w:rPr>
            </w:pPr>
            <w:r w:rsidRPr="00CC5007">
              <w:rPr>
                <w:rFonts w:ascii="Times New Roman" w:hAnsi="Times New Roman"/>
                <w:spacing w:val="-3"/>
                <w:szCs w:val="24"/>
              </w:rPr>
              <w:t>:</w:t>
            </w:r>
          </w:p>
        </w:tc>
        <w:tc>
          <w:tcPr>
            <w:tcW w:w="1800" w:type="dxa"/>
          </w:tcPr>
          <w:p w:rsidR="00CC5007" w:rsidRPr="00CC5007" w:rsidRDefault="00CC5007" w:rsidP="00CC5007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</w:rPr>
            </w:pPr>
          </w:p>
        </w:tc>
        <w:tc>
          <w:tcPr>
            <w:tcW w:w="3240" w:type="dxa"/>
          </w:tcPr>
          <w:p w:rsidR="00CC5007" w:rsidRPr="00CC5007" w:rsidRDefault="00CC5007" w:rsidP="00CC5007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</w:rPr>
            </w:pPr>
            <w:r w:rsidRPr="00CC5007">
              <w:rPr>
                <w:rFonts w:ascii="Times New Roman" w:hAnsi="Times New Roman"/>
                <w:spacing w:val="-3"/>
                <w:szCs w:val="24"/>
              </w:rPr>
              <w:t>C-2009-2096218</w:t>
            </w:r>
          </w:p>
        </w:tc>
      </w:tr>
      <w:tr w:rsidR="00CC5007" w:rsidRPr="00CC5007" w:rsidTr="00404110">
        <w:tc>
          <w:tcPr>
            <w:tcW w:w="4428" w:type="dxa"/>
          </w:tcPr>
          <w:p w:rsidR="00CC5007" w:rsidRPr="00CC5007" w:rsidRDefault="00CC5007" w:rsidP="00CC5007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</w:rPr>
            </w:pPr>
          </w:p>
        </w:tc>
        <w:tc>
          <w:tcPr>
            <w:tcW w:w="360" w:type="dxa"/>
          </w:tcPr>
          <w:p w:rsidR="00CC5007" w:rsidRPr="00CC5007" w:rsidRDefault="00CC5007" w:rsidP="00CC5007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</w:rPr>
            </w:pPr>
            <w:r w:rsidRPr="00CC5007">
              <w:rPr>
                <w:rFonts w:ascii="Times New Roman" w:hAnsi="Times New Roman"/>
                <w:spacing w:val="-3"/>
                <w:szCs w:val="24"/>
              </w:rPr>
              <w:t>:</w:t>
            </w:r>
          </w:p>
        </w:tc>
        <w:tc>
          <w:tcPr>
            <w:tcW w:w="1800" w:type="dxa"/>
          </w:tcPr>
          <w:p w:rsidR="00CC5007" w:rsidRPr="00CC5007" w:rsidRDefault="00CC5007" w:rsidP="00CC5007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</w:rPr>
            </w:pPr>
          </w:p>
        </w:tc>
        <w:tc>
          <w:tcPr>
            <w:tcW w:w="3240" w:type="dxa"/>
          </w:tcPr>
          <w:p w:rsidR="00CC5007" w:rsidRPr="00CC5007" w:rsidRDefault="00CC5007" w:rsidP="00CC5007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</w:rPr>
            </w:pPr>
          </w:p>
        </w:tc>
      </w:tr>
      <w:tr w:rsidR="00CC5007" w:rsidRPr="00CC5007" w:rsidTr="00404110">
        <w:tc>
          <w:tcPr>
            <w:tcW w:w="4428" w:type="dxa"/>
          </w:tcPr>
          <w:p w:rsidR="00CC5007" w:rsidRPr="00CC5007" w:rsidRDefault="00CC5007" w:rsidP="00CC5007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</w:rPr>
            </w:pPr>
            <w:r w:rsidRPr="00CC5007">
              <w:rPr>
                <w:rFonts w:ascii="Times New Roman" w:hAnsi="Times New Roman"/>
                <w:spacing w:val="-3"/>
                <w:szCs w:val="24"/>
              </w:rPr>
              <w:t>PECO Energy Company</w:t>
            </w:r>
          </w:p>
        </w:tc>
        <w:tc>
          <w:tcPr>
            <w:tcW w:w="360" w:type="dxa"/>
          </w:tcPr>
          <w:p w:rsidR="00CC5007" w:rsidRPr="00CC5007" w:rsidRDefault="00CC5007" w:rsidP="00CC5007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</w:rPr>
            </w:pPr>
            <w:r w:rsidRPr="00CC5007">
              <w:rPr>
                <w:rFonts w:ascii="Times New Roman" w:hAnsi="Times New Roman"/>
                <w:spacing w:val="-3"/>
                <w:szCs w:val="24"/>
              </w:rPr>
              <w:t>:</w:t>
            </w:r>
          </w:p>
        </w:tc>
        <w:tc>
          <w:tcPr>
            <w:tcW w:w="1800" w:type="dxa"/>
          </w:tcPr>
          <w:p w:rsidR="00CC5007" w:rsidRPr="00CC5007" w:rsidRDefault="00CC5007" w:rsidP="00CC5007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</w:rPr>
            </w:pPr>
          </w:p>
        </w:tc>
        <w:tc>
          <w:tcPr>
            <w:tcW w:w="3240" w:type="dxa"/>
          </w:tcPr>
          <w:p w:rsidR="00CC5007" w:rsidRPr="00CC5007" w:rsidRDefault="00CC5007" w:rsidP="00CC5007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</w:rPr>
            </w:pPr>
          </w:p>
        </w:tc>
      </w:tr>
    </w:tbl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CC5007">
        <w:rPr>
          <w:rFonts w:ascii="Times New Roman" w:hAnsi="Times New Roman"/>
          <w:spacing w:val="-3"/>
          <w:szCs w:val="24"/>
        </w:rPr>
        <w:t>Guy M. Koster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C5007">
        <w:rPr>
          <w:rFonts w:ascii="Times New Roman" w:hAnsi="Times New Roman"/>
          <w:spacing w:val="-3"/>
          <w:szCs w:val="24"/>
        </w:rPr>
        <w:t xml:space="preserve"> July 16</w:t>
      </w:r>
      <w:r w:rsidR="00450DEF" w:rsidRPr="00FB6879">
        <w:rPr>
          <w:rFonts w:ascii="Times New Roman" w:hAnsi="Times New Roman"/>
          <w:spacing w:val="-3"/>
          <w:szCs w:val="24"/>
        </w:rPr>
        <w:t>,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C5007" w:rsidRPr="00CC5007" w:rsidRDefault="00CC5007" w:rsidP="00CC5007">
      <w:pPr>
        <w:ind w:firstLine="1440"/>
        <w:jc w:val="both"/>
        <w:rPr>
          <w:rFonts w:ascii="Times New Roman" w:hAnsi="Times New Roman"/>
        </w:rPr>
      </w:pPr>
      <w:r w:rsidRPr="00CC5007">
        <w:rPr>
          <w:rFonts w:ascii="Times New Roman" w:hAnsi="Times New Roman"/>
        </w:rPr>
        <w:t>1.</w:t>
      </w:r>
      <w:r w:rsidRPr="00CC5007">
        <w:rPr>
          <w:rFonts w:ascii="Times New Roman" w:hAnsi="Times New Roman"/>
        </w:rPr>
        <w:tab/>
        <w:t>That the motion of PECO Energy Company to dismiss the complaint filed at Docket No. C-2009-2096218 is granted;</w:t>
      </w:r>
    </w:p>
    <w:p w:rsidR="00CC5007" w:rsidRPr="00CC5007" w:rsidRDefault="00CC5007" w:rsidP="00CC5007">
      <w:pPr>
        <w:ind w:firstLine="1440"/>
        <w:jc w:val="both"/>
        <w:rPr>
          <w:rFonts w:ascii="Times New Roman" w:hAnsi="Times New Roman"/>
        </w:rPr>
      </w:pPr>
    </w:p>
    <w:p w:rsidR="00CC5007" w:rsidRPr="00CC5007" w:rsidRDefault="00CC5007" w:rsidP="00CC5007">
      <w:pPr>
        <w:ind w:firstLine="1440"/>
        <w:jc w:val="both"/>
        <w:rPr>
          <w:rFonts w:ascii="Times New Roman" w:hAnsi="Times New Roman"/>
        </w:rPr>
      </w:pPr>
      <w:r w:rsidRPr="00CC5007">
        <w:rPr>
          <w:rFonts w:ascii="Times New Roman" w:hAnsi="Times New Roman"/>
        </w:rPr>
        <w:t>2.</w:t>
      </w:r>
      <w:r w:rsidRPr="00CC5007">
        <w:rPr>
          <w:rFonts w:ascii="Times New Roman" w:hAnsi="Times New Roman"/>
        </w:rPr>
        <w:tab/>
        <w:t>That the complaint filed by Tonja Berry against PECO Energy Company at Docket No. C-2009-2096218 is dismissed with prejudice; and</w:t>
      </w:r>
    </w:p>
    <w:p w:rsidR="00CC5007" w:rsidRPr="00CC5007" w:rsidRDefault="00CC5007" w:rsidP="00CC5007">
      <w:pPr>
        <w:ind w:firstLine="1440"/>
        <w:jc w:val="both"/>
        <w:rPr>
          <w:rFonts w:ascii="Times New Roman" w:hAnsi="Times New Roman"/>
        </w:rPr>
      </w:pPr>
    </w:p>
    <w:p w:rsidR="00CC5007" w:rsidRPr="00CC5007" w:rsidRDefault="00CC5007" w:rsidP="00CC5007">
      <w:pPr>
        <w:ind w:firstLine="1440"/>
        <w:jc w:val="both"/>
        <w:rPr>
          <w:rFonts w:ascii="Times New Roman" w:hAnsi="Times New Roman"/>
        </w:rPr>
      </w:pPr>
      <w:r w:rsidRPr="00CC5007">
        <w:rPr>
          <w:rFonts w:ascii="Times New Roman" w:hAnsi="Times New Roman"/>
        </w:rPr>
        <w:t>3.</w:t>
      </w:r>
      <w:r w:rsidRPr="00CC5007">
        <w:rPr>
          <w:rFonts w:ascii="Times New Roman" w:hAnsi="Times New Roman"/>
        </w:rPr>
        <w:tab/>
        <w:t>That the record at Docket No. C-2009-2096218 is marked as closed.</w:t>
      </w:r>
    </w:p>
    <w:p w:rsidR="00A47CC7" w:rsidRPr="00FB6879" w:rsidRDefault="00B2345B" w:rsidP="00A47CC7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2781935</wp:posOffset>
            </wp:positionH>
            <wp:positionV relativeFrom="paragraph">
              <wp:posOffset>109220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293C" w:rsidRPr="00FB6879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2345B">
        <w:rPr>
          <w:rFonts w:ascii="Times New Roman" w:hAnsi="Times New Roman"/>
          <w:spacing w:val="-3"/>
          <w:szCs w:val="24"/>
        </w:rPr>
        <w:t>September 16, 2009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391" w:rsidRDefault="00714391">
      <w:pPr>
        <w:spacing w:line="20" w:lineRule="exact"/>
      </w:pPr>
    </w:p>
  </w:endnote>
  <w:endnote w:type="continuationSeparator" w:id="1">
    <w:p w:rsidR="00714391" w:rsidRDefault="00714391">
      <w:r>
        <w:t xml:space="preserve"> </w:t>
      </w:r>
    </w:p>
  </w:endnote>
  <w:endnote w:type="continuationNotice" w:id="2">
    <w:p w:rsidR="00714391" w:rsidRDefault="0071439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391" w:rsidRDefault="00714391">
      <w:r>
        <w:separator/>
      </w:r>
    </w:p>
  </w:footnote>
  <w:footnote w:type="continuationSeparator" w:id="1">
    <w:p w:rsidR="00714391" w:rsidRDefault="007143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9A547F"/>
    <w:rsid w:val="000C1A59"/>
    <w:rsid w:val="000F2734"/>
    <w:rsid w:val="00102A0C"/>
    <w:rsid w:val="00141506"/>
    <w:rsid w:val="001D058B"/>
    <w:rsid w:val="001D209B"/>
    <w:rsid w:val="00201E96"/>
    <w:rsid w:val="0022470B"/>
    <w:rsid w:val="00250FA6"/>
    <w:rsid w:val="0031293C"/>
    <w:rsid w:val="003566B0"/>
    <w:rsid w:val="003733F0"/>
    <w:rsid w:val="00377AFC"/>
    <w:rsid w:val="003A2999"/>
    <w:rsid w:val="003F37D4"/>
    <w:rsid w:val="00415814"/>
    <w:rsid w:val="00441896"/>
    <w:rsid w:val="00450DEF"/>
    <w:rsid w:val="004628F9"/>
    <w:rsid w:val="004A74C1"/>
    <w:rsid w:val="004B0072"/>
    <w:rsid w:val="004B0AD2"/>
    <w:rsid w:val="004D7FFE"/>
    <w:rsid w:val="004F538D"/>
    <w:rsid w:val="0053320F"/>
    <w:rsid w:val="00566879"/>
    <w:rsid w:val="005844C2"/>
    <w:rsid w:val="00587391"/>
    <w:rsid w:val="00603A23"/>
    <w:rsid w:val="006117E4"/>
    <w:rsid w:val="0064446E"/>
    <w:rsid w:val="006E7BA1"/>
    <w:rsid w:val="00710ED8"/>
    <w:rsid w:val="00714391"/>
    <w:rsid w:val="00716C34"/>
    <w:rsid w:val="00762518"/>
    <w:rsid w:val="007C0D22"/>
    <w:rsid w:val="007E6654"/>
    <w:rsid w:val="00807611"/>
    <w:rsid w:val="00846484"/>
    <w:rsid w:val="0088369B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7062E"/>
    <w:rsid w:val="00AA556A"/>
    <w:rsid w:val="00AC3685"/>
    <w:rsid w:val="00AC624C"/>
    <w:rsid w:val="00B2345B"/>
    <w:rsid w:val="00B326FD"/>
    <w:rsid w:val="00BB4E5C"/>
    <w:rsid w:val="00BF1FEC"/>
    <w:rsid w:val="00C94A2D"/>
    <w:rsid w:val="00CB2D7F"/>
    <w:rsid w:val="00CC5007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6879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66879"/>
  </w:style>
  <w:style w:type="character" w:styleId="EndnoteReference">
    <w:name w:val="endnote reference"/>
    <w:basedOn w:val="DefaultParagraphFont"/>
    <w:semiHidden/>
    <w:rsid w:val="00566879"/>
    <w:rPr>
      <w:vertAlign w:val="superscript"/>
    </w:rPr>
  </w:style>
  <w:style w:type="paragraph" w:styleId="FootnoteText">
    <w:name w:val="footnote text"/>
    <w:basedOn w:val="Normal"/>
    <w:semiHidden/>
    <w:rsid w:val="00566879"/>
  </w:style>
  <w:style w:type="character" w:styleId="FootnoteReference">
    <w:name w:val="footnote reference"/>
    <w:basedOn w:val="DefaultParagraphFont"/>
    <w:semiHidden/>
    <w:rsid w:val="00566879"/>
    <w:rPr>
      <w:vertAlign w:val="superscript"/>
    </w:rPr>
  </w:style>
  <w:style w:type="paragraph" w:styleId="TOC1">
    <w:name w:val="toc 1"/>
    <w:basedOn w:val="Normal"/>
    <w:next w:val="Normal"/>
    <w:semiHidden/>
    <w:rsid w:val="00566879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66879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66879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66879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66879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66879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66879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66879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66879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66879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66879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66879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66879"/>
  </w:style>
  <w:style w:type="character" w:customStyle="1" w:styleId="EquationCaption">
    <w:name w:val="_Equation Caption"/>
    <w:rsid w:val="00566879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234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34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mahinds</cp:lastModifiedBy>
  <cp:revision>3</cp:revision>
  <cp:lastPrinted>2009-09-16T13:46:00Z</cp:lastPrinted>
  <dcterms:created xsi:type="dcterms:W3CDTF">2009-09-15T20:24:00Z</dcterms:created>
  <dcterms:modified xsi:type="dcterms:W3CDTF">2009-09-16T13:46:00Z</dcterms:modified>
</cp:coreProperties>
</file>