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09084D">
        <w:rPr>
          <w:b/>
          <w:sz w:val="28"/>
          <w:szCs w:val="28"/>
        </w:rPr>
        <w:t>A-2009-2105515</w:t>
      </w:r>
    </w:p>
    <w:p w:rsidR="00B00110" w:rsidRDefault="00B00110">
      <w:pPr>
        <w:jc w:val="both"/>
        <w:rPr>
          <w:b/>
        </w:rPr>
      </w:pPr>
    </w:p>
    <w:p w:rsidR="00B00110" w:rsidRDefault="00B00110">
      <w:pPr>
        <w:jc w:val="both"/>
        <w:rPr>
          <w:b/>
        </w:rPr>
      </w:pPr>
    </w:p>
    <w:p w:rsidR="00C0070D" w:rsidRDefault="0009084D" w:rsidP="00C0070D">
      <w:pPr>
        <w:ind w:left="720" w:right="900" w:firstLine="720"/>
        <w:jc w:val="center"/>
        <w:rPr>
          <w:b/>
          <w:sz w:val="26"/>
        </w:rPr>
      </w:pPr>
      <w:r>
        <w:rPr>
          <w:b/>
          <w:sz w:val="26"/>
        </w:rPr>
        <w:t>Application of PPL Electric Utilities Corporation for Approval of the Transfer by Sale of</w:t>
      </w:r>
    </w:p>
    <w:p w:rsidR="0009084D" w:rsidRDefault="0009084D" w:rsidP="00C0070D">
      <w:pPr>
        <w:ind w:left="720" w:right="900" w:firstLine="720"/>
        <w:jc w:val="center"/>
        <w:rPr>
          <w:b/>
          <w:sz w:val="26"/>
        </w:rPr>
      </w:pPr>
      <w:r>
        <w:rPr>
          <w:b/>
          <w:sz w:val="26"/>
        </w:rPr>
        <w:t>Real Property located in the Township of Cocalico, Lancaster County, PA to ASP Realty, Inc.</w:t>
      </w:r>
    </w:p>
    <w:p w:rsidR="00B00110" w:rsidRDefault="00B00110">
      <w:pPr>
        <w:ind w:right="900"/>
        <w:jc w:val="both"/>
        <w:rPr>
          <w:b/>
        </w:rPr>
      </w:pP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09084D">
        <w:rPr>
          <w:b/>
          <w:sz w:val="26"/>
        </w:rPr>
        <w:t>24</w:t>
      </w:r>
      <w:r w:rsidR="0009084D" w:rsidRPr="0009084D">
        <w:rPr>
          <w:b/>
          <w:sz w:val="26"/>
          <w:vertAlign w:val="superscript"/>
        </w:rPr>
        <w:t>th</w:t>
      </w:r>
      <w:r w:rsidR="0009084D">
        <w:rPr>
          <w:b/>
          <w:sz w:val="26"/>
        </w:rPr>
        <w:t xml:space="preserve"> </w:t>
      </w:r>
      <w:r>
        <w:rPr>
          <w:b/>
          <w:sz w:val="26"/>
        </w:rPr>
        <w:t xml:space="preserve"> day of </w:t>
      </w:r>
      <w:r w:rsidR="0009084D">
        <w:rPr>
          <w:b/>
          <w:sz w:val="26"/>
        </w:rPr>
        <w:t>September 2009</w:t>
      </w:r>
      <w:r w:rsidR="00C0070D" w:rsidRPr="00C0070D">
        <w:rPr>
          <w:sz w:val="24"/>
          <w:szCs w:val="24"/>
        </w:rPr>
        <w:t xml:space="preserve"> </w:t>
      </w:r>
      <w:r>
        <w:rPr>
          <w:b/>
          <w:sz w:val="26"/>
        </w:rPr>
        <w:t>.</w:t>
      </w:r>
    </w:p>
    <w:p w:rsidR="00B00110" w:rsidRDefault="0009084D">
      <w:pPr>
        <w:ind w:left="5040" w:right="900"/>
        <w:jc w:val="both"/>
        <w:rPr>
          <w:b/>
          <w:sz w:val="26"/>
        </w:rPr>
      </w:pPr>
      <w:r>
        <w:rPr>
          <w:noProof/>
          <w:sz w:val="24"/>
          <w:szCs w:val="24"/>
        </w:rPr>
        <w:drawing>
          <wp:anchor distT="0" distB="0" distL="114300" distR="114300" simplePos="0" relativeHeight="251657728" behindDoc="1" locked="0" layoutInCell="1" allowOverlap="1">
            <wp:simplePos x="0" y="0"/>
            <wp:positionH relativeFrom="column">
              <wp:posOffset>4997450</wp:posOffset>
            </wp:positionH>
            <wp:positionV relativeFrom="paragraph">
              <wp:posOffset>0</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8575"/>
                    </a:xfrm>
                    <a:prstGeom prst="rect">
                      <a:avLst/>
                    </a:prstGeom>
                    <a:noFill/>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09084D"/>
    <w:rsid w:val="0031629E"/>
    <w:rsid w:val="00B00110"/>
    <w:rsid w:val="00C00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mahinds</cp:lastModifiedBy>
  <cp:revision>2</cp:revision>
  <cp:lastPrinted>2009-09-25T13:50:00Z</cp:lastPrinted>
  <dcterms:created xsi:type="dcterms:W3CDTF">2009-09-25T13:50:00Z</dcterms:created>
  <dcterms:modified xsi:type="dcterms:W3CDTF">2009-09-25T13:50:00Z</dcterms:modified>
</cp:coreProperties>
</file>