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03A" w:rsidRPr="009F2FDE" w:rsidRDefault="0078003A" w:rsidP="005826B6">
      <w:pPr>
        <w:pStyle w:val="Title"/>
        <w:rPr>
          <w:rFonts w:ascii="Times New Roman" w:hAnsi="Times New Roman"/>
          <w:szCs w:val="24"/>
        </w:rPr>
      </w:pPr>
      <w:r w:rsidRPr="009F2FDE">
        <w:rPr>
          <w:rFonts w:ascii="Times New Roman" w:hAnsi="Times New Roman"/>
          <w:szCs w:val="24"/>
        </w:rPr>
        <w:t>BEFORE THE</w:t>
      </w:r>
    </w:p>
    <w:p w:rsidR="0078003A" w:rsidRPr="009F2FDE" w:rsidRDefault="0078003A" w:rsidP="005826B6">
      <w:pPr>
        <w:pStyle w:val="Subtitle"/>
        <w:rPr>
          <w:rFonts w:ascii="Times New Roman" w:hAnsi="Times New Roman"/>
          <w:szCs w:val="24"/>
        </w:rPr>
      </w:pPr>
      <w:r w:rsidRPr="009F2FDE">
        <w:rPr>
          <w:rFonts w:ascii="Times New Roman" w:hAnsi="Times New Roman"/>
          <w:szCs w:val="24"/>
        </w:rPr>
        <w:t>PENNSYLVANIA PUBLIC UTILITY COMMISSION</w:t>
      </w:r>
    </w:p>
    <w:p w:rsidR="0078003A" w:rsidRDefault="0078003A" w:rsidP="005826B6">
      <w:pPr>
        <w:jc w:val="both"/>
        <w:rPr>
          <w:sz w:val="24"/>
          <w:szCs w:val="24"/>
        </w:rPr>
      </w:pPr>
    </w:p>
    <w:p w:rsidR="00FC39B2" w:rsidRPr="009F2FDE" w:rsidRDefault="00FC39B2" w:rsidP="005826B6">
      <w:pPr>
        <w:jc w:val="both"/>
        <w:rPr>
          <w:sz w:val="24"/>
          <w:szCs w:val="24"/>
        </w:rPr>
      </w:pPr>
    </w:p>
    <w:p w:rsidR="0078003A" w:rsidRPr="009F2FDE" w:rsidRDefault="0078003A" w:rsidP="005826B6">
      <w:pPr>
        <w:jc w:val="both"/>
        <w:rPr>
          <w:sz w:val="24"/>
          <w:szCs w:val="24"/>
        </w:rPr>
      </w:pPr>
    </w:p>
    <w:p w:rsidR="0078003A" w:rsidRPr="009F2FDE" w:rsidRDefault="00554873" w:rsidP="005826B6">
      <w:pPr>
        <w:jc w:val="both"/>
        <w:rPr>
          <w:sz w:val="24"/>
          <w:szCs w:val="24"/>
        </w:rPr>
      </w:pPr>
      <w:r w:rsidRPr="009F2FDE">
        <w:rPr>
          <w:sz w:val="24"/>
          <w:szCs w:val="24"/>
        </w:rPr>
        <w:t>Jerome J. Jones</w:t>
      </w:r>
      <w:r w:rsidR="004A6F7F" w:rsidRPr="009F2FDE">
        <w:rPr>
          <w:sz w:val="24"/>
          <w:szCs w:val="24"/>
        </w:rPr>
        <w:tab/>
      </w:r>
      <w:r w:rsidR="0078003A" w:rsidRPr="009F2FDE">
        <w:rPr>
          <w:sz w:val="24"/>
          <w:szCs w:val="24"/>
        </w:rPr>
        <w:tab/>
      </w:r>
      <w:r w:rsidRPr="009F2FDE">
        <w:rPr>
          <w:sz w:val="24"/>
          <w:szCs w:val="24"/>
        </w:rPr>
        <w:tab/>
      </w:r>
      <w:r w:rsidR="005E579E" w:rsidRPr="009F2FDE">
        <w:rPr>
          <w:sz w:val="24"/>
          <w:szCs w:val="24"/>
        </w:rPr>
        <w:tab/>
      </w:r>
      <w:r w:rsidR="00C856D1" w:rsidRPr="009F2FDE">
        <w:rPr>
          <w:sz w:val="24"/>
          <w:szCs w:val="24"/>
        </w:rPr>
        <w:tab/>
      </w:r>
      <w:r w:rsidR="00462928" w:rsidRPr="009F2FDE">
        <w:rPr>
          <w:sz w:val="24"/>
          <w:szCs w:val="24"/>
        </w:rPr>
        <w:t>:</w:t>
      </w:r>
    </w:p>
    <w:p w:rsidR="00462928" w:rsidRPr="009F2FDE" w:rsidRDefault="00462928" w:rsidP="005826B6">
      <w:pPr>
        <w:jc w:val="both"/>
        <w:rPr>
          <w:sz w:val="24"/>
          <w:szCs w:val="24"/>
        </w:rPr>
      </w:pPr>
      <w:r w:rsidRPr="009F2FDE">
        <w:rPr>
          <w:sz w:val="24"/>
          <w:szCs w:val="24"/>
        </w:rPr>
        <w:tab/>
      </w:r>
      <w:r w:rsidRPr="009F2FDE">
        <w:rPr>
          <w:sz w:val="24"/>
          <w:szCs w:val="24"/>
        </w:rPr>
        <w:tab/>
      </w:r>
      <w:r w:rsidRPr="009F2FDE">
        <w:rPr>
          <w:sz w:val="24"/>
          <w:szCs w:val="24"/>
        </w:rPr>
        <w:tab/>
      </w:r>
      <w:r w:rsidRPr="009F2FDE">
        <w:rPr>
          <w:sz w:val="24"/>
          <w:szCs w:val="24"/>
        </w:rPr>
        <w:tab/>
      </w:r>
      <w:r w:rsidRPr="009F2FDE">
        <w:rPr>
          <w:sz w:val="24"/>
          <w:szCs w:val="24"/>
        </w:rPr>
        <w:tab/>
      </w:r>
      <w:r w:rsidRPr="009F2FDE">
        <w:rPr>
          <w:sz w:val="24"/>
          <w:szCs w:val="24"/>
        </w:rPr>
        <w:tab/>
      </w:r>
      <w:r w:rsidRPr="009F2FDE">
        <w:rPr>
          <w:sz w:val="24"/>
          <w:szCs w:val="24"/>
        </w:rPr>
        <w:tab/>
        <w:t>:</w:t>
      </w:r>
    </w:p>
    <w:p w:rsidR="0078003A" w:rsidRPr="009F2FDE" w:rsidRDefault="0078003A" w:rsidP="005826B6">
      <w:pPr>
        <w:jc w:val="both"/>
        <w:rPr>
          <w:sz w:val="24"/>
          <w:szCs w:val="24"/>
        </w:rPr>
      </w:pPr>
      <w:r w:rsidRPr="009F2FDE">
        <w:rPr>
          <w:sz w:val="24"/>
          <w:szCs w:val="24"/>
        </w:rPr>
        <w:tab/>
        <w:t>v.</w:t>
      </w:r>
      <w:r w:rsidRPr="009F2FDE">
        <w:rPr>
          <w:sz w:val="24"/>
          <w:szCs w:val="24"/>
        </w:rPr>
        <w:tab/>
      </w:r>
      <w:r w:rsidRPr="009F2FDE">
        <w:rPr>
          <w:sz w:val="24"/>
          <w:szCs w:val="24"/>
        </w:rPr>
        <w:tab/>
      </w:r>
      <w:r w:rsidRPr="009F2FDE">
        <w:rPr>
          <w:sz w:val="24"/>
          <w:szCs w:val="24"/>
        </w:rPr>
        <w:tab/>
      </w:r>
      <w:r w:rsidRPr="009F2FDE">
        <w:rPr>
          <w:sz w:val="24"/>
          <w:szCs w:val="24"/>
        </w:rPr>
        <w:tab/>
      </w:r>
      <w:r w:rsidRPr="009F2FDE">
        <w:rPr>
          <w:sz w:val="24"/>
          <w:szCs w:val="24"/>
        </w:rPr>
        <w:tab/>
      </w:r>
      <w:r w:rsidR="00462928" w:rsidRPr="009F2FDE">
        <w:rPr>
          <w:sz w:val="24"/>
          <w:szCs w:val="24"/>
        </w:rPr>
        <w:tab/>
      </w:r>
      <w:r w:rsidRPr="009F2FDE">
        <w:rPr>
          <w:sz w:val="24"/>
          <w:szCs w:val="24"/>
        </w:rPr>
        <w:t>:</w:t>
      </w:r>
      <w:r w:rsidR="00462928" w:rsidRPr="009F2FDE">
        <w:rPr>
          <w:sz w:val="24"/>
          <w:szCs w:val="24"/>
        </w:rPr>
        <w:tab/>
      </w:r>
      <w:r w:rsidR="00462928" w:rsidRPr="009F2FDE">
        <w:rPr>
          <w:sz w:val="24"/>
          <w:szCs w:val="24"/>
        </w:rPr>
        <w:tab/>
      </w:r>
      <w:r w:rsidR="00554873" w:rsidRPr="009F2FDE">
        <w:rPr>
          <w:sz w:val="24"/>
          <w:szCs w:val="24"/>
        </w:rPr>
        <w:t>C-2008-2069026</w:t>
      </w:r>
    </w:p>
    <w:p w:rsidR="00ED6A4F" w:rsidRPr="009F2FDE" w:rsidRDefault="00ED6A4F" w:rsidP="00BE3638">
      <w:pPr>
        <w:jc w:val="both"/>
        <w:rPr>
          <w:sz w:val="24"/>
          <w:szCs w:val="24"/>
        </w:rPr>
      </w:pPr>
      <w:r w:rsidRPr="009F2FDE">
        <w:rPr>
          <w:sz w:val="24"/>
          <w:szCs w:val="24"/>
        </w:rPr>
        <w:tab/>
      </w:r>
      <w:r w:rsidRPr="009F2FDE">
        <w:rPr>
          <w:sz w:val="24"/>
          <w:szCs w:val="24"/>
        </w:rPr>
        <w:tab/>
      </w:r>
      <w:r w:rsidRPr="009F2FDE">
        <w:rPr>
          <w:sz w:val="24"/>
          <w:szCs w:val="24"/>
        </w:rPr>
        <w:tab/>
      </w:r>
      <w:r w:rsidRPr="009F2FDE">
        <w:rPr>
          <w:sz w:val="24"/>
          <w:szCs w:val="24"/>
        </w:rPr>
        <w:tab/>
      </w:r>
      <w:r w:rsidR="00BE3638" w:rsidRPr="009F2FDE">
        <w:rPr>
          <w:sz w:val="24"/>
          <w:szCs w:val="24"/>
        </w:rPr>
        <w:tab/>
      </w:r>
      <w:r w:rsidRPr="009F2FDE">
        <w:rPr>
          <w:sz w:val="24"/>
          <w:szCs w:val="24"/>
        </w:rPr>
        <w:tab/>
      </w:r>
      <w:r w:rsidR="00462928" w:rsidRPr="009F2FDE">
        <w:rPr>
          <w:sz w:val="24"/>
          <w:szCs w:val="24"/>
        </w:rPr>
        <w:tab/>
      </w:r>
      <w:r w:rsidRPr="009F2FDE">
        <w:rPr>
          <w:sz w:val="24"/>
          <w:szCs w:val="24"/>
        </w:rPr>
        <w:t>:</w:t>
      </w:r>
    </w:p>
    <w:p w:rsidR="0078003A" w:rsidRPr="009F2FDE" w:rsidRDefault="0078003A" w:rsidP="005826B6">
      <w:pPr>
        <w:jc w:val="both"/>
        <w:rPr>
          <w:sz w:val="24"/>
          <w:szCs w:val="24"/>
        </w:rPr>
      </w:pPr>
      <w:r w:rsidRPr="009F2FDE">
        <w:rPr>
          <w:sz w:val="24"/>
          <w:szCs w:val="24"/>
        </w:rPr>
        <w:t>PECO Energy Company</w:t>
      </w:r>
      <w:r w:rsidRPr="009F2FDE">
        <w:rPr>
          <w:sz w:val="24"/>
          <w:szCs w:val="24"/>
        </w:rPr>
        <w:tab/>
      </w:r>
      <w:r w:rsidRPr="009F2FDE">
        <w:rPr>
          <w:sz w:val="24"/>
          <w:szCs w:val="24"/>
        </w:rPr>
        <w:tab/>
      </w:r>
      <w:r w:rsidRPr="009F2FDE">
        <w:rPr>
          <w:sz w:val="24"/>
          <w:szCs w:val="24"/>
        </w:rPr>
        <w:tab/>
      </w:r>
      <w:r w:rsidR="00462928" w:rsidRPr="009F2FDE">
        <w:rPr>
          <w:sz w:val="24"/>
          <w:szCs w:val="24"/>
        </w:rPr>
        <w:tab/>
      </w:r>
      <w:r w:rsidRPr="009F2FDE">
        <w:rPr>
          <w:sz w:val="24"/>
          <w:szCs w:val="24"/>
        </w:rPr>
        <w:t>:</w:t>
      </w:r>
    </w:p>
    <w:p w:rsidR="0078003A" w:rsidRPr="009F2FDE" w:rsidRDefault="0078003A" w:rsidP="005826B6">
      <w:pPr>
        <w:jc w:val="both"/>
        <w:rPr>
          <w:sz w:val="24"/>
          <w:szCs w:val="24"/>
        </w:rPr>
      </w:pPr>
    </w:p>
    <w:p w:rsidR="0078003A" w:rsidRDefault="0078003A" w:rsidP="005826B6">
      <w:pPr>
        <w:jc w:val="both"/>
        <w:rPr>
          <w:sz w:val="24"/>
          <w:szCs w:val="24"/>
        </w:rPr>
      </w:pPr>
    </w:p>
    <w:p w:rsidR="00FC39B2" w:rsidRPr="009F2FDE" w:rsidRDefault="00FC39B2" w:rsidP="005826B6">
      <w:pPr>
        <w:jc w:val="both"/>
        <w:rPr>
          <w:sz w:val="24"/>
          <w:szCs w:val="24"/>
        </w:rPr>
      </w:pPr>
    </w:p>
    <w:p w:rsidR="006F6EC8" w:rsidRPr="002561D4" w:rsidRDefault="006F6EC8" w:rsidP="006F6EC8">
      <w:pPr>
        <w:pStyle w:val="Heading1"/>
        <w:rPr>
          <w:rFonts w:ascii="Times New Roman" w:hAnsi="Times New Roman"/>
          <w:szCs w:val="24"/>
        </w:rPr>
      </w:pPr>
      <w:r w:rsidRPr="002561D4">
        <w:rPr>
          <w:rFonts w:ascii="Times New Roman" w:hAnsi="Times New Roman"/>
          <w:szCs w:val="24"/>
        </w:rPr>
        <w:t>INITIAL DECISION</w:t>
      </w:r>
    </w:p>
    <w:p w:rsidR="006F6EC8" w:rsidRDefault="006F6EC8" w:rsidP="006F6EC8">
      <w:pPr>
        <w:jc w:val="center"/>
        <w:rPr>
          <w:b/>
          <w:sz w:val="24"/>
          <w:szCs w:val="24"/>
        </w:rPr>
      </w:pPr>
    </w:p>
    <w:p w:rsidR="00FC39B2" w:rsidRPr="009F2FDE" w:rsidRDefault="00FC39B2" w:rsidP="006F6EC8">
      <w:pPr>
        <w:jc w:val="center"/>
        <w:rPr>
          <w:b/>
          <w:sz w:val="24"/>
          <w:szCs w:val="24"/>
        </w:rPr>
      </w:pPr>
    </w:p>
    <w:p w:rsidR="006F6EC8" w:rsidRPr="009F2FDE" w:rsidRDefault="006F6EC8" w:rsidP="006F6EC8">
      <w:pPr>
        <w:pStyle w:val="Heading2"/>
        <w:rPr>
          <w:rFonts w:ascii="Times New Roman" w:hAnsi="Times New Roman"/>
          <w:b w:val="0"/>
          <w:szCs w:val="24"/>
        </w:rPr>
      </w:pPr>
      <w:r w:rsidRPr="009F2FDE">
        <w:rPr>
          <w:rFonts w:ascii="Times New Roman" w:hAnsi="Times New Roman"/>
          <w:b w:val="0"/>
          <w:szCs w:val="24"/>
        </w:rPr>
        <w:t>Before</w:t>
      </w:r>
    </w:p>
    <w:p w:rsidR="006F6EC8" w:rsidRPr="009F2FDE" w:rsidRDefault="006F6EC8" w:rsidP="006F6EC8">
      <w:pPr>
        <w:jc w:val="center"/>
        <w:rPr>
          <w:sz w:val="24"/>
          <w:szCs w:val="24"/>
        </w:rPr>
      </w:pPr>
      <w:r w:rsidRPr="009F2FDE">
        <w:rPr>
          <w:sz w:val="24"/>
          <w:szCs w:val="24"/>
        </w:rPr>
        <w:t>Cynthia Williams Fordham</w:t>
      </w:r>
    </w:p>
    <w:p w:rsidR="006F6EC8" w:rsidRPr="009F2FDE" w:rsidRDefault="006F6EC8" w:rsidP="006F6EC8">
      <w:pPr>
        <w:jc w:val="center"/>
        <w:rPr>
          <w:sz w:val="24"/>
          <w:szCs w:val="24"/>
        </w:rPr>
      </w:pPr>
      <w:r w:rsidRPr="009F2FDE">
        <w:rPr>
          <w:sz w:val="24"/>
          <w:szCs w:val="24"/>
        </w:rPr>
        <w:t>Administrative Law Judge</w:t>
      </w:r>
    </w:p>
    <w:p w:rsidR="00CC149C" w:rsidRPr="009F2FDE" w:rsidRDefault="00CC149C" w:rsidP="006F6EC8">
      <w:pPr>
        <w:jc w:val="center"/>
        <w:rPr>
          <w:sz w:val="24"/>
          <w:szCs w:val="24"/>
        </w:rPr>
      </w:pPr>
    </w:p>
    <w:p w:rsidR="006F6EC8" w:rsidRPr="009F2FDE" w:rsidRDefault="006F6EC8" w:rsidP="006F6EC8">
      <w:pPr>
        <w:jc w:val="center"/>
        <w:rPr>
          <w:b/>
          <w:sz w:val="24"/>
          <w:szCs w:val="24"/>
        </w:rPr>
      </w:pPr>
    </w:p>
    <w:p w:rsidR="00871863" w:rsidRPr="009F2FDE" w:rsidRDefault="0078003A" w:rsidP="00023EAB">
      <w:pPr>
        <w:pStyle w:val="BodyText"/>
        <w:tabs>
          <w:tab w:val="clear" w:pos="198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r>
      <w:r w:rsidR="00FE6076" w:rsidRPr="009F2FDE">
        <w:rPr>
          <w:rFonts w:ascii="Times New Roman" w:hAnsi="Times New Roman"/>
          <w:szCs w:val="24"/>
        </w:rPr>
        <w:t xml:space="preserve">On </w:t>
      </w:r>
      <w:r w:rsidR="00871863" w:rsidRPr="009F2FDE">
        <w:rPr>
          <w:rFonts w:ascii="Times New Roman" w:hAnsi="Times New Roman"/>
          <w:szCs w:val="24"/>
        </w:rPr>
        <w:t>October</w:t>
      </w:r>
      <w:r w:rsidR="007B5E37" w:rsidRPr="009F2FDE">
        <w:rPr>
          <w:rFonts w:ascii="Times New Roman" w:hAnsi="Times New Roman"/>
          <w:szCs w:val="24"/>
        </w:rPr>
        <w:t xml:space="preserve"> </w:t>
      </w:r>
      <w:r w:rsidR="00871863" w:rsidRPr="009F2FDE">
        <w:rPr>
          <w:rFonts w:ascii="Times New Roman" w:hAnsi="Times New Roman"/>
          <w:szCs w:val="24"/>
        </w:rPr>
        <w:t>8</w:t>
      </w:r>
      <w:r w:rsidR="00FE6076" w:rsidRPr="009F2FDE">
        <w:rPr>
          <w:rFonts w:ascii="Times New Roman" w:hAnsi="Times New Roman"/>
          <w:szCs w:val="24"/>
        </w:rPr>
        <w:t>, 200</w:t>
      </w:r>
      <w:r w:rsidR="00871863" w:rsidRPr="009F2FDE">
        <w:rPr>
          <w:rFonts w:ascii="Times New Roman" w:hAnsi="Times New Roman"/>
          <w:szCs w:val="24"/>
        </w:rPr>
        <w:t>8</w:t>
      </w:r>
      <w:r w:rsidR="00FE6076" w:rsidRPr="009F2FDE">
        <w:rPr>
          <w:rFonts w:ascii="Times New Roman" w:hAnsi="Times New Roman"/>
          <w:szCs w:val="24"/>
        </w:rPr>
        <w:t xml:space="preserve">, </w:t>
      </w:r>
      <w:r w:rsidR="00554873" w:rsidRPr="009F2FDE">
        <w:rPr>
          <w:rFonts w:ascii="Times New Roman" w:hAnsi="Times New Roman"/>
          <w:spacing w:val="-3"/>
          <w:szCs w:val="24"/>
        </w:rPr>
        <w:t>Jerome J. Jones</w:t>
      </w:r>
      <w:r w:rsidR="00F6219A" w:rsidRPr="009F2FDE">
        <w:rPr>
          <w:rFonts w:ascii="Times New Roman" w:hAnsi="Times New Roman"/>
          <w:szCs w:val="24"/>
        </w:rPr>
        <w:t xml:space="preserve"> (“</w:t>
      </w:r>
      <w:r w:rsidR="00091A60" w:rsidRPr="009F2FDE">
        <w:rPr>
          <w:rFonts w:ascii="Times New Roman" w:hAnsi="Times New Roman"/>
          <w:szCs w:val="24"/>
        </w:rPr>
        <w:t>J</w:t>
      </w:r>
      <w:r w:rsidR="00F6219A" w:rsidRPr="009F2FDE">
        <w:rPr>
          <w:rFonts w:ascii="Times New Roman" w:hAnsi="Times New Roman"/>
          <w:szCs w:val="24"/>
        </w:rPr>
        <w:t>on</w:t>
      </w:r>
      <w:r w:rsidR="00091A60" w:rsidRPr="009F2FDE">
        <w:rPr>
          <w:rFonts w:ascii="Times New Roman" w:hAnsi="Times New Roman"/>
          <w:szCs w:val="24"/>
        </w:rPr>
        <w:t>e</w:t>
      </w:r>
      <w:r w:rsidR="00F6219A" w:rsidRPr="009F2FDE">
        <w:rPr>
          <w:rFonts w:ascii="Times New Roman" w:hAnsi="Times New Roman"/>
          <w:szCs w:val="24"/>
        </w:rPr>
        <w:t>s” or “Complainant”), filed a formal complaint with the Pennsylvania Public Utility Commission (“Commission”) against PECO Energy Company (“PECO” or “Respondent”) alleging the following:</w:t>
      </w:r>
      <w:r w:rsidRPr="009F2FDE">
        <w:rPr>
          <w:rFonts w:ascii="Times New Roman" w:hAnsi="Times New Roman"/>
          <w:szCs w:val="24"/>
        </w:rPr>
        <w:t xml:space="preserve">  that </w:t>
      </w:r>
      <w:r w:rsidR="00023EAB" w:rsidRPr="009F2FDE">
        <w:rPr>
          <w:rFonts w:ascii="Times New Roman" w:hAnsi="Times New Roman"/>
          <w:szCs w:val="24"/>
        </w:rPr>
        <w:t xml:space="preserve">he asked the Respondent to terminate service at his prior address; that the Respondent did not terminate the service in his name for more than a year after he moved; </w:t>
      </w:r>
      <w:r w:rsidR="00A04FDC" w:rsidRPr="009F2FDE">
        <w:rPr>
          <w:rFonts w:ascii="Times New Roman" w:hAnsi="Times New Roman"/>
          <w:szCs w:val="24"/>
        </w:rPr>
        <w:t xml:space="preserve">and </w:t>
      </w:r>
      <w:r w:rsidR="00023EAB" w:rsidRPr="009F2FDE">
        <w:rPr>
          <w:rFonts w:ascii="Times New Roman" w:hAnsi="Times New Roman"/>
          <w:szCs w:val="24"/>
        </w:rPr>
        <w:t>that he should not be responsible for th</w:t>
      </w:r>
      <w:r w:rsidR="006665D6" w:rsidRPr="009F2FDE">
        <w:rPr>
          <w:rFonts w:ascii="Times New Roman" w:hAnsi="Times New Roman"/>
          <w:szCs w:val="24"/>
        </w:rPr>
        <w:t>e</w:t>
      </w:r>
      <w:r w:rsidR="00023EAB" w:rsidRPr="009F2FDE">
        <w:rPr>
          <w:rFonts w:ascii="Times New Roman" w:hAnsi="Times New Roman"/>
          <w:szCs w:val="24"/>
        </w:rPr>
        <w:t xml:space="preserve"> bill since he requested termination</w:t>
      </w:r>
      <w:r w:rsidR="00A04FDC" w:rsidRPr="009F2FDE">
        <w:rPr>
          <w:rFonts w:ascii="Times New Roman" w:hAnsi="Times New Roman"/>
          <w:szCs w:val="24"/>
        </w:rPr>
        <w:t>.  The Complainant</w:t>
      </w:r>
      <w:r w:rsidR="00023EAB" w:rsidRPr="009F2FDE">
        <w:rPr>
          <w:rFonts w:ascii="Times New Roman" w:hAnsi="Times New Roman"/>
          <w:szCs w:val="24"/>
        </w:rPr>
        <w:t xml:space="preserve"> requested a reasonable </w:t>
      </w:r>
      <w:r w:rsidR="00871863" w:rsidRPr="009F2FDE">
        <w:rPr>
          <w:rFonts w:ascii="Times New Roman" w:hAnsi="Times New Roman"/>
          <w:szCs w:val="24"/>
        </w:rPr>
        <w:t xml:space="preserve">payment arrangement. </w:t>
      </w:r>
    </w:p>
    <w:p w:rsidR="00023EAB" w:rsidRPr="009F2FDE" w:rsidRDefault="00023EAB" w:rsidP="00023EAB">
      <w:pPr>
        <w:pStyle w:val="BodyText"/>
        <w:tabs>
          <w:tab w:val="clear" w:pos="1980"/>
        </w:tabs>
        <w:spacing w:line="360" w:lineRule="auto"/>
        <w:jc w:val="left"/>
        <w:rPr>
          <w:rFonts w:ascii="Times New Roman" w:hAnsi="Times New Roman"/>
          <w:szCs w:val="24"/>
        </w:rPr>
      </w:pPr>
    </w:p>
    <w:p w:rsidR="00023EAB" w:rsidRPr="009F2FDE" w:rsidRDefault="00023EAB" w:rsidP="00A04FDC">
      <w:pPr>
        <w:pStyle w:val="BodyText"/>
        <w:tabs>
          <w:tab w:val="clear" w:pos="198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r>
      <w:r w:rsidR="00871863" w:rsidRPr="009F2FDE">
        <w:rPr>
          <w:rFonts w:ascii="Times New Roman" w:hAnsi="Times New Roman"/>
          <w:szCs w:val="24"/>
        </w:rPr>
        <w:t xml:space="preserve">On November 4, 2008, </w:t>
      </w:r>
      <w:r w:rsidRPr="009F2FDE">
        <w:rPr>
          <w:rFonts w:ascii="Times New Roman" w:hAnsi="Times New Roman"/>
          <w:szCs w:val="24"/>
        </w:rPr>
        <w:t xml:space="preserve">the </w:t>
      </w:r>
      <w:r w:rsidR="00871863" w:rsidRPr="009F2FDE">
        <w:rPr>
          <w:rFonts w:ascii="Times New Roman" w:hAnsi="Times New Roman"/>
          <w:szCs w:val="24"/>
        </w:rPr>
        <w:t xml:space="preserve">Respondent filed an Answer </w:t>
      </w:r>
      <w:r w:rsidRPr="009F2FDE">
        <w:rPr>
          <w:rFonts w:ascii="Times New Roman" w:hAnsi="Times New Roman"/>
          <w:szCs w:val="24"/>
        </w:rPr>
        <w:t>a</w:t>
      </w:r>
      <w:r w:rsidR="00871863" w:rsidRPr="009F2FDE">
        <w:rPr>
          <w:rFonts w:ascii="Times New Roman" w:hAnsi="Times New Roman"/>
          <w:szCs w:val="24"/>
        </w:rPr>
        <w:t xml:space="preserve">nd New Matter. </w:t>
      </w:r>
      <w:r w:rsidRPr="009F2FDE">
        <w:rPr>
          <w:rFonts w:ascii="Times New Roman" w:hAnsi="Times New Roman"/>
          <w:szCs w:val="24"/>
        </w:rPr>
        <w:t xml:space="preserve"> The </w:t>
      </w:r>
      <w:r w:rsidR="00871863" w:rsidRPr="009F2FDE">
        <w:rPr>
          <w:rFonts w:ascii="Times New Roman" w:hAnsi="Times New Roman"/>
          <w:szCs w:val="24"/>
        </w:rPr>
        <w:t xml:space="preserve">Respondent averred that </w:t>
      </w:r>
      <w:r w:rsidR="00A04FDC" w:rsidRPr="009F2FDE">
        <w:rPr>
          <w:rFonts w:ascii="Times New Roman" w:hAnsi="Times New Roman"/>
          <w:szCs w:val="24"/>
        </w:rPr>
        <w:t>the Complainant</w:t>
      </w:r>
      <w:r w:rsidR="00871863" w:rsidRPr="009F2FDE">
        <w:rPr>
          <w:rFonts w:ascii="Times New Roman" w:hAnsi="Times New Roman"/>
          <w:szCs w:val="24"/>
        </w:rPr>
        <w:t xml:space="preserve"> has been </w:t>
      </w:r>
      <w:r w:rsidRPr="009F2FDE">
        <w:rPr>
          <w:rFonts w:ascii="Times New Roman" w:hAnsi="Times New Roman"/>
          <w:szCs w:val="24"/>
        </w:rPr>
        <w:t xml:space="preserve">enrolled in </w:t>
      </w:r>
      <w:r w:rsidR="00A04FDC" w:rsidRPr="009F2FDE">
        <w:rPr>
          <w:rFonts w:ascii="Times New Roman" w:hAnsi="Times New Roman"/>
          <w:szCs w:val="24"/>
        </w:rPr>
        <w:t>the Respondent</w:t>
      </w:r>
      <w:r w:rsidR="00871863" w:rsidRPr="009F2FDE">
        <w:rPr>
          <w:rFonts w:ascii="Times New Roman" w:hAnsi="Times New Roman"/>
          <w:szCs w:val="24"/>
        </w:rPr>
        <w:t>’s CAP program since March 26, 2006</w:t>
      </w:r>
      <w:r w:rsidR="00A04FDC" w:rsidRPr="009F2FDE">
        <w:rPr>
          <w:rFonts w:ascii="Times New Roman" w:hAnsi="Times New Roman"/>
          <w:szCs w:val="24"/>
        </w:rPr>
        <w:t>,</w:t>
      </w:r>
      <w:r w:rsidRPr="009F2FDE">
        <w:rPr>
          <w:rFonts w:ascii="Times New Roman" w:hAnsi="Times New Roman"/>
          <w:szCs w:val="24"/>
        </w:rPr>
        <w:t xml:space="preserve"> and that h</w:t>
      </w:r>
      <w:r w:rsidR="00871863" w:rsidRPr="009F2FDE">
        <w:rPr>
          <w:rFonts w:ascii="Times New Roman" w:hAnsi="Times New Roman"/>
          <w:szCs w:val="24"/>
        </w:rPr>
        <w:t>e receive</w:t>
      </w:r>
      <w:r w:rsidRPr="009F2FDE">
        <w:rPr>
          <w:rFonts w:ascii="Times New Roman" w:hAnsi="Times New Roman"/>
          <w:szCs w:val="24"/>
        </w:rPr>
        <w:t>s</w:t>
      </w:r>
      <w:r w:rsidR="00871863" w:rsidRPr="009F2FDE">
        <w:rPr>
          <w:rFonts w:ascii="Times New Roman" w:hAnsi="Times New Roman"/>
          <w:szCs w:val="24"/>
        </w:rPr>
        <w:t xml:space="preserve"> a 25</w:t>
      </w:r>
      <w:r w:rsidR="006665D6" w:rsidRPr="009F2FDE">
        <w:rPr>
          <w:rFonts w:ascii="Times New Roman" w:hAnsi="Times New Roman"/>
          <w:szCs w:val="24"/>
        </w:rPr>
        <w:t xml:space="preserve"> percent </w:t>
      </w:r>
      <w:r w:rsidR="00871863" w:rsidRPr="009F2FDE">
        <w:rPr>
          <w:rFonts w:ascii="Times New Roman" w:hAnsi="Times New Roman"/>
          <w:szCs w:val="24"/>
        </w:rPr>
        <w:t xml:space="preserve">reduction in his rates on the first 500 kilowatt hours of electric service each month.  </w:t>
      </w:r>
      <w:r w:rsidR="002F1424" w:rsidRPr="009F2FDE">
        <w:rPr>
          <w:rFonts w:ascii="Times New Roman" w:hAnsi="Times New Roman"/>
          <w:szCs w:val="24"/>
        </w:rPr>
        <w:t xml:space="preserve">The Respondent denied that the Complainant notified it </w:t>
      </w:r>
      <w:r w:rsidR="00A04FDC" w:rsidRPr="009F2FDE">
        <w:rPr>
          <w:rFonts w:ascii="Times New Roman" w:hAnsi="Times New Roman"/>
          <w:szCs w:val="24"/>
        </w:rPr>
        <w:t xml:space="preserve">that he wanted the </w:t>
      </w:r>
      <w:r w:rsidR="002F1424" w:rsidRPr="009F2FDE">
        <w:rPr>
          <w:rFonts w:ascii="Times New Roman" w:hAnsi="Times New Roman"/>
          <w:szCs w:val="24"/>
        </w:rPr>
        <w:t>service discontinu</w:t>
      </w:r>
      <w:r w:rsidR="00A04FDC" w:rsidRPr="009F2FDE">
        <w:rPr>
          <w:rFonts w:ascii="Times New Roman" w:hAnsi="Times New Roman"/>
          <w:szCs w:val="24"/>
        </w:rPr>
        <w:t>ed</w:t>
      </w:r>
      <w:r w:rsidR="002F1424" w:rsidRPr="009F2FDE">
        <w:rPr>
          <w:rFonts w:ascii="Times New Roman" w:hAnsi="Times New Roman"/>
          <w:szCs w:val="24"/>
        </w:rPr>
        <w:t xml:space="preserve"> at h</w:t>
      </w:r>
      <w:r w:rsidR="00A04FDC" w:rsidRPr="009F2FDE">
        <w:rPr>
          <w:rFonts w:ascii="Times New Roman" w:hAnsi="Times New Roman"/>
          <w:szCs w:val="24"/>
        </w:rPr>
        <w:t>is</w:t>
      </w:r>
      <w:r w:rsidR="002F1424" w:rsidRPr="009F2FDE">
        <w:rPr>
          <w:rFonts w:ascii="Times New Roman" w:hAnsi="Times New Roman"/>
          <w:szCs w:val="24"/>
        </w:rPr>
        <w:t xml:space="preserve"> previous service address.  The Respondent stated that the Complainant initiated service at his former address, 6320 Magnolia Street, Philadelphia PA</w:t>
      </w:r>
      <w:r w:rsidR="00050597" w:rsidRPr="009F2FDE">
        <w:rPr>
          <w:rFonts w:ascii="Times New Roman" w:hAnsi="Times New Roman"/>
          <w:szCs w:val="24"/>
        </w:rPr>
        <w:t>,</w:t>
      </w:r>
      <w:r w:rsidR="002F1424" w:rsidRPr="009F2FDE">
        <w:rPr>
          <w:rFonts w:ascii="Times New Roman" w:hAnsi="Times New Roman"/>
          <w:szCs w:val="24"/>
        </w:rPr>
        <w:t xml:space="preserve"> on February 7, 2005</w:t>
      </w:r>
      <w:r w:rsidR="00050597" w:rsidRPr="009F2FDE">
        <w:rPr>
          <w:rFonts w:ascii="Times New Roman" w:hAnsi="Times New Roman"/>
          <w:szCs w:val="24"/>
        </w:rPr>
        <w:t>,</w:t>
      </w:r>
      <w:r w:rsidR="002F1424" w:rsidRPr="009F2FDE">
        <w:rPr>
          <w:rFonts w:ascii="Times New Roman" w:hAnsi="Times New Roman"/>
          <w:szCs w:val="24"/>
        </w:rPr>
        <w:t xml:space="preserve"> and that</w:t>
      </w:r>
      <w:r w:rsidR="00050597" w:rsidRPr="009F2FDE">
        <w:rPr>
          <w:rFonts w:ascii="Times New Roman" w:hAnsi="Times New Roman"/>
          <w:szCs w:val="24"/>
        </w:rPr>
        <w:t>,</w:t>
      </w:r>
      <w:r w:rsidR="002F1424" w:rsidRPr="009F2FDE">
        <w:rPr>
          <w:rFonts w:ascii="Times New Roman" w:hAnsi="Times New Roman"/>
          <w:szCs w:val="24"/>
        </w:rPr>
        <w:t xml:space="preserve"> on October 6, 2006</w:t>
      </w:r>
      <w:r w:rsidR="00050597" w:rsidRPr="009F2FDE">
        <w:rPr>
          <w:rFonts w:ascii="Times New Roman" w:hAnsi="Times New Roman"/>
          <w:szCs w:val="24"/>
        </w:rPr>
        <w:t>,</w:t>
      </w:r>
      <w:r w:rsidR="002F1424" w:rsidRPr="009F2FDE">
        <w:rPr>
          <w:rFonts w:ascii="Times New Roman" w:hAnsi="Times New Roman"/>
          <w:szCs w:val="24"/>
        </w:rPr>
        <w:t xml:space="preserve"> a new customer contacted </w:t>
      </w:r>
      <w:r w:rsidR="00050597" w:rsidRPr="009F2FDE">
        <w:rPr>
          <w:rFonts w:ascii="Times New Roman" w:hAnsi="Times New Roman"/>
          <w:szCs w:val="24"/>
        </w:rPr>
        <w:t xml:space="preserve">the Respondent </w:t>
      </w:r>
      <w:r w:rsidR="002F1424" w:rsidRPr="009F2FDE">
        <w:rPr>
          <w:rFonts w:ascii="Times New Roman" w:hAnsi="Times New Roman"/>
          <w:szCs w:val="24"/>
        </w:rPr>
        <w:t>requesting service at 6320 Magnolia Street</w:t>
      </w:r>
      <w:r w:rsidR="00050597" w:rsidRPr="009F2FDE">
        <w:rPr>
          <w:rFonts w:ascii="Times New Roman" w:hAnsi="Times New Roman"/>
          <w:szCs w:val="24"/>
        </w:rPr>
        <w:t>.  In addition, the Respondent said</w:t>
      </w:r>
      <w:r w:rsidR="002F1424" w:rsidRPr="009F2FDE">
        <w:rPr>
          <w:rFonts w:ascii="Times New Roman" w:hAnsi="Times New Roman"/>
          <w:szCs w:val="24"/>
        </w:rPr>
        <w:t xml:space="preserve"> that </w:t>
      </w:r>
      <w:r w:rsidR="00050597" w:rsidRPr="009F2FDE">
        <w:rPr>
          <w:rFonts w:ascii="Times New Roman" w:hAnsi="Times New Roman"/>
          <w:szCs w:val="24"/>
        </w:rPr>
        <w:t xml:space="preserve">the </w:t>
      </w:r>
      <w:r w:rsidR="002F1424" w:rsidRPr="009F2FDE">
        <w:rPr>
          <w:rFonts w:ascii="Times New Roman" w:hAnsi="Times New Roman"/>
          <w:szCs w:val="24"/>
        </w:rPr>
        <w:t xml:space="preserve">Complainant initiated service at his current address on May 10, 2007. </w:t>
      </w:r>
    </w:p>
    <w:p w:rsidR="00023EAB" w:rsidRPr="009F2FDE" w:rsidRDefault="00023EAB" w:rsidP="00871863">
      <w:pPr>
        <w:suppressAutoHyphens/>
        <w:spacing w:line="360" w:lineRule="auto"/>
        <w:rPr>
          <w:sz w:val="24"/>
          <w:szCs w:val="24"/>
        </w:rPr>
      </w:pPr>
    </w:p>
    <w:p w:rsidR="002F1424" w:rsidRPr="009F2FDE" w:rsidRDefault="00023EAB" w:rsidP="005A45BA">
      <w:pPr>
        <w:spacing w:line="360" w:lineRule="auto"/>
        <w:rPr>
          <w:sz w:val="24"/>
          <w:szCs w:val="24"/>
        </w:rPr>
      </w:pPr>
      <w:r w:rsidRPr="009F2FDE">
        <w:rPr>
          <w:sz w:val="24"/>
          <w:szCs w:val="24"/>
        </w:rPr>
        <w:tab/>
      </w:r>
      <w:r w:rsidRPr="009F2FDE">
        <w:rPr>
          <w:sz w:val="24"/>
          <w:szCs w:val="24"/>
        </w:rPr>
        <w:tab/>
      </w:r>
      <w:r w:rsidR="00871863" w:rsidRPr="009F2FDE">
        <w:rPr>
          <w:sz w:val="24"/>
          <w:szCs w:val="24"/>
        </w:rPr>
        <w:t xml:space="preserve">On December 2, 2008, </w:t>
      </w:r>
      <w:r w:rsidR="00E76946" w:rsidRPr="009F2FDE">
        <w:rPr>
          <w:sz w:val="24"/>
          <w:szCs w:val="24"/>
        </w:rPr>
        <w:t>t</w:t>
      </w:r>
      <w:r w:rsidR="00A04FDC" w:rsidRPr="009F2FDE">
        <w:rPr>
          <w:sz w:val="24"/>
          <w:szCs w:val="24"/>
        </w:rPr>
        <w:t>he Respondent</w:t>
      </w:r>
      <w:r w:rsidR="00871863" w:rsidRPr="009F2FDE">
        <w:rPr>
          <w:sz w:val="24"/>
          <w:szCs w:val="24"/>
        </w:rPr>
        <w:t xml:space="preserve"> filed a Motion for Judgment on the Pleadings seek</w:t>
      </w:r>
      <w:r w:rsidR="002F1424" w:rsidRPr="009F2FDE">
        <w:rPr>
          <w:sz w:val="24"/>
          <w:szCs w:val="24"/>
        </w:rPr>
        <w:t>ing</w:t>
      </w:r>
      <w:r w:rsidR="00871863" w:rsidRPr="009F2FDE">
        <w:rPr>
          <w:sz w:val="24"/>
          <w:szCs w:val="24"/>
        </w:rPr>
        <w:t xml:space="preserve"> dismissal of the </w:t>
      </w:r>
      <w:r w:rsidR="002F1424" w:rsidRPr="009F2FDE">
        <w:rPr>
          <w:sz w:val="24"/>
          <w:szCs w:val="24"/>
        </w:rPr>
        <w:t>c</w:t>
      </w:r>
      <w:r w:rsidR="00871863" w:rsidRPr="009F2FDE">
        <w:rPr>
          <w:sz w:val="24"/>
          <w:szCs w:val="24"/>
        </w:rPr>
        <w:t xml:space="preserve">omplaint pursuant to 66 Pa. C.S. § 1405(c), on the grounds that the Commission cannot issue a payment arrangement when the customer is a participant of the Respondent’s Customer Assistance program (CAP).  </w:t>
      </w:r>
    </w:p>
    <w:p w:rsidR="002F1424" w:rsidRPr="009F2FDE" w:rsidRDefault="002F1424" w:rsidP="00266B35">
      <w:pPr>
        <w:spacing w:line="360" w:lineRule="auto"/>
        <w:rPr>
          <w:sz w:val="24"/>
          <w:szCs w:val="24"/>
        </w:rPr>
      </w:pPr>
    </w:p>
    <w:p w:rsidR="00871863" w:rsidRPr="009F2FDE" w:rsidRDefault="005A45BA" w:rsidP="005A45BA">
      <w:pPr>
        <w:spacing w:line="360" w:lineRule="auto"/>
        <w:rPr>
          <w:sz w:val="24"/>
          <w:szCs w:val="24"/>
        </w:rPr>
      </w:pPr>
      <w:r w:rsidRPr="009F2FDE">
        <w:rPr>
          <w:sz w:val="24"/>
          <w:szCs w:val="24"/>
        </w:rPr>
        <w:tab/>
      </w:r>
      <w:r w:rsidRPr="009F2FDE">
        <w:rPr>
          <w:sz w:val="24"/>
          <w:szCs w:val="24"/>
        </w:rPr>
        <w:tab/>
      </w:r>
      <w:r w:rsidR="002F1424" w:rsidRPr="009F2FDE">
        <w:rPr>
          <w:sz w:val="24"/>
          <w:szCs w:val="24"/>
        </w:rPr>
        <w:t xml:space="preserve">The </w:t>
      </w:r>
      <w:r w:rsidR="00871863" w:rsidRPr="009F2FDE">
        <w:rPr>
          <w:sz w:val="24"/>
          <w:szCs w:val="24"/>
        </w:rPr>
        <w:t>Complainant did not file a reply to the New Matter or t</w:t>
      </w:r>
      <w:r w:rsidR="002F1424" w:rsidRPr="009F2FDE">
        <w:rPr>
          <w:sz w:val="24"/>
          <w:szCs w:val="24"/>
        </w:rPr>
        <w:t>he</w:t>
      </w:r>
      <w:r w:rsidR="00871863" w:rsidRPr="009F2FDE">
        <w:rPr>
          <w:sz w:val="24"/>
          <w:szCs w:val="24"/>
        </w:rPr>
        <w:t xml:space="preserve"> Motion for Judgment on the Pleadings</w:t>
      </w:r>
      <w:r w:rsidRPr="009F2FDE">
        <w:rPr>
          <w:sz w:val="24"/>
          <w:szCs w:val="24"/>
        </w:rPr>
        <w:t>.</w:t>
      </w:r>
      <w:r w:rsidR="00871863" w:rsidRPr="009F2FDE">
        <w:rPr>
          <w:sz w:val="24"/>
          <w:szCs w:val="24"/>
        </w:rPr>
        <w:t xml:space="preserve">  Therefore</w:t>
      </w:r>
      <w:r w:rsidRPr="009F2FDE">
        <w:rPr>
          <w:sz w:val="24"/>
          <w:szCs w:val="24"/>
        </w:rPr>
        <w:t>,</w:t>
      </w:r>
      <w:r w:rsidR="00871863" w:rsidRPr="009F2FDE">
        <w:rPr>
          <w:sz w:val="24"/>
          <w:szCs w:val="24"/>
        </w:rPr>
        <w:t xml:space="preserve"> the factual allegations raised as New Matter may be deemed admitted. </w:t>
      </w:r>
      <w:r w:rsidR="00EE0D1C">
        <w:rPr>
          <w:sz w:val="24"/>
          <w:szCs w:val="24"/>
        </w:rPr>
        <w:t xml:space="preserve"> </w:t>
      </w:r>
      <w:r w:rsidR="00871863" w:rsidRPr="009F2FDE">
        <w:rPr>
          <w:sz w:val="24"/>
          <w:szCs w:val="24"/>
        </w:rPr>
        <w:t>52 Pa. Code § 5.63(b).</w:t>
      </w:r>
    </w:p>
    <w:p w:rsidR="00871863" w:rsidRPr="009F2FDE" w:rsidRDefault="00871863" w:rsidP="00266B35">
      <w:pPr>
        <w:pStyle w:val="BodyText"/>
        <w:tabs>
          <w:tab w:val="clear" w:pos="1980"/>
        </w:tabs>
        <w:spacing w:line="360" w:lineRule="auto"/>
        <w:jc w:val="left"/>
        <w:rPr>
          <w:rFonts w:ascii="Times New Roman" w:hAnsi="Times New Roman"/>
          <w:szCs w:val="24"/>
        </w:rPr>
      </w:pPr>
    </w:p>
    <w:p w:rsidR="00871863" w:rsidRPr="009F2FDE" w:rsidRDefault="00871863" w:rsidP="002F71C7">
      <w:pPr>
        <w:suppressAutoHyphens/>
        <w:spacing w:line="360" w:lineRule="auto"/>
        <w:rPr>
          <w:sz w:val="24"/>
          <w:szCs w:val="24"/>
        </w:rPr>
      </w:pPr>
      <w:r w:rsidRPr="009F2FDE">
        <w:rPr>
          <w:sz w:val="24"/>
          <w:szCs w:val="24"/>
        </w:rPr>
        <w:tab/>
      </w:r>
      <w:r w:rsidRPr="009F2FDE">
        <w:rPr>
          <w:sz w:val="24"/>
          <w:szCs w:val="24"/>
        </w:rPr>
        <w:tab/>
        <w:t xml:space="preserve">By Order dated March 10, 2009, Chief Administrative Law Judge Veronica A. Smith granted the Motion in part and denied it in part.  </w:t>
      </w:r>
      <w:r w:rsidR="00050597" w:rsidRPr="009F2FDE">
        <w:rPr>
          <w:sz w:val="24"/>
          <w:szCs w:val="24"/>
        </w:rPr>
        <w:t xml:space="preserve">It was noted that the Respondent’s CAP program meets the requirements of 66 Pa. C.S. § 1405.  </w:t>
      </w:r>
      <w:r w:rsidR="002F71C7" w:rsidRPr="009F2FDE">
        <w:rPr>
          <w:sz w:val="24"/>
          <w:szCs w:val="24"/>
        </w:rPr>
        <w:t>Since t</w:t>
      </w:r>
      <w:r w:rsidR="00050597" w:rsidRPr="009F2FDE">
        <w:rPr>
          <w:sz w:val="24"/>
          <w:szCs w:val="24"/>
        </w:rPr>
        <w:t xml:space="preserve">he Commission cannot issue a payment arrangement for </w:t>
      </w:r>
      <w:r w:rsidR="00E76946" w:rsidRPr="009F2FDE">
        <w:rPr>
          <w:sz w:val="24"/>
          <w:szCs w:val="24"/>
        </w:rPr>
        <w:t xml:space="preserve">the </w:t>
      </w:r>
      <w:r w:rsidR="00050597" w:rsidRPr="009F2FDE">
        <w:rPr>
          <w:sz w:val="24"/>
          <w:szCs w:val="24"/>
        </w:rPr>
        <w:t>Complainant because h</w:t>
      </w:r>
      <w:r w:rsidR="006665D6" w:rsidRPr="009F2FDE">
        <w:rPr>
          <w:sz w:val="24"/>
          <w:szCs w:val="24"/>
        </w:rPr>
        <w:t>e</w:t>
      </w:r>
      <w:r w:rsidR="00050597" w:rsidRPr="009F2FDE">
        <w:rPr>
          <w:sz w:val="24"/>
          <w:szCs w:val="24"/>
        </w:rPr>
        <w:t xml:space="preserve"> participat</w:t>
      </w:r>
      <w:r w:rsidR="006665D6" w:rsidRPr="009F2FDE">
        <w:rPr>
          <w:sz w:val="24"/>
          <w:szCs w:val="24"/>
        </w:rPr>
        <w:t>es</w:t>
      </w:r>
      <w:r w:rsidR="00050597" w:rsidRPr="009F2FDE">
        <w:rPr>
          <w:sz w:val="24"/>
          <w:szCs w:val="24"/>
        </w:rPr>
        <w:t xml:space="preserve"> </w:t>
      </w:r>
      <w:r w:rsidR="006665D6" w:rsidRPr="009F2FDE">
        <w:rPr>
          <w:sz w:val="24"/>
          <w:szCs w:val="24"/>
        </w:rPr>
        <w:t>i</w:t>
      </w:r>
      <w:r w:rsidR="00050597" w:rsidRPr="009F2FDE">
        <w:rPr>
          <w:sz w:val="24"/>
          <w:szCs w:val="24"/>
        </w:rPr>
        <w:t xml:space="preserve">n </w:t>
      </w:r>
      <w:r w:rsidR="00E76946" w:rsidRPr="009F2FDE">
        <w:rPr>
          <w:sz w:val="24"/>
          <w:szCs w:val="24"/>
        </w:rPr>
        <w:t>t</w:t>
      </w:r>
      <w:r w:rsidR="00A04FDC" w:rsidRPr="009F2FDE">
        <w:rPr>
          <w:sz w:val="24"/>
          <w:szCs w:val="24"/>
        </w:rPr>
        <w:t>he Respondent</w:t>
      </w:r>
      <w:r w:rsidR="00050597" w:rsidRPr="009F2FDE">
        <w:rPr>
          <w:sz w:val="24"/>
          <w:szCs w:val="24"/>
        </w:rPr>
        <w:t>’s CAP Program</w:t>
      </w:r>
      <w:r w:rsidR="002F71C7" w:rsidRPr="009F2FDE">
        <w:rPr>
          <w:sz w:val="24"/>
          <w:szCs w:val="24"/>
        </w:rPr>
        <w:t xml:space="preserve">, that portion of the Motion on the Pleadings was granted.  However, </w:t>
      </w:r>
      <w:r w:rsidR="00975760">
        <w:rPr>
          <w:sz w:val="24"/>
          <w:szCs w:val="24"/>
        </w:rPr>
        <w:t xml:space="preserve">the entire complaint was not dismissed because </w:t>
      </w:r>
      <w:r w:rsidR="002F71C7" w:rsidRPr="009F2FDE">
        <w:rPr>
          <w:sz w:val="24"/>
          <w:szCs w:val="24"/>
        </w:rPr>
        <w:t xml:space="preserve">there </w:t>
      </w:r>
      <w:r w:rsidRPr="009F2FDE">
        <w:rPr>
          <w:sz w:val="24"/>
          <w:szCs w:val="24"/>
        </w:rPr>
        <w:t xml:space="preserve">are disputed questions of fact </w:t>
      </w:r>
      <w:r w:rsidR="00AC5BB9" w:rsidRPr="009F2FDE">
        <w:rPr>
          <w:sz w:val="24"/>
          <w:szCs w:val="24"/>
        </w:rPr>
        <w:t xml:space="preserve">in this matter </w:t>
      </w:r>
      <w:r w:rsidRPr="009F2FDE">
        <w:rPr>
          <w:sz w:val="24"/>
          <w:szCs w:val="24"/>
        </w:rPr>
        <w:t>which must be resolved</w:t>
      </w:r>
      <w:r w:rsidR="00E76946" w:rsidRPr="009F2FDE">
        <w:rPr>
          <w:sz w:val="24"/>
          <w:szCs w:val="24"/>
        </w:rPr>
        <w:t xml:space="preserve"> during a hearing</w:t>
      </w:r>
      <w:r w:rsidRPr="009F2FDE">
        <w:rPr>
          <w:sz w:val="24"/>
          <w:szCs w:val="24"/>
        </w:rPr>
        <w:t xml:space="preserve">.  The questions which remain in dispute are whether </w:t>
      </w:r>
      <w:r w:rsidR="005A45BA" w:rsidRPr="009F2FDE">
        <w:rPr>
          <w:sz w:val="24"/>
          <w:szCs w:val="24"/>
        </w:rPr>
        <w:t xml:space="preserve">the </w:t>
      </w:r>
      <w:r w:rsidRPr="009F2FDE">
        <w:rPr>
          <w:sz w:val="24"/>
          <w:szCs w:val="24"/>
        </w:rPr>
        <w:t xml:space="preserve">Complainant notified </w:t>
      </w:r>
      <w:r w:rsidR="005A45BA" w:rsidRPr="009F2FDE">
        <w:rPr>
          <w:sz w:val="24"/>
          <w:szCs w:val="24"/>
        </w:rPr>
        <w:t xml:space="preserve">the </w:t>
      </w:r>
      <w:r w:rsidRPr="009F2FDE">
        <w:rPr>
          <w:sz w:val="24"/>
          <w:szCs w:val="24"/>
        </w:rPr>
        <w:t xml:space="preserve">Respondent </w:t>
      </w:r>
      <w:r w:rsidR="005A45BA" w:rsidRPr="009F2FDE">
        <w:rPr>
          <w:sz w:val="24"/>
          <w:szCs w:val="24"/>
        </w:rPr>
        <w:t xml:space="preserve">that he wanted the electric service </w:t>
      </w:r>
      <w:r w:rsidRPr="009F2FDE">
        <w:rPr>
          <w:sz w:val="24"/>
          <w:szCs w:val="24"/>
        </w:rPr>
        <w:t>discontinu</w:t>
      </w:r>
      <w:r w:rsidR="005A45BA" w:rsidRPr="009F2FDE">
        <w:rPr>
          <w:sz w:val="24"/>
          <w:szCs w:val="24"/>
        </w:rPr>
        <w:t xml:space="preserve">ed at </w:t>
      </w:r>
      <w:r w:rsidRPr="009F2FDE">
        <w:rPr>
          <w:sz w:val="24"/>
          <w:szCs w:val="24"/>
        </w:rPr>
        <w:t>the previous service address</w:t>
      </w:r>
      <w:r w:rsidR="005A45BA" w:rsidRPr="009F2FDE">
        <w:rPr>
          <w:sz w:val="24"/>
          <w:szCs w:val="24"/>
        </w:rPr>
        <w:t xml:space="preserve">; and </w:t>
      </w:r>
      <w:r w:rsidRPr="009F2FDE">
        <w:rPr>
          <w:sz w:val="24"/>
          <w:szCs w:val="24"/>
        </w:rPr>
        <w:t xml:space="preserve">if there was notification of discontinuance, whether </w:t>
      </w:r>
      <w:r w:rsidR="005A45BA" w:rsidRPr="009F2FDE">
        <w:rPr>
          <w:sz w:val="24"/>
          <w:szCs w:val="24"/>
        </w:rPr>
        <w:t xml:space="preserve">the </w:t>
      </w:r>
      <w:r w:rsidRPr="009F2FDE">
        <w:rPr>
          <w:sz w:val="24"/>
          <w:szCs w:val="24"/>
        </w:rPr>
        <w:t xml:space="preserve">Respondent properly charged </w:t>
      </w:r>
      <w:r w:rsidR="005A45BA" w:rsidRPr="009F2FDE">
        <w:rPr>
          <w:sz w:val="24"/>
          <w:szCs w:val="24"/>
        </w:rPr>
        <w:t xml:space="preserve">the </w:t>
      </w:r>
      <w:r w:rsidRPr="009F2FDE">
        <w:rPr>
          <w:sz w:val="24"/>
          <w:szCs w:val="24"/>
        </w:rPr>
        <w:t xml:space="preserve">Complainant for electric service at the previous service address and properly transferred the charges to the new address.  </w:t>
      </w:r>
    </w:p>
    <w:p w:rsidR="00871863" w:rsidRPr="009F2FDE" w:rsidRDefault="00871863" w:rsidP="00266B35">
      <w:pPr>
        <w:spacing w:line="360" w:lineRule="auto"/>
        <w:rPr>
          <w:sz w:val="24"/>
          <w:szCs w:val="24"/>
        </w:rPr>
      </w:pPr>
    </w:p>
    <w:p w:rsidR="00DB03C2" w:rsidRPr="009F2FDE" w:rsidRDefault="0084726B" w:rsidP="00817BED">
      <w:pPr>
        <w:pStyle w:val="BodyText"/>
        <w:tabs>
          <w:tab w:val="clear" w:pos="1980"/>
          <w:tab w:val="left" w:pos="-9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r>
      <w:r w:rsidR="00975760">
        <w:rPr>
          <w:rFonts w:ascii="Times New Roman" w:hAnsi="Times New Roman"/>
          <w:szCs w:val="24"/>
        </w:rPr>
        <w:t>The Complainant indicated on his complaint form that he had a Protection from Abuse Order.  In the Prehearing Order dated June 9, 2009, it was noted that t</w:t>
      </w:r>
      <w:r w:rsidRPr="009F2FDE">
        <w:rPr>
          <w:rFonts w:ascii="Times New Roman" w:hAnsi="Times New Roman"/>
          <w:szCs w:val="24"/>
        </w:rPr>
        <w:t>he Pennsylvania Legislature has recently enacted the Responsible Utility Customer Protection Act.  66 Pa. C.S. §</w:t>
      </w:r>
      <w:r w:rsidR="009E10EE" w:rsidRPr="009F2FDE">
        <w:rPr>
          <w:rFonts w:ascii="Times New Roman" w:hAnsi="Times New Roman"/>
          <w:szCs w:val="24"/>
        </w:rPr>
        <w:t xml:space="preserve"> </w:t>
      </w:r>
      <w:r w:rsidRPr="009F2FDE">
        <w:rPr>
          <w:rFonts w:ascii="Times New Roman" w:hAnsi="Times New Roman"/>
          <w:szCs w:val="24"/>
        </w:rPr>
        <w:t>1401</w:t>
      </w:r>
      <w:r w:rsidRPr="009F2FDE">
        <w:rPr>
          <w:rFonts w:ascii="Times New Roman" w:hAnsi="Times New Roman"/>
          <w:i/>
          <w:szCs w:val="24"/>
        </w:rPr>
        <w:t xml:space="preserve"> et seq.</w:t>
      </w:r>
      <w:r w:rsidRPr="009F2FDE">
        <w:rPr>
          <w:rFonts w:ascii="Times New Roman" w:hAnsi="Times New Roman"/>
          <w:szCs w:val="24"/>
        </w:rPr>
        <w:t xml:space="preserve">  This law provides strict guidelines as to how the Commission must handle customer complaints.  However, </w:t>
      </w:r>
      <w:r w:rsidR="009E10EE" w:rsidRPr="009F2FDE">
        <w:rPr>
          <w:rFonts w:ascii="Times New Roman" w:hAnsi="Times New Roman"/>
          <w:szCs w:val="24"/>
        </w:rPr>
        <w:t>S</w:t>
      </w:r>
      <w:r w:rsidRPr="009F2FDE">
        <w:rPr>
          <w:rFonts w:ascii="Times New Roman" w:hAnsi="Times New Roman"/>
          <w:iCs/>
          <w:szCs w:val="24"/>
        </w:rPr>
        <w:t xml:space="preserve">ection 1417 of the Public Utility Code, 66 Pa. </w:t>
      </w:r>
      <w:r w:rsidRPr="009F2FDE">
        <w:rPr>
          <w:rFonts w:ascii="Times New Roman" w:hAnsi="Times New Roman"/>
          <w:szCs w:val="24"/>
        </w:rPr>
        <w:t>C.S. §</w:t>
      </w:r>
      <w:r w:rsidR="00023122" w:rsidRPr="009F2FDE">
        <w:rPr>
          <w:rFonts w:ascii="Times New Roman" w:hAnsi="Times New Roman"/>
          <w:szCs w:val="24"/>
        </w:rPr>
        <w:t xml:space="preserve"> </w:t>
      </w:r>
      <w:r w:rsidRPr="009F2FDE">
        <w:rPr>
          <w:rFonts w:ascii="Times New Roman" w:hAnsi="Times New Roman"/>
          <w:szCs w:val="24"/>
        </w:rPr>
        <w:t xml:space="preserve">1417, </w:t>
      </w:r>
      <w:r w:rsidRPr="009F2FDE">
        <w:rPr>
          <w:rFonts w:ascii="Times New Roman" w:hAnsi="Times New Roman"/>
          <w:iCs/>
          <w:szCs w:val="24"/>
        </w:rPr>
        <w:t>states that Chapter 14 does not apply to victims under a protection of abuse order.</w:t>
      </w:r>
      <w:r w:rsidR="00BA6BA3">
        <w:rPr>
          <w:rFonts w:ascii="Times New Roman" w:hAnsi="Times New Roman"/>
          <w:iCs/>
          <w:szCs w:val="24"/>
        </w:rPr>
        <w:t xml:space="preserve">  </w:t>
      </w:r>
      <w:r w:rsidR="00817BED">
        <w:rPr>
          <w:rFonts w:ascii="Times New Roman" w:hAnsi="Times New Roman"/>
          <w:iCs/>
          <w:szCs w:val="24"/>
        </w:rPr>
        <w:t xml:space="preserve">Therefore, </w:t>
      </w:r>
      <w:r w:rsidR="00F35A79" w:rsidRPr="009F2FDE">
        <w:rPr>
          <w:rFonts w:ascii="Times New Roman" w:hAnsi="Times New Roman"/>
          <w:szCs w:val="24"/>
        </w:rPr>
        <w:t xml:space="preserve">the Complainant </w:t>
      </w:r>
      <w:r w:rsidR="00BA6BA3">
        <w:rPr>
          <w:rFonts w:ascii="Times New Roman" w:hAnsi="Times New Roman"/>
          <w:szCs w:val="24"/>
        </w:rPr>
        <w:t xml:space="preserve">was ordered to </w:t>
      </w:r>
      <w:r w:rsidR="00F35A79" w:rsidRPr="009F2FDE">
        <w:rPr>
          <w:rFonts w:ascii="Times New Roman" w:hAnsi="Times New Roman"/>
          <w:szCs w:val="24"/>
        </w:rPr>
        <w:t>provide a copy of h</w:t>
      </w:r>
      <w:r w:rsidR="00091A60" w:rsidRPr="009F2FDE">
        <w:rPr>
          <w:rFonts w:ascii="Times New Roman" w:hAnsi="Times New Roman"/>
          <w:szCs w:val="24"/>
        </w:rPr>
        <w:t>is</w:t>
      </w:r>
      <w:r w:rsidR="00F35A79" w:rsidRPr="009F2FDE">
        <w:rPr>
          <w:rFonts w:ascii="Times New Roman" w:hAnsi="Times New Roman"/>
          <w:szCs w:val="24"/>
        </w:rPr>
        <w:t xml:space="preserve"> current Protection from Abuse Order to the presiding officer and the Respondent’s counsel</w:t>
      </w:r>
      <w:r w:rsidR="00BA6BA3">
        <w:rPr>
          <w:rFonts w:ascii="Times New Roman" w:hAnsi="Times New Roman"/>
          <w:szCs w:val="24"/>
        </w:rPr>
        <w:t xml:space="preserve"> by </w:t>
      </w:r>
      <w:r w:rsidR="00BA6BA3" w:rsidRPr="009F2FDE">
        <w:rPr>
          <w:rFonts w:ascii="Times New Roman" w:hAnsi="Times New Roman"/>
          <w:szCs w:val="24"/>
        </w:rPr>
        <w:t>June 15, 2009</w:t>
      </w:r>
      <w:r w:rsidR="00BA6BA3">
        <w:rPr>
          <w:rFonts w:ascii="Times New Roman" w:hAnsi="Times New Roman"/>
          <w:szCs w:val="24"/>
        </w:rPr>
        <w:t>.</w:t>
      </w:r>
      <w:r w:rsidR="00993215">
        <w:rPr>
          <w:rFonts w:ascii="Times New Roman" w:hAnsi="Times New Roman"/>
          <w:szCs w:val="24"/>
        </w:rPr>
        <w:t xml:space="preserve">  </w:t>
      </w:r>
      <w:r w:rsidR="00817BED">
        <w:rPr>
          <w:rFonts w:ascii="Times New Roman" w:hAnsi="Times New Roman"/>
          <w:szCs w:val="24"/>
        </w:rPr>
        <w:t>The Complainant failed to submit a</w:t>
      </w:r>
      <w:r w:rsidR="00993215" w:rsidRPr="009F2FDE">
        <w:rPr>
          <w:rFonts w:ascii="Times New Roman" w:hAnsi="Times New Roman"/>
          <w:szCs w:val="24"/>
        </w:rPr>
        <w:t xml:space="preserve"> protection from abuse order</w:t>
      </w:r>
      <w:r w:rsidR="00817BED">
        <w:rPr>
          <w:rFonts w:ascii="Times New Roman" w:hAnsi="Times New Roman"/>
          <w:szCs w:val="24"/>
        </w:rPr>
        <w:t>.</w:t>
      </w:r>
    </w:p>
    <w:p w:rsidR="00BE3638" w:rsidRPr="009F2FDE" w:rsidRDefault="00BE3638" w:rsidP="00BE3638">
      <w:pPr>
        <w:pStyle w:val="BodyText"/>
        <w:tabs>
          <w:tab w:val="clear" w:pos="1980"/>
          <w:tab w:val="left" w:pos="0"/>
        </w:tabs>
        <w:spacing w:line="360" w:lineRule="auto"/>
        <w:jc w:val="left"/>
        <w:rPr>
          <w:rFonts w:ascii="Times New Roman" w:hAnsi="Times New Roman"/>
          <w:szCs w:val="24"/>
        </w:rPr>
      </w:pPr>
    </w:p>
    <w:p w:rsidR="006F6EC8" w:rsidRPr="009F2FDE" w:rsidRDefault="006F6EC8" w:rsidP="006F6EC8">
      <w:pPr>
        <w:pStyle w:val="ParaTab1"/>
        <w:tabs>
          <w:tab w:val="left" w:pos="0"/>
        </w:tabs>
        <w:spacing w:line="360" w:lineRule="auto"/>
        <w:ind w:firstLine="0"/>
        <w:rPr>
          <w:rFonts w:ascii="Times New Roman" w:hAnsi="Times New Roman" w:cs="Times New Roman"/>
          <w:spacing w:val="-3"/>
        </w:rPr>
      </w:pPr>
      <w:r w:rsidRPr="009F2FDE">
        <w:rPr>
          <w:rFonts w:ascii="Times New Roman" w:hAnsi="Times New Roman" w:cs="Times New Roman"/>
          <w:spacing w:val="-3"/>
        </w:rPr>
        <w:tab/>
      </w:r>
      <w:r w:rsidRPr="009F2FDE">
        <w:rPr>
          <w:rFonts w:ascii="Times New Roman" w:hAnsi="Times New Roman" w:cs="Times New Roman"/>
          <w:spacing w:val="-3"/>
        </w:rPr>
        <w:tab/>
        <w:t xml:space="preserve">The initial hearing was held on </w:t>
      </w:r>
      <w:r w:rsidR="00D80178" w:rsidRPr="009F2FDE">
        <w:rPr>
          <w:rFonts w:ascii="Times New Roman" w:hAnsi="Times New Roman" w:cs="Times New Roman"/>
        </w:rPr>
        <w:t>June 19, 2009</w:t>
      </w:r>
      <w:r w:rsidRPr="009F2FDE">
        <w:rPr>
          <w:rFonts w:ascii="Times New Roman" w:hAnsi="Times New Roman" w:cs="Times New Roman"/>
          <w:spacing w:val="-3"/>
        </w:rPr>
        <w:t xml:space="preserve">, in the Philadelphia State Office Building </w:t>
      </w:r>
      <w:r w:rsidRPr="009F2FDE">
        <w:rPr>
          <w:rFonts w:ascii="Times New Roman" w:hAnsi="Times New Roman" w:cs="Times New Roman"/>
        </w:rPr>
        <w:t>before Administrative Law Judge Cynthia Williams Fordham.</w:t>
      </w:r>
      <w:r w:rsidRPr="009F2FDE">
        <w:rPr>
          <w:rFonts w:ascii="Times New Roman" w:hAnsi="Times New Roman" w:cs="Times New Roman"/>
          <w:spacing w:val="-3"/>
        </w:rPr>
        <w:t xml:space="preserve">  The Complainant, </w:t>
      </w:r>
      <w:r w:rsidR="008A04ED" w:rsidRPr="009F2FDE">
        <w:rPr>
          <w:rFonts w:ascii="Times New Roman" w:hAnsi="Times New Roman" w:cs="Times New Roman"/>
          <w:spacing w:val="-3"/>
        </w:rPr>
        <w:t>Jerome Jones</w:t>
      </w:r>
      <w:r w:rsidRPr="009F2FDE">
        <w:rPr>
          <w:rFonts w:ascii="Times New Roman" w:hAnsi="Times New Roman" w:cs="Times New Roman"/>
          <w:spacing w:val="-3"/>
        </w:rPr>
        <w:t xml:space="preserve">, testified on behalf of the complaint.  </w:t>
      </w:r>
      <w:r w:rsidR="00936FFA" w:rsidRPr="00993215">
        <w:rPr>
          <w:rFonts w:ascii="Times New Roman" w:hAnsi="Times New Roman" w:cs="Times New Roman"/>
          <w:spacing w:val="-3"/>
        </w:rPr>
        <w:t>Tishekia Williams</w:t>
      </w:r>
      <w:r w:rsidRPr="009F2FDE">
        <w:rPr>
          <w:rFonts w:ascii="Times New Roman" w:hAnsi="Times New Roman" w:cs="Times New Roman"/>
          <w:spacing w:val="-3"/>
        </w:rPr>
        <w:t>, Esquire, represented the Respondent.  The Respondent presented the testimony</w:t>
      </w:r>
      <w:r w:rsidR="00993215">
        <w:rPr>
          <w:rFonts w:ascii="Times New Roman" w:hAnsi="Times New Roman" w:cs="Times New Roman"/>
          <w:spacing w:val="-3"/>
        </w:rPr>
        <w:t xml:space="preserve"> of</w:t>
      </w:r>
      <w:r w:rsidRPr="009F2FDE">
        <w:rPr>
          <w:rFonts w:ascii="Times New Roman" w:hAnsi="Times New Roman" w:cs="Times New Roman"/>
          <w:spacing w:val="-3"/>
        </w:rPr>
        <w:t xml:space="preserve"> </w:t>
      </w:r>
      <w:r w:rsidR="00936FFA" w:rsidRPr="009F2FDE">
        <w:rPr>
          <w:rFonts w:ascii="Times New Roman" w:hAnsi="Times New Roman" w:cs="Times New Roman"/>
          <w:spacing w:val="-3"/>
        </w:rPr>
        <w:t>Dana McCollum</w:t>
      </w:r>
      <w:r w:rsidRPr="009F2FDE">
        <w:rPr>
          <w:rFonts w:ascii="Times New Roman" w:hAnsi="Times New Roman" w:cs="Times New Roman"/>
          <w:spacing w:val="-3"/>
        </w:rPr>
        <w:t>, a regulatory assessor</w:t>
      </w:r>
      <w:r w:rsidR="00993215">
        <w:rPr>
          <w:rFonts w:ascii="Times New Roman" w:hAnsi="Times New Roman" w:cs="Times New Roman"/>
          <w:spacing w:val="-3"/>
        </w:rPr>
        <w:t xml:space="preserve"> for the Respondent</w:t>
      </w:r>
      <w:r w:rsidRPr="009F2FDE">
        <w:rPr>
          <w:rFonts w:ascii="Times New Roman" w:hAnsi="Times New Roman" w:cs="Times New Roman"/>
          <w:spacing w:val="-3"/>
        </w:rPr>
        <w:t xml:space="preserve">, who sponsored </w:t>
      </w:r>
      <w:r w:rsidR="00993215">
        <w:rPr>
          <w:rFonts w:ascii="Times New Roman" w:hAnsi="Times New Roman" w:cs="Times New Roman"/>
          <w:spacing w:val="-3"/>
        </w:rPr>
        <w:t>three</w:t>
      </w:r>
      <w:r w:rsidRPr="009F2FDE">
        <w:rPr>
          <w:rFonts w:ascii="Times New Roman" w:hAnsi="Times New Roman" w:cs="Times New Roman"/>
          <w:spacing w:val="-3"/>
        </w:rPr>
        <w:t xml:space="preserve"> exhibits:  PECO Exhibit 1 </w:t>
      </w:r>
      <w:r w:rsidR="00817BED">
        <w:rPr>
          <w:rFonts w:ascii="Times New Roman" w:hAnsi="Times New Roman" w:cs="Times New Roman"/>
          <w:spacing w:val="-3"/>
        </w:rPr>
        <w:t>–</w:t>
      </w:r>
      <w:r w:rsidRPr="009F2FDE">
        <w:rPr>
          <w:rFonts w:ascii="Times New Roman" w:hAnsi="Times New Roman" w:cs="Times New Roman"/>
          <w:spacing w:val="-3"/>
        </w:rPr>
        <w:t xml:space="preserve"> </w:t>
      </w:r>
      <w:r w:rsidR="00817BED">
        <w:rPr>
          <w:rFonts w:ascii="Times New Roman" w:hAnsi="Times New Roman" w:cs="Times New Roman"/>
          <w:spacing w:val="-3"/>
        </w:rPr>
        <w:t xml:space="preserve">the </w:t>
      </w:r>
      <w:r w:rsidRPr="009F2FDE">
        <w:rPr>
          <w:rFonts w:ascii="Times New Roman" w:hAnsi="Times New Roman" w:cs="Times New Roman"/>
          <w:spacing w:val="-3"/>
        </w:rPr>
        <w:t xml:space="preserve">account statement for the Complainant </w:t>
      </w:r>
      <w:r w:rsidR="00410B7D" w:rsidRPr="009F2FDE">
        <w:rPr>
          <w:rFonts w:ascii="Times New Roman" w:hAnsi="Times New Roman" w:cs="Times New Roman"/>
          <w:spacing w:val="-3"/>
        </w:rPr>
        <w:t xml:space="preserve">for service </w:t>
      </w:r>
      <w:r w:rsidR="00410B7D">
        <w:rPr>
          <w:rFonts w:ascii="Times New Roman" w:hAnsi="Times New Roman" w:cs="Times New Roman"/>
          <w:spacing w:val="-3"/>
        </w:rPr>
        <w:t>at</w:t>
      </w:r>
      <w:r w:rsidRPr="009F2FDE">
        <w:rPr>
          <w:rFonts w:ascii="Times New Roman" w:hAnsi="Times New Roman" w:cs="Times New Roman"/>
          <w:spacing w:val="-3"/>
        </w:rPr>
        <w:t xml:space="preserve"> </w:t>
      </w:r>
      <w:r w:rsidR="00993215" w:rsidRPr="00993215">
        <w:t>6780 Blakemore Street</w:t>
      </w:r>
      <w:r w:rsidR="007D6FDD">
        <w:t>,</w:t>
      </w:r>
      <w:r w:rsidR="00993215">
        <w:t xml:space="preserve"> </w:t>
      </w:r>
      <w:r w:rsidR="00993215" w:rsidRPr="007D6FDD">
        <w:rPr>
          <w:rFonts w:ascii="Times New Roman" w:hAnsi="Times New Roman" w:cs="Times New Roman"/>
        </w:rPr>
        <w:t xml:space="preserve">Apartment </w:t>
      </w:r>
      <w:r w:rsidR="00993215" w:rsidRPr="00993215">
        <w:t>B-1</w:t>
      </w:r>
      <w:r w:rsidR="00993215">
        <w:t xml:space="preserve">, </w:t>
      </w:r>
      <w:r w:rsidR="00993215" w:rsidRPr="00FF4D01">
        <w:rPr>
          <w:rFonts w:ascii="Times New Roman" w:hAnsi="Times New Roman" w:cs="Times New Roman"/>
        </w:rPr>
        <w:t>Philadelphia, PA 19119</w:t>
      </w:r>
      <w:r w:rsidR="00993215">
        <w:t xml:space="preserve">, </w:t>
      </w:r>
      <w:r w:rsidRPr="009F2FDE">
        <w:rPr>
          <w:rFonts w:ascii="Times New Roman" w:hAnsi="Times New Roman" w:cs="Times New Roman"/>
          <w:spacing w:val="-3"/>
        </w:rPr>
        <w:t xml:space="preserve">from </w:t>
      </w:r>
      <w:r w:rsidR="00993215">
        <w:rPr>
          <w:rFonts w:ascii="Times New Roman" w:hAnsi="Times New Roman" w:cs="Times New Roman"/>
          <w:spacing w:val="-3"/>
        </w:rPr>
        <w:t>M</w:t>
      </w:r>
      <w:r w:rsidRPr="009F2FDE">
        <w:rPr>
          <w:rFonts w:ascii="Times New Roman" w:hAnsi="Times New Roman" w:cs="Times New Roman"/>
          <w:spacing w:val="-3"/>
        </w:rPr>
        <w:t xml:space="preserve">ay </w:t>
      </w:r>
      <w:r w:rsidR="00993215">
        <w:rPr>
          <w:rFonts w:ascii="Times New Roman" w:hAnsi="Times New Roman" w:cs="Times New Roman"/>
          <w:spacing w:val="-3"/>
        </w:rPr>
        <w:t>22</w:t>
      </w:r>
      <w:r w:rsidRPr="009F2FDE">
        <w:rPr>
          <w:rFonts w:ascii="Times New Roman" w:hAnsi="Times New Roman" w:cs="Times New Roman"/>
          <w:spacing w:val="-3"/>
        </w:rPr>
        <w:t>, 2007 through Ma</w:t>
      </w:r>
      <w:r w:rsidR="00553FAE">
        <w:rPr>
          <w:rFonts w:ascii="Times New Roman" w:hAnsi="Times New Roman" w:cs="Times New Roman"/>
          <w:spacing w:val="-3"/>
        </w:rPr>
        <w:t>y 25</w:t>
      </w:r>
      <w:r w:rsidRPr="009F2FDE">
        <w:rPr>
          <w:rFonts w:ascii="Times New Roman" w:hAnsi="Times New Roman" w:cs="Times New Roman"/>
          <w:spacing w:val="-3"/>
        </w:rPr>
        <w:t>, 200</w:t>
      </w:r>
      <w:r w:rsidR="00553FAE">
        <w:rPr>
          <w:rFonts w:ascii="Times New Roman" w:hAnsi="Times New Roman" w:cs="Times New Roman"/>
          <w:spacing w:val="-3"/>
        </w:rPr>
        <w:t>9</w:t>
      </w:r>
      <w:r w:rsidRPr="009F2FDE">
        <w:rPr>
          <w:rFonts w:ascii="Times New Roman" w:hAnsi="Times New Roman" w:cs="Times New Roman"/>
          <w:spacing w:val="-3"/>
        </w:rPr>
        <w:t>; PECO Exhibit 2 –</w:t>
      </w:r>
      <w:r w:rsidR="00410B7D">
        <w:rPr>
          <w:rFonts w:ascii="Times New Roman" w:hAnsi="Times New Roman" w:cs="Times New Roman"/>
          <w:spacing w:val="-3"/>
        </w:rPr>
        <w:t xml:space="preserve"> </w:t>
      </w:r>
      <w:r w:rsidR="00817BED">
        <w:rPr>
          <w:rFonts w:ascii="Times New Roman" w:hAnsi="Times New Roman" w:cs="Times New Roman"/>
          <w:spacing w:val="-3"/>
        </w:rPr>
        <w:t xml:space="preserve">the </w:t>
      </w:r>
      <w:r w:rsidR="00410B7D" w:rsidRPr="009F2FDE">
        <w:rPr>
          <w:rFonts w:ascii="Times New Roman" w:hAnsi="Times New Roman" w:cs="Times New Roman"/>
          <w:spacing w:val="-3"/>
        </w:rPr>
        <w:t>account statement for the Complainant for</w:t>
      </w:r>
      <w:r w:rsidR="00410B7D">
        <w:rPr>
          <w:rFonts w:ascii="Times New Roman" w:hAnsi="Times New Roman" w:cs="Times New Roman"/>
          <w:spacing w:val="-3"/>
        </w:rPr>
        <w:t xml:space="preserve"> service at 6320 </w:t>
      </w:r>
      <w:r w:rsidR="00410B7D">
        <w:t>Magnolia Street, 1</w:t>
      </w:r>
      <w:r w:rsidR="00410B7D" w:rsidRPr="00410B7D">
        <w:rPr>
          <w:vertAlign w:val="superscript"/>
        </w:rPr>
        <w:t>st</w:t>
      </w:r>
      <w:r w:rsidR="00410B7D">
        <w:t xml:space="preserve"> floor from February 11, 2005, through March 29, 2006</w:t>
      </w:r>
      <w:r w:rsidRPr="009F2FDE">
        <w:rPr>
          <w:rFonts w:ascii="Times New Roman" w:hAnsi="Times New Roman" w:cs="Times New Roman"/>
          <w:spacing w:val="-3"/>
        </w:rPr>
        <w:t xml:space="preserve">; </w:t>
      </w:r>
      <w:r w:rsidR="00817BED">
        <w:rPr>
          <w:rFonts w:ascii="Times New Roman" w:hAnsi="Times New Roman" w:cs="Times New Roman"/>
          <w:spacing w:val="-3"/>
        </w:rPr>
        <w:t xml:space="preserve">and </w:t>
      </w:r>
      <w:r w:rsidRPr="009F2FDE">
        <w:rPr>
          <w:rFonts w:ascii="Times New Roman" w:hAnsi="Times New Roman" w:cs="Times New Roman"/>
          <w:spacing w:val="-3"/>
        </w:rPr>
        <w:t xml:space="preserve">PECO Exhibit 3 - Bureau </w:t>
      </w:r>
      <w:r w:rsidR="00832AFC" w:rsidRPr="009F2FDE">
        <w:rPr>
          <w:rFonts w:ascii="Times New Roman" w:hAnsi="Times New Roman" w:cs="Times New Roman"/>
          <w:spacing w:val="-3"/>
        </w:rPr>
        <w:t>of</w:t>
      </w:r>
      <w:r w:rsidRPr="009F2FDE">
        <w:rPr>
          <w:rFonts w:ascii="Times New Roman" w:hAnsi="Times New Roman" w:cs="Times New Roman"/>
          <w:spacing w:val="-3"/>
        </w:rPr>
        <w:t xml:space="preserve"> Consumer Services Decision, dated Ju</w:t>
      </w:r>
      <w:r w:rsidR="001C7B4B">
        <w:rPr>
          <w:rFonts w:ascii="Times New Roman" w:hAnsi="Times New Roman" w:cs="Times New Roman"/>
          <w:spacing w:val="-3"/>
        </w:rPr>
        <w:t>ne</w:t>
      </w:r>
      <w:r w:rsidRPr="009F2FDE">
        <w:rPr>
          <w:rFonts w:ascii="Times New Roman" w:hAnsi="Times New Roman" w:cs="Times New Roman"/>
          <w:spacing w:val="-3"/>
        </w:rPr>
        <w:t xml:space="preserve"> </w:t>
      </w:r>
      <w:r w:rsidR="001C7B4B">
        <w:rPr>
          <w:rFonts w:ascii="Times New Roman" w:hAnsi="Times New Roman" w:cs="Times New Roman"/>
          <w:spacing w:val="-3"/>
        </w:rPr>
        <w:t>18</w:t>
      </w:r>
      <w:r w:rsidRPr="009F2FDE">
        <w:rPr>
          <w:rFonts w:ascii="Times New Roman" w:hAnsi="Times New Roman" w:cs="Times New Roman"/>
          <w:spacing w:val="-3"/>
        </w:rPr>
        <w:t>, 200</w:t>
      </w:r>
      <w:r w:rsidR="001C7B4B">
        <w:rPr>
          <w:rFonts w:ascii="Times New Roman" w:hAnsi="Times New Roman" w:cs="Times New Roman"/>
          <w:spacing w:val="-3"/>
        </w:rPr>
        <w:t>9</w:t>
      </w:r>
      <w:r w:rsidRPr="009F2FDE">
        <w:rPr>
          <w:rFonts w:ascii="Times New Roman" w:hAnsi="Times New Roman" w:cs="Times New Roman"/>
          <w:spacing w:val="-3"/>
        </w:rPr>
        <w:t>.</w:t>
      </w:r>
    </w:p>
    <w:p w:rsidR="006F6EC8" w:rsidRPr="009F2FDE" w:rsidRDefault="006F6EC8" w:rsidP="00266B35">
      <w:pPr>
        <w:pStyle w:val="ParaTab1"/>
        <w:tabs>
          <w:tab w:val="left" w:pos="0"/>
        </w:tabs>
        <w:spacing w:line="360" w:lineRule="auto"/>
        <w:ind w:firstLine="0"/>
        <w:rPr>
          <w:rFonts w:ascii="Times New Roman" w:hAnsi="Times New Roman" w:cs="Times New Roman"/>
          <w:spacing w:val="-3"/>
        </w:rPr>
      </w:pPr>
    </w:p>
    <w:p w:rsidR="006F6EC8" w:rsidRPr="009F2FDE" w:rsidRDefault="006F6EC8" w:rsidP="006F6EC8">
      <w:pPr>
        <w:spacing w:line="360" w:lineRule="auto"/>
        <w:rPr>
          <w:sz w:val="24"/>
          <w:szCs w:val="24"/>
        </w:rPr>
      </w:pPr>
      <w:r w:rsidRPr="009F2FDE">
        <w:rPr>
          <w:sz w:val="24"/>
          <w:szCs w:val="24"/>
        </w:rPr>
        <w:tab/>
      </w:r>
      <w:r w:rsidRPr="009F2FDE">
        <w:rPr>
          <w:sz w:val="24"/>
          <w:szCs w:val="24"/>
        </w:rPr>
        <w:tab/>
        <w:t xml:space="preserve">The record in this case consists of a </w:t>
      </w:r>
      <w:r w:rsidR="00936FFA" w:rsidRPr="009F2FDE">
        <w:rPr>
          <w:sz w:val="24"/>
          <w:szCs w:val="24"/>
        </w:rPr>
        <w:t>nine</w:t>
      </w:r>
      <w:r w:rsidRPr="009F2FDE">
        <w:rPr>
          <w:sz w:val="24"/>
          <w:szCs w:val="24"/>
        </w:rPr>
        <w:t>t</w:t>
      </w:r>
      <w:r w:rsidR="00936FFA" w:rsidRPr="009F2FDE">
        <w:rPr>
          <w:sz w:val="24"/>
          <w:szCs w:val="24"/>
        </w:rPr>
        <w:t>een</w:t>
      </w:r>
      <w:r w:rsidRPr="009F2FDE">
        <w:rPr>
          <w:sz w:val="24"/>
          <w:szCs w:val="24"/>
        </w:rPr>
        <w:t>-page transcript</w:t>
      </w:r>
      <w:r w:rsidRPr="009F2FDE">
        <w:rPr>
          <w:b/>
          <w:sz w:val="24"/>
          <w:szCs w:val="24"/>
        </w:rPr>
        <w:t xml:space="preserve"> </w:t>
      </w:r>
      <w:r w:rsidRPr="009F2FDE">
        <w:rPr>
          <w:sz w:val="24"/>
          <w:szCs w:val="24"/>
        </w:rPr>
        <w:t xml:space="preserve">and </w:t>
      </w:r>
      <w:r w:rsidR="00936FFA" w:rsidRPr="009F2FDE">
        <w:rPr>
          <w:sz w:val="24"/>
          <w:szCs w:val="24"/>
        </w:rPr>
        <w:t>three</w:t>
      </w:r>
      <w:r w:rsidRPr="009F2FDE">
        <w:rPr>
          <w:sz w:val="24"/>
          <w:szCs w:val="24"/>
        </w:rPr>
        <w:t xml:space="preserve"> exhibits.  The record closed on </w:t>
      </w:r>
      <w:r w:rsidR="00D80178" w:rsidRPr="009F2FDE">
        <w:rPr>
          <w:sz w:val="24"/>
          <w:szCs w:val="24"/>
        </w:rPr>
        <w:t>July</w:t>
      </w:r>
      <w:r w:rsidRPr="009F2FDE">
        <w:rPr>
          <w:sz w:val="24"/>
          <w:szCs w:val="24"/>
        </w:rPr>
        <w:t xml:space="preserve"> 1</w:t>
      </w:r>
      <w:r w:rsidR="00D80178" w:rsidRPr="009F2FDE">
        <w:rPr>
          <w:sz w:val="24"/>
          <w:szCs w:val="24"/>
        </w:rPr>
        <w:t>3</w:t>
      </w:r>
      <w:r w:rsidRPr="009F2FDE">
        <w:rPr>
          <w:sz w:val="24"/>
          <w:szCs w:val="24"/>
        </w:rPr>
        <w:t>, 2009.</w:t>
      </w:r>
    </w:p>
    <w:p w:rsidR="006F6EC8" w:rsidRPr="009F2FDE" w:rsidRDefault="006F6EC8" w:rsidP="00266B35">
      <w:pPr>
        <w:spacing w:line="360" w:lineRule="auto"/>
        <w:rPr>
          <w:sz w:val="24"/>
          <w:szCs w:val="24"/>
        </w:rPr>
      </w:pPr>
    </w:p>
    <w:p w:rsidR="006F6EC8" w:rsidRPr="009F2FDE" w:rsidRDefault="006F6EC8" w:rsidP="006F6EC8">
      <w:pPr>
        <w:pStyle w:val="Heading1"/>
        <w:tabs>
          <w:tab w:val="left" w:pos="1980"/>
        </w:tabs>
        <w:spacing w:line="360" w:lineRule="auto"/>
        <w:rPr>
          <w:rFonts w:ascii="Times New Roman" w:hAnsi="Times New Roman"/>
          <w:b w:val="0"/>
          <w:szCs w:val="24"/>
        </w:rPr>
      </w:pPr>
      <w:r w:rsidRPr="009F2FDE">
        <w:rPr>
          <w:rFonts w:ascii="Times New Roman" w:hAnsi="Times New Roman"/>
          <w:b w:val="0"/>
          <w:szCs w:val="24"/>
        </w:rPr>
        <w:t>FINDINGS OF FACT</w:t>
      </w:r>
    </w:p>
    <w:p w:rsidR="006F6EC8" w:rsidRPr="009F2FDE" w:rsidRDefault="006F6EC8" w:rsidP="00266B35">
      <w:pPr>
        <w:spacing w:line="360" w:lineRule="auto"/>
        <w:rPr>
          <w:sz w:val="24"/>
          <w:szCs w:val="24"/>
          <w:u w:val="single"/>
        </w:rPr>
      </w:pPr>
    </w:p>
    <w:p w:rsidR="006F6EC8" w:rsidRPr="009F2FDE" w:rsidRDefault="006F6EC8" w:rsidP="00C21BCE">
      <w:pPr>
        <w:pStyle w:val="BodyText"/>
        <w:tabs>
          <w:tab w:val="clear" w:pos="1980"/>
          <w:tab w:val="left" w:pos="-90"/>
          <w:tab w:val="left" w:pos="0"/>
        </w:tabs>
        <w:spacing w:line="360" w:lineRule="auto"/>
        <w:jc w:val="left"/>
        <w:rPr>
          <w:rFonts w:ascii="Times New Roman" w:hAnsi="Times New Roman"/>
          <w:b/>
          <w:szCs w:val="24"/>
        </w:rPr>
      </w:pPr>
      <w:r w:rsidRPr="009F2FDE">
        <w:rPr>
          <w:rFonts w:ascii="Times New Roman" w:hAnsi="Times New Roman"/>
          <w:szCs w:val="24"/>
        </w:rPr>
        <w:tab/>
      </w:r>
      <w:r w:rsidRPr="009F2FDE">
        <w:rPr>
          <w:rFonts w:ascii="Times New Roman" w:hAnsi="Times New Roman"/>
          <w:szCs w:val="24"/>
        </w:rPr>
        <w:tab/>
        <w:t>1.</w:t>
      </w:r>
      <w:r w:rsidRPr="009F2FDE">
        <w:rPr>
          <w:rFonts w:ascii="Times New Roman" w:hAnsi="Times New Roman"/>
          <w:szCs w:val="24"/>
        </w:rPr>
        <w:tab/>
        <w:t xml:space="preserve">The Complainant is </w:t>
      </w:r>
      <w:r w:rsidR="008A04ED" w:rsidRPr="009F2FDE">
        <w:rPr>
          <w:rFonts w:ascii="Times New Roman" w:hAnsi="Times New Roman"/>
          <w:spacing w:val="-3"/>
          <w:szCs w:val="24"/>
        </w:rPr>
        <w:t>Jerome Jones</w:t>
      </w:r>
      <w:r w:rsidRPr="009F2FDE">
        <w:rPr>
          <w:rFonts w:ascii="Times New Roman" w:hAnsi="Times New Roman"/>
          <w:szCs w:val="24"/>
        </w:rPr>
        <w:t xml:space="preserve">, </w:t>
      </w:r>
      <w:r w:rsidR="004768C5" w:rsidRPr="009F2FDE">
        <w:rPr>
          <w:rFonts w:ascii="Times New Roman" w:hAnsi="Times New Roman"/>
          <w:szCs w:val="24"/>
        </w:rPr>
        <w:t>6780 Blakemore Street, Apartment B-1, Philadelphia, PA 19119</w:t>
      </w:r>
      <w:r w:rsidRPr="009F2FDE">
        <w:rPr>
          <w:rFonts w:ascii="Times New Roman" w:hAnsi="Times New Roman"/>
          <w:szCs w:val="24"/>
        </w:rPr>
        <w:t>.</w:t>
      </w:r>
    </w:p>
    <w:p w:rsidR="00BE3638" w:rsidRPr="009F2FDE" w:rsidRDefault="00BE3638" w:rsidP="00266B35">
      <w:pPr>
        <w:pStyle w:val="BodyText"/>
        <w:tabs>
          <w:tab w:val="clear" w:pos="1980"/>
          <w:tab w:val="left" w:pos="0"/>
        </w:tabs>
        <w:spacing w:line="360" w:lineRule="auto"/>
        <w:rPr>
          <w:rFonts w:ascii="Times New Roman" w:hAnsi="Times New Roman"/>
          <w:szCs w:val="24"/>
        </w:rPr>
      </w:pPr>
    </w:p>
    <w:p w:rsidR="006F6EC8" w:rsidRPr="009F2FDE" w:rsidRDefault="006F6EC8" w:rsidP="00C21BCE">
      <w:pPr>
        <w:pStyle w:val="BodyText"/>
        <w:tabs>
          <w:tab w:val="clear" w:pos="198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t>2.</w:t>
      </w:r>
      <w:r w:rsidRPr="009F2FDE">
        <w:rPr>
          <w:rFonts w:ascii="Times New Roman" w:hAnsi="Times New Roman"/>
          <w:szCs w:val="24"/>
        </w:rPr>
        <w:tab/>
        <w:t>The Respondent in this proceeding is PECO Energy Company.</w:t>
      </w:r>
    </w:p>
    <w:p w:rsidR="006F6EC8" w:rsidRPr="009F2FDE" w:rsidRDefault="006F6EC8" w:rsidP="00C21BCE">
      <w:pPr>
        <w:pStyle w:val="BodyText"/>
        <w:tabs>
          <w:tab w:val="left" w:pos="720"/>
        </w:tabs>
        <w:spacing w:line="360" w:lineRule="auto"/>
        <w:jc w:val="left"/>
        <w:rPr>
          <w:rFonts w:ascii="Times New Roman" w:hAnsi="Times New Roman"/>
          <w:szCs w:val="24"/>
        </w:rPr>
      </w:pPr>
    </w:p>
    <w:p w:rsidR="006F6EC8" w:rsidRPr="009F2FDE" w:rsidRDefault="006F6EC8" w:rsidP="00C21BCE">
      <w:pPr>
        <w:pStyle w:val="BodyText"/>
        <w:tabs>
          <w:tab w:val="clear" w:pos="198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t>3.</w:t>
      </w:r>
      <w:r w:rsidRPr="009F2FDE">
        <w:rPr>
          <w:rFonts w:ascii="Times New Roman" w:hAnsi="Times New Roman"/>
          <w:szCs w:val="24"/>
        </w:rPr>
        <w:tab/>
        <w:t xml:space="preserve">The complaint concerns service at </w:t>
      </w:r>
      <w:r w:rsidR="004768C5" w:rsidRPr="009F2FDE">
        <w:rPr>
          <w:rFonts w:ascii="Times New Roman" w:hAnsi="Times New Roman"/>
          <w:szCs w:val="24"/>
        </w:rPr>
        <w:t>63</w:t>
      </w:r>
      <w:r w:rsidRPr="009F2FDE">
        <w:rPr>
          <w:rFonts w:ascii="Times New Roman" w:hAnsi="Times New Roman"/>
          <w:szCs w:val="24"/>
        </w:rPr>
        <w:t>20</w:t>
      </w:r>
      <w:r w:rsidR="004768C5" w:rsidRPr="009F2FDE">
        <w:rPr>
          <w:rFonts w:ascii="Times New Roman" w:hAnsi="Times New Roman"/>
          <w:szCs w:val="24"/>
        </w:rPr>
        <w:t xml:space="preserve"> Magn</w:t>
      </w:r>
      <w:r w:rsidRPr="009F2FDE">
        <w:rPr>
          <w:rFonts w:ascii="Times New Roman" w:hAnsi="Times New Roman"/>
          <w:szCs w:val="24"/>
        </w:rPr>
        <w:t>o</w:t>
      </w:r>
      <w:r w:rsidR="004768C5" w:rsidRPr="009F2FDE">
        <w:rPr>
          <w:rFonts w:ascii="Times New Roman" w:hAnsi="Times New Roman"/>
          <w:szCs w:val="24"/>
        </w:rPr>
        <w:t>lia</w:t>
      </w:r>
      <w:r w:rsidRPr="009F2FDE">
        <w:rPr>
          <w:rFonts w:ascii="Times New Roman" w:hAnsi="Times New Roman"/>
          <w:szCs w:val="24"/>
        </w:rPr>
        <w:t xml:space="preserve"> Street, Philadelphia, PA </w:t>
      </w:r>
      <w:r w:rsidRPr="002A1C4D">
        <w:rPr>
          <w:rFonts w:ascii="Times New Roman" w:hAnsi="Times New Roman"/>
          <w:szCs w:val="24"/>
        </w:rPr>
        <w:t>191</w:t>
      </w:r>
      <w:r w:rsidR="002A1C4D" w:rsidRPr="002A1C4D">
        <w:rPr>
          <w:rFonts w:ascii="Times New Roman" w:hAnsi="Times New Roman"/>
          <w:szCs w:val="24"/>
        </w:rPr>
        <w:t>44</w:t>
      </w:r>
      <w:r w:rsidRPr="009F2FDE">
        <w:rPr>
          <w:rFonts w:ascii="Times New Roman" w:hAnsi="Times New Roman"/>
          <w:szCs w:val="24"/>
        </w:rPr>
        <w:t xml:space="preserve"> (Tr. 6</w:t>
      </w:r>
      <w:r w:rsidR="00817BED">
        <w:rPr>
          <w:rFonts w:ascii="Times New Roman" w:hAnsi="Times New Roman"/>
          <w:szCs w:val="24"/>
        </w:rPr>
        <w:t>;</w:t>
      </w:r>
      <w:r w:rsidRPr="009F2FDE">
        <w:rPr>
          <w:rFonts w:ascii="Times New Roman" w:hAnsi="Times New Roman"/>
          <w:szCs w:val="24"/>
        </w:rPr>
        <w:t xml:space="preserve"> PECO Ex. 1,</w:t>
      </w:r>
      <w:r w:rsidR="002A1C4D">
        <w:rPr>
          <w:rFonts w:ascii="Times New Roman" w:hAnsi="Times New Roman"/>
          <w:szCs w:val="24"/>
        </w:rPr>
        <w:t xml:space="preserve"> 2</w:t>
      </w:r>
      <w:r w:rsidRPr="009F2FDE">
        <w:rPr>
          <w:rFonts w:ascii="Times New Roman" w:hAnsi="Times New Roman"/>
          <w:szCs w:val="24"/>
        </w:rPr>
        <w:t>).</w:t>
      </w:r>
    </w:p>
    <w:p w:rsidR="006F6EC8" w:rsidRPr="009F2FDE" w:rsidRDefault="006F6EC8" w:rsidP="00266B35">
      <w:pPr>
        <w:pStyle w:val="BodyText"/>
        <w:tabs>
          <w:tab w:val="left" w:pos="720"/>
        </w:tabs>
        <w:spacing w:line="360" w:lineRule="auto"/>
        <w:rPr>
          <w:rFonts w:ascii="Times New Roman" w:hAnsi="Times New Roman"/>
          <w:szCs w:val="24"/>
        </w:rPr>
      </w:pPr>
    </w:p>
    <w:p w:rsidR="001C7B4B" w:rsidRDefault="001C7B4B" w:rsidP="00C21BCE">
      <w:pPr>
        <w:pStyle w:val="BodyText"/>
        <w:tabs>
          <w:tab w:val="clear" w:pos="198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r>
      <w:r>
        <w:rPr>
          <w:rFonts w:ascii="Times New Roman" w:hAnsi="Times New Roman"/>
          <w:szCs w:val="24"/>
        </w:rPr>
        <w:t>4</w:t>
      </w:r>
      <w:r w:rsidRPr="009F2FDE">
        <w:rPr>
          <w:rFonts w:ascii="Times New Roman" w:hAnsi="Times New Roman"/>
          <w:szCs w:val="24"/>
        </w:rPr>
        <w:t>.</w:t>
      </w:r>
      <w:r w:rsidRPr="009F2FDE">
        <w:rPr>
          <w:rFonts w:ascii="Times New Roman" w:hAnsi="Times New Roman"/>
          <w:szCs w:val="24"/>
        </w:rPr>
        <w:tab/>
        <w:t xml:space="preserve">The Respondent transferred the </w:t>
      </w:r>
      <w:r w:rsidR="00817BED" w:rsidRPr="00817BED">
        <w:rPr>
          <w:rFonts w:ascii="Times New Roman" w:hAnsi="Times New Roman"/>
          <w:szCs w:val="24"/>
        </w:rPr>
        <w:t>Complainant</w:t>
      </w:r>
      <w:r w:rsidR="00817BED">
        <w:rPr>
          <w:rFonts w:ascii="Times New Roman" w:hAnsi="Times New Roman"/>
          <w:szCs w:val="24"/>
        </w:rPr>
        <w:t>’s</w:t>
      </w:r>
      <w:r w:rsidR="00817BED" w:rsidRPr="00817BED">
        <w:rPr>
          <w:rFonts w:ascii="Times New Roman" w:hAnsi="Times New Roman"/>
          <w:szCs w:val="24"/>
        </w:rPr>
        <w:t xml:space="preserve"> </w:t>
      </w:r>
      <w:r w:rsidRPr="009F2FDE">
        <w:rPr>
          <w:rFonts w:ascii="Times New Roman" w:hAnsi="Times New Roman"/>
          <w:szCs w:val="24"/>
        </w:rPr>
        <w:t>$187.77</w:t>
      </w:r>
      <w:r>
        <w:rPr>
          <w:rFonts w:ascii="Times New Roman" w:hAnsi="Times New Roman"/>
          <w:szCs w:val="24"/>
        </w:rPr>
        <w:t xml:space="preserve"> </w:t>
      </w:r>
      <w:r w:rsidRPr="009F2FDE">
        <w:rPr>
          <w:rFonts w:ascii="Times New Roman" w:hAnsi="Times New Roman"/>
          <w:szCs w:val="24"/>
        </w:rPr>
        <w:t xml:space="preserve">balance from the final bill </w:t>
      </w:r>
      <w:r>
        <w:rPr>
          <w:rFonts w:ascii="Times New Roman" w:hAnsi="Times New Roman"/>
          <w:szCs w:val="24"/>
        </w:rPr>
        <w:t xml:space="preserve">for service </w:t>
      </w:r>
      <w:r w:rsidRPr="009F2FDE">
        <w:rPr>
          <w:rFonts w:ascii="Times New Roman" w:hAnsi="Times New Roman"/>
          <w:szCs w:val="24"/>
        </w:rPr>
        <w:t>to 1501 North 16</w:t>
      </w:r>
      <w:r w:rsidRPr="009F2FDE">
        <w:rPr>
          <w:rFonts w:ascii="Times New Roman" w:hAnsi="Times New Roman"/>
          <w:szCs w:val="24"/>
          <w:vertAlign w:val="superscript"/>
        </w:rPr>
        <w:t>th</w:t>
      </w:r>
      <w:r w:rsidRPr="009F2FDE">
        <w:rPr>
          <w:rFonts w:ascii="Times New Roman" w:hAnsi="Times New Roman"/>
          <w:szCs w:val="24"/>
        </w:rPr>
        <w:t xml:space="preserve"> Street, 1</w:t>
      </w:r>
      <w:r w:rsidRPr="009F2FDE">
        <w:rPr>
          <w:rFonts w:ascii="Times New Roman" w:hAnsi="Times New Roman"/>
          <w:szCs w:val="24"/>
          <w:vertAlign w:val="superscript"/>
        </w:rPr>
        <w:t>st</w:t>
      </w:r>
      <w:r w:rsidRPr="009F2FDE">
        <w:rPr>
          <w:rFonts w:ascii="Times New Roman" w:hAnsi="Times New Roman"/>
          <w:szCs w:val="24"/>
        </w:rPr>
        <w:t xml:space="preserve"> floor</w:t>
      </w:r>
      <w:r>
        <w:rPr>
          <w:rFonts w:ascii="Times New Roman" w:hAnsi="Times New Roman"/>
          <w:szCs w:val="24"/>
        </w:rPr>
        <w:t xml:space="preserve"> into the </w:t>
      </w:r>
      <w:r w:rsidRPr="002A1C4D">
        <w:rPr>
          <w:rFonts w:ascii="Times New Roman" w:hAnsi="Times New Roman"/>
          <w:szCs w:val="24"/>
        </w:rPr>
        <w:t xml:space="preserve">Magnolia Street </w:t>
      </w:r>
      <w:r>
        <w:rPr>
          <w:rFonts w:ascii="Times New Roman" w:hAnsi="Times New Roman"/>
          <w:szCs w:val="24"/>
        </w:rPr>
        <w:t xml:space="preserve">account </w:t>
      </w:r>
      <w:r w:rsidRPr="009F2FDE">
        <w:rPr>
          <w:rFonts w:ascii="Times New Roman" w:hAnsi="Times New Roman"/>
          <w:szCs w:val="24"/>
        </w:rPr>
        <w:t xml:space="preserve">(Tr. </w:t>
      </w:r>
      <w:r>
        <w:rPr>
          <w:rFonts w:ascii="Times New Roman" w:hAnsi="Times New Roman"/>
          <w:szCs w:val="24"/>
        </w:rPr>
        <w:t>13</w:t>
      </w:r>
      <w:r w:rsidRPr="009F2FDE">
        <w:rPr>
          <w:rFonts w:ascii="Times New Roman" w:hAnsi="Times New Roman"/>
          <w:szCs w:val="24"/>
        </w:rPr>
        <w:t xml:space="preserve">; PECO Ex. </w:t>
      </w:r>
      <w:r>
        <w:rPr>
          <w:rFonts w:ascii="Times New Roman" w:hAnsi="Times New Roman"/>
          <w:szCs w:val="24"/>
        </w:rPr>
        <w:t>2</w:t>
      </w:r>
      <w:r w:rsidRPr="009F2FDE">
        <w:rPr>
          <w:rFonts w:ascii="Times New Roman" w:hAnsi="Times New Roman"/>
          <w:szCs w:val="24"/>
        </w:rPr>
        <w:t>).</w:t>
      </w:r>
    </w:p>
    <w:p w:rsidR="00817BED" w:rsidRPr="009F2FDE" w:rsidRDefault="00817BED" w:rsidP="00C21BCE">
      <w:pPr>
        <w:pStyle w:val="BodyText"/>
        <w:tabs>
          <w:tab w:val="clear" w:pos="1980"/>
          <w:tab w:val="left" w:pos="0"/>
        </w:tabs>
        <w:spacing w:line="360" w:lineRule="auto"/>
        <w:rPr>
          <w:rFonts w:ascii="Times New Roman" w:hAnsi="Times New Roman"/>
          <w:szCs w:val="24"/>
        </w:rPr>
      </w:pPr>
    </w:p>
    <w:p w:rsidR="001C7B4B" w:rsidRDefault="001C7B4B" w:rsidP="00C21BCE">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Pr="009F2FDE">
        <w:rPr>
          <w:rFonts w:ascii="Times New Roman" w:hAnsi="Times New Roman"/>
          <w:szCs w:val="24"/>
        </w:rPr>
        <w:t>5.</w:t>
      </w:r>
      <w:r>
        <w:rPr>
          <w:rFonts w:ascii="Times New Roman" w:hAnsi="Times New Roman"/>
          <w:szCs w:val="24"/>
        </w:rPr>
        <w:tab/>
      </w:r>
      <w:r w:rsidRPr="009F2FDE">
        <w:rPr>
          <w:rFonts w:ascii="Times New Roman" w:hAnsi="Times New Roman"/>
          <w:szCs w:val="24"/>
        </w:rPr>
        <w:t xml:space="preserve">The Respondent transferred the </w:t>
      </w:r>
      <w:r w:rsidR="00817BED" w:rsidRPr="00817BED">
        <w:rPr>
          <w:rFonts w:ascii="Times New Roman" w:hAnsi="Times New Roman"/>
          <w:szCs w:val="24"/>
        </w:rPr>
        <w:t>Complainant</w:t>
      </w:r>
      <w:r w:rsidR="00817BED">
        <w:rPr>
          <w:rFonts w:ascii="Times New Roman" w:hAnsi="Times New Roman"/>
          <w:szCs w:val="24"/>
        </w:rPr>
        <w:t>’s</w:t>
      </w:r>
      <w:r w:rsidR="00817BED" w:rsidRPr="00817BED">
        <w:rPr>
          <w:rFonts w:ascii="Times New Roman" w:hAnsi="Times New Roman"/>
          <w:szCs w:val="24"/>
        </w:rPr>
        <w:t xml:space="preserve"> </w:t>
      </w:r>
      <w:r w:rsidRPr="009F2FDE">
        <w:rPr>
          <w:rFonts w:ascii="Times New Roman" w:hAnsi="Times New Roman"/>
          <w:szCs w:val="24"/>
        </w:rPr>
        <w:t xml:space="preserve">$791.60 </w:t>
      </w:r>
      <w:r>
        <w:rPr>
          <w:rFonts w:ascii="Times New Roman" w:hAnsi="Times New Roman"/>
          <w:szCs w:val="24"/>
        </w:rPr>
        <w:t>balance</w:t>
      </w:r>
      <w:r w:rsidRPr="009F2FDE">
        <w:rPr>
          <w:rFonts w:ascii="Times New Roman" w:hAnsi="Times New Roman"/>
          <w:szCs w:val="24"/>
        </w:rPr>
        <w:t xml:space="preserve"> from the final bill </w:t>
      </w:r>
      <w:r>
        <w:rPr>
          <w:rFonts w:ascii="Times New Roman" w:hAnsi="Times New Roman"/>
          <w:szCs w:val="24"/>
        </w:rPr>
        <w:t xml:space="preserve">for service </w:t>
      </w:r>
      <w:r w:rsidRPr="009F2FDE">
        <w:rPr>
          <w:rFonts w:ascii="Times New Roman" w:hAnsi="Times New Roman"/>
          <w:szCs w:val="24"/>
        </w:rPr>
        <w:t>to 2623 North 18</w:t>
      </w:r>
      <w:r w:rsidRPr="009F2FDE">
        <w:rPr>
          <w:rFonts w:ascii="Times New Roman" w:hAnsi="Times New Roman"/>
          <w:szCs w:val="24"/>
          <w:vertAlign w:val="superscript"/>
        </w:rPr>
        <w:t>th</w:t>
      </w:r>
      <w:r w:rsidRPr="009F2FDE">
        <w:rPr>
          <w:rFonts w:ascii="Times New Roman" w:hAnsi="Times New Roman"/>
          <w:szCs w:val="24"/>
        </w:rPr>
        <w:t xml:space="preserve"> Street, 1</w:t>
      </w:r>
      <w:r w:rsidRPr="009F2FDE">
        <w:rPr>
          <w:rFonts w:ascii="Times New Roman" w:hAnsi="Times New Roman"/>
          <w:szCs w:val="24"/>
          <w:vertAlign w:val="superscript"/>
        </w:rPr>
        <w:t>st</w:t>
      </w:r>
      <w:r w:rsidRPr="009F2FDE">
        <w:rPr>
          <w:rFonts w:ascii="Times New Roman" w:hAnsi="Times New Roman"/>
          <w:szCs w:val="24"/>
        </w:rPr>
        <w:t xml:space="preserve"> floor</w:t>
      </w:r>
      <w:r>
        <w:rPr>
          <w:rFonts w:ascii="Times New Roman" w:hAnsi="Times New Roman"/>
          <w:szCs w:val="24"/>
        </w:rPr>
        <w:t xml:space="preserve"> into the </w:t>
      </w:r>
      <w:r w:rsidRPr="002A1C4D">
        <w:rPr>
          <w:rFonts w:ascii="Times New Roman" w:hAnsi="Times New Roman"/>
          <w:szCs w:val="24"/>
        </w:rPr>
        <w:t>Magnolia Street</w:t>
      </w:r>
      <w:r>
        <w:rPr>
          <w:rFonts w:ascii="Times New Roman" w:hAnsi="Times New Roman"/>
          <w:szCs w:val="24"/>
        </w:rPr>
        <w:t xml:space="preserve"> account</w:t>
      </w:r>
      <w:r w:rsidRPr="002A1C4D">
        <w:rPr>
          <w:rFonts w:ascii="Times New Roman" w:hAnsi="Times New Roman"/>
          <w:szCs w:val="24"/>
        </w:rPr>
        <w:t xml:space="preserve"> </w:t>
      </w:r>
      <w:r w:rsidRPr="00F356AB">
        <w:rPr>
          <w:rFonts w:ascii="Times New Roman" w:hAnsi="Times New Roman"/>
          <w:szCs w:val="24"/>
        </w:rPr>
        <w:t>(Tr. 13; PECO Ex. 2)</w:t>
      </w:r>
      <w:r>
        <w:rPr>
          <w:rFonts w:ascii="Times New Roman" w:hAnsi="Times New Roman"/>
          <w:szCs w:val="24"/>
        </w:rPr>
        <w:t xml:space="preserve">.  </w:t>
      </w:r>
    </w:p>
    <w:p w:rsidR="002A1C4D" w:rsidRDefault="006F6EC8" w:rsidP="00C21BCE">
      <w:pPr>
        <w:pStyle w:val="BodyText"/>
        <w:tabs>
          <w:tab w:val="clear" w:pos="1980"/>
          <w:tab w:val="left" w:pos="0"/>
        </w:tabs>
        <w:spacing w:line="360" w:lineRule="auto"/>
        <w:jc w:val="left"/>
        <w:rPr>
          <w:rFonts w:ascii="Times New Roman" w:hAnsi="Times New Roman"/>
          <w:szCs w:val="24"/>
        </w:rPr>
      </w:pPr>
      <w:r w:rsidRPr="009F2FDE">
        <w:rPr>
          <w:rFonts w:ascii="Times New Roman" w:hAnsi="Times New Roman"/>
          <w:szCs w:val="24"/>
        </w:rPr>
        <w:lastRenderedPageBreak/>
        <w:tab/>
      </w:r>
      <w:r w:rsidRPr="009F2FDE">
        <w:rPr>
          <w:rFonts w:ascii="Times New Roman" w:hAnsi="Times New Roman"/>
          <w:szCs w:val="24"/>
        </w:rPr>
        <w:tab/>
      </w:r>
      <w:r w:rsidR="001C7B4B" w:rsidRPr="009F2FDE">
        <w:rPr>
          <w:rFonts w:ascii="Times New Roman" w:hAnsi="Times New Roman"/>
          <w:szCs w:val="24"/>
        </w:rPr>
        <w:t>6.</w:t>
      </w:r>
      <w:r w:rsidRPr="009F2FDE">
        <w:rPr>
          <w:rFonts w:ascii="Times New Roman" w:hAnsi="Times New Roman"/>
          <w:szCs w:val="24"/>
        </w:rPr>
        <w:tab/>
      </w:r>
      <w:r w:rsidR="009F2FDE" w:rsidRPr="009F2FDE">
        <w:rPr>
          <w:rFonts w:ascii="Times New Roman" w:hAnsi="Times New Roman"/>
          <w:szCs w:val="24"/>
        </w:rPr>
        <w:t xml:space="preserve">The </w:t>
      </w:r>
      <w:r w:rsidR="002A1C4D">
        <w:rPr>
          <w:rFonts w:ascii="Times New Roman" w:hAnsi="Times New Roman"/>
          <w:szCs w:val="24"/>
        </w:rPr>
        <w:t xml:space="preserve">Respondent does not have a record of the </w:t>
      </w:r>
      <w:r w:rsidRPr="009F2FDE">
        <w:rPr>
          <w:rFonts w:ascii="Times New Roman" w:hAnsi="Times New Roman"/>
          <w:szCs w:val="24"/>
        </w:rPr>
        <w:t>Complainant</w:t>
      </w:r>
      <w:r w:rsidR="009F2FDE">
        <w:rPr>
          <w:rFonts w:ascii="Times New Roman" w:hAnsi="Times New Roman"/>
          <w:szCs w:val="24"/>
        </w:rPr>
        <w:t xml:space="preserve"> </w:t>
      </w:r>
      <w:r w:rsidRPr="009F2FDE">
        <w:rPr>
          <w:rFonts w:ascii="Times New Roman" w:hAnsi="Times New Roman"/>
          <w:szCs w:val="24"/>
        </w:rPr>
        <w:t>request</w:t>
      </w:r>
      <w:r w:rsidR="002A1C4D">
        <w:rPr>
          <w:rFonts w:ascii="Times New Roman" w:hAnsi="Times New Roman"/>
          <w:szCs w:val="24"/>
        </w:rPr>
        <w:t>ing</w:t>
      </w:r>
      <w:r w:rsidRPr="009F2FDE">
        <w:rPr>
          <w:rFonts w:ascii="Times New Roman" w:hAnsi="Times New Roman"/>
          <w:szCs w:val="24"/>
        </w:rPr>
        <w:t xml:space="preserve"> that </w:t>
      </w:r>
      <w:r w:rsidR="00964923">
        <w:rPr>
          <w:rFonts w:ascii="Times New Roman" w:hAnsi="Times New Roman"/>
          <w:szCs w:val="24"/>
        </w:rPr>
        <w:t xml:space="preserve">his </w:t>
      </w:r>
      <w:r w:rsidRPr="009F2FDE">
        <w:rPr>
          <w:rFonts w:ascii="Times New Roman" w:hAnsi="Times New Roman"/>
          <w:szCs w:val="24"/>
        </w:rPr>
        <w:t xml:space="preserve">service </w:t>
      </w:r>
      <w:r w:rsidR="00964923">
        <w:rPr>
          <w:rFonts w:ascii="Times New Roman" w:hAnsi="Times New Roman"/>
          <w:szCs w:val="24"/>
        </w:rPr>
        <w:t xml:space="preserve">at Magnolia Street </w:t>
      </w:r>
      <w:r w:rsidRPr="009F2FDE">
        <w:rPr>
          <w:rFonts w:ascii="Times New Roman" w:hAnsi="Times New Roman"/>
          <w:szCs w:val="24"/>
        </w:rPr>
        <w:t>be discontinued</w:t>
      </w:r>
      <w:r w:rsidR="007E051A">
        <w:rPr>
          <w:rFonts w:ascii="Times New Roman" w:hAnsi="Times New Roman"/>
          <w:szCs w:val="24"/>
        </w:rPr>
        <w:t xml:space="preserve"> (Tr. </w:t>
      </w:r>
      <w:r w:rsidR="004C7D6F">
        <w:rPr>
          <w:rFonts w:ascii="Times New Roman" w:hAnsi="Times New Roman"/>
          <w:szCs w:val="24"/>
        </w:rPr>
        <w:t>13</w:t>
      </w:r>
      <w:r w:rsidR="007E051A">
        <w:rPr>
          <w:rFonts w:ascii="Times New Roman" w:hAnsi="Times New Roman"/>
          <w:szCs w:val="24"/>
        </w:rPr>
        <w:t>)</w:t>
      </w:r>
      <w:r w:rsidRPr="009F2FDE">
        <w:rPr>
          <w:rFonts w:ascii="Times New Roman" w:hAnsi="Times New Roman"/>
          <w:szCs w:val="24"/>
        </w:rPr>
        <w:t xml:space="preserve">.  </w:t>
      </w:r>
    </w:p>
    <w:p w:rsidR="00B35DAE" w:rsidRDefault="00B35DAE" w:rsidP="00C21BCE">
      <w:pPr>
        <w:pStyle w:val="BodyText"/>
        <w:tabs>
          <w:tab w:val="clear" w:pos="1980"/>
          <w:tab w:val="left" w:pos="0"/>
        </w:tabs>
        <w:spacing w:line="360" w:lineRule="auto"/>
        <w:rPr>
          <w:rFonts w:ascii="Times New Roman" w:hAnsi="Times New Roman"/>
          <w:szCs w:val="24"/>
        </w:rPr>
      </w:pPr>
    </w:p>
    <w:p w:rsidR="006F6EC8" w:rsidRPr="009F2FDE" w:rsidRDefault="002A1C4D" w:rsidP="00C21BCE">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7E051A">
        <w:rPr>
          <w:rFonts w:ascii="Times New Roman" w:hAnsi="Times New Roman"/>
          <w:szCs w:val="24"/>
        </w:rPr>
        <w:t>7.</w:t>
      </w:r>
      <w:r>
        <w:rPr>
          <w:rFonts w:ascii="Times New Roman" w:hAnsi="Times New Roman"/>
          <w:szCs w:val="24"/>
        </w:rPr>
        <w:tab/>
        <w:t xml:space="preserve">The Respondent removed the Complainant’s </w:t>
      </w:r>
      <w:r w:rsidR="009F2FDE">
        <w:rPr>
          <w:rFonts w:ascii="Times New Roman" w:hAnsi="Times New Roman"/>
          <w:szCs w:val="24"/>
        </w:rPr>
        <w:t>nam</w:t>
      </w:r>
      <w:r w:rsidR="009F2FDE" w:rsidRPr="009F2FDE">
        <w:rPr>
          <w:rFonts w:ascii="Times New Roman" w:hAnsi="Times New Roman"/>
          <w:szCs w:val="24"/>
        </w:rPr>
        <w:t xml:space="preserve">e </w:t>
      </w:r>
      <w:r w:rsidR="006F6EC8" w:rsidRPr="009F2FDE">
        <w:rPr>
          <w:rFonts w:ascii="Times New Roman" w:hAnsi="Times New Roman"/>
          <w:szCs w:val="24"/>
        </w:rPr>
        <w:t>f</w:t>
      </w:r>
      <w:r w:rsidR="009F2FDE">
        <w:rPr>
          <w:rFonts w:ascii="Times New Roman" w:hAnsi="Times New Roman"/>
          <w:szCs w:val="24"/>
        </w:rPr>
        <w:t xml:space="preserve">rom the </w:t>
      </w:r>
      <w:r w:rsidR="00964923" w:rsidRPr="00964923">
        <w:rPr>
          <w:rFonts w:ascii="Times New Roman" w:hAnsi="Times New Roman"/>
          <w:szCs w:val="24"/>
        </w:rPr>
        <w:t xml:space="preserve">Magnolia Street </w:t>
      </w:r>
      <w:r w:rsidR="009F2FDE">
        <w:rPr>
          <w:rFonts w:ascii="Times New Roman" w:hAnsi="Times New Roman"/>
          <w:szCs w:val="24"/>
        </w:rPr>
        <w:t>account</w:t>
      </w:r>
      <w:r w:rsidR="00A475ED">
        <w:rPr>
          <w:rFonts w:ascii="Times New Roman" w:hAnsi="Times New Roman"/>
          <w:szCs w:val="24"/>
        </w:rPr>
        <w:t xml:space="preserve"> o</w:t>
      </w:r>
      <w:r w:rsidR="006F6EC8" w:rsidRPr="009F2FDE">
        <w:rPr>
          <w:rFonts w:ascii="Times New Roman" w:hAnsi="Times New Roman"/>
          <w:szCs w:val="24"/>
        </w:rPr>
        <w:t>n</w:t>
      </w:r>
      <w:r w:rsidR="00A475ED">
        <w:rPr>
          <w:rFonts w:ascii="Times New Roman" w:hAnsi="Times New Roman"/>
          <w:szCs w:val="24"/>
        </w:rPr>
        <w:t xml:space="preserve"> October 14, 2006 when a new applicant </w:t>
      </w:r>
      <w:r w:rsidR="006F6EC8" w:rsidRPr="009F2FDE">
        <w:rPr>
          <w:rFonts w:ascii="Times New Roman" w:hAnsi="Times New Roman"/>
          <w:szCs w:val="24"/>
        </w:rPr>
        <w:t>a</w:t>
      </w:r>
      <w:r w:rsidR="00A475ED">
        <w:rPr>
          <w:rFonts w:ascii="Times New Roman" w:hAnsi="Times New Roman"/>
          <w:szCs w:val="24"/>
        </w:rPr>
        <w:t>pp</w:t>
      </w:r>
      <w:r w:rsidR="006F6EC8" w:rsidRPr="009F2FDE">
        <w:rPr>
          <w:rFonts w:ascii="Times New Roman" w:hAnsi="Times New Roman"/>
          <w:szCs w:val="24"/>
        </w:rPr>
        <w:t>li</w:t>
      </w:r>
      <w:r w:rsidR="00A475ED">
        <w:rPr>
          <w:rFonts w:ascii="Times New Roman" w:hAnsi="Times New Roman"/>
          <w:szCs w:val="24"/>
        </w:rPr>
        <w:t>ed for service at the Magnolia Street address</w:t>
      </w:r>
      <w:r w:rsidR="006F6EC8" w:rsidRPr="009F2FDE">
        <w:rPr>
          <w:rFonts w:ascii="Times New Roman" w:hAnsi="Times New Roman"/>
          <w:szCs w:val="24"/>
        </w:rPr>
        <w:t xml:space="preserve"> (Tr. </w:t>
      </w:r>
      <w:r w:rsidR="00A475ED">
        <w:rPr>
          <w:rFonts w:ascii="Times New Roman" w:hAnsi="Times New Roman"/>
          <w:szCs w:val="24"/>
        </w:rPr>
        <w:t>14, 16</w:t>
      </w:r>
      <w:r w:rsidR="006F6EC8" w:rsidRPr="009F2FDE">
        <w:rPr>
          <w:rFonts w:ascii="Times New Roman" w:hAnsi="Times New Roman"/>
          <w:szCs w:val="24"/>
        </w:rPr>
        <w:t xml:space="preserve">; PECO Ex. </w:t>
      </w:r>
      <w:r w:rsidR="00A475ED">
        <w:rPr>
          <w:rFonts w:ascii="Times New Roman" w:hAnsi="Times New Roman"/>
          <w:szCs w:val="24"/>
        </w:rPr>
        <w:t>2</w:t>
      </w:r>
      <w:r w:rsidR="006F6EC8" w:rsidRPr="009F2FDE">
        <w:rPr>
          <w:rFonts w:ascii="Times New Roman" w:hAnsi="Times New Roman"/>
          <w:szCs w:val="24"/>
        </w:rPr>
        <w:t xml:space="preserve">).  </w:t>
      </w:r>
    </w:p>
    <w:p w:rsidR="002A1C4D" w:rsidRDefault="002A1C4D" w:rsidP="00265166">
      <w:pPr>
        <w:pStyle w:val="BodyText"/>
        <w:tabs>
          <w:tab w:val="left" w:pos="0"/>
        </w:tabs>
        <w:spacing w:line="360" w:lineRule="auto"/>
        <w:rPr>
          <w:rFonts w:ascii="Times New Roman" w:hAnsi="Times New Roman"/>
          <w:szCs w:val="24"/>
        </w:rPr>
      </w:pPr>
    </w:p>
    <w:p w:rsidR="00265166" w:rsidRPr="009F2FDE" w:rsidRDefault="007E051A" w:rsidP="000B0695">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646F98">
        <w:rPr>
          <w:rFonts w:ascii="Times New Roman" w:hAnsi="Times New Roman"/>
          <w:szCs w:val="24"/>
        </w:rPr>
        <w:t>8.</w:t>
      </w:r>
      <w:r w:rsidR="00646F98">
        <w:rPr>
          <w:rFonts w:ascii="Times New Roman" w:hAnsi="Times New Roman"/>
          <w:szCs w:val="24"/>
        </w:rPr>
        <w:tab/>
      </w:r>
      <w:r>
        <w:rPr>
          <w:rFonts w:ascii="Times New Roman" w:hAnsi="Times New Roman"/>
          <w:szCs w:val="24"/>
        </w:rPr>
        <w:t xml:space="preserve">The Complainant established an account for service at </w:t>
      </w:r>
      <w:r w:rsidR="00DD1325" w:rsidRPr="009F2FDE">
        <w:rPr>
          <w:rFonts w:ascii="Times New Roman" w:hAnsi="Times New Roman"/>
          <w:szCs w:val="24"/>
        </w:rPr>
        <w:t>6780 Blakemore Street, Apartment B-1</w:t>
      </w:r>
      <w:r>
        <w:rPr>
          <w:rFonts w:ascii="Times New Roman" w:hAnsi="Times New Roman"/>
          <w:szCs w:val="24"/>
        </w:rPr>
        <w:t xml:space="preserve"> on </w:t>
      </w:r>
      <w:r w:rsidR="005A5D5A">
        <w:rPr>
          <w:rFonts w:ascii="Times New Roman" w:hAnsi="Times New Roman"/>
          <w:szCs w:val="24"/>
        </w:rPr>
        <w:t>May 10, 2007</w:t>
      </w:r>
      <w:r>
        <w:rPr>
          <w:rFonts w:ascii="Times New Roman" w:hAnsi="Times New Roman"/>
          <w:szCs w:val="24"/>
        </w:rPr>
        <w:t xml:space="preserve"> (</w:t>
      </w:r>
      <w:r w:rsidRPr="009F2FDE">
        <w:rPr>
          <w:rFonts w:ascii="Times New Roman" w:hAnsi="Times New Roman"/>
          <w:szCs w:val="24"/>
        </w:rPr>
        <w:t>Tr</w:t>
      </w:r>
      <w:r w:rsidR="00265166" w:rsidRPr="009F2FDE">
        <w:rPr>
          <w:rFonts w:ascii="Times New Roman" w:hAnsi="Times New Roman"/>
          <w:szCs w:val="24"/>
        </w:rPr>
        <w:t>.</w:t>
      </w:r>
      <w:r>
        <w:rPr>
          <w:rFonts w:ascii="Times New Roman" w:hAnsi="Times New Roman"/>
          <w:szCs w:val="24"/>
        </w:rPr>
        <w:t xml:space="preserve"> </w:t>
      </w:r>
      <w:r w:rsidR="005A5D5A">
        <w:rPr>
          <w:rFonts w:ascii="Times New Roman" w:hAnsi="Times New Roman"/>
          <w:szCs w:val="24"/>
        </w:rPr>
        <w:t>15</w:t>
      </w:r>
      <w:r>
        <w:rPr>
          <w:rFonts w:ascii="Times New Roman" w:hAnsi="Times New Roman"/>
          <w:szCs w:val="24"/>
        </w:rPr>
        <w:t>).</w:t>
      </w:r>
    </w:p>
    <w:p w:rsidR="00265166" w:rsidRPr="009F2FDE" w:rsidRDefault="00265166" w:rsidP="006F6EC8">
      <w:pPr>
        <w:pStyle w:val="BodyText"/>
        <w:tabs>
          <w:tab w:val="left" w:pos="0"/>
        </w:tabs>
        <w:spacing w:line="360" w:lineRule="auto"/>
        <w:rPr>
          <w:rFonts w:ascii="Times New Roman" w:hAnsi="Times New Roman"/>
          <w:szCs w:val="24"/>
        </w:rPr>
      </w:pPr>
    </w:p>
    <w:p w:rsidR="00F356AB" w:rsidRDefault="007E051A" w:rsidP="000B0695">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646F98">
        <w:rPr>
          <w:rFonts w:ascii="Times New Roman" w:hAnsi="Times New Roman"/>
          <w:szCs w:val="24"/>
        </w:rPr>
        <w:t>9.</w:t>
      </w:r>
      <w:r w:rsidR="00646F98">
        <w:rPr>
          <w:rFonts w:ascii="Times New Roman" w:hAnsi="Times New Roman"/>
          <w:szCs w:val="24"/>
        </w:rPr>
        <w:tab/>
      </w:r>
      <w:r w:rsidR="00C030B0" w:rsidRPr="00C030B0">
        <w:rPr>
          <w:rFonts w:ascii="Times New Roman" w:hAnsi="Times New Roman"/>
          <w:szCs w:val="24"/>
        </w:rPr>
        <w:t xml:space="preserve">The Respondent transferred the </w:t>
      </w:r>
      <w:r w:rsidR="00F356AB" w:rsidRPr="009F2FDE">
        <w:rPr>
          <w:rFonts w:ascii="Times New Roman" w:hAnsi="Times New Roman"/>
          <w:szCs w:val="24"/>
        </w:rPr>
        <w:t xml:space="preserve">$1,284.79 </w:t>
      </w:r>
      <w:r w:rsidR="00C030B0" w:rsidRPr="00C030B0">
        <w:rPr>
          <w:rFonts w:ascii="Times New Roman" w:hAnsi="Times New Roman"/>
          <w:szCs w:val="24"/>
        </w:rPr>
        <w:t xml:space="preserve">balance from the </w:t>
      </w:r>
      <w:r w:rsidR="00964923" w:rsidRPr="00964923">
        <w:rPr>
          <w:rFonts w:ascii="Times New Roman" w:hAnsi="Times New Roman"/>
          <w:szCs w:val="24"/>
        </w:rPr>
        <w:t>Complainant</w:t>
      </w:r>
      <w:r w:rsidR="00964923">
        <w:rPr>
          <w:rFonts w:ascii="Times New Roman" w:hAnsi="Times New Roman"/>
          <w:szCs w:val="24"/>
        </w:rPr>
        <w:t>’s</w:t>
      </w:r>
      <w:r w:rsidR="00964923" w:rsidRPr="00964923">
        <w:rPr>
          <w:rFonts w:ascii="Times New Roman" w:hAnsi="Times New Roman"/>
          <w:szCs w:val="24"/>
        </w:rPr>
        <w:t xml:space="preserve"> </w:t>
      </w:r>
      <w:r w:rsidR="00C030B0" w:rsidRPr="00C030B0">
        <w:rPr>
          <w:rFonts w:ascii="Times New Roman" w:hAnsi="Times New Roman"/>
          <w:szCs w:val="24"/>
        </w:rPr>
        <w:t xml:space="preserve">final bill for service to </w:t>
      </w:r>
      <w:r w:rsidR="00F356AB">
        <w:rPr>
          <w:rFonts w:ascii="Times New Roman" w:hAnsi="Times New Roman"/>
          <w:szCs w:val="24"/>
        </w:rPr>
        <w:t xml:space="preserve">6320 </w:t>
      </w:r>
      <w:r w:rsidR="00F356AB" w:rsidRPr="00F356AB">
        <w:rPr>
          <w:rFonts w:ascii="Times New Roman" w:hAnsi="Times New Roman"/>
          <w:szCs w:val="24"/>
        </w:rPr>
        <w:t>Magnolia Street</w:t>
      </w:r>
      <w:r w:rsidR="00C030B0" w:rsidRPr="00C030B0">
        <w:rPr>
          <w:rFonts w:ascii="Times New Roman" w:hAnsi="Times New Roman"/>
          <w:szCs w:val="24"/>
        </w:rPr>
        <w:t>, 1st floor</w:t>
      </w:r>
      <w:r w:rsidR="00F356AB">
        <w:rPr>
          <w:rFonts w:ascii="Times New Roman" w:hAnsi="Times New Roman"/>
          <w:szCs w:val="24"/>
        </w:rPr>
        <w:t xml:space="preserve"> </w:t>
      </w:r>
      <w:r w:rsidR="002A1C4D">
        <w:rPr>
          <w:rFonts w:ascii="Times New Roman" w:hAnsi="Times New Roman"/>
          <w:szCs w:val="24"/>
        </w:rPr>
        <w:t xml:space="preserve">into the Complainant’s current account </w:t>
      </w:r>
      <w:r w:rsidR="00F356AB" w:rsidRPr="00F356AB">
        <w:rPr>
          <w:rFonts w:ascii="Times New Roman" w:hAnsi="Times New Roman"/>
          <w:szCs w:val="24"/>
        </w:rPr>
        <w:t>(Tr. 13; PECO Ex. 2)</w:t>
      </w:r>
      <w:r w:rsidR="002A1C4D">
        <w:rPr>
          <w:rFonts w:ascii="Times New Roman" w:hAnsi="Times New Roman"/>
          <w:szCs w:val="24"/>
        </w:rPr>
        <w:t>.</w:t>
      </w:r>
    </w:p>
    <w:p w:rsidR="00F356AB" w:rsidRDefault="00F356AB" w:rsidP="00F356AB">
      <w:pPr>
        <w:pStyle w:val="BodyText"/>
        <w:tabs>
          <w:tab w:val="clear" w:pos="1980"/>
          <w:tab w:val="left" w:pos="0"/>
        </w:tabs>
        <w:spacing w:line="360" w:lineRule="auto"/>
        <w:rPr>
          <w:rFonts w:ascii="Times New Roman" w:hAnsi="Times New Roman"/>
          <w:szCs w:val="24"/>
        </w:rPr>
      </w:pPr>
    </w:p>
    <w:p w:rsidR="006F6EC8" w:rsidRPr="009F2FDE" w:rsidRDefault="006F6EC8" w:rsidP="000B0695">
      <w:pPr>
        <w:pStyle w:val="BodyText"/>
        <w:tabs>
          <w:tab w:val="clear" w:pos="198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r>
      <w:r w:rsidR="00646F98">
        <w:rPr>
          <w:rFonts w:ascii="Times New Roman" w:hAnsi="Times New Roman"/>
          <w:szCs w:val="24"/>
        </w:rPr>
        <w:t>10</w:t>
      </w:r>
      <w:r w:rsidRPr="009F2FDE">
        <w:rPr>
          <w:rFonts w:ascii="Times New Roman" w:hAnsi="Times New Roman"/>
          <w:szCs w:val="24"/>
        </w:rPr>
        <w:t>.</w:t>
      </w:r>
      <w:r w:rsidRPr="009F2FDE">
        <w:rPr>
          <w:rFonts w:ascii="Times New Roman" w:hAnsi="Times New Roman"/>
          <w:szCs w:val="24"/>
        </w:rPr>
        <w:tab/>
        <w:t>The Bureau of Consumer Service’s decision, dated Ju</w:t>
      </w:r>
      <w:r w:rsidR="007E051A">
        <w:rPr>
          <w:rFonts w:ascii="Times New Roman" w:hAnsi="Times New Roman"/>
          <w:szCs w:val="24"/>
        </w:rPr>
        <w:t>ne</w:t>
      </w:r>
      <w:r w:rsidRPr="009F2FDE">
        <w:rPr>
          <w:rFonts w:ascii="Times New Roman" w:hAnsi="Times New Roman"/>
          <w:szCs w:val="24"/>
        </w:rPr>
        <w:t xml:space="preserve"> </w:t>
      </w:r>
      <w:r w:rsidR="007E051A">
        <w:rPr>
          <w:rFonts w:ascii="Times New Roman" w:hAnsi="Times New Roman"/>
          <w:szCs w:val="24"/>
        </w:rPr>
        <w:t>18</w:t>
      </w:r>
      <w:r w:rsidRPr="009F2FDE">
        <w:rPr>
          <w:rFonts w:ascii="Times New Roman" w:hAnsi="Times New Roman"/>
          <w:spacing w:val="-3"/>
          <w:szCs w:val="24"/>
        </w:rPr>
        <w:t>, 200</w:t>
      </w:r>
      <w:r w:rsidR="007E051A">
        <w:rPr>
          <w:rFonts w:ascii="Times New Roman" w:hAnsi="Times New Roman"/>
          <w:spacing w:val="-3"/>
          <w:szCs w:val="24"/>
        </w:rPr>
        <w:t>9</w:t>
      </w:r>
      <w:r w:rsidRPr="009F2FDE">
        <w:rPr>
          <w:rFonts w:ascii="Times New Roman" w:hAnsi="Times New Roman"/>
          <w:szCs w:val="24"/>
        </w:rPr>
        <w:t xml:space="preserve">, stated that the </w:t>
      </w:r>
      <w:r w:rsidR="006927E6" w:rsidRPr="009F2FDE">
        <w:rPr>
          <w:rFonts w:ascii="Times New Roman" w:hAnsi="Times New Roman"/>
          <w:szCs w:val="24"/>
        </w:rPr>
        <w:t xml:space="preserve">Complainant </w:t>
      </w:r>
      <w:r w:rsidRPr="009F2FDE">
        <w:rPr>
          <w:rFonts w:ascii="Times New Roman" w:hAnsi="Times New Roman"/>
          <w:szCs w:val="24"/>
        </w:rPr>
        <w:t xml:space="preserve">was </w:t>
      </w:r>
      <w:r w:rsidR="006927E6">
        <w:rPr>
          <w:rFonts w:ascii="Times New Roman" w:hAnsi="Times New Roman"/>
          <w:szCs w:val="24"/>
        </w:rPr>
        <w:t xml:space="preserve">being </w:t>
      </w:r>
      <w:r w:rsidR="005A5D5A">
        <w:rPr>
          <w:rFonts w:ascii="Times New Roman" w:hAnsi="Times New Roman"/>
          <w:szCs w:val="24"/>
        </w:rPr>
        <w:t>b</w:t>
      </w:r>
      <w:r w:rsidR="006927E6">
        <w:rPr>
          <w:rFonts w:ascii="Times New Roman" w:hAnsi="Times New Roman"/>
          <w:szCs w:val="24"/>
        </w:rPr>
        <w:t>illed at the right rate</w:t>
      </w:r>
      <w:r w:rsidRPr="009F2FDE">
        <w:rPr>
          <w:rFonts w:ascii="Times New Roman" w:hAnsi="Times New Roman"/>
          <w:szCs w:val="24"/>
        </w:rPr>
        <w:t xml:space="preserve">.  The </w:t>
      </w:r>
      <w:r w:rsidR="006927E6">
        <w:rPr>
          <w:rFonts w:ascii="Times New Roman" w:hAnsi="Times New Roman"/>
          <w:szCs w:val="24"/>
        </w:rPr>
        <w:t>case wa</w:t>
      </w:r>
      <w:r w:rsidR="007B6B96">
        <w:rPr>
          <w:rFonts w:ascii="Times New Roman" w:hAnsi="Times New Roman"/>
          <w:szCs w:val="24"/>
        </w:rPr>
        <w:t>s dismissed in accordance with S</w:t>
      </w:r>
      <w:r w:rsidR="006927E6">
        <w:rPr>
          <w:rFonts w:ascii="Times New Roman" w:hAnsi="Times New Roman"/>
          <w:szCs w:val="24"/>
        </w:rPr>
        <w:t>ection 1405(c)</w:t>
      </w:r>
      <w:r w:rsidRPr="009F2FDE">
        <w:rPr>
          <w:rFonts w:ascii="Times New Roman" w:hAnsi="Times New Roman"/>
          <w:szCs w:val="24"/>
        </w:rPr>
        <w:t xml:space="preserve"> </w:t>
      </w:r>
      <w:r w:rsidR="00964923">
        <w:rPr>
          <w:rFonts w:ascii="Times New Roman" w:hAnsi="Times New Roman"/>
          <w:szCs w:val="24"/>
        </w:rPr>
        <w:t xml:space="preserve">of the Public Utility Code </w:t>
      </w:r>
      <w:r w:rsidRPr="009F2FDE">
        <w:rPr>
          <w:rFonts w:ascii="Times New Roman" w:hAnsi="Times New Roman"/>
          <w:szCs w:val="24"/>
        </w:rPr>
        <w:t xml:space="preserve">(Tr. </w:t>
      </w:r>
      <w:r w:rsidR="006927E6">
        <w:rPr>
          <w:rFonts w:ascii="Times New Roman" w:hAnsi="Times New Roman"/>
          <w:szCs w:val="24"/>
        </w:rPr>
        <w:t>14</w:t>
      </w:r>
      <w:r w:rsidRPr="009F2FDE">
        <w:rPr>
          <w:rFonts w:ascii="Times New Roman" w:hAnsi="Times New Roman"/>
          <w:szCs w:val="24"/>
        </w:rPr>
        <w:t xml:space="preserve">; PECO Ex. </w:t>
      </w:r>
      <w:r w:rsidR="00AE11BA">
        <w:rPr>
          <w:rFonts w:ascii="Times New Roman" w:hAnsi="Times New Roman"/>
          <w:szCs w:val="24"/>
        </w:rPr>
        <w:t>3</w:t>
      </w:r>
      <w:r w:rsidRPr="009F2FDE">
        <w:rPr>
          <w:rFonts w:ascii="Times New Roman" w:hAnsi="Times New Roman"/>
          <w:szCs w:val="24"/>
        </w:rPr>
        <w:t>).</w:t>
      </w:r>
    </w:p>
    <w:p w:rsidR="006F6EC8" w:rsidRPr="009F2FDE" w:rsidRDefault="006F6EC8" w:rsidP="007B6B96">
      <w:pPr>
        <w:pStyle w:val="BodyText"/>
        <w:tabs>
          <w:tab w:val="left" w:pos="720"/>
        </w:tabs>
        <w:spacing w:line="360" w:lineRule="auto"/>
        <w:rPr>
          <w:rFonts w:ascii="Times New Roman" w:hAnsi="Times New Roman"/>
          <w:szCs w:val="24"/>
        </w:rPr>
      </w:pPr>
    </w:p>
    <w:p w:rsidR="006F6EC8" w:rsidRPr="009F2FDE" w:rsidRDefault="006F6EC8" w:rsidP="000B0695">
      <w:pPr>
        <w:pStyle w:val="BodyText"/>
        <w:tabs>
          <w:tab w:val="clear" w:pos="198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r>
      <w:r w:rsidR="00646F98">
        <w:rPr>
          <w:rFonts w:ascii="Times New Roman" w:hAnsi="Times New Roman"/>
          <w:szCs w:val="24"/>
        </w:rPr>
        <w:t>11</w:t>
      </w:r>
      <w:r w:rsidRPr="009F2FDE">
        <w:rPr>
          <w:rFonts w:ascii="Times New Roman" w:hAnsi="Times New Roman"/>
          <w:szCs w:val="24"/>
        </w:rPr>
        <w:t>.</w:t>
      </w:r>
      <w:r w:rsidRPr="009F2FDE">
        <w:rPr>
          <w:rFonts w:ascii="Times New Roman" w:hAnsi="Times New Roman"/>
          <w:szCs w:val="24"/>
        </w:rPr>
        <w:tab/>
      </w:r>
      <w:r w:rsidR="002D65D0" w:rsidRPr="002D65D0">
        <w:rPr>
          <w:rFonts w:ascii="Times New Roman" w:hAnsi="Times New Roman"/>
          <w:szCs w:val="24"/>
        </w:rPr>
        <w:t xml:space="preserve">The </w:t>
      </w:r>
      <w:r w:rsidR="002D65D0">
        <w:rPr>
          <w:rFonts w:ascii="Times New Roman" w:hAnsi="Times New Roman"/>
          <w:szCs w:val="24"/>
        </w:rPr>
        <w:t xml:space="preserve">Complainant </w:t>
      </w:r>
      <w:r w:rsidR="00646F98">
        <w:rPr>
          <w:rFonts w:ascii="Times New Roman" w:hAnsi="Times New Roman"/>
          <w:szCs w:val="24"/>
        </w:rPr>
        <w:t>i</w:t>
      </w:r>
      <w:r w:rsidR="002D65D0">
        <w:rPr>
          <w:rFonts w:ascii="Times New Roman" w:hAnsi="Times New Roman"/>
          <w:szCs w:val="24"/>
        </w:rPr>
        <w:t>s</w:t>
      </w:r>
      <w:r w:rsidR="00646F98">
        <w:rPr>
          <w:rFonts w:ascii="Times New Roman" w:hAnsi="Times New Roman"/>
          <w:szCs w:val="24"/>
        </w:rPr>
        <w:t xml:space="preserve"> </w:t>
      </w:r>
      <w:r w:rsidR="002D65D0">
        <w:rPr>
          <w:rFonts w:ascii="Times New Roman" w:hAnsi="Times New Roman"/>
          <w:szCs w:val="24"/>
        </w:rPr>
        <w:t xml:space="preserve">enrolled in the </w:t>
      </w:r>
      <w:r w:rsidR="002D65D0" w:rsidRPr="002D65D0">
        <w:rPr>
          <w:rFonts w:ascii="Times New Roman" w:hAnsi="Times New Roman"/>
          <w:szCs w:val="24"/>
        </w:rPr>
        <w:t xml:space="preserve">Respondent’s CAP program </w:t>
      </w:r>
      <w:r w:rsidR="00646F98">
        <w:rPr>
          <w:rFonts w:ascii="Times New Roman" w:hAnsi="Times New Roman"/>
          <w:szCs w:val="24"/>
        </w:rPr>
        <w:t>a</w:t>
      </w:r>
      <w:r w:rsidR="002D65D0" w:rsidRPr="002D65D0">
        <w:rPr>
          <w:rFonts w:ascii="Times New Roman" w:hAnsi="Times New Roman"/>
          <w:szCs w:val="24"/>
        </w:rPr>
        <w:t>n</w:t>
      </w:r>
      <w:r w:rsidR="00646F98">
        <w:rPr>
          <w:rFonts w:ascii="Times New Roman" w:hAnsi="Times New Roman"/>
          <w:szCs w:val="24"/>
        </w:rPr>
        <w:t>d h</w:t>
      </w:r>
      <w:r w:rsidR="002D65D0" w:rsidRPr="002D65D0">
        <w:rPr>
          <w:rFonts w:ascii="Times New Roman" w:hAnsi="Times New Roman"/>
          <w:szCs w:val="24"/>
        </w:rPr>
        <w:t>e receives a 25 percent reduction in his rates on the first 500 kilowatt hours of electric service each month</w:t>
      </w:r>
      <w:r w:rsidRPr="009F2FDE">
        <w:rPr>
          <w:rFonts w:ascii="Times New Roman" w:hAnsi="Times New Roman"/>
          <w:szCs w:val="24"/>
        </w:rPr>
        <w:t xml:space="preserve"> (Tr. 1</w:t>
      </w:r>
      <w:r w:rsidR="00646F98">
        <w:rPr>
          <w:rFonts w:ascii="Times New Roman" w:hAnsi="Times New Roman"/>
          <w:szCs w:val="24"/>
        </w:rPr>
        <w:t>6</w:t>
      </w:r>
      <w:r w:rsidR="002D65D0">
        <w:rPr>
          <w:rFonts w:ascii="Times New Roman" w:hAnsi="Times New Roman"/>
          <w:szCs w:val="24"/>
        </w:rPr>
        <w:t>; PECO Ex. 1</w:t>
      </w:r>
      <w:r w:rsidRPr="009F2FDE">
        <w:rPr>
          <w:rFonts w:ascii="Times New Roman" w:hAnsi="Times New Roman"/>
          <w:szCs w:val="24"/>
        </w:rPr>
        <w:t xml:space="preserve">).  </w:t>
      </w:r>
    </w:p>
    <w:p w:rsidR="006F6EC8" w:rsidRPr="009F2FDE" w:rsidRDefault="006F6EC8" w:rsidP="000B0695">
      <w:pPr>
        <w:pStyle w:val="BodyText"/>
        <w:tabs>
          <w:tab w:val="left" w:pos="720"/>
        </w:tabs>
        <w:spacing w:line="360" w:lineRule="auto"/>
        <w:jc w:val="left"/>
        <w:rPr>
          <w:rFonts w:ascii="Times New Roman" w:hAnsi="Times New Roman"/>
          <w:szCs w:val="24"/>
        </w:rPr>
      </w:pPr>
    </w:p>
    <w:p w:rsidR="006F6EC8" w:rsidRPr="009F2FDE" w:rsidRDefault="006F6EC8" w:rsidP="000B0695">
      <w:pPr>
        <w:pStyle w:val="BodyText3"/>
        <w:spacing w:line="360" w:lineRule="auto"/>
        <w:rPr>
          <w:rFonts w:ascii="Times New Roman" w:hAnsi="Times New Roman" w:cs="Times New Roman"/>
          <w:sz w:val="24"/>
          <w:szCs w:val="24"/>
        </w:rPr>
      </w:pPr>
      <w:r w:rsidRPr="009F2FDE">
        <w:rPr>
          <w:rFonts w:ascii="Times New Roman" w:hAnsi="Times New Roman" w:cs="Times New Roman"/>
          <w:sz w:val="24"/>
          <w:szCs w:val="24"/>
        </w:rPr>
        <w:tab/>
      </w:r>
      <w:r w:rsidRPr="009F2FDE">
        <w:rPr>
          <w:rFonts w:ascii="Times New Roman" w:hAnsi="Times New Roman" w:cs="Times New Roman"/>
          <w:sz w:val="24"/>
          <w:szCs w:val="24"/>
        </w:rPr>
        <w:tab/>
      </w:r>
      <w:r w:rsidR="00646F98">
        <w:rPr>
          <w:rFonts w:ascii="Times New Roman" w:hAnsi="Times New Roman" w:cs="Times New Roman"/>
          <w:sz w:val="24"/>
          <w:szCs w:val="24"/>
        </w:rPr>
        <w:t>1</w:t>
      </w:r>
      <w:r w:rsidRPr="009F2FDE">
        <w:rPr>
          <w:rFonts w:ascii="Times New Roman" w:hAnsi="Times New Roman" w:cs="Times New Roman"/>
          <w:sz w:val="24"/>
          <w:szCs w:val="24"/>
        </w:rPr>
        <w:t>2.</w:t>
      </w:r>
      <w:r w:rsidRPr="009F2FDE">
        <w:rPr>
          <w:rFonts w:ascii="Times New Roman" w:hAnsi="Times New Roman" w:cs="Times New Roman"/>
          <w:sz w:val="24"/>
          <w:szCs w:val="24"/>
        </w:rPr>
        <w:tab/>
        <w:t xml:space="preserve">At the time of the hearing, the </w:t>
      </w:r>
      <w:r w:rsidR="00265166" w:rsidRPr="009F2FDE">
        <w:rPr>
          <w:rFonts w:ascii="Times New Roman" w:hAnsi="Times New Roman" w:cs="Times New Roman"/>
          <w:sz w:val="24"/>
          <w:szCs w:val="24"/>
        </w:rPr>
        <w:t>Complainant’s account balance w</w:t>
      </w:r>
      <w:r w:rsidRPr="009F2FDE">
        <w:rPr>
          <w:rFonts w:ascii="Times New Roman" w:hAnsi="Times New Roman" w:cs="Times New Roman"/>
          <w:sz w:val="24"/>
          <w:szCs w:val="24"/>
        </w:rPr>
        <w:t>a</w:t>
      </w:r>
      <w:r w:rsidR="00265166" w:rsidRPr="009F2FDE">
        <w:rPr>
          <w:rFonts w:ascii="Times New Roman" w:hAnsi="Times New Roman" w:cs="Times New Roman"/>
          <w:sz w:val="24"/>
          <w:szCs w:val="24"/>
        </w:rPr>
        <w:t xml:space="preserve">s </w:t>
      </w:r>
      <w:r w:rsidRPr="009F2FDE">
        <w:rPr>
          <w:rFonts w:ascii="Times New Roman" w:hAnsi="Times New Roman" w:cs="Times New Roman"/>
          <w:sz w:val="24"/>
          <w:szCs w:val="24"/>
        </w:rPr>
        <w:t>$</w:t>
      </w:r>
      <w:r w:rsidR="00265166" w:rsidRPr="009F2FDE">
        <w:rPr>
          <w:rFonts w:ascii="Times New Roman" w:hAnsi="Times New Roman" w:cs="Times New Roman"/>
          <w:sz w:val="24"/>
          <w:szCs w:val="24"/>
        </w:rPr>
        <w:t>2</w:t>
      </w:r>
      <w:r w:rsidRPr="009F2FDE">
        <w:rPr>
          <w:rFonts w:ascii="Times New Roman" w:hAnsi="Times New Roman" w:cs="Times New Roman"/>
          <w:sz w:val="24"/>
          <w:szCs w:val="24"/>
        </w:rPr>
        <w:t>,</w:t>
      </w:r>
      <w:r w:rsidR="00265166" w:rsidRPr="009F2FDE">
        <w:rPr>
          <w:rFonts w:ascii="Times New Roman" w:hAnsi="Times New Roman" w:cs="Times New Roman"/>
          <w:sz w:val="24"/>
          <w:szCs w:val="24"/>
        </w:rPr>
        <w:t>337</w:t>
      </w:r>
      <w:r w:rsidRPr="009F2FDE">
        <w:rPr>
          <w:rFonts w:ascii="Times New Roman" w:hAnsi="Times New Roman" w:cs="Times New Roman"/>
          <w:sz w:val="24"/>
          <w:szCs w:val="24"/>
        </w:rPr>
        <w:t>.4</w:t>
      </w:r>
      <w:r w:rsidR="00265166" w:rsidRPr="009F2FDE">
        <w:rPr>
          <w:rFonts w:ascii="Times New Roman" w:hAnsi="Times New Roman" w:cs="Times New Roman"/>
          <w:sz w:val="24"/>
          <w:szCs w:val="24"/>
        </w:rPr>
        <w:t>9</w:t>
      </w:r>
      <w:r w:rsidRPr="009F2FDE">
        <w:rPr>
          <w:rFonts w:ascii="Times New Roman" w:hAnsi="Times New Roman" w:cs="Times New Roman"/>
          <w:sz w:val="24"/>
          <w:szCs w:val="24"/>
        </w:rPr>
        <w:t xml:space="preserve"> (Tr. </w:t>
      </w:r>
      <w:r w:rsidR="00265166" w:rsidRPr="009F2FDE">
        <w:rPr>
          <w:rFonts w:ascii="Times New Roman" w:hAnsi="Times New Roman" w:cs="Times New Roman"/>
          <w:sz w:val="24"/>
          <w:szCs w:val="24"/>
        </w:rPr>
        <w:t>1</w:t>
      </w:r>
      <w:r w:rsidRPr="009F2FDE">
        <w:rPr>
          <w:rFonts w:ascii="Times New Roman" w:hAnsi="Times New Roman" w:cs="Times New Roman"/>
          <w:sz w:val="24"/>
          <w:szCs w:val="24"/>
        </w:rPr>
        <w:t xml:space="preserve">2; PECO Ex. </w:t>
      </w:r>
      <w:r w:rsidR="00265166" w:rsidRPr="009F2FDE">
        <w:rPr>
          <w:rFonts w:ascii="Times New Roman" w:hAnsi="Times New Roman" w:cs="Times New Roman"/>
          <w:sz w:val="24"/>
          <w:szCs w:val="24"/>
        </w:rPr>
        <w:t>1</w:t>
      </w:r>
      <w:r w:rsidRPr="009F2FDE">
        <w:rPr>
          <w:rFonts w:ascii="Times New Roman" w:hAnsi="Times New Roman" w:cs="Times New Roman"/>
          <w:sz w:val="24"/>
          <w:szCs w:val="24"/>
        </w:rPr>
        <w:t xml:space="preserve">).  </w:t>
      </w:r>
    </w:p>
    <w:p w:rsidR="006F6EC8" w:rsidRDefault="006F6EC8" w:rsidP="006F6EC8">
      <w:pPr>
        <w:pStyle w:val="BodyText"/>
        <w:tabs>
          <w:tab w:val="left" w:pos="720"/>
        </w:tabs>
        <w:spacing w:line="360" w:lineRule="auto"/>
        <w:rPr>
          <w:rFonts w:ascii="Times New Roman" w:hAnsi="Times New Roman"/>
          <w:szCs w:val="24"/>
        </w:rPr>
      </w:pPr>
    </w:p>
    <w:p w:rsidR="006F6EC8" w:rsidRPr="009F2FDE" w:rsidRDefault="006F6EC8" w:rsidP="006F6EC8">
      <w:pPr>
        <w:jc w:val="center"/>
        <w:rPr>
          <w:sz w:val="24"/>
          <w:szCs w:val="24"/>
          <w:u w:val="single"/>
        </w:rPr>
      </w:pPr>
      <w:r w:rsidRPr="009F2FDE">
        <w:rPr>
          <w:sz w:val="24"/>
          <w:szCs w:val="24"/>
          <w:u w:val="single"/>
        </w:rPr>
        <w:t>DISCUSSION</w:t>
      </w:r>
    </w:p>
    <w:p w:rsidR="006F6EC8" w:rsidRPr="009F2FDE" w:rsidRDefault="006F6EC8" w:rsidP="006F6EC8">
      <w:pPr>
        <w:spacing w:line="360" w:lineRule="auto"/>
        <w:jc w:val="center"/>
        <w:rPr>
          <w:sz w:val="24"/>
          <w:szCs w:val="24"/>
          <w:u w:val="single"/>
        </w:rPr>
      </w:pPr>
    </w:p>
    <w:p w:rsidR="006F6EC8" w:rsidRDefault="006F6EC8" w:rsidP="007B6B96">
      <w:pPr>
        <w:pStyle w:val="BodyText"/>
        <w:tabs>
          <w:tab w:val="clear" w:pos="198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t xml:space="preserve">Pursuant to Section 332(a) of the Public Utility Code, 66 Pa. 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w:t>
      </w:r>
      <w:r w:rsidRPr="009F2FDE">
        <w:rPr>
          <w:rFonts w:ascii="Times New Roman" w:hAnsi="Times New Roman"/>
          <w:szCs w:val="24"/>
        </w:rPr>
        <w:lastRenderedPageBreak/>
        <w:t xml:space="preserve">regulation or order of the Commission.  </w:t>
      </w:r>
      <w:r w:rsidRPr="009F2FDE">
        <w:rPr>
          <w:rFonts w:ascii="Times New Roman" w:hAnsi="Times New Roman"/>
          <w:szCs w:val="24"/>
          <w:u w:val="single"/>
        </w:rPr>
        <w:t>Se-Ling Hosiery v. Margulies</w:t>
      </w:r>
      <w:r w:rsidRPr="009F2FDE">
        <w:rPr>
          <w:rFonts w:ascii="Times New Roman" w:hAnsi="Times New Roman"/>
          <w:szCs w:val="24"/>
        </w:rPr>
        <w:t xml:space="preserve">, 364 Pa. 45, 70 A.2d 854 (1950).  The Complainant must show that the utility is responsible or accountable for the problem described in the complaint.  </w:t>
      </w:r>
      <w:r w:rsidRPr="009F2FDE">
        <w:rPr>
          <w:rFonts w:ascii="Times New Roman" w:hAnsi="Times New Roman"/>
          <w:szCs w:val="24"/>
          <w:u w:val="single"/>
        </w:rPr>
        <w:t>Feinstein v. Philadelphia Suburban Water Company</w:t>
      </w:r>
      <w:r w:rsidRPr="009F2FDE">
        <w:rPr>
          <w:rFonts w:ascii="Times New Roman" w:hAnsi="Times New Roman"/>
          <w:szCs w:val="24"/>
        </w:rPr>
        <w:t>, 50 Pa. P.U.C. 300 (1976).</w:t>
      </w:r>
    </w:p>
    <w:p w:rsidR="00646F98" w:rsidRPr="009F2FDE" w:rsidRDefault="00646F98" w:rsidP="007B6B96">
      <w:pPr>
        <w:pStyle w:val="BodyText"/>
        <w:tabs>
          <w:tab w:val="clear" w:pos="1980"/>
          <w:tab w:val="left" w:pos="0"/>
        </w:tabs>
        <w:spacing w:line="360" w:lineRule="auto"/>
        <w:jc w:val="left"/>
        <w:rPr>
          <w:rFonts w:ascii="Times New Roman" w:hAnsi="Times New Roman"/>
          <w:szCs w:val="24"/>
        </w:rPr>
      </w:pPr>
    </w:p>
    <w:p w:rsidR="006F6EC8" w:rsidRPr="009F2FDE" w:rsidRDefault="006F6EC8" w:rsidP="007B6B96">
      <w:pPr>
        <w:pStyle w:val="BodyText"/>
        <w:tabs>
          <w:tab w:val="clear" w:pos="1980"/>
          <w:tab w:val="left" w:pos="-162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9F2FDE">
        <w:rPr>
          <w:rFonts w:ascii="Times New Roman" w:hAnsi="Times New Roman"/>
          <w:szCs w:val="24"/>
          <w:u w:val="single"/>
        </w:rPr>
        <w:t>Morrissey v. Pa. Dept. of Highways</w:t>
      </w:r>
      <w:r w:rsidRPr="009F2FDE">
        <w:rPr>
          <w:rFonts w:ascii="Times New Roman" w:hAnsi="Times New Roman"/>
          <w:szCs w:val="24"/>
        </w:rPr>
        <w:t>, 424 Pa. 87, 225 A.2d 895 (1967).</w:t>
      </w:r>
    </w:p>
    <w:p w:rsidR="006F6EC8" w:rsidRPr="009F2FDE" w:rsidRDefault="006F6EC8" w:rsidP="007B6B96">
      <w:pPr>
        <w:pStyle w:val="BodyText"/>
        <w:tabs>
          <w:tab w:val="left" w:pos="-1620"/>
        </w:tabs>
        <w:spacing w:line="360" w:lineRule="auto"/>
        <w:jc w:val="left"/>
        <w:rPr>
          <w:rFonts w:ascii="Times New Roman" w:hAnsi="Times New Roman"/>
          <w:szCs w:val="24"/>
        </w:rPr>
      </w:pPr>
    </w:p>
    <w:p w:rsidR="006F6EC8" w:rsidRPr="009F2FDE" w:rsidRDefault="006F6EC8" w:rsidP="007B6B96">
      <w:pPr>
        <w:pStyle w:val="BodyText"/>
        <w:tabs>
          <w:tab w:val="clear" w:pos="1980"/>
          <w:tab w:val="left" w:pos="-1710"/>
          <w:tab w:val="left" w:pos="-162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t xml:space="preserve">In addition to determining whether the Complainant has satisfied his burden of proof, care must be exercised to insure that the Commission’s decision is supported by substantial evidence.  2 Pa. C.S. § 704.  Various Pennsylvania courts have defined the term “substantial evidence” as such relevant evidence that a reasonable mind might accept as adequate to support a conclusion.  Substantial evidence is more than a mere trace of evidence or a suspicion of the existence of a fact sought to be established.  </w:t>
      </w:r>
      <w:r w:rsidRPr="009F2FDE">
        <w:rPr>
          <w:rFonts w:ascii="Times New Roman" w:hAnsi="Times New Roman"/>
          <w:szCs w:val="24"/>
          <w:u w:val="single"/>
        </w:rPr>
        <w:t>Norfolk &amp; Western Ry. Co. v. Pa. P.U.C.</w:t>
      </w:r>
      <w:r w:rsidRPr="009F2FDE">
        <w:rPr>
          <w:rFonts w:ascii="Times New Roman" w:hAnsi="Times New Roman"/>
          <w:szCs w:val="24"/>
        </w:rPr>
        <w:t xml:space="preserve">, 489 Pa.109, 413 A.2d 1037 (1980); </w:t>
      </w:r>
      <w:r w:rsidRPr="009F2FDE">
        <w:rPr>
          <w:rFonts w:ascii="Times New Roman" w:hAnsi="Times New Roman"/>
          <w:szCs w:val="24"/>
          <w:u w:val="single"/>
        </w:rPr>
        <w:t>Murphy v. Dept. of Public Welfare,</w:t>
      </w:r>
      <w:r w:rsidRPr="009F2FDE">
        <w:rPr>
          <w:rFonts w:ascii="Times New Roman" w:hAnsi="Times New Roman"/>
          <w:szCs w:val="24"/>
        </w:rPr>
        <w:t xml:space="preserve"> 85 Pa. Commonwealth Court 23, 480 A.2d 382 (1984).</w:t>
      </w:r>
    </w:p>
    <w:p w:rsidR="006B08CB" w:rsidRPr="009F2FDE" w:rsidRDefault="006B08CB" w:rsidP="007B6B96">
      <w:pPr>
        <w:pStyle w:val="BodyText"/>
        <w:tabs>
          <w:tab w:val="clear" w:pos="1980"/>
        </w:tabs>
        <w:spacing w:line="360" w:lineRule="auto"/>
        <w:jc w:val="left"/>
        <w:rPr>
          <w:rFonts w:ascii="Times New Roman" w:hAnsi="Times New Roman"/>
          <w:szCs w:val="24"/>
        </w:rPr>
      </w:pPr>
    </w:p>
    <w:p w:rsidR="006B08CB" w:rsidRPr="009F2FDE" w:rsidRDefault="006B08CB" w:rsidP="006B08CB">
      <w:pPr>
        <w:pStyle w:val="BodyText"/>
        <w:tabs>
          <w:tab w:val="clear" w:pos="198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t xml:space="preserve">The Complainant testified that he moved </w:t>
      </w:r>
      <w:r w:rsidR="00BB5798" w:rsidRPr="009F2FDE">
        <w:rPr>
          <w:rFonts w:ascii="Times New Roman" w:hAnsi="Times New Roman"/>
          <w:szCs w:val="24"/>
        </w:rPr>
        <w:t xml:space="preserve">from Magnolia Street </w:t>
      </w:r>
      <w:r w:rsidRPr="009F2FDE">
        <w:rPr>
          <w:rFonts w:ascii="Times New Roman" w:hAnsi="Times New Roman"/>
          <w:szCs w:val="24"/>
        </w:rPr>
        <w:t xml:space="preserve">in June 2007 and started service at his </w:t>
      </w:r>
      <w:r w:rsidR="00A46A05">
        <w:rPr>
          <w:rFonts w:ascii="Times New Roman" w:hAnsi="Times New Roman"/>
          <w:szCs w:val="24"/>
        </w:rPr>
        <w:t xml:space="preserve">Blakemore Street </w:t>
      </w:r>
      <w:r w:rsidRPr="009F2FDE">
        <w:rPr>
          <w:rFonts w:ascii="Times New Roman" w:hAnsi="Times New Roman"/>
          <w:szCs w:val="24"/>
        </w:rPr>
        <w:t xml:space="preserve">address in July 2007 (Tr. </w:t>
      </w:r>
      <w:r w:rsidR="00BB5798" w:rsidRPr="009F2FDE">
        <w:rPr>
          <w:rFonts w:ascii="Times New Roman" w:hAnsi="Times New Roman"/>
          <w:szCs w:val="24"/>
        </w:rPr>
        <w:t>6, 7</w:t>
      </w:r>
      <w:r w:rsidRPr="009F2FDE">
        <w:rPr>
          <w:rFonts w:ascii="Times New Roman" w:hAnsi="Times New Roman"/>
          <w:szCs w:val="24"/>
        </w:rPr>
        <w:t xml:space="preserve">).  He said that </w:t>
      </w:r>
      <w:r w:rsidR="00BB5798" w:rsidRPr="009F2FDE">
        <w:rPr>
          <w:rFonts w:ascii="Times New Roman" w:hAnsi="Times New Roman"/>
          <w:szCs w:val="24"/>
        </w:rPr>
        <w:t xml:space="preserve">he called the Respondent and asked them to terminate the service </w:t>
      </w:r>
      <w:r w:rsidR="00964923">
        <w:rPr>
          <w:rFonts w:ascii="Times New Roman" w:hAnsi="Times New Roman"/>
          <w:szCs w:val="24"/>
        </w:rPr>
        <w:t xml:space="preserve">at the </w:t>
      </w:r>
      <w:r w:rsidR="00964923" w:rsidRPr="00964923">
        <w:rPr>
          <w:rFonts w:ascii="Times New Roman" w:hAnsi="Times New Roman"/>
          <w:szCs w:val="24"/>
        </w:rPr>
        <w:t xml:space="preserve">Magnolia Street </w:t>
      </w:r>
      <w:r w:rsidR="00964923">
        <w:rPr>
          <w:rFonts w:ascii="Times New Roman" w:hAnsi="Times New Roman"/>
          <w:szCs w:val="24"/>
        </w:rPr>
        <w:t xml:space="preserve">address </w:t>
      </w:r>
      <w:r w:rsidR="00BB5798" w:rsidRPr="009F2FDE">
        <w:rPr>
          <w:rFonts w:ascii="Times New Roman" w:hAnsi="Times New Roman"/>
          <w:szCs w:val="24"/>
        </w:rPr>
        <w:t xml:space="preserve">because he was moving (Tr. 7).  </w:t>
      </w:r>
      <w:r w:rsidR="00A46A05">
        <w:rPr>
          <w:rFonts w:ascii="Times New Roman" w:hAnsi="Times New Roman"/>
          <w:szCs w:val="24"/>
        </w:rPr>
        <w:t xml:space="preserve">The Complainant testified that the Respondent </w:t>
      </w:r>
      <w:r w:rsidRPr="009F2FDE">
        <w:rPr>
          <w:rFonts w:ascii="Times New Roman" w:hAnsi="Times New Roman"/>
          <w:szCs w:val="24"/>
        </w:rPr>
        <w:t>did not take his name off of the account for a year</w:t>
      </w:r>
      <w:r w:rsidR="00A46A05">
        <w:rPr>
          <w:rFonts w:ascii="Times New Roman" w:hAnsi="Times New Roman"/>
          <w:szCs w:val="24"/>
        </w:rPr>
        <w:t xml:space="preserve"> after he moved from </w:t>
      </w:r>
      <w:r w:rsidR="00A46A05" w:rsidRPr="00A46A05">
        <w:rPr>
          <w:rFonts w:ascii="Times New Roman" w:hAnsi="Times New Roman"/>
          <w:szCs w:val="24"/>
        </w:rPr>
        <w:t>Magnolia Street</w:t>
      </w:r>
      <w:r w:rsidRPr="009F2FDE">
        <w:rPr>
          <w:rFonts w:ascii="Times New Roman" w:hAnsi="Times New Roman"/>
          <w:szCs w:val="24"/>
        </w:rPr>
        <w:t xml:space="preserve"> (Tr. </w:t>
      </w:r>
      <w:r w:rsidR="00597858" w:rsidRPr="009F2FDE">
        <w:rPr>
          <w:rFonts w:ascii="Times New Roman" w:hAnsi="Times New Roman"/>
          <w:szCs w:val="24"/>
        </w:rPr>
        <w:t>8</w:t>
      </w:r>
      <w:r w:rsidRPr="009F2FDE">
        <w:rPr>
          <w:rFonts w:ascii="Times New Roman" w:hAnsi="Times New Roman"/>
          <w:szCs w:val="24"/>
        </w:rPr>
        <w:t xml:space="preserve">).  </w:t>
      </w:r>
      <w:r w:rsidR="00597858" w:rsidRPr="009F2FDE">
        <w:rPr>
          <w:rFonts w:ascii="Times New Roman" w:hAnsi="Times New Roman"/>
          <w:szCs w:val="24"/>
        </w:rPr>
        <w:t xml:space="preserve">According </w:t>
      </w:r>
      <w:r w:rsidR="004C7D6F">
        <w:rPr>
          <w:rFonts w:ascii="Times New Roman" w:hAnsi="Times New Roman"/>
          <w:szCs w:val="24"/>
        </w:rPr>
        <w:t xml:space="preserve">to </w:t>
      </w:r>
      <w:r w:rsidR="00597858" w:rsidRPr="009F2FDE">
        <w:rPr>
          <w:rFonts w:ascii="Times New Roman" w:hAnsi="Times New Roman"/>
          <w:szCs w:val="24"/>
        </w:rPr>
        <w:t xml:space="preserve">the Complainant, the Respondent contacted him to have the service at the Magnolia Street property removed from his name so that the person who was living at the property could have the service in her name (Tr. 8).  </w:t>
      </w:r>
      <w:r w:rsidRPr="009F2FDE">
        <w:rPr>
          <w:rFonts w:ascii="Times New Roman" w:hAnsi="Times New Roman"/>
          <w:szCs w:val="24"/>
        </w:rPr>
        <w:t>He did not know the amount of the bill that he was disputing</w:t>
      </w:r>
      <w:r w:rsidR="00605F5C" w:rsidRPr="009F2FDE">
        <w:rPr>
          <w:rFonts w:ascii="Times New Roman" w:hAnsi="Times New Roman"/>
          <w:szCs w:val="24"/>
        </w:rPr>
        <w:t xml:space="preserve"> (Tr. 8, 9)</w:t>
      </w:r>
      <w:r w:rsidRPr="009F2FDE">
        <w:rPr>
          <w:rFonts w:ascii="Times New Roman" w:hAnsi="Times New Roman"/>
          <w:szCs w:val="24"/>
        </w:rPr>
        <w:t xml:space="preserve">.  </w:t>
      </w:r>
      <w:r w:rsidR="00605F5C" w:rsidRPr="009F2FDE">
        <w:rPr>
          <w:rFonts w:ascii="Times New Roman" w:hAnsi="Times New Roman"/>
          <w:szCs w:val="24"/>
        </w:rPr>
        <w:t xml:space="preserve">The Complainant </w:t>
      </w:r>
      <w:r w:rsidRPr="009F2FDE">
        <w:rPr>
          <w:rFonts w:ascii="Times New Roman" w:hAnsi="Times New Roman"/>
          <w:szCs w:val="24"/>
        </w:rPr>
        <w:t>said that he was disputing the bill from June 2007 until they took his name off of the account</w:t>
      </w:r>
      <w:r w:rsidR="00605F5C" w:rsidRPr="009F2FDE">
        <w:rPr>
          <w:rFonts w:ascii="Times New Roman" w:hAnsi="Times New Roman"/>
          <w:szCs w:val="24"/>
        </w:rPr>
        <w:t xml:space="preserve"> (Tr. 9)</w:t>
      </w:r>
      <w:r w:rsidRPr="009F2FDE">
        <w:rPr>
          <w:rFonts w:ascii="Times New Roman" w:hAnsi="Times New Roman"/>
          <w:szCs w:val="24"/>
        </w:rPr>
        <w:t xml:space="preserve">.  He testified that he was not sure that he was in the CAP program (Tr. </w:t>
      </w:r>
      <w:r w:rsidR="00605F5C" w:rsidRPr="009F2FDE">
        <w:rPr>
          <w:rFonts w:ascii="Times New Roman" w:hAnsi="Times New Roman"/>
          <w:szCs w:val="24"/>
        </w:rPr>
        <w:t>9</w:t>
      </w:r>
      <w:r w:rsidRPr="009F2FDE">
        <w:rPr>
          <w:rFonts w:ascii="Times New Roman" w:hAnsi="Times New Roman"/>
          <w:szCs w:val="24"/>
        </w:rPr>
        <w:t>).</w:t>
      </w:r>
    </w:p>
    <w:p w:rsidR="006B08CB" w:rsidRPr="009F2FDE" w:rsidRDefault="006B08CB" w:rsidP="006B08CB">
      <w:pPr>
        <w:pStyle w:val="BodyText"/>
        <w:tabs>
          <w:tab w:val="clear" w:pos="1980"/>
          <w:tab w:val="left" w:pos="-90"/>
          <w:tab w:val="left" w:pos="0"/>
        </w:tabs>
        <w:spacing w:line="360" w:lineRule="auto"/>
        <w:jc w:val="left"/>
        <w:rPr>
          <w:rFonts w:ascii="Times New Roman" w:hAnsi="Times New Roman"/>
          <w:szCs w:val="24"/>
        </w:rPr>
      </w:pPr>
      <w:r w:rsidRPr="009F2FDE">
        <w:rPr>
          <w:rFonts w:ascii="Times New Roman" w:hAnsi="Times New Roman"/>
          <w:szCs w:val="24"/>
        </w:rPr>
        <w:lastRenderedPageBreak/>
        <w:tab/>
      </w:r>
      <w:r w:rsidRPr="009F2FDE">
        <w:rPr>
          <w:rFonts w:ascii="Times New Roman" w:hAnsi="Times New Roman"/>
          <w:szCs w:val="24"/>
        </w:rPr>
        <w:tab/>
        <w:t xml:space="preserve">The </w:t>
      </w:r>
      <w:r w:rsidR="00A46A05" w:rsidRPr="009F2FDE">
        <w:rPr>
          <w:rFonts w:ascii="Times New Roman" w:hAnsi="Times New Roman"/>
          <w:szCs w:val="24"/>
        </w:rPr>
        <w:t xml:space="preserve">Respondent’s </w:t>
      </w:r>
      <w:r w:rsidRPr="009F2FDE">
        <w:rPr>
          <w:rFonts w:ascii="Times New Roman" w:hAnsi="Times New Roman"/>
          <w:szCs w:val="24"/>
        </w:rPr>
        <w:t xml:space="preserve">witness, </w:t>
      </w:r>
      <w:r w:rsidR="00605F5C" w:rsidRPr="009F2FDE">
        <w:rPr>
          <w:rFonts w:ascii="Times New Roman" w:hAnsi="Times New Roman"/>
          <w:szCs w:val="24"/>
        </w:rPr>
        <w:t xml:space="preserve">Dana </w:t>
      </w:r>
      <w:r w:rsidR="004C7D6F" w:rsidRPr="009F2FDE">
        <w:rPr>
          <w:rFonts w:ascii="Times New Roman" w:hAnsi="Times New Roman"/>
          <w:szCs w:val="24"/>
        </w:rPr>
        <w:t>McCollum</w:t>
      </w:r>
      <w:r w:rsidR="00605F5C" w:rsidRPr="009F2FDE">
        <w:rPr>
          <w:rFonts w:ascii="Times New Roman" w:hAnsi="Times New Roman"/>
          <w:szCs w:val="24"/>
        </w:rPr>
        <w:t xml:space="preserve">, a regulatory assessor, </w:t>
      </w:r>
      <w:r w:rsidRPr="009F2FDE">
        <w:rPr>
          <w:rFonts w:ascii="Times New Roman" w:hAnsi="Times New Roman"/>
          <w:szCs w:val="24"/>
        </w:rPr>
        <w:t xml:space="preserve">testified that the </w:t>
      </w:r>
      <w:r w:rsidR="00A46A05">
        <w:rPr>
          <w:rFonts w:ascii="Times New Roman" w:hAnsi="Times New Roman"/>
          <w:szCs w:val="24"/>
        </w:rPr>
        <w:t xml:space="preserve">Respondent did not have any record of the Complainant contacting the Respondent to terminate his service on </w:t>
      </w:r>
      <w:r w:rsidR="00A46A05" w:rsidRPr="00A46A05">
        <w:rPr>
          <w:rFonts w:ascii="Times New Roman" w:hAnsi="Times New Roman"/>
          <w:szCs w:val="24"/>
        </w:rPr>
        <w:t xml:space="preserve">Magnolia Street </w:t>
      </w:r>
      <w:r w:rsidR="00614595">
        <w:rPr>
          <w:rFonts w:ascii="Times New Roman" w:hAnsi="Times New Roman"/>
          <w:szCs w:val="24"/>
        </w:rPr>
        <w:t xml:space="preserve">(Tr. 13).  The Respondent removed the </w:t>
      </w:r>
      <w:r w:rsidRPr="009F2FDE">
        <w:rPr>
          <w:rFonts w:ascii="Times New Roman" w:hAnsi="Times New Roman"/>
          <w:szCs w:val="24"/>
        </w:rPr>
        <w:t xml:space="preserve">Complainant’s name from the </w:t>
      </w:r>
      <w:r w:rsidR="00A46A05" w:rsidRPr="00A46A05">
        <w:rPr>
          <w:rFonts w:ascii="Times New Roman" w:hAnsi="Times New Roman"/>
          <w:szCs w:val="24"/>
        </w:rPr>
        <w:t xml:space="preserve">Magnolia Street </w:t>
      </w:r>
      <w:r w:rsidRPr="009F2FDE">
        <w:rPr>
          <w:rFonts w:ascii="Times New Roman" w:hAnsi="Times New Roman"/>
          <w:szCs w:val="24"/>
        </w:rPr>
        <w:t>account on October 14, 2006</w:t>
      </w:r>
      <w:r w:rsidR="00614595">
        <w:rPr>
          <w:rFonts w:ascii="Times New Roman" w:hAnsi="Times New Roman"/>
          <w:szCs w:val="24"/>
        </w:rPr>
        <w:t xml:space="preserve"> because another person applied for service at that address</w:t>
      </w:r>
      <w:r w:rsidRPr="009F2FDE">
        <w:rPr>
          <w:rFonts w:ascii="Times New Roman" w:hAnsi="Times New Roman"/>
          <w:szCs w:val="24"/>
        </w:rPr>
        <w:t xml:space="preserve"> </w:t>
      </w:r>
      <w:r w:rsidR="004C7D6F">
        <w:rPr>
          <w:rFonts w:ascii="Times New Roman" w:hAnsi="Times New Roman"/>
          <w:szCs w:val="24"/>
        </w:rPr>
        <w:t>(</w:t>
      </w:r>
      <w:r w:rsidR="004C7D6F" w:rsidRPr="004C7D6F">
        <w:rPr>
          <w:rFonts w:ascii="Times New Roman" w:hAnsi="Times New Roman"/>
          <w:szCs w:val="24"/>
        </w:rPr>
        <w:t xml:space="preserve">Tr. 14, 16; PECO Ex. 2). </w:t>
      </w:r>
      <w:r w:rsidRPr="009F2FDE">
        <w:rPr>
          <w:rFonts w:ascii="Times New Roman" w:hAnsi="Times New Roman"/>
          <w:szCs w:val="24"/>
        </w:rPr>
        <w:t xml:space="preserve"> </w:t>
      </w:r>
      <w:r w:rsidR="00614595">
        <w:rPr>
          <w:rFonts w:ascii="Times New Roman" w:hAnsi="Times New Roman"/>
          <w:szCs w:val="24"/>
        </w:rPr>
        <w:t>Ms. McCollum stated that th</w:t>
      </w:r>
      <w:r w:rsidRPr="009F2FDE">
        <w:rPr>
          <w:rFonts w:ascii="Times New Roman" w:hAnsi="Times New Roman"/>
          <w:szCs w:val="24"/>
        </w:rPr>
        <w:t xml:space="preserve">e </w:t>
      </w:r>
      <w:r w:rsidR="00614595">
        <w:rPr>
          <w:rFonts w:ascii="Times New Roman" w:hAnsi="Times New Roman"/>
          <w:szCs w:val="24"/>
        </w:rPr>
        <w:t xml:space="preserve">Complainant </w:t>
      </w:r>
      <w:r w:rsidR="004C7D6F">
        <w:rPr>
          <w:rFonts w:ascii="Times New Roman" w:hAnsi="Times New Roman"/>
          <w:szCs w:val="24"/>
        </w:rPr>
        <w:t>e</w:t>
      </w:r>
      <w:r w:rsidRPr="009F2FDE">
        <w:rPr>
          <w:rFonts w:ascii="Times New Roman" w:hAnsi="Times New Roman"/>
          <w:szCs w:val="24"/>
        </w:rPr>
        <w:t>sta</w:t>
      </w:r>
      <w:r w:rsidR="004C7D6F">
        <w:rPr>
          <w:rFonts w:ascii="Times New Roman" w:hAnsi="Times New Roman"/>
          <w:szCs w:val="24"/>
        </w:rPr>
        <w:t>blish</w:t>
      </w:r>
      <w:r w:rsidRPr="009F2FDE">
        <w:rPr>
          <w:rFonts w:ascii="Times New Roman" w:hAnsi="Times New Roman"/>
          <w:szCs w:val="24"/>
        </w:rPr>
        <w:t xml:space="preserve">ed service at his current address </w:t>
      </w:r>
      <w:r w:rsidR="004C7D6F">
        <w:rPr>
          <w:rFonts w:ascii="Times New Roman" w:hAnsi="Times New Roman"/>
          <w:szCs w:val="24"/>
        </w:rPr>
        <w:t>o</w:t>
      </w:r>
      <w:r w:rsidRPr="009F2FDE">
        <w:rPr>
          <w:rFonts w:ascii="Times New Roman" w:hAnsi="Times New Roman"/>
          <w:szCs w:val="24"/>
        </w:rPr>
        <w:t xml:space="preserve">n </w:t>
      </w:r>
      <w:r w:rsidR="004C7D6F" w:rsidRPr="009F2FDE">
        <w:rPr>
          <w:rFonts w:ascii="Times New Roman" w:hAnsi="Times New Roman"/>
          <w:szCs w:val="24"/>
        </w:rPr>
        <w:t xml:space="preserve">May </w:t>
      </w:r>
      <w:r w:rsidR="004C7D6F">
        <w:rPr>
          <w:rFonts w:ascii="Times New Roman" w:hAnsi="Times New Roman"/>
          <w:szCs w:val="24"/>
        </w:rPr>
        <w:t xml:space="preserve">10, </w:t>
      </w:r>
      <w:r w:rsidRPr="009F2FDE">
        <w:rPr>
          <w:rFonts w:ascii="Times New Roman" w:hAnsi="Times New Roman"/>
          <w:szCs w:val="24"/>
        </w:rPr>
        <w:t>2007</w:t>
      </w:r>
      <w:r w:rsidR="00614595">
        <w:rPr>
          <w:rFonts w:ascii="Times New Roman" w:hAnsi="Times New Roman"/>
          <w:szCs w:val="24"/>
        </w:rPr>
        <w:t xml:space="preserve"> (Tr. 15)</w:t>
      </w:r>
      <w:r w:rsidRPr="009F2FDE">
        <w:rPr>
          <w:rFonts w:ascii="Times New Roman" w:hAnsi="Times New Roman"/>
          <w:szCs w:val="24"/>
        </w:rPr>
        <w:t xml:space="preserve">.  </w:t>
      </w:r>
      <w:r w:rsidR="0026590E">
        <w:rPr>
          <w:rFonts w:ascii="Times New Roman" w:hAnsi="Times New Roman"/>
          <w:szCs w:val="24"/>
        </w:rPr>
        <w:t xml:space="preserve">She testified about the final balances that were </w:t>
      </w:r>
      <w:r w:rsidRPr="009F2FDE">
        <w:rPr>
          <w:rFonts w:ascii="Times New Roman" w:hAnsi="Times New Roman"/>
          <w:szCs w:val="24"/>
        </w:rPr>
        <w:t xml:space="preserve">transferred into </w:t>
      </w:r>
      <w:r w:rsidR="0026590E">
        <w:rPr>
          <w:rFonts w:ascii="Times New Roman" w:hAnsi="Times New Roman"/>
          <w:szCs w:val="24"/>
        </w:rPr>
        <w:t xml:space="preserve">the Complainant’s </w:t>
      </w:r>
      <w:r w:rsidRPr="009F2FDE">
        <w:rPr>
          <w:rFonts w:ascii="Times New Roman" w:hAnsi="Times New Roman"/>
          <w:szCs w:val="24"/>
        </w:rPr>
        <w:t>account from previous addresses</w:t>
      </w:r>
      <w:r w:rsidR="0026590E">
        <w:rPr>
          <w:rFonts w:ascii="Times New Roman" w:hAnsi="Times New Roman"/>
          <w:szCs w:val="24"/>
        </w:rPr>
        <w:t xml:space="preserve"> (</w:t>
      </w:r>
      <w:r w:rsidR="0026590E" w:rsidRPr="004C7D6F">
        <w:rPr>
          <w:rFonts w:ascii="Times New Roman" w:hAnsi="Times New Roman"/>
          <w:szCs w:val="24"/>
        </w:rPr>
        <w:t>Tr. 1</w:t>
      </w:r>
      <w:r w:rsidR="0026590E">
        <w:rPr>
          <w:rFonts w:ascii="Times New Roman" w:hAnsi="Times New Roman"/>
          <w:szCs w:val="24"/>
        </w:rPr>
        <w:t>3</w:t>
      </w:r>
      <w:r w:rsidR="0026590E" w:rsidRPr="004C7D6F">
        <w:rPr>
          <w:rFonts w:ascii="Times New Roman" w:hAnsi="Times New Roman"/>
          <w:szCs w:val="24"/>
        </w:rPr>
        <w:t>; PECO Ex. 2</w:t>
      </w:r>
      <w:r w:rsidR="0026590E">
        <w:rPr>
          <w:rFonts w:ascii="Times New Roman" w:hAnsi="Times New Roman"/>
          <w:szCs w:val="24"/>
        </w:rPr>
        <w:t>)</w:t>
      </w:r>
      <w:r w:rsidRPr="009F2FDE">
        <w:rPr>
          <w:rFonts w:ascii="Times New Roman" w:hAnsi="Times New Roman"/>
          <w:szCs w:val="24"/>
        </w:rPr>
        <w:t>.</w:t>
      </w:r>
    </w:p>
    <w:p w:rsidR="006B08CB" w:rsidRPr="009F2FDE" w:rsidRDefault="006B08CB" w:rsidP="006B08CB">
      <w:pPr>
        <w:pStyle w:val="BodyText"/>
        <w:tabs>
          <w:tab w:val="clear" w:pos="1980"/>
          <w:tab w:val="left" w:pos="-90"/>
          <w:tab w:val="left" w:pos="0"/>
        </w:tabs>
        <w:spacing w:line="360" w:lineRule="auto"/>
        <w:jc w:val="left"/>
        <w:rPr>
          <w:rFonts w:ascii="Times New Roman" w:hAnsi="Times New Roman"/>
          <w:szCs w:val="24"/>
        </w:rPr>
      </w:pPr>
    </w:p>
    <w:p w:rsidR="006B08CB" w:rsidRPr="009F2FDE" w:rsidRDefault="006B08CB" w:rsidP="006B08CB">
      <w:pPr>
        <w:pStyle w:val="BodyText"/>
        <w:tabs>
          <w:tab w:val="clear" w:pos="1980"/>
          <w:tab w:val="left" w:pos="-9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r>
      <w:r w:rsidR="0026590E">
        <w:rPr>
          <w:rFonts w:ascii="Times New Roman" w:hAnsi="Times New Roman"/>
          <w:szCs w:val="24"/>
        </w:rPr>
        <w:t>Ms. McCollum verified that t</w:t>
      </w:r>
      <w:r w:rsidRPr="009F2FDE">
        <w:rPr>
          <w:rFonts w:ascii="Times New Roman" w:hAnsi="Times New Roman"/>
          <w:szCs w:val="24"/>
        </w:rPr>
        <w:t xml:space="preserve">he Complainant is </w:t>
      </w:r>
      <w:r w:rsidR="00593603">
        <w:rPr>
          <w:rFonts w:ascii="Times New Roman" w:hAnsi="Times New Roman"/>
          <w:szCs w:val="24"/>
        </w:rPr>
        <w:t xml:space="preserve">currently </w:t>
      </w:r>
      <w:r w:rsidRPr="009F2FDE">
        <w:rPr>
          <w:rFonts w:ascii="Times New Roman" w:hAnsi="Times New Roman"/>
          <w:szCs w:val="24"/>
        </w:rPr>
        <w:t xml:space="preserve">enrolled in the Respondent’s CAP Rate program </w:t>
      </w:r>
      <w:r w:rsidR="00593603">
        <w:rPr>
          <w:rFonts w:ascii="Times New Roman" w:hAnsi="Times New Roman"/>
          <w:szCs w:val="24"/>
        </w:rPr>
        <w:t>(</w:t>
      </w:r>
      <w:r w:rsidR="00593603" w:rsidRPr="00593603">
        <w:rPr>
          <w:rFonts w:ascii="Times New Roman" w:hAnsi="Times New Roman"/>
          <w:szCs w:val="24"/>
        </w:rPr>
        <w:t xml:space="preserve">Tr. 14, 16; PECO Ex. </w:t>
      </w:r>
      <w:r w:rsidR="0026590E">
        <w:rPr>
          <w:rFonts w:ascii="Times New Roman" w:hAnsi="Times New Roman"/>
          <w:szCs w:val="24"/>
        </w:rPr>
        <w:t>1, 3</w:t>
      </w:r>
      <w:r w:rsidR="00593603" w:rsidRPr="00593603">
        <w:rPr>
          <w:rFonts w:ascii="Times New Roman" w:hAnsi="Times New Roman"/>
          <w:szCs w:val="24"/>
        </w:rPr>
        <w:t xml:space="preserve">).  </w:t>
      </w:r>
    </w:p>
    <w:p w:rsidR="006B08CB" w:rsidRPr="009F2FDE" w:rsidRDefault="006B08CB" w:rsidP="006B08CB">
      <w:pPr>
        <w:pStyle w:val="BodyText"/>
        <w:tabs>
          <w:tab w:val="clear" w:pos="1980"/>
          <w:tab w:val="left" w:pos="-90"/>
          <w:tab w:val="left" w:pos="0"/>
        </w:tabs>
        <w:spacing w:line="360" w:lineRule="auto"/>
        <w:jc w:val="left"/>
        <w:rPr>
          <w:rFonts w:ascii="Times New Roman" w:hAnsi="Times New Roman"/>
          <w:szCs w:val="24"/>
        </w:rPr>
      </w:pPr>
    </w:p>
    <w:p w:rsidR="005F79A3" w:rsidRDefault="006B08CB" w:rsidP="006B08CB">
      <w:pPr>
        <w:pStyle w:val="BodyText"/>
        <w:tabs>
          <w:tab w:val="clear" w:pos="1980"/>
          <w:tab w:val="left" w:pos="-9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r>
      <w:r w:rsidR="00832AFC">
        <w:rPr>
          <w:rFonts w:ascii="Times New Roman" w:hAnsi="Times New Roman"/>
          <w:szCs w:val="24"/>
        </w:rPr>
        <w:t>Ms. Mc</w:t>
      </w:r>
      <w:r w:rsidRPr="009F2FDE">
        <w:rPr>
          <w:rFonts w:ascii="Times New Roman" w:hAnsi="Times New Roman"/>
          <w:szCs w:val="24"/>
        </w:rPr>
        <w:t>C</w:t>
      </w:r>
      <w:r w:rsidR="00832AFC">
        <w:rPr>
          <w:rFonts w:ascii="Times New Roman" w:hAnsi="Times New Roman"/>
          <w:szCs w:val="24"/>
        </w:rPr>
        <w:t xml:space="preserve">ollum testified that the </w:t>
      </w:r>
      <w:r w:rsidR="00832AFC" w:rsidRPr="009F2FDE">
        <w:rPr>
          <w:rFonts w:ascii="Times New Roman" w:hAnsi="Times New Roman"/>
          <w:spacing w:val="-3"/>
        </w:rPr>
        <w:t>Bureau of Consumer Services Decision, dated Ju</w:t>
      </w:r>
      <w:r w:rsidR="00832AFC">
        <w:rPr>
          <w:rFonts w:ascii="Times New Roman" w:hAnsi="Times New Roman"/>
          <w:spacing w:val="-3"/>
        </w:rPr>
        <w:t>ne</w:t>
      </w:r>
      <w:r w:rsidR="00832AFC" w:rsidRPr="009F2FDE">
        <w:rPr>
          <w:rFonts w:ascii="Times New Roman" w:hAnsi="Times New Roman"/>
          <w:spacing w:val="-3"/>
        </w:rPr>
        <w:t xml:space="preserve"> </w:t>
      </w:r>
      <w:r w:rsidR="00832AFC">
        <w:rPr>
          <w:rFonts w:ascii="Times New Roman" w:hAnsi="Times New Roman"/>
          <w:spacing w:val="-3"/>
        </w:rPr>
        <w:t>18</w:t>
      </w:r>
      <w:r w:rsidR="00832AFC" w:rsidRPr="009F2FDE">
        <w:rPr>
          <w:rFonts w:ascii="Times New Roman" w:hAnsi="Times New Roman"/>
          <w:spacing w:val="-3"/>
        </w:rPr>
        <w:t>, 200</w:t>
      </w:r>
      <w:r w:rsidR="00832AFC">
        <w:rPr>
          <w:rFonts w:ascii="Times New Roman" w:hAnsi="Times New Roman"/>
          <w:spacing w:val="-3"/>
        </w:rPr>
        <w:t>9, addressed whether the Complainant was billed at the correct rate</w:t>
      </w:r>
      <w:r w:rsidR="00832AFC" w:rsidRPr="009F2FDE">
        <w:rPr>
          <w:rFonts w:ascii="Times New Roman" w:hAnsi="Times New Roman"/>
          <w:spacing w:val="-3"/>
        </w:rPr>
        <w:t>.</w:t>
      </w:r>
      <w:r w:rsidR="00832AFC">
        <w:rPr>
          <w:rFonts w:ascii="Times New Roman" w:hAnsi="Times New Roman"/>
          <w:spacing w:val="-3"/>
        </w:rPr>
        <w:t xml:space="preserve">  The complaint did not contain allegations that the Complainant was charged for service after he moved from the </w:t>
      </w:r>
      <w:r w:rsidR="00832AFC" w:rsidRPr="00832AFC">
        <w:rPr>
          <w:rFonts w:ascii="Times New Roman" w:hAnsi="Times New Roman"/>
          <w:spacing w:val="-3"/>
        </w:rPr>
        <w:t>Magnolia Street</w:t>
      </w:r>
      <w:r w:rsidR="00832AFC">
        <w:rPr>
          <w:rFonts w:ascii="Times New Roman" w:hAnsi="Times New Roman"/>
          <w:spacing w:val="-3"/>
        </w:rPr>
        <w:t xml:space="preserve"> address (Tr. 14</w:t>
      </w:r>
      <w:r w:rsidR="005F79A3">
        <w:rPr>
          <w:rFonts w:ascii="Times New Roman" w:hAnsi="Times New Roman"/>
          <w:spacing w:val="-3"/>
        </w:rPr>
        <w:t xml:space="preserve">; PECO Ex. 3). </w:t>
      </w:r>
      <w:r w:rsidR="00832AFC">
        <w:rPr>
          <w:rFonts w:ascii="Times New Roman" w:hAnsi="Times New Roman"/>
          <w:szCs w:val="24"/>
        </w:rPr>
        <w:t xml:space="preserve"> </w:t>
      </w:r>
    </w:p>
    <w:p w:rsidR="005F79A3" w:rsidRDefault="005F79A3" w:rsidP="006B08CB">
      <w:pPr>
        <w:pStyle w:val="BodyText"/>
        <w:tabs>
          <w:tab w:val="clear" w:pos="1980"/>
          <w:tab w:val="left" w:pos="-90"/>
          <w:tab w:val="left" w:pos="0"/>
        </w:tabs>
        <w:spacing w:line="360" w:lineRule="auto"/>
        <w:jc w:val="left"/>
        <w:rPr>
          <w:rFonts w:ascii="Times New Roman" w:hAnsi="Times New Roman"/>
          <w:szCs w:val="24"/>
        </w:rPr>
      </w:pPr>
    </w:p>
    <w:p w:rsidR="006B08CB" w:rsidRPr="009F2FDE" w:rsidRDefault="005F79A3" w:rsidP="006B08CB">
      <w:pPr>
        <w:pStyle w:val="BodyText"/>
        <w:tabs>
          <w:tab w:val="clear" w:pos="1980"/>
          <w:tab w:val="left" w:pos="-9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w:t>
      </w:r>
      <w:r w:rsidR="00832AFC">
        <w:rPr>
          <w:rFonts w:ascii="Times New Roman" w:hAnsi="Times New Roman"/>
          <w:szCs w:val="24"/>
        </w:rPr>
        <w:t xml:space="preserve">Complainant </w:t>
      </w:r>
      <w:r w:rsidR="006B08CB" w:rsidRPr="009F2FDE">
        <w:rPr>
          <w:rFonts w:ascii="Times New Roman" w:hAnsi="Times New Roman"/>
          <w:szCs w:val="24"/>
        </w:rPr>
        <w:t>failed to sustain his burden of proof.</w:t>
      </w:r>
      <w:r w:rsidR="00593603">
        <w:rPr>
          <w:rFonts w:ascii="Times New Roman" w:hAnsi="Times New Roman"/>
          <w:szCs w:val="24"/>
        </w:rPr>
        <w:t xml:space="preserve">  </w:t>
      </w:r>
      <w:r w:rsidR="006B08CB" w:rsidRPr="009F2FDE">
        <w:rPr>
          <w:rFonts w:ascii="Times New Roman" w:hAnsi="Times New Roman"/>
          <w:szCs w:val="24"/>
        </w:rPr>
        <w:t xml:space="preserve">The </w:t>
      </w:r>
      <w:r>
        <w:rPr>
          <w:rFonts w:ascii="Times New Roman" w:hAnsi="Times New Roman"/>
          <w:szCs w:val="24"/>
        </w:rPr>
        <w:t xml:space="preserve">Complainant stated that he was contesting bills issued after he moved from </w:t>
      </w:r>
      <w:r w:rsidRPr="005F79A3">
        <w:rPr>
          <w:rFonts w:ascii="Times New Roman" w:hAnsi="Times New Roman"/>
          <w:szCs w:val="24"/>
        </w:rPr>
        <w:t>Magnolia Street</w:t>
      </w:r>
      <w:r>
        <w:rPr>
          <w:rFonts w:ascii="Times New Roman" w:hAnsi="Times New Roman"/>
          <w:szCs w:val="24"/>
        </w:rPr>
        <w:t xml:space="preserve"> in </w:t>
      </w:r>
      <w:r w:rsidRPr="009F2FDE">
        <w:rPr>
          <w:rFonts w:ascii="Times New Roman" w:hAnsi="Times New Roman"/>
          <w:szCs w:val="24"/>
        </w:rPr>
        <w:t>June 2007</w:t>
      </w:r>
      <w:r>
        <w:rPr>
          <w:rFonts w:ascii="Times New Roman" w:hAnsi="Times New Roman"/>
          <w:szCs w:val="24"/>
        </w:rPr>
        <w:t xml:space="preserve">.  The </w:t>
      </w:r>
      <w:r w:rsidR="006B08CB" w:rsidRPr="009F2FDE">
        <w:rPr>
          <w:rFonts w:ascii="Times New Roman" w:hAnsi="Times New Roman"/>
          <w:szCs w:val="24"/>
        </w:rPr>
        <w:t xml:space="preserve">Respondent </w:t>
      </w:r>
      <w:r>
        <w:rPr>
          <w:rFonts w:ascii="Times New Roman" w:hAnsi="Times New Roman"/>
          <w:szCs w:val="24"/>
        </w:rPr>
        <w:t xml:space="preserve">presented evidence to show that it </w:t>
      </w:r>
      <w:r w:rsidR="006B08CB" w:rsidRPr="009F2FDE">
        <w:rPr>
          <w:rFonts w:ascii="Times New Roman" w:hAnsi="Times New Roman"/>
          <w:szCs w:val="24"/>
        </w:rPr>
        <w:t xml:space="preserve">removed the Complainant’s name from the </w:t>
      </w:r>
      <w:r w:rsidRPr="005F79A3">
        <w:rPr>
          <w:rFonts w:ascii="Times New Roman" w:hAnsi="Times New Roman"/>
          <w:szCs w:val="24"/>
        </w:rPr>
        <w:t>Magnolia Street</w:t>
      </w:r>
      <w:r>
        <w:rPr>
          <w:rFonts w:ascii="Times New Roman" w:hAnsi="Times New Roman"/>
          <w:szCs w:val="24"/>
        </w:rPr>
        <w:t xml:space="preserve"> </w:t>
      </w:r>
      <w:r w:rsidR="001E22CD">
        <w:rPr>
          <w:rFonts w:ascii="Times New Roman" w:hAnsi="Times New Roman"/>
          <w:szCs w:val="24"/>
        </w:rPr>
        <w:t xml:space="preserve">account </w:t>
      </w:r>
      <w:r>
        <w:rPr>
          <w:rFonts w:ascii="Times New Roman" w:hAnsi="Times New Roman"/>
          <w:szCs w:val="24"/>
        </w:rPr>
        <w:t xml:space="preserve">in October 2006.  In addition, there is evidence in the record to show that the Complainant established service at the Blakemore Street address in May 2007.  </w:t>
      </w:r>
      <w:r w:rsidR="005509CC">
        <w:rPr>
          <w:rFonts w:ascii="Times New Roman" w:hAnsi="Times New Roman"/>
          <w:szCs w:val="24"/>
        </w:rPr>
        <w:t xml:space="preserve">Thus, the Complainant failed to prove the following:  that he contacted the Respondent to terminate the service when he moved; the date that he moved; and that the Respondent billed him for service after he moved from </w:t>
      </w:r>
      <w:r w:rsidR="005509CC" w:rsidRPr="005509CC">
        <w:rPr>
          <w:rFonts w:ascii="Times New Roman" w:hAnsi="Times New Roman"/>
          <w:szCs w:val="24"/>
        </w:rPr>
        <w:t>Magnolia Street</w:t>
      </w:r>
      <w:r w:rsidR="005509CC">
        <w:rPr>
          <w:rFonts w:ascii="Times New Roman" w:hAnsi="Times New Roman"/>
          <w:szCs w:val="24"/>
        </w:rPr>
        <w:t>.</w:t>
      </w:r>
      <w:r w:rsidR="006B08CB" w:rsidRPr="009F2FDE">
        <w:rPr>
          <w:rFonts w:ascii="Times New Roman" w:hAnsi="Times New Roman"/>
          <w:szCs w:val="24"/>
        </w:rPr>
        <w:t xml:space="preserve">  Th</w:t>
      </w:r>
      <w:r w:rsidR="006A68B5">
        <w:rPr>
          <w:rFonts w:ascii="Times New Roman" w:hAnsi="Times New Roman"/>
          <w:szCs w:val="24"/>
        </w:rPr>
        <w:t>us</w:t>
      </w:r>
      <w:r w:rsidR="006B08CB" w:rsidRPr="009F2FDE">
        <w:rPr>
          <w:rFonts w:ascii="Times New Roman" w:hAnsi="Times New Roman"/>
          <w:szCs w:val="24"/>
        </w:rPr>
        <w:t xml:space="preserve">, </w:t>
      </w:r>
      <w:r w:rsidR="006A68B5">
        <w:rPr>
          <w:rFonts w:ascii="Times New Roman" w:hAnsi="Times New Roman"/>
          <w:szCs w:val="24"/>
        </w:rPr>
        <w:t>there is no evidence in the record regar</w:t>
      </w:r>
      <w:r w:rsidR="006B08CB" w:rsidRPr="009F2FDE">
        <w:rPr>
          <w:rFonts w:ascii="Times New Roman" w:hAnsi="Times New Roman"/>
          <w:szCs w:val="24"/>
        </w:rPr>
        <w:t>di</w:t>
      </w:r>
      <w:r w:rsidR="006A68B5">
        <w:rPr>
          <w:rFonts w:ascii="Times New Roman" w:hAnsi="Times New Roman"/>
          <w:szCs w:val="24"/>
        </w:rPr>
        <w:t xml:space="preserve">ng the date or the </w:t>
      </w:r>
      <w:r w:rsidR="006B08CB" w:rsidRPr="009F2FDE">
        <w:rPr>
          <w:rFonts w:ascii="Times New Roman" w:hAnsi="Times New Roman"/>
          <w:szCs w:val="24"/>
        </w:rPr>
        <w:t xml:space="preserve">amount </w:t>
      </w:r>
      <w:r w:rsidR="006A68B5">
        <w:rPr>
          <w:rFonts w:ascii="Times New Roman" w:hAnsi="Times New Roman"/>
          <w:szCs w:val="24"/>
        </w:rPr>
        <w:t>of</w:t>
      </w:r>
      <w:r w:rsidR="006B08CB" w:rsidRPr="009F2FDE">
        <w:rPr>
          <w:rFonts w:ascii="Times New Roman" w:hAnsi="Times New Roman"/>
          <w:szCs w:val="24"/>
        </w:rPr>
        <w:t xml:space="preserve"> th</w:t>
      </w:r>
      <w:r w:rsidR="006A68B5">
        <w:rPr>
          <w:rFonts w:ascii="Times New Roman" w:hAnsi="Times New Roman"/>
          <w:szCs w:val="24"/>
        </w:rPr>
        <w:t>e bills that he i</w:t>
      </w:r>
      <w:r w:rsidR="006B08CB" w:rsidRPr="009F2FDE">
        <w:rPr>
          <w:rFonts w:ascii="Times New Roman" w:hAnsi="Times New Roman"/>
          <w:szCs w:val="24"/>
        </w:rPr>
        <w:t>s disputing.</w:t>
      </w:r>
      <w:r w:rsidR="00593603">
        <w:rPr>
          <w:rFonts w:ascii="Times New Roman" w:hAnsi="Times New Roman"/>
          <w:szCs w:val="24"/>
        </w:rPr>
        <w:t xml:space="preserve">  </w:t>
      </w:r>
      <w:r w:rsidR="006A68B5">
        <w:rPr>
          <w:rFonts w:ascii="Times New Roman" w:hAnsi="Times New Roman"/>
          <w:szCs w:val="24"/>
        </w:rPr>
        <w:t>Furthermore, since t</w:t>
      </w:r>
      <w:r w:rsidR="0005556F" w:rsidRPr="009F2FDE">
        <w:rPr>
          <w:rFonts w:ascii="Times New Roman" w:hAnsi="Times New Roman"/>
          <w:szCs w:val="24"/>
        </w:rPr>
        <w:t xml:space="preserve">he </w:t>
      </w:r>
      <w:r w:rsidR="006B08CB" w:rsidRPr="009F2FDE">
        <w:rPr>
          <w:rFonts w:ascii="Times New Roman" w:hAnsi="Times New Roman"/>
          <w:szCs w:val="24"/>
        </w:rPr>
        <w:t>C</w:t>
      </w:r>
      <w:r w:rsidR="0005556F" w:rsidRPr="009F2FDE">
        <w:rPr>
          <w:rFonts w:ascii="Times New Roman" w:hAnsi="Times New Roman"/>
          <w:szCs w:val="24"/>
        </w:rPr>
        <w:t>omplainant is i</w:t>
      </w:r>
      <w:r w:rsidR="006B08CB" w:rsidRPr="009F2FDE">
        <w:rPr>
          <w:rFonts w:ascii="Times New Roman" w:hAnsi="Times New Roman"/>
          <w:szCs w:val="24"/>
        </w:rPr>
        <w:t xml:space="preserve">n </w:t>
      </w:r>
      <w:r w:rsidR="0005556F" w:rsidRPr="009F2FDE">
        <w:rPr>
          <w:rFonts w:ascii="Times New Roman" w:hAnsi="Times New Roman"/>
          <w:szCs w:val="24"/>
        </w:rPr>
        <w:t xml:space="preserve">the </w:t>
      </w:r>
      <w:r w:rsidR="006B08CB" w:rsidRPr="009F2FDE">
        <w:rPr>
          <w:rFonts w:ascii="Times New Roman" w:hAnsi="Times New Roman"/>
          <w:szCs w:val="24"/>
        </w:rPr>
        <w:t>CAP Rate</w:t>
      </w:r>
      <w:r w:rsidR="0005556F" w:rsidRPr="009F2FDE">
        <w:rPr>
          <w:rFonts w:ascii="Times New Roman" w:hAnsi="Times New Roman"/>
          <w:szCs w:val="24"/>
        </w:rPr>
        <w:t xml:space="preserve"> program, </w:t>
      </w:r>
      <w:r w:rsidR="002F2194">
        <w:rPr>
          <w:rFonts w:ascii="Times New Roman" w:hAnsi="Times New Roman"/>
          <w:szCs w:val="24"/>
        </w:rPr>
        <w:t>t</w:t>
      </w:r>
      <w:r w:rsidR="00593603">
        <w:rPr>
          <w:rFonts w:ascii="Times New Roman" w:hAnsi="Times New Roman"/>
          <w:szCs w:val="24"/>
        </w:rPr>
        <w:t>he</w:t>
      </w:r>
      <w:r w:rsidR="002F2194">
        <w:rPr>
          <w:rFonts w:ascii="Times New Roman" w:hAnsi="Times New Roman"/>
          <w:szCs w:val="24"/>
        </w:rPr>
        <w:t xml:space="preserve"> Commission does not have authority to issue </w:t>
      </w:r>
      <w:r w:rsidR="00593603">
        <w:rPr>
          <w:rFonts w:ascii="Times New Roman" w:hAnsi="Times New Roman"/>
          <w:szCs w:val="24"/>
        </w:rPr>
        <w:t xml:space="preserve">a </w:t>
      </w:r>
      <w:r w:rsidR="006B08CB" w:rsidRPr="009F2FDE">
        <w:rPr>
          <w:rFonts w:ascii="Times New Roman" w:hAnsi="Times New Roman"/>
          <w:szCs w:val="24"/>
        </w:rPr>
        <w:t>payment arrangement.</w:t>
      </w:r>
      <w:r w:rsidR="00593603">
        <w:rPr>
          <w:rFonts w:ascii="Times New Roman" w:hAnsi="Times New Roman"/>
          <w:szCs w:val="24"/>
        </w:rPr>
        <w:t xml:space="preserve">  </w:t>
      </w:r>
      <w:r w:rsidR="002F2194">
        <w:rPr>
          <w:rFonts w:ascii="Times New Roman" w:hAnsi="Times New Roman"/>
          <w:szCs w:val="24"/>
        </w:rPr>
        <w:t xml:space="preserve">(See </w:t>
      </w:r>
      <w:r w:rsidR="00593603">
        <w:rPr>
          <w:rFonts w:ascii="Times New Roman" w:hAnsi="Times New Roman"/>
          <w:szCs w:val="24"/>
        </w:rPr>
        <w:t xml:space="preserve">Order </w:t>
      </w:r>
      <w:r w:rsidR="002F2194">
        <w:rPr>
          <w:rFonts w:ascii="Times New Roman" w:hAnsi="Times New Roman"/>
          <w:szCs w:val="24"/>
        </w:rPr>
        <w:t>Granting Motion for Judgment on the Plead</w:t>
      </w:r>
      <w:r w:rsidR="00593603">
        <w:rPr>
          <w:rFonts w:ascii="Times New Roman" w:hAnsi="Times New Roman"/>
          <w:szCs w:val="24"/>
        </w:rPr>
        <w:t>in</w:t>
      </w:r>
      <w:r w:rsidR="002F2194">
        <w:rPr>
          <w:rFonts w:ascii="Times New Roman" w:hAnsi="Times New Roman"/>
          <w:szCs w:val="24"/>
        </w:rPr>
        <w:t xml:space="preserve">gs </w:t>
      </w:r>
      <w:r w:rsidR="00593603">
        <w:rPr>
          <w:rFonts w:ascii="Times New Roman" w:hAnsi="Times New Roman"/>
          <w:szCs w:val="24"/>
        </w:rPr>
        <w:t xml:space="preserve">in </w:t>
      </w:r>
      <w:r w:rsidR="002F2194">
        <w:rPr>
          <w:rFonts w:ascii="Times New Roman" w:hAnsi="Times New Roman"/>
          <w:szCs w:val="24"/>
        </w:rPr>
        <w:t>Par</w:t>
      </w:r>
      <w:r w:rsidR="00593603">
        <w:rPr>
          <w:rFonts w:ascii="Times New Roman" w:hAnsi="Times New Roman"/>
          <w:szCs w:val="24"/>
        </w:rPr>
        <w:t>t</w:t>
      </w:r>
      <w:r w:rsidR="002F2194">
        <w:rPr>
          <w:rFonts w:ascii="Times New Roman" w:hAnsi="Times New Roman"/>
          <w:szCs w:val="24"/>
        </w:rPr>
        <w:t xml:space="preserve"> and </w:t>
      </w:r>
      <w:r w:rsidR="00593603">
        <w:rPr>
          <w:rFonts w:ascii="Times New Roman" w:hAnsi="Times New Roman"/>
          <w:szCs w:val="24"/>
        </w:rPr>
        <w:t>D</w:t>
      </w:r>
      <w:r w:rsidR="002F2194">
        <w:rPr>
          <w:rFonts w:ascii="Times New Roman" w:hAnsi="Times New Roman"/>
          <w:szCs w:val="24"/>
        </w:rPr>
        <w:t>en</w:t>
      </w:r>
      <w:r w:rsidR="00593603">
        <w:rPr>
          <w:rFonts w:ascii="Times New Roman" w:hAnsi="Times New Roman"/>
          <w:szCs w:val="24"/>
        </w:rPr>
        <w:t>i</w:t>
      </w:r>
      <w:r w:rsidR="002F2194">
        <w:rPr>
          <w:rFonts w:ascii="Times New Roman" w:hAnsi="Times New Roman"/>
          <w:szCs w:val="24"/>
        </w:rPr>
        <w:t xml:space="preserve">ed </w:t>
      </w:r>
      <w:r w:rsidR="00593603">
        <w:rPr>
          <w:rFonts w:ascii="Times New Roman" w:hAnsi="Times New Roman"/>
          <w:szCs w:val="24"/>
        </w:rPr>
        <w:t>i</w:t>
      </w:r>
      <w:r w:rsidR="002F2194">
        <w:rPr>
          <w:rFonts w:ascii="Times New Roman" w:hAnsi="Times New Roman"/>
          <w:szCs w:val="24"/>
        </w:rPr>
        <w:t>n Part, dated March 10, 2009)</w:t>
      </w:r>
      <w:r w:rsidR="00593603">
        <w:rPr>
          <w:rFonts w:ascii="Times New Roman" w:hAnsi="Times New Roman"/>
          <w:szCs w:val="24"/>
        </w:rPr>
        <w:t>.</w:t>
      </w:r>
    </w:p>
    <w:p w:rsidR="006F6EC8" w:rsidRPr="009F2FDE" w:rsidRDefault="006F6EC8" w:rsidP="006F6EC8">
      <w:pPr>
        <w:pStyle w:val="BodyText"/>
        <w:tabs>
          <w:tab w:val="left" w:pos="-1710"/>
          <w:tab w:val="left" w:pos="-1620"/>
        </w:tabs>
        <w:spacing w:line="360" w:lineRule="auto"/>
        <w:rPr>
          <w:rFonts w:ascii="Times New Roman" w:hAnsi="Times New Roman"/>
          <w:szCs w:val="24"/>
        </w:rPr>
      </w:pPr>
    </w:p>
    <w:p w:rsidR="00BE3638" w:rsidRPr="009F2FDE" w:rsidRDefault="002F2194" w:rsidP="00495FE6">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Accordingly, the complaint is dismissed in its entirety.</w:t>
      </w:r>
    </w:p>
    <w:p w:rsidR="006F6EC8" w:rsidRPr="009F2FDE" w:rsidRDefault="006F6EC8" w:rsidP="006F6EC8">
      <w:pPr>
        <w:pStyle w:val="Heading1"/>
        <w:spacing w:line="360" w:lineRule="auto"/>
        <w:rPr>
          <w:rFonts w:ascii="Times New Roman" w:hAnsi="Times New Roman"/>
          <w:b w:val="0"/>
          <w:szCs w:val="24"/>
        </w:rPr>
      </w:pPr>
      <w:r w:rsidRPr="009F2FDE">
        <w:rPr>
          <w:rFonts w:ascii="Times New Roman" w:hAnsi="Times New Roman"/>
          <w:b w:val="0"/>
          <w:szCs w:val="24"/>
        </w:rPr>
        <w:lastRenderedPageBreak/>
        <w:t>CONCLUSIONS OF LAW</w:t>
      </w:r>
    </w:p>
    <w:p w:rsidR="006F6EC8" w:rsidRPr="009F2FDE" w:rsidRDefault="006F6EC8" w:rsidP="006F6EC8">
      <w:pPr>
        <w:spacing w:line="360" w:lineRule="auto"/>
        <w:rPr>
          <w:sz w:val="24"/>
          <w:szCs w:val="24"/>
        </w:rPr>
      </w:pPr>
    </w:p>
    <w:p w:rsidR="006F6EC8" w:rsidRPr="009F2FDE" w:rsidRDefault="006F6EC8" w:rsidP="006F6EC8">
      <w:pPr>
        <w:spacing w:line="360" w:lineRule="auto"/>
        <w:rPr>
          <w:sz w:val="24"/>
          <w:szCs w:val="24"/>
        </w:rPr>
      </w:pPr>
      <w:r w:rsidRPr="009F2FDE">
        <w:rPr>
          <w:sz w:val="24"/>
          <w:szCs w:val="24"/>
        </w:rPr>
        <w:tab/>
      </w:r>
      <w:r w:rsidRPr="009F2FDE">
        <w:rPr>
          <w:sz w:val="24"/>
          <w:szCs w:val="24"/>
        </w:rPr>
        <w:tab/>
        <w:t>1.</w:t>
      </w:r>
      <w:r w:rsidRPr="009F2FDE">
        <w:rPr>
          <w:sz w:val="24"/>
          <w:szCs w:val="24"/>
        </w:rPr>
        <w:tab/>
        <w:t xml:space="preserve">The Commission has jurisdiction over the parties and subject matter in this proceeding.  66 Pa. C.S. </w:t>
      </w:r>
      <w:r w:rsidRPr="009F2FDE">
        <w:rPr>
          <w:bCs/>
          <w:sz w:val="24"/>
          <w:szCs w:val="24"/>
        </w:rPr>
        <w:t>§ 701.</w:t>
      </w:r>
      <w:r w:rsidRPr="009F2FDE">
        <w:rPr>
          <w:sz w:val="24"/>
          <w:szCs w:val="24"/>
        </w:rPr>
        <w:t xml:space="preserve"> </w:t>
      </w:r>
    </w:p>
    <w:p w:rsidR="006F6EC8" w:rsidRPr="009F2FDE" w:rsidRDefault="006F6EC8" w:rsidP="00495FE6">
      <w:pPr>
        <w:spacing w:line="360" w:lineRule="auto"/>
        <w:rPr>
          <w:sz w:val="24"/>
          <w:szCs w:val="24"/>
        </w:rPr>
      </w:pPr>
    </w:p>
    <w:p w:rsidR="006F6EC8" w:rsidRPr="009F2FDE" w:rsidRDefault="006F6EC8" w:rsidP="00495FE6">
      <w:pPr>
        <w:pStyle w:val="BodyText"/>
        <w:tabs>
          <w:tab w:val="clear" w:pos="1980"/>
          <w:tab w:val="left" w:pos="-162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t>2.</w:t>
      </w:r>
      <w:r w:rsidRPr="009F2FDE">
        <w:rPr>
          <w:rFonts w:ascii="Times New Roman" w:hAnsi="Times New Roman"/>
          <w:szCs w:val="24"/>
        </w:rPr>
        <w:tab/>
        <w:t>That the Complainant has the burden of proof in this matter pursuant to 66 Pa. C.S. § 332(a).</w:t>
      </w:r>
    </w:p>
    <w:p w:rsidR="006F6EC8" w:rsidRPr="009F2FDE" w:rsidRDefault="006F6EC8" w:rsidP="006F6EC8">
      <w:pPr>
        <w:pStyle w:val="BodyText2"/>
        <w:rPr>
          <w:sz w:val="24"/>
          <w:szCs w:val="24"/>
        </w:rPr>
      </w:pPr>
    </w:p>
    <w:p w:rsidR="00593603" w:rsidRDefault="00593603" w:rsidP="006F6EC8">
      <w:pPr>
        <w:jc w:val="center"/>
        <w:rPr>
          <w:sz w:val="24"/>
          <w:szCs w:val="24"/>
          <w:u w:val="single"/>
        </w:rPr>
      </w:pPr>
    </w:p>
    <w:p w:rsidR="006F6EC8" w:rsidRPr="009F2FDE" w:rsidRDefault="006F6EC8" w:rsidP="006F6EC8">
      <w:pPr>
        <w:jc w:val="center"/>
        <w:rPr>
          <w:sz w:val="24"/>
          <w:szCs w:val="24"/>
          <w:u w:val="single"/>
        </w:rPr>
      </w:pPr>
      <w:r w:rsidRPr="009F2FDE">
        <w:rPr>
          <w:sz w:val="24"/>
          <w:szCs w:val="24"/>
          <w:u w:val="single"/>
        </w:rPr>
        <w:t>ORDER</w:t>
      </w:r>
    </w:p>
    <w:p w:rsidR="006F6EC8" w:rsidRPr="009F2FDE" w:rsidRDefault="006F6EC8" w:rsidP="006F6EC8">
      <w:pPr>
        <w:jc w:val="center"/>
        <w:rPr>
          <w:sz w:val="24"/>
          <w:szCs w:val="24"/>
          <w:u w:val="single"/>
        </w:rPr>
      </w:pPr>
    </w:p>
    <w:p w:rsidR="006F6EC8" w:rsidRPr="009F2FDE" w:rsidRDefault="006F6EC8" w:rsidP="006F6EC8">
      <w:pPr>
        <w:jc w:val="center"/>
        <w:rPr>
          <w:sz w:val="24"/>
          <w:szCs w:val="24"/>
          <w:u w:val="single"/>
        </w:rPr>
      </w:pPr>
    </w:p>
    <w:p w:rsidR="006F6EC8" w:rsidRPr="009F2FDE" w:rsidRDefault="006F6EC8" w:rsidP="00495FE6">
      <w:pPr>
        <w:spacing w:line="360" w:lineRule="auto"/>
        <w:ind w:left="720" w:firstLine="720"/>
        <w:rPr>
          <w:sz w:val="24"/>
          <w:szCs w:val="24"/>
        </w:rPr>
      </w:pPr>
      <w:r w:rsidRPr="009F2FDE">
        <w:rPr>
          <w:sz w:val="24"/>
          <w:szCs w:val="24"/>
        </w:rPr>
        <w:t>THEREFORE,</w:t>
      </w:r>
    </w:p>
    <w:p w:rsidR="006F6EC8" w:rsidRPr="009F2FDE" w:rsidRDefault="006F6EC8" w:rsidP="00495FE6">
      <w:pPr>
        <w:spacing w:line="360" w:lineRule="auto"/>
        <w:ind w:left="720" w:firstLine="720"/>
        <w:jc w:val="both"/>
        <w:rPr>
          <w:sz w:val="24"/>
          <w:szCs w:val="24"/>
        </w:rPr>
      </w:pPr>
    </w:p>
    <w:p w:rsidR="006F6EC8" w:rsidRPr="009F2FDE" w:rsidRDefault="006F6EC8" w:rsidP="00495FE6">
      <w:pPr>
        <w:spacing w:line="360" w:lineRule="auto"/>
        <w:rPr>
          <w:sz w:val="24"/>
          <w:szCs w:val="24"/>
        </w:rPr>
      </w:pPr>
      <w:r w:rsidRPr="009F2FDE">
        <w:rPr>
          <w:sz w:val="24"/>
          <w:szCs w:val="24"/>
        </w:rPr>
        <w:tab/>
      </w:r>
      <w:r w:rsidRPr="009F2FDE">
        <w:rPr>
          <w:sz w:val="24"/>
          <w:szCs w:val="24"/>
        </w:rPr>
        <w:tab/>
        <w:t>IT IS ORDERED:</w:t>
      </w:r>
    </w:p>
    <w:p w:rsidR="006F6EC8" w:rsidRPr="009F2FDE" w:rsidRDefault="006F6EC8" w:rsidP="006F6EC8">
      <w:pPr>
        <w:spacing w:line="360" w:lineRule="auto"/>
        <w:jc w:val="both"/>
        <w:rPr>
          <w:sz w:val="24"/>
          <w:szCs w:val="24"/>
        </w:rPr>
      </w:pPr>
    </w:p>
    <w:p w:rsidR="006F6EC8" w:rsidRPr="009F2FDE" w:rsidRDefault="006F6EC8" w:rsidP="00495FE6">
      <w:pPr>
        <w:pStyle w:val="BodyText"/>
        <w:tabs>
          <w:tab w:val="clear" w:pos="198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t>1.</w:t>
      </w:r>
      <w:r w:rsidRPr="009F2FDE">
        <w:rPr>
          <w:rFonts w:ascii="Times New Roman" w:hAnsi="Times New Roman"/>
          <w:szCs w:val="24"/>
        </w:rPr>
        <w:tab/>
        <w:t xml:space="preserve">That the complaint filed by </w:t>
      </w:r>
      <w:r w:rsidR="008A04ED" w:rsidRPr="009F2FDE">
        <w:rPr>
          <w:rFonts w:ascii="Times New Roman" w:hAnsi="Times New Roman"/>
          <w:szCs w:val="24"/>
        </w:rPr>
        <w:t>Jerome Jones</w:t>
      </w:r>
      <w:r w:rsidRPr="009F2FDE">
        <w:rPr>
          <w:rFonts w:ascii="Times New Roman" w:hAnsi="Times New Roman"/>
          <w:szCs w:val="24"/>
        </w:rPr>
        <w:t xml:space="preserve"> against PECO Energy Company at Docket </w:t>
      </w:r>
      <w:r w:rsidR="008A04ED" w:rsidRPr="009F2FDE">
        <w:rPr>
          <w:rFonts w:ascii="Times New Roman" w:hAnsi="Times New Roman"/>
          <w:szCs w:val="24"/>
        </w:rPr>
        <w:t xml:space="preserve">No. C-2008-2069026 </w:t>
      </w:r>
      <w:r w:rsidRPr="009F2FDE">
        <w:rPr>
          <w:rFonts w:ascii="Times New Roman" w:hAnsi="Times New Roman"/>
          <w:szCs w:val="24"/>
        </w:rPr>
        <w:t>is dismissed in its entirety.</w:t>
      </w:r>
    </w:p>
    <w:p w:rsidR="006F6EC8" w:rsidRPr="009F2FDE" w:rsidRDefault="006F6EC8" w:rsidP="00495FE6">
      <w:pPr>
        <w:pStyle w:val="BodyText"/>
        <w:tabs>
          <w:tab w:val="left" w:pos="0"/>
        </w:tabs>
        <w:spacing w:line="360" w:lineRule="auto"/>
        <w:rPr>
          <w:rFonts w:ascii="Times New Roman" w:hAnsi="Times New Roman"/>
          <w:szCs w:val="24"/>
        </w:rPr>
      </w:pPr>
    </w:p>
    <w:p w:rsidR="006F6EC8" w:rsidRPr="009F2FDE" w:rsidRDefault="006F6EC8" w:rsidP="00495FE6">
      <w:pPr>
        <w:pStyle w:val="BodyText"/>
        <w:tabs>
          <w:tab w:val="clear" w:pos="1980"/>
          <w:tab w:val="left" w:pos="0"/>
        </w:tabs>
        <w:spacing w:line="360" w:lineRule="auto"/>
        <w:jc w:val="left"/>
        <w:rPr>
          <w:rFonts w:ascii="Times New Roman" w:hAnsi="Times New Roman"/>
          <w:szCs w:val="24"/>
        </w:rPr>
      </w:pPr>
      <w:r w:rsidRPr="009F2FDE">
        <w:rPr>
          <w:rFonts w:ascii="Times New Roman" w:hAnsi="Times New Roman"/>
          <w:szCs w:val="24"/>
        </w:rPr>
        <w:tab/>
      </w:r>
      <w:r w:rsidRPr="009F2FDE">
        <w:rPr>
          <w:rFonts w:ascii="Times New Roman" w:hAnsi="Times New Roman"/>
          <w:szCs w:val="24"/>
        </w:rPr>
        <w:tab/>
        <w:t>2.</w:t>
      </w:r>
      <w:r w:rsidRPr="009F2FDE">
        <w:rPr>
          <w:rFonts w:ascii="Times New Roman" w:hAnsi="Times New Roman"/>
          <w:szCs w:val="24"/>
        </w:rPr>
        <w:tab/>
        <w:t>That the record in this case is marked closed.</w:t>
      </w:r>
    </w:p>
    <w:p w:rsidR="006F6EC8" w:rsidRPr="009F2FDE" w:rsidRDefault="006F6EC8" w:rsidP="006F6EC8">
      <w:pPr>
        <w:spacing w:line="360" w:lineRule="auto"/>
        <w:jc w:val="both"/>
        <w:rPr>
          <w:sz w:val="24"/>
          <w:szCs w:val="24"/>
        </w:rPr>
      </w:pPr>
    </w:p>
    <w:p w:rsidR="006F6EC8" w:rsidRDefault="006F6EC8" w:rsidP="006F6EC8">
      <w:pPr>
        <w:spacing w:line="360" w:lineRule="auto"/>
        <w:jc w:val="both"/>
        <w:rPr>
          <w:sz w:val="24"/>
          <w:szCs w:val="24"/>
        </w:rPr>
      </w:pPr>
    </w:p>
    <w:p w:rsidR="006F6EC8" w:rsidRPr="009F2FDE" w:rsidRDefault="006F6EC8" w:rsidP="006F6EC8">
      <w:pPr>
        <w:jc w:val="both"/>
        <w:rPr>
          <w:sz w:val="24"/>
          <w:szCs w:val="24"/>
        </w:rPr>
      </w:pPr>
      <w:r w:rsidRPr="009F2FDE">
        <w:rPr>
          <w:sz w:val="24"/>
          <w:szCs w:val="24"/>
        </w:rPr>
        <w:t>Date:</w:t>
      </w:r>
      <w:r w:rsidRPr="009F2FDE">
        <w:rPr>
          <w:sz w:val="24"/>
          <w:szCs w:val="24"/>
        </w:rPr>
        <w:tab/>
      </w:r>
      <w:r w:rsidRPr="009F2FDE">
        <w:rPr>
          <w:sz w:val="24"/>
          <w:szCs w:val="24"/>
          <w:u w:val="single"/>
        </w:rPr>
        <w:t xml:space="preserve">October </w:t>
      </w:r>
      <w:r w:rsidR="00593603">
        <w:rPr>
          <w:sz w:val="24"/>
          <w:szCs w:val="24"/>
          <w:u w:val="single"/>
        </w:rPr>
        <w:t>6</w:t>
      </w:r>
      <w:r w:rsidRPr="009F2FDE">
        <w:rPr>
          <w:sz w:val="24"/>
          <w:szCs w:val="24"/>
          <w:u w:val="single"/>
        </w:rPr>
        <w:t>, 2009</w:t>
      </w:r>
      <w:r w:rsidRPr="009F2FDE">
        <w:rPr>
          <w:sz w:val="24"/>
          <w:szCs w:val="24"/>
        </w:rPr>
        <w:tab/>
      </w:r>
      <w:r w:rsidRPr="009F2FDE">
        <w:rPr>
          <w:sz w:val="24"/>
          <w:szCs w:val="24"/>
        </w:rPr>
        <w:tab/>
      </w:r>
      <w:r w:rsidRPr="009F2FDE">
        <w:rPr>
          <w:sz w:val="24"/>
          <w:szCs w:val="24"/>
        </w:rPr>
        <w:tab/>
        <w:t>_____________________________________</w:t>
      </w:r>
    </w:p>
    <w:p w:rsidR="006F6EC8" w:rsidRPr="009F2FDE" w:rsidRDefault="006F6EC8" w:rsidP="006F6EC8">
      <w:pPr>
        <w:jc w:val="both"/>
        <w:rPr>
          <w:sz w:val="24"/>
          <w:szCs w:val="24"/>
        </w:rPr>
      </w:pPr>
      <w:r w:rsidRPr="009F2FDE">
        <w:rPr>
          <w:sz w:val="24"/>
          <w:szCs w:val="24"/>
        </w:rPr>
        <w:tab/>
      </w:r>
      <w:r w:rsidRPr="009F2FDE">
        <w:rPr>
          <w:sz w:val="24"/>
          <w:szCs w:val="24"/>
        </w:rPr>
        <w:tab/>
      </w:r>
      <w:r w:rsidRPr="009F2FDE">
        <w:rPr>
          <w:sz w:val="24"/>
          <w:szCs w:val="24"/>
        </w:rPr>
        <w:tab/>
      </w:r>
      <w:r w:rsidRPr="009F2FDE">
        <w:rPr>
          <w:sz w:val="24"/>
          <w:szCs w:val="24"/>
        </w:rPr>
        <w:tab/>
      </w:r>
      <w:r w:rsidRPr="009F2FDE">
        <w:rPr>
          <w:sz w:val="24"/>
          <w:szCs w:val="24"/>
        </w:rPr>
        <w:tab/>
      </w:r>
      <w:r w:rsidRPr="009F2FDE">
        <w:rPr>
          <w:sz w:val="24"/>
          <w:szCs w:val="24"/>
        </w:rPr>
        <w:tab/>
        <w:t>Cynthia Williams Fordham</w:t>
      </w:r>
    </w:p>
    <w:p w:rsidR="006F6EC8" w:rsidRPr="009F2FDE" w:rsidRDefault="006F6EC8" w:rsidP="006F6EC8">
      <w:pPr>
        <w:spacing w:line="360" w:lineRule="auto"/>
        <w:jc w:val="both"/>
        <w:rPr>
          <w:sz w:val="24"/>
          <w:szCs w:val="24"/>
        </w:rPr>
      </w:pPr>
      <w:r w:rsidRPr="009F2FDE">
        <w:rPr>
          <w:sz w:val="24"/>
          <w:szCs w:val="24"/>
        </w:rPr>
        <w:tab/>
      </w:r>
      <w:r w:rsidRPr="009F2FDE">
        <w:rPr>
          <w:sz w:val="24"/>
          <w:szCs w:val="24"/>
        </w:rPr>
        <w:tab/>
      </w:r>
      <w:r w:rsidRPr="009F2FDE">
        <w:rPr>
          <w:sz w:val="24"/>
          <w:szCs w:val="24"/>
        </w:rPr>
        <w:tab/>
      </w:r>
      <w:r w:rsidRPr="009F2FDE">
        <w:rPr>
          <w:sz w:val="24"/>
          <w:szCs w:val="24"/>
        </w:rPr>
        <w:tab/>
      </w:r>
      <w:r w:rsidRPr="009F2FDE">
        <w:rPr>
          <w:sz w:val="24"/>
          <w:szCs w:val="24"/>
        </w:rPr>
        <w:tab/>
      </w:r>
      <w:r w:rsidRPr="009F2FDE">
        <w:rPr>
          <w:sz w:val="24"/>
          <w:szCs w:val="24"/>
        </w:rPr>
        <w:tab/>
        <w:t>Administrative Law Judge</w:t>
      </w:r>
    </w:p>
    <w:p w:rsidR="006F6EC8" w:rsidRPr="009F2FDE" w:rsidRDefault="006F6EC8" w:rsidP="005826B6">
      <w:pPr>
        <w:pStyle w:val="BodyText"/>
        <w:tabs>
          <w:tab w:val="clear" w:pos="1980"/>
        </w:tabs>
        <w:spacing w:line="360" w:lineRule="auto"/>
        <w:jc w:val="left"/>
        <w:rPr>
          <w:rFonts w:ascii="Times New Roman" w:hAnsi="Times New Roman"/>
          <w:szCs w:val="24"/>
        </w:rPr>
      </w:pPr>
    </w:p>
    <w:p w:rsidR="0078003A" w:rsidRPr="009F2FDE" w:rsidRDefault="0078003A" w:rsidP="002561D4">
      <w:pPr>
        <w:pStyle w:val="Heading5"/>
        <w:rPr>
          <w:sz w:val="24"/>
          <w:szCs w:val="24"/>
        </w:rPr>
      </w:pPr>
    </w:p>
    <w:sectPr w:rsidR="0078003A" w:rsidRPr="009F2FDE" w:rsidSect="002561D4">
      <w:footerReference w:type="even" r:id="rId6"/>
      <w:footerReference w:type="default" r:id="rId7"/>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99E" w:rsidRDefault="00C8399E">
      <w:r>
        <w:separator/>
      </w:r>
    </w:p>
  </w:endnote>
  <w:endnote w:type="continuationSeparator" w:id="0">
    <w:p w:rsidR="00C8399E" w:rsidRDefault="00C839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9A1" w:rsidRDefault="008A29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A29A1" w:rsidRDefault="008A29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9A1" w:rsidRDefault="008A29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61D4">
      <w:rPr>
        <w:rStyle w:val="PageNumber"/>
        <w:noProof/>
      </w:rPr>
      <w:t>7</w:t>
    </w:r>
    <w:r>
      <w:rPr>
        <w:rStyle w:val="PageNumber"/>
      </w:rPr>
      <w:fldChar w:fldCharType="end"/>
    </w:r>
  </w:p>
  <w:p w:rsidR="008A29A1" w:rsidRDefault="008A29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99E" w:rsidRDefault="00C8399E">
      <w:r>
        <w:separator/>
      </w:r>
    </w:p>
  </w:footnote>
  <w:footnote w:type="continuationSeparator" w:id="0">
    <w:p w:rsidR="00C8399E" w:rsidRDefault="00C839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04620"/>
    <w:rsid w:val="00023122"/>
    <w:rsid w:val="00023EAB"/>
    <w:rsid w:val="00033921"/>
    <w:rsid w:val="000344A4"/>
    <w:rsid w:val="00034E69"/>
    <w:rsid w:val="00050597"/>
    <w:rsid w:val="00052CF2"/>
    <w:rsid w:val="000549F1"/>
    <w:rsid w:val="0005556F"/>
    <w:rsid w:val="000726E4"/>
    <w:rsid w:val="00083BCF"/>
    <w:rsid w:val="00084C65"/>
    <w:rsid w:val="00091A60"/>
    <w:rsid w:val="000B0695"/>
    <w:rsid w:val="000C04A0"/>
    <w:rsid w:val="000D03E1"/>
    <w:rsid w:val="0013122F"/>
    <w:rsid w:val="00147A4E"/>
    <w:rsid w:val="00160AE7"/>
    <w:rsid w:val="00164F53"/>
    <w:rsid w:val="001A5005"/>
    <w:rsid w:val="001B3AE7"/>
    <w:rsid w:val="001C7B4B"/>
    <w:rsid w:val="001D028D"/>
    <w:rsid w:val="001E22CD"/>
    <w:rsid w:val="002019C1"/>
    <w:rsid w:val="002138F7"/>
    <w:rsid w:val="002561D4"/>
    <w:rsid w:val="00265166"/>
    <w:rsid w:val="0026590E"/>
    <w:rsid w:val="00266B35"/>
    <w:rsid w:val="002A1C4D"/>
    <w:rsid w:val="002A627D"/>
    <w:rsid w:val="002C5BFF"/>
    <w:rsid w:val="002D65D0"/>
    <w:rsid w:val="002D7CF0"/>
    <w:rsid w:val="002F1424"/>
    <w:rsid w:val="002F2194"/>
    <w:rsid w:val="002F71C7"/>
    <w:rsid w:val="00326C12"/>
    <w:rsid w:val="0035116D"/>
    <w:rsid w:val="003654E0"/>
    <w:rsid w:val="00382F8E"/>
    <w:rsid w:val="003857DD"/>
    <w:rsid w:val="003C2A85"/>
    <w:rsid w:val="003E1156"/>
    <w:rsid w:val="003E43AF"/>
    <w:rsid w:val="0040128B"/>
    <w:rsid w:val="00410B7D"/>
    <w:rsid w:val="0041500D"/>
    <w:rsid w:val="00415B14"/>
    <w:rsid w:val="0042193D"/>
    <w:rsid w:val="00430C45"/>
    <w:rsid w:val="00437B46"/>
    <w:rsid w:val="00446F3B"/>
    <w:rsid w:val="00462928"/>
    <w:rsid w:val="00464596"/>
    <w:rsid w:val="004768C5"/>
    <w:rsid w:val="0049305D"/>
    <w:rsid w:val="00495FE6"/>
    <w:rsid w:val="004A0ABB"/>
    <w:rsid w:val="004A6F7F"/>
    <w:rsid w:val="004B0005"/>
    <w:rsid w:val="004B1940"/>
    <w:rsid w:val="004C3F93"/>
    <w:rsid w:val="004C7D6F"/>
    <w:rsid w:val="004E0299"/>
    <w:rsid w:val="004E522A"/>
    <w:rsid w:val="005345D2"/>
    <w:rsid w:val="005509CC"/>
    <w:rsid w:val="00553FAE"/>
    <w:rsid w:val="00554873"/>
    <w:rsid w:val="005826B6"/>
    <w:rsid w:val="00593603"/>
    <w:rsid w:val="00596F6E"/>
    <w:rsid w:val="00597858"/>
    <w:rsid w:val="005A45BA"/>
    <w:rsid w:val="005A5D5A"/>
    <w:rsid w:val="005E2811"/>
    <w:rsid w:val="005E579E"/>
    <w:rsid w:val="005F79A3"/>
    <w:rsid w:val="00605F5C"/>
    <w:rsid w:val="00614595"/>
    <w:rsid w:val="00620E5D"/>
    <w:rsid w:val="00646F5E"/>
    <w:rsid w:val="00646F98"/>
    <w:rsid w:val="006665D6"/>
    <w:rsid w:val="006927E6"/>
    <w:rsid w:val="006A68B5"/>
    <w:rsid w:val="006B08CB"/>
    <w:rsid w:val="006B161E"/>
    <w:rsid w:val="006F6EC8"/>
    <w:rsid w:val="0074011B"/>
    <w:rsid w:val="00743412"/>
    <w:rsid w:val="00765288"/>
    <w:rsid w:val="0078003A"/>
    <w:rsid w:val="007853B7"/>
    <w:rsid w:val="00785617"/>
    <w:rsid w:val="007A2BCF"/>
    <w:rsid w:val="007B5E37"/>
    <w:rsid w:val="007B6B96"/>
    <w:rsid w:val="007D6FDD"/>
    <w:rsid w:val="007E0014"/>
    <w:rsid w:val="007E051A"/>
    <w:rsid w:val="008101B5"/>
    <w:rsid w:val="00817BED"/>
    <w:rsid w:val="008240BD"/>
    <w:rsid w:val="00832AFC"/>
    <w:rsid w:val="00845244"/>
    <w:rsid w:val="0084726B"/>
    <w:rsid w:val="0086183D"/>
    <w:rsid w:val="00871863"/>
    <w:rsid w:val="00883D8A"/>
    <w:rsid w:val="008A04ED"/>
    <w:rsid w:val="008A29A1"/>
    <w:rsid w:val="00903F67"/>
    <w:rsid w:val="00912482"/>
    <w:rsid w:val="0091449F"/>
    <w:rsid w:val="00936FFA"/>
    <w:rsid w:val="0095625F"/>
    <w:rsid w:val="00964923"/>
    <w:rsid w:val="0097423B"/>
    <w:rsid w:val="00975760"/>
    <w:rsid w:val="00975DB7"/>
    <w:rsid w:val="009773AE"/>
    <w:rsid w:val="00981C6D"/>
    <w:rsid w:val="00982E32"/>
    <w:rsid w:val="00983C42"/>
    <w:rsid w:val="00992BE7"/>
    <w:rsid w:val="00993215"/>
    <w:rsid w:val="009E10EE"/>
    <w:rsid w:val="009F2FDE"/>
    <w:rsid w:val="00A03B1E"/>
    <w:rsid w:val="00A04FDC"/>
    <w:rsid w:val="00A11F28"/>
    <w:rsid w:val="00A27B00"/>
    <w:rsid w:val="00A46A05"/>
    <w:rsid w:val="00A475ED"/>
    <w:rsid w:val="00A72E65"/>
    <w:rsid w:val="00A806BD"/>
    <w:rsid w:val="00A94F36"/>
    <w:rsid w:val="00A97D14"/>
    <w:rsid w:val="00AA0EB1"/>
    <w:rsid w:val="00AC05FF"/>
    <w:rsid w:val="00AC5BB9"/>
    <w:rsid w:val="00AD3B43"/>
    <w:rsid w:val="00AE11BA"/>
    <w:rsid w:val="00AE2E7E"/>
    <w:rsid w:val="00AF1B4C"/>
    <w:rsid w:val="00B254DE"/>
    <w:rsid w:val="00B34A51"/>
    <w:rsid w:val="00B35DAE"/>
    <w:rsid w:val="00B7795A"/>
    <w:rsid w:val="00B92090"/>
    <w:rsid w:val="00BA1D58"/>
    <w:rsid w:val="00BA6BA3"/>
    <w:rsid w:val="00BB5798"/>
    <w:rsid w:val="00BC57AC"/>
    <w:rsid w:val="00BD1736"/>
    <w:rsid w:val="00BD22F2"/>
    <w:rsid w:val="00BE3638"/>
    <w:rsid w:val="00BE3C60"/>
    <w:rsid w:val="00C00B00"/>
    <w:rsid w:val="00C030B0"/>
    <w:rsid w:val="00C046B3"/>
    <w:rsid w:val="00C21BCE"/>
    <w:rsid w:val="00C325C1"/>
    <w:rsid w:val="00C81593"/>
    <w:rsid w:val="00C8399E"/>
    <w:rsid w:val="00C856D1"/>
    <w:rsid w:val="00C86F31"/>
    <w:rsid w:val="00CA3A4F"/>
    <w:rsid w:val="00CC149C"/>
    <w:rsid w:val="00CF63F7"/>
    <w:rsid w:val="00CF73D4"/>
    <w:rsid w:val="00D7466F"/>
    <w:rsid w:val="00D74CCE"/>
    <w:rsid w:val="00D80178"/>
    <w:rsid w:val="00D8029C"/>
    <w:rsid w:val="00D83808"/>
    <w:rsid w:val="00D96BE8"/>
    <w:rsid w:val="00DA1048"/>
    <w:rsid w:val="00DB03C2"/>
    <w:rsid w:val="00DB3DC7"/>
    <w:rsid w:val="00DC0AB1"/>
    <w:rsid w:val="00DD1325"/>
    <w:rsid w:val="00DD6A3A"/>
    <w:rsid w:val="00E12058"/>
    <w:rsid w:val="00E73F8E"/>
    <w:rsid w:val="00E7473E"/>
    <w:rsid w:val="00E76946"/>
    <w:rsid w:val="00E86C45"/>
    <w:rsid w:val="00E90523"/>
    <w:rsid w:val="00EB23BF"/>
    <w:rsid w:val="00ED6A4F"/>
    <w:rsid w:val="00EE0D1C"/>
    <w:rsid w:val="00F01F76"/>
    <w:rsid w:val="00F04620"/>
    <w:rsid w:val="00F145F6"/>
    <w:rsid w:val="00F2021D"/>
    <w:rsid w:val="00F356AB"/>
    <w:rsid w:val="00F35A79"/>
    <w:rsid w:val="00F52928"/>
    <w:rsid w:val="00F6219A"/>
    <w:rsid w:val="00F7481D"/>
    <w:rsid w:val="00F80325"/>
    <w:rsid w:val="00FA7164"/>
    <w:rsid w:val="00FC39B2"/>
    <w:rsid w:val="00FE4068"/>
    <w:rsid w:val="00FE6076"/>
    <w:rsid w:val="00FF4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styleId="Hyperlink">
    <w:name w:val="Hyperlink"/>
    <w:basedOn w:val="DefaultParagraphFont"/>
    <w:rsid w:val="001D028D"/>
    <w:rPr>
      <w:color w:val="0000FF"/>
      <w:u w:val="single"/>
    </w:rPr>
  </w:style>
  <w:style w:type="paragraph" w:styleId="FootnoteText">
    <w:name w:val="footnote text"/>
    <w:basedOn w:val="Normal"/>
    <w:semiHidden/>
    <w:rsid w:val="00871863"/>
  </w:style>
  <w:style w:type="character" w:styleId="FootnoteReference">
    <w:name w:val="footnote reference"/>
    <w:basedOn w:val="DefaultParagraphFont"/>
    <w:semiHidden/>
    <w:rsid w:val="00871863"/>
    <w:rPr>
      <w:vertAlign w:val="superscript"/>
    </w:rPr>
  </w:style>
  <w:style w:type="paragraph" w:styleId="BodyText3">
    <w:name w:val="Body Text 3"/>
    <w:basedOn w:val="Normal"/>
    <w:link w:val="BodyText3Char"/>
    <w:unhideWhenUsed/>
    <w:rsid w:val="006F6EC8"/>
    <w:pPr>
      <w:autoSpaceDE w:val="0"/>
      <w:autoSpaceDN w:val="0"/>
      <w:spacing w:after="120"/>
    </w:pPr>
    <w:rPr>
      <w:rFonts w:ascii="CG Times" w:hAnsi="CG Times" w:cs="CG Times"/>
      <w:sz w:val="16"/>
      <w:szCs w:val="16"/>
    </w:rPr>
  </w:style>
  <w:style w:type="character" w:customStyle="1" w:styleId="BodyText3Char">
    <w:name w:val="Body Text 3 Char"/>
    <w:basedOn w:val="DefaultParagraphFont"/>
    <w:link w:val="BodyText3"/>
    <w:rsid w:val="006F6EC8"/>
    <w:rPr>
      <w:rFonts w:ascii="CG Times" w:hAnsi="CG Times" w:cs="CG Times"/>
      <w:sz w:val="16"/>
      <w:szCs w:val="16"/>
    </w:rPr>
  </w:style>
  <w:style w:type="character" w:customStyle="1" w:styleId="BodyText2Char">
    <w:name w:val="Body Text 2 Char"/>
    <w:basedOn w:val="DefaultParagraphFont"/>
    <w:link w:val="BodyText2"/>
    <w:rsid w:val="006F6EC8"/>
    <w:rPr>
      <w:sz w:val="26"/>
    </w:rPr>
  </w:style>
  <w:style w:type="character" w:customStyle="1" w:styleId="BodyTextChar">
    <w:name w:val="Body Text Char"/>
    <w:basedOn w:val="DefaultParagraphFont"/>
    <w:link w:val="BodyText"/>
    <w:rsid w:val="00265166"/>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237327529">
      <w:bodyDiv w:val="1"/>
      <w:marLeft w:val="0"/>
      <w:marRight w:val="0"/>
      <w:marTop w:val="0"/>
      <w:marBottom w:val="0"/>
      <w:divBdr>
        <w:top w:val="none" w:sz="0" w:space="0" w:color="auto"/>
        <w:left w:val="none" w:sz="0" w:space="0" w:color="auto"/>
        <w:bottom w:val="none" w:sz="0" w:space="0" w:color="auto"/>
        <w:right w:val="none" w:sz="0" w:space="0" w:color="auto"/>
      </w:divBdr>
    </w:div>
    <w:div w:id="269438133">
      <w:bodyDiv w:val="1"/>
      <w:marLeft w:val="0"/>
      <w:marRight w:val="0"/>
      <w:marTop w:val="0"/>
      <w:marBottom w:val="0"/>
      <w:divBdr>
        <w:top w:val="none" w:sz="0" w:space="0" w:color="auto"/>
        <w:left w:val="none" w:sz="0" w:space="0" w:color="auto"/>
        <w:bottom w:val="none" w:sz="0" w:space="0" w:color="auto"/>
        <w:right w:val="none" w:sz="0" w:space="0" w:color="auto"/>
      </w:divBdr>
    </w:div>
    <w:div w:id="307440105">
      <w:bodyDiv w:val="1"/>
      <w:marLeft w:val="0"/>
      <w:marRight w:val="0"/>
      <w:marTop w:val="0"/>
      <w:marBottom w:val="0"/>
      <w:divBdr>
        <w:top w:val="none" w:sz="0" w:space="0" w:color="auto"/>
        <w:left w:val="none" w:sz="0" w:space="0" w:color="auto"/>
        <w:bottom w:val="none" w:sz="0" w:space="0" w:color="auto"/>
        <w:right w:val="none" w:sz="0" w:space="0" w:color="auto"/>
      </w:divBdr>
    </w:div>
    <w:div w:id="405035951">
      <w:bodyDiv w:val="1"/>
      <w:marLeft w:val="0"/>
      <w:marRight w:val="0"/>
      <w:marTop w:val="0"/>
      <w:marBottom w:val="0"/>
      <w:divBdr>
        <w:top w:val="none" w:sz="0" w:space="0" w:color="auto"/>
        <w:left w:val="none" w:sz="0" w:space="0" w:color="auto"/>
        <w:bottom w:val="none" w:sz="0" w:space="0" w:color="auto"/>
        <w:right w:val="none" w:sz="0" w:space="0" w:color="auto"/>
      </w:divBdr>
    </w:div>
    <w:div w:id="474377959">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07137535">
      <w:bodyDiv w:val="1"/>
      <w:marLeft w:val="0"/>
      <w:marRight w:val="0"/>
      <w:marTop w:val="0"/>
      <w:marBottom w:val="0"/>
      <w:divBdr>
        <w:top w:val="none" w:sz="0" w:space="0" w:color="auto"/>
        <w:left w:val="none" w:sz="0" w:space="0" w:color="auto"/>
        <w:bottom w:val="none" w:sz="0" w:space="0" w:color="auto"/>
        <w:right w:val="none" w:sz="0" w:space="0" w:color="auto"/>
      </w:divBdr>
    </w:div>
    <w:div w:id="678432233">
      <w:bodyDiv w:val="1"/>
      <w:marLeft w:val="0"/>
      <w:marRight w:val="0"/>
      <w:marTop w:val="0"/>
      <w:marBottom w:val="0"/>
      <w:divBdr>
        <w:top w:val="none" w:sz="0" w:space="0" w:color="auto"/>
        <w:left w:val="none" w:sz="0" w:space="0" w:color="auto"/>
        <w:bottom w:val="none" w:sz="0" w:space="0" w:color="auto"/>
        <w:right w:val="none" w:sz="0" w:space="0" w:color="auto"/>
      </w:divBdr>
    </w:div>
    <w:div w:id="740447061">
      <w:bodyDiv w:val="1"/>
      <w:marLeft w:val="0"/>
      <w:marRight w:val="0"/>
      <w:marTop w:val="0"/>
      <w:marBottom w:val="0"/>
      <w:divBdr>
        <w:top w:val="none" w:sz="0" w:space="0" w:color="auto"/>
        <w:left w:val="none" w:sz="0" w:space="0" w:color="auto"/>
        <w:bottom w:val="none" w:sz="0" w:space="0" w:color="auto"/>
        <w:right w:val="none" w:sz="0" w:space="0" w:color="auto"/>
      </w:divBdr>
    </w:div>
    <w:div w:id="811558682">
      <w:bodyDiv w:val="1"/>
      <w:marLeft w:val="0"/>
      <w:marRight w:val="0"/>
      <w:marTop w:val="0"/>
      <w:marBottom w:val="0"/>
      <w:divBdr>
        <w:top w:val="none" w:sz="0" w:space="0" w:color="auto"/>
        <w:left w:val="none" w:sz="0" w:space="0" w:color="auto"/>
        <w:bottom w:val="none" w:sz="0" w:space="0" w:color="auto"/>
        <w:right w:val="none" w:sz="0" w:space="0" w:color="auto"/>
      </w:divBdr>
    </w:div>
    <w:div w:id="868492326">
      <w:bodyDiv w:val="1"/>
      <w:marLeft w:val="0"/>
      <w:marRight w:val="0"/>
      <w:marTop w:val="0"/>
      <w:marBottom w:val="0"/>
      <w:divBdr>
        <w:top w:val="none" w:sz="0" w:space="0" w:color="auto"/>
        <w:left w:val="none" w:sz="0" w:space="0" w:color="auto"/>
        <w:bottom w:val="none" w:sz="0" w:space="0" w:color="auto"/>
        <w:right w:val="none" w:sz="0" w:space="0" w:color="auto"/>
      </w:divBdr>
    </w:div>
    <w:div w:id="1011562496">
      <w:bodyDiv w:val="1"/>
      <w:marLeft w:val="0"/>
      <w:marRight w:val="0"/>
      <w:marTop w:val="0"/>
      <w:marBottom w:val="0"/>
      <w:divBdr>
        <w:top w:val="none" w:sz="0" w:space="0" w:color="auto"/>
        <w:left w:val="none" w:sz="0" w:space="0" w:color="auto"/>
        <w:bottom w:val="none" w:sz="0" w:space="0" w:color="auto"/>
        <w:right w:val="none" w:sz="0" w:space="0" w:color="auto"/>
      </w:divBdr>
    </w:div>
    <w:div w:id="1070539084">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208954075">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345740447">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87953701">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21905692">
      <w:bodyDiv w:val="1"/>
      <w:marLeft w:val="0"/>
      <w:marRight w:val="0"/>
      <w:marTop w:val="0"/>
      <w:marBottom w:val="0"/>
      <w:divBdr>
        <w:top w:val="none" w:sz="0" w:space="0" w:color="auto"/>
        <w:left w:val="none" w:sz="0" w:space="0" w:color="auto"/>
        <w:bottom w:val="none" w:sz="0" w:space="0" w:color="auto"/>
        <w:right w:val="none" w:sz="0" w:space="0" w:color="auto"/>
      </w:divBdr>
    </w:div>
    <w:div w:id="1767535030">
      <w:bodyDiv w:val="1"/>
      <w:marLeft w:val="0"/>
      <w:marRight w:val="0"/>
      <w:marTop w:val="0"/>
      <w:marBottom w:val="0"/>
      <w:divBdr>
        <w:top w:val="none" w:sz="0" w:space="0" w:color="auto"/>
        <w:left w:val="none" w:sz="0" w:space="0" w:color="auto"/>
        <w:bottom w:val="none" w:sz="0" w:space="0" w:color="auto"/>
        <w:right w:val="none" w:sz="0" w:space="0" w:color="auto"/>
      </w:divBdr>
    </w:div>
    <w:div w:id="1917862353">
      <w:bodyDiv w:val="1"/>
      <w:marLeft w:val="0"/>
      <w:marRight w:val="0"/>
      <w:marTop w:val="0"/>
      <w:marBottom w:val="0"/>
      <w:divBdr>
        <w:top w:val="none" w:sz="0" w:space="0" w:color="auto"/>
        <w:left w:val="none" w:sz="0" w:space="0" w:color="auto"/>
        <w:bottom w:val="none" w:sz="0" w:space="0" w:color="auto"/>
        <w:right w:val="none" w:sz="0" w:space="0" w:color="auto"/>
      </w:divBdr>
    </w:div>
    <w:div w:id="2071537979">
      <w:bodyDiv w:val="1"/>
      <w:marLeft w:val="0"/>
      <w:marRight w:val="0"/>
      <w:marTop w:val="0"/>
      <w:marBottom w:val="0"/>
      <w:divBdr>
        <w:top w:val="none" w:sz="0" w:space="0" w:color="auto"/>
        <w:left w:val="none" w:sz="0" w:space="0" w:color="auto"/>
        <w:bottom w:val="none" w:sz="0" w:space="0" w:color="auto"/>
        <w:right w:val="none" w:sz="0" w:space="0" w:color="auto"/>
      </w:divBdr>
    </w:div>
    <w:div w:id="21294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ALJ14</dc:creator>
  <cp:keywords/>
  <dc:description/>
  <cp:lastModifiedBy>shoffner</cp:lastModifiedBy>
  <cp:revision>3</cp:revision>
  <cp:lastPrinted>2009-10-16T13:12:00Z</cp:lastPrinted>
  <dcterms:created xsi:type="dcterms:W3CDTF">2009-10-16T13:11:00Z</dcterms:created>
  <dcterms:modified xsi:type="dcterms:W3CDTF">2009-10-16T13:12:00Z</dcterms:modified>
</cp:coreProperties>
</file>