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FA" w:rsidRDefault="00156CFA" w:rsidP="00B256E7">
      <w:pPr>
        <w:tabs>
          <w:tab w:val="left" w:pos="0"/>
          <w:tab w:val="left" w:pos="450"/>
        </w:tabs>
        <w:suppressAutoHyphens/>
        <w:jc w:val="center"/>
        <w:outlineLvl w:val="0"/>
        <w:rPr>
          <w:rFonts w:ascii="Times New Roman" w:hAnsi="Times New Roman"/>
          <w:b/>
          <w:szCs w:val="24"/>
        </w:rPr>
      </w:pPr>
      <w:r w:rsidRPr="00155239">
        <w:rPr>
          <w:rFonts w:ascii="Times New Roman" w:hAnsi="Times New Roman"/>
          <w:b/>
          <w:szCs w:val="24"/>
        </w:rPr>
        <w:t>PENNSYLVANIA PUBLIC UTILITY COMMISSION</w:t>
      </w:r>
    </w:p>
    <w:p w:rsidR="00156CFA" w:rsidRDefault="00156CFA" w:rsidP="00156CFA">
      <w:pPr>
        <w:tabs>
          <w:tab w:val="left" w:pos="0"/>
        </w:tabs>
        <w:suppressAutoHyphens/>
        <w:jc w:val="center"/>
        <w:outlineLvl w:val="0"/>
        <w:rPr>
          <w:rFonts w:ascii="Times New Roman" w:hAnsi="Times New Roman"/>
          <w:b/>
          <w:szCs w:val="24"/>
        </w:rPr>
      </w:pPr>
      <w:smartTag w:uri="urn:schemas-microsoft-com:office:smarttags" w:element="City">
        <w:r w:rsidRPr="00155239">
          <w:rPr>
            <w:rFonts w:ascii="Times New Roman" w:hAnsi="Times New Roman"/>
            <w:b/>
            <w:szCs w:val="24"/>
          </w:rPr>
          <w:t>Harrisburg</w:t>
        </w:r>
      </w:smartTag>
      <w:r w:rsidRPr="00155239">
        <w:rPr>
          <w:rFonts w:ascii="Times New Roman" w:hAnsi="Times New Roman"/>
          <w:b/>
          <w:szCs w:val="24"/>
        </w:rPr>
        <w:t xml:space="preserve">, </w:t>
      </w:r>
      <w:smartTag w:uri="urn:schemas-microsoft-com:office:smarttags" w:element="State">
        <w:r w:rsidRPr="00155239">
          <w:rPr>
            <w:rFonts w:ascii="Times New Roman" w:hAnsi="Times New Roman"/>
            <w:b/>
            <w:szCs w:val="24"/>
          </w:rPr>
          <w:t>Pennsylvania</w:t>
        </w:r>
      </w:smartTag>
      <w:r w:rsidRPr="00155239">
        <w:rPr>
          <w:rFonts w:ascii="Times New Roman" w:hAnsi="Times New Roman"/>
          <w:b/>
          <w:szCs w:val="24"/>
        </w:rPr>
        <w:t xml:space="preserve">  17105-3265</w:t>
      </w:r>
    </w:p>
    <w:p w:rsidR="000F4F8D" w:rsidRDefault="000F4F8D" w:rsidP="00156CFA">
      <w:pPr>
        <w:tabs>
          <w:tab w:val="left" w:pos="0"/>
        </w:tabs>
        <w:suppressAutoHyphens/>
        <w:outlineLvl w:val="0"/>
        <w:rPr>
          <w:rFonts w:ascii="Times New Roman" w:hAnsi="Times New Roman"/>
          <w:b/>
          <w:szCs w:val="24"/>
        </w:rPr>
      </w:pPr>
    </w:p>
    <w:p w:rsidR="00C546AB" w:rsidRDefault="00534107" w:rsidP="00156CFA">
      <w:pPr>
        <w:tabs>
          <w:tab w:val="left" w:pos="0"/>
        </w:tabs>
        <w:suppressAutoHyphens/>
        <w:outlineLvl w:val="0"/>
        <w:rPr>
          <w:rFonts w:ascii="Times New Roman" w:hAnsi="Times New Roman"/>
          <w:b/>
          <w:szCs w:val="24"/>
        </w:rPr>
      </w:pPr>
      <w:r>
        <w:rPr>
          <w:rFonts w:ascii="Times New Roman" w:hAnsi="Times New Roman"/>
          <w:b/>
          <w:szCs w:val="24"/>
        </w:rPr>
        <w:t>Joint Petition of Metropolitan</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Public Meeting: October 22, 2009</w:t>
      </w:r>
    </w:p>
    <w:p w:rsidR="00534107" w:rsidRDefault="00534107" w:rsidP="00156CFA">
      <w:pPr>
        <w:tabs>
          <w:tab w:val="left" w:pos="0"/>
        </w:tabs>
        <w:suppressAutoHyphens/>
        <w:outlineLvl w:val="0"/>
        <w:rPr>
          <w:rFonts w:ascii="Times New Roman" w:hAnsi="Times New Roman"/>
          <w:b/>
          <w:szCs w:val="24"/>
        </w:rPr>
      </w:pPr>
      <w:r>
        <w:rPr>
          <w:rFonts w:ascii="Times New Roman" w:hAnsi="Times New Roman"/>
          <w:b/>
          <w:szCs w:val="24"/>
        </w:rPr>
        <w:t>Edison Company, Pennsylvania</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1B2FDE">
        <w:rPr>
          <w:rFonts w:ascii="Times New Roman" w:hAnsi="Times New Roman"/>
          <w:b/>
          <w:szCs w:val="24"/>
        </w:rPr>
        <w:t>2092222-OSA</w:t>
      </w:r>
    </w:p>
    <w:p w:rsidR="001B2FDE" w:rsidRDefault="001B2FDE" w:rsidP="00156CFA">
      <w:pPr>
        <w:tabs>
          <w:tab w:val="left" w:pos="0"/>
        </w:tabs>
        <w:suppressAutoHyphens/>
        <w:outlineLvl w:val="0"/>
        <w:rPr>
          <w:rFonts w:ascii="Times New Roman" w:hAnsi="Times New Roman"/>
          <w:b/>
          <w:szCs w:val="24"/>
        </w:rPr>
      </w:pPr>
      <w:r>
        <w:rPr>
          <w:rFonts w:ascii="Times New Roman" w:hAnsi="Times New Roman"/>
          <w:b/>
          <w:szCs w:val="24"/>
        </w:rPr>
        <w:t>Electric Compan</w:t>
      </w:r>
      <w:r w:rsidR="008C54D9">
        <w:rPr>
          <w:rFonts w:ascii="Times New Roman" w:hAnsi="Times New Roman"/>
          <w:b/>
          <w:szCs w:val="24"/>
        </w:rPr>
        <w:t>y and Pennsylvania</w:t>
      </w:r>
      <w:r w:rsidR="008C54D9">
        <w:rPr>
          <w:rFonts w:ascii="Times New Roman" w:hAnsi="Times New Roman"/>
          <w:b/>
          <w:szCs w:val="24"/>
        </w:rPr>
        <w:tab/>
      </w:r>
      <w:r w:rsidR="008C54D9">
        <w:rPr>
          <w:rFonts w:ascii="Times New Roman" w:hAnsi="Times New Roman"/>
          <w:b/>
          <w:szCs w:val="24"/>
        </w:rPr>
        <w:tab/>
      </w:r>
      <w:r w:rsidR="008C54D9">
        <w:rPr>
          <w:rFonts w:ascii="Times New Roman" w:hAnsi="Times New Roman"/>
          <w:b/>
          <w:szCs w:val="24"/>
        </w:rPr>
        <w:tab/>
        <w:t>Docket No.</w:t>
      </w:r>
      <w:r>
        <w:rPr>
          <w:rFonts w:ascii="Times New Roman" w:hAnsi="Times New Roman"/>
          <w:b/>
          <w:szCs w:val="24"/>
        </w:rPr>
        <w:t xml:space="preserve"> M-2009-2092222</w:t>
      </w:r>
    </w:p>
    <w:p w:rsidR="001B2FDE" w:rsidRDefault="001B2FDE" w:rsidP="00156CFA">
      <w:pPr>
        <w:tabs>
          <w:tab w:val="left" w:pos="0"/>
        </w:tabs>
        <w:suppressAutoHyphens/>
        <w:outlineLvl w:val="0"/>
        <w:rPr>
          <w:rFonts w:ascii="Times New Roman" w:hAnsi="Times New Roman"/>
          <w:b/>
          <w:szCs w:val="24"/>
        </w:rPr>
      </w:pPr>
      <w:r>
        <w:rPr>
          <w:rFonts w:ascii="Times New Roman" w:hAnsi="Times New Roman"/>
          <w:b/>
          <w:szCs w:val="24"/>
        </w:rPr>
        <w:t>Power Company for Consolidation</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M-2009-2112952</w:t>
      </w:r>
    </w:p>
    <w:p w:rsidR="001B2FDE" w:rsidRDefault="001B2FDE" w:rsidP="00156CFA">
      <w:pPr>
        <w:tabs>
          <w:tab w:val="left" w:pos="0"/>
        </w:tabs>
        <w:suppressAutoHyphens/>
        <w:outlineLvl w:val="0"/>
        <w:rPr>
          <w:rFonts w:ascii="Times New Roman" w:hAnsi="Times New Roman"/>
          <w:b/>
          <w:szCs w:val="24"/>
        </w:rPr>
      </w:pPr>
      <w:r>
        <w:rPr>
          <w:rFonts w:ascii="Times New Roman" w:hAnsi="Times New Roman"/>
          <w:b/>
          <w:szCs w:val="24"/>
        </w:rPr>
        <w:t xml:space="preserve">Of Proceedings and Approval of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M-2009-2112956</w:t>
      </w:r>
    </w:p>
    <w:p w:rsidR="001B2FDE" w:rsidRDefault="001B2FDE" w:rsidP="00156CFA">
      <w:pPr>
        <w:tabs>
          <w:tab w:val="left" w:pos="0"/>
        </w:tabs>
        <w:suppressAutoHyphens/>
        <w:outlineLvl w:val="0"/>
        <w:rPr>
          <w:rFonts w:ascii="Times New Roman" w:hAnsi="Times New Roman"/>
          <w:b/>
          <w:szCs w:val="24"/>
        </w:rPr>
      </w:pPr>
      <w:r>
        <w:rPr>
          <w:rFonts w:ascii="Times New Roman" w:hAnsi="Times New Roman"/>
          <w:b/>
          <w:szCs w:val="24"/>
        </w:rPr>
        <w:t xml:space="preserve">Energy Efficiency and Conservation </w:t>
      </w:r>
    </w:p>
    <w:p w:rsidR="001B2FDE" w:rsidRDefault="001B2FDE" w:rsidP="00156CFA">
      <w:pPr>
        <w:tabs>
          <w:tab w:val="left" w:pos="0"/>
        </w:tabs>
        <w:suppressAutoHyphens/>
        <w:outlineLvl w:val="0"/>
        <w:rPr>
          <w:rFonts w:ascii="Times New Roman" w:hAnsi="Times New Roman"/>
          <w:b/>
          <w:szCs w:val="24"/>
        </w:rPr>
      </w:pPr>
      <w:r>
        <w:rPr>
          <w:rFonts w:ascii="Times New Roman" w:hAnsi="Times New Roman"/>
          <w:b/>
          <w:szCs w:val="24"/>
        </w:rPr>
        <w:t>Plans</w:t>
      </w:r>
    </w:p>
    <w:p w:rsidR="001B2FDE" w:rsidRDefault="001B2FDE" w:rsidP="00156CFA">
      <w:pPr>
        <w:tabs>
          <w:tab w:val="left" w:pos="0"/>
        </w:tabs>
        <w:suppressAutoHyphens/>
        <w:outlineLvl w:val="0"/>
        <w:rPr>
          <w:rFonts w:ascii="Times New Roman" w:hAnsi="Times New Roman"/>
          <w:b/>
          <w:szCs w:val="24"/>
        </w:rPr>
      </w:pPr>
    </w:p>
    <w:p w:rsidR="00156CFA" w:rsidRDefault="00156CFA" w:rsidP="00156CFA">
      <w:pPr>
        <w:tabs>
          <w:tab w:val="left" w:pos="0"/>
        </w:tabs>
        <w:suppressAutoHyphens/>
        <w:jc w:val="center"/>
        <w:outlineLvl w:val="0"/>
        <w:rPr>
          <w:rFonts w:ascii="Times New Roman" w:hAnsi="Times New Roman"/>
          <w:b/>
          <w:szCs w:val="24"/>
          <w:u w:val="single"/>
        </w:rPr>
      </w:pPr>
      <w:r w:rsidRPr="00156CFA">
        <w:rPr>
          <w:rFonts w:ascii="Times New Roman" w:hAnsi="Times New Roman"/>
          <w:b/>
          <w:szCs w:val="24"/>
          <w:u w:val="single"/>
        </w:rPr>
        <w:t>Statement of Vice Chairman Tyrone J. Christy</w:t>
      </w:r>
    </w:p>
    <w:p w:rsidR="00156CFA" w:rsidRDefault="00156CFA" w:rsidP="00156CFA">
      <w:pPr>
        <w:tabs>
          <w:tab w:val="left" w:pos="0"/>
        </w:tabs>
        <w:suppressAutoHyphens/>
        <w:jc w:val="center"/>
        <w:outlineLvl w:val="0"/>
        <w:rPr>
          <w:rFonts w:ascii="Times New Roman" w:hAnsi="Times New Roman"/>
          <w:b/>
          <w:szCs w:val="24"/>
          <w:u w:val="single"/>
        </w:rPr>
      </w:pPr>
    </w:p>
    <w:p w:rsidR="005E14D7" w:rsidRDefault="005E14D7" w:rsidP="005E14D7">
      <w:pPr>
        <w:tabs>
          <w:tab w:val="left" w:pos="0"/>
        </w:tabs>
        <w:suppressAutoHyphens/>
        <w:outlineLvl w:val="0"/>
        <w:rPr>
          <w:rFonts w:ascii="Times New Roman" w:hAnsi="Times New Roman"/>
          <w:szCs w:val="24"/>
        </w:rPr>
      </w:pPr>
      <w:r>
        <w:rPr>
          <w:rFonts w:ascii="Times New Roman" w:hAnsi="Times New Roman"/>
          <w:szCs w:val="24"/>
        </w:rPr>
        <w:tab/>
      </w:r>
      <w:bookmarkStart w:id="0" w:name="OLE_LINK1"/>
      <w:r>
        <w:rPr>
          <w:rFonts w:ascii="Times New Roman" w:hAnsi="Times New Roman"/>
          <w:szCs w:val="24"/>
        </w:rPr>
        <w:t>Before the Commission for consideration is the Joint Petition of Met</w:t>
      </w:r>
      <w:r w:rsidR="0049512F">
        <w:rPr>
          <w:rFonts w:ascii="Times New Roman" w:hAnsi="Times New Roman"/>
          <w:szCs w:val="24"/>
        </w:rPr>
        <w:t>ropolitan Edison Company</w:t>
      </w:r>
      <w:r>
        <w:rPr>
          <w:rFonts w:ascii="Times New Roman" w:hAnsi="Times New Roman"/>
          <w:szCs w:val="24"/>
        </w:rPr>
        <w:t>, Pennsyl</w:t>
      </w:r>
      <w:r w:rsidR="0049512F">
        <w:rPr>
          <w:rFonts w:ascii="Times New Roman" w:hAnsi="Times New Roman"/>
          <w:szCs w:val="24"/>
        </w:rPr>
        <w:t>vania Electric Company</w:t>
      </w:r>
      <w:r>
        <w:rPr>
          <w:rFonts w:ascii="Times New Roman" w:hAnsi="Times New Roman"/>
          <w:szCs w:val="24"/>
        </w:rPr>
        <w:t xml:space="preserve"> and Pennsyl</w:t>
      </w:r>
      <w:r w:rsidR="0049512F">
        <w:rPr>
          <w:rFonts w:ascii="Times New Roman" w:hAnsi="Times New Roman"/>
          <w:szCs w:val="24"/>
        </w:rPr>
        <w:t>vania Power Company</w:t>
      </w:r>
      <w:r>
        <w:rPr>
          <w:rFonts w:ascii="Times New Roman" w:hAnsi="Times New Roman"/>
          <w:szCs w:val="24"/>
        </w:rPr>
        <w:t xml:space="preserve"> </w:t>
      </w:r>
      <w:r w:rsidR="0049512F">
        <w:rPr>
          <w:rFonts w:ascii="Times New Roman" w:hAnsi="Times New Roman"/>
          <w:szCs w:val="24"/>
        </w:rPr>
        <w:t>(collectively, First</w:t>
      </w:r>
      <w:r w:rsidR="00C77E98">
        <w:rPr>
          <w:rFonts w:ascii="Times New Roman" w:hAnsi="Times New Roman"/>
          <w:szCs w:val="24"/>
        </w:rPr>
        <w:t xml:space="preserve">Energy) </w:t>
      </w:r>
      <w:r>
        <w:rPr>
          <w:rFonts w:ascii="Times New Roman" w:hAnsi="Times New Roman"/>
          <w:szCs w:val="24"/>
        </w:rPr>
        <w:t xml:space="preserve">for </w:t>
      </w:r>
      <w:r w:rsidR="00C77E98">
        <w:rPr>
          <w:rFonts w:ascii="Times New Roman" w:hAnsi="Times New Roman"/>
          <w:szCs w:val="24"/>
        </w:rPr>
        <w:t xml:space="preserve">Consolidation of Proceedings and Approval of </w:t>
      </w:r>
      <w:r>
        <w:rPr>
          <w:rFonts w:ascii="Times New Roman" w:hAnsi="Times New Roman"/>
          <w:szCs w:val="24"/>
        </w:rPr>
        <w:t>Energy Efficiency and Conservation Plan</w:t>
      </w:r>
      <w:r w:rsidR="00C77E98">
        <w:rPr>
          <w:rFonts w:ascii="Times New Roman" w:hAnsi="Times New Roman"/>
          <w:szCs w:val="24"/>
        </w:rPr>
        <w:t>s</w:t>
      </w:r>
      <w:r>
        <w:rPr>
          <w:rFonts w:ascii="Times New Roman" w:hAnsi="Times New Roman"/>
          <w:szCs w:val="24"/>
        </w:rPr>
        <w:t xml:space="preserve"> (Plan</w:t>
      </w:r>
      <w:r w:rsidR="00C77E98">
        <w:rPr>
          <w:rFonts w:ascii="Times New Roman" w:hAnsi="Times New Roman"/>
          <w:szCs w:val="24"/>
        </w:rPr>
        <w:t>s</w:t>
      </w:r>
      <w:r w:rsidR="0049512F">
        <w:rPr>
          <w:rFonts w:ascii="Times New Roman" w:hAnsi="Times New Roman"/>
          <w:szCs w:val="24"/>
        </w:rPr>
        <w:t>).  First</w:t>
      </w:r>
      <w:r w:rsidR="00C77E98">
        <w:rPr>
          <w:rFonts w:ascii="Times New Roman" w:hAnsi="Times New Roman"/>
          <w:szCs w:val="24"/>
        </w:rPr>
        <w:t>Energy filed the</w:t>
      </w:r>
      <w:r>
        <w:rPr>
          <w:rFonts w:ascii="Times New Roman" w:hAnsi="Times New Roman"/>
          <w:szCs w:val="24"/>
        </w:rPr>
        <w:t>s</w:t>
      </w:r>
      <w:r w:rsidR="00C77E98">
        <w:rPr>
          <w:rFonts w:ascii="Times New Roman" w:hAnsi="Times New Roman"/>
          <w:szCs w:val="24"/>
        </w:rPr>
        <w:t>e</w:t>
      </w:r>
      <w:r>
        <w:rPr>
          <w:rFonts w:ascii="Times New Roman" w:hAnsi="Times New Roman"/>
          <w:szCs w:val="24"/>
        </w:rPr>
        <w:t xml:space="preserve"> Plan</w:t>
      </w:r>
      <w:r w:rsidR="00C77E98">
        <w:rPr>
          <w:rFonts w:ascii="Times New Roman" w:hAnsi="Times New Roman"/>
          <w:szCs w:val="24"/>
        </w:rPr>
        <w:t>s</w:t>
      </w:r>
      <w:r>
        <w:rPr>
          <w:rFonts w:ascii="Times New Roman" w:hAnsi="Times New Roman"/>
          <w:szCs w:val="24"/>
        </w:rPr>
        <w:t xml:space="preserve"> pursuant to Act 129 of 2008 (Act 129) and our Implementation Order of January 16, 2009 at Docket No. M-2008-2069887.  Numerous parties intervened, filed comments, main briefs and reply briefs, and the entire record was certified to the Commission for consideration and disposition.   </w:t>
      </w:r>
    </w:p>
    <w:p w:rsidR="005E14D7" w:rsidRDefault="005E14D7" w:rsidP="005E14D7">
      <w:pPr>
        <w:tabs>
          <w:tab w:val="left" w:pos="0"/>
        </w:tabs>
        <w:suppressAutoHyphens/>
        <w:outlineLvl w:val="0"/>
        <w:rPr>
          <w:rFonts w:ascii="Times New Roman" w:hAnsi="Times New Roman"/>
          <w:szCs w:val="24"/>
        </w:rPr>
      </w:pPr>
    </w:p>
    <w:p w:rsidR="005E14D7" w:rsidRDefault="005E14D7" w:rsidP="005E14D7">
      <w:pPr>
        <w:tabs>
          <w:tab w:val="left" w:pos="0"/>
        </w:tabs>
        <w:suppressAutoHyphens/>
        <w:outlineLvl w:val="0"/>
        <w:rPr>
          <w:rFonts w:ascii="Times New Roman" w:hAnsi="Times New Roman"/>
          <w:szCs w:val="24"/>
        </w:rPr>
      </w:pPr>
      <w:r>
        <w:rPr>
          <w:rFonts w:ascii="Times New Roman" w:hAnsi="Times New Roman"/>
          <w:szCs w:val="24"/>
        </w:rPr>
        <w:tab/>
        <w:t xml:space="preserve">First, I would like to express my sincere gratitude to the Commission employees within the Office of Special Assistants, the Law Bureau, the Bureau of Conservation, Economics and Energy Planning, the Bureau of Fixed Utility Services, the Bureau of Consumer Services, the Office of Administrative Law Judge and the Office of Trial Staff for their efforts in these complex proceedings involving our major jurisdictional electric utilities.  I commend them for providing thorough and extensive Opinion and Orders for each of these proceedings, simultaneously and under a strict </w:t>
      </w:r>
      <w:r w:rsidR="008C54D9">
        <w:rPr>
          <w:rFonts w:ascii="Times New Roman" w:hAnsi="Times New Roman"/>
          <w:szCs w:val="24"/>
        </w:rPr>
        <w:t xml:space="preserve">legislative timeline.  This </w:t>
      </w:r>
      <w:r>
        <w:rPr>
          <w:rFonts w:ascii="Times New Roman" w:hAnsi="Times New Roman"/>
          <w:szCs w:val="24"/>
        </w:rPr>
        <w:t xml:space="preserve">truly </w:t>
      </w:r>
      <w:r w:rsidR="008C54D9">
        <w:rPr>
          <w:rFonts w:ascii="Times New Roman" w:hAnsi="Times New Roman"/>
          <w:szCs w:val="24"/>
        </w:rPr>
        <w:t xml:space="preserve">has </w:t>
      </w:r>
      <w:r>
        <w:rPr>
          <w:rFonts w:ascii="Times New Roman" w:hAnsi="Times New Roman"/>
          <w:szCs w:val="24"/>
        </w:rPr>
        <w:t xml:space="preserve">been a team effort which deserves our recognition.  I also would like to thank the many interveners for their efforts and participation in these proceedings. </w:t>
      </w:r>
    </w:p>
    <w:p w:rsidR="005E14D7" w:rsidRDefault="005E14D7" w:rsidP="005E14D7">
      <w:pPr>
        <w:tabs>
          <w:tab w:val="left" w:pos="0"/>
        </w:tabs>
        <w:suppressAutoHyphens/>
        <w:outlineLvl w:val="0"/>
        <w:rPr>
          <w:rFonts w:ascii="Times New Roman" w:hAnsi="Times New Roman"/>
          <w:szCs w:val="24"/>
        </w:rPr>
      </w:pPr>
      <w:r>
        <w:rPr>
          <w:rFonts w:ascii="Times New Roman" w:hAnsi="Times New Roman"/>
          <w:szCs w:val="24"/>
        </w:rPr>
        <w:tab/>
      </w:r>
    </w:p>
    <w:p w:rsidR="005E14D7" w:rsidRDefault="005E14D7" w:rsidP="005E14D7">
      <w:pPr>
        <w:tabs>
          <w:tab w:val="left" w:pos="0"/>
        </w:tabs>
        <w:suppressAutoHyphens/>
        <w:outlineLvl w:val="0"/>
        <w:rPr>
          <w:rFonts w:ascii="Times New Roman" w:hAnsi="Times New Roman"/>
          <w:szCs w:val="24"/>
        </w:rPr>
      </w:pPr>
      <w:r>
        <w:rPr>
          <w:rFonts w:ascii="Times New Roman" w:hAnsi="Times New Roman"/>
          <w:szCs w:val="24"/>
        </w:rPr>
        <w:tab/>
        <w:t>I am voting today to a</w:t>
      </w:r>
      <w:r w:rsidR="00897DEC">
        <w:rPr>
          <w:rFonts w:ascii="Times New Roman" w:hAnsi="Times New Roman"/>
          <w:szCs w:val="24"/>
        </w:rPr>
        <w:t>pprove First</w:t>
      </w:r>
      <w:r w:rsidR="0049512F">
        <w:rPr>
          <w:rFonts w:ascii="Times New Roman" w:hAnsi="Times New Roman"/>
          <w:szCs w:val="24"/>
        </w:rPr>
        <w:t>Energy</w:t>
      </w:r>
      <w:r>
        <w:rPr>
          <w:rFonts w:ascii="Times New Roman" w:hAnsi="Times New Roman"/>
          <w:szCs w:val="24"/>
        </w:rPr>
        <w:t>’s Plan</w:t>
      </w:r>
      <w:r w:rsidR="0049512F">
        <w:rPr>
          <w:rFonts w:ascii="Times New Roman" w:hAnsi="Times New Roman"/>
          <w:szCs w:val="24"/>
        </w:rPr>
        <w:t>s</w:t>
      </w:r>
      <w:r>
        <w:rPr>
          <w:rFonts w:ascii="Times New Roman" w:hAnsi="Times New Roman"/>
          <w:szCs w:val="24"/>
        </w:rPr>
        <w:t xml:space="preserve"> as modified by this Opinion and Order, but I do have an overriding concern about the overall cost effectiveness of the Plan</w:t>
      </w:r>
      <w:r w:rsidR="0049512F">
        <w:rPr>
          <w:rFonts w:ascii="Times New Roman" w:hAnsi="Times New Roman"/>
          <w:szCs w:val="24"/>
        </w:rPr>
        <w:t>s</w:t>
      </w:r>
      <w:r>
        <w:rPr>
          <w:rFonts w:ascii="Times New Roman" w:hAnsi="Times New Roman"/>
          <w:szCs w:val="24"/>
        </w:rPr>
        <w:t>.  It is very important that the Commission exercise judicial efficiency during the implementation phase of the Plan</w:t>
      </w:r>
      <w:r w:rsidR="0049512F">
        <w:rPr>
          <w:rFonts w:ascii="Times New Roman" w:hAnsi="Times New Roman"/>
          <w:szCs w:val="24"/>
        </w:rPr>
        <w:t>s</w:t>
      </w:r>
      <w:r>
        <w:rPr>
          <w:rFonts w:ascii="Times New Roman" w:hAnsi="Times New Roman"/>
          <w:szCs w:val="24"/>
        </w:rPr>
        <w:t xml:space="preserve"> elements.  This Order includes numerous requirements regarding meetings, stakeholder working groups, evaluation reports and other regulatory mandates.  As we strive for perfection in the implementation of Act 129, we must be careful to preserve the expected savings for Pennsylvania’s electric consumers and not evaporate these savings with overly burdensome administrative and regulatory related costs.  </w:t>
      </w:r>
    </w:p>
    <w:bookmarkEnd w:id="0"/>
    <w:p w:rsidR="005E14D7" w:rsidRPr="005E14D7" w:rsidRDefault="005E14D7" w:rsidP="005E14D7">
      <w:pPr>
        <w:tabs>
          <w:tab w:val="left" w:pos="0"/>
        </w:tabs>
        <w:suppressAutoHyphens/>
        <w:outlineLvl w:val="0"/>
        <w:rPr>
          <w:rFonts w:ascii="Times New Roman" w:hAnsi="Times New Roman"/>
          <w:b/>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r>
        <w:rPr>
          <w:rFonts w:ascii="Times New Roman" w:hAnsi="Times New Roman"/>
          <w:szCs w:val="24"/>
        </w:rPr>
        <w:t>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w:t>
      </w:r>
    </w:p>
    <w:p w:rsidR="00C266FA" w:rsidRPr="009312C9" w:rsidRDefault="00930B6A" w:rsidP="00B256E7">
      <w:pPr>
        <w:tabs>
          <w:tab w:val="left" w:pos="0"/>
        </w:tabs>
        <w:suppressAutoHyphens/>
        <w:outlineLvl w:val="0"/>
        <w:rPr>
          <w:b/>
        </w:rPr>
      </w:pPr>
      <w:r w:rsidRPr="009312C9">
        <w:rPr>
          <w:rFonts w:ascii="Times New Roman" w:hAnsi="Times New Roman"/>
          <w:b/>
          <w:szCs w:val="24"/>
        </w:rPr>
        <w:t>DATE</w:t>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t xml:space="preserve">VICE CHAIRMAN TYRONE  J. CHRISTY </w:t>
      </w:r>
      <w:r w:rsidR="00434AA9" w:rsidRPr="009312C9">
        <w:rPr>
          <w:rFonts w:ascii="Times New Roman" w:hAnsi="Times New Roman"/>
          <w:b/>
          <w:szCs w:val="24"/>
        </w:rPr>
        <w:t xml:space="preserve"> </w:t>
      </w:r>
      <w:r w:rsidR="00707C36" w:rsidRPr="009312C9">
        <w:rPr>
          <w:rFonts w:ascii="Times New Roman" w:hAnsi="Times New Roman"/>
          <w:b/>
          <w:szCs w:val="24"/>
        </w:rPr>
        <w:t xml:space="preserve">  </w:t>
      </w:r>
      <w:r w:rsidR="00AB10EE" w:rsidRPr="009312C9">
        <w:rPr>
          <w:rFonts w:ascii="Times New Roman" w:hAnsi="Times New Roman"/>
          <w:b/>
          <w:szCs w:val="24"/>
        </w:rPr>
        <w:t xml:space="preserve"> </w:t>
      </w:r>
      <w:r w:rsidR="00A969D2" w:rsidRPr="009312C9">
        <w:rPr>
          <w:rFonts w:ascii="Times New Roman" w:hAnsi="Times New Roman"/>
          <w:b/>
          <w:szCs w:val="24"/>
        </w:rPr>
        <w:t xml:space="preserve">  </w:t>
      </w:r>
      <w:r w:rsidR="006A01DE" w:rsidRPr="009312C9">
        <w:rPr>
          <w:rFonts w:ascii="Times New Roman" w:hAnsi="Times New Roman"/>
          <w:b/>
          <w:szCs w:val="24"/>
        </w:rPr>
        <w:t xml:space="preserve">  </w:t>
      </w:r>
    </w:p>
    <w:sectPr w:rsidR="00C266FA" w:rsidRPr="009312C9" w:rsidSect="00B256E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6CFA"/>
    <w:rsid w:val="000E7EF3"/>
    <w:rsid w:val="000F4F8D"/>
    <w:rsid w:val="00130CC1"/>
    <w:rsid w:val="00156CFA"/>
    <w:rsid w:val="001A587A"/>
    <w:rsid w:val="001B2FDE"/>
    <w:rsid w:val="00266AE9"/>
    <w:rsid w:val="0028055D"/>
    <w:rsid w:val="0030705E"/>
    <w:rsid w:val="003461E4"/>
    <w:rsid w:val="003F1FAE"/>
    <w:rsid w:val="00420BDE"/>
    <w:rsid w:val="00434AA9"/>
    <w:rsid w:val="00434F66"/>
    <w:rsid w:val="0043791E"/>
    <w:rsid w:val="0049512F"/>
    <w:rsid w:val="004B1094"/>
    <w:rsid w:val="004E78C6"/>
    <w:rsid w:val="004F6240"/>
    <w:rsid w:val="004F7B7E"/>
    <w:rsid w:val="00523BE3"/>
    <w:rsid w:val="00534107"/>
    <w:rsid w:val="005342B4"/>
    <w:rsid w:val="005938D4"/>
    <w:rsid w:val="005D2C8B"/>
    <w:rsid w:val="005E0AAC"/>
    <w:rsid w:val="005E14D7"/>
    <w:rsid w:val="0064102B"/>
    <w:rsid w:val="0065578B"/>
    <w:rsid w:val="00660AD2"/>
    <w:rsid w:val="00677B8B"/>
    <w:rsid w:val="00696F12"/>
    <w:rsid w:val="006A01DE"/>
    <w:rsid w:val="006C432D"/>
    <w:rsid w:val="00707C36"/>
    <w:rsid w:val="007B3753"/>
    <w:rsid w:val="00850FD7"/>
    <w:rsid w:val="008554AE"/>
    <w:rsid w:val="008721F0"/>
    <w:rsid w:val="00876CCE"/>
    <w:rsid w:val="00897DEC"/>
    <w:rsid w:val="008C54D9"/>
    <w:rsid w:val="00930B6A"/>
    <w:rsid w:val="009312C9"/>
    <w:rsid w:val="00981C8A"/>
    <w:rsid w:val="009C3307"/>
    <w:rsid w:val="009D091D"/>
    <w:rsid w:val="00A0179E"/>
    <w:rsid w:val="00A170C7"/>
    <w:rsid w:val="00A969D2"/>
    <w:rsid w:val="00AB10EE"/>
    <w:rsid w:val="00B256E7"/>
    <w:rsid w:val="00C03191"/>
    <w:rsid w:val="00C12439"/>
    <w:rsid w:val="00C266FA"/>
    <w:rsid w:val="00C30777"/>
    <w:rsid w:val="00C4417A"/>
    <w:rsid w:val="00C546AB"/>
    <w:rsid w:val="00C77E98"/>
    <w:rsid w:val="00CA35D3"/>
    <w:rsid w:val="00D446B8"/>
    <w:rsid w:val="00DC6A01"/>
    <w:rsid w:val="00EE70B6"/>
    <w:rsid w:val="00F015C9"/>
    <w:rsid w:val="00F26F6D"/>
    <w:rsid w:val="00F365B6"/>
    <w:rsid w:val="00F555DA"/>
    <w:rsid w:val="00F83336"/>
    <w:rsid w:val="00FC0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6E7"/>
    <w:rPr>
      <w:rFonts w:ascii="Tahoma" w:hAnsi="Tahoma" w:cs="Tahoma"/>
      <w:sz w:val="16"/>
      <w:szCs w:val="16"/>
    </w:rPr>
  </w:style>
  <w:style w:type="character" w:customStyle="1" w:styleId="BalloonTextChar">
    <w:name w:val="Balloon Text Char"/>
    <w:basedOn w:val="DefaultParagraphFont"/>
    <w:link w:val="BalloonText"/>
    <w:uiPriority w:val="99"/>
    <w:semiHidden/>
    <w:rsid w:val="00B256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loburns</dc:creator>
  <cp:keywords/>
  <dc:description/>
  <cp:lastModifiedBy>csheriff</cp:lastModifiedBy>
  <cp:revision>2</cp:revision>
  <cp:lastPrinted>2009-10-21T18:57:00Z</cp:lastPrinted>
  <dcterms:created xsi:type="dcterms:W3CDTF">2009-10-22T13:47:00Z</dcterms:created>
  <dcterms:modified xsi:type="dcterms:W3CDTF">2009-10-22T13:47:00Z</dcterms:modified>
</cp:coreProperties>
</file>