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86" w:rsidRDefault="00390386" w:rsidP="00390386">
      <w:pPr>
        <w:jc w:val="center"/>
        <w:rPr>
          <w:b/>
        </w:rPr>
      </w:pPr>
      <w:r>
        <w:rPr>
          <w:b/>
        </w:rPr>
        <w:t>BEFORE THE</w:t>
      </w:r>
    </w:p>
    <w:p w:rsidR="00390386" w:rsidRDefault="00390386" w:rsidP="00390386">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390386" w:rsidRDefault="00390386" w:rsidP="00390386">
      <w:pPr>
        <w:jc w:val="center"/>
        <w:rPr>
          <w:b/>
        </w:rPr>
      </w:pPr>
      <w:smartTag w:uri="urn:schemas-microsoft-com:office:smarttags" w:element="PlaceNam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p w:rsidR="00390386" w:rsidRDefault="00390386" w:rsidP="00390386">
      <w:pPr>
        <w:jc w:val="center"/>
        <w:rPr>
          <w:b/>
        </w:rPr>
      </w:pPr>
    </w:p>
    <w:p w:rsidR="00390386" w:rsidRDefault="00390386" w:rsidP="00390386">
      <w:pPr>
        <w:jc w:val="center"/>
        <w:rPr>
          <w:b/>
        </w:rPr>
      </w:pPr>
    </w:p>
    <w:p w:rsidR="00390386" w:rsidRPr="006C78BE" w:rsidRDefault="00390386" w:rsidP="00390386">
      <w:r>
        <w:rPr>
          <w:b/>
        </w:rPr>
        <w:tab/>
      </w:r>
      <w:r>
        <w:rPr>
          <w:b/>
        </w:rPr>
        <w:tab/>
      </w:r>
      <w:r>
        <w:rPr>
          <w:b/>
        </w:rPr>
        <w:tab/>
      </w:r>
      <w:r>
        <w:rPr>
          <w:b/>
        </w:rPr>
        <w:tab/>
      </w:r>
      <w:r>
        <w:rPr>
          <w:b/>
        </w:rPr>
        <w:tab/>
      </w:r>
      <w:r>
        <w:rPr>
          <w:b/>
        </w:rPr>
        <w:tab/>
      </w:r>
      <w:r>
        <w:t>Public Meeting held</w:t>
      </w:r>
      <w:r w:rsidRPr="0071517C">
        <w:t xml:space="preserve"> </w:t>
      </w:r>
      <w:r w:rsidR="00CF54F0">
        <w:t>November 6</w:t>
      </w:r>
      <w:r>
        <w:t>, 2009</w:t>
      </w:r>
    </w:p>
    <w:p w:rsidR="00390386" w:rsidRDefault="00390386" w:rsidP="00390386">
      <w:pPr>
        <w:rPr>
          <w:b/>
        </w:rPr>
      </w:pPr>
    </w:p>
    <w:p w:rsidR="00390386" w:rsidRDefault="00390386" w:rsidP="00390386">
      <w:pPr>
        <w:rPr>
          <w:b/>
        </w:rPr>
      </w:pPr>
    </w:p>
    <w:p w:rsidR="00390386" w:rsidRDefault="00390386" w:rsidP="00390386">
      <w:r>
        <w:t>Commissioners Present:</w:t>
      </w:r>
    </w:p>
    <w:p w:rsidR="00390386" w:rsidRDefault="00390386" w:rsidP="00390386"/>
    <w:p w:rsidR="00390386" w:rsidRDefault="00390386" w:rsidP="00390386">
      <w:r>
        <w:tab/>
        <w:t>James H. Cawley, Chairman</w:t>
      </w:r>
    </w:p>
    <w:p w:rsidR="00390386" w:rsidRDefault="00390386" w:rsidP="00390386">
      <w:r>
        <w:tab/>
        <w:t>Tyrone J. Christy, Vice-Chairman</w:t>
      </w:r>
    </w:p>
    <w:p w:rsidR="00390386" w:rsidRDefault="00390386" w:rsidP="00390386">
      <w:pPr>
        <w:ind w:firstLine="720"/>
      </w:pPr>
      <w:r>
        <w:t>Kim Pizzingrilli</w:t>
      </w:r>
    </w:p>
    <w:p w:rsidR="002105FC" w:rsidRDefault="00390386" w:rsidP="00390386">
      <w:pPr>
        <w:ind w:firstLine="720"/>
      </w:pPr>
      <w:r>
        <w:t>Wayne E. Gardner</w:t>
      </w:r>
      <w:r w:rsidR="004A3453">
        <w:t>, Absent</w:t>
      </w:r>
    </w:p>
    <w:p w:rsidR="00390386" w:rsidRDefault="002105FC" w:rsidP="00390386">
      <w:pPr>
        <w:ind w:firstLine="720"/>
      </w:pPr>
      <w:r>
        <w:t>Robert F. Powelson</w:t>
      </w:r>
    </w:p>
    <w:p w:rsidR="00390386" w:rsidRDefault="00390386" w:rsidP="00390386">
      <w:pPr>
        <w:ind w:firstLine="720"/>
      </w:pPr>
    </w:p>
    <w:p w:rsidR="00390386" w:rsidRPr="00E202B0" w:rsidRDefault="00390386" w:rsidP="00390386">
      <w:r>
        <w:t xml:space="preserve">Law Bureau Prosecutory Staff </w:t>
      </w:r>
      <w:r>
        <w:tab/>
      </w:r>
      <w:r>
        <w:tab/>
      </w:r>
      <w:r>
        <w:tab/>
      </w:r>
      <w:r>
        <w:tab/>
        <w:t xml:space="preserve">Docket No. </w:t>
      </w:r>
      <w:r w:rsidRPr="003822BC">
        <w:rPr>
          <w:bCs/>
          <w:noProof/>
        </w:rPr>
        <w:t>C-2009-2130643</w:t>
      </w:r>
    </w:p>
    <w:p w:rsidR="00390386" w:rsidRDefault="00390386" w:rsidP="00390386">
      <w:r>
        <w:tab/>
      </w:r>
      <w:r>
        <w:tab/>
      </w:r>
      <w:r>
        <w:tab/>
      </w:r>
    </w:p>
    <w:p w:rsidR="00390386" w:rsidRDefault="00390386" w:rsidP="00390386">
      <w:r>
        <w:tab/>
      </w:r>
      <w:r>
        <w:tab/>
        <w:t>v.</w:t>
      </w:r>
    </w:p>
    <w:p w:rsidR="00390386" w:rsidRDefault="00390386" w:rsidP="00390386"/>
    <w:p w:rsidR="00390386" w:rsidRPr="0041173D" w:rsidRDefault="00390386" w:rsidP="00390386">
      <w:pPr>
        <w:rPr>
          <w:szCs w:val="26"/>
        </w:rPr>
      </w:pPr>
      <w:r>
        <w:rPr>
          <w:noProof/>
          <w:szCs w:val="26"/>
        </w:rPr>
        <w:t>Marathon Communications Corp</w:t>
      </w:r>
    </w:p>
    <w:p w:rsidR="00390386" w:rsidRDefault="00390386" w:rsidP="00390386">
      <w:pPr>
        <w:spacing w:line="360" w:lineRule="auto"/>
        <w:jc w:val="center"/>
        <w:rPr>
          <w:b/>
        </w:rPr>
      </w:pPr>
      <w:r>
        <w:tab/>
      </w:r>
    </w:p>
    <w:p w:rsidR="00390386" w:rsidRDefault="00390386" w:rsidP="00390386">
      <w:pPr>
        <w:spacing w:line="360" w:lineRule="auto"/>
        <w:jc w:val="center"/>
        <w:rPr>
          <w:b/>
        </w:rPr>
      </w:pPr>
      <w:r>
        <w:rPr>
          <w:b/>
        </w:rPr>
        <w:t>TENTATIVE ORDER</w:t>
      </w:r>
    </w:p>
    <w:p w:rsidR="00390386" w:rsidRDefault="00390386" w:rsidP="00390386">
      <w:pPr>
        <w:jc w:val="center"/>
        <w:rPr>
          <w:b/>
        </w:rPr>
      </w:pPr>
    </w:p>
    <w:p w:rsidR="00390386" w:rsidRDefault="00390386" w:rsidP="00390386">
      <w:pPr>
        <w:spacing w:line="360" w:lineRule="auto"/>
      </w:pPr>
      <w:r>
        <w:rPr>
          <w:b/>
        </w:rPr>
        <w:t>BY THE COMMISSION:</w:t>
      </w:r>
    </w:p>
    <w:p w:rsidR="00390386" w:rsidRDefault="00390386" w:rsidP="00390386"/>
    <w:p w:rsidR="00390386" w:rsidRDefault="00390386" w:rsidP="00390386">
      <w:pPr>
        <w:spacing w:line="360" w:lineRule="auto"/>
      </w:pPr>
      <w:r>
        <w:tab/>
      </w:r>
      <w:r>
        <w:rPr>
          <w:noProof/>
        </w:rPr>
        <w:t>Marathon Communications Corp.</w:t>
      </w:r>
      <w:r>
        <w:t xml:space="preserve"> has failed to file its 2007 Annual Report with the Commission.  Failure to file an annual report violates 66 </w:t>
      </w:r>
      <w:smartTag w:uri="urn:schemas-microsoft-com:office:smarttags" w:element="State">
        <w:smartTag w:uri="urn:schemas-microsoft-com:office:smarttags" w:element="place">
          <w:r>
            <w:t>Pa.</w:t>
          </w:r>
        </w:smartTag>
      </w:smartTag>
      <w:r>
        <w:t xml:space="preserve"> C.S. § 504.  Specifically, 66 </w:t>
      </w:r>
      <w:smartTag w:uri="urn:schemas-microsoft-com:office:smarttags" w:element="State">
        <w:smartTag w:uri="urn:schemas-microsoft-com:office:smarttags" w:element="place">
          <w:r>
            <w:t>Pa.</w:t>
          </w:r>
        </w:smartTag>
      </w:smartTag>
      <w:r>
        <w:t xml:space="preserve"> C.S. § 504 provides that:</w:t>
      </w:r>
    </w:p>
    <w:p w:rsidR="00390386" w:rsidRDefault="00390386" w:rsidP="00390386">
      <w:pPr>
        <w:spacing w:line="360" w:lineRule="auto"/>
      </w:pPr>
    </w:p>
    <w:p w:rsidR="00390386" w:rsidRDefault="00390386" w:rsidP="00390386">
      <w:pPr>
        <w:ind w:left="720" w:right="720"/>
      </w:pPr>
      <w:r>
        <w:t xml:space="preserve">The commission may require any public utility to file periodical reports, at such times, and in such form, and of such content, as the commission may prescribe, and special reports concerning any matter whatsoever about which the commission is authorized to inquire, or to keep itself informed, or which it is required to enforce.  </w:t>
      </w:r>
    </w:p>
    <w:p w:rsidR="00390386" w:rsidRDefault="00390386" w:rsidP="00390386">
      <w:pPr>
        <w:ind w:left="720" w:right="720"/>
      </w:pPr>
    </w:p>
    <w:p w:rsidR="00390386" w:rsidRDefault="00390386" w:rsidP="00390386">
      <w:pPr>
        <w:spacing w:line="360" w:lineRule="auto"/>
      </w:pPr>
      <w:r>
        <w:rPr>
          <w:noProof/>
        </w:rPr>
        <w:lastRenderedPageBreak/>
        <w:tab/>
        <w:t xml:space="preserve">Law Bureau Prosecutory Staff filed a complaint at the above docket number for failure to file the 2007 Annual Report.  </w:t>
      </w:r>
      <w:r>
        <w:t xml:space="preserve">However, the United States Postal Service was unable to deliver the complaint and returned it to the Commission.  </w:t>
      </w:r>
    </w:p>
    <w:p w:rsidR="00390386" w:rsidRDefault="00390386" w:rsidP="00390386">
      <w:pPr>
        <w:spacing w:line="360" w:lineRule="auto"/>
      </w:pPr>
    </w:p>
    <w:p w:rsidR="00390386" w:rsidRDefault="00390386" w:rsidP="00390386">
      <w:pPr>
        <w:spacing w:line="360" w:lineRule="auto"/>
        <w:rPr>
          <w:noProof/>
        </w:rPr>
      </w:pPr>
      <w:r>
        <w:tab/>
      </w:r>
      <w:r>
        <w:rPr>
          <w:noProof/>
        </w:rPr>
        <w:t>Marathon Communications Corp</w:t>
      </w:r>
      <w:r>
        <w:t xml:space="preserve"> was issued a certificate of public convenience by the Commission as a reseller of toll services</w:t>
      </w:r>
      <w:r>
        <w:rPr>
          <w:szCs w:val="26"/>
        </w:rPr>
        <w:t xml:space="preserve">.  Based upon the findings of the Law Bureau Prosecutory Staff that </w:t>
      </w:r>
      <w:r>
        <w:rPr>
          <w:noProof/>
        </w:rPr>
        <w:t>Marathon Communications Corp</w:t>
      </w:r>
      <w:r>
        <w:t xml:space="preserve"> failed to file its 2007 Annual Report</w:t>
      </w:r>
      <w:r>
        <w:rPr>
          <w:szCs w:val="26"/>
        </w:rPr>
        <w:t xml:space="preserve">, we tentatively conclude that revocation of </w:t>
      </w:r>
      <w:r>
        <w:rPr>
          <w:noProof/>
        </w:rPr>
        <w:t>Marathon Communications Corp</w:t>
      </w:r>
      <w:r>
        <w:t xml:space="preserve">’s certificate of public convenience is in the public interest.  </w:t>
      </w:r>
    </w:p>
    <w:p w:rsidR="00390386" w:rsidRDefault="00390386" w:rsidP="00390386">
      <w:pPr>
        <w:spacing w:line="360" w:lineRule="auto"/>
      </w:pPr>
    </w:p>
    <w:p w:rsidR="00390386" w:rsidRDefault="00390386" w:rsidP="00390386">
      <w:pPr>
        <w:spacing w:line="360" w:lineRule="auto"/>
      </w:pPr>
      <w:r>
        <w:tab/>
        <w:t xml:space="preserve">The Commission puts the industry on notice that we will not hesitate to invoke our authority under the Public Utility Code to ensure timely compliance with our regulations and orders, including the ordering of such other remedy as the Commission may deem appropriate.  66 </w:t>
      </w:r>
      <w:smartTag w:uri="urn:schemas-microsoft-com:office:smarttags" w:element="State">
        <w:smartTag w:uri="urn:schemas-microsoft-com:office:smarttags" w:element="place">
          <w:r>
            <w:t>Pa.</w:t>
          </w:r>
        </w:smartTag>
      </w:smartTag>
      <w:r>
        <w:t xml:space="preserve"> C.S. §§ 504, 505, 506 and 3301; </w:t>
      </w:r>
      <w:r>
        <w:rPr>
          <w:b/>
        </w:rPr>
        <w:t>THEREFORE</w:t>
      </w:r>
      <w:r>
        <w:t>,</w:t>
      </w:r>
    </w:p>
    <w:p w:rsidR="00390386" w:rsidRDefault="00390386" w:rsidP="00390386"/>
    <w:p w:rsidR="00390386" w:rsidRDefault="00390386" w:rsidP="00390386">
      <w:pPr>
        <w:spacing w:line="360" w:lineRule="auto"/>
        <w:ind w:firstLine="720"/>
      </w:pPr>
      <w:r>
        <w:rPr>
          <w:b/>
        </w:rPr>
        <w:t>IT IS ORDERED</w:t>
      </w:r>
      <w:r>
        <w:t>:</w:t>
      </w:r>
    </w:p>
    <w:p w:rsidR="00390386" w:rsidRDefault="00390386" w:rsidP="00390386">
      <w:pPr>
        <w:spacing w:line="360" w:lineRule="auto"/>
      </w:pPr>
      <w:r>
        <w:tab/>
        <w:t>1.</w:t>
      </w:r>
      <w:r>
        <w:tab/>
        <w:t xml:space="preserve">That revocation of </w:t>
      </w:r>
      <w:r>
        <w:rPr>
          <w:noProof/>
        </w:rPr>
        <w:t>Marathon Communications Corp</w:t>
      </w:r>
      <w:r>
        <w:t>’s certificate of public convenience is hereby tentatively approved as being in the public interest.</w:t>
      </w:r>
    </w:p>
    <w:p w:rsidR="00390386" w:rsidRDefault="00390386" w:rsidP="00390386"/>
    <w:p w:rsidR="00390386" w:rsidRPr="006A4BD7" w:rsidRDefault="00390386" w:rsidP="00390386">
      <w:pPr>
        <w:spacing w:line="360" w:lineRule="auto"/>
      </w:pPr>
      <w:r>
        <w:tab/>
        <w:t>2.</w:t>
      </w:r>
      <w:r>
        <w:tab/>
        <w:t xml:space="preserve">That the Secretary serve a copy of this Tentative Order upon the Office of Consumer Advocate, the Office of Small Business Advocate, and the Office of Trial Staff, and also cause a copy of this Tentative Order to be published in the </w:t>
      </w:r>
      <w:r>
        <w:rPr>
          <w:i/>
        </w:rPr>
        <w:t>Pennsylvania Bulletin</w:t>
      </w:r>
      <w:r>
        <w:t xml:space="preserve"> with a 30-day comment period.</w:t>
      </w:r>
    </w:p>
    <w:p w:rsidR="00390386" w:rsidRDefault="00390386" w:rsidP="00390386"/>
    <w:p w:rsidR="00390386" w:rsidRPr="00E6190C" w:rsidRDefault="00390386" w:rsidP="00390386">
      <w:pPr>
        <w:spacing w:line="360" w:lineRule="auto"/>
      </w:pPr>
      <w:r>
        <w:tab/>
        <w:t>3.</w:t>
      </w:r>
      <w:r>
        <w:tab/>
        <w:t xml:space="preserve">That absent the filing of adverse public comment, 30 days after publication in the </w:t>
      </w:r>
      <w:r>
        <w:rPr>
          <w:i/>
        </w:rPr>
        <w:t>Pennsylvania Bulletin</w:t>
      </w:r>
      <w:r>
        <w:t>, this Tentative Order shall become final without further action by the Commission.</w:t>
      </w:r>
    </w:p>
    <w:p w:rsidR="00390386" w:rsidRDefault="00390386" w:rsidP="00390386">
      <w:pPr>
        <w:spacing w:line="360" w:lineRule="auto"/>
      </w:pPr>
    </w:p>
    <w:p w:rsidR="00390386" w:rsidRDefault="00390386" w:rsidP="00390386">
      <w:pPr>
        <w:spacing w:line="360" w:lineRule="auto"/>
      </w:pPr>
      <w:r>
        <w:br w:type="page"/>
      </w:r>
      <w:r>
        <w:lastRenderedPageBreak/>
        <w:tab/>
        <w:t>4.</w:t>
      </w:r>
      <w:r>
        <w:tab/>
        <w:t xml:space="preserve">That upon this Order becoming final and without further action by the Commission, the certificate of public convenience held by </w:t>
      </w:r>
      <w:r>
        <w:rPr>
          <w:noProof/>
        </w:rPr>
        <w:t xml:space="preserve">Marathon Communications Corp </w:t>
      </w:r>
      <w:r>
        <w:t>at A-</w:t>
      </w:r>
      <w:r>
        <w:rPr>
          <w:noProof/>
        </w:rPr>
        <w:t xml:space="preserve">310681 </w:t>
      </w:r>
      <w:r>
        <w:t xml:space="preserve">will be cancelled by the Secretary’s Bureau, and </w:t>
      </w:r>
      <w:r>
        <w:rPr>
          <w:noProof/>
        </w:rPr>
        <w:t>Marathon Communications Corp</w:t>
      </w:r>
      <w:r>
        <w:t>’s name shall be stricken from all active-utility lists maintained by the Tariff and Annual Report Section of the Commission’s Bureau of Fixed Utility Services and the Assessment Section of the Bureau of Administrative Services.</w:t>
      </w:r>
    </w:p>
    <w:p w:rsidR="00390386" w:rsidRDefault="004A3453" w:rsidP="00390386">
      <w:pPr>
        <w:spacing w:line="360" w:lineRule="auto"/>
      </w:pPr>
      <w:r>
        <w:rPr>
          <w:noProof/>
        </w:rPr>
        <w:drawing>
          <wp:anchor distT="0" distB="0" distL="114300" distR="114300" simplePos="0" relativeHeight="251658240" behindDoc="1" locked="0" layoutInCell="1" allowOverlap="1">
            <wp:simplePos x="0" y="0"/>
            <wp:positionH relativeFrom="column">
              <wp:posOffset>2686050</wp:posOffset>
            </wp:positionH>
            <wp:positionV relativeFrom="paragraph">
              <wp:posOffset>81915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1750" cy="1295400"/>
                    </a:xfrm>
                    <a:prstGeom prst="rect">
                      <a:avLst/>
                    </a:prstGeom>
                    <a:noFill/>
                  </pic:spPr>
                </pic:pic>
              </a:graphicData>
            </a:graphic>
          </wp:anchor>
        </w:drawing>
      </w:r>
    </w:p>
    <w:p w:rsidR="00390386" w:rsidRPr="002105FC" w:rsidRDefault="00390386" w:rsidP="00390386">
      <w:pPr>
        <w:spacing w:line="480" w:lineRule="auto"/>
        <w:rPr>
          <w:b/>
        </w:rPr>
      </w:pPr>
      <w:r>
        <w:tab/>
      </w:r>
      <w:r>
        <w:tab/>
      </w:r>
      <w:r>
        <w:tab/>
      </w:r>
      <w:r>
        <w:tab/>
      </w:r>
      <w:r>
        <w:tab/>
      </w:r>
      <w:r>
        <w:tab/>
      </w:r>
      <w:r>
        <w:tab/>
      </w:r>
      <w:r w:rsidRPr="002105FC">
        <w:rPr>
          <w:b/>
        </w:rPr>
        <w:t>BY THE COMMISSION,</w:t>
      </w:r>
    </w:p>
    <w:p w:rsidR="00390386" w:rsidRDefault="00390386" w:rsidP="00390386"/>
    <w:p w:rsidR="00390386" w:rsidRDefault="00390386" w:rsidP="00390386"/>
    <w:p w:rsidR="00390386" w:rsidRDefault="00390386" w:rsidP="00390386">
      <w:r>
        <w:tab/>
      </w:r>
      <w:r>
        <w:tab/>
      </w:r>
      <w:r>
        <w:tab/>
      </w:r>
      <w:r>
        <w:tab/>
      </w:r>
      <w:r>
        <w:tab/>
      </w:r>
      <w:r>
        <w:tab/>
      </w:r>
      <w:r>
        <w:tab/>
        <w:t>James, J. McNulty</w:t>
      </w:r>
    </w:p>
    <w:p w:rsidR="00390386" w:rsidRDefault="00390386" w:rsidP="00390386">
      <w:r>
        <w:tab/>
      </w:r>
      <w:r>
        <w:tab/>
      </w:r>
      <w:r>
        <w:tab/>
      </w:r>
      <w:r>
        <w:tab/>
      </w:r>
      <w:r>
        <w:tab/>
      </w:r>
      <w:r>
        <w:tab/>
      </w:r>
      <w:r>
        <w:tab/>
        <w:t>Secretary</w:t>
      </w:r>
    </w:p>
    <w:p w:rsidR="00390386" w:rsidRDefault="00390386" w:rsidP="00390386"/>
    <w:p w:rsidR="00390386" w:rsidRDefault="00390386" w:rsidP="00390386"/>
    <w:p w:rsidR="00390386" w:rsidRDefault="00390386" w:rsidP="00390386">
      <w:r>
        <w:t>(SEAL)</w:t>
      </w:r>
    </w:p>
    <w:p w:rsidR="00390386" w:rsidRDefault="00390386" w:rsidP="00390386"/>
    <w:p w:rsidR="00390386" w:rsidRDefault="00CF54F0" w:rsidP="00390386">
      <w:r>
        <w:t>ORDER ADOPTED:  November 6</w:t>
      </w:r>
      <w:r w:rsidR="00390386">
        <w:t>, 2009</w:t>
      </w:r>
    </w:p>
    <w:p w:rsidR="00390386" w:rsidRDefault="00390386" w:rsidP="00390386"/>
    <w:p w:rsidR="008A015C" w:rsidRDefault="00390386" w:rsidP="00390386">
      <w:r>
        <w:t>ORDER ENTERED:</w:t>
      </w:r>
      <w:r w:rsidR="004A3453">
        <w:t xml:space="preserve">  November 9, 2009</w:t>
      </w:r>
    </w:p>
    <w:sectPr w:rsidR="008A015C" w:rsidSect="0039038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56A" w:rsidRDefault="00F6656A" w:rsidP="00390386">
      <w:r>
        <w:separator/>
      </w:r>
    </w:p>
  </w:endnote>
  <w:endnote w:type="continuationSeparator" w:id="0">
    <w:p w:rsidR="00F6656A" w:rsidRDefault="00F6656A" w:rsidP="00390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67219"/>
      <w:docPartObj>
        <w:docPartGallery w:val="Page Numbers (Bottom of Page)"/>
        <w:docPartUnique/>
      </w:docPartObj>
    </w:sdtPr>
    <w:sdtContent>
      <w:p w:rsidR="00390386" w:rsidRDefault="00BB3673">
        <w:pPr>
          <w:pStyle w:val="Footer"/>
          <w:jc w:val="center"/>
        </w:pPr>
        <w:fldSimple w:instr=" PAGE   \* MERGEFORMAT ">
          <w:r w:rsidR="004A3453">
            <w:rPr>
              <w:noProof/>
            </w:rPr>
            <w:t>3</w:t>
          </w:r>
        </w:fldSimple>
      </w:p>
    </w:sdtContent>
  </w:sdt>
  <w:p w:rsidR="00390386" w:rsidRDefault="00390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56A" w:rsidRDefault="00F6656A" w:rsidP="00390386">
      <w:r>
        <w:separator/>
      </w:r>
    </w:p>
  </w:footnote>
  <w:footnote w:type="continuationSeparator" w:id="0">
    <w:p w:rsidR="00F6656A" w:rsidRDefault="00F6656A" w:rsidP="003903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390386"/>
    <w:rsid w:val="00002D6B"/>
    <w:rsid w:val="000037A7"/>
    <w:rsid w:val="000069D5"/>
    <w:rsid w:val="0000798A"/>
    <w:rsid w:val="0001271F"/>
    <w:rsid w:val="00012C98"/>
    <w:rsid w:val="0001547A"/>
    <w:rsid w:val="00020B0A"/>
    <w:rsid w:val="00022AC5"/>
    <w:rsid w:val="00042ABF"/>
    <w:rsid w:val="00043860"/>
    <w:rsid w:val="0004550A"/>
    <w:rsid w:val="0005686F"/>
    <w:rsid w:val="00057B51"/>
    <w:rsid w:val="000668DF"/>
    <w:rsid w:val="0007235C"/>
    <w:rsid w:val="00083C19"/>
    <w:rsid w:val="00084881"/>
    <w:rsid w:val="0008657E"/>
    <w:rsid w:val="0009467A"/>
    <w:rsid w:val="0009532E"/>
    <w:rsid w:val="000978F6"/>
    <w:rsid w:val="000A11F6"/>
    <w:rsid w:val="000A4F35"/>
    <w:rsid w:val="000B260A"/>
    <w:rsid w:val="000D56F7"/>
    <w:rsid w:val="000D5AB6"/>
    <w:rsid w:val="000D701B"/>
    <w:rsid w:val="000E2ED0"/>
    <w:rsid w:val="000E4FFB"/>
    <w:rsid w:val="000E5771"/>
    <w:rsid w:val="000F1D45"/>
    <w:rsid w:val="000F2823"/>
    <w:rsid w:val="000F308B"/>
    <w:rsid w:val="000F30C8"/>
    <w:rsid w:val="000F31D8"/>
    <w:rsid w:val="000F43B2"/>
    <w:rsid w:val="000F61C9"/>
    <w:rsid w:val="000F7504"/>
    <w:rsid w:val="000F7D60"/>
    <w:rsid w:val="00101C57"/>
    <w:rsid w:val="0010251D"/>
    <w:rsid w:val="00104901"/>
    <w:rsid w:val="0010620B"/>
    <w:rsid w:val="001102DF"/>
    <w:rsid w:val="001146EE"/>
    <w:rsid w:val="00121ED9"/>
    <w:rsid w:val="00131E19"/>
    <w:rsid w:val="00133C78"/>
    <w:rsid w:val="00137F7E"/>
    <w:rsid w:val="001413E4"/>
    <w:rsid w:val="00151A55"/>
    <w:rsid w:val="00151C44"/>
    <w:rsid w:val="001522CA"/>
    <w:rsid w:val="001620B2"/>
    <w:rsid w:val="001623F1"/>
    <w:rsid w:val="001635E3"/>
    <w:rsid w:val="00175ECC"/>
    <w:rsid w:val="00190F2F"/>
    <w:rsid w:val="001A09EE"/>
    <w:rsid w:val="001B21E1"/>
    <w:rsid w:val="001B2957"/>
    <w:rsid w:val="001B41DC"/>
    <w:rsid w:val="001B48C4"/>
    <w:rsid w:val="001B5FA5"/>
    <w:rsid w:val="001B6F44"/>
    <w:rsid w:val="001B7251"/>
    <w:rsid w:val="001C48A1"/>
    <w:rsid w:val="001C5987"/>
    <w:rsid w:val="001D096C"/>
    <w:rsid w:val="001D4103"/>
    <w:rsid w:val="001D7F20"/>
    <w:rsid w:val="001E2B1E"/>
    <w:rsid w:val="001E2B87"/>
    <w:rsid w:val="001E3CAB"/>
    <w:rsid w:val="001F00C2"/>
    <w:rsid w:val="001F65A1"/>
    <w:rsid w:val="001F6DA8"/>
    <w:rsid w:val="002001EA"/>
    <w:rsid w:val="00201BEB"/>
    <w:rsid w:val="002105FC"/>
    <w:rsid w:val="00212776"/>
    <w:rsid w:val="00215908"/>
    <w:rsid w:val="00223669"/>
    <w:rsid w:val="00223AA3"/>
    <w:rsid w:val="00230412"/>
    <w:rsid w:val="00233847"/>
    <w:rsid w:val="00234955"/>
    <w:rsid w:val="00236B15"/>
    <w:rsid w:val="00237A60"/>
    <w:rsid w:val="002404B5"/>
    <w:rsid w:val="00241474"/>
    <w:rsid w:val="002427F8"/>
    <w:rsid w:val="0025156E"/>
    <w:rsid w:val="00251D4F"/>
    <w:rsid w:val="00254ACA"/>
    <w:rsid w:val="00262A23"/>
    <w:rsid w:val="002708D7"/>
    <w:rsid w:val="00270A65"/>
    <w:rsid w:val="00276555"/>
    <w:rsid w:val="00281ABD"/>
    <w:rsid w:val="0028402E"/>
    <w:rsid w:val="00291728"/>
    <w:rsid w:val="002934CA"/>
    <w:rsid w:val="002967BC"/>
    <w:rsid w:val="002A1D6B"/>
    <w:rsid w:val="002A467D"/>
    <w:rsid w:val="002A4C60"/>
    <w:rsid w:val="002B08FA"/>
    <w:rsid w:val="002B5F5E"/>
    <w:rsid w:val="002B6851"/>
    <w:rsid w:val="002C0E41"/>
    <w:rsid w:val="002C34EA"/>
    <w:rsid w:val="002C5A75"/>
    <w:rsid w:val="002D5817"/>
    <w:rsid w:val="002E1D04"/>
    <w:rsid w:val="002E72CB"/>
    <w:rsid w:val="002F0014"/>
    <w:rsid w:val="002F16A8"/>
    <w:rsid w:val="002F307A"/>
    <w:rsid w:val="002F5E3A"/>
    <w:rsid w:val="002F5F7B"/>
    <w:rsid w:val="002F7B2E"/>
    <w:rsid w:val="0030158E"/>
    <w:rsid w:val="00301C73"/>
    <w:rsid w:val="00307877"/>
    <w:rsid w:val="003116A0"/>
    <w:rsid w:val="003122FE"/>
    <w:rsid w:val="00312A5A"/>
    <w:rsid w:val="00315301"/>
    <w:rsid w:val="003228C1"/>
    <w:rsid w:val="00323591"/>
    <w:rsid w:val="0033531A"/>
    <w:rsid w:val="00340A46"/>
    <w:rsid w:val="00343637"/>
    <w:rsid w:val="00345EC4"/>
    <w:rsid w:val="00347E9C"/>
    <w:rsid w:val="003525C3"/>
    <w:rsid w:val="00355B65"/>
    <w:rsid w:val="00367A94"/>
    <w:rsid w:val="00367E7F"/>
    <w:rsid w:val="00370894"/>
    <w:rsid w:val="00371954"/>
    <w:rsid w:val="0038322F"/>
    <w:rsid w:val="0038527B"/>
    <w:rsid w:val="00390386"/>
    <w:rsid w:val="003A1C9B"/>
    <w:rsid w:val="003A4D5A"/>
    <w:rsid w:val="003A575D"/>
    <w:rsid w:val="003A712D"/>
    <w:rsid w:val="003B09F9"/>
    <w:rsid w:val="003B240C"/>
    <w:rsid w:val="003B38D3"/>
    <w:rsid w:val="003B4A4A"/>
    <w:rsid w:val="003B50B7"/>
    <w:rsid w:val="003C6554"/>
    <w:rsid w:val="003D03E7"/>
    <w:rsid w:val="003D23F1"/>
    <w:rsid w:val="003D78AD"/>
    <w:rsid w:val="003D7B48"/>
    <w:rsid w:val="003E0104"/>
    <w:rsid w:val="003E149C"/>
    <w:rsid w:val="003E4DD4"/>
    <w:rsid w:val="003F055C"/>
    <w:rsid w:val="003F1A12"/>
    <w:rsid w:val="00402E97"/>
    <w:rsid w:val="004058FA"/>
    <w:rsid w:val="00405C4E"/>
    <w:rsid w:val="004062F6"/>
    <w:rsid w:val="004131C0"/>
    <w:rsid w:val="004202AE"/>
    <w:rsid w:val="00421CD7"/>
    <w:rsid w:val="00422631"/>
    <w:rsid w:val="00431493"/>
    <w:rsid w:val="00431EF1"/>
    <w:rsid w:val="004328DD"/>
    <w:rsid w:val="004368FD"/>
    <w:rsid w:val="00447365"/>
    <w:rsid w:val="00450466"/>
    <w:rsid w:val="004615C8"/>
    <w:rsid w:val="00462F82"/>
    <w:rsid w:val="004657A3"/>
    <w:rsid w:val="00466E34"/>
    <w:rsid w:val="0047587B"/>
    <w:rsid w:val="0048522E"/>
    <w:rsid w:val="004877FB"/>
    <w:rsid w:val="004926FB"/>
    <w:rsid w:val="00492D26"/>
    <w:rsid w:val="0049565B"/>
    <w:rsid w:val="004A06A0"/>
    <w:rsid w:val="004A0B23"/>
    <w:rsid w:val="004A2F6B"/>
    <w:rsid w:val="004A3453"/>
    <w:rsid w:val="004A471E"/>
    <w:rsid w:val="004B1C96"/>
    <w:rsid w:val="004C3372"/>
    <w:rsid w:val="004C4324"/>
    <w:rsid w:val="004D0319"/>
    <w:rsid w:val="004D13D2"/>
    <w:rsid w:val="004D40AB"/>
    <w:rsid w:val="004D7F42"/>
    <w:rsid w:val="004E328E"/>
    <w:rsid w:val="004E4607"/>
    <w:rsid w:val="004E6E39"/>
    <w:rsid w:val="004F0D18"/>
    <w:rsid w:val="004F14E4"/>
    <w:rsid w:val="004F79F4"/>
    <w:rsid w:val="004F7BBE"/>
    <w:rsid w:val="00507682"/>
    <w:rsid w:val="005112E6"/>
    <w:rsid w:val="00511623"/>
    <w:rsid w:val="00513025"/>
    <w:rsid w:val="005130CF"/>
    <w:rsid w:val="005230A2"/>
    <w:rsid w:val="0053557A"/>
    <w:rsid w:val="0053661A"/>
    <w:rsid w:val="0054105D"/>
    <w:rsid w:val="005414D2"/>
    <w:rsid w:val="00541B1F"/>
    <w:rsid w:val="00543C26"/>
    <w:rsid w:val="005455CE"/>
    <w:rsid w:val="00546FC8"/>
    <w:rsid w:val="005534D8"/>
    <w:rsid w:val="00557EE5"/>
    <w:rsid w:val="005670AA"/>
    <w:rsid w:val="00576309"/>
    <w:rsid w:val="00577646"/>
    <w:rsid w:val="00577DF6"/>
    <w:rsid w:val="0058095C"/>
    <w:rsid w:val="00581760"/>
    <w:rsid w:val="005838F4"/>
    <w:rsid w:val="00593FAB"/>
    <w:rsid w:val="00594C2D"/>
    <w:rsid w:val="005A1FA2"/>
    <w:rsid w:val="005A4446"/>
    <w:rsid w:val="005A680B"/>
    <w:rsid w:val="005B0597"/>
    <w:rsid w:val="005B0A93"/>
    <w:rsid w:val="005B2458"/>
    <w:rsid w:val="005B3286"/>
    <w:rsid w:val="005B67DB"/>
    <w:rsid w:val="005C0928"/>
    <w:rsid w:val="005D045B"/>
    <w:rsid w:val="005D155B"/>
    <w:rsid w:val="005D5730"/>
    <w:rsid w:val="005E699B"/>
    <w:rsid w:val="005F19F7"/>
    <w:rsid w:val="005F4832"/>
    <w:rsid w:val="00602C29"/>
    <w:rsid w:val="00602E7A"/>
    <w:rsid w:val="00602EB2"/>
    <w:rsid w:val="006032E9"/>
    <w:rsid w:val="006066B0"/>
    <w:rsid w:val="006106E7"/>
    <w:rsid w:val="00622B90"/>
    <w:rsid w:val="00626DB1"/>
    <w:rsid w:val="00627411"/>
    <w:rsid w:val="006361F2"/>
    <w:rsid w:val="00637411"/>
    <w:rsid w:val="00643551"/>
    <w:rsid w:val="00644592"/>
    <w:rsid w:val="006464A5"/>
    <w:rsid w:val="00646CB8"/>
    <w:rsid w:val="00651B42"/>
    <w:rsid w:val="006534F0"/>
    <w:rsid w:val="00657639"/>
    <w:rsid w:val="00662070"/>
    <w:rsid w:val="00665297"/>
    <w:rsid w:val="006664CB"/>
    <w:rsid w:val="00666A4E"/>
    <w:rsid w:val="00667032"/>
    <w:rsid w:val="006752C1"/>
    <w:rsid w:val="00676809"/>
    <w:rsid w:val="0068446E"/>
    <w:rsid w:val="006868B1"/>
    <w:rsid w:val="00686A36"/>
    <w:rsid w:val="0068718A"/>
    <w:rsid w:val="00691ACE"/>
    <w:rsid w:val="00693BA0"/>
    <w:rsid w:val="0069422D"/>
    <w:rsid w:val="006962D3"/>
    <w:rsid w:val="0069664F"/>
    <w:rsid w:val="00696B6C"/>
    <w:rsid w:val="00696C5F"/>
    <w:rsid w:val="00697ABE"/>
    <w:rsid w:val="006A4AE2"/>
    <w:rsid w:val="006B6376"/>
    <w:rsid w:val="006C0F73"/>
    <w:rsid w:val="006C3CE0"/>
    <w:rsid w:val="006C457A"/>
    <w:rsid w:val="006C4B17"/>
    <w:rsid w:val="006C73F6"/>
    <w:rsid w:val="006C746B"/>
    <w:rsid w:val="006D055C"/>
    <w:rsid w:val="006D139C"/>
    <w:rsid w:val="006D19AD"/>
    <w:rsid w:val="006D2340"/>
    <w:rsid w:val="006D5666"/>
    <w:rsid w:val="006D7489"/>
    <w:rsid w:val="006D7FAC"/>
    <w:rsid w:val="006E1A2B"/>
    <w:rsid w:val="006E291C"/>
    <w:rsid w:val="006E786A"/>
    <w:rsid w:val="006F091B"/>
    <w:rsid w:val="0070446F"/>
    <w:rsid w:val="0070643D"/>
    <w:rsid w:val="0070702F"/>
    <w:rsid w:val="00711865"/>
    <w:rsid w:val="007128A4"/>
    <w:rsid w:val="007155C5"/>
    <w:rsid w:val="007172AC"/>
    <w:rsid w:val="0072497A"/>
    <w:rsid w:val="00725633"/>
    <w:rsid w:val="00732FDF"/>
    <w:rsid w:val="007457E1"/>
    <w:rsid w:val="00750DD0"/>
    <w:rsid w:val="00754F89"/>
    <w:rsid w:val="00763602"/>
    <w:rsid w:val="0076480E"/>
    <w:rsid w:val="00770510"/>
    <w:rsid w:val="00781D3E"/>
    <w:rsid w:val="0078388C"/>
    <w:rsid w:val="007857C3"/>
    <w:rsid w:val="00795D1F"/>
    <w:rsid w:val="00797D60"/>
    <w:rsid w:val="007A4C08"/>
    <w:rsid w:val="007A71DF"/>
    <w:rsid w:val="007A71F5"/>
    <w:rsid w:val="007B4374"/>
    <w:rsid w:val="007C00B5"/>
    <w:rsid w:val="007C03A1"/>
    <w:rsid w:val="007C11BC"/>
    <w:rsid w:val="007D5353"/>
    <w:rsid w:val="007D7363"/>
    <w:rsid w:val="007E06E5"/>
    <w:rsid w:val="007E1BD1"/>
    <w:rsid w:val="007F2458"/>
    <w:rsid w:val="007F2E12"/>
    <w:rsid w:val="007F6D06"/>
    <w:rsid w:val="007F7355"/>
    <w:rsid w:val="00801BA8"/>
    <w:rsid w:val="008063D0"/>
    <w:rsid w:val="00807B26"/>
    <w:rsid w:val="00814685"/>
    <w:rsid w:val="00815AA5"/>
    <w:rsid w:val="008163D0"/>
    <w:rsid w:val="008247A3"/>
    <w:rsid w:val="00826DF5"/>
    <w:rsid w:val="008276CB"/>
    <w:rsid w:val="008278E2"/>
    <w:rsid w:val="0084027C"/>
    <w:rsid w:val="00841237"/>
    <w:rsid w:val="0084545E"/>
    <w:rsid w:val="008465A6"/>
    <w:rsid w:val="00847E29"/>
    <w:rsid w:val="00854202"/>
    <w:rsid w:val="00856D42"/>
    <w:rsid w:val="00862BDC"/>
    <w:rsid w:val="00874776"/>
    <w:rsid w:val="008755A5"/>
    <w:rsid w:val="00876FA4"/>
    <w:rsid w:val="00877E1D"/>
    <w:rsid w:val="008822E2"/>
    <w:rsid w:val="0089119D"/>
    <w:rsid w:val="00892412"/>
    <w:rsid w:val="008933A3"/>
    <w:rsid w:val="0089677F"/>
    <w:rsid w:val="008A015C"/>
    <w:rsid w:val="008A0AC3"/>
    <w:rsid w:val="008A1E9E"/>
    <w:rsid w:val="008A2A44"/>
    <w:rsid w:val="008A6AA7"/>
    <w:rsid w:val="008A6EE1"/>
    <w:rsid w:val="008B002B"/>
    <w:rsid w:val="008B0CF3"/>
    <w:rsid w:val="008B3CE8"/>
    <w:rsid w:val="008C27BE"/>
    <w:rsid w:val="008C2D70"/>
    <w:rsid w:val="008C3C2F"/>
    <w:rsid w:val="008C7742"/>
    <w:rsid w:val="008D04D1"/>
    <w:rsid w:val="008D67FC"/>
    <w:rsid w:val="008E0C11"/>
    <w:rsid w:val="008E5ECB"/>
    <w:rsid w:val="008F06BD"/>
    <w:rsid w:val="008F3F8A"/>
    <w:rsid w:val="009026F5"/>
    <w:rsid w:val="009043BF"/>
    <w:rsid w:val="00906E11"/>
    <w:rsid w:val="0091015E"/>
    <w:rsid w:val="0091469E"/>
    <w:rsid w:val="00921A12"/>
    <w:rsid w:val="00924DB8"/>
    <w:rsid w:val="009262AB"/>
    <w:rsid w:val="00927122"/>
    <w:rsid w:val="00944335"/>
    <w:rsid w:val="009571A0"/>
    <w:rsid w:val="00962B6E"/>
    <w:rsid w:val="009719E5"/>
    <w:rsid w:val="0097254D"/>
    <w:rsid w:val="00973E38"/>
    <w:rsid w:val="00981660"/>
    <w:rsid w:val="0098594B"/>
    <w:rsid w:val="00985B59"/>
    <w:rsid w:val="00986F8F"/>
    <w:rsid w:val="009905E0"/>
    <w:rsid w:val="009959B4"/>
    <w:rsid w:val="0099639C"/>
    <w:rsid w:val="0099641E"/>
    <w:rsid w:val="009A2C23"/>
    <w:rsid w:val="009A3AC5"/>
    <w:rsid w:val="009A4FD7"/>
    <w:rsid w:val="009B0DA4"/>
    <w:rsid w:val="009B1755"/>
    <w:rsid w:val="009B34C1"/>
    <w:rsid w:val="009B6EE4"/>
    <w:rsid w:val="009B760D"/>
    <w:rsid w:val="009C6E77"/>
    <w:rsid w:val="009C79FB"/>
    <w:rsid w:val="009D17DE"/>
    <w:rsid w:val="009D5A86"/>
    <w:rsid w:val="009D71B0"/>
    <w:rsid w:val="009D747D"/>
    <w:rsid w:val="009E0B3B"/>
    <w:rsid w:val="009E0F61"/>
    <w:rsid w:val="009E1995"/>
    <w:rsid w:val="009F1897"/>
    <w:rsid w:val="009F2509"/>
    <w:rsid w:val="00A266F0"/>
    <w:rsid w:val="00A27217"/>
    <w:rsid w:val="00A3102B"/>
    <w:rsid w:val="00A32592"/>
    <w:rsid w:val="00A5524C"/>
    <w:rsid w:val="00A56777"/>
    <w:rsid w:val="00A6422A"/>
    <w:rsid w:val="00A72A2F"/>
    <w:rsid w:val="00A74A99"/>
    <w:rsid w:val="00A82E9A"/>
    <w:rsid w:val="00A83A7A"/>
    <w:rsid w:val="00A859E1"/>
    <w:rsid w:val="00A877FC"/>
    <w:rsid w:val="00A9325D"/>
    <w:rsid w:val="00A93F7E"/>
    <w:rsid w:val="00AA145B"/>
    <w:rsid w:val="00AA35BC"/>
    <w:rsid w:val="00AA758F"/>
    <w:rsid w:val="00AB1597"/>
    <w:rsid w:val="00AB1F46"/>
    <w:rsid w:val="00AB357F"/>
    <w:rsid w:val="00AB3AE9"/>
    <w:rsid w:val="00AB588F"/>
    <w:rsid w:val="00AB639B"/>
    <w:rsid w:val="00AB6E56"/>
    <w:rsid w:val="00AB7386"/>
    <w:rsid w:val="00AB7ED2"/>
    <w:rsid w:val="00AC2ABC"/>
    <w:rsid w:val="00AC3F24"/>
    <w:rsid w:val="00AC4771"/>
    <w:rsid w:val="00AC7D9D"/>
    <w:rsid w:val="00AC7DD0"/>
    <w:rsid w:val="00AE1554"/>
    <w:rsid w:val="00AE4A75"/>
    <w:rsid w:val="00AE73F2"/>
    <w:rsid w:val="00AF1E87"/>
    <w:rsid w:val="00AF582C"/>
    <w:rsid w:val="00AF5D4E"/>
    <w:rsid w:val="00B0034D"/>
    <w:rsid w:val="00B07840"/>
    <w:rsid w:val="00B10CC9"/>
    <w:rsid w:val="00B11BB6"/>
    <w:rsid w:val="00B13E1B"/>
    <w:rsid w:val="00B240B8"/>
    <w:rsid w:val="00B2784A"/>
    <w:rsid w:val="00B311DF"/>
    <w:rsid w:val="00B312EA"/>
    <w:rsid w:val="00B31BFB"/>
    <w:rsid w:val="00B32D0E"/>
    <w:rsid w:val="00B410C8"/>
    <w:rsid w:val="00B5038F"/>
    <w:rsid w:val="00B50C36"/>
    <w:rsid w:val="00B553C1"/>
    <w:rsid w:val="00B565BD"/>
    <w:rsid w:val="00B56B3C"/>
    <w:rsid w:val="00B57F5F"/>
    <w:rsid w:val="00B64940"/>
    <w:rsid w:val="00B74DDC"/>
    <w:rsid w:val="00B759E0"/>
    <w:rsid w:val="00B8300B"/>
    <w:rsid w:val="00B83526"/>
    <w:rsid w:val="00B933D4"/>
    <w:rsid w:val="00B93BB7"/>
    <w:rsid w:val="00BA5FE3"/>
    <w:rsid w:val="00BB0CAF"/>
    <w:rsid w:val="00BB3673"/>
    <w:rsid w:val="00BB500F"/>
    <w:rsid w:val="00BB7664"/>
    <w:rsid w:val="00BD0589"/>
    <w:rsid w:val="00BD43F9"/>
    <w:rsid w:val="00BD7C8F"/>
    <w:rsid w:val="00BE07D8"/>
    <w:rsid w:val="00BE38B5"/>
    <w:rsid w:val="00BE3F4F"/>
    <w:rsid w:val="00BF3C80"/>
    <w:rsid w:val="00C06FD6"/>
    <w:rsid w:val="00C07EBD"/>
    <w:rsid w:val="00C10B49"/>
    <w:rsid w:val="00C129B5"/>
    <w:rsid w:val="00C214FB"/>
    <w:rsid w:val="00C21552"/>
    <w:rsid w:val="00C22187"/>
    <w:rsid w:val="00C23EAA"/>
    <w:rsid w:val="00C31083"/>
    <w:rsid w:val="00C43450"/>
    <w:rsid w:val="00C467C1"/>
    <w:rsid w:val="00C470E0"/>
    <w:rsid w:val="00C51FBB"/>
    <w:rsid w:val="00C54529"/>
    <w:rsid w:val="00C546F5"/>
    <w:rsid w:val="00C5551F"/>
    <w:rsid w:val="00C607B9"/>
    <w:rsid w:val="00C60A9D"/>
    <w:rsid w:val="00C60C16"/>
    <w:rsid w:val="00C63970"/>
    <w:rsid w:val="00C707F3"/>
    <w:rsid w:val="00C73EFF"/>
    <w:rsid w:val="00C84384"/>
    <w:rsid w:val="00C86B31"/>
    <w:rsid w:val="00C86F2F"/>
    <w:rsid w:val="00C90E50"/>
    <w:rsid w:val="00CA3A84"/>
    <w:rsid w:val="00CA5410"/>
    <w:rsid w:val="00CA7267"/>
    <w:rsid w:val="00CB29BB"/>
    <w:rsid w:val="00CB44B3"/>
    <w:rsid w:val="00CC23DF"/>
    <w:rsid w:val="00CC7C35"/>
    <w:rsid w:val="00CD1956"/>
    <w:rsid w:val="00CD1B3C"/>
    <w:rsid w:val="00CD5505"/>
    <w:rsid w:val="00CE16CF"/>
    <w:rsid w:val="00CE3140"/>
    <w:rsid w:val="00CE52EF"/>
    <w:rsid w:val="00CE7C36"/>
    <w:rsid w:val="00CF0A4D"/>
    <w:rsid w:val="00CF54F0"/>
    <w:rsid w:val="00CF6AD8"/>
    <w:rsid w:val="00D03E89"/>
    <w:rsid w:val="00D04B9B"/>
    <w:rsid w:val="00D04C87"/>
    <w:rsid w:val="00D06672"/>
    <w:rsid w:val="00D25E09"/>
    <w:rsid w:val="00D30061"/>
    <w:rsid w:val="00D32998"/>
    <w:rsid w:val="00D33DF1"/>
    <w:rsid w:val="00D3434E"/>
    <w:rsid w:val="00D36A81"/>
    <w:rsid w:val="00D373B7"/>
    <w:rsid w:val="00D4529A"/>
    <w:rsid w:val="00D5725D"/>
    <w:rsid w:val="00D5726C"/>
    <w:rsid w:val="00D610D1"/>
    <w:rsid w:val="00D6506C"/>
    <w:rsid w:val="00D74195"/>
    <w:rsid w:val="00D74458"/>
    <w:rsid w:val="00D749D6"/>
    <w:rsid w:val="00D82867"/>
    <w:rsid w:val="00D83A37"/>
    <w:rsid w:val="00D86B7D"/>
    <w:rsid w:val="00D8728D"/>
    <w:rsid w:val="00D87B58"/>
    <w:rsid w:val="00D90C0F"/>
    <w:rsid w:val="00D924AB"/>
    <w:rsid w:val="00DA0CA3"/>
    <w:rsid w:val="00DA71F1"/>
    <w:rsid w:val="00DB4996"/>
    <w:rsid w:val="00DB65E7"/>
    <w:rsid w:val="00DB7B3F"/>
    <w:rsid w:val="00DC26E5"/>
    <w:rsid w:val="00DC2A5B"/>
    <w:rsid w:val="00DC3DB2"/>
    <w:rsid w:val="00DC4391"/>
    <w:rsid w:val="00DC55B0"/>
    <w:rsid w:val="00DD3794"/>
    <w:rsid w:val="00DD3EB4"/>
    <w:rsid w:val="00DD5C2E"/>
    <w:rsid w:val="00DD62AB"/>
    <w:rsid w:val="00DE4C44"/>
    <w:rsid w:val="00DE5582"/>
    <w:rsid w:val="00DE6551"/>
    <w:rsid w:val="00DF0AC1"/>
    <w:rsid w:val="00DF1AFE"/>
    <w:rsid w:val="00DF1C56"/>
    <w:rsid w:val="00DF5F5C"/>
    <w:rsid w:val="00E01280"/>
    <w:rsid w:val="00E03A9D"/>
    <w:rsid w:val="00E159D0"/>
    <w:rsid w:val="00E15C07"/>
    <w:rsid w:val="00E165A3"/>
    <w:rsid w:val="00E2254A"/>
    <w:rsid w:val="00E340E8"/>
    <w:rsid w:val="00E403D1"/>
    <w:rsid w:val="00E43782"/>
    <w:rsid w:val="00E4644D"/>
    <w:rsid w:val="00E5168F"/>
    <w:rsid w:val="00E51D85"/>
    <w:rsid w:val="00E554F6"/>
    <w:rsid w:val="00E849D2"/>
    <w:rsid w:val="00E966F1"/>
    <w:rsid w:val="00E968DF"/>
    <w:rsid w:val="00EA177F"/>
    <w:rsid w:val="00EA338C"/>
    <w:rsid w:val="00EA6E4A"/>
    <w:rsid w:val="00EA7028"/>
    <w:rsid w:val="00EB15B8"/>
    <w:rsid w:val="00EB7DE2"/>
    <w:rsid w:val="00EC1F9C"/>
    <w:rsid w:val="00EC7D79"/>
    <w:rsid w:val="00ED0986"/>
    <w:rsid w:val="00ED681E"/>
    <w:rsid w:val="00EE198D"/>
    <w:rsid w:val="00EE6949"/>
    <w:rsid w:val="00EE7FAC"/>
    <w:rsid w:val="00EF1AA6"/>
    <w:rsid w:val="00F0088D"/>
    <w:rsid w:val="00F026E5"/>
    <w:rsid w:val="00F10AE8"/>
    <w:rsid w:val="00F16788"/>
    <w:rsid w:val="00F22F78"/>
    <w:rsid w:val="00F23F26"/>
    <w:rsid w:val="00F3066F"/>
    <w:rsid w:val="00F363C0"/>
    <w:rsid w:val="00F37690"/>
    <w:rsid w:val="00F4153D"/>
    <w:rsid w:val="00F4506D"/>
    <w:rsid w:val="00F46F28"/>
    <w:rsid w:val="00F4796D"/>
    <w:rsid w:val="00F52F26"/>
    <w:rsid w:val="00F54530"/>
    <w:rsid w:val="00F5504A"/>
    <w:rsid w:val="00F64130"/>
    <w:rsid w:val="00F6656A"/>
    <w:rsid w:val="00F80C9A"/>
    <w:rsid w:val="00F901D0"/>
    <w:rsid w:val="00F91EDB"/>
    <w:rsid w:val="00F94160"/>
    <w:rsid w:val="00F95581"/>
    <w:rsid w:val="00F966AC"/>
    <w:rsid w:val="00FA05F3"/>
    <w:rsid w:val="00FB08DB"/>
    <w:rsid w:val="00FB14E1"/>
    <w:rsid w:val="00FB3A34"/>
    <w:rsid w:val="00FB4205"/>
    <w:rsid w:val="00FB5DAC"/>
    <w:rsid w:val="00FC3B0C"/>
    <w:rsid w:val="00FC6858"/>
    <w:rsid w:val="00FC69FB"/>
    <w:rsid w:val="00FD6531"/>
    <w:rsid w:val="00FE32EB"/>
    <w:rsid w:val="00FE3E9B"/>
    <w:rsid w:val="00FE7C6C"/>
    <w:rsid w:val="00FF0CF7"/>
    <w:rsid w:val="00FF28DF"/>
    <w:rsid w:val="00FF5651"/>
    <w:rsid w:val="00FF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86"/>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386"/>
    <w:pPr>
      <w:tabs>
        <w:tab w:val="center" w:pos="4680"/>
        <w:tab w:val="right" w:pos="9360"/>
      </w:tabs>
    </w:pPr>
  </w:style>
  <w:style w:type="character" w:customStyle="1" w:styleId="HeaderChar">
    <w:name w:val="Header Char"/>
    <w:basedOn w:val="DefaultParagraphFont"/>
    <w:link w:val="Header"/>
    <w:uiPriority w:val="99"/>
    <w:semiHidden/>
    <w:rsid w:val="00390386"/>
    <w:rPr>
      <w:rFonts w:eastAsia="Times New Roman"/>
      <w:szCs w:val="20"/>
    </w:rPr>
  </w:style>
  <w:style w:type="paragraph" w:styleId="Footer">
    <w:name w:val="footer"/>
    <w:basedOn w:val="Normal"/>
    <w:link w:val="FooterChar"/>
    <w:uiPriority w:val="99"/>
    <w:unhideWhenUsed/>
    <w:rsid w:val="00390386"/>
    <w:pPr>
      <w:tabs>
        <w:tab w:val="center" w:pos="4680"/>
        <w:tab w:val="right" w:pos="9360"/>
      </w:tabs>
    </w:pPr>
  </w:style>
  <w:style w:type="character" w:customStyle="1" w:styleId="FooterChar">
    <w:name w:val="Footer Char"/>
    <w:basedOn w:val="DefaultParagraphFont"/>
    <w:link w:val="Footer"/>
    <w:uiPriority w:val="99"/>
    <w:rsid w:val="00390386"/>
    <w:rPr>
      <w:rFonts w:eastAsia="Times New Roman"/>
      <w:szCs w:val="20"/>
    </w:rPr>
  </w:style>
  <w:style w:type="paragraph" w:styleId="BalloonText">
    <w:name w:val="Balloon Text"/>
    <w:basedOn w:val="Normal"/>
    <w:link w:val="BalloonTextChar"/>
    <w:uiPriority w:val="99"/>
    <w:semiHidden/>
    <w:unhideWhenUsed/>
    <w:rsid w:val="004A3453"/>
    <w:rPr>
      <w:rFonts w:ascii="Tahoma" w:hAnsi="Tahoma" w:cs="Tahoma"/>
      <w:sz w:val="16"/>
      <w:szCs w:val="16"/>
    </w:rPr>
  </w:style>
  <w:style w:type="character" w:customStyle="1" w:styleId="BalloonTextChar">
    <w:name w:val="Balloon Text Char"/>
    <w:basedOn w:val="DefaultParagraphFont"/>
    <w:link w:val="BalloonText"/>
    <w:uiPriority w:val="99"/>
    <w:semiHidden/>
    <w:rsid w:val="004A34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2708</Characters>
  <Application>Microsoft Office Word</Application>
  <DocSecurity>0</DocSecurity>
  <Lines>22</Lines>
  <Paragraphs>6</Paragraphs>
  <ScaleCrop>false</ScaleCrop>
  <Company>PA PUC</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robibowman</dc:creator>
  <cp:keywords/>
  <dc:description/>
  <cp:lastModifiedBy>joyce marie farner</cp:lastModifiedBy>
  <cp:revision>4</cp:revision>
  <cp:lastPrinted>2009-11-09T18:55:00Z</cp:lastPrinted>
  <dcterms:created xsi:type="dcterms:W3CDTF">2009-10-26T18:40:00Z</dcterms:created>
  <dcterms:modified xsi:type="dcterms:W3CDTF">2009-11-09T18:55:00Z</dcterms:modified>
</cp:coreProperties>
</file>