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CBB" w:rsidRPr="004716D1" w:rsidRDefault="00CF1CBB" w:rsidP="00CF1CBB">
      <w:pPr>
        <w:pStyle w:val="Title"/>
        <w:rPr>
          <w:sz w:val="24"/>
          <w:szCs w:val="24"/>
        </w:rPr>
      </w:pPr>
      <w:r w:rsidRPr="004716D1">
        <w:rPr>
          <w:sz w:val="24"/>
          <w:szCs w:val="24"/>
        </w:rPr>
        <w:t>BEFORE THE</w:t>
      </w:r>
    </w:p>
    <w:p w:rsidR="00CF1CBB" w:rsidRPr="004716D1" w:rsidRDefault="00CF1CBB" w:rsidP="00CF1CBB">
      <w:pPr>
        <w:pStyle w:val="Subtitle"/>
        <w:rPr>
          <w:sz w:val="24"/>
          <w:szCs w:val="24"/>
        </w:rPr>
      </w:pPr>
      <w:smartTag w:uri="urn:schemas-microsoft-com:office:smarttags" w:element="place">
        <w:smartTag w:uri="urn:schemas-microsoft-com:office:smarttags" w:element="State">
          <w:r w:rsidRPr="004716D1">
            <w:rPr>
              <w:sz w:val="24"/>
              <w:szCs w:val="24"/>
            </w:rPr>
            <w:t>PENNSYLVANIA</w:t>
          </w:r>
        </w:smartTag>
      </w:smartTag>
      <w:r w:rsidRPr="004716D1">
        <w:rPr>
          <w:sz w:val="24"/>
          <w:szCs w:val="24"/>
        </w:rPr>
        <w:t xml:space="preserve"> PUBLIC UTILITY COMMISSION</w:t>
      </w:r>
    </w:p>
    <w:p w:rsidR="00CF1CBB" w:rsidRDefault="00CF1CBB" w:rsidP="00CF1CBB">
      <w:pPr>
        <w:jc w:val="both"/>
        <w:rPr>
          <w:sz w:val="24"/>
          <w:szCs w:val="24"/>
        </w:rPr>
      </w:pPr>
    </w:p>
    <w:p w:rsidR="003011DB" w:rsidRPr="004716D1" w:rsidRDefault="003011DB" w:rsidP="00CF1CBB">
      <w:pPr>
        <w:jc w:val="both"/>
        <w:rPr>
          <w:sz w:val="24"/>
          <w:szCs w:val="24"/>
        </w:rPr>
      </w:pPr>
    </w:p>
    <w:p w:rsidR="00CF1CBB" w:rsidRPr="004716D1" w:rsidRDefault="00CF1CBB" w:rsidP="00CF1CBB">
      <w:pPr>
        <w:jc w:val="both"/>
        <w:rPr>
          <w:sz w:val="24"/>
          <w:szCs w:val="24"/>
        </w:rPr>
      </w:pPr>
    </w:p>
    <w:p w:rsidR="00CF1CBB" w:rsidRPr="008C2D5B" w:rsidRDefault="00410212" w:rsidP="00CF1CBB">
      <w:pPr>
        <w:jc w:val="both"/>
        <w:rPr>
          <w:sz w:val="24"/>
          <w:szCs w:val="24"/>
        </w:rPr>
      </w:pPr>
      <w:r w:rsidRPr="008C2D5B">
        <w:rPr>
          <w:sz w:val="24"/>
          <w:szCs w:val="24"/>
        </w:rPr>
        <w:t>Alan L. Redinger</w:t>
      </w:r>
      <w:r w:rsidR="00CF1CBB" w:rsidRPr="008C2D5B">
        <w:rPr>
          <w:sz w:val="24"/>
          <w:szCs w:val="24"/>
        </w:rPr>
        <w:tab/>
      </w:r>
      <w:r w:rsidR="00CF1CBB" w:rsidRPr="008C2D5B">
        <w:rPr>
          <w:sz w:val="24"/>
          <w:szCs w:val="24"/>
        </w:rPr>
        <w:tab/>
      </w:r>
      <w:r w:rsidR="00CF1CBB" w:rsidRPr="008C2D5B">
        <w:rPr>
          <w:sz w:val="24"/>
          <w:szCs w:val="24"/>
        </w:rPr>
        <w:tab/>
      </w:r>
      <w:r w:rsidR="00CF1CBB" w:rsidRPr="008C2D5B">
        <w:rPr>
          <w:sz w:val="24"/>
          <w:szCs w:val="24"/>
        </w:rPr>
        <w:tab/>
      </w:r>
      <w:r w:rsidR="00CF1CBB" w:rsidRPr="008C2D5B">
        <w:rPr>
          <w:sz w:val="24"/>
          <w:szCs w:val="24"/>
        </w:rPr>
        <w:tab/>
        <w:t>:</w:t>
      </w:r>
    </w:p>
    <w:p w:rsidR="00CF1CBB" w:rsidRPr="008C2D5B" w:rsidRDefault="00CF1CBB" w:rsidP="00CF1CBB">
      <w:pPr>
        <w:jc w:val="both"/>
        <w:rPr>
          <w:sz w:val="24"/>
          <w:szCs w:val="24"/>
        </w:rPr>
      </w:pP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t>:</w:t>
      </w:r>
    </w:p>
    <w:p w:rsidR="00CF1CBB" w:rsidRPr="008C2D5B" w:rsidRDefault="00CF1CBB" w:rsidP="00CF1CBB">
      <w:pPr>
        <w:jc w:val="both"/>
        <w:rPr>
          <w:sz w:val="24"/>
          <w:szCs w:val="24"/>
        </w:rPr>
      </w:pPr>
      <w:r w:rsidRPr="008C2D5B">
        <w:rPr>
          <w:sz w:val="24"/>
          <w:szCs w:val="24"/>
        </w:rPr>
        <w:tab/>
        <w:t>v.</w:t>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t>:</w:t>
      </w:r>
      <w:r w:rsidRPr="008C2D5B">
        <w:rPr>
          <w:sz w:val="24"/>
          <w:szCs w:val="24"/>
        </w:rPr>
        <w:tab/>
      </w:r>
      <w:r w:rsidRPr="008C2D5B">
        <w:rPr>
          <w:sz w:val="24"/>
          <w:szCs w:val="24"/>
        </w:rPr>
        <w:tab/>
        <w:t>C</w:t>
      </w:r>
      <w:r w:rsidRPr="008C2D5B">
        <w:rPr>
          <w:sz w:val="24"/>
          <w:szCs w:val="24"/>
        </w:rPr>
        <w:noBreakHyphen/>
        <w:t>200</w:t>
      </w:r>
      <w:r w:rsidR="00410212" w:rsidRPr="008C2D5B">
        <w:rPr>
          <w:sz w:val="24"/>
          <w:szCs w:val="24"/>
        </w:rPr>
        <w:t>9-2104301</w:t>
      </w:r>
    </w:p>
    <w:p w:rsidR="00CF1CBB" w:rsidRPr="008C2D5B" w:rsidRDefault="00CF1CBB" w:rsidP="00CF1CBB">
      <w:pPr>
        <w:jc w:val="both"/>
        <w:rPr>
          <w:sz w:val="24"/>
          <w:szCs w:val="24"/>
        </w:rPr>
      </w:pP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r>
      <w:r w:rsidRPr="008C2D5B">
        <w:rPr>
          <w:sz w:val="24"/>
          <w:szCs w:val="24"/>
        </w:rPr>
        <w:tab/>
        <w:t>:</w:t>
      </w:r>
    </w:p>
    <w:p w:rsidR="00CF1CBB" w:rsidRPr="008C2D5B" w:rsidRDefault="00CF1CBB" w:rsidP="00CF1CBB">
      <w:pPr>
        <w:jc w:val="both"/>
        <w:rPr>
          <w:sz w:val="24"/>
          <w:szCs w:val="24"/>
        </w:rPr>
      </w:pPr>
      <w:r w:rsidRPr="008C2D5B">
        <w:rPr>
          <w:sz w:val="24"/>
          <w:szCs w:val="24"/>
        </w:rPr>
        <w:t xml:space="preserve">Verizon </w:t>
      </w:r>
      <w:r w:rsidR="00410212" w:rsidRPr="008C2D5B">
        <w:rPr>
          <w:sz w:val="24"/>
          <w:szCs w:val="24"/>
        </w:rPr>
        <w:t>North,</w:t>
      </w:r>
      <w:r w:rsidRPr="008C2D5B">
        <w:rPr>
          <w:sz w:val="24"/>
          <w:szCs w:val="24"/>
        </w:rPr>
        <w:t xml:space="preserve"> Inc.</w:t>
      </w:r>
      <w:r w:rsidRPr="008C2D5B">
        <w:rPr>
          <w:sz w:val="24"/>
          <w:szCs w:val="24"/>
        </w:rPr>
        <w:tab/>
      </w:r>
      <w:r w:rsidR="00410212" w:rsidRPr="008C2D5B">
        <w:rPr>
          <w:sz w:val="24"/>
          <w:szCs w:val="24"/>
        </w:rPr>
        <w:tab/>
      </w:r>
      <w:r w:rsidRPr="008C2D5B">
        <w:rPr>
          <w:sz w:val="24"/>
          <w:szCs w:val="24"/>
        </w:rPr>
        <w:tab/>
      </w:r>
      <w:r w:rsidRPr="008C2D5B">
        <w:rPr>
          <w:sz w:val="24"/>
          <w:szCs w:val="24"/>
        </w:rPr>
        <w:tab/>
      </w:r>
      <w:r w:rsidRPr="008C2D5B">
        <w:rPr>
          <w:sz w:val="24"/>
          <w:szCs w:val="24"/>
        </w:rPr>
        <w:tab/>
        <w:t>:</w:t>
      </w:r>
    </w:p>
    <w:p w:rsidR="00CF1CBB" w:rsidRPr="008C2D5B" w:rsidRDefault="00CF1CBB" w:rsidP="00CF1CBB">
      <w:pPr>
        <w:jc w:val="both"/>
        <w:rPr>
          <w:sz w:val="24"/>
          <w:szCs w:val="24"/>
        </w:rPr>
      </w:pPr>
    </w:p>
    <w:p w:rsidR="003011DB" w:rsidRPr="008C2D5B" w:rsidRDefault="003011DB" w:rsidP="00CF1CBB">
      <w:pPr>
        <w:jc w:val="both"/>
        <w:rPr>
          <w:sz w:val="24"/>
          <w:szCs w:val="24"/>
        </w:rPr>
      </w:pPr>
    </w:p>
    <w:p w:rsidR="00CF1CBB" w:rsidRPr="008C2D5B" w:rsidRDefault="00CF1CBB" w:rsidP="00CF1CBB">
      <w:pPr>
        <w:jc w:val="both"/>
        <w:rPr>
          <w:sz w:val="24"/>
          <w:szCs w:val="24"/>
        </w:rPr>
      </w:pPr>
    </w:p>
    <w:p w:rsidR="00CF1CBB" w:rsidRPr="008C2D5B" w:rsidRDefault="00F130ED" w:rsidP="00CF1CBB">
      <w:pPr>
        <w:jc w:val="center"/>
        <w:rPr>
          <w:sz w:val="24"/>
          <w:szCs w:val="24"/>
        </w:rPr>
      </w:pPr>
      <w:r w:rsidRPr="008C2D5B">
        <w:rPr>
          <w:b/>
          <w:sz w:val="24"/>
          <w:szCs w:val="24"/>
          <w:u w:val="single"/>
        </w:rPr>
        <w:t>INITIAL DECISION</w:t>
      </w:r>
    </w:p>
    <w:p w:rsidR="00F130ED" w:rsidRPr="008C2D5B" w:rsidRDefault="00F130ED" w:rsidP="00CF1CBB">
      <w:pPr>
        <w:jc w:val="center"/>
        <w:rPr>
          <w:sz w:val="24"/>
          <w:szCs w:val="24"/>
        </w:rPr>
      </w:pPr>
    </w:p>
    <w:p w:rsidR="00F130ED" w:rsidRPr="008C2D5B" w:rsidRDefault="00F130ED" w:rsidP="00CF1CBB">
      <w:pPr>
        <w:jc w:val="center"/>
        <w:rPr>
          <w:sz w:val="24"/>
          <w:szCs w:val="24"/>
        </w:rPr>
      </w:pPr>
    </w:p>
    <w:p w:rsidR="00F130ED" w:rsidRPr="008C2D5B" w:rsidRDefault="00F130ED" w:rsidP="00CF1CBB">
      <w:pPr>
        <w:jc w:val="center"/>
        <w:rPr>
          <w:sz w:val="24"/>
          <w:szCs w:val="24"/>
        </w:rPr>
      </w:pPr>
      <w:r w:rsidRPr="008C2D5B">
        <w:rPr>
          <w:sz w:val="24"/>
          <w:szCs w:val="24"/>
        </w:rPr>
        <w:t>Before</w:t>
      </w:r>
    </w:p>
    <w:p w:rsidR="00F130ED" w:rsidRPr="008C2D5B" w:rsidRDefault="00410212" w:rsidP="00CF1CBB">
      <w:pPr>
        <w:jc w:val="center"/>
        <w:rPr>
          <w:sz w:val="24"/>
          <w:szCs w:val="24"/>
        </w:rPr>
      </w:pPr>
      <w:r w:rsidRPr="008C2D5B">
        <w:rPr>
          <w:sz w:val="24"/>
          <w:szCs w:val="24"/>
        </w:rPr>
        <w:t>Katrina L. Dunderdale</w:t>
      </w:r>
    </w:p>
    <w:p w:rsidR="00F130ED" w:rsidRPr="008C2D5B" w:rsidRDefault="00F130ED" w:rsidP="00CF1CBB">
      <w:pPr>
        <w:jc w:val="center"/>
        <w:rPr>
          <w:sz w:val="24"/>
          <w:szCs w:val="24"/>
        </w:rPr>
      </w:pPr>
      <w:r w:rsidRPr="008C2D5B">
        <w:rPr>
          <w:sz w:val="24"/>
          <w:szCs w:val="24"/>
        </w:rPr>
        <w:t>Administrative Law Judge</w:t>
      </w:r>
    </w:p>
    <w:p w:rsidR="00CF1CBB" w:rsidRPr="008C2D5B" w:rsidRDefault="00CF1CBB" w:rsidP="00CF1CBB">
      <w:pPr>
        <w:rPr>
          <w:sz w:val="24"/>
          <w:szCs w:val="24"/>
        </w:rPr>
      </w:pPr>
    </w:p>
    <w:p w:rsidR="00CF1CBB" w:rsidRPr="008C2D5B" w:rsidRDefault="00CF1CBB" w:rsidP="00CF1CBB">
      <w:pPr>
        <w:rPr>
          <w:sz w:val="24"/>
          <w:szCs w:val="24"/>
        </w:rPr>
      </w:pPr>
    </w:p>
    <w:p w:rsidR="00CF1CBB" w:rsidRPr="008C2D5B" w:rsidRDefault="00CF1CBB" w:rsidP="00CF1CBB">
      <w:pPr>
        <w:jc w:val="center"/>
        <w:rPr>
          <w:sz w:val="24"/>
          <w:szCs w:val="24"/>
        </w:rPr>
      </w:pPr>
      <w:r w:rsidRPr="008C2D5B">
        <w:rPr>
          <w:sz w:val="24"/>
          <w:szCs w:val="24"/>
          <w:u w:val="single"/>
        </w:rPr>
        <w:t>HISTORY OF THE PROCEEDING</w:t>
      </w:r>
    </w:p>
    <w:p w:rsidR="00CF1CBB" w:rsidRPr="008C2D5B" w:rsidRDefault="00CF1CBB" w:rsidP="00CF1CBB">
      <w:pPr>
        <w:rPr>
          <w:sz w:val="24"/>
          <w:szCs w:val="24"/>
        </w:rPr>
      </w:pPr>
    </w:p>
    <w:p w:rsidR="00CF1CBB" w:rsidRPr="008C2D5B" w:rsidRDefault="00CF1CBB" w:rsidP="00CF1CBB">
      <w:pPr>
        <w:rPr>
          <w:sz w:val="24"/>
          <w:szCs w:val="24"/>
        </w:rPr>
      </w:pPr>
    </w:p>
    <w:p w:rsidR="001E7128" w:rsidRPr="008C2D5B" w:rsidRDefault="00CF1CBB" w:rsidP="00CF1CBB">
      <w:pPr>
        <w:spacing w:line="360" w:lineRule="auto"/>
        <w:rPr>
          <w:sz w:val="24"/>
          <w:szCs w:val="24"/>
        </w:rPr>
      </w:pPr>
      <w:r w:rsidRPr="008C2D5B">
        <w:rPr>
          <w:sz w:val="24"/>
          <w:szCs w:val="24"/>
        </w:rPr>
        <w:tab/>
      </w:r>
      <w:r w:rsidRPr="008C2D5B">
        <w:rPr>
          <w:sz w:val="24"/>
          <w:szCs w:val="24"/>
        </w:rPr>
        <w:tab/>
      </w:r>
      <w:r w:rsidR="00410212" w:rsidRPr="008C2D5B">
        <w:rPr>
          <w:sz w:val="24"/>
          <w:szCs w:val="24"/>
        </w:rPr>
        <w:t xml:space="preserve">On April 29, 2009, Alan L. Redinger (“Complainant” or “Mr. Redinger”) </w:t>
      </w:r>
      <w:r w:rsidR="00E51C05" w:rsidRPr="008C2D5B">
        <w:rPr>
          <w:sz w:val="24"/>
          <w:szCs w:val="24"/>
        </w:rPr>
        <w:t xml:space="preserve">filed a </w:t>
      </w:r>
      <w:r w:rsidR="00410212" w:rsidRPr="008C2D5B">
        <w:rPr>
          <w:sz w:val="24"/>
          <w:szCs w:val="24"/>
        </w:rPr>
        <w:t xml:space="preserve">formal </w:t>
      </w:r>
      <w:r w:rsidR="00E51C05" w:rsidRPr="008C2D5B">
        <w:rPr>
          <w:sz w:val="24"/>
          <w:szCs w:val="24"/>
        </w:rPr>
        <w:t xml:space="preserve">complaint </w:t>
      </w:r>
      <w:r w:rsidR="00410212" w:rsidRPr="008C2D5B">
        <w:rPr>
          <w:sz w:val="24"/>
          <w:szCs w:val="24"/>
        </w:rPr>
        <w:t xml:space="preserve">alleging continuous and persistent telephone service problems with </w:t>
      </w:r>
      <w:r w:rsidRPr="008C2D5B">
        <w:rPr>
          <w:sz w:val="24"/>
          <w:szCs w:val="24"/>
        </w:rPr>
        <w:t xml:space="preserve">Verizon </w:t>
      </w:r>
      <w:r w:rsidR="001E7128" w:rsidRPr="008C2D5B">
        <w:rPr>
          <w:sz w:val="24"/>
          <w:szCs w:val="24"/>
        </w:rPr>
        <w:t>North,</w:t>
      </w:r>
      <w:r w:rsidRPr="008C2D5B">
        <w:rPr>
          <w:sz w:val="24"/>
          <w:szCs w:val="24"/>
        </w:rPr>
        <w:t xml:space="preserve"> Inc.</w:t>
      </w:r>
      <w:r w:rsidR="001E7128" w:rsidRPr="008C2D5B">
        <w:rPr>
          <w:sz w:val="24"/>
          <w:szCs w:val="24"/>
        </w:rPr>
        <w:t xml:space="preserve"> (“Respondent” or “Verizon”)</w:t>
      </w:r>
      <w:r w:rsidRPr="008C2D5B">
        <w:rPr>
          <w:sz w:val="24"/>
          <w:szCs w:val="24"/>
        </w:rPr>
        <w:t xml:space="preserve"> </w:t>
      </w:r>
      <w:r w:rsidR="001E7128" w:rsidRPr="008C2D5B">
        <w:rPr>
          <w:sz w:val="24"/>
          <w:szCs w:val="24"/>
        </w:rPr>
        <w:t xml:space="preserve">and further claimed Respondent failed to provide adequate and </w:t>
      </w:r>
      <w:r w:rsidRPr="008C2D5B">
        <w:rPr>
          <w:sz w:val="24"/>
          <w:szCs w:val="24"/>
        </w:rPr>
        <w:t>reasonable</w:t>
      </w:r>
      <w:r w:rsidR="001E7128" w:rsidRPr="008C2D5B">
        <w:rPr>
          <w:sz w:val="24"/>
          <w:szCs w:val="24"/>
        </w:rPr>
        <w:t xml:space="preserve"> service</w:t>
      </w:r>
      <w:r w:rsidRPr="008C2D5B">
        <w:rPr>
          <w:sz w:val="24"/>
          <w:szCs w:val="24"/>
        </w:rPr>
        <w:t xml:space="preserve">.  </w:t>
      </w:r>
      <w:r w:rsidR="001E7128" w:rsidRPr="008C2D5B">
        <w:rPr>
          <w:sz w:val="24"/>
          <w:szCs w:val="24"/>
        </w:rPr>
        <w:t>Complainant requested the Public Utility Commission (“Commission”) force Verizon to cure the problem</w:t>
      </w:r>
      <w:r w:rsidR="0060316E">
        <w:rPr>
          <w:sz w:val="24"/>
          <w:szCs w:val="24"/>
        </w:rPr>
        <w:t xml:space="preserve"> by replacing his service line</w:t>
      </w:r>
      <w:r w:rsidR="001E7128" w:rsidRPr="008C2D5B">
        <w:rPr>
          <w:sz w:val="24"/>
          <w:szCs w:val="24"/>
        </w:rPr>
        <w:t xml:space="preserve">.  </w:t>
      </w:r>
    </w:p>
    <w:p w:rsidR="001E7128" w:rsidRPr="008C2D5B" w:rsidRDefault="001E7128" w:rsidP="00CF1CBB">
      <w:pPr>
        <w:spacing w:line="360" w:lineRule="auto"/>
        <w:rPr>
          <w:sz w:val="24"/>
          <w:szCs w:val="24"/>
        </w:rPr>
      </w:pPr>
    </w:p>
    <w:p w:rsidR="00CF1CBB" w:rsidRPr="008C2D5B" w:rsidRDefault="00CF1CBB" w:rsidP="001E7128">
      <w:pPr>
        <w:spacing w:line="360" w:lineRule="auto"/>
        <w:ind w:firstLine="1440"/>
        <w:rPr>
          <w:sz w:val="24"/>
          <w:szCs w:val="24"/>
        </w:rPr>
      </w:pPr>
      <w:r w:rsidRPr="008C2D5B">
        <w:rPr>
          <w:sz w:val="24"/>
          <w:szCs w:val="24"/>
        </w:rPr>
        <w:t xml:space="preserve">Verizon answered the complaint </w:t>
      </w:r>
      <w:r w:rsidR="008C2D5B" w:rsidRPr="008C2D5B">
        <w:rPr>
          <w:sz w:val="24"/>
          <w:szCs w:val="24"/>
        </w:rPr>
        <w:t>on May 22, 2009</w:t>
      </w:r>
      <w:r w:rsidRPr="008C2D5B">
        <w:rPr>
          <w:sz w:val="24"/>
          <w:szCs w:val="24"/>
        </w:rPr>
        <w:t xml:space="preserve">.  Verizon asserts </w:t>
      </w:r>
      <w:r w:rsidR="00DD7EB9">
        <w:rPr>
          <w:sz w:val="24"/>
          <w:szCs w:val="24"/>
        </w:rPr>
        <w:t xml:space="preserve">no reliability, safety or quality problem exists with Complainant’s telephone service.  Verizon further contends any breaks in service were handled by Verizon within a reasonable amount of time.  </w:t>
      </w:r>
      <w:r w:rsidRPr="008C2D5B">
        <w:rPr>
          <w:sz w:val="24"/>
          <w:szCs w:val="24"/>
        </w:rPr>
        <w:t xml:space="preserve">Verizon moved to dismiss </w:t>
      </w:r>
      <w:r w:rsidR="008C2D5B" w:rsidRPr="008C2D5B">
        <w:rPr>
          <w:sz w:val="24"/>
          <w:szCs w:val="24"/>
        </w:rPr>
        <w:t>Complainant’s formal complaint.</w:t>
      </w:r>
    </w:p>
    <w:p w:rsidR="008C2D5B" w:rsidRPr="008C2D5B" w:rsidRDefault="008C2D5B" w:rsidP="008C2D5B">
      <w:pPr>
        <w:spacing w:line="360" w:lineRule="auto"/>
        <w:rPr>
          <w:sz w:val="24"/>
          <w:szCs w:val="24"/>
        </w:rPr>
      </w:pPr>
      <w:r w:rsidRPr="008C2D5B">
        <w:rPr>
          <w:sz w:val="24"/>
          <w:szCs w:val="24"/>
        </w:rPr>
        <w:tab/>
      </w:r>
      <w:r w:rsidRPr="008C2D5B">
        <w:rPr>
          <w:sz w:val="24"/>
          <w:szCs w:val="24"/>
        </w:rPr>
        <w:tab/>
      </w:r>
    </w:p>
    <w:p w:rsidR="008C2D5B" w:rsidRPr="008C2D5B" w:rsidRDefault="008C2D5B" w:rsidP="008C2D5B">
      <w:pPr>
        <w:spacing w:line="360" w:lineRule="auto"/>
        <w:ind w:firstLine="1440"/>
        <w:rPr>
          <w:sz w:val="24"/>
          <w:szCs w:val="24"/>
        </w:rPr>
      </w:pPr>
      <w:r w:rsidRPr="008C2D5B">
        <w:rPr>
          <w:sz w:val="24"/>
          <w:szCs w:val="24"/>
        </w:rPr>
        <w:t xml:space="preserve">By Telephone Hearing Notice dated </w:t>
      </w:r>
      <w:r w:rsidR="0095596F">
        <w:rPr>
          <w:sz w:val="24"/>
          <w:szCs w:val="24"/>
        </w:rPr>
        <w:t>September</w:t>
      </w:r>
      <w:r w:rsidRPr="008C2D5B">
        <w:rPr>
          <w:sz w:val="24"/>
          <w:szCs w:val="24"/>
        </w:rPr>
        <w:t xml:space="preserve"> </w:t>
      </w:r>
      <w:r w:rsidR="0095596F">
        <w:rPr>
          <w:sz w:val="24"/>
          <w:szCs w:val="24"/>
        </w:rPr>
        <w:t>1</w:t>
      </w:r>
      <w:r w:rsidRPr="008C2D5B">
        <w:rPr>
          <w:sz w:val="24"/>
          <w:szCs w:val="24"/>
        </w:rPr>
        <w:t xml:space="preserve">4, 2009, the Public Utility Commission notified the parties an initial telephonic hearing in this case was scheduled for </w:t>
      </w:r>
      <w:r w:rsidR="0095596F">
        <w:rPr>
          <w:sz w:val="24"/>
          <w:szCs w:val="24"/>
        </w:rPr>
        <w:t>Wednesday</w:t>
      </w:r>
      <w:r w:rsidRPr="008C2D5B">
        <w:rPr>
          <w:sz w:val="24"/>
          <w:szCs w:val="24"/>
        </w:rPr>
        <w:t xml:space="preserve">, </w:t>
      </w:r>
      <w:r w:rsidR="0095596F">
        <w:rPr>
          <w:sz w:val="24"/>
          <w:szCs w:val="24"/>
        </w:rPr>
        <w:t>September 30</w:t>
      </w:r>
      <w:r w:rsidRPr="008C2D5B">
        <w:rPr>
          <w:sz w:val="24"/>
          <w:szCs w:val="24"/>
        </w:rPr>
        <w:t xml:space="preserve">, 2009 at 10:00 a.m.  </w:t>
      </w:r>
      <w:r w:rsidRPr="008C2D5B">
        <w:rPr>
          <w:spacing w:val="-3"/>
          <w:sz w:val="24"/>
          <w:szCs w:val="24"/>
        </w:rPr>
        <w:t xml:space="preserve">On </w:t>
      </w:r>
      <w:r w:rsidR="0095596F">
        <w:rPr>
          <w:spacing w:val="-3"/>
          <w:sz w:val="24"/>
          <w:szCs w:val="24"/>
        </w:rPr>
        <w:t>September 16</w:t>
      </w:r>
      <w:r w:rsidRPr="008C2D5B">
        <w:rPr>
          <w:spacing w:val="-3"/>
          <w:sz w:val="24"/>
          <w:szCs w:val="24"/>
        </w:rPr>
        <w:t xml:space="preserve">, 2009, the undersigned issued a Prehearing Order </w:t>
      </w:r>
      <w:r w:rsidRPr="008C2D5B">
        <w:rPr>
          <w:sz w:val="24"/>
          <w:szCs w:val="24"/>
        </w:rPr>
        <w:t xml:space="preserve">setting forth the date and time of the scheduled hearing.    </w:t>
      </w:r>
    </w:p>
    <w:p w:rsidR="00D15AA4" w:rsidRDefault="008C2D5B" w:rsidP="008C2D5B">
      <w:pPr>
        <w:tabs>
          <w:tab w:val="left" w:pos="2160"/>
        </w:tabs>
        <w:spacing w:line="360" w:lineRule="auto"/>
        <w:ind w:firstLine="1440"/>
        <w:rPr>
          <w:sz w:val="24"/>
          <w:szCs w:val="24"/>
        </w:rPr>
      </w:pPr>
      <w:r w:rsidRPr="008C2D5B">
        <w:rPr>
          <w:sz w:val="24"/>
          <w:szCs w:val="24"/>
        </w:rPr>
        <w:lastRenderedPageBreak/>
        <w:t xml:space="preserve">On </w:t>
      </w:r>
      <w:r w:rsidR="0095596F">
        <w:rPr>
          <w:sz w:val="24"/>
          <w:szCs w:val="24"/>
        </w:rPr>
        <w:t>September 30</w:t>
      </w:r>
      <w:r w:rsidRPr="008C2D5B">
        <w:rPr>
          <w:sz w:val="24"/>
          <w:szCs w:val="24"/>
        </w:rPr>
        <w:t xml:space="preserve">, 2009, I convened the parties and conducted a telephonic hearing at which time </w:t>
      </w:r>
      <w:r w:rsidR="0095596F">
        <w:rPr>
          <w:sz w:val="24"/>
          <w:szCs w:val="24"/>
        </w:rPr>
        <w:t>Complainant</w:t>
      </w:r>
      <w:r w:rsidRPr="008C2D5B">
        <w:rPr>
          <w:sz w:val="24"/>
          <w:szCs w:val="24"/>
        </w:rPr>
        <w:t xml:space="preserve"> appeared </w:t>
      </w:r>
      <w:r w:rsidRPr="008C2D5B">
        <w:rPr>
          <w:i/>
          <w:sz w:val="24"/>
          <w:szCs w:val="24"/>
        </w:rPr>
        <w:t>pro se</w:t>
      </w:r>
      <w:r w:rsidRPr="008C2D5B">
        <w:rPr>
          <w:sz w:val="24"/>
          <w:szCs w:val="24"/>
        </w:rPr>
        <w:t xml:space="preserve"> and testified on his own behalf</w:t>
      </w:r>
      <w:r w:rsidR="0095596F">
        <w:rPr>
          <w:sz w:val="24"/>
          <w:szCs w:val="24"/>
        </w:rPr>
        <w:t xml:space="preserve"> </w:t>
      </w:r>
      <w:r w:rsidRPr="008C2D5B">
        <w:rPr>
          <w:sz w:val="24"/>
          <w:szCs w:val="24"/>
        </w:rPr>
        <w:t>but did not present exhibits to be submitted into the record.   Mr. </w:t>
      </w:r>
      <w:r w:rsidR="0095596F">
        <w:rPr>
          <w:sz w:val="24"/>
          <w:szCs w:val="24"/>
        </w:rPr>
        <w:t>William E. Lehman</w:t>
      </w:r>
      <w:r w:rsidRPr="008C2D5B">
        <w:rPr>
          <w:sz w:val="24"/>
          <w:szCs w:val="24"/>
        </w:rPr>
        <w:t xml:space="preserve">, Esquire represented </w:t>
      </w:r>
      <w:r w:rsidR="0095596F">
        <w:rPr>
          <w:sz w:val="24"/>
          <w:szCs w:val="24"/>
        </w:rPr>
        <w:t>Verizon</w:t>
      </w:r>
      <w:r w:rsidRPr="008C2D5B">
        <w:rPr>
          <w:sz w:val="24"/>
          <w:szCs w:val="24"/>
        </w:rPr>
        <w:t xml:space="preserve">.  Attorney </w:t>
      </w:r>
      <w:r w:rsidR="0095596F">
        <w:rPr>
          <w:sz w:val="24"/>
          <w:szCs w:val="24"/>
        </w:rPr>
        <w:t>Lehman</w:t>
      </w:r>
      <w:r w:rsidRPr="008C2D5B">
        <w:rPr>
          <w:sz w:val="24"/>
          <w:szCs w:val="24"/>
        </w:rPr>
        <w:t xml:space="preserve"> presented the testimony of </w:t>
      </w:r>
      <w:r w:rsidR="0095596F">
        <w:rPr>
          <w:sz w:val="24"/>
          <w:szCs w:val="24"/>
        </w:rPr>
        <w:t>Mr</w:t>
      </w:r>
      <w:r w:rsidRPr="008C2D5B">
        <w:rPr>
          <w:sz w:val="24"/>
          <w:szCs w:val="24"/>
        </w:rPr>
        <w:t xml:space="preserve">. </w:t>
      </w:r>
      <w:r w:rsidR="0095596F">
        <w:rPr>
          <w:sz w:val="24"/>
          <w:szCs w:val="24"/>
        </w:rPr>
        <w:t>Jim Tolbert</w:t>
      </w:r>
      <w:r w:rsidRPr="008C2D5B">
        <w:rPr>
          <w:sz w:val="24"/>
          <w:szCs w:val="24"/>
        </w:rPr>
        <w:t xml:space="preserve"> and offered </w:t>
      </w:r>
      <w:r w:rsidR="0095596F">
        <w:rPr>
          <w:sz w:val="24"/>
          <w:szCs w:val="24"/>
        </w:rPr>
        <w:t>one exhibit</w:t>
      </w:r>
      <w:r w:rsidRPr="008C2D5B">
        <w:rPr>
          <w:sz w:val="24"/>
          <w:szCs w:val="24"/>
        </w:rPr>
        <w:t xml:space="preserve">, marked </w:t>
      </w:r>
      <w:r w:rsidR="0095596F">
        <w:rPr>
          <w:sz w:val="24"/>
          <w:szCs w:val="24"/>
        </w:rPr>
        <w:t>Verizon</w:t>
      </w:r>
      <w:r w:rsidRPr="008C2D5B">
        <w:rPr>
          <w:sz w:val="24"/>
          <w:szCs w:val="24"/>
        </w:rPr>
        <w:t xml:space="preserve"> Exhibit 1</w:t>
      </w:r>
      <w:r w:rsidR="0095596F">
        <w:rPr>
          <w:sz w:val="24"/>
          <w:szCs w:val="24"/>
        </w:rPr>
        <w:t>, which exhibit</w:t>
      </w:r>
      <w:r w:rsidRPr="008C2D5B">
        <w:rPr>
          <w:sz w:val="24"/>
          <w:szCs w:val="24"/>
        </w:rPr>
        <w:t xml:space="preserve"> the undersigned admitted into evidence.  </w:t>
      </w:r>
      <w:r w:rsidR="0060316E">
        <w:rPr>
          <w:sz w:val="24"/>
          <w:szCs w:val="24"/>
        </w:rPr>
        <w:t xml:space="preserve">At the hearing, </w:t>
      </w:r>
      <w:r w:rsidR="00C3159B">
        <w:rPr>
          <w:sz w:val="24"/>
          <w:szCs w:val="24"/>
        </w:rPr>
        <w:t>Complainant indicated he did not receive Verizon Exhibit 1 prior to the hearing</w:t>
      </w:r>
      <w:r w:rsidR="0060316E">
        <w:rPr>
          <w:sz w:val="24"/>
          <w:szCs w:val="24"/>
        </w:rPr>
        <w:t>, although Verizon mailed the exhibit to Complainant’s mail delivery address</w:t>
      </w:r>
      <w:r w:rsidR="00C3159B">
        <w:rPr>
          <w:sz w:val="24"/>
          <w:szCs w:val="24"/>
        </w:rPr>
        <w:t xml:space="preserve">.  Exhibit 1 was admitted contingent upon Verizon sending another copy of the exhibit </w:t>
      </w:r>
      <w:r w:rsidR="0060316E">
        <w:rPr>
          <w:sz w:val="24"/>
          <w:szCs w:val="24"/>
        </w:rPr>
        <w:t xml:space="preserve">via overnight delivery </w:t>
      </w:r>
      <w:r w:rsidR="00C3159B">
        <w:rPr>
          <w:sz w:val="24"/>
          <w:szCs w:val="24"/>
        </w:rPr>
        <w:t>to Complainant</w:t>
      </w:r>
      <w:r w:rsidR="0060316E">
        <w:rPr>
          <w:sz w:val="24"/>
          <w:szCs w:val="24"/>
        </w:rPr>
        <w:t>’s mailing address</w:t>
      </w:r>
      <w:r w:rsidR="00C3159B">
        <w:rPr>
          <w:sz w:val="24"/>
          <w:szCs w:val="24"/>
        </w:rPr>
        <w:t>.  Complainant was given approximately one week in which to indicate to the presiding officer if Complainant had any objection to the admission and consideration of the exhibit.  Verizon re-sent the exhibit at the conclusion of the hearing and no objection was received from Complainant, therefore, the exhibit was admitted into evidence without objection</w:t>
      </w:r>
      <w:r w:rsidR="00AB7DE9">
        <w:rPr>
          <w:sz w:val="24"/>
          <w:szCs w:val="24"/>
        </w:rPr>
        <w:t xml:space="preserve">.  </w:t>
      </w:r>
    </w:p>
    <w:p w:rsidR="00D15AA4" w:rsidRDefault="00D15AA4" w:rsidP="008C2D5B">
      <w:pPr>
        <w:tabs>
          <w:tab w:val="left" w:pos="2160"/>
        </w:tabs>
        <w:spacing w:line="360" w:lineRule="auto"/>
        <w:ind w:firstLine="1440"/>
        <w:rPr>
          <w:sz w:val="24"/>
          <w:szCs w:val="24"/>
        </w:rPr>
      </w:pPr>
    </w:p>
    <w:p w:rsidR="008C2D5B" w:rsidRPr="008C2D5B" w:rsidRDefault="008C2D5B" w:rsidP="008C2D5B">
      <w:pPr>
        <w:tabs>
          <w:tab w:val="left" w:pos="2160"/>
        </w:tabs>
        <w:spacing w:line="360" w:lineRule="auto"/>
        <w:ind w:firstLine="1440"/>
        <w:rPr>
          <w:sz w:val="24"/>
          <w:szCs w:val="24"/>
        </w:rPr>
      </w:pPr>
      <w:r w:rsidRPr="008C2D5B">
        <w:rPr>
          <w:sz w:val="24"/>
          <w:szCs w:val="24"/>
        </w:rPr>
        <w:t>The transcript of the hearing contains fifty-</w:t>
      </w:r>
      <w:r w:rsidR="00AB7DE9">
        <w:rPr>
          <w:sz w:val="24"/>
          <w:szCs w:val="24"/>
        </w:rPr>
        <w:t>six</w:t>
      </w:r>
      <w:r w:rsidRPr="008C2D5B">
        <w:rPr>
          <w:sz w:val="24"/>
          <w:szCs w:val="24"/>
        </w:rPr>
        <w:t xml:space="preserve"> (5</w:t>
      </w:r>
      <w:r w:rsidR="00AB7DE9">
        <w:rPr>
          <w:sz w:val="24"/>
          <w:szCs w:val="24"/>
        </w:rPr>
        <w:t>6</w:t>
      </w:r>
      <w:r w:rsidRPr="008C2D5B">
        <w:rPr>
          <w:sz w:val="24"/>
          <w:szCs w:val="24"/>
        </w:rPr>
        <w:t xml:space="preserve">) pages.  Complainant and Respondent issued final statements on the record and the hearing record closed upon the receipt of the transcript.    </w:t>
      </w:r>
    </w:p>
    <w:p w:rsidR="008C2D5B" w:rsidRPr="008C2D5B" w:rsidRDefault="008C2D5B" w:rsidP="008C2D5B">
      <w:pPr>
        <w:tabs>
          <w:tab w:val="left" w:pos="2160"/>
        </w:tabs>
        <w:spacing w:line="360" w:lineRule="auto"/>
        <w:ind w:firstLine="1440"/>
        <w:rPr>
          <w:sz w:val="24"/>
          <w:szCs w:val="24"/>
        </w:rPr>
      </w:pPr>
    </w:p>
    <w:p w:rsidR="008C2D5B" w:rsidRPr="008C2D5B" w:rsidRDefault="008C2D5B" w:rsidP="008C2D5B">
      <w:pPr>
        <w:tabs>
          <w:tab w:val="left" w:pos="2160"/>
        </w:tabs>
        <w:spacing w:line="360" w:lineRule="auto"/>
        <w:ind w:firstLine="1440"/>
        <w:rPr>
          <w:sz w:val="24"/>
          <w:szCs w:val="24"/>
        </w:rPr>
      </w:pPr>
      <w:r w:rsidRPr="008C2D5B">
        <w:rPr>
          <w:sz w:val="24"/>
          <w:szCs w:val="24"/>
        </w:rPr>
        <w:t xml:space="preserve">On </w:t>
      </w:r>
      <w:r w:rsidR="00AB7DE9">
        <w:rPr>
          <w:sz w:val="24"/>
          <w:szCs w:val="24"/>
        </w:rPr>
        <w:t>October 21</w:t>
      </w:r>
      <w:r w:rsidRPr="008C2D5B">
        <w:rPr>
          <w:sz w:val="24"/>
          <w:szCs w:val="24"/>
        </w:rPr>
        <w:t>, 2009, the undersigned closed the hearing record by issuing the Interim Order Closing the Hearing Record.</w:t>
      </w:r>
    </w:p>
    <w:p w:rsidR="00A40ED2" w:rsidRPr="00A40ED2" w:rsidRDefault="00A40ED2" w:rsidP="00A40ED2">
      <w:pPr>
        <w:tabs>
          <w:tab w:val="left" w:pos="2160"/>
        </w:tabs>
        <w:spacing w:line="360" w:lineRule="auto"/>
        <w:jc w:val="center"/>
        <w:rPr>
          <w:sz w:val="24"/>
          <w:szCs w:val="24"/>
          <w:u w:val="single"/>
        </w:rPr>
      </w:pPr>
    </w:p>
    <w:p w:rsidR="00A40ED2" w:rsidRPr="00A40ED2" w:rsidRDefault="00A40ED2" w:rsidP="00A40ED2">
      <w:pPr>
        <w:tabs>
          <w:tab w:val="left" w:pos="2160"/>
        </w:tabs>
        <w:spacing w:line="360" w:lineRule="auto"/>
        <w:jc w:val="center"/>
        <w:rPr>
          <w:sz w:val="24"/>
          <w:szCs w:val="24"/>
          <w:u w:val="single"/>
        </w:rPr>
      </w:pPr>
      <w:r w:rsidRPr="00A40ED2">
        <w:rPr>
          <w:sz w:val="24"/>
          <w:szCs w:val="24"/>
          <w:u w:val="single"/>
        </w:rPr>
        <w:t xml:space="preserve">FINDINGS OF </w:t>
      </w:r>
      <w:smartTag w:uri="urn:schemas-microsoft-com:office:smarttags" w:element="stockticker">
        <w:r w:rsidRPr="00A40ED2">
          <w:rPr>
            <w:sz w:val="24"/>
            <w:szCs w:val="24"/>
            <w:u w:val="single"/>
          </w:rPr>
          <w:t>FACT</w:t>
        </w:r>
      </w:smartTag>
    </w:p>
    <w:p w:rsidR="00A40ED2" w:rsidRPr="00A40ED2" w:rsidRDefault="00A40ED2" w:rsidP="00A40ED2">
      <w:pPr>
        <w:tabs>
          <w:tab w:val="left" w:pos="2160"/>
        </w:tabs>
        <w:spacing w:line="360" w:lineRule="auto"/>
        <w:rPr>
          <w:sz w:val="24"/>
          <w:szCs w:val="24"/>
          <w:u w:val="single"/>
        </w:rPr>
      </w:pPr>
    </w:p>
    <w:p w:rsidR="00A40ED2" w:rsidRPr="00A40ED2" w:rsidRDefault="00A40ED2" w:rsidP="00A40ED2">
      <w:pPr>
        <w:tabs>
          <w:tab w:val="left" w:pos="2160"/>
        </w:tabs>
        <w:spacing w:line="360" w:lineRule="auto"/>
        <w:ind w:firstLine="1440"/>
        <w:rPr>
          <w:sz w:val="24"/>
          <w:szCs w:val="24"/>
        </w:rPr>
      </w:pPr>
      <w:r w:rsidRPr="00A40ED2">
        <w:rPr>
          <w:sz w:val="24"/>
          <w:szCs w:val="24"/>
        </w:rPr>
        <w:t>1.</w:t>
      </w:r>
      <w:r w:rsidRPr="00A40ED2">
        <w:rPr>
          <w:sz w:val="24"/>
          <w:szCs w:val="24"/>
        </w:rPr>
        <w:tab/>
        <w:t>Complainant, Alan L. Redinger, lives at 8820 Elk Valley Road, Fairview, Erie County, Pennsylvania, 16415, where he has resided for the past twenty-five years.  (Tr. 8, 10).</w:t>
      </w:r>
    </w:p>
    <w:p w:rsidR="00A40ED2" w:rsidRPr="00A40ED2" w:rsidRDefault="00A40ED2" w:rsidP="00A40ED2">
      <w:pPr>
        <w:tabs>
          <w:tab w:val="left" w:pos="2160"/>
        </w:tabs>
        <w:spacing w:line="360" w:lineRule="auto"/>
        <w:ind w:firstLine="1440"/>
        <w:rPr>
          <w:sz w:val="24"/>
          <w:szCs w:val="24"/>
        </w:rPr>
      </w:pPr>
    </w:p>
    <w:p w:rsidR="00A40ED2" w:rsidRPr="00A40ED2" w:rsidRDefault="00A40ED2" w:rsidP="00A40ED2">
      <w:pPr>
        <w:tabs>
          <w:tab w:val="left" w:pos="2160"/>
        </w:tabs>
        <w:spacing w:line="360" w:lineRule="auto"/>
        <w:ind w:firstLine="1440"/>
        <w:rPr>
          <w:sz w:val="24"/>
          <w:szCs w:val="24"/>
        </w:rPr>
      </w:pPr>
      <w:r w:rsidRPr="00A40ED2">
        <w:rPr>
          <w:sz w:val="24"/>
          <w:szCs w:val="24"/>
        </w:rPr>
        <w:t>2.</w:t>
      </w:r>
      <w:r w:rsidRPr="00A40ED2">
        <w:rPr>
          <w:sz w:val="24"/>
          <w:szCs w:val="24"/>
        </w:rPr>
        <w:tab/>
      </w:r>
      <w:r w:rsidR="00A62F13" w:rsidRPr="00A40ED2">
        <w:rPr>
          <w:sz w:val="24"/>
          <w:szCs w:val="24"/>
        </w:rPr>
        <w:t>Complainant receives residential telephone service at his residence from Respon</w:t>
      </w:r>
      <w:r w:rsidR="0060316E">
        <w:rPr>
          <w:sz w:val="24"/>
          <w:szCs w:val="24"/>
        </w:rPr>
        <w:t>dent, Verizon North, Inc. (Tr. 7-10; Verizon Exhibit 1</w:t>
      </w:r>
      <w:r w:rsidR="00A62F13" w:rsidRPr="00A40ED2">
        <w:rPr>
          <w:sz w:val="24"/>
          <w:szCs w:val="24"/>
        </w:rPr>
        <w:t>)</w:t>
      </w:r>
      <w:r w:rsidRPr="00A40ED2">
        <w:rPr>
          <w:sz w:val="24"/>
          <w:szCs w:val="24"/>
        </w:rPr>
        <w:t>.</w:t>
      </w:r>
    </w:p>
    <w:p w:rsidR="00A40ED2" w:rsidRPr="00A40ED2" w:rsidRDefault="00A40ED2" w:rsidP="00A40ED2">
      <w:pPr>
        <w:tabs>
          <w:tab w:val="left" w:pos="2160"/>
        </w:tabs>
        <w:spacing w:line="360" w:lineRule="auto"/>
        <w:ind w:firstLine="1440"/>
        <w:rPr>
          <w:sz w:val="24"/>
          <w:szCs w:val="24"/>
        </w:rPr>
      </w:pPr>
    </w:p>
    <w:p w:rsidR="00A40ED2" w:rsidRPr="00A40ED2" w:rsidRDefault="00A40ED2" w:rsidP="00A40ED2">
      <w:pPr>
        <w:tabs>
          <w:tab w:val="left" w:pos="2160"/>
        </w:tabs>
        <w:spacing w:line="360" w:lineRule="auto"/>
        <w:ind w:firstLine="1440"/>
        <w:rPr>
          <w:sz w:val="24"/>
          <w:szCs w:val="24"/>
        </w:rPr>
      </w:pPr>
      <w:r w:rsidRPr="00A40ED2">
        <w:rPr>
          <w:sz w:val="24"/>
          <w:szCs w:val="24"/>
        </w:rPr>
        <w:lastRenderedPageBreak/>
        <w:t>3.</w:t>
      </w:r>
      <w:r w:rsidRPr="00A40ED2">
        <w:rPr>
          <w:sz w:val="24"/>
          <w:szCs w:val="24"/>
        </w:rPr>
        <w:tab/>
        <w:t xml:space="preserve"> </w:t>
      </w:r>
      <w:r w:rsidR="00A62F13" w:rsidRPr="00A40ED2">
        <w:rPr>
          <w:sz w:val="24"/>
          <w:szCs w:val="24"/>
        </w:rPr>
        <w:t>Periodically over the past twenty-five years, Complainant experienced problems with his telephone service, including static, interferen</w:t>
      </w:r>
      <w:r w:rsidR="0060316E">
        <w:rPr>
          <w:sz w:val="24"/>
          <w:szCs w:val="24"/>
        </w:rPr>
        <w:t>ce and no dial tone.  (Tr. 11</w:t>
      </w:r>
      <w:r w:rsidR="00A62F13" w:rsidRPr="00A40ED2">
        <w:rPr>
          <w:sz w:val="24"/>
          <w:szCs w:val="24"/>
        </w:rPr>
        <w:t>)</w:t>
      </w:r>
      <w:r w:rsidRPr="00A40ED2">
        <w:rPr>
          <w:sz w:val="24"/>
          <w:szCs w:val="24"/>
        </w:rPr>
        <w:t>.</w:t>
      </w:r>
    </w:p>
    <w:p w:rsidR="00A40ED2" w:rsidRPr="00A40ED2" w:rsidRDefault="00A40ED2" w:rsidP="00A40ED2">
      <w:pPr>
        <w:tabs>
          <w:tab w:val="left" w:pos="2160"/>
        </w:tabs>
        <w:spacing w:line="360" w:lineRule="auto"/>
        <w:ind w:firstLine="1440"/>
        <w:rPr>
          <w:sz w:val="24"/>
          <w:szCs w:val="24"/>
        </w:rPr>
      </w:pPr>
    </w:p>
    <w:p w:rsidR="00A40ED2" w:rsidRPr="00A40ED2" w:rsidRDefault="00A40ED2" w:rsidP="00A40ED2">
      <w:pPr>
        <w:tabs>
          <w:tab w:val="left" w:pos="2160"/>
        </w:tabs>
        <w:spacing w:line="360" w:lineRule="auto"/>
        <w:ind w:firstLine="1440"/>
        <w:rPr>
          <w:sz w:val="24"/>
          <w:szCs w:val="24"/>
        </w:rPr>
      </w:pPr>
      <w:r w:rsidRPr="00A40ED2">
        <w:rPr>
          <w:sz w:val="24"/>
          <w:szCs w:val="24"/>
        </w:rPr>
        <w:t>4.</w:t>
      </w:r>
      <w:r w:rsidRPr="00A40ED2">
        <w:rPr>
          <w:sz w:val="24"/>
          <w:szCs w:val="24"/>
        </w:rPr>
        <w:tab/>
        <w:t xml:space="preserve">  </w:t>
      </w:r>
      <w:r w:rsidR="000C50C3">
        <w:rPr>
          <w:sz w:val="24"/>
          <w:szCs w:val="24"/>
        </w:rPr>
        <w:t>Complainant experiences static and interference on the telephone line that prevents either him or his caller from understanding what is said on the other side of the line.  (Tr. 13, 14).</w:t>
      </w:r>
    </w:p>
    <w:p w:rsidR="00A40ED2" w:rsidRPr="00A40ED2" w:rsidRDefault="00A40ED2" w:rsidP="00A40ED2">
      <w:pPr>
        <w:tabs>
          <w:tab w:val="left" w:pos="2160"/>
        </w:tabs>
        <w:spacing w:line="360" w:lineRule="auto"/>
        <w:ind w:firstLine="1440"/>
        <w:rPr>
          <w:sz w:val="24"/>
          <w:szCs w:val="24"/>
        </w:rPr>
      </w:pPr>
    </w:p>
    <w:p w:rsidR="00A40ED2" w:rsidRPr="00A40ED2" w:rsidRDefault="00A40ED2" w:rsidP="00A40ED2">
      <w:pPr>
        <w:tabs>
          <w:tab w:val="left" w:pos="2160"/>
        </w:tabs>
        <w:spacing w:line="360" w:lineRule="auto"/>
        <w:ind w:firstLine="1440"/>
        <w:rPr>
          <w:sz w:val="24"/>
          <w:szCs w:val="24"/>
        </w:rPr>
      </w:pPr>
      <w:r w:rsidRPr="00A40ED2">
        <w:rPr>
          <w:sz w:val="24"/>
          <w:szCs w:val="24"/>
        </w:rPr>
        <w:t>5.</w:t>
      </w:r>
      <w:r w:rsidRPr="00A40ED2">
        <w:rPr>
          <w:sz w:val="24"/>
          <w:szCs w:val="24"/>
        </w:rPr>
        <w:tab/>
        <w:t xml:space="preserve">  </w:t>
      </w:r>
      <w:r w:rsidR="005A1973">
        <w:rPr>
          <w:sz w:val="24"/>
          <w:szCs w:val="24"/>
        </w:rPr>
        <w:t xml:space="preserve">Complainant did not keep track of exact dates or lengths of time when he lost telephone service but </w:t>
      </w:r>
      <w:r w:rsidR="0060316E">
        <w:rPr>
          <w:sz w:val="24"/>
          <w:szCs w:val="24"/>
        </w:rPr>
        <w:t>he lost service</w:t>
      </w:r>
      <w:r w:rsidR="005A1973">
        <w:rPr>
          <w:sz w:val="24"/>
          <w:szCs w:val="24"/>
        </w:rPr>
        <w:t xml:space="preserve"> intermittently during the year</w:t>
      </w:r>
      <w:r w:rsidR="0060316E">
        <w:rPr>
          <w:sz w:val="24"/>
          <w:szCs w:val="24"/>
        </w:rPr>
        <w:t>, which break in service often lasted</w:t>
      </w:r>
      <w:r w:rsidR="005A1973">
        <w:rPr>
          <w:sz w:val="24"/>
          <w:szCs w:val="24"/>
        </w:rPr>
        <w:t xml:space="preserve"> for a few days at a time.  (Tr. 13-15).</w:t>
      </w:r>
    </w:p>
    <w:p w:rsidR="00A40ED2" w:rsidRPr="00A40ED2" w:rsidRDefault="00A40ED2" w:rsidP="00A40ED2">
      <w:pPr>
        <w:tabs>
          <w:tab w:val="left" w:pos="216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6.</w:t>
      </w:r>
      <w:r w:rsidRPr="00A40ED2">
        <w:rPr>
          <w:spacing w:val="-3"/>
          <w:sz w:val="24"/>
          <w:szCs w:val="24"/>
        </w:rPr>
        <w:tab/>
        <w:t xml:space="preserve">  </w:t>
      </w:r>
      <w:r w:rsidR="005A1973">
        <w:rPr>
          <w:spacing w:val="-3"/>
          <w:sz w:val="24"/>
          <w:szCs w:val="24"/>
        </w:rPr>
        <w:t>Complainant</w:t>
      </w:r>
      <w:r w:rsidR="0060316E">
        <w:rPr>
          <w:spacing w:val="-3"/>
          <w:sz w:val="24"/>
          <w:szCs w:val="24"/>
        </w:rPr>
        <w:t xml:space="preserve"> tries to use his</w:t>
      </w:r>
      <w:r w:rsidR="005A1973">
        <w:rPr>
          <w:spacing w:val="-3"/>
          <w:sz w:val="24"/>
          <w:szCs w:val="24"/>
        </w:rPr>
        <w:t xml:space="preserve"> telephone line for residential telephone service and </w:t>
      </w:r>
      <w:r w:rsidR="0060316E">
        <w:rPr>
          <w:spacing w:val="-3"/>
          <w:sz w:val="24"/>
          <w:szCs w:val="24"/>
        </w:rPr>
        <w:t>to</w:t>
      </w:r>
      <w:r w:rsidR="005A1973">
        <w:rPr>
          <w:spacing w:val="-3"/>
          <w:sz w:val="24"/>
          <w:szCs w:val="24"/>
        </w:rPr>
        <w:t xml:space="preserve"> “dial-up” computer internet access.  (Tr. 12-15).</w:t>
      </w:r>
    </w:p>
    <w:p w:rsidR="00A40ED2" w:rsidRPr="00A40ED2" w:rsidRDefault="00A40ED2"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7.</w:t>
      </w:r>
      <w:r w:rsidRPr="00A40ED2">
        <w:rPr>
          <w:spacing w:val="-3"/>
          <w:sz w:val="24"/>
          <w:szCs w:val="24"/>
        </w:rPr>
        <w:tab/>
      </w:r>
      <w:r w:rsidR="0060316E">
        <w:rPr>
          <w:spacing w:val="-3"/>
          <w:sz w:val="24"/>
          <w:szCs w:val="24"/>
        </w:rPr>
        <w:t xml:space="preserve">Currently, </w:t>
      </w:r>
      <w:r w:rsidR="00024633">
        <w:rPr>
          <w:spacing w:val="-3"/>
          <w:sz w:val="24"/>
          <w:szCs w:val="24"/>
        </w:rPr>
        <w:t>Complainant does not use the telephone to</w:t>
      </w:r>
      <w:r w:rsidR="005A1973">
        <w:rPr>
          <w:spacing w:val="-3"/>
          <w:sz w:val="24"/>
          <w:szCs w:val="24"/>
        </w:rPr>
        <w:t xml:space="preserve"> “dial-up” computer access </w:t>
      </w:r>
      <w:r w:rsidR="00024633">
        <w:rPr>
          <w:spacing w:val="-3"/>
          <w:sz w:val="24"/>
          <w:szCs w:val="24"/>
        </w:rPr>
        <w:t>due to problems with slowness and the lack of a dial tone</w:t>
      </w:r>
      <w:r w:rsidR="005A1973">
        <w:rPr>
          <w:spacing w:val="-3"/>
          <w:sz w:val="24"/>
          <w:szCs w:val="24"/>
        </w:rPr>
        <w:t>.  (Tr. 15).</w:t>
      </w:r>
    </w:p>
    <w:p w:rsidR="00A40ED2" w:rsidRPr="00A40ED2" w:rsidRDefault="00A40ED2"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8.</w:t>
      </w:r>
      <w:r w:rsidRPr="00A40ED2">
        <w:rPr>
          <w:spacing w:val="-3"/>
          <w:sz w:val="24"/>
          <w:szCs w:val="24"/>
        </w:rPr>
        <w:tab/>
      </w:r>
      <w:r w:rsidR="001945DF">
        <w:rPr>
          <w:spacing w:val="-3"/>
          <w:sz w:val="24"/>
          <w:szCs w:val="24"/>
        </w:rPr>
        <w:t>Complainant does not own or use a cell phone.  (Tr. 21).</w:t>
      </w:r>
    </w:p>
    <w:p w:rsidR="00A40ED2" w:rsidRPr="00A40ED2" w:rsidRDefault="00A40ED2"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9.</w:t>
      </w:r>
      <w:r w:rsidRPr="00A40ED2">
        <w:rPr>
          <w:spacing w:val="-3"/>
          <w:sz w:val="24"/>
          <w:szCs w:val="24"/>
        </w:rPr>
        <w:tab/>
      </w:r>
      <w:r w:rsidR="00024633">
        <w:rPr>
          <w:spacing w:val="-3"/>
          <w:sz w:val="24"/>
          <w:szCs w:val="24"/>
        </w:rPr>
        <w:t>Complainant’s dial tone originates in Fairview, Pennsylvania</w:t>
      </w:r>
      <w:r w:rsidR="00907A5C">
        <w:rPr>
          <w:spacing w:val="-3"/>
          <w:sz w:val="24"/>
          <w:szCs w:val="24"/>
        </w:rPr>
        <w:t xml:space="preserve"> and is carried over Verizon facilities that are at places aerial and at other places are buried.  (Tr. 25).</w:t>
      </w:r>
    </w:p>
    <w:p w:rsidR="00A40ED2" w:rsidRPr="00A40ED2" w:rsidRDefault="00A40ED2"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 xml:space="preserve">10. </w:t>
      </w:r>
      <w:r w:rsidRPr="00A40ED2">
        <w:rPr>
          <w:spacing w:val="-3"/>
          <w:sz w:val="24"/>
          <w:szCs w:val="24"/>
        </w:rPr>
        <w:tab/>
      </w:r>
      <w:r w:rsidR="00907A5C">
        <w:rPr>
          <w:spacing w:val="-3"/>
          <w:sz w:val="24"/>
          <w:szCs w:val="24"/>
        </w:rPr>
        <w:t xml:space="preserve">Complainant contacted Verizon five times from 2007 to present to complain about repair issues on his telephone service. (Tr. 25). </w:t>
      </w:r>
    </w:p>
    <w:p w:rsidR="00A40ED2" w:rsidRPr="00A40ED2" w:rsidRDefault="00A40ED2" w:rsidP="00A40ED2">
      <w:pPr>
        <w:tabs>
          <w:tab w:val="left" w:pos="7890"/>
        </w:tabs>
        <w:spacing w:line="360" w:lineRule="auto"/>
        <w:rPr>
          <w:spacing w:val="-3"/>
          <w:sz w:val="24"/>
          <w:szCs w:val="24"/>
        </w:rPr>
      </w:pPr>
      <w:r w:rsidRPr="00A40ED2">
        <w:rPr>
          <w:spacing w:val="-3"/>
          <w:sz w:val="24"/>
          <w:szCs w:val="24"/>
        </w:rPr>
        <w:tab/>
      </w:r>
    </w:p>
    <w:p w:rsidR="00A40ED2" w:rsidRPr="00A40ED2" w:rsidRDefault="00A40ED2" w:rsidP="00A40ED2">
      <w:pPr>
        <w:tabs>
          <w:tab w:val="left" w:pos="1440"/>
        </w:tabs>
        <w:spacing w:line="360" w:lineRule="auto"/>
        <w:rPr>
          <w:spacing w:val="-3"/>
          <w:sz w:val="24"/>
          <w:szCs w:val="24"/>
        </w:rPr>
      </w:pPr>
      <w:r w:rsidRPr="00A40ED2">
        <w:rPr>
          <w:spacing w:val="-3"/>
          <w:sz w:val="24"/>
          <w:szCs w:val="24"/>
        </w:rPr>
        <w:tab/>
        <w:t>11.</w:t>
      </w:r>
      <w:r w:rsidRPr="00A40ED2">
        <w:rPr>
          <w:spacing w:val="-3"/>
          <w:sz w:val="24"/>
          <w:szCs w:val="24"/>
        </w:rPr>
        <w:tab/>
      </w:r>
      <w:r w:rsidR="00907A5C">
        <w:rPr>
          <w:spacing w:val="-3"/>
          <w:sz w:val="24"/>
          <w:szCs w:val="24"/>
        </w:rPr>
        <w:t>On March 12, 2009 at 8:12 p.m., Complainant complained to Verizon he did not have a dial tone on his telephone</w:t>
      </w:r>
      <w:r w:rsidR="00224FF4">
        <w:rPr>
          <w:spacing w:val="-3"/>
          <w:sz w:val="24"/>
          <w:szCs w:val="24"/>
        </w:rPr>
        <w:t xml:space="preserve"> and Verizon opened a “trouble ticket” on that date to investigate the problem</w:t>
      </w:r>
      <w:r w:rsidR="00907A5C">
        <w:rPr>
          <w:spacing w:val="-3"/>
          <w:sz w:val="24"/>
          <w:szCs w:val="24"/>
        </w:rPr>
        <w:t>.  (Tr. 27; Verizon Exhibit 1).</w:t>
      </w:r>
    </w:p>
    <w:p w:rsidR="00A40ED2" w:rsidRPr="00A40ED2" w:rsidRDefault="00A40ED2"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12.</w:t>
      </w:r>
      <w:r w:rsidRPr="00A40ED2">
        <w:rPr>
          <w:spacing w:val="-3"/>
          <w:sz w:val="24"/>
          <w:szCs w:val="24"/>
        </w:rPr>
        <w:tab/>
      </w:r>
      <w:r w:rsidR="00224FF4">
        <w:rPr>
          <w:spacing w:val="-3"/>
          <w:sz w:val="24"/>
          <w:szCs w:val="24"/>
        </w:rPr>
        <w:t xml:space="preserve">Verizon closed the trouble ticket on March 17, 2009 at 3:50 p.m. </w:t>
      </w:r>
      <w:r w:rsidR="00CE374B">
        <w:rPr>
          <w:spacing w:val="-3"/>
          <w:sz w:val="24"/>
          <w:szCs w:val="24"/>
        </w:rPr>
        <w:t>as</w:t>
      </w:r>
      <w:r w:rsidR="00224FF4">
        <w:rPr>
          <w:spacing w:val="-3"/>
          <w:sz w:val="24"/>
          <w:szCs w:val="24"/>
        </w:rPr>
        <w:t xml:space="preserve"> a “0411”</w:t>
      </w:r>
      <w:r w:rsidR="00D748A4">
        <w:rPr>
          <w:spacing w:val="-3"/>
          <w:sz w:val="24"/>
          <w:szCs w:val="24"/>
        </w:rPr>
        <w:t xml:space="preserve">, which </w:t>
      </w:r>
      <w:r w:rsidR="00E1174C">
        <w:rPr>
          <w:spacing w:val="-3"/>
          <w:sz w:val="24"/>
          <w:szCs w:val="24"/>
        </w:rPr>
        <w:t>indicates a problem with</w:t>
      </w:r>
      <w:r w:rsidR="00D748A4">
        <w:rPr>
          <w:spacing w:val="-3"/>
          <w:sz w:val="24"/>
          <w:szCs w:val="24"/>
        </w:rPr>
        <w:t xml:space="preserve"> the cable pair of copper wires that transmit the dial tone</w:t>
      </w:r>
      <w:r w:rsidR="00A459D1">
        <w:rPr>
          <w:spacing w:val="-3"/>
          <w:sz w:val="24"/>
          <w:szCs w:val="24"/>
        </w:rPr>
        <w:t xml:space="preserve">, </w:t>
      </w:r>
      <w:r w:rsidR="00CE374B">
        <w:rPr>
          <w:spacing w:val="-3"/>
          <w:sz w:val="24"/>
          <w:szCs w:val="24"/>
        </w:rPr>
        <w:lastRenderedPageBreak/>
        <w:t>noted</w:t>
      </w:r>
      <w:r w:rsidR="00A459D1">
        <w:rPr>
          <w:spacing w:val="-3"/>
          <w:sz w:val="24"/>
          <w:szCs w:val="24"/>
        </w:rPr>
        <w:t xml:space="preserve"> the presence of </w:t>
      </w:r>
      <w:r w:rsidR="00E1174C">
        <w:rPr>
          <w:spacing w:val="-3"/>
          <w:sz w:val="24"/>
          <w:szCs w:val="24"/>
        </w:rPr>
        <w:t>“deterio</w:t>
      </w:r>
      <w:r w:rsidR="00A459D1">
        <w:rPr>
          <w:spacing w:val="-3"/>
          <w:sz w:val="24"/>
          <w:szCs w:val="24"/>
        </w:rPr>
        <w:t>r</w:t>
      </w:r>
      <w:r w:rsidR="00E1174C">
        <w:rPr>
          <w:spacing w:val="-3"/>
          <w:sz w:val="24"/>
          <w:szCs w:val="24"/>
        </w:rPr>
        <w:t>ation</w:t>
      </w:r>
      <w:r w:rsidR="00A459D1">
        <w:rPr>
          <w:spacing w:val="-3"/>
          <w:sz w:val="24"/>
          <w:szCs w:val="24"/>
        </w:rPr>
        <w:t xml:space="preserve">” </w:t>
      </w:r>
      <w:r w:rsidR="00CE374B">
        <w:rPr>
          <w:spacing w:val="-3"/>
          <w:sz w:val="24"/>
          <w:szCs w:val="24"/>
        </w:rPr>
        <w:t>in the cable pair, and repaired</w:t>
      </w:r>
      <w:r w:rsidR="00A459D1">
        <w:rPr>
          <w:spacing w:val="-3"/>
          <w:sz w:val="24"/>
          <w:szCs w:val="24"/>
        </w:rPr>
        <w:t xml:space="preserve"> the cable pair</w:t>
      </w:r>
      <w:r w:rsidR="00224FF4">
        <w:rPr>
          <w:spacing w:val="-3"/>
          <w:sz w:val="24"/>
          <w:szCs w:val="24"/>
        </w:rPr>
        <w:t>.  (Tr. 28</w:t>
      </w:r>
      <w:r w:rsidR="00E1174C">
        <w:rPr>
          <w:spacing w:val="-3"/>
          <w:sz w:val="24"/>
          <w:szCs w:val="24"/>
        </w:rPr>
        <w:t>, 39</w:t>
      </w:r>
      <w:r w:rsidR="00D748A4">
        <w:rPr>
          <w:spacing w:val="-3"/>
          <w:sz w:val="24"/>
          <w:szCs w:val="24"/>
        </w:rPr>
        <w:t>; Verizon Exhibit 1</w:t>
      </w:r>
      <w:r w:rsidR="00224FF4">
        <w:rPr>
          <w:spacing w:val="-3"/>
          <w:sz w:val="24"/>
          <w:szCs w:val="24"/>
        </w:rPr>
        <w:t>).</w:t>
      </w:r>
    </w:p>
    <w:p w:rsidR="00A40ED2" w:rsidRPr="00A40ED2" w:rsidRDefault="00A40ED2" w:rsidP="00A40ED2">
      <w:pPr>
        <w:tabs>
          <w:tab w:val="left" w:pos="1440"/>
        </w:tabs>
        <w:spacing w:line="360" w:lineRule="auto"/>
        <w:rPr>
          <w:spacing w:val="-3"/>
          <w:sz w:val="24"/>
          <w:szCs w:val="24"/>
        </w:rPr>
      </w:pPr>
      <w:r w:rsidRPr="00A40ED2">
        <w:rPr>
          <w:spacing w:val="-3"/>
          <w:sz w:val="24"/>
          <w:szCs w:val="24"/>
        </w:rPr>
        <w:tab/>
      </w:r>
    </w:p>
    <w:p w:rsidR="00A40ED2" w:rsidRPr="00A40ED2" w:rsidRDefault="00A40ED2" w:rsidP="00A40ED2">
      <w:pPr>
        <w:tabs>
          <w:tab w:val="left" w:pos="1440"/>
        </w:tabs>
        <w:spacing w:line="360" w:lineRule="auto"/>
        <w:rPr>
          <w:spacing w:val="-3"/>
          <w:sz w:val="24"/>
          <w:szCs w:val="24"/>
        </w:rPr>
      </w:pPr>
      <w:r w:rsidRPr="00A40ED2">
        <w:rPr>
          <w:spacing w:val="-3"/>
          <w:sz w:val="24"/>
          <w:szCs w:val="24"/>
        </w:rPr>
        <w:tab/>
        <w:t>13.</w:t>
      </w:r>
      <w:r w:rsidRPr="00A40ED2">
        <w:rPr>
          <w:spacing w:val="-3"/>
          <w:sz w:val="24"/>
          <w:szCs w:val="24"/>
        </w:rPr>
        <w:tab/>
      </w:r>
      <w:r w:rsidR="00D748A4">
        <w:rPr>
          <w:spacing w:val="-3"/>
          <w:sz w:val="24"/>
          <w:szCs w:val="24"/>
        </w:rPr>
        <w:t>On March 18, 2009 at 7:26 p.m., Complainant complained to Verizon he did not have a dial tone on his telephone and Verizon opened a trouble ticket on that date to investigate the problem.  (Tr. 28; Verizon Exhibit 1).</w:t>
      </w:r>
    </w:p>
    <w:p w:rsidR="00A40ED2" w:rsidRPr="00A40ED2" w:rsidRDefault="00A40ED2"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14.</w:t>
      </w:r>
      <w:r w:rsidRPr="00A40ED2">
        <w:rPr>
          <w:spacing w:val="-3"/>
          <w:sz w:val="24"/>
          <w:szCs w:val="24"/>
        </w:rPr>
        <w:tab/>
        <w:t xml:space="preserve">  </w:t>
      </w:r>
      <w:r w:rsidR="00D748A4">
        <w:rPr>
          <w:spacing w:val="-3"/>
          <w:sz w:val="24"/>
          <w:szCs w:val="24"/>
        </w:rPr>
        <w:t xml:space="preserve">Verizon closed the trouble ticket on March 19, 2009 at 2:20 p.m. </w:t>
      </w:r>
      <w:r w:rsidR="00CE374B">
        <w:rPr>
          <w:spacing w:val="-3"/>
          <w:sz w:val="24"/>
          <w:szCs w:val="24"/>
        </w:rPr>
        <w:t>as</w:t>
      </w:r>
      <w:r w:rsidR="00A459D1">
        <w:rPr>
          <w:spacing w:val="-3"/>
          <w:sz w:val="24"/>
          <w:szCs w:val="24"/>
        </w:rPr>
        <w:t xml:space="preserve"> a “0411”, which indicates a problem with the cable pair of copper wires that transmit the dial tone, </w:t>
      </w:r>
      <w:r w:rsidR="00CE374B">
        <w:rPr>
          <w:spacing w:val="-3"/>
          <w:sz w:val="24"/>
          <w:szCs w:val="24"/>
        </w:rPr>
        <w:t>noted</w:t>
      </w:r>
      <w:r w:rsidR="00A459D1">
        <w:rPr>
          <w:spacing w:val="-3"/>
          <w:sz w:val="24"/>
          <w:szCs w:val="24"/>
        </w:rPr>
        <w:t xml:space="preserve"> the presence of </w:t>
      </w:r>
      <w:r w:rsidR="00780C32">
        <w:rPr>
          <w:spacing w:val="-3"/>
          <w:sz w:val="24"/>
          <w:szCs w:val="24"/>
        </w:rPr>
        <w:t xml:space="preserve">a </w:t>
      </w:r>
      <w:r w:rsidR="00A459D1">
        <w:rPr>
          <w:spacing w:val="-3"/>
          <w:sz w:val="24"/>
          <w:szCs w:val="24"/>
        </w:rPr>
        <w:t>“</w:t>
      </w:r>
      <w:r w:rsidR="00780C32">
        <w:rPr>
          <w:spacing w:val="-3"/>
          <w:sz w:val="24"/>
          <w:szCs w:val="24"/>
        </w:rPr>
        <w:t>defect</w:t>
      </w:r>
      <w:r w:rsidR="00A459D1">
        <w:rPr>
          <w:spacing w:val="-3"/>
          <w:sz w:val="24"/>
          <w:szCs w:val="24"/>
        </w:rPr>
        <w:t xml:space="preserve">” </w:t>
      </w:r>
      <w:r w:rsidR="00CE374B">
        <w:rPr>
          <w:spacing w:val="-3"/>
          <w:sz w:val="24"/>
          <w:szCs w:val="24"/>
        </w:rPr>
        <w:t>in the cable pair, and repaired</w:t>
      </w:r>
      <w:r w:rsidR="00A459D1">
        <w:rPr>
          <w:spacing w:val="-3"/>
          <w:sz w:val="24"/>
          <w:szCs w:val="24"/>
        </w:rPr>
        <w:t xml:space="preserve"> the cable pair</w:t>
      </w:r>
      <w:r w:rsidR="00D748A4">
        <w:rPr>
          <w:spacing w:val="-3"/>
          <w:sz w:val="24"/>
          <w:szCs w:val="24"/>
        </w:rPr>
        <w:t>.  (Tr. 28</w:t>
      </w:r>
      <w:r w:rsidR="00780C32">
        <w:rPr>
          <w:spacing w:val="-3"/>
          <w:sz w:val="24"/>
          <w:szCs w:val="24"/>
        </w:rPr>
        <w:t>, 41</w:t>
      </w:r>
      <w:r w:rsidR="00D748A4">
        <w:rPr>
          <w:spacing w:val="-3"/>
          <w:sz w:val="24"/>
          <w:szCs w:val="24"/>
        </w:rPr>
        <w:t>; Verizon Exhibit 1).</w:t>
      </w:r>
    </w:p>
    <w:p w:rsidR="00D748A4" w:rsidRDefault="00D748A4"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15.</w:t>
      </w:r>
      <w:r w:rsidRPr="00A40ED2">
        <w:rPr>
          <w:spacing w:val="-3"/>
          <w:sz w:val="24"/>
          <w:szCs w:val="24"/>
        </w:rPr>
        <w:tab/>
      </w:r>
      <w:r w:rsidR="007567E2">
        <w:rPr>
          <w:spacing w:val="-3"/>
          <w:sz w:val="24"/>
          <w:szCs w:val="24"/>
        </w:rPr>
        <w:t>On April 7, 2009 at 8:54 p.m., Complainant complained to Verizon he did not have a dial tone on his telephone and Verizon opened a trouble ticket on that date to investigate the problem.  (Tr. 29; Verizon Exhibit 1).</w:t>
      </w:r>
    </w:p>
    <w:p w:rsidR="00A40ED2" w:rsidRPr="00A40ED2" w:rsidRDefault="00A40ED2"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16.</w:t>
      </w:r>
      <w:r w:rsidRPr="00A40ED2">
        <w:rPr>
          <w:spacing w:val="-3"/>
          <w:sz w:val="24"/>
          <w:szCs w:val="24"/>
        </w:rPr>
        <w:tab/>
      </w:r>
      <w:r w:rsidR="007567E2">
        <w:rPr>
          <w:spacing w:val="-3"/>
          <w:sz w:val="24"/>
          <w:szCs w:val="24"/>
        </w:rPr>
        <w:t xml:space="preserve">Verizon closed the trouble ticket on April 9, 2009 at 11:36 a.m. through </w:t>
      </w:r>
      <w:r w:rsidR="00CE374B">
        <w:rPr>
          <w:spacing w:val="-3"/>
          <w:sz w:val="24"/>
          <w:szCs w:val="24"/>
        </w:rPr>
        <w:t>an</w:t>
      </w:r>
      <w:r w:rsidR="007567E2">
        <w:rPr>
          <w:spacing w:val="-3"/>
          <w:sz w:val="24"/>
          <w:szCs w:val="24"/>
        </w:rPr>
        <w:t xml:space="preserve"> automatic test system </w:t>
      </w:r>
      <w:r w:rsidR="00535E9A">
        <w:rPr>
          <w:spacing w:val="-3"/>
          <w:sz w:val="24"/>
          <w:szCs w:val="24"/>
        </w:rPr>
        <w:t xml:space="preserve">after Complainant confirmed he had a dial tone but </w:t>
      </w:r>
      <w:r w:rsidR="007567E2">
        <w:rPr>
          <w:spacing w:val="-3"/>
          <w:sz w:val="24"/>
          <w:szCs w:val="24"/>
        </w:rPr>
        <w:t>without dispatching a technician to Complainant’s residence.  (Tr. 29</w:t>
      </w:r>
      <w:r w:rsidR="00535E9A">
        <w:rPr>
          <w:spacing w:val="-3"/>
          <w:sz w:val="24"/>
          <w:szCs w:val="24"/>
        </w:rPr>
        <w:t>, 45</w:t>
      </w:r>
      <w:r w:rsidR="007567E2">
        <w:rPr>
          <w:spacing w:val="-3"/>
          <w:sz w:val="24"/>
          <w:szCs w:val="24"/>
        </w:rPr>
        <w:t>; Verizon Exhibit 1).</w:t>
      </w:r>
    </w:p>
    <w:p w:rsidR="00A40ED2" w:rsidRPr="00A40ED2" w:rsidRDefault="00A40ED2"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17.</w:t>
      </w:r>
      <w:r w:rsidRPr="00A40ED2">
        <w:rPr>
          <w:spacing w:val="-3"/>
          <w:sz w:val="24"/>
          <w:szCs w:val="24"/>
        </w:rPr>
        <w:tab/>
      </w:r>
      <w:r w:rsidR="007567E2">
        <w:rPr>
          <w:spacing w:val="-3"/>
          <w:sz w:val="24"/>
          <w:szCs w:val="24"/>
        </w:rPr>
        <w:t>On April 24, 2009 at 4:39 p.m., Complainant complained to Verizon he did not have a dial tone on his telephone and Verizon opened a trouble ticket on that date to investigate the problem.  (Tr. 29; Verizon Exhibit 1).</w:t>
      </w:r>
    </w:p>
    <w:p w:rsidR="00A40ED2" w:rsidRPr="00A40ED2" w:rsidRDefault="00A40ED2"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18.</w:t>
      </w:r>
      <w:r w:rsidRPr="00A40ED2">
        <w:rPr>
          <w:spacing w:val="-3"/>
          <w:sz w:val="24"/>
          <w:szCs w:val="24"/>
        </w:rPr>
        <w:tab/>
      </w:r>
      <w:r w:rsidR="007567E2">
        <w:rPr>
          <w:spacing w:val="-3"/>
          <w:sz w:val="24"/>
          <w:szCs w:val="24"/>
        </w:rPr>
        <w:t>Verizon</w:t>
      </w:r>
      <w:r w:rsidR="003B63EA">
        <w:rPr>
          <w:spacing w:val="-3"/>
          <w:sz w:val="24"/>
          <w:szCs w:val="24"/>
        </w:rPr>
        <w:t xml:space="preserve"> determined there was a 75 ohms short </w:t>
      </w:r>
      <w:r w:rsidR="006236AA">
        <w:rPr>
          <w:spacing w:val="-3"/>
          <w:sz w:val="24"/>
          <w:szCs w:val="24"/>
        </w:rPr>
        <w:t>in a pedestal located alongside the road which contained a mouse nest</w:t>
      </w:r>
      <w:r w:rsidR="00CE374B">
        <w:rPr>
          <w:spacing w:val="-3"/>
          <w:sz w:val="24"/>
          <w:szCs w:val="24"/>
        </w:rPr>
        <w:t>.  Verizon</w:t>
      </w:r>
      <w:r w:rsidR="007567E2">
        <w:rPr>
          <w:spacing w:val="-3"/>
          <w:sz w:val="24"/>
          <w:szCs w:val="24"/>
        </w:rPr>
        <w:t xml:space="preserve"> closed the trouble ticket on April 25, 2009 at 3:20 p.m. </w:t>
      </w:r>
      <w:r w:rsidR="00CE374B">
        <w:rPr>
          <w:spacing w:val="-3"/>
          <w:sz w:val="24"/>
          <w:szCs w:val="24"/>
        </w:rPr>
        <w:t>as</w:t>
      </w:r>
      <w:r w:rsidR="003B63EA">
        <w:rPr>
          <w:spacing w:val="-3"/>
          <w:sz w:val="24"/>
          <w:szCs w:val="24"/>
        </w:rPr>
        <w:t xml:space="preserve"> a “04” cable problem</w:t>
      </w:r>
      <w:r w:rsidR="007567E2">
        <w:rPr>
          <w:spacing w:val="-3"/>
          <w:sz w:val="24"/>
          <w:szCs w:val="24"/>
        </w:rPr>
        <w:t>.  (Tr. 29</w:t>
      </w:r>
      <w:r w:rsidR="006236AA">
        <w:rPr>
          <w:spacing w:val="-3"/>
          <w:sz w:val="24"/>
          <w:szCs w:val="24"/>
        </w:rPr>
        <w:t>, 47</w:t>
      </w:r>
      <w:r w:rsidR="007567E2">
        <w:rPr>
          <w:spacing w:val="-3"/>
          <w:sz w:val="24"/>
          <w:szCs w:val="24"/>
        </w:rPr>
        <w:t>; Verizon Exhibit 1).</w:t>
      </w:r>
    </w:p>
    <w:p w:rsidR="00A40ED2" w:rsidRPr="00A40ED2" w:rsidRDefault="00A40ED2"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19.</w:t>
      </w:r>
      <w:r w:rsidRPr="00A40ED2">
        <w:rPr>
          <w:spacing w:val="-3"/>
          <w:sz w:val="24"/>
          <w:szCs w:val="24"/>
        </w:rPr>
        <w:tab/>
      </w:r>
      <w:r w:rsidR="003B63EA">
        <w:rPr>
          <w:spacing w:val="-3"/>
          <w:sz w:val="24"/>
          <w:szCs w:val="24"/>
        </w:rPr>
        <w:t>On April 29, 2009, Complainant filed a formal complaint with the Commission.</w:t>
      </w:r>
    </w:p>
    <w:p w:rsidR="00A62F13" w:rsidRDefault="00A62F13"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lastRenderedPageBreak/>
        <w:tab/>
        <w:t>20.</w:t>
      </w:r>
      <w:r w:rsidRPr="00A40ED2">
        <w:rPr>
          <w:spacing w:val="-3"/>
          <w:sz w:val="24"/>
          <w:szCs w:val="24"/>
        </w:rPr>
        <w:tab/>
      </w:r>
      <w:r w:rsidR="003B63EA">
        <w:rPr>
          <w:spacing w:val="-3"/>
          <w:sz w:val="24"/>
          <w:szCs w:val="24"/>
        </w:rPr>
        <w:t xml:space="preserve">On May 8, 2009, Verizon sent a technician to inspect all the facilities from the origination point to the demarcation point at Complainant’s residence and did not find any </w:t>
      </w:r>
      <w:r w:rsidR="001431FE">
        <w:rPr>
          <w:spacing w:val="-3"/>
          <w:sz w:val="24"/>
          <w:szCs w:val="24"/>
        </w:rPr>
        <w:t>problems with its facilities</w:t>
      </w:r>
      <w:r w:rsidR="003B63EA">
        <w:rPr>
          <w:spacing w:val="-3"/>
          <w:sz w:val="24"/>
          <w:szCs w:val="24"/>
        </w:rPr>
        <w:t>.  (Tr. 30).</w:t>
      </w:r>
    </w:p>
    <w:p w:rsidR="00A40ED2" w:rsidRPr="00A40ED2" w:rsidRDefault="00A40ED2" w:rsidP="00A40ED2">
      <w:pPr>
        <w:tabs>
          <w:tab w:val="left" w:pos="1440"/>
        </w:tabs>
        <w:spacing w:line="360" w:lineRule="auto"/>
        <w:rPr>
          <w:spacing w:val="-3"/>
          <w:sz w:val="24"/>
          <w:szCs w:val="24"/>
        </w:rPr>
      </w:pPr>
    </w:p>
    <w:p w:rsidR="00A40ED2" w:rsidRPr="00A40ED2" w:rsidRDefault="00A40ED2" w:rsidP="00A40ED2">
      <w:pPr>
        <w:tabs>
          <w:tab w:val="left" w:pos="1440"/>
        </w:tabs>
        <w:spacing w:line="360" w:lineRule="auto"/>
        <w:rPr>
          <w:spacing w:val="-3"/>
          <w:sz w:val="24"/>
          <w:szCs w:val="24"/>
        </w:rPr>
      </w:pPr>
      <w:r w:rsidRPr="00A40ED2">
        <w:rPr>
          <w:spacing w:val="-3"/>
          <w:sz w:val="24"/>
          <w:szCs w:val="24"/>
        </w:rPr>
        <w:tab/>
        <w:t>21.</w:t>
      </w:r>
      <w:r w:rsidRPr="00A40ED2">
        <w:rPr>
          <w:spacing w:val="-3"/>
          <w:sz w:val="24"/>
          <w:szCs w:val="24"/>
        </w:rPr>
        <w:tab/>
      </w:r>
      <w:r w:rsidR="001431FE">
        <w:rPr>
          <w:spacing w:val="-3"/>
          <w:sz w:val="24"/>
          <w:szCs w:val="24"/>
        </w:rPr>
        <w:t>Verizon’s entire cable run from Fairview to Complainant’s residence was placed in 1968 but Verizon has replaced sections of the cable run over the last few decades including the most recent replacement in 2004 which replaced several hundred feet of an aerial section north of Complainant’s residence.  (Tr. 30, 31).</w:t>
      </w:r>
    </w:p>
    <w:p w:rsidR="00A40ED2" w:rsidRDefault="00A40ED2" w:rsidP="00A40ED2">
      <w:pPr>
        <w:tabs>
          <w:tab w:val="left" w:pos="1440"/>
        </w:tabs>
        <w:spacing w:line="360" w:lineRule="auto"/>
        <w:rPr>
          <w:spacing w:val="-3"/>
          <w:sz w:val="24"/>
          <w:szCs w:val="24"/>
        </w:rPr>
      </w:pPr>
    </w:p>
    <w:p w:rsidR="00C41CD6" w:rsidRDefault="00C41CD6" w:rsidP="00A40ED2">
      <w:pPr>
        <w:tabs>
          <w:tab w:val="left" w:pos="1440"/>
        </w:tabs>
        <w:spacing w:line="360" w:lineRule="auto"/>
        <w:rPr>
          <w:spacing w:val="-3"/>
          <w:sz w:val="24"/>
          <w:szCs w:val="24"/>
        </w:rPr>
      </w:pPr>
      <w:r>
        <w:rPr>
          <w:spacing w:val="-3"/>
          <w:sz w:val="24"/>
          <w:szCs w:val="24"/>
        </w:rPr>
        <w:tab/>
        <w:t>22.</w:t>
      </w:r>
      <w:r>
        <w:rPr>
          <w:spacing w:val="-3"/>
          <w:sz w:val="24"/>
          <w:szCs w:val="24"/>
        </w:rPr>
        <w:tab/>
        <w:t>Verizon does not report much trouble or receipt of trouble tickets along Complainant’s section of cable from neighbo</w:t>
      </w:r>
      <w:r w:rsidR="00C56E60">
        <w:rPr>
          <w:spacing w:val="-3"/>
          <w:sz w:val="24"/>
          <w:szCs w:val="24"/>
        </w:rPr>
        <w:t>rs of Complainant who are serv</w:t>
      </w:r>
      <w:r>
        <w:rPr>
          <w:spacing w:val="-3"/>
          <w:sz w:val="24"/>
          <w:szCs w:val="24"/>
        </w:rPr>
        <w:t>ed by Verizon.  (Tr. 31).</w:t>
      </w:r>
    </w:p>
    <w:p w:rsidR="00C41CD6" w:rsidRDefault="00C41CD6" w:rsidP="00A40ED2">
      <w:pPr>
        <w:tabs>
          <w:tab w:val="left" w:pos="1440"/>
        </w:tabs>
        <w:spacing w:line="360" w:lineRule="auto"/>
        <w:rPr>
          <w:spacing w:val="-3"/>
          <w:sz w:val="24"/>
          <w:szCs w:val="24"/>
        </w:rPr>
      </w:pPr>
    </w:p>
    <w:p w:rsidR="00056DD1" w:rsidRDefault="00056DD1" w:rsidP="00A40ED2">
      <w:pPr>
        <w:tabs>
          <w:tab w:val="left" w:pos="1440"/>
        </w:tabs>
        <w:spacing w:line="360" w:lineRule="auto"/>
        <w:rPr>
          <w:spacing w:val="-3"/>
          <w:sz w:val="24"/>
          <w:szCs w:val="24"/>
        </w:rPr>
      </w:pPr>
      <w:r>
        <w:rPr>
          <w:spacing w:val="-3"/>
          <w:sz w:val="24"/>
          <w:szCs w:val="24"/>
        </w:rPr>
        <w:tab/>
        <w:t>23.</w:t>
      </w:r>
      <w:r>
        <w:rPr>
          <w:spacing w:val="-3"/>
          <w:sz w:val="24"/>
          <w:szCs w:val="24"/>
        </w:rPr>
        <w:tab/>
        <w:t xml:space="preserve">A problem with a 411 cable pair means </w:t>
      </w:r>
      <w:r w:rsidR="00E1174C">
        <w:rPr>
          <w:spacing w:val="-3"/>
          <w:sz w:val="24"/>
          <w:szCs w:val="24"/>
        </w:rPr>
        <w:t xml:space="preserve">somewhere between the origination point and the demarcation point, </w:t>
      </w:r>
      <w:r>
        <w:rPr>
          <w:spacing w:val="-3"/>
          <w:sz w:val="24"/>
          <w:szCs w:val="24"/>
        </w:rPr>
        <w:t>two copper wires carrying the dial tone are “opened” or broken somewhere</w:t>
      </w:r>
      <w:r w:rsidR="00E1174C">
        <w:rPr>
          <w:spacing w:val="-3"/>
          <w:sz w:val="24"/>
          <w:szCs w:val="24"/>
        </w:rPr>
        <w:t xml:space="preserve"> along the cable due to a bad splice or a short.  (Tr. , 28, 38).</w:t>
      </w:r>
    </w:p>
    <w:p w:rsidR="00056DD1" w:rsidRPr="00A40ED2" w:rsidRDefault="00056DD1" w:rsidP="00A40ED2">
      <w:pPr>
        <w:tabs>
          <w:tab w:val="left" w:pos="1440"/>
        </w:tabs>
        <w:spacing w:line="360" w:lineRule="auto"/>
        <w:rPr>
          <w:spacing w:val="-3"/>
          <w:sz w:val="24"/>
          <w:szCs w:val="24"/>
        </w:rPr>
      </w:pPr>
    </w:p>
    <w:p w:rsidR="00A40ED2" w:rsidRPr="00A40ED2" w:rsidRDefault="006236AA" w:rsidP="00A40ED2">
      <w:pPr>
        <w:tabs>
          <w:tab w:val="left" w:pos="1440"/>
        </w:tabs>
        <w:spacing w:line="360" w:lineRule="auto"/>
        <w:rPr>
          <w:spacing w:val="-3"/>
          <w:sz w:val="24"/>
          <w:szCs w:val="24"/>
        </w:rPr>
      </w:pPr>
      <w:r>
        <w:rPr>
          <w:spacing w:val="-3"/>
          <w:sz w:val="24"/>
          <w:szCs w:val="24"/>
        </w:rPr>
        <w:tab/>
        <w:t>24</w:t>
      </w:r>
      <w:r w:rsidR="00A40ED2" w:rsidRPr="00A40ED2">
        <w:rPr>
          <w:spacing w:val="-3"/>
          <w:sz w:val="24"/>
          <w:szCs w:val="24"/>
        </w:rPr>
        <w:t>.</w:t>
      </w:r>
      <w:r w:rsidR="00A40ED2" w:rsidRPr="00A40ED2">
        <w:rPr>
          <w:spacing w:val="-3"/>
          <w:sz w:val="24"/>
          <w:szCs w:val="24"/>
        </w:rPr>
        <w:tab/>
        <w:t xml:space="preserve">  </w:t>
      </w:r>
      <w:r w:rsidR="00224FF4">
        <w:rPr>
          <w:spacing w:val="-3"/>
          <w:sz w:val="24"/>
          <w:szCs w:val="24"/>
        </w:rPr>
        <w:t>Each month, Complainant pays Verizon for an inside wire maintenance plan which covers the cost of repairing service problems inside Complainant’</w:t>
      </w:r>
      <w:r>
        <w:rPr>
          <w:spacing w:val="-3"/>
          <w:sz w:val="24"/>
          <w:szCs w:val="24"/>
        </w:rPr>
        <w:t>s residence.  (Tr. 27</w:t>
      </w:r>
      <w:r w:rsidR="00224FF4">
        <w:rPr>
          <w:spacing w:val="-3"/>
          <w:sz w:val="24"/>
          <w:szCs w:val="24"/>
        </w:rPr>
        <w:t>).</w:t>
      </w:r>
    </w:p>
    <w:p w:rsidR="00A40ED2" w:rsidRPr="00A40ED2" w:rsidRDefault="00A40ED2" w:rsidP="00A40ED2">
      <w:pPr>
        <w:tabs>
          <w:tab w:val="left" w:pos="2160"/>
        </w:tabs>
        <w:spacing w:line="360" w:lineRule="auto"/>
        <w:jc w:val="center"/>
        <w:rPr>
          <w:sz w:val="24"/>
          <w:szCs w:val="24"/>
          <w:u w:val="single"/>
        </w:rPr>
      </w:pPr>
    </w:p>
    <w:p w:rsidR="00F26498" w:rsidRPr="00A40ED2" w:rsidRDefault="00F26498" w:rsidP="00F26498">
      <w:pPr>
        <w:spacing w:line="360" w:lineRule="auto"/>
        <w:jc w:val="center"/>
        <w:rPr>
          <w:sz w:val="24"/>
          <w:szCs w:val="24"/>
        </w:rPr>
      </w:pPr>
      <w:r w:rsidRPr="00A40ED2">
        <w:rPr>
          <w:sz w:val="24"/>
          <w:szCs w:val="24"/>
          <w:u w:val="single"/>
        </w:rPr>
        <w:t>DISCUSSION</w:t>
      </w:r>
    </w:p>
    <w:p w:rsidR="00F26498" w:rsidRDefault="00F26498" w:rsidP="00F26498">
      <w:pPr>
        <w:spacing w:line="360" w:lineRule="auto"/>
        <w:rPr>
          <w:sz w:val="24"/>
          <w:szCs w:val="24"/>
        </w:rPr>
      </w:pPr>
    </w:p>
    <w:p w:rsidR="00F26498" w:rsidRDefault="004106F5" w:rsidP="00F26498">
      <w:pPr>
        <w:spacing w:line="360" w:lineRule="auto"/>
        <w:rPr>
          <w:sz w:val="24"/>
          <w:szCs w:val="24"/>
        </w:rPr>
      </w:pPr>
      <w:r>
        <w:rPr>
          <w:sz w:val="24"/>
          <w:szCs w:val="24"/>
        </w:rPr>
        <w:tab/>
      </w:r>
      <w:r>
        <w:rPr>
          <w:sz w:val="24"/>
          <w:szCs w:val="24"/>
        </w:rPr>
        <w:tab/>
      </w:r>
      <w:r w:rsidR="00C810AF">
        <w:rPr>
          <w:sz w:val="24"/>
          <w:szCs w:val="24"/>
        </w:rPr>
        <w:t>Mr. Redinger</w:t>
      </w:r>
      <w:r w:rsidRPr="004106F5">
        <w:rPr>
          <w:sz w:val="24"/>
          <w:szCs w:val="24"/>
        </w:rPr>
        <w:t xml:space="preserve"> challenges the reasonableness of the </w:t>
      </w:r>
      <w:r w:rsidR="00A717FA">
        <w:rPr>
          <w:sz w:val="24"/>
          <w:szCs w:val="24"/>
        </w:rPr>
        <w:t xml:space="preserve">telephone </w:t>
      </w:r>
      <w:r w:rsidRPr="004106F5">
        <w:rPr>
          <w:sz w:val="24"/>
          <w:szCs w:val="24"/>
        </w:rPr>
        <w:t xml:space="preserve">service </w:t>
      </w:r>
      <w:r w:rsidR="00C810AF">
        <w:rPr>
          <w:sz w:val="24"/>
          <w:szCs w:val="24"/>
        </w:rPr>
        <w:t>Verizon</w:t>
      </w:r>
      <w:r w:rsidRPr="004106F5">
        <w:rPr>
          <w:sz w:val="24"/>
          <w:szCs w:val="24"/>
        </w:rPr>
        <w:t xml:space="preserve"> provides him.  For the reasons that follow, </w:t>
      </w:r>
      <w:r>
        <w:rPr>
          <w:sz w:val="24"/>
          <w:szCs w:val="24"/>
        </w:rPr>
        <w:t xml:space="preserve">his complaint </w:t>
      </w:r>
      <w:r w:rsidRPr="004106F5">
        <w:rPr>
          <w:sz w:val="24"/>
          <w:szCs w:val="24"/>
        </w:rPr>
        <w:t>possesses merit.</w:t>
      </w:r>
    </w:p>
    <w:p w:rsidR="004106F5" w:rsidRDefault="004106F5" w:rsidP="00F26498">
      <w:pPr>
        <w:spacing w:line="360" w:lineRule="auto"/>
        <w:rPr>
          <w:sz w:val="24"/>
          <w:szCs w:val="24"/>
        </w:rPr>
      </w:pPr>
    </w:p>
    <w:p w:rsidR="004106F5" w:rsidRDefault="004106F5" w:rsidP="00F26498">
      <w:pPr>
        <w:spacing w:line="360" w:lineRule="auto"/>
        <w:rPr>
          <w:sz w:val="24"/>
          <w:szCs w:val="24"/>
        </w:rPr>
      </w:pPr>
      <w:r>
        <w:rPr>
          <w:sz w:val="24"/>
          <w:szCs w:val="24"/>
        </w:rPr>
        <w:t>A.</w:t>
      </w:r>
      <w:r>
        <w:rPr>
          <w:sz w:val="24"/>
          <w:szCs w:val="24"/>
        </w:rPr>
        <w:tab/>
      </w:r>
      <w:r>
        <w:rPr>
          <w:sz w:val="24"/>
          <w:szCs w:val="24"/>
          <w:u w:val="single"/>
        </w:rPr>
        <w:t xml:space="preserve">The </w:t>
      </w:r>
      <w:r w:rsidR="00843BEE">
        <w:rPr>
          <w:sz w:val="24"/>
          <w:szCs w:val="24"/>
          <w:u w:val="single"/>
        </w:rPr>
        <w:t>Legal Standard</w:t>
      </w:r>
    </w:p>
    <w:p w:rsidR="004106F5" w:rsidRDefault="004106F5" w:rsidP="00F26498">
      <w:pPr>
        <w:spacing w:line="360" w:lineRule="auto"/>
        <w:rPr>
          <w:sz w:val="24"/>
          <w:szCs w:val="24"/>
        </w:rPr>
      </w:pPr>
    </w:p>
    <w:p w:rsidR="004106F5" w:rsidRPr="004106F5" w:rsidRDefault="004106F5" w:rsidP="004106F5">
      <w:pPr>
        <w:spacing w:line="360" w:lineRule="auto"/>
        <w:rPr>
          <w:sz w:val="24"/>
          <w:szCs w:val="24"/>
        </w:rPr>
      </w:pPr>
      <w:r>
        <w:rPr>
          <w:sz w:val="24"/>
          <w:szCs w:val="24"/>
        </w:rPr>
        <w:tab/>
      </w:r>
      <w:r>
        <w:rPr>
          <w:sz w:val="24"/>
          <w:szCs w:val="24"/>
        </w:rPr>
        <w:tab/>
      </w:r>
      <w:r w:rsidRPr="004106F5">
        <w:rPr>
          <w:sz w:val="24"/>
          <w:szCs w:val="24"/>
        </w:rPr>
        <w:t xml:space="preserve">Any person, having an interest in the subject matter, may file a complaint with the Commission setting forth any act or thing done or omitted to be done by any public utility in violation of any law, which the Commission has jurisdiction to administer.  66 </w:t>
      </w:r>
      <w:smartTag w:uri="urn:schemas-microsoft-com:office:smarttags" w:element="place">
        <w:smartTag w:uri="urn:schemas-microsoft-com:office:smarttags" w:element="State">
          <w:r w:rsidRPr="004106F5">
            <w:rPr>
              <w:sz w:val="24"/>
              <w:szCs w:val="24"/>
            </w:rPr>
            <w:t>Pa.</w:t>
          </w:r>
        </w:smartTag>
      </w:smartTag>
      <w:r w:rsidRPr="004106F5">
        <w:rPr>
          <w:sz w:val="24"/>
          <w:szCs w:val="24"/>
        </w:rPr>
        <w:t xml:space="preserve"> C.S. §701.  Section 1501 of the Public Utility Code (“Code”) imposes upon every public utility a duty to </w:t>
      </w:r>
      <w:r w:rsidRPr="004106F5">
        <w:rPr>
          <w:sz w:val="24"/>
          <w:szCs w:val="24"/>
        </w:rPr>
        <w:lastRenderedPageBreak/>
        <w:t xml:space="preserve">furnish and maintain adequate, efficient and reasonable service and facilities.  66 </w:t>
      </w:r>
      <w:smartTag w:uri="urn:schemas-microsoft-com:office:smarttags" w:element="place">
        <w:smartTag w:uri="urn:schemas-microsoft-com:office:smarttags" w:element="State">
          <w:r w:rsidRPr="004106F5">
            <w:rPr>
              <w:sz w:val="24"/>
              <w:szCs w:val="24"/>
            </w:rPr>
            <w:t>Pa.</w:t>
          </w:r>
        </w:smartTag>
      </w:smartTag>
      <w:r w:rsidRPr="004106F5">
        <w:rPr>
          <w:sz w:val="24"/>
          <w:szCs w:val="24"/>
        </w:rPr>
        <w:t xml:space="preserve"> C.S. §1501.  </w:t>
      </w:r>
      <w:r w:rsidR="009216BC">
        <w:rPr>
          <w:sz w:val="24"/>
          <w:szCs w:val="24"/>
        </w:rPr>
        <w:t xml:space="preserve">This service must be “reasonably continuous and without unreasonable interruptions or delay.”  </w:t>
      </w:r>
      <w:smartTag w:uri="urn:schemas-microsoft-com:office:smarttags" w:element="State">
        <w:smartTag w:uri="urn:schemas-microsoft-com:office:smarttags" w:element="place">
          <w:r w:rsidR="009216BC" w:rsidRPr="009216BC">
            <w:rPr>
              <w:i/>
              <w:sz w:val="24"/>
              <w:szCs w:val="24"/>
            </w:rPr>
            <w:t>Id</w:t>
          </w:r>
          <w:r w:rsidR="009216BC">
            <w:rPr>
              <w:sz w:val="24"/>
              <w:szCs w:val="24"/>
            </w:rPr>
            <w:t>.</w:t>
          </w:r>
        </w:smartTag>
      </w:smartTag>
      <w:r w:rsidR="009216BC">
        <w:rPr>
          <w:sz w:val="24"/>
          <w:szCs w:val="24"/>
        </w:rPr>
        <w:t xml:space="preserve">  The same</w:t>
      </w:r>
      <w:r w:rsidRPr="004106F5">
        <w:rPr>
          <w:sz w:val="24"/>
          <w:szCs w:val="24"/>
        </w:rPr>
        <w:t xml:space="preserve"> provision of the Code requires a public utility to “...make all such repairs, changes...and improvements in or to such service or facilities as shall be necessary or proper for the accommodation, convenience, and safety of its patrons, employees, and the public.”</w:t>
      </w:r>
    </w:p>
    <w:p w:rsidR="004106F5" w:rsidRPr="004106F5" w:rsidRDefault="004106F5" w:rsidP="004106F5">
      <w:pPr>
        <w:spacing w:line="360" w:lineRule="auto"/>
        <w:rPr>
          <w:sz w:val="24"/>
          <w:szCs w:val="24"/>
        </w:rPr>
      </w:pPr>
    </w:p>
    <w:p w:rsidR="004106F5" w:rsidRPr="004106F5" w:rsidRDefault="004106F5" w:rsidP="004106F5">
      <w:pPr>
        <w:spacing w:line="360" w:lineRule="auto"/>
        <w:rPr>
          <w:sz w:val="24"/>
          <w:szCs w:val="24"/>
        </w:rPr>
      </w:pPr>
      <w:r w:rsidRPr="004106F5">
        <w:rPr>
          <w:sz w:val="24"/>
          <w:szCs w:val="24"/>
        </w:rPr>
        <w:tab/>
      </w:r>
      <w:r w:rsidRPr="004106F5">
        <w:rPr>
          <w:sz w:val="24"/>
          <w:szCs w:val="24"/>
        </w:rPr>
        <w:tab/>
        <w:t xml:space="preserve">The term “service” is “used in its broadest and most inclusive sense, includ[ing] any and all acts done, rendered, or performed, and any and all things furnished or supplied...by public utilities...in the performance of their duties under [the Public Utility Code]....”  66 Pa. C.S. §102.  The term “facilities” refers to “all the plant and equipment of a public utility, including all tangible and intangible real and personal property without limitation, and any and all means and instrumentalities in any manner owned, operated, leased, licensed, used, controlled, furnished, or supplied for, by, or in connection with the business of any public utility.”  </w:t>
      </w:r>
      <w:smartTag w:uri="urn:schemas-microsoft-com:office:smarttags" w:element="State">
        <w:smartTag w:uri="urn:schemas-microsoft-com:office:smarttags" w:element="place">
          <w:r w:rsidRPr="001F5CA8">
            <w:rPr>
              <w:i/>
              <w:sz w:val="24"/>
              <w:szCs w:val="24"/>
            </w:rPr>
            <w:t>Id</w:t>
          </w:r>
          <w:r w:rsidRPr="004106F5">
            <w:rPr>
              <w:sz w:val="24"/>
              <w:szCs w:val="24"/>
            </w:rPr>
            <w:t>.</w:t>
          </w:r>
        </w:smartTag>
      </w:smartTag>
    </w:p>
    <w:p w:rsidR="004106F5" w:rsidRPr="004106F5" w:rsidRDefault="004106F5" w:rsidP="004106F5">
      <w:pPr>
        <w:spacing w:line="360" w:lineRule="auto"/>
        <w:rPr>
          <w:sz w:val="24"/>
          <w:szCs w:val="24"/>
        </w:rPr>
      </w:pPr>
    </w:p>
    <w:p w:rsidR="004106F5" w:rsidRPr="004106F5" w:rsidRDefault="004106F5" w:rsidP="004106F5">
      <w:pPr>
        <w:spacing w:line="360" w:lineRule="auto"/>
        <w:rPr>
          <w:sz w:val="24"/>
          <w:szCs w:val="24"/>
        </w:rPr>
      </w:pPr>
      <w:r w:rsidRPr="004106F5">
        <w:rPr>
          <w:sz w:val="24"/>
          <w:szCs w:val="24"/>
        </w:rPr>
        <w:tab/>
      </w:r>
      <w:r w:rsidRPr="004106F5">
        <w:rPr>
          <w:sz w:val="24"/>
          <w:szCs w:val="24"/>
        </w:rPr>
        <w:tab/>
        <w:t xml:space="preserve">Whenever the Commission, after reasonable notice and hearing upon complaint, finds the service or facilities of a public utility are unreasonable, unsafe, inadequate, insufficient, or otherwise in violation of the Code, the 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 reasonably necessary and proper for the safety, accommodation, and convenience of the public.  66 </w:t>
      </w:r>
      <w:smartTag w:uri="urn:schemas-microsoft-com:office:smarttags" w:element="place">
        <w:smartTag w:uri="urn:schemas-microsoft-com:office:smarttags" w:element="State">
          <w:r w:rsidRPr="004106F5">
            <w:rPr>
              <w:sz w:val="24"/>
              <w:szCs w:val="24"/>
            </w:rPr>
            <w:t>Pa.</w:t>
          </w:r>
        </w:smartTag>
      </w:smartTag>
      <w:r w:rsidRPr="004106F5">
        <w:rPr>
          <w:sz w:val="24"/>
          <w:szCs w:val="24"/>
        </w:rPr>
        <w:t xml:space="preserve"> C.S. §1505(a).</w:t>
      </w:r>
    </w:p>
    <w:p w:rsidR="004106F5" w:rsidRPr="004106F5" w:rsidRDefault="004106F5" w:rsidP="004106F5">
      <w:pPr>
        <w:spacing w:line="360" w:lineRule="auto"/>
        <w:rPr>
          <w:sz w:val="24"/>
          <w:szCs w:val="24"/>
        </w:rPr>
      </w:pPr>
    </w:p>
    <w:p w:rsidR="004106F5" w:rsidRPr="004106F5" w:rsidRDefault="004106F5" w:rsidP="004106F5">
      <w:pPr>
        <w:spacing w:line="360" w:lineRule="auto"/>
        <w:rPr>
          <w:sz w:val="24"/>
          <w:szCs w:val="24"/>
        </w:rPr>
      </w:pPr>
      <w:r w:rsidRPr="004106F5">
        <w:rPr>
          <w:sz w:val="24"/>
          <w:szCs w:val="24"/>
        </w:rPr>
        <w:tab/>
      </w:r>
      <w:r w:rsidRPr="004106F5">
        <w:rPr>
          <w:sz w:val="24"/>
          <w:szCs w:val="24"/>
        </w:rPr>
        <w:tab/>
        <w:t xml:space="preserve">By asserting </w:t>
      </w:r>
      <w:r w:rsidR="009216BC">
        <w:rPr>
          <w:sz w:val="24"/>
          <w:szCs w:val="24"/>
        </w:rPr>
        <w:t xml:space="preserve">Verizon </w:t>
      </w:r>
      <w:r w:rsidRPr="004106F5">
        <w:rPr>
          <w:sz w:val="24"/>
          <w:szCs w:val="24"/>
        </w:rPr>
        <w:t>fail</w:t>
      </w:r>
      <w:r w:rsidR="00C810AF">
        <w:rPr>
          <w:sz w:val="24"/>
          <w:szCs w:val="24"/>
        </w:rPr>
        <w:t>s</w:t>
      </w:r>
      <w:r w:rsidRPr="004106F5">
        <w:rPr>
          <w:sz w:val="24"/>
          <w:szCs w:val="24"/>
        </w:rPr>
        <w:t xml:space="preserve"> to provide him with residential telephone service free of the problems </w:t>
      </w:r>
      <w:r w:rsidR="00C810AF">
        <w:rPr>
          <w:sz w:val="24"/>
          <w:szCs w:val="24"/>
        </w:rPr>
        <w:t>described</w:t>
      </w:r>
      <w:r w:rsidRPr="004106F5">
        <w:rPr>
          <w:sz w:val="24"/>
          <w:szCs w:val="24"/>
        </w:rPr>
        <w:t xml:space="preserve">, Complainant implicitly alleges </w:t>
      </w:r>
      <w:r w:rsidR="009216BC">
        <w:rPr>
          <w:sz w:val="24"/>
          <w:szCs w:val="24"/>
        </w:rPr>
        <w:t xml:space="preserve">Verizon </w:t>
      </w:r>
      <w:r w:rsidRPr="004106F5">
        <w:rPr>
          <w:sz w:val="24"/>
          <w:szCs w:val="24"/>
        </w:rPr>
        <w:t xml:space="preserve">offers him inadequate or unreasonable service in violation of the Code.  66 </w:t>
      </w:r>
      <w:smartTag w:uri="urn:schemas-microsoft-com:office:smarttags" w:element="place">
        <w:smartTag w:uri="urn:schemas-microsoft-com:office:smarttags" w:element="State">
          <w:r w:rsidRPr="004106F5">
            <w:rPr>
              <w:sz w:val="24"/>
              <w:szCs w:val="24"/>
            </w:rPr>
            <w:t>Pa.</w:t>
          </w:r>
        </w:smartTag>
      </w:smartTag>
      <w:r w:rsidRPr="004106F5">
        <w:rPr>
          <w:sz w:val="24"/>
          <w:szCs w:val="24"/>
        </w:rPr>
        <w:t xml:space="preserve"> C.S. §1501.  As the proponent of this allegation seeking affirmative relief from the Commission, Complainant bears the burden of proof.  66 </w:t>
      </w:r>
      <w:smartTag w:uri="urn:schemas-microsoft-com:office:smarttags" w:element="place">
        <w:smartTag w:uri="urn:schemas-microsoft-com:office:smarttags" w:element="State">
          <w:r w:rsidRPr="004106F5">
            <w:rPr>
              <w:sz w:val="24"/>
              <w:szCs w:val="24"/>
            </w:rPr>
            <w:t>Pa.</w:t>
          </w:r>
        </w:smartTag>
      </w:smartTag>
      <w:r w:rsidRPr="004106F5">
        <w:rPr>
          <w:sz w:val="24"/>
          <w:szCs w:val="24"/>
        </w:rPr>
        <w:t xml:space="preserve"> C.S. §332(a).</w:t>
      </w:r>
    </w:p>
    <w:p w:rsidR="004106F5" w:rsidRDefault="004106F5" w:rsidP="004106F5">
      <w:pPr>
        <w:spacing w:line="360" w:lineRule="auto"/>
        <w:rPr>
          <w:sz w:val="24"/>
          <w:szCs w:val="24"/>
        </w:rPr>
      </w:pPr>
    </w:p>
    <w:p w:rsidR="009216BC" w:rsidRDefault="00C56E60" w:rsidP="004106F5">
      <w:pPr>
        <w:spacing w:line="360" w:lineRule="auto"/>
        <w:rPr>
          <w:sz w:val="24"/>
          <w:szCs w:val="24"/>
        </w:rPr>
      </w:pPr>
      <w:r>
        <w:rPr>
          <w:sz w:val="24"/>
          <w:szCs w:val="24"/>
        </w:rPr>
        <w:br w:type="page"/>
      </w:r>
      <w:r w:rsidR="009216BC">
        <w:rPr>
          <w:sz w:val="24"/>
          <w:szCs w:val="24"/>
        </w:rPr>
        <w:lastRenderedPageBreak/>
        <w:t>B.</w:t>
      </w:r>
      <w:r w:rsidR="009216BC">
        <w:rPr>
          <w:sz w:val="24"/>
          <w:szCs w:val="24"/>
        </w:rPr>
        <w:tab/>
      </w:r>
      <w:r w:rsidR="009216BC">
        <w:rPr>
          <w:sz w:val="24"/>
          <w:szCs w:val="24"/>
          <w:u w:val="single"/>
        </w:rPr>
        <w:t>The Burden of Proof</w:t>
      </w:r>
    </w:p>
    <w:p w:rsidR="009216BC" w:rsidRDefault="009216BC" w:rsidP="004106F5">
      <w:pPr>
        <w:spacing w:line="360" w:lineRule="auto"/>
        <w:rPr>
          <w:sz w:val="24"/>
          <w:szCs w:val="24"/>
        </w:rPr>
      </w:pPr>
    </w:p>
    <w:p w:rsidR="000D12EE" w:rsidRDefault="009216BC" w:rsidP="000D12EE">
      <w:pPr>
        <w:spacing w:line="360" w:lineRule="auto"/>
        <w:rPr>
          <w:sz w:val="24"/>
          <w:szCs w:val="24"/>
        </w:rPr>
      </w:pPr>
      <w:r>
        <w:rPr>
          <w:sz w:val="24"/>
          <w:szCs w:val="24"/>
        </w:rPr>
        <w:tab/>
      </w:r>
      <w:r>
        <w:rPr>
          <w:sz w:val="24"/>
          <w:szCs w:val="24"/>
        </w:rPr>
        <w:tab/>
      </w:r>
      <w:r w:rsidR="000D12EE" w:rsidRPr="000D12EE">
        <w:rPr>
          <w:sz w:val="24"/>
          <w:szCs w:val="24"/>
        </w:rPr>
        <w:t>The term “burden of proof” mean</w:t>
      </w:r>
      <w:r w:rsidR="000D12EE">
        <w:rPr>
          <w:sz w:val="24"/>
          <w:szCs w:val="24"/>
        </w:rPr>
        <w:t>s</w:t>
      </w:r>
      <w:r w:rsidR="000D12EE" w:rsidRPr="000D12EE">
        <w:rPr>
          <w:sz w:val="24"/>
          <w:szCs w:val="24"/>
        </w:rPr>
        <w:t xml:space="preserve"> a duty to establish a fact by a preponderance of the evidence.</w:t>
      </w:r>
      <w:r w:rsidR="00F6346E">
        <w:rPr>
          <w:rStyle w:val="FootnoteReference"/>
          <w:sz w:val="24"/>
          <w:szCs w:val="24"/>
        </w:rPr>
        <w:footnoteReference w:id="1"/>
      </w:r>
      <w:r w:rsidR="000D12EE" w:rsidRPr="000D12EE">
        <w:rPr>
          <w:sz w:val="24"/>
          <w:szCs w:val="24"/>
        </w:rPr>
        <w:t xml:space="preserve">  The term “preponderance of the evidence” means one party must present evidence which is more convincing by even the smallest amount than the evidence presented by the other party.</w:t>
      </w:r>
      <w:r w:rsidR="00F6346E">
        <w:rPr>
          <w:rStyle w:val="FootnoteReference"/>
          <w:sz w:val="24"/>
          <w:szCs w:val="24"/>
        </w:rPr>
        <w:footnoteReference w:id="2"/>
      </w:r>
      <w:r w:rsidR="00F6346E">
        <w:rPr>
          <w:sz w:val="24"/>
          <w:szCs w:val="24"/>
        </w:rPr>
        <w:t xml:space="preserve">  </w:t>
      </w:r>
      <w:r w:rsidR="000D12EE" w:rsidRPr="000D12EE">
        <w:rPr>
          <w:sz w:val="24"/>
          <w:szCs w:val="24"/>
        </w:rPr>
        <w:t xml:space="preserve">Accordingly, one must review the record in this case to determine whether </w:t>
      </w:r>
      <w:r w:rsidR="00C810AF">
        <w:rPr>
          <w:sz w:val="24"/>
          <w:szCs w:val="24"/>
        </w:rPr>
        <w:t>Complainant</w:t>
      </w:r>
      <w:r w:rsidR="000D12EE" w:rsidRPr="000D12EE">
        <w:rPr>
          <w:sz w:val="24"/>
          <w:szCs w:val="24"/>
        </w:rPr>
        <w:t xml:space="preserve"> satisfied his burden of proof.  If the review indicates </w:t>
      </w:r>
      <w:r w:rsidR="00F6346E">
        <w:rPr>
          <w:sz w:val="24"/>
          <w:szCs w:val="24"/>
        </w:rPr>
        <w:t xml:space="preserve">Complainant satisfied </w:t>
      </w:r>
      <w:r w:rsidR="000D12EE" w:rsidRPr="000D12EE">
        <w:rPr>
          <w:sz w:val="24"/>
          <w:szCs w:val="24"/>
        </w:rPr>
        <w:t xml:space="preserve">the burden, one must then determine whether </w:t>
      </w:r>
      <w:r w:rsidR="00C810AF">
        <w:rPr>
          <w:sz w:val="24"/>
          <w:szCs w:val="24"/>
        </w:rPr>
        <w:t>Respondent</w:t>
      </w:r>
      <w:r w:rsidR="000D12EE" w:rsidRPr="000D12EE">
        <w:rPr>
          <w:sz w:val="24"/>
          <w:szCs w:val="24"/>
        </w:rPr>
        <w:t xml:space="preserve"> submitted evidence of “co-equal” value or weight to refute </w:t>
      </w:r>
      <w:r w:rsidR="00C810AF">
        <w:rPr>
          <w:sz w:val="24"/>
          <w:szCs w:val="24"/>
        </w:rPr>
        <w:t>Complainant</w:t>
      </w:r>
      <w:r w:rsidR="000D12EE" w:rsidRPr="000D12EE">
        <w:rPr>
          <w:sz w:val="24"/>
          <w:szCs w:val="24"/>
        </w:rPr>
        <w:t xml:space="preserve">’s evidence.  If </w:t>
      </w:r>
      <w:r w:rsidR="00F6346E">
        <w:rPr>
          <w:sz w:val="24"/>
          <w:szCs w:val="24"/>
        </w:rPr>
        <w:t>Respondent</w:t>
      </w:r>
      <w:r w:rsidR="000D12EE" w:rsidRPr="000D12EE">
        <w:rPr>
          <w:sz w:val="24"/>
          <w:szCs w:val="24"/>
        </w:rPr>
        <w:t xml:space="preserve"> has, </w:t>
      </w:r>
      <w:r w:rsidR="00F6346E">
        <w:rPr>
          <w:sz w:val="24"/>
          <w:szCs w:val="24"/>
        </w:rPr>
        <w:t xml:space="preserve">Complainant has not satisfied </w:t>
      </w:r>
      <w:r w:rsidR="000D12EE" w:rsidRPr="000D12EE">
        <w:rPr>
          <w:sz w:val="24"/>
          <w:szCs w:val="24"/>
        </w:rPr>
        <w:t xml:space="preserve">the burden of proof, unless </w:t>
      </w:r>
      <w:r w:rsidR="00F6346E">
        <w:rPr>
          <w:sz w:val="24"/>
          <w:szCs w:val="24"/>
        </w:rPr>
        <w:t xml:space="preserve">Complainant, as </w:t>
      </w:r>
      <w:r w:rsidR="000D12EE" w:rsidRPr="000D12EE">
        <w:rPr>
          <w:sz w:val="24"/>
          <w:szCs w:val="24"/>
        </w:rPr>
        <w:t>the party bearing the burden of proof</w:t>
      </w:r>
      <w:r w:rsidR="00F6346E">
        <w:rPr>
          <w:sz w:val="24"/>
          <w:szCs w:val="24"/>
        </w:rPr>
        <w:t>,</w:t>
      </w:r>
      <w:r w:rsidR="000D12EE" w:rsidRPr="000D12EE">
        <w:rPr>
          <w:sz w:val="24"/>
          <w:szCs w:val="24"/>
        </w:rPr>
        <w:t xml:space="preserve"> presents additional evidence.</w:t>
      </w:r>
      <w:r w:rsidR="006A6B59">
        <w:rPr>
          <w:rStyle w:val="FootnoteReference"/>
          <w:sz w:val="24"/>
          <w:szCs w:val="24"/>
        </w:rPr>
        <w:footnoteReference w:id="3"/>
      </w:r>
      <w:r w:rsidR="000D12EE" w:rsidRPr="000D12EE">
        <w:rPr>
          <w:sz w:val="24"/>
          <w:szCs w:val="24"/>
        </w:rPr>
        <w:t xml:space="preserve">  </w:t>
      </w:r>
    </w:p>
    <w:p w:rsidR="006A6B59" w:rsidRPr="000D12EE" w:rsidRDefault="006A6B59" w:rsidP="000D12EE">
      <w:pPr>
        <w:spacing w:line="360" w:lineRule="auto"/>
        <w:rPr>
          <w:sz w:val="24"/>
          <w:szCs w:val="24"/>
        </w:rPr>
      </w:pPr>
    </w:p>
    <w:p w:rsidR="000D12EE" w:rsidRDefault="000D12EE" w:rsidP="000D12EE">
      <w:pPr>
        <w:spacing w:line="360" w:lineRule="auto"/>
        <w:rPr>
          <w:sz w:val="24"/>
          <w:szCs w:val="24"/>
        </w:rPr>
      </w:pPr>
      <w:r w:rsidRPr="000D12EE">
        <w:rPr>
          <w:sz w:val="24"/>
          <w:szCs w:val="24"/>
        </w:rPr>
        <w:tab/>
      </w:r>
      <w:r w:rsidRPr="000D12EE">
        <w:rPr>
          <w:sz w:val="24"/>
          <w:szCs w:val="24"/>
        </w:rPr>
        <w:tab/>
        <w:t>Furthermore, one must exercise care to ensure the decision of the Commission is supported by substantial evidence in the record.</w:t>
      </w:r>
      <w:r w:rsidR="006A6B59">
        <w:rPr>
          <w:rStyle w:val="FootnoteReference"/>
          <w:sz w:val="24"/>
          <w:szCs w:val="24"/>
        </w:rPr>
        <w:footnoteReference w:id="4"/>
      </w:r>
      <w:r w:rsidRPr="000D12EE">
        <w:rPr>
          <w:sz w:val="24"/>
          <w:szCs w:val="24"/>
        </w:rPr>
        <w:t xml:space="preserve">  The term “substantial evidence” mean</w:t>
      </w:r>
      <w:r>
        <w:rPr>
          <w:sz w:val="24"/>
          <w:szCs w:val="24"/>
        </w:rPr>
        <w:t>s</w:t>
      </w:r>
      <w:r w:rsidRPr="000D12EE">
        <w:rPr>
          <w:sz w:val="24"/>
          <w:szCs w:val="24"/>
        </w:rPr>
        <w:t xml:space="preserve"> such relevant evidence that a reasonable mind may accept as adequate to support a conclusion.  More is required than a mere trace of evidence or a suspicion of the existence of a fact sought to be established.</w:t>
      </w:r>
      <w:r w:rsidR="006A6B59">
        <w:rPr>
          <w:rStyle w:val="FootnoteReference"/>
          <w:sz w:val="24"/>
          <w:szCs w:val="24"/>
        </w:rPr>
        <w:footnoteReference w:id="5"/>
      </w:r>
      <w:r w:rsidRPr="000D12EE">
        <w:rPr>
          <w:sz w:val="24"/>
          <w:szCs w:val="24"/>
        </w:rPr>
        <w:t xml:space="preserve">  </w:t>
      </w:r>
      <w:r w:rsidR="00933DFB">
        <w:rPr>
          <w:sz w:val="24"/>
          <w:szCs w:val="24"/>
        </w:rPr>
        <w:t>Complainant</w:t>
      </w:r>
      <w:r w:rsidRPr="000D12EE">
        <w:rPr>
          <w:sz w:val="24"/>
          <w:szCs w:val="24"/>
        </w:rPr>
        <w:t xml:space="preserve"> must show the utility is responsible or accountable for the problem described in the complaint</w:t>
      </w:r>
      <w:r w:rsidR="00933DFB">
        <w:rPr>
          <w:sz w:val="24"/>
          <w:szCs w:val="24"/>
        </w:rPr>
        <w:t xml:space="preserve">, in order </w:t>
      </w:r>
      <w:r w:rsidR="00933DFB" w:rsidRPr="000D12EE">
        <w:rPr>
          <w:sz w:val="24"/>
          <w:szCs w:val="24"/>
        </w:rPr>
        <w:t>to establish a sufficient case against a utility and satisfy the burden of proof</w:t>
      </w:r>
      <w:r w:rsidRPr="000D12EE">
        <w:rPr>
          <w:sz w:val="24"/>
          <w:szCs w:val="24"/>
        </w:rPr>
        <w:t>.</w:t>
      </w:r>
      <w:r w:rsidR="00933DFB">
        <w:rPr>
          <w:rStyle w:val="FootnoteReference"/>
          <w:sz w:val="24"/>
          <w:szCs w:val="24"/>
        </w:rPr>
        <w:footnoteReference w:id="6"/>
      </w:r>
      <w:r w:rsidRPr="000D12EE">
        <w:rPr>
          <w:sz w:val="24"/>
          <w:szCs w:val="24"/>
        </w:rPr>
        <w:t xml:space="preserve">  </w:t>
      </w:r>
    </w:p>
    <w:p w:rsidR="00933DFB" w:rsidRDefault="00933DFB" w:rsidP="000D12EE">
      <w:pPr>
        <w:spacing w:line="360" w:lineRule="auto"/>
        <w:rPr>
          <w:sz w:val="24"/>
          <w:szCs w:val="24"/>
        </w:rPr>
      </w:pPr>
    </w:p>
    <w:p w:rsidR="000D12EE" w:rsidRDefault="003974D9" w:rsidP="000D12EE">
      <w:pPr>
        <w:spacing w:line="360" w:lineRule="auto"/>
        <w:rPr>
          <w:sz w:val="24"/>
          <w:szCs w:val="24"/>
        </w:rPr>
      </w:pPr>
      <w:r>
        <w:rPr>
          <w:sz w:val="24"/>
          <w:szCs w:val="24"/>
        </w:rPr>
        <w:br w:type="page"/>
      </w:r>
      <w:r w:rsidR="009B7752">
        <w:rPr>
          <w:sz w:val="24"/>
          <w:szCs w:val="24"/>
        </w:rPr>
        <w:lastRenderedPageBreak/>
        <w:t>C.</w:t>
      </w:r>
      <w:r w:rsidR="009B7752">
        <w:rPr>
          <w:sz w:val="24"/>
          <w:szCs w:val="24"/>
        </w:rPr>
        <w:tab/>
      </w:r>
      <w:r w:rsidR="009B7752">
        <w:rPr>
          <w:sz w:val="24"/>
          <w:szCs w:val="24"/>
          <w:u w:val="single"/>
        </w:rPr>
        <w:t xml:space="preserve">The Service </w:t>
      </w:r>
      <w:r w:rsidR="00C00A0C">
        <w:rPr>
          <w:sz w:val="24"/>
          <w:szCs w:val="24"/>
          <w:u w:val="single"/>
        </w:rPr>
        <w:t>Complaint</w:t>
      </w:r>
    </w:p>
    <w:p w:rsidR="009B7752" w:rsidRDefault="009B7752" w:rsidP="000D12EE">
      <w:pPr>
        <w:spacing w:line="360" w:lineRule="auto"/>
        <w:rPr>
          <w:sz w:val="24"/>
          <w:szCs w:val="24"/>
        </w:rPr>
      </w:pPr>
    </w:p>
    <w:p w:rsidR="00A31375" w:rsidRDefault="009B7752" w:rsidP="000D12EE">
      <w:pPr>
        <w:spacing w:line="360" w:lineRule="auto"/>
        <w:rPr>
          <w:sz w:val="24"/>
          <w:szCs w:val="24"/>
        </w:rPr>
      </w:pPr>
      <w:r>
        <w:rPr>
          <w:sz w:val="24"/>
          <w:szCs w:val="24"/>
        </w:rPr>
        <w:tab/>
      </w:r>
      <w:r>
        <w:rPr>
          <w:sz w:val="24"/>
          <w:szCs w:val="24"/>
        </w:rPr>
        <w:tab/>
      </w:r>
      <w:r w:rsidR="00C810AF">
        <w:rPr>
          <w:sz w:val="24"/>
          <w:szCs w:val="24"/>
        </w:rPr>
        <w:t>Mr. Redinger</w:t>
      </w:r>
      <w:r w:rsidR="00A02FF5">
        <w:rPr>
          <w:sz w:val="24"/>
          <w:szCs w:val="24"/>
        </w:rPr>
        <w:t xml:space="preserve"> avers over the years he has been</w:t>
      </w:r>
      <w:r w:rsidR="00933DFB">
        <w:rPr>
          <w:sz w:val="24"/>
          <w:szCs w:val="24"/>
        </w:rPr>
        <w:t xml:space="preserve"> often</w:t>
      </w:r>
      <w:r w:rsidR="00A02FF5">
        <w:rPr>
          <w:sz w:val="24"/>
          <w:szCs w:val="24"/>
        </w:rPr>
        <w:t xml:space="preserve"> without telephone service.  In addition, when he does have telephone service, he has trouble hearing other people on the line due to static and interference over the telephone line.   C</w:t>
      </w:r>
      <w:r w:rsidR="00C810AF">
        <w:rPr>
          <w:sz w:val="24"/>
          <w:szCs w:val="24"/>
        </w:rPr>
        <w:t>omplainant</w:t>
      </w:r>
      <w:r w:rsidR="00C00A0C">
        <w:rPr>
          <w:sz w:val="24"/>
          <w:szCs w:val="24"/>
        </w:rPr>
        <w:t xml:space="preserve"> called Verizon to complain about his telephone service</w:t>
      </w:r>
      <w:r w:rsidR="00A02FF5">
        <w:rPr>
          <w:sz w:val="24"/>
          <w:szCs w:val="24"/>
        </w:rPr>
        <w:t xml:space="preserve"> </w:t>
      </w:r>
      <w:r w:rsidR="00A31375">
        <w:rPr>
          <w:sz w:val="24"/>
          <w:szCs w:val="24"/>
        </w:rPr>
        <w:t>four times in March and April of 2009</w:t>
      </w:r>
      <w:r w:rsidR="007B126C">
        <w:rPr>
          <w:sz w:val="24"/>
          <w:szCs w:val="24"/>
        </w:rPr>
        <w:t xml:space="preserve">.  </w:t>
      </w:r>
      <w:r w:rsidR="00A31375">
        <w:rPr>
          <w:sz w:val="24"/>
          <w:szCs w:val="24"/>
        </w:rPr>
        <w:t>Four</w:t>
      </w:r>
      <w:r w:rsidR="007B126C">
        <w:rPr>
          <w:sz w:val="24"/>
          <w:szCs w:val="24"/>
        </w:rPr>
        <w:t xml:space="preserve"> times </w:t>
      </w:r>
      <w:r w:rsidR="00A31375">
        <w:rPr>
          <w:sz w:val="24"/>
          <w:szCs w:val="24"/>
        </w:rPr>
        <w:t xml:space="preserve">within approximately six weeks, </w:t>
      </w:r>
      <w:r w:rsidR="00933DFB">
        <w:rPr>
          <w:sz w:val="24"/>
          <w:szCs w:val="24"/>
        </w:rPr>
        <w:t xml:space="preserve">Verizon </w:t>
      </w:r>
      <w:r w:rsidR="007B126C">
        <w:rPr>
          <w:sz w:val="24"/>
          <w:szCs w:val="24"/>
        </w:rPr>
        <w:t xml:space="preserve">noted </w:t>
      </w:r>
      <w:r w:rsidR="00A31375">
        <w:rPr>
          <w:sz w:val="24"/>
          <w:szCs w:val="24"/>
        </w:rPr>
        <w:t>problems with a missing dial tone were reported by the consumer</w:t>
      </w:r>
      <w:r w:rsidR="007B126C">
        <w:rPr>
          <w:sz w:val="24"/>
          <w:szCs w:val="24"/>
        </w:rPr>
        <w:t xml:space="preserve">.  </w:t>
      </w:r>
      <w:r w:rsidR="00A31375">
        <w:rPr>
          <w:sz w:val="24"/>
          <w:szCs w:val="24"/>
        </w:rPr>
        <w:t>Three</w:t>
      </w:r>
      <w:r w:rsidR="007B126C">
        <w:rPr>
          <w:sz w:val="24"/>
          <w:szCs w:val="24"/>
        </w:rPr>
        <w:t xml:space="preserve"> times Verizon dispatched a technician to investigate and </w:t>
      </w:r>
      <w:r w:rsidR="00A31375">
        <w:rPr>
          <w:sz w:val="24"/>
          <w:szCs w:val="24"/>
        </w:rPr>
        <w:t>the technicians were able to</w:t>
      </w:r>
      <w:r w:rsidR="007B126C">
        <w:rPr>
          <w:sz w:val="24"/>
          <w:szCs w:val="24"/>
        </w:rPr>
        <w:t xml:space="preserve"> repair the problem</w:t>
      </w:r>
      <w:r w:rsidR="00A31375">
        <w:rPr>
          <w:sz w:val="24"/>
          <w:szCs w:val="24"/>
        </w:rPr>
        <w:t xml:space="preserve"> the three times.</w:t>
      </w:r>
      <w:r w:rsidR="00933DFB">
        <w:rPr>
          <w:rStyle w:val="FootnoteReference"/>
          <w:sz w:val="24"/>
          <w:szCs w:val="24"/>
        </w:rPr>
        <w:footnoteReference w:id="7"/>
      </w:r>
      <w:r w:rsidR="00933DFB">
        <w:rPr>
          <w:sz w:val="24"/>
          <w:szCs w:val="24"/>
        </w:rPr>
        <w:t xml:space="preserve">  In total, Complainant was without a dial tone for approximately nine (9) days during the six-week period.</w:t>
      </w:r>
    </w:p>
    <w:p w:rsidR="00A31375" w:rsidRDefault="00A31375" w:rsidP="000D12EE">
      <w:pPr>
        <w:spacing w:line="360" w:lineRule="auto"/>
        <w:rPr>
          <w:sz w:val="24"/>
          <w:szCs w:val="24"/>
        </w:rPr>
      </w:pPr>
    </w:p>
    <w:p w:rsidR="007B126C" w:rsidRDefault="000C50C3" w:rsidP="00A31375">
      <w:pPr>
        <w:spacing w:line="360" w:lineRule="auto"/>
        <w:ind w:firstLine="1440"/>
        <w:rPr>
          <w:sz w:val="24"/>
          <w:szCs w:val="24"/>
        </w:rPr>
      </w:pPr>
      <w:r>
        <w:rPr>
          <w:sz w:val="24"/>
          <w:szCs w:val="24"/>
        </w:rPr>
        <w:t xml:space="preserve">Complainant asks the Commission to order Verizon to cure the problem and upgrade the telephone lines so </w:t>
      </w:r>
      <w:r w:rsidR="00DE091C">
        <w:rPr>
          <w:sz w:val="24"/>
          <w:szCs w:val="24"/>
        </w:rPr>
        <w:t xml:space="preserve">he (Complainant) </w:t>
      </w:r>
      <w:r>
        <w:rPr>
          <w:sz w:val="24"/>
          <w:szCs w:val="24"/>
        </w:rPr>
        <w:t>does not have to deal with lost service and line interference.</w:t>
      </w:r>
      <w:r w:rsidR="00A710C4">
        <w:rPr>
          <w:sz w:val="24"/>
          <w:szCs w:val="24"/>
        </w:rPr>
        <w:t xml:space="preserve">  Complainant admits he has not kept a detailed record of every time he lost a dial tone nor has he contacted Verizon </w:t>
      </w:r>
      <w:r w:rsidR="00DE091C">
        <w:rPr>
          <w:sz w:val="24"/>
          <w:szCs w:val="24"/>
        </w:rPr>
        <w:t xml:space="preserve">every time </w:t>
      </w:r>
      <w:r w:rsidR="00A710C4">
        <w:rPr>
          <w:sz w:val="24"/>
          <w:szCs w:val="24"/>
        </w:rPr>
        <w:t>to complain</w:t>
      </w:r>
      <w:r w:rsidR="00DE091C">
        <w:rPr>
          <w:sz w:val="24"/>
          <w:szCs w:val="24"/>
        </w:rPr>
        <w:t>.  It is the opinion of the presiding officer that Complainant’s testimony – that he lost a dial tone on more occasions than those four times when he called - is accepted as credible.  Due to his inability to have a dependable and workable telephone system, Complainant</w:t>
      </w:r>
      <w:r w:rsidR="00A710C4">
        <w:rPr>
          <w:sz w:val="24"/>
          <w:szCs w:val="24"/>
        </w:rPr>
        <w:t xml:space="preserve"> asks the Commission to require Verizon to replace the </w:t>
      </w:r>
      <w:r w:rsidR="00DE091C">
        <w:rPr>
          <w:sz w:val="24"/>
          <w:szCs w:val="24"/>
        </w:rPr>
        <w:t xml:space="preserve">current </w:t>
      </w:r>
      <w:r w:rsidR="00A710C4">
        <w:rPr>
          <w:sz w:val="24"/>
          <w:szCs w:val="24"/>
        </w:rPr>
        <w:t xml:space="preserve">telephone line </w:t>
      </w:r>
      <w:r w:rsidR="00DE091C">
        <w:rPr>
          <w:sz w:val="24"/>
          <w:szCs w:val="24"/>
        </w:rPr>
        <w:t>which</w:t>
      </w:r>
      <w:r w:rsidR="00A710C4">
        <w:rPr>
          <w:sz w:val="24"/>
          <w:szCs w:val="24"/>
        </w:rPr>
        <w:t xml:space="preserve"> does not provide him with sufficient service.</w:t>
      </w:r>
    </w:p>
    <w:p w:rsidR="009F7F88" w:rsidRDefault="009F7F88" w:rsidP="000D12EE">
      <w:pPr>
        <w:spacing w:line="360" w:lineRule="auto"/>
        <w:rPr>
          <w:sz w:val="24"/>
          <w:szCs w:val="24"/>
        </w:rPr>
      </w:pPr>
    </w:p>
    <w:p w:rsidR="00024633" w:rsidRDefault="00024633" w:rsidP="000D12EE">
      <w:pPr>
        <w:spacing w:line="360" w:lineRule="auto"/>
        <w:rPr>
          <w:sz w:val="24"/>
          <w:szCs w:val="24"/>
        </w:rPr>
      </w:pPr>
      <w:r>
        <w:rPr>
          <w:sz w:val="24"/>
          <w:szCs w:val="24"/>
        </w:rPr>
        <w:tab/>
      </w:r>
      <w:r>
        <w:rPr>
          <w:sz w:val="24"/>
          <w:szCs w:val="24"/>
        </w:rPr>
        <w:tab/>
        <w:t xml:space="preserve">Verizon asserts </w:t>
      </w:r>
      <w:r w:rsidR="00100D1F">
        <w:rPr>
          <w:sz w:val="24"/>
          <w:szCs w:val="24"/>
        </w:rPr>
        <w:t xml:space="preserve">Complainant carries the burden of proving </w:t>
      </w:r>
      <w:r w:rsidR="00D12D13">
        <w:rPr>
          <w:sz w:val="24"/>
          <w:szCs w:val="24"/>
        </w:rPr>
        <w:t>the</w:t>
      </w:r>
      <w:r w:rsidR="00100D1F">
        <w:rPr>
          <w:sz w:val="24"/>
          <w:szCs w:val="24"/>
        </w:rPr>
        <w:t xml:space="preserve"> facilities must be replaced and upgraded.  Verizon acknowledges </w:t>
      </w:r>
      <w:r>
        <w:rPr>
          <w:sz w:val="24"/>
          <w:szCs w:val="24"/>
        </w:rPr>
        <w:t>it is responsible to install and maintain its telephone facilities to the demarcation point at the customer’s premises</w:t>
      </w:r>
      <w:r w:rsidR="00100D1F">
        <w:rPr>
          <w:sz w:val="24"/>
          <w:szCs w:val="24"/>
        </w:rPr>
        <w:t>.  However</w:t>
      </w:r>
      <w:r>
        <w:rPr>
          <w:sz w:val="24"/>
          <w:szCs w:val="24"/>
        </w:rPr>
        <w:t xml:space="preserve">, Verizon contends </w:t>
      </w:r>
      <w:r w:rsidR="00A710C4">
        <w:rPr>
          <w:sz w:val="24"/>
          <w:szCs w:val="24"/>
        </w:rPr>
        <w:t xml:space="preserve">Complainant’s recent problems were the result of mice </w:t>
      </w:r>
      <w:r w:rsidR="00206547">
        <w:rPr>
          <w:sz w:val="24"/>
          <w:szCs w:val="24"/>
        </w:rPr>
        <w:t xml:space="preserve">building a nest, </w:t>
      </w:r>
      <w:r w:rsidR="00A710C4">
        <w:rPr>
          <w:sz w:val="24"/>
          <w:szCs w:val="24"/>
        </w:rPr>
        <w:t>and Verizon</w:t>
      </w:r>
      <w:r>
        <w:rPr>
          <w:sz w:val="24"/>
          <w:szCs w:val="24"/>
        </w:rPr>
        <w:t xml:space="preserve"> has reasonably and adequately maintained its facilities to Complainant’s demarcation point.  </w:t>
      </w:r>
      <w:r w:rsidR="00A710C4">
        <w:rPr>
          <w:sz w:val="24"/>
          <w:szCs w:val="24"/>
        </w:rPr>
        <w:t>Verizon points out that Complainant has not called to complain of any additional problems since April 2009, and Verizon argues there is no need at this present time to replace Complainant’s telephone cable.</w:t>
      </w:r>
    </w:p>
    <w:p w:rsidR="00024633" w:rsidRDefault="00024633" w:rsidP="000D12EE">
      <w:pPr>
        <w:spacing w:line="360" w:lineRule="auto"/>
        <w:rPr>
          <w:sz w:val="24"/>
          <w:szCs w:val="24"/>
        </w:rPr>
      </w:pPr>
    </w:p>
    <w:p w:rsidR="00B11958" w:rsidRDefault="00D80765" w:rsidP="000D12EE">
      <w:pPr>
        <w:spacing w:line="360" w:lineRule="auto"/>
        <w:rPr>
          <w:sz w:val="24"/>
          <w:szCs w:val="24"/>
        </w:rPr>
      </w:pPr>
      <w:r>
        <w:rPr>
          <w:sz w:val="24"/>
          <w:szCs w:val="24"/>
        </w:rPr>
        <w:lastRenderedPageBreak/>
        <w:tab/>
      </w:r>
      <w:r>
        <w:rPr>
          <w:sz w:val="24"/>
          <w:szCs w:val="24"/>
        </w:rPr>
        <w:tab/>
      </w:r>
      <w:r w:rsidR="00B11958">
        <w:rPr>
          <w:sz w:val="24"/>
          <w:szCs w:val="24"/>
        </w:rPr>
        <w:t>Section 63.56(a) of the Commission’s regulations, 52 Pa. Code §63.56(a), states a public telephone utility must “utilize measuring devices, methods and practices generally recognized and accepted by the communications industry to obtain or to allow the calculation of the service objectives” detailed in the Commission’s telephone service regulations.</w:t>
      </w:r>
      <w:r w:rsidR="009178BD">
        <w:rPr>
          <w:sz w:val="24"/>
          <w:szCs w:val="24"/>
        </w:rPr>
        <w:t xml:space="preserve">  On the subject of transmission requirements and standards, 52 </w:t>
      </w:r>
      <w:smartTag w:uri="urn:schemas-microsoft-com:office:smarttags" w:element="place">
        <w:smartTag w:uri="urn:schemas-microsoft-com:office:smarttags" w:element="State">
          <w:r w:rsidR="009178BD">
            <w:rPr>
              <w:sz w:val="24"/>
              <w:szCs w:val="24"/>
            </w:rPr>
            <w:t>Pa.</w:t>
          </w:r>
        </w:smartTag>
      </w:smartTag>
      <w:r w:rsidR="009178BD">
        <w:rPr>
          <w:sz w:val="24"/>
          <w:szCs w:val="24"/>
        </w:rPr>
        <w:t xml:space="preserve"> Code §63.63 provides:</w:t>
      </w:r>
    </w:p>
    <w:p w:rsidR="00E476FB" w:rsidRDefault="00E476FB" w:rsidP="000D12EE">
      <w:pPr>
        <w:spacing w:line="360" w:lineRule="auto"/>
        <w:rPr>
          <w:sz w:val="24"/>
          <w:szCs w:val="24"/>
        </w:rPr>
      </w:pPr>
    </w:p>
    <w:p w:rsidR="009178BD" w:rsidRDefault="009178BD" w:rsidP="009178BD">
      <w:pPr>
        <w:ind w:left="1440" w:right="1440"/>
        <w:rPr>
          <w:sz w:val="24"/>
          <w:szCs w:val="24"/>
        </w:rPr>
      </w:pPr>
      <w:r>
        <w:rPr>
          <w:sz w:val="24"/>
          <w:szCs w:val="24"/>
        </w:rPr>
        <w:t>(a)</w:t>
      </w:r>
      <w:r>
        <w:rPr>
          <w:sz w:val="24"/>
          <w:szCs w:val="24"/>
        </w:rPr>
        <w:tab/>
        <w:t xml:space="preserve">A public utility shall furnish, operate and maintain facilities adequate to provide acceptable transmission of communications.  </w:t>
      </w:r>
      <w:r w:rsidRPr="0062435F">
        <w:rPr>
          <w:sz w:val="24"/>
          <w:szCs w:val="24"/>
          <w:u w:val="single"/>
        </w:rPr>
        <w:t>Transmission shall be</w:t>
      </w:r>
      <w:r>
        <w:rPr>
          <w:sz w:val="24"/>
          <w:szCs w:val="24"/>
        </w:rPr>
        <w:t xml:space="preserve"> at adequate volume levels and </w:t>
      </w:r>
      <w:r w:rsidRPr="0062435F">
        <w:rPr>
          <w:sz w:val="24"/>
          <w:szCs w:val="24"/>
          <w:u w:val="single"/>
        </w:rPr>
        <w:t>free of excessive distortion, noise and cross-talk</w:t>
      </w:r>
      <w:r>
        <w:rPr>
          <w:sz w:val="24"/>
          <w:szCs w:val="24"/>
        </w:rPr>
        <w:t>.</w:t>
      </w:r>
    </w:p>
    <w:p w:rsidR="009178BD" w:rsidRDefault="009178BD" w:rsidP="009178BD">
      <w:pPr>
        <w:ind w:left="1440" w:right="1440"/>
        <w:rPr>
          <w:sz w:val="24"/>
          <w:szCs w:val="24"/>
        </w:rPr>
      </w:pPr>
    </w:p>
    <w:p w:rsidR="009178BD" w:rsidRDefault="009178BD" w:rsidP="009178BD">
      <w:pPr>
        <w:ind w:left="1440" w:right="1440"/>
        <w:rPr>
          <w:sz w:val="24"/>
          <w:szCs w:val="24"/>
        </w:rPr>
      </w:pPr>
      <w:r>
        <w:rPr>
          <w:sz w:val="24"/>
          <w:szCs w:val="24"/>
        </w:rPr>
        <w:t>(b)</w:t>
      </w:r>
      <w:r>
        <w:rPr>
          <w:sz w:val="24"/>
          <w:szCs w:val="24"/>
        </w:rPr>
        <w:tab/>
        <w:t>The transmission standards shall be based upon the use of te</w:t>
      </w:r>
      <w:r w:rsidR="0062435F">
        <w:rPr>
          <w:sz w:val="24"/>
          <w:szCs w:val="24"/>
        </w:rPr>
        <w:t>lephone sets connected to a 48-V</w:t>
      </w:r>
      <w:r>
        <w:rPr>
          <w:sz w:val="24"/>
          <w:szCs w:val="24"/>
        </w:rPr>
        <w:t>olt dial central office, measured at a frequency of 1000 Hertz (Hz).</w:t>
      </w:r>
    </w:p>
    <w:p w:rsidR="009178BD" w:rsidRDefault="009178BD" w:rsidP="009178BD">
      <w:pPr>
        <w:ind w:left="1440" w:right="1440"/>
        <w:rPr>
          <w:sz w:val="24"/>
          <w:szCs w:val="24"/>
        </w:rPr>
      </w:pPr>
    </w:p>
    <w:p w:rsidR="009178BD" w:rsidRDefault="009178BD" w:rsidP="009178BD">
      <w:pPr>
        <w:ind w:left="1440" w:right="1440"/>
        <w:rPr>
          <w:sz w:val="24"/>
          <w:szCs w:val="24"/>
        </w:rPr>
      </w:pPr>
      <w:r>
        <w:rPr>
          <w:sz w:val="24"/>
          <w:szCs w:val="24"/>
        </w:rPr>
        <w:t>(c)</w:t>
      </w:r>
      <w:r>
        <w:rPr>
          <w:sz w:val="24"/>
          <w:szCs w:val="24"/>
        </w:rPr>
        <w:tab/>
        <w:t>A telephone line terminating at a customer’s premises shall have a loop resistance not exceeding the operating design of the associated central office equipment.</w:t>
      </w:r>
    </w:p>
    <w:p w:rsidR="009178BD" w:rsidRDefault="009178BD" w:rsidP="009178BD">
      <w:pPr>
        <w:ind w:left="1440" w:right="1440"/>
        <w:rPr>
          <w:sz w:val="24"/>
          <w:szCs w:val="24"/>
        </w:rPr>
      </w:pPr>
    </w:p>
    <w:p w:rsidR="009178BD" w:rsidRDefault="009178BD" w:rsidP="009178BD">
      <w:pPr>
        <w:ind w:left="1440" w:right="1440"/>
        <w:rPr>
          <w:sz w:val="24"/>
          <w:szCs w:val="24"/>
        </w:rPr>
      </w:pPr>
      <w:r>
        <w:rPr>
          <w:sz w:val="24"/>
          <w:szCs w:val="24"/>
        </w:rPr>
        <w:t>(d)</w:t>
      </w:r>
      <w:r>
        <w:rPr>
          <w:sz w:val="24"/>
          <w:szCs w:val="24"/>
        </w:rPr>
        <w:tab/>
        <w:t>Overall transmission loss on a customer loop shall not exceed 15 decibels.</w:t>
      </w:r>
    </w:p>
    <w:p w:rsidR="009178BD" w:rsidRDefault="009178BD" w:rsidP="009178BD">
      <w:pPr>
        <w:rPr>
          <w:sz w:val="24"/>
          <w:szCs w:val="24"/>
        </w:rPr>
      </w:pPr>
    </w:p>
    <w:p w:rsidR="00950187" w:rsidRDefault="00950187" w:rsidP="009178BD">
      <w:pPr>
        <w:rPr>
          <w:sz w:val="24"/>
          <w:szCs w:val="24"/>
        </w:rPr>
      </w:pPr>
    </w:p>
    <w:p w:rsidR="0062435F" w:rsidRDefault="0062435F" w:rsidP="009178BD">
      <w:pPr>
        <w:spacing w:line="360" w:lineRule="auto"/>
        <w:rPr>
          <w:sz w:val="24"/>
          <w:szCs w:val="24"/>
        </w:rPr>
      </w:pPr>
      <w:r>
        <w:rPr>
          <w:sz w:val="24"/>
          <w:szCs w:val="24"/>
        </w:rPr>
        <w:t>(Emphasis added).</w:t>
      </w:r>
    </w:p>
    <w:p w:rsidR="0062435F" w:rsidRDefault="0062435F" w:rsidP="009178BD">
      <w:pPr>
        <w:spacing w:line="360" w:lineRule="auto"/>
        <w:rPr>
          <w:sz w:val="24"/>
          <w:szCs w:val="24"/>
        </w:rPr>
      </w:pPr>
    </w:p>
    <w:p w:rsidR="00B8652A" w:rsidRDefault="00B8652A" w:rsidP="009178BD">
      <w:pPr>
        <w:spacing w:line="360" w:lineRule="auto"/>
        <w:rPr>
          <w:sz w:val="24"/>
          <w:szCs w:val="24"/>
        </w:rPr>
      </w:pPr>
      <w:r>
        <w:rPr>
          <w:sz w:val="24"/>
          <w:szCs w:val="24"/>
        </w:rPr>
        <w:tab/>
      </w:r>
      <w:r>
        <w:rPr>
          <w:sz w:val="24"/>
          <w:szCs w:val="24"/>
        </w:rPr>
        <w:tab/>
      </w:r>
      <w:r w:rsidR="00770107">
        <w:rPr>
          <w:sz w:val="24"/>
          <w:szCs w:val="24"/>
        </w:rPr>
        <w:t xml:space="preserve">The interference </w:t>
      </w:r>
      <w:r w:rsidR="007C0E6A">
        <w:rPr>
          <w:sz w:val="24"/>
          <w:szCs w:val="24"/>
        </w:rPr>
        <w:t xml:space="preserve">and lost service </w:t>
      </w:r>
      <w:r w:rsidR="00770107">
        <w:rPr>
          <w:sz w:val="24"/>
          <w:szCs w:val="24"/>
        </w:rPr>
        <w:t>Complainant experienced, which average</w:t>
      </w:r>
      <w:r w:rsidR="007C0E6A">
        <w:rPr>
          <w:sz w:val="24"/>
          <w:szCs w:val="24"/>
        </w:rPr>
        <w:t>d</w:t>
      </w:r>
      <w:r w:rsidR="00770107">
        <w:rPr>
          <w:sz w:val="24"/>
          <w:szCs w:val="24"/>
        </w:rPr>
        <w:t xml:space="preserve"> more than one day per week of lost service, </w:t>
      </w:r>
      <w:r>
        <w:rPr>
          <w:sz w:val="24"/>
          <w:szCs w:val="24"/>
        </w:rPr>
        <w:t xml:space="preserve">fails to comport with the Commission’s regulation requiring telephone transmission to be </w:t>
      </w:r>
      <w:r w:rsidRPr="00F25775">
        <w:rPr>
          <w:sz w:val="24"/>
          <w:szCs w:val="24"/>
        </w:rPr>
        <w:t>free of excessive distortion, noise and cross-talk.</w:t>
      </w:r>
      <w:r>
        <w:rPr>
          <w:sz w:val="24"/>
          <w:szCs w:val="24"/>
        </w:rPr>
        <w:t xml:space="preserve">  52 </w:t>
      </w:r>
      <w:smartTag w:uri="urn:schemas-microsoft-com:office:smarttags" w:element="place">
        <w:smartTag w:uri="urn:schemas-microsoft-com:office:smarttags" w:element="State">
          <w:r>
            <w:rPr>
              <w:sz w:val="24"/>
              <w:szCs w:val="24"/>
            </w:rPr>
            <w:t>Pa.</w:t>
          </w:r>
        </w:smartTag>
      </w:smartTag>
      <w:r>
        <w:rPr>
          <w:sz w:val="24"/>
          <w:szCs w:val="24"/>
        </w:rPr>
        <w:t xml:space="preserve"> Code §63.63.  Thus, Verizon failed to provide </w:t>
      </w:r>
      <w:r w:rsidR="00C810AF">
        <w:rPr>
          <w:sz w:val="24"/>
          <w:szCs w:val="24"/>
        </w:rPr>
        <w:t>Complainant</w:t>
      </w:r>
      <w:r>
        <w:rPr>
          <w:sz w:val="24"/>
          <w:szCs w:val="24"/>
        </w:rPr>
        <w:t xml:space="preserve"> with reasonable and adequate telephone service.  66 </w:t>
      </w:r>
      <w:smartTag w:uri="urn:schemas-microsoft-com:office:smarttags" w:element="place">
        <w:smartTag w:uri="urn:schemas-microsoft-com:office:smarttags" w:element="State">
          <w:r>
            <w:rPr>
              <w:sz w:val="24"/>
              <w:szCs w:val="24"/>
            </w:rPr>
            <w:t>Pa.</w:t>
          </w:r>
        </w:smartTag>
      </w:smartTag>
      <w:r>
        <w:rPr>
          <w:sz w:val="24"/>
          <w:szCs w:val="24"/>
        </w:rPr>
        <w:t xml:space="preserve"> C.S. §1501.  </w:t>
      </w:r>
      <w:r w:rsidR="00770107">
        <w:rPr>
          <w:sz w:val="24"/>
          <w:szCs w:val="24"/>
        </w:rPr>
        <w:t>For this reason, Complainant’s</w:t>
      </w:r>
      <w:r>
        <w:rPr>
          <w:sz w:val="24"/>
          <w:szCs w:val="24"/>
        </w:rPr>
        <w:t xml:space="preserve"> complaint will be granted.  </w:t>
      </w:r>
      <w:r w:rsidR="00C810AF">
        <w:rPr>
          <w:sz w:val="24"/>
          <w:szCs w:val="24"/>
        </w:rPr>
        <w:t>Respondent</w:t>
      </w:r>
      <w:r>
        <w:rPr>
          <w:sz w:val="24"/>
          <w:szCs w:val="24"/>
        </w:rPr>
        <w:t xml:space="preserve"> will be directed to take whatever corrective action may be necessary to provide </w:t>
      </w:r>
      <w:r w:rsidR="00C810AF">
        <w:rPr>
          <w:sz w:val="24"/>
          <w:szCs w:val="24"/>
        </w:rPr>
        <w:t>Complainant</w:t>
      </w:r>
      <w:r>
        <w:rPr>
          <w:sz w:val="24"/>
          <w:szCs w:val="24"/>
        </w:rPr>
        <w:t xml:space="preserve"> with the level of reasonable and adequate telephone service that the law requires.</w:t>
      </w:r>
    </w:p>
    <w:p w:rsidR="007C2D31" w:rsidRDefault="007C2D31" w:rsidP="009178BD">
      <w:pPr>
        <w:spacing w:line="360" w:lineRule="auto"/>
        <w:rPr>
          <w:sz w:val="24"/>
          <w:szCs w:val="24"/>
        </w:rPr>
      </w:pPr>
    </w:p>
    <w:p w:rsidR="006E7CB4" w:rsidRDefault="003974D9" w:rsidP="006E7CB4">
      <w:pPr>
        <w:spacing w:line="360" w:lineRule="auto"/>
        <w:jc w:val="center"/>
        <w:rPr>
          <w:sz w:val="24"/>
          <w:szCs w:val="24"/>
        </w:rPr>
      </w:pPr>
      <w:r>
        <w:rPr>
          <w:sz w:val="24"/>
          <w:szCs w:val="24"/>
          <w:u w:val="single"/>
        </w:rPr>
        <w:br w:type="page"/>
      </w:r>
      <w:r w:rsidR="006E7CB4">
        <w:rPr>
          <w:sz w:val="24"/>
          <w:szCs w:val="24"/>
          <w:u w:val="single"/>
        </w:rPr>
        <w:lastRenderedPageBreak/>
        <w:t>CONCLUSIONS OF LAW</w:t>
      </w:r>
    </w:p>
    <w:p w:rsidR="006E7CB4" w:rsidRDefault="006E7CB4" w:rsidP="006E7CB4">
      <w:pPr>
        <w:spacing w:line="360" w:lineRule="auto"/>
        <w:rPr>
          <w:sz w:val="24"/>
          <w:szCs w:val="24"/>
        </w:rPr>
      </w:pPr>
    </w:p>
    <w:p w:rsidR="006E7CB4" w:rsidRDefault="006E7CB4" w:rsidP="006E7CB4">
      <w:pPr>
        <w:numPr>
          <w:ilvl w:val="0"/>
          <w:numId w:val="2"/>
        </w:numPr>
        <w:tabs>
          <w:tab w:val="clear" w:pos="720"/>
          <w:tab w:val="num" w:pos="0"/>
        </w:tabs>
        <w:spacing w:line="360" w:lineRule="auto"/>
        <w:ind w:left="0" w:firstLine="1440"/>
        <w:rPr>
          <w:sz w:val="24"/>
          <w:szCs w:val="24"/>
        </w:rPr>
      </w:pPr>
      <w:r w:rsidRPr="006E7CB4">
        <w:rPr>
          <w:sz w:val="24"/>
          <w:szCs w:val="24"/>
        </w:rPr>
        <w:t>The Commission has jurisdiction over the subject matter and the parties to this proceeding</w:t>
      </w:r>
      <w:r w:rsidR="00C96463">
        <w:rPr>
          <w:sz w:val="24"/>
          <w:szCs w:val="24"/>
        </w:rPr>
        <w:t xml:space="preserve"> to the extent discussed in this decision</w:t>
      </w:r>
      <w:r w:rsidRPr="006E7CB4">
        <w:rPr>
          <w:sz w:val="24"/>
          <w:szCs w:val="24"/>
        </w:rPr>
        <w:t>.</w:t>
      </w:r>
      <w:r>
        <w:rPr>
          <w:sz w:val="24"/>
          <w:szCs w:val="24"/>
        </w:rPr>
        <w:t xml:space="preserve">  </w:t>
      </w:r>
      <w:r w:rsidR="00AC5606" w:rsidRPr="006F4F51">
        <w:rPr>
          <w:i/>
          <w:sz w:val="24"/>
          <w:szCs w:val="24"/>
        </w:rPr>
        <w:t>See</w:t>
      </w:r>
      <w:r w:rsidR="00AC5606">
        <w:rPr>
          <w:sz w:val="24"/>
          <w:szCs w:val="24"/>
        </w:rPr>
        <w:t xml:space="preserve">, </w:t>
      </w:r>
      <w:r>
        <w:rPr>
          <w:sz w:val="24"/>
          <w:szCs w:val="24"/>
        </w:rPr>
        <w:t>66 </w:t>
      </w:r>
      <w:smartTag w:uri="urn:schemas-microsoft-com:office:smarttags" w:element="State">
        <w:smartTag w:uri="urn:schemas-microsoft-com:office:smarttags" w:element="place">
          <w:r>
            <w:rPr>
              <w:sz w:val="24"/>
              <w:szCs w:val="24"/>
            </w:rPr>
            <w:t>Pa.</w:t>
          </w:r>
        </w:smartTag>
      </w:smartTag>
      <w:r>
        <w:rPr>
          <w:sz w:val="24"/>
          <w:szCs w:val="24"/>
        </w:rPr>
        <w:t xml:space="preserve"> C.S. §§701, </w:t>
      </w:r>
      <w:r>
        <w:rPr>
          <w:i/>
          <w:sz w:val="24"/>
          <w:szCs w:val="24"/>
        </w:rPr>
        <w:t>et seq</w:t>
      </w:r>
      <w:r>
        <w:rPr>
          <w:sz w:val="24"/>
          <w:szCs w:val="24"/>
        </w:rPr>
        <w:t>.</w:t>
      </w:r>
    </w:p>
    <w:p w:rsidR="006E7CB4" w:rsidRDefault="006E7CB4" w:rsidP="006E7CB4">
      <w:pPr>
        <w:spacing w:line="360" w:lineRule="auto"/>
        <w:rPr>
          <w:sz w:val="24"/>
          <w:szCs w:val="24"/>
        </w:rPr>
      </w:pPr>
    </w:p>
    <w:p w:rsidR="006E7CB4" w:rsidRDefault="00C810AF" w:rsidP="006E7CB4">
      <w:pPr>
        <w:numPr>
          <w:ilvl w:val="0"/>
          <w:numId w:val="2"/>
        </w:numPr>
        <w:tabs>
          <w:tab w:val="clear" w:pos="720"/>
          <w:tab w:val="num" w:pos="0"/>
        </w:tabs>
        <w:spacing w:line="360" w:lineRule="auto"/>
        <w:ind w:left="0" w:firstLine="1440"/>
        <w:rPr>
          <w:sz w:val="24"/>
          <w:szCs w:val="24"/>
        </w:rPr>
      </w:pPr>
      <w:r>
        <w:rPr>
          <w:sz w:val="24"/>
          <w:szCs w:val="24"/>
        </w:rPr>
        <w:t>Complainant</w:t>
      </w:r>
      <w:r w:rsidR="006E7CB4">
        <w:rPr>
          <w:sz w:val="24"/>
          <w:szCs w:val="24"/>
        </w:rPr>
        <w:t xml:space="preserve"> has met his burden of proving </w:t>
      </w:r>
      <w:r>
        <w:rPr>
          <w:sz w:val="24"/>
          <w:szCs w:val="24"/>
        </w:rPr>
        <w:t>Respondent</w:t>
      </w:r>
      <w:r w:rsidR="006E7CB4" w:rsidRPr="006E7CB4">
        <w:rPr>
          <w:sz w:val="24"/>
          <w:szCs w:val="24"/>
        </w:rPr>
        <w:t xml:space="preserve"> </w:t>
      </w:r>
      <w:r w:rsidR="006E7CB4">
        <w:rPr>
          <w:sz w:val="24"/>
          <w:szCs w:val="24"/>
        </w:rPr>
        <w:t xml:space="preserve">provided him with unreasonable and inadequate telephone service.  </w:t>
      </w:r>
      <w:r w:rsidR="00AC5606" w:rsidRPr="006F4F51">
        <w:rPr>
          <w:i/>
          <w:sz w:val="24"/>
          <w:szCs w:val="24"/>
        </w:rPr>
        <w:t>See</w:t>
      </w:r>
      <w:r w:rsidR="00AC5606">
        <w:rPr>
          <w:sz w:val="24"/>
          <w:szCs w:val="24"/>
        </w:rPr>
        <w:t xml:space="preserve">, </w:t>
      </w:r>
      <w:r w:rsidR="006E7CB4">
        <w:rPr>
          <w:sz w:val="24"/>
          <w:szCs w:val="24"/>
        </w:rPr>
        <w:t>66 </w:t>
      </w:r>
      <w:smartTag w:uri="urn:schemas-microsoft-com:office:smarttags" w:element="State">
        <w:r w:rsidR="006E7CB4">
          <w:rPr>
            <w:sz w:val="24"/>
            <w:szCs w:val="24"/>
          </w:rPr>
          <w:t>Pa.</w:t>
        </w:r>
      </w:smartTag>
      <w:r w:rsidR="006E7CB4">
        <w:rPr>
          <w:sz w:val="24"/>
          <w:szCs w:val="24"/>
        </w:rPr>
        <w:t xml:space="preserve"> C.S. §1501 and 52 </w:t>
      </w:r>
      <w:smartTag w:uri="urn:schemas-microsoft-com:office:smarttags" w:element="place">
        <w:smartTag w:uri="urn:schemas-microsoft-com:office:smarttags" w:element="State">
          <w:r w:rsidR="006E7CB4">
            <w:rPr>
              <w:sz w:val="24"/>
              <w:szCs w:val="24"/>
            </w:rPr>
            <w:t>Pa.</w:t>
          </w:r>
        </w:smartTag>
      </w:smartTag>
      <w:r w:rsidR="006E7CB4">
        <w:rPr>
          <w:sz w:val="24"/>
          <w:szCs w:val="24"/>
        </w:rPr>
        <w:t xml:space="preserve"> Code §63.63.</w:t>
      </w:r>
    </w:p>
    <w:p w:rsidR="00BC2892" w:rsidRDefault="00BC2892" w:rsidP="00AC5606">
      <w:pPr>
        <w:spacing w:line="360" w:lineRule="auto"/>
        <w:jc w:val="center"/>
        <w:rPr>
          <w:sz w:val="24"/>
          <w:szCs w:val="24"/>
          <w:u w:val="single"/>
        </w:rPr>
      </w:pPr>
    </w:p>
    <w:p w:rsidR="00AC5606" w:rsidRDefault="00AC5606" w:rsidP="00AC5606">
      <w:pPr>
        <w:spacing w:line="360" w:lineRule="auto"/>
        <w:jc w:val="center"/>
        <w:rPr>
          <w:sz w:val="24"/>
          <w:szCs w:val="24"/>
        </w:rPr>
      </w:pPr>
      <w:r>
        <w:rPr>
          <w:sz w:val="24"/>
          <w:szCs w:val="24"/>
          <w:u w:val="single"/>
        </w:rPr>
        <w:t>ORDER</w:t>
      </w:r>
    </w:p>
    <w:p w:rsidR="00AC5606" w:rsidRDefault="00AC5606" w:rsidP="00AC5606">
      <w:pPr>
        <w:spacing w:line="360" w:lineRule="auto"/>
        <w:rPr>
          <w:sz w:val="24"/>
          <w:szCs w:val="24"/>
        </w:rPr>
      </w:pPr>
    </w:p>
    <w:p w:rsidR="00AC5606" w:rsidRDefault="00AC5606" w:rsidP="00AC5606">
      <w:pPr>
        <w:spacing w:line="360" w:lineRule="auto"/>
        <w:rPr>
          <w:sz w:val="24"/>
          <w:szCs w:val="24"/>
        </w:rPr>
      </w:pPr>
      <w:r>
        <w:rPr>
          <w:sz w:val="24"/>
          <w:szCs w:val="24"/>
        </w:rPr>
        <w:tab/>
      </w:r>
      <w:r>
        <w:rPr>
          <w:sz w:val="24"/>
          <w:szCs w:val="24"/>
        </w:rPr>
        <w:tab/>
        <w:t>THEREFORE,</w:t>
      </w:r>
    </w:p>
    <w:p w:rsidR="00AC5606" w:rsidRDefault="00AC5606" w:rsidP="00AC5606">
      <w:pPr>
        <w:spacing w:line="360" w:lineRule="auto"/>
        <w:rPr>
          <w:sz w:val="24"/>
          <w:szCs w:val="24"/>
        </w:rPr>
      </w:pPr>
    </w:p>
    <w:p w:rsidR="00AC5606" w:rsidRDefault="00AC5606" w:rsidP="00AC5606">
      <w:pPr>
        <w:spacing w:line="360" w:lineRule="auto"/>
        <w:rPr>
          <w:sz w:val="24"/>
          <w:szCs w:val="24"/>
        </w:rPr>
      </w:pPr>
      <w:r>
        <w:rPr>
          <w:sz w:val="24"/>
          <w:szCs w:val="24"/>
        </w:rPr>
        <w:tab/>
      </w:r>
      <w:r>
        <w:rPr>
          <w:sz w:val="24"/>
          <w:szCs w:val="24"/>
        </w:rPr>
        <w:tab/>
        <w:t>IT IS ORDERED:</w:t>
      </w:r>
    </w:p>
    <w:p w:rsidR="00AC5606" w:rsidRDefault="00AC5606" w:rsidP="00AC5606">
      <w:pPr>
        <w:spacing w:line="360" w:lineRule="auto"/>
        <w:rPr>
          <w:sz w:val="24"/>
          <w:szCs w:val="24"/>
        </w:rPr>
      </w:pPr>
    </w:p>
    <w:p w:rsidR="00AC5606" w:rsidRDefault="00AC5606" w:rsidP="00AC5606">
      <w:pPr>
        <w:numPr>
          <w:ilvl w:val="0"/>
          <w:numId w:val="3"/>
        </w:numPr>
        <w:tabs>
          <w:tab w:val="clear" w:pos="720"/>
          <w:tab w:val="num" w:pos="0"/>
        </w:tabs>
        <w:spacing w:line="360" w:lineRule="auto"/>
        <w:ind w:left="0" w:firstLine="1440"/>
        <w:rPr>
          <w:sz w:val="24"/>
          <w:szCs w:val="24"/>
        </w:rPr>
      </w:pPr>
      <w:r w:rsidRPr="00AC5606">
        <w:rPr>
          <w:sz w:val="24"/>
          <w:szCs w:val="24"/>
        </w:rPr>
        <w:t xml:space="preserve">That the complaint of </w:t>
      </w:r>
      <w:r w:rsidR="00BC2892">
        <w:rPr>
          <w:sz w:val="24"/>
          <w:szCs w:val="24"/>
        </w:rPr>
        <w:t>Alan L.</w:t>
      </w:r>
      <w:r>
        <w:rPr>
          <w:sz w:val="24"/>
          <w:szCs w:val="24"/>
        </w:rPr>
        <w:t xml:space="preserve"> </w:t>
      </w:r>
      <w:r w:rsidR="00C810AF">
        <w:rPr>
          <w:sz w:val="24"/>
          <w:szCs w:val="24"/>
        </w:rPr>
        <w:t>Redinger</w:t>
      </w:r>
      <w:r>
        <w:rPr>
          <w:sz w:val="24"/>
          <w:szCs w:val="24"/>
        </w:rPr>
        <w:t xml:space="preserve"> against Verizon </w:t>
      </w:r>
      <w:r w:rsidR="00BC2892">
        <w:rPr>
          <w:sz w:val="24"/>
          <w:szCs w:val="24"/>
        </w:rPr>
        <w:t>North,</w:t>
      </w:r>
      <w:r>
        <w:rPr>
          <w:sz w:val="24"/>
          <w:szCs w:val="24"/>
        </w:rPr>
        <w:t xml:space="preserve"> Inc., </w:t>
      </w:r>
      <w:r w:rsidRPr="00AC5606">
        <w:rPr>
          <w:sz w:val="24"/>
          <w:szCs w:val="24"/>
        </w:rPr>
        <w:t>docketed at No. C</w:t>
      </w:r>
      <w:r>
        <w:rPr>
          <w:sz w:val="24"/>
          <w:szCs w:val="24"/>
        </w:rPr>
        <w:noBreakHyphen/>
        <w:t>200</w:t>
      </w:r>
      <w:r w:rsidR="00BC2892">
        <w:rPr>
          <w:sz w:val="24"/>
          <w:szCs w:val="24"/>
        </w:rPr>
        <w:t>9-2104301</w:t>
      </w:r>
      <w:r w:rsidRPr="00AC5606">
        <w:rPr>
          <w:sz w:val="24"/>
          <w:szCs w:val="24"/>
        </w:rPr>
        <w:t xml:space="preserve"> is hereby granted</w:t>
      </w:r>
      <w:r w:rsidR="00256F1F">
        <w:rPr>
          <w:sz w:val="24"/>
          <w:szCs w:val="24"/>
        </w:rPr>
        <w:t xml:space="preserve"> because</w:t>
      </w:r>
      <w:r w:rsidRPr="00AC5606">
        <w:rPr>
          <w:sz w:val="24"/>
          <w:szCs w:val="24"/>
        </w:rPr>
        <w:t xml:space="preserve"> </w:t>
      </w:r>
      <w:r w:rsidR="00C810AF">
        <w:rPr>
          <w:sz w:val="24"/>
          <w:szCs w:val="24"/>
        </w:rPr>
        <w:t>Respondent</w:t>
      </w:r>
      <w:r w:rsidRPr="00AC5606">
        <w:rPr>
          <w:sz w:val="24"/>
          <w:szCs w:val="24"/>
        </w:rPr>
        <w:t xml:space="preserve"> </w:t>
      </w:r>
      <w:r w:rsidR="00770107">
        <w:rPr>
          <w:sz w:val="24"/>
          <w:szCs w:val="24"/>
        </w:rPr>
        <w:t>failed</w:t>
      </w:r>
      <w:r w:rsidRPr="00AC5606">
        <w:rPr>
          <w:sz w:val="24"/>
          <w:szCs w:val="24"/>
        </w:rPr>
        <w:t xml:space="preserve"> </w:t>
      </w:r>
      <w:r>
        <w:rPr>
          <w:sz w:val="24"/>
          <w:szCs w:val="24"/>
        </w:rPr>
        <w:t xml:space="preserve">to provide </w:t>
      </w:r>
      <w:r w:rsidR="00C810AF">
        <w:rPr>
          <w:sz w:val="24"/>
          <w:szCs w:val="24"/>
        </w:rPr>
        <w:t>Complainant</w:t>
      </w:r>
      <w:r w:rsidRPr="007C2D31">
        <w:rPr>
          <w:sz w:val="24"/>
          <w:szCs w:val="24"/>
        </w:rPr>
        <w:t xml:space="preserve"> </w:t>
      </w:r>
      <w:r>
        <w:rPr>
          <w:sz w:val="24"/>
          <w:szCs w:val="24"/>
        </w:rPr>
        <w:t xml:space="preserve">with reasonable and adequate service in </w:t>
      </w:r>
      <w:r w:rsidRPr="007C2D31">
        <w:rPr>
          <w:sz w:val="24"/>
          <w:szCs w:val="24"/>
        </w:rPr>
        <w:t>violat</w:t>
      </w:r>
      <w:r>
        <w:rPr>
          <w:sz w:val="24"/>
          <w:szCs w:val="24"/>
        </w:rPr>
        <w:t>ion of</w:t>
      </w:r>
      <w:r w:rsidRPr="007C2D31">
        <w:rPr>
          <w:sz w:val="24"/>
          <w:szCs w:val="24"/>
        </w:rPr>
        <w:t xml:space="preserve"> Section 1</w:t>
      </w:r>
      <w:r>
        <w:rPr>
          <w:sz w:val="24"/>
          <w:szCs w:val="24"/>
        </w:rPr>
        <w:t>501 of the Public Utility Code,</w:t>
      </w:r>
      <w:r w:rsidRPr="007C2D31">
        <w:rPr>
          <w:sz w:val="24"/>
          <w:szCs w:val="24"/>
        </w:rPr>
        <w:t xml:space="preserve"> 66 Pa.</w:t>
      </w:r>
      <w:r>
        <w:rPr>
          <w:sz w:val="24"/>
          <w:szCs w:val="24"/>
        </w:rPr>
        <w:t xml:space="preserve"> C.S. §1501</w:t>
      </w:r>
      <w:r w:rsidRPr="00AC5606">
        <w:rPr>
          <w:sz w:val="24"/>
          <w:szCs w:val="24"/>
        </w:rPr>
        <w:t xml:space="preserve">, </w:t>
      </w:r>
      <w:r>
        <w:rPr>
          <w:sz w:val="24"/>
          <w:szCs w:val="24"/>
        </w:rPr>
        <w:t>and Section 63.63 of the Commission’s regulations, 52 Pa. Code §63.63</w:t>
      </w:r>
      <w:r w:rsidRPr="00AC5606">
        <w:rPr>
          <w:sz w:val="24"/>
          <w:szCs w:val="24"/>
        </w:rPr>
        <w:t>.</w:t>
      </w:r>
    </w:p>
    <w:p w:rsidR="002421B5" w:rsidRDefault="002421B5" w:rsidP="002421B5">
      <w:pPr>
        <w:spacing w:line="360" w:lineRule="auto"/>
        <w:rPr>
          <w:sz w:val="24"/>
          <w:szCs w:val="24"/>
        </w:rPr>
      </w:pPr>
    </w:p>
    <w:p w:rsidR="002421B5" w:rsidRPr="00457F9F" w:rsidRDefault="002421B5" w:rsidP="00AC5606">
      <w:pPr>
        <w:numPr>
          <w:ilvl w:val="0"/>
          <w:numId w:val="3"/>
        </w:numPr>
        <w:tabs>
          <w:tab w:val="clear" w:pos="720"/>
          <w:tab w:val="num" w:pos="0"/>
        </w:tabs>
        <w:spacing w:line="360" w:lineRule="auto"/>
        <w:ind w:left="0" w:firstLine="1440"/>
        <w:rPr>
          <w:sz w:val="24"/>
          <w:szCs w:val="24"/>
        </w:rPr>
      </w:pPr>
      <w:r>
        <w:rPr>
          <w:sz w:val="24"/>
          <w:szCs w:val="24"/>
        </w:rPr>
        <w:t xml:space="preserve">That </w:t>
      </w:r>
      <w:r w:rsidR="00C810AF">
        <w:rPr>
          <w:sz w:val="24"/>
          <w:szCs w:val="24"/>
        </w:rPr>
        <w:t>Respondent</w:t>
      </w:r>
      <w:r>
        <w:rPr>
          <w:sz w:val="24"/>
          <w:szCs w:val="24"/>
        </w:rPr>
        <w:t xml:space="preserve"> is hereby directed within 45 days of entry of the Commission’s Order issued in this case to </w:t>
      </w:r>
      <w:r w:rsidR="005C561B">
        <w:rPr>
          <w:sz w:val="24"/>
          <w:szCs w:val="24"/>
        </w:rPr>
        <w:t xml:space="preserve">inspect its facilities between the central office and Complainant’s </w:t>
      </w:r>
      <w:r w:rsidR="00457F9F">
        <w:rPr>
          <w:sz w:val="24"/>
          <w:szCs w:val="24"/>
        </w:rPr>
        <w:t>Network Interface Device</w:t>
      </w:r>
      <w:r w:rsidR="00E1567F">
        <w:rPr>
          <w:sz w:val="24"/>
          <w:szCs w:val="24"/>
        </w:rPr>
        <w:t xml:space="preserve"> (</w:t>
      </w:r>
      <w:r w:rsidR="005C561B">
        <w:rPr>
          <w:sz w:val="24"/>
          <w:szCs w:val="24"/>
        </w:rPr>
        <w:t>NID</w:t>
      </w:r>
      <w:r w:rsidR="00E1567F">
        <w:rPr>
          <w:sz w:val="24"/>
          <w:szCs w:val="24"/>
        </w:rPr>
        <w:t>)</w:t>
      </w:r>
      <w:r w:rsidR="005C561B">
        <w:rPr>
          <w:sz w:val="24"/>
          <w:szCs w:val="24"/>
        </w:rPr>
        <w:t xml:space="preserve">, </w:t>
      </w:r>
      <w:r>
        <w:rPr>
          <w:sz w:val="24"/>
          <w:szCs w:val="24"/>
        </w:rPr>
        <w:t xml:space="preserve">complete whatever corrective action may be necessary to provide </w:t>
      </w:r>
      <w:r w:rsidR="00C810AF">
        <w:rPr>
          <w:sz w:val="24"/>
          <w:szCs w:val="24"/>
        </w:rPr>
        <w:t>Complainant</w:t>
      </w:r>
      <w:r>
        <w:rPr>
          <w:sz w:val="24"/>
          <w:szCs w:val="24"/>
        </w:rPr>
        <w:t xml:space="preserve"> with a level of reasonable and adequate telephone service that is</w:t>
      </w:r>
      <w:r w:rsidRPr="002421B5">
        <w:rPr>
          <w:sz w:val="24"/>
          <w:szCs w:val="24"/>
        </w:rPr>
        <w:t xml:space="preserve"> </w:t>
      </w:r>
      <w:r w:rsidRPr="00F25775">
        <w:rPr>
          <w:sz w:val="24"/>
          <w:szCs w:val="24"/>
        </w:rPr>
        <w:t xml:space="preserve">free of </w:t>
      </w:r>
      <w:r w:rsidR="00457F9F">
        <w:rPr>
          <w:sz w:val="24"/>
          <w:szCs w:val="24"/>
        </w:rPr>
        <w:t xml:space="preserve">dropped dial tones and </w:t>
      </w:r>
      <w:r w:rsidRPr="00F25775">
        <w:rPr>
          <w:sz w:val="24"/>
          <w:szCs w:val="24"/>
        </w:rPr>
        <w:t>excessive distortion</w:t>
      </w:r>
      <w:r w:rsidR="00CF46BD">
        <w:rPr>
          <w:sz w:val="24"/>
          <w:szCs w:val="24"/>
        </w:rPr>
        <w:t xml:space="preserve"> and noise</w:t>
      </w:r>
      <w:r w:rsidR="005C561B">
        <w:rPr>
          <w:sz w:val="24"/>
          <w:szCs w:val="24"/>
        </w:rPr>
        <w:t xml:space="preserve">, and send a report within forty-five (45) days to the </w:t>
      </w:r>
      <w:r w:rsidR="005C561B" w:rsidRPr="00457F9F">
        <w:rPr>
          <w:sz w:val="24"/>
          <w:szCs w:val="24"/>
        </w:rPr>
        <w:t>Commission’s Bureau of Consumer Services</w:t>
      </w:r>
      <w:r w:rsidRPr="00457F9F">
        <w:rPr>
          <w:sz w:val="24"/>
          <w:szCs w:val="24"/>
        </w:rPr>
        <w:t>.</w:t>
      </w:r>
    </w:p>
    <w:p w:rsidR="00457F9F" w:rsidRPr="00457F9F" w:rsidRDefault="00457F9F" w:rsidP="00457F9F">
      <w:pPr>
        <w:pStyle w:val="ListParagraph"/>
        <w:rPr>
          <w:sz w:val="24"/>
          <w:szCs w:val="24"/>
        </w:rPr>
      </w:pPr>
    </w:p>
    <w:p w:rsidR="00457F9F" w:rsidRPr="00457F9F" w:rsidRDefault="00950187" w:rsidP="00AC5606">
      <w:pPr>
        <w:numPr>
          <w:ilvl w:val="0"/>
          <w:numId w:val="3"/>
        </w:numPr>
        <w:tabs>
          <w:tab w:val="clear" w:pos="720"/>
          <w:tab w:val="num" w:pos="0"/>
        </w:tabs>
        <w:spacing w:line="360" w:lineRule="auto"/>
        <w:ind w:left="0" w:firstLine="1440"/>
        <w:rPr>
          <w:sz w:val="24"/>
          <w:szCs w:val="24"/>
        </w:rPr>
      </w:pPr>
      <w:r>
        <w:rPr>
          <w:sz w:val="24"/>
          <w:szCs w:val="24"/>
        </w:rPr>
        <w:br w:type="page"/>
      </w:r>
      <w:r w:rsidR="00457F9F" w:rsidRPr="00457F9F">
        <w:rPr>
          <w:sz w:val="24"/>
          <w:szCs w:val="24"/>
        </w:rPr>
        <w:lastRenderedPageBreak/>
        <w:t>That the Bureau of Consumer Services should receive a copy of the Commission’s final order in this matter.</w:t>
      </w:r>
    </w:p>
    <w:p w:rsidR="002421B5" w:rsidRPr="00457F9F" w:rsidRDefault="002421B5" w:rsidP="002421B5">
      <w:pPr>
        <w:spacing w:line="360" w:lineRule="auto"/>
        <w:rPr>
          <w:sz w:val="24"/>
          <w:szCs w:val="24"/>
        </w:rPr>
      </w:pPr>
    </w:p>
    <w:p w:rsidR="002421B5" w:rsidRPr="00457F9F" w:rsidRDefault="002421B5" w:rsidP="002421B5">
      <w:pPr>
        <w:spacing w:line="360" w:lineRule="auto"/>
        <w:rPr>
          <w:sz w:val="24"/>
          <w:szCs w:val="24"/>
        </w:rPr>
      </w:pPr>
    </w:p>
    <w:p w:rsidR="002421B5" w:rsidRDefault="002421B5" w:rsidP="002421B5">
      <w:pPr>
        <w:rPr>
          <w:sz w:val="24"/>
          <w:szCs w:val="24"/>
        </w:rPr>
      </w:pPr>
      <w:r>
        <w:rPr>
          <w:sz w:val="24"/>
          <w:szCs w:val="24"/>
        </w:rPr>
        <w:t xml:space="preserve">Date:  </w:t>
      </w:r>
      <w:r w:rsidR="00537D72">
        <w:rPr>
          <w:sz w:val="24"/>
          <w:szCs w:val="24"/>
          <w:u w:val="single"/>
        </w:rPr>
        <w:t>November 23</w:t>
      </w:r>
      <w:r w:rsidR="00CF46BD">
        <w:rPr>
          <w:sz w:val="24"/>
          <w:szCs w:val="24"/>
          <w:u w:val="single"/>
        </w:rPr>
        <w:t>, 2009</w:t>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2421B5" w:rsidRDefault="002421B5" w:rsidP="002421B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F46BD">
        <w:rPr>
          <w:sz w:val="24"/>
          <w:szCs w:val="24"/>
        </w:rPr>
        <w:t>Katrina L. Dunderdale</w:t>
      </w:r>
    </w:p>
    <w:p w:rsidR="002421B5" w:rsidRDefault="002421B5" w:rsidP="002421B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2421B5" w:rsidRPr="002421B5" w:rsidRDefault="002421B5" w:rsidP="002421B5">
      <w:pPr>
        <w:rPr>
          <w:sz w:val="24"/>
          <w:szCs w:val="24"/>
        </w:rPr>
      </w:pPr>
    </w:p>
    <w:sectPr w:rsidR="002421B5" w:rsidRPr="002421B5" w:rsidSect="008A53F1">
      <w:footerReference w:type="even" r:id="rId8"/>
      <w:footerReference w:type="default" r:id="rId9"/>
      <w:pgSz w:w="12240" w:h="15840" w:code="1"/>
      <w:pgMar w:top="1440" w:right="1440" w:bottom="1440" w:left="1440" w:header="144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AB5" w:rsidRDefault="00F96AB5">
      <w:r>
        <w:separator/>
      </w:r>
    </w:p>
  </w:endnote>
  <w:endnote w:type="continuationSeparator" w:id="0">
    <w:p w:rsidR="00F96AB5" w:rsidRDefault="00F96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B0A" w:rsidRDefault="00021B0A" w:rsidP="00CF1C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8770A">
      <w:rPr>
        <w:rStyle w:val="PageNumber"/>
      </w:rPr>
      <w:fldChar w:fldCharType="separate"/>
    </w:r>
    <w:r w:rsidR="006710A7">
      <w:rPr>
        <w:rStyle w:val="PageNumber"/>
        <w:noProof/>
      </w:rPr>
      <w:t>11</w:t>
    </w:r>
    <w:r>
      <w:rPr>
        <w:rStyle w:val="PageNumber"/>
      </w:rPr>
      <w:fldChar w:fldCharType="end"/>
    </w:r>
  </w:p>
  <w:p w:rsidR="00021B0A" w:rsidRDefault="00021B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B0A" w:rsidRDefault="00021B0A" w:rsidP="00CF1C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1F45">
      <w:rPr>
        <w:rStyle w:val="PageNumber"/>
        <w:noProof/>
      </w:rPr>
      <w:t>11</w:t>
    </w:r>
    <w:r>
      <w:rPr>
        <w:rStyle w:val="PageNumber"/>
      </w:rPr>
      <w:fldChar w:fldCharType="end"/>
    </w:r>
  </w:p>
  <w:p w:rsidR="00021B0A" w:rsidRDefault="00021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AB5" w:rsidRDefault="00F96AB5">
      <w:r>
        <w:separator/>
      </w:r>
    </w:p>
  </w:footnote>
  <w:footnote w:type="continuationSeparator" w:id="0">
    <w:p w:rsidR="00F96AB5" w:rsidRDefault="00F96AB5">
      <w:r>
        <w:continuationSeparator/>
      </w:r>
    </w:p>
  </w:footnote>
  <w:footnote w:id="1">
    <w:p w:rsidR="00F6346E" w:rsidRDefault="00F6346E" w:rsidP="003974D9">
      <w:pPr>
        <w:pStyle w:val="FootnoteText"/>
        <w:ind w:firstLine="720"/>
      </w:pPr>
      <w:r>
        <w:rPr>
          <w:rStyle w:val="FootnoteReference"/>
        </w:rPr>
        <w:footnoteRef/>
      </w:r>
      <w:r>
        <w:t xml:space="preserve"> </w:t>
      </w:r>
      <w:r>
        <w:tab/>
      </w:r>
      <w:r w:rsidRPr="00F6346E">
        <w:t xml:space="preserve">See </w:t>
      </w:r>
      <w:r w:rsidRPr="00F6346E">
        <w:rPr>
          <w:u w:val="single"/>
        </w:rPr>
        <w:t>Se-Ling Hosiery v. Marqu</w:t>
      </w:r>
      <w:r w:rsidR="00D12D13">
        <w:rPr>
          <w:u w:val="single"/>
        </w:rPr>
        <w:t>i</w:t>
      </w:r>
      <w:r w:rsidRPr="00F6346E">
        <w:rPr>
          <w:u w:val="single"/>
        </w:rPr>
        <w:t>les</w:t>
      </w:r>
      <w:r w:rsidRPr="00F6346E">
        <w:t xml:space="preserve">, 364 Pa. 45, 70 A.2d 854 (1954); </w:t>
      </w:r>
      <w:r w:rsidR="006A6B59">
        <w:t xml:space="preserve">and </w:t>
      </w:r>
      <w:r w:rsidRPr="00F6346E">
        <w:rPr>
          <w:u w:val="single"/>
        </w:rPr>
        <w:t>Feinstein v. Philadelphia Suburban Water Company</w:t>
      </w:r>
      <w:r w:rsidRPr="00F6346E">
        <w:t>, 50 Pa. P.U.C. 300 (1976).</w:t>
      </w:r>
    </w:p>
    <w:p w:rsidR="003974D9" w:rsidRPr="00F6346E" w:rsidRDefault="003974D9" w:rsidP="003974D9">
      <w:pPr>
        <w:pStyle w:val="FootnoteText"/>
        <w:ind w:firstLine="720"/>
      </w:pPr>
    </w:p>
  </w:footnote>
  <w:footnote w:id="2">
    <w:p w:rsidR="00F6346E" w:rsidRDefault="00F6346E" w:rsidP="003974D9">
      <w:pPr>
        <w:pStyle w:val="FootnoteText"/>
        <w:ind w:firstLine="720"/>
      </w:pPr>
      <w:r>
        <w:rPr>
          <w:rStyle w:val="FootnoteReference"/>
        </w:rPr>
        <w:footnoteRef/>
      </w:r>
      <w:r>
        <w:t xml:space="preserve"> </w:t>
      </w:r>
      <w:r>
        <w:tab/>
      </w:r>
      <w:r w:rsidRPr="00F6346E">
        <w:rPr>
          <w:i/>
        </w:rPr>
        <w:t>Id</w:t>
      </w:r>
      <w:r w:rsidRPr="00F6346E">
        <w:t>.</w:t>
      </w:r>
    </w:p>
    <w:p w:rsidR="003974D9" w:rsidRDefault="003974D9" w:rsidP="003974D9">
      <w:pPr>
        <w:pStyle w:val="FootnoteText"/>
        <w:ind w:firstLine="720"/>
      </w:pPr>
    </w:p>
  </w:footnote>
  <w:footnote w:id="3">
    <w:p w:rsidR="006A6B59" w:rsidRDefault="006A6B59" w:rsidP="003974D9">
      <w:pPr>
        <w:ind w:firstLine="720"/>
      </w:pPr>
      <w:r>
        <w:rPr>
          <w:rStyle w:val="FootnoteReference"/>
        </w:rPr>
        <w:footnoteRef/>
      </w:r>
      <w:r>
        <w:t xml:space="preserve"> </w:t>
      </w:r>
      <w:r>
        <w:tab/>
        <w:t xml:space="preserve">See </w:t>
      </w:r>
      <w:r w:rsidRPr="006A6B59">
        <w:rPr>
          <w:u w:val="single"/>
        </w:rPr>
        <w:t>Morissey v. Pa. Dept. of Highways</w:t>
      </w:r>
      <w:r w:rsidRPr="006A6B59">
        <w:t xml:space="preserve">, 424 Pa. 87, 225 A.2d 895 (1967); and </w:t>
      </w:r>
      <w:r w:rsidRPr="006A6B59">
        <w:rPr>
          <w:u w:val="single"/>
        </w:rPr>
        <w:t>Burleson v. Pa. P.U.C.</w:t>
      </w:r>
      <w:r w:rsidRPr="006A6B59">
        <w:t>, 443 A.2d 1373 (Pa. Cmwlth. 1982).</w:t>
      </w:r>
    </w:p>
    <w:p w:rsidR="003974D9" w:rsidRDefault="003974D9" w:rsidP="003974D9">
      <w:pPr>
        <w:ind w:firstLine="720"/>
      </w:pPr>
    </w:p>
  </w:footnote>
  <w:footnote w:id="4">
    <w:p w:rsidR="006A6B59" w:rsidRDefault="006A6B59" w:rsidP="003974D9">
      <w:pPr>
        <w:pStyle w:val="FootnoteText"/>
        <w:ind w:firstLine="720"/>
      </w:pPr>
      <w:r>
        <w:rPr>
          <w:rStyle w:val="FootnoteReference"/>
        </w:rPr>
        <w:footnoteRef/>
      </w:r>
      <w:r>
        <w:t xml:space="preserve"> </w:t>
      </w:r>
      <w:r>
        <w:tab/>
      </w:r>
      <w:r w:rsidRPr="006A6B59">
        <w:t xml:space="preserve">See, Section 704 of the Administrative Agency Law, 2 Pa. C.S. §704; </w:t>
      </w:r>
      <w:r>
        <w:t xml:space="preserve">and </w:t>
      </w:r>
      <w:r w:rsidRPr="006A6B59">
        <w:rPr>
          <w:u w:val="single"/>
        </w:rPr>
        <w:t>Yellow Cab Company v. Pa. P.U.C.,</w:t>
      </w:r>
      <w:r w:rsidRPr="006A6B59">
        <w:t xml:space="preserve"> 524 A.2d 1069 (Pa. Cmwlth. 1987).  </w:t>
      </w:r>
    </w:p>
    <w:p w:rsidR="003974D9" w:rsidRDefault="003974D9" w:rsidP="003974D9">
      <w:pPr>
        <w:pStyle w:val="FootnoteText"/>
        <w:ind w:firstLine="720"/>
      </w:pPr>
    </w:p>
  </w:footnote>
  <w:footnote w:id="5">
    <w:p w:rsidR="006A6B59" w:rsidRDefault="006A6B59" w:rsidP="003974D9">
      <w:pPr>
        <w:pStyle w:val="FootnoteText"/>
        <w:ind w:firstLine="720"/>
      </w:pPr>
      <w:r>
        <w:rPr>
          <w:rStyle w:val="FootnoteReference"/>
        </w:rPr>
        <w:footnoteRef/>
      </w:r>
      <w:r>
        <w:t xml:space="preserve"> </w:t>
      </w:r>
      <w:r>
        <w:tab/>
        <w:t xml:space="preserve">See </w:t>
      </w:r>
      <w:r w:rsidRPr="006A6B59">
        <w:rPr>
          <w:u w:val="single"/>
        </w:rPr>
        <w:t>Norfolk &amp; Western Ry. Co. v. Pa. P.U.C.</w:t>
      </w:r>
      <w:r w:rsidRPr="006A6B59">
        <w:t xml:space="preserve">, 489 Pa. 109, 413 A.2d 1037 (1980); </w:t>
      </w:r>
      <w:r w:rsidRPr="006A6B59">
        <w:rPr>
          <w:u w:val="single"/>
        </w:rPr>
        <w:t>Erie Resistor Corp. v. Unemployment Comp. Bd. of Review</w:t>
      </w:r>
      <w:r w:rsidRPr="006A6B59">
        <w:t xml:space="preserve">, 194 Pa. Superior Ct. 278, 166 A.2d 96 (1961); and </w:t>
      </w:r>
      <w:r w:rsidRPr="006A6B59">
        <w:rPr>
          <w:u w:val="single"/>
        </w:rPr>
        <w:t>Murphy v. Pa. Dept. of Public Welfare, White Haven Center</w:t>
      </w:r>
      <w:r w:rsidRPr="006A6B59">
        <w:t xml:space="preserve">, 480 A.2d 382 (Pa. Cmwlth. 1984).  </w:t>
      </w:r>
    </w:p>
    <w:p w:rsidR="003974D9" w:rsidRDefault="003974D9" w:rsidP="003974D9">
      <w:pPr>
        <w:pStyle w:val="FootnoteText"/>
        <w:ind w:firstLine="720"/>
      </w:pPr>
    </w:p>
  </w:footnote>
  <w:footnote w:id="6">
    <w:p w:rsidR="00933DFB" w:rsidRPr="00933DFB" w:rsidRDefault="00933DFB" w:rsidP="003974D9">
      <w:pPr>
        <w:spacing w:line="360" w:lineRule="auto"/>
        <w:ind w:firstLine="720"/>
        <w:rPr>
          <w:szCs w:val="24"/>
        </w:rPr>
      </w:pPr>
      <w:r>
        <w:rPr>
          <w:rStyle w:val="FootnoteReference"/>
        </w:rPr>
        <w:footnoteRef/>
      </w:r>
      <w:r>
        <w:t xml:space="preserve"> </w:t>
      </w:r>
      <w:r>
        <w:tab/>
      </w:r>
      <w:r w:rsidRPr="00933DFB">
        <w:rPr>
          <w:szCs w:val="24"/>
          <w:u w:val="single"/>
        </w:rPr>
        <w:t>Feinstein</w:t>
      </w:r>
      <w:r w:rsidRPr="00933DFB">
        <w:rPr>
          <w:szCs w:val="24"/>
        </w:rPr>
        <w:t xml:space="preserve">, </w:t>
      </w:r>
      <w:r w:rsidRPr="00933DFB">
        <w:rPr>
          <w:i/>
          <w:szCs w:val="24"/>
        </w:rPr>
        <w:t>supra</w:t>
      </w:r>
      <w:r w:rsidRPr="00933DFB">
        <w:rPr>
          <w:szCs w:val="24"/>
        </w:rPr>
        <w:t>.</w:t>
      </w:r>
    </w:p>
  </w:footnote>
  <w:footnote w:id="7">
    <w:p w:rsidR="00933DFB" w:rsidRDefault="00933DFB" w:rsidP="003974D9">
      <w:pPr>
        <w:pStyle w:val="FootnoteText"/>
        <w:ind w:firstLine="720"/>
      </w:pPr>
      <w:r>
        <w:rPr>
          <w:rStyle w:val="FootnoteReference"/>
        </w:rPr>
        <w:footnoteRef/>
      </w:r>
      <w:r>
        <w:t xml:space="preserve"> </w:t>
      </w:r>
      <w:r>
        <w:tab/>
      </w:r>
      <w:r w:rsidRPr="00933DFB">
        <w:rPr>
          <w:szCs w:val="24"/>
        </w:rPr>
        <w:t>The fourth time involved a situation that resolved without the need for Verizon to dispatch a technician.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C455C"/>
    <w:multiLevelType w:val="hybridMultilevel"/>
    <w:tmpl w:val="3BBC11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EC0D05"/>
    <w:multiLevelType w:val="hybridMultilevel"/>
    <w:tmpl w:val="648001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1E137F"/>
    <w:multiLevelType w:val="hybridMultilevel"/>
    <w:tmpl w:val="5D9C7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eventsink" w:val="28278768"/>
  </w:docVars>
  <w:rsids>
    <w:rsidRoot w:val="001A517C"/>
    <w:rsid w:val="000023EF"/>
    <w:rsid w:val="000054BC"/>
    <w:rsid w:val="0001444C"/>
    <w:rsid w:val="00021B0A"/>
    <w:rsid w:val="00022664"/>
    <w:rsid w:val="00024633"/>
    <w:rsid w:val="00024AA5"/>
    <w:rsid w:val="00024F84"/>
    <w:rsid w:val="00026FD2"/>
    <w:rsid w:val="00034EC2"/>
    <w:rsid w:val="000404B5"/>
    <w:rsid w:val="00041943"/>
    <w:rsid w:val="00042860"/>
    <w:rsid w:val="00044944"/>
    <w:rsid w:val="0005471E"/>
    <w:rsid w:val="00056DD1"/>
    <w:rsid w:val="0006554F"/>
    <w:rsid w:val="00065F6F"/>
    <w:rsid w:val="00070D98"/>
    <w:rsid w:val="000716B7"/>
    <w:rsid w:val="00072AA5"/>
    <w:rsid w:val="00075939"/>
    <w:rsid w:val="000767FF"/>
    <w:rsid w:val="00087CC5"/>
    <w:rsid w:val="0009005C"/>
    <w:rsid w:val="000969D7"/>
    <w:rsid w:val="00096F74"/>
    <w:rsid w:val="000A510C"/>
    <w:rsid w:val="000B1A10"/>
    <w:rsid w:val="000B629F"/>
    <w:rsid w:val="000C1A6B"/>
    <w:rsid w:val="000C269C"/>
    <w:rsid w:val="000C34F5"/>
    <w:rsid w:val="000C50C3"/>
    <w:rsid w:val="000C71B2"/>
    <w:rsid w:val="000D11E8"/>
    <w:rsid w:val="000D12EE"/>
    <w:rsid w:val="000D1336"/>
    <w:rsid w:val="000D35C9"/>
    <w:rsid w:val="000E0C64"/>
    <w:rsid w:val="000E0EA0"/>
    <w:rsid w:val="000E254E"/>
    <w:rsid w:val="000E6C36"/>
    <w:rsid w:val="000F22AD"/>
    <w:rsid w:val="000F5EC6"/>
    <w:rsid w:val="00100D1F"/>
    <w:rsid w:val="001059C3"/>
    <w:rsid w:val="001163B8"/>
    <w:rsid w:val="0012059C"/>
    <w:rsid w:val="001336B2"/>
    <w:rsid w:val="00141768"/>
    <w:rsid w:val="001431FE"/>
    <w:rsid w:val="0014695E"/>
    <w:rsid w:val="001534FA"/>
    <w:rsid w:val="0016331C"/>
    <w:rsid w:val="00167D18"/>
    <w:rsid w:val="00171BA7"/>
    <w:rsid w:val="00184F4D"/>
    <w:rsid w:val="00192F81"/>
    <w:rsid w:val="001945DF"/>
    <w:rsid w:val="00197214"/>
    <w:rsid w:val="00197FE7"/>
    <w:rsid w:val="001A517C"/>
    <w:rsid w:val="001B2515"/>
    <w:rsid w:val="001B37F9"/>
    <w:rsid w:val="001B389A"/>
    <w:rsid w:val="001C296E"/>
    <w:rsid w:val="001C3CB7"/>
    <w:rsid w:val="001E13F6"/>
    <w:rsid w:val="001E415D"/>
    <w:rsid w:val="001E6948"/>
    <w:rsid w:val="001E7128"/>
    <w:rsid w:val="001F563A"/>
    <w:rsid w:val="001F5CA8"/>
    <w:rsid w:val="001F5E84"/>
    <w:rsid w:val="001F78B6"/>
    <w:rsid w:val="001F7AE7"/>
    <w:rsid w:val="00202271"/>
    <w:rsid w:val="00203E1F"/>
    <w:rsid w:val="00206547"/>
    <w:rsid w:val="0020746B"/>
    <w:rsid w:val="002107F3"/>
    <w:rsid w:val="00212324"/>
    <w:rsid w:val="00212A93"/>
    <w:rsid w:val="00212F85"/>
    <w:rsid w:val="0021472B"/>
    <w:rsid w:val="00216054"/>
    <w:rsid w:val="00222BC6"/>
    <w:rsid w:val="00224FF4"/>
    <w:rsid w:val="0022623F"/>
    <w:rsid w:val="002270C7"/>
    <w:rsid w:val="00234986"/>
    <w:rsid w:val="0023594C"/>
    <w:rsid w:val="00237F95"/>
    <w:rsid w:val="002421B5"/>
    <w:rsid w:val="00246D35"/>
    <w:rsid w:val="0025366F"/>
    <w:rsid w:val="00254AC4"/>
    <w:rsid w:val="0025505D"/>
    <w:rsid w:val="0025568C"/>
    <w:rsid w:val="0025624A"/>
    <w:rsid w:val="002569D2"/>
    <w:rsid w:val="00256F15"/>
    <w:rsid w:val="00256F1F"/>
    <w:rsid w:val="002602BD"/>
    <w:rsid w:val="0026114F"/>
    <w:rsid w:val="00262526"/>
    <w:rsid w:val="002659C1"/>
    <w:rsid w:val="002735DA"/>
    <w:rsid w:val="00275D02"/>
    <w:rsid w:val="00286013"/>
    <w:rsid w:val="00286E18"/>
    <w:rsid w:val="0028705A"/>
    <w:rsid w:val="00292413"/>
    <w:rsid w:val="002A08AE"/>
    <w:rsid w:val="002B080D"/>
    <w:rsid w:val="002B43C8"/>
    <w:rsid w:val="002B5807"/>
    <w:rsid w:val="002C0A83"/>
    <w:rsid w:val="002C3C64"/>
    <w:rsid w:val="002C5195"/>
    <w:rsid w:val="002C6736"/>
    <w:rsid w:val="002D2E80"/>
    <w:rsid w:val="002D3563"/>
    <w:rsid w:val="002D50E8"/>
    <w:rsid w:val="002E28C7"/>
    <w:rsid w:val="002E62AE"/>
    <w:rsid w:val="003009B5"/>
    <w:rsid w:val="003011DB"/>
    <w:rsid w:val="003105EB"/>
    <w:rsid w:val="003127F3"/>
    <w:rsid w:val="003162A4"/>
    <w:rsid w:val="0032156A"/>
    <w:rsid w:val="0032184B"/>
    <w:rsid w:val="00322AAB"/>
    <w:rsid w:val="00323CE9"/>
    <w:rsid w:val="00323DBF"/>
    <w:rsid w:val="00343DF7"/>
    <w:rsid w:val="00344BBD"/>
    <w:rsid w:val="003461AD"/>
    <w:rsid w:val="0035546D"/>
    <w:rsid w:val="003560A1"/>
    <w:rsid w:val="0036055F"/>
    <w:rsid w:val="00372BCE"/>
    <w:rsid w:val="00373C7A"/>
    <w:rsid w:val="00375FC7"/>
    <w:rsid w:val="00383E9E"/>
    <w:rsid w:val="00386EC2"/>
    <w:rsid w:val="003914A1"/>
    <w:rsid w:val="00393EAF"/>
    <w:rsid w:val="003974D9"/>
    <w:rsid w:val="003A1B71"/>
    <w:rsid w:val="003A51FD"/>
    <w:rsid w:val="003A7731"/>
    <w:rsid w:val="003B5554"/>
    <w:rsid w:val="003B63EA"/>
    <w:rsid w:val="003C49C9"/>
    <w:rsid w:val="003C6A66"/>
    <w:rsid w:val="003D15D0"/>
    <w:rsid w:val="003D38F7"/>
    <w:rsid w:val="003D6830"/>
    <w:rsid w:val="003F0757"/>
    <w:rsid w:val="003F200A"/>
    <w:rsid w:val="003F33A6"/>
    <w:rsid w:val="003F347A"/>
    <w:rsid w:val="003F69C5"/>
    <w:rsid w:val="0040287E"/>
    <w:rsid w:val="00402B69"/>
    <w:rsid w:val="00402E2D"/>
    <w:rsid w:val="00410212"/>
    <w:rsid w:val="004106F5"/>
    <w:rsid w:val="0041758B"/>
    <w:rsid w:val="00417A48"/>
    <w:rsid w:val="00427446"/>
    <w:rsid w:val="00441E8C"/>
    <w:rsid w:val="00443FC3"/>
    <w:rsid w:val="00457F9F"/>
    <w:rsid w:val="00466EEB"/>
    <w:rsid w:val="00475BE1"/>
    <w:rsid w:val="004763CF"/>
    <w:rsid w:val="00476406"/>
    <w:rsid w:val="00492902"/>
    <w:rsid w:val="00494559"/>
    <w:rsid w:val="004A0D2F"/>
    <w:rsid w:val="004A5F2D"/>
    <w:rsid w:val="004A7C1E"/>
    <w:rsid w:val="004B1125"/>
    <w:rsid w:val="004B1549"/>
    <w:rsid w:val="004B1CFE"/>
    <w:rsid w:val="004B1E4E"/>
    <w:rsid w:val="004B4EE7"/>
    <w:rsid w:val="004B58A0"/>
    <w:rsid w:val="004C1ADF"/>
    <w:rsid w:val="004C6ACC"/>
    <w:rsid w:val="004D0BDB"/>
    <w:rsid w:val="004D1AF6"/>
    <w:rsid w:val="004D26B3"/>
    <w:rsid w:val="004D3CF4"/>
    <w:rsid w:val="004D5571"/>
    <w:rsid w:val="004D5E29"/>
    <w:rsid w:val="004D6A84"/>
    <w:rsid w:val="004E2DEE"/>
    <w:rsid w:val="004E48B8"/>
    <w:rsid w:val="004E56E5"/>
    <w:rsid w:val="004F1FE3"/>
    <w:rsid w:val="004F34CF"/>
    <w:rsid w:val="004F3674"/>
    <w:rsid w:val="004F52CA"/>
    <w:rsid w:val="00500E04"/>
    <w:rsid w:val="00501290"/>
    <w:rsid w:val="00503B65"/>
    <w:rsid w:val="005055FD"/>
    <w:rsid w:val="00510BCD"/>
    <w:rsid w:val="00513A0D"/>
    <w:rsid w:val="00513E78"/>
    <w:rsid w:val="00520B4D"/>
    <w:rsid w:val="005235D3"/>
    <w:rsid w:val="00526125"/>
    <w:rsid w:val="0052693F"/>
    <w:rsid w:val="005319D7"/>
    <w:rsid w:val="00533A6E"/>
    <w:rsid w:val="00535E9A"/>
    <w:rsid w:val="00537D72"/>
    <w:rsid w:val="00546F57"/>
    <w:rsid w:val="00566A66"/>
    <w:rsid w:val="005756F9"/>
    <w:rsid w:val="00575B38"/>
    <w:rsid w:val="00576844"/>
    <w:rsid w:val="00576918"/>
    <w:rsid w:val="005773BD"/>
    <w:rsid w:val="00590615"/>
    <w:rsid w:val="00595C07"/>
    <w:rsid w:val="005963C4"/>
    <w:rsid w:val="005A1387"/>
    <w:rsid w:val="005A1973"/>
    <w:rsid w:val="005B04D0"/>
    <w:rsid w:val="005B08AD"/>
    <w:rsid w:val="005B4EAA"/>
    <w:rsid w:val="005B7546"/>
    <w:rsid w:val="005C2A25"/>
    <w:rsid w:val="005C5138"/>
    <w:rsid w:val="005C561B"/>
    <w:rsid w:val="005D03C5"/>
    <w:rsid w:val="005D141F"/>
    <w:rsid w:val="005E6C7E"/>
    <w:rsid w:val="00601C38"/>
    <w:rsid w:val="0060255E"/>
    <w:rsid w:val="0060316E"/>
    <w:rsid w:val="00603FCF"/>
    <w:rsid w:val="00610030"/>
    <w:rsid w:val="0061142B"/>
    <w:rsid w:val="00613B6C"/>
    <w:rsid w:val="00616EF1"/>
    <w:rsid w:val="00622936"/>
    <w:rsid w:val="006236AA"/>
    <w:rsid w:val="0062391C"/>
    <w:rsid w:val="0062435F"/>
    <w:rsid w:val="00636172"/>
    <w:rsid w:val="0064016B"/>
    <w:rsid w:val="00640DF9"/>
    <w:rsid w:val="00641105"/>
    <w:rsid w:val="0065509C"/>
    <w:rsid w:val="0065674E"/>
    <w:rsid w:val="00657F07"/>
    <w:rsid w:val="00661B4E"/>
    <w:rsid w:val="0067080A"/>
    <w:rsid w:val="00670B1B"/>
    <w:rsid w:val="006710A7"/>
    <w:rsid w:val="006729FF"/>
    <w:rsid w:val="006734EC"/>
    <w:rsid w:val="00676400"/>
    <w:rsid w:val="0068098C"/>
    <w:rsid w:val="00690EC7"/>
    <w:rsid w:val="006951F9"/>
    <w:rsid w:val="006A38AF"/>
    <w:rsid w:val="006A6B59"/>
    <w:rsid w:val="006B209F"/>
    <w:rsid w:val="006B3EFB"/>
    <w:rsid w:val="006B653C"/>
    <w:rsid w:val="006B690F"/>
    <w:rsid w:val="006C245B"/>
    <w:rsid w:val="006C4620"/>
    <w:rsid w:val="006C7836"/>
    <w:rsid w:val="006E1DF2"/>
    <w:rsid w:val="006E7CB4"/>
    <w:rsid w:val="006F08AE"/>
    <w:rsid w:val="006F4F51"/>
    <w:rsid w:val="007000FB"/>
    <w:rsid w:val="00705235"/>
    <w:rsid w:val="007074C0"/>
    <w:rsid w:val="007107AD"/>
    <w:rsid w:val="00735001"/>
    <w:rsid w:val="00745364"/>
    <w:rsid w:val="00745C38"/>
    <w:rsid w:val="00747A6F"/>
    <w:rsid w:val="00747BA7"/>
    <w:rsid w:val="00752308"/>
    <w:rsid w:val="007567E2"/>
    <w:rsid w:val="00766C21"/>
    <w:rsid w:val="00770107"/>
    <w:rsid w:val="0077010C"/>
    <w:rsid w:val="00780C32"/>
    <w:rsid w:val="00781BAD"/>
    <w:rsid w:val="0079540C"/>
    <w:rsid w:val="00796F08"/>
    <w:rsid w:val="007A3CF6"/>
    <w:rsid w:val="007A4181"/>
    <w:rsid w:val="007A46A0"/>
    <w:rsid w:val="007B126C"/>
    <w:rsid w:val="007B430A"/>
    <w:rsid w:val="007B5630"/>
    <w:rsid w:val="007C0BAC"/>
    <w:rsid w:val="007C0E6A"/>
    <w:rsid w:val="007C2D31"/>
    <w:rsid w:val="007D2137"/>
    <w:rsid w:val="007D67D1"/>
    <w:rsid w:val="007E2A88"/>
    <w:rsid w:val="008046A7"/>
    <w:rsid w:val="0082072C"/>
    <w:rsid w:val="008211B6"/>
    <w:rsid w:val="008215F2"/>
    <w:rsid w:val="00831EDA"/>
    <w:rsid w:val="00832C12"/>
    <w:rsid w:val="008363BD"/>
    <w:rsid w:val="008433EA"/>
    <w:rsid w:val="00843BEE"/>
    <w:rsid w:val="00853982"/>
    <w:rsid w:val="0085796E"/>
    <w:rsid w:val="008739F3"/>
    <w:rsid w:val="00875888"/>
    <w:rsid w:val="00877335"/>
    <w:rsid w:val="00881A7C"/>
    <w:rsid w:val="0088444A"/>
    <w:rsid w:val="00886F1B"/>
    <w:rsid w:val="0089092B"/>
    <w:rsid w:val="00890FD6"/>
    <w:rsid w:val="0089104A"/>
    <w:rsid w:val="00895B38"/>
    <w:rsid w:val="008A53F1"/>
    <w:rsid w:val="008C0A8C"/>
    <w:rsid w:val="008C2D5B"/>
    <w:rsid w:val="008C6C90"/>
    <w:rsid w:val="008C6CD3"/>
    <w:rsid w:val="008D25CC"/>
    <w:rsid w:val="008D553C"/>
    <w:rsid w:val="00904091"/>
    <w:rsid w:val="00904476"/>
    <w:rsid w:val="009044B7"/>
    <w:rsid w:val="00906E26"/>
    <w:rsid w:val="00907A5C"/>
    <w:rsid w:val="00912360"/>
    <w:rsid w:val="00915D0A"/>
    <w:rsid w:val="009178BD"/>
    <w:rsid w:val="009216BC"/>
    <w:rsid w:val="00921DA9"/>
    <w:rsid w:val="00933DFB"/>
    <w:rsid w:val="0094137F"/>
    <w:rsid w:val="00941BFF"/>
    <w:rsid w:val="00942B3C"/>
    <w:rsid w:val="009471F4"/>
    <w:rsid w:val="00950187"/>
    <w:rsid w:val="00951BC4"/>
    <w:rsid w:val="0095596F"/>
    <w:rsid w:val="009603C9"/>
    <w:rsid w:val="009635AB"/>
    <w:rsid w:val="009715AB"/>
    <w:rsid w:val="00971A09"/>
    <w:rsid w:val="00971F45"/>
    <w:rsid w:val="00975E03"/>
    <w:rsid w:val="00980566"/>
    <w:rsid w:val="0098135F"/>
    <w:rsid w:val="009829E6"/>
    <w:rsid w:val="00986732"/>
    <w:rsid w:val="00986ECD"/>
    <w:rsid w:val="009903E3"/>
    <w:rsid w:val="0099176B"/>
    <w:rsid w:val="0099459B"/>
    <w:rsid w:val="009972E5"/>
    <w:rsid w:val="0099771E"/>
    <w:rsid w:val="009A3D45"/>
    <w:rsid w:val="009B3268"/>
    <w:rsid w:val="009B7752"/>
    <w:rsid w:val="009C16BD"/>
    <w:rsid w:val="009D0659"/>
    <w:rsid w:val="009D6A62"/>
    <w:rsid w:val="009D7811"/>
    <w:rsid w:val="009E0743"/>
    <w:rsid w:val="009E0762"/>
    <w:rsid w:val="009E3575"/>
    <w:rsid w:val="009F07ED"/>
    <w:rsid w:val="009F17FE"/>
    <w:rsid w:val="009F34A1"/>
    <w:rsid w:val="009F4617"/>
    <w:rsid w:val="009F47A7"/>
    <w:rsid w:val="009F7A6D"/>
    <w:rsid w:val="009F7F88"/>
    <w:rsid w:val="00A009D4"/>
    <w:rsid w:val="00A01F10"/>
    <w:rsid w:val="00A022EF"/>
    <w:rsid w:val="00A02FF5"/>
    <w:rsid w:val="00A228BB"/>
    <w:rsid w:val="00A2409D"/>
    <w:rsid w:val="00A24C4F"/>
    <w:rsid w:val="00A312B8"/>
    <w:rsid w:val="00A31375"/>
    <w:rsid w:val="00A32C82"/>
    <w:rsid w:val="00A33A9C"/>
    <w:rsid w:val="00A3421C"/>
    <w:rsid w:val="00A40ED2"/>
    <w:rsid w:val="00A442C3"/>
    <w:rsid w:val="00A459D1"/>
    <w:rsid w:val="00A62F13"/>
    <w:rsid w:val="00A67D0C"/>
    <w:rsid w:val="00A7014D"/>
    <w:rsid w:val="00A710C4"/>
    <w:rsid w:val="00A717FA"/>
    <w:rsid w:val="00A743A5"/>
    <w:rsid w:val="00A76E97"/>
    <w:rsid w:val="00A83846"/>
    <w:rsid w:val="00A8599D"/>
    <w:rsid w:val="00A94AE2"/>
    <w:rsid w:val="00AA1CCA"/>
    <w:rsid w:val="00AA3899"/>
    <w:rsid w:val="00AA5753"/>
    <w:rsid w:val="00AB0B25"/>
    <w:rsid w:val="00AB18FC"/>
    <w:rsid w:val="00AB7DE9"/>
    <w:rsid w:val="00AC04B4"/>
    <w:rsid w:val="00AC49CA"/>
    <w:rsid w:val="00AC54FF"/>
    <w:rsid w:val="00AC5606"/>
    <w:rsid w:val="00AC6021"/>
    <w:rsid w:val="00AD069F"/>
    <w:rsid w:val="00AE3450"/>
    <w:rsid w:val="00AF33FC"/>
    <w:rsid w:val="00B11958"/>
    <w:rsid w:val="00B150FA"/>
    <w:rsid w:val="00B21B7C"/>
    <w:rsid w:val="00B2607B"/>
    <w:rsid w:val="00B323F0"/>
    <w:rsid w:val="00B37E41"/>
    <w:rsid w:val="00B47709"/>
    <w:rsid w:val="00B50794"/>
    <w:rsid w:val="00B747F6"/>
    <w:rsid w:val="00B7634A"/>
    <w:rsid w:val="00B763C7"/>
    <w:rsid w:val="00B80CF5"/>
    <w:rsid w:val="00B81A18"/>
    <w:rsid w:val="00B81D8F"/>
    <w:rsid w:val="00B82AC2"/>
    <w:rsid w:val="00B83C4A"/>
    <w:rsid w:val="00B8652A"/>
    <w:rsid w:val="00BA3333"/>
    <w:rsid w:val="00BA36B3"/>
    <w:rsid w:val="00BA5B1F"/>
    <w:rsid w:val="00BB1638"/>
    <w:rsid w:val="00BB4B35"/>
    <w:rsid w:val="00BB4BAF"/>
    <w:rsid w:val="00BC1DCF"/>
    <w:rsid w:val="00BC2892"/>
    <w:rsid w:val="00BC346D"/>
    <w:rsid w:val="00BC35D4"/>
    <w:rsid w:val="00BC3D16"/>
    <w:rsid w:val="00BE0A13"/>
    <w:rsid w:val="00BE3510"/>
    <w:rsid w:val="00BF0632"/>
    <w:rsid w:val="00BF0827"/>
    <w:rsid w:val="00BF3093"/>
    <w:rsid w:val="00BF3C89"/>
    <w:rsid w:val="00C00A0C"/>
    <w:rsid w:val="00C04531"/>
    <w:rsid w:val="00C11AAF"/>
    <w:rsid w:val="00C11EFF"/>
    <w:rsid w:val="00C124E6"/>
    <w:rsid w:val="00C13F83"/>
    <w:rsid w:val="00C15ECA"/>
    <w:rsid w:val="00C20E93"/>
    <w:rsid w:val="00C222F3"/>
    <w:rsid w:val="00C24004"/>
    <w:rsid w:val="00C312A8"/>
    <w:rsid w:val="00C3159B"/>
    <w:rsid w:val="00C41CD6"/>
    <w:rsid w:val="00C4789A"/>
    <w:rsid w:val="00C51105"/>
    <w:rsid w:val="00C51EF8"/>
    <w:rsid w:val="00C55F6E"/>
    <w:rsid w:val="00C56E60"/>
    <w:rsid w:val="00C629A3"/>
    <w:rsid w:val="00C810AF"/>
    <w:rsid w:val="00C87418"/>
    <w:rsid w:val="00C93740"/>
    <w:rsid w:val="00C96463"/>
    <w:rsid w:val="00CB158C"/>
    <w:rsid w:val="00CB1A0C"/>
    <w:rsid w:val="00CB3DEE"/>
    <w:rsid w:val="00CB7B6B"/>
    <w:rsid w:val="00CC6700"/>
    <w:rsid w:val="00CC6D89"/>
    <w:rsid w:val="00CD20F8"/>
    <w:rsid w:val="00CD228D"/>
    <w:rsid w:val="00CE116F"/>
    <w:rsid w:val="00CE1403"/>
    <w:rsid w:val="00CE2FD5"/>
    <w:rsid w:val="00CE374B"/>
    <w:rsid w:val="00CE6BA1"/>
    <w:rsid w:val="00CF1A8C"/>
    <w:rsid w:val="00CF1CBB"/>
    <w:rsid w:val="00CF28C3"/>
    <w:rsid w:val="00CF3228"/>
    <w:rsid w:val="00CF35E9"/>
    <w:rsid w:val="00CF3F77"/>
    <w:rsid w:val="00CF46BD"/>
    <w:rsid w:val="00CF6DEC"/>
    <w:rsid w:val="00D06CF4"/>
    <w:rsid w:val="00D074DF"/>
    <w:rsid w:val="00D1088E"/>
    <w:rsid w:val="00D12D13"/>
    <w:rsid w:val="00D15AA4"/>
    <w:rsid w:val="00D162BC"/>
    <w:rsid w:val="00D167BB"/>
    <w:rsid w:val="00D25F59"/>
    <w:rsid w:val="00D30754"/>
    <w:rsid w:val="00D3255C"/>
    <w:rsid w:val="00D3420E"/>
    <w:rsid w:val="00D356CF"/>
    <w:rsid w:val="00D414B0"/>
    <w:rsid w:val="00D4206A"/>
    <w:rsid w:val="00D439EC"/>
    <w:rsid w:val="00D64B32"/>
    <w:rsid w:val="00D72F00"/>
    <w:rsid w:val="00D748A4"/>
    <w:rsid w:val="00D77CD9"/>
    <w:rsid w:val="00D80765"/>
    <w:rsid w:val="00D807D1"/>
    <w:rsid w:val="00D82139"/>
    <w:rsid w:val="00D91676"/>
    <w:rsid w:val="00DA0377"/>
    <w:rsid w:val="00DA06FC"/>
    <w:rsid w:val="00DA5F0B"/>
    <w:rsid w:val="00DB1541"/>
    <w:rsid w:val="00DC5B32"/>
    <w:rsid w:val="00DD55FA"/>
    <w:rsid w:val="00DD7EB9"/>
    <w:rsid w:val="00DE091C"/>
    <w:rsid w:val="00DE1E68"/>
    <w:rsid w:val="00DE5630"/>
    <w:rsid w:val="00DE5FF0"/>
    <w:rsid w:val="00DE72B7"/>
    <w:rsid w:val="00DF0EC6"/>
    <w:rsid w:val="00DF21E3"/>
    <w:rsid w:val="00DF26E7"/>
    <w:rsid w:val="00DF6DBF"/>
    <w:rsid w:val="00E049A4"/>
    <w:rsid w:val="00E1174C"/>
    <w:rsid w:val="00E125AF"/>
    <w:rsid w:val="00E1342A"/>
    <w:rsid w:val="00E1567F"/>
    <w:rsid w:val="00E21788"/>
    <w:rsid w:val="00E25191"/>
    <w:rsid w:val="00E30849"/>
    <w:rsid w:val="00E36C6E"/>
    <w:rsid w:val="00E43A15"/>
    <w:rsid w:val="00E45AC3"/>
    <w:rsid w:val="00E476FB"/>
    <w:rsid w:val="00E50FE8"/>
    <w:rsid w:val="00E51C05"/>
    <w:rsid w:val="00E52101"/>
    <w:rsid w:val="00E53C53"/>
    <w:rsid w:val="00E56ADF"/>
    <w:rsid w:val="00E57EC1"/>
    <w:rsid w:val="00E6714F"/>
    <w:rsid w:val="00E705D3"/>
    <w:rsid w:val="00E73276"/>
    <w:rsid w:val="00E76ACE"/>
    <w:rsid w:val="00E84012"/>
    <w:rsid w:val="00E861DA"/>
    <w:rsid w:val="00E8770A"/>
    <w:rsid w:val="00E904E5"/>
    <w:rsid w:val="00E96A0E"/>
    <w:rsid w:val="00E96D98"/>
    <w:rsid w:val="00EB1B66"/>
    <w:rsid w:val="00EB208A"/>
    <w:rsid w:val="00EB2FB3"/>
    <w:rsid w:val="00EB4B99"/>
    <w:rsid w:val="00EC11E4"/>
    <w:rsid w:val="00EC7B43"/>
    <w:rsid w:val="00ED2C51"/>
    <w:rsid w:val="00ED4012"/>
    <w:rsid w:val="00ED55A2"/>
    <w:rsid w:val="00EE010A"/>
    <w:rsid w:val="00EF268E"/>
    <w:rsid w:val="00EF37F8"/>
    <w:rsid w:val="00EF4F0C"/>
    <w:rsid w:val="00F0033E"/>
    <w:rsid w:val="00F02A7A"/>
    <w:rsid w:val="00F03624"/>
    <w:rsid w:val="00F130ED"/>
    <w:rsid w:val="00F25775"/>
    <w:rsid w:val="00F26498"/>
    <w:rsid w:val="00F3651B"/>
    <w:rsid w:val="00F37163"/>
    <w:rsid w:val="00F435F1"/>
    <w:rsid w:val="00F45F9D"/>
    <w:rsid w:val="00F51224"/>
    <w:rsid w:val="00F6346E"/>
    <w:rsid w:val="00F656CA"/>
    <w:rsid w:val="00F705AF"/>
    <w:rsid w:val="00F7132D"/>
    <w:rsid w:val="00F73E58"/>
    <w:rsid w:val="00F74249"/>
    <w:rsid w:val="00F75473"/>
    <w:rsid w:val="00F75752"/>
    <w:rsid w:val="00F810BF"/>
    <w:rsid w:val="00F838BA"/>
    <w:rsid w:val="00F91577"/>
    <w:rsid w:val="00F96AB5"/>
    <w:rsid w:val="00FA42D5"/>
    <w:rsid w:val="00FB0CB0"/>
    <w:rsid w:val="00FB1797"/>
    <w:rsid w:val="00FC1903"/>
    <w:rsid w:val="00FC7D18"/>
    <w:rsid w:val="00FE0A6D"/>
    <w:rsid w:val="00FE1554"/>
    <w:rsid w:val="00FE3202"/>
    <w:rsid w:val="00FE3976"/>
    <w:rsid w:val="00FE5327"/>
    <w:rsid w:val="00FF73EC"/>
    <w:rsid w:val="00FF7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CB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CF1CBB"/>
    <w:pPr>
      <w:jc w:val="center"/>
    </w:pPr>
    <w:rPr>
      <w:b/>
      <w:sz w:val="26"/>
    </w:rPr>
  </w:style>
  <w:style w:type="paragraph" w:styleId="Subtitle">
    <w:name w:val="Subtitle"/>
    <w:basedOn w:val="Normal"/>
    <w:qFormat/>
    <w:rsid w:val="00CF1CBB"/>
    <w:pPr>
      <w:jc w:val="center"/>
    </w:pPr>
    <w:rPr>
      <w:b/>
      <w:sz w:val="26"/>
    </w:rPr>
  </w:style>
  <w:style w:type="paragraph" w:styleId="Footer">
    <w:name w:val="footer"/>
    <w:basedOn w:val="Normal"/>
    <w:rsid w:val="00CF1CBB"/>
    <w:pPr>
      <w:tabs>
        <w:tab w:val="center" w:pos="4320"/>
        <w:tab w:val="right" w:pos="8640"/>
      </w:tabs>
    </w:pPr>
  </w:style>
  <w:style w:type="character" w:styleId="PageNumber">
    <w:name w:val="page number"/>
    <w:basedOn w:val="DefaultParagraphFont"/>
    <w:rsid w:val="00CF1CBB"/>
  </w:style>
  <w:style w:type="paragraph" w:styleId="FootnoteText">
    <w:name w:val="footnote text"/>
    <w:basedOn w:val="Normal"/>
    <w:semiHidden/>
    <w:rsid w:val="000054BC"/>
  </w:style>
  <w:style w:type="character" w:styleId="FootnoteReference">
    <w:name w:val="footnote reference"/>
    <w:basedOn w:val="DefaultParagraphFont"/>
    <w:semiHidden/>
    <w:rsid w:val="000054BC"/>
    <w:rPr>
      <w:vertAlign w:val="superscript"/>
    </w:rPr>
  </w:style>
  <w:style w:type="paragraph" w:styleId="ListParagraph">
    <w:name w:val="List Paragraph"/>
    <w:basedOn w:val="Normal"/>
    <w:uiPriority w:val="34"/>
    <w:qFormat/>
    <w:rsid w:val="00065F6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673FA-9CDC-4209-B61D-D19A6472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johcorbett</dc:creator>
  <cp:keywords/>
  <dc:description/>
  <cp:lastModifiedBy>shoffner</cp:lastModifiedBy>
  <cp:revision>2</cp:revision>
  <cp:lastPrinted>2009-12-11T14:27:00Z</cp:lastPrinted>
  <dcterms:created xsi:type="dcterms:W3CDTF">2009-12-14T21:06:00Z</dcterms:created>
  <dcterms:modified xsi:type="dcterms:W3CDTF">2009-12-14T21:06:00Z</dcterms:modified>
</cp:coreProperties>
</file>