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1869A1" w:rsidRDefault="009E3D74" w:rsidP="009E3D74">
      <w:pPr>
        <w:pStyle w:val="Heading1"/>
        <w:ind w:right="-720"/>
        <w:jc w:val="center"/>
        <w:rPr>
          <w:color w:val="000000"/>
          <w:szCs w:val="24"/>
        </w:rPr>
      </w:pPr>
      <w:r>
        <w:rPr>
          <w:color w:val="000000"/>
          <w:szCs w:val="24"/>
        </w:rPr>
        <w:t>December 28, 2009</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707426">
        <w:rPr>
          <w:color w:val="000000"/>
          <w:szCs w:val="24"/>
        </w:rPr>
        <w:t>2009-21</w:t>
      </w:r>
      <w:r w:rsidR="0098584B">
        <w:rPr>
          <w:color w:val="000000"/>
          <w:szCs w:val="24"/>
        </w:rPr>
        <w:t>42612</w:t>
      </w:r>
    </w:p>
    <w:p w:rsidR="002474BB" w:rsidRPr="00F37A0C" w:rsidRDefault="009631D1">
      <w:pPr>
        <w:ind w:right="576"/>
        <w:rPr>
          <w:color w:val="000000"/>
          <w:sz w:val="24"/>
          <w:szCs w:val="24"/>
        </w:rPr>
      </w:pPr>
      <w:r w:rsidRPr="00F37A0C">
        <w:rPr>
          <w:color w:val="000000"/>
          <w:sz w:val="24"/>
          <w:szCs w:val="24"/>
        </w:rPr>
        <w:t xml:space="preserve">CHOICE ENERGY </w:t>
      </w:r>
      <w:r w:rsidR="0098584B">
        <w:rPr>
          <w:color w:val="000000"/>
          <w:sz w:val="24"/>
          <w:szCs w:val="24"/>
        </w:rPr>
        <w:t>SERVICES RETAIL</w:t>
      </w:r>
    </w:p>
    <w:p w:rsidR="00707426" w:rsidRPr="00F37A0C" w:rsidRDefault="0098584B" w:rsidP="00707426">
      <w:pPr>
        <w:rPr>
          <w:sz w:val="24"/>
        </w:rPr>
      </w:pPr>
      <w:r>
        <w:rPr>
          <w:sz w:val="24"/>
        </w:rPr>
        <w:t>KIKI DIKMEN MANAGING PARTNER</w:t>
      </w:r>
    </w:p>
    <w:p w:rsidR="00707426" w:rsidRPr="00F37A0C" w:rsidRDefault="0098584B" w:rsidP="00707426">
      <w:pPr>
        <w:rPr>
          <w:sz w:val="24"/>
        </w:rPr>
      </w:pPr>
      <w:r>
        <w:rPr>
          <w:sz w:val="24"/>
        </w:rPr>
        <w:t>5718 WESTHEIMER SUITE 1310</w:t>
      </w:r>
    </w:p>
    <w:p w:rsidR="00707426" w:rsidRPr="00F37A0C" w:rsidRDefault="0098584B" w:rsidP="00707426">
      <w:pPr>
        <w:rPr>
          <w:sz w:val="24"/>
        </w:rPr>
      </w:pPr>
      <w:r>
        <w:rPr>
          <w:sz w:val="24"/>
        </w:rPr>
        <w:t>HOUSTON TX  77057</w:t>
      </w:r>
    </w:p>
    <w:p w:rsidR="001869A1" w:rsidRDefault="001869A1" w:rsidP="00672169">
      <w:pPr>
        <w:ind w:left="1440" w:hanging="540"/>
        <w:rPr>
          <w:color w:val="000000"/>
          <w:sz w:val="24"/>
          <w:szCs w:val="24"/>
        </w:rPr>
      </w:pPr>
    </w:p>
    <w:p w:rsidR="001869A1" w:rsidRDefault="001869A1" w:rsidP="00672169">
      <w:pPr>
        <w:ind w:left="1440" w:hanging="540"/>
        <w:rPr>
          <w:color w:val="000000"/>
          <w:sz w:val="24"/>
          <w:szCs w:val="24"/>
        </w:rPr>
      </w:pPr>
    </w:p>
    <w:p w:rsidR="005B57E6" w:rsidRDefault="005B57E6" w:rsidP="00672169">
      <w:pPr>
        <w:ind w:left="1440" w:hanging="54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r w:rsidR="00C17E1D">
        <w:rPr>
          <w:color w:val="000000"/>
          <w:sz w:val="24"/>
          <w:szCs w:val="24"/>
        </w:rPr>
        <w:t xml:space="preserve"> </w:t>
      </w:r>
      <w:r w:rsidR="00BC3764">
        <w:rPr>
          <w:color w:val="000000"/>
          <w:sz w:val="24"/>
          <w:szCs w:val="24"/>
        </w:rPr>
        <w:t>C</w:t>
      </w:r>
      <w:r w:rsidR="00C46B57">
        <w:rPr>
          <w:color w:val="000000"/>
          <w:sz w:val="24"/>
          <w:szCs w:val="24"/>
        </w:rPr>
        <w:t xml:space="preserve">hoice Energy </w:t>
      </w:r>
      <w:r w:rsidR="00BC3764">
        <w:rPr>
          <w:color w:val="000000"/>
          <w:sz w:val="24"/>
          <w:szCs w:val="24"/>
        </w:rPr>
        <w:t>Services, Retail</w:t>
      </w:r>
    </w:p>
    <w:p w:rsidR="00C17E1D" w:rsidRDefault="00C17E1D" w:rsidP="00C17E1D">
      <w:pPr>
        <w:ind w:left="1440" w:hanging="720"/>
        <w:rPr>
          <w:color w:val="000000"/>
          <w:sz w:val="24"/>
          <w:szCs w:val="24"/>
        </w:rPr>
      </w:pPr>
    </w:p>
    <w:p w:rsidR="001869A1" w:rsidRPr="003B0713" w:rsidRDefault="001869A1"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 xml:space="preserve">Dear </w:t>
      </w:r>
      <w:r w:rsidR="00BC3764">
        <w:rPr>
          <w:color w:val="000000"/>
          <w:sz w:val="24"/>
          <w:szCs w:val="24"/>
        </w:rPr>
        <w:t>Kiki Dikmen</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w:t>
      </w:r>
      <w:r w:rsidR="009846E9">
        <w:rPr>
          <w:sz w:val="24"/>
          <w:szCs w:val="24"/>
        </w:rPr>
        <w:t>broker</w:t>
      </w:r>
      <w:r w:rsidR="00BC3764">
        <w:rPr>
          <w:sz w:val="24"/>
          <w:szCs w:val="24"/>
        </w:rPr>
        <w:t>/market</w:t>
      </w:r>
      <w:r w:rsidRPr="003B0713">
        <w:rPr>
          <w:sz w:val="24"/>
          <w:szCs w:val="24"/>
        </w:rPr>
        <w:t xml:space="preserve"> </w:t>
      </w:r>
      <w:r w:rsidR="009846E9">
        <w:rPr>
          <w:sz w:val="24"/>
          <w:szCs w:val="24"/>
        </w:rPr>
        <w:t xml:space="preserve">electricity </w:t>
      </w:r>
      <w:r w:rsidRPr="003B0713">
        <w:rPr>
          <w:sz w:val="24"/>
          <w:szCs w:val="24"/>
        </w:rPr>
        <w:t>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in</w:t>
      </w:r>
      <w:r w:rsidR="004D7239" w:rsidRPr="003B0713">
        <w:rPr>
          <w:sz w:val="24"/>
          <w:szCs w:val="24"/>
        </w:rPr>
        <w:t xml:space="preserve"> </w:t>
      </w:r>
      <w:r w:rsidR="000604BA" w:rsidRPr="003B0713">
        <w:rPr>
          <w:sz w:val="24"/>
          <w:szCs w:val="24"/>
        </w:rPr>
        <w:t>52</w:t>
      </w:r>
      <w:r w:rsidRPr="003B0713">
        <w:rPr>
          <w:sz w:val="24"/>
          <w:szCs w:val="24"/>
        </w:rPr>
        <w:t xml:space="preserve"> Pa. Code §</w:t>
      </w:r>
      <w:r w:rsidR="00FB5EC8">
        <w:rPr>
          <w:sz w:val="24"/>
          <w:szCs w:val="24"/>
        </w:rPr>
        <w:t xml:space="preserve"> </w:t>
      </w:r>
      <w:r w:rsidRPr="003B0713">
        <w:rPr>
          <w:sz w:val="24"/>
          <w:szCs w:val="24"/>
        </w:rPr>
        <w:t>5.44, file a petition with the Commission within ten (10) days of the date of this letter.</w:t>
      </w:r>
    </w:p>
    <w:p w:rsidR="005B57E6" w:rsidRPr="003B0713" w:rsidRDefault="009E3D74"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457835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r w:rsidR="005B57E6" w:rsidRPr="003B0713">
        <w:rPr>
          <w:sz w:val="24"/>
          <w:szCs w:val="24"/>
        </w:rPr>
        <w:t>Please direct an</w:t>
      </w:r>
      <w:r w:rsidR="00F85EAB">
        <w:rPr>
          <w:sz w:val="24"/>
          <w:szCs w:val="24"/>
        </w:rPr>
        <w:t xml:space="preserve">y questions to </w:t>
      </w:r>
      <w:r w:rsidR="00CF338D">
        <w:rPr>
          <w:sz w:val="24"/>
          <w:szCs w:val="24"/>
        </w:rPr>
        <w:t>Marissa Boyle</w:t>
      </w:r>
      <w:r w:rsidR="0007496D" w:rsidRPr="003B0713">
        <w:rPr>
          <w:sz w:val="24"/>
          <w:szCs w:val="24"/>
        </w:rPr>
        <w:t>,</w:t>
      </w:r>
      <w:r w:rsidR="005B57E6" w:rsidRPr="003B0713">
        <w:rPr>
          <w:sz w:val="24"/>
          <w:szCs w:val="24"/>
        </w:rPr>
        <w:t xml:space="preserve"> Bureau of Fix</w:t>
      </w:r>
      <w:r w:rsidR="00AC5F2A" w:rsidRPr="003B0713">
        <w:rPr>
          <w:sz w:val="24"/>
          <w:szCs w:val="24"/>
        </w:rPr>
        <w:t xml:space="preserve">ed Utility Services at (717) </w:t>
      </w:r>
      <w:r w:rsidR="00CF338D">
        <w:rPr>
          <w:sz w:val="24"/>
          <w:szCs w:val="24"/>
        </w:rPr>
        <w:t>787-7237</w:t>
      </w:r>
      <w:r w:rsidR="004F129A">
        <w:rPr>
          <w:sz w:val="24"/>
          <w:szCs w:val="24"/>
        </w:rPr>
        <w:t xml:space="preserve"> or </w:t>
      </w:r>
      <w:r w:rsidR="004F129A" w:rsidRPr="004F129A">
        <w:rPr>
          <w:i/>
          <w:sz w:val="24"/>
          <w:szCs w:val="24"/>
        </w:rPr>
        <w:t>maboyle@state.pa.us</w:t>
      </w:r>
      <w:r w:rsidR="005B57E6" w:rsidRPr="003B0713">
        <w:rPr>
          <w:sz w:val="24"/>
          <w:szCs w:val="24"/>
        </w:rPr>
        <w:t>.</w:t>
      </w:r>
    </w:p>
    <w:p w:rsidR="00672169" w:rsidRDefault="00672169" w:rsidP="00C132C7">
      <w:pPr>
        <w:tabs>
          <w:tab w:val="left" w:pos="4320"/>
        </w:tabs>
        <w:rPr>
          <w:color w:val="0000FF"/>
          <w:sz w:val="24"/>
          <w:szCs w:val="24"/>
        </w:rPr>
      </w:pP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James J. McNulty</w:t>
      </w:r>
    </w:p>
    <w:p w:rsidR="00C132C7" w:rsidRPr="003B0713" w:rsidRDefault="005B57E6" w:rsidP="00156726">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BFUS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B22" w:rsidRDefault="00934B22">
      <w:r>
        <w:separator/>
      </w:r>
    </w:p>
  </w:endnote>
  <w:endnote w:type="continuationSeparator" w:id="0">
    <w:p w:rsidR="00934B22" w:rsidRDefault="00934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B22" w:rsidRDefault="00934B22">
      <w:r>
        <w:separator/>
      </w:r>
    </w:p>
  </w:footnote>
  <w:footnote w:type="continuationSeparator" w:id="0">
    <w:p w:rsidR="00934B22" w:rsidRDefault="00934B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21C0"/>
    <w:rsid w:val="000454B9"/>
    <w:rsid w:val="000604BA"/>
    <w:rsid w:val="0007496D"/>
    <w:rsid w:val="000B106E"/>
    <w:rsid w:val="00150CF7"/>
    <w:rsid w:val="00156726"/>
    <w:rsid w:val="001869A1"/>
    <w:rsid w:val="001D0716"/>
    <w:rsid w:val="00222692"/>
    <w:rsid w:val="0022324E"/>
    <w:rsid w:val="002474BB"/>
    <w:rsid w:val="002765D0"/>
    <w:rsid w:val="0030452A"/>
    <w:rsid w:val="00334941"/>
    <w:rsid w:val="00350081"/>
    <w:rsid w:val="00353BD9"/>
    <w:rsid w:val="0039670C"/>
    <w:rsid w:val="003B0713"/>
    <w:rsid w:val="003B0940"/>
    <w:rsid w:val="003E73FA"/>
    <w:rsid w:val="00401465"/>
    <w:rsid w:val="00443279"/>
    <w:rsid w:val="004514A4"/>
    <w:rsid w:val="00456190"/>
    <w:rsid w:val="004D7239"/>
    <w:rsid w:val="004F129A"/>
    <w:rsid w:val="00512FD8"/>
    <w:rsid w:val="005B57E6"/>
    <w:rsid w:val="005C4D2D"/>
    <w:rsid w:val="005F2491"/>
    <w:rsid w:val="00637900"/>
    <w:rsid w:val="006559C3"/>
    <w:rsid w:val="00672169"/>
    <w:rsid w:val="006B62C9"/>
    <w:rsid w:val="006C7B93"/>
    <w:rsid w:val="00707426"/>
    <w:rsid w:val="0078010C"/>
    <w:rsid w:val="007845EC"/>
    <w:rsid w:val="00794D1F"/>
    <w:rsid w:val="007A1E45"/>
    <w:rsid w:val="007A449A"/>
    <w:rsid w:val="007C7E90"/>
    <w:rsid w:val="007D344D"/>
    <w:rsid w:val="007F0EE7"/>
    <w:rsid w:val="00822331"/>
    <w:rsid w:val="00837759"/>
    <w:rsid w:val="00871C89"/>
    <w:rsid w:val="00880BA6"/>
    <w:rsid w:val="0088165F"/>
    <w:rsid w:val="008E3EBA"/>
    <w:rsid w:val="00913311"/>
    <w:rsid w:val="00934B22"/>
    <w:rsid w:val="0095554E"/>
    <w:rsid w:val="009631D1"/>
    <w:rsid w:val="00983D81"/>
    <w:rsid w:val="009846E9"/>
    <w:rsid w:val="0098584B"/>
    <w:rsid w:val="009A03C1"/>
    <w:rsid w:val="009E3D74"/>
    <w:rsid w:val="00A01C71"/>
    <w:rsid w:val="00A8084B"/>
    <w:rsid w:val="00AC5F2A"/>
    <w:rsid w:val="00AD613E"/>
    <w:rsid w:val="00AF3469"/>
    <w:rsid w:val="00B10C93"/>
    <w:rsid w:val="00B12EF6"/>
    <w:rsid w:val="00B75C5F"/>
    <w:rsid w:val="00BC3764"/>
    <w:rsid w:val="00C132C7"/>
    <w:rsid w:val="00C17E1D"/>
    <w:rsid w:val="00C3502F"/>
    <w:rsid w:val="00C40AC5"/>
    <w:rsid w:val="00C46B57"/>
    <w:rsid w:val="00C515FC"/>
    <w:rsid w:val="00C61987"/>
    <w:rsid w:val="00C6216C"/>
    <w:rsid w:val="00C71639"/>
    <w:rsid w:val="00C829F0"/>
    <w:rsid w:val="00CD5D76"/>
    <w:rsid w:val="00CF338D"/>
    <w:rsid w:val="00D017AB"/>
    <w:rsid w:val="00D22036"/>
    <w:rsid w:val="00D22CAA"/>
    <w:rsid w:val="00DC6733"/>
    <w:rsid w:val="00E04F26"/>
    <w:rsid w:val="00E07883"/>
    <w:rsid w:val="00E2499B"/>
    <w:rsid w:val="00E9156E"/>
    <w:rsid w:val="00EA1789"/>
    <w:rsid w:val="00ED555D"/>
    <w:rsid w:val="00ED5DCC"/>
    <w:rsid w:val="00ED6A73"/>
    <w:rsid w:val="00EE1E0A"/>
    <w:rsid w:val="00EE5C19"/>
    <w:rsid w:val="00F11120"/>
    <w:rsid w:val="00F267D6"/>
    <w:rsid w:val="00F37A0C"/>
    <w:rsid w:val="00F8308E"/>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mahinds</cp:lastModifiedBy>
  <cp:revision>5</cp:revision>
  <cp:lastPrinted>2009-12-28T15:39:00Z</cp:lastPrinted>
  <dcterms:created xsi:type="dcterms:W3CDTF">2009-12-17T21:26:00Z</dcterms:created>
  <dcterms:modified xsi:type="dcterms:W3CDTF">2009-12-28T15:39:00Z</dcterms:modified>
</cp:coreProperties>
</file>