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3A137B" w:rsidRDefault="003A137B" w:rsidP="003A137B">
      <w:pPr>
        <w:ind w:left="432" w:right="720"/>
        <w:jc w:val="both"/>
        <w:rPr>
          <w:rFonts w:ascii="Courier New" w:hAnsi="Courier New"/>
          <w:sz w:val="24"/>
        </w:rPr>
      </w:pPr>
      <w:r>
        <w:rPr>
          <w:rFonts w:ascii="Courier New" w:hAnsi="Courier New"/>
          <w:sz w:val="24"/>
        </w:rPr>
        <w:t>Agreement dated November 19, 2009 between PPL Electric Utilities Corporation and Lower Macungie Township relative with the right, privilege and authority to construct, reconstruct, operate and maintain its electric &amp; communication line consisting of one(1) anchor guy and underground facilities as shown on plan hereto attached and made a part hereof including, wires, cables, fixtures and apparatus upon, across, over, under &amp; along the property which said Grantor owns or in which it has any interest located along Riverbend Road, situate in the Township of Lower Macungie, County of Lehigh, Commonwealth of Pennsylvania.</w:t>
      </w:r>
    </w:p>
    <w:p w:rsidR="00823916" w:rsidRDefault="00823916">
      <w:pPr>
        <w:jc w:val="center"/>
        <w:rPr>
          <w:b/>
          <w:sz w:val="30"/>
        </w:rPr>
      </w:pPr>
    </w:p>
    <w:p w:rsidR="00823916" w:rsidRDefault="003A137B">
      <w:pPr>
        <w:jc w:val="center"/>
        <w:rPr>
          <w:b/>
          <w:sz w:val="30"/>
        </w:rPr>
      </w:pPr>
      <w:r>
        <w:rPr>
          <w:b/>
          <w:sz w:val="30"/>
        </w:rPr>
        <w:t>U-2009-2149029</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3A137B">
        <w:rPr>
          <w:b/>
          <w:sz w:val="28"/>
        </w:rPr>
        <w:t>January 21,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3A137B">
        <w:rPr>
          <w:b/>
          <w:sz w:val="28"/>
        </w:rPr>
        <w:t>December 17, 2009</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3A137B">
        <w:rPr>
          <w:b/>
          <w:sz w:val="28"/>
        </w:rPr>
        <w:t>December 21, 2009</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r>
        <w:rPr>
          <w:b/>
          <w:sz w:val="28"/>
        </w:rPr>
        <w:t xml:space="preserve">           PENNSYLVANIA PUBLIC UTILITY COMMISSION</w:t>
      </w:r>
    </w:p>
    <w:p w:rsidR="00823916" w:rsidRDefault="003A137B">
      <w:pPr>
        <w:jc w:val="both"/>
        <w:rPr>
          <w:b/>
          <w:sz w:val="28"/>
        </w:rPr>
      </w:pPr>
      <w:r>
        <w:rPr>
          <w:noProof/>
        </w:rPr>
        <w:drawing>
          <wp:anchor distT="0" distB="0" distL="114300" distR="114300" simplePos="0" relativeHeight="251657728" behindDoc="1" locked="0" layoutInCell="1" allowOverlap="1">
            <wp:simplePos x="0" y="0"/>
            <wp:positionH relativeFrom="column">
              <wp:posOffset>1765935</wp:posOffset>
            </wp:positionH>
            <wp:positionV relativeFrom="paragraph">
              <wp:posOffset>66675</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571750" cy="1298575"/>
                    </a:xfrm>
                    <a:prstGeom prst="rect">
                      <a:avLst/>
                    </a:prstGeom>
                    <a:noFill/>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t xml:space="preserve">James J. McNulty, </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46D2C"/>
    <w:rsid w:val="003919F5"/>
    <w:rsid w:val="003A137B"/>
    <w:rsid w:val="006D5CD2"/>
    <w:rsid w:val="00823916"/>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divs>
    <w:div w:id="159601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1A15E-0B38-4BA4-8796-BB82067AD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2010-02-04T14:51:00Z</cp:lastPrinted>
  <dcterms:created xsi:type="dcterms:W3CDTF">2010-02-04T14:51:00Z</dcterms:created>
  <dcterms:modified xsi:type="dcterms:W3CDTF">2010-02-04T14:51:00Z</dcterms:modified>
</cp:coreProperties>
</file>