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D0" w:rsidRDefault="00BA44D0" w:rsidP="00BA44D0">
      <w:pPr>
        <w:jc w:val="center"/>
        <w:rPr>
          <w:b/>
          <w:bCs/>
        </w:rPr>
      </w:pPr>
      <w:r>
        <w:rPr>
          <w:b/>
          <w:bCs/>
        </w:rPr>
        <w:t>BEFORE THE</w:t>
      </w:r>
    </w:p>
    <w:p w:rsidR="00BA44D0" w:rsidRDefault="00BA44D0" w:rsidP="00BA44D0">
      <w:pPr>
        <w:jc w:val="center"/>
        <w:rPr>
          <w:b/>
          <w:bCs/>
        </w:rPr>
      </w:pPr>
      <w:smartTag w:uri="urn:schemas-microsoft-com:office:smarttags" w:element="State">
        <w:smartTag w:uri="urn:schemas-microsoft-com:office:smarttags" w:element="place">
          <w:r>
            <w:rPr>
              <w:b/>
              <w:bCs/>
            </w:rPr>
            <w:t>PENNSYLVANIA</w:t>
          </w:r>
        </w:smartTag>
      </w:smartTag>
      <w:r>
        <w:rPr>
          <w:b/>
          <w:bCs/>
        </w:rPr>
        <w:t xml:space="preserve"> PUBLIC UTILITY COMMISSION</w:t>
      </w:r>
    </w:p>
    <w:p w:rsidR="00BA44D0" w:rsidRDefault="00BA44D0" w:rsidP="00BA44D0"/>
    <w:p w:rsidR="00BA44D0" w:rsidRDefault="00BA44D0" w:rsidP="00BA44D0"/>
    <w:p w:rsidR="005A7B29" w:rsidRDefault="00575D2B" w:rsidP="005A7B29">
      <w:r>
        <w:t>Janete Galasso</w:t>
      </w:r>
      <w:r w:rsidR="005A7B29">
        <w:tab/>
      </w:r>
      <w:r w:rsidR="003478B8">
        <w:tab/>
      </w:r>
      <w:r w:rsidR="005A7B29">
        <w:tab/>
      </w:r>
      <w:r w:rsidR="005A7B29">
        <w:fldChar w:fldCharType="begin"/>
      </w:r>
      <w:r w:rsidR="005A7B29">
        <w:instrText>fillin "Complainant's name" \d ""</w:instrText>
      </w:r>
      <w:r w:rsidR="005A7B29">
        <w:fldChar w:fldCharType="end"/>
      </w:r>
      <w:r w:rsidR="005A7B29">
        <w:tab/>
      </w:r>
      <w:r w:rsidR="005A7B29">
        <w:tab/>
      </w:r>
      <w:r w:rsidR="005A7B29">
        <w:tab/>
        <w:t>:</w:t>
      </w:r>
    </w:p>
    <w:p w:rsidR="005A7B29" w:rsidRDefault="005A7B29" w:rsidP="005A7B29">
      <w:r>
        <w:tab/>
      </w:r>
      <w:r>
        <w:tab/>
      </w:r>
      <w:r>
        <w:tab/>
      </w:r>
      <w:r>
        <w:tab/>
      </w:r>
      <w:r>
        <w:tab/>
      </w:r>
      <w:r>
        <w:tab/>
      </w:r>
      <w:r>
        <w:tab/>
        <w:t>:</w:t>
      </w:r>
    </w:p>
    <w:p w:rsidR="005A7B29" w:rsidRDefault="005A7B29" w:rsidP="005A7B29">
      <w:r>
        <w:tab/>
        <w:t>v.</w:t>
      </w:r>
      <w:r>
        <w:tab/>
      </w:r>
      <w:r>
        <w:tab/>
      </w:r>
      <w:r>
        <w:tab/>
      </w:r>
      <w:r>
        <w:tab/>
      </w:r>
      <w:r>
        <w:tab/>
      </w:r>
      <w:r>
        <w:tab/>
        <w:t>:</w:t>
      </w:r>
      <w:r>
        <w:tab/>
      </w:r>
      <w:r>
        <w:tab/>
      </w:r>
      <w:r w:rsidR="001D442A">
        <w:t>C</w:t>
      </w:r>
      <w:r>
        <w:t>-2009-21</w:t>
      </w:r>
      <w:r w:rsidR="00575D2B">
        <w:t>25842</w:t>
      </w:r>
    </w:p>
    <w:p w:rsidR="005A7B29" w:rsidRDefault="005A7B29" w:rsidP="005A7B29">
      <w:r>
        <w:tab/>
      </w:r>
      <w:r>
        <w:tab/>
      </w:r>
      <w:r>
        <w:tab/>
      </w:r>
      <w:r>
        <w:tab/>
      </w:r>
      <w:r>
        <w:tab/>
      </w:r>
      <w:r>
        <w:tab/>
      </w:r>
      <w:r>
        <w:tab/>
        <w:t>:</w:t>
      </w:r>
      <w:r>
        <w:tab/>
      </w:r>
      <w:r>
        <w:tab/>
      </w:r>
      <w:r>
        <w:fldChar w:fldCharType="begin"/>
      </w:r>
      <w:r>
        <w:instrText>fillin "Docket No." \d ""</w:instrText>
      </w:r>
      <w:r>
        <w:fldChar w:fldCharType="end"/>
      </w:r>
    </w:p>
    <w:p w:rsidR="005A7B29" w:rsidRDefault="005A7B29" w:rsidP="005A7B29">
      <w:r>
        <w:t>P</w:t>
      </w:r>
      <w:r w:rsidR="0099464C">
        <w:t>ECO Energy Company</w:t>
      </w:r>
      <w:r>
        <w:tab/>
      </w:r>
      <w:r>
        <w:tab/>
      </w:r>
      <w:r>
        <w:tab/>
      </w:r>
      <w:r>
        <w:fldChar w:fldCharType="begin"/>
      </w:r>
      <w:r>
        <w:instrText>fillin "Respondent's name" \d ""</w:instrText>
      </w:r>
      <w:r>
        <w:fldChar w:fldCharType="end"/>
      </w:r>
      <w:r>
        <w:tab/>
        <w:t>:</w:t>
      </w:r>
    </w:p>
    <w:p w:rsidR="005A7B29" w:rsidRDefault="005A7B29" w:rsidP="005A7B29"/>
    <w:p w:rsidR="005A7B29" w:rsidRDefault="005A7B29" w:rsidP="005A7B29"/>
    <w:p w:rsidR="008D3537" w:rsidRDefault="008D3537" w:rsidP="005A7B29"/>
    <w:p w:rsidR="005A7B29" w:rsidRDefault="005A7B29" w:rsidP="005A7B29">
      <w:pPr>
        <w:jc w:val="center"/>
        <w:rPr>
          <w:b/>
          <w:u w:val="single"/>
        </w:rPr>
      </w:pPr>
      <w:r>
        <w:rPr>
          <w:b/>
          <w:u w:val="single"/>
        </w:rPr>
        <w:t>INITIAL DECISION</w:t>
      </w:r>
    </w:p>
    <w:p w:rsidR="005A7B29" w:rsidRDefault="005A7B29" w:rsidP="005A7B29">
      <w:pPr>
        <w:jc w:val="center"/>
        <w:rPr>
          <w:b/>
          <w:u w:val="single"/>
        </w:rPr>
      </w:pPr>
    </w:p>
    <w:p w:rsidR="005A7B29" w:rsidRDefault="005A7B29" w:rsidP="005A7B29">
      <w:pPr>
        <w:jc w:val="center"/>
        <w:rPr>
          <w:b/>
          <w:u w:val="single"/>
        </w:rPr>
      </w:pPr>
    </w:p>
    <w:p w:rsidR="005A7B29" w:rsidRDefault="005A7B29" w:rsidP="005A7B29">
      <w:pPr>
        <w:jc w:val="center"/>
      </w:pPr>
      <w:r>
        <w:t>Before</w:t>
      </w:r>
    </w:p>
    <w:p w:rsidR="005A7B29" w:rsidRDefault="005A7B29" w:rsidP="005A7B29">
      <w:pPr>
        <w:jc w:val="center"/>
      </w:pPr>
      <w:r>
        <w:t>Angela T. Jones</w:t>
      </w:r>
    </w:p>
    <w:p w:rsidR="005A7B29" w:rsidRDefault="005A7B29" w:rsidP="005A7B29">
      <w:pPr>
        <w:jc w:val="center"/>
      </w:pPr>
      <w:r>
        <w:t>Administrative Law Judge</w:t>
      </w:r>
    </w:p>
    <w:p w:rsidR="005A7B29" w:rsidRDefault="005A7B29" w:rsidP="005A7B29">
      <w:pPr>
        <w:jc w:val="center"/>
      </w:pPr>
    </w:p>
    <w:p w:rsidR="005A7B29" w:rsidRDefault="005A7B29" w:rsidP="005A7B29">
      <w:pPr>
        <w:jc w:val="center"/>
        <w:rPr>
          <w:u w:val="single"/>
        </w:rPr>
      </w:pPr>
    </w:p>
    <w:p w:rsidR="005A7B29" w:rsidRDefault="005A7B29" w:rsidP="005A7B29">
      <w:pPr>
        <w:jc w:val="center"/>
        <w:rPr>
          <w:u w:val="single"/>
        </w:rPr>
      </w:pPr>
      <w:r>
        <w:rPr>
          <w:u w:val="single"/>
        </w:rPr>
        <w:t>HISTORY OF THE PROCEEDING</w:t>
      </w:r>
    </w:p>
    <w:p w:rsidR="005A7B29" w:rsidRDefault="005A7B29" w:rsidP="005A7B29">
      <w:pPr>
        <w:jc w:val="center"/>
        <w:rPr>
          <w:u w:val="single"/>
        </w:rPr>
      </w:pPr>
    </w:p>
    <w:p w:rsidR="005A7B29" w:rsidRDefault="005A7B29" w:rsidP="005A7B29">
      <w:pPr>
        <w:jc w:val="center"/>
        <w:rPr>
          <w:u w:val="single"/>
        </w:rPr>
      </w:pPr>
    </w:p>
    <w:p w:rsidR="007E6FDD" w:rsidRDefault="005A7B29" w:rsidP="005A7B29">
      <w:pPr>
        <w:tabs>
          <w:tab w:val="left" w:pos="2160"/>
        </w:tabs>
        <w:spacing w:line="360" w:lineRule="auto"/>
        <w:ind w:firstLine="1440"/>
      </w:pPr>
      <w:r>
        <w:t xml:space="preserve">On </w:t>
      </w:r>
      <w:r w:rsidR="0022368C">
        <w:t>August</w:t>
      </w:r>
      <w:r w:rsidR="007958DD">
        <w:t xml:space="preserve"> 1</w:t>
      </w:r>
      <w:r w:rsidR="0022368C">
        <w:t>7</w:t>
      </w:r>
      <w:r>
        <w:t>, 2009, M</w:t>
      </w:r>
      <w:r w:rsidR="007958DD">
        <w:t>s</w:t>
      </w:r>
      <w:r>
        <w:t xml:space="preserve">. </w:t>
      </w:r>
      <w:r w:rsidR="0022368C">
        <w:t>Janete</w:t>
      </w:r>
      <w:r w:rsidR="004B2DF8">
        <w:t xml:space="preserve"> </w:t>
      </w:r>
      <w:r w:rsidR="0022368C">
        <w:t>Galasso</w:t>
      </w:r>
      <w:r>
        <w:t xml:space="preserve"> (“Complainant”) filed a formal Complaint (“Complaint”) against P</w:t>
      </w:r>
      <w:r w:rsidR="007958DD">
        <w:t>ECO Energy Company</w:t>
      </w:r>
      <w:r>
        <w:t xml:space="preserve"> (“P</w:t>
      </w:r>
      <w:r w:rsidR="007958DD">
        <w:t>ECO</w:t>
      </w:r>
      <w:r>
        <w:t xml:space="preserve">” or “Company” or “Respondent”) with the Pennsylvania Public Utility Commission (“Commission” or “PUC”).  Complainant </w:t>
      </w:r>
      <w:r w:rsidR="0022368C">
        <w:t>requested,</w:t>
      </w:r>
      <w:r>
        <w:t xml:space="preserve"> </w:t>
      </w:r>
      <w:r w:rsidR="0022368C">
        <w:t xml:space="preserve">“a hearing </w:t>
      </w:r>
      <w:r>
        <w:t>t</w:t>
      </w:r>
      <w:r w:rsidR="0022368C">
        <w:t>o appeal the PUC decision … [that] set up … a payment agreement</w:t>
      </w:r>
      <w:r w:rsidR="003426CE">
        <w:t xml:space="preserve"> for [her] account</w:t>
      </w:r>
      <w:r w:rsidR="0022368C">
        <w:t xml:space="preserve">.” </w:t>
      </w:r>
      <w:r w:rsidR="003426CE">
        <w:t xml:space="preserve"> Complainant noted that </w:t>
      </w:r>
      <w:r w:rsidR="007958DD">
        <w:t>s</w:t>
      </w:r>
      <w:r>
        <w:t xml:space="preserve">he </w:t>
      </w:r>
      <w:r w:rsidR="003426CE">
        <w:t>is a Customer Assistance Program (“CAP”) customer that provided proof of income in December 2008 and is obligated through CAP to provide proof of income every two years.</w:t>
      </w:r>
      <w:r w:rsidR="00446821">
        <w:t xml:space="preserve">  Complainant </w:t>
      </w:r>
      <w:r w:rsidR="008B7FAC">
        <w:t>reiterated that she would like a hearing.</w:t>
      </w:r>
    </w:p>
    <w:p w:rsidR="005A7B29" w:rsidRDefault="007E6FDD" w:rsidP="005A7B29">
      <w:pPr>
        <w:tabs>
          <w:tab w:val="left" w:pos="2160"/>
        </w:tabs>
        <w:spacing w:line="360" w:lineRule="auto"/>
        <w:ind w:firstLine="1440"/>
      </w:pPr>
      <w:r>
        <w:t xml:space="preserve"> </w:t>
      </w:r>
    </w:p>
    <w:p w:rsidR="005A7B29" w:rsidRDefault="005A7B29" w:rsidP="00746D12">
      <w:pPr>
        <w:tabs>
          <w:tab w:val="left" w:pos="2160"/>
        </w:tabs>
        <w:spacing w:line="360" w:lineRule="auto"/>
        <w:ind w:firstLine="1440"/>
      </w:pPr>
      <w:r>
        <w:t xml:space="preserve">On </w:t>
      </w:r>
      <w:r w:rsidR="00BA7A82">
        <w:t>September 10</w:t>
      </w:r>
      <w:r>
        <w:t>, 2009, P</w:t>
      </w:r>
      <w:r w:rsidR="00F70DE2">
        <w:t>ECO</w:t>
      </w:r>
      <w:r w:rsidR="00A71B49">
        <w:t xml:space="preserve"> filed an A</w:t>
      </w:r>
      <w:r>
        <w:t xml:space="preserve">nswer </w:t>
      </w:r>
      <w:r w:rsidR="000C50F7">
        <w:t>to</w:t>
      </w:r>
      <w:r>
        <w:t xml:space="preserve"> this dispute</w:t>
      </w:r>
      <w:r w:rsidR="000C50F7">
        <w:t>.  The Answer</w:t>
      </w:r>
      <w:r>
        <w:t xml:space="preserve"> </w:t>
      </w:r>
      <w:r w:rsidR="00A71B49">
        <w:t>argue</w:t>
      </w:r>
      <w:r w:rsidR="003B15EF">
        <w:t>d</w:t>
      </w:r>
      <w:r w:rsidR="00A71B49">
        <w:t xml:space="preserve"> that </w:t>
      </w:r>
      <w:r w:rsidR="003478B8">
        <w:t>C</w:t>
      </w:r>
      <w:r w:rsidR="00A71B49">
        <w:t>omplain</w:t>
      </w:r>
      <w:r w:rsidR="003B15EF">
        <w:t>an</w:t>
      </w:r>
      <w:r w:rsidR="00A71B49">
        <w:t xml:space="preserve">t is not entitled to a hearing which appeals the decision </w:t>
      </w:r>
      <w:r w:rsidR="003B15EF">
        <w:t xml:space="preserve">rendered by Special Agent Eranda Vero </w:t>
      </w:r>
      <w:r w:rsidR="00C9553F">
        <w:t xml:space="preserve">issued on August 15, 2008.  The opportunity to appeal the </w:t>
      </w:r>
      <w:r w:rsidR="007B3883">
        <w:t>Initial D</w:t>
      </w:r>
      <w:r w:rsidR="00C9553F">
        <w:t xml:space="preserve">ecision has passed, for the </w:t>
      </w:r>
      <w:r w:rsidR="003478B8">
        <w:t>decision</w:t>
      </w:r>
      <w:r w:rsidR="00C9553F">
        <w:t xml:space="preserve"> was made </w:t>
      </w:r>
      <w:r w:rsidR="009E04C5">
        <w:t xml:space="preserve">final on </w:t>
      </w:r>
      <w:r w:rsidR="00C9553F">
        <w:t>February 18, 2009</w:t>
      </w:r>
      <w:r w:rsidR="009E04C5">
        <w:t xml:space="preserve">.  PECO contended this instant dispute raised the same issues as in the August 15, 2008 </w:t>
      </w:r>
      <w:r w:rsidR="007B3883">
        <w:t>Initial D</w:t>
      </w:r>
      <w:r w:rsidR="003478B8">
        <w:t>ecision.  PE</w:t>
      </w:r>
      <w:r w:rsidR="004F5F81">
        <w:t xml:space="preserve">CO averred that complainant’s claim is barred by </w:t>
      </w:r>
      <w:r w:rsidR="003C2899">
        <w:t>r</w:t>
      </w:r>
      <w:r w:rsidR="004F5F81">
        <w:t xml:space="preserve">es </w:t>
      </w:r>
      <w:r w:rsidR="003C2899">
        <w:t>j</w:t>
      </w:r>
      <w:r w:rsidR="004F5F81">
        <w:t>udicata.</w:t>
      </w:r>
      <w:r w:rsidR="003C2899">
        <w:t xml:space="preserve">  </w:t>
      </w:r>
      <w:r>
        <w:t>P</w:t>
      </w:r>
      <w:r w:rsidR="00746D12">
        <w:t>ECO</w:t>
      </w:r>
      <w:r>
        <w:t xml:space="preserve"> requested that the Complaint be dismissed.</w:t>
      </w:r>
      <w:r w:rsidR="008E2539">
        <w:t xml:space="preserve"> </w:t>
      </w:r>
    </w:p>
    <w:p w:rsidR="00B91C86" w:rsidRDefault="005A7B29" w:rsidP="00DD689B">
      <w:pPr>
        <w:tabs>
          <w:tab w:val="left" w:pos="2160"/>
        </w:tabs>
        <w:spacing w:line="360" w:lineRule="auto"/>
        <w:ind w:firstLine="1440"/>
      </w:pPr>
      <w:r>
        <w:lastRenderedPageBreak/>
        <w:t xml:space="preserve">A Hearing Notice dated </w:t>
      </w:r>
      <w:r w:rsidR="003C2899">
        <w:t>November 18, 2009</w:t>
      </w:r>
      <w:r>
        <w:t xml:space="preserve">, notified the parties that an Initial Hearing was scheduled for </w:t>
      </w:r>
      <w:r w:rsidR="003C2899">
        <w:t>Thursday, January 28, 2010</w:t>
      </w:r>
      <w:r>
        <w:t>.</w:t>
      </w:r>
      <w:r w:rsidR="00C1183C">
        <w:t xml:space="preserve">  </w:t>
      </w:r>
      <w:r w:rsidR="00DD689B">
        <w:t>The Notice also indicated that the case was assigned to Administrative Law Judge (“ALJ”) Angela T. Jones.  A corrected Hearing Notice dated November 23, 2009, changed the scheduled time of the hearing from 1:30 p.m. to 9:30 a.m.</w:t>
      </w:r>
      <w:r w:rsidR="00B91C86">
        <w:t xml:space="preserve">  </w:t>
      </w:r>
    </w:p>
    <w:p w:rsidR="00B83924" w:rsidRDefault="00B83924" w:rsidP="00A16199">
      <w:pPr>
        <w:tabs>
          <w:tab w:val="left" w:pos="2160"/>
        </w:tabs>
        <w:spacing w:line="360" w:lineRule="auto"/>
        <w:ind w:firstLine="1440"/>
      </w:pPr>
    </w:p>
    <w:p w:rsidR="00EB5EE7" w:rsidRDefault="00E751EC" w:rsidP="00D21B5F">
      <w:pPr>
        <w:tabs>
          <w:tab w:val="left" w:pos="2160"/>
        </w:tabs>
        <w:spacing w:line="360" w:lineRule="auto"/>
        <w:ind w:firstLine="1440"/>
      </w:pPr>
      <w:r>
        <w:rPr>
          <w:spacing w:val="-3"/>
        </w:rPr>
        <w:t xml:space="preserve">A </w:t>
      </w:r>
      <w:r>
        <w:t xml:space="preserve">Prehearing Order dated </w:t>
      </w:r>
      <w:r w:rsidR="003F097F">
        <w:t>November 24</w:t>
      </w:r>
      <w:r>
        <w:t>, 2009, provided procedural rules and guidelines for the proceeding</w:t>
      </w:r>
      <w:r w:rsidR="00B014C3">
        <w:t xml:space="preserve"> including the following: (1) a request to change the scheduled hearing should be sent at least five days prior to the hearing date; (2) the request for a hearing change</w:t>
      </w:r>
      <w:r w:rsidR="00C731E6">
        <w:t xml:space="preserve"> is to</w:t>
      </w:r>
      <w:r w:rsidR="00B014C3">
        <w:t xml:space="preserve"> be in writing and state the agreement or opposition of the other party; and (3) any party may lose the case if they do not take part in the hearing.</w:t>
      </w:r>
      <w:r>
        <w:t xml:space="preserve">  </w:t>
      </w:r>
    </w:p>
    <w:p w:rsidR="00C731E6" w:rsidRDefault="00C731E6" w:rsidP="008D5AA5">
      <w:pPr>
        <w:tabs>
          <w:tab w:val="left" w:pos="2160"/>
        </w:tabs>
        <w:spacing w:line="360" w:lineRule="auto"/>
        <w:ind w:firstLine="1440"/>
        <w:rPr>
          <w:spacing w:val="-3"/>
        </w:rPr>
      </w:pPr>
    </w:p>
    <w:p w:rsidR="00FD777A" w:rsidRDefault="00D859DB" w:rsidP="00D367F6">
      <w:pPr>
        <w:tabs>
          <w:tab w:val="left" w:pos="2160"/>
        </w:tabs>
        <w:spacing w:line="360" w:lineRule="auto"/>
        <w:ind w:firstLine="1440"/>
      </w:pPr>
      <w:r>
        <w:t xml:space="preserve">On </w:t>
      </w:r>
      <w:r w:rsidR="003F097F">
        <w:t>Thursday</w:t>
      </w:r>
      <w:r>
        <w:t>, January 2</w:t>
      </w:r>
      <w:r w:rsidR="003F097F">
        <w:t>8</w:t>
      </w:r>
      <w:r>
        <w:t>, 2010, the Initial Hearing</w:t>
      </w:r>
      <w:r w:rsidR="00093104">
        <w:t xml:space="preserve"> </w:t>
      </w:r>
      <w:r w:rsidR="00350432">
        <w:t>convened</w:t>
      </w:r>
      <w:r w:rsidR="00CB1349">
        <w:t xml:space="preserve"> as scheduled</w:t>
      </w:r>
      <w:r w:rsidR="005A7B29">
        <w:t>.</w:t>
      </w:r>
      <w:r w:rsidR="0037419F">
        <w:t xml:space="preserve">  </w:t>
      </w:r>
      <w:r w:rsidR="003F097F">
        <w:t>T</w:t>
      </w:r>
      <w:r w:rsidR="00047414">
        <w:t>is</w:t>
      </w:r>
      <w:r w:rsidR="003F097F">
        <w:t>hek</w:t>
      </w:r>
      <w:r w:rsidR="00047414">
        <w:t>a</w:t>
      </w:r>
      <w:r w:rsidR="003F097F">
        <w:t xml:space="preserve"> </w:t>
      </w:r>
      <w:r w:rsidR="00047414">
        <w:t>Williams</w:t>
      </w:r>
      <w:r w:rsidR="0037419F">
        <w:t xml:space="preserve">, </w:t>
      </w:r>
      <w:r w:rsidR="00E30B94">
        <w:t xml:space="preserve">Esquire, </w:t>
      </w:r>
      <w:r w:rsidR="0037419F">
        <w:t>counsel for P</w:t>
      </w:r>
      <w:r>
        <w:t>ECO</w:t>
      </w:r>
      <w:r w:rsidR="00047414">
        <w:t>,</w:t>
      </w:r>
      <w:r w:rsidR="0037419F">
        <w:t xml:space="preserve"> was p</w:t>
      </w:r>
      <w:r w:rsidR="00400341">
        <w:t>resent</w:t>
      </w:r>
      <w:r w:rsidR="0037419F">
        <w:t xml:space="preserve"> accompanied by one witness</w:t>
      </w:r>
      <w:r w:rsidR="00CB1349">
        <w:t>.</w:t>
      </w:r>
      <w:r w:rsidR="00400341">
        <w:t xml:space="preserve">  </w:t>
      </w:r>
      <w:r w:rsidR="00D367F6">
        <w:t>Neither</w:t>
      </w:r>
      <w:r w:rsidR="00EB35A3">
        <w:t xml:space="preserve"> Complainant</w:t>
      </w:r>
      <w:r w:rsidR="00D367F6">
        <w:t xml:space="preserve"> nor </w:t>
      </w:r>
      <w:r w:rsidR="00E72194">
        <w:t>any</w:t>
      </w:r>
      <w:r w:rsidR="00D367F6">
        <w:t xml:space="preserve"> counsel</w:t>
      </w:r>
      <w:r w:rsidR="00E72194">
        <w:t xml:space="preserve"> for the Complainant</w:t>
      </w:r>
      <w:r w:rsidR="00EB35A3">
        <w:t xml:space="preserve"> appear</w:t>
      </w:r>
      <w:r w:rsidR="00D367F6">
        <w:t>ed</w:t>
      </w:r>
      <w:r w:rsidR="00EB35A3">
        <w:t xml:space="preserve"> at the hearing. </w:t>
      </w:r>
      <w:r w:rsidR="00F91EBA">
        <w:t xml:space="preserve"> T</w:t>
      </w:r>
      <w:r w:rsidR="00EB35A3">
        <w:t xml:space="preserve">he </w:t>
      </w:r>
      <w:r w:rsidR="00E4328E">
        <w:t>undersigned ALJ</w:t>
      </w:r>
      <w:r w:rsidR="00CB1349">
        <w:t xml:space="preserve"> recessed for about fifteen minutes to determine if the Complainant had experienced exigent circumstances or </w:t>
      </w:r>
      <w:r w:rsidR="00EA1217">
        <w:t xml:space="preserve">had </w:t>
      </w:r>
      <w:r w:rsidR="00CB1349">
        <w:t xml:space="preserve">tried to contact the Commission.  The ALJ reconvened at </w:t>
      </w:r>
      <w:r w:rsidR="00047414">
        <w:t>approximately 9:5</w:t>
      </w:r>
      <w:r w:rsidR="00CB1349">
        <w:t>0 a.m. and</w:t>
      </w:r>
      <w:r w:rsidR="00E4328E">
        <w:t xml:space="preserve"> </w:t>
      </w:r>
      <w:r w:rsidR="00EB35A3">
        <w:t>confirm</w:t>
      </w:r>
      <w:r w:rsidR="009D47FF">
        <w:t>ed</w:t>
      </w:r>
      <w:r w:rsidR="00EB35A3">
        <w:t xml:space="preserve"> that the Complainant </w:t>
      </w:r>
      <w:r w:rsidR="009D47FF">
        <w:t xml:space="preserve">had </w:t>
      </w:r>
      <w:r w:rsidR="00EB35A3">
        <w:t xml:space="preserve">not called, or </w:t>
      </w:r>
      <w:r w:rsidR="007645B9">
        <w:t xml:space="preserve">otherwise </w:t>
      </w:r>
      <w:r w:rsidR="00FD777A">
        <w:t>shown</w:t>
      </w:r>
      <w:r w:rsidR="00EB35A3">
        <w:t xml:space="preserve"> good cause not to appear at the scheduled hearing.</w:t>
      </w:r>
      <w:r w:rsidR="001065D2">
        <w:t xml:space="preserve"> </w:t>
      </w:r>
      <w:r w:rsidR="009D47FF">
        <w:t xml:space="preserve"> </w:t>
      </w:r>
    </w:p>
    <w:p w:rsidR="00FD777A" w:rsidRDefault="00FD777A" w:rsidP="008D5AA5">
      <w:pPr>
        <w:tabs>
          <w:tab w:val="left" w:pos="2160"/>
        </w:tabs>
        <w:spacing w:line="360" w:lineRule="auto"/>
        <w:ind w:firstLine="1440"/>
      </w:pPr>
    </w:p>
    <w:p w:rsidR="00C8414F" w:rsidRDefault="001065D2" w:rsidP="006148A1">
      <w:pPr>
        <w:tabs>
          <w:tab w:val="left" w:pos="2160"/>
        </w:tabs>
        <w:spacing w:line="360" w:lineRule="auto"/>
        <w:ind w:firstLine="1440"/>
      </w:pPr>
      <w:r>
        <w:t>Counsel for P</w:t>
      </w:r>
      <w:r w:rsidR="00D859DB">
        <w:t>ECO</w:t>
      </w:r>
      <w:r>
        <w:t xml:space="preserve"> moved to dismiss the Complaint with prejudice for lack of prosecution.  That motion is granted pursuant to the ordering paragraphs below.  The record closed at the conclusion of the hearing </w:t>
      </w:r>
      <w:r w:rsidR="001A71E7">
        <w:t xml:space="preserve">on </w:t>
      </w:r>
      <w:r w:rsidR="00C8414F">
        <w:t>January 2</w:t>
      </w:r>
      <w:r w:rsidR="00047414">
        <w:t>8</w:t>
      </w:r>
      <w:r w:rsidR="0020681F">
        <w:t>, 20</w:t>
      </w:r>
      <w:r w:rsidR="00C8414F">
        <w:t>1</w:t>
      </w:r>
      <w:r w:rsidR="0020681F">
        <w:t>0</w:t>
      </w:r>
      <w:r>
        <w:t>.</w:t>
      </w:r>
    </w:p>
    <w:p w:rsidR="003478B8" w:rsidRDefault="003478B8" w:rsidP="00C8414F">
      <w:pPr>
        <w:tabs>
          <w:tab w:val="left" w:pos="2160"/>
        </w:tabs>
        <w:spacing w:line="360" w:lineRule="auto"/>
        <w:jc w:val="center"/>
        <w:rPr>
          <w:u w:val="single"/>
        </w:rPr>
      </w:pPr>
    </w:p>
    <w:p w:rsidR="00F8714D" w:rsidRPr="00B26DD0" w:rsidRDefault="00F8714D" w:rsidP="00C8414F">
      <w:pPr>
        <w:tabs>
          <w:tab w:val="left" w:pos="2160"/>
        </w:tabs>
        <w:spacing w:line="360" w:lineRule="auto"/>
        <w:jc w:val="center"/>
      </w:pPr>
      <w:r>
        <w:rPr>
          <w:u w:val="single"/>
        </w:rPr>
        <w:t>FINDINGS OF FACT</w:t>
      </w:r>
    </w:p>
    <w:p w:rsidR="00F8714D" w:rsidRDefault="00F8714D" w:rsidP="008D5AA5">
      <w:pPr>
        <w:tabs>
          <w:tab w:val="left" w:pos="2160"/>
        </w:tabs>
        <w:spacing w:line="360" w:lineRule="auto"/>
        <w:rPr>
          <w:u w:val="single"/>
        </w:rPr>
      </w:pPr>
    </w:p>
    <w:p w:rsidR="00AA2525" w:rsidRDefault="00925DF3" w:rsidP="009479FF">
      <w:pPr>
        <w:numPr>
          <w:ilvl w:val="0"/>
          <w:numId w:val="8"/>
        </w:numPr>
        <w:tabs>
          <w:tab w:val="left" w:pos="2160"/>
        </w:tabs>
        <w:spacing w:line="360" w:lineRule="auto"/>
        <w:ind w:left="0" w:firstLine="1440"/>
      </w:pPr>
      <w:r>
        <w:t xml:space="preserve">On </w:t>
      </w:r>
      <w:r w:rsidR="00047414">
        <w:t>August 17</w:t>
      </w:r>
      <w:r w:rsidR="00472B46">
        <w:t>, 200</w:t>
      </w:r>
      <w:r w:rsidR="001F1AF6">
        <w:t>9</w:t>
      </w:r>
      <w:r w:rsidR="00472B46">
        <w:t xml:space="preserve">, </w:t>
      </w:r>
      <w:r w:rsidR="00047414">
        <w:t xml:space="preserve">Janete Galasso </w:t>
      </w:r>
      <w:r w:rsidR="00023448">
        <w:t xml:space="preserve">filed a </w:t>
      </w:r>
      <w:r w:rsidR="00CE5728">
        <w:t>f</w:t>
      </w:r>
      <w:r w:rsidR="00023448">
        <w:t xml:space="preserve">ormal </w:t>
      </w:r>
      <w:r w:rsidR="000F5059">
        <w:t>C</w:t>
      </w:r>
      <w:r w:rsidR="00023448">
        <w:t>omplaint w</w:t>
      </w:r>
      <w:r w:rsidR="00A4740F">
        <w:t xml:space="preserve">ith the Commission </w:t>
      </w:r>
      <w:r w:rsidR="00B87C99">
        <w:t xml:space="preserve">against </w:t>
      </w:r>
      <w:r w:rsidR="0071264B">
        <w:t>P</w:t>
      </w:r>
      <w:r w:rsidR="00C8414F">
        <w:t>ECO</w:t>
      </w:r>
      <w:r w:rsidR="001F1AF6">
        <w:t xml:space="preserve"> </w:t>
      </w:r>
      <w:r w:rsidR="00D61B62">
        <w:t xml:space="preserve">appealing </w:t>
      </w:r>
      <w:r w:rsidR="00C551BC">
        <w:t xml:space="preserve">a payment agreement </w:t>
      </w:r>
      <w:r w:rsidR="009D6FDE">
        <w:t xml:space="preserve">ordered </w:t>
      </w:r>
      <w:r w:rsidR="00D61B62">
        <w:t>by</w:t>
      </w:r>
      <w:r w:rsidR="009D6FDE">
        <w:t xml:space="preserve"> the</w:t>
      </w:r>
      <w:r w:rsidR="00D61B62">
        <w:t xml:space="preserve"> </w:t>
      </w:r>
      <w:r w:rsidR="009D6FDE">
        <w:t xml:space="preserve">Commission at </w:t>
      </w:r>
      <w:r w:rsidR="009D6FDE" w:rsidRPr="009479FF">
        <w:rPr>
          <w:i/>
        </w:rPr>
        <w:t xml:space="preserve">Galasso v. PECO </w:t>
      </w:r>
      <w:r w:rsidR="009479FF" w:rsidRPr="009479FF">
        <w:rPr>
          <w:i/>
        </w:rPr>
        <w:t>E</w:t>
      </w:r>
      <w:r w:rsidR="009D6FDE" w:rsidRPr="009479FF">
        <w:rPr>
          <w:i/>
        </w:rPr>
        <w:t xml:space="preserve">nergy </w:t>
      </w:r>
      <w:r w:rsidR="009479FF" w:rsidRPr="009479FF">
        <w:rPr>
          <w:i/>
        </w:rPr>
        <w:t>C</w:t>
      </w:r>
      <w:r w:rsidR="009D6FDE" w:rsidRPr="009479FF">
        <w:rPr>
          <w:i/>
        </w:rPr>
        <w:t>ompany</w:t>
      </w:r>
      <w:r w:rsidR="009D6FDE">
        <w:t xml:space="preserve">, Docket No. </w:t>
      </w:r>
      <w:r w:rsidR="009479FF">
        <w:t>C-</w:t>
      </w:r>
      <w:r w:rsidR="009D6FDE">
        <w:t>2008</w:t>
      </w:r>
      <w:r w:rsidR="009479FF">
        <w:t>-2014171,</w:t>
      </w:r>
      <w:r w:rsidR="009D6FDE">
        <w:t xml:space="preserve"> </w:t>
      </w:r>
      <w:r w:rsidR="00D61B62">
        <w:t>Final Order</w:t>
      </w:r>
      <w:r w:rsidR="009479FF">
        <w:t>, entered</w:t>
      </w:r>
      <w:r w:rsidR="00D61B62">
        <w:t xml:space="preserve"> February 18, 2009.</w:t>
      </w:r>
      <w:r w:rsidR="00A164A3">
        <w:t xml:space="preserve">  </w:t>
      </w:r>
    </w:p>
    <w:p w:rsidR="008251BA" w:rsidRDefault="008251BA" w:rsidP="008251BA">
      <w:pPr>
        <w:tabs>
          <w:tab w:val="left" w:pos="2160"/>
        </w:tabs>
        <w:spacing w:line="360" w:lineRule="auto"/>
        <w:ind w:left="1440"/>
      </w:pPr>
    </w:p>
    <w:p w:rsidR="00725CCD" w:rsidRDefault="00725CCD" w:rsidP="00CC49CA">
      <w:pPr>
        <w:numPr>
          <w:ilvl w:val="0"/>
          <w:numId w:val="8"/>
        </w:numPr>
        <w:tabs>
          <w:tab w:val="num" w:pos="2160"/>
        </w:tabs>
        <w:spacing w:line="360" w:lineRule="auto"/>
        <w:ind w:left="0" w:firstLine="1440"/>
      </w:pPr>
      <w:r>
        <w:lastRenderedPageBreak/>
        <w:t xml:space="preserve">A </w:t>
      </w:r>
      <w:r w:rsidR="009479FF">
        <w:t xml:space="preserve">corrected </w:t>
      </w:r>
      <w:r>
        <w:t xml:space="preserve">Notice dated </w:t>
      </w:r>
      <w:r w:rsidR="009479FF">
        <w:t>November 23</w:t>
      </w:r>
      <w:r>
        <w:t>, 2009,</w:t>
      </w:r>
      <w:r w:rsidR="009577AF">
        <w:t xml:space="preserve"> </w:t>
      </w:r>
      <w:r w:rsidR="001B55F7">
        <w:t xml:space="preserve">was mailed to the Complainant and </w:t>
      </w:r>
      <w:r w:rsidR="009577AF">
        <w:t xml:space="preserve">scheduled the Initial Hearing for </w:t>
      </w:r>
      <w:r w:rsidR="009479FF">
        <w:t>January 28, 2010 at 9:30 a.m.</w:t>
      </w:r>
      <w:r>
        <w:t xml:space="preserve"> </w:t>
      </w:r>
    </w:p>
    <w:p w:rsidR="003B3E47" w:rsidRDefault="003B3E47" w:rsidP="003B3E47">
      <w:pPr>
        <w:spacing w:line="360" w:lineRule="auto"/>
        <w:ind w:left="1440"/>
      </w:pPr>
    </w:p>
    <w:p w:rsidR="003B3E47" w:rsidRDefault="003B3E47" w:rsidP="003B3E47">
      <w:pPr>
        <w:numPr>
          <w:ilvl w:val="0"/>
          <w:numId w:val="8"/>
        </w:numPr>
        <w:tabs>
          <w:tab w:val="num" w:pos="2160"/>
        </w:tabs>
        <w:spacing w:line="360" w:lineRule="auto"/>
        <w:ind w:left="0" w:firstLine="1440"/>
      </w:pPr>
      <w:r>
        <w:t xml:space="preserve">A Prehearing Order dated </w:t>
      </w:r>
      <w:r w:rsidR="009479FF">
        <w:t>November 24</w:t>
      </w:r>
      <w:r>
        <w:t xml:space="preserve">, 2009, advised the Complainant of the proper procedure to obtain a continuance to reschedule the hearing date and also emphasized that the Complainant may lose the case if </w:t>
      </w:r>
      <w:r w:rsidR="00EF72C5">
        <w:t>s</w:t>
      </w:r>
      <w:r>
        <w:t>he did not take part in the hearing and present evidence on the issues raised.</w:t>
      </w:r>
    </w:p>
    <w:p w:rsidR="00A164A3" w:rsidRDefault="00A164A3" w:rsidP="00110F46">
      <w:pPr>
        <w:pStyle w:val="ListParagraph"/>
        <w:spacing w:line="360" w:lineRule="auto"/>
      </w:pPr>
    </w:p>
    <w:p w:rsidR="008A5A9E" w:rsidRDefault="00321D94" w:rsidP="00CC49CA">
      <w:pPr>
        <w:numPr>
          <w:ilvl w:val="0"/>
          <w:numId w:val="8"/>
        </w:numPr>
        <w:tabs>
          <w:tab w:val="num" w:pos="2160"/>
        </w:tabs>
        <w:spacing w:line="360" w:lineRule="auto"/>
        <w:ind w:left="0" w:firstLine="1440"/>
        <w:rPr>
          <w:spacing w:val="-3"/>
        </w:rPr>
      </w:pPr>
      <w:r>
        <w:rPr>
          <w:spacing w:val="-3"/>
        </w:rPr>
        <w:t>N</w:t>
      </w:r>
      <w:r w:rsidR="00917BE5">
        <w:rPr>
          <w:spacing w:val="-3"/>
        </w:rPr>
        <w:t>o</w:t>
      </w:r>
      <w:r w:rsidR="00A8561F">
        <w:rPr>
          <w:spacing w:val="-3"/>
        </w:rPr>
        <w:t xml:space="preserve">ne of the </w:t>
      </w:r>
      <w:r w:rsidR="00023448">
        <w:rPr>
          <w:spacing w:val="-3"/>
        </w:rPr>
        <w:t>document</w:t>
      </w:r>
      <w:r w:rsidR="00402EC8">
        <w:rPr>
          <w:spacing w:val="-3"/>
        </w:rPr>
        <w:t>s</w:t>
      </w:r>
      <w:r w:rsidR="00023448">
        <w:rPr>
          <w:spacing w:val="-3"/>
        </w:rPr>
        <w:t xml:space="preserve"> mailed to </w:t>
      </w:r>
      <w:r w:rsidR="00C712F1">
        <w:rPr>
          <w:spacing w:val="-3"/>
        </w:rPr>
        <w:t>Complainant</w:t>
      </w:r>
      <w:r w:rsidR="00624147">
        <w:rPr>
          <w:spacing w:val="-3"/>
        </w:rPr>
        <w:t xml:space="preserve"> </w:t>
      </w:r>
      <w:r w:rsidR="00157F06">
        <w:rPr>
          <w:spacing w:val="-3"/>
        </w:rPr>
        <w:t>w</w:t>
      </w:r>
      <w:r w:rsidR="004D160B">
        <w:rPr>
          <w:spacing w:val="-3"/>
        </w:rPr>
        <w:t>as</w:t>
      </w:r>
      <w:r w:rsidR="00157F06">
        <w:rPr>
          <w:spacing w:val="-3"/>
        </w:rPr>
        <w:t xml:space="preserve"> </w:t>
      </w:r>
      <w:r w:rsidR="00DF66E4">
        <w:rPr>
          <w:spacing w:val="-3"/>
        </w:rPr>
        <w:t>returned to the Commission by the United States Postal Service as undeliverable.</w:t>
      </w:r>
    </w:p>
    <w:p w:rsidR="007D63FE" w:rsidRDefault="007D63FE" w:rsidP="007D63FE">
      <w:pPr>
        <w:spacing w:line="360" w:lineRule="auto"/>
        <w:rPr>
          <w:spacing w:val="-3"/>
        </w:rPr>
      </w:pPr>
    </w:p>
    <w:p w:rsidR="00023448" w:rsidRDefault="00D20CF2" w:rsidP="007D63FE">
      <w:pPr>
        <w:numPr>
          <w:ilvl w:val="0"/>
          <w:numId w:val="8"/>
        </w:numPr>
        <w:tabs>
          <w:tab w:val="num" w:pos="2160"/>
        </w:tabs>
        <w:spacing w:line="360" w:lineRule="auto"/>
        <w:ind w:left="0" w:firstLine="1440"/>
        <w:rPr>
          <w:spacing w:val="-3"/>
        </w:rPr>
      </w:pPr>
      <w:r>
        <w:rPr>
          <w:spacing w:val="-3"/>
        </w:rPr>
        <w:t xml:space="preserve">Neither </w:t>
      </w:r>
      <w:r w:rsidR="00391420">
        <w:rPr>
          <w:spacing w:val="-3"/>
        </w:rPr>
        <w:t>Complainant</w:t>
      </w:r>
      <w:r>
        <w:rPr>
          <w:spacing w:val="-3"/>
        </w:rPr>
        <w:t xml:space="preserve"> nor </w:t>
      </w:r>
      <w:r w:rsidR="004D160B">
        <w:rPr>
          <w:spacing w:val="-3"/>
        </w:rPr>
        <w:t xml:space="preserve">any counsel representing </w:t>
      </w:r>
      <w:r>
        <w:rPr>
          <w:spacing w:val="-3"/>
        </w:rPr>
        <w:t>Complainant</w:t>
      </w:r>
      <w:r w:rsidR="006431B5">
        <w:rPr>
          <w:spacing w:val="-3"/>
        </w:rPr>
        <w:t xml:space="preserve"> a</w:t>
      </w:r>
      <w:r w:rsidR="00143E98">
        <w:rPr>
          <w:spacing w:val="-3"/>
        </w:rPr>
        <w:t>ppear</w:t>
      </w:r>
      <w:r>
        <w:rPr>
          <w:spacing w:val="-3"/>
        </w:rPr>
        <w:t>ed</w:t>
      </w:r>
      <w:r w:rsidR="00143E98">
        <w:rPr>
          <w:spacing w:val="-3"/>
        </w:rPr>
        <w:t xml:space="preserve"> at the scheduled hearing</w:t>
      </w:r>
      <w:r w:rsidR="00023448">
        <w:rPr>
          <w:spacing w:val="-3"/>
        </w:rPr>
        <w:t>.</w:t>
      </w:r>
    </w:p>
    <w:p w:rsidR="007D63FE" w:rsidRDefault="007D63FE" w:rsidP="009F1E79">
      <w:pPr>
        <w:spacing w:line="360" w:lineRule="auto"/>
        <w:rPr>
          <w:spacing w:val="-3"/>
        </w:rPr>
      </w:pPr>
    </w:p>
    <w:p w:rsidR="00085811" w:rsidRDefault="006431B5" w:rsidP="007D63FE">
      <w:pPr>
        <w:numPr>
          <w:ilvl w:val="0"/>
          <w:numId w:val="8"/>
        </w:numPr>
        <w:tabs>
          <w:tab w:val="num" w:pos="2160"/>
        </w:tabs>
        <w:spacing w:line="360" w:lineRule="auto"/>
        <w:ind w:left="0" w:firstLine="1440"/>
        <w:rPr>
          <w:spacing w:val="-3"/>
        </w:rPr>
      </w:pPr>
      <w:r>
        <w:rPr>
          <w:spacing w:val="-3"/>
        </w:rPr>
        <w:t xml:space="preserve">Complainant </w:t>
      </w:r>
      <w:r w:rsidR="00081384">
        <w:rPr>
          <w:spacing w:val="-3"/>
        </w:rPr>
        <w:t xml:space="preserve">did not settle </w:t>
      </w:r>
      <w:r w:rsidR="00023448">
        <w:rPr>
          <w:spacing w:val="-3"/>
        </w:rPr>
        <w:t xml:space="preserve">or withdraw </w:t>
      </w:r>
      <w:r w:rsidR="00620331">
        <w:rPr>
          <w:spacing w:val="-3"/>
        </w:rPr>
        <w:t>h</w:t>
      </w:r>
      <w:r w:rsidR="00085811">
        <w:rPr>
          <w:spacing w:val="-3"/>
        </w:rPr>
        <w:t>er</w:t>
      </w:r>
      <w:r w:rsidR="004D160B">
        <w:rPr>
          <w:spacing w:val="-3"/>
        </w:rPr>
        <w:t xml:space="preserve"> formal</w:t>
      </w:r>
      <w:r w:rsidR="00023448">
        <w:rPr>
          <w:spacing w:val="-3"/>
        </w:rPr>
        <w:t xml:space="preserve"> Complaint prior to the scheduled hearing date or obtain a</w:t>
      </w:r>
      <w:r w:rsidR="00085811">
        <w:rPr>
          <w:spacing w:val="-3"/>
        </w:rPr>
        <w:t>nother</w:t>
      </w:r>
      <w:r w:rsidR="00023448">
        <w:rPr>
          <w:spacing w:val="-3"/>
        </w:rPr>
        <w:t xml:space="preserve"> continuance.</w:t>
      </w:r>
    </w:p>
    <w:p w:rsidR="00E57EC1" w:rsidRDefault="00E57EC1" w:rsidP="00085811">
      <w:pPr>
        <w:spacing w:line="360" w:lineRule="auto"/>
        <w:jc w:val="center"/>
        <w:rPr>
          <w:u w:val="single"/>
        </w:rPr>
      </w:pPr>
    </w:p>
    <w:p w:rsidR="00DD60F6" w:rsidRDefault="00DD60F6" w:rsidP="00085811">
      <w:pPr>
        <w:spacing w:line="360" w:lineRule="auto"/>
        <w:jc w:val="center"/>
        <w:rPr>
          <w:u w:val="single"/>
        </w:rPr>
      </w:pPr>
      <w:r>
        <w:rPr>
          <w:u w:val="single"/>
        </w:rPr>
        <w:t>DISCUSSION</w:t>
      </w:r>
    </w:p>
    <w:p w:rsidR="00DD60F6" w:rsidRDefault="00DD60F6" w:rsidP="009F1E79">
      <w:pPr>
        <w:tabs>
          <w:tab w:val="left" w:pos="2160"/>
        </w:tabs>
        <w:spacing w:line="360" w:lineRule="auto"/>
        <w:jc w:val="center"/>
        <w:rPr>
          <w:u w:val="single"/>
        </w:rPr>
      </w:pPr>
    </w:p>
    <w:p w:rsidR="00F933CD" w:rsidRDefault="00D64DE9" w:rsidP="00D64DE9">
      <w:pPr>
        <w:spacing w:line="360" w:lineRule="auto"/>
        <w:ind w:firstLine="1440"/>
      </w:pPr>
      <w:r>
        <w:t xml:space="preserve">In </w:t>
      </w:r>
      <w:r w:rsidR="00CD2E9A">
        <w:t>t</w:t>
      </w:r>
      <w:r w:rsidR="00620331">
        <w:t>h</w:t>
      </w:r>
      <w:r w:rsidR="00CE5728">
        <w:t>is</w:t>
      </w:r>
      <w:r>
        <w:t xml:space="preserve"> </w:t>
      </w:r>
      <w:r w:rsidR="00CE5728">
        <w:t>f</w:t>
      </w:r>
      <w:r>
        <w:t xml:space="preserve">ormal Complaint, </w:t>
      </w:r>
      <w:r w:rsidR="00CD2E9A">
        <w:t>Complainant</w:t>
      </w:r>
      <w:r>
        <w:t xml:space="preserve"> </w:t>
      </w:r>
      <w:r w:rsidR="00085811">
        <w:t>requests a payment agreement</w:t>
      </w:r>
      <w:r w:rsidR="00CE6D69">
        <w:t xml:space="preserve">. </w:t>
      </w:r>
      <w:r w:rsidR="006774CE">
        <w:t xml:space="preserve"> </w:t>
      </w:r>
      <w:r w:rsidR="002D4E59">
        <w:t>As</w:t>
      </w:r>
      <w:r w:rsidRPr="00006FBE">
        <w:t xml:space="preserve"> the </w:t>
      </w:r>
      <w:r w:rsidR="00563CA6">
        <w:t>party</w:t>
      </w:r>
      <w:r w:rsidRPr="00006FBE">
        <w:t xml:space="preserve"> seeking affirmative relief from the Commission, </w:t>
      </w:r>
      <w:r>
        <w:t>the burden of proof</w:t>
      </w:r>
      <w:r w:rsidR="0021500B">
        <w:t xml:space="preserve"> rests on the Complainant</w:t>
      </w:r>
      <w:r>
        <w:t xml:space="preserve">.  </w:t>
      </w:r>
      <w:r w:rsidRPr="00006FBE">
        <w:t>66 Pa.C.S. §</w:t>
      </w:r>
      <w:r w:rsidR="000816BF">
        <w:t xml:space="preserve"> </w:t>
      </w:r>
      <w:r w:rsidRPr="00006FBE">
        <w:t>332(a).</w:t>
      </w:r>
      <w:r>
        <w:t xml:space="preserve">  </w:t>
      </w:r>
    </w:p>
    <w:p w:rsidR="00F933CD" w:rsidRDefault="00F933CD" w:rsidP="00D64DE9">
      <w:pPr>
        <w:spacing w:line="360" w:lineRule="auto"/>
        <w:ind w:firstLine="1440"/>
      </w:pPr>
    </w:p>
    <w:p w:rsidR="00D64DE9" w:rsidRDefault="00F933CD" w:rsidP="00D64DE9">
      <w:pPr>
        <w:spacing w:line="360" w:lineRule="auto"/>
        <w:ind w:firstLine="1440"/>
      </w:pPr>
      <w:r>
        <w:t xml:space="preserve">The issue in this proceeding is whether the Complainant sustained </w:t>
      </w:r>
      <w:r w:rsidR="00725CCD">
        <w:t>h</w:t>
      </w:r>
      <w:r w:rsidR="00CE6D69">
        <w:t>er</w:t>
      </w:r>
      <w:r>
        <w:t xml:space="preserve"> burden of proof.  </w:t>
      </w:r>
      <w:r w:rsidR="00925DF3">
        <w:t xml:space="preserve">By failing to participate in the hearing, </w:t>
      </w:r>
      <w:r w:rsidR="00897666">
        <w:t>Complainant</w:t>
      </w:r>
      <w:r w:rsidR="00925DF3">
        <w:t xml:space="preserve"> was unable to meet this burden.</w:t>
      </w:r>
    </w:p>
    <w:p w:rsidR="00D64DE9" w:rsidRDefault="00D64DE9" w:rsidP="00D64DE9">
      <w:pPr>
        <w:spacing w:line="360" w:lineRule="auto"/>
        <w:ind w:firstLine="1440"/>
      </w:pPr>
    </w:p>
    <w:p w:rsidR="00D64DE9" w:rsidRDefault="00D64DE9" w:rsidP="00D64DE9">
      <w:pPr>
        <w:spacing w:line="360" w:lineRule="auto"/>
        <w:ind w:firstLine="1440"/>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5A74CA">
        <w:rPr>
          <w:i/>
        </w:rPr>
        <w:t xml:space="preserve"> Schneider v. Pa. PUC</w:t>
      </w:r>
      <w:r>
        <w:t>,</w:t>
      </w:r>
      <w:r w:rsidR="00B668B6">
        <w:t xml:space="preserve"> </w:t>
      </w:r>
      <w:r w:rsidR="004340D2">
        <w:t xml:space="preserve">83 </w:t>
      </w:r>
      <w:smartTag w:uri="urn:schemas-microsoft-com:office:smarttags" w:element="place">
        <w:smartTag w:uri="urn:schemas-microsoft-com:office:smarttags" w:element="State">
          <w:r w:rsidR="004340D2">
            <w:t>Pa.</w:t>
          </w:r>
        </w:smartTag>
      </w:smartTag>
      <w:r w:rsidR="004340D2">
        <w:t xml:space="preserve"> Commw. 306,</w:t>
      </w:r>
      <w:r>
        <w:t xml:space="preserve"> 479 A.2d 10 (1984).</w:t>
      </w:r>
      <w:r w:rsidR="00925DF3">
        <w:t xml:space="preserve">  </w:t>
      </w:r>
      <w:r>
        <w:rPr>
          <w:spacing w:val="-3"/>
        </w:rPr>
        <w:t xml:space="preserve">Notice mailed to a party’s last known address and not returned by the post office is presumed to have been received.  </w:t>
      </w:r>
      <w:r w:rsidRPr="005A74CA">
        <w:rPr>
          <w:i/>
        </w:rPr>
        <w:t xml:space="preserve">Chartiers Industrial and </w:t>
      </w:r>
      <w:r w:rsidRPr="005A74CA">
        <w:rPr>
          <w:i/>
        </w:rPr>
        <w:lastRenderedPageBreak/>
        <w:t>Commercial Development Authority v. Allegheny County Board of Property Assessment Appeals and Review</w:t>
      </w:r>
      <w:r>
        <w:t xml:space="preserve">, </w:t>
      </w:r>
      <w:r w:rsidR="004340D2">
        <w:t xml:space="preserve">165 </w:t>
      </w:r>
      <w:smartTag w:uri="urn:schemas-microsoft-com:office:smarttags" w:element="place">
        <w:smartTag w:uri="urn:schemas-microsoft-com:office:smarttags" w:element="State">
          <w:r w:rsidR="004340D2">
            <w:t>Pa.</w:t>
          </w:r>
        </w:smartTag>
      </w:smartTag>
      <w:r w:rsidR="004340D2">
        <w:t xml:space="preserve"> Commw. 671, </w:t>
      </w:r>
      <w:r>
        <w:t>645 A.2d 944 (1994).</w:t>
      </w:r>
    </w:p>
    <w:p w:rsidR="00E73C05" w:rsidRDefault="00E73C05" w:rsidP="004F26D9">
      <w:pPr>
        <w:spacing w:line="360" w:lineRule="auto"/>
        <w:ind w:firstLine="1440"/>
        <w:rPr>
          <w:spacing w:val="-3"/>
        </w:rPr>
      </w:pPr>
    </w:p>
    <w:p w:rsidR="004A79A7" w:rsidRDefault="002D4E59" w:rsidP="00D64DE9">
      <w:pPr>
        <w:spacing w:line="360" w:lineRule="auto"/>
        <w:ind w:firstLine="1440"/>
      </w:pPr>
      <w:r>
        <w:t xml:space="preserve">A </w:t>
      </w:r>
      <w:r w:rsidR="005A74CA">
        <w:t xml:space="preserve">corrected </w:t>
      </w:r>
      <w:r w:rsidR="00D64DE9">
        <w:t>Hearing Notice</w:t>
      </w:r>
      <w:r w:rsidR="0036364F">
        <w:t xml:space="preserve"> </w:t>
      </w:r>
      <w:r w:rsidR="00867E01">
        <w:t>w</w:t>
      </w:r>
      <w:r w:rsidR="001941AA">
        <w:t>as</w:t>
      </w:r>
      <w:r w:rsidR="00D64DE9">
        <w:t xml:space="preserve"> mailed to </w:t>
      </w:r>
      <w:r w:rsidR="00897666">
        <w:t>Complainant</w:t>
      </w:r>
      <w:r w:rsidR="00D64DE9">
        <w:t xml:space="preserve"> at t</w:t>
      </w:r>
      <w:smartTag w:uri="urn:schemas-microsoft-com:office:smarttags" w:element="PersonName">
        <w:r w:rsidR="00D64DE9">
          <w:t>h</w:t>
        </w:r>
      </w:smartTag>
      <w:r w:rsidR="00D64DE9">
        <w:t xml:space="preserve">e address listed on </w:t>
      </w:r>
      <w:r w:rsidR="00D96ED0">
        <w:t>the</w:t>
      </w:r>
      <w:r w:rsidR="00D64DE9">
        <w:t xml:space="preserve"> Complaint</w:t>
      </w:r>
      <w:r w:rsidR="002C0787">
        <w:t xml:space="preserve"> </w:t>
      </w:r>
      <w:r w:rsidR="0036364F">
        <w:t>a</w:t>
      </w:r>
      <w:r w:rsidR="00897666">
        <w:t xml:space="preserve">pproximately </w:t>
      </w:r>
      <w:r w:rsidR="005A74CA">
        <w:t>eight</w:t>
      </w:r>
      <w:r w:rsidR="00650CC6">
        <w:t xml:space="preserve"> weeks</w:t>
      </w:r>
      <w:r w:rsidR="0036364F">
        <w:t xml:space="preserve"> prior to t</w:t>
      </w:r>
      <w:smartTag w:uri="urn:schemas-microsoft-com:office:smarttags" w:element="PersonName">
        <w:r w:rsidR="0036364F">
          <w:t>h</w:t>
        </w:r>
      </w:smartTag>
      <w:r w:rsidR="0036364F">
        <w:t>e sc</w:t>
      </w:r>
      <w:smartTag w:uri="urn:schemas-microsoft-com:office:smarttags" w:element="PersonName">
        <w:r w:rsidR="0036364F">
          <w:t>h</w:t>
        </w:r>
      </w:smartTag>
      <w:r w:rsidR="0036364F">
        <w:t xml:space="preserve">eduled </w:t>
      </w:r>
      <w:r w:rsidR="00A7120C">
        <w:t>h</w:t>
      </w:r>
      <w:r w:rsidR="0036364F">
        <w:t xml:space="preserve">earing </w:t>
      </w:r>
      <w:r w:rsidR="002C0787">
        <w:t>and w</w:t>
      </w:r>
      <w:r w:rsidR="001941AA">
        <w:t>as</w:t>
      </w:r>
      <w:r w:rsidR="002C0787">
        <w:t xml:space="preserve"> </w:t>
      </w:r>
      <w:r w:rsidR="00CE42CA">
        <w:t xml:space="preserve">not returned </w:t>
      </w:r>
      <w:r w:rsidR="002C0787">
        <w:t>to</w:t>
      </w:r>
      <w:r w:rsidR="00E825D9">
        <w:t xml:space="preserve"> t</w:t>
      </w:r>
      <w:smartTag w:uri="urn:schemas-microsoft-com:office:smarttags" w:element="PersonName">
        <w:r w:rsidR="00E825D9">
          <w:t>h</w:t>
        </w:r>
      </w:smartTag>
      <w:r w:rsidR="00E825D9">
        <w:t>e Commission by t</w:t>
      </w:r>
      <w:smartTag w:uri="urn:schemas-microsoft-com:office:smarttags" w:element="PersonName">
        <w:r w:rsidR="00E825D9">
          <w:t>h</w:t>
        </w:r>
      </w:smartTag>
      <w:r w:rsidR="00E825D9">
        <w:t>e post office</w:t>
      </w:r>
      <w:r w:rsidR="00CE42CA">
        <w:t>.  T</w:t>
      </w:r>
      <w:smartTag w:uri="urn:schemas-microsoft-com:office:smarttags" w:element="PersonName">
        <w:r w:rsidR="00E825D9">
          <w:t>h</w:t>
        </w:r>
      </w:smartTag>
      <w:r w:rsidR="00E825D9">
        <w:t xml:space="preserve">erefore, </w:t>
      </w:r>
      <w:r w:rsidR="00897666">
        <w:t>Complainant</w:t>
      </w:r>
      <w:r w:rsidR="00E825D9">
        <w:t xml:space="preserve"> is deemed to </w:t>
      </w:r>
      <w:smartTag w:uri="urn:schemas-microsoft-com:office:smarttags" w:element="PersonName">
        <w:r w:rsidR="00E825D9">
          <w:t>h</w:t>
        </w:r>
      </w:smartTag>
      <w:r w:rsidR="00E825D9">
        <w:t>ave received th</w:t>
      </w:r>
      <w:r w:rsidR="001941AA">
        <w:t>is</w:t>
      </w:r>
      <w:r w:rsidR="00E825D9">
        <w:t xml:space="preserve"> document and </w:t>
      </w:r>
      <w:smartTag w:uri="urn:schemas-microsoft-com:office:smarttags" w:element="PersonName">
        <w:r w:rsidR="00E825D9">
          <w:t>h</w:t>
        </w:r>
      </w:smartTag>
      <w:r w:rsidR="00E825D9">
        <w:t>ad sufficient notice of t</w:t>
      </w:r>
      <w:smartTag w:uri="urn:schemas-microsoft-com:office:smarttags" w:element="PersonName">
        <w:r w:rsidR="00E825D9">
          <w:t>h</w:t>
        </w:r>
      </w:smartTag>
      <w:r w:rsidR="00E825D9">
        <w:t>e day, date and time of t</w:t>
      </w:r>
      <w:smartTag w:uri="urn:schemas-microsoft-com:office:smarttags" w:element="PersonName">
        <w:r w:rsidR="00E825D9">
          <w:t>h</w:t>
        </w:r>
      </w:smartTag>
      <w:r w:rsidR="00E825D9">
        <w:t>e sc</w:t>
      </w:r>
      <w:smartTag w:uri="urn:schemas-microsoft-com:office:smarttags" w:element="PersonName">
        <w:r w:rsidR="00E825D9">
          <w:t>h</w:t>
        </w:r>
      </w:smartTag>
      <w:r w:rsidR="00E825D9">
        <w:t xml:space="preserve">eduled </w:t>
      </w:r>
      <w:smartTag w:uri="urn:schemas-microsoft-com:office:smarttags" w:element="PersonName">
        <w:r w:rsidR="00E825D9">
          <w:t>h</w:t>
        </w:r>
      </w:smartTag>
      <w:r w:rsidR="00E825D9">
        <w:t>earing</w:t>
      </w:r>
      <w:r w:rsidR="005A7108">
        <w:t>.</w:t>
      </w:r>
      <w:r w:rsidR="00B3363F">
        <w:t xml:space="preserve"> </w:t>
      </w:r>
      <w:r w:rsidR="002C0787">
        <w:t xml:space="preserve"> </w:t>
      </w:r>
      <w:r w:rsidR="004F7308">
        <w:t>To date, there is no further information about Complainant regarding this hearing.</w:t>
      </w:r>
      <w:r w:rsidR="004C7A45">
        <w:t xml:space="preserve"> </w:t>
      </w:r>
      <w:r w:rsidR="005A74CA">
        <w:t xml:space="preserve"> </w:t>
      </w:r>
      <w:r w:rsidR="004F7308">
        <w:t>The failure to appear is unexcused.</w:t>
      </w:r>
      <w:r w:rsidR="0023476C">
        <w:t xml:space="preserve"> </w:t>
      </w:r>
    </w:p>
    <w:p w:rsidR="004A79A7" w:rsidRDefault="004A79A7" w:rsidP="002C3B59">
      <w:pPr>
        <w:spacing w:line="360" w:lineRule="auto"/>
        <w:ind w:firstLine="1440"/>
      </w:pPr>
    </w:p>
    <w:p w:rsidR="003D00F4" w:rsidRDefault="00D64DE9" w:rsidP="00D64DE9">
      <w:pPr>
        <w:spacing w:line="360" w:lineRule="auto"/>
        <w:ind w:firstLine="1440"/>
        <w:rPr>
          <w:spacing w:val="-3"/>
        </w:rPr>
      </w:pPr>
      <w:r>
        <w:t xml:space="preserve">Once </w:t>
      </w:r>
      <w:r w:rsidR="00956925">
        <w:t>notice of a hearing and the opportunity to be heard has</w:t>
      </w:r>
      <w:r>
        <w:t xml:space="preserve"> been provided, it is the responsibility of the parties to appear and participate in the hearing.  </w:t>
      </w:r>
      <w:r w:rsidRPr="000C79AA">
        <w:rPr>
          <w:i/>
        </w:rPr>
        <w:t>Craig Sentner v. Bell Telephone Co. of Pennsylvania</w:t>
      </w:r>
      <w:r>
        <w:t xml:space="preserve">, </w:t>
      </w:r>
      <w:r w:rsidR="005C7F04">
        <w:t xml:space="preserve">Docket No. F-00161106, </w:t>
      </w:r>
      <w:r>
        <w:t>Opinion and Order</w:t>
      </w:r>
      <w:r w:rsidR="000C79AA">
        <w:t>,</w:t>
      </w:r>
      <w:r>
        <w:t xml:space="preserve"> entered October 25, 1993</w:t>
      </w:r>
      <w:r w:rsidR="005C7F04">
        <w:t>.</w:t>
      </w:r>
      <w:r>
        <w:t xml:space="preserve">  </w:t>
      </w:r>
      <w:r w:rsidR="00ED7005">
        <w:t>Complainant</w:t>
      </w:r>
      <w:r w:rsidRPr="0097321D">
        <w:t xml:space="preserve"> waived the opportunity to</w:t>
      </w:r>
      <w:r>
        <w:t xml:space="preserve"> participate in the hearing</w:t>
      </w:r>
      <w:r w:rsidR="00650CC6">
        <w:t xml:space="preserve"> by fail</w:t>
      </w:r>
      <w:r w:rsidR="00ED7005">
        <w:t>ing</w:t>
      </w:r>
      <w:r w:rsidR="00650CC6">
        <w:t xml:space="preserve"> to appear.  </w:t>
      </w:r>
      <w:r w:rsidR="00ED7005">
        <w:t>Th</w:t>
      </w:r>
      <w:r w:rsidR="00650CC6">
        <w:t>is</w:t>
      </w:r>
      <w:r>
        <w:t xml:space="preserve"> case will be dismissed with prejudice.  52 Pa.Code §</w:t>
      </w:r>
      <w:r w:rsidR="00897666">
        <w:t xml:space="preserve"> </w:t>
      </w:r>
      <w:r>
        <w:t xml:space="preserve">5.245(a); </w:t>
      </w:r>
      <w:r w:rsidRPr="000C79AA">
        <w:rPr>
          <w:i/>
          <w:spacing w:val="-3"/>
        </w:rPr>
        <w:t xml:space="preserve">Martin W. Jefferson v. </w:t>
      </w:r>
      <w:smartTag w:uri="urn:schemas-microsoft-com:office:smarttags" w:element="stockticker">
        <w:r w:rsidRPr="000C79AA">
          <w:rPr>
            <w:i/>
            <w:spacing w:val="-3"/>
          </w:rPr>
          <w:t>UGI</w:t>
        </w:r>
      </w:smartTag>
      <w:r w:rsidRPr="000C79AA">
        <w:rPr>
          <w:i/>
          <w:spacing w:val="-3"/>
        </w:rPr>
        <w:t xml:space="preserve"> Utilities, Inc.</w:t>
      </w:r>
      <w:r>
        <w:rPr>
          <w:spacing w:val="-3"/>
        </w:rPr>
        <w:t>, 1995</w:t>
      </w:r>
      <w:r w:rsidR="004340D2">
        <w:rPr>
          <w:spacing w:val="-3"/>
        </w:rPr>
        <w:t xml:space="preserve"> </w:t>
      </w:r>
      <w:smartTag w:uri="urn:schemas-microsoft-com:office:smarttags" w:element="place">
        <w:smartTag w:uri="urn:schemas-microsoft-com:office:smarttags" w:element="State">
          <w:r w:rsidR="004340D2">
            <w:rPr>
              <w:spacing w:val="-3"/>
            </w:rPr>
            <w:t>Pa.</w:t>
          </w:r>
        </w:smartTag>
      </w:smartTag>
      <w:r w:rsidR="004340D2">
        <w:rPr>
          <w:spacing w:val="-3"/>
        </w:rPr>
        <w:t xml:space="preserve"> PUC LEXIS 159.</w:t>
      </w:r>
    </w:p>
    <w:p w:rsidR="00BE6B34" w:rsidRDefault="00BE6B34" w:rsidP="003D00F4">
      <w:pPr>
        <w:spacing w:line="360" w:lineRule="auto"/>
        <w:jc w:val="center"/>
        <w:rPr>
          <w:u w:val="single"/>
        </w:rPr>
      </w:pPr>
    </w:p>
    <w:p w:rsidR="00D64DE9" w:rsidRDefault="00D64DE9" w:rsidP="003D00F4">
      <w:pPr>
        <w:spacing w:line="360" w:lineRule="auto"/>
        <w:jc w:val="center"/>
        <w:rPr>
          <w:u w:val="single"/>
        </w:rPr>
      </w:pPr>
      <w:r>
        <w:rPr>
          <w:u w:val="single"/>
        </w:rPr>
        <w:t>CONCLUSIONS OF LAW</w:t>
      </w:r>
    </w:p>
    <w:p w:rsidR="00291C62" w:rsidRDefault="00291C62" w:rsidP="002C3B59">
      <w:pPr>
        <w:spacing w:line="360" w:lineRule="auto"/>
        <w:jc w:val="center"/>
        <w:rPr>
          <w:u w:val="single"/>
        </w:rPr>
      </w:pPr>
    </w:p>
    <w:p w:rsidR="00D64DE9" w:rsidRDefault="00D64DE9" w:rsidP="00D64DE9">
      <w:pPr>
        <w:numPr>
          <w:ilvl w:val="0"/>
          <w:numId w:val="1"/>
        </w:numPr>
        <w:tabs>
          <w:tab w:val="clear" w:pos="900"/>
          <w:tab w:val="num" w:pos="2160"/>
        </w:tabs>
        <w:spacing w:line="360" w:lineRule="auto"/>
        <w:ind w:left="0" w:firstLine="1440"/>
      </w:pPr>
      <w:r w:rsidRPr="00006FBE">
        <w:t>The Commission has jurisdiction over the parties and the subject matter of this proceeding.</w:t>
      </w:r>
      <w:r w:rsidR="00AC1951">
        <w:t xml:space="preserve"> </w:t>
      </w:r>
      <w:r w:rsidRPr="00006FBE">
        <w:t xml:space="preserve"> 66 Pa.C.S. §</w:t>
      </w:r>
      <w:r w:rsidR="00897666">
        <w:t xml:space="preserve"> </w:t>
      </w:r>
      <w:r w:rsidRPr="00006FBE">
        <w:t>701.</w:t>
      </w:r>
    </w:p>
    <w:p w:rsidR="003F0751" w:rsidRDefault="003F0751" w:rsidP="003F0751">
      <w:pPr>
        <w:spacing w:line="360" w:lineRule="auto"/>
        <w:ind w:left="900"/>
      </w:pPr>
    </w:p>
    <w:p w:rsidR="00BE6B34" w:rsidRDefault="00D64DE9" w:rsidP="003D00F4">
      <w:pPr>
        <w:numPr>
          <w:ilvl w:val="0"/>
          <w:numId w:val="1"/>
        </w:numPr>
        <w:tabs>
          <w:tab w:val="clear" w:pos="900"/>
          <w:tab w:val="num" w:pos="2160"/>
        </w:tabs>
        <w:spacing w:line="360" w:lineRule="auto"/>
        <w:ind w:left="0" w:firstLine="1440"/>
      </w:pPr>
      <w:r w:rsidRPr="00006FBE">
        <w:t xml:space="preserve">As the </w:t>
      </w:r>
      <w:r>
        <w:t>C</w:t>
      </w:r>
      <w:r w:rsidRPr="00006FBE">
        <w:t xml:space="preserve">omplainant, </w:t>
      </w:r>
      <w:r w:rsidR="003B3E47">
        <w:t>M</w:t>
      </w:r>
      <w:r w:rsidR="00D27BB7">
        <w:t>s</w:t>
      </w:r>
      <w:r w:rsidR="003B3E47">
        <w:t xml:space="preserve">. </w:t>
      </w:r>
      <w:r w:rsidR="0085031C">
        <w:t xml:space="preserve">Janete Galasso </w:t>
      </w:r>
      <w:r w:rsidRPr="00006FBE">
        <w:t xml:space="preserve">had the burden of proof and </w:t>
      </w:r>
      <w:r>
        <w:t>failed to</w:t>
      </w:r>
      <w:r w:rsidRPr="00006FBE">
        <w:t xml:space="preserve"> carry th</w:t>
      </w:r>
      <w:r>
        <w:t xml:space="preserve">at </w:t>
      </w:r>
      <w:r w:rsidRPr="00006FBE">
        <w:t>burden</w:t>
      </w:r>
      <w:r>
        <w:t>.</w:t>
      </w:r>
      <w:r w:rsidRPr="00006FBE">
        <w:t xml:space="preserve"> </w:t>
      </w:r>
      <w:r w:rsidR="002D769B">
        <w:t xml:space="preserve"> </w:t>
      </w:r>
      <w:r w:rsidRPr="00006FBE">
        <w:t>66 Pa.C.S. §</w:t>
      </w:r>
      <w:r w:rsidR="00897666">
        <w:t xml:space="preserve"> </w:t>
      </w:r>
      <w:r w:rsidRPr="00006FBE">
        <w:t>332(a).</w:t>
      </w:r>
    </w:p>
    <w:p w:rsidR="00DC7405" w:rsidRDefault="00DC7405" w:rsidP="00BE6B34">
      <w:pPr>
        <w:spacing w:line="360" w:lineRule="auto"/>
        <w:jc w:val="center"/>
        <w:rPr>
          <w:u w:val="single"/>
        </w:rPr>
      </w:pPr>
    </w:p>
    <w:p w:rsidR="00D64DE9" w:rsidRPr="003D00F4" w:rsidRDefault="003478B8" w:rsidP="00BE6B34">
      <w:pPr>
        <w:spacing w:line="360" w:lineRule="auto"/>
        <w:jc w:val="center"/>
        <w:rPr>
          <w:u w:val="single"/>
        </w:rPr>
      </w:pPr>
      <w:r>
        <w:rPr>
          <w:u w:val="single"/>
        </w:rPr>
        <w:br w:type="page"/>
      </w:r>
      <w:r w:rsidR="00D64DE9" w:rsidRPr="003D00F4">
        <w:rPr>
          <w:u w:val="single"/>
        </w:rPr>
        <w:lastRenderedPageBreak/>
        <w:t>ORDER</w:t>
      </w:r>
    </w:p>
    <w:p w:rsidR="00D64DE9" w:rsidRDefault="00D64DE9" w:rsidP="00D64DE9">
      <w:pPr>
        <w:tabs>
          <w:tab w:val="num" w:pos="2160"/>
        </w:tabs>
        <w:spacing w:line="360" w:lineRule="auto"/>
        <w:jc w:val="center"/>
        <w:rPr>
          <w:u w:val="single"/>
        </w:rPr>
      </w:pPr>
    </w:p>
    <w:p w:rsidR="00D64DE9" w:rsidRPr="00493E49" w:rsidRDefault="00D64DE9" w:rsidP="00D64DE9">
      <w:pPr>
        <w:tabs>
          <w:tab w:val="num" w:pos="2160"/>
        </w:tabs>
        <w:spacing w:line="360" w:lineRule="auto"/>
        <w:ind w:firstLine="1440"/>
      </w:pPr>
      <w:r w:rsidRPr="00493E49">
        <w:t xml:space="preserve">THEREFORE, </w:t>
      </w:r>
    </w:p>
    <w:p w:rsidR="00D64DE9" w:rsidRPr="00493E49" w:rsidRDefault="00D64DE9" w:rsidP="00D64DE9">
      <w:pPr>
        <w:tabs>
          <w:tab w:val="num" w:pos="2160"/>
        </w:tabs>
        <w:spacing w:line="360" w:lineRule="auto"/>
      </w:pPr>
    </w:p>
    <w:p w:rsidR="00D64DE9" w:rsidRPr="00493E49" w:rsidRDefault="00D64DE9" w:rsidP="00D64DE9">
      <w:pPr>
        <w:tabs>
          <w:tab w:val="num" w:pos="2160"/>
        </w:tabs>
        <w:spacing w:line="360" w:lineRule="auto"/>
        <w:ind w:firstLine="1440"/>
      </w:pPr>
      <w:r w:rsidRPr="00493E49">
        <w:t>IT IS ORDERED:</w:t>
      </w:r>
    </w:p>
    <w:p w:rsidR="00D64DE9" w:rsidRDefault="00D64DE9" w:rsidP="00D64DE9">
      <w:pPr>
        <w:tabs>
          <w:tab w:val="num" w:pos="2160"/>
        </w:tabs>
        <w:spacing w:line="360" w:lineRule="auto"/>
        <w:rPr>
          <w:b/>
        </w:rPr>
      </w:pPr>
    </w:p>
    <w:p w:rsidR="00254671" w:rsidRDefault="00D64DE9" w:rsidP="002C3B59">
      <w:pPr>
        <w:tabs>
          <w:tab w:val="num" w:pos="2160"/>
        </w:tabs>
        <w:spacing w:line="360" w:lineRule="auto"/>
        <w:ind w:firstLine="1440"/>
      </w:pPr>
      <w:r>
        <w:t>1.</w:t>
      </w:r>
      <w:r>
        <w:tab/>
        <w:t xml:space="preserve">That the motion </w:t>
      </w:r>
      <w:r w:rsidR="00E64CAF">
        <w:t xml:space="preserve">by </w:t>
      </w:r>
      <w:r w:rsidR="0085031C">
        <w:t>Tishekia Williams</w:t>
      </w:r>
      <w:r w:rsidR="00254671">
        <w:t>, Esquire</w:t>
      </w:r>
      <w:r w:rsidR="00E64CAF">
        <w:t xml:space="preserve"> on behalf </w:t>
      </w:r>
      <w:r>
        <w:t xml:space="preserve">of </w:t>
      </w:r>
      <w:r w:rsidR="00BE6B34">
        <w:t>P</w:t>
      </w:r>
      <w:r w:rsidR="00D27BB7">
        <w:t>ECO Energy Company</w:t>
      </w:r>
      <w:r>
        <w:t xml:space="preserve"> to dismiss </w:t>
      </w:r>
      <w:r w:rsidR="000816BF">
        <w:t xml:space="preserve">with </w:t>
      </w:r>
      <w:r w:rsidR="00E64CAF">
        <w:t xml:space="preserve">prejudice </w:t>
      </w:r>
      <w:r>
        <w:t>the</w:t>
      </w:r>
      <w:r w:rsidR="00897666">
        <w:t xml:space="preserve"> formal</w:t>
      </w:r>
      <w:r>
        <w:t xml:space="preserve"> </w:t>
      </w:r>
      <w:r w:rsidR="008E24A9">
        <w:t>C</w:t>
      </w:r>
      <w:r>
        <w:t xml:space="preserve">omplaint of </w:t>
      </w:r>
      <w:r w:rsidR="003B3E47">
        <w:t>M</w:t>
      </w:r>
      <w:r w:rsidR="00D27BB7">
        <w:t>s</w:t>
      </w:r>
      <w:r w:rsidR="003B3E47">
        <w:t>.</w:t>
      </w:r>
      <w:r w:rsidR="0085031C">
        <w:t xml:space="preserve"> Janete Galasso</w:t>
      </w:r>
      <w:r w:rsidR="00D96ED0">
        <w:t xml:space="preserve"> at </w:t>
      </w:r>
      <w:r>
        <w:t>Docket No</w:t>
      </w:r>
      <w:r w:rsidR="001338DC">
        <w:t xml:space="preserve">. </w:t>
      </w:r>
      <w:r w:rsidR="00BE6B34">
        <w:t>C</w:t>
      </w:r>
      <w:r w:rsidR="00560B4C">
        <w:t>-</w:t>
      </w:r>
      <w:r w:rsidR="00E64CAF">
        <w:t>200</w:t>
      </w:r>
      <w:r w:rsidR="005A0598">
        <w:t>9</w:t>
      </w:r>
      <w:r w:rsidR="00E64CAF">
        <w:t>-2</w:t>
      </w:r>
      <w:r w:rsidR="00443A87">
        <w:t>1</w:t>
      </w:r>
      <w:r w:rsidR="000C79AA">
        <w:t xml:space="preserve">25842 </w:t>
      </w:r>
      <w:r w:rsidR="002D4E59">
        <w:t>is</w:t>
      </w:r>
      <w:r>
        <w:t xml:space="preserve"> granted.</w:t>
      </w:r>
    </w:p>
    <w:p w:rsidR="00D27BB7" w:rsidRDefault="00D27BB7" w:rsidP="00D64DE9">
      <w:pPr>
        <w:tabs>
          <w:tab w:val="num" w:pos="2160"/>
        </w:tabs>
        <w:spacing w:line="360" w:lineRule="auto"/>
        <w:ind w:firstLine="1440"/>
      </w:pPr>
    </w:p>
    <w:p w:rsidR="00AF5FF0" w:rsidRDefault="00D64DE9" w:rsidP="00D64DE9">
      <w:pPr>
        <w:tabs>
          <w:tab w:val="num" w:pos="2160"/>
        </w:tabs>
        <w:spacing w:line="360" w:lineRule="auto"/>
        <w:ind w:firstLine="1440"/>
      </w:pPr>
      <w:r>
        <w:t>2.</w:t>
      </w:r>
      <w:r>
        <w:tab/>
        <w:t xml:space="preserve">That the </w:t>
      </w:r>
      <w:r w:rsidR="00650CC6">
        <w:t>f</w:t>
      </w:r>
      <w:r>
        <w:t xml:space="preserve">ormal </w:t>
      </w:r>
      <w:r w:rsidR="00552D12">
        <w:t>C</w:t>
      </w:r>
      <w:r>
        <w:t xml:space="preserve">omplaint filed by </w:t>
      </w:r>
      <w:r w:rsidR="005A0598">
        <w:t>M</w:t>
      </w:r>
      <w:r w:rsidR="00D27BB7">
        <w:t>s</w:t>
      </w:r>
      <w:r w:rsidR="005A0598">
        <w:t xml:space="preserve">. </w:t>
      </w:r>
      <w:r w:rsidR="000C79AA">
        <w:t xml:space="preserve">Janete Galasso </w:t>
      </w:r>
      <w:r>
        <w:t xml:space="preserve">against </w:t>
      </w:r>
      <w:r w:rsidR="000816BF">
        <w:t>P</w:t>
      </w:r>
      <w:r w:rsidR="00D27BB7">
        <w:t>ECO Energy Company</w:t>
      </w:r>
      <w:r w:rsidR="005A0598">
        <w:t xml:space="preserve"> </w:t>
      </w:r>
      <w:r>
        <w:t xml:space="preserve">at Docket No. </w:t>
      </w:r>
      <w:r w:rsidR="00BE6B34">
        <w:t>C</w:t>
      </w:r>
      <w:r w:rsidR="00560B4C">
        <w:t>-2</w:t>
      </w:r>
      <w:r w:rsidR="00E64CAF">
        <w:t>00</w:t>
      </w:r>
      <w:r w:rsidR="005A0598">
        <w:t>9</w:t>
      </w:r>
      <w:r w:rsidR="00E64CAF">
        <w:t>-</w:t>
      </w:r>
      <w:r w:rsidR="006B27DB">
        <w:t>2</w:t>
      </w:r>
      <w:r w:rsidR="00443A87">
        <w:t>1</w:t>
      </w:r>
      <w:r w:rsidR="000C79AA">
        <w:t>25842</w:t>
      </w:r>
      <w:r w:rsidR="005A0598">
        <w:t xml:space="preserve"> is</w:t>
      </w:r>
      <w:r>
        <w:t xml:space="preserve"> dismissed with prejudice</w:t>
      </w:r>
      <w:r w:rsidR="00E74512">
        <w:t xml:space="preserve"> for failure to prosecute</w:t>
      </w:r>
      <w:r>
        <w:t>.</w:t>
      </w:r>
    </w:p>
    <w:p w:rsidR="00AF5FF0" w:rsidRDefault="00AF5FF0" w:rsidP="00D64DE9">
      <w:pPr>
        <w:tabs>
          <w:tab w:val="num" w:pos="2160"/>
        </w:tabs>
        <w:spacing w:line="360" w:lineRule="auto"/>
        <w:ind w:firstLine="1440"/>
      </w:pPr>
    </w:p>
    <w:p w:rsidR="00650CC6" w:rsidRDefault="00650CC6" w:rsidP="00D64DE9">
      <w:pPr>
        <w:tabs>
          <w:tab w:val="num" w:pos="2160"/>
        </w:tabs>
        <w:spacing w:line="360" w:lineRule="auto"/>
        <w:ind w:firstLine="1440"/>
      </w:pPr>
      <w:r>
        <w:t>3.</w:t>
      </w:r>
      <w:r>
        <w:tab/>
        <w:t>That the Secretary’s Bureau mark this matter closed.</w:t>
      </w:r>
    </w:p>
    <w:p w:rsidR="006E2D8C" w:rsidRDefault="006E2D8C"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D50C39" w:rsidRDefault="00D50C39" w:rsidP="00D64DE9">
      <w:pPr>
        <w:tabs>
          <w:tab w:val="num" w:pos="2160"/>
        </w:tabs>
        <w:spacing w:line="360" w:lineRule="auto"/>
        <w:ind w:firstLine="1440"/>
      </w:pPr>
    </w:p>
    <w:p w:rsidR="00D64DE9" w:rsidRDefault="00D64DE9" w:rsidP="00D64DE9">
      <w:pPr>
        <w:tabs>
          <w:tab w:val="num" w:pos="2160"/>
          <w:tab w:val="left" w:pos="5048"/>
        </w:tabs>
      </w:pPr>
      <w:r>
        <w:t xml:space="preserve">Dated: </w:t>
      </w:r>
      <w:r w:rsidR="009577AF">
        <w:rPr>
          <w:u w:val="single"/>
        </w:rPr>
        <w:t>January 2</w:t>
      </w:r>
      <w:r w:rsidR="000C79AA">
        <w:rPr>
          <w:u w:val="single"/>
        </w:rPr>
        <w:t>9</w:t>
      </w:r>
      <w:r w:rsidR="00C403F7">
        <w:rPr>
          <w:u w:val="single"/>
        </w:rPr>
        <w:t>, 20</w:t>
      </w:r>
      <w:r w:rsidR="009577AF">
        <w:rPr>
          <w:u w:val="single"/>
        </w:rPr>
        <w:t>1</w:t>
      </w:r>
      <w:r w:rsidR="00C403F7">
        <w:rPr>
          <w:u w:val="single"/>
        </w:rPr>
        <w:t>0</w:t>
      </w:r>
      <w:r w:rsidR="008F0365">
        <w:tab/>
      </w:r>
      <w:r>
        <w:t>__</w:t>
      </w:r>
      <w:r w:rsidR="002D769B">
        <w:t>________</w:t>
      </w:r>
      <w:r>
        <w:t>_______________________</w:t>
      </w:r>
    </w:p>
    <w:p w:rsidR="00D64DE9" w:rsidRDefault="00D64DE9" w:rsidP="00D64DE9">
      <w:pPr>
        <w:tabs>
          <w:tab w:val="num" w:pos="2160"/>
        </w:tabs>
      </w:pPr>
      <w:r>
        <w:tab/>
      </w:r>
      <w:r>
        <w:tab/>
      </w:r>
      <w:r>
        <w:tab/>
      </w:r>
      <w:r>
        <w:tab/>
      </w:r>
      <w:r>
        <w:tab/>
      </w:r>
      <w:r w:rsidR="00650CC6">
        <w:t>Angela T. Jones</w:t>
      </w:r>
    </w:p>
    <w:p w:rsidR="00A16199" w:rsidRDefault="00183F52" w:rsidP="007F334E">
      <w:pPr>
        <w:tabs>
          <w:tab w:val="num" w:pos="2160"/>
        </w:tabs>
      </w:pPr>
      <w:r>
        <w:tab/>
      </w:r>
      <w:r>
        <w:tab/>
      </w:r>
      <w:r>
        <w:tab/>
      </w:r>
      <w:r>
        <w:tab/>
      </w:r>
      <w:r>
        <w:tab/>
      </w:r>
      <w:r w:rsidR="00CC3EE8">
        <w:t>Administrative Law Judge</w:t>
      </w:r>
    </w:p>
    <w:p w:rsidR="004C7A45" w:rsidRDefault="004C7A45" w:rsidP="007F334E">
      <w:pPr>
        <w:tabs>
          <w:tab w:val="num" w:pos="2160"/>
        </w:tabs>
      </w:pPr>
    </w:p>
    <w:p w:rsidR="004C7A45" w:rsidRPr="00313AB2" w:rsidRDefault="004C7A45" w:rsidP="007F334E">
      <w:pPr>
        <w:tabs>
          <w:tab w:val="num" w:pos="2160"/>
        </w:tabs>
      </w:pPr>
    </w:p>
    <w:sectPr w:rsidR="004C7A45" w:rsidRPr="00313AB2" w:rsidSect="00512E3A">
      <w:footerReference w:type="even" r:id="rId8"/>
      <w:footerReference w:type="default" r:id="rId9"/>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3B7" w:rsidRDefault="002303B7">
      <w:r>
        <w:separator/>
      </w:r>
    </w:p>
  </w:endnote>
  <w:endnote w:type="continuationSeparator" w:id="0">
    <w:p w:rsidR="002303B7" w:rsidRDefault="00230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383" w:rsidRDefault="00D053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537">
      <w:rPr>
        <w:rStyle w:val="PageNumber"/>
        <w:noProof/>
      </w:rPr>
      <w:t>2</w:t>
    </w:r>
    <w:r>
      <w:rPr>
        <w:rStyle w:val="PageNumber"/>
      </w:rPr>
      <w:fldChar w:fldCharType="end"/>
    </w:r>
  </w:p>
  <w:p w:rsidR="00D05383" w:rsidRDefault="00D05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3B7" w:rsidRDefault="002303B7">
      <w:r>
        <w:separator/>
      </w:r>
    </w:p>
  </w:footnote>
  <w:footnote w:type="continuationSeparator" w:id="0">
    <w:p w:rsidR="002303B7" w:rsidRDefault="00230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11B7A"/>
    <w:multiLevelType w:val="hybridMultilevel"/>
    <w:tmpl w:val="5856441C"/>
    <w:lvl w:ilvl="0" w:tplc="A5AEA514">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98F59C0"/>
    <w:multiLevelType w:val="hybridMultilevel"/>
    <w:tmpl w:val="B7EC5032"/>
    <w:lvl w:ilvl="0" w:tplc="16E0DDE2">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9BB4D86"/>
    <w:multiLevelType w:val="hybridMultilevel"/>
    <w:tmpl w:val="154C4598"/>
    <w:lvl w:ilvl="0" w:tplc="77EE5206">
      <w:start w:val="1"/>
      <w:numFmt w:val="decimal"/>
      <w:lvlText w:val="(%1)"/>
      <w:lvlJc w:val="left"/>
      <w:pPr>
        <w:tabs>
          <w:tab w:val="num" w:pos="3225"/>
        </w:tabs>
        <w:ind w:left="3225" w:hanging="17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FD35AB"/>
    <w:multiLevelType w:val="hybridMultilevel"/>
    <w:tmpl w:val="196221D0"/>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F7F09"/>
    <w:multiLevelType w:val="hybridMultilevel"/>
    <w:tmpl w:val="879AC63E"/>
    <w:lvl w:ilvl="0" w:tplc="2C74C556">
      <w:start w:val="1"/>
      <w:numFmt w:val="decimal"/>
      <w:lvlText w:val="%1."/>
      <w:lvlJc w:val="left"/>
      <w:pPr>
        <w:tabs>
          <w:tab w:val="num" w:pos="3690"/>
        </w:tabs>
        <w:ind w:left="3690" w:hanging="2160"/>
      </w:pPr>
      <w:rPr>
        <w:rFonts w:hint="default"/>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F2324C9"/>
    <w:multiLevelType w:val="hybridMultilevel"/>
    <w:tmpl w:val="167ABE3A"/>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BC6037B"/>
    <w:multiLevelType w:val="hybridMultilevel"/>
    <w:tmpl w:val="6A10489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CC54A7C"/>
    <w:multiLevelType w:val="hybridMultilevel"/>
    <w:tmpl w:val="AFCA8F42"/>
    <w:lvl w:ilvl="0" w:tplc="924869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57763C6"/>
    <w:multiLevelType w:val="hybridMultilevel"/>
    <w:tmpl w:val="CDE213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761F62C1"/>
    <w:multiLevelType w:val="hybridMultilevel"/>
    <w:tmpl w:val="1DB4DDF0"/>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D9F1357"/>
    <w:multiLevelType w:val="hybridMultilevel"/>
    <w:tmpl w:val="ADDC86AE"/>
    <w:lvl w:ilvl="0" w:tplc="16E0DD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E3C06DF"/>
    <w:multiLevelType w:val="hybridMultilevel"/>
    <w:tmpl w:val="26366110"/>
    <w:lvl w:ilvl="0" w:tplc="B2AAD1FC">
      <w:start w:val="5"/>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12"/>
  </w:num>
  <w:num w:numId="4">
    <w:abstractNumId w:val="7"/>
  </w:num>
  <w:num w:numId="5">
    <w:abstractNumId w:val="10"/>
  </w:num>
  <w:num w:numId="6">
    <w:abstractNumId w:val="1"/>
  </w:num>
  <w:num w:numId="7">
    <w:abstractNumId w:val="6"/>
  </w:num>
  <w:num w:numId="8">
    <w:abstractNumId w:val="5"/>
  </w:num>
  <w:num w:numId="9">
    <w:abstractNumId w:val="11"/>
  </w:num>
  <w:num w:numId="10">
    <w:abstractNumId w:val="2"/>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cVars>
    <w:docVar w:name="dgnword-docGUID" w:val="{EFA8831E-1882-4126-BA83-568A6837A8BE}"/>
    <w:docVar w:name="dgnword-eventsink" w:val="3730424"/>
  </w:docVars>
  <w:rsids>
    <w:rsidRoot w:val="00545673"/>
    <w:rsid w:val="000008BC"/>
    <w:rsid w:val="00003A80"/>
    <w:rsid w:val="000041B3"/>
    <w:rsid w:val="00005F46"/>
    <w:rsid w:val="00007479"/>
    <w:rsid w:val="00007BA9"/>
    <w:rsid w:val="00010367"/>
    <w:rsid w:val="00011BC1"/>
    <w:rsid w:val="00011E10"/>
    <w:rsid w:val="0001259F"/>
    <w:rsid w:val="0001395C"/>
    <w:rsid w:val="0002106D"/>
    <w:rsid w:val="00022532"/>
    <w:rsid w:val="00023448"/>
    <w:rsid w:val="00023AC8"/>
    <w:rsid w:val="00026611"/>
    <w:rsid w:val="0002733E"/>
    <w:rsid w:val="000273BD"/>
    <w:rsid w:val="0003133E"/>
    <w:rsid w:val="0003144F"/>
    <w:rsid w:val="000322A3"/>
    <w:rsid w:val="000323F7"/>
    <w:rsid w:val="0003406B"/>
    <w:rsid w:val="00034132"/>
    <w:rsid w:val="000343D1"/>
    <w:rsid w:val="00034B1B"/>
    <w:rsid w:val="000356EA"/>
    <w:rsid w:val="00035B08"/>
    <w:rsid w:val="00044484"/>
    <w:rsid w:val="00047414"/>
    <w:rsid w:val="00052660"/>
    <w:rsid w:val="000606A1"/>
    <w:rsid w:val="0006336A"/>
    <w:rsid w:val="00066958"/>
    <w:rsid w:val="00067845"/>
    <w:rsid w:val="0007313F"/>
    <w:rsid w:val="00073FC0"/>
    <w:rsid w:val="000762C2"/>
    <w:rsid w:val="00080F4F"/>
    <w:rsid w:val="00081384"/>
    <w:rsid w:val="000816BF"/>
    <w:rsid w:val="00081E26"/>
    <w:rsid w:val="00082D4C"/>
    <w:rsid w:val="00084B67"/>
    <w:rsid w:val="00084C61"/>
    <w:rsid w:val="00085811"/>
    <w:rsid w:val="00085860"/>
    <w:rsid w:val="00086105"/>
    <w:rsid w:val="00093104"/>
    <w:rsid w:val="000955E1"/>
    <w:rsid w:val="000A7BCF"/>
    <w:rsid w:val="000B1B56"/>
    <w:rsid w:val="000B293D"/>
    <w:rsid w:val="000B50C7"/>
    <w:rsid w:val="000B72F5"/>
    <w:rsid w:val="000C1735"/>
    <w:rsid w:val="000C3195"/>
    <w:rsid w:val="000C50F7"/>
    <w:rsid w:val="000C5D15"/>
    <w:rsid w:val="000C65E0"/>
    <w:rsid w:val="000C79AA"/>
    <w:rsid w:val="000D11AA"/>
    <w:rsid w:val="000D200B"/>
    <w:rsid w:val="000D4216"/>
    <w:rsid w:val="000E4031"/>
    <w:rsid w:val="000F079F"/>
    <w:rsid w:val="000F4272"/>
    <w:rsid w:val="000F47D5"/>
    <w:rsid w:val="000F4B57"/>
    <w:rsid w:val="000F5059"/>
    <w:rsid w:val="000F56B5"/>
    <w:rsid w:val="000F61FD"/>
    <w:rsid w:val="000F78FF"/>
    <w:rsid w:val="00102021"/>
    <w:rsid w:val="001026AC"/>
    <w:rsid w:val="00106320"/>
    <w:rsid w:val="001065D2"/>
    <w:rsid w:val="00110F46"/>
    <w:rsid w:val="00111102"/>
    <w:rsid w:val="00111BC6"/>
    <w:rsid w:val="00111BE7"/>
    <w:rsid w:val="00112D9A"/>
    <w:rsid w:val="001212C3"/>
    <w:rsid w:val="001231BC"/>
    <w:rsid w:val="0013098A"/>
    <w:rsid w:val="00130B15"/>
    <w:rsid w:val="001338DC"/>
    <w:rsid w:val="00133A4B"/>
    <w:rsid w:val="0013622C"/>
    <w:rsid w:val="00141E00"/>
    <w:rsid w:val="00143E98"/>
    <w:rsid w:val="001515C9"/>
    <w:rsid w:val="00156C11"/>
    <w:rsid w:val="00157F06"/>
    <w:rsid w:val="0016022A"/>
    <w:rsid w:val="001632D6"/>
    <w:rsid w:val="00165E86"/>
    <w:rsid w:val="00170477"/>
    <w:rsid w:val="00172107"/>
    <w:rsid w:val="001745EE"/>
    <w:rsid w:val="00181ED1"/>
    <w:rsid w:val="00182E04"/>
    <w:rsid w:val="00183F52"/>
    <w:rsid w:val="0018517B"/>
    <w:rsid w:val="001924B9"/>
    <w:rsid w:val="001941AA"/>
    <w:rsid w:val="001A20FF"/>
    <w:rsid w:val="001A30B7"/>
    <w:rsid w:val="001A526E"/>
    <w:rsid w:val="001A71E7"/>
    <w:rsid w:val="001A7DBF"/>
    <w:rsid w:val="001B08D7"/>
    <w:rsid w:val="001B0B1F"/>
    <w:rsid w:val="001B15CF"/>
    <w:rsid w:val="001B1ABA"/>
    <w:rsid w:val="001B55F3"/>
    <w:rsid w:val="001B55F7"/>
    <w:rsid w:val="001B65D0"/>
    <w:rsid w:val="001B6976"/>
    <w:rsid w:val="001C276D"/>
    <w:rsid w:val="001C3DF5"/>
    <w:rsid w:val="001D0A8E"/>
    <w:rsid w:val="001D2F8B"/>
    <w:rsid w:val="001D442A"/>
    <w:rsid w:val="001D47E7"/>
    <w:rsid w:val="001D73D7"/>
    <w:rsid w:val="001E075E"/>
    <w:rsid w:val="001E12B6"/>
    <w:rsid w:val="001E12EA"/>
    <w:rsid w:val="001E7A80"/>
    <w:rsid w:val="001E7E9B"/>
    <w:rsid w:val="001F1034"/>
    <w:rsid w:val="001F1AF6"/>
    <w:rsid w:val="001F2BBA"/>
    <w:rsid w:val="001F3E2B"/>
    <w:rsid w:val="001F4EAA"/>
    <w:rsid w:val="00202E7C"/>
    <w:rsid w:val="00206032"/>
    <w:rsid w:val="0020681F"/>
    <w:rsid w:val="0020783D"/>
    <w:rsid w:val="0021130E"/>
    <w:rsid w:val="002138F9"/>
    <w:rsid w:val="0021500B"/>
    <w:rsid w:val="00216EEF"/>
    <w:rsid w:val="002233C4"/>
    <w:rsid w:val="0022368C"/>
    <w:rsid w:val="00226F20"/>
    <w:rsid w:val="002303B7"/>
    <w:rsid w:val="0023476C"/>
    <w:rsid w:val="002418E6"/>
    <w:rsid w:val="00243849"/>
    <w:rsid w:val="002444CC"/>
    <w:rsid w:val="00246BBF"/>
    <w:rsid w:val="00247A20"/>
    <w:rsid w:val="00250049"/>
    <w:rsid w:val="00254671"/>
    <w:rsid w:val="00255DD4"/>
    <w:rsid w:val="00257424"/>
    <w:rsid w:val="0026020B"/>
    <w:rsid w:val="00262CBC"/>
    <w:rsid w:val="002654A1"/>
    <w:rsid w:val="00266EA6"/>
    <w:rsid w:val="00267F1E"/>
    <w:rsid w:val="00273A69"/>
    <w:rsid w:val="00275414"/>
    <w:rsid w:val="0028042B"/>
    <w:rsid w:val="00280D77"/>
    <w:rsid w:val="00281649"/>
    <w:rsid w:val="00286C13"/>
    <w:rsid w:val="00291C62"/>
    <w:rsid w:val="00292D99"/>
    <w:rsid w:val="0029688D"/>
    <w:rsid w:val="002A119A"/>
    <w:rsid w:val="002A19AC"/>
    <w:rsid w:val="002A2D75"/>
    <w:rsid w:val="002A4071"/>
    <w:rsid w:val="002B1AA6"/>
    <w:rsid w:val="002B1D56"/>
    <w:rsid w:val="002B4434"/>
    <w:rsid w:val="002B4B91"/>
    <w:rsid w:val="002B4EE1"/>
    <w:rsid w:val="002C011A"/>
    <w:rsid w:val="002C0787"/>
    <w:rsid w:val="002C3B59"/>
    <w:rsid w:val="002C40A2"/>
    <w:rsid w:val="002C5374"/>
    <w:rsid w:val="002D177F"/>
    <w:rsid w:val="002D4AE1"/>
    <w:rsid w:val="002D4E59"/>
    <w:rsid w:val="002D4EC2"/>
    <w:rsid w:val="002D5B4D"/>
    <w:rsid w:val="002D769B"/>
    <w:rsid w:val="002D78EA"/>
    <w:rsid w:val="002E5BD9"/>
    <w:rsid w:val="002E6127"/>
    <w:rsid w:val="002F20B0"/>
    <w:rsid w:val="002F42F3"/>
    <w:rsid w:val="002F610A"/>
    <w:rsid w:val="00306283"/>
    <w:rsid w:val="00307F19"/>
    <w:rsid w:val="00311AA9"/>
    <w:rsid w:val="00313AB2"/>
    <w:rsid w:val="00315684"/>
    <w:rsid w:val="00315FE3"/>
    <w:rsid w:val="00317F1A"/>
    <w:rsid w:val="00320F5B"/>
    <w:rsid w:val="003218C0"/>
    <w:rsid w:val="00321D94"/>
    <w:rsid w:val="003226DE"/>
    <w:rsid w:val="003236BC"/>
    <w:rsid w:val="00323C05"/>
    <w:rsid w:val="00326C94"/>
    <w:rsid w:val="00327C54"/>
    <w:rsid w:val="00330AD6"/>
    <w:rsid w:val="00334217"/>
    <w:rsid w:val="00335B07"/>
    <w:rsid w:val="00336213"/>
    <w:rsid w:val="00340E0C"/>
    <w:rsid w:val="003426CE"/>
    <w:rsid w:val="00342C85"/>
    <w:rsid w:val="00346662"/>
    <w:rsid w:val="003478B8"/>
    <w:rsid w:val="00350432"/>
    <w:rsid w:val="0035054D"/>
    <w:rsid w:val="00351C43"/>
    <w:rsid w:val="00361E34"/>
    <w:rsid w:val="00363381"/>
    <w:rsid w:val="0036364F"/>
    <w:rsid w:val="00364FEF"/>
    <w:rsid w:val="0037419F"/>
    <w:rsid w:val="00375CC2"/>
    <w:rsid w:val="003772CE"/>
    <w:rsid w:val="00380A3D"/>
    <w:rsid w:val="003829BE"/>
    <w:rsid w:val="00383443"/>
    <w:rsid w:val="0038554C"/>
    <w:rsid w:val="00387A63"/>
    <w:rsid w:val="00391420"/>
    <w:rsid w:val="00395727"/>
    <w:rsid w:val="00396A4F"/>
    <w:rsid w:val="003A0077"/>
    <w:rsid w:val="003A2187"/>
    <w:rsid w:val="003A5217"/>
    <w:rsid w:val="003B15EF"/>
    <w:rsid w:val="003B3E47"/>
    <w:rsid w:val="003B4866"/>
    <w:rsid w:val="003B75E2"/>
    <w:rsid w:val="003C00D2"/>
    <w:rsid w:val="003C0118"/>
    <w:rsid w:val="003C1925"/>
    <w:rsid w:val="003C2899"/>
    <w:rsid w:val="003C32CE"/>
    <w:rsid w:val="003C5A0F"/>
    <w:rsid w:val="003C7629"/>
    <w:rsid w:val="003D00F4"/>
    <w:rsid w:val="003D160A"/>
    <w:rsid w:val="003D7285"/>
    <w:rsid w:val="003D7DB2"/>
    <w:rsid w:val="003E116D"/>
    <w:rsid w:val="003E3EAB"/>
    <w:rsid w:val="003F0751"/>
    <w:rsid w:val="003F097F"/>
    <w:rsid w:val="003F48B0"/>
    <w:rsid w:val="003F7226"/>
    <w:rsid w:val="003F72B4"/>
    <w:rsid w:val="00400341"/>
    <w:rsid w:val="00402EC8"/>
    <w:rsid w:val="00402F6E"/>
    <w:rsid w:val="00403AD4"/>
    <w:rsid w:val="00405449"/>
    <w:rsid w:val="00405E03"/>
    <w:rsid w:val="0041122A"/>
    <w:rsid w:val="00411692"/>
    <w:rsid w:val="00415C28"/>
    <w:rsid w:val="00416356"/>
    <w:rsid w:val="00416793"/>
    <w:rsid w:val="00416DE5"/>
    <w:rsid w:val="00417315"/>
    <w:rsid w:val="0041733D"/>
    <w:rsid w:val="0042113C"/>
    <w:rsid w:val="0042172D"/>
    <w:rsid w:val="00421920"/>
    <w:rsid w:val="0043067A"/>
    <w:rsid w:val="00430CB1"/>
    <w:rsid w:val="00433025"/>
    <w:rsid w:val="004340D2"/>
    <w:rsid w:val="00434BF3"/>
    <w:rsid w:val="00443A87"/>
    <w:rsid w:val="0044578E"/>
    <w:rsid w:val="00446821"/>
    <w:rsid w:val="00446A9A"/>
    <w:rsid w:val="00446FD2"/>
    <w:rsid w:val="00447016"/>
    <w:rsid w:val="0045150E"/>
    <w:rsid w:val="004521DB"/>
    <w:rsid w:val="00452231"/>
    <w:rsid w:val="00453BEB"/>
    <w:rsid w:val="00461790"/>
    <w:rsid w:val="0046339A"/>
    <w:rsid w:val="004645E8"/>
    <w:rsid w:val="0047090B"/>
    <w:rsid w:val="00472B46"/>
    <w:rsid w:val="00476425"/>
    <w:rsid w:val="00480068"/>
    <w:rsid w:val="00486AE7"/>
    <w:rsid w:val="004877EC"/>
    <w:rsid w:val="00487E68"/>
    <w:rsid w:val="00491C80"/>
    <w:rsid w:val="00492C6F"/>
    <w:rsid w:val="00493E49"/>
    <w:rsid w:val="00495EF8"/>
    <w:rsid w:val="00497EBF"/>
    <w:rsid w:val="004A082C"/>
    <w:rsid w:val="004A152E"/>
    <w:rsid w:val="004A1ACD"/>
    <w:rsid w:val="004A2C49"/>
    <w:rsid w:val="004A4026"/>
    <w:rsid w:val="004A4C59"/>
    <w:rsid w:val="004A79A7"/>
    <w:rsid w:val="004B2DF8"/>
    <w:rsid w:val="004B35F6"/>
    <w:rsid w:val="004B3E38"/>
    <w:rsid w:val="004B5A2F"/>
    <w:rsid w:val="004B5EB7"/>
    <w:rsid w:val="004B7FAD"/>
    <w:rsid w:val="004C5D3C"/>
    <w:rsid w:val="004C618C"/>
    <w:rsid w:val="004C795A"/>
    <w:rsid w:val="004C7A45"/>
    <w:rsid w:val="004D160B"/>
    <w:rsid w:val="004D2DDF"/>
    <w:rsid w:val="004D3D9D"/>
    <w:rsid w:val="004D4915"/>
    <w:rsid w:val="004D6072"/>
    <w:rsid w:val="004D62C0"/>
    <w:rsid w:val="004D7956"/>
    <w:rsid w:val="004E088B"/>
    <w:rsid w:val="004E38F3"/>
    <w:rsid w:val="004F26D9"/>
    <w:rsid w:val="004F300F"/>
    <w:rsid w:val="004F3612"/>
    <w:rsid w:val="004F5F81"/>
    <w:rsid w:val="004F719B"/>
    <w:rsid w:val="004F7308"/>
    <w:rsid w:val="004F789D"/>
    <w:rsid w:val="004F7ACC"/>
    <w:rsid w:val="00500E0C"/>
    <w:rsid w:val="005031B4"/>
    <w:rsid w:val="00503ECE"/>
    <w:rsid w:val="00512470"/>
    <w:rsid w:val="00512E3A"/>
    <w:rsid w:val="00516C9D"/>
    <w:rsid w:val="00516F38"/>
    <w:rsid w:val="005173E5"/>
    <w:rsid w:val="005263A5"/>
    <w:rsid w:val="005331AC"/>
    <w:rsid w:val="00534D90"/>
    <w:rsid w:val="00545673"/>
    <w:rsid w:val="00545EB8"/>
    <w:rsid w:val="00547110"/>
    <w:rsid w:val="005518C5"/>
    <w:rsid w:val="00552D12"/>
    <w:rsid w:val="00553A9B"/>
    <w:rsid w:val="005574B6"/>
    <w:rsid w:val="00560B4C"/>
    <w:rsid w:val="00561BE5"/>
    <w:rsid w:val="00562765"/>
    <w:rsid w:val="00563CA6"/>
    <w:rsid w:val="00564BBE"/>
    <w:rsid w:val="005673AC"/>
    <w:rsid w:val="005725C6"/>
    <w:rsid w:val="00574E68"/>
    <w:rsid w:val="0057576A"/>
    <w:rsid w:val="00575D2B"/>
    <w:rsid w:val="00580144"/>
    <w:rsid w:val="005824AE"/>
    <w:rsid w:val="005845E0"/>
    <w:rsid w:val="005848A8"/>
    <w:rsid w:val="005A0598"/>
    <w:rsid w:val="005A26EF"/>
    <w:rsid w:val="005A3E31"/>
    <w:rsid w:val="005A6909"/>
    <w:rsid w:val="005A7108"/>
    <w:rsid w:val="005A74CA"/>
    <w:rsid w:val="005A7A62"/>
    <w:rsid w:val="005A7B29"/>
    <w:rsid w:val="005B37C0"/>
    <w:rsid w:val="005B4E77"/>
    <w:rsid w:val="005B5EB5"/>
    <w:rsid w:val="005B60E8"/>
    <w:rsid w:val="005C0219"/>
    <w:rsid w:val="005C1D0A"/>
    <w:rsid w:val="005C39EB"/>
    <w:rsid w:val="005C5C03"/>
    <w:rsid w:val="005C7F04"/>
    <w:rsid w:val="005E022A"/>
    <w:rsid w:val="005E1663"/>
    <w:rsid w:val="005E23DB"/>
    <w:rsid w:val="005E2E6D"/>
    <w:rsid w:val="005E44B0"/>
    <w:rsid w:val="005E5388"/>
    <w:rsid w:val="005E59FD"/>
    <w:rsid w:val="005E7594"/>
    <w:rsid w:val="005F05C0"/>
    <w:rsid w:val="005F2538"/>
    <w:rsid w:val="005F3F80"/>
    <w:rsid w:val="005F7E8B"/>
    <w:rsid w:val="00601650"/>
    <w:rsid w:val="00604375"/>
    <w:rsid w:val="006109A5"/>
    <w:rsid w:val="00613330"/>
    <w:rsid w:val="006148A1"/>
    <w:rsid w:val="00620331"/>
    <w:rsid w:val="00622521"/>
    <w:rsid w:val="00622C54"/>
    <w:rsid w:val="00624147"/>
    <w:rsid w:val="00624430"/>
    <w:rsid w:val="00625293"/>
    <w:rsid w:val="00626111"/>
    <w:rsid w:val="00633B97"/>
    <w:rsid w:val="006404D0"/>
    <w:rsid w:val="006415B3"/>
    <w:rsid w:val="006431B5"/>
    <w:rsid w:val="006438DB"/>
    <w:rsid w:val="00644F87"/>
    <w:rsid w:val="00646EBF"/>
    <w:rsid w:val="00650CC6"/>
    <w:rsid w:val="00651C22"/>
    <w:rsid w:val="00652CA3"/>
    <w:rsid w:val="00657524"/>
    <w:rsid w:val="006659A7"/>
    <w:rsid w:val="0066772F"/>
    <w:rsid w:val="00672992"/>
    <w:rsid w:val="00674F62"/>
    <w:rsid w:val="00676918"/>
    <w:rsid w:val="006774CE"/>
    <w:rsid w:val="00677914"/>
    <w:rsid w:val="006807D4"/>
    <w:rsid w:val="00680CBE"/>
    <w:rsid w:val="0068319F"/>
    <w:rsid w:val="00683260"/>
    <w:rsid w:val="0068493B"/>
    <w:rsid w:val="006869F6"/>
    <w:rsid w:val="0069301B"/>
    <w:rsid w:val="0069462F"/>
    <w:rsid w:val="00694F4D"/>
    <w:rsid w:val="00697897"/>
    <w:rsid w:val="006A2B11"/>
    <w:rsid w:val="006A301A"/>
    <w:rsid w:val="006A33D3"/>
    <w:rsid w:val="006A3A29"/>
    <w:rsid w:val="006A458F"/>
    <w:rsid w:val="006A5FDB"/>
    <w:rsid w:val="006B27DB"/>
    <w:rsid w:val="006B7B2E"/>
    <w:rsid w:val="006C29E9"/>
    <w:rsid w:val="006C2D84"/>
    <w:rsid w:val="006D0CA8"/>
    <w:rsid w:val="006D22F1"/>
    <w:rsid w:val="006D2806"/>
    <w:rsid w:val="006D33FB"/>
    <w:rsid w:val="006E0F8F"/>
    <w:rsid w:val="006E2D8C"/>
    <w:rsid w:val="006E48D7"/>
    <w:rsid w:val="006E4E7F"/>
    <w:rsid w:val="006E6A59"/>
    <w:rsid w:val="006E762D"/>
    <w:rsid w:val="006F1484"/>
    <w:rsid w:val="006F16BE"/>
    <w:rsid w:val="006F1FC0"/>
    <w:rsid w:val="006F2DDE"/>
    <w:rsid w:val="006F33E6"/>
    <w:rsid w:val="006F3ADA"/>
    <w:rsid w:val="006F3E93"/>
    <w:rsid w:val="006F7A15"/>
    <w:rsid w:val="0070349E"/>
    <w:rsid w:val="00703835"/>
    <w:rsid w:val="007106EA"/>
    <w:rsid w:val="00710FAA"/>
    <w:rsid w:val="0071264B"/>
    <w:rsid w:val="00712AC4"/>
    <w:rsid w:val="00714590"/>
    <w:rsid w:val="00714A24"/>
    <w:rsid w:val="007153DE"/>
    <w:rsid w:val="00721D18"/>
    <w:rsid w:val="007222DF"/>
    <w:rsid w:val="00722B1D"/>
    <w:rsid w:val="00725CCD"/>
    <w:rsid w:val="00726EE9"/>
    <w:rsid w:val="0073156C"/>
    <w:rsid w:val="007346FB"/>
    <w:rsid w:val="007347B5"/>
    <w:rsid w:val="00735DFA"/>
    <w:rsid w:val="00736EEE"/>
    <w:rsid w:val="0073789C"/>
    <w:rsid w:val="0074007E"/>
    <w:rsid w:val="007423FD"/>
    <w:rsid w:val="00743AAA"/>
    <w:rsid w:val="00744036"/>
    <w:rsid w:val="007462AB"/>
    <w:rsid w:val="00746D12"/>
    <w:rsid w:val="00750306"/>
    <w:rsid w:val="00751995"/>
    <w:rsid w:val="00763CB0"/>
    <w:rsid w:val="007645B9"/>
    <w:rsid w:val="00766F07"/>
    <w:rsid w:val="0077185C"/>
    <w:rsid w:val="00774757"/>
    <w:rsid w:val="00774D57"/>
    <w:rsid w:val="0077678C"/>
    <w:rsid w:val="007770BC"/>
    <w:rsid w:val="0077733D"/>
    <w:rsid w:val="0078028E"/>
    <w:rsid w:val="00784087"/>
    <w:rsid w:val="007847F6"/>
    <w:rsid w:val="0079343F"/>
    <w:rsid w:val="00794848"/>
    <w:rsid w:val="00794B9A"/>
    <w:rsid w:val="00794F29"/>
    <w:rsid w:val="0079505D"/>
    <w:rsid w:val="007958DD"/>
    <w:rsid w:val="007A4817"/>
    <w:rsid w:val="007A5989"/>
    <w:rsid w:val="007A5CDB"/>
    <w:rsid w:val="007A5E75"/>
    <w:rsid w:val="007B0D42"/>
    <w:rsid w:val="007B35EF"/>
    <w:rsid w:val="007B3883"/>
    <w:rsid w:val="007B48D1"/>
    <w:rsid w:val="007C05DF"/>
    <w:rsid w:val="007C220E"/>
    <w:rsid w:val="007D23A5"/>
    <w:rsid w:val="007D23C8"/>
    <w:rsid w:val="007D3D31"/>
    <w:rsid w:val="007D3E1A"/>
    <w:rsid w:val="007D63FE"/>
    <w:rsid w:val="007D6DD5"/>
    <w:rsid w:val="007E0DEF"/>
    <w:rsid w:val="007E30BF"/>
    <w:rsid w:val="007E38BB"/>
    <w:rsid w:val="007E6E13"/>
    <w:rsid w:val="007E6FDD"/>
    <w:rsid w:val="007F2652"/>
    <w:rsid w:val="007F2B88"/>
    <w:rsid w:val="007F334E"/>
    <w:rsid w:val="007F6960"/>
    <w:rsid w:val="007F7F64"/>
    <w:rsid w:val="00801964"/>
    <w:rsid w:val="0080253F"/>
    <w:rsid w:val="008039AB"/>
    <w:rsid w:val="008043A7"/>
    <w:rsid w:val="00804A0D"/>
    <w:rsid w:val="00807906"/>
    <w:rsid w:val="00810DB1"/>
    <w:rsid w:val="008140F6"/>
    <w:rsid w:val="00814AE2"/>
    <w:rsid w:val="00820BF8"/>
    <w:rsid w:val="008251BA"/>
    <w:rsid w:val="0083075B"/>
    <w:rsid w:val="00830AF9"/>
    <w:rsid w:val="0083238B"/>
    <w:rsid w:val="00833290"/>
    <w:rsid w:val="00834A45"/>
    <w:rsid w:val="00836788"/>
    <w:rsid w:val="00843978"/>
    <w:rsid w:val="008471EC"/>
    <w:rsid w:val="0085031C"/>
    <w:rsid w:val="00850447"/>
    <w:rsid w:val="00851BA4"/>
    <w:rsid w:val="00852DD8"/>
    <w:rsid w:val="00860359"/>
    <w:rsid w:val="00861D3B"/>
    <w:rsid w:val="00862775"/>
    <w:rsid w:val="008655E1"/>
    <w:rsid w:val="00867E01"/>
    <w:rsid w:val="00874573"/>
    <w:rsid w:val="00876910"/>
    <w:rsid w:val="008775A8"/>
    <w:rsid w:val="00883627"/>
    <w:rsid w:val="00883EA9"/>
    <w:rsid w:val="008925E3"/>
    <w:rsid w:val="00897666"/>
    <w:rsid w:val="00897687"/>
    <w:rsid w:val="008A3C98"/>
    <w:rsid w:val="008A3E38"/>
    <w:rsid w:val="008A5010"/>
    <w:rsid w:val="008A5A9E"/>
    <w:rsid w:val="008A62B1"/>
    <w:rsid w:val="008A789C"/>
    <w:rsid w:val="008A7BB2"/>
    <w:rsid w:val="008A7C10"/>
    <w:rsid w:val="008B0133"/>
    <w:rsid w:val="008B04A8"/>
    <w:rsid w:val="008B16C2"/>
    <w:rsid w:val="008B2023"/>
    <w:rsid w:val="008B3607"/>
    <w:rsid w:val="008B420A"/>
    <w:rsid w:val="008B4A2C"/>
    <w:rsid w:val="008B7C93"/>
    <w:rsid w:val="008B7FAC"/>
    <w:rsid w:val="008C2B48"/>
    <w:rsid w:val="008C2F8E"/>
    <w:rsid w:val="008D3537"/>
    <w:rsid w:val="008D5AA5"/>
    <w:rsid w:val="008E24A9"/>
    <w:rsid w:val="008E2539"/>
    <w:rsid w:val="008E2E16"/>
    <w:rsid w:val="008E314F"/>
    <w:rsid w:val="008E31C6"/>
    <w:rsid w:val="008E32A1"/>
    <w:rsid w:val="008E3FD9"/>
    <w:rsid w:val="008E6D11"/>
    <w:rsid w:val="008F0365"/>
    <w:rsid w:val="008F37F5"/>
    <w:rsid w:val="008F3E21"/>
    <w:rsid w:val="008F5CF3"/>
    <w:rsid w:val="008F6856"/>
    <w:rsid w:val="00902BC5"/>
    <w:rsid w:val="00906787"/>
    <w:rsid w:val="00911DAA"/>
    <w:rsid w:val="00912390"/>
    <w:rsid w:val="00913CD2"/>
    <w:rsid w:val="00915896"/>
    <w:rsid w:val="00917BE5"/>
    <w:rsid w:val="00917DAB"/>
    <w:rsid w:val="009210F1"/>
    <w:rsid w:val="00922E81"/>
    <w:rsid w:val="00924CCA"/>
    <w:rsid w:val="009259E7"/>
    <w:rsid w:val="00925DF3"/>
    <w:rsid w:val="00927DEE"/>
    <w:rsid w:val="00930D8D"/>
    <w:rsid w:val="00934AF4"/>
    <w:rsid w:val="00941612"/>
    <w:rsid w:val="009479FF"/>
    <w:rsid w:val="00952C98"/>
    <w:rsid w:val="00956925"/>
    <w:rsid w:val="00956D8C"/>
    <w:rsid w:val="009577AF"/>
    <w:rsid w:val="00957954"/>
    <w:rsid w:val="00957BD4"/>
    <w:rsid w:val="00957CE7"/>
    <w:rsid w:val="00961CB5"/>
    <w:rsid w:val="00961CE4"/>
    <w:rsid w:val="0096270F"/>
    <w:rsid w:val="0096429A"/>
    <w:rsid w:val="009648E8"/>
    <w:rsid w:val="00970635"/>
    <w:rsid w:val="009723F5"/>
    <w:rsid w:val="0097321D"/>
    <w:rsid w:val="00976A2E"/>
    <w:rsid w:val="00977D8B"/>
    <w:rsid w:val="00977FCA"/>
    <w:rsid w:val="00982CA9"/>
    <w:rsid w:val="00984D4B"/>
    <w:rsid w:val="00985910"/>
    <w:rsid w:val="00992918"/>
    <w:rsid w:val="00993463"/>
    <w:rsid w:val="0099464C"/>
    <w:rsid w:val="00997603"/>
    <w:rsid w:val="009A0A3D"/>
    <w:rsid w:val="009A1B8A"/>
    <w:rsid w:val="009A2573"/>
    <w:rsid w:val="009A271F"/>
    <w:rsid w:val="009A2720"/>
    <w:rsid w:val="009A35CE"/>
    <w:rsid w:val="009A77BD"/>
    <w:rsid w:val="009B26FA"/>
    <w:rsid w:val="009B44E2"/>
    <w:rsid w:val="009B4D94"/>
    <w:rsid w:val="009B66B2"/>
    <w:rsid w:val="009B72A4"/>
    <w:rsid w:val="009B733F"/>
    <w:rsid w:val="009C166B"/>
    <w:rsid w:val="009C4F61"/>
    <w:rsid w:val="009D06FC"/>
    <w:rsid w:val="009D47FF"/>
    <w:rsid w:val="009D5D2D"/>
    <w:rsid w:val="009D6FDE"/>
    <w:rsid w:val="009D7175"/>
    <w:rsid w:val="009E04C5"/>
    <w:rsid w:val="009E0EA4"/>
    <w:rsid w:val="009E5A45"/>
    <w:rsid w:val="009E62D0"/>
    <w:rsid w:val="009F00DA"/>
    <w:rsid w:val="009F0B95"/>
    <w:rsid w:val="009F1E79"/>
    <w:rsid w:val="009F6DBC"/>
    <w:rsid w:val="00A0115E"/>
    <w:rsid w:val="00A06A47"/>
    <w:rsid w:val="00A07ABC"/>
    <w:rsid w:val="00A128CC"/>
    <w:rsid w:val="00A16199"/>
    <w:rsid w:val="00A164A3"/>
    <w:rsid w:val="00A1656F"/>
    <w:rsid w:val="00A21EBF"/>
    <w:rsid w:val="00A22958"/>
    <w:rsid w:val="00A30F13"/>
    <w:rsid w:val="00A320DA"/>
    <w:rsid w:val="00A325C9"/>
    <w:rsid w:val="00A3540E"/>
    <w:rsid w:val="00A37156"/>
    <w:rsid w:val="00A40029"/>
    <w:rsid w:val="00A4740F"/>
    <w:rsid w:val="00A510C4"/>
    <w:rsid w:val="00A55A40"/>
    <w:rsid w:val="00A618B6"/>
    <w:rsid w:val="00A61FFF"/>
    <w:rsid w:val="00A63A20"/>
    <w:rsid w:val="00A70714"/>
    <w:rsid w:val="00A7120C"/>
    <w:rsid w:val="00A71B49"/>
    <w:rsid w:val="00A723CA"/>
    <w:rsid w:val="00A759DD"/>
    <w:rsid w:val="00A76AFB"/>
    <w:rsid w:val="00A8561F"/>
    <w:rsid w:val="00A9011B"/>
    <w:rsid w:val="00A908CF"/>
    <w:rsid w:val="00A934F8"/>
    <w:rsid w:val="00A9646D"/>
    <w:rsid w:val="00AA1EE9"/>
    <w:rsid w:val="00AA2525"/>
    <w:rsid w:val="00AA494C"/>
    <w:rsid w:val="00AA4AA1"/>
    <w:rsid w:val="00AA5AAE"/>
    <w:rsid w:val="00AA6BFC"/>
    <w:rsid w:val="00AA7985"/>
    <w:rsid w:val="00AB29F4"/>
    <w:rsid w:val="00AB3FD1"/>
    <w:rsid w:val="00AB42BC"/>
    <w:rsid w:val="00AB6772"/>
    <w:rsid w:val="00AB799B"/>
    <w:rsid w:val="00AC1951"/>
    <w:rsid w:val="00AC35B5"/>
    <w:rsid w:val="00AC4DBF"/>
    <w:rsid w:val="00AC57CD"/>
    <w:rsid w:val="00AC5906"/>
    <w:rsid w:val="00AC59BC"/>
    <w:rsid w:val="00AC5A22"/>
    <w:rsid w:val="00AC5CFC"/>
    <w:rsid w:val="00AC771C"/>
    <w:rsid w:val="00AD0E9F"/>
    <w:rsid w:val="00AD2DCB"/>
    <w:rsid w:val="00AD5CED"/>
    <w:rsid w:val="00AD65B5"/>
    <w:rsid w:val="00AE65F8"/>
    <w:rsid w:val="00AE6F01"/>
    <w:rsid w:val="00AF170F"/>
    <w:rsid w:val="00AF2C43"/>
    <w:rsid w:val="00AF3693"/>
    <w:rsid w:val="00AF5B0A"/>
    <w:rsid w:val="00AF5FF0"/>
    <w:rsid w:val="00AF7514"/>
    <w:rsid w:val="00B00B72"/>
    <w:rsid w:val="00B014C3"/>
    <w:rsid w:val="00B07152"/>
    <w:rsid w:val="00B1162B"/>
    <w:rsid w:val="00B177BD"/>
    <w:rsid w:val="00B23A99"/>
    <w:rsid w:val="00B25DBB"/>
    <w:rsid w:val="00B262A0"/>
    <w:rsid w:val="00B26DD0"/>
    <w:rsid w:val="00B309AD"/>
    <w:rsid w:val="00B3333B"/>
    <w:rsid w:val="00B3363F"/>
    <w:rsid w:val="00B345D6"/>
    <w:rsid w:val="00B366EB"/>
    <w:rsid w:val="00B3690B"/>
    <w:rsid w:val="00B404FF"/>
    <w:rsid w:val="00B44ABE"/>
    <w:rsid w:val="00B45A12"/>
    <w:rsid w:val="00B45C68"/>
    <w:rsid w:val="00B47C21"/>
    <w:rsid w:val="00B52BB6"/>
    <w:rsid w:val="00B53019"/>
    <w:rsid w:val="00B623F0"/>
    <w:rsid w:val="00B65F54"/>
    <w:rsid w:val="00B668B6"/>
    <w:rsid w:val="00B67177"/>
    <w:rsid w:val="00B6763A"/>
    <w:rsid w:val="00B67D1D"/>
    <w:rsid w:val="00B70E8B"/>
    <w:rsid w:val="00B722A4"/>
    <w:rsid w:val="00B73205"/>
    <w:rsid w:val="00B7568B"/>
    <w:rsid w:val="00B756BD"/>
    <w:rsid w:val="00B8117A"/>
    <w:rsid w:val="00B83924"/>
    <w:rsid w:val="00B8397E"/>
    <w:rsid w:val="00B87C99"/>
    <w:rsid w:val="00B91C86"/>
    <w:rsid w:val="00B93479"/>
    <w:rsid w:val="00B949EF"/>
    <w:rsid w:val="00B9623C"/>
    <w:rsid w:val="00BA09D0"/>
    <w:rsid w:val="00BA1D49"/>
    <w:rsid w:val="00BA44D0"/>
    <w:rsid w:val="00BA7405"/>
    <w:rsid w:val="00BA7A82"/>
    <w:rsid w:val="00BB3FF7"/>
    <w:rsid w:val="00BB4482"/>
    <w:rsid w:val="00BB53D4"/>
    <w:rsid w:val="00BB7F6A"/>
    <w:rsid w:val="00BC28EF"/>
    <w:rsid w:val="00BC5A79"/>
    <w:rsid w:val="00BC6248"/>
    <w:rsid w:val="00BD101D"/>
    <w:rsid w:val="00BD49C6"/>
    <w:rsid w:val="00BD5AA0"/>
    <w:rsid w:val="00BD7F18"/>
    <w:rsid w:val="00BE4227"/>
    <w:rsid w:val="00BE4636"/>
    <w:rsid w:val="00BE64FE"/>
    <w:rsid w:val="00BE6B34"/>
    <w:rsid w:val="00BE6ECC"/>
    <w:rsid w:val="00BF2EAB"/>
    <w:rsid w:val="00BF308D"/>
    <w:rsid w:val="00BF6B49"/>
    <w:rsid w:val="00C019B2"/>
    <w:rsid w:val="00C02F6F"/>
    <w:rsid w:val="00C04DC7"/>
    <w:rsid w:val="00C0677D"/>
    <w:rsid w:val="00C11226"/>
    <w:rsid w:val="00C1183C"/>
    <w:rsid w:val="00C12F73"/>
    <w:rsid w:val="00C1399E"/>
    <w:rsid w:val="00C1561C"/>
    <w:rsid w:val="00C16E8E"/>
    <w:rsid w:val="00C22415"/>
    <w:rsid w:val="00C22A70"/>
    <w:rsid w:val="00C26AF1"/>
    <w:rsid w:val="00C30599"/>
    <w:rsid w:val="00C32C03"/>
    <w:rsid w:val="00C34934"/>
    <w:rsid w:val="00C403F7"/>
    <w:rsid w:val="00C47806"/>
    <w:rsid w:val="00C53307"/>
    <w:rsid w:val="00C54D4A"/>
    <w:rsid w:val="00C551BC"/>
    <w:rsid w:val="00C61A10"/>
    <w:rsid w:val="00C6286D"/>
    <w:rsid w:val="00C63D28"/>
    <w:rsid w:val="00C66BE3"/>
    <w:rsid w:val="00C712F1"/>
    <w:rsid w:val="00C7243C"/>
    <w:rsid w:val="00C731E6"/>
    <w:rsid w:val="00C808AA"/>
    <w:rsid w:val="00C83F57"/>
    <w:rsid w:val="00C8414F"/>
    <w:rsid w:val="00C8730D"/>
    <w:rsid w:val="00C9056A"/>
    <w:rsid w:val="00C91C48"/>
    <w:rsid w:val="00C93F19"/>
    <w:rsid w:val="00C9553F"/>
    <w:rsid w:val="00C9714C"/>
    <w:rsid w:val="00CA3638"/>
    <w:rsid w:val="00CA381C"/>
    <w:rsid w:val="00CA5240"/>
    <w:rsid w:val="00CA5875"/>
    <w:rsid w:val="00CB1349"/>
    <w:rsid w:val="00CB27F9"/>
    <w:rsid w:val="00CC038B"/>
    <w:rsid w:val="00CC244B"/>
    <w:rsid w:val="00CC3217"/>
    <w:rsid w:val="00CC3EE8"/>
    <w:rsid w:val="00CC49CA"/>
    <w:rsid w:val="00CC6871"/>
    <w:rsid w:val="00CC6F7B"/>
    <w:rsid w:val="00CD2E9A"/>
    <w:rsid w:val="00CD332A"/>
    <w:rsid w:val="00CD436F"/>
    <w:rsid w:val="00CD7FC8"/>
    <w:rsid w:val="00CE08F2"/>
    <w:rsid w:val="00CE42CA"/>
    <w:rsid w:val="00CE5728"/>
    <w:rsid w:val="00CE6957"/>
    <w:rsid w:val="00CE6D69"/>
    <w:rsid w:val="00CF0550"/>
    <w:rsid w:val="00CF28D3"/>
    <w:rsid w:val="00CF7F3C"/>
    <w:rsid w:val="00D04A74"/>
    <w:rsid w:val="00D05383"/>
    <w:rsid w:val="00D07FEF"/>
    <w:rsid w:val="00D112C6"/>
    <w:rsid w:val="00D11C2E"/>
    <w:rsid w:val="00D120B2"/>
    <w:rsid w:val="00D134F5"/>
    <w:rsid w:val="00D13EBA"/>
    <w:rsid w:val="00D169A5"/>
    <w:rsid w:val="00D17D80"/>
    <w:rsid w:val="00D20CF2"/>
    <w:rsid w:val="00D21B5F"/>
    <w:rsid w:val="00D22025"/>
    <w:rsid w:val="00D25B4B"/>
    <w:rsid w:val="00D25F78"/>
    <w:rsid w:val="00D27BB7"/>
    <w:rsid w:val="00D31F10"/>
    <w:rsid w:val="00D331A9"/>
    <w:rsid w:val="00D357F2"/>
    <w:rsid w:val="00D367F6"/>
    <w:rsid w:val="00D37821"/>
    <w:rsid w:val="00D41403"/>
    <w:rsid w:val="00D42C03"/>
    <w:rsid w:val="00D46BD8"/>
    <w:rsid w:val="00D50600"/>
    <w:rsid w:val="00D50C39"/>
    <w:rsid w:val="00D61193"/>
    <w:rsid w:val="00D61B62"/>
    <w:rsid w:val="00D646A6"/>
    <w:rsid w:val="00D64DE9"/>
    <w:rsid w:val="00D65849"/>
    <w:rsid w:val="00D73069"/>
    <w:rsid w:val="00D747D2"/>
    <w:rsid w:val="00D750C3"/>
    <w:rsid w:val="00D77D22"/>
    <w:rsid w:val="00D80629"/>
    <w:rsid w:val="00D859DB"/>
    <w:rsid w:val="00D90025"/>
    <w:rsid w:val="00D96A93"/>
    <w:rsid w:val="00D96ED0"/>
    <w:rsid w:val="00DA4288"/>
    <w:rsid w:val="00DC0E76"/>
    <w:rsid w:val="00DC432A"/>
    <w:rsid w:val="00DC4C00"/>
    <w:rsid w:val="00DC5ED3"/>
    <w:rsid w:val="00DC7405"/>
    <w:rsid w:val="00DD02BC"/>
    <w:rsid w:val="00DD21CD"/>
    <w:rsid w:val="00DD60F6"/>
    <w:rsid w:val="00DD689B"/>
    <w:rsid w:val="00DE31B6"/>
    <w:rsid w:val="00DE3F09"/>
    <w:rsid w:val="00DE5679"/>
    <w:rsid w:val="00DF0951"/>
    <w:rsid w:val="00DF3041"/>
    <w:rsid w:val="00DF6064"/>
    <w:rsid w:val="00DF66E4"/>
    <w:rsid w:val="00E00560"/>
    <w:rsid w:val="00E045CF"/>
    <w:rsid w:val="00E05371"/>
    <w:rsid w:val="00E07702"/>
    <w:rsid w:val="00E175B8"/>
    <w:rsid w:val="00E2064C"/>
    <w:rsid w:val="00E21111"/>
    <w:rsid w:val="00E2541B"/>
    <w:rsid w:val="00E262B0"/>
    <w:rsid w:val="00E26D59"/>
    <w:rsid w:val="00E26DAC"/>
    <w:rsid w:val="00E300A0"/>
    <w:rsid w:val="00E308A7"/>
    <w:rsid w:val="00E30B94"/>
    <w:rsid w:val="00E30CC8"/>
    <w:rsid w:val="00E3322A"/>
    <w:rsid w:val="00E342C8"/>
    <w:rsid w:val="00E36E3B"/>
    <w:rsid w:val="00E40779"/>
    <w:rsid w:val="00E4328E"/>
    <w:rsid w:val="00E50BC4"/>
    <w:rsid w:val="00E5393C"/>
    <w:rsid w:val="00E54BB9"/>
    <w:rsid w:val="00E55A47"/>
    <w:rsid w:val="00E57EC1"/>
    <w:rsid w:val="00E61A3A"/>
    <w:rsid w:val="00E63B4E"/>
    <w:rsid w:val="00E64CAF"/>
    <w:rsid w:val="00E71139"/>
    <w:rsid w:val="00E72194"/>
    <w:rsid w:val="00E736AF"/>
    <w:rsid w:val="00E73C05"/>
    <w:rsid w:val="00E73D1F"/>
    <w:rsid w:val="00E7412B"/>
    <w:rsid w:val="00E74512"/>
    <w:rsid w:val="00E751EC"/>
    <w:rsid w:val="00E759B0"/>
    <w:rsid w:val="00E76021"/>
    <w:rsid w:val="00E81064"/>
    <w:rsid w:val="00E8176F"/>
    <w:rsid w:val="00E825D9"/>
    <w:rsid w:val="00E85439"/>
    <w:rsid w:val="00E86BDF"/>
    <w:rsid w:val="00E91835"/>
    <w:rsid w:val="00E927BF"/>
    <w:rsid w:val="00E961CB"/>
    <w:rsid w:val="00EA1217"/>
    <w:rsid w:val="00EA22A7"/>
    <w:rsid w:val="00EA409F"/>
    <w:rsid w:val="00EB35A3"/>
    <w:rsid w:val="00EB5ACF"/>
    <w:rsid w:val="00EB5EE7"/>
    <w:rsid w:val="00EB6452"/>
    <w:rsid w:val="00EC2969"/>
    <w:rsid w:val="00ED0274"/>
    <w:rsid w:val="00ED4185"/>
    <w:rsid w:val="00ED6245"/>
    <w:rsid w:val="00ED6F03"/>
    <w:rsid w:val="00ED7005"/>
    <w:rsid w:val="00EF19F1"/>
    <w:rsid w:val="00EF3D82"/>
    <w:rsid w:val="00EF666D"/>
    <w:rsid w:val="00EF72C5"/>
    <w:rsid w:val="00F014E5"/>
    <w:rsid w:val="00F03808"/>
    <w:rsid w:val="00F03A21"/>
    <w:rsid w:val="00F115EF"/>
    <w:rsid w:val="00F13596"/>
    <w:rsid w:val="00F13599"/>
    <w:rsid w:val="00F13AAA"/>
    <w:rsid w:val="00F17FD6"/>
    <w:rsid w:val="00F22EB7"/>
    <w:rsid w:val="00F2524D"/>
    <w:rsid w:val="00F258DA"/>
    <w:rsid w:val="00F271D4"/>
    <w:rsid w:val="00F274C4"/>
    <w:rsid w:val="00F32B1D"/>
    <w:rsid w:val="00F33101"/>
    <w:rsid w:val="00F354FB"/>
    <w:rsid w:val="00F35CC1"/>
    <w:rsid w:val="00F433E1"/>
    <w:rsid w:val="00F4560A"/>
    <w:rsid w:val="00F472DD"/>
    <w:rsid w:val="00F51854"/>
    <w:rsid w:val="00F5564C"/>
    <w:rsid w:val="00F60140"/>
    <w:rsid w:val="00F62B70"/>
    <w:rsid w:val="00F63470"/>
    <w:rsid w:val="00F70DE2"/>
    <w:rsid w:val="00F70F74"/>
    <w:rsid w:val="00F71EF0"/>
    <w:rsid w:val="00F72275"/>
    <w:rsid w:val="00F81037"/>
    <w:rsid w:val="00F83E0C"/>
    <w:rsid w:val="00F86000"/>
    <w:rsid w:val="00F86589"/>
    <w:rsid w:val="00F86A6D"/>
    <w:rsid w:val="00F8714D"/>
    <w:rsid w:val="00F87B92"/>
    <w:rsid w:val="00F91EBA"/>
    <w:rsid w:val="00F933CD"/>
    <w:rsid w:val="00F94251"/>
    <w:rsid w:val="00FA1284"/>
    <w:rsid w:val="00FA4AAC"/>
    <w:rsid w:val="00FA7C8E"/>
    <w:rsid w:val="00FB622B"/>
    <w:rsid w:val="00FC003E"/>
    <w:rsid w:val="00FC2700"/>
    <w:rsid w:val="00FC3630"/>
    <w:rsid w:val="00FC55F8"/>
    <w:rsid w:val="00FD0637"/>
    <w:rsid w:val="00FD0C78"/>
    <w:rsid w:val="00FD777A"/>
    <w:rsid w:val="00FD7FC5"/>
    <w:rsid w:val="00FE395B"/>
    <w:rsid w:val="00FE6DE9"/>
    <w:rsid w:val="00FF45F8"/>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E0DEF"/>
    <w:pPr>
      <w:tabs>
        <w:tab w:val="center" w:pos="4320"/>
        <w:tab w:val="right" w:pos="8640"/>
      </w:tabs>
    </w:pPr>
  </w:style>
  <w:style w:type="character" w:styleId="PageNumber">
    <w:name w:val="page number"/>
    <w:basedOn w:val="DefaultParagraphFont"/>
    <w:rsid w:val="007E0DEF"/>
  </w:style>
  <w:style w:type="paragraph" w:styleId="BalloonText">
    <w:name w:val="Balloon Text"/>
    <w:basedOn w:val="Normal"/>
    <w:semiHidden/>
    <w:rsid w:val="00DC4C00"/>
    <w:rPr>
      <w:rFonts w:ascii="Tahoma" w:hAnsi="Tahoma" w:cs="Tahoma"/>
      <w:sz w:val="16"/>
      <w:szCs w:val="16"/>
    </w:rPr>
  </w:style>
  <w:style w:type="paragraph" w:styleId="FootnoteText">
    <w:name w:val="footnote text"/>
    <w:basedOn w:val="Normal"/>
    <w:semiHidden/>
    <w:rsid w:val="00165E86"/>
    <w:rPr>
      <w:sz w:val="20"/>
      <w:szCs w:val="20"/>
    </w:rPr>
  </w:style>
  <w:style w:type="character" w:styleId="FootnoteReference">
    <w:name w:val="footnote reference"/>
    <w:basedOn w:val="DefaultParagraphFont"/>
    <w:semiHidden/>
    <w:rsid w:val="00165E86"/>
    <w:rPr>
      <w:vertAlign w:val="superscript"/>
    </w:rPr>
  </w:style>
  <w:style w:type="table" w:styleId="TableGrid">
    <w:name w:val="Table Grid"/>
    <w:basedOn w:val="TableNormal"/>
    <w:rsid w:val="0008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757"/>
    <w:pPr>
      <w:ind w:left="720"/>
    </w:pPr>
  </w:style>
  <w:style w:type="paragraph" w:customStyle="1" w:styleId="ParaTab1">
    <w:name w:val="ParaTab 1"/>
    <w:rsid w:val="00306283"/>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185676906">
      <w:bodyDiv w:val="1"/>
      <w:marLeft w:val="0"/>
      <w:marRight w:val="0"/>
      <w:marTop w:val="0"/>
      <w:marBottom w:val="0"/>
      <w:divBdr>
        <w:top w:val="none" w:sz="0" w:space="0" w:color="auto"/>
        <w:left w:val="none" w:sz="0" w:space="0" w:color="auto"/>
        <w:bottom w:val="none" w:sz="0" w:space="0" w:color="auto"/>
        <w:right w:val="none" w:sz="0" w:space="0" w:color="auto"/>
      </w:divBdr>
    </w:div>
    <w:div w:id="180757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3D4F0-A776-4F53-9525-DCD17EB7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shoffner</cp:lastModifiedBy>
  <cp:revision>2</cp:revision>
  <cp:lastPrinted>2010-01-29T17:04:00Z</cp:lastPrinted>
  <dcterms:created xsi:type="dcterms:W3CDTF">2010-02-09T17:15:00Z</dcterms:created>
  <dcterms:modified xsi:type="dcterms:W3CDTF">2010-02-09T17:15:00Z</dcterms:modified>
</cp:coreProperties>
</file>