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horzAnchor="margin" w:tblpXSpec="center" w:tblpY="-896"/>
        <w:tblW w:w="10890" w:type="dxa"/>
        <w:tblLayout w:type="fixed"/>
        <w:tblLook w:val="0000"/>
      </w:tblPr>
      <w:tblGrid>
        <w:gridCol w:w="1363"/>
        <w:gridCol w:w="8075"/>
        <w:gridCol w:w="1452"/>
      </w:tblGrid>
      <w:tr w:rsidR="00F44B8B" w:rsidRPr="00D8760E" w:rsidTr="00AA406B">
        <w:trPr>
          <w:trHeight w:val="990"/>
        </w:trPr>
        <w:tc>
          <w:tcPr>
            <w:tcW w:w="1363" w:type="dxa"/>
          </w:tcPr>
          <w:p w:rsidR="00F44B8B" w:rsidRPr="00D8760E" w:rsidRDefault="00F44B8B" w:rsidP="00AA406B">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6"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tcPr>
          <w:p w:rsidR="00F44B8B" w:rsidRPr="00D8760E" w:rsidRDefault="00F44B8B" w:rsidP="00AA406B">
            <w:pPr>
              <w:tabs>
                <w:tab w:val="left" w:pos="2505"/>
              </w:tabs>
              <w:suppressAutoHyphens/>
              <w:rPr>
                <w:rFonts w:ascii="Arial" w:hAnsi="Arial"/>
                <w:color w:val="000080"/>
                <w:spacing w:val="-3"/>
                <w:sz w:val="26"/>
              </w:rPr>
            </w:pPr>
            <w:r>
              <w:rPr>
                <w:rFonts w:ascii="Arial" w:hAnsi="Arial"/>
                <w:color w:val="000080"/>
                <w:spacing w:val="-3"/>
                <w:sz w:val="26"/>
              </w:rPr>
              <w:tab/>
            </w:r>
          </w:p>
          <w:p w:rsidR="00F44B8B" w:rsidRPr="00D8760E" w:rsidRDefault="00F44B8B" w:rsidP="00AA406B">
            <w:pPr>
              <w:suppressAutoHyphens/>
              <w:jc w:val="center"/>
              <w:rPr>
                <w:rFonts w:ascii="Arial" w:hAnsi="Arial"/>
                <w:color w:val="000080"/>
                <w:spacing w:val="-3"/>
                <w:sz w:val="26"/>
              </w:rPr>
            </w:pPr>
            <w:smartTag w:uri="urn:schemas-microsoft-com:office:smarttags" w:element="place">
              <w:smartTag w:uri="urn:schemas-microsoft-com:office:smarttags" w:element="PlaceType">
                <w:r w:rsidRPr="00D8760E">
                  <w:rPr>
                    <w:rFonts w:ascii="Arial" w:hAnsi="Arial"/>
                    <w:color w:val="000080"/>
                    <w:spacing w:val="-3"/>
                    <w:sz w:val="26"/>
                  </w:rPr>
                  <w:t>COMMONWEALTH</w:t>
                </w:r>
              </w:smartTag>
              <w:r w:rsidRPr="00D8760E">
                <w:rPr>
                  <w:rFonts w:ascii="Arial" w:hAnsi="Arial"/>
                  <w:color w:val="000080"/>
                  <w:spacing w:val="-3"/>
                  <w:sz w:val="26"/>
                </w:rPr>
                <w:t xml:space="preserve"> OF </w:t>
              </w:r>
              <w:smartTag w:uri="urn:schemas-microsoft-com:office:smarttags" w:element="PlaceName">
                <w:r w:rsidRPr="00D8760E">
                  <w:rPr>
                    <w:rFonts w:ascii="Arial" w:hAnsi="Arial"/>
                    <w:color w:val="000080"/>
                    <w:spacing w:val="-3"/>
                    <w:sz w:val="26"/>
                  </w:rPr>
                  <w:t>PENNSYLVANIA</w:t>
                </w:r>
              </w:smartTag>
            </w:smartTag>
          </w:p>
          <w:p w:rsidR="00F44B8B" w:rsidRPr="00D8760E" w:rsidRDefault="00F44B8B" w:rsidP="00AA406B">
            <w:pPr>
              <w:suppressAutoHyphens/>
              <w:jc w:val="center"/>
              <w:rPr>
                <w:rFonts w:ascii="Arial" w:hAnsi="Arial"/>
                <w:color w:val="000080"/>
                <w:spacing w:val="-3"/>
                <w:sz w:val="26"/>
              </w:rPr>
            </w:pPr>
            <w:smartTag w:uri="urn:schemas-microsoft-com:office:smarttags" w:element="place">
              <w:smartTag w:uri="urn:schemas-microsoft-com:office:smarttags" w:element="State">
                <w:r w:rsidRPr="00D8760E">
                  <w:rPr>
                    <w:rFonts w:ascii="Arial" w:hAnsi="Arial"/>
                    <w:color w:val="000080"/>
                    <w:spacing w:val="-3"/>
                    <w:sz w:val="26"/>
                  </w:rPr>
                  <w:t>PENNSYLVANIA</w:t>
                </w:r>
              </w:smartTag>
            </w:smartTag>
            <w:r w:rsidRPr="00D8760E">
              <w:rPr>
                <w:rFonts w:ascii="Arial" w:hAnsi="Arial"/>
                <w:color w:val="000080"/>
                <w:spacing w:val="-3"/>
                <w:sz w:val="26"/>
              </w:rPr>
              <w:t xml:space="preserve"> PUBLIC UTILITY COMMISSION</w:t>
            </w:r>
          </w:p>
          <w:p w:rsidR="00F44B8B" w:rsidRPr="00D8760E" w:rsidRDefault="00F44B8B" w:rsidP="00AA406B">
            <w:pPr>
              <w:jc w:val="center"/>
              <w:rPr>
                <w:rFonts w:ascii="Arial" w:hAnsi="Arial"/>
                <w:sz w:val="12"/>
              </w:rPr>
            </w:pPr>
            <w:r w:rsidRPr="00D8760E">
              <w:rPr>
                <w:rFonts w:ascii="Arial" w:hAnsi="Arial"/>
                <w:color w:val="000080"/>
                <w:spacing w:val="-3"/>
                <w:sz w:val="26"/>
              </w:rPr>
              <w:t xml:space="preserve">P.O. </w:t>
            </w:r>
            <w:smartTag w:uri="urn:schemas-microsoft-com:office:smarttags" w:element="address">
              <w:smartTag w:uri="urn:schemas-microsoft-com:office:smarttags" w:element="Street">
                <w:r w:rsidRPr="00D8760E">
                  <w:rPr>
                    <w:rFonts w:ascii="Arial" w:hAnsi="Arial"/>
                    <w:color w:val="000080"/>
                    <w:spacing w:val="-3"/>
                    <w:sz w:val="26"/>
                  </w:rPr>
                  <w:t>BOX 3265</w:t>
                </w:r>
              </w:smartTag>
              <w:r w:rsidRPr="00D8760E">
                <w:rPr>
                  <w:rFonts w:ascii="Arial" w:hAnsi="Arial"/>
                  <w:color w:val="000080"/>
                  <w:spacing w:val="-3"/>
                  <w:sz w:val="26"/>
                </w:rPr>
                <w:t xml:space="preserve">, </w:t>
              </w:r>
              <w:smartTag w:uri="urn:schemas-microsoft-com:office:smarttags" w:element="City">
                <w:r w:rsidRPr="00D8760E">
                  <w:rPr>
                    <w:rFonts w:ascii="Arial" w:hAnsi="Arial"/>
                    <w:color w:val="000080"/>
                    <w:spacing w:val="-3"/>
                    <w:sz w:val="26"/>
                  </w:rPr>
                  <w:t>HARRISBURG</w:t>
                </w:r>
              </w:smartTag>
              <w:r w:rsidRPr="00D8760E">
                <w:rPr>
                  <w:rFonts w:ascii="Arial" w:hAnsi="Arial"/>
                  <w:color w:val="000080"/>
                  <w:spacing w:val="-3"/>
                  <w:sz w:val="26"/>
                </w:rPr>
                <w:t xml:space="preserve">, </w:t>
              </w:r>
              <w:smartTag w:uri="urn:schemas-microsoft-com:office:smarttags" w:element="State">
                <w:r w:rsidRPr="00D8760E">
                  <w:rPr>
                    <w:rFonts w:ascii="Arial" w:hAnsi="Arial"/>
                    <w:color w:val="000080"/>
                    <w:spacing w:val="-3"/>
                    <w:sz w:val="26"/>
                  </w:rPr>
                  <w:t>PA</w:t>
                </w:r>
              </w:smartTag>
              <w:r w:rsidRPr="00D8760E">
                <w:rPr>
                  <w:rFonts w:ascii="Arial" w:hAnsi="Arial"/>
                  <w:color w:val="000080"/>
                  <w:spacing w:val="-3"/>
                  <w:sz w:val="26"/>
                </w:rPr>
                <w:t xml:space="preserve"> </w:t>
              </w:r>
              <w:smartTag w:uri="urn:schemas-microsoft-com:office:smarttags" w:element="PostalCode">
                <w:r w:rsidRPr="00D8760E">
                  <w:rPr>
                    <w:rFonts w:ascii="Arial" w:hAnsi="Arial"/>
                    <w:color w:val="000080"/>
                    <w:spacing w:val="-3"/>
                    <w:sz w:val="26"/>
                  </w:rPr>
                  <w:t>17105-3265</w:t>
                </w:r>
              </w:smartTag>
            </w:smartTag>
          </w:p>
        </w:tc>
        <w:tc>
          <w:tcPr>
            <w:tcW w:w="1452" w:type="dxa"/>
          </w:tcPr>
          <w:p w:rsidR="00F44B8B" w:rsidRPr="00D8760E" w:rsidRDefault="00F44B8B" w:rsidP="00AA406B">
            <w:pPr>
              <w:rPr>
                <w:rFonts w:ascii="Arial" w:hAnsi="Arial"/>
                <w:sz w:val="12"/>
              </w:rPr>
            </w:pPr>
          </w:p>
          <w:p w:rsidR="00F44B8B" w:rsidRPr="00D8760E" w:rsidRDefault="00F44B8B" w:rsidP="00AA406B">
            <w:pPr>
              <w:rPr>
                <w:rFonts w:ascii="Arial" w:hAnsi="Arial"/>
                <w:sz w:val="12"/>
              </w:rPr>
            </w:pPr>
          </w:p>
          <w:p w:rsidR="00F44B8B" w:rsidRPr="00D8760E" w:rsidRDefault="00F44B8B" w:rsidP="00AA406B">
            <w:pPr>
              <w:rPr>
                <w:rFonts w:ascii="Arial" w:hAnsi="Arial"/>
                <w:sz w:val="12"/>
              </w:rPr>
            </w:pPr>
          </w:p>
          <w:p w:rsidR="00F44B8B" w:rsidRPr="00D8760E" w:rsidRDefault="00F44B8B" w:rsidP="00AA406B">
            <w:pPr>
              <w:rPr>
                <w:rFonts w:ascii="Arial" w:hAnsi="Arial"/>
                <w:sz w:val="12"/>
              </w:rPr>
            </w:pPr>
          </w:p>
          <w:p w:rsidR="00F44B8B" w:rsidRPr="00D8760E" w:rsidRDefault="00F44B8B" w:rsidP="00AA406B">
            <w:pPr>
              <w:rPr>
                <w:rFonts w:ascii="Arial" w:hAnsi="Arial"/>
                <w:sz w:val="12"/>
              </w:rPr>
            </w:pPr>
          </w:p>
          <w:p w:rsidR="00F44B8B" w:rsidRPr="00D8760E" w:rsidRDefault="00F44B8B" w:rsidP="00AA406B">
            <w:pPr>
              <w:rPr>
                <w:rFonts w:ascii="Arial" w:hAnsi="Arial"/>
                <w:sz w:val="12"/>
              </w:rPr>
            </w:pPr>
          </w:p>
          <w:p w:rsidR="00F44B8B" w:rsidRPr="00D8760E" w:rsidRDefault="00F44B8B" w:rsidP="00AA406B">
            <w:pPr>
              <w:jc w:val="right"/>
              <w:rPr>
                <w:rFonts w:ascii="Arial" w:hAnsi="Arial"/>
                <w:sz w:val="12"/>
              </w:rPr>
            </w:pPr>
            <w:r w:rsidRPr="00D8760E">
              <w:rPr>
                <w:rFonts w:ascii="Arial" w:hAnsi="Arial"/>
                <w:b/>
                <w:spacing w:val="-1"/>
                <w:sz w:val="12"/>
              </w:rPr>
              <w:t>IN REPLY PLEASE REFER TO OUR FILE</w:t>
            </w:r>
          </w:p>
        </w:tc>
      </w:tr>
    </w:tbl>
    <w:p w:rsidR="00F44B8B" w:rsidRPr="00282026" w:rsidRDefault="00F44B8B" w:rsidP="00F44B8B">
      <w:pPr>
        <w:ind w:left="-360" w:right="-720"/>
        <w:rPr>
          <w:rFonts w:ascii="Arial" w:hAnsi="Arial" w:cs="Arial"/>
          <w:b/>
          <w:color w:val="FF0000"/>
        </w:rPr>
      </w:pPr>
      <w:r w:rsidRPr="00991C8E">
        <w:rPr>
          <w:rFonts w:ascii="Arial" w:hAnsi="Arial" w:cs="Arial"/>
          <w:b/>
          <w:u w:val="single"/>
        </w:rPr>
        <w:t>PRESS RELEASE</w:t>
      </w:r>
    </w:p>
    <w:p w:rsidR="00F44B8B" w:rsidRPr="00991C8E" w:rsidRDefault="00F44B8B" w:rsidP="00F44B8B">
      <w:pPr>
        <w:ind w:left="-360" w:right="-720"/>
        <w:rPr>
          <w:rFonts w:ascii="Arial" w:hAnsi="Arial" w:cs="Arial"/>
        </w:rPr>
      </w:pPr>
      <w:r>
        <w:rPr>
          <w:rFonts w:ascii="Arial" w:hAnsi="Arial" w:cs="Arial"/>
        </w:rPr>
        <w:t xml:space="preserve">Date: </w:t>
      </w:r>
      <w:r>
        <w:rPr>
          <w:rFonts w:ascii="Arial" w:hAnsi="Arial" w:cs="Arial"/>
        </w:rPr>
        <w:tab/>
        <w:t>Jan. 14, 2010</w:t>
      </w:r>
      <w:r>
        <w:rPr>
          <w:rFonts w:ascii="Arial" w:hAnsi="Arial" w:cs="Arial"/>
        </w:rPr>
        <w:tab/>
      </w:r>
      <w:r>
        <w:rPr>
          <w:rFonts w:ascii="Arial" w:hAnsi="Arial" w:cs="Arial"/>
        </w:rPr>
        <w:tab/>
      </w:r>
      <w:r w:rsidRPr="00991C8E">
        <w:rPr>
          <w:rFonts w:ascii="Arial" w:hAnsi="Arial" w:cs="Arial"/>
        </w:rPr>
        <w:tab/>
      </w:r>
    </w:p>
    <w:p w:rsidR="00F44B8B" w:rsidRDefault="00F44B8B" w:rsidP="00F44B8B">
      <w:pPr>
        <w:ind w:left="-360" w:right="-720"/>
        <w:rPr>
          <w:rFonts w:ascii="Arial" w:hAnsi="Arial" w:cs="Arial"/>
        </w:rPr>
      </w:pPr>
      <w:r w:rsidRPr="00991C8E">
        <w:rPr>
          <w:rFonts w:ascii="Arial" w:hAnsi="Arial" w:cs="Arial"/>
        </w:rPr>
        <w:t>Contact</w:t>
      </w:r>
      <w:r w:rsidRPr="00362D61">
        <w:rPr>
          <w:rFonts w:ascii="Arial" w:hAnsi="Arial" w:cs="Arial"/>
        </w:rPr>
        <w:t>:</w:t>
      </w:r>
      <w:r w:rsidRPr="00362D61">
        <w:rPr>
          <w:rFonts w:ascii="Arial" w:hAnsi="Arial" w:cs="Arial"/>
        </w:rPr>
        <w:tab/>
      </w:r>
      <w:r>
        <w:rPr>
          <w:rFonts w:ascii="Arial" w:hAnsi="Arial" w:cs="Arial"/>
        </w:rPr>
        <w:t>Jennifer Kocher, Press Secretary</w:t>
      </w:r>
    </w:p>
    <w:p w:rsidR="00F44B8B" w:rsidRPr="00362D61" w:rsidRDefault="00F44B8B" w:rsidP="00F44B8B">
      <w:pPr>
        <w:ind w:left="-360" w:right="-720"/>
        <w:rPr>
          <w:rFonts w:ascii="Arial" w:hAnsi="Arial"/>
        </w:rPr>
      </w:pPr>
      <w:r>
        <w:rPr>
          <w:rFonts w:ascii="Arial" w:hAnsi="Arial" w:cs="Arial"/>
        </w:rPr>
        <w:tab/>
      </w:r>
      <w:r>
        <w:rPr>
          <w:rFonts w:ascii="Arial" w:hAnsi="Arial" w:cs="Arial"/>
        </w:rPr>
        <w:tab/>
        <w:t>(717)787-5722 or jekocher@state.pa.us</w:t>
      </w:r>
    </w:p>
    <w:p w:rsidR="00F44B8B" w:rsidRDefault="00F44B8B" w:rsidP="00F44B8B">
      <w:pPr>
        <w:ind w:left="-360" w:right="-270" w:firstLine="1080"/>
        <w:jc w:val="center"/>
        <w:rPr>
          <w:rFonts w:ascii="Arial" w:hAnsi="Arial"/>
          <w:b/>
          <w:color w:val="000000"/>
        </w:rPr>
      </w:pPr>
      <w:r w:rsidRPr="00990B48">
        <w:rPr>
          <w:b/>
          <w:color w:val="000000"/>
        </w:rPr>
        <w:br/>
      </w:r>
      <w:r>
        <w:rPr>
          <w:rFonts w:ascii="Arial" w:hAnsi="Arial"/>
          <w:b/>
          <w:color w:val="000000"/>
        </w:rPr>
        <w:t xml:space="preserve">PUC </w:t>
      </w:r>
      <w:r w:rsidR="000A735B">
        <w:rPr>
          <w:rFonts w:ascii="Arial" w:hAnsi="Arial"/>
          <w:b/>
          <w:color w:val="000000"/>
        </w:rPr>
        <w:t xml:space="preserve">Approves $170,100 </w:t>
      </w:r>
      <w:r w:rsidR="00B86346">
        <w:rPr>
          <w:rFonts w:ascii="Arial" w:hAnsi="Arial"/>
          <w:b/>
          <w:color w:val="000000"/>
        </w:rPr>
        <w:t>in Penalties</w:t>
      </w:r>
      <w:r w:rsidR="000A735B">
        <w:rPr>
          <w:rFonts w:ascii="Arial" w:hAnsi="Arial"/>
          <w:b/>
          <w:color w:val="000000"/>
        </w:rPr>
        <w:t xml:space="preserve"> Against </w:t>
      </w:r>
      <w:r w:rsidR="00A27818">
        <w:rPr>
          <w:rFonts w:ascii="Arial" w:hAnsi="Arial"/>
          <w:b/>
          <w:color w:val="000000"/>
        </w:rPr>
        <w:t xml:space="preserve">an </w:t>
      </w:r>
      <w:r w:rsidR="000A735B">
        <w:rPr>
          <w:rFonts w:ascii="Arial" w:hAnsi="Arial"/>
          <w:b/>
          <w:color w:val="000000"/>
        </w:rPr>
        <w:t>Armstrong County Gas Co</w:t>
      </w:r>
      <w:r w:rsidR="000D00A1">
        <w:rPr>
          <w:rFonts w:ascii="Arial" w:hAnsi="Arial"/>
          <w:b/>
          <w:color w:val="000000"/>
        </w:rPr>
        <w:t>.</w:t>
      </w:r>
    </w:p>
    <w:p w:rsidR="00F44B8B" w:rsidRDefault="00F44B8B" w:rsidP="00F44B8B">
      <w:pPr>
        <w:spacing w:before="100" w:beforeAutospacing="1" w:after="100" w:afterAutospacing="1"/>
        <w:ind w:firstLine="720"/>
        <w:rPr>
          <w:rFonts w:ascii="Arial" w:hAnsi="Arial"/>
        </w:rPr>
      </w:pPr>
      <w:r w:rsidRPr="00990B48">
        <w:rPr>
          <w:rFonts w:ascii="Arial" w:hAnsi="Arial"/>
        </w:rPr>
        <w:t>HARRISBURG –</w:t>
      </w:r>
      <w:r>
        <w:rPr>
          <w:rFonts w:ascii="Arial" w:hAnsi="Arial"/>
        </w:rPr>
        <w:t xml:space="preserve"> The Pennsylvania Public Utility Commission (PUC) today </w:t>
      </w:r>
      <w:r w:rsidR="00667503">
        <w:rPr>
          <w:rFonts w:ascii="Arial" w:hAnsi="Arial"/>
        </w:rPr>
        <w:t xml:space="preserve">approved $170,100 in penalties against Able Gas Co., Armstrong County, for </w:t>
      </w:r>
      <w:r w:rsidR="0002255F">
        <w:rPr>
          <w:rFonts w:ascii="Arial" w:hAnsi="Arial"/>
        </w:rPr>
        <w:t>failing to comply with Commission regulations.</w:t>
      </w:r>
    </w:p>
    <w:p w:rsidR="00454E38" w:rsidRDefault="00D86A73" w:rsidP="00F44B8B">
      <w:pPr>
        <w:spacing w:before="100" w:beforeAutospacing="1" w:after="100" w:afterAutospacing="1"/>
        <w:ind w:firstLine="720"/>
        <w:rPr>
          <w:rFonts w:ascii="Arial" w:hAnsi="Arial"/>
        </w:rPr>
      </w:pPr>
      <w:r>
        <w:rPr>
          <w:rFonts w:ascii="Arial" w:hAnsi="Arial"/>
        </w:rPr>
        <w:t>“</w:t>
      </w:r>
      <w:r w:rsidR="00454E38">
        <w:rPr>
          <w:rFonts w:ascii="Arial" w:hAnsi="Arial"/>
        </w:rPr>
        <w:t>Given Able’s consistent disregard for its obligations as a natural gas company, pursuant to statute and Commission regulations and orders, we are deeply concerned about Able’s ability to provide safe and reliable utility service to its customers,” said Commissioners Kim Pizzingrilli and Wayne E. Gardner i</w:t>
      </w:r>
      <w:r>
        <w:rPr>
          <w:rFonts w:ascii="Arial" w:hAnsi="Arial"/>
        </w:rPr>
        <w:t>n</w:t>
      </w:r>
      <w:r w:rsidR="00454E38">
        <w:rPr>
          <w:rFonts w:ascii="Arial" w:hAnsi="Arial"/>
        </w:rPr>
        <w:t xml:space="preserve"> a joint </w:t>
      </w:r>
      <w:hyperlink r:id="rId7" w:history="1">
        <w:r w:rsidR="00454E38" w:rsidRPr="00201E4D">
          <w:rPr>
            <w:rStyle w:val="Hyperlink"/>
            <w:rFonts w:ascii="Arial" w:hAnsi="Arial"/>
          </w:rPr>
          <w:t>statement</w:t>
        </w:r>
      </w:hyperlink>
      <w:r w:rsidR="00B4519F">
        <w:rPr>
          <w:rFonts w:ascii="Arial" w:hAnsi="Arial"/>
        </w:rPr>
        <w:t>.</w:t>
      </w:r>
      <w:r w:rsidR="00454E38">
        <w:rPr>
          <w:rFonts w:ascii="Arial" w:hAnsi="Arial"/>
        </w:rPr>
        <w:t xml:space="preserve"> “Adding to our concern is that it is unclear whether Able’s customers are aware of its non-compliance and whether they are receiving service at just and reasonable rates.”</w:t>
      </w:r>
    </w:p>
    <w:p w:rsidR="00F72E76" w:rsidRDefault="000639D5" w:rsidP="00F72E76">
      <w:pPr>
        <w:spacing w:before="100" w:beforeAutospacing="1" w:after="100" w:afterAutospacing="1"/>
        <w:ind w:firstLine="720"/>
        <w:rPr>
          <w:rFonts w:ascii="Arial" w:hAnsi="Arial"/>
        </w:rPr>
      </w:pPr>
      <w:r>
        <w:rPr>
          <w:rFonts w:ascii="Arial" w:hAnsi="Arial"/>
        </w:rPr>
        <w:t xml:space="preserve">The Commission voted </w:t>
      </w:r>
      <w:r w:rsidR="00C96239">
        <w:rPr>
          <w:rFonts w:ascii="Arial" w:hAnsi="Arial"/>
        </w:rPr>
        <w:t>5-0</w:t>
      </w:r>
      <w:r>
        <w:rPr>
          <w:rFonts w:ascii="Arial" w:hAnsi="Arial"/>
        </w:rPr>
        <w:t xml:space="preserve"> to approve the penalties. </w:t>
      </w:r>
      <w:r w:rsidR="00050A5E">
        <w:rPr>
          <w:rFonts w:ascii="Arial" w:hAnsi="Arial"/>
        </w:rPr>
        <w:t xml:space="preserve">On July 31, 2009, the PUC independent Prosecutory Staff </w:t>
      </w:r>
      <w:r w:rsidR="00251FC8">
        <w:rPr>
          <w:rFonts w:ascii="Arial" w:hAnsi="Arial"/>
        </w:rPr>
        <w:t xml:space="preserve">amended </w:t>
      </w:r>
      <w:r w:rsidR="00050A5E">
        <w:rPr>
          <w:rFonts w:ascii="Arial" w:hAnsi="Arial"/>
        </w:rPr>
        <w:t>a</w:t>
      </w:r>
      <w:r w:rsidR="00251FC8">
        <w:rPr>
          <w:rFonts w:ascii="Arial" w:hAnsi="Arial"/>
        </w:rPr>
        <w:t xml:space="preserve"> previous</w:t>
      </w:r>
      <w:r w:rsidR="00050A5E">
        <w:rPr>
          <w:rFonts w:ascii="Arial" w:hAnsi="Arial"/>
        </w:rPr>
        <w:t xml:space="preserve"> complaint </w:t>
      </w:r>
      <w:r w:rsidR="00DB2C16">
        <w:rPr>
          <w:rFonts w:ascii="Arial" w:hAnsi="Arial"/>
        </w:rPr>
        <w:t>and charged</w:t>
      </w:r>
      <w:r w:rsidR="00050A5E">
        <w:rPr>
          <w:rFonts w:ascii="Arial" w:hAnsi="Arial"/>
        </w:rPr>
        <w:t xml:space="preserve"> that </w:t>
      </w:r>
      <w:r w:rsidR="00251FC8">
        <w:rPr>
          <w:rFonts w:ascii="Arial" w:hAnsi="Arial"/>
        </w:rPr>
        <w:t xml:space="preserve">Able Gas </w:t>
      </w:r>
      <w:r w:rsidR="001A55DB">
        <w:rPr>
          <w:rFonts w:ascii="Arial" w:hAnsi="Arial"/>
        </w:rPr>
        <w:t xml:space="preserve">failed to pay its annual assessment to the PUC or </w:t>
      </w:r>
      <w:r>
        <w:rPr>
          <w:rFonts w:ascii="Arial" w:hAnsi="Arial"/>
        </w:rPr>
        <w:t xml:space="preserve">to </w:t>
      </w:r>
      <w:r w:rsidR="001A55DB">
        <w:rPr>
          <w:rFonts w:ascii="Arial" w:hAnsi="Arial"/>
        </w:rPr>
        <w:t>file annual assessment reports since 1990.</w:t>
      </w:r>
      <w:r w:rsidR="00BB06D1">
        <w:rPr>
          <w:rFonts w:ascii="Arial" w:hAnsi="Arial"/>
        </w:rPr>
        <w:t xml:space="preserve"> The company also failed to file annual reports with the PUC since 1995</w:t>
      </w:r>
      <w:r w:rsidR="00812E33">
        <w:rPr>
          <w:rFonts w:ascii="Arial" w:hAnsi="Arial"/>
        </w:rPr>
        <w:t xml:space="preserve"> and </w:t>
      </w:r>
      <w:r>
        <w:rPr>
          <w:rFonts w:ascii="Arial" w:hAnsi="Arial"/>
        </w:rPr>
        <w:t xml:space="preserve">to </w:t>
      </w:r>
      <w:r w:rsidR="00812E33">
        <w:rPr>
          <w:rFonts w:ascii="Arial" w:hAnsi="Arial"/>
        </w:rPr>
        <w:t>pay the accompanying penalties related to previous failures to file annual reports.</w:t>
      </w:r>
      <w:r w:rsidR="001A55DB">
        <w:rPr>
          <w:rFonts w:ascii="Arial" w:hAnsi="Arial"/>
        </w:rPr>
        <w:t xml:space="preserve"> </w:t>
      </w:r>
    </w:p>
    <w:p w:rsidR="001A55DB" w:rsidRDefault="001B081B" w:rsidP="00F72E76">
      <w:pPr>
        <w:spacing w:before="100" w:beforeAutospacing="1" w:after="100" w:afterAutospacing="1"/>
        <w:ind w:firstLine="720"/>
        <w:rPr>
          <w:rFonts w:ascii="Arial" w:hAnsi="Arial"/>
        </w:rPr>
      </w:pPr>
      <w:r>
        <w:rPr>
          <w:rFonts w:ascii="Arial" w:hAnsi="Arial"/>
        </w:rPr>
        <w:t>In the previous complaint, Prosecutory Staff charged that the company committed nu</w:t>
      </w:r>
      <w:r w:rsidR="000A371C">
        <w:rPr>
          <w:rFonts w:ascii="Arial" w:hAnsi="Arial"/>
        </w:rPr>
        <w:t>merous violations of the Public U</w:t>
      </w:r>
      <w:r>
        <w:rPr>
          <w:rFonts w:ascii="Arial" w:hAnsi="Arial"/>
        </w:rPr>
        <w:t>tility Code, the commission’s regulations and federal gas safety regulations.</w:t>
      </w:r>
      <w:r w:rsidR="00F72E76">
        <w:rPr>
          <w:rFonts w:ascii="Arial" w:hAnsi="Arial"/>
        </w:rPr>
        <w:t xml:space="preserve"> Many of the violations were related to record keeping, mapping</w:t>
      </w:r>
      <w:r w:rsidR="00F72E76" w:rsidRPr="00F72E76">
        <w:rPr>
          <w:rFonts w:ascii="Arial" w:hAnsi="Arial"/>
        </w:rPr>
        <w:t xml:space="preserve"> and </w:t>
      </w:r>
      <w:r w:rsidR="00F72E76">
        <w:rPr>
          <w:rFonts w:ascii="Arial" w:hAnsi="Arial"/>
        </w:rPr>
        <w:t xml:space="preserve">operations and maintenance </w:t>
      </w:r>
      <w:r w:rsidR="00F72E76" w:rsidRPr="00F72E76">
        <w:rPr>
          <w:rFonts w:ascii="Arial" w:hAnsi="Arial"/>
        </w:rPr>
        <w:t>issues</w:t>
      </w:r>
      <w:r w:rsidR="00F72E76">
        <w:rPr>
          <w:rFonts w:ascii="Arial" w:hAnsi="Arial"/>
        </w:rPr>
        <w:t>.</w:t>
      </w:r>
    </w:p>
    <w:p w:rsidR="00FD36D8" w:rsidRDefault="00FD36D8" w:rsidP="00F44B8B">
      <w:pPr>
        <w:spacing w:before="100" w:beforeAutospacing="1" w:after="100" w:afterAutospacing="1"/>
        <w:ind w:firstLine="720"/>
        <w:rPr>
          <w:rFonts w:ascii="Arial" w:hAnsi="Arial"/>
        </w:rPr>
      </w:pPr>
      <w:r>
        <w:rPr>
          <w:rFonts w:ascii="Arial" w:hAnsi="Arial"/>
        </w:rPr>
        <w:t xml:space="preserve">The amended complaint was served on the </w:t>
      </w:r>
      <w:r w:rsidR="00393BBC">
        <w:rPr>
          <w:rFonts w:ascii="Arial" w:hAnsi="Arial"/>
        </w:rPr>
        <w:t>company;</w:t>
      </w:r>
      <w:r w:rsidR="00D31833">
        <w:rPr>
          <w:rFonts w:ascii="Arial" w:hAnsi="Arial"/>
        </w:rPr>
        <w:t xml:space="preserve"> however, no response </w:t>
      </w:r>
      <w:r w:rsidR="0052560A">
        <w:rPr>
          <w:rFonts w:ascii="Arial" w:hAnsi="Arial"/>
        </w:rPr>
        <w:t>was</w:t>
      </w:r>
      <w:r w:rsidR="00D31833">
        <w:rPr>
          <w:rFonts w:ascii="Arial" w:hAnsi="Arial"/>
        </w:rPr>
        <w:t xml:space="preserve"> received. </w:t>
      </w:r>
      <w:r w:rsidR="00302C26">
        <w:rPr>
          <w:rFonts w:ascii="Arial" w:hAnsi="Arial"/>
        </w:rPr>
        <w:t>Consequently</w:t>
      </w:r>
      <w:r w:rsidR="000A371C">
        <w:rPr>
          <w:rFonts w:ascii="Arial" w:hAnsi="Arial"/>
        </w:rPr>
        <w:t>,</w:t>
      </w:r>
      <w:r w:rsidR="00302C26">
        <w:rPr>
          <w:rFonts w:ascii="Arial" w:hAnsi="Arial"/>
        </w:rPr>
        <w:t xml:space="preserve"> the Commission approved this default order.</w:t>
      </w:r>
    </w:p>
    <w:p w:rsidR="00F44B8B" w:rsidRPr="00990B48" w:rsidRDefault="00F44B8B" w:rsidP="00F44B8B">
      <w:pPr>
        <w:spacing w:before="100" w:beforeAutospacing="1" w:after="100" w:afterAutospacing="1"/>
        <w:ind w:firstLine="720"/>
        <w:rPr>
          <w:rFonts w:ascii="Arial" w:hAnsi="Arial"/>
        </w:rPr>
      </w:pPr>
      <w:r w:rsidRPr="00990B48">
        <w:rPr>
          <w:rFonts w:ascii="Arial" w:hAnsi="Arial"/>
        </w:rPr>
        <w:t>The Pennsylvania Public Utility Commission balances the needs of consumers and utilities to ensure safe and reliable utility service at reasonable rates; protect the public interest; educate consumers to make independent and informed utility choices; further economic development; and foster new technologies and competitive markets in an environmentally sound manner.</w:t>
      </w:r>
    </w:p>
    <w:p w:rsidR="00F44B8B" w:rsidRPr="00990B48" w:rsidRDefault="00F44B8B" w:rsidP="00F44B8B">
      <w:pPr>
        <w:spacing w:before="100" w:beforeAutospacing="1" w:after="100" w:afterAutospacing="1"/>
        <w:ind w:firstLine="720"/>
        <w:rPr>
          <w:rFonts w:ascii="Arial" w:hAnsi="Arial"/>
        </w:rPr>
      </w:pPr>
      <w:r w:rsidRPr="00990B48">
        <w:rPr>
          <w:rFonts w:ascii="Arial" w:hAnsi="Arial"/>
        </w:rPr>
        <w:t>For recent news releases, audio of select Commission proceedings or more inform</w:t>
      </w:r>
      <w:r>
        <w:rPr>
          <w:rFonts w:ascii="Arial" w:hAnsi="Arial"/>
        </w:rPr>
        <w:t>ation about the PUC, visit our web</w:t>
      </w:r>
      <w:r w:rsidRPr="00990B48">
        <w:rPr>
          <w:rFonts w:ascii="Arial" w:hAnsi="Arial"/>
        </w:rPr>
        <w:t xml:space="preserve">site at </w:t>
      </w:r>
      <w:hyperlink r:id="rId8" w:history="1">
        <w:r w:rsidRPr="00990B48">
          <w:rPr>
            <w:rFonts w:ascii="Arial" w:hAnsi="Arial"/>
            <w:color w:val="0000FF"/>
            <w:u w:val="single"/>
          </w:rPr>
          <w:t>www.puc.state.pa.us</w:t>
        </w:r>
      </w:hyperlink>
      <w:r w:rsidRPr="00990B48">
        <w:rPr>
          <w:rFonts w:ascii="Arial" w:hAnsi="Arial"/>
        </w:rPr>
        <w:t>.</w:t>
      </w:r>
    </w:p>
    <w:p w:rsidR="00F44B8B" w:rsidRPr="00990B48" w:rsidRDefault="00F44B8B" w:rsidP="00F44B8B">
      <w:pPr>
        <w:spacing w:before="100" w:beforeAutospacing="1" w:after="100" w:afterAutospacing="1"/>
        <w:jc w:val="center"/>
        <w:rPr>
          <w:rFonts w:ascii="Arial" w:hAnsi="Arial"/>
        </w:rPr>
      </w:pPr>
      <w:r w:rsidRPr="00990B48">
        <w:rPr>
          <w:rFonts w:ascii="Arial" w:hAnsi="Arial"/>
        </w:rPr>
        <w:t># # #</w:t>
      </w:r>
    </w:p>
    <w:p w:rsidR="00AF02D0" w:rsidRDefault="00F44B8B" w:rsidP="00DB1ED1">
      <w:pPr>
        <w:spacing w:before="100" w:beforeAutospacing="1" w:after="100" w:afterAutospacing="1"/>
      </w:pPr>
      <w:r w:rsidRPr="00990B48">
        <w:rPr>
          <w:rFonts w:ascii="Arial" w:hAnsi="Arial"/>
        </w:rPr>
        <w:t>Docket N</w:t>
      </w:r>
      <w:r>
        <w:rPr>
          <w:rFonts w:ascii="Arial" w:hAnsi="Arial"/>
        </w:rPr>
        <w:t xml:space="preserve">o. </w:t>
      </w:r>
      <w:r w:rsidR="00F27F5C">
        <w:rPr>
          <w:rFonts w:ascii="Arial" w:hAnsi="Arial"/>
        </w:rPr>
        <w:t>C-20042415</w:t>
      </w:r>
    </w:p>
    <w:sectPr w:rsidR="00AF02D0" w:rsidSect="00C33479">
      <w:footerReference w:type="default" r:id="rId9"/>
      <w:pgSz w:w="12240" w:h="15840"/>
      <w:pgMar w:top="1440" w:right="1440" w:bottom="117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F22A3" w:rsidRDefault="00BF22A3" w:rsidP="00C121E0">
      <w:r>
        <w:separator/>
      </w:r>
    </w:p>
  </w:endnote>
  <w:endnote w:type="continuationSeparator" w:id="0">
    <w:p w:rsidR="00BF22A3" w:rsidRDefault="00BF22A3" w:rsidP="00C121E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3479" w:rsidRDefault="00BF22A3">
    <w:pPr>
      <w:pStyle w:val="Footer"/>
    </w:pPr>
  </w:p>
  <w:p w:rsidR="00C33479" w:rsidRDefault="00BF22A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F22A3" w:rsidRDefault="00BF22A3" w:rsidP="00C121E0">
      <w:r>
        <w:separator/>
      </w:r>
    </w:p>
  </w:footnote>
  <w:footnote w:type="continuationSeparator" w:id="0">
    <w:p w:rsidR="00BF22A3" w:rsidRDefault="00BF22A3" w:rsidP="00C121E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F44B8B"/>
    <w:rsid w:val="0002255F"/>
    <w:rsid w:val="000419A0"/>
    <w:rsid w:val="00050A5E"/>
    <w:rsid w:val="00055083"/>
    <w:rsid w:val="000576F9"/>
    <w:rsid w:val="000639D5"/>
    <w:rsid w:val="00095E83"/>
    <w:rsid w:val="000A371C"/>
    <w:rsid w:val="000A735B"/>
    <w:rsid w:val="000D00A1"/>
    <w:rsid w:val="001260DD"/>
    <w:rsid w:val="0019794E"/>
    <w:rsid w:val="001A55DB"/>
    <w:rsid w:val="001B081B"/>
    <w:rsid w:val="001B0B79"/>
    <w:rsid w:val="001C5B6B"/>
    <w:rsid w:val="00201E4D"/>
    <w:rsid w:val="00245D99"/>
    <w:rsid w:val="00251FC8"/>
    <w:rsid w:val="00301D65"/>
    <w:rsid w:val="00302C26"/>
    <w:rsid w:val="00311AEE"/>
    <w:rsid w:val="00393BBC"/>
    <w:rsid w:val="00441D41"/>
    <w:rsid w:val="00454E38"/>
    <w:rsid w:val="004C37DB"/>
    <w:rsid w:val="00515214"/>
    <w:rsid w:val="0052560A"/>
    <w:rsid w:val="005571C8"/>
    <w:rsid w:val="005705EE"/>
    <w:rsid w:val="005936E0"/>
    <w:rsid w:val="005D4DE5"/>
    <w:rsid w:val="006105F4"/>
    <w:rsid w:val="006312BB"/>
    <w:rsid w:val="00651C29"/>
    <w:rsid w:val="00667503"/>
    <w:rsid w:val="0067048D"/>
    <w:rsid w:val="006E2A42"/>
    <w:rsid w:val="007171C4"/>
    <w:rsid w:val="007A0297"/>
    <w:rsid w:val="007F003B"/>
    <w:rsid w:val="00812E33"/>
    <w:rsid w:val="00841A0A"/>
    <w:rsid w:val="008460A9"/>
    <w:rsid w:val="00877EE9"/>
    <w:rsid w:val="0094300F"/>
    <w:rsid w:val="00973034"/>
    <w:rsid w:val="009B4923"/>
    <w:rsid w:val="00A27818"/>
    <w:rsid w:val="00A65172"/>
    <w:rsid w:val="00B4519F"/>
    <w:rsid w:val="00B86346"/>
    <w:rsid w:val="00BB06D1"/>
    <w:rsid w:val="00BD4377"/>
    <w:rsid w:val="00BF22A3"/>
    <w:rsid w:val="00C121E0"/>
    <w:rsid w:val="00C44818"/>
    <w:rsid w:val="00C54F3B"/>
    <w:rsid w:val="00C76A74"/>
    <w:rsid w:val="00C80AFB"/>
    <w:rsid w:val="00C86F54"/>
    <w:rsid w:val="00C96239"/>
    <w:rsid w:val="00C97315"/>
    <w:rsid w:val="00CC6098"/>
    <w:rsid w:val="00D31833"/>
    <w:rsid w:val="00D86A73"/>
    <w:rsid w:val="00DA129A"/>
    <w:rsid w:val="00DA5642"/>
    <w:rsid w:val="00DB1ED1"/>
    <w:rsid w:val="00DB2C16"/>
    <w:rsid w:val="00DE2379"/>
    <w:rsid w:val="00E2313B"/>
    <w:rsid w:val="00EA6048"/>
    <w:rsid w:val="00EE2681"/>
    <w:rsid w:val="00EE77C2"/>
    <w:rsid w:val="00F01C76"/>
    <w:rsid w:val="00F111D1"/>
    <w:rsid w:val="00F27F5C"/>
    <w:rsid w:val="00F44B8B"/>
    <w:rsid w:val="00F72E76"/>
    <w:rsid w:val="00F73C5A"/>
    <w:rsid w:val="00FA345D"/>
    <w:rsid w:val="00FD36D8"/>
    <w:rsid w:val="00FD3B3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4B8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F44B8B"/>
    <w:pPr>
      <w:tabs>
        <w:tab w:val="center" w:pos="4680"/>
        <w:tab w:val="right" w:pos="9360"/>
      </w:tabs>
    </w:pPr>
  </w:style>
  <w:style w:type="character" w:customStyle="1" w:styleId="FooterChar">
    <w:name w:val="Footer Char"/>
    <w:basedOn w:val="DefaultParagraphFont"/>
    <w:link w:val="Footer"/>
    <w:uiPriority w:val="99"/>
    <w:rsid w:val="00F44B8B"/>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F44B8B"/>
    <w:rPr>
      <w:rFonts w:ascii="Tahoma" w:hAnsi="Tahoma" w:cs="Tahoma"/>
      <w:sz w:val="16"/>
      <w:szCs w:val="16"/>
    </w:rPr>
  </w:style>
  <w:style w:type="character" w:customStyle="1" w:styleId="BalloonTextChar">
    <w:name w:val="Balloon Text Char"/>
    <w:basedOn w:val="DefaultParagraphFont"/>
    <w:link w:val="BalloonText"/>
    <w:uiPriority w:val="99"/>
    <w:semiHidden/>
    <w:rsid w:val="00F44B8B"/>
    <w:rPr>
      <w:rFonts w:ascii="Tahoma" w:eastAsia="Times New Roman" w:hAnsi="Tahoma" w:cs="Tahoma"/>
      <w:sz w:val="16"/>
      <w:szCs w:val="16"/>
    </w:rPr>
  </w:style>
  <w:style w:type="paragraph" w:styleId="Header">
    <w:name w:val="header"/>
    <w:basedOn w:val="Normal"/>
    <w:link w:val="HeaderChar"/>
    <w:uiPriority w:val="99"/>
    <w:semiHidden/>
    <w:unhideWhenUsed/>
    <w:rsid w:val="00DB1ED1"/>
    <w:pPr>
      <w:tabs>
        <w:tab w:val="center" w:pos="4680"/>
        <w:tab w:val="right" w:pos="9360"/>
      </w:tabs>
    </w:pPr>
  </w:style>
  <w:style w:type="character" w:customStyle="1" w:styleId="HeaderChar">
    <w:name w:val="Header Char"/>
    <w:basedOn w:val="DefaultParagraphFont"/>
    <w:link w:val="Header"/>
    <w:uiPriority w:val="99"/>
    <w:semiHidden/>
    <w:rsid w:val="00DB1ED1"/>
    <w:rPr>
      <w:rFonts w:ascii="Times New Roman" w:eastAsia="Times New Roman" w:hAnsi="Times New Roman" w:cs="Times New Roman"/>
      <w:sz w:val="24"/>
      <w:szCs w:val="24"/>
    </w:rPr>
  </w:style>
  <w:style w:type="character" w:styleId="Hyperlink">
    <w:name w:val="Hyperlink"/>
    <w:basedOn w:val="DefaultParagraphFont"/>
    <w:uiPriority w:val="99"/>
    <w:unhideWhenUsed/>
    <w:rsid w:val="00201E4D"/>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state.pa.us/" TargetMode="External"/><Relationship Id="rId3" Type="http://schemas.openxmlformats.org/officeDocument/2006/relationships/webSettings" Target="webSettings.xml"/><Relationship Id="rId7" Type="http://schemas.openxmlformats.org/officeDocument/2006/relationships/hyperlink" Target="http://www.puc.state.pa.us/pcdocs/1065540.pdf"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192</TotalTime>
  <Pages>1</Pages>
  <Words>378</Words>
  <Characters>2160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2533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jekocher</dc:creator>
  <cp:keywords/>
  <dc:description/>
  <cp:lastModifiedBy>jekocher</cp:lastModifiedBy>
  <cp:revision>40</cp:revision>
  <cp:lastPrinted>2010-01-13T18:18:00Z</cp:lastPrinted>
  <dcterms:created xsi:type="dcterms:W3CDTF">2010-01-13T14:18:00Z</dcterms:created>
  <dcterms:modified xsi:type="dcterms:W3CDTF">2010-01-14T16:34:00Z</dcterms:modified>
</cp:coreProperties>
</file>