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213F91">
        <w:rPr>
          <w:b/>
          <w:sz w:val="24"/>
        </w:rPr>
        <w:t>A-2009-2143682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213F91">
        <w:rPr>
          <w:sz w:val="24"/>
        </w:rPr>
        <w:t>Summit Energy Services, Inc. d/b/a Summit Energy Services of Kentucky,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services </w:t>
      </w:r>
      <w:r w:rsidR="002A029B">
        <w:rPr>
          <w:sz w:val="24"/>
        </w:rPr>
        <w:t>as a broker/marketer</w:t>
      </w: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213F91">
        <w:rPr>
          <w:b/>
          <w:sz w:val="24"/>
        </w:rPr>
        <w:t>11</w:t>
      </w:r>
      <w:r w:rsidR="00213F91" w:rsidRPr="00213F91">
        <w:rPr>
          <w:b/>
          <w:sz w:val="24"/>
          <w:vertAlign w:val="superscript"/>
        </w:rPr>
        <w:t>th</w:t>
      </w:r>
      <w:r w:rsidR="00213F91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213F91">
        <w:rPr>
          <w:b/>
          <w:sz w:val="24"/>
        </w:rPr>
        <w:t>March 2010</w:t>
      </w:r>
      <w:r>
        <w:rPr>
          <w:b/>
          <w:sz w:val="24"/>
        </w:rPr>
        <w:t>.</w:t>
      </w:r>
    </w:p>
    <w:p w:rsidR="00D44530" w:rsidRDefault="00213F91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165100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lastRenderedPageBreak/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13F91"/>
    <w:rsid w:val="002A029B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2010-03-11T15:08:00Z</cp:lastPrinted>
  <dcterms:created xsi:type="dcterms:W3CDTF">2010-03-11T15:08:00Z</dcterms:created>
  <dcterms:modified xsi:type="dcterms:W3CDTF">2010-03-11T15:08:00Z</dcterms:modified>
</cp:coreProperties>
</file>