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39F" w:rsidRPr="006F12A1" w:rsidRDefault="00CF239F" w:rsidP="00CF239F">
      <w:pPr>
        <w:jc w:val="center"/>
        <w:rPr>
          <w:rFonts w:ascii="Times New Roman" w:hAnsi="Times New Roman" w:cs="Times New Roman"/>
          <w:b/>
          <w:sz w:val="24"/>
          <w:szCs w:val="24"/>
        </w:rPr>
      </w:pPr>
      <w:r w:rsidRPr="006F12A1">
        <w:rPr>
          <w:rFonts w:ascii="Times New Roman" w:hAnsi="Times New Roman" w:cs="Times New Roman"/>
          <w:b/>
          <w:sz w:val="24"/>
          <w:szCs w:val="24"/>
        </w:rPr>
        <w:t>BEFORE THE</w:t>
      </w:r>
    </w:p>
    <w:p w:rsidR="00CF239F" w:rsidRPr="006F12A1" w:rsidRDefault="00CF239F" w:rsidP="00CF239F">
      <w:pPr>
        <w:jc w:val="center"/>
        <w:rPr>
          <w:rFonts w:ascii="Times New Roman" w:hAnsi="Times New Roman" w:cs="Times New Roman"/>
          <w:b/>
          <w:sz w:val="24"/>
          <w:szCs w:val="24"/>
        </w:rPr>
      </w:pPr>
      <w:r w:rsidRPr="006F12A1">
        <w:rPr>
          <w:rFonts w:ascii="Times New Roman" w:hAnsi="Times New Roman" w:cs="Times New Roman"/>
          <w:b/>
          <w:sz w:val="24"/>
          <w:szCs w:val="24"/>
        </w:rPr>
        <w:t>PENNSYLVANIA PUBLIC UTILITY COMMISSION</w:t>
      </w:r>
    </w:p>
    <w:p w:rsidR="00CF239F" w:rsidRPr="006F12A1" w:rsidRDefault="00CF239F" w:rsidP="00CF239F">
      <w:pPr>
        <w:jc w:val="center"/>
        <w:rPr>
          <w:rFonts w:ascii="Times New Roman" w:hAnsi="Times New Roman" w:cs="Times New Roman"/>
          <w:sz w:val="24"/>
          <w:szCs w:val="24"/>
        </w:rPr>
      </w:pPr>
    </w:p>
    <w:p w:rsidR="00CF239F" w:rsidRPr="006F12A1" w:rsidRDefault="00CF239F" w:rsidP="00CF239F">
      <w:pPr>
        <w:jc w:val="both"/>
        <w:rPr>
          <w:rFonts w:ascii="Times New Roman" w:hAnsi="Times New Roman" w:cs="Times New Roman"/>
          <w:sz w:val="24"/>
          <w:szCs w:val="24"/>
        </w:rPr>
      </w:pPr>
    </w:p>
    <w:p w:rsidR="00CF239F" w:rsidRPr="006F12A1" w:rsidRDefault="00CF239F" w:rsidP="00CF239F">
      <w:pPr>
        <w:tabs>
          <w:tab w:val="left" w:pos="5040"/>
        </w:tabs>
        <w:jc w:val="both"/>
        <w:rPr>
          <w:rFonts w:ascii="Times New Roman" w:hAnsi="Times New Roman" w:cs="Times New Roman"/>
          <w:sz w:val="24"/>
          <w:szCs w:val="24"/>
          <w:lang w:val="fr-FR"/>
        </w:rPr>
      </w:pPr>
      <w:r>
        <w:rPr>
          <w:rFonts w:ascii="Times New Roman" w:hAnsi="Times New Roman" w:cs="Times New Roman"/>
          <w:sz w:val="24"/>
          <w:szCs w:val="24"/>
        </w:rPr>
        <w:t>Paula Willis</w:t>
      </w:r>
      <w:r w:rsidRPr="006F12A1">
        <w:rPr>
          <w:rFonts w:ascii="Times New Roman" w:hAnsi="Times New Roman" w:cs="Times New Roman"/>
          <w:sz w:val="24"/>
          <w:szCs w:val="24"/>
        </w:rPr>
        <w:tab/>
        <w:t>:</w:t>
      </w:r>
    </w:p>
    <w:p w:rsidR="00CF239F" w:rsidRPr="006F12A1" w:rsidRDefault="00CF239F" w:rsidP="00CF239F">
      <w:pPr>
        <w:ind w:left="1440" w:firstLine="720"/>
        <w:jc w:val="both"/>
        <w:rPr>
          <w:rFonts w:ascii="Times New Roman" w:hAnsi="Times New Roman" w:cs="Times New Roman"/>
          <w:sz w:val="24"/>
          <w:szCs w:val="24"/>
        </w:rPr>
      </w:pPr>
      <w:r w:rsidRPr="006F12A1">
        <w:rPr>
          <w:rFonts w:ascii="Times New Roman" w:hAnsi="Times New Roman" w:cs="Times New Roman"/>
          <w:sz w:val="24"/>
          <w:szCs w:val="24"/>
        </w:rPr>
        <w:tab/>
      </w:r>
      <w:r w:rsidRPr="006F12A1">
        <w:rPr>
          <w:rFonts w:ascii="Times New Roman" w:hAnsi="Times New Roman" w:cs="Times New Roman"/>
          <w:sz w:val="24"/>
          <w:szCs w:val="24"/>
        </w:rPr>
        <w:tab/>
      </w:r>
      <w:r w:rsidRPr="006F12A1">
        <w:rPr>
          <w:rFonts w:ascii="Times New Roman" w:hAnsi="Times New Roman" w:cs="Times New Roman"/>
          <w:sz w:val="24"/>
          <w:szCs w:val="24"/>
        </w:rPr>
        <w:tab/>
      </w:r>
      <w:r w:rsidRPr="006F12A1">
        <w:rPr>
          <w:rFonts w:ascii="Times New Roman" w:hAnsi="Times New Roman" w:cs="Times New Roman"/>
          <w:sz w:val="24"/>
          <w:szCs w:val="24"/>
        </w:rPr>
        <w:tab/>
        <w:t>:</w:t>
      </w:r>
    </w:p>
    <w:p w:rsidR="00CF239F" w:rsidRPr="006F12A1" w:rsidRDefault="00CF239F" w:rsidP="00CF239F">
      <w:pPr>
        <w:ind w:left="1440"/>
        <w:jc w:val="both"/>
        <w:rPr>
          <w:rFonts w:ascii="Times New Roman" w:hAnsi="Times New Roman" w:cs="Times New Roman"/>
          <w:sz w:val="24"/>
          <w:szCs w:val="24"/>
        </w:rPr>
      </w:pPr>
      <w:r w:rsidRPr="006F12A1">
        <w:rPr>
          <w:rFonts w:ascii="Times New Roman" w:hAnsi="Times New Roman" w:cs="Times New Roman"/>
          <w:sz w:val="24"/>
          <w:szCs w:val="24"/>
        </w:rPr>
        <w:t>v.</w:t>
      </w:r>
      <w:r w:rsidRPr="006F12A1">
        <w:rPr>
          <w:rFonts w:ascii="Times New Roman" w:hAnsi="Times New Roman" w:cs="Times New Roman"/>
          <w:sz w:val="24"/>
          <w:szCs w:val="24"/>
        </w:rPr>
        <w:tab/>
      </w:r>
      <w:r w:rsidRPr="006F12A1">
        <w:rPr>
          <w:rFonts w:ascii="Times New Roman" w:hAnsi="Times New Roman" w:cs="Times New Roman"/>
          <w:sz w:val="24"/>
          <w:szCs w:val="24"/>
        </w:rPr>
        <w:tab/>
      </w:r>
      <w:r w:rsidRPr="006F12A1">
        <w:rPr>
          <w:rFonts w:ascii="Times New Roman" w:hAnsi="Times New Roman" w:cs="Times New Roman"/>
          <w:sz w:val="24"/>
          <w:szCs w:val="24"/>
        </w:rPr>
        <w:tab/>
      </w:r>
      <w:r w:rsidRPr="006F12A1">
        <w:rPr>
          <w:rFonts w:ascii="Times New Roman" w:hAnsi="Times New Roman" w:cs="Times New Roman"/>
          <w:sz w:val="24"/>
          <w:szCs w:val="24"/>
        </w:rPr>
        <w:tab/>
      </w:r>
      <w:r w:rsidRPr="006F12A1">
        <w:rPr>
          <w:rFonts w:ascii="Times New Roman" w:hAnsi="Times New Roman" w:cs="Times New Roman"/>
          <w:sz w:val="24"/>
          <w:szCs w:val="24"/>
        </w:rPr>
        <w:tab/>
        <w:t>:</w:t>
      </w:r>
      <w:r w:rsidRPr="006F12A1">
        <w:rPr>
          <w:rFonts w:ascii="Times New Roman" w:hAnsi="Times New Roman" w:cs="Times New Roman"/>
          <w:sz w:val="24"/>
          <w:szCs w:val="24"/>
        </w:rPr>
        <w:tab/>
      </w:r>
      <w:r w:rsidRPr="006F12A1">
        <w:rPr>
          <w:rFonts w:ascii="Times New Roman" w:hAnsi="Times New Roman" w:cs="Times New Roman"/>
          <w:sz w:val="24"/>
          <w:szCs w:val="24"/>
        </w:rPr>
        <w:tab/>
        <w:t>C</w:t>
      </w:r>
      <w:r>
        <w:rPr>
          <w:rFonts w:ascii="Times New Roman" w:hAnsi="Times New Roman" w:cs="Times New Roman"/>
          <w:sz w:val="24"/>
          <w:szCs w:val="24"/>
        </w:rPr>
        <w:t>-2009-2112369</w:t>
      </w:r>
    </w:p>
    <w:p w:rsidR="00CF239F" w:rsidRPr="006F12A1" w:rsidRDefault="00CF239F" w:rsidP="00CF239F">
      <w:pPr>
        <w:tabs>
          <w:tab w:val="left" w:pos="2160"/>
          <w:tab w:val="left" w:pos="5040"/>
        </w:tabs>
        <w:jc w:val="both"/>
        <w:rPr>
          <w:rFonts w:ascii="Times New Roman" w:hAnsi="Times New Roman" w:cs="Times New Roman"/>
          <w:sz w:val="24"/>
          <w:szCs w:val="24"/>
        </w:rPr>
      </w:pPr>
      <w:r w:rsidRPr="006F12A1">
        <w:rPr>
          <w:rFonts w:ascii="Times New Roman" w:hAnsi="Times New Roman" w:cs="Times New Roman"/>
          <w:sz w:val="24"/>
          <w:szCs w:val="24"/>
        </w:rPr>
        <w:tab/>
      </w:r>
      <w:r w:rsidRPr="006F12A1">
        <w:rPr>
          <w:rFonts w:ascii="Times New Roman" w:hAnsi="Times New Roman" w:cs="Times New Roman"/>
          <w:sz w:val="24"/>
          <w:szCs w:val="24"/>
        </w:rPr>
        <w:tab/>
        <w:t>:</w:t>
      </w:r>
    </w:p>
    <w:p w:rsidR="00CF239F" w:rsidRPr="006F12A1" w:rsidRDefault="00CF239F" w:rsidP="00CF239F">
      <w:pPr>
        <w:tabs>
          <w:tab w:val="left" w:pos="5040"/>
        </w:tabs>
        <w:jc w:val="both"/>
        <w:rPr>
          <w:rFonts w:ascii="Times New Roman" w:hAnsi="Times New Roman" w:cs="Times New Roman"/>
          <w:sz w:val="24"/>
          <w:szCs w:val="24"/>
        </w:rPr>
      </w:pPr>
      <w:r w:rsidRPr="006F12A1">
        <w:rPr>
          <w:rFonts w:ascii="Times New Roman" w:hAnsi="Times New Roman" w:cs="Times New Roman"/>
          <w:sz w:val="24"/>
          <w:szCs w:val="24"/>
        </w:rPr>
        <w:t>PECO Energy Company</w:t>
      </w:r>
      <w:r w:rsidRPr="006F12A1">
        <w:rPr>
          <w:rFonts w:ascii="Times New Roman" w:hAnsi="Times New Roman" w:cs="Times New Roman"/>
          <w:sz w:val="24"/>
          <w:szCs w:val="24"/>
        </w:rPr>
        <w:tab/>
        <w:t>:</w:t>
      </w:r>
    </w:p>
    <w:p w:rsidR="00CF239F" w:rsidRPr="006F12A1" w:rsidRDefault="00CF239F" w:rsidP="00CF239F">
      <w:pPr>
        <w:rPr>
          <w:rFonts w:ascii="Times New Roman" w:hAnsi="Times New Roman" w:cs="Times New Roman"/>
          <w:sz w:val="24"/>
          <w:szCs w:val="24"/>
        </w:rPr>
      </w:pPr>
    </w:p>
    <w:p w:rsidR="00CF239F" w:rsidRPr="006F12A1" w:rsidRDefault="00CF239F" w:rsidP="00CF239F">
      <w:pPr>
        <w:rPr>
          <w:rFonts w:ascii="Times New Roman" w:hAnsi="Times New Roman" w:cs="Times New Roman"/>
          <w:sz w:val="24"/>
          <w:szCs w:val="24"/>
        </w:rPr>
      </w:pPr>
    </w:p>
    <w:p w:rsidR="00CF239F" w:rsidRPr="006F12A1" w:rsidRDefault="00CF239F" w:rsidP="00CF239F">
      <w:pPr>
        <w:jc w:val="center"/>
        <w:rPr>
          <w:rFonts w:ascii="Times New Roman" w:hAnsi="Times New Roman" w:cs="Times New Roman"/>
          <w:b/>
          <w:sz w:val="24"/>
          <w:szCs w:val="24"/>
          <w:u w:val="single"/>
        </w:rPr>
      </w:pPr>
      <w:r w:rsidRPr="006F12A1">
        <w:rPr>
          <w:rFonts w:ascii="Times New Roman" w:hAnsi="Times New Roman" w:cs="Times New Roman"/>
          <w:b/>
          <w:sz w:val="24"/>
          <w:szCs w:val="24"/>
          <w:u w:val="single"/>
        </w:rPr>
        <w:t>INITIAL DECISION</w:t>
      </w:r>
    </w:p>
    <w:p w:rsidR="00CF239F" w:rsidRPr="006F12A1" w:rsidRDefault="00CF239F" w:rsidP="00CF239F">
      <w:pPr>
        <w:jc w:val="center"/>
        <w:rPr>
          <w:rFonts w:ascii="Times New Roman" w:hAnsi="Times New Roman" w:cs="Times New Roman"/>
          <w:b/>
          <w:sz w:val="24"/>
          <w:szCs w:val="24"/>
          <w:u w:val="single"/>
        </w:rPr>
      </w:pPr>
    </w:p>
    <w:p w:rsidR="00CF239F" w:rsidRPr="006F12A1" w:rsidRDefault="00CF239F" w:rsidP="00CF239F">
      <w:pPr>
        <w:jc w:val="center"/>
        <w:rPr>
          <w:rFonts w:ascii="Times New Roman" w:hAnsi="Times New Roman" w:cs="Times New Roman"/>
          <w:b/>
          <w:sz w:val="24"/>
          <w:szCs w:val="24"/>
          <w:u w:val="single"/>
        </w:rPr>
      </w:pPr>
    </w:p>
    <w:p w:rsidR="00CF239F" w:rsidRPr="006F12A1" w:rsidRDefault="00CF239F" w:rsidP="00CF239F">
      <w:pPr>
        <w:jc w:val="center"/>
        <w:rPr>
          <w:rFonts w:ascii="Times New Roman" w:hAnsi="Times New Roman" w:cs="Times New Roman"/>
          <w:sz w:val="24"/>
          <w:szCs w:val="24"/>
        </w:rPr>
      </w:pPr>
      <w:r w:rsidRPr="006F12A1">
        <w:rPr>
          <w:rFonts w:ascii="Times New Roman" w:hAnsi="Times New Roman" w:cs="Times New Roman"/>
          <w:sz w:val="24"/>
          <w:szCs w:val="24"/>
        </w:rPr>
        <w:t>Before</w:t>
      </w:r>
    </w:p>
    <w:p w:rsidR="00CF239F" w:rsidRPr="006F12A1" w:rsidRDefault="00CF239F" w:rsidP="00CF239F">
      <w:pPr>
        <w:jc w:val="center"/>
        <w:rPr>
          <w:rFonts w:ascii="Times New Roman" w:hAnsi="Times New Roman" w:cs="Times New Roman"/>
          <w:sz w:val="24"/>
          <w:szCs w:val="24"/>
        </w:rPr>
      </w:pPr>
      <w:r w:rsidRPr="006F12A1">
        <w:rPr>
          <w:rFonts w:ascii="Times New Roman" w:hAnsi="Times New Roman" w:cs="Times New Roman"/>
          <w:sz w:val="24"/>
          <w:szCs w:val="24"/>
        </w:rPr>
        <w:t>Angela T. Jones</w:t>
      </w:r>
    </w:p>
    <w:p w:rsidR="00CF239F" w:rsidRPr="006F12A1" w:rsidRDefault="00CF239F" w:rsidP="00CF239F">
      <w:pPr>
        <w:jc w:val="center"/>
        <w:rPr>
          <w:rFonts w:ascii="Times New Roman" w:hAnsi="Times New Roman" w:cs="Times New Roman"/>
          <w:sz w:val="24"/>
          <w:szCs w:val="24"/>
        </w:rPr>
      </w:pPr>
      <w:r w:rsidRPr="006F12A1">
        <w:rPr>
          <w:rFonts w:ascii="Times New Roman" w:hAnsi="Times New Roman" w:cs="Times New Roman"/>
          <w:sz w:val="24"/>
          <w:szCs w:val="24"/>
        </w:rPr>
        <w:t>Administrative Law Judge</w:t>
      </w:r>
    </w:p>
    <w:p w:rsidR="00CF239F" w:rsidRPr="006F12A1" w:rsidRDefault="00CF239F" w:rsidP="00CF239F">
      <w:pPr>
        <w:jc w:val="center"/>
        <w:rPr>
          <w:rFonts w:ascii="Times New Roman" w:hAnsi="Times New Roman" w:cs="Times New Roman"/>
          <w:sz w:val="24"/>
          <w:szCs w:val="24"/>
        </w:rPr>
      </w:pPr>
    </w:p>
    <w:p w:rsidR="00CF239F" w:rsidRPr="006F12A1" w:rsidRDefault="00CF239F" w:rsidP="00CF239F">
      <w:pPr>
        <w:jc w:val="center"/>
        <w:rPr>
          <w:rFonts w:ascii="Times New Roman" w:hAnsi="Times New Roman" w:cs="Times New Roman"/>
          <w:sz w:val="24"/>
          <w:szCs w:val="24"/>
          <w:u w:val="single"/>
        </w:rPr>
      </w:pPr>
    </w:p>
    <w:p w:rsidR="00CF239F" w:rsidRPr="006F12A1" w:rsidRDefault="00CF239F" w:rsidP="00CF239F">
      <w:pPr>
        <w:jc w:val="center"/>
        <w:rPr>
          <w:rFonts w:ascii="Times New Roman" w:hAnsi="Times New Roman" w:cs="Times New Roman"/>
          <w:u w:val="single"/>
        </w:rPr>
      </w:pPr>
      <w:r w:rsidRPr="006F12A1">
        <w:rPr>
          <w:rFonts w:ascii="Times New Roman" w:hAnsi="Times New Roman" w:cs="Times New Roman"/>
          <w:sz w:val="24"/>
          <w:szCs w:val="24"/>
          <w:u w:val="single"/>
        </w:rPr>
        <w:t>HISTORY OF THE PROCEEDING</w:t>
      </w:r>
    </w:p>
    <w:p w:rsidR="00CF239F" w:rsidRPr="006F12A1" w:rsidRDefault="00CF239F" w:rsidP="00CF239F">
      <w:pPr>
        <w:spacing w:line="360" w:lineRule="auto"/>
        <w:jc w:val="center"/>
        <w:rPr>
          <w:rFonts w:ascii="Times New Roman" w:hAnsi="Times New Roman" w:cs="Times New Roman"/>
          <w:u w:val="single"/>
        </w:rPr>
      </w:pPr>
    </w:p>
    <w:p w:rsidR="00CF239F" w:rsidRPr="006F12A1" w:rsidRDefault="00CF239F" w:rsidP="00CF239F">
      <w:pPr>
        <w:tabs>
          <w:tab w:val="left" w:pos="-720"/>
        </w:tabs>
        <w:suppressAutoHyphens/>
        <w:spacing w:line="360" w:lineRule="auto"/>
        <w:ind w:firstLine="1440"/>
        <w:rPr>
          <w:rFonts w:ascii="Times New Roman" w:hAnsi="Times New Roman" w:cs="Times New Roman"/>
          <w:sz w:val="24"/>
          <w:szCs w:val="24"/>
        </w:rPr>
      </w:pPr>
      <w:r w:rsidRPr="006F12A1">
        <w:rPr>
          <w:rFonts w:ascii="Times New Roman" w:hAnsi="Times New Roman" w:cs="Times New Roman"/>
          <w:sz w:val="24"/>
          <w:szCs w:val="24"/>
        </w:rPr>
        <w:t xml:space="preserve">On or about </w:t>
      </w:r>
      <w:r w:rsidR="00AB0C4E">
        <w:rPr>
          <w:rFonts w:ascii="Times New Roman" w:hAnsi="Times New Roman" w:cs="Times New Roman"/>
          <w:sz w:val="24"/>
          <w:szCs w:val="24"/>
        </w:rPr>
        <w:t xml:space="preserve">June 5, 2009, </w:t>
      </w:r>
      <w:r w:rsidRPr="006F12A1">
        <w:rPr>
          <w:rFonts w:ascii="Times New Roman" w:hAnsi="Times New Roman" w:cs="Times New Roman"/>
          <w:sz w:val="24"/>
          <w:szCs w:val="24"/>
        </w:rPr>
        <w:t xml:space="preserve">Ms. </w:t>
      </w:r>
      <w:r w:rsidR="00AB0C4E">
        <w:rPr>
          <w:rFonts w:ascii="Times New Roman" w:hAnsi="Times New Roman" w:cs="Times New Roman"/>
          <w:sz w:val="24"/>
          <w:szCs w:val="24"/>
        </w:rPr>
        <w:t xml:space="preserve">Paula Willis </w:t>
      </w:r>
      <w:r w:rsidRPr="006F12A1">
        <w:rPr>
          <w:rFonts w:ascii="Times New Roman" w:hAnsi="Times New Roman" w:cs="Times New Roman"/>
          <w:sz w:val="24"/>
          <w:szCs w:val="24"/>
        </w:rPr>
        <w:t xml:space="preserve">(“Complainant”) filed a formal Complaint </w:t>
      </w:r>
      <w:r w:rsidR="00051C9B">
        <w:rPr>
          <w:rFonts w:ascii="Times New Roman" w:hAnsi="Times New Roman" w:cs="Times New Roman"/>
          <w:sz w:val="24"/>
          <w:szCs w:val="24"/>
        </w:rPr>
        <w:t xml:space="preserve">(“Complaint”) </w:t>
      </w:r>
      <w:r w:rsidRPr="006F12A1">
        <w:rPr>
          <w:rFonts w:ascii="Times New Roman" w:hAnsi="Times New Roman" w:cs="Times New Roman"/>
          <w:sz w:val="24"/>
          <w:szCs w:val="24"/>
        </w:rPr>
        <w:t>against PECO Energy Company (“PECO” or “Company” or “Respondent”)</w:t>
      </w:r>
      <w:r>
        <w:rPr>
          <w:rFonts w:ascii="Times New Roman" w:hAnsi="Times New Roman" w:cs="Times New Roman"/>
          <w:sz w:val="24"/>
          <w:szCs w:val="24"/>
        </w:rPr>
        <w:t>.</w:t>
      </w:r>
      <w:r w:rsidRPr="006F12A1">
        <w:rPr>
          <w:rFonts w:ascii="Times New Roman" w:hAnsi="Times New Roman" w:cs="Times New Roman"/>
          <w:sz w:val="24"/>
          <w:szCs w:val="24"/>
        </w:rPr>
        <w:t xml:space="preserve"> </w:t>
      </w:r>
      <w:r>
        <w:rPr>
          <w:rFonts w:ascii="Times New Roman" w:hAnsi="Times New Roman" w:cs="Times New Roman"/>
          <w:sz w:val="24"/>
          <w:szCs w:val="24"/>
        </w:rPr>
        <w:t xml:space="preserve">Complainant </w:t>
      </w:r>
      <w:r w:rsidR="00AB0C4E">
        <w:rPr>
          <w:rFonts w:ascii="Times New Roman" w:hAnsi="Times New Roman" w:cs="Times New Roman"/>
          <w:sz w:val="24"/>
          <w:szCs w:val="24"/>
        </w:rPr>
        <w:t xml:space="preserve">requested a payment arrangement </w:t>
      </w:r>
      <w:r w:rsidR="00AB0C4E" w:rsidRPr="006F12A1">
        <w:rPr>
          <w:rFonts w:ascii="Times New Roman" w:hAnsi="Times New Roman" w:cs="Times New Roman"/>
          <w:sz w:val="24"/>
          <w:szCs w:val="24"/>
        </w:rPr>
        <w:t>with terms that she could afford</w:t>
      </w:r>
      <w:r w:rsidR="00AB0C4E">
        <w:rPr>
          <w:rFonts w:ascii="Times New Roman" w:hAnsi="Times New Roman" w:cs="Times New Roman"/>
          <w:sz w:val="24"/>
          <w:szCs w:val="24"/>
        </w:rPr>
        <w:t xml:space="preserve"> for her electric service.</w:t>
      </w:r>
      <w:r w:rsidRPr="006F12A1">
        <w:rPr>
          <w:rFonts w:ascii="Times New Roman" w:hAnsi="Times New Roman" w:cs="Times New Roman"/>
          <w:sz w:val="24"/>
          <w:szCs w:val="24"/>
        </w:rPr>
        <w:t xml:space="preserve"> </w:t>
      </w:r>
      <w:r w:rsidR="00842572">
        <w:rPr>
          <w:rFonts w:ascii="Times New Roman" w:hAnsi="Times New Roman" w:cs="Times New Roman"/>
          <w:sz w:val="24"/>
          <w:szCs w:val="24"/>
        </w:rPr>
        <w:t xml:space="preserve"> Complainant also stated there are incorrect charges on her account.</w:t>
      </w:r>
    </w:p>
    <w:p w:rsidR="00AB0C4E" w:rsidRDefault="00AB0C4E" w:rsidP="00CF239F">
      <w:pPr>
        <w:tabs>
          <w:tab w:val="left" w:pos="-720"/>
        </w:tabs>
        <w:suppressAutoHyphens/>
        <w:spacing w:line="360" w:lineRule="auto"/>
        <w:ind w:firstLine="1440"/>
        <w:rPr>
          <w:rFonts w:ascii="Times New Roman" w:hAnsi="Times New Roman" w:cs="Times New Roman"/>
          <w:sz w:val="24"/>
          <w:szCs w:val="24"/>
        </w:rPr>
      </w:pPr>
    </w:p>
    <w:p w:rsidR="006A3CC8" w:rsidRDefault="00CF239F" w:rsidP="00CF239F">
      <w:pPr>
        <w:tabs>
          <w:tab w:val="left" w:pos="-720"/>
        </w:tabs>
        <w:suppressAutoHyphens/>
        <w:spacing w:line="360" w:lineRule="auto"/>
        <w:ind w:firstLine="1440"/>
        <w:rPr>
          <w:rFonts w:ascii="Times New Roman" w:hAnsi="Times New Roman" w:cs="Times New Roman"/>
          <w:sz w:val="24"/>
          <w:szCs w:val="24"/>
        </w:rPr>
      </w:pPr>
      <w:r w:rsidRPr="006F12A1">
        <w:rPr>
          <w:rFonts w:ascii="Times New Roman" w:hAnsi="Times New Roman" w:cs="Times New Roman"/>
          <w:sz w:val="24"/>
          <w:szCs w:val="24"/>
        </w:rPr>
        <w:t xml:space="preserve">On or about </w:t>
      </w:r>
      <w:r w:rsidR="00AB0C4E">
        <w:rPr>
          <w:rFonts w:ascii="Times New Roman" w:hAnsi="Times New Roman" w:cs="Times New Roman"/>
          <w:sz w:val="24"/>
          <w:szCs w:val="24"/>
        </w:rPr>
        <w:t>July 15, 2009</w:t>
      </w:r>
      <w:r w:rsidRPr="006F12A1">
        <w:rPr>
          <w:rFonts w:ascii="Times New Roman" w:hAnsi="Times New Roman" w:cs="Times New Roman"/>
          <w:sz w:val="24"/>
          <w:szCs w:val="24"/>
        </w:rPr>
        <w:t xml:space="preserve">, </w:t>
      </w:r>
      <w:r w:rsidR="00AB0C4E">
        <w:rPr>
          <w:rFonts w:ascii="Times New Roman" w:hAnsi="Times New Roman" w:cs="Times New Roman"/>
          <w:sz w:val="24"/>
          <w:szCs w:val="24"/>
        </w:rPr>
        <w:t>Tish</w:t>
      </w:r>
      <w:r w:rsidR="000322E2">
        <w:rPr>
          <w:rFonts w:ascii="Times New Roman" w:hAnsi="Times New Roman" w:cs="Times New Roman"/>
          <w:sz w:val="24"/>
          <w:szCs w:val="24"/>
        </w:rPr>
        <w:t>e</w:t>
      </w:r>
      <w:r w:rsidR="00AB0C4E">
        <w:rPr>
          <w:rFonts w:ascii="Times New Roman" w:hAnsi="Times New Roman" w:cs="Times New Roman"/>
          <w:sz w:val="24"/>
          <w:szCs w:val="24"/>
        </w:rPr>
        <w:t>k</w:t>
      </w:r>
      <w:r w:rsidR="000322E2">
        <w:rPr>
          <w:rFonts w:ascii="Times New Roman" w:hAnsi="Times New Roman" w:cs="Times New Roman"/>
          <w:sz w:val="24"/>
          <w:szCs w:val="24"/>
        </w:rPr>
        <w:t>ia</w:t>
      </w:r>
      <w:r w:rsidR="00AB0C4E">
        <w:rPr>
          <w:rFonts w:ascii="Times New Roman" w:hAnsi="Times New Roman" w:cs="Times New Roman"/>
          <w:sz w:val="24"/>
          <w:szCs w:val="24"/>
        </w:rPr>
        <w:t xml:space="preserve"> Williams</w:t>
      </w:r>
      <w:r w:rsidRPr="006F12A1">
        <w:rPr>
          <w:rFonts w:ascii="Times New Roman" w:hAnsi="Times New Roman" w:cs="Times New Roman"/>
          <w:sz w:val="24"/>
          <w:szCs w:val="24"/>
        </w:rPr>
        <w:t xml:space="preserve">, Esquire, counsel for PECO, filed an Answer denying that Complainant is unable to pay her electric bill.  PECO also noted that Complainant </w:t>
      </w:r>
      <w:r w:rsidR="000322E2">
        <w:rPr>
          <w:rFonts w:ascii="Times New Roman" w:hAnsi="Times New Roman" w:cs="Times New Roman"/>
          <w:sz w:val="24"/>
          <w:szCs w:val="24"/>
        </w:rPr>
        <w:t xml:space="preserve">currently participates in the Company’s Customer Assistance Program ("CAP") receiving a </w:t>
      </w:r>
      <w:r w:rsidR="00842572">
        <w:rPr>
          <w:rFonts w:ascii="Times New Roman" w:hAnsi="Times New Roman" w:cs="Times New Roman"/>
          <w:sz w:val="24"/>
          <w:szCs w:val="24"/>
        </w:rPr>
        <w:t xml:space="preserve">50% </w:t>
      </w:r>
      <w:r w:rsidR="000322E2">
        <w:rPr>
          <w:rFonts w:ascii="Times New Roman" w:hAnsi="Times New Roman" w:cs="Times New Roman"/>
          <w:sz w:val="24"/>
          <w:szCs w:val="24"/>
        </w:rPr>
        <w:t xml:space="preserve">discount on her </w:t>
      </w:r>
      <w:r w:rsidR="00A93E87">
        <w:rPr>
          <w:rFonts w:ascii="Times New Roman" w:hAnsi="Times New Roman" w:cs="Times New Roman"/>
          <w:sz w:val="24"/>
          <w:szCs w:val="24"/>
        </w:rPr>
        <w:t xml:space="preserve">first 500 kWh of </w:t>
      </w:r>
      <w:r w:rsidR="000322E2">
        <w:rPr>
          <w:rFonts w:ascii="Times New Roman" w:hAnsi="Times New Roman" w:cs="Times New Roman"/>
          <w:sz w:val="24"/>
          <w:szCs w:val="24"/>
        </w:rPr>
        <w:t xml:space="preserve">electric service each month.  </w:t>
      </w:r>
      <w:r w:rsidR="00A93E87">
        <w:rPr>
          <w:rFonts w:ascii="Times New Roman" w:hAnsi="Times New Roman" w:cs="Times New Roman"/>
          <w:sz w:val="24"/>
          <w:szCs w:val="24"/>
        </w:rPr>
        <w:t>PECO contend</w:t>
      </w:r>
      <w:r w:rsidR="00A93E87" w:rsidRPr="006F12A1">
        <w:rPr>
          <w:rFonts w:ascii="Times New Roman" w:hAnsi="Times New Roman" w:cs="Times New Roman"/>
          <w:sz w:val="24"/>
          <w:szCs w:val="24"/>
        </w:rPr>
        <w:t xml:space="preserve">ed </w:t>
      </w:r>
      <w:r w:rsidR="00226D06">
        <w:rPr>
          <w:rFonts w:ascii="Times New Roman" w:hAnsi="Times New Roman" w:cs="Times New Roman"/>
          <w:sz w:val="24"/>
          <w:szCs w:val="24"/>
        </w:rPr>
        <w:t xml:space="preserve">under New Matter </w:t>
      </w:r>
      <w:r w:rsidR="00A93E87" w:rsidRPr="006F12A1">
        <w:rPr>
          <w:rFonts w:ascii="Times New Roman" w:hAnsi="Times New Roman" w:cs="Times New Roman"/>
          <w:sz w:val="24"/>
          <w:szCs w:val="24"/>
        </w:rPr>
        <w:t>that no further payment arrangements should be granted to Complainant because according to Commission statute, CAP rates are not to be the subject of Commission negotiated or approved payment agreements.  66 Pa.C.S. § 1405(c).</w:t>
      </w:r>
      <w:r w:rsidR="000322E2">
        <w:rPr>
          <w:rFonts w:ascii="Times New Roman" w:hAnsi="Times New Roman" w:cs="Times New Roman"/>
          <w:sz w:val="24"/>
          <w:szCs w:val="24"/>
        </w:rPr>
        <w:t xml:space="preserve">  </w:t>
      </w:r>
      <w:r w:rsidR="00842572">
        <w:rPr>
          <w:rFonts w:ascii="Times New Roman" w:hAnsi="Times New Roman" w:cs="Times New Roman"/>
          <w:sz w:val="24"/>
          <w:szCs w:val="24"/>
        </w:rPr>
        <w:t xml:space="preserve">PECO asserted that Complainant </w:t>
      </w:r>
      <w:r w:rsidRPr="006F12A1">
        <w:rPr>
          <w:rFonts w:ascii="Times New Roman" w:hAnsi="Times New Roman" w:cs="Times New Roman"/>
          <w:sz w:val="24"/>
          <w:szCs w:val="24"/>
        </w:rPr>
        <w:t xml:space="preserve">has a history of missed and late payments.  PECO stated that Complainant </w:t>
      </w:r>
      <w:r w:rsidR="00A93E87">
        <w:rPr>
          <w:rFonts w:ascii="Times New Roman" w:hAnsi="Times New Roman" w:cs="Times New Roman"/>
          <w:sz w:val="24"/>
          <w:szCs w:val="24"/>
        </w:rPr>
        <w:t>has failed to maintain the terms of two previous payment agreements with the Company.</w:t>
      </w:r>
      <w:r w:rsidR="006A3CC8">
        <w:rPr>
          <w:rFonts w:ascii="Times New Roman" w:hAnsi="Times New Roman" w:cs="Times New Roman"/>
          <w:sz w:val="24"/>
          <w:szCs w:val="24"/>
        </w:rPr>
        <w:t xml:space="preserve"> </w:t>
      </w:r>
      <w:r w:rsidR="00A93E87">
        <w:rPr>
          <w:rFonts w:ascii="Times New Roman" w:hAnsi="Times New Roman" w:cs="Times New Roman"/>
          <w:sz w:val="24"/>
          <w:szCs w:val="24"/>
        </w:rPr>
        <w:t xml:space="preserve"> PECO generally denies the allegation that Complainant’s charges are incorrect.</w:t>
      </w:r>
      <w:r w:rsidR="006A3CC8">
        <w:rPr>
          <w:rFonts w:ascii="Times New Roman" w:hAnsi="Times New Roman" w:cs="Times New Roman"/>
          <w:sz w:val="24"/>
          <w:szCs w:val="24"/>
        </w:rPr>
        <w:t xml:space="preserve">  </w:t>
      </w:r>
      <w:r w:rsidRPr="006F12A1">
        <w:rPr>
          <w:rFonts w:ascii="Times New Roman" w:hAnsi="Times New Roman" w:cs="Times New Roman"/>
          <w:sz w:val="24"/>
          <w:szCs w:val="24"/>
        </w:rPr>
        <w:t>PECO requested that this formal Complaint be dismissed</w:t>
      </w:r>
      <w:r w:rsidR="006A3CC8">
        <w:rPr>
          <w:rFonts w:ascii="Times New Roman" w:hAnsi="Times New Roman" w:cs="Times New Roman"/>
          <w:sz w:val="24"/>
          <w:szCs w:val="24"/>
        </w:rPr>
        <w:t>.</w:t>
      </w:r>
    </w:p>
    <w:p w:rsidR="00CF239F" w:rsidRPr="006F12A1" w:rsidRDefault="00CF239F" w:rsidP="00CF239F">
      <w:pPr>
        <w:tabs>
          <w:tab w:val="left" w:pos="-720"/>
        </w:tabs>
        <w:suppressAutoHyphens/>
        <w:spacing w:line="360" w:lineRule="auto"/>
        <w:ind w:firstLine="1440"/>
        <w:rPr>
          <w:rFonts w:ascii="Times New Roman" w:hAnsi="Times New Roman" w:cs="Times New Roman"/>
          <w:sz w:val="24"/>
          <w:szCs w:val="24"/>
        </w:rPr>
      </w:pPr>
      <w:r w:rsidRPr="006F12A1">
        <w:rPr>
          <w:rFonts w:ascii="Times New Roman" w:hAnsi="Times New Roman" w:cs="Times New Roman"/>
          <w:sz w:val="24"/>
          <w:szCs w:val="24"/>
        </w:rPr>
        <w:t xml:space="preserve"> </w:t>
      </w:r>
    </w:p>
    <w:p w:rsidR="00CF239F" w:rsidRPr="006F12A1" w:rsidRDefault="00CF239F" w:rsidP="00CF239F">
      <w:pPr>
        <w:tabs>
          <w:tab w:val="left" w:pos="-720"/>
        </w:tabs>
        <w:suppressAutoHyphens/>
        <w:spacing w:line="360" w:lineRule="auto"/>
        <w:ind w:firstLine="1440"/>
        <w:rPr>
          <w:rFonts w:ascii="Times New Roman" w:hAnsi="Times New Roman" w:cs="Times New Roman"/>
          <w:sz w:val="24"/>
          <w:szCs w:val="24"/>
        </w:rPr>
      </w:pPr>
      <w:r w:rsidRPr="006F12A1">
        <w:rPr>
          <w:rFonts w:ascii="Times New Roman" w:hAnsi="Times New Roman" w:cs="Times New Roman"/>
          <w:sz w:val="24"/>
          <w:szCs w:val="24"/>
        </w:rPr>
        <w:lastRenderedPageBreak/>
        <w:t xml:space="preserve">On </w:t>
      </w:r>
      <w:r w:rsidR="006A3CC8">
        <w:rPr>
          <w:rFonts w:ascii="Times New Roman" w:hAnsi="Times New Roman" w:cs="Times New Roman"/>
          <w:sz w:val="24"/>
          <w:szCs w:val="24"/>
        </w:rPr>
        <w:t>October 19, 2009</w:t>
      </w:r>
      <w:r w:rsidRPr="006F12A1">
        <w:rPr>
          <w:rFonts w:ascii="Times New Roman" w:hAnsi="Times New Roman" w:cs="Times New Roman"/>
          <w:sz w:val="24"/>
          <w:szCs w:val="24"/>
        </w:rPr>
        <w:t xml:space="preserve">, a Hearing Notice was sent scheduling an Initial Hearing on </w:t>
      </w:r>
      <w:r w:rsidR="000939BE">
        <w:rPr>
          <w:rFonts w:ascii="Times New Roman" w:hAnsi="Times New Roman" w:cs="Times New Roman"/>
          <w:sz w:val="24"/>
          <w:szCs w:val="24"/>
        </w:rPr>
        <w:t xml:space="preserve">Thursday, December 3, 2009 </w:t>
      </w:r>
      <w:r w:rsidRPr="006F12A1">
        <w:rPr>
          <w:rFonts w:ascii="Times New Roman" w:hAnsi="Times New Roman" w:cs="Times New Roman"/>
          <w:sz w:val="24"/>
          <w:szCs w:val="24"/>
        </w:rPr>
        <w:t>at 1:</w:t>
      </w:r>
      <w:r w:rsidR="000939BE">
        <w:rPr>
          <w:rFonts w:ascii="Times New Roman" w:hAnsi="Times New Roman" w:cs="Times New Roman"/>
          <w:sz w:val="24"/>
          <w:szCs w:val="24"/>
        </w:rPr>
        <w:t>3</w:t>
      </w:r>
      <w:r w:rsidRPr="006F12A1">
        <w:rPr>
          <w:rFonts w:ascii="Times New Roman" w:hAnsi="Times New Roman" w:cs="Times New Roman"/>
          <w:sz w:val="24"/>
          <w:szCs w:val="24"/>
        </w:rPr>
        <w:t xml:space="preserve">0 </w:t>
      </w:r>
      <w:r w:rsidR="000939BE">
        <w:rPr>
          <w:rFonts w:ascii="Times New Roman" w:hAnsi="Times New Roman" w:cs="Times New Roman"/>
          <w:sz w:val="24"/>
          <w:szCs w:val="24"/>
        </w:rPr>
        <w:t>p</w:t>
      </w:r>
      <w:r w:rsidRPr="006F12A1">
        <w:rPr>
          <w:rFonts w:ascii="Times New Roman" w:hAnsi="Times New Roman" w:cs="Times New Roman"/>
          <w:sz w:val="24"/>
          <w:szCs w:val="24"/>
        </w:rPr>
        <w:t>.m. with Administrative Law Judge (“ALJ”</w:t>
      </w:r>
      <w:r>
        <w:rPr>
          <w:rFonts w:ascii="Times New Roman" w:hAnsi="Times New Roman" w:cs="Times New Roman"/>
          <w:sz w:val="24"/>
          <w:szCs w:val="24"/>
        </w:rPr>
        <w:t xml:space="preserve">) </w:t>
      </w:r>
      <w:r w:rsidR="000939BE">
        <w:rPr>
          <w:rFonts w:ascii="Times New Roman" w:hAnsi="Times New Roman" w:cs="Times New Roman"/>
          <w:sz w:val="24"/>
          <w:szCs w:val="24"/>
        </w:rPr>
        <w:t xml:space="preserve">Angela T. Jones </w:t>
      </w:r>
      <w:r>
        <w:rPr>
          <w:rFonts w:ascii="Times New Roman" w:hAnsi="Times New Roman" w:cs="Times New Roman"/>
          <w:sz w:val="24"/>
          <w:szCs w:val="24"/>
        </w:rPr>
        <w:t>presiding.</w:t>
      </w:r>
      <w:r w:rsidR="000939BE">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r w:rsidRPr="006F12A1">
        <w:rPr>
          <w:rFonts w:ascii="Times New Roman" w:hAnsi="Times New Roman" w:cs="Times New Roman"/>
          <w:sz w:val="24"/>
          <w:szCs w:val="24"/>
        </w:rPr>
        <w:t xml:space="preserve">  </w:t>
      </w:r>
    </w:p>
    <w:p w:rsidR="00CF239F" w:rsidRPr="006F12A1" w:rsidRDefault="00CF239F" w:rsidP="00CF239F">
      <w:pPr>
        <w:tabs>
          <w:tab w:val="left" w:pos="-720"/>
        </w:tabs>
        <w:suppressAutoHyphens/>
        <w:spacing w:line="360" w:lineRule="auto"/>
        <w:ind w:firstLine="1440"/>
        <w:rPr>
          <w:rFonts w:ascii="Times New Roman" w:hAnsi="Times New Roman" w:cs="Times New Roman"/>
          <w:sz w:val="24"/>
          <w:szCs w:val="24"/>
        </w:rPr>
      </w:pPr>
    </w:p>
    <w:p w:rsidR="00CF239F" w:rsidRPr="006F12A1" w:rsidRDefault="00CF239F" w:rsidP="00CF239F">
      <w:pPr>
        <w:spacing w:line="360" w:lineRule="auto"/>
        <w:ind w:firstLine="1440"/>
        <w:rPr>
          <w:rFonts w:ascii="Times New Roman" w:hAnsi="Times New Roman" w:cs="Times New Roman"/>
          <w:sz w:val="24"/>
          <w:szCs w:val="24"/>
        </w:rPr>
      </w:pPr>
      <w:r w:rsidRPr="006F12A1">
        <w:rPr>
          <w:rFonts w:ascii="Times New Roman" w:hAnsi="Times New Roman" w:cs="Times New Roman"/>
          <w:sz w:val="24"/>
          <w:szCs w:val="24"/>
        </w:rPr>
        <w:t>Pursuant to 52 Pa</w:t>
      </w:r>
      <w:r w:rsidR="002D18C5">
        <w:rPr>
          <w:rFonts w:ascii="Times New Roman" w:hAnsi="Times New Roman" w:cs="Times New Roman"/>
          <w:sz w:val="24"/>
          <w:szCs w:val="24"/>
        </w:rPr>
        <w:t>.</w:t>
      </w:r>
      <w:r w:rsidRPr="006F12A1">
        <w:rPr>
          <w:rFonts w:ascii="Times New Roman" w:hAnsi="Times New Roman" w:cs="Times New Roman"/>
          <w:sz w:val="24"/>
          <w:szCs w:val="24"/>
        </w:rPr>
        <w:t xml:space="preserve">Code § 5.63(a), responses to New Matter are due 20 days after the date of service of said document.  PECO’s New Matter was served on the Complainant on </w:t>
      </w:r>
      <w:r w:rsidR="00EF07EB">
        <w:rPr>
          <w:rFonts w:ascii="Times New Roman" w:hAnsi="Times New Roman" w:cs="Times New Roman"/>
          <w:sz w:val="24"/>
          <w:szCs w:val="24"/>
        </w:rPr>
        <w:t>July 15</w:t>
      </w:r>
      <w:r w:rsidRPr="006F12A1">
        <w:rPr>
          <w:rFonts w:ascii="Times New Roman" w:hAnsi="Times New Roman" w:cs="Times New Roman"/>
          <w:sz w:val="24"/>
          <w:szCs w:val="24"/>
        </w:rPr>
        <w:t>, 200</w:t>
      </w:r>
      <w:r w:rsidR="00EF07EB">
        <w:rPr>
          <w:rFonts w:ascii="Times New Roman" w:hAnsi="Times New Roman" w:cs="Times New Roman"/>
          <w:sz w:val="24"/>
          <w:szCs w:val="24"/>
        </w:rPr>
        <w:t>9</w:t>
      </w:r>
      <w:r w:rsidRPr="006F12A1">
        <w:rPr>
          <w:rFonts w:ascii="Times New Roman" w:hAnsi="Times New Roman" w:cs="Times New Roman"/>
          <w:sz w:val="24"/>
          <w:szCs w:val="24"/>
        </w:rPr>
        <w:t xml:space="preserve">; evident from the certificate of service.  To date there has been no response to this New Matter. </w:t>
      </w:r>
    </w:p>
    <w:p w:rsidR="00CF239F" w:rsidRPr="006F12A1" w:rsidRDefault="00CF239F" w:rsidP="00CF239F">
      <w:pPr>
        <w:spacing w:line="360" w:lineRule="auto"/>
        <w:ind w:firstLine="1440"/>
        <w:rPr>
          <w:rFonts w:ascii="Times New Roman" w:hAnsi="Times New Roman" w:cs="Times New Roman"/>
          <w:sz w:val="24"/>
          <w:szCs w:val="24"/>
        </w:rPr>
      </w:pPr>
    </w:p>
    <w:p w:rsidR="00CF239F" w:rsidRPr="006F12A1" w:rsidRDefault="00CF239F" w:rsidP="00CF239F">
      <w:pPr>
        <w:spacing w:line="360" w:lineRule="auto"/>
        <w:ind w:firstLine="1440"/>
        <w:rPr>
          <w:rFonts w:ascii="Times New Roman" w:hAnsi="Times New Roman" w:cs="Times New Roman"/>
          <w:sz w:val="24"/>
          <w:szCs w:val="24"/>
        </w:rPr>
      </w:pPr>
      <w:r w:rsidRPr="006F12A1">
        <w:rPr>
          <w:rFonts w:ascii="Times New Roman" w:hAnsi="Times New Roman" w:cs="Times New Roman"/>
          <w:sz w:val="24"/>
          <w:szCs w:val="24"/>
        </w:rPr>
        <w:t xml:space="preserve">By Prehearing Order dated </w:t>
      </w:r>
      <w:r w:rsidR="00EF07EB">
        <w:rPr>
          <w:rFonts w:ascii="Times New Roman" w:hAnsi="Times New Roman" w:cs="Times New Roman"/>
          <w:sz w:val="24"/>
          <w:szCs w:val="24"/>
        </w:rPr>
        <w:t>October</w:t>
      </w:r>
      <w:r w:rsidRPr="006F12A1">
        <w:rPr>
          <w:rFonts w:ascii="Times New Roman" w:hAnsi="Times New Roman" w:cs="Times New Roman"/>
          <w:sz w:val="24"/>
          <w:szCs w:val="24"/>
        </w:rPr>
        <w:t xml:space="preserve"> </w:t>
      </w:r>
      <w:r w:rsidR="00EF07EB">
        <w:rPr>
          <w:rFonts w:ascii="Times New Roman" w:hAnsi="Times New Roman" w:cs="Times New Roman"/>
          <w:sz w:val="24"/>
          <w:szCs w:val="24"/>
        </w:rPr>
        <w:t>20</w:t>
      </w:r>
      <w:r w:rsidRPr="006F12A1">
        <w:rPr>
          <w:rFonts w:ascii="Times New Roman" w:hAnsi="Times New Roman" w:cs="Times New Roman"/>
          <w:sz w:val="24"/>
          <w:szCs w:val="24"/>
        </w:rPr>
        <w:t>, 2009, the ALJ gave direction as to the proper procedure for this matter.  Among other things, the ALJ cautioned the Complainant to the substance of the Commission statute at 66 Pa. C.S. § 1405(c).</w:t>
      </w:r>
    </w:p>
    <w:p w:rsidR="00CF239F" w:rsidRPr="006F12A1" w:rsidRDefault="00CF239F" w:rsidP="00CF239F">
      <w:pPr>
        <w:spacing w:line="360" w:lineRule="auto"/>
        <w:ind w:firstLine="1440"/>
        <w:rPr>
          <w:rFonts w:ascii="Times New Roman" w:hAnsi="Times New Roman" w:cs="Times New Roman"/>
          <w:sz w:val="24"/>
          <w:szCs w:val="24"/>
        </w:rPr>
      </w:pPr>
    </w:p>
    <w:p w:rsidR="00CF239F" w:rsidRDefault="009D5DAC" w:rsidP="00CF239F">
      <w:pPr>
        <w:tabs>
          <w:tab w:val="left" w:pos="-72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F239F" w:rsidRPr="006F12A1">
        <w:rPr>
          <w:rFonts w:ascii="Times New Roman" w:hAnsi="Times New Roman" w:cs="Times New Roman"/>
          <w:sz w:val="24"/>
          <w:szCs w:val="24"/>
        </w:rPr>
        <w:t xml:space="preserve">On </w:t>
      </w:r>
      <w:r>
        <w:rPr>
          <w:rFonts w:ascii="Times New Roman" w:hAnsi="Times New Roman" w:cs="Times New Roman"/>
          <w:sz w:val="24"/>
          <w:szCs w:val="24"/>
        </w:rPr>
        <w:t>December 3</w:t>
      </w:r>
      <w:r w:rsidR="00CF239F" w:rsidRPr="006F12A1">
        <w:rPr>
          <w:rFonts w:ascii="Times New Roman" w:hAnsi="Times New Roman" w:cs="Times New Roman"/>
          <w:sz w:val="24"/>
          <w:szCs w:val="24"/>
        </w:rPr>
        <w:t xml:space="preserve">, 2009, the evidentiary hearing convened as scheduled.  Complainant was present and represented herself.  </w:t>
      </w:r>
      <w:r>
        <w:rPr>
          <w:rFonts w:ascii="Times New Roman" w:hAnsi="Times New Roman" w:cs="Times New Roman"/>
          <w:sz w:val="24"/>
          <w:szCs w:val="24"/>
        </w:rPr>
        <w:t>Ken Massey</w:t>
      </w:r>
      <w:r w:rsidR="00CF239F" w:rsidRPr="006F12A1">
        <w:rPr>
          <w:rFonts w:ascii="Times New Roman" w:hAnsi="Times New Roman" w:cs="Times New Roman"/>
          <w:sz w:val="24"/>
          <w:szCs w:val="24"/>
        </w:rPr>
        <w:t>, Esquire was present as counsel for PECO and presented one witness, M</w:t>
      </w:r>
      <w:r>
        <w:rPr>
          <w:rFonts w:ascii="Times New Roman" w:hAnsi="Times New Roman" w:cs="Times New Roman"/>
          <w:sz w:val="24"/>
          <w:szCs w:val="24"/>
        </w:rPr>
        <w:t>s. Renee Tarpley</w:t>
      </w:r>
      <w:r w:rsidR="00CF239F" w:rsidRPr="006F12A1">
        <w:rPr>
          <w:rFonts w:ascii="Times New Roman" w:hAnsi="Times New Roman" w:cs="Times New Roman"/>
          <w:sz w:val="24"/>
          <w:szCs w:val="24"/>
        </w:rPr>
        <w:t xml:space="preserve">.  Complainant did not present any exhibits during the evidentiary hearing.  PECO presented </w:t>
      </w:r>
      <w:r>
        <w:rPr>
          <w:rFonts w:ascii="Times New Roman" w:hAnsi="Times New Roman" w:cs="Times New Roman"/>
          <w:sz w:val="24"/>
          <w:szCs w:val="24"/>
        </w:rPr>
        <w:t xml:space="preserve">four </w:t>
      </w:r>
      <w:r w:rsidR="00CF239F" w:rsidRPr="006F12A1">
        <w:rPr>
          <w:rFonts w:ascii="Times New Roman" w:hAnsi="Times New Roman" w:cs="Times New Roman"/>
          <w:sz w:val="24"/>
          <w:szCs w:val="24"/>
        </w:rPr>
        <w:t xml:space="preserve">exhibits during the evidentiary hearing and all PECO exhibits were admitted into the record.  </w:t>
      </w:r>
      <w:r w:rsidR="00C37671">
        <w:rPr>
          <w:rFonts w:ascii="Times New Roman" w:hAnsi="Times New Roman" w:cs="Times New Roman"/>
          <w:sz w:val="24"/>
          <w:szCs w:val="24"/>
        </w:rPr>
        <w:t xml:space="preserve">On December 4, 2009, Mr. Massey </w:t>
      </w:r>
      <w:r w:rsidR="002D18C5">
        <w:rPr>
          <w:rFonts w:ascii="Times New Roman" w:hAnsi="Times New Roman" w:cs="Times New Roman"/>
          <w:sz w:val="24"/>
          <w:szCs w:val="24"/>
        </w:rPr>
        <w:t xml:space="preserve">filed </w:t>
      </w:r>
      <w:r w:rsidR="00C37671">
        <w:rPr>
          <w:rFonts w:ascii="Times New Roman" w:hAnsi="Times New Roman" w:cs="Times New Roman"/>
          <w:sz w:val="24"/>
          <w:szCs w:val="24"/>
        </w:rPr>
        <w:t xml:space="preserve">his </w:t>
      </w:r>
      <w:r w:rsidR="002D18C5">
        <w:rPr>
          <w:rFonts w:ascii="Times New Roman" w:hAnsi="Times New Roman" w:cs="Times New Roman"/>
          <w:sz w:val="24"/>
          <w:szCs w:val="24"/>
        </w:rPr>
        <w:t>Notice of A</w:t>
      </w:r>
      <w:r w:rsidR="00C37671">
        <w:rPr>
          <w:rFonts w:ascii="Times New Roman" w:hAnsi="Times New Roman" w:cs="Times New Roman"/>
          <w:sz w:val="24"/>
          <w:szCs w:val="24"/>
        </w:rPr>
        <w:t xml:space="preserve">ppearance </w:t>
      </w:r>
      <w:r w:rsidR="002D18C5">
        <w:rPr>
          <w:rFonts w:ascii="Times New Roman" w:hAnsi="Times New Roman" w:cs="Times New Roman"/>
          <w:sz w:val="24"/>
          <w:szCs w:val="24"/>
        </w:rPr>
        <w:t>for</w:t>
      </w:r>
      <w:r w:rsidR="00C37671">
        <w:rPr>
          <w:rFonts w:ascii="Times New Roman" w:hAnsi="Times New Roman" w:cs="Times New Roman"/>
          <w:sz w:val="24"/>
          <w:szCs w:val="24"/>
        </w:rPr>
        <w:t xml:space="preserve"> this proceeding.  </w:t>
      </w:r>
      <w:r w:rsidR="00CF239F" w:rsidRPr="006F12A1">
        <w:rPr>
          <w:rFonts w:ascii="Times New Roman" w:hAnsi="Times New Roman" w:cs="Times New Roman"/>
          <w:sz w:val="24"/>
          <w:szCs w:val="24"/>
        </w:rPr>
        <w:t xml:space="preserve">The evidentiary hearing generated </w:t>
      </w:r>
      <w:r w:rsidR="00C37671">
        <w:rPr>
          <w:rFonts w:ascii="Times New Roman" w:hAnsi="Times New Roman" w:cs="Times New Roman"/>
          <w:sz w:val="24"/>
          <w:szCs w:val="24"/>
        </w:rPr>
        <w:t xml:space="preserve">38 </w:t>
      </w:r>
      <w:r w:rsidR="00CF239F" w:rsidRPr="006F12A1">
        <w:rPr>
          <w:rFonts w:ascii="Times New Roman" w:hAnsi="Times New Roman" w:cs="Times New Roman"/>
          <w:sz w:val="24"/>
          <w:szCs w:val="24"/>
        </w:rPr>
        <w:t xml:space="preserve">pages of testimony in transcript.  The record closed on </w:t>
      </w:r>
      <w:r w:rsidR="00C37671">
        <w:rPr>
          <w:rFonts w:ascii="Times New Roman" w:hAnsi="Times New Roman" w:cs="Times New Roman"/>
          <w:sz w:val="24"/>
          <w:szCs w:val="24"/>
        </w:rPr>
        <w:t>December 28</w:t>
      </w:r>
      <w:r w:rsidR="00CF239F" w:rsidRPr="006F12A1">
        <w:rPr>
          <w:rFonts w:ascii="Times New Roman" w:hAnsi="Times New Roman" w:cs="Times New Roman"/>
          <w:sz w:val="24"/>
          <w:szCs w:val="24"/>
        </w:rPr>
        <w:t>, 2009.</w:t>
      </w:r>
      <w:r w:rsidR="00C37671">
        <w:rPr>
          <w:rFonts w:ascii="Times New Roman" w:hAnsi="Times New Roman" w:cs="Times New Roman"/>
          <w:sz w:val="24"/>
          <w:szCs w:val="24"/>
        </w:rPr>
        <w:t xml:space="preserve">  This matter is ripe for decision. </w:t>
      </w:r>
    </w:p>
    <w:p w:rsidR="00CF239F" w:rsidRDefault="00CF239F" w:rsidP="00CF239F">
      <w:pPr>
        <w:tabs>
          <w:tab w:val="left" w:pos="-720"/>
        </w:tabs>
        <w:suppressAutoHyphens/>
        <w:spacing w:line="360" w:lineRule="auto"/>
        <w:rPr>
          <w:rFonts w:ascii="Times New Roman" w:hAnsi="Times New Roman" w:cs="Times New Roman"/>
          <w:sz w:val="24"/>
          <w:szCs w:val="24"/>
        </w:rPr>
      </w:pPr>
    </w:p>
    <w:p w:rsidR="00CF239F" w:rsidRPr="006F12A1" w:rsidRDefault="00CF239F" w:rsidP="00C37671">
      <w:pPr>
        <w:tabs>
          <w:tab w:val="left" w:pos="-720"/>
        </w:tabs>
        <w:suppressAutoHyphens/>
        <w:spacing w:line="360" w:lineRule="auto"/>
        <w:jc w:val="center"/>
        <w:rPr>
          <w:rFonts w:ascii="Times New Roman" w:hAnsi="Times New Roman" w:cs="Times New Roman"/>
          <w:sz w:val="24"/>
          <w:szCs w:val="24"/>
          <w:u w:val="single"/>
        </w:rPr>
      </w:pPr>
      <w:r w:rsidRPr="006F12A1">
        <w:rPr>
          <w:rFonts w:ascii="Times New Roman" w:hAnsi="Times New Roman" w:cs="Times New Roman"/>
          <w:sz w:val="24"/>
          <w:szCs w:val="24"/>
          <w:u w:val="single"/>
        </w:rPr>
        <w:t>FINDINGS OF FACT</w:t>
      </w:r>
    </w:p>
    <w:p w:rsidR="00CF239F" w:rsidRPr="006F12A1" w:rsidRDefault="00CF239F" w:rsidP="00CF239F">
      <w:pPr>
        <w:tabs>
          <w:tab w:val="left" w:pos="-2070"/>
          <w:tab w:val="left" w:pos="-1980"/>
        </w:tabs>
        <w:spacing w:line="360" w:lineRule="auto"/>
        <w:ind w:firstLine="1397"/>
        <w:rPr>
          <w:rFonts w:ascii="Times New Roman" w:hAnsi="Times New Roman" w:cs="Times New Roman"/>
          <w:sz w:val="24"/>
          <w:szCs w:val="24"/>
          <w:u w:val="single"/>
        </w:rPr>
      </w:pPr>
    </w:p>
    <w:p w:rsidR="00CF239F" w:rsidRPr="006F12A1" w:rsidRDefault="005A0835" w:rsidP="00CF239F">
      <w:pPr>
        <w:numPr>
          <w:ilvl w:val="0"/>
          <w:numId w:val="3"/>
        </w:numPr>
        <w:tabs>
          <w:tab w:val="clear" w:pos="2160"/>
          <w:tab w:val="left" w:pos="-2070"/>
          <w:tab w:val="left" w:pos="-1980"/>
          <w:tab w:val="num" w:pos="-1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Complainant did not initially understand her obligation </w:t>
      </w:r>
      <w:r w:rsidR="00051C9B">
        <w:rPr>
          <w:rFonts w:ascii="Times New Roman" w:hAnsi="Times New Roman" w:cs="Times New Roman"/>
          <w:sz w:val="24"/>
          <w:szCs w:val="24"/>
        </w:rPr>
        <w:t xml:space="preserve">[with the CAP] </w:t>
      </w:r>
      <w:r>
        <w:rPr>
          <w:rFonts w:ascii="Times New Roman" w:hAnsi="Times New Roman" w:cs="Times New Roman"/>
          <w:sz w:val="24"/>
          <w:szCs w:val="24"/>
        </w:rPr>
        <w:t>to pay her bill timely and in full for a consistent period in order to obtain forgiveness for some of her arrearage.  Tr. 9</w:t>
      </w:r>
      <w:r w:rsidR="00CF239F" w:rsidRPr="006F12A1">
        <w:rPr>
          <w:rFonts w:ascii="Times New Roman" w:hAnsi="Times New Roman" w:cs="Times New Roman"/>
          <w:sz w:val="24"/>
          <w:szCs w:val="24"/>
        </w:rPr>
        <w:t>.</w:t>
      </w:r>
    </w:p>
    <w:p w:rsidR="00CF239F" w:rsidRPr="006F12A1" w:rsidRDefault="00CF239F" w:rsidP="00CF239F">
      <w:pPr>
        <w:tabs>
          <w:tab w:val="left" w:pos="-2070"/>
          <w:tab w:val="left" w:pos="-1980"/>
        </w:tabs>
        <w:spacing w:line="360" w:lineRule="auto"/>
        <w:ind w:left="1080" w:firstLine="1440"/>
        <w:rPr>
          <w:rFonts w:ascii="Times New Roman" w:hAnsi="Times New Roman" w:cs="Times New Roman"/>
          <w:sz w:val="24"/>
          <w:szCs w:val="24"/>
        </w:rPr>
      </w:pPr>
    </w:p>
    <w:p w:rsidR="00CF239F" w:rsidRDefault="005A0835" w:rsidP="00CF239F">
      <w:pPr>
        <w:numPr>
          <w:ilvl w:val="0"/>
          <w:numId w:val="3"/>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lastRenderedPageBreak/>
        <w:t>Complainant questioned the charges for her electric usage around the winter of 2006.</w:t>
      </w:r>
    </w:p>
    <w:p w:rsidR="005A0835" w:rsidRPr="006F12A1" w:rsidRDefault="005A0835" w:rsidP="005A0835">
      <w:pPr>
        <w:tabs>
          <w:tab w:val="left" w:pos="-2070"/>
          <w:tab w:val="left" w:pos="-1980"/>
        </w:tabs>
        <w:spacing w:line="360" w:lineRule="auto"/>
        <w:rPr>
          <w:rFonts w:ascii="Times New Roman" w:hAnsi="Times New Roman" w:cs="Times New Roman"/>
          <w:sz w:val="24"/>
          <w:szCs w:val="24"/>
        </w:rPr>
      </w:pPr>
    </w:p>
    <w:p w:rsidR="00CF239F" w:rsidRPr="006F12A1" w:rsidRDefault="00CF239F" w:rsidP="00CF239F">
      <w:pPr>
        <w:numPr>
          <w:ilvl w:val="0"/>
          <w:numId w:val="3"/>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sidRPr="006F12A1">
        <w:rPr>
          <w:rFonts w:ascii="Times New Roman" w:hAnsi="Times New Roman" w:cs="Times New Roman"/>
          <w:sz w:val="24"/>
          <w:szCs w:val="24"/>
        </w:rPr>
        <w:t xml:space="preserve">Complainant </w:t>
      </w:r>
      <w:r w:rsidR="005A0835">
        <w:rPr>
          <w:rFonts w:ascii="Times New Roman" w:hAnsi="Times New Roman" w:cs="Times New Roman"/>
          <w:sz w:val="24"/>
          <w:szCs w:val="24"/>
        </w:rPr>
        <w:t>acknowledged that she was a CAP customer when she questioned her electric bill and she still is a CAP customer.</w:t>
      </w:r>
      <w:r w:rsidRPr="006F12A1">
        <w:rPr>
          <w:rFonts w:ascii="Times New Roman" w:hAnsi="Times New Roman" w:cs="Times New Roman"/>
          <w:sz w:val="24"/>
          <w:szCs w:val="24"/>
        </w:rPr>
        <w:t xml:space="preserve">  Tr. </w:t>
      </w:r>
      <w:r w:rsidR="005A0835">
        <w:rPr>
          <w:rFonts w:ascii="Times New Roman" w:hAnsi="Times New Roman" w:cs="Times New Roman"/>
          <w:sz w:val="24"/>
          <w:szCs w:val="24"/>
        </w:rPr>
        <w:t>5, 10</w:t>
      </w:r>
      <w:r w:rsidRPr="006F12A1">
        <w:rPr>
          <w:rFonts w:ascii="Times New Roman" w:hAnsi="Times New Roman" w:cs="Times New Roman"/>
          <w:sz w:val="24"/>
          <w:szCs w:val="24"/>
        </w:rPr>
        <w:t>.</w:t>
      </w:r>
    </w:p>
    <w:p w:rsidR="00CF239F" w:rsidRPr="006F12A1" w:rsidRDefault="00CF239F" w:rsidP="00CF239F">
      <w:pPr>
        <w:tabs>
          <w:tab w:val="left" w:pos="-2070"/>
          <w:tab w:val="left" w:pos="-1980"/>
        </w:tabs>
        <w:spacing w:line="360" w:lineRule="auto"/>
        <w:ind w:firstLine="1440"/>
        <w:rPr>
          <w:rFonts w:ascii="Times New Roman" w:hAnsi="Times New Roman" w:cs="Times New Roman"/>
          <w:sz w:val="24"/>
          <w:szCs w:val="24"/>
        </w:rPr>
      </w:pPr>
    </w:p>
    <w:p w:rsidR="00CF239F" w:rsidRPr="006F12A1" w:rsidRDefault="00CF239F" w:rsidP="00CF239F">
      <w:pPr>
        <w:numPr>
          <w:ilvl w:val="0"/>
          <w:numId w:val="3"/>
        </w:numPr>
        <w:tabs>
          <w:tab w:val="clear" w:pos="2160"/>
          <w:tab w:val="left" w:pos="-2070"/>
          <w:tab w:val="left" w:pos="-1980"/>
        </w:tabs>
        <w:spacing w:line="360" w:lineRule="auto"/>
        <w:ind w:left="0" w:firstLine="1440"/>
        <w:rPr>
          <w:rFonts w:ascii="Times New Roman" w:hAnsi="Times New Roman" w:cs="Times New Roman"/>
          <w:sz w:val="24"/>
          <w:szCs w:val="24"/>
        </w:rPr>
      </w:pPr>
      <w:r w:rsidRPr="006F12A1">
        <w:rPr>
          <w:rFonts w:ascii="Times New Roman" w:hAnsi="Times New Roman" w:cs="Times New Roman"/>
          <w:sz w:val="24"/>
          <w:szCs w:val="24"/>
        </w:rPr>
        <w:t xml:space="preserve">Complainant </w:t>
      </w:r>
      <w:r w:rsidR="005A0835">
        <w:rPr>
          <w:rFonts w:ascii="Times New Roman" w:hAnsi="Times New Roman" w:cs="Times New Roman"/>
          <w:sz w:val="24"/>
          <w:szCs w:val="24"/>
        </w:rPr>
        <w:t>began to understand her obligation and payment responsibility under the CAP sometime in 2008</w:t>
      </w:r>
      <w:r w:rsidRPr="006F12A1">
        <w:rPr>
          <w:rFonts w:ascii="Times New Roman" w:hAnsi="Times New Roman" w:cs="Times New Roman"/>
          <w:sz w:val="24"/>
          <w:szCs w:val="24"/>
        </w:rPr>
        <w:t xml:space="preserve">.  Tr. </w:t>
      </w:r>
      <w:r w:rsidR="00813E09">
        <w:rPr>
          <w:rFonts w:ascii="Times New Roman" w:hAnsi="Times New Roman" w:cs="Times New Roman"/>
          <w:sz w:val="24"/>
          <w:szCs w:val="24"/>
        </w:rPr>
        <w:t>11</w:t>
      </w:r>
      <w:r w:rsidRPr="006F12A1">
        <w:rPr>
          <w:rFonts w:ascii="Times New Roman" w:hAnsi="Times New Roman" w:cs="Times New Roman"/>
          <w:sz w:val="24"/>
          <w:szCs w:val="24"/>
        </w:rPr>
        <w:t>.</w:t>
      </w:r>
    </w:p>
    <w:p w:rsidR="00CF239F" w:rsidRPr="006F12A1" w:rsidRDefault="00CF239F" w:rsidP="00CF239F">
      <w:pPr>
        <w:tabs>
          <w:tab w:val="left" w:pos="-2070"/>
          <w:tab w:val="left" w:pos="-1980"/>
        </w:tabs>
        <w:spacing w:line="360" w:lineRule="auto"/>
        <w:ind w:firstLine="1440"/>
        <w:rPr>
          <w:rFonts w:ascii="Times New Roman" w:hAnsi="Times New Roman" w:cs="Times New Roman"/>
          <w:sz w:val="24"/>
          <w:szCs w:val="24"/>
        </w:rPr>
      </w:pPr>
    </w:p>
    <w:p w:rsidR="00CF239F" w:rsidRDefault="00CF239F" w:rsidP="00CF239F">
      <w:pPr>
        <w:numPr>
          <w:ilvl w:val="0"/>
          <w:numId w:val="3"/>
        </w:numPr>
        <w:tabs>
          <w:tab w:val="clear" w:pos="2160"/>
          <w:tab w:val="left" w:pos="-2070"/>
          <w:tab w:val="left" w:pos="-1980"/>
        </w:tabs>
        <w:spacing w:line="360" w:lineRule="auto"/>
        <w:ind w:left="0" w:firstLine="1440"/>
        <w:rPr>
          <w:rFonts w:ascii="Times New Roman" w:hAnsi="Times New Roman" w:cs="Times New Roman"/>
          <w:sz w:val="24"/>
          <w:szCs w:val="24"/>
        </w:rPr>
      </w:pPr>
      <w:r w:rsidRPr="006F12A1">
        <w:rPr>
          <w:rFonts w:ascii="Times New Roman" w:hAnsi="Times New Roman" w:cs="Times New Roman"/>
          <w:sz w:val="24"/>
          <w:szCs w:val="24"/>
        </w:rPr>
        <w:t xml:space="preserve">Complainant </w:t>
      </w:r>
      <w:r w:rsidR="00813E09">
        <w:rPr>
          <w:rFonts w:ascii="Times New Roman" w:hAnsi="Times New Roman" w:cs="Times New Roman"/>
          <w:sz w:val="24"/>
          <w:szCs w:val="24"/>
        </w:rPr>
        <w:t>alleged that she did not receive an explanation of her obligations through the CAP prior to 2008</w:t>
      </w:r>
      <w:r w:rsidRPr="006F12A1">
        <w:rPr>
          <w:rFonts w:ascii="Times New Roman" w:hAnsi="Times New Roman" w:cs="Times New Roman"/>
          <w:sz w:val="24"/>
          <w:szCs w:val="24"/>
        </w:rPr>
        <w:t>.  Tr. 11.</w:t>
      </w:r>
    </w:p>
    <w:p w:rsidR="00CF239F" w:rsidRDefault="00CF239F" w:rsidP="00CF239F">
      <w:pPr>
        <w:tabs>
          <w:tab w:val="left" w:pos="-2070"/>
          <w:tab w:val="left" w:pos="-1980"/>
        </w:tabs>
        <w:spacing w:line="360" w:lineRule="auto"/>
        <w:rPr>
          <w:rFonts w:ascii="Times New Roman" w:hAnsi="Times New Roman" w:cs="Times New Roman"/>
          <w:sz w:val="24"/>
          <w:szCs w:val="24"/>
        </w:rPr>
      </w:pPr>
    </w:p>
    <w:p w:rsidR="00CF239F" w:rsidRPr="006F12A1" w:rsidRDefault="00CF239F" w:rsidP="00CF239F">
      <w:pPr>
        <w:numPr>
          <w:ilvl w:val="0"/>
          <w:numId w:val="3"/>
        </w:numPr>
        <w:tabs>
          <w:tab w:val="clear" w:pos="2160"/>
          <w:tab w:val="left" w:pos="-2070"/>
          <w:tab w:val="left" w:pos="-198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Complainant</w:t>
      </w:r>
      <w:r w:rsidR="00813E09">
        <w:rPr>
          <w:rFonts w:ascii="Times New Roman" w:hAnsi="Times New Roman" w:cs="Times New Roman"/>
          <w:sz w:val="24"/>
          <w:szCs w:val="24"/>
        </w:rPr>
        <w:t xml:space="preserve"> admitted that she had not fulfilled her obligations to make timely, full payment on her electric bill prior to 2008; thus</w:t>
      </w:r>
      <w:r w:rsidR="00181203">
        <w:rPr>
          <w:rFonts w:ascii="Times New Roman" w:hAnsi="Times New Roman" w:cs="Times New Roman"/>
          <w:sz w:val="24"/>
          <w:szCs w:val="24"/>
        </w:rPr>
        <w:t>,</w:t>
      </w:r>
      <w:r w:rsidR="00813E09">
        <w:rPr>
          <w:rFonts w:ascii="Times New Roman" w:hAnsi="Times New Roman" w:cs="Times New Roman"/>
          <w:sz w:val="24"/>
          <w:szCs w:val="24"/>
        </w:rPr>
        <w:t xml:space="preserve"> Complainant defaulted on the CAP customer agreement</w:t>
      </w:r>
      <w:r w:rsidRPr="006F12A1">
        <w:rPr>
          <w:rFonts w:ascii="Times New Roman" w:hAnsi="Times New Roman" w:cs="Times New Roman"/>
          <w:sz w:val="24"/>
          <w:szCs w:val="24"/>
        </w:rPr>
        <w:t>.  Tr. 11</w:t>
      </w:r>
      <w:r w:rsidR="00813E09">
        <w:rPr>
          <w:rFonts w:ascii="Times New Roman" w:hAnsi="Times New Roman" w:cs="Times New Roman"/>
          <w:sz w:val="24"/>
          <w:szCs w:val="24"/>
        </w:rPr>
        <w:t>, 14, 17</w:t>
      </w:r>
      <w:r w:rsidRPr="006F12A1">
        <w:rPr>
          <w:rFonts w:ascii="Times New Roman" w:hAnsi="Times New Roman" w:cs="Times New Roman"/>
          <w:sz w:val="24"/>
          <w:szCs w:val="24"/>
        </w:rPr>
        <w:t xml:space="preserve">. </w:t>
      </w:r>
    </w:p>
    <w:p w:rsidR="00CF239F" w:rsidRPr="006F12A1" w:rsidRDefault="00CF239F" w:rsidP="00A15D90">
      <w:pPr>
        <w:pStyle w:val="ListParagraph"/>
        <w:spacing w:line="360" w:lineRule="auto"/>
        <w:rPr>
          <w:rFonts w:ascii="Times New Roman" w:hAnsi="Times New Roman" w:cs="Times New Roman"/>
          <w:sz w:val="24"/>
          <w:szCs w:val="24"/>
        </w:rPr>
      </w:pPr>
    </w:p>
    <w:p w:rsidR="00CF239F" w:rsidRPr="006F12A1" w:rsidRDefault="00CF239F" w:rsidP="00CF239F">
      <w:pPr>
        <w:numPr>
          <w:ilvl w:val="0"/>
          <w:numId w:val="3"/>
        </w:numPr>
        <w:tabs>
          <w:tab w:val="clear" w:pos="2160"/>
          <w:tab w:val="left" w:pos="-2070"/>
          <w:tab w:val="left" w:pos="-1980"/>
        </w:tabs>
        <w:spacing w:line="360" w:lineRule="auto"/>
        <w:ind w:left="0" w:firstLine="1440"/>
        <w:rPr>
          <w:rFonts w:ascii="Times New Roman" w:hAnsi="Times New Roman" w:cs="Times New Roman"/>
          <w:sz w:val="24"/>
          <w:szCs w:val="24"/>
        </w:rPr>
      </w:pPr>
      <w:r w:rsidRPr="006F12A1">
        <w:rPr>
          <w:rFonts w:ascii="Times New Roman" w:hAnsi="Times New Roman" w:cs="Times New Roman"/>
          <w:sz w:val="24"/>
          <w:szCs w:val="24"/>
        </w:rPr>
        <w:t>Complainant</w:t>
      </w:r>
      <w:r w:rsidR="00813E09">
        <w:rPr>
          <w:rFonts w:ascii="Times New Roman" w:hAnsi="Times New Roman" w:cs="Times New Roman"/>
          <w:sz w:val="24"/>
          <w:szCs w:val="24"/>
        </w:rPr>
        <w:t xml:space="preserve"> stated that she tried her best to uphold the payment terms of the last agreement </w:t>
      </w:r>
      <w:r w:rsidR="00181203">
        <w:rPr>
          <w:rFonts w:ascii="Times New Roman" w:hAnsi="Times New Roman" w:cs="Times New Roman"/>
          <w:sz w:val="24"/>
          <w:szCs w:val="24"/>
        </w:rPr>
        <w:t>she had with</w:t>
      </w:r>
      <w:r w:rsidR="00813E09">
        <w:rPr>
          <w:rFonts w:ascii="Times New Roman" w:hAnsi="Times New Roman" w:cs="Times New Roman"/>
          <w:sz w:val="24"/>
          <w:szCs w:val="24"/>
        </w:rPr>
        <w:t xml:space="preserve"> PECO</w:t>
      </w:r>
      <w:r w:rsidRPr="006F12A1">
        <w:rPr>
          <w:rFonts w:ascii="Times New Roman" w:hAnsi="Times New Roman" w:cs="Times New Roman"/>
          <w:sz w:val="24"/>
          <w:szCs w:val="24"/>
        </w:rPr>
        <w:t>.  Tr. 12.</w:t>
      </w:r>
    </w:p>
    <w:p w:rsidR="00CF239F" w:rsidRPr="006F12A1" w:rsidRDefault="00CF239F" w:rsidP="00A15D90">
      <w:pPr>
        <w:pStyle w:val="ListParagraph"/>
        <w:spacing w:line="360" w:lineRule="auto"/>
        <w:rPr>
          <w:rFonts w:ascii="Times New Roman" w:hAnsi="Times New Roman" w:cs="Times New Roman"/>
          <w:sz w:val="24"/>
          <w:szCs w:val="24"/>
        </w:rPr>
      </w:pPr>
    </w:p>
    <w:p w:rsidR="00CF239F" w:rsidRDefault="003348C0" w:rsidP="00CF239F">
      <w:pPr>
        <w:numPr>
          <w:ilvl w:val="0"/>
          <w:numId w:val="3"/>
        </w:numPr>
        <w:tabs>
          <w:tab w:val="clear" w:pos="2160"/>
          <w:tab w:val="left" w:pos="-2070"/>
          <w:tab w:val="left" w:pos="-198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Complainant’s electric service was terminated sometime after the 2008 agreement with PECO was in place</w:t>
      </w:r>
      <w:r w:rsidR="00CF239F" w:rsidRPr="006F12A1">
        <w:rPr>
          <w:rFonts w:ascii="Times New Roman" w:hAnsi="Times New Roman" w:cs="Times New Roman"/>
          <w:sz w:val="24"/>
          <w:szCs w:val="24"/>
        </w:rPr>
        <w:t xml:space="preserve">.  Tr. </w:t>
      </w:r>
      <w:r>
        <w:rPr>
          <w:rFonts w:ascii="Times New Roman" w:hAnsi="Times New Roman" w:cs="Times New Roman"/>
          <w:sz w:val="24"/>
          <w:szCs w:val="24"/>
        </w:rPr>
        <w:t>12-</w:t>
      </w:r>
      <w:r w:rsidR="00CF239F" w:rsidRPr="006F12A1">
        <w:rPr>
          <w:rFonts w:ascii="Times New Roman" w:hAnsi="Times New Roman" w:cs="Times New Roman"/>
          <w:sz w:val="24"/>
          <w:szCs w:val="24"/>
        </w:rPr>
        <w:t>13.</w:t>
      </w:r>
    </w:p>
    <w:p w:rsidR="00CF239F" w:rsidRDefault="00CF239F" w:rsidP="00CF239F">
      <w:pPr>
        <w:tabs>
          <w:tab w:val="left" w:pos="-2070"/>
          <w:tab w:val="left" w:pos="-1980"/>
        </w:tabs>
        <w:spacing w:line="360" w:lineRule="auto"/>
        <w:rPr>
          <w:rFonts w:ascii="Times New Roman" w:hAnsi="Times New Roman" w:cs="Times New Roman"/>
          <w:sz w:val="24"/>
          <w:szCs w:val="24"/>
        </w:rPr>
      </w:pPr>
    </w:p>
    <w:p w:rsidR="00CF239F" w:rsidRDefault="00CF239F" w:rsidP="00CF239F">
      <w:pPr>
        <w:numPr>
          <w:ilvl w:val="0"/>
          <w:numId w:val="3"/>
        </w:numPr>
        <w:tabs>
          <w:tab w:val="clear" w:pos="2160"/>
          <w:tab w:val="left" w:pos="-2070"/>
          <w:tab w:val="left" w:pos="-1980"/>
        </w:tabs>
        <w:spacing w:line="360" w:lineRule="auto"/>
        <w:ind w:left="0" w:firstLine="1440"/>
        <w:rPr>
          <w:rFonts w:ascii="Times New Roman" w:hAnsi="Times New Roman" w:cs="Times New Roman"/>
          <w:sz w:val="24"/>
          <w:szCs w:val="24"/>
        </w:rPr>
      </w:pPr>
      <w:r w:rsidRPr="006F12A1">
        <w:rPr>
          <w:rFonts w:ascii="Times New Roman" w:hAnsi="Times New Roman" w:cs="Times New Roman"/>
          <w:sz w:val="24"/>
          <w:szCs w:val="24"/>
        </w:rPr>
        <w:t xml:space="preserve">Complainant </w:t>
      </w:r>
      <w:r w:rsidR="003348C0">
        <w:rPr>
          <w:rFonts w:ascii="Times New Roman" w:hAnsi="Times New Roman" w:cs="Times New Roman"/>
          <w:sz w:val="24"/>
          <w:szCs w:val="24"/>
        </w:rPr>
        <w:t xml:space="preserve">states that PECO informed her </w:t>
      </w:r>
      <w:r w:rsidR="00181203">
        <w:rPr>
          <w:rFonts w:ascii="Times New Roman" w:hAnsi="Times New Roman" w:cs="Times New Roman"/>
          <w:sz w:val="24"/>
          <w:szCs w:val="24"/>
        </w:rPr>
        <w:t xml:space="preserve">that </w:t>
      </w:r>
      <w:r w:rsidR="003348C0">
        <w:rPr>
          <w:rFonts w:ascii="Times New Roman" w:hAnsi="Times New Roman" w:cs="Times New Roman"/>
          <w:sz w:val="24"/>
          <w:szCs w:val="24"/>
        </w:rPr>
        <w:t>she had to pay her current bill plus $204 to get her electric service restored</w:t>
      </w:r>
      <w:r w:rsidRPr="006F12A1">
        <w:rPr>
          <w:rFonts w:ascii="Times New Roman" w:hAnsi="Times New Roman" w:cs="Times New Roman"/>
          <w:sz w:val="24"/>
          <w:szCs w:val="24"/>
        </w:rPr>
        <w:t xml:space="preserve">.  Tr. </w:t>
      </w:r>
      <w:r w:rsidR="003348C0">
        <w:rPr>
          <w:rFonts w:ascii="Times New Roman" w:hAnsi="Times New Roman" w:cs="Times New Roman"/>
          <w:sz w:val="24"/>
          <w:szCs w:val="24"/>
        </w:rPr>
        <w:t>1</w:t>
      </w:r>
      <w:r w:rsidRPr="006F12A1">
        <w:rPr>
          <w:rFonts w:ascii="Times New Roman" w:hAnsi="Times New Roman" w:cs="Times New Roman"/>
          <w:sz w:val="24"/>
          <w:szCs w:val="24"/>
        </w:rPr>
        <w:t>3.</w:t>
      </w:r>
    </w:p>
    <w:p w:rsidR="00CF239F" w:rsidRDefault="00CF239F" w:rsidP="00CF239F">
      <w:pPr>
        <w:tabs>
          <w:tab w:val="left" w:pos="-2070"/>
          <w:tab w:val="left" w:pos="-1980"/>
        </w:tabs>
        <w:spacing w:line="360" w:lineRule="auto"/>
        <w:rPr>
          <w:rFonts w:ascii="Times New Roman" w:hAnsi="Times New Roman" w:cs="Times New Roman"/>
          <w:sz w:val="24"/>
          <w:szCs w:val="24"/>
        </w:rPr>
      </w:pPr>
    </w:p>
    <w:p w:rsidR="00CF239F" w:rsidRDefault="003348C0" w:rsidP="00CF239F">
      <w:pPr>
        <w:numPr>
          <w:ilvl w:val="0"/>
          <w:numId w:val="3"/>
        </w:numPr>
        <w:tabs>
          <w:tab w:val="clear" w:pos="2160"/>
          <w:tab w:val="left" w:pos="-2070"/>
          <w:tab w:val="left" w:pos="-198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Complainant then went to the PUC complaining that the terms of the payment agreement </w:t>
      </w:r>
      <w:r w:rsidR="00051C9B">
        <w:rPr>
          <w:rFonts w:ascii="Times New Roman" w:hAnsi="Times New Roman" w:cs="Times New Roman"/>
          <w:sz w:val="24"/>
          <w:szCs w:val="24"/>
        </w:rPr>
        <w:t>we</w:t>
      </w:r>
      <w:r>
        <w:rPr>
          <w:rFonts w:ascii="Times New Roman" w:hAnsi="Times New Roman" w:cs="Times New Roman"/>
          <w:sz w:val="24"/>
          <w:szCs w:val="24"/>
        </w:rPr>
        <w:t xml:space="preserve">re not affordable.  </w:t>
      </w:r>
      <w:r w:rsidR="00CF239F" w:rsidRPr="006F12A1">
        <w:rPr>
          <w:rFonts w:ascii="Times New Roman" w:hAnsi="Times New Roman" w:cs="Times New Roman"/>
          <w:sz w:val="24"/>
          <w:szCs w:val="24"/>
        </w:rPr>
        <w:t xml:space="preserve">Tr. </w:t>
      </w:r>
      <w:r w:rsidR="002B370B">
        <w:rPr>
          <w:rFonts w:ascii="Times New Roman" w:hAnsi="Times New Roman" w:cs="Times New Roman"/>
          <w:sz w:val="24"/>
          <w:szCs w:val="24"/>
        </w:rPr>
        <w:t>14</w:t>
      </w:r>
      <w:r w:rsidR="00CF239F" w:rsidRPr="006F12A1">
        <w:rPr>
          <w:rFonts w:ascii="Times New Roman" w:hAnsi="Times New Roman" w:cs="Times New Roman"/>
          <w:sz w:val="24"/>
          <w:szCs w:val="24"/>
        </w:rPr>
        <w:t>.</w:t>
      </w:r>
    </w:p>
    <w:p w:rsidR="00CF239F" w:rsidRDefault="00CF239F" w:rsidP="00CF239F">
      <w:pPr>
        <w:tabs>
          <w:tab w:val="left" w:pos="-2070"/>
          <w:tab w:val="left" w:pos="-1980"/>
        </w:tabs>
        <w:spacing w:line="360" w:lineRule="auto"/>
        <w:rPr>
          <w:rFonts w:ascii="Times New Roman" w:hAnsi="Times New Roman" w:cs="Times New Roman"/>
          <w:sz w:val="24"/>
          <w:szCs w:val="24"/>
        </w:rPr>
      </w:pPr>
    </w:p>
    <w:p w:rsidR="00CF239F" w:rsidRDefault="002B370B" w:rsidP="00CF239F">
      <w:pPr>
        <w:numPr>
          <w:ilvl w:val="0"/>
          <w:numId w:val="3"/>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Complainant agree</w:t>
      </w:r>
      <w:r w:rsidR="00051C9B">
        <w:rPr>
          <w:rFonts w:ascii="Times New Roman" w:hAnsi="Times New Roman" w:cs="Times New Roman"/>
          <w:sz w:val="24"/>
          <w:szCs w:val="24"/>
        </w:rPr>
        <w:t>d</w:t>
      </w:r>
      <w:r>
        <w:rPr>
          <w:rFonts w:ascii="Times New Roman" w:hAnsi="Times New Roman" w:cs="Times New Roman"/>
          <w:sz w:val="24"/>
          <w:szCs w:val="24"/>
        </w:rPr>
        <w:t xml:space="preserve"> that her dispute is regarding the terms of a payment agreement with PECO.  Complainant failed to bring witnesses or evidence regarding incorrect charges on her bill.  </w:t>
      </w:r>
      <w:r w:rsidR="00CF239F" w:rsidRPr="006F12A1">
        <w:rPr>
          <w:rFonts w:ascii="Times New Roman" w:hAnsi="Times New Roman" w:cs="Times New Roman"/>
          <w:sz w:val="24"/>
          <w:szCs w:val="24"/>
        </w:rPr>
        <w:t xml:space="preserve">Tr. </w:t>
      </w:r>
      <w:r>
        <w:rPr>
          <w:rFonts w:ascii="Times New Roman" w:hAnsi="Times New Roman" w:cs="Times New Roman"/>
          <w:sz w:val="24"/>
          <w:szCs w:val="24"/>
        </w:rPr>
        <w:t>15</w:t>
      </w:r>
      <w:r w:rsidR="00CF239F" w:rsidRPr="006F12A1">
        <w:rPr>
          <w:rFonts w:ascii="Times New Roman" w:hAnsi="Times New Roman" w:cs="Times New Roman"/>
          <w:sz w:val="24"/>
          <w:szCs w:val="24"/>
        </w:rPr>
        <w:t>-</w:t>
      </w:r>
      <w:r>
        <w:rPr>
          <w:rFonts w:ascii="Times New Roman" w:hAnsi="Times New Roman" w:cs="Times New Roman"/>
          <w:sz w:val="24"/>
          <w:szCs w:val="24"/>
        </w:rPr>
        <w:t>16</w:t>
      </w:r>
      <w:r w:rsidR="00CF239F" w:rsidRPr="006F12A1">
        <w:rPr>
          <w:rFonts w:ascii="Times New Roman" w:hAnsi="Times New Roman" w:cs="Times New Roman"/>
          <w:sz w:val="24"/>
          <w:szCs w:val="24"/>
        </w:rPr>
        <w:t>.</w:t>
      </w:r>
    </w:p>
    <w:p w:rsidR="00CF239F" w:rsidRPr="006F12A1" w:rsidRDefault="00CF239F" w:rsidP="00CF239F">
      <w:pPr>
        <w:numPr>
          <w:ilvl w:val="0"/>
          <w:numId w:val="3"/>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sidRPr="006F12A1">
        <w:rPr>
          <w:rFonts w:ascii="Times New Roman" w:hAnsi="Times New Roman" w:cs="Times New Roman"/>
          <w:sz w:val="24"/>
          <w:szCs w:val="24"/>
        </w:rPr>
        <w:lastRenderedPageBreak/>
        <w:t>Complainant</w:t>
      </w:r>
      <w:r w:rsidR="002B370B">
        <w:rPr>
          <w:rFonts w:ascii="Times New Roman" w:hAnsi="Times New Roman" w:cs="Times New Roman"/>
          <w:sz w:val="24"/>
          <w:szCs w:val="24"/>
        </w:rPr>
        <w:t xml:space="preserve"> receives electric service as a PECO customer at 1323 N. Dover Street, Philadelphia, Pennsylvania, her residence</w:t>
      </w:r>
      <w:r w:rsidRPr="006F12A1">
        <w:rPr>
          <w:rFonts w:ascii="Times New Roman" w:hAnsi="Times New Roman" w:cs="Times New Roman"/>
          <w:sz w:val="24"/>
          <w:szCs w:val="24"/>
        </w:rPr>
        <w:t xml:space="preserve">.  Tr. </w:t>
      </w:r>
      <w:r w:rsidR="002B370B">
        <w:rPr>
          <w:rFonts w:ascii="Times New Roman" w:hAnsi="Times New Roman" w:cs="Times New Roman"/>
          <w:sz w:val="24"/>
          <w:szCs w:val="24"/>
        </w:rPr>
        <w:t>16</w:t>
      </w:r>
      <w:r w:rsidRPr="006F12A1">
        <w:rPr>
          <w:rFonts w:ascii="Times New Roman" w:hAnsi="Times New Roman" w:cs="Times New Roman"/>
          <w:sz w:val="24"/>
          <w:szCs w:val="24"/>
        </w:rPr>
        <w:t>.</w:t>
      </w:r>
    </w:p>
    <w:p w:rsidR="00CF239F" w:rsidRPr="006F12A1" w:rsidRDefault="00CF239F" w:rsidP="003A4EF3">
      <w:pPr>
        <w:pStyle w:val="ListParagraph"/>
        <w:spacing w:line="360" w:lineRule="auto"/>
        <w:rPr>
          <w:rFonts w:ascii="Times New Roman" w:hAnsi="Times New Roman" w:cs="Times New Roman"/>
          <w:sz w:val="24"/>
          <w:szCs w:val="24"/>
        </w:rPr>
      </w:pPr>
    </w:p>
    <w:p w:rsidR="00CF239F" w:rsidRDefault="00CF239F" w:rsidP="00CF239F">
      <w:pPr>
        <w:numPr>
          <w:ilvl w:val="0"/>
          <w:numId w:val="3"/>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sidRPr="006F12A1">
        <w:rPr>
          <w:rFonts w:ascii="Times New Roman" w:hAnsi="Times New Roman" w:cs="Times New Roman"/>
          <w:sz w:val="24"/>
          <w:szCs w:val="24"/>
        </w:rPr>
        <w:t xml:space="preserve">Complainant </w:t>
      </w:r>
      <w:r w:rsidR="002B370B">
        <w:rPr>
          <w:rFonts w:ascii="Times New Roman" w:hAnsi="Times New Roman" w:cs="Times New Roman"/>
          <w:sz w:val="24"/>
          <w:szCs w:val="24"/>
        </w:rPr>
        <w:t xml:space="preserve">has received electric service from PECO at her residence for 29 years.  </w:t>
      </w:r>
      <w:r w:rsidRPr="006F12A1">
        <w:rPr>
          <w:rFonts w:ascii="Times New Roman" w:hAnsi="Times New Roman" w:cs="Times New Roman"/>
          <w:sz w:val="24"/>
          <w:szCs w:val="24"/>
        </w:rPr>
        <w:t xml:space="preserve">Tr. </w:t>
      </w:r>
      <w:r w:rsidR="002B370B">
        <w:rPr>
          <w:rFonts w:ascii="Times New Roman" w:hAnsi="Times New Roman" w:cs="Times New Roman"/>
          <w:sz w:val="24"/>
          <w:szCs w:val="24"/>
        </w:rPr>
        <w:t>16</w:t>
      </w:r>
      <w:r w:rsidRPr="006F12A1">
        <w:rPr>
          <w:rFonts w:ascii="Times New Roman" w:hAnsi="Times New Roman" w:cs="Times New Roman"/>
          <w:sz w:val="24"/>
          <w:szCs w:val="24"/>
        </w:rPr>
        <w:t>.</w:t>
      </w:r>
    </w:p>
    <w:p w:rsidR="00CF239F" w:rsidRDefault="00CF239F" w:rsidP="00CF239F">
      <w:pPr>
        <w:tabs>
          <w:tab w:val="left" w:pos="-2070"/>
          <w:tab w:val="left" w:pos="-1980"/>
        </w:tabs>
        <w:spacing w:line="360" w:lineRule="auto"/>
        <w:rPr>
          <w:rFonts w:ascii="Times New Roman" w:hAnsi="Times New Roman" w:cs="Times New Roman"/>
          <w:sz w:val="24"/>
          <w:szCs w:val="24"/>
        </w:rPr>
      </w:pPr>
    </w:p>
    <w:p w:rsidR="00CF239F" w:rsidRDefault="00CF239F" w:rsidP="00CF239F">
      <w:pPr>
        <w:numPr>
          <w:ilvl w:val="0"/>
          <w:numId w:val="3"/>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sidRPr="006F12A1">
        <w:rPr>
          <w:rFonts w:ascii="Times New Roman" w:hAnsi="Times New Roman" w:cs="Times New Roman"/>
          <w:sz w:val="24"/>
          <w:szCs w:val="24"/>
        </w:rPr>
        <w:t>Complainant</w:t>
      </w:r>
      <w:r w:rsidR="002B370B">
        <w:rPr>
          <w:rFonts w:ascii="Times New Roman" w:hAnsi="Times New Roman" w:cs="Times New Roman"/>
          <w:sz w:val="24"/>
          <w:szCs w:val="24"/>
        </w:rPr>
        <w:t xml:space="preserve"> believed she became a PECO CAP customer sometime in 2007 or late 2006</w:t>
      </w:r>
      <w:r w:rsidRPr="006F12A1">
        <w:rPr>
          <w:rFonts w:ascii="Times New Roman" w:hAnsi="Times New Roman" w:cs="Times New Roman"/>
          <w:sz w:val="24"/>
          <w:szCs w:val="24"/>
        </w:rPr>
        <w:t xml:space="preserve">.  Tr. </w:t>
      </w:r>
      <w:r w:rsidR="002B370B">
        <w:rPr>
          <w:rFonts w:ascii="Times New Roman" w:hAnsi="Times New Roman" w:cs="Times New Roman"/>
          <w:sz w:val="24"/>
          <w:szCs w:val="24"/>
        </w:rPr>
        <w:t>10, 17</w:t>
      </w:r>
      <w:r w:rsidRPr="006F12A1">
        <w:rPr>
          <w:rFonts w:ascii="Times New Roman" w:hAnsi="Times New Roman" w:cs="Times New Roman"/>
          <w:sz w:val="24"/>
          <w:szCs w:val="24"/>
        </w:rPr>
        <w:t>.</w:t>
      </w:r>
    </w:p>
    <w:p w:rsidR="00181203" w:rsidRDefault="00181203" w:rsidP="00181203">
      <w:pPr>
        <w:pStyle w:val="ListParagraph"/>
        <w:rPr>
          <w:rFonts w:ascii="Times New Roman" w:hAnsi="Times New Roman" w:cs="Times New Roman"/>
          <w:sz w:val="24"/>
          <w:szCs w:val="24"/>
        </w:rPr>
      </w:pPr>
    </w:p>
    <w:p w:rsidR="00CF239F" w:rsidRDefault="00CF239F" w:rsidP="00CF239F">
      <w:pPr>
        <w:numPr>
          <w:ilvl w:val="0"/>
          <w:numId w:val="3"/>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sidRPr="006F12A1">
        <w:rPr>
          <w:rFonts w:ascii="Times New Roman" w:hAnsi="Times New Roman" w:cs="Times New Roman"/>
          <w:sz w:val="24"/>
          <w:szCs w:val="24"/>
        </w:rPr>
        <w:t xml:space="preserve">Complainant </w:t>
      </w:r>
      <w:r w:rsidR="003A4EF3">
        <w:rPr>
          <w:rFonts w:ascii="Times New Roman" w:hAnsi="Times New Roman" w:cs="Times New Roman"/>
          <w:sz w:val="24"/>
          <w:szCs w:val="24"/>
        </w:rPr>
        <w:t xml:space="preserve">found that her budget could not sustain paying an electric bill of current charges plus $204 per month.  However, Complainant made payments of her electric bill </w:t>
      </w:r>
      <w:r w:rsidR="00D11663">
        <w:rPr>
          <w:rFonts w:ascii="Times New Roman" w:hAnsi="Times New Roman" w:cs="Times New Roman"/>
          <w:sz w:val="24"/>
          <w:szCs w:val="24"/>
        </w:rPr>
        <w:t xml:space="preserve">amount </w:t>
      </w:r>
      <w:r w:rsidR="003A4EF3">
        <w:rPr>
          <w:rFonts w:ascii="Times New Roman" w:hAnsi="Times New Roman" w:cs="Times New Roman"/>
          <w:sz w:val="24"/>
          <w:szCs w:val="24"/>
        </w:rPr>
        <w:t>plus addition</w:t>
      </w:r>
      <w:r w:rsidR="00181203">
        <w:rPr>
          <w:rFonts w:ascii="Times New Roman" w:hAnsi="Times New Roman" w:cs="Times New Roman"/>
          <w:sz w:val="24"/>
          <w:szCs w:val="24"/>
        </w:rPr>
        <w:t>al</w:t>
      </w:r>
      <w:r w:rsidR="003A4EF3">
        <w:rPr>
          <w:rFonts w:ascii="Times New Roman" w:hAnsi="Times New Roman" w:cs="Times New Roman"/>
          <w:sz w:val="24"/>
          <w:szCs w:val="24"/>
        </w:rPr>
        <w:t xml:space="preserve"> </w:t>
      </w:r>
      <w:r w:rsidR="00181203">
        <w:rPr>
          <w:rFonts w:ascii="Times New Roman" w:hAnsi="Times New Roman" w:cs="Times New Roman"/>
          <w:sz w:val="24"/>
          <w:szCs w:val="24"/>
        </w:rPr>
        <w:t xml:space="preserve">amounts of </w:t>
      </w:r>
      <w:r w:rsidR="003A4EF3">
        <w:rPr>
          <w:rFonts w:ascii="Times New Roman" w:hAnsi="Times New Roman" w:cs="Times New Roman"/>
          <w:sz w:val="24"/>
          <w:szCs w:val="24"/>
        </w:rPr>
        <w:t>money</w:t>
      </w:r>
      <w:r w:rsidRPr="006F12A1">
        <w:rPr>
          <w:rFonts w:ascii="Times New Roman" w:hAnsi="Times New Roman" w:cs="Times New Roman"/>
          <w:sz w:val="24"/>
          <w:szCs w:val="24"/>
        </w:rPr>
        <w:t>.</w:t>
      </w:r>
      <w:r w:rsidR="003A4EF3">
        <w:rPr>
          <w:rStyle w:val="FootnoteReference"/>
          <w:rFonts w:ascii="Times New Roman" w:hAnsi="Times New Roman" w:cs="Times New Roman"/>
          <w:sz w:val="24"/>
          <w:szCs w:val="24"/>
        </w:rPr>
        <w:footnoteReference w:id="2"/>
      </w:r>
      <w:r w:rsidRPr="006F12A1">
        <w:rPr>
          <w:rFonts w:ascii="Times New Roman" w:hAnsi="Times New Roman" w:cs="Times New Roman"/>
          <w:sz w:val="24"/>
          <w:szCs w:val="24"/>
        </w:rPr>
        <w:t xml:space="preserve">  Tr. </w:t>
      </w:r>
      <w:r w:rsidR="003A4EF3">
        <w:rPr>
          <w:rFonts w:ascii="Times New Roman" w:hAnsi="Times New Roman" w:cs="Times New Roman"/>
          <w:sz w:val="24"/>
          <w:szCs w:val="24"/>
        </w:rPr>
        <w:t>18-19</w:t>
      </w:r>
      <w:r w:rsidRPr="006F12A1">
        <w:rPr>
          <w:rFonts w:ascii="Times New Roman" w:hAnsi="Times New Roman" w:cs="Times New Roman"/>
          <w:sz w:val="24"/>
          <w:szCs w:val="24"/>
        </w:rPr>
        <w:t>.</w:t>
      </w:r>
    </w:p>
    <w:p w:rsidR="00CF239F" w:rsidRDefault="00CF239F" w:rsidP="00CF239F">
      <w:pPr>
        <w:tabs>
          <w:tab w:val="left" w:pos="-2070"/>
          <w:tab w:val="left" w:pos="-1980"/>
        </w:tabs>
        <w:spacing w:line="360" w:lineRule="auto"/>
        <w:rPr>
          <w:rFonts w:ascii="Times New Roman" w:hAnsi="Times New Roman" w:cs="Times New Roman"/>
          <w:sz w:val="24"/>
          <w:szCs w:val="24"/>
        </w:rPr>
      </w:pPr>
    </w:p>
    <w:p w:rsidR="00CF239F" w:rsidRPr="006F12A1" w:rsidRDefault="00771B74" w:rsidP="00CF239F">
      <w:pPr>
        <w:numPr>
          <w:ilvl w:val="0"/>
          <w:numId w:val="3"/>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Ms. Renee Tarpley is a Sr. Regulatory Assessor for about 10 years employed by PECO.  Tr. 20.</w:t>
      </w:r>
    </w:p>
    <w:p w:rsidR="00CF239F" w:rsidRPr="006F12A1" w:rsidRDefault="00CF239F" w:rsidP="005C6A7C">
      <w:pPr>
        <w:pStyle w:val="ListParagraph"/>
        <w:spacing w:line="360" w:lineRule="auto"/>
        <w:rPr>
          <w:rFonts w:ascii="Times New Roman" w:hAnsi="Times New Roman" w:cs="Times New Roman"/>
          <w:sz w:val="24"/>
          <w:szCs w:val="24"/>
        </w:rPr>
      </w:pPr>
    </w:p>
    <w:p w:rsidR="00CF239F" w:rsidRPr="006F12A1" w:rsidRDefault="00CF239F" w:rsidP="00CF239F">
      <w:pPr>
        <w:numPr>
          <w:ilvl w:val="0"/>
          <w:numId w:val="3"/>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sidRPr="006F12A1">
        <w:rPr>
          <w:rFonts w:ascii="Times New Roman" w:hAnsi="Times New Roman" w:cs="Times New Roman"/>
          <w:sz w:val="24"/>
          <w:szCs w:val="24"/>
        </w:rPr>
        <w:t>Complainant</w:t>
      </w:r>
      <w:r w:rsidR="00771B74">
        <w:rPr>
          <w:rFonts w:ascii="Times New Roman" w:hAnsi="Times New Roman" w:cs="Times New Roman"/>
          <w:sz w:val="24"/>
          <w:szCs w:val="24"/>
        </w:rPr>
        <w:t xml:space="preserve"> has accrued an outstanding balance of $14,114.8</w:t>
      </w:r>
      <w:r w:rsidR="00D11663">
        <w:rPr>
          <w:rFonts w:ascii="Times New Roman" w:hAnsi="Times New Roman" w:cs="Times New Roman"/>
          <w:sz w:val="24"/>
          <w:szCs w:val="24"/>
        </w:rPr>
        <w:t>5</w:t>
      </w:r>
      <w:r w:rsidR="00771B74">
        <w:rPr>
          <w:rFonts w:ascii="Times New Roman" w:hAnsi="Times New Roman" w:cs="Times New Roman"/>
          <w:sz w:val="24"/>
          <w:szCs w:val="24"/>
        </w:rPr>
        <w:t xml:space="preserve"> for electric service from PECO</w:t>
      </w:r>
      <w:r w:rsidRPr="006F12A1">
        <w:rPr>
          <w:rFonts w:ascii="Times New Roman" w:hAnsi="Times New Roman" w:cs="Times New Roman"/>
          <w:sz w:val="24"/>
          <w:szCs w:val="24"/>
        </w:rPr>
        <w:t xml:space="preserve">.  Tr. </w:t>
      </w:r>
      <w:r w:rsidR="00771B74">
        <w:rPr>
          <w:rFonts w:ascii="Times New Roman" w:hAnsi="Times New Roman" w:cs="Times New Roman"/>
          <w:sz w:val="24"/>
          <w:szCs w:val="24"/>
        </w:rPr>
        <w:t>21 and PECO Exhibit 1</w:t>
      </w:r>
      <w:r w:rsidRPr="006F12A1">
        <w:rPr>
          <w:rFonts w:ascii="Times New Roman" w:hAnsi="Times New Roman" w:cs="Times New Roman"/>
          <w:sz w:val="24"/>
          <w:szCs w:val="24"/>
        </w:rPr>
        <w:t>.</w:t>
      </w:r>
    </w:p>
    <w:p w:rsidR="00CF239F" w:rsidRPr="006F12A1" w:rsidRDefault="00CF239F" w:rsidP="00CF239F">
      <w:pPr>
        <w:tabs>
          <w:tab w:val="left" w:pos="-2070"/>
          <w:tab w:val="left" w:pos="-1980"/>
        </w:tabs>
        <w:spacing w:line="360" w:lineRule="auto"/>
        <w:ind w:left="1440"/>
        <w:rPr>
          <w:rFonts w:ascii="Times New Roman" w:hAnsi="Times New Roman" w:cs="Times New Roman"/>
          <w:sz w:val="24"/>
          <w:szCs w:val="24"/>
        </w:rPr>
      </w:pPr>
    </w:p>
    <w:p w:rsidR="00CF239F" w:rsidRDefault="00CF239F" w:rsidP="00CF239F">
      <w:pPr>
        <w:numPr>
          <w:ilvl w:val="0"/>
          <w:numId w:val="3"/>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sidRPr="006F12A1">
        <w:rPr>
          <w:rFonts w:ascii="Times New Roman" w:hAnsi="Times New Roman" w:cs="Times New Roman"/>
          <w:sz w:val="24"/>
          <w:szCs w:val="24"/>
        </w:rPr>
        <w:t xml:space="preserve">Complainant </w:t>
      </w:r>
      <w:r w:rsidR="00771B74">
        <w:rPr>
          <w:rFonts w:ascii="Times New Roman" w:hAnsi="Times New Roman" w:cs="Times New Roman"/>
          <w:sz w:val="24"/>
          <w:szCs w:val="24"/>
        </w:rPr>
        <w:t>received a CAP Tier C from PECO, which is a discounted rate of 75% off the first 650 kWh of usage and in the months from July to September</w:t>
      </w:r>
      <w:r w:rsidR="004A60B0">
        <w:rPr>
          <w:rFonts w:ascii="Times New Roman" w:hAnsi="Times New Roman" w:cs="Times New Roman"/>
          <w:sz w:val="24"/>
          <w:szCs w:val="24"/>
        </w:rPr>
        <w:t>, 2009,</w:t>
      </w:r>
      <w:r w:rsidR="00771B74">
        <w:rPr>
          <w:rFonts w:ascii="Times New Roman" w:hAnsi="Times New Roman" w:cs="Times New Roman"/>
          <w:sz w:val="24"/>
          <w:szCs w:val="24"/>
        </w:rPr>
        <w:t xml:space="preserve"> Complainant received an additional 30% off the second </w:t>
      </w:r>
      <w:r w:rsidR="005244B4">
        <w:rPr>
          <w:rFonts w:ascii="Times New Roman" w:hAnsi="Times New Roman" w:cs="Times New Roman"/>
          <w:sz w:val="24"/>
          <w:szCs w:val="24"/>
        </w:rPr>
        <w:t xml:space="preserve">100 </w:t>
      </w:r>
      <w:r w:rsidR="00771B74">
        <w:rPr>
          <w:rFonts w:ascii="Times New Roman" w:hAnsi="Times New Roman" w:cs="Times New Roman"/>
          <w:sz w:val="24"/>
          <w:szCs w:val="24"/>
        </w:rPr>
        <w:t>kWh of usage</w:t>
      </w:r>
      <w:r w:rsidRPr="006F12A1">
        <w:rPr>
          <w:rFonts w:ascii="Times New Roman" w:hAnsi="Times New Roman" w:cs="Times New Roman"/>
          <w:sz w:val="24"/>
          <w:szCs w:val="24"/>
        </w:rPr>
        <w:t xml:space="preserve">.  Tr. </w:t>
      </w:r>
      <w:r w:rsidR="00771B74">
        <w:rPr>
          <w:rFonts w:ascii="Times New Roman" w:hAnsi="Times New Roman" w:cs="Times New Roman"/>
          <w:sz w:val="24"/>
          <w:szCs w:val="24"/>
        </w:rPr>
        <w:t>21</w:t>
      </w:r>
      <w:r w:rsidRPr="006F12A1">
        <w:rPr>
          <w:rFonts w:ascii="Times New Roman" w:hAnsi="Times New Roman" w:cs="Times New Roman"/>
          <w:sz w:val="24"/>
          <w:szCs w:val="24"/>
        </w:rPr>
        <w:t>.</w:t>
      </w:r>
    </w:p>
    <w:p w:rsidR="00CF239F" w:rsidRDefault="00CF239F" w:rsidP="00CF239F">
      <w:pPr>
        <w:tabs>
          <w:tab w:val="left" w:pos="-2070"/>
          <w:tab w:val="left" w:pos="-1980"/>
        </w:tabs>
        <w:spacing w:line="360" w:lineRule="auto"/>
        <w:rPr>
          <w:rFonts w:ascii="Times New Roman" w:hAnsi="Times New Roman" w:cs="Times New Roman"/>
          <w:sz w:val="24"/>
          <w:szCs w:val="24"/>
        </w:rPr>
      </w:pPr>
    </w:p>
    <w:p w:rsidR="00CF239F" w:rsidRPr="0088110B" w:rsidRDefault="00CF239F" w:rsidP="00CF239F">
      <w:pPr>
        <w:numPr>
          <w:ilvl w:val="3"/>
          <w:numId w:val="4"/>
        </w:numPr>
        <w:tabs>
          <w:tab w:val="left" w:pos="-2070"/>
          <w:tab w:val="left" w:pos="-1980"/>
          <w:tab w:val="num" w:pos="-300"/>
        </w:tabs>
        <w:spacing w:line="360" w:lineRule="auto"/>
        <w:ind w:left="0" w:firstLine="1440"/>
        <w:rPr>
          <w:rFonts w:ascii="Times New Roman" w:hAnsi="Times New Roman" w:cs="Times New Roman"/>
          <w:sz w:val="24"/>
          <w:szCs w:val="24"/>
        </w:rPr>
      </w:pPr>
      <w:r w:rsidRPr="0088110B">
        <w:rPr>
          <w:rFonts w:ascii="Times New Roman" w:hAnsi="Times New Roman" w:cs="Times New Roman"/>
          <w:sz w:val="24"/>
          <w:szCs w:val="24"/>
        </w:rPr>
        <w:t xml:space="preserve">Complainant </w:t>
      </w:r>
      <w:r w:rsidR="00771B74">
        <w:rPr>
          <w:rFonts w:ascii="Times New Roman" w:hAnsi="Times New Roman" w:cs="Times New Roman"/>
          <w:sz w:val="24"/>
          <w:szCs w:val="24"/>
        </w:rPr>
        <w:t>was granted a PECO payment agreement in July 1,</w:t>
      </w:r>
      <w:r w:rsidR="00C130D1">
        <w:rPr>
          <w:rFonts w:ascii="Times New Roman" w:hAnsi="Times New Roman" w:cs="Times New Roman"/>
          <w:sz w:val="24"/>
          <w:szCs w:val="24"/>
        </w:rPr>
        <w:t xml:space="preserve"> </w:t>
      </w:r>
      <w:r w:rsidR="00771B74">
        <w:rPr>
          <w:rFonts w:ascii="Times New Roman" w:hAnsi="Times New Roman" w:cs="Times New Roman"/>
          <w:sz w:val="24"/>
          <w:szCs w:val="24"/>
        </w:rPr>
        <w:t>2008 and a</w:t>
      </w:r>
      <w:r w:rsidR="004A60B0">
        <w:rPr>
          <w:rFonts w:ascii="Times New Roman" w:hAnsi="Times New Roman" w:cs="Times New Roman"/>
          <w:sz w:val="24"/>
          <w:szCs w:val="24"/>
        </w:rPr>
        <w:t xml:space="preserve"> second payment agreement </w:t>
      </w:r>
      <w:r w:rsidR="00771B74">
        <w:rPr>
          <w:rFonts w:ascii="Times New Roman" w:hAnsi="Times New Roman" w:cs="Times New Roman"/>
          <w:sz w:val="24"/>
          <w:szCs w:val="24"/>
        </w:rPr>
        <w:t>in May 15, 2</w:t>
      </w:r>
      <w:r w:rsidR="00394C5F">
        <w:rPr>
          <w:rFonts w:ascii="Times New Roman" w:hAnsi="Times New Roman" w:cs="Times New Roman"/>
          <w:sz w:val="24"/>
          <w:szCs w:val="24"/>
        </w:rPr>
        <w:t>009</w:t>
      </w:r>
      <w:r w:rsidRPr="0088110B">
        <w:rPr>
          <w:rFonts w:ascii="Times New Roman" w:hAnsi="Times New Roman" w:cs="Times New Roman"/>
          <w:sz w:val="24"/>
          <w:szCs w:val="24"/>
        </w:rPr>
        <w:t xml:space="preserve">.  </w:t>
      </w:r>
      <w:r w:rsidR="00394C5F">
        <w:rPr>
          <w:rFonts w:ascii="Times New Roman" w:hAnsi="Times New Roman" w:cs="Times New Roman"/>
          <w:sz w:val="24"/>
          <w:szCs w:val="24"/>
        </w:rPr>
        <w:t>T</w:t>
      </w:r>
      <w:r w:rsidRPr="0088110B">
        <w:rPr>
          <w:rFonts w:ascii="Times New Roman" w:hAnsi="Times New Roman" w:cs="Times New Roman"/>
          <w:sz w:val="24"/>
          <w:szCs w:val="24"/>
        </w:rPr>
        <w:t xml:space="preserve">r. </w:t>
      </w:r>
      <w:r w:rsidR="00394C5F">
        <w:rPr>
          <w:rFonts w:ascii="Times New Roman" w:hAnsi="Times New Roman" w:cs="Times New Roman"/>
          <w:sz w:val="24"/>
          <w:szCs w:val="24"/>
        </w:rPr>
        <w:t>22 and PECO Exhibit 1</w:t>
      </w:r>
      <w:r w:rsidRPr="0088110B">
        <w:rPr>
          <w:rFonts w:ascii="Times New Roman" w:hAnsi="Times New Roman" w:cs="Times New Roman"/>
          <w:sz w:val="24"/>
          <w:szCs w:val="24"/>
        </w:rPr>
        <w:t>.</w:t>
      </w:r>
    </w:p>
    <w:p w:rsidR="00CF239F" w:rsidRDefault="00CF239F" w:rsidP="00CF239F">
      <w:pPr>
        <w:tabs>
          <w:tab w:val="left" w:pos="-2070"/>
          <w:tab w:val="left" w:pos="-1980"/>
        </w:tabs>
        <w:spacing w:line="360" w:lineRule="auto"/>
        <w:ind w:left="1080"/>
        <w:rPr>
          <w:rFonts w:ascii="Times New Roman" w:hAnsi="Times New Roman" w:cs="Times New Roman"/>
          <w:sz w:val="24"/>
          <w:szCs w:val="24"/>
        </w:rPr>
      </w:pPr>
    </w:p>
    <w:p w:rsidR="00CF239F" w:rsidRDefault="00394C5F" w:rsidP="00CF239F">
      <w:pPr>
        <w:numPr>
          <w:ilvl w:val="3"/>
          <w:numId w:val="4"/>
        </w:numPr>
        <w:tabs>
          <w:tab w:val="left" w:pos="-2070"/>
          <w:tab w:val="left" w:pos="-198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The July 1, 2008 PECO payment agreement was a CAP agreement and set aside the outstanding balance of $11,343.54.  Tr. 23 and PECO Exhibit 1.  </w:t>
      </w:r>
    </w:p>
    <w:p w:rsidR="00CF239F" w:rsidRDefault="00CF239F" w:rsidP="00CF239F">
      <w:pPr>
        <w:pStyle w:val="ListParagraph"/>
        <w:spacing w:line="360" w:lineRule="auto"/>
        <w:rPr>
          <w:rFonts w:ascii="Times New Roman" w:hAnsi="Times New Roman" w:cs="Times New Roman"/>
          <w:sz w:val="24"/>
          <w:szCs w:val="24"/>
        </w:rPr>
      </w:pPr>
    </w:p>
    <w:p w:rsidR="00CF239F" w:rsidRDefault="00394C5F" w:rsidP="00CF239F">
      <w:pPr>
        <w:numPr>
          <w:ilvl w:val="3"/>
          <w:numId w:val="4"/>
        </w:numPr>
        <w:tabs>
          <w:tab w:val="left" w:pos="-2070"/>
          <w:tab w:val="left" w:pos="-198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lastRenderedPageBreak/>
        <w:t>The May 15, 2009 PECO payment</w:t>
      </w:r>
      <w:r w:rsidR="00790816">
        <w:rPr>
          <w:rFonts w:ascii="Times New Roman" w:hAnsi="Times New Roman" w:cs="Times New Roman"/>
          <w:sz w:val="24"/>
          <w:szCs w:val="24"/>
        </w:rPr>
        <w:t xml:space="preserve"> agreement</w:t>
      </w:r>
      <w:r>
        <w:rPr>
          <w:rFonts w:ascii="Times New Roman" w:hAnsi="Times New Roman" w:cs="Times New Roman"/>
          <w:sz w:val="24"/>
          <w:szCs w:val="24"/>
        </w:rPr>
        <w:t xml:space="preserve"> set aside the outstanding balance of $12,292.49.  Tr. 23-24 and PECO Exhibit 1.  </w:t>
      </w:r>
    </w:p>
    <w:p w:rsidR="00CF239F" w:rsidRDefault="00CF239F" w:rsidP="00CF239F">
      <w:pPr>
        <w:pStyle w:val="ListParagraph"/>
        <w:spacing w:line="360" w:lineRule="auto"/>
        <w:rPr>
          <w:rFonts w:ascii="Times New Roman" w:hAnsi="Times New Roman" w:cs="Times New Roman"/>
          <w:sz w:val="24"/>
          <w:szCs w:val="24"/>
        </w:rPr>
      </w:pPr>
    </w:p>
    <w:p w:rsidR="00CF239F" w:rsidRDefault="00394C5F" w:rsidP="00CF239F">
      <w:pPr>
        <w:numPr>
          <w:ilvl w:val="3"/>
          <w:numId w:val="4"/>
        </w:numPr>
        <w:tabs>
          <w:tab w:val="left" w:pos="-2070"/>
          <w:tab w:val="left" w:pos="-198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The Complainant was granted two payment agreements by the Bureau of Consumer Services (</w:t>
      </w:r>
      <w:r w:rsidR="00790816">
        <w:rPr>
          <w:rFonts w:ascii="Times New Roman" w:hAnsi="Times New Roman" w:cs="Times New Roman"/>
          <w:sz w:val="24"/>
          <w:szCs w:val="24"/>
        </w:rPr>
        <w:t>“</w:t>
      </w:r>
      <w:r>
        <w:rPr>
          <w:rFonts w:ascii="Times New Roman" w:hAnsi="Times New Roman" w:cs="Times New Roman"/>
          <w:sz w:val="24"/>
          <w:szCs w:val="24"/>
        </w:rPr>
        <w:t>BCS</w:t>
      </w:r>
      <w:r w:rsidR="00790816">
        <w:rPr>
          <w:rFonts w:ascii="Times New Roman" w:hAnsi="Times New Roman" w:cs="Times New Roman"/>
          <w:sz w:val="24"/>
          <w:szCs w:val="24"/>
        </w:rPr>
        <w:t>”</w:t>
      </w:r>
      <w:r>
        <w:rPr>
          <w:rFonts w:ascii="Times New Roman" w:hAnsi="Times New Roman" w:cs="Times New Roman"/>
          <w:sz w:val="24"/>
          <w:szCs w:val="24"/>
        </w:rPr>
        <w:t>) of the Commission.  One payment agreement was on September 4, 2003, the terms were budget bill plus $15 and the outstanding balance was $6,394.11.  The second BCS payment agreement was granted April 23, 2004, the terms were budget bill plus $15 and the outstanding balance was $7,237.11</w:t>
      </w:r>
      <w:r w:rsidR="00CF239F">
        <w:rPr>
          <w:rFonts w:ascii="Times New Roman" w:hAnsi="Times New Roman" w:cs="Times New Roman"/>
          <w:sz w:val="24"/>
          <w:szCs w:val="24"/>
        </w:rPr>
        <w:t>.  Tr. 2</w:t>
      </w:r>
      <w:r>
        <w:rPr>
          <w:rFonts w:ascii="Times New Roman" w:hAnsi="Times New Roman" w:cs="Times New Roman"/>
          <w:sz w:val="24"/>
          <w:szCs w:val="24"/>
        </w:rPr>
        <w:t>4</w:t>
      </w:r>
      <w:r w:rsidR="00CF239F">
        <w:rPr>
          <w:rFonts w:ascii="Times New Roman" w:hAnsi="Times New Roman" w:cs="Times New Roman"/>
          <w:sz w:val="24"/>
          <w:szCs w:val="24"/>
        </w:rPr>
        <w:t>.</w:t>
      </w:r>
    </w:p>
    <w:p w:rsidR="00CF239F" w:rsidRDefault="00CF239F" w:rsidP="00CF239F">
      <w:pPr>
        <w:pStyle w:val="ListParagraph"/>
        <w:spacing w:line="360" w:lineRule="auto"/>
        <w:rPr>
          <w:rFonts w:ascii="Times New Roman" w:hAnsi="Times New Roman" w:cs="Times New Roman"/>
          <w:sz w:val="24"/>
          <w:szCs w:val="24"/>
        </w:rPr>
      </w:pPr>
    </w:p>
    <w:p w:rsidR="00CF239F" w:rsidRDefault="00CF239F" w:rsidP="00CF239F">
      <w:pPr>
        <w:numPr>
          <w:ilvl w:val="3"/>
          <w:numId w:val="4"/>
        </w:numPr>
        <w:tabs>
          <w:tab w:val="left" w:pos="-2070"/>
          <w:tab w:val="left" w:pos="-198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Complainant </w:t>
      </w:r>
      <w:r w:rsidR="00C130D1">
        <w:rPr>
          <w:rFonts w:ascii="Times New Roman" w:hAnsi="Times New Roman" w:cs="Times New Roman"/>
          <w:sz w:val="24"/>
          <w:szCs w:val="24"/>
        </w:rPr>
        <w:t>enrolled in PECO’s CAP on January 2, 1996</w:t>
      </w:r>
      <w:r>
        <w:rPr>
          <w:rFonts w:ascii="Times New Roman" w:hAnsi="Times New Roman" w:cs="Times New Roman"/>
          <w:sz w:val="24"/>
          <w:szCs w:val="24"/>
        </w:rPr>
        <w:t xml:space="preserve">.  Tr. </w:t>
      </w:r>
      <w:r w:rsidR="00C130D1">
        <w:rPr>
          <w:rFonts w:ascii="Times New Roman" w:hAnsi="Times New Roman" w:cs="Times New Roman"/>
          <w:sz w:val="24"/>
          <w:szCs w:val="24"/>
        </w:rPr>
        <w:t>24 and PECO Exhibit 3</w:t>
      </w:r>
      <w:r>
        <w:rPr>
          <w:rFonts w:ascii="Times New Roman" w:hAnsi="Times New Roman" w:cs="Times New Roman"/>
          <w:sz w:val="24"/>
          <w:szCs w:val="24"/>
        </w:rPr>
        <w:t>.</w:t>
      </w:r>
    </w:p>
    <w:p w:rsidR="00CF239F" w:rsidRDefault="00CF239F" w:rsidP="00CF239F">
      <w:pPr>
        <w:pStyle w:val="ListParagraph"/>
        <w:spacing w:line="360" w:lineRule="auto"/>
        <w:rPr>
          <w:rFonts w:ascii="Times New Roman" w:hAnsi="Times New Roman" w:cs="Times New Roman"/>
          <w:sz w:val="24"/>
          <w:szCs w:val="24"/>
        </w:rPr>
      </w:pPr>
    </w:p>
    <w:p w:rsidR="00CF239F" w:rsidRDefault="00CF239F" w:rsidP="00CF239F">
      <w:pPr>
        <w:numPr>
          <w:ilvl w:val="3"/>
          <w:numId w:val="4"/>
        </w:numPr>
        <w:tabs>
          <w:tab w:val="left" w:pos="-2070"/>
          <w:tab w:val="left" w:pos="-198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Complainant </w:t>
      </w:r>
      <w:r w:rsidR="00C130D1">
        <w:rPr>
          <w:rFonts w:ascii="Times New Roman" w:hAnsi="Times New Roman" w:cs="Times New Roman"/>
          <w:sz w:val="24"/>
          <w:szCs w:val="24"/>
        </w:rPr>
        <w:t>was recently recertified on June 26, 2008.  The income information from the recertification showed Complainant qualified for a larger discount which is her current CAP Tier C</w:t>
      </w:r>
      <w:r>
        <w:rPr>
          <w:rFonts w:ascii="Times New Roman" w:hAnsi="Times New Roman" w:cs="Times New Roman"/>
          <w:sz w:val="24"/>
          <w:szCs w:val="24"/>
        </w:rPr>
        <w:t xml:space="preserve">. </w:t>
      </w:r>
      <w:r w:rsidR="00C130D1">
        <w:rPr>
          <w:rFonts w:ascii="Times New Roman" w:hAnsi="Times New Roman" w:cs="Times New Roman"/>
          <w:sz w:val="24"/>
          <w:szCs w:val="24"/>
        </w:rPr>
        <w:t xml:space="preserve"> </w:t>
      </w:r>
      <w:r>
        <w:rPr>
          <w:rFonts w:ascii="Times New Roman" w:hAnsi="Times New Roman" w:cs="Times New Roman"/>
          <w:sz w:val="24"/>
          <w:szCs w:val="24"/>
        </w:rPr>
        <w:t>Tr. 2</w:t>
      </w:r>
      <w:r w:rsidR="00C130D1">
        <w:rPr>
          <w:rFonts w:ascii="Times New Roman" w:hAnsi="Times New Roman" w:cs="Times New Roman"/>
          <w:sz w:val="24"/>
          <w:szCs w:val="24"/>
        </w:rPr>
        <w:t>5 and PECO Exhibit 3</w:t>
      </w:r>
      <w:r>
        <w:rPr>
          <w:rFonts w:ascii="Times New Roman" w:hAnsi="Times New Roman" w:cs="Times New Roman"/>
          <w:sz w:val="24"/>
          <w:szCs w:val="24"/>
        </w:rPr>
        <w:t>.</w:t>
      </w:r>
    </w:p>
    <w:p w:rsidR="00CF239F" w:rsidRDefault="00CF239F" w:rsidP="00CF239F">
      <w:pPr>
        <w:pStyle w:val="ListParagraph"/>
        <w:spacing w:line="360" w:lineRule="auto"/>
        <w:rPr>
          <w:rFonts w:ascii="Times New Roman" w:hAnsi="Times New Roman" w:cs="Times New Roman"/>
          <w:sz w:val="24"/>
          <w:szCs w:val="24"/>
        </w:rPr>
      </w:pPr>
    </w:p>
    <w:p w:rsidR="00CF239F" w:rsidRDefault="00CF239F" w:rsidP="00CF239F">
      <w:pPr>
        <w:numPr>
          <w:ilvl w:val="3"/>
          <w:numId w:val="4"/>
        </w:numPr>
        <w:tabs>
          <w:tab w:val="left" w:pos="-2070"/>
          <w:tab w:val="left" w:pos="-198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Complainant </w:t>
      </w:r>
      <w:r w:rsidR="00D411DD">
        <w:rPr>
          <w:rFonts w:ascii="Times New Roman" w:hAnsi="Times New Roman" w:cs="Times New Roman"/>
          <w:sz w:val="24"/>
          <w:szCs w:val="24"/>
        </w:rPr>
        <w:t>received a smaller discount under CAP Tier D prior to the recertification that occurred on June 26, 2008.</w:t>
      </w:r>
      <w:r w:rsidR="00D411DD">
        <w:rPr>
          <w:rStyle w:val="FootnoteReference"/>
          <w:rFonts w:ascii="Times New Roman" w:hAnsi="Times New Roman" w:cs="Times New Roman"/>
          <w:sz w:val="24"/>
          <w:szCs w:val="24"/>
        </w:rPr>
        <w:footnoteReference w:id="3"/>
      </w:r>
      <w:r w:rsidR="00D411DD">
        <w:rPr>
          <w:rFonts w:ascii="Times New Roman" w:hAnsi="Times New Roman" w:cs="Times New Roman"/>
          <w:sz w:val="24"/>
          <w:szCs w:val="24"/>
        </w:rPr>
        <w:t xml:space="preserve">  </w:t>
      </w:r>
      <w:r>
        <w:rPr>
          <w:rFonts w:ascii="Times New Roman" w:hAnsi="Times New Roman" w:cs="Times New Roman"/>
          <w:sz w:val="24"/>
          <w:szCs w:val="24"/>
        </w:rPr>
        <w:t>Tr. 2</w:t>
      </w:r>
      <w:r w:rsidR="00D411DD">
        <w:rPr>
          <w:rFonts w:ascii="Times New Roman" w:hAnsi="Times New Roman" w:cs="Times New Roman"/>
          <w:sz w:val="24"/>
          <w:szCs w:val="24"/>
        </w:rPr>
        <w:t>5 and PECO Exhibit 3</w:t>
      </w:r>
      <w:r>
        <w:rPr>
          <w:rFonts w:ascii="Times New Roman" w:hAnsi="Times New Roman" w:cs="Times New Roman"/>
          <w:sz w:val="24"/>
          <w:szCs w:val="24"/>
        </w:rPr>
        <w:t>.</w:t>
      </w:r>
    </w:p>
    <w:p w:rsidR="00CF239F" w:rsidRDefault="00CF239F" w:rsidP="00CF239F">
      <w:pPr>
        <w:pStyle w:val="ListParagraph"/>
        <w:spacing w:line="360" w:lineRule="auto"/>
        <w:rPr>
          <w:rFonts w:ascii="Times New Roman" w:hAnsi="Times New Roman" w:cs="Times New Roman"/>
          <w:sz w:val="24"/>
          <w:szCs w:val="24"/>
        </w:rPr>
      </w:pPr>
    </w:p>
    <w:p w:rsidR="00CF239F" w:rsidRDefault="00D411DD" w:rsidP="00CF239F">
      <w:pPr>
        <w:numPr>
          <w:ilvl w:val="3"/>
          <w:numId w:val="4"/>
        </w:numPr>
        <w:tabs>
          <w:tab w:val="left" w:pos="-2070"/>
          <w:tab w:val="left" w:pos="-198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The Complainant’s CAP enrollment is based on her financial history </w:t>
      </w:r>
      <w:r w:rsidR="006815D7">
        <w:rPr>
          <w:rFonts w:ascii="Times New Roman" w:hAnsi="Times New Roman" w:cs="Times New Roman"/>
          <w:sz w:val="24"/>
          <w:szCs w:val="24"/>
        </w:rPr>
        <w:t xml:space="preserve">that </w:t>
      </w:r>
      <w:r>
        <w:rPr>
          <w:rFonts w:ascii="Times New Roman" w:hAnsi="Times New Roman" w:cs="Times New Roman"/>
          <w:sz w:val="24"/>
          <w:szCs w:val="24"/>
        </w:rPr>
        <w:t xml:space="preserve">she provided to PECO.  </w:t>
      </w:r>
      <w:r w:rsidR="00CF239F">
        <w:rPr>
          <w:rFonts w:ascii="Times New Roman" w:hAnsi="Times New Roman" w:cs="Times New Roman"/>
          <w:sz w:val="24"/>
          <w:szCs w:val="24"/>
        </w:rPr>
        <w:t>Tr. 2</w:t>
      </w:r>
      <w:r w:rsidR="0091651A">
        <w:rPr>
          <w:rFonts w:ascii="Times New Roman" w:hAnsi="Times New Roman" w:cs="Times New Roman"/>
          <w:sz w:val="24"/>
          <w:szCs w:val="24"/>
        </w:rPr>
        <w:t>5 and PECO Exhibit 4</w:t>
      </w:r>
      <w:r w:rsidR="00CF239F">
        <w:rPr>
          <w:rFonts w:ascii="Times New Roman" w:hAnsi="Times New Roman" w:cs="Times New Roman"/>
          <w:sz w:val="24"/>
          <w:szCs w:val="24"/>
        </w:rPr>
        <w:t>.</w:t>
      </w:r>
    </w:p>
    <w:p w:rsidR="00CF239F" w:rsidRDefault="00CF239F" w:rsidP="00CF239F">
      <w:pPr>
        <w:pStyle w:val="ListParagraph"/>
        <w:spacing w:line="360" w:lineRule="auto"/>
        <w:rPr>
          <w:rFonts w:ascii="Times New Roman" w:hAnsi="Times New Roman" w:cs="Times New Roman"/>
          <w:sz w:val="24"/>
          <w:szCs w:val="24"/>
        </w:rPr>
      </w:pPr>
    </w:p>
    <w:p w:rsidR="00CF239F" w:rsidRDefault="0091651A" w:rsidP="00CF239F">
      <w:pPr>
        <w:numPr>
          <w:ilvl w:val="3"/>
          <w:numId w:val="4"/>
        </w:numPr>
        <w:tabs>
          <w:tab w:val="left" w:pos="-2070"/>
          <w:tab w:val="left" w:pos="-198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PECO’s position is that Complainant is not entitled to a Commission issued payment agreement because it is prohibited by Pennsylvania statute.  </w:t>
      </w:r>
      <w:r w:rsidR="00CF239F">
        <w:rPr>
          <w:rFonts w:ascii="Times New Roman" w:hAnsi="Times New Roman" w:cs="Times New Roman"/>
          <w:sz w:val="24"/>
          <w:szCs w:val="24"/>
        </w:rPr>
        <w:t>Tr. 2</w:t>
      </w:r>
      <w:r>
        <w:rPr>
          <w:rFonts w:ascii="Times New Roman" w:hAnsi="Times New Roman" w:cs="Times New Roman"/>
          <w:sz w:val="24"/>
          <w:szCs w:val="24"/>
        </w:rPr>
        <w:t>5-26</w:t>
      </w:r>
      <w:r w:rsidR="00CF239F">
        <w:rPr>
          <w:rFonts w:ascii="Times New Roman" w:hAnsi="Times New Roman" w:cs="Times New Roman"/>
          <w:sz w:val="24"/>
          <w:szCs w:val="24"/>
        </w:rPr>
        <w:t>.</w:t>
      </w:r>
    </w:p>
    <w:p w:rsidR="00CF239F" w:rsidRDefault="00CF239F" w:rsidP="00CF239F">
      <w:pPr>
        <w:pStyle w:val="ListParagraph"/>
        <w:spacing w:line="360" w:lineRule="auto"/>
        <w:rPr>
          <w:rFonts w:ascii="Times New Roman" w:hAnsi="Times New Roman" w:cs="Times New Roman"/>
          <w:sz w:val="24"/>
          <w:szCs w:val="24"/>
        </w:rPr>
      </w:pPr>
    </w:p>
    <w:p w:rsidR="00CF239F" w:rsidRDefault="0091651A" w:rsidP="00CF239F">
      <w:pPr>
        <w:numPr>
          <w:ilvl w:val="3"/>
          <w:numId w:val="4"/>
        </w:numPr>
        <w:tabs>
          <w:tab w:val="left" w:pos="-2070"/>
          <w:tab w:val="left" w:pos="-198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PECO company policy is to inform customers of their obligations under the CAP enrollment.  </w:t>
      </w:r>
      <w:r w:rsidR="00CF239F">
        <w:rPr>
          <w:rFonts w:ascii="Times New Roman" w:hAnsi="Times New Roman" w:cs="Times New Roman"/>
          <w:sz w:val="24"/>
          <w:szCs w:val="24"/>
        </w:rPr>
        <w:t xml:space="preserve">Tr. </w:t>
      </w:r>
      <w:r>
        <w:rPr>
          <w:rFonts w:ascii="Times New Roman" w:hAnsi="Times New Roman" w:cs="Times New Roman"/>
          <w:sz w:val="24"/>
          <w:szCs w:val="24"/>
        </w:rPr>
        <w:t>26</w:t>
      </w:r>
      <w:r w:rsidR="00CF239F">
        <w:rPr>
          <w:rFonts w:ascii="Times New Roman" w:hAnsi="Times New Roman" w:cs="Times New Roman"/>
          <w:sz w:val="24"/>
          <w:szCs w:val="24"/>
        </w:rPr>
        <w:t>.</w:t>
      </w:r>
    </w:p>
    <w:p w:rsidR="00CF239F" w:rsidRDefault="00CF239F" w:rsidP="00CF239F">
      <w:pPr>
        <w:pStyle w:val="ListParagraph"/>
        <w:spacing w:line="360" w:lineRule="auto"/>
        <w:rPr>
          <w:rFonts w:ascii="Times New Roman" w:hAnsi="Times New Roman" w:cs="Times New Roman"/>
          <w:sz w:val="24"/>
          <w:szCs w:val="24"/>
        </w:rPr>
      </w:pPr>
    </w:p>
    <w:p w:rsidR="00CF239F" w:rsidRDefault="0091651A" w:rsidP="00CF239F">
      <w:pPr>
        <w:numPr>
          <w:ilvl w:val="3"/>
          <w:numId w:val="4"/>
        </w:numPr>
        <w:tabs>
          <w:tab w:val="left" w:pos="-2070"/>
          <w:tab w:val="left" w:pos="-198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lastRenderedPageBreak/>
        <w:t xml:space="preserve">PECO has issued between December 2007 and May 2009, four termination service notices to the Complainant at her residence to attempt to collect on the outstanding balance due.  </w:t>
      </w:r>
      <w:r w:rsidR="00CF239F">
        <w:rPr>
          <w:rFonts w:ascii="Times New Roman" w:hAnsi="Times New Roman" w:cs="Times New Roman"/>
          <w:sz w:val="24"/>
          <w:szCs w:val="24"/>
        </w:rPr>
        <w:t xml:space="preserve">Tr. </w:t>
      </w:r>
      <w:r>
        <w:rPr>
          <w:rFonts w:ascii="Times New Roman" w:hAnsi="Times New Roman" w:cs="Times New Roman"/>
          <w:sz w:val="24"/>
          <w:szCs w:val="24"/>
        </w:rPr>
        <w:t>26</w:t>
      </w:r>
      <w:r w:rsidR="00CF239F">
        <w:rPr>
          <w:rFonts w:ascii="Times New Roman" w:hAnsi="Times New Roman" w:cs="Times New Roman"/>
          <w:sz w:val="24"/>
          <w:szCs w:val="24"/>
        </w:rPr>
        <w:t xml:space="preserve"> and PECO Exhibit </w:t>
      </w:r>
      <w:r>
        <w:rPr>
          <w:rFonts w:ascii="Times New Roman" w:hAnsi="Times New Roman" w:cs="Times New Roman"/>
          <w:sz w:val="24"/>
          <w:szCs w:val="24"/>
        </w:rPr>
        <w:t>2</w:t>
      </w:r>
      <w:r w:rsidR="00CF239F">
        <w:rPr>
          <w:rFonts w:ascii="Times New Roman" w:hAnsi="Times New Roman" w:cs="Times New Roman"/>
          <w:sz w:val="24"/>
          <w:szCs w:val="24"/>
        </w:rPr>
        <w:t>.</w:t>
      </w:r>
    </w:p>
    <w:p w:rsidR="0091651A" w:rsidRDefault="0091651A" w:rsidP="0091651A">
      <w:pPr>
        <w:tabs>
          <w:tab w:val="left" w:pos="-2070"/>
          <w:tab w:val="left" w:pos="-1980"/>
        </w:tabs>
        <w:spacing w:line="360" w:lineRule="auto"/>
        <w:rPr>
          <w:rFonts w:ascii="Times New Roman" w:hAnsi="Times New Roman" w:cs="Times New Roman"/>
          <w:sz w:val="24"/>
          <w:szCs w:val="24"/>
        </w:rPr>
      </w:pPr>
    </w:p>
    <w:p w:rsidR="00CF239F" w:rsidRDefault="00F113D2" w:rsidP="00CF239F">
      <w:pPr>
        <w:numPr>
          <w:ilvl w:val="3"/>
          <w:numId w:val="4"/>
        </w:numPr>
        <w:tabs>
          <w:tab w:val="left" w:pos="-2070"/>
          <w:tab w:val="left" w:pos="-198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PECO successfully terminated service on May 13, 2009.  Tr. 27.</w:t>
      </w:r>
    </w:p>
    <w:p w:rsidR="00CF239F" w:rsidRDefault="00CF239F" w:rsidP="00CF239F">
      <w:pPr>
        <w:pStyle w:val="ListParagraph"/>
        <w:spacing w:line="360" w:lineRule="auto"/>
        <w:rPr>
          <w:rFonts w:ascii="Times New Roman" w:hAnsi="Times New Roman" w:cs="Times New Roman"/>
          <w:sz w:val="24"/>
          <w:szCs w:val="24"/>
        </w:rPr>
      </w:pPr>
    </w:p>
    <w:p w:rsidR="00CF239F" w:rsidRDefault="00F113D2" w:rsidP="00CF239F">
      <w:pPr>
        <w:numPr>
          <w:ilvl w:val="3"/>
          <w:numId w:val="4"/>
        </w:numPr>
        <w:tabs>
          <w:tab w:val="left" w:pos="-2070"/>
          <w:tab w:val="left" w:pos="-198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In the other three instances of attempted termination, the termination was stayed either by an informal complaint filed by the Complainant or pending enrollment of CAP.  </w:t>
      </w:r>
      <w:r w:rsidR="00CF239F">
        <w:rPr>
          <w:rFonts w:ascii="Times New Roman" w:hAnsi="Times New Roman" w:cs="Times New Roman"/>
          <w:sz w:val="24"/>
          <w:szCs w:val="24"/>
        </w:rPr>
        <w:t xml:space="preserve">Tr. </w:t>
      </w:r>
      <w:r>
        <w:rPr>
          <w:rFonts w:ascii="Times New Roman" w:hAnsi="Times New Roman" w:cs="Times New Roman"/>
          <w:sz w:val="24"/>
          <w:szCs w:val="24"/>
        </w:rPr>
        <w:t>27</w:t>
      </w:r>
      <w:r w:rsidR="00CF239F">
        <w:rPr>
          <w:rFonts w:ascii="Times New Roman" w:hAnsi="Times New Roman" w:cs="Times New Roman"/>
          <w:sz w:val="24"/>
          <w:szCs w:val="24"/>
        </w:rPr>
        <w:t>.</w:t>
      </w:r>
    </w:p>
    <w:p w:rsidR="00CF239F" w:rsidRDefault="00CF239F" w:rsidP="00CF239F">
      <w:pPr>
        <w:pStyle w:val="ListParagraph"/>
        <w:spacing w:line="360" w:lineRule="auto"/>
        <w:rPr>
          <w:rFonts w:ascii="Times New Roman" w:hAnsi="Times New Roman" w:cs="Times New Roman"/>
          <w:sz w:val="24"/>
          <w:szCs w:val="24"/>
        </w:rPr>
      </w:pPr>
    </w:p>
    <w:p w:rsidR="00CF239F" w:rsidRDefault="00CF239F" w:rsidP="00CF239F">
      <w:pPr>
        <w:numPr>
          <w:ilvl w:val="3"/>
          <w:numId w:val="4"/>
        </w:numPr>
        <w:tabs>
          <w:tab w:val="left" w:pos="-2070"/>
          <w:tab w:val="left" w:pos="-198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The </w:t>
      </w:r>
      <w:r w:rsidR="00F113D2">
        <w:rPr>
          <w:rFonts w:ascii="Times New Roman" w:hAnsi="Times New Roman" w:cs="Times New Roman"/>
          <w:sz w:val="24"/>
          <w:szCs w:val="24"/>
        </w:rPr>
        <w:t>Complainant’s service was restored on May 15, 2009 because PECO received a medical certificate regarding the Complainant on the same date</w:t>
      </w:r>
      <w:r w:rsidR="00A15D90">
        <w:rPr>
          <w:rFonts w:ascii="Times New Roman" w:hAnsi="Times New Roman" w:cs="Times New Roman"/>
          <w:sz w:val="24"/>
          <w:szCs w:val="24"/>
        </w:rPr>
        <w:t>.  Tr. 27</w:t>
      </w:r>
      <w:r>
        <w:rPr>
          <w:rFonts w:ascii="Times New Roman" w:hAnsi="Times New Roman" w:cs="Times New Roman"/>
          <w:sz w:val="24"/>
          <w:szCs w:val="24"/>
        </w:rPr>
        <w:t xml:space="preserve">.  </w:t>
      </w:r>
    </w:p>
    <w:p w:rsidR="00CF239F" w:rsidRDefault="00CF239F" w:rsidP="00CF239F">
      <w:pPr>
        <w:pStyle w:val="ListParagraph"/>
        <w:spacing w:line="360" w:lineRule="auto"/>
        <w:rPr>
          <w:rFonts w:ascii="Times New Roman" w:hAnsi="Times New Roman" w:cs="Times New Roman"/>
          <w:sz w:val="24"/>
          <w:szCs w:val="24"/>
        </w:rPr>
      </w:pPr>
    </w:p>
    <w:p w:rsidR="00CF239F" w:rsidRPr="006F12A1" w:rsidRDefault="00CF239F" w:rsidP="00CF239F">
      <w:pPr>
        <w:tabs>
          <w:tab w:val="left" w:pos="-2070"/>
          <w:tab w:val="left" w:pos="-1980"/>
        </w:tabs>
        <w:spacing w:line="360" w:lineRule="auto"/>
        <w:jc w:val="center"/>
        <w:rPr>
          <w:rFonts w:ascii="Times New Roman" w:hAnsi="Times New Roman" w:cs="Times New Roman"/>
          <w:sz w:val="24"/>
          <w:szCs w:val="24"/>
          <w:u w:val="single"/>
        </w:rPr>
      </w:pPr>
      <w:r w:rsidRPr="006F12A1">
        <w:rPr>
          <w:rFonts w:ascii="Times New Roman" w:hAnsi="Times New Roman" w:cs="Times New Roman"/>
          <w:sz w:val="24"/>
          <w:szCs w:val="24"/>
          <w:u w:val="single"/>
        </w:rPr>
        <w:t>DISCUSSION</w:t>
      </w:r>
    </w:p>
    <w:p w:rsidR="00CF239F" w:rsidRPr="006F12A1" w:rsidRDefault="00CF239F" w:rsidP="00CF239F">
      <w:pPr>
        <w:spacing w:line="360" w:lineRule="auto"/>
        <w:jc w:val="center"/>
        <w:rPr>
          <w:rFonts w:ascii="Times New Roman" w:hAnsi="Times New Roman" w:cs="Times New Roman"/>
          <w:sz w:val="24"/>
          <w:szCs w:val="24"/>
          <w:u w:val="single"/>
        </w:rPr>
      </w:pPr>
    </w:p>
    <w:p w:rsidR="00CF239F" w:rsidRPr="006F12A1" w:rsidRDefault="00CF239F" w:rsidP="00CF239F">
      <w:pPr>
        <w:spacing w:line="360" w:lineRule="auto"/>
        <w:rPr>
          <w:rFonts w:ascii="Times New Roman" w:hAnsi="Times New Roman" w:cs="Times New Roman"/>
          <w:sz w:val="24"/>
          <w:szCs w:val="24"/>
        </w:rPr>
      </w:pPr>
      <w:r w:rsidRPr="006F12A1">
        <w:rPr>
          <w:rFonts w:ascii="Times New Roman" w:hAnsi="Times New Roman" w:cs="Times New Roman"/>
          <w:sz w:val="24"/>
          <w:szCs w:val="24"/>
        </w:rPr>
        <w:tab/>
      </w:r>
      <w:r w:rsidRPr="006F12A1">
        <w:rPr>
          <w:rFonts w:ascii="Times New Roman" w:hAnsi="Times New Roman" w:cs="Times New Roman"/>
          <w:sz w:val="24"/>
          <w:szCs w:val="24"/>
        </w:rPr>
        <w:tab/>
        <w:t xml:space="preserve">The party filing the Complaint bears the burden of proving that he or she is entitled to relief from the Commission.  66 Pa.C.S. § 332(a).  “Burden of proof” means a duty to establish one’s case by a preponderance of the evidence, which requires that the evidence be more convincing by even the smallest degree, than the evidence presented by the other side. </w:t>
      </w:r>
      <w:r w:rsidRPr="00656D91">
        <w:rPr>
          <w:rFonts w:ascii="Times New Roman" w:hAnsi="Times New Roman" w:cs="Times New Roman"/>
          <w:i/>
          <w:sz w:val="24"/>
          <w:szCs w:val="24"/>
        </w:rPr>
        <w:t xml:space="preserve"> Se-Ling Hosiery, Inc. v. Margulies</w:t>
      </w:r>
      <w:r w:rsidRPr="006F12A1">
        <w:rPr>
          <w:rFonts w:ascii="Times New Roman" w:hAnsi="Times New Roman" w:cs="Times New Roman"/>
          <w:sz w:val="24"/>
          <w:szCs w:val="24"/>
        </w:rPr>
        <w:t xml:space="preserve">, 364 Pa. 45, 70 A.2d 854 (1950).  To satisfy the burden of proof against a utility, the Complainant must show that the utility is responsible or accountable for the problem described in the Complaint, </w:t>
      </w:r>
      <w:r w:rsidRPr="00656D91">
        <w:rPr>
          <w:rFonts w:ascii="Times New Roman" w:hAnsi="Times New Roman" w:cs="Times New Roman"/>
          <w:i/>
          <w:sz w:val="24"/>
          <w:szCs w:val="24"/>
        </w:rPr>
        <w:t>Feinstein v. Philadelphia Suburban Water Company</w:t>
      </w:r>
      <w:r w:rsidRPr="006F12A1">
        <w:rPr>
          <w:rFonts w:ascii="Times New Roman" w:hAnsi="Times New Roman" w:cs="Times New Roman"/>
          <w:sz w:val="24"/>
          <w:szCs w:val="24"/>
        </w:rPr>
        <w:t xml:space="preserve">, 50 Pa. P.U.C. 300 (1976), or that the utility has violated either its duty under the Public Utility Code or the orders or regulations of the Commission.  66 Pa. C.S. § 701.  </w:t>
      </w:r>
    </w:p>
    <w:p w:rsidR="00CF239F" w:rsidRPr="006F12A1" w:rsidRDefault="00CF239F" w:rsidP="00CF239F">
      <w:pPr>
        <w:spacing w:line="360" w:lineRule="auto"/>
        <w:rPr>
          <w:rFonts w:ascii="Times New Roman" w:hAnsi="Times New Roman" w:cs="Times New Roman"/>
          <w:sz w:val="24"/>
          <w:szCs w:val="24"/>
        </w:rPr>
      </w:pPr>
    </w:p>
    <w:p w:rsidR="00CF239F" w:rsidRPr="006F12A1" w:rsidRDefault="00CF239F" w:rsidP="00CF239F">
      <w:pPr>
        <w:spacing w:line="360" w:lineRule="auto"/>
        <w:ind w:firstLine="1440"/>
        <w:rPr>
          <w:rFonts w:ascii="Times New Roman" w:hAnsi="Times New Roman" w:cs="Times New Roman"/>
          <w:sz w:val="24"/>
          <w:szCs w:val="24"/>
        </w:rPr>
      </w:pPr>
      <w:r w:rsidRPr="006F12A1">
        <w:rPr>
          <w:rFonts w:ascii="Times New Roman" w:hAnsi="Times New Roman" w:cs="Times New Roman"/>
          <w:sz w:val="24"/>
          <w:szCs w:val="24"/>
        </w:rPr>
        <w:t>The issue in this proceeding is whether the Complainant satisfied her burden of proof.</w:t>
      </w:r>
    </w:p>
    <w:p w:rsidR="00CF239F" w:rsidRPr="006F12A1" w:rsidRDefault="00CF239F" w:rsidP="00CF239F">
      <w:pPr>
        <w:spacing w:line="360" w:lineRule="auto"/>
        <w:rPr>
          <w:rFonts w:ascii="Times New Roman" w:hAnsi="Times New Roman" w:cs="Times New Roman"/>
          <w:b/>
          <w:sz w:val="24"/>
          <w:szCs w:val="24"/>
          <w:u w:val="single"/>
        </w:rPr>
      </w:pPr>
    </w:p>
    <w:p w:rsidR="00CF239F" w:rsidRPr="006F12A1" w:rsidRDefault="00CF239F" w:rsidP="00CF239F">
      <w:pPr>
        <w:tabs>
          <w:tab w:val="left" w:pos="-1440"/>
          <w:tab w:val="left" w:pos="-720"/>
        </w:tabs>
        <w:suppressAutoHyphens/>
        <w:spacing w:line="360" w:lineRule="auto"/>
        <w:rPr>
          <w:rFonts w:ascii="Times New Roman" w:hAnsi="Times New Roman" w:cs="Times New Roman"/>
          <w:spacing w:val="-3"/>
          <w:sz w:val="24"/>
          <w:szCs w:val="24"/>
        </w:rPr>
      </w:pPr>
      <w:r w:rsidRPr="006F12A1">
        <w:rPr>
          <w:rFonts w:ascii="Times New Roman" w:hAnsi="Times New Roman" w:cs="Times New Roman"/>
          <w:spacing w:val="-3"/>
          <w:sz w:val="24"/>
          <w:szCs w:val="24"/>
        </w:rPr>
        <w:tab/>
      </w:r>
      <w:r w:rsidRPr="006F12A1">
        <w:rPr>
          <w:rFonts w:ascii="Times New Roman" w:hAnsi="Times New Roman" w:cs="Times New Roman"/>
          <w:spacing w:val="-3"/>
          <w:sz w:val="24"/>
          <w:szCs w:val="24"/>
        </w:rPr>
        <w:tab/>
        <w:t xml:space="preserve">To establish a sufficient case and satisfy the burden of proof, Complainant must show that the respondent public utility is responsible or accountable for the problem described in the Complaint.  </w:t>
      </w:r>
      <w:r w:rsidRPr="00666A38">
        <w:rPr>
          <w:rFonts w:ascii="Times New Roman" w:hAnsi="Times New Roman" w:cs="Times New Roman"/>
          <w:i/>
          <w:spacing w:val="-3"/>
          <w:sz w:val="24"/>
          <w:szCs w:val="24"/>
        </w:rPr>
        <w:t>Patterson v. Bell Telephone Company of Pennsylvania</w:t>
      </w:r>
      <w:r w:rsidRPr="006F12A1">
        <w:rPr>
          <w:rFonts w:ascii="Times New Roman" w:hAnsi="Times New Roman" w:cs="Times New Roman"/>
          <w:spacing w:val="-3"/>
          <w:sz w:val="24"/>
          <w:szCs w:val="24"/>
        </w:rPr>
        <w:t xml:space="preserve">, 72 Pa. PUC 196 (1990); </w:t>
      </w:r>
      <w:r w:rsidRPr="00666A38">
        <w:rPr>
          <w:rFonts w:ascii="Times New Roman" w:hAnsi="Times New Roman" w:cs="Times New Roman"/>
          <w:i/>
          <w:spacing w:val="-3"/>
          <w:sz w:val="24"/>
          <w:szCs w:val="24"/>
        </w:rPr>
        <w:lastRenderedPageBreak/>
        <w:t>Feinstein</w:t>
      </w:r>
      <w:r w:rsidRPr="006F12A1">
        <w:rPr>
          <w:rFonts w:ascii="Times New Roman" w:hAnsi="Times New Roman" w:cs="Times New Roman"/>
          <w:spacing w:val="-3"/>
          <w:sz w:val="24"/>
          <w:szCs w:val="24"/>
        </w:rPr>
        <w:t xml:space="preserve">, 50 Pa. PUC 300 (1976).  Such a showing must be by a preponderance of the evidence.  </w:t>
      </w:r>
      <w:r w:rsidRPr="00666A38">
        <w:rPr>
          <w:rFonts w:ascii="Times New Roman" w:hAnsi="Times New Roman" w:cs="Times New Roman"/>
          <w:i/>
          <w:spacing w:val="-3"/>
          <w:sz w:val="24"/>
          <w:szCs w:val="24"/>
        </w:rPr>
        <w:t>Samuel J. Lansberry, Inc. v. Pa. Public Utility Comm’n</w:t>
      </w:r>
      <w:r w:rsidRPr="006F12A1">
        <w:rPr>
          <w:rFonts w:ascii="Times New Roman" w:hAnsi="Times New Roman" w:cs="Times New Roman"/>
          <w:spacing w:val="-3"/>
          <w:sz w:val="24"/>
          <w:szCs w:val="24"/>
        </w:rPr>
        <w:t xml:space="preserve">, 134 Pa. Commw. 218, 221-222, 578 A.2d 600, 602 (1990); </w:t>
      </w:r>
      <w:r w:rsidRPr="00666A38">
        <w:rPr>
          <w:rFonts w:ascii="Times New Roman" w:hAnsi="Times New Roman" w:cs="Times New Roman"/>
          <w:i/>
          <w:iCs/>
          <w:spacing w:val="-3"/>
          <w:sz w:val="24"/>
          <w:szCs w:val="24"/>
        </w:rPr>
        <w:t>alloc. den</w:t>
      </w:r>
      <w:r w:rsidRPr="00666A38">
        <w:rPr>
          <w:rFonts w:ascii="Times New Roman" w:hAnsi="Times New Roman" w:cs="Times New Roman"/>
          <w:i/>
          <w:spacing w:val="-3"/>
          <w:sz w:val="24"/>
          <w:szCs w:val="24"/>
        </w:rPr>
        <w:t>.</w:t>
      </w:r>
      <w:r w:rsidRPr="006F12A1">
        <w:rPr>
          <w:rFonts w:ascii="Times New Roman" w:hAnsi="Times New Roman" w:cs="Times New Roman"/>
          <w:spacing w:val="-3"/>
          <w:sz w:val="24"/>
          <w:szCs w:val="24"/>
        </w:rPr>
        <w:t xml:space="preserve">, 602 A.2d 863 (1992).  That is, by presenting evidence more convincing, by even the smallest amount, than that presented by the other party.  </w:t>
      </w:r>
      <w:r w:rsidRPr="00A6391A">
        <w:rPr>
          <w:rFonts w:ascii="Times New Roman" w:hAnsi="Times New Roman" w:cs="Times New Roman"/>
          <w:i/>
          <w:spacing w:val="-3"/>
          <w:sz w:val="24"/>
          <w:szCs w:val="24"/>
        </w:rPr>
        <w:t>Se-Ling Hosiery v. Margulies</w:t>
      </w:r>
      <w:r w:rsidRPr="006F12A1">
        <w:rPr>
          <w:rFonts w:ascii="Times New Roman" w:hAnsi="Times New Roman" w:cs="Times New Roman"/>
          <w:spacing w:val="-3"/>
          <w:sz w:val="24"/>
          <w:szCs w:val="24"/>
        </w:rPr>
        <w:t xml:space="preserve">, 364 Pa. 45, 70 A.2d 854 (1950).  Additionally, any finding of fact necessary to support the Commission’s adjudication must be based upon substantial evidence.  </w:t>
      </w:r>
      <w:r w:rsidRPr="00A6391A">
        <w:rPr>
          <w:rFonts w:ascii="Times New Roman" w:hAnsi="Times New Roman" w:cs="Times New Roman"/>
          <w:i/>
          <w:spacing w:val="-3"/>
          <w:sz w:val="24"/>
          <w:szCs w:val="24"/>
        </w:rPr>
        <w:t>Mill v. Commw., PA Public Utility Comm’n</w:t>
      </w:r>
      <w:r w:rsidRPr="006F12A1">
        <w:rPr>
          <w:rFonts w:ascii="Times New Roman" w:hAnsi="Times New Roman" w:cs="Times New Roman"/>
          <w:spacing w:val="-3"/>
          <w:sz w:val="24"/>
          <w:szCs w:val="24"/>
        </w:rPr>
        <w:t xml:space="preserve">, 67 Pa. Commw. 597, 447 A.2d 1100 (1982); </w:t>
      </w:r>
      <w:r w:rsidRPr="00A6391A">
        <w:rPr>
          <w:rFonts w:ascii="Times New Roman" w:hAnsi="Times New Roman" w:cs="Times New Roman"/>
          <w:i/>
          <w:spacing w:val="-3"/>
          <w:sz w:val="24"/>
          <w:szCs w:val="24"/>
        </w:rPr>
        <w:t>Edan Transportation Corp. v. PA Public Utility Comm’n</w:t>
      </w:r>
      <w:r w:rsidRPr="006F12A1">
        <w:rPr>
          <w:rFonts w:ascii="Times New Roman" w:hAnsi="Times New Roman" w:cs="Times New Roman"/>
          <w:spacing w:val="-3"/>
          <w:sz w:val="24"/>
          <w:szCs w:val="24"/>
        </w:rPr>
        <w:t xml:space="preserve">, 154 Pa. Commw. 21, 623 A.2d 6 (1993); 2 Pa.C.S. § 704.  More is required than a mere trace of evidence or a suspicion of the existence of a fact sought to be established.  </w:t>
      </w:r>
      <w:r w:rsidRPr="00A6391A">
        <w:rPr>
          <w:rFonts w:ascii="Times New Roman" w:hAnsi="Times New Roman" w:cs="Times New Roman"/>
          <w:i/>
          <w:spacing w:val="-3"/>
          <w:sz w:val="24"/>
          <w:szCs w:val="24"/>
        </w:rPr>
        <w:t>Norfolk and Western Ry. v. Pa. Public Utility Comm’n</w:t>
      </w:r>
      <w:r w:rsidRPr="006F12A1">
        <w:rPr>
          <w:rFonts w:ascii="Times New Roman" w:hAnsi="Times New Roman" w:cs="Times New Roman"/>
          <w:spacing w:val="-3"/>
          <w:sz w:val="24"/>
          <w:szCs w:val="24"/>
        </w:rPr>
        <w:t xml:space="preserve">, 489 Pa. 109, 413 A.2d 1037 (1980); </w:t>
      </w:r>
      <w:r w:rsidRPr="00A6391A">
        <w:rPr>
          <w:rFonts w:ascii="Times New Roman" w:hAnsi="Times New Roman" w:cs="Times New Roman"/>
          <w:i/>
          <w:spacing w:val="-3"/>
          <w:sz w:val="24"/>
          <w:szCs w:val="24"/>
        </w:rPr>
        <w:t>Erie Resistor Corp. v. Unemployment Compensation Bd. of Review</w:t>
      </w:r>
      <w:r w:rsidRPr="006F12A1">
        <w:rPr>
          <w:rFonts w:ascii="Times New Roman" w:hAnsi="Times New Roman" w:cs="Times New Roman"/>
          <w:spacing w:val="-3"/>
          <w:sz w:val="24"/>
          <w:szCs w:val="24"/>
        </w:rPr>
        <w:t xml:space="preserve">, 194 Pa. Super. 278, 166 A.2d 96 (1960); </w:t>
      </w:r>
      <w:r w:rsidRPr="00A6391A">
        <w:rPr>
          <w:rFonts w:ascii="Times New Roman" w:hAnsi="Times New Roman" w:cs="Times New Roman"/>
          <w:i/>
          <w:spacing w:val="-3"/>
          <w:sz w:val="24"/>
          <w:szCs w:val="24"/>
        </w:rPr>
        <w:t>Murphy v. Commonwealth, Dept. of Public Welfare, White Haven Center</w:t>
      </w:r>
      <w:r w:rsidRPr="006F12A1">
        <w:rPr>
          <w:rFonts w:ascii="Times New Roman" w:hAnsi="Times New Roman" w:cs="Times New Roman"/>
          <w:spacing w:val="-3"/>
          <w:sz w:val="24"/>
          <w:szCs w:val="24"/>
        </w:rPr>
        <w:t>, 85 Pa. Commw. 23, 480 A.2d 382 (1984).</w:t>
      </w:r>
    </w:p>
    <w:p w:rsidR="00CF239F" w:rsidRPr="006F12A1" w:rsidRDefault="00CF239F" w:rsidP="00CF239F">
      <w:pPr>
        <w:tabs>
          <w:tab w:val="left" w:pos="-1440"/>
          <w:tab w:val="left" w:pos="-720"/>
        </w:tabs>
        <w:suppressAutoHyphens/>
        <w:spacing w:line="360" w:lineRule="auto"/>
        <w:ind w:firstLine="1440"/>
        <w:rPr>
          <w:rFonts w:ascii="Times New Roman" w:hAnsi="Times New Roman" w:cs="Times New Roman"/>
          <w:spacing w:val="-3"/>
          <w:sz w:val="24"/>
          <w:szCs w:val="24"/>
        </w:rPr>
      </w:pPr>
    </w:p>
    <w:p w:rsidR="00CF239F" w:rsidRPr="006F12A1" w:rsidRDefault="00CF239F" w:rsidP="00CF239F">
      <w:pPr>
        <w:ind w:firstLine="1440"/>
        <w:rPr>
          <w:rFonts w:ascii="Times New Roman" w:hAnsi="Times New Roman" w:cs="Times New Roman"/>
          <w:sz w:val="24"/>
          <w:szCs w:val="24"/>
        </w:rPr>
      </w:pPr>
      <w:r w:rsidRPr="006F12A1">
        <w:rPr>
          <w:rFonts w:ascii="Times New Roman" w:hAnsi="Times New Roman" w:cs="Times New Roman"/>
          <w:sz w:val="24"/>
          <w:szCs w:val="24"/>
        </w:rPr>
        <w:t xml:space="preserve">Sections 1405(a) and (c) of the Public Utility Code read as follows: </w:t>
      </w:r>
    </w:p>
    <w:p w:rsidR="00CF239F" w:rsidRPr="006F12A1" w:rsidRDefault="00CF239F" w:rsidP="00CF239F">
      <w:pPr>
        <w:ind w:firstLine="1440"/>
        <w:rPr>
          <w:rFonts w:ascii="Times New Roman" w:hAnsi="Times New Roman" w:cs="Times New Roman"/>
          <w:sz w:val="24"/>
          <w:szCs w:val="24"/>
        </w:rPr>
      </w:pPr>
    </w:p>
    <w:p w:rsidR="00CF239F" w:rsidRPr="006F12A1" w:rsidRDefault="00CF239F" w:rsidP="00CF239F">
      <w:pPr>
        <w:ind w:firstLine="1440"/>
        <w:rPr>
          <w:rFonts w:ascii="Times New Roman" w:hAnsi="Times New Roman" w:cs="Times New Roman"/>
          <w:sz w:val="24"/>
          <w:szCs w:val="24"/>
        </w:rPr>
      </w:pPr>
    </w:p>
    <w:p w:rsidR="00CF239F" w:rsidRPr="006F12A1" w:rsidRDefault="00CF239F" w:rsidP="00CF239F">
      <w:pPr>
        <w:ind w:left="1440" w:right="1440"/>
        <w:rPr>
          <w:rFonts w:ascii="Times New Roman" w:hAnsi="Times New Roman" w:cs="Times New Roman"/>
          <w:sz w:val="24"/>
          <w:szCs w:val="24"/>
        </w:rPr>
      </w:pPr>
      <w:r w:rsidRPr="006F12A1">
        <w:rPr>
          <w:rFonts w:ascii="Times New Roman" w:hAnsi="Times New Roman" w:cs="Times New Roman"/>
          <w:sz w:val="24"/>
          <w:szCs w:val="24"/>
        </w:rPr>
        <w:t>§ 1405. Payment agreements</w:t>
      </w:r>
      <w:r w:rsidRPr="006F12A1">
        <w:rPr>
          <w:rFonts w:ascii="Times New Roman" w:hAnsi="Times New Roman" w:cs="Times New Roman"/>
          <w:sz w:val="24"/>
          <w:szCs w:val="24"/>
        </w:rPr>
        <w:br/>
      </w:r>
      <w:r w:rsidRPr="006F12A1">
        <w:rPr>
          <w:rFonts w:ascii="Times New Roman" w:hAnsi="Times New Roman" w:cs="Times New Roman"/>
          <w:sz w:val="24"/>
          <w:szCs w:val="24"/>
        </w:rPr>
        <w:br/>
        <w:t>(a) GENERAL RULE.-- The commission is authorized to investigate complaints regarding payment disputes between a public utility, applicants and customers. The commission is authorized to establish payment agreements between a public utility, customers and applicants within the limits established by this chapter.</w:t>
      </w:r>
      <w:r w:rsidRPr="006F12A1">
        <w:rPr>
          <w:rFonts w:ascii="Times New Roman" w:hAnsi="Times New Roman" w:cs="Times New Roman"/>
          <w:sz w:val="24"/>
          <w:szCs w:val="24"/>
        </w:rPr>
        <w:br/>
        <w:t> </w:t>
      </w:r>
      <w:r w:rsidRPr="006F12A1">
        <w:rPr>
          <w:rFonts w:ascii="Times New Roman" w:hAnsi="Times New Roman" w:cs="Times New Roman"/>
          <w:sz w:val="24"/>
          <w:szCs w:val="24"/>
        </w:rPr>
        <w:tab/>
      </w:r>
      <w:r w:rsidRPr="006F12A1">
        <w:rPr>
          <w:rFonts w:ascii="Times New Roman" w:hAnsi="Times New Roman" w:cs="Times New Roman"/>
          <w:sz w:val="24"/>
          <w:szCs w:val="24"/>
        </w:rPr>
        <w:tab/>
        <w:t>*</w:t>
      </w:r>
      <w:r w:rsidRPr="006F12A1">
        <w:rPr>
          <w:rFonts w:ascii="Times New Roman" w:hAnsi="Times New Roman" w:cs="Times New Roman"/>
          <w:sz w:val="24"/>
          <w:szCs w:val="24"/>
        </w:rPr>
        <w:tab/>
        <w:t xml:space="preserve"> </w:t>
      </w:r>
      <w:r w:rsidRPr="006F12A1">
        <w:rPr>
          <w:rFonts w:ascii="Times New Roman" w:hAnsi="Times New Roman" w:cs="Times New Roman"/>
          <w:sz w:val="24"/>
          <w:szCs w:val="24"/>
        </w:rPr>
        <w:tab/>
        <w:t>*</w:t>
      </w:r>
      <w:r w:rsidRPr="006F12A1">
        <w:rPr>
          <w:rFonts w:ascii="Times New Roman" w:hAnsi="Times New Roman" w:cs="Times New Roman"/>
          <w:sz w:val="24"/>
          <w:szCs w:val="24"/>
        </w:rPr>
        <w:tab/>
      </w:r>
      <w:r w:rsidRPr="006F12A1">
        <w:rPr>
          <w:rFonts w:ascii="Times New Roman" w:hAnsi="Times New Roman" w:cs="Times New Roman"/>
          <w:sz w:val="24"/>
          <w:szCs w:val="24"/>
        </w:rPr>
        <w:tab/>
        <w:t>*</w:t>
      </w:r>
    </w:p>
    <w:p w:rsidR="00CF239F" w:rsidRPr="006F12A1" w:rsidRDefault="00CF239F" w:rsidP="00CF239F">
      <w:pPr>
        <w:ind w:left="1440" w:right="1440"/>
        <w:rPr>
          <w:rFonts w:ascii="Times New Roman" w:hAnsi="Times New Roman" w:cs="Times New Roman"/>
          <w:sz w:val="24"/>
          <w:szCs w:val="24"/>
        </w:rPr>
      </w:pPr>
      <w:r w:rsidRPr="006F12A1">
        <w:rPr>
          <w:rFonts w:ascii="Times New Roman" w:hAnsi="Times New Roman" w:cs="Times New Roman"/>
          <w:sz w:val="24"/>
          <w:szCs w:val="24"/>
        </w:rPr>
        <w:t> </w:t>
      </w:r>
      <w:r w:rsidRPr="006F12A1">
        <w:rPr>
          <w:rFonts w:ascii="Times New Roman" w:hAnsi="Times New Roman" w:cs="Times New Roman"/>
          <w:sz w:val="24"/>
          <w:szCs w:val="24"/>
        </w:rPr>
        <w:br/>
        <w:t>(c) CUSTOMER ASSISTANCE PROGRAMS.-- Customer assistance program rates shall be timely paid and shall not be the subject of payment agreements negotiated or approved by the commission.</w:t>
      </w:r>
    </w:p>
    <w:p w:rsidR="00CF239F" w:rsidRPr="006F12A1" w:rsidRDefault="00CF239F" w:rsidP="00CF239F">
      <w:pPr>
        <w:ind w:left="1440" w:right="1440"/>
        <w:rPr>
          <w:rFonts w:ascii="Times New Roman" w:hAnsi="Times New Roman" w:cs="Times New Roman"/>
          <w:sz w:val="24"/>
          <w:szCs w:val="24"/>
        </w:rPr>
      </w:pPr>
    </w:p>
    <w:p w:rsidR="00CF239F" w:rsidRPr="006F12A1" w:rsidRDefault="00CF239F" w:rsidP="00CF239F">
      <w:pPr>
        <w:ind w:left="1440" w:right="1440"/>
        <w:rPr>
          <w:rFonts w:ascii="Times New Roman" w:hAnsi="Times New Roman" w:cs="Times New Roman"/>
          <w:sz w:val="24"/>
          <w:szCs w:val="24"/>
        </w:rPr>
      </w:pPr>
    </w:p>
    <w:p w:rsidR="00CF239F" w:rsidRPr="006F12A1" w:rsidRDefault="00CF239F" w:rsidP="00CF239F">
      <w:pPr>
        <w:spacing w:line="360" w:lineRule="auto"/>
        <w:rPr>
          <w:rFonts w:ascii="Times New Roman" w:hAnsi="Times New Roman" w:cs="Times New Roman"/>
          <w:sz w:val="24"/>
          <w:szCs w:val="24"/>
        </w:rPr>
      </w:pPr>
      <w:r w:rsidRPr="006F12A1">
        <w:rPr>
          <w:rFonts w:ascii="Times New Roman" w:hAnsi="Times New Roman" w:cs="Times New Roman"/>
          <w:sz w:val="24"/>
          <w:szCs w:val="24"/>
        </w:rPr>
        <w:t xml:space="preserve">66 Pa.C.S. §§ 1405(a) and (c).  Complainant must demonstrate that Respondent either violated these provisions or Complainant </w:t>
      </w:r>
      <w:r>
        <w:rPr>
          <w:rFonts w:ascii="Times New Roman" w:hAnsi="Times New Roman" w:cs="Times New Roman"/>
          <w:sz w:val="24"/>
          <w:szCs w:val="24"/>
        </w:rPr>
        <w:t>is</w:t>
      </w:r>
      <w:r w:rsidRPr="006F12A1">
        <w:rPr>
          <w:rFonts w:ascii="Times New Roman" w:hAnsi="Times New Roman" w:cs="Times New Roman"/>
          <w:sz w:val="24"/>
          <w:szCs w:val="24"/>
        </w:rPr>
        <w:t xml:space="preserve"> entitled to relief under these provisions.  </w:t>
      </w:r>
    </w:p>
    <w:p w:rsidR="00CF239F" w:rsidRPr="006F12A1" w:rsidRDefault="00CF239F" w:rsidP="00CF239F">
      <w:pPr>
        <w:spacing w:line="360" w:lineRule="auto"/>
        <w:rPr>
          <w:rFonts w:ascii="Times New Roman" w:hAnsi="Times New Roman" w:cs="Times New Roman"/>
          <w:sz w:val="24"/>
          <w:szCs w:val="24"/>
        </w:rPr>
      </w:pPr>
    </w:p>
    <w:p w:rsidR="00CF239F" w:rsidRPr="006F12A1" w:rsidRDefault="00CF239F" w:rsidP="00CF239F">
      <w:pPr>
        <w:spacing w:line="360" w:lineRule="auto"/>
        <w:rPr>
          <w:rFonts w:ascii="Times New Roman" w:hAnsi="Times New Roman" w:cs="Times New Roman"/>
          <w:sz w:val="24"/>
          <w:szCs w:val="24"/>
        </w:rPr>
      </w:pPr>
      <w:r w:rsidRPr="006F12A1">
        <w:rPr>
          <w:rFonts w:ascii="Times New Roman" w:hAnsi="Times New Roman" w:cs="Times New Roman"/>
          <w:sz w:val="24"/>
          <w:szCs w:val="24"/>
        </w:rPr>
        <w:lastRenderedPageBreak/>
        <w:tab/>
      </w:r>
      <w:r w:rsidRPr="006F12A1">
        <w:rPr>
          <w:rFonts w:ascii="Times New Roman" w:hAnsi="Times New Roman" w:cs="Times New Roman"/>
          <w:sz w:val="24"/>
          <w:szCs w:val="24"/>
        </w:rPr>
        <w:tab/>
        <w:t xml:space="preserve">Complainant admits that she is a CAP customer.  Tr. </w:t>
      </w:r>
      <w:r w:rsidR="006815D7">
        <w:rPr>
          <w:rFonts w:ascii="Times New Roman" w:hAnsi="Times New Roman" w:cs="Times New Roman"/>
          <w:sz w:val="24"/>
          <w:szCs w:val="24"/>
        </w:rPr>
        <w:t>5,10</w:t>
      </w:r>
      <w:r w:rsidRPr="006F12A1">
        <w:rPr>
          <w:rFonts w:ascii="Times New Roman" w:hAnsi="Times New Roman" w:cs="Times New Roman"/>
          <w:sz w:val="24"/>
          <w:szCs w:val="24"/>
        </w:rPr>
        <w:t xml:space="preserve">.  Pursuant to Section 1405(c) of the Public Utility Code, the Commission cannot provide a payment agreement.  66 Pa.C.S. § 1405(c).  The Commission cannot grant the relief sought by the Complainant.  </w:t>
      </w:r>
    </w:p>
    <w:p w:rsidR="00CF239F" w:rsidRPr="006F12A1" w:rsidRDefault="00CF239F" w:rsidP="00CF239F">
      <w:pPr>
        <w:spacing w:line="360" w:lineRule="auto"/>
        <w:rPr>
          <w:rFonts w:ascii="Times New Roman" w:hAnsi="Times New Roman" w:cs="Times New Roman"/>
          <w:sz w:val="24"/>
          <w:szCs w:val="24"/>
        </w:rPr>
      </w:pPr>
    </w:p>
    <w:p w:rsidR="00CF239F" w:rsidRDefault="00CF239F" w:rsidP="008663CF">
      <w:pPr>
        <w:spacing w:line="360" w:lineRule="auto"/>
        <w:rPr>
          <w:rFonts w:ascii="Times New Roman" w:hAnsi="Times New Roman" w:cs="Times New Roman"/>
          <w:sz w:val="24"/>
          <w:szCs w:val="24"/>
        </w:rPr>
      </w:pPr>
      <w:r w:rsidRPr="006F12A1">
        <w:rPr>
          <w:rFonts w:ascii="Times New Roman" w:hAnsi="Times New Roman" w:cs="Times New Roman"/>
          <w:sz w:val="24"/>
          <w:szCs w:val="24"/>
        </w:rPr>
        <w:tab/>
      </w:r>
      <w:r w:rsidRPr="006F12A1">
        <w:rPr>
          <w:rFonts w:ascii="Times New Roman" w:hAnsi="Times New Roman" w:cs="Times New Roman"/>
          <w:sz w:val="24"/>
          <w:szCs w:val="24"/>
        </w:rPr>
        <w:tab/>
        <w:t xml:space="preserve">Complainant also alleged that </w:t>
      </w:r>
      <w:r w:rsidR="00051C9B">
        <w:rPr>
          <w:rFonts w:ascii="Times New Roman" w:hAnsi="Times New Roman" w:cs="Times New Roman"/>
          <w:sz w:val="24"/>
          <w:szCs w:val="24"/>
        </w:rPr>
        <w:t>her electric bills were incorrect.  However, Complainant</w:t>
      </w:r>
      <w:r w:rsidR="006815D7">
        <w:rPr>
          <w:rFonts w:ascii="Times New Roman" w:hAnsi="Times New Roman" w:cs="Times New Roman"/>
          <w:sz w:val="24"/>
          <w:szCs w:val="24"/>
        </w:rPr>
        <w:t xml:space="preserve"> failed to present evidence regarding her claim that her electric bills were incorrect.  Tr. </w:t>
      </w:r>
      <w:r w:rsidR="00BF4CB5">
        <w:rPr>
          <w:rFonts w:ascii="Times New Roman" w:hAnsi="Times New Roman" w:cs="Times New Roman"/>
          <w:sz w:val="24"/>
          <w:szCs w:val="24"/>
        </w:rPr>
        <w:t>15-16</w:t>
      </w:r>
      <w:r>
        <w:rPr>
          <w:rFonts w:ascii="Times New Roman" w:hAnsi="Times New Roman" w:cs="Times New Roman"/>
          <w:sz w:val="24"/>
          <w:szCs w:val="24"/>
        </w:rPr>
        <w:t>.</w:t>
      </w:r>
      <w:r w:rsidR="00BF4CB5">
        <w:rPr>
          <w:rFonts w:ascii="Times New Roman" w:hAnsi="Times New Roman" w:cs="Times New Roman"/>
          <w:sz w:val="24"/>
          <w:szCs w:val="24"/>
        </w:rPr>
        <w:t xml:space="preserve">  Pursuant to </w:t>
      </w:r>
      <w:r w:rsidR="00656D91">
        <w:rPr>
          <w:rFonts w:ascii="Times New Roman" w:hAnsi="Times New Roman" w:cs="Times New Roman"/>
          <w:i/>
          <w:sz w:val="24"/>
          <w:szCs w:val="24"/>
        </w:rPr>
        <w:t>Feinstein</w:t>
      </w:r>
      <w:r w:rsidR="00666A38">
        <w:rPr>
          <w:rFonts w:ascii="Times New Roman" w:hAnsi="Times New Roman" w:cs="Times New Roman"/>
          <w:i/>
          <w:sz w:val="24"/>
          <w:szCs w:val="24"/>
        </w:rPr>
        <w:t>,</w:t>
      </w:r>
      <w:r w:rsidR="00A6391A">
        <w:rPr>
          <w:rFonts w:ascii="Times New Roman" w:hAnsi="Times New Roman" w:cs="Times New Roman"/>
          <w:i/>
          <w:sz w:val="24"/>
          <w:szCs w:val="24"/>
        </w:rPr>
        <w:t xml:space="preserve"> </w:t>
      </w:r>
      <w:r w:rsidR="00A6391A" w:rsidRPr="006F12A1">
        <w:rPr>
          <w:rFonts w:ascii="Times New Roman" w:hAnsi="Times New Roman" w:cs="Times New Roman"/>
          <w:spacing w:val="-3"/>
          <w:sz w:val="24"/>
          <w:szCs w:val="24"/>
        </w:rPr>
        <w:t>50 Pa. PUC 300 (1976)</w:t>
      </w:r>
      <w:r w:rsidR="00A6391A">
        <w:rPr>
          <w:rFonts w:ascii="Times New Roman" w:hAnsi="Times New Roman" w:cs="Times New Roman"/>
          <w:spacing w:val="-3"/>
          <w:sz w:val="24"/>
          <w:szCs w:val="24"/>
        </w:rPr>
        <w:t>,</w:t>
      </w:r>
      <w:r w:rsidR="00656D91">
        <w:rPr>
          <w:rFonts w:ascii="Times New Roman" w:hAnsi="Times New Roman" w:cs="Times New Roman"/>
          <w:i/>
          <w:sz w:val="24"/>
          <w:szCs w:val="24"/>
        </w:rPr>
        <w:t xml:space="preserve"> </w:t>
      </w:r>
      <w:r w:rsidR="00BF4CB5">
        <w:rPr>
          <w:rFonts w:ascii="Times New Roman" w:hAnsi="Times New Roman" w:cs="Times New Roman"/>
          <w:sz w:val="24"/>
          <w:szCs w:val="24"/>
        </w:rPr>
        <w:t xml:space="preserve">Complainant has </w:t>
      </w:r>
      <w:r w:rsidR="00656D91">
        <w:rPr>
          <w:rFonts w:ascii="Times New Roman" w:hAnsi="Times New Roman" w:cs="Times New Roman"/>
          <w:sz w:val="24"/>
          <w:szCs w:val="24"/>
        </w:rPr>
        <w:t xml:space="preserve">not presented any problem </w:t>
      </w:r>
      <w:r w:rsidR="00666A38">
        <w:rPr>
          <w:rFonts w:ascii="Times New Roman" w:hAnsi="Times New Roman" w:cs="Times New Roman"/>
          <w:sz w:val="24"/>
          <w:szCs w:val="24"/>
        </w:rPr>
        <w:t xml:space="preserve">regarding </w:t>
      </w:r>
      <w:r w:rsidR="00656D91">
        <w:rPr>
          <w:rFonts w:ascii="Times New Roman" w:hAnsi="Times New Roman" w:cs="Times New Roman"/>
          <w:sz w:val="24"/>
          <w:szCs w:val="24"/>
        </w:rPr>
        <w:t>incorrect billing</w:t>
      </w:r>
      <w:r w:rsidR="00666A38">
        <w:rPr>
          <w:rFonts w:ascii="Times New Roman" w:hAnsi="Times New Roman" w:cs="Times New Roman"/>
          <w:sz w:val="24"/>
          <w:szCs w:val="24"/>
        </w:rPr>
        <w:t xml:space="preserve"> of her electric service</w:t>
      </w:r>
      <w:r w:rsidR="00656D91">
        <w:rPr>
          <w:rFonts w:ascii="Times New Roman" w:hAnsi="Times New Roman" w:cs="Times New Roman"/>
          <w:sz w:val="24"/>
          <w:szCs w:val="24"/>
        </w:rPr>
        <w:t xml:space="preserve"> for which PECO is accountable or responsible.  Thus, Complainant has </w:t>
      </w:r>
      <w:r w:rsidR="00BF4CB5">
        <w:rPr>
          <w:rFonts w:ascii="Times New Roman" w:hAnsi="Times New Roman" w:cs="Times New Roman"/>
          <w:sz w:val="24"/>
          <w:szCs w:val="24"/>
        </w:rPr>
        <w:t>failed to sustain her burden of proof on the allegation of incorrect billing</w:t>
      </w:r>
      <w:r w:rsidR="008663CF">
        <w:rPr>
          <w:rFonts w:ascii="Times New Roman" w:hAnsi="Times New Roman" w:cs="Times New Roman"/>
          <w:sz w:val="24"/>
          <w:szCs w:val="24"/>
        </w:rPr>
        <w:t xml:space="preserve">.  </w:t>
      </w:r>
      <w:r>
        <w:rPr>
          <w:rFonts w:ascii="Times New Roman" w:hAnsi="Times New Roman" w:cs="Times New Roman"/>
          <w:sz w:val="24"/>
          <w:szCs w:val="24"/>
        </w:rPr>
        <w:t xml:space="preserve">Because the Complainant has not sustained her burden of proof to establish a </w:t>
      </w:r>
      <w:r w:rsidRPr="00666A38">
        <w:rPr>
          <w:rFonts w:ascii="Times New Roman" w:hAnsi="Times New Roman" w:cs="Times New Roman"/>
          <w:sz w:val="24"/>
          <w:szCs w:val="24"/>
        </w:rPr>
        <w:t>prima facie</w:t>
      </w:r>
      <w:r>
        <w:rPr>
          <w:rFonts w:ascii="Times New Roman" w:hAnsi="Times New Roman" w:cs="Times New Roman"/>
          <w:sz w:val="24"/>
          <w:szCs w:val="24"/>
        </w:rPr>
        <w:t xml:space="preserve"> case of </w:t>
      </w:r>
      <w:r w:rsidR="008663CF">
        <w:rPr>
          <w:rFonts w:ascii="Times New Roman" w:hAnsi="Times New Roman" w:cs="Times New Roman"/>
          <w:sz w:val="24"/>
          <w:szCs w:val="24"/>
        </w:rPr>
        <w:t xml:space="preserve">incorrect </w:t>
      </w:r>
      <w:r>
        <w:rPr>
          <w:rFonts w:ascii="Times New Roman" w:hAnsi="Times New Roman" w:cs="Times New Roman"/>
          <w:sz w:val="24"/>
          <w:szCs w:val="24"/>
        </w:rPr>
        <w:t xml:space="preserve">billing, the formal Complaint must be dismissed.  </w:t>
      </w:r>
    </w:p>
    <w:p w:rsidR="00CF239F" w:rsidRDefault="00CF239F" w:rsidP="00CF239F">
      <w:pPr>
        <w:spacing w:line="360" w:lineRule="auto"/>
        <w:ind w:firstLine="1440"/>
        <w:rPr>
          <w:rFonts w:ascii="Times New Roman" w:hAnsi="Times New Roman" w:cs="Times New Roman"/>
          <w:sz w:val="24"/>
          <w:szCs w:val="24"/>
        </w:rPr>
      </w:pPr>
    </w:p>
    <w:p w:rsidR="00CF239F" w:rsidRDefault="00CF239F" w:rsidP="00CF239F">
      <w:pPr>
        <w:jc w:val="center"/>
        <w:rPr>
          <w:rFonts w:ascii="Times New Roman" w:hAnsi="Times New Roman" w:cs="Times New Roman"/>
          <w:sz w:val="24"/>
          <w:szCs w:val="24"/>
        </w:rPr>
      </w:pPr>
      <w:r w:rsidRPr="006F12A1">
        <w:rPr>
          <w:rFonts w:ascii="Times New Roman" w:hAnsi="Times New Roman" w:cs="Times New Roman"/>
          <w:sz w:val="24"/>
          <w:szCs w:val="24"/>
          <w:u w:val="single"/>
        </w:rPr>
        <w:t>CONCLUSIONS OF LAW</w:t>
      </w:r>
    </w:p>
    <w:p w:rsidR="00CF239F" w:rsidRDefault="00CF239F" w:rsidP="00CF239F">
      <w:pPr>
        <w:jc w:val="center"/>
        <w:rPr>
          <w:rFonts w:ascii="Times New Roman" w:hAnsi="Times New Roman" w:cs="Times New Roman"/>
          <w:sz w:val="24"/>
          <w:szCs w:val="24"/>
        </w:rPr>
      </w:pPr>
    </w:p>
    <w:p w:rsidR="00CF239F" w:rsidRDefault="00CF239F" w:rsidP="00CF239F">
      <w:pPr>
        <w:jc w:val="center"/>
        <w:rPr>
          <w:rFonts w:ascii="Times New Roman" w:hAnsi="Times New Roman" w:cs="Times New Roman"/>
          <w:sz w:val="24"/>
          <w:szCs w:val="24"/>
        </w:rPr>
      </w:pPr>
    </w:p>
    <w:p w:rsidR="00CF239F" w:rsidRPr="006F12A1" w:rsidRDefault="00CF239F" w:rsidP="00CF239F">
      <w:pPr>
        <w:spacing w:line="360" w:lineRule="auto"/>
        <w:rPr>
          <w:rFonts w:ascii="Times New Roman" w:hAnsi="Times New Roman" w:cs="Times New Roman"/>
          <w:sz w:val="24"/>
          <w:szCs w:val="24"/>
        </w:rPr>
      </w:pPr>
      <w:r w:rsidRPr="006F12A1">
        <w:rPr>
          <w:rFonts w:ascii="Times New Roman" w:hAnsi="Times New Roman" w:cs="Times New Roman"/>
          <w:sz w:val="24"/>
          <w:szCs w:val="24"/>
        </w:rPr>
        <w:tab/>
      </w:r>
      <w:r w:rsidRPr="006F12A1">
        <w:rPr>
          <w:rFonts w:ascii="Times New Roman" w:hAnsi="Times New Roman" w:cs="Times New Roman"/>
          <w:sz w:val="24"/>
          <w:szCs w:val="24"/>
        </w:rPr>
        <w:tab/>
        <w:t>1.</w:t>
      </w:r>
      <w:r w:rsidRPr="006F12A1">
        <w:rPr>
          <w:rFonts w:ascii="Times New Roman" w:hAnsi="Times New Roman" w:cs="Times New Roman"/>
          <w:sz w:val="24"/>
          <w:szCs w:val="24"/>
        </w:rPr>
        <w:tab/>
        <w:t xml:space="preserve">The party filing the Complaint bears the burden of proving that he or she is entitled to relief from the Commission.  66 Pa.C.S. § 332(a).  </w:t>
      </w:r>
    </w:p>
    <w:p w:rsidR="00CF239F" w:rsidRPr="006F12A1" w:rsidRDefault="00CF239F" w:rsidP="00CF239F">
      <w:pPr>
        <w:spacing w:line="360" w:lineRule="auto"/>
        <w:rPr>
          <w:rFonts w:ascii="Times New Roman" w:hAnsi="Times New Roman" w:cs="Times New Roman"/>
          <w:sz w:val="24"/>
          <w:szCs w:val="24"/>
        </w:rPr>
      </w:pPr>
    </w:p>
    <w:p w:rsidR="00CF239F" w:rsidRPr="006F12A1" w:rsidRDefault="00CF239F" w:rsidP="00CF239F">
      <w:pPr>
        <w:spacing w:line="360" w:lineRule="auto"/>
        <w:rPr>
          <w:rFonts w:ascii="Times New Roman" w:hAnsi="Times New Roman" w:cs="Times New Roman"/>
          <w:sz w:val="24"/>
          <w:szCs w:val="24"/>
        </w:rPr>
      </w:pPr>
      <w:r w:rsidRPr="006F12A1">
        <w:rPr>
          <w:rFonts w:ascii="Times New Roman" w:hAnsi="Times New Roman" w:cs="Times New Roman"/>
          <w:sz w:val="24"/>
          <w:szCs w:val="24"/>
        </w:rPr>
        <w:tab/>
      </w:r>
      <w:r w:rsidRPr="006F12A1">
        <w:rPr>
          <w:rFonts w:ascii="Times New Roman" w:hAnsi="Times New Roman" w:cs="Times New Roman"/>
          <w:sz w:val="24"/>
          <w:szCs w:val="24"/>
        </w:rPr>
        <w:tab/>
        <w:t>2.</w:t>
      </w:r>
      <w:r w:rsidRPr="006F12A1">
        <w:rPr>
          <w:rFonts w:ascii="Times New Roman" w:hAnsi="Times New Roman" w:cs="Times New Roman"/>
          <w:sz w:val="24"/>
          <w:szCs w:val="24"/>
        </w:rPr>
        <w:tab/>
        <w:t xml:space="preserve">“Burden of proof” means a duty to establish one’s case by a preponderance of the evidence, which requires that the evidence be more convincing by even the smallest degree, than the evidence presented by the other side.  </w:t>
      </w:r>
      <w:r w:rsidRPr="00A6391A">
        <w:rPr>
          <w:rFonts w:ascii="Times New Roman" w:hAnsi="Times New Roman" w:cs="Times New Roman"/>
          <w:i/>
          <w:sz w:val="24"/>
          <w:szCs w:val="24"/>
        </w:rPr>
        <w:t>Se-Ling Hosiery, Inc. v. Margulies</w:t>
      </w:r>
      <w:r w:rsidRPr="006F12A1">
        <w:rPr>
          <w:rFonts w:ascii="Times New Roman" w:hAnsi="Times New Roman" w:cs="Times New Roman"/>
          <w:sz w:val="24"/>
          <w:szCs w:val="24"/>
        </w:rPr>
        <w:t xml:space="preserve">, 364 Pa. 45, 70 A.2d 854 (1950).  </w:t>
      </w:r>
    </w:p>
    <w:p w:rsidR="00CF239F" w:rsidRPr="006F12A1" w:rsidRDefault="00CF239F" w:rsidP="00CF239F">
      <w:pPr>
        <w:spacing w:line="360" w:lineRule="auto"/>
        <w:rPr>
          <w:rFonts w:ascii="Times New Roman" w:hAnsi="Times New Roman" w:cs="Times New Roman"/>
          <w:sz w:val="24"/>
          <w:szCs w:val="24"/>
        </w:rPr>
      </w:pPr>
    </w:p>
    <w:p w:rsidR="00CF239F" w:rsidRDefault="00CF239F" w:rsidP="00CF239F">
      <w:pPr>
        <w:numPr>
          <w:ilvl w:val="0"/>
          <w:numId w:val="2"/>
        </w:numPr>
        <w:tabs>
          <w:tab w:val="clear" w:pos="2160"/>
          <w:tab w:val="num" w:pos="-520"/>
        </w:tabs>
        <w:autoSpaceDE/>
        <w:autoSpaceDN/>
        <w:spacing w:line="360" w:lineRule="auto"/>
        <w:ind w:left="0" w:firstLine="1440"/>
        <w:rPr>
          <w:rFonts w:ascii="Times New Roman" w:hAnsi="Times New Roman" w:cs="Times New Roman"/>
          <w:sz w:val="24"/>
          <w:szCs w:val="24"/>
        </w:rPr>
      </w:pPr>
      <w:r w:rsidRPr="006F12A1">
        <w:rPr>
          <w:rFonts w:ascii="Times New Roman" w:hAnsi="Times New Roman" w:cs="Times New Roman"/>
          <w:sz w:val="24"/>
          <w:szCs w:val="24"/>
        </w:rPr>
        <w:t>The Commission has jurisdiction over the parties to and the subject matter of this proceeding.  66 Pa.C.S. § 701.</w:t>
      </w:r>
    </w:p>
    <w:p w:rsidR="00CF239F" w:rsidRDefault="00CF239F" w:rsidP="00CF239F">
      <w:pPr>
        <w:autoSpaceDE/>
        <w:autoSpaceDN/>
        <w:spacing w:line="360" w:lineRule="auto"/>
        <w:rPr>
          <w:rFonts w:ascii="Times New Roman" w:hAnsi="Times New Roman" w:cs="Times New Roman"/>
          <w:sz w:val="24"/>
          <w:szCs w:val="24"/>
        </w:rPr>
      </w:pPr>
    </w:p>
    <w:p w:rsidR="00CF239F" w:rsidRDefault="00CF239F" w:rsidP="008663CF">
      <w:pPr>
        <w:numPr>
          <w:ilvl w:val="0"/>
          <w:numId w:val="2"/>
        </w:numPr>
        <w:autoSpaceDE/>
        <w:autoSpaceDN/>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The Commission cannot grant payment arrangements to CAP customers.  66 Pa. C.S. § 1405(c).</w:t>
      </w:r>
    </w:p>
    <w:p w:rsidR="008663CF" w:rsidRDefault="008663CF" w:rsidP="008663CF">
      <w:pPr>
        <w:pStyle w:val="ListParagraph"/>
        <w:rPr>
          <w:rFonts w:ascii="Times New Roman" w:hAnsi="Times New Roman" w:cs="Times New Roman"/>
          <w:sz w:val="24"/>
          <w:szCs w:val="24"/>
        </w:rPr>
      </w:pPr>
    </w:p>
    <w:p w:rsidR="00CF239F" w:rsidRDefault="00CF239F" w:rsidP="008663CF">
      <w:pPr>
        <w:numPr>
          <w:ilvl w:val="0"/>
          <w:numId w:val="2"/>
        </w:numPr>
        <w:autoSpaceDE/>
        <w:autoSpaceDN/>
        <w:spacing w:line="360" w:lineRule="auto"/>
        <w:ind w:left="0" w:firstLine="1440"/>
        <w:rPr>
          <w:rFonts w:ascii="Times New Roman" w:hAnsi="Times New Roman" w:cs="Times New Roman"/>
          <w:sz w:val="24"/>
          <w:szCs w:val="24"/>
        </w:rPr>
      </w:pPr>
      <w:r w:rsidRPr="008663CF">
        <w:rPr>
          <w:rFonts w:ascii="Times New Roman" w:hAnsi="Times New Roman" w:cs="Times New Roman"/>
          <w:sz w:val="24"/>
          <w:szCs w:val="24"/>
        </w:rPr>
        <w:t>Complainant has not sustained her burden of proof regarding a request for a payment arrangement.</w:t>
      </w:r>
    </w:p>
    <w:p w:rsidR="008663CF" w:rsidRDefault="008663CF" w:rsidP="008663CF">
      <w:pPr>
        <w:pStyle w:val="ListParagraph"/>
        <w:rPr>
          <w:rFonts w:ascii="Times New Roman" w:hAnsi="Times New Roman" w:cs="Times New Roman"/>
          <w:sz w:val="24"/>
          <w:szCs w:val="24"/>
        </w:rPr>
      </w:pPr>
    </w:p>
    <w:p w:rsidR="008663CF" w:rsidRDefault="008663CF" w:rsidP="008663CF">
      <w:pPr>
        <w:numPr>
          <w:ilvl w:val="0"/>
          <w:numId w:val="2"/>
        </w:numPr>
        <w:autoSpaceDE/>
        <w:autoSpaceDN/>
        <w:spacing w:line="360" w:lineRule="auto"/>
        <w:ind w:left="0" w:firstLine="1440"/>
        <w:rPr>
          <w:rFonts w:ascii="Times New Roman" w:hAnsi="Times New Roman" w:cs="Times New Roman"/>
          <w:sz w:val="24"/>
          <w:szCs w:val="24"/>
        </w:rPr>
      </w:pPr>
      <w:r w:rsidRPr="008663CF">
        <w:rPr>
          <w:rFonts w:ascii="Times New Roman" w:hAnsi="Times New Roman" w:cs="Times New Roman"/>
          <w:sz w:val="24"/>
          <w:szCs w:val="24"/>
        </w:rPr>
        <w:lastRenderedPageBreak/>
        <w:t xml:space="preserve">Complainant has not sustained her burden of proof regarding </w:t>
      </w:r>
      <w:r>
        <w:rPr>
          <w:rFonts w:ascii="Times New Roman" w:hAnsi="Times New Roman" w:cs="Times New Roman"/>
          <w:sz w:val="24"/>
          <w:szCs w:val="24"/>
        </w:rPr>
        <w:t>incorrect charges on her bill</w:t>
      </w:r>
      <w:r w:rsidRPr="008663CF">
        <w:rPr>
          <w:rFonts w:ascii="Times New Roman" w:hAnsi="Times New Roman" w:cs="Times New Roman"/>
          <w:sz w:val="24"/>
          <w:szCs w:val="24"/>
        </w:rPr>
        <w:t>.</w:t>
      </w:r>
    </w:p>
    <w:p w:rsidR="00CF239F" w:rsidRPr="006F12A1" w:rsidRDefault="00CF239F" w:rsidP="00CF239F">
      <w:pPr>
        <w:tabs>
          <w:tab w:val="num" w:pos="-130"/>
        </w:tabs>
        <w:autoSpaceDE/>
        <w:autoSpaceDN/>
        <w:spacing w:line="360" w:lineRule="auto"/>
        <w:jc w:val="center"/>
        <w:rPr>
          <w:rFonts w:ascii="Times New Roman" w:hAnsi="Times New Roman" w:cs="Times New Roman"/>
          <w:sz w:val="24"/>
          <w:szCs w:val="24"/>
          <w:u w:val="single"/>
        </w:rPr>
      </w:pPr>
      <w:r w:rsidRPr="006F12A1">
        <w:rPr>
          <w:rFonts w:ascii="Times New Roman" w:hAnsi="Times New Roman" w:cs="Times New Roman"/>
          <w:sz w:val="24"/>
          <w:szCs w:val="24"/>
          <w:u w:val="single"/>
        </w:rPr>
        <w:t>ORDER</w:t>
      </w:r>
    </w:p>
    <w:p w:rsidR="00CF239F" w:rsidRPr="006F12A1" w:rsidRDefault="00CF239F" w:rsidP="00CF239F">
      <w:pPr>
        <w:spacing w:line="360" w:lineRule="auto"/>
        <w:jc w:val="center"/>
        <w:rPr>
          <w:rFonts w:ascii="Times New Roman" w:hAnsi="Times New Roman" w:cs="Times New Roman"/>
          <w:b/>
          <w:sz w:val="24"/>
          <w:szCs w:val="24"/>
          <w:u w:val="single"/>
        </w:rPr>
      </w:pPr>
    </w:p>
    <w:p w:rsidR="00CF239F" w:rsidRPr="006F12A1" w:rsidRDefault="00CF239F" w:rsidP="00CF239F">
      <w:pPr>
        <w:spacing w:line="360" w:lineRule="auto"/>
        <w:rPr>
          <w:rFonts w:ascii="Times New Roman" w:hAnsi="Times New Roman" w:cs="Times New Roman"/>
          <w:sz w:val="24"/>
          <w:szCs w:val="24"/>
        </w:rPr>
      </w:pPr>
      <w:r w:rsidRPr="006F12A1">
        <w:rPr>
          <w:rFonts w:ascii="Times New Roman" w:hAnsi="Times New Roman" w:cs="Times New Roman"/>
          <w:sz w:val="24"/>
          <w:szCs w:val="24"/>
        </w:rPr>
        <w:tab/>
      </w:r>
      <w:r w:rsidRPr="006F12A1">
        <w:rPr>
          <w:rFonts w:ascii="Times New Roman" w:hAnsi="Times New Roman" w:cs="Times New Roman"/>
          <w:sz w:val="24"/>
          <w:szCs w:val="24"/>
        </w:rPr>
        <w:tab/>
        <w:t>THEREFORE,</w:t>
      </w:r>
    </w:p>
    <w:p w:rsidR="00CF239F" w:rsidRPr="006F12A1" w:rsidRDefault="00CF239F" w:rsidP="00CF239F">
      <w:pPr>
        <w:spacing w:line="360" w:lineRule="auto"/>
        <w:rPr>
          <w:rFonts w:ascii="Times New Roman" w:hAnsi="Times New Roman" w:cs="Times New Roman"/>
          <w:sz w:val="24"/>
          <w:szCs w:val="24"/>
        </w:rPr>
      </w:pPr>
    </w:p>
    <w:p w:rsidR="00CF239F" w:rsidRPr="006F12A1" w:rsidRDefault="00CF239F" w:rsidP="00CF239F">
      <w:pPr>
        <w:spacing w:line="360" w:lineRule="auto"/>
        <w:rPr>
          <w:rFonts w:ascii="Times New Roman" w:hAnsi="Times New Roman" w:cs="Times New Roman"/>
          <w:sz w:val="24"/>
          <w:szCs w:val="24"/>
        </w:rPr>
      </w:pPr>
      <w:r w:rsidRPr="006F12A1">
        <w:rPr>
          <w:rFonts w:ascii="Times New Roman" w:hAnsi="Times New Roman" w:cs="Times New Roman"/>
          <w:sz w:val="24"/>
          <w:szCs w:val="24"/>
        </w:rPr>
        <w:tab/>
      </w:r>
      <w:r w:rsidRPr="006F12A1">
        <w:rPr>
          <w:rFonts w:ascii="Times New Roman" w:hAnsi="Times New Roman" w:cs="Times New Roman"/>
          <w:sz w:val="24"/>
          <w:szCs w:val="24"/>
        </w:rPr>
        <w:tab/>
        <w:t>IT IS ORDERED:</w:t>
      </w:r>
    </w:p>
    <w:p w:rsidR="00CF239F" w:rsidRPr="006F12A1" w:rsidRDefault="00CF239F" w:rsidP="00CF239F">
      <w:pPr>
        <w:spacing w:line="360" w:lineRule="auto"/>
        <w:rPr>
          <w:rFonts w:ascii="Times New Roman" w:hAnsi="Times New Roman" w:cs="Times New Roman"/>
          <w:sz w:val="24"/>
          <w:szCs w:val="24"/>
        </w:rPr>
      </w:pPr>
    </w:p>
    <w:p w:rsidR="00CF239F" w:rsidRPr="006F12A1" w:rsidRDefault="00CF239F" w:rsidP="00CF239F">
      <w:pPr>
        <w:numPr>
          <w:ilvl w:val="0"/>
          <w:numId w:val="1"/>
        </w:numPr>
        <w:tabs>
          <w:tab w:val="clear" w:pos="2160"/>
          <w:tab w:val="num" w:pos="-260"/>
        </w:tabs>
        <w:autoSpaceDE/>
        <w:autoSpaceDN/>
        <w:spacing w:line="360" w:lineRule="auto"/>
        <w:ind w:left="0" w:firstLine="1430"/>
        <w:rPr>
          <w:rFonts w:ascii="Times New Roman" w:hAnsi="Times New Roman" w:cs="Times New Roman"/>
          <w:sz w:val="24"/>
          <w:szCs w:val="24"/>
        </w:rPr>
      </w:pPr>
      <w:r w:rsidRPr="006F12A1">
        <w:rPr>
          <w:rFonts w:ascii="Times New Roman" w:hAnsi="Times New Roman" w:cs="Times New Roman"/>
          <w:sz w:val="24"/>
          <w:szCs w:val="24"/>
        </w:rPr>
        <w:t xml:space="preserve">That the formal Complaint filed by Ms. </w:t>
      </w:r>
      <w:r w:rsidR="00AB28CB">
        <w:rPr>
          <w:rFonts w:ascii="Times New Roman" w:hAnsi="Times New Roman" w:cs="Times New Roman"/>
          <w:sz w:val="24"/>
          <w:szCs w:val="24"/>
        </w:rPr>
        <w:t>Paula Willis</w:t>
      </w:r>
      <w:r w:rsidRPr="006F12A1">
        <w:rPr>
          <w:rFonts w:ascii="Times New Roman" w:hAnsi="Times New Roman" w:cs="Times New Roman"/>
          <w:sz w:val="24"/>
          <w:szCs w:val="24"/>
        </w:rPr>
        <w:t xml:space="preserve"> against PECO Energy Company at Docket No. C-200</w:t>
      </w:r>
      <w:r w:rsidR="00AB28CB">
        <w:rPr>
          <w:rFonts w:ascii="Times New Roman" w:hAnsi="Times New Roman" w:cs="Times New Roman"/>
          <w:sz w:val="24"/>
          <w:szCs w:val="24"/>
        </w:rPr>
        <w:t>9</w:t>
      </w:r>
      <w:r w:rsidRPr="006F12A1">
        <w:rPr>
          <w:rFonts w:ascii="Times New Roman" w:hAnsi="Times New Roman" w:cs="Times New Roman"/>
          <w:sz w:val="24"/>
          <w:szCs w:val="24"/>
        </w:rPr>
        <w:t>-2</w:t>
      </w:r>
      <w:r w:rsidR="00AB28CB">
        <w:rPr>
          <w:rFonts w:ascii="Times New Roman" w:hAnsi="Times New Roman" w:cs="Times New Roman"/>
          <w:sz w:val="24"/>
          <w:szCs w:val="24"/>
        </w:rPr>
        <w:t>112369</w:t>
      </w:r>
      <w:r w:rsidRPr="006F12A1">
        <w:rPr>
          <w:rFonts w:ascii="Times New Roman" w:hAnsi="Times New Roman" w:cs="Times New Roman"/>
          <w:sz w:val="24"/>
          <w:szCs w:val="24"/>
        </w:rPr>
        <w:t xml:space="preserve"> is dismissed.</w:t>
      </w:r>
    </w:p>
    <w:p w:rsidR="00CF239F" w:rsidRPr="006F12A1" w:rsidRDefault="00CF239F" w:rsidP="00CF239F">
      <w:pPr>
        <w:autoSpaceDE/>
        <w:autoSpaceDN/>
        <w:spacing w:line="360" w:lineRule="auto"/>
        <w:rPr>
          <w:rFonts w:ascii="Times New Roman" w:hAnsi="Times New Roman" w:cs="Times New Roman"/>
          <w:sz w:val="24"/>
          <w:szCs w:val="24"/>
        </w:rPr>
      </w:pPr>
    </w:p>
    <w:p w:rsidR="00CF239F" w:rsidRDefault="00CF239F" w:rsidP="00CF239F">
      <w:pPr>
        <w:numPr>
          <w:ilvl w:val="0"/>
          <w:numId w:val="1"/>
        </w:numPr>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That the Secretary’s Bureau shall mark the record at Docket No. C-200</w:t>
      </w:r>
      <w:r w:rsidR="00AB28CB">
        <w:rPr>
          <w:rFonts w:ascii="Times New Roman" w:hAnsi="Times New Roman" w:cs="Times New Roman"/>
          <w:sz w:val="24"/>
          <w:szCs w:val="24"/>
        </w:rPr>
        <w:t>9</w:t>
      </w:r>
      <w:r>
        <w:rPr>
          <w:rFonts w:ascii="Times New Roman" w:hAnsi="Times New Roman" w:cs="Times New Roman"/>
          <w:sz w:val="24"/>
          <w:szCs w:val="24"/>
        </w:rPr>
        <w:t>-2</w:t>
      </w:r>
      <w:r w:rsidR="00AB28CB">
        <w:rPr>
          <w:rFonts w:ascii="Times New Roman" w:hAnsi="Times New Roman" w:cs="Times New Roman"/>
          <w:sz w:val="24"/>
          <w:szCs w:val="24"/>
        </w:rPr>
        <w:t>112</w:t>
      </w:r>
      <w:r>
        <w:rPr>
          <w:rFonts w:ascii="Times New Roman" w:hAnsi="Times New Roman" w:cs="Times New Roman"/>
          <w:sz w:val="24"/>
          <w:szCs w:val="24"/>
        </w:rPr>
        <w:t>3</w:t>
      </w:r>
      <w:r w:rsidR="00AB28CB">
        <w:rPr>
          <w:rFonts w:ascii="Times New Roman" w:hAnsi="Times New Roman" w:cs="Times New Roman"/>
          <w:sz w:val="24"/>
          <w:szCs w:val="24"/>
        </w:rPr>
        <w:t>69</w:t>
      </w:r>
      <w:r>
        <w:rPr>
          <w:rFonts w:ascii="Times New Roman" w:hAnsi="Times New Roman" w:cs="Times New Roman"/>
          <w:sz w:val="24"/>
          <w:szCs w:val="24"/>
        </w:rPr>
        <w:t xml:space="preserve"> closed.</w:t>
      </w:r>
    </w:p>
    <w:p w:rsidR="00CF239F" w:rsidRDefault="00CF239F" w:rsidP="00CF239F">
      <w:pPr>
        <w:spacing w:line="360" w:lineRule="auto"/>
        <w:rPr>
          <w:rFonts w:ascii="Times New Roman" w:hAnsi="Times New Roman" w:cs="Times New Roman"/>
          <w:sz w:val="24"/>
          <w:szCs w:val="24"/>
        </w:rPr>
      </w:pPr>
    </w:p>
    <w:p w:rsidR="00CF239F" w:rsidRDefault="00CF239F" w:rsidP="00CF239F">
      <w:pPr>
        <w:spacing w:line="360" w:lineRule="auto"/>
        <w:rPr>
          <w:rFonts w:ascii="Times New Roman" w:hAnsi="Times New Roman" w:cs="Times New Roman"/>
          <w:sz w:val="24"/>
          <w:szCs w:val="24"/>
        </w:rPr>
      </w:pPr>
    </w:p>
    <w:p w:rsidR="00CF239F" w:rsidRDefault="00CF239F" w:rsidP="00CF239F">
      <w:pPr>
        <w:spacing w:line="360" w:lineRule="auto"/>
        <w:rPr>
          <w:rFonts w:ascii="Times New Roman" w:hAnsi="Times New Roman" w:cs="Times New Roman"/>
          <w:sz w:val="24"/>
          <w:szCs w:val="24"/>
        </w:rPr>
      </w:pPr>
    </w:p>
    <w:p w:rsidR="00CF239F" w:rsidRPr="006F12A1" w:rsidRDefault="00CF239F" w:rsidP="00CF239F">
      <w:pPr>
        <w:tabs>
          <w:tab w:val="left" w:pos="-720"/>
        </w:tabs>
        <w:suppressAutoHyphens/>
        <w:rPr>
          <w:rFonts w:ascii="Times New Roman" w:hAnsi="Times New Roman" w:cs="Times New Roman"/>
          <w:sz w:val="24"/>
          <w:szCs w:val="24"/>
        </w:rPr>
      </w:pPr>
      <w:r w:rsidRPr="006F12A1">
        <w:rPr>
          <w:rFonts w:ascii="Times New Roman" w:hAnsi="Times New Roman" w:cs="Times New Roman"/>
          <w:sz w:val="24"/>
          <w:szCs w:val="24"/>
        </w:rPr>
        <w:t xml:space="preserve">Date: </w:t>
      </w:r>
      <w:r w:rsidR="00A6391A">
        <w:rPr>
          <w:rFonts w:ascii="Times New Roman" w:hAnsi="Times New Roman" w:cs="Times New Roman"/>
          <w:sz w:val="24"/>
          <w:szCs w:val="24"/>
          <w:u w:val="single"/>
        </w:rPr>
        <w:t>March</w:t>
      </w:r>
      <w:r w:rsidR="00040123">
        <w:rPr>
          <w:rFonts w:ascii="Times New Roman" w:hAnsi="Times New Roman" w:cs="Times New Roman"/>
          <w:sz w:val="24"/>
          <w:szCs w:val="24"/>
          <w:u w:val="single"/>
        </w:rPr>
        <w:t xml:space="preserve"> 3</w:t>
      </w:r>
      <w:r w:rsidRPr="006F12A1">
        <w:rPr>
          <w:rFonts w:ascii="Times New Roman" w:hAnsi="Times New Roman" w:cs="Times New Roman"/>
          <w:sz w:val="24"/>
          <w:szCs w:val="24"/>
          <w:u w:val="single"/>
        </w:rPr>
        <w:t>, 20</w:t>
      </w:r>
      <w:r w:rsidR="00A6391A">
        <w:rPr>
          <w:rFonts w:ascii="Times New Roman" w:hAnsi="Times New Roman" w:cs="Times New Roman"/>
          <w:sz w:val="24"/>
          <w:szCs w:val="24"/>
          <w:u w:val="single"/>
        </w:rPr>
        <w:t>1</w:t>
      </w:r>
      <w:r w:rsidRPr="006F12A1">
        <w:rPr>
          <w:rFonts w:ascii="Times New Roman" w:hAnsi="Times New Roman" w:cs="Times New Roman"/>
          <w:sz w:val="24"/>
          <w:szCs w:val="24"/>
          <w:u w:val="single"/>
        </w:rPr>
        <w:t>0</w:t>
      </w:r>
      <w:r w:rsidRPr="006F12A1">
        <w:rPr>
          <w:rFonts w:ascii="Times New Roman" w:hAnsi="Times New Roman" w:cs="Times New Roman"/>
          <w:sz w:val="24"/>
          <w:szCs w:val="24"/>
        </w:rPr>
        <w:tab/>
      </w:r>
      <w:r w:rsidR="00A6391A">
        <w:rPr>
          <w:rFonts w:ascii="Times New Roman" w:hAnsi="Times New Roman" w:cs="Times New Roman"/>
          <w:sz w:val="24"/>
          <w:szCs w:val="24"/>
        </w:rPr>
        <w:tab/>
      </w:r>
      <w:r w:rsidRPr="006F12A1">
        <w:rPr>
          <w:rFonts w:ascii="Times New Roman" w:hAnsi="Times New Roman" w:cs="Times New Roman"/>
          <w:sz w:val="24"/>
          <w:szCs w:val="24"/>
        </w:rPr>
        <w:tab/>
      </w:r>
      <w:r w:rsidRPr="006F12A1">
        <w:rPr>
          <w:rFonts w:ascii="Times New Roman" w:hAnsi="Times New Roman" w:cs="Times New Roman"/>
          <w:sz w:val="24"/>
          <w:szCs w:val="24"/>
        </w:rPr>
        <w:tab/>
      </w:r>
      <w:r w:rsidRPr="006F12A1">
        <w:rPr>
          <w:rFonts w:ascii="Times New Roman" w:hAnsi="Times New Roman" w:cs="Times New Roman"/>
          <w:sz w:val="24"/>
          <w:szCs w:val="24"/>
        </w:rPr>
        <w:tab/>
      </w:r>
      <w:r w:rsidRPr="006F12A1">
        <w:rPr>
          <w:rFonts w:ascii="Times New Roman" w:hAnsi="Times New Roman" w:cs="Times New Roman"/>
          <w:sz w:val="24"/>
          <w:szCs w:val="24"/>
        </w:rPr>
        <w:tab/>
      </w:r>
      <w:r w:rsidRPr="006F12A1">
        <w:rPr>
          <w:rFonts w:ascii="Times New Roman" w:hAnsi="Times New Roman" w:cs="Times New Roman"/>
          <w:sz w:val="24"/>
          <w:szCs w:val="24"/>
          <w:u w:val="single"/>
        </w:rPr>
        <w:tab/>
      </w:r>
      <w:r w:rsidRPr="006F12A1">
        <w:rPr>
          <w:rFonts w:ascii="Times New Roman" w:hAnsi="Times New Roman" w:cs="Times New Roman"/>
          <w:sz w:val="24"/>
          <w:szCs w:val="24"/>
          <w:u w:val="single"/>
        </w:rPr>
        <w:tab/>
      </w:r>
      <w:r w:rsidRPr="006F12A1">
        <w:rPr>
          <w:rFonts w:ascii="Times New Roman" w:hAnsi="Times New Roman" w:cs="Times New Roman"/>
          <w:sz w:val="24"/>
          <w:szCs w:val="24"/>
          <w:u w:val="single"/>
        </w:rPr>
        <w:tab/>
      </w:r>
      <w:r w:rsidRPr="006F12A1">
        <w:rPr>
          <w:rFonts w:ascii="Times New Roman" w:hAnsi="Times New Roman" w:cs="Times New Roman"/>
          <w:sz w:val="24"/>
          <w:szCs w:val="24"/>
          <w:u w:val="single"/>
        </w:rPr>
        <w:tab/>
      </w:r>
      <w:r w:rsidRPr="006F12A1">
        <w:rPr>
          <w:rFonts w:ascii="Times New Roman" w:hAnsi="Times New Roman" w:cs="Times New Roman"/>
          <w:sz w:val="24"/>
          <w:szCs w:val="24"/>
          <w:u w:val="single"/>
        </w:rPr>
        <w:tab/>
      </w:r>
    </w:p>
    <w:p w:rsidR="00CF239F" w:rsidRPr="006F12A1" w:rsidRDefault="00CF239F" w:rsidP="00CF239F">
      <w:pPr>
        <w:tabs>
          <w:tab w:val="left" w:pos="-720"/>
        </w:tabs>
        <w:suppressAutoHyphens/>
        <w:jc w:val="both"/>
        <w:rPr>
          <w:rFonts w:ascii="Times New Roman" w:hAnsi="Times New Roman" w:cs="Times New Roman"/>
          <w:sz w:val="24"/>
          <w:szCs w:val="24"/>
        </w:rPr>
      </w:pPr>
      <w:r w:rsidRPr="006F12A1">
        <w:rPr>
          <w:rFonts w:ascii="Times New Roman" w:hAnsi="Times New Roman" w:cs="Times New Roman"/>
          <w:sz w:val="24"/>
          <w:szCs w:val="24"/>
        </w:rPr>
        <w:tab/>
      </w:r>
      <w:r w:rsidRPr="006F12A1">
        <w:rPr>
          <w:rFonts w:ascii="Times New Roman" w:hAnsi="Times New Roman" w:cs="Times New Roman"/>
          <w:sz w:val="24"/>
          <w:szCs w:val="24"/>
        </w:rPr>
        <w:tab/>
      </w:r>
      <w:r w:rsidRPr="006F12A1">
        <w:rPr>
          <w:rFonts w:ascii="Times New Roman" w:hAnsi="Times New Roman" w:cs="Times New Roman"/>
          <w:sz w:val="24"/>
          <w:szCs w:val="24"/>
        </w:rPr>
        <w:tab/>
      </w:r>
      <w:r w:rsidRPr="006F12A1">
        <w:rPr>
          <w:rFonts w:ascii="Times New Roman" w:hAnsi="Times New Roman" w:cs="Times New Roman"/>
          <w:sz w:val="24"/>
          <w:szCs w:val="24"/>
        </w:rPr>
        <w:tab/>
      </w:r>
      <w:r w:rsidRPr="006F12A1">
        <w:rPr>
          <w:rFonts w:ascii="Times New Roman" w:hAnsi="Times New Roman" w:cs="Times New Roman"/>
          <w:sz w:val="24"/>
          <w:szCs w:val="24"/>
        </w:rPr>
        <w:tab/>
      </w:r>
      <w:r w:rsidRPr="006F12A1">
        <w:rPr>
          <w:rFonts w:ascii="Times New Roman" w:hAnsi="Times New Roman" w:cs="Times New Roman"/>
          <w:sz w:val="24"/>
          <w:szCs w:val="24"/>
        </w:rPr>
        <w:tab/>
      </w:r>
      <w:r w:rsidRPr="006F12A1">
        <w:rPr>
          <w:rFonts w:ascii="Times New Roman" w:hAnsi="Times New Roman" w:cs="Times New Roman"/>
          <w:sz w:val="24"/>
          <w:szCs w:val="24"/>
        </w:rPr>
        <w:tab/>
      </w:r>
      <w:r w:rsidRPr="006F12A1">
        <w:rPr>
          <w:rFonts w:ascii="Times New Roman" w:hAnsi="Times New Roman" w:cs="Times New Roman"/>
          <w:sz w:val="24"/>
          <w:szCs w:val="24"/>
        </w:rPr>
        <w:tab/>
        <w:t>Angela T. Jones</w:t>
      </w:r>
    </w:p>
    <w:p w:rsidR="00CF239F" w:rsidRPr="006F12A1" w:rsidRDefault="00CF239F" w:rsidP="00CF239F">
      <w:pPr>
        <w:tabs>
          <w:tab w:val="left" w:pos="-720"/>
        </w:tabs>
        <w:suppressAutoHyphens/>
        <w:jc w:val="both"/>
        <w:rPr>
          <w:rFonts w:ascii="Times New Roman" w:hAnsi="Times New Roman" w:cs="Times New Roman"/>
          <w:sz w:val="24"/>
          <w:szCs w:val="24"/>
        </w:rPr>
      </w:pPr>
      <w:r w:rsidRPr="006F12A1">
        <w:rPr>
          <w:rFonts w:ascii="Times New Roman" w:hAnsi="Times New Roman" w:cs="Times New Roman"/>
          <w:sz w:val="24"/>
          <w:szCs w:val="24"/>
        </w:rPr>
        <w:tab/>
      </w:r>
      <w:r w:rsidRPr="006F12A1">
        <w:rPr>
          <w:rFonts w:ascii="Times New Roman" w:hAnsi="Times New Roman" w:cs="Times New Roman"/>
          <w:sz w:val="24"/>
          <w:szCs w:val="24"/>
        </w:rPr>
        <w:tab/>
      </w:r>
      <w:r w:rsidRPr="006F12A1">
        <w:rPr>
          <w:rFonts w:ascii="Times New Roman" w:hAnsi="Times New Roman" w:cs="Times New Roman"/>
          <w:sz w:val="24"/>
          <w:szCs w:val="24"/>
        </w:rPr>
        <w:tab/>
      </w:r>
      <w:r w:rsidRPr="006F12A1">
        <w:rPr>
          <w:rFonts w:ascii="Times New Roman" w:hAnsi="Times New Roman" w:cs="Times New Roman"/>
          <w:sz w:val="24"/>
          <w:szCs w:val="24"/>
        </w:rPr>
        <w:tab/>
      </w:r>
      <w:r w:rsidRPr="006F12A1">
        <w:rPr>
          <w:rFonts w:ascii="Times New Roman" w:hAnsi="Times New Roman" w:cs="Times New Roman"/>
          <w:sz w:val="24"/>
          <w:szCs w:val="24"/>
        </w:rPr>
        <w:tab/>
      </w:r>
      <w:r w:rsidRPr="006F12A1">
        <w:rPr>
          <w:rFonts w:ascii="Times New Roman" w:hAnsi="Times New Roman" w:cs="Times New Roman"/>
          <w:sz w:val="24"/>
          <w:szCs w:val="24"/>
        </w:rPr>
        <w:tab/>
      </w:r>
      <w:r w:rsidRPr="006F12A1">
        <w:rPr>
          <w:rFonts w:ascii="Times New Roman" w:hAnsi="Times New Roman" w:cs="Times New Roman"/>
          <w:sz w:val="24"/>
          <w:szCs w:val="24"/>
        </w:rPr>
        <w:tab/>
      </w:r>
      <w:r w:rsidRPr="006F12A1">
        <w:rPr>
          <w:rFonts w:ascii="Times New Roman" w:hAnsi="Times New Roman" w:cs="Times New Roman"/>
          <w:sz w:val="24"/>
          <w:szCs w:val="24"/>
        </w:rPr>
        <w:tab/>
        <w:t>Administrative Law Judge</w:t>
      </w:r>
    </w:p>
    <w:p w:rsidR="00245A20" w:rsidRDefault="00245A20"/>
    <w:sectPr w:rsidR="00245A20" w:rsidSect="00CF239F">
      <w:footerReference w:type="even" r:id="rId8"/>
      <w:footerReference w:type="default" r:id="rId9"/>
      <w:pgSz w:w="12240" w:h="15840" w:code="1"/>
      <w:pgMar w:top="1440" w:right="1440" w:bottom="1440" w:left="1440" w:header="720" w:footer="720" w:gutter="0"/>
      <w:cols w:space="72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4C3A" w:rsidRDefault="00D24C3A" w:rsidP="00CF239F">
      <w:r>
        <w:separator/>
      </w:r>
    </w:p>
  </w:endnote>
  <w:endnote w:type="continuationSeparator" w:id="0">
    <w:p w:rsidR="00D24C3A" w:rsidRDefault="00D24C3A" w:rsidP="00CF23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8B0" w:rsidRDefault="00C178B0" w:rsidP="00C178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178B0" w:rsidRDefault="00C178B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8B0" w:rsidRDefault="00C178B0" w:rsidP="00C178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C15C1">
      <w:rPr>
        <w:rStyle w:val="PageNumber"/>
        <w:noProof/>
      </w:rPr>
      <w:t>3</w:t>
    </w:r>
    <w:r>
      <w:rPr>
        <w:rStyle w:val="PageNumber"/>
      </w:rPr>
      <w:fldChar w:fldCharType="end"/>
    </w:r>
  </w:p>
  <w:p w:rsidR="00C178B0" w:rsidRDefault="00C178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4C3A" w:rsidRDefault="00D24C3A" w:rsidP="00CF239F">
      <w:r>
        <w:separator/>
      </w:r>
    </w:p>
  </w:footnote>
  <w:footnote w:type="continuationSeparator" w:id="0">
    <w:p w:rsidR="00D24C3A" w:rsidRDefault="00D24C3A" w:rsidP="00CF239F">
      <w:r>
        <w:continuationSeparator/>
      </w:r>
    </w:p>
  </w:footnote>
  <w:footnote w:id="1">
    <w:p w:rsidR="000939BE" w:rsidRDefault="00F85896">
      <w:pPr>
        <w:pStyle w:val="FootnoteText"/>
      </w:pPr>
      <w:r>
        <w:tab/>
      </w:r>
      <w:r w:rsidR="000939BE">
        <w:rPr>
          <w:rStyle w:val="FootnoteReference"/>
        </w:rPr>
        <w:footnoteRef/>
      </w:r>
      <w:r w:rsidR="000939BE">
        <w:t xml:space="preserve"> </w:t>
      </w:r>
      <w:r w:rsidR="000939BE">
        <w:tab/>
      </w:r>
      <w:r w:rsidR="000939BE" w:rsidRPr="000939BE">
        <w:rPr>
          <w:rFonts w:ascii="Times New Roman" w:hAnsi="Times New Roman" w:cs="Times New Roman"/>
          <w:sz w:val="20"/>
          <w:szCs w:val="20"/>
        </w:rPr>
        <w:t xml:space="preserve">A </w:t>
      </w:r>
      <w:r w:rsidR="000939BE">
        <w:rPr>
          <w:rFonts w:ascii="Times New Roman" w:hAnsi="Times New Roman" w:cs="Times New Roman"/>
          <w:sz w:val="20"/>
          <w:szCs w:val="20"/>
        </w:rPr>
        <w:t>C</w:t>
      </w:r>
      <w:r w:rsidR="000939BE" w:rsidRPr="000939BE">
        <w:rPr>
          <w:rFonts w:ascii="Times New Roman" w:hAnsi="Times New Roman" w:cs="Times New Roman"/>
          <w:sz w:val="20"/>
          <w:szCs w:val="20"/>
        </w:rPr>
        <w:t xml:space="preserve">orrected </w:t>
      </w:r>
      <w:r w:rsidR="000939BE">
        <w:rPr>
          <w:rFonts w:ascii="Times New Roman" w:hAnsi="Times New Roman" w:cs="Times New Roman"/>
          <w:sz w:val="20"/>
          <w:szCs w:val="20"/>
        </w:rPr>
        <w:t>Hearing N</w:t>
      </w:r>
      <w:r w:rsidR="000939BE" w:rsidRPr="000939BE">
        <w:rPr>
          <w:rFonts w:ascii="Times New Roman" w:hAnsi="Times New Roman" w:cs="Times New Roman"/>
          <w:sz w:val="20"/>
          <w:szCs w:val="20"/>
        </w:rPr>
        <w:t>otice was sent on October 21, 2009</w:t>
      </w:r>
      <w:r w:rsidR="000939BE">
        <w:rPr>
          <w:rFonts w:ascii="Times New Roman" w:hAnsi="Times New Roman" w:cs="Times New Roman"/>
          <w:sz w:val="20"/>
          <w:szCs w:val="20"/>
        </w:rPr>
        <w:t>,</w:t>
      </w:r>
      <w:r w:rsidR="000939BE" w:rsidRPr="000939BE">
        <w:rPr>
          <w:rFonts w:ascii="Times New Roman" w:hAnsi="Times New Roman" w:cs="Times New Roman"/>
          <w:sz w:val="20"/>
          <w:szCs w:val="20"/>
        </w:rPr>
        <w:t xml:space="preserve"> confirming the start time of the hearing as 1:30 </w:t>
      </w:r>
      <w:r w:rsidR="000939BE">
        <w:rPr>
          <w:rFonts w:ascii="Times New Roman" w:hAnsi="Times New Roman" w:cs="Times New Roman"/>
          <w:sz w:val="20"/>
          <w:szCs w:val="20"/>
        </w:rPr>
        <w:t>p.m.</w:t>
      </w:r>
    </w:p>
  </w:footnote>
  <w:footnote w:id="2">
    <w:p w:rsidR="003A4EF3" w:rsidRPr="003A4EF3" w:rsidRDefault="003A4EF3">
      <w:pPr>
        <w:pStyle w:val="FootnoteText"/>
        <w:rPr>
          <w:rFonts w:ascii="Times New Roman" w:hAnsi="Times New Roman" w:cs="Times New Roman"/>
          <w:sz w:val="20"/>
          <w:szCs w:val="20"/>
        </w:rPr>
      </w:pPr>
      <w:r>
        <w:tab/>
      </w:r>
      <w:r>
        <w:rPr>
          <w:rStyle w:val="FootnoteReference"/>
        </w:rPr>
        <w:footnoteRef/>
      </w:r>
      <w:r>
        <w:t xml:space="preserve"> </w:t>
      </w:r>
      <w:r>
        <w:rPr>
          <w:rFonts w:ascii="Times New Roman" w:hAnsi="Times New Roman" w:cs="Times New Roman"/>
        </w:rPr>
        <w:tab/>
      </w:r>
      <w:r>
        <w:rPr>
          <w:rFonts w:ascii="Times New Roman" w:hAnsi="Times New Roman" w:cs="Times New Roman"/>
          <w:sz w:val="20"/>
          <w:szCs w:val="20"/>
        </w:rPr>
        <w:t xml:space="preserve">The </w:t>
      </w:r>
      <w:r w:rsidRPr="00D411DD">
        <w:rPr>
          <w:rFonts w:cs="Times New Roman"/>
          <w:sz w:val="20"/>
          <w:szCs w:val="20"/>
        </w:rPr>
        <w:t>addition</w:t>
      </w:r>
      <w:r>
        <w:rPr>
          <w:rFonts w:ascii="Times New Roman" w:hAnsi="Times New Roman" w:cs="Times New Roman"/>
          <w:sz w:val="20"/>
          <w:szCs w:val="20"/>
        </w:rPr>
        <w:t xml:space="preserve"> money was less than $204.</w:t>
      </w:r>
    </w:p>
  </w:footnote>
  <w:footnote w:id="3">
    <w:p w:rsidR="00D411DD" w:rsidRPr="00D411DD" w:rsidRDefault="00D411DD">
      <w:pPr>
        <w:pStyle w:val="FootnoteText"/>
        <w:rPr>
          <w:sz w:val="20"/>
          <w:szCs w:val="20"/>
        </w:rPr>
      </w:pPr>
      <w:r>
        <w:tab/>
      </w:r>
      <w:r>
        <w:rPr>
          <w:rStyle w:val="FootnoteReference"/>
        </w:rPr>
        <w:footnoteRef/>
      </w:r>
      <w:r>
        <w:t xml:space="preserve"> </w:t>
      </w:r>
      <w:r>
        <w:tab/>
      </w:r>
      <w:r>
        <w:rPr>
          <w:sz w:val="20"/>
          <w:szCs w:val="20"/>
        </w:rPr>
        <w:t>CAP Tier D discount is 50% on the first 500 kWh of usage.  Tr. 25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B7F72"/>
    <w:multiLevelType w:val="hybridMultilevel"/>
    <w:tmpl w:val="BEE63848"/>
    <w:lvl w:ilvl="0" w:tplc="A9269EEE">
      <w:start w:val="3"/>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285C1307"/>
    <w:multiLevelType w:val="hybridMultilevel"/>
    <w:tmpl w:val="1BD06A3C"/>
    <w:lvl w:ilvl="0" w:tplc="5EE29024">
      <w:start w:val="38"/>
      <w:numFmt w:val="decimal"/>
      <w:lvlText w:val="%1."/>
      <w:lvlJc w:val="left"/>
      <w:pPr>
        <w:tabs>
          <w:tab w:val="num" w:pos="2160"/>
        </w:tabs>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FF1D9E"/>
    <w:multiLevelType w:val="hybridMultilevel"/>
    <w:tmpl w:val="E5CAF8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900979C">
      <w:start w:val="33"/>
      <w:numFmt w:val="decimal"/>
      <w:lvlText w:val="%3."/>
      <w:lvlJc w:val="left"/>
      <w:pPr>
        <w:ind w:left="2160" w:hanging="180"/>
      </w:pPr>
      <w:rPr>
        <w:rFonts w:hint="default"/>
      </w:rPr>
    </w:lvl>
    <w:lvl w:ilvl="3" w:tplc="A2B0B1BC">
      <w:start w:val="19"/>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E27286"/>
    <w:multiLevelType w:val="hybridMultilevel"/>
    <w:tmpl w:val="8E783DBA"/>
    <w:lvl w:ilvl="0" w:tplc="8E5CC202">
      <w:start w:val="1"/>
      <w:numFmt w:val="decimal"/>
      <w:lvlText w:val="%1."/>
      <w:lvlJc w:val="left"/>
      <w:pPr>
        <w:tabs>
          <w:tab w:val="num" w:pos="2160"/>
        </w:tabs>
        <w:ind w:left="2160" w:hanging="720"/>
      </w:pPr>
      <w:rPr>
        <w:rFonts w:hint="default"/>
      </w:rPr>
    </w:lvl>
    <w:lvl w:ilvl="1" w:tplc="321A7CEE">
      <w:start w:val="1"/>
      <w:numFmt w:val="lowerLetter"/>
      <w:lvlText w:val="(%2)"/>
      <w:lvlJc w:val="left"/>
      <w:pPr>
        <w:tabs>
          <w:tab w:val="num" w:pos="2535"/>
        </w:tabs>
        <w:ind w:left="2535" w:hanging="375"/>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663B291A"/>
    <w:multiLevelType w:val="hybridMultilevel"/>
    <w:tmpl w:val="B4722F7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docVars>
    <w:docVar w:name="dgnword-docGUID" w:val="{279EBFC1-DF70-478F-94DA-E5EB67F929F3}"/>
    <w:docVar w:name="dgnword-eventsink" w:val="3730496"/>
  </w:docVars>
  <w:rsids>
    <w:rsidRoot w:val="00CF239F"/>
    <w:rsid w:val="000322E2"/>
    <w:rsid w:val="00040123"/>
    <w:rsid w:val="00051C9B"/>
    <w:rsid w:val="000939BE"/>
    <w:rsid w:val="00181203"/>
    <w:rsid w:val="00186CC6"/>
    <w:rsid w:val="00226D06"/>
    <w:rsid w:val="00245A20"/>
    <w:rsid w:val="002B370B"/>
    <w:rsid w:val="002D18C5"/>
    <w:rsid w:val="003348C0"/>
    <w:rsid w:val="00394C5F"/>
    <w:rsid w:val="003A4EF3"/>
    <w:rsid w:val="003B6183"/>
    <w:rsid w:val="003C15C1"/>
    <w:rsid w:val="004730CF"/>
    <w:rsid w:val="004A60B0"/>
    <w:rsid w:val="005244B4"/>
    <w:rsid w:val="005A0835"/>
    <w:rsid w:val="005C6A7C"/>
    <w:rsid w:val="00656D91"/>
    <w:rsid w:val="00666A38"/>
    <w:rsid w:val="006815D7"/>
    <w:rsid w:val="006A3CC8"/>
    <w:rsid w:val="00771B74"/>
    <w:rsid w:val="00790816"/>
    <w:rsid w:val="00813E09"/>
    <w:rsid w:val="00842572"/>
    <w:rsid w:val="008663CF"/>
    <w:rsid w:val="008B1C18"/>
    <w:rsid w:val="008F7804"/>
    <w:rsid w:val="0091651A"/>
    <w:rsid w:val="00921A7B"/>
    <w:rsid w:val="009D5DAC"/>
    <w:rsid w:val="00A15D90"/>
    <w:rsid w:val="00A6391A"/>
    <w:rsid w:val="00A93E87"/>
    <w:rsid w:val="00AB0C4E"/>
    <w:rsid w:val="00AB28CB"/>
    <w:rsid w:val="00B65873"/>
    <w:rsid w:val="00BE064F"/>
    <w:rsid w:val="00BF4CB5"/>
    <w:rsid w:val="00C130D1"/>
    <w:rsid w:val="00C178B0"/>
    <w:rsid w:val="00C37671"/>
    <w:rsid w:val="00C63384"/>
    <w:rsid w:val="00CF239F"/>
    <w:rsid w:val="00D11663"/>
    <w:rsid w:val="00D24C3A"/>
    <w:rsid w:val="00D411DD"/>
    <w:rsid w:val="00E63901"/>
    <w:rsid w:val="00EF07EB"/>
    <w:rsid w:val="00F113D2"/>
    <w:rsid w:val="00F858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39F"/>
    <w:pPr>
      <w:autoSpaceDE w:val="0"/>
      <w:autoSpaceDN w:val="0"/>
    </w:pPr>
    <w:rPr>
      <w:rFonts w:ascii="CG Times" w:eastAsia="Times New Roman" w:hAnsi="CG Times" w:cs="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CF239F"/>
    <w:rPr>
      <w:sz w:val="24"/>
      <w:szCs w:val="24"/>
    </w:rPr>
  </w:style>
  <w:style w:type="character" w:customStyle="1" w:styleId="FootnoteTextChar">
    <w:name w:val="Footnote Text Char"/>
    <w:basedOn w:val="DefaultParagraphFont"/>
    <w:link w:val="FootnoteText"/>
    <w:semiHidden/>
    <w:rsid w:val="00CF239F"/>
    <w:rPr>
      <w:rFonts w:ascii="CG Times" w:eastAsia="Times New Roman" w:hAnsi="CG Times" w:cs="CG Times"/>
      <w:szCs w:val="24"/>
    </w:rPr>
  </w:style>
  <w:style w:type="character" w:styleId="FootnoteReference">
    <w:name w:val="footnote reference"/>
    <w:basedOn w:val="DefaultParagraphFont"/>
    <w:semiHidden/>
    <w:rsid w:val="00CF239F"/>
    <w:rPr>
      <w:vertAlign w:val="superscript"/>
    </w:rPr>
  </w:style>
  <w:style w:type="paragraph" w:styleId="Footer">
    <w:name w:val="footer"/>
    <w:basedOn w:val="Normal"/>
    <w:link w:val="FooterChar"/>
    <w:rsid w:val="00CF239F"/>
    <w:pPr>
      <w:tabs>
        <w:tab w:val="center" w:pos="4320"/>
        <w:tab w:val="right" w:pos="8640"/>
      </w:tabs>
    </w:pPr>
  </w:style>
  <w:style w:type="character" w:customStyle="1" w:styleId="FooterChar">
    <w:name w:val="Footer Char"/>
    <w:basedOn w:val="DefaultParagraphFont"/>
    <w:link w:val="Footer"/>
    <w:rsid w:val="00CF239F"/>
    <w:rPr>
      <w:rFonts w:ascii="CG Times" w:eastAsia="Times New Roman" w:hAnsi="CG Times" w:cs="CG Times"/>
      <w:sz w:val="20"/>
      <w:szCs w:val="20"/>
    </w:rPr>
  </w:style>
  <w:style w:type="character" w:styleId="PageNumber">
    <w:name w:val="page number"/>
    <w:basedOn w:val="DefaultParagraphFont"/>
    <w:rsid w:val="00CF239F"/>
  </w:style>
  <w:style w:type="paragraph" w:styleId="ListParagraph">
    <w:name w:val="List Paragraph"/>
    <w:basedOn w:val="Normal"/>
    <w:uiPriority w:val="34"/>
    <w:qFormat/>
    <w:rsid w:val="00CF239F"/>
    <w:pPr>
      <w:ind w:left="720"/>
    </w:pPr>
  </w:style>
  <w:style w:type="paragraph" w:styleId="BalloonText">
    <w:name w:val="Balloon Text"/>
    <w:basedOn w:val="Normal"/>
    <w:link w:val="BalloonTextChar"/>
    <w:uiPriority w:val="99"/>
    <w:semiHidden/>
    <w:unhideWhenUsed/>
    <w:rsid w:val="00040123"/>
    <w:rPr>
      <w:rFonts w:ascii="Tahoma" w:hAnsi="Tahoma" w:cs="Tahoma"/>
      <w:sz w:val="16"/>
      <w:szCs w:val="16"/>
    </w:rPr>
  </w:style>
  <w:style w:type="character" w:customStyle="1" w:styleId="BalloonTextChar">
    <w:name w:val="Balloon Text Char"/>
    <w:basedOn w:val="DefaultParagraphFont"/>
    <w:link w:val="BalloonText"/>
    <w:uiPriority w:val="99"/>
    <w:semiHidden/>
    <w:rsid w:val="0004012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EEE50-9BAF-42EF-BE3E-3E26FE26D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1924</Words>
  <Characters>10973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mgovan</dc:creator>
  <cp:keywords/>
  <dc:description/>
  <cp:lastModifiedBy>shoffner</cp:lastModifiedBy>
  <cp:revision>2</cp:revision>
  <cp:lastPrinted>2010-03-03T14:20:00Z</cp:lastPrinted>
  <dcterms:created xsi:type="dcterms:W3CDTF">2010-03-18T13:43:00Z</dcterms:created>
  <dcterms:modified xsi:type="dcterms:W3CDTF">2010-03-18T13:43:00Z</dcterms:modified>
</cp:coreProperties>
</file>