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2E1550">
        <w:tc>
          <w:tcPr>
            <w:tcW w:w="1363" w:type="dxa"/>
          </w:tcPr>
          <w:p w:rsidR="002E1550" w:rsidRDefault="00A934DD">
            <w:pPr>
              <w:rPr>
                <w:sz w:val="24"/>
              </w:rPr>
            </w:pPr>
            <w:r w:rsidRPr="00A934D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tcPr>
          <w:p w:rsidR="002E1550" w:rsidRDefault="002E1550">
            <w:pPr>
              <w:suppressAutoHyphens/>
              <w:spacing w:line="204" w:lineRule="auto"/>
              <w:jc w:val="center"/>
              <w:rPr>
                <w:rFonts w:ascii="Arial" w:hAnsi="Arial"/>
                <w:spacing w:val="-3"/>
                <w:sz w:val="26"/>
              </w:rPr>
            </w:pPr>
          </w:p>
          <w:p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rsidR="002E1550" w:rsidRDefault="002E1550">
            <w:pPr>
              <w:jc w:val="center"/>
              <w:rPr>
                <w:rFonts w:ascii="Arial" w:hAnsi="Arial"/>
                <w:sz w:val="12"/>
              </w:rPr>
            </w:pPr>
            <w:r>
              <w:rPr>
                <w:rFonts w:ascii="Arial" w:hAnsi="Arial"/>
                <w:spacing w:val="-3"/>
                <w:sz w:val="26"/>
              </w:rPr>
              <w:t>P.O. BOX 3265, HARRISBURG, PA 17105-3265</w:t>
            </w:r>
          </w:p>
        </w:tc>
        <w:tc>
          <w:tcPr>
            <w:tcW w:w="1452" w:type="dxa"/>
          </w:tcPr>
          <w:p w:rsidR="002E1550" w:rsidRDefault="002E1550">
            <w:pPr>
              <w:rPr>
                <w:rFonts w:ascii="Arial" w:hAnsi="Arial"/>
                <w:sz w:val="12"/>
              </w:rPr>
            </w:pPr>
          </w:p>
          <w:p w:rsidR="002E1550" w:rsidRDefault="002E1550">
            <w:pPr>
              <w:rPr>
                <w:rFonts w:ascii="Arial" w:hAnsi="Arial"/>
                <w:sz w:val="12"/>
              </w:rPr>
            </w:pPr>
          </w:p>
          <w:p w:rsidR="002E1550" w:rsidRDefault="002E1550">
            <w:pPr>
              <w:rPr>
                <w:rFonts w:ascii="Arial" w:hAnsi="Arial"/>
                <w:sz w:val="12"/>
              </w:rPr>
            </w:pPr>
          </w:p>
          <w:p w:rsidR="002E1550" w:rsidRDefault="002E1550">
            <w:pPr>
              <w:rPr>
                <w:rFonts w:ascii="Arial" w:hAnsi="Arial"/>
                <w:sz w:val="12"/>
              </w:rPr>
            </w:pPr>
          </w:p>
          <w:p w:rsidR="002E1550" w:rsidRDefault="002E1550">
            <w:pPr>
              <w:rPr>
                <w:rFonts w:ascii="Arial" w:hAnsi="Arial"/>
                <w:sz w:val="12"/>
              </w:rPr>
            </w:pPr>
          </w:p>
          <w:p w:rsidR="002E1550" w:rsidRDefault="002E1550">
            <w:pPr>
              <w:rPr>
                <w:rFonts w:ascii="Arial" w:hAnsi="Arial"/>
                <w:sz w:val="12"/>
              </w:rPr>
            </w:pPr>
          </w:p>
          <w:p w:rsidR="002E1550" w:rsidRDefault="002E1550">
            <w:pPr>
              <w:jc w:val="right"/>
              <w:rPr>
                <w:rFonts w:ascii="Arial" w:hAnsi="Arial"/>
                <w:sz w:val="12"/>
              </w:rPr>
            </w:pPr>
            <w:r>
              <w:rPr>
                <w:rFonts w:ascii="Arial" w:hAnsi="Arial"/>
                <w:b/>
                <w:spacing w:val="-1"/>
                <w:sz w:val="12"/>
              </w:rPr>
              <w:t>IN REPLY PLEASE REFER TO OUR FILE</w:t>
            </w:r>
          </w:p>
        </w:tc>
      </w:tr>
    </w:tbl>
    <w:p w:rsidR="002E1550" w:rsidRDefault="002E1550">
      <w:pPr>
        <w:rPr>
          <w:sz w:val="24"/>
        </w:rPr>
        <w:sectPr w:rsidR="002E1550">
          <w:footerReference w:type="even" r:id="rId7"/>
          <w:footerReference w:type="default" r:id="rId8"/>
          <w:type w:val="continuous"/>
          <w:pgSz w:w="12240" w:h="15840"/>
          <w:pgMar w:top="504" w:right="1440" w:bottom="720" w:left="1440" w:header="720" w:footer="720" w:gutter="0"/>
          <w:cols w:space="720"/>
        </w:sectPr>
      </w:pPr>
    </w:p>
    <w:p w:rsidR="000C22A0" w:rsidRPr="00C00463" w:rsidRDefault="00F1784D" w:rsidP="000C22A0">
      <w:pPr>
        <w:pStyle w:val="Heading1"/>
        <w:jc w:val="center"/>
        <w:rPr>
          <w:rFonts w:ascii="Times New Roman" w:hAnsi="Times New Roman"/>
          <w:sz w:val="20"/>
        </w:rPr>
      </w:pPr>
      <w:r>
        <w:rPr>
          <w:rFonts w:ascii="Times New Roman" w:hAnsi="Times New Roman"/>
          <w:sz w:val="20"/>
        </w:rPr>
        <w:lastRenderedPageBreak/>
        <w:t>March 31, 2010</w:t>
      </w:r>
    </w:p>
    <w:p w:rsidR="000C22A0" w:rsidRDefault="000C22A0">
      <w:pPr>
        <w:pStyle w:val="Heading1"/>
        <w:rPr>
          <w:rFonts w:ascii="Times New Roman" w:hAnsi="Times New Roman"/>
          <w:sz w:val="20"/>
        </w:rPr>
      </w:pPr>
    </w:p>
    <w:p w:rsidR="001B3D79" w:rsidRPr="00824AF9" w:rsidRDefault="001B3D79" w:rsidP="001B3D79"/>
    <w:p w:rsidR="001B3D79" w:rsidRPr="00C00463" w:rsidRDefault="0095763E" w:rsidP="001B3D79">
      <w:pPr>
        <w:pStyle w:val="Heading1"/>
        <w:rPr>
          <w:rFonts w:ascii="Times New Roman" w:hAnsi="Times New Roman"/>
          <w:sz w:val="20"/>
        </w:rPr>
      </w:pPr>
      <w:r>
        <w:rPr>
          <w:rFonts w:ascii="Times New Roman" w:hAnsi="Times New Roman"/>
          <w:sz w:val="20"/>
        </w:rPr>
        <w:t>C-2009-2133689</w:t>
      </w:r>
    </w:p>
    <w:p w:rsidR="001B3D79" w:rsidRPr="00C00463" w:rsidRDefault="0095763E" w:rsidP="001B3D79">
      <w:pPr>
        <w:jc w:val="right"/>
        <w:rPr>
          <w:b/>
        </w:rPr>
      </w:pPr>
      <w:r>
        <w:t>A-00123707</w:t>
      </w:r>
    </w:p>
    <w:p w:rsidR="001B3D79" w:rsidRDefault="001B3D79" w:rsidP="001B3D79"/>
    <w:p w:rsidR="001B3D79" w:rsidRPr="00C00463" w:rsidRDefault="001B3D79" w:rsidP="001B3D79"/>
    <w:p w:rsidR="001B3D79" w:rsidRPr="00C00463" w:rsidRDefault="0095763E" w:rsidP="001B3D79">
      <w:r>
        <w:t>TORGRO  INC</w:t>
      </w:r>
    </w:p>
    <w:p w:rsidR="001B3D79" w:rsidRPr="00C00463" w:rsidRDefault="0095763E" w:rsidP="001B3D79">
      <w:r>
        <w:t>PO BOX 5187</w:t>
      </w:r>
    </w:p>
    <w:p w:rsidR="001B3D79" w:rsidRPr="00C00463" w:rsidRDefault="0095763E" w:rsidP="001B3D79">
      <w:r>
        <w:t>ATLANTIC CITY  NJ  08401</w:t>
      </w:r>
    </w:p>
    <w:p w:rsidR="001B3D79" w:rsidRPr="00C00463" w:rsidRDefault="001B3D79" w:rsidP="001B3D79"/>
    <w:p w:rsidR="001B3D79" w:rsidRPr="00C00463" w:rsidRDefault="001B3D79" w:rsidP="001B3D79"/>
    <w:p w:rsidR="001B3D79" w:rsidRPr="00C00463" w:rsidRDefault="001B3D79" w:rsidP="001B3D79">
      <w:pPr>
        <w:ind w:firstLine="720"/>
      </w:pPr>
      <w:r w:rsidRPr="00C00463">
        <w:t>R</w:t>
      </w:r>
      <w:r>
        <w:t>E</w:t>
      </w:r>
      <w:r w:rsidRPr="00C00463">
        <w:t>:</w:t>
      </w:r>
      <w:r w:rsidRPr="00C00463">
        <w:tab/>
      </w:r>
      <w:r w:rsidR="0095763E">
        <w:t>TORGRO, INC.</w:t>
      </w:r>
    </w:p>
    <w:p w:rsidR="002E1550" w:rsidRPr="00C00463" w:rsidRDefault="002E1550"/>
    <w:p w:rsidR="002E1550" w:rsidRPr="00C00463" w:rsidRDefault="002E1550"/>
    <w:p w:rsidR="002E1550" w:rsidRPr="00C00463" w:rsidRDefault="002E1550">
      <w:r w:rsidRPr="00C00463">
        <w:t xml:space="preserve">Respondent: </w:t>
      </w:r>
    </w:p>
    <w:p w:rsidR="002E1550" w:rsidRPr="00C00463" w:rsidRDefault="002E1550"/>
    <w:p w:rsidR="002E1550" w:rsidRPr="00241D54" w:rsidRDefault="002E1550">
      <w:r w:rsidRPr="00241D54">
        <w:tab/>
        <w:t xml:space="preserve">On </w:t>
      </w:r>
      <w:r w:rsidR="00046C21">
        <w:t>November 5, 2009</w:t>
      </w:r>
      <w:r w:rsidRPr="00241D54">
        <w:t>, the Bureau of Transportation and Safety instituted a Complaint against</w:t>
      </w:r>
      <w:r w:rsidR="00C00463" w:rsidRPr="00241D54">
        <w:t xml:space="preserve"> </w:t>
      </w:r>
      <w:r w:rsidR="00046C21">
        <w:t>Torgro, Inc.</w:t>
      </w:r>
      <w:r w:rsidR="00163A95">
        <w:t>, R</w:t>
      </w:r>
      <w:r w:rsidRPr="00241D54">
        <w:t xml:space="preserve">espondent, </w:t>
      </w:r>
      <w:r w:rsidR="00241D54" w:rsidRPr="00241D54">
        <w:t>for failure to maintain evidence of bodily injury and property damage liability insurance on file with this Commission, a violation of the Public Utility Code at 66 Pa C.S. §512, 52 Pa. Code §32.2(c), and 52 Pa. Code §32.11(a), §32.12(a) or §32.13(a).</w:t>
      </w:r>
    </w:p>
    <w:p w:rsidR="002E1550" w:rsidRPr="00163A95" w:rsidRDefault="002E1550"/>
    <w:p w:rsidR="00163A95" w:rsidRPr="00163A95" w:rsidRDefault="002E1550" w:rsidP="00163A95">
      <w:r w:rsidRPr="00163A95">
        <w:tab/>
      </w:r>
      <w:r w:rsidR="00163A95" w:rsidRPr="00163A95">
        <w:t xml:space="preserve">In accordance with 52 Pa. Code §5.61, the Bureau of Transportation and Safety notified the Respondent  that, unless the insurer files evidence of insurance with this Commission, </w:t>
      </w:r>
      <w:r w:rsidR="00163A95">
        <w:t xml:space="preserve">and Respondent pays the proposed fine, </w:t>
      </w:r>
      <w:r w:rsidR="00163A95" w:rsidRPr="00163A95">
        <w:t>an Answer to the Complaint must be filed within twenty (20) days of the date of service.  The No</w:t>
      </w:r>
      <w:r w:rsidR="001C02ED">
        <w:t xml:space="preserve">tice further specified that, if </w:t>
      </w:r>
      <w:r w:rsidR="00163A95" w:rsidRPr="00163A95">
        <w:t xml:space="preserve">Respondent failed to answer the Complaint within twenty (20) days, the Bureau of Transportation and Safety would request that the Commission </w:t>
      </w:r>
      <w:r w:rsidR="001C02ED">
        <w:t>cancel</w:t>
      </w:r>
      <w:r w:rsidR="00163A95" w:rsidRPr="00163A95">
        <w:t xml:space="preserve"> Respondent’s Certificate of Public Convenience.</w:t>
      </w:r>
    </w:p>
    <w:p w:rsidR="002E1550" w:rsidRPr="00163A95" w:rsidRDefault="002E1550"/>
    <w:p w:rsidR="00DA6264" w:rsidRPr="00C00463" w:rsidRDefault="00DA6264" w:rsidP="00DA6264">
      <w:r>
        <w:tab/>
      </w:r>
      <w:r w:rsidRPr="001430DD">
        <w:t xml:space="preserve">The Complaint was mailed by certified mail, and on </w:t>
      </w:r>
      <w:r>
        <w:t>December 14</w:t>
      </w:r>
      <w:r w:rsidRPr="001430DD">
        <w:t xml:space="preserve">, 2009 the Complaint was returned by the U.S. Post Office </w:t>
      </w:r>
      <w:r>
        <w:t>as</w:t>
      </w:r>
      <w:r w:rsidRPr="001430DD">
        <w:t xml:space="preserve"> unclaimed.  The Complaint was mailed by first class mail, to the Respondent, on </w:t>
      </w:r>
      <w:r>
        <w:t>December 17, 2009</w:t>
      </w:r>
      <w:r w:rsidRPr="001430DD">
        <w:t>.</w:t>
      </w:r>
      <w:r w:rsidRPr="00C00463">
        <w:t xml:space="preserve">  To date, more than twenty (20) days later, </w:t>
      </w:r>
      <w:r>
        <w:t>R</w:t>
      </w:r>
      <w:r w:rsidRPr="00C00463">
        <w:t>espondent has failed to file an Answer to the Complaint</w:t>
      </w:r>
      <w:r>
        <w:t xml:space="preserve"> and has failed to pay the fine and have its insurer file evidence of insurance with this Commission</w:t>
      </w:r>
      <w:r w:rsidRPr="00C00463">
        <w:t>.</w:t>
      </w:r>
    </w:p>
    <w:p w:rsidR="002E1550" w:rsidRPr="00C00463" w:rsidRDefault="002E1550"/>
    <w:p w:rsidR="00710E86" w:rsidRPr="00452C88" w:rsidRDefault="002E1550" w:rsidP="00710E86">
      <w:r w:rsidRPr="00C00463">
        <w:tab/>
        <w:t xml:space="preserve">Therefore, the allegations in the Complaint are deemed to be admitted.  The Complaint is hereby sustained and the </w:t>
      </w:r>
      <w:r w:rsidRPr="00C00463">
        <w:rPr>
          <w:b/>
        </w:rPr>
        <w:t>Certificate of Public Convenience</w:t>
      </w:r>
      <w:r w:rsidRPr="00C00463">
        <w:t>, iss</w:t>
      </w:r>
      <w:r w:rsidR="00F06520">
        <w:t>ued to R</w:t>
      </w:r>
      <w:r w:rsidR="001C02ED">
        <w:t xml:space="preserve">espondent at </w:t>
      </w:r>
      <w:r w:rsidR="00DA6264">
        <w:t>A-00123707</w:t>
      </w:r>
      <w:r w:rsidRPr="00C00463">
        <w:t xml:space="preserve"> is </w:t>
      </w:r>
      <w:r w:rsidRPr="00C00463">
        <w:rPr>
          <w:b/>
        </w:rPr>
        <w:t>hereby canceled</w:t>
      </w:r>
      <w:r w:rsidR="00710E86">
        <w:t xml:space="preserve">.  Carrier </w:t>
      </w:r>
      <w:r w:rsidR="00710E86">
        <w:rPr>
          <w:b/>
        </w:rPr>
        <w:t>does not</w:t>
      </w:r>
      <w:r w:rsidR="00710E86">
        <w:t xml:space="preserve"> hold any other active authority.</w:t>
      </w:r>
    </w:p>
    <w:p w:rsidR="007648F5" w:rsidRDefault="007648F5" w:rsidP="00F53ED8"/>
    <w:p w:rsidR="00F53ED8" w:rsidRDefault="00AE2046" w:rsidP="007648F5">
      <w:pPr>
        <w:ind w:firstLine="720"/>
      </w:pPr>
      <w:r>
        <w:t xml:space="preserve">Respondent is </w:t>
      </w:r>
      <w:r w:rsidR="007648F5">
        <w:t xml:space="preserve">assessed a fine of </w:t>
      </w:r>
      <w:r>
        <w:t>$250 for failure to maintain evidence of insurance on file with this Commission</w:t>
      </w:r>
      <w:r w:rsidR="00F53ED8">
        <w:t xml:space="preserve"> as required at 52 Pa. Code </w:t>
      </w:r>
      <w:r w:rsidR="00F53ED8" w:rsidRPr="00F53ED8">
        <w:t>§</w:t>
      </w:r>
      <w:r w:rsidR="00945F9B">
        <w:t xml:space="preserve">32.  </w:t>
      </w:r>
      <w:r w:rsidR="00F53ED8">
        <w:t xml:space="preserve">Payment must be made by </w:t>
      </w:r>
      <w:r w:rsidR="00FC132C">
        <w:t>certified</w:t>
      </w:r>
      <w:r w:rsidR="00F53ED8">
        <w:t xml:space="preserve"> check or money order payable to the Pa. Public Utility Commission, P.O. Box 3265, Harrisburg, PA 17105-3265.</w:t>
      </w:r>
    </w:p>
    <w:p w:rsidR="00640917" w:rsidRDefault="00640917" w:rsidP="007648F5">
      <w:pPr>
        <w:ind w:firstLine="720"/>
      </w:pPr>
    </w:p>
    <w:p w:rsidR="00640917" w:rsidRPr="00F53ED8" w:rsidRDefault="00640917" w:rsidP="007648F5">
      <w:pPr>
        <w:ind w:firstLine="720"/>
      </w:pPr>
      <w:r>
        <w:t>Furthermore, this</w:t>
      </w:r>
      <w:r w:rsidRPr="001E6E19">
        <w:t xml:space="preserve"> Commission will request the Pennsylvania Department of Transportation to put an administrative hold on Respondent’s vehicle registrations.  Respondent will </w:t>
      </w:r>
      <w:r w:rsidRPr="001E6E19">
        <w:rPr>
          <w:b/>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E1550" w:rsidRPr="00C00463" w:rsidRDefault="002E1550"/>
    <w:p w:rsidR="002E1550" w:rsidRPr="00C00463" w:rsidRDefault="002E1550">
      <w:r w:rsidRPr="00C00463">
        <w:tab/>
        <w:t>This Secretarial Cancellation Letter will also be served on:</w:t>
      </w:r>
      <w:r w:rsidRPr="00C00463">
        <w:tab/>
      </w:r>
      <w:r w:rsidRPr="00C00463">
        <w:tab/>
      </w:r>
    </w:p>
    <w:p w:rsidR="002E1550" w:rsidRPr="00C00463" w:rsidRDefault="002E1550"/>
    <w:p w:rsidR="002E1550" w:rsidRPr="00C00463" w:rsidRDefault="002E1550">
      <w:r w:rsidRPr="00C00463">
        <w:tab/>
        <w:t>The Department of Revenue</w:t>
      </w:r>
    </w:p>
    <w:p w:rsidR="002E1550" w:rsidRPr="00C00463" w:rsidRDefault="002E1550">
      <w:r w:rsidRPr="00C00463">
        <w:tab/>
        <w:t>Bureau of Audit Programs</w:t>
      </w:r>
    </w:p>
    <w:p w:rsidR="002E1550" w:rsidRPr="00C00463" w:rsidRDefault="002E1550">
      <w:r w:rsidRPr="00C00463">
        <w:tab/>
        <w:t>Sales and Use Taxes</w:t>
      </w:r>
    </w:p>
    <w:p w:rsidR="002E1550" w:rsidRPr="00C00463" w:rsidRDefault="002E1550">
      <w:r w:rsidRPr="00C00463">
        <w:tab/>
        <w:t>Tenth Floor, Strawberry Square</w:t>
      </w:r>
    </w:p>
    <w:p w:rsidR="002E1550" w:rsidRPr="00C00463" w:rsidRDefault="002E1550">
      <w:r w:rsidRPr="00C00463">
        <w:tab/>
        <w:t xml:space="preserve">Harrisburg, PA </w:t>
      </w:r>
      <w:r w:rsidR="002818C8">
        <w:t xml:space="preserve"> </w:t>
      </w:r>
      <w:r w:rsidRPr="00C00463">
        <w:t>17128-1061</w:t>
      </w:r>
    </w:p>
    <w:p w:rsidR="002E1550" w:rsidRPr="00C00463" w:rsidRDefault="002E1550"/>
    <w:p w:rsidR="002E1550" w:rsidRPr="00C00463" w:rsidRDefault="00640917">
      <w:r>
        <w:br w:type="page"/>
      </w:r>
      <w:r w:rsidR="002E1550" w:rsidRPr="00C00463">
        <w:lastRenderedPageBreak/>
        <w:t xml:space="preserve">and on </w:t>
      </w:r>
      <w:r w:rsidR="00DA3F8D">
        <w:t>R</w:t>
      </w:r>
      <w:r w:rsidR="002E1550" w:rsidRPr="00C00463">
        <w:t>espondent’s insurance carrier</w:t>
      </w:r>
      <w:r w:rsidR="001E334A">
        <w:t>(</w:t>
      </w:r>
      <w:r w:rsidR="002E1550" w:rsidRPr="00C00463">
        <w:t>s</w:t>
      </w:r>
      <w:r w:rsidR="001E334A">
        <w:t>)</w:t>
      </w:r>
      <w:r w:rsidR="002E1550" w:rsidRPr="00C00463">
        <w:t>:</w:t>
      </w:r>
    </w:p>
    <w:p w:rsidR="002E1550" w:rsidRPr="00C00463" w:rsidRDefault="002E1550"/>
    <w:p w:rsidR="002E1550" w:rsidRPr="00C00463" w:rsidRDefault="002E1550">
      <w:r w:rsidRPr="00C00463">
        <w:tab/>
      </w:r>
      <w:r w:rsidR="00DD5BDB">
        <w:t>Scottsdale Indemnity Company</w:t>
      </w:r>
      <w:r w:rsidRPr="00C00463">
        <w:tab/>
      </w:r>
    </w:p>
    <w:p w:rsidR="002E1550" w:rsidRPr="00C00463" w:rsidRDefault="002E1550">
      <w:r w:rsidRPr="00C00463">
        <w:tab/>
      </w:r>
      <w:r w:rsidR="00B10142">
        <w:t>2555 Kingston Road, Suite 250</w:t>
      </w:r>
    </w:p>
    <w:p w:rsidR="002E1550" w:rsidRPr="00C00463" w:rsidRDefault="002E1550">
      <w:r w:rsidRPr="00C00463">
        <w:tab/>
      </w:r>
      <w:r w:rsidR="00B10142">
        <w:t>York, PA  17402</w:t>
      </w:r>
    </w:p>
    <w:p w:rsidR="002818C8" w:rsidRDefault="002818C8"/>
    <w:p w:rsidR="002E1550" w:rsidRPr="00C00463" w:rsidRDefault="002E1550">
      <w:r w:rsidRPr="00C00463">
        <w:tab/>
      </w:r>
      <w:r w:rsidRPr="00C00463">
        <w:tab/>
      </w:r>
    </w:p>
    <w:p w:rsidR="002E1550" w:rsidRDefault="002E1550">
      <w:r w:rsidRPr="00C00463">
        <w:tab/>
      </w:r>
      <w:r w:rsidR="00D9717C">
        <w:t>R</w:t>
      </w:r>
      <w:r w:rsidRPr="00C00463">
        <w:t xml:space="preserve">espondent is hereby notified to cease and desist from further violations of the Public Utility Code, 66 Pa. C.S. §§1.1 </w:t>
      </w:r>
      <w:r w:rsidRPr="00C00463">
        <w:rPr>
          <w:u w:val="single"/>
        </w:rPr>
        <w:t>et seq</w:t>
      </w:r>
      <w:r w:rsidRPr="00C00463">
        <w:t xml:space="preserve">.  and the regulations of the Commission, 52 Pa. Code §§1.1 </w:t>
      </w:r>
      <w:r w:rsidRPr="00C00463">
        <w:rPr>
          <w:u w:val="single"/>
        </w:rPr>
        <w:t>et seq</w:t>
      </w:r>
      <w:r w:rsidRPr="00C00463">
        <w:t xml:space="preserve">.  In view of the </w:t>
      </w:r>
      <w:r w:rsidRPr="00C00463">
        <w:rPr>
          <w:b/>
        </w:rPr>
        <w:t xml:space="preserve">cancellation of </w:t>
      </w:r>
      <w:r w:rsidR="00397F6A">
        <w:rPr>
          <w:b/>
        </w:rPr>
        <w:t>R</w:t>
      </w:r>
      <w:r w:rsidRPr="00C00463">
        <w:rPr>
          <w:b/>
        </w:rPr>
        <w:t>espondent’s Certificate of Public Convenience</w:t>
      </w:r>
      <w:r w:rsidR="00D9717C">
        <w:t>, it</w:t>
      </w:r>
      <w:r w:rsidR="00B10142">
        <w:t xml:space="preserve"> i</w:t>
      </w:r>
      <w:r w:rsidRPr="00C00463">
        <w:t>s</w:t>
      </w:r>
      <w:r w:rsidR="00B10142">
        <w:t xml:space="preserve"> </w:t>
      </w:r>
      <w:r w:rsidRPr="00C00463">
        <w:t>specifically prohibited from rendering service as a common carrier by motor vehicle in intrastate commerce in the Commonwealth of Pennsylvania.</w:t>
      </w:r>
    </w:p>
    <w:p w:rsidR="00D9717C" w:rsidRDefault="00D9717C"/>
    <w:p w:rsidR="001E6E19" w:rsidRPr="00F06520" w:rsidRDefault="00F06520" w:rsidP="00F06520">
      <w:pPr>
        <w:ind w:firstLine="720"/>
      </w:pPr>
      <w:r>
        <w:t>S</w:t>
      </w:r>
      <w:r w:rsidRPr="00F06520">
        <w:t>hould Respondent wish to again begin transportation operations in the Commonwealth of Pennsylvania, R</w:t>
      </w:r>
      <w:r>
        <w:t>espondent</w:t>
      </w:r>
      <w:r w:rsidRPr="00F06520">
        <w:t xml:space="preserve">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 </w:t>
      </w:r>
      <w:r w:rsidR="001E6E19" w:rsidRPr="00F06520">
        <w:t xml:space="preserve">  </w:t>
      </w:r>
    </w:p>
    <w:p w:rsidR="001E6E19" w:rsidRDefault="001E6E19" w:rsidP="001E6E19"/>
    <w:p w:rsidR="00D03854" w:rsidRDefault="00D03854" w:rsidP="00D03854">
      <w:pPr>
        <w:ind w:firstLine="720"/>
      </w:pPr>
      <w:r>
        <w:t xml:space="preserve">If you believe that you have received this letter in error, you must write a letter stating the reasons you believe this letter is in error and requesting that it be rescinded within thirty (30) days of the date of this letter.  The letter shall be sent to Secretary, PA Public Utility Commission, P.O. Box 3265, Harrisburg, PA 17105-3265.  </w:t>
      </w:r>
    </w:p>
    <w:p w:rsidR="002E1550" w:rsidRDefault="00F1784D">
      <w:r>
        <w:rPr>
          <w:sz w:val="24"/>
          <w:szCs w:val="24"/>
        </w:rPr>
        <w:pict>
          <v:shape id="_x0000_s1027" type="#_x0000_t75" style="position:absolute;margin-left:156.75pt;margin-top:8.6pt;width:202.5pt;height:102.25pt;z-index:-1">
            <v:imagedata r:id="rId9" o:title=""/>
          </v:shape>
        </w:pict>
      </w:r>
    </w:p>
    <w:p w:rsidR="00FC132C" w:rsidRPr="001E6E19" w:rsidRDefault="00FC132C"/>
    <w:p w:rsidR="002E1550" w:rsidRPr="00C00463" w:rsidRDefault="002E1550">
      <w:r w:rsidRPr="00C00463">
        <w:tab/>
      </w:r>
      <w:r w:rsidRPr="00C00463">
        <w:tab/>
      </w:r>
      <w:r w:rsidRPr="00C00463">
        <w:tab/>
      </w:r>
      <w:r w:rsidRPr="00C00463">
        <w:tab/>
      </w:r>
      <w:r w:rsidRPr="00C00463">
        <w:tab/>
      </w:r>
      <w:r w:rsidRPr="00C00463">
        <w:tab/>
        <w:t>Very truly yours,</w:t>
      </w:r>
    </w:p>
    <w:p w:rsidR="002E1550" w:rsidRPr="00C00463" w:rsidRDefault="002E1550"/>
    <w:p w:rsidR="002E1550" w:rsidRPr="00C00463" w:rsidRDefault="002E1550"/>
    <w:p w:rsidR="002E1550" w:rsidRPr="00C00463" w:rsidRDefault="002E1550"/>
    <w:p w:rsidR="002E1550" w:rsidRPr="00C00463" w:rsidRDefault="002E1550"/>
    <w:p w:rsidR="002E1550" w:rsidRPr="00C00463" w:rsidRDefault="002E1550">
      <w:r w:rsidRPr="00C00463">
        <w:tab/>
      </w:r>
      <w:r w:rsidRPr="00C00463">
        <w:tab/>
      </w:r>
      <w:r w:rsidRPr="00C00463">
        <w:tab/>
      </w:r>
      <w:r w:rsidRPr="00C00463">
        <w:tab/>
      </w:r>
      <w:r w:rsidRPr="00C00463">
        <w:tab/>
      </w:r>
      <w:r w:rsidRPr="00C00463">
        <w:tab/>
        <w:t>James J. McNulty</w:t>
      </w:r>
    </w:p>
    <w:p w:rsidR="002E1550" w:rsidRPr="00C00463" w:rsidRDefault="002E1550">
      <w:r w:rsidRPr="00C00463">
        <w:tab/>
      </w:r>
      <w:r w:rsidRPr="00C00463">
        <w:tab/>
      </w:r>
      <w:r w:rsidRPr="00C00463">
        <w:tab/>
      </w:r>
      <w:r w:rsidRPr="00C00463">
        <w:tab/>
      </w:r>
      <w:r w:rsidRPr="00C00463">
        <w:tab/>
      </w:r>
      <w:r w:rsidRPr="00C00463">
        <w:tab/>
        <w:t>Secretary</w:t>
      </w:r>
    </w:p>
    <w:p w:rsidR="002E1550" w:rsidRPr="00C00463" w:rsidRDefault="002E1550"/>
    <w:p w:rsidR="002E1550" w:rsidRPr="00C00463" w:rsidRDefault="002E1550"/>
    <w:p w:rsidR="002E1550" w:rsidRPr="00C00463" w:rsidRDefault="002E1550"/>
    <w:p w:rsidR="002E1550" w:rsidRPr="00C00463" w:rsidRDefault="002E1550"/>
    <w:p w:rsidR="002E1550" w:rsidRPr="00C00463" w:rsidRDefault="002E1550">
      <w:r w:rsidRPr="00C00463">
        <w:t>pc:</w:t>
      </w:r>
      <w:r w:rsidRPr="00C00463">
        <w:tab/>
        <w:t xml:space="preserve">Department of Revenue </w:t>
      </w:r>
    </w:p>
    <w:p w:rsidR="002E1550" w:rsidRPr="00C00463" w:rsidRDefault="009F5E36">
      <w:pPr>
        <w:ind w:firstLine="720"/>
      </w:pPr>
      <w:r>
        <w:t>Scottsdale Indemnity Company</w:t>
      </w:r>
    </w:p>
    <w:p w:rsidR="002E1550" w:rsidRPr="00C00463" w:rsidRDefault="002E1550">
      <w:r w:rsidRPr="00C00463">
        <w:tab/>
      </w:r>
    </w:p>
    <w:sectPr w:rsidR="002E1550" w:rsidRPr="00C00463" w:rsidSect="002818C8">
      <w:type w:val="continuous"/>
      <w:pgSz w:w="12240" w:h="15840"/>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C5" w:rsidRDefault="00E008C5">
      <w:r>
        <w:separator/>
      </w:r>
    </w:p>
  </w:endnote>
  <w:endnote w:type="continuationSeparator" w:id="0">
    <w:p w:rsidR="00E008C5" w:rsidRDefault="00E00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50" w:rsidRDefault="00A934DD">
    <w:pPr>
      <w:pStyle w:val="Footer"/>
      <w:framePr w:wrap="around" w:vAnchor="text" w:hAnchor="margin" w:xAlign="right" w:y="1"/>
      <w:rPr>
        <w:rStyle w:val="PageNumber"/>
      </w:rPr>
    </w:pPr>
    <w:r>
      <w:rPr>
        <w:rStyle w:val="PageNumber"/>
      </w:rPr>
      <w:fldChar w:fldCharType="begin"/>
    </w:r>
    <w:r w:rsidR="002E1550">
      <w:rPr>
        <w:rStyle w:val="PageNumber"/>
      </w:rPr>
      <w:instrText xml:space="preserve">PAGE  </w:instrText>
    </w:r>
    <w:r>
      <w:rPr>
        <w:rStyle w:val="PageNumber"/>
      </w:rPr>
      <w:fldChar w:fldCharType="separate"/>
    </w:r>
    <w:r w:rsidR="002E1550">
      <w:rPr>
        <w:rStyle w:val="PageNumber"/>
        <w:noProof/>
      </w:rPr>
      <w:t>2</w:t>
    </w:r>
    <w:r>
      <w:rPr>
        <w:rStyle w:val="PageNumber"/>
      </w:rPr>
      <w:fldChar w:fldCharType="end"/>
    </w:r>
  </w:p>
  <w:p w:rsidR="002E1550" w:rsidRDefault="002E15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50" w:rsidRDefault="002E1550">
    <w:pPr>
      <w:pStyle w:val="Footer"/>
      <w:framePr w:wrap="around" w:vAnchor="text" w:hAnchor="margin" w:xAlign="right" w:y="1"/>
      <w:rPr>
        <w:rStyle w:val="PageNumber"/>
      </w:rPr>
    </w:pPr>
  </w:p>
  <w:p w:rsidR="002E1550" w:rsidRDefault="002E155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C5" w:rsidRDefault="00E008C5">
      <w:r>
        <w:separator/>
      </w:r>
    </w:p>
  </w:footnote>
  <w:footnote w:type="continuationSeparator" w:id="0">
    <w:p w:rsidR="00E008C5" w:rsidRDefault="00E00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844"/>
    <w:rsid w:val="00046C21"/>
    <w:rsid w:val="00074773"/>
    <w:rsid w:val="00085AC4"/>
    <w:rsid w:val="000C22A0"/>
    <w:rsid w:val="00125CA7"/>
    <w:rsid w:val="00163A95"/>
    <w:rsid w:val="00191769"/>
    <w:rsid w:val="001B3D79"/>
    <w:rsid w:val="001C02ED"/>
    <w:rsid w:val="001E0FA7"/>
    <w:rsid w:val="001E334A"/>
    <w:rsid w:val="001E6E19"/>
    <w:rsid w:val="00241D54"/>
    <w:rsid w:val="00274014"/>
    <w:rsid w:val="002818C8"/>
    <w:rsid w:val="002869DC"/>
    <w:rsid w:val="002E1550"/>
    <w:rsid w:val="003278DD"/>
    <w:rsid w:val="00396E4C"/>
    <w:rsid w:val="00397F6A"/>
    <w:rsid w:val="003A7A1C"/>
    <w:rsid w:val="003D2CE7"/>
    <w:rsid w:val="004C2648"/>
    <w:rsid w:val="005034C8"/>
    <w:rsid w:val="005C045E"/>
    <w:rsid w:val="005E067C"/>
    <w:rsid w:val="00640917"/>
    <w:rsid w:val="006B6844"/>
    <w:rsid w:val="00710E86"/>
    <w:rsid w:val="00731ED4"/>
    <w:rsid w:val="007648F5"/>
    <w:rsid w:val="00786B6E"/>
    <w:rsid w:val="0086249A"/>
    <w:rsid w:val="008D0286"/>
    <w:rsid w:val="008F29CD"/>
    <w:rsid w:val="009005E3"/>
    <w:rsid w:val="009423FB"/>
    <w:rsid w:val="00945F9B"/>
    <w:rsid w:val="009535F3"/>
    <w:rsid w:val="0095763E"/>
    <w:rsid w:val="00997500"/>
    <w:rsid w:val="009F5E36"/>
    <w:rsid w:val="009F7889"/>
    <w:rsid w:val="00A934DD"/>
    <w:rsid w:val="00AE2046"/>
    <w:rsid w:val="00B03D0F"/>
    <w:rsid w:val="00B10142"/>
    <w:rsid w:val="00C00463"/>
    <w:rsid w:val="00C94BE7"/>
    <w:rsid w:val="00D03854"/>
    <w:rsid w:val="00D87DB5"/>
    <w:rsid w:val="00D9717C"/>
    <w:rsid w:val="00DA3F8D"/>
    <w:rsid w:val="00DA6264"/>
    <w:rsid w:val="00DD5BDB"/>
    <w:rsid w:val="00E008C5"/>
    <w:rsid w:val="00F06520"/>
    <w:rsid w:val="00F1784D"/>
    <w:rsid w:val="00F53ED8"/>
    <w:rsid w:val="00FC132C"/>
    <w:rsid w:val="00FE48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DD"/>
  </w:style>
  <w:style w:type="paragraph" w:styleId="Heading1">
    <w:name w:val="heading 1"/>
    <w:basedOn w:val="Normal"/>
    <w:next w:val="Normal"/>
    <w:link w:val="Heading1Char"/>
    <w:qFormat/>
    <w:rsid w:val="00A934DD"/>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934DD"/>
    <w:pPr>
      <w:tabs>
        <w:tab w:val="center" w:pos="4320"/>
        <w:tab w:val="right" w:pos="8640"/>
      </w:tabs>
    </w:pPr>
  </w:style>
  <w:style w:type="character" w:styleId="PageNumber">
    <w:name w:val="page number"/>
    <w:basedOn w:val="DefaultParagraphFont"/>
    <w:semiHidden/>
    <w:rsid w:val="00A934DD"/>
  </w:style>
  <w:style w:type="paragraph" w:styleId="Header">
    <w:name w:val="header"/>
    <w:basedOn w:val="Normal"/>
    <w:semiHidden/>
    <w:rsid w:val="00A934DD"/>
    <w:pPr>
      <w:tabs>
        <w:tab w:val="center" w:pos="4320"/>
        <w:tab w:val="right" w:pos="8640"/>
      </w:tabs>
    </w:pPr>
  </w:style>
  <w:style w:type="character" w:customStyle="1" w:styleId="Heading1Char">
    <w:name w:val="Heading 1 Char"/>
    <w:basedOn w:val="DefaultParagraphFont"/>
    <w:link w:val="Heading1"/>
    <w:rsid w:val="001B3D79"/>
    <w:rPr>
      <w:rFonts w:ascii="Arial" w:hAnsi="Arial"/>
      <w:sz w:val="24"/>
    </w:rPr>
  </w:style>
  <w:style w:type="paragraph" w:styleId="BalloonText">
    <w:name w:val="Balloon Text"/>
    <w:basedOn w:val="Normal"/>
    <w:link w:val="BalloonTextChar"/>
    <w:uiPriority w:val="99"/>
    <w:semiHidden/>
    <w:unhideWhenUsed/>
    <w:rsid w:val="00F1784D"/>
    <w:rPr>
      <w:rFonts w:ascii="Tahoma" w:hAnsi="Tahoma" w:cs="Tahoma"/>
      <w:sz w:val="16"/>
      <w:szCs w:val="16"/>
    </w:rPr>
  </w:style>
  <w:style w:type="character" w:customStyle="1" w:styleId="BalloonTextChar">
    <w:name w:val="Balloon Text Char"/>
    <w:basedOn w:val="DefaultParagraphFont"/>
    <w:link w:val="BalloonText"/>
    <w:uiPriority w:val="99"/>
    <w:semiHidden/>
    <w:rsid w:val="00F17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7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acanc.dot</Template>
  <TotalTime>5</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Administrator</cp:lastModifiedBy>
  <cp:revision>3</cp:revision>
  <cp:lastPrinted>2010-03-31T11:48:00Z</cp:lastPrinted>
  <dcterms:created xsi:type="dcterms:W3CDTF">2010-03-27T14:09:00Z</dcterms:created>
  <dcterms:modified xsi:type="dcterms:W3CDTF">2010-03-31T11:48:00Z</dcterms:modified>
</cp:coreProperties>
</file>