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E2" w:rsidRDefault="004B26E2" w:rsidP="004B26E2">
      <w:pPr>
        <w:jc w:val="center"/>
        <w:rPr>
          <w:b/>
        </w:rPr>
      </w:pPr>
      <w:r>
        <w:tab/>
      </w:r>
      <w:r>
        <w:rPr>
          <w:b/>
        </w:rPr>
        <w:t>BEFORE THE</w:t>
      </w:r>
    </w:p>
    <w:p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4B26E2" w:rsidRDefault="004B26E2" w:rsidP="004B26E2"/>
    <w:p w:rsidR="004B26E2" w:rsidRDefault="004B26E2" w:rsidP="004B26E2"/>
    <w:tbl>
      <w:tblPr>
        <w:tblW w:w="0" w:type="auto"/>
        <w:tblLayout w:type="fixed"/>
        <w:tblLook w:val="0000"/>
      </w:tblPr>
      <w:tblGrid>
        <w:gridCol w:w="5148"/>
        <w:gridCol w:w="4320"/>
      </w:tblGrid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9F64F2" w:rsidRPr="00754C39" w:rsidRDefault="009F64F2" w:rsidP="005A45B8">
            <w:pPr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 xml:space="preserve">Public Meeting held </w:t>
            </w:r>
            <w:r w:rsidR="005A45B8">
              <w:rPr>
                <w:sz w:val="26"/>
                <w:szCs w:val="26"/>
              </w:rPr>
              <w:t>March 11</w:t>
            </w:r>
            <w:r w:rsidRPr="00754C39">
              <w:rPr>
                <w:sz w:val="26"/>
                <w:szCs w:val="26"/>
              </w:rPr>
              <w:t>, 2010</w:t>
            </w:r>
          </w:p>
        </w:tc>
      </w:tr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Commissioners Present:</w:t>
            </w:r>
          </w:p>
        </w:tc>
        <w:tc>
          <w:tcPr>
            <w:tcW w:w="4320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9468" w:type="dxa"/>
            <w:gridSpan w:val="2"/>
          </w:tcPr>
          <w:p w:rsidR="009F64F2" w:rsidRPr="00754C39" w:rsidRDefault="009F64F2" w:rsidP="009F64F2">
            <w:pPr>
              <w:pStyle w:val="p5"/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James H. Cawley, Chairman</w:t>
            </w:r>
          </w:p>
        </w:tc>
      </w:tr>
      <w:tr w:rsidR="009F64F2" w:rsidRPr="00754C39" w:rsidTr="009F64F2">
        <w:tc>
          <w:tcPr>
            <w:tcW w:w="9468" w:type="dxa"/>
            <w:gridSpan w:val="2"/>
          </w:tcPr>
          <w:p w:rsidR="009F64F2" w:rsidRPr="00754C39" w:rsidRDefault="009F64F2" w:rsidP="009F64F2">
            <w:pPr>
              <w:pStyle w:val="p5"/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Tyrone J. Christy, Vice Chairman</w:t>
            </w:r>
          </w:p>
          <w:p w:rsidR="009F64F2" w:rsidRPr="00754C39" w:rsidRDefault="009F64F2" w:rsidP="009F64F2">
            <w:pPr>
              <w:pStyle w:val="p5"/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Kim Pizzingrilli</w:t>
            </w:r>
          </w:p>
          <w:p w:rsidR="009F64F2" w:rsidRPr="00754C39" w:rsidRDefault="009F64F2" w:rsidP="009F64F2">
            <w:pPr>
              <w:pStyle w:val="p5"/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Wayne E. Gardner</w:t>
            </w:r>
          </w:p>
          <w:p w:rsidR="009F64F2" w:rsidRPr="00754C39" w:rsidRDefault="009F64F2" w:rsidP="009F64F2">
            <w:pPr>
              <w:pStyle w:val="p5"/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Robert F. Powelson</w:t>
            </w:r>
          </w:p>
        </w:tc>
      </w:tr>
      <w:tr w:rsidR="009F64F2" w:rsidRPr="00754C39" w:rsidTr="009F64F2">
        <w:tc>
          <w:tcPr>
            <w:tcW w:w="9468" w:type="dxa"/>
            <w:gridSpan w:val="2"/>
          </w:tcPr>
          <w:p w:rsidR="009F64F2" w:rsidRPr="00754C39" w:rsidRDefault="009F64F2" w:rsidP="009F64F2">
            <w:pPr>
              <w:pStyle w:val="p5"/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5148" w:type="dxa"/>
          </w:tcPr>
          <w:p w:rsidR="009F64F2" w:rsidRDefault="005A45B8" w:rsidP="009F64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William McLafferty</w:t>
            </w:r>
          </w:p>
          <w:p w:rsidR="005A45B8" w:rsidRDefault="005A45B8" w:rsidP="009F64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  <w:p w:rsidR="005A45B8" w:rsidRDefault="005A45B8" w:rsidP="009F64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v.</w:t>
            </w:r>
          </w:p>
          <w:p w:rsidR="005A45B8" w:rsidRDefault="005A45B8" w:rsidP="009F64F2">
            <w:pPr>
              <w:rPr>
                <w:sz w:val="26"/>
                <w:szCs w:val="26"/>
              </w:rPr>
            </w:pPr>
          </w:p>
          <w:p w:rsidR="005A45B8" w:rsidRPr="00754C39" w:rsidRDefault="005A45B8" w:rsidP="009F64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Duquesne Light Company</w:t>
            </w:r>
          </w:p>
        </w:tc>
        <w:tc>
          <w:tcPr>
            <w:tcW w:w="4320" w:type="dxa"/>
            <w:vAlign w:val="center"/>
          </w:tcPr>
          <w:p w:rsidR="009F64F2" w:rsidRPr="00754C39" w:rsidRDefault="009F64F2" w:rsidP="009F64F2">
            <w:pPr>
              <w:ind w:firstLine="1332"/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Docket Number:</w:t>
            </w:r>
          </w:p>
          <w:p w:rsidR="009F64F2" w:rsidRPr="00754C39" w:rsidRDefault="005A45B8" w:rsidP="009F64F2">
            <w:pPr>
              <w:ind w:firstLine="13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C-2009-2101144</w:t>
            </w:r>
          </w:p>
        </w:tc>
      </w:tr>
    </w:tbl>
    <w:p w:rsidR="004B26E2" w:rsidRDefault="004B26E2" w:rsidP="004B26E2"/>
    <w:p w:rsidR="00560082" w:rsidRDefault="00560082" w:rsidP="00560082"/>
    <w:p w:rsidR="00061AA0" w:rsidRDefault="00061AA0" w:rsidP="004B26E2">
      <w:pPr>
        <w:spacing w:line="360" w:lineRule="auto"/>
      </w:pPr>
    </w:p>
    <w:p w:rsidR="00061AA0" w:rsidRPr="00103290" w:rsidRDefault="00061AA0" w:rsidP="00061AA0">
      <w:pPr>
        <w:jc w:val="center"/>
        <w:rPr>
          <w:sz w:val="22"/>
          <w:szCs w:val="22"/>
        </w:rPr>
      </w:pPr>
      <w:r w:rsidRPr="00103290">
        <w:rPr>
          <w:b/>
          <w:bCs/>
          <w:u w:val="single"/>
        </w:rPr>
        <w:t xml:space="preserve">ERRATA NOTICE </w:t>
      </w: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F922A0" w:rsidRDefault="00061AA0" w:rsidP="00E85D5D">
      <w:pPr>
        <w:spacing w:line="360" w:lineRule="auto"/>
        <w:ind w:firstLine="1440"/>
        <w:jc w:val="both"/>
      </w:pPr>
      <w:r w:rsidRPr="00103290">
        <w:t xml:space="preserve">This is to advise all parties of record that </w:t>
      </w:r>
      <w:r w:rsidR="00180DB7">
        <w:t xml:space="preserve">the </w:t>
      </w:r>
      <w:r w:rsidR="005A45B8">
        <w:t xml:space="preserve">Opinion and </w:t>
      </w:r>
      <w:r w:rsidR="00180DB7">
        <w:t>Order</w:t>
      </w:r>
      <w:r w:rsidRPr="00103290">
        <w:t xml:space="preserve"> </w:t>
      </w:r>
      <w:r w:rsidR="00693018">
        <w:t xml:space="preserve">entered on </w:t>
      </w:r>
      <w:r w:rsidR="005A45B8">
        <w:t>March </w:t>
      </w:r>
      <w:r w:rsidR="009F64F2">
        <w:t>15</w:t>
      </w:r>
      <w:r w:rsidR="00180DB7">
        <w:t>, 2010,</w:t>
      </w:r>
      <w:r w:rsidRPr="00103290">
        <w:t xml:space="preserve"> in the above-captioned proceeding contains</w:t>
      </w:r>
      <w:r w:rsidR="00F922A0">
        <w:t xml:space="preserve"> </w:t>
      </w:r>
      <w:r>
        <w:t>erro</w:t>
      </w:r>
      <w:r w:rsidR="00FA0973">
        <w:t>r</w:t>
      </w:r>
      <w:r w:rsidR="00180DB7">
        <w:t>s</w:t>
      </w:r>
      <w:r w:rsidR="00F922A0">
        <w:t xml:space="preserve"> on P</w:t>
      </w:r>
      <w:r w:rsidR="00AD3111">
        <w:t>age 1</w:t>
      </w:r>
      <w:r w:rsidR="009F64F2">
        <w:t xml:space="preserve">, </w:t>
      </w:r>
      <w:r w:rsidR="005A45B8">
        <w:t>and 13</w:t>
      </w:r>
      <w:r w:rsidR="00094EB8">
        <w:t xml:space="preserve">, </w:t>
      </w:r>
      <w:r w:rsidR="009F64F2">
        <w:t xml:space="preserve">concerning the </w:t>
      </w:r>
      <w:r w:rsidR="005A45B8">
        <w:t>Public Meeting Date and Order Adopted Date</w:t>
      </w:r>
      <w:r w:rsidR="009F64F2">
        <w:t>.</w:t>
      </w:r>
    </w:p>
    <w:p w:rsidR="00F922A0" w:rsidRDefault="00F922A0" w:rsidP="00E85D5D">
      <w:pPr>
        <w:spacing w:line="360" w:lineRule="auto"/>
        <w:ind w:firstLine="1440"/>
        <w:jc w:val="both"/>
      </w:pPr>
    </w:p>
    <w:p w:rsidR="00061AA0" w:rsidRDefault="00560082" w:rsidP="00E85D5D">
      <w:pPr>
        <w:spacing w:line="360" w:lineRule="auto"/>
        <w:ind w:firstLine="1440"/>
        <w:jc w:val="both"/>
      </w:pPr>
      <w:r>
        <w:t xml:space="preserve">The </w:t>
      </w:r>
      <w:r w:rsidR="005A45B8">
        <w:t xml:space="preserve">month was </w:t>
      </w:r>
      <w:r w:rsidR="009F64F2">
        <w:t>i</w:t>
      </w:r>
      <w:r w:rsidR="00D36F95">
        <w:t xml:space="preserve">ncorrectly </w:t>
      </w:r>
      <w:r w:rsidR="009F64F2">
        <w:t>identified</w:t>
      </w:r>
      <w:r w:rsidR="00D36F95">
        <w:t xml:space="preserve"> as </w:t>
      </w:r>
      <w:r w:rsidR="005A45B8">
        <w:t>February</w:t>
      </w:r>
      <w:r w:rsidR="009F64F2">
        <w:t xml:space="preserve">, but should </w:t>
      </w:r>
      <w:r>
        <w:t xml:space="preserve">be </w:t>
      </w:r>
      <w:r w:rsidR="005A45B8">
        <w:t>March</w:t>
      </w:r>
      <w:r>
        <w:t xml:space="preserve">.  </w:t>
      </w:r>
      <w:r w:rsidR="00A253F8">
        <w:t>Please find the corrected page</w:t>
      </w:r>
      <w:r w:rsidR="00813ED3">
        <w:t>s</w:t>
      </w:r>
      <w:r w:rsidR="00A253F8">
        <w:t xml:space="preserve"> attached</w:t>
      </w:r>
      <w:r w:rsidR="00D67425">
        <w:t xml:space="preserve"> for your records</w:t>
      </w:r>
      <w:r w:rsidR="00A253F8">
        <w:t>.</w:t>
      </w:r>
      <w:r w:rsidR="00061AA0">
        <w:t xml:space="preserve">  </w:t>
      </w:r>
    </w:p>
    <w:p w:rsidR="00813ED3" w:rsidRDefault="00813ED3" w:rsidP="005A45B8">
      <w:pPr>
        <w:spacing w:line="360" w:lineRule="auto"/>
        <w:ind w:firstLine="1440"/>
        <w:jc w:val="center"/>
      </w:pPr>
    </w:p>
    <w:p w:rsidR="00541786" w:rsidRDefault="00061AA0" w:rsidP="00E85D5D">
      <w:pPr>
        <w:spacing w:line="360" w:lineRule="auto"/>
        <w:ind w:firstLine="1440"/>
        <w:jc w:val="both"/>
      </w:pPr>
      <w:r w:rsidRPr="00103290">
        <w:t xml:space="preserve">The </w:t>
      </w:r>
      <w:r w:rsidR="005A45B8">
        <w:t xml:space="preserve">Opinion and </w:t>
      </w:r>
      <w:r w:rsidR="00560082">
        <w:t>Order</w:t>
      </w:r>
      <w:r w:rsidRPr="00103290">
        <w:t xml:space="preserve"> on the PA PUC website will be corrected as indicated above. </w:t>
      </w:r>
    </w:p>
    <w:p w:rsidR="005A45B8" w:rsidRPr="002A5D4B" w:rsidRDefault="00541786" w:rsidP="005A45B8">
      <w:pPr>
        <w:jc w:val="center"/>
        <w:rPr>
          <w:b/>
          <w:sz w:val="26"/>
          <w:szCs w:val="26"/>
        </w:rPr>
      </w:pPr>
      <w:r>
        <w:br w:type="page"/>
      </w:r>
      <w:r w:rsidR="005A45B8" w:rsidRPr="002A5D4B">
        <w:rPr>
          <w:b/>
          <w:sz w:val="26"/>
          <w:szCs w:val="26"/>
        </w:rPr>
        <w:lastRenderedPageBreak/>
        <w:t>PENNSYLVANIA</w:t>
      </w:r>
    </w:p>
    <w:p w:rsidR="005A45B8" w:rsidRPr="002A5D4B" w:rsidRDefault="005A45B8" w:rsidP="005A45B8">
      <w:pPr>
        <w:jc w:val="center"/>
        <w:rPr>
          <w:b/>
          <w:sz w:val="26"/>
          <w:szCs w:val="26"/>
        </w:rPr>
      </w:pPr>
      <w:r w:rsidRPr="002A5D4B">
        <w:rPr>
          <w:b/>
          <w:sz w:val="26"/>
          <w:szCs w:val="26"/>
        </w:rPr>
        <w:t>PUBLIC UTILITY COMMISSION</w:t>
      </w:r>
    </w:p>
    <w:p w:rsidR="005A45B8" w:rsidRPr="002A5D4B" w:rsidRDefault="005A45B8" w:rsidP="005A45B8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2A5D4B">
            <w:rPr>
              <w:b/>
              <w:sz w:val="26"/>
              <w:szCs w:val="26"/>
            </w:rPr>
            <w:t>Harrisburg</w:t>
          </w:r>
        </w:smartTag>
        <w:r w:rsidRPr="002A5D4B">
          <w:rPr>
            <w:b/>
            <w:sz w:val="26"/>
            <w:szCs w:val="26"/>
          </w:rPr>
          <w:t xml:space="preserve">, </w:t>
        </w:r>
        <w:smartTag w:uri="urn:schemas-microsoft-com:office:smarttags" w:element="State">
          <w:r w:rsidRPr="002A5D4B">
            <w:rPr>
              <w:b/>
              <w:sz w:val="26"/>
              <w:szCs w:val="26"/>
            </w:rPr>
            <w:t>PA</w:t>
          </w:r>
        </w:smartTag>
        <w:r w:rsidRPr="002A5D4B">
          <w:rPr>
            <w:b/>
            <w:sz w:val="26"/>
            <w:szCs w:val="26"/>
          </w:rPr>
          <w:t xml:space="preserve"> </w:t>
        </w:r>
        <w:smartTag w:uri="urn:schemas-microsoft-com:office:smarttags" w:element="PostalCode">
          <w:r w:rsidRPr="002A5D4B">
            <w:rPr>
              <w:b/>
              <w:sz w:val="26"/>
              <w:szCs w:val="26"/>
            </w:rPr>
            <w:t>17105-3265</w:t>
          </w:r>
        </w:smartTag>
      </w:smartTag>
    </w:p>
    <w:p w:rsidR="005A45B8" w:rsidRPr="00BA66A4" w:rsidRDefault="005A45B8" w:rsidP="005A45B8">
      <w:pPr>
        <w:rPr>
          <w:sz w:val="26"/>
          <w:szCs w:val="26"/>
        </w:rPr>
      </w:pPr>
    </w:p>
    <w:p w:rsidR="005A45B8" w:rsidRPr="002A5D4B" w:rsidRDefault="005A45B8" w:rsidP="005A45B8">
      <w:pPr>
        <w:jc w:val="right"/>
        <w:rPr>
          <w:sz w:val="26"/>
          <w:szCs w:val="26"/>
        </w:rPr>
      </w:pPr>
      <w:r>
        <w:rPr>
          <w:sz w:val="26"/>
          <w:szCs w:val="26"/>
        </w:rPr>
        <w:t>P</w:t>
      </w:r>
      <w:r w:rsidRPr="002A5D4B">
        <w:rPr>
          <w:sz w:val="26"/>
          <w:szCs w:val="26"/>
        </w:rPr>
        <w:t>ublic Meeting held</w:t>
      </w:r>
      <w:r>
        <w:rPr>
          <w:sz w:val="26"/>
          <w:szCs w:val="26"/>
        </w:rPr>
        <w:t xml:space="preserve"> </w:t>
      </w:r>
      <w:r w:rsidR="00434EB9">
        <w:rPr>
          <w:b/>
          <w:sz w:val="26"/>
          <w:szCs w:val="26"/>
        </w:rPr>
        <w:t xml:space="preserve">March </w:t>
      </w:r>
      <w:r>
        <w:rPr>
          <w:sz w:val="26"/>
          <w:szCs w:val="26"/>
        </w:rPr>
        <w:t>11, 2010</w:t>
      </w:r>
    </w:p>
    <w:p w:rsidR="005A45B8" w:rsidRPr="002A5D4B" w:rsidRDefault="005A45B8" w:rsidP="005A45B8">
      <w:pPr>
        <w:rPr>
          <w:sz w:val="26"/>
          <w:szCs w:val="26"/>
        </w:rPr>
      </w:pPr>
    </w:p>
    <w:p w:rsidR="005A45B8" w:rsidRPr="002A5D4B" w:rsidRDefault="005A45B8" w:rsidP="005A45B8">
      <w:pPr>
        <w:rPr>
          <w:sz w:val="26"/>
          <w:szCs w:val="26"/>
        </w:rPr>
      </w:pPr>
      <w:r w:rsidRPr="002A5D4B">
        <w:rPr>
          <w:sz w:val="26"/>
          <w:szCs w:val="26"/>
        </w:rPr>
        <w:t>Commissioners Present:</w:t>
      </w:r>
    </w:p>
    <w:p w:rsidR="005A45B8" w:rsidRPr="002A5D4B" w:rsidRDefault="005A45B8" w:rsidP="005A45B8">
      <w:pPr>
        <w:rPr>
          <w:sz w:val="26"/>
          <w:szCs w:val="26"/>
        </w:rPr>
      </w:pPr>
    </w:p>
    <w:p w:rsidR="005A45B8" w:rsidRPr="002A5D4B" w:rsidRDefault="005A45B8" w:rsidP="005A45B8">
      <w:pPr>
        <w:rPr>
          <w:sz w:val="26"/>
          <w:szCs w:val="26"/>
        </w:rPr>
      </w:pPr>
      <w:r>
        <w:rPr>
          <w:sz w:val="26"/>
          <w:szCs w:val="26"/>
        </w:rPr>
        <w:tab/>
        <w:t>James H. Cawley</w:t>
      </w:r>
      <w:r w:rsidRPr="002A5D4B">
        <w:rPr>
          <w:sz w:val="26"/>
          <w:szCs w:val="26"/>
        </w:rPr>
        <w:t>, Chairman</w:t>
      </w:r>
    </w:p>
    <w:p w:rsidR="005A45B8" w:rsidRPr="002A5D4B" w:rsidRDefault="005A45B8" w:rsidP="005A45B8">
      <w:pPr>
        <w:rPr>
          <w:sz w:val="26"/>
          <w:szCs w:val="26"/>
        </w:rPr>
      </w:pPr>
      <w:r>
        <w:rPr>
          <w:sz w:val="26"/>
          <w:szCs w:val="26"/>
        </w:rPr>
        <w:tab/>
        <w:t>Tyrone J. Christy</w:t>
      </w:r>
      <w:r w:rsidRPr="002A5D4B">
        <w:rPr>
          <w:sz w:val="26"/>
          <w:szCs w:val="26"/>
        </w:rPr>
        <w:t>, Vice Chairman</w:t>
      </w:r>
    </w:p>
    <w:p w:rsidR="005A45B8" w:rsidRPr="002A5D4B" w:rsidRDefault="005A45B8" w:rsidP="005A45B8">
      <w:pPr>
        <w:rPr>
          <w:sz w:val="26"/>
          <w:szCs w:val="26"/>
        </w:rPr>
      </w:pPr>
      <w:r w:rsidRPr="002A5D4B">
        <w:rPr>
          <w:sz w:val="26"/>
          <w:szCs w:val="26"/>
        </w:rPr>
        <w:tab/>
        <w:t>Kim Pizzingrilli</w:t>
      </w:r>
    </w:p>
    <w:p w:rsidR="005A45B8" w:rsidRPr="002A5D4B" w:rsidRDefault="005A45B8" w:rsidP="005A45B8">
      <w:pPr>
        <w:rPr>
          <w:sz w:val="26"/>
          <w:szCs w:val="26"/>
        </w:rPr>
      </w:pPr>
      <w:r w:rsidRPr="002A5D4B">
        <w:rPr>
          <w:sz w:val="26"/>
          <w:szCs w:val="26"/>
        </w:rPr>
        <w:tab/>
      </w:r>
      <w:r>
        <w:rPr>
          <w:sz w:val="26"/>
          <w:szCs w:val="26"/>
        </w:rPr>
        <w:t>Wayne E. Gardner</w:t>
      </w:r>
    </w:p>
    <w:p w:rsidR="005A45B8" w:rsidRDefault="005A45B8" w:rsidP="005A45B8">
      <w:pPr>
        <w:rPr>
          <w:sz w:val="26"/>
          <w:szCs w:val="26"/>
        </w:rPr>
      </w:pPr>
      <w:r w:rsidRPr="002A5D4B">
        <w:rPr>
          <w:sz w:val="26"/>
          <w:szCs w:val="26"/>
        </w:rPr>
        <w:tab/>
      </w:r>
      <w:r>
        <w:rPr>
          <w:sz w:val="26"/>
          <w:szCs w:val="26"/>
        </w:rPr>
        <w:t>Robert F. Powelson</w:t>
      </w:r>
    </w:p>
    <w:p w:rsidR="005A45B8" w:rsidRDefault="005A45B8" w:rsidP="005A45B8">
      <w:pPr>
        <w:rPr>
          <w:sz w:val="26"/>
          <w:szCs w:val="26"/>
        </w:rPr>
      </w:pPr>
    </w:p>
    <w:p w:rsidR="005A45B8" w:rsidRDefault="005A45B8" w:rsidP="005A45B8"/>
    <w:p w:rsidR="005A45B8" w:rsidRDefault="005A45B8" w:rsidP="005A45B8"/>
    <w:p w:rsidR="005A45B8" w:rsidRPr="00167DF0" w:rsidRDefault="005A45B8" w:rsidP="005A45B8">
      <w:pPr>
        <w:jc w:val="both"/>
        <w:rPr>
          <w:sz w:val="26"/>
          <w:szCs w:val="26"/>
        </w:rPr>
      </w:pPr>
      <w:r w:rsidRPr="00167DF0">
        <w:rPr>
          <w:sz w:val="26"/>
          <w:szCs w:val="26"/>
        </w:rPr>
        <w:t>William McLafferty</w:t>
      </w:r>
      <w:r w:rsidRPr="00167DF0">
        <w:rPr>
          <w:sz w:val="26"/>
          <w:szCs w:val="26"/>
        </w:rPr>
        <w:tab/>
      </w:r>
      <w:r w:rsidRPr="00167DF0">
        <w:rPr>
          <w:sz w:val="26"/>
          <w:szCs w:val="26"/>
        </w:rPr>
        <w:tab/>
      </w:r>
      <w:r w:rsidRPr="00167DF0">
        <w:rPr>
          <w:sz w:val="26"/>
          <w:szCs w:val="26"/>
        </w:rPr>
        <w:tab/>
      </w:r>
      <w:r w:rsidRPr="00167DF0">
        <w:rPr>
          <w:sz w:val="26"/>
          <w:szCs w:val="26"/>
        </w:rPr>
        <w:tab/>
      </w:r>
      <w:r w:rsidRPr="00167DF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Pr="00167DF0">
        <w:rPr>
          <w:sz w:val="26"/>
          <w:szCs w:val="26"/>
        </w:rPr>
        <w:t>C</w:t>
      </w:r>
      <w:r w:rsidRPr="00167DF0">
        <w:rPr>
          <w:sz w:val="26"/>
          <w:szCs w:val="26"/>
        </w:rPr>
        <w:noBreakHyphen/>
        <w:t>2009-2101144</w:t>
      </w:r>
    </w:p>
    <w:p w:rsidR="005A45B8" w:rsidRPr="00167DF0" w:rsidRDefault="005A45B8" w:rsidP="005A45B8">
      <w:pPr>
        <w:jc w:val="both"/>
        <w:rPr>
          <w:sz w:val="26"/>
          <w:szCs w:val="26"/>
        </w:rPr>
      </w:pPr>
    </w:p>
    <w:p w:rsidR="005A45B8" w:rsidRPr="00167DF0" w:rsidRDefault="005A45B8" w:rsidP="005A45B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    v.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A45B8" w:rsidRPr="00167DF0" w:rsidRDefault="005A45B8" w:rsidP="005A45B8">
      <w:pPr>
        <w:jc w:val="both"/>
        <w:rPr>
          <w:sz w:val="26"/>
          <w:szCs w:val="26"/>
        </w:rPr>
      </w:pPr>
    </w:p>
    <w:p w:rsidR="005A45B8" w:rsidRPr="00167DF0" w:rsidRDefault="005A45B8" w:rsidP="005A45B8">
      <w:pPr>
        <w:jc w:val="both"/>
        <w:rPr>
          <w:sz w:val="26"/>
          <w:szCs w:val="26"/>
        </w:rPr>
      </w:pPr>
      <w:r w:rsidRPr="00167DF0">
        <w:rPr>
          <w:sz w:val="26"/>
          <w:szCs w:val="26"/>
        </w:rPr>
        <w:t>Duquesne Light Company</w:t>
      </w:r>
      <w:r w:rsidRPr="00167DF0">
        <w:rPr>
          <w:sz w:val="26"/>
          <w:szCs w:val="26"/>
        </w:rPr>
        <w:tab/>
      </w:r>
      <w:r w:rsidRPr="00167DF0">
        <w:rPr>
          <w:sz w:val="26"/>
          <w:szCs w:val="26"/>
        </w:rPr>
        <w:tab/>
      </w:r>
      <w:r w:rsidRPr="00167DF0">
        <w:rPr>
          <w:sz w:val="26"/>
          <w:szCs w:val="26"/>
        </w:rPr>
        <w:tab/>
      </w:r>
      <w:r w:rsidRPr="00167DF0">
        <w:rPr>
          <w:sz w:val="26"/>
          <w:szCs w:val="26"/>
        </w:rPr>
        <w:tab/>
      </w:r>
    </w:p>
    <w:p w:rsidR="005A45B8" w:rsidRDefault="005A45B8" w:rsidP="005A45B8">
      <w:pPr>
        <w:rPr>
          <w:sz w:val="26"/>
          <w:szCs w:val="26"/>
        </w:rPr>
      </w:pPr>
    </w:p>
    <w:p w:rsidR="005A45B8" w:rsidRPr="00624B80" w:rsidRDefault="005A45B8" w:rsidP="005A45B8">
      <w:pPr>
        <w:tabs>
          <w:tab w:val="left" w:pos="-720"/>
        </w:tabs>
        <w:suppressAutoHyphens/>
        <w:rPr>
          <w:sz w:val="26"/>
        </w:rPr>
      </w:pPr>
    </w:p>
    <w:p w:rsidR="005A45B8" w:rsidRPr="00624B80" w:rsidRDefault="005A45B8" w:rsidP="005A45B8">
      <w:pPr>
        <w:tabs>
          <w:tab w:val="center" w:pos="4680"/>
        </w:tabs>
        <w:suppressAutoHyphens/>
        <w:jc w:val="center"/>
        <w:rPr>
          <w:b/>
          <w:sz w:val="26"/>
        </w:rPr>
      </w:pPr>
      <w:r w:rsidRPr="00624B80">
        <w:rPr>
          <w:b/>
          <w:sz w:val="26"/>
        </w:rPr>
        <w:t xml:space="preserve">OPINION </w:t>
      </w:r>
      <w:smartTag w:uri="urn:schemas-microsoft-com:office:smarttags" w:element="stockticker">
        <w:r w:rsidRPr="00624B80">
          <w:rPr>
            <w:b/>
            <w:sz w:val="26"/>
          </w:rPr>
          <w:t>AND</w:t>
        </w:r>
      </w:smartTag>
      <w:r w:rsidRPr="00624B80">
        <w:rPr>
          <w:b/>
          <w:sz w:val="26"/>
        </w:rPr>
        <w:t xml:space="preserve"> ORDER</w:t>
      </w:r>
    </w:p>
    <w:p w:rsidR="005A45B8" w:rsidRDefault="005A45B8" w:rsidP="005A45B8">
      <w:pPr>
        <w:tabs>
          <w:tab w:val="left" w:pos="-720"/>
        </w:tabs>
        <w:suppressAutoHyphens/>
        <w:spacing w:line="360" w:lineRule="auto"/>
        <w:rPr>
          <w:b/>
          <w:sz w:val="26"/>
        </w:rPr>
      </w:pPr>
    </w:p>
    <w:p w:rsidR="005A45B8" w:rsidRPr="00624B80" w:rsidRDefault="005A45B8" w:rsidP="005A45B8">
      <w:pPr>
        <w:tabs>
          <w:tab w:val="left" w:pos="-720"/>
        </w:tabs>
        <w:suppressAutoHyphens/>
        <w:spacing w:line="360" w:lineRule="auto"/>
        <w:rPr>
          <w:sz w:val="26"/>
        </w:rPr>
      </w:pPr>
      <w:r w:rsidRPr="00624B80">
        <w:rPr>
          <w:b/>
          <w:sz w:val="26"/>
        </w:rPr>
        <w:t>BY THE COMMISSION:</w:t>
      </w:r>
    </w:p>
    <w:p w:rsidR="005A45B8" w:rsidRPr="00585188" w:rsidRDefault="005A45B8" w:rsidP="005A45B8">
      <w:pPr>
        <w:rPr>
          <w:sz w:val="26"/>
          <w:szCs w:val="26"/>
        </w:rPr>
      </w:pPr>
    </w:p>
    <w:p w:rsidR="005A45B8" w:rsidRDefault="005A45B8" w:rsidP="005A45B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585188">
        <w:rPr>
          <w:sz w:val="26"/>
          <w:szCs w:val="26"/>
        </w:rPr>
        <w:t xml:space="preserve">Before the </w:t>
      </w:r>
      <w:r>
        <w:rPr>
          <w:sz w:val="26"/>
          <w:szCs w:val="26"/>
        </w:rPr>
        <w:t>Pennsylvania Public Utility Commission (</w:t>
      </w:r>
      <w:r w:rsidRPr="00585188">
        <w:rPr>
          <w:sz w:val="26"/>
          <w:szCs w:val="26"/>
        </w:rPr>
        <w:t>Commission</w:t>
      </w:r>
      <w:r>
        <w:rPr>
          <w:sz w:val="26"/>
          <w:szCs w:val="26"/>
        </w:rPr>
        <w:t>)</w:t>
      </w:r>
      <w:r w:rsidRPr="00585188">
        <w:rPr>
          <w:sz w:val="26"/>
          <w:szCs w:val="26"/>
        </w:rPr>
        <w:t xml:space="preserve"> for consideration </w:t>
      </w:r>
      <w:r>
        <w:rPr>
          <w:sz w:val="26"/>
          <w:szCs w:val="26"/>
        </w:rPr>
        <w:t xml:space="preserve">and disposition </w:t>
      </w:r>
      <w:r w:rsidRPr="00585188">
        <w:rPr>
          <w:sz w:val="26"/>
          <w:szCs w:val="26"/>
        </w:rPr>
        <w:t>are the Exceptions</w:t>
      </w:r>
      <w:r>
        <w:rPr>
          <w:sz w:val="26"/>
          <w:szCs w:val="26"/>
        </w:rPr>
        <w:t xml:space="preserve"> </w:t>
      </w:r>
      <w:r w:rsidRPr="00585188">
        <w:rPr>
          <w:sz w:val="26"/>
          <w:szCs w:val="26"/>
        </w:rPr>
        <w:t>of</w:t>
      </w:r>
      <w:r>
        <w:rPr>
          <w:sz w:val="26"/>
          <w:szCs w:val="26"/>
        </w:rPr>
        <w:t xml:space="preserve"> William </w:t>
      </w:r>
      <w:r w:rsidRPr="008A1400">
        <w:rPr>
          <w:sz w:val="26"/>
          <w:szCs w:val="26"/>
        </w:rPr>
        <w:t>McLafferty</w:t>
      </w:r>
      <w:r>
        <w:rPr>
          <w:sz w:val="26"/>
          <w:szCs w:val="26"/>
        </w:rPr>
        <w:t xml:space="preserve"> </w:t>
      </w:r>
      <w:r w:rsidRPr="00585188">
        <w:rPr>
          <w:sz w:val="26"/>
          <w:szCs w:val="26"/>
        </w:rPr>
        <w:t xml:space="preserve">dated </w:t>
      </w:r>
      <w:r>
        <w:rPr>
          <w:sz w:val="26"/>
          <w:szCs w:val="26"/>
        </w:rPr>
        <w:t xml:space="preserve">October 9, </w:t>
      </w:r>
      <w:r w:rsidRPr="00585188">
        <w:rPr>
          <w:sz w:val="26"/>
          <w:szCs w:val="26"/>
        </w:rPr>
        <w:t>200</w:t>
      </w:r>
      <w:r>
        <w:rPr>
          <w:sz w:val="26"/>
          <w:szCs w:val="26"/>
        </w:rPr>
        <w:t>9</w:t>
      </w:r>
      <w:r w:rsidRPr="0058518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85188">
        <w:rPr>
          <w:sz w:val="26"/>
          <w:szCs w:val="26"/>
        </w:rPr>
        <w:t>to the Initial Decision of</w:t>
      </w:r>
      <w:r>
        <w:rPr>
          <w:sz w:val="26"/>
          <w:szCs w:val="26"/>
        </w:rPr>
        <w:t xml:space="preserve"> Administrative Law Judge (ALJ) John H. Corbett,</w:t>
      </w:r>
      <w:r w:rsidRPr="005851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Jr., </w:t>
      </w:r>
      <w:r w:rsidRPr="00585188">
        <w:rPr>
          <w:sz w:val="26"/>
          <w:szCs w:val="26"/>
        </w:rPr>
        <w:t>issued</w:t>
      </w:r>
      <w:r>
        <w:rPr>
          <w:sz w:val="26"/>
          <w:szCs w:val="26"/>
        </w:rPr>
        <w:t xml:space="preserve"> September 21, 2009.  </w:t>
      </w:r>
      <w:r w:rsidRPr="00585188">
        <w:rPr>
          <w:sz w:val="26"/>
          <w:szCs w:val="26"/>
        </w:rPr>
        <w:t>Repl</w:t>
      </w:r>
      <w:r>
        <w:rPr>
          <w:sz w:val="26"/>
          <w:szCs w:val="26"/>
        </w:rPr>
        <w:t>y</w:t>
      </w:r>
      <w:r w:rsidRPr="00585188">
        <w:rPr>
          <w:sz w:val="26"/>
          <w:szCs w:val="26"/>
        </w:rPr>
        <w:t xml:space="preserve"> Exceptions </w:t>
      </w:r>
      <w:r>
        <w:rPr>
          <w:sz w:val="26"/>
          <w:szCs w:val="26"/>
        </w:rPr>
        <w:t xml:space="preserve">dated October 27, 2009, were filed by Duquesne Light Company (Duquesne).  </w:t>
      </w:r>
    </w:p>
    <w:p w:rsidR="005A45B8" w:rsidRDefault="005A45B8" w:rsidP="005A45B8">
      <w:pPr>
        <w:spacing w:line="360" w:lineRule="auto"/>
        <w:rPr>
          <w:sz w:val="26"/>
          <w:szCs w:val="26"/>
        </w:rPr>
      </w:pPr>
    </w:p>
    <w:p w:rsidR="005A45B8" w:rsidRDefault="005A45B8" w:rsidP="005A45B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Also before us is Mr. McLafferty’s Petition to Reopen Proceedings for the Purpose of Taking Additional Evidence (Petition) dated October 29, 2009.  Duquesne did not reply to this filing.    </w:t>
      </w:r>
    </w:p>
    <w:p w:rsidR="0012411F" w:rsidRDefault="0012411F"/>
    <w:p w:rsidR="005A45B8" w:rsidRDefault="005A45B8"/>
    <w:p w:rsidR="005A45B8" w:rsidRDefault="005A45B8"/>
    <w:p w:rsidR="005A45B8" w:rsidRDefault="005A45B8"/>
    <w:p w:rsidR="005A45B8" w:rsidRDefault="005A45B8"/>
    <w:p w:rsidR="005A45B8" w:rsidRDefault="005A45B8">
      <w:r>
        <w:br w:type="page"/>
      </w:r>
    </w:p>
    <w:p w:rsidR="005A45B8" w:rsidRDefault="005A45B8" w:rsidP="00434EB9">
      <w:pPr>
        <w:spacing w:line="360" w:lineRule="auto"/>
        <w:ind w:left="720" w:firstLine="720"/>
        <w:rPr>
          <w:sz w:val="26"/>
          <w:szCs w:val="26"/>
        </w:rPr>
      </w:pPr>
      <w:r w:rsidRPr="00CE3475">
        <w:rPr>
          <w:sz w:val="26"/>
          <w:szCs w:val="26"/>
        </w:rPr>
        <w:lastRenderedPageBreak/>
        <w:t>2</w:t>
      </w:r>
      <w:r w:rsidRPr="00A37986">
        <w:rPr>
          <w:sz w:val="26"/>
          <w:szCs w:val="26"/>
        </w:rPr>
        <w:t>.</w:t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That the Initial Decision of Administrative Law Judge John H. Corbett is adopted, consistent with this Opinion and Order.</w:t>
      </w:r>
    </w:p>
    <w:p w:rsidR="005A45B8" w:rsidRDefault="005A45B8" w:rsidP="005A45B8">
      <w:pPr>
        <w:spacing w:line="360" w:lineRule="auto"/>
        <w:rPr>
          <w:sz w:val="26"/>
          <w:szCs w:val="26"/>
        </w:rPr>
      </w:pPr>
    </w:p>
    <w:p w:rsidR="005A45B8" w:rsidRDefault="005A45B8" w:rsidP="005A45B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3.</w:t>
      </w:r>
      <w:r>
        <w:rPr>
          <w:sz w:val="26"/>
          <w:szCs w:val="26"/>
        </w:rPr>
        <w:tab/>
        <w:t>That the Complaint of William McLafferty docketed at C</w:t>
      </w:r>
      <w:r>
        <w:rPr>
          <w:sz w:val="26"/>
          <w:szCs w:val="26"/>
        </w:rPr>
        <w:noBreakHyphen/>
        <w:t>2009</w:t>
      </w:r>
      <w:r>
        <w:rPr>
          <w:sz w:val="26"/>
          <w:szCs w:val="26"/>
        </w:rPr>
        <w:noBreakHyphen/>
        <w:t>2101144 against Duquesne Light Company is dismissed.</w:t>
      </w:r>
    </w:p>
    <w:p w:rsidR="005A45B8" w:rsidRDefault="005A45B8" w:rsidP="005A45B8">
      <w:pPr>
        <w:spacing w:line="360" w:lineRule="auto"/>
        <w:rPr>
          <w:sz w:val="26"/>
          <w:szCs w:val="26"/>
        </w:rPr>
      </w:pPr>
    </w:p>
    <w:p w:rsidR="005A45B8" w:rsidRDefault="005A45B8" w:rsidP="005A45B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4.</w:t>
      </w:r>
      <w:r>
        <w:rPr>
          <w:sz w:val="26"/>
          <w:szCs w:val="26"/>
        </w:rPr>
        <w:tab/>
        <w:t>That this proceeding be marked closed.</w:t>
      </w:r>
    </w:p>
    <w:p w:rsidR="005A45B8" w:rsidRDefault="005A45B8" w:rsidP="005A45B8">
      <w:pPr>
        <w:spacing w:line="360" w:lineRule="auto"/>
        <w:rPr>
          <w:sz w:val="26"/>
          <w:szCs w:val="26"/>
        </w:rPr>
      </w:pPr>
    </w:p>
    <w:p w:rsidR="005A45B8" w:rsidRDefault="005A45B8" w:rsidP="005A45B8">
      <w:pPr>
        <w:spacing w:line="360" w:lineRule="auto"/>
        <w:rPr>
          <w:sz w:val="26"/>
          <w:szCs w:val="26"/>
        </w:rPr>
      </w:pPr>
    </w:p>
    <w:p w:rsidR="005A45B8" w:rsidRDefault="005A45B8" w:rsidP="005A45B8">
      <w:pPr>
        <w:spacing w:line="360" w:lineRule="auto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214630</wp:posOffset>
            </wp:positionV>
            <wp:extent cx="2571750" cy="129857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45B8" w:rsidRPr="000D6043" w:rsidRDefault="005A45B8" w:rsidP="005A45B8">
      <w:pPr>
        <w:spacing w:line="360" w:lineRule="auto"/>
        <w:rPr>
          <w:b/>
          <w:sz w:val="26"/>
          <w:szCs w:val="26"/>
        </w:rPr>
      </w:pP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b/>
          <w:sz w:val="26"/>
          <w:szCs w:val="26"/>
        </w:rPr>
        <w:t>BY THE COMMISSION,</w:t>
      </w:r>
    </w:p>
    <w:p w:rsidR="005A45B8" w:rsidRPr="000D6043" w:rsidRDefault="005A45B8" w:rsidP="005A45B8">
      <w:pPr>
        <w:rPr>
          <w:sz w:val="26"/>
          <w:szCs w:val="26"/>
        </w:rPr>
      </w:pPr>
    </w:p>
    <w:p w:rsidR="005A45B8" w:rsidRDefault="005A45B8" w:rsidP="005A45B8">
      <w:pPr>
        <w:rPr>
          <w:sz w:val="26"/>
          <w:szCs w:val="26"/>
        </w:rPr>
      </w:pPr>
    </w:p>
    <w:p w:rsidR="005A45B8" w:rsidRPr="000D6043" w:rsidRDefault="005A45B8" w:rsidP="005A45B8">
      <w:pPr>
        <w:rPr>
          <w:sz w:val="26"/>
          <w:szCs w:val="26"/>
        </w:rPr>
      </w:pPr>
    </w:p>
    <w:p w:rsidR="005A45B8" w:rsidRPr="000D6043" w:rsidRDefault="005A45B8" w:rsidP="005A45B8">
      <w:pPr>
        <w:rPr>
          <w:sz w:val="26"/>
          <w:szCs w:val="26"/>
        </w:rPr>
      </w:pP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  <w:t>James J. McNulty</w:t>
      </w:r>
    </w:p>
    <w:p w:rsidR="005A45B8" w:rsidRPr="001B2BFB" w:rsidRDefault="005A45B8" w:rsidP="005A45B8">
      <w:pPr>
        <w:rPr>
          <w:sz w:val="26"/>
          <w:szCs w:val="26"/>
        </w:rPr>
      </w:pP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</w:r>
      <w:r w:rsidRPr="000D6043">
        <w:rPr>
          <w:sz w:val="26"/>
          <w:szCs w:val="26"/>
        </w:rPr>
        <w:tab/>
        <w:t>Secretary</w:t>
      </w:r>
    </w:p>
    <w:p w:rsidR="005A45B8" w:rsidRDefault="005A45B8" w:rsidP="005A45B8">
      <w:pPr>
        <w:tabs>
          <w:tab w:val="left" w:pos="-720"/>
        </w:tabs>
        <w:suppressAutoHyphens/>
        <w:rPr>
          <w:sz w:val="26"/>
          <w:szCs w:val="26"/>
        </w:rPr>
      </w:pPr>
    </w:p>
    <w:p w:rsidR="005A45B8" w:rsidRDefault="005A45B8" w:rsidP="005A45B8">
      <w:pPr>
        <w:tabs>
          <w:tab w:val="left" w:pos="-720"/>
        </w:tabs>
        <w:suppressAutoHyphens/>
        <w:rPr>
          <w:sz w:val="26"/>
          <w:szCs w:val="26"/>
        </w:rPr>
      </w:pPr>
    </w:p>
    <w:p w:rsidR="005A45B8" w:rsidRDefault="005A45B8" w:rsidP="005A45B8">
      <w:pPr>
        <w:tabs>
          <w:tab w:val="left" w:pos="-720"/>
        </w:tabs>
        <w:suppressAutoHyphens/>
        <w:rPr>
          <w:sz w:val="26"/>
          <w:szCs w:val="26"/>
        </w:rPr>
      </w:pPr>
    </w:p>
    <w:p w:rsidR="005A45B8" w:rsidRPr="00AD292A" w:rsidRDefault="005A45B8" w:rsidP="005A45B8">
      <w:pPr>
        <w:tabs>
          <w:tab w:val="left" w:pos="-720"/>
        </w:tabs>
        <w:suppressAutoHyphens/>
        <w:rPr>
          <w:sz w:val="26"/>
          <w:szCs w:val="26"/>
        </w:rPr>
      </w:pPr>
      <w:r w:rsidRPr="00AD292A">
        <w:rPr>
          <w:sz w:val="26"/>
          <w:szCs w:val="26"/>
        </w:rPr>
        <w:t>(SEAL)</w:t>
      </w:r>
    </w:p>
    <w:p w:rsidR="005A45B8" w:rsidRPr="001B2BFB" w:rsidRDefault="005A45B8" w:rsidP="005A45B8">
      <w:pPr>
        <w:tabs>
          <w:tab w:val="left" w:pos="-720"/>
        </w:tabs>
        <w:suppressAutoHyphens/>
        <w:rPr>
          <w:sz w:val="26"/>
          <w:szCs w:val="26"/>
        </w:rPr>
      </w:pPr>
    </w:p>
    <w:p w:rsidR="005A45B8" w:rsidRDefault="005A45B8" w:rsidP="005A45B8">
      <w:pPr>
        <w:tabs>
          <w:tab w:val="left" w:pos="-720"/>
        </w:tabs>
        <w:suppressAutoHyphens/>
        <w:rPr>
          <w:sz w:val="26"/>
          <w:szCs w:val="26"/>
        </w:rPr>
      </w:pPr>
      <w:r w:rsidRPr="00AD292A">
        <w:rPr>
          <w:sz w:val="26"/>
          <w:szCs w:val="26"/>
        </w:rPr>
        <w:t>ORDER ADOPTED:</w:t>
      </w:r>
      <w:r w:rsidRPr="001B2BFB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M</w:t>
      </w:r>
      <w:r w:rsidR="00434EB9">
        <w:rPr>
          <w:b/>
          <w:sz w:val="26"/>
          <w:szCs w:val="26"/>
        </w:rPr>
        <w:t>arch</w:t>
      </w:r>
      <w:r>
        <w:rPr>
          <w:sz w:val="26"/>
          <w:szCs w:val="26"/>
        </w:rPr>
        <w:t xml:space="preserve"> 11, 2010</w:t>
      </w:r>
    </w:p>
    <w:p w:rsidR="005A45B8" w:rsidRPr="001B2BFB" w:rsidRDefault="005A45B8" w:rsidP="005A45B8">
      <w:pPr>
        <w:tabs>
          <w:tab w:val="left" w:pos="-720"/>
        </w:tabs>
        <w:suppressAutoHyphens/>
        <w:rPr>
          <w:sz w:val="26"/>
          <w:szCs w:val="26"/>
        </w:rPr>
      </w:pPr>
    </w:p>
    <w:p w:rsidR="005A45B8" w:rsidRDefault="005A45B8" w:rsidP="005A45B8">
      <w:pPr>
        <w:pStyle w:val="BodyText"/>
        <w:spacing w:line="240" w:lineRule="auto"/>
      </w:pPr>
      <w:r w:rsidRPr="00AD292A">
        <w:t>ORDER ENTERED</w:t>
      </w:r>
      <w:r w:rsidR="001E200B">
        <w:t>: March 15, 2010</w:t>
      </w:r>
    </w:p>
    <w:p w:rsidR="005A45B8" w:rsidRDefault="005A45B8" w:rsidP="005A45B8">
      <w:pPr>
        <w:ind w:left="180"/>
        <w:rPr>
          <w:sz w:val="26"/>
          <w:szCs w:val="26"/>
        </w:rPr>
      </w:pPr>
    </w:p>
    <w:p w:rsidR="005A45B8" w:rsidRDefault="005A45B8" w:rsidP="005A45B8">
      <w:pPr>
        <w:spacing w:line="360" w:lineRule="auto"/>
      </w:pPr>
    </w:p>
    <w:p w:rsidR="005A45B8" w:rsidRDefault="005A45B8" w:rsidP="005A45B8"/>
    <w:p w:rsidR="005A45B8" w:rsidRDefault="005A45B8" w:rsidP="005A45B8"/>
    <w:p w:rsidR="005A45B8" w:rsidRDefault="005A45B8"/>
    <w:p w:rsidR="005A45B8" w:rsidRDefault="005A45B8"/>
    <w:p w:rsidR="005A45B8" w:rsidRDefault="005A45B8"/>
    <w:p w:rsidR="005A45B8" w:rsidRDefault="005A45B8"/>
    <w:p w:rsidR="005A45B8" w:rsidRDefault="005A45B8"/>
    <w:p w:rsidR="005A45B8" w:rsidRDefault="005A45B8"/>
    <w:p w:rsidR="005A45B8" w:rsidRDefault="005A45B8"/>
    <w:p w:rsidR="005A45B8" w:rsidRDefault="005A45B8"/>
    <w:p w:rsidR="005A45B8" w:rsidRDefault="005A45B8"/>
    <w:p w:rsidR="005A45B8" w:rsidRDefault="005A45B8"/>
    <w:p w:rsidR="005A45B8" w:rsidRDefault="005A45B8"/>
    <w:p w:rsidR="005A45B8" w:rsidRDefault="005A45B8" w:rsidP="005A45B8">
      <w:pPr>
        <w:jc w:val="center"/>
      </w:pPr>
      <w:r>
        <w:t>13</w:t>
      </w:r>
    </w:p>
    <w:sectPr w:rsidR="005A45B8" w:rsidSect="00CE0C52">
      <w:footerReference w:type="even" r:id="rId8"/>
      <w:footerReference w:type="first" r:id="rId9"/>
      <w:pgSz w:w="12240" w:h="15840" w:code="1"/>
      <w:pgMar w:top="1440" w:right="1440" w:bottom="360" w:left="1440" w:header="720" w:footer="288" w:gutter="0"/>
      <w:paperSrc w:first="15"/>
      <w:pgNumType w:start="2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CF5" w:rsidRDefault="00625CF5">
      <w:r>
        <w:separator/>
      </w:r>
    </w:p>
  </w:endnote>
  <w:endnote w:type="continuationSeparator" w:id="0">
    <w:p w:rsidR="00625CF5" w:rsidRDefault="00625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D3" w:rsidRDefault="007E18FA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3E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ED3">
      <w:rPr>
        <w:rStyle w:val="PageNumber"/>
        <w:noProof/>
      </w:rPr>
      <w:t>12</w:t>
    </w:r>
    <w:r>
      <w:rPr>
        <w:rStyle w:val="PageNumber"/>
      </w:rPr>
      <w:fldChar w:fldCharType="end"/>
    </w:r>
  </w:p>
  <w:p w:rsidR="00813ED3" w:rsidRDefault="00813E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ED3" w:rsidRPr="00DC42AE" w:rsidRDefault="00813ED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813ED3" w:rsidRDefault="00813E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CF5" w:rsidRDefault="00625CF5">
      <w:r>
        <w:separator/>
      </w:r>
    </w:p>
  </w:footnote>
  <w:footnote w:type="continuationSeparator" w:id="0">
    <w:p w:rsidR="00625CF5" w:rsidRDefault="00625C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4EB8"/>
    <w:rsid w:val="00096002"/>
    <w:rsid w:val="000963E1"/>
    <w:rsid w:val="000B41FF"/>
    <w:rsid w:val="000B6CCA"/>
    <w:rsid w:val="000C222E"/>
    <w:rsid w:val="000C3C3C"/>
    <w:rsid w:val="000C3FC8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2411F"/>
    <w:rsid w:val="0013586B"/>
    <w:rsid w:val="00137061"/>
    <w:rsid w:val="00141564"/>
    <w:rsid w:val="0014205C"/>
    <w:rsid w:val="00143209"/>
    <w:rsid w:val="00146731"/>
    <w:rsid w:val="00146CF5"/>
    <w:rsid w:val="00150480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0DB7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00B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9B0"/>
    <w:rsid w:val="00375C32"/>
    <w:rsid w:val="00376C83"/>
    <w:rsid w:val="0038467C"/>
    <w:rsid w:val="003858B9"/>
    <w:rsid w:val="0039516D"/>
    <w:rsid w:val="00395BCC"/>
    <w:rsid w:val="003A07DE"/>
    <w:rsid w:val="003A2EB1"/>
    <w:rsid w:val="003A4014"/>
    <w:rsid w:val="003A5C02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34EB9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BA2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1786"/>
    <w:rsid w:val="00542A68"/>
    <w:rsid w:val="00544424"/>
    <w:rsid w:val="00550EBD"/>
    <w:rsid w:val="00555080"/>
    <w:rsid w:val="00555A03"/>
    <w:rsid w:val="00556BBF"/>
    <w:rsid w:val="00556F82"/>
    <w:rsid w:val="0055724C"/>
    <w:rsid w:val="00560082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5B8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25CF5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3018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D0180"/>
    <w:rsid w:val="006E2C03"/>
    <w:rsid w:val="006E672A"/>
    <w:rsid w:val="006F0D47"/>
    <w:rsid w:val="006F4DF0"/>
    <w:rsid w:val="006F5F77"/>
    <w:rsid w:val="006F5FAB"/>
    <w:rsid w:val="006F788B"/>
    <w:rsid w:val="007003E2"/>
    <w:rsid w:val="0070686E"/>
    <w:rsid w:val="00706EF5"/>
    <w:rsid w:val="00710D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E1015"/>
    <w:rsid w:val="007E18FA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3ED3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917"/>
    <w:rsid w:val="008A7DB4"/>
    <w:rsid w:val="008C21C2"/>
    <w:rsid w:val="008C49C6"/>
    <w:rsid w:val="008C524A"/>
    <w:rsid w:val="008D4C79"/>
    <w:rsid w:val="008D6AB0"/>
    <w:rsid w:val="008D7F94"/>
    <w:rsid w:val="008E0980"/>
    <w:rsid w:val="008E2B68"/>
    <w:rsid w:val="008E5F06"/>
    <w:rsid w:val="008F3DA5"/>
    <w:rsid w:val="0090265A"/>
    <w:rsid w:val="009068D4"/>
    <w:rsid w:val="00910695"/>
    <w:rsid w:val="0091162B"/>
    <w:rsid w:val="00912FF4"/>
    <w:rsid w:val="00914FEE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1E0A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4F2"/>
    <w:rsid w:val="009F67BE"/>
    <w:rsid w:val="00A02975"/>
    <w:rsid w:val="00A045EF"/>
    <w:rsid w:val="00A07FC3"/>
    <w:rsid w:val="00A1295B"/>
    <w:rsid w:val="00A2007E"/>
    <w:rsid w:val="00A20114"/>
    <w:rsid w:val="00A201FB"/>
    <w:rsid w:val="00A253F8"/>
    <w:rsid w:val="00A27F36"/>
    <w:rsid w:val="00A3286E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3111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82854"/>
    <w:rsid w:val="00B83B4C"/>
    <w:rsid w:val="00B8481F"/>
    <w:rsid w:val="00B8596E"/>
    <w:rsid w:val="00B86426"/>
    <w:rsid w:val="00B932A3"/>
    <w:rsid w:val="00B9368B"/>
    <w:rsid w:val="00B9635F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0C52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36F95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425"/>
    <w:rsid w:val="00D67B68"/>
    <w:rsid w:val="00D71BA5"/>
    <w:rsid w:val="00D72AE5"/>
    <w:rsid w:val="00D75D0C"/>
    <w:rsid w:val="00D76A1B"/>
    <w:rsid w:val="00D80DC1"/>
    <w:rsid w:val="00D81047"/>
    <w:rsid w:val="00D92034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233E"/>
    <w:rsid w:val="00E2305D"/>
    <w:rsid w:val="00E254A3"/>
    <w:rsid w:val="00E267CD"/>
    <w:rsid w:val="00E310CB"/>
    <w:rsid w:val="00E3530D"/>
    <w:rsid w:val="00E35715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1B09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22A0"/>
    <w:rsid w:val="00F95B59"/>
    <w:rsid w:val="00F97D93"/>
    <w:rsid w:val="00FA0973"/>
    <w:rsid w:val="00FA348B"/>
    <w:rsid w:val="00FA44F4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  <w:style w:type="paragraph" w:styleId="BodyText">
    <w:name w:val="Body Text"/>
    <w:basedOn w:val="Normal"/>
    <w:link w:val="BodyTextChar"/>
    <w:rsid w:val="005A45B8"/>
    <w:pPr>
      <w:spacing w:line="360" w:lineRule="auto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5A45B8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shoffner</dc:creator>
  <cp:keywords/>
  <dc:description/>
  <cp:lastModifiedBy>Administrator</cp:lastModifiedBy>
  <cp:revision>4</cp:revision>
  <cp:lastPrinted>2010-01-05T13:43:00Z</cp:lastPrinted>
  <dcterms:created xsi:type="dcterms:W3CDTF">2010-03-31T17:07:00Z</dcterms:created>
  <dcterms:modified xsi:type="dcterms:W3CDTF">2010-04-15T18:59:00Z</dcterms:modified>
</cp:coreProperties>
</file>