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3A8" w:rsidRPr="00076495" w:rsidRDefault="00CA23A8" w:rsidP="00CA23A8">
      <w:pPr>
        <w:jc w:val="center"/>
        <w:rPr>
          <w:b/>
          <w:sz w:val="26"/>
          <w:szCs w:val="26"/>
        </w:rPr>
      </w:pPr>
      <w:r w:rsidRPr="00076495">
        <w:rPr>
          <w:b/>
          <w:sz w:val="26"/>
          <w:szCs w:val="26"/>
        </w:rPr>
        <w:t>PENNSYLVANIA</w:t>
      </w:r>
    </w:p>
    <w:p w:rsidR="00CA23A8" w:rsidRPr="00076495" w:rsidRDefault="00CA23A8" w:rsidP="00CA23A8">
      <w:pPr>
        <w:jc w:val="center"/>
        <w:rPr>
          <w:b/>
          <w:sz w:val="26"/>
          <w:szCs w:val="26"/>
        </w:rPr>
      </w:pPr>
      <w:r w:rsidRPr="00076495">
        <w:rPr>
          <w:b/>
          <w:sz w:val="26"/>
          <w:szCs w:val="26"/>
        </w:rPr>
        <w:t>PUBLIC UTILITY COMMISSION</w:t>
      </w:r>
    </w:p>
    <w:p w:rsidR="00CA23A8" w:rsidRPr="00076495" w:rsidRDefault="00CA23A8" w:rsidP="00CA23A8">
      <w:pPr>
        <w:pStyle w:val="Heading7"/>
        <w:ind w:left="0" w:firstLine="0"/>
        <w:rPr>
          <w:szCs w:val="26"/>
        </w:rPr>
      </w:pPr>
      <w:r w:rsidRPr="00076495">
        <w:rPr>
          <w:szCs w:val="26"/>
        </w:rPr>
        <w:t>Harrisburg, PA  17105-3265</w:t>
      </w:r>
    </w:p>
    <w:p w:rsidR="00CA23A8" w:rsidRPr="00076495" w:rsidRDefault="00CA23A8" w:rsidP="00CA23A8">
      <w:pPr>
        <w:rPr>
          <w:sz w:val="26"/>
          <w:szCs w:val="26"/>
        </w:rPr>
      </w:pPr>
    </w:p>
    <w:p w:rsidR="00CA23A8" w:rsidRPr="00076495" w:rsidRDefault="00CA23A8" w:rsidP="00CA23A8">
      <w:pPr>
        <w:rPr>
          <w:sz w:val="26"/>
          <w:szCs w:val="26"/>
        </w:rPr>
      </w:pPr>
    </w:p>
    <w:tbl>
      <w:tblPr>
        <w:tblW w:w="0" w:type="auto"/>
        <w:tblLook w:val="01E0"/>
      </w:tblPr>
      <w:tblGrid>
        <w:gridCol w:w="4788"/>
        <w:gridCol w:w="4788"/>
      </w:tblGrid>
      <w:tr w:rsidR="00CA23A8" w:rsidRPr="00076495" w:rsidTr="002D7424">
        <w:trPr>
          <w:trHeight w:val="477"/>
        </w:trPr>
        <w:tc>
          <w:tcPr>
            <w:tcW w:w="4788" w:type="dxa"/>
            <w:vAlign w:val="center"/>
          </w:tcPr>
          <w:p w:rsidR="00CA23A8" w:rsidRPr="00076495" w:rsidRDefault="00CA23A8" w:rsidP="002D7424">
            <w:pPr>
              <w:jc w:val="right"/>
              <w:rPr>
                <w:sz w:val="26"/>
                <w:szCs w:val="26"/>
              </w:rPr>
            </w:pPr>
          </w:p>
        </w:tc>
        <w:tc>
          <w:tcPr>
            <w:tcW w:w="4788" w:type="dxa"/>
            <w:vAlign w:val="center"/>
          </w:tcPr>
          <w:p w:rsidR="00CA23A8" w:rsidRPr="00076495" w:rsidRDefault="00CA23A8" w:rsidP="00ED1491">
            <w:pPr>
              <w:jc w:val="right"/>
              <w:rPr>
                <w:sz w:val="26"/>
                <w:szCs w:val="26"/>
              </w:rPr>
            </w:pPr>
            <w:r w:rsidRPr="00076495">
              <w:rPr>
                <w:sz w:val="26"/>
                <w:szCs w:val="26"/>
              </w:rPr>
              <w:t>Public Meeting held</w:t>
            </w:r>
            <w:r w:rsidR="00705C21">
              <w:rPr>
                <w:sz w:val="26"/>
                <w:szCs w:val="26"/>
              </w:rPr>
              <w:t xml:space="preserve"> </w:t>
            </w:r>
            <w:r w:rsidR="00ED1491">
              <w:rPr>
                <w:sz w:val="26"/>
                <w:szCs w:val="26"/>
              </w:rPr>
              <w:t>May 6</w:t>
            </w:r>
            <w:r w:rsidR="00705C21">
              <w:rPr>
                <w:sz w:val="26"/>
                <w:szCs w:val="26"/>
              </w:rPr>
              <w:t>, 2010</w:t>
            </w:r>
            <w:r w:rsidRPr="00076495">
              <w:rPr>
                <w:sz w:val="26"/>
                <w:szCs w:val="26"/>
              </w:rPr>
              <w:t xml:space="preserve"> </w:t>
            </w:r>
          </w:p>
        </w:tc>
      </w:tr>
      <w:tr w:rsidR="00CA23A8" w:rsidRPr="00076495" w:rsidTr="002D7424">
        <w:tc>
          <w:tcPr>
            <w:tcW w:w="4788" w:type="dxa"/>
          </w:tcPr>
          <w:p w:rsidR="00CA23A8" w:rsidRPr="00076495" w:rsidRDefault="00CA23A8" w:rsidP="00B52F61">
            <w:pPr>
              <w:rPr>
                <w:sz w:val="26"/>
                <w:szCs w:val="26"/>
              </w:rPr>
            </w:pPr>
          </w:p>
          <w:p w:rsidR="00CA23A8" w:rsidRPr="00076495" w:rsidRDefault="00CA23A8" w:rsidP="00B52F61">
            <w:pPr>
              <w:rPr>
                <w:sz w:val="26"/>
                <w:szCs w:val="26"/>
              </w:rPr>
            </w:pPr>
            <w:r w:rsidRPr="00076495">
              <w:rPr>
                <w:sz w:val="26"/>
                <w:szCs w:val="26"/>
              </w:rPr>
              <w:t>Commissioners Present:</w:t>
            </w:r>
          </w:p>
          <w:p w:rsidR="00CA23A8" w:rsidRPr="00076495" w:rsidRDefault="00041017" w:rsidP="002D7424">
            <w:pPr>
              <w:ind w:firstLine="720"/>
              <w:rPr>
                <w:sz w:val="26"/>
                <w:szCs w:val="26"/>
              </w:rPr>
            </w:pPr>
            <w:r w:rsidRPr="00076495">
              <w:rPr>
                <w:sz w:val="26"/>
                <w:szCs w:val="26"/>
              </w:rPr>
              <w:t>James H. Cawley, Chairman</w:t>
            </w:r>
            <w:r w:rsidR="00CA23A8" w:rsidRPr="00076495">
              <w:rPr>
                <w:sz w:val="26"/>
                <w:szCs w:val="26"/>
              </w:rPr>
              <w:t xml:space="preserve"> </w:t>
            </w:r>
          </w:p>
          <w:p w:rsidR="00CA23A8" w:rsidRPr="00076495" w:rsidRDefault="00CA23A8" w:rsidP="002D7424">
            <w:pPr>
              <w:ind w:left="720"/>
              <w:rPr>
                <w:sz w:val="26"/>
                <w:szCs w:val="26"/>
              </w:rPr>
            </w:pPr>
            <w:r w:rsidRPr="00076495">
              <w:rPr>
                <w:sz w:val="26"/>
                <w:szCs w:val="26"/>
              </w:rPr>
              <w:t xml:space="preserve">Tyrone J. Christy, Vice-Chairman </w:t>
            </w:r>
          </w:p>
          <w:p w:rsidR="004D44A9" w:rsidRDefault="004D44A9" w:rsidP="002D7424">
            <w:pPr>
              <w:ind w:left="720"/>
              <w:rPr>
                <w:sz w:val="26"/>
                <w:szCs w:val="26"/>
              </w:rPr>
            </w:pPr>
            <w:r w:rsidRPr="00076495">
              <w:rPr>
                <w:sz w:val="26"/>
                <w:szCs w:val="26"/>
              </w:rPr>
              <w:t>Wayne E. Gardner</w:t>
            </w:r>
          </w:p>
          <w:p w:rsidR="00CA23A8" w:rsidRPr="00076495" w:rsidRDefault="00CA23A8" w:rsidP="002D7424">
            <w:pPr>
              <w:ind w:left="720"/>
              <w:rPr>
                <w:sz w:val="26"/>
                <w:szCs w:val="26"/>
              </w:rPr>
            </w:pPr>
            <w:r w:rsidRPr="00076495">
              <w:rPr>
                <w:sz w:val="26"/>
                <w:szCs w:val="26"/>
              </w:rPr>
              <w:t>Robert F. Powelson</w:t>
            </w:r>
            <w:r w:rsidR="00A27DD7">
              <w:rPr>
                <w:sz w:val="26"/>
                <w:szCs w:val="26"/>
              </w:rPr>
              <w:t>, Statement</w:t>
            </w:r>
          </w:p>
          <w:p w:rsidR="00CA23A8" w:rsidRPr="00076495" w:rsidRDefault="00CA23A8" w:rsidP="00B52F61">
            <w:pPr>
              <w:rPr>
                <w:sz w:val="26"/>
                <w:szCs w:val="26"/>
              </w:rPr>
            </w:pPr>
          </w:p>
          <w:p w:rsidR="006463FA" w:rsidRPr="00076495" w:rsidRDefault="006463FA" w:rsidP="00B52F61">
            <w:pPr>
              <w:rPr>
                <w:sz w:val="26"/>
                <w:szCs w:val="26"/>
              </w:rPr>
            </w:pPr>
          </w:p>
        </w:tc>
        <w:tc>
          <w:tcPr>
            <w:tcW w:w="4788" w:type="dxa"/>
          </w:tcPr>
          <w:p w:rsidR="00CA23A8" w:rsidRPr="00076495" w:rsidRDefault="00CA23A8" w:rsidP="00B52F61">
            <w:pPr>
              <w:rPr>
                <w:sz w:val="26"/>
                <w:szCs w:val="26"/>
              </w:rPr>
            </w:pPr>
          </w:p>
        </w:tc>
      </w:tr>
      <w:tr w:rsidR="00CA23A8" w:rsidRPr="00076495" w:rsidTr="002D7424">
        <w:tc>
          <w:tcPr>
            <w:tcW w:w="4788" w:type="dxa"/>
          </w:tcPr>
          <w:p w:rsidR="00CA23A8" w:rsidRPr="00076495" w:rsidRDefault="00160C09" w:rsidP="00B52F61">
            <w:pPr>
              <w:rPr>
                <w:b/>
                <w:sz w:val="26"/>
                <w:szCs w:val="26"/>
              </w:rPr>
            </w:pPr>
            <w:r w:rsidRPr="00076495">
              <w:rPr>
                <w:b/>
                <w:sz w:val="26"/>
                <w:szCs w:val="26"/>
              </w:rPr>
              <w:t xml:space="preserve">PECO Energy Company </w:t>
            </w:r>
            <w:r w:rsidR="00CA23A8" w:rsidRPr="00076495">
              <w:rPr>
                <w:b/>
                <w:sz w:val="26"/>
                <w:szCs w:val="26"/>
              </w:rPr>
              <w:t>Universal Service and Energy Conservation Plan for 20</w:t>
            </w:r>
            <w:r w:rsidRPr="00076495">
              <w:rPr>
                <w:b/>
                <w:sz w:val="26"/>
                <w:szCs w:val="26"/>
              </w:rPr>
              <w:t>10</w:t>
            </w:r>
            <w:r w:rsidR="00CA23A8" w:rsidRPr="00076495">
              <w:rPr>
                <w:b/>
                <w:sz w:val="26"/>
                <w:szCs w:val="26"/>
              </w:rPr>
              <w:t>-201</w:t>
            </w:r>
            <w:r w:rsidRPr="00076495">
              <w:rPr>
                <w:b/>
                <w:sz w:val="26"/>
                <w:szCs w:val="26"/>
              </w:rPr>
              <w:t>2</w:t>
            </w:r>
            <w:r w:rsidR="00CA23A8" w:rsidRPr="00076495">
              <w:rPr>
                <w:b/>
                <w:sz w:val="26"/>
                <w:szCs w:val="26"/>
              </w:rPr>
              <w:t xml:space="preserve"> Submitted in Compliance with 52 Pa. Code §</w:t>
            </w:r>
            <w:r w:rsidR="0018287F">
              <w:rPr>
                <w:b/>
                <w:sz w:val="26"/>
                <w:szCs w:val="26"/>
              </w:rPr>
              <w:t>§</w:t>
            </w:r>
            <w:r w:rsidR="00CA23A8" w:rsidRPr="00076495">
              <w:rPr>
                <w:b/>
                <w:sz w:val="26"/>
                <w:szCs w:val="26"/>
              </w:rPr>
              <w:t xml:space="preserve"> </w:t>
            </w:r>
            <w:r w:rsidR="00252571" w:rsidRPr="00076495">
              <w:rPr>
                <w:b/>
                <w:sz w:val="26"/>
                <w:szCs w:val="26"/>
              </w:rPr>
              <w:t>54</w:t>
            </w:r>
            <w:r w:rsidR="00CA23A8" w:rsidRPr="00076495">
              <w:rPr>
                <w:b/>
                <w:sz w:val="26"/>
                <w:szCs w:val="26"/>
              </w:rPr>
              <w:t>.</w:t>
            </w:r>
            <w:r w:rsidR="00252571" w:rsidRPr="00076495">
              <w:rPr>
                <w:b/>
                <w:sz w:val="26"/>
                <w:szCs w:val="26"/>
              </w:rPr>
              <w:t>7</w:t>
            </w:r>
            <w:r w:rsidR="00CA23A8" w:rsidRPr="00076495">
              <w:rPr>
                <w:b/>
                <w:sz w:val="26"/>
                <w:szCs w:val="26"/>
              </w:rPr>
              <w:t>4</w:t>
            </w:r>
            <w:r w:rsidR="0018287F">
              <w:rPr>
                <w:b/>
                <w:sz w:val="26"/>
                <w:szCs w:val="26"/>
              </w:rPr>
              <w:t xml:space="preserve"> and 62.4. </w:t>
            </w:r>
            <w:r w:rsidR="00CA23A8" w:rsidRPr="00076495">
              <w:rPr>
                <w:b/>
                <w:sz w:val="26"/>
                <w:szCs w:val="26"/>
              </w:rPr>
              <w:t xml:space="preserve"> </w:t>
            </w:r>
          </w:p>
        </w:tc>
        <w:tc>
          <w:tcPr>
            <w:tcW w:w="4788" w:type="dxa"/>
          </w:tcPr>
          <w:p w:rsidR="00CA23A8" w:rsidRPr="00076495" w:rsidRDefault="00CA23A8" w:rsidP="002D7424">
            <w:pPr>
              <w:jc w:val="right"/>
              <w:rPr>
                <w:sz w:val="26"/>
                <w:szCs w:val="26"/>
              </w:rPr>
            </w:pPr>
            <w:r w:rsidRPr="00076495">
              <w:rPr>
                <w:sz w:val="26"/>
                <w:szCs w:val="26"/>
              </w:rPr>
              <w:tab/>
              <w:t>Docket No</w:t>
            </w:r>
            <w:r w:rsidR="008C0F6D" w:rsidRPr="00076495">
              <w:rPr>
                <w:sz w:val="26"/>
                <w:szCs w:val="26"/>
              </w:rPr>
              <w:t xml:space="preserve">.  </w:t>
            </w:r>
            <w:r w:rsidRPr="00076495">
              <w:rPr>
                <w:sz w:val="26"/>
                <w:szCs w:val="26"/>
              </w:rPr>
              <w:t>M-200</w:t>
            </w:r>
            <w:r w:rsidR="00160C09" w:rsidRPr="00076495">
              <w:rPr>
                <w:sz w:val="26"/>
                <w:szCs w:val="26"/>
              </w:rPr>
              <w:t>9</w:t>
            </w:r>
            <w:r w:rsidRPr="00076495">
              <w:rPr>
                <w:sz w:val="26"/>
                <w:szCs w:val="26"/>
              </w:rPr>
              <w:t>-20</w:t>
            </w:r>
            <w:r w:rsidR="00160C09" w:rsidRPr="00076495">
              <w:rPr>
                <w:sz w:val="26"/>
                <w:szCs w:val="26"/>
              </w:rPr>
              <w:t>9</w:t>
            </w:r>
            <w:r w:rsidRPr="00076495">
              <w:rPr>
                <w:sz w:val="26"/>
                <w:szCs w:val="26"/>
              </w:rPr>
              <w:t>4</w:t>
            </w:r>
            <w:r w:rsidR="00160C09" w:rsidRPr="00076495">
              <w:rPr>
                <w:sz w:val="26"/>
                <w:szCs w:val="26"/>
              </w:rPr>
              <w:t>394</w:t>
            </w:r>
          </w:p>
        </w:tc>
      </w:tr>
    </w:tbl>
    <w:p w:rsidR="00CA23A8" w:rsidRPr="00076495" w:rsidRDefault="00CA23A8" w:rsidP="00CA23A8">
      <w:pPr>
        <w:spacing w:line="360" w:lineRule="auto"/>
        <w:rPr>
          <w:sz w:val="26"/>
          <w:szCs w:val="26"/>
        </w:rPr>
      </w:pPr>
      <w:r w:rsidRPr="00076495">
        <w:rPr>
          <w:sz w:val="26"/>
          <w:szCs w:val="26"/>
        </w:rPr>
        <w:tab/>
      </w:r>
      <w:r w:rsidRPr="00076495">
        <w:rPr>
          <w:sz w:val="26"/>
          <w:szCs w:val="26"/>
        </w:rPr>
        <w:tab/>
      </w:r>
      <w:r w:rsidRPr="00076495">
        <w:rPr>
          <w:sz w:val="26"/>
          <w:szCs w:val="26"/>
        </w:rPr>
        <w:tab/>
      </w:r>
      <w:r w:rsidRPr="00076495">
        <w:rPr>
          <w:sz w:val="26"/>
          <w:szCs w:val="26"/>
        </w:rPr>
        <w:tab/>
      </w:r>
      <w:r w:rsidRPr="00076495">
        <w:rPr>
          <w:sz w:val="26"/>
          <w:szCs w:val="26"/>
        </w:rPr>
        <w:tab/>
      </w:r>
      <w:r w:rsidRPr="00076495">
        <w:rPr>
          <w:sz w:val="26"/>
          <w:szCs w:val="26"/>
        </w:rPr>
        <w:tab/>
      </w:r>
    </w:p>
    <w:p w:rsidR="00CA23A8" w:rsidRPr="00076495" w:rsidRDefault="00CA23A8" w:rsidP="00CA23A8">
      <w:pPr>
        <w:spacing w:line="360" w:lineRule="auto"/>
        <w:rPr>
          <w:sz w:val="26"/>
          <w:szCs w:val="26"/>
        </w:rPr>
      </w:pPr>
      <w:r w:rsidRPr="00076495">
        <w:rPr>
          <w:sz w:val="26"/>
          <w:szCs w:val="26"/>
        </w:rPr>
        <w:tab/>
      </w:r>
      <w:r w:rsidRPr="00076495">
        <w:rPr>
          <w:sz w:val="26"/>
          <w:szCs w:val="26"/>
        </w:rPr>
        <w:tab/>
      </w:r>
    </w:p>
    <w:p w:rsidR="00CA23A8" w:rsidRPr="00076495" w:rsidRDefault="004D44A9" w:rsidP="00CA23A8">
      <w:pPr>
        <w:spacing w:line="360" w:lineRule="auto"/>
        <w:jc w:val="center"/>
        <w:rPr>
          <w:b/>
          <w:sz w:val="26"/>
          <w:szCs w:val="26"/>
        </w:rPr>
      </w:pPr>
      <w:r>
        <w:rPr>
          <w:b/>
          <w:sz w:val="26"/>
          <w:szCs w:val="26"/>
        </w:rPr>
        <w:t>TENTATIVE</w:t>
      </w:r>
      <w:r w:rsidR="00396D8D" w:rsidRPr="00076495">
        <w:rPr>
          <w:b/>
          <w:sz w:val="26"/>
          <w:szCs w:val="26"/>
        </w:rPr>
        <w:t xml:space="preserve"> </w:t>
      </w:r>
      <w:r w:rsidR="00CA23A8" w:rsidRPr="00076495">
        <w:rPr>
          <w:b/>
          <w:sz w:val="26"/>
          <w:szCs w:val="26"/>
        </w:rPr>
        <w:t>ORDER</w:t>
      </w:r>
    </w:p>
    <w:p w:rsidR="00CA23A8" w:rsidRPr="00076495" w:rsidRDefault="00CA23A8" w:rsidP="00CA23A8">
      <w:pPr>
        <w:spacing w:line="360" w:lineRule="auto"/>
        <w:rPr>
          <w:b/>
          <w:sz w:val="26"/>
          <w:szCs w:val="26"/>
        </w:rPr>
      </w:pPr>
      <w:r w:rsidRPr="00076495">
        <w:rPr>
          <w:b/>
          <w:sz w:val="26"/>
          <w:szCs w:val="26"/>
        </w:rPr>
        <w:t>BY THE COMMISSION</w:t>
      </w:r>
    </w:p>
    <w:p w:rsidR="00CA23A8" w:rsidRPr="00076495" w:rsidRDefault="00CA23A8" w:rsidP="00CA23A8">
      <w:pPr>
        <w:spacing w:line="360" w:lineRule="auto"/>
        <w:ind w:firstLine="720"/>
        <w:rPr>
          <w:sz w:val="26"/>
          <w:szCs w:val="26"/>
        </w:rPr>
      </w:pPr>
    </w:p>
    <w:p w:rsidR="00CA23A8" w:rsidRPr="00076495" w:rsidRDefault="00CA23A8" w:rsidP="002078C1">
      <w:pPr>
        <w:spacing w:line="360" w:lineRule="auto"/>
        <w:ind w:firstLine="720"/>
        <w:rPr>
          <w:sz w:val="26"/>
          <w:szCs w:val="26"/>
        </w:rPr>
      </w:pPr>
      <w:r w:rsidRPr="00076495">
        <w:rPr>
          <w:sz w:val="26"/>
          <w:szCs w:val="26"/>
        </w:rPr>
        <w:t>On Ma</w:t>
      </w:r>
      <w:r w:rsidR="00252571" w:rsidRPr="00076495">
        <w:rPr>
          <w:sz w:val="26"/>
          <w:szCs w:val="26"/>
        </w:rPr>
        <w:t>rch</w:t>
      </w:r>
      <w:r w:rsidRPr="00076495">
        <w:rPr>
          <w:sz w:val="26"/>
          <w:szCs w:val="26"/>
        </w:rPr>
        <w:t xml:space="preserve"> </w:t>
      </w:r>
      <w:r w:rsidR="00252571" w:rsidRPr="00076495">
        <w:rPr>
          <w:sz w:val="26"/>
          <w:szCs w:val="26"/>
        </w:rPr>
        <w:t>2</w:t>
      </w:r>
      <w:r w:rsidRPr="00076495">
        <w:rPr>
          <w:sz w:val="26"/>
          <w:szCs w:val="26"/>
        </w:rPr>
        <w:t>, 200</w:t>
      </w:r>
      <w:r w:rsidR="00252571" w:rsidRPr="00076495">
        <w:rPr>
          <w:sz w:val="26"/>
          <w:szCs w:val="26"/>
        </w:rPr>
        <w:t>9</w:t>
      </w:r>
      <w:r w:rsidRPr="00076495">
        <w:rPr>
          <w:sz w:val="26"/>
          <w:szCs w:val="26"/>
        </w:rPr>
        <w:t xml:space="preserve">, </w:t>
      </w:r>
      <w:r w:rsidR="00252571" w:rsidRPr="00076495">
        <w:rPr>
          <w:sz w:val="26"/>
          <w:szCs w:val="26"/>
        </w:rPr>
        <w:t>PECO Energy</w:t>
      </w:r>
      <w:r w:rsidRPr="00076495">
        <w:rPr>
          <w:sz w:val="26"/>
          <w:szCs w:val="26"/>
        </w:rPr>
        <w:t xml:space="preserve"> </w:t>
      </w:r>
      <w:r w:rsidR="007E0390">
        <w:rPr>
          <w:sz w:val="26"/>
          <w:szCs w:val="26"/>
        </w:rPr>
        <w:t xml:space="preserve">Company </w:t>
      </w:r>
      <w:r w:rsidRPr="00076495">
        <w:rPr>
          <w:sz w:val="26"/>
          <w:szCs w:val="26"/>
        </w:rPr>
        <w:t>(</w:t>
      </w:r>
      <w:r w:rsidR="00BE4AA5">
        <w:rPr>
          <w:sz w:val="26"/>
          <w:szCs w:val="26"/>
        </w:rPr>
        <w:t xml:space="preserve">PECO or </w:t>
      </w:r>
      <w:r w:rsidRPr="00076495">
        <w:rPr>
          <w:sz w:val="26"/>
          <w:szCs w:val="26"/>
        </w:rPr>
        <w:t xml:space="preserve">Company) filed the </w:t>
      </w:r>
      <w:r w:rsidR="00CC5908">
        <w:rPr>
          <w:sz w:val="26"/>
          <w:szCs w:val="26"/>
        </w:rPr>
        <w:t xml:space="preserve">initial version of the </w:t>
      </w:r>
      <w:r w:rsidRPr="00076495">
        <w:rPr>
          <w:sz w:val="26"/>
          <w:szCs w:val="26"/>
        </w:rPr>
        <w:t>above-captioned Universal Service and Energy Conservation Plan</w:t>
      </w:r>
      <w:r w:rsidR="00922D1D">
        <w:rPr>
          <w:sz w:val="26"/>
          <w:szCs w:val="26"/>
        </w:rPr>
        <w:t xml:space="preserve"> (Plan)</w:t>
      </w:r>
      <w:r w:rsidRPr="00076495">
        <w:rPr>
          <w:sz w:val="26"/>
          <w:szCs w:val="26"/>
        </w:rPr>
        <w:t xml:space="preserve"> in accordance with the Commission’s regulations at 52 Pa. Code §§ </w:t>
      </w:r>
      <w:r w:rsidR="00252571" w:rsidRPr="00076495">
        <w:rPr>
          <w:sz w:val="26"/>
          <w:szCs w:val="26"/>
        </w:rPr>
        <w:t>54</w:t>
      </w:r>
      <w:r w:rsidRPr="00076495">
        <w:rPr>
          <w:sz w:val="26"/>
          <w:szCs w:val="26"/>
        </w:rPr>
        <w:t>.</w:t>
      </w:r>
      <w:r w:rsidR="00252571" w:rsidRPr="00076495">
        <w:rPr>
          <w:sz w:val="26"/>
          <w:szCs w:val="26"/>
        </w:rPr>
        <w:t>7</w:t>
      </w:r>
      <w:r w:rsidRPr="00076495">
        <w:rPr>
          <w:sz w:val="26"/>
          <w:szCs w:val="26"/>
        </w:rPr>
        <w:t>1-</w:t>
      </w:r>
      <w:r w:rsidR="007E0390">
        <w:rPr>
          <w:sz w:val="26"/>
          <w:szCs w:val="26"/>
        </w:rPr>
        <w:t>54.</w:t>
      </w:r>
      <w:r w:rsidR="00252571" w:rsidRPr="00076495">
        <w:rPr>
          <w:sz w:val="26"/>
          <w:szCs w:val="26"/>
        </w:rPr>
        <w:t>7</w:t>
      </w:r>
      <w:r w:rsidRPr="00076495">
        <w:rPr>
          <w:sz w:val="26"/>
          <w:szCs w:val="26"/>
        </w:rPr>
        <w:t>8</w:t>
      </w:r>
      <w:r w:rsidR="00D55B04">
        <w:rPr>
          <w:sz w:val="26"/>
          <w:szCs w:val="26"/>
        </w:rPr>
        <w:t xml:space="preserve"> and 62.1-</w:t>
      </w:r>
      <w:r w:rsidR="007E0390">
        <w:rPr>
          <w:sz w:val="26"/>
          <w:szCs w:val="26"/>
        </w:rPr>
        <w:t>62.</w:t>
      </w:r>
      <w:r w:rsidR="00D55B04">
        <w:rPr>
          <w:sz w:val="26"/>
          <w:szCs w:val="26"/>
        </w:rPr>
        <w:t>8</w:t>
      </w:r>
      <w:r w:rsidRPr="00076495">
        <w:rPr>
          <w:sz w:val="26"/>
          <w:szCs w:val="26"/>
        </w:rPr>
        <w:t>.</w:t>
      </w:r>
      <w:r w:rsidR="00CC5908">
        <w:rPr>
          <w:sz w:val="26"/>
          <w:szCs w:val="26"/>
        </w:rPr>
        <w:t xml:space="preserve">  On March 10, 2009, </w:t>
      </w:r>
      <w:r w:rsidR="00E47397">
        <w:rPr>
          <w:sz w:val="26"/>
          <w:szCs w:val="26"/>
        </w:rPr>
        <w:t xml:space="preserve">PECO and </w:t>
      </w:r>
      <w:r w:rsidR="0025191C">
        <w:rPr>
          <w:sz w:val="26"/>
          <w:szCs w:val="26"/>
        </w:rPr>
        <w:t xml:space="preserve">other parties in </w:t>
      </w:r>
      <w:r w:rsidR="000D79E9">
        <w:rPr>
          <w:sz w:val="26"/>
          <w:szCs w:val="26"/>
        </w:rPr>
        <w:t xml:space="preserve">the </w:t>
      </w:r>
      <w:r w:rsidR="007E0390">
        <w:rPr>
          <w:sz w:val="26"/>
          <w:szCs w:val="26"/>
        </w:rPr>
        <w:t>C</w:t>
      </w:r>
      <w:r w:rsidR="000D79E9">
        <w:rPr>
          <w:sz w:val="26"/>
          <w:szCs w:val="26"/>
        </w:rPr>
        <w:t xml:space="preserve">ompany’s </w:t>
      </w:r>
      <w:r w:rsidR="0025191C">
        <w:rPr>
          <w:sz w:val="26"/>
          <w:szCs w:val="26"/>
        </w:rPr>
        <w:t>Defa</w:t>
      </w:r>
      <w:r w:rsidR="00CC5908">
        <w:rPr>
          <w:sz w:val="26"/>
          <w:szCs w:val="26"/>
        </w:rPr>
        <w:t>ult Service Provider proceeding</w:t>
      </w:r>
      <w:r w:rsidR="0070163C">
        <w:rPr>
          <w:rStyle w:val="FootnoteReference"/>
          <w:sz w:val="26"/>
          <w:szCs w:val="26"/>
        </w:rPr>
        <w:footnoteReference w:id="1"/>
      </w:r>
      <w:r w:rsidR="0070163C">
        <w:rPr>
          <w:sz w:val="26"/>
          <w:szCs w:val="26"/>
        </w:rPr>
        <w:t xml:space="preserve"> </w:t>
      </w:r>
      <w:r w:rsidR="000D79E9">
        <w:rPr>
          <w:sz w:val="26"/>
          <w:szCs w:val="26"/>
        </w:rPr>
        <w:t xml:space="preserve"> f</w:t>
      </w:r>
      <w:r w:rsidR="00E47397">
        <w:rPr>
          <w:sz w:val="26"/>
          <w:szCs w:val="26"/>
        </w:rPr>
        <w:t>iled a Joint Petition for Settlement</w:t>
      </w:r>
      <w:r w:rsidR="00504A73">
        <w:rPr>
          <w:sz w:val="26"/>
          <w:szCs w:val="26"/>
        </w:rPr>
        <w:t xml:space="preserve"> (DSP Settlement)</w:t>
      </w:r>
      <w:r w:rsidR="007E0390">
        <w:rPr>
          <w:sz w:val="26"/>
          <w:szCs w:val="26"/>
        </w:rPr>
        <w:t>, which the Commission approved in an Order entered on June 2, 2009</w:t>
      </w:r>
      <w:r w:rsidR="000D79E9">
        <w:rPr>
          <w:sz w:val="26"/>
          <w:szCs w:val="26"/>
        </w:rPr>
        <w:t xml:space="preserve">.  The </w:t>
      </w:r>
      <w:r w:rsidR="007E0390">
        <w:rPr>
          <w:sz w:val="26"/>
          <w:szCs w:val="26"/>
        </w:rPr>
        <w:t xml:space="preserve">DSP </w:t>
      </w:r>
      <w:r w:rsidR="00BE4AA5">
        <w:rPr>
          <w:sz w:val="26"/>
          <w:szCs w:val="26"/>
        </w:rPr>
        <w:t>Settlement</w:t>
      </w:r>
      <w:r w:rsidR="000D79E9">
        <w:rPr>
          <w:sz w:val="26"/>
          <w:szCs w:val="26"/>
        </w:rPr>
        <w:t xml:space="preserve"> include</w:t>
      </w:r>
      <w:r w:rsidR="00B70A2B">
        <w:rPr>
          <w:sz w:val="26"/>
          <w:szCs w:val="26"/>
        </w:rPr>
        <w:t>d several</w:t>
      </w:r>
      <w:r w:rsidR="000D79E9">
        <w:rPr>
          <w:sz w:val="26"/>
          <w:szCs w:val="26"/>
        </w:rPr>
        <w:t xml:space="preserve"> changes to</w:t>
      </w:r>
      <w:r w:rsidR="00BE4AA5">
        <w:rPr>
          <w:sz w:val="26"/>
          <w:szCs w:val="26"/>
        </w:rPr>
        <w:t xml:space="preserve"> </w:t>
      </w:r>
      <w:r w:rsidR="007E0390">
        <w:rPr>
          <w:sz w:val="26"/>
          <w:szCs w:val="26"/>
        </w:rPr>
        <w:t xml:space="preserve">PECO’s </w:t>
      </w:r>
      <w:r w:rsidR="00922D1D">
        <w:rPr>
          <w:sz w:val="26"/>
          <w:szCs w:val="26"/>
        </w:rPr>
        <w:t>Universal</w:t>
      </w:r>
      <w:r w:rsidR="00BE4AA5">
        <w:rPr>
          <w:sz w:val="26"/>
          <w:szCs w:val="26"/>
        </w:rPr>
        <w:t xml:space="preserve"> Service Plan</w:t>
      </w:r>
      <w:r w:rsidR="00B70A2B">
        <w:rPr>
          <w:sz w:val="26"/>
          <w:szCs w:val="26"/>
        </w:rPr>
        <w:t xml:space="preserve">, which PECO had already filed with the Commission.  </w:t>
      </w:r>
      <w:r w:rsidR="007E0390">
        <w:rPr>
          <w:sz w:val="26"/>
          <w:szCs w:val="26"/>
        </w:rPr>
        <w:t>Accordingly, o</w:t>
      </w:r>
      <w:r w:rsidR="00455518">
        <w:rPr>
          <w:sz w:val="26"/>
          <w:szCs w:val="26"/>
        </w:rPr>
        <w:t xml:space="preserve">n December 15, </w:t>
      </w:r>
      <w:r w:rsidR="009E33DA">
        <w:rPr>
          <w:sz w:val="26"/>
          <w:szCs w:val="26"/>
        </w:rPr>
        <w:t>2009,</w:t>
      </w:r>
      <w:r w:rsidR="00455518">
        <w:rPr>
          <w:sz w:val="26"/>
          <w:szCs w:val="26"/>
        </w:rPr>
        <w:t xml:space="preserve"> the Company submitted a revised </w:t>
      </w:r>
      <w:r w:rsidR="00B26F3A" w:rsidRPr="00076495">
        <w:rPr>
          <w:sz w:val="26"/>
          <w:szCs w:val="26"/>
        </w:rPr>
        <w:t>Universal Service and Energy Conservation Plan</w:t>
      </w:r>
      <w:r w:rsidR="002B2F2D">
        <w:rPr>
          <w:sz w:val="26"/>
          <w:szCs w:val="26"/>
        </w:rPr>
        <w:t xml:space="preserve"> to comport with the DSP Settlement</w:t>
      </w:r>
      <w:r w:rsidR="00B26F3A">
        <w:rPr>
          <w:sz w:val="26"/>
          <w:szCs w:val="26"/>
        </w:rPr>
        <w:t>.</w:t>
      </w:r>
      <w:r w:rsidR="0018287F">
        <w:rPr>
          <w:sz w:val="26"/>
          <w:szCs w:val="26"/>
        </w:rPr>
        <w:t xml:space="preserve">  PECO’s </w:t>
      </w:r>
      <w:r w:rsidR="00CD37BE">
        <w:rPr>
          <w:sz w:val="26"/>
          <w:szCs w:val="26"/>
        </w:rPr>
        <w:t>P</w:t>
      </w:r>
      <w:r w:rsidR="0018287F">
        <w:rPr>
          <w:sz w:val="26"/>
          <w:szCs w:val="26"/>
        </w:rPr>
        <w:t>lan includes</w:t>
      </w:r>
      <w:r w:rsidR="00E67411">
        <w:rPr>
          <w:sz w:val="26"/>
          <w:szCs w:val="26"/>
        </w:rPr>
        <w:t xml:space="preserve"> provisions for both electric and gas service. </w:t>
      </w:r>
      <w:r w:rsidR="0018287F">
        <w:rPr>
          <w:sz w:val="26"/>
          <w:szCs w:val="26"/>
        </w:rPr>
        <w:t xml:space="preserve">  </w:t>
      </w:r>
    </w:p>
    <w:p w:rsidR="00CA23A8" w:rsidRDefault="00CA23A8" w:rsidP="00CA23A8">
      <w:pPr>
        <w:pStyle w:val="Heading2"/>
        <w:spacing w:line="360" w:lineRule="auto"/>
        <w:rPr>
          <w:szCs w:val="26"/>
        </w:rPr>
      </w:pPr>
      <w:r w:rsidRPr="00076495">
        <w:rPr>
          <w:szCs w:val="26"/>
        </w:rPr>
        <w:lastRenderedPageBreak/>
        <w:t>I.  Introduction and Background</w:t>
      </w:r>
    </w:p>
    <w:p w:rsidR="002E2013" w:rsidRPr="002E2013" w:rsidRDefault="002E2013" w:rsidP="002E2013"/>
    <w:p w:rsidR="00CA23A8" w:rsidRPr="00076495" w:rsidRDefault="00CA23A8" w:rsidP="00CA23A8">
      <w:pPr>
        <w:pStyle w:val="BodyText"/>
        <w:tabs>
          <w:tab w:val="left" w:pos="720"/>
        </w:tabs>
        <w:spacing w:line="360" w:lineRule="auto"/>
        <w:ind w:right="0"/>
        <w:jc w:val="left"/>
        <w:rPr>
          <w:szCs w:val="26"/>
        </w:rPr>
      </w:pPr>
      <w:r w:rsidRPr="00076495">
        <w:rPr>
          <w:szCs w:val="26"/>
        </w:rPr>
        <w:tab/>
        <w:t xml:space="preserve">The </w:t>
      </w:r>
      <w:r w:rsidR="00310EB1" w:rsidRPr="00076495">
        <w:rPr>
          <w:szCs w:val="26"/>
        </w:rPr>
        <w:t>Electricity Generation Customer Choice and Competition Act</w:t>
      </w:r>
      <w:r w:rsidRPr="00076495">
        <w:rPr>
          <w:szCs w:val="26"/>
        </w:rPr>
        <w:t xml:space="preserve"> (</w:t>
      </w:r>
      <w:r w:rsidR="00687F3F">
        <w:rPr>
          <w:szCs w:val="26"/>
        </w:rPr>
        <w:t xml:space="preserve">Electric </w:t>
      </w:r>
      <w:r w:rsidRPr="00076495">
        <w:rPr>
          <w:szCs w:val="26"/>
        </w:rPr>
        <w:t xml:space="preserve">Competition Act), 66 Pa.C.S. </w:t>
      </w:r>
      <w:r w:rsidR="00397C93">
        <w:rPr>
          <w:szCs w:val="26"/>
        </w:rPr>
        <w:t>§</w:t>
      </w:r>
      <w:r w:rsidRPr="00076495">
        <w:rPr>
          <w:szCs w:val="26"/>
        </w:rPr>
        <w:t>§ 2</w:t>
      </w:r>
      <w:r w:rsidR="000E15B6" w:rsidRPr="00076495">
        <w:rPr>
          <w:szCs w:val="26"/>
        </w:rPr>
        <w:t>8</w:t>
      </w:r>
      <w:r w:rsidRPr="00076495">
        <w:rPr>
          <w:szCs w:val="26"/>
        </w:rPr>
        <w:t>01</w:t>
      </w:r>
      <w:r w:rsidR="000E15B6" w:rsidRPr="00076495">
        <w:rPr>
          <w:szCs w:val="26"/>
        </w:rPr>
        <w:t xml:space="preserve">-2812, </w:t>
      </w:r>
      <w:r w:rsidRPr="00076495">
        <w:rPr>
          <w:szCs w:val="26"/>
        </w:rPr>
        <w:t xml:space="preserve">became effective on </w:t>
      </w:r>
      <w:r w:rsidR="000E15B6" w:rsidRPr="00076495">
        <w:rPr>
          <w:szCs w:val="26"/>
        </w:rPr>
        <w:t>January 1</w:t>
      </w:r>
      <w:r w:rsidRPr="00076495">
        <w:rPr>
          <w:szCs w:val="26"/>
        </w:rPr>
        <w:t>, 199</w:t>
      </w:r>
      <w:r w:rsidR="000E15B6" w:rsidRPr="00076495">
        <w:rPr>
          <w:szCs w:val="26"/>
        </w:rPr>
        <w:t>7</w:t>
      </w:r>
      <w:r w:rsidR="00687F3F" w:rsidRPr="00076495">
        <w:rPr>
          <w:szCs w:val="26"/>
        </w:rPr>
        <w:t xml:space="preserve">. </w:t>
      </w:r>
      <w:r w:rsidR="00687F3F">
        <w:rPr>
          <w:szCs w:val="26"/>
        </w:rPr>
        <w:t xml:space="preserve"> The Natural Gas Choice and Competition Act (Gas Competition Act)</w:t>
      </w:r>
      <w:r w:rsidR="00716AEE">
        <w:rPr>
          <w:szCs w:val="26"/>
        </w:rPr>
        <w:t>,</w:t>
      </w:r>
      <w:r w:rsidR="00687F3F">
        <w:rPr>
          <w:szCs w:val="26"/>
        </w:rPr>
        <w:t xml:space="preserve"> </w:t>
      </w:r>
      <w:r w:rsidR="00D623FC">
        <w:rPr>
          <w:szCs w:val="26"/>
        </w:rPr>
        <w:t xml:space="preserve">66 Pa.C.S. </w:t>
      </w:r>
      <w:r w:rsidR="00397C93">
        <w:rPr>
          <w:szCs w:val="26"/>
        </w:rPr>
        <w:t>§</w:t>
      </w:r>
      <w:r w:rsidR="00D623FC">
        <w:rPr>
          <w:szCs w:val="26"/>
        </w:rPr>
        <w:t>§ 2201-2212</w:t>
      </w:r>
      <w:r w:rsidR="00716AEE">
        <w:rPr>
          <w:szCs w:val="26"/>
        </w:rPr>
        <w:t>,</w:t>
      </w:r>
      <w:r w:rsidR="00D623FC">
        <w:rPr>
          <w:szCs w:val="26"/>
        </w:rPr>
        <w:t xml:space="preserve"> </w:t>
      </w:r>
      <w:r w:rsidR="00687F3F">
        <w:rPr>
          <w:szCs w:val="26"/>
        </w:rPr>
        <w:t xml:space="preserve">became effective on July 1, 1999.  </w:t>
      </w:r>
      <w:r w:rsidRPr="00076495">
        <w:rPr>
          <w:szCs w:val="26"/>
        </w:rPr>
        <w:t xml:space="preserve">The primary purpose of </w:t>
      </w:r>
      <w:r w:rsidR="000E15B6" w:rsidRPr="00076495">
        <w:rPr>
          <w:szCs w:val="26"/>
        </w:rPr>
        <w:t>th</w:t>
      </w:r>
      <w:r w:rsidR="00687F3F">
        <w:rPr>
          <w:szCs w:val="26"/>
        </w:rPr>
        <w:t xml:space="preserve">ese </w:t>
      </w:r>
      <w:r w:rsidR="00D623FC">
        <w:rPr>
          <w:szCs w:val="26"/>
        </w:rPr>
        <w:t xml:space="preserve">Competition </w:t>
      </w:r>
      <w:r w:rsidR="00687F3F">
        <w:rPr>
          <w:szCs w:val="26"/>
        </w:rPr>
        <w:t xml:space="preserve">Acts </w:t>
      </w:r>
      <w:r w:rsidR="00397C93">
        <w:rPr>
          <w:szCs w:val="26"/>
        </w:rPr>
        <w:t>i</w:t>
      </w:r>
      <w:r w:rsidR="00397C93" w:rsidRPr="00076495">
        <w:rPr>
          <w:szCs w:val="26"/>
        </w:rPr>
        <w:t xml:space="preserve">s </w:t>
      </w:r>
      <w:r w:rsidRPr="00076495">
        <w:rPr>
          <w:szCs w:val="26"/>
        </w:rPr>
        <w:t xml:space="preserve">to introduce competition into the </w:t>
      </w:r>
      <w:r w:rsidR="005F3DCE" w:rsidRPr="00076495">
        <w:rPr>
          <w:szCs w:val="26"/>
        </w:rPr>
        <w:t>electric</w:t>
      </w:r>
      <w:r w:rsidR="00687F3F">
        <w:rPr>
          <w:szCs w:val="26"/>
        </w:rPr>
        <w:t xml:space="preserve"> and </w:t>
      </w:r>
      <w:r w:rsidR="00397C93">
        <w:rPr>
          <w:szCs w:val="26"/>
        </w:rPr>
        <w:t xml:space="preserve">natural </w:t>
      </w:r>
      <w:r w:rsidR="00687F3F">
        <w:rPr>
          <w:szCs w:val="26"/>
        </w:rPr>
        <w:t>gas</w:t>
      </w:r>
      <w:r w:rsidR="005F3DCE" w:rsidRPr="00076495">
        <w:rPr>
          <w:szCs w:val="26"/>
        </w:rPr>
        <w:t xml:space="preserve"> generation</w:t>
      </w:r>
      <w:r w:rsidRPr="00076495">
        <w:rPr>
          <w:szCs w:val="26"/>
        </w:rPr>
        <w:t xml:space="preserve"> market</w:t>
      </w:r>
      <w:r w:rsidR="00687F3F">
        <w:rPr>
          <w:szCs w:val="26"/>
        </w:rPr>
        <w:t>s</w:t>
      </w:r>
      <w:r w:rsidRPr="00076495">
        <w:rPr>
          <w:szCs w:val="26"/>
        </w:rPr>
        <w:t>.  The Act</w:t>
      </w:r>
      <w:r w:rsidR="00687F3F">
        <w:rPr>
          <w:szCs w:val="26"/>
        </w:rPr>
        <w:t>s</w:t>
      </w:r>
      <w:r w:rsidRPr="00076495">
        <w:rPr>
          <w:szCs w:val="26"/>
        </w:rPr>
        <w:t xml:space="preserve"> established standards and procedures for the restructuring of the </w:t>
      </w:r>
      <w:r w:rsidR="005F3DCE" w:rsidRPr="00076495">
        <w:rPr>
          <w:szCs w:val="26"/>
        </w:rPr>
        <w:t>electric</w:t>
      </w:r>
      <w:r w:rsidR="00687F3F">
        <w:rPr>
          <w:szCs w:val="26"/>
        </w:rPr>
        <w:t xml:space="preserve"> and </w:t>
      </w:r>
      <w:r w:rsidR="00397C93">
        <w:rPr>
          <w:szCs w:val="26"/>
        </w:rPr>
        <w:t xml:space="preserve">natural </w:t>
      </w:r>
      <w:r w:rsidR="00687F3F">
        <w:rPr>
          <w:szCs w:val="26"/>
        </w:rPr>
        <w:t>gas</w:t>
      </w:r>
      <w:r w:rsidRPr="00076495">
        <w:rPr>
          <w:szCs w:val="26"/>
        </w:rPr>
        <w:t xml:space="preserve"> utility industr</w:t>
      </w:r>
      <w:r w:rsidR="00687F3F">
        <w:rPr>
          <w:szCs w:val="26"/>
        </w:rPr>
        <w:t>ies</w:t>
      </w:r>
      <w:r w:rsidRPr="00076495">
        <w:rPr>
          <w:szCs w:val="26"/>
        </w:rPr>
        <w:t>.  While opening the market</w:t>
      </w:r>
      <w:r w:rsidR="00340F1E">
        <w:rPr>
          <w:szCs w:val="26"/>
        </w:rPr>
        <w:t>s</w:t>
      </w:r>
      <w:r w:rsidRPr="00076495">
        <w:rPr>
          <w:szCs w:val="26"/>
        </w:rPr>
        <w:t xml:space="preserve"> to competition, the </w:t>
      </w:r>
      <w:r w:rsidR="00340F1E">
        <w:rPr>
          <w:szCs w:val="26"/>
        </w:rPr>
        <w:t xml:space="preserve">Acts also include several provisions </w:t>
      </w:r>
      <w:r w:rsidR="00340F1E" w:rsidRPr="00076495">
        <w:rPr>
          <w:szCs w:val="26"/>
        </w:rPr>
        <w:t>relating to universal service</w:t>
      </w:r>
      <w:r w:rsidR="00340F1E">
        <w:rPr>
          <w:szCs w:val="26"/>
        </w:rPr>
        <w:t xml:space="preserve"> </w:t>
      </w:r>
      <w:r w:rsidR="00397C93">
        <w:rPr>
          <w:szCs w:val="26"/>
        </w:rPr>
        <w:t>in order to ensure</w:t>
      </w:r>
      <w:r w:rsidR="00340F1E">
        <w:rPr>
          <w:szCs w:val="26"/>
        </w:rPr>
        <w:t xml:space="preserve"> that utility service </w:t>
      </w:r>
      <w:r w:rsidR="0001459E" w:rsidRPr="00076495">
        <w:rPr>
          <w:szCs w:val="26"/>
        </w:rPr>
        <w:t>remain</w:t>
      </w:r>
      <w:r w:rsidR="0001459E">
        <w:rPr>
          <w:szCs w:val="26"/>
        </w:rPr>
        <w:t>s</w:t>
      </w:r>
      <w:r w:rsidR="0001459E" w:rsidRPr="00076495">
        <w:rPr>
          <w:szCs w:val="26"/>
        </w:rPr>
        <w:t xml:space="preserve"> available</w:t>
      </w:r>
      <w:r w:rsidRPr="00076495">
        <w:rPr>
          <w:szCs w:val="26"/>
        </w:rPr>
        <w:t xml:space="preserve"> to all customers in the Commonwealth.    </w:t>
      </w:r>
    </w:p>
    <w:p w:rsidR="00CA23A8" w:rsidRPr="00076495" w:rsidRDefault="00CA23A8" w:rsidP="00CA23A8">
      <w:pPr>
        <w:pStyle w:val="BodyText"/>
        <w:tabs>
          <w:tab w:val="left" w:pos="990"/>
        </w:tabs>
        <w:spacing w:line="360" w:lineRule="auto"/>
        <w:ind w:right="0"/>
        <w:jc w:val="left"/>
        <w:rPr>
          <w:szCs w:val="26"/>
        </w:rPr>
      </w:pPr>
    </w:p>
    <w:p w:rsidR="003E78FD" w:rsidRDefault="00CA23A8" w:rsidP="00C6552A">
      <w:pPr>
        <w:pStyle w:val="BodyText"/>
        <w:tabs>
          <w:tab w:val="left" w:pos="720"/>
          <w:tab w:val="left" w:pos="990"/>
        </w:tabs>
        <w:spacing w:line="360" w:lineRule="auto"/>
        <w:ind w:right="0"/>
        <w:jc w:val="left"/>
        <w:rPr>
          <w:szCs w:val="26"/>
        </w:rPr>
      </w:pPr>
      <w:r w:rsidRPr="00076495">
        <w:rPr>
          <w:szCs w:val="26"/>
        </w:rPr>
        <w:tab/>
      </w:r>
      <w:r w:rsidR="00397C93">
        <w:rPr>
          <w:szCs w:val="26"/>
        </w:rPr>
        <w:t xml:space="preserve">The universal service provisions of the Competition Acts, among other things, tie the affordability of electric and natural gas service to a customer’s ability to maintain utility service.  </w:t>
      </w:r>
      <w:r w:rsidR="00AB4D6A" w:rsidRPr="00076495">
        <w:rPr>
          <w:szCs w:val="26"/>
        </w:rPr>
        <w:t xml:space="preserve">The </w:t>
      </w:r>
      <w:r w:rsidR="00AB4D6A">
        <w:rPr>
          <w:szCs w:val="26"/>
        </w:rPr>
        <w:t>Competition</w:t>
      </w:r>
      <w:r w:rsidR="00737CBD">
        <w:rPr>
          <w:szCs w:val="26"/>
        </w:rPr>
        <w:t xml:space="preserve"> </w:t>
      </w:r>
      <w:r w:rsidRPr="00076495">
        <w:rPr>
          <w:szCs w:val="26"/>
        </w:rPr>
        <w:t>Act</w:t>
      </w:r>
      <w:r w:rsidR="0001459E">
        <w:rPr>
          <w:szCs w:val="26"/>
        </w:rPr>
        <w:t>s</w:t>
      </w:r>
      <w:r w:rsidRPr="00076495">
        <w:rPr>
          <w:szCs w:val="26"/>
        </w:rPr>
        <w:t xml:space="preserve"> d</w:t>
      </w:r>
      <w:r w:rsidR="00F14BBF" w:rsidRPr="00076495">
        <w:rPr>
          <w:szCs w:val="26"/>
        </w:rPr>
        <w:t xml:space="preserve">efine </w:t>
      </w:r>
      <w:r w:rsidR="00C52280" w:rsidRPr="00076495">
        <w:rPr>
          <w:szCs w:val="26"/>
        </w:rPr>
        <w:t>“</w:t>
      </w:r>
      <w:r w:rsidR="00F14BBF" w:rsidRPr="00076495">
        <w:rPr>
          <w:szCs w:val="26"/>
        </w:rPr>
        <w:t>universal service</w:t>
      </w:r>
      <w:r w:rsidR="00C52280" w:rsidRPr="00076495">
        <w:rPr>
          <w:szCs w:val="26"/>
        </w:rPr>
        <w:t xml:space="preserve"> and energy conservation”</w:t>
      </w:r>
      <w:r w:rsidRPr="00076495">
        <w:rPr>
          <w:szCs w:val="26"/>
        </w:rPr>
        <w:t xml:space="preserve"> as </w:t>
      </w:r>
      <w:r w:rsidR="00F14BBF" w:rsidRPr="00076495">
        <w:rPr>
          <w:szCs w:val="26"/>
        </w:rPr>
        <w:t xml:space="preserve">the </w:t>
      </w:r>
      <w:r w:rsidRPr="00076495">
        <w:rPr>
          <w:szCs w:val="26"/>
        </w:rPr>
        <w:t xml:space="preserve">policies, practices and services that help low-income customers maintain </w:t>
      </w:r>
      <w:r w:rsidR="000962F1" w:rsidRPr="00076495">
        <w:rPr>
          <w:szCs w:val="26"/>
        </w:rPr>
        <w:t>utility</w:t>
      </w:r>
      <w:r w:rsidRPr="00076495">
        <w:rPr>
          <w:szCs w:val="26"/>
        </w:rPr>
        <w:t xml:space="preserve"> service.  </w:t>
      </w:r>
      <w:r w:rsidR="00397C93">
        <w:rPr>
          <w:szCs w:val="26"/>
        </w:rPr>
        <w:t>T</w:t>
      </w:r>
      <w:r w:rsidR="00651B48" w:rsidRPr="00076495">
        <w:rPr>
          <w:szCs w:val="26"/>
        </w:rPr>
        <w:t xml:space="preserve">he term </w:t>
      </w:r>
      <w:r w:rsidRPr="00076495">
        <w:rPr>
          <w:szCs w:val="26"/>
        </w:rPr>
        <w:t>includes customer assistance programs</w:t>
      </w:r>
      <w:r w:rsidR="00F14BBF" w:rsidRPr="00076495">
        <w:rPr>
          <w:szCs w:val="26"/>
        </w:rPr>
        <w:t xml:space="preserve">, </w:t>
      </w:r>
      <w:r w:rsidRPr="00076495">
        <w:rPr>
          <w:szCs w:val="26"/>
        </w:rPr>
        <w:t>usage reduction programs</w:t>
      </w:r>
      <w:r w:rsidR="00F14BBF" w:rsidRPr="00076495">
        <w:rPr>
          <w:szCs w:val="26"/>
        </w:rPr>
        <w:t>, service termination protections</w:t>
      </w:r>
      <w:r w:rsidR="00651B48" w:rsidRPr="00076495">
        <w:rPr>
          <w:szCs w:val="26"/>
        </w:rPr>
        <w:t xml:space="preserve"> and consumer education</w:t>
      </w:r>
      <w:r w:rsidRPr="00076495">
        <w:rPr>
          <w:szCs w:val="26"/>
        </w:rPr>
        <w:t>.  66 Pa.C.S. §</w:t>
      </w:r>
      <w:r w:rsidR="009E2196">
        <w:rPr>
          <w:szCs w:val="26"/>
        </w:rPr>
        <w:t>§</w:t>
      </w:r>
      <w:r w:rsidRPr="00076495">
        <w:rPr>
          <w:szCs w:val="26"/>
        </w:rPr>
        <w:t xml:space="preserve"> </w:t>
      </w:r>
      <w:r w:rsidR="00397C93">
        <w:rPr>
          <w:szCs w:val="26"/>
        </w:rPr>
        <w:t xml:space="preserve">2202 and </w:t>
      </w:r>
      <w:r w:rsidRPr="00076495">
        <w:rPr>
          <w:szCs w:val="26"/>
        </w:rPr>
        <w:t>2</w:t>
      </w:r>
      <w:r w:rsidR="00823CF2" w:rsidRPr="00076495">
        <w:rPr>
          <w:szCs w:val="26"/>
        </w:rPr>
        <w:t>803</w:t>
      </w:r>
      <w:r w:rsidR="00397C93">
        <w:rPr>
          <w:szCs w:val="26"/>
        </w:rPr>
        <w:t xml:space="preserve">.  </w:t>
      </w:r>
      <w:r w:rsidR="009E2196">
        <w:rPr>
          <w:szCs w:val="26"/>
        </w:rPr>
        <w:t>T</w:t>
      </w:r>
      <w:r w:rsidR="0028747D" w:rsidRPr="00076495">
        <w:rPr>
          <w:szCs w:val="26"/>
        </w:rPr>
        <w:t>he Act</w:t>
      </w:r>
      <w:r w:rsidR="00056093">
        <w:rPr>
          <w:szCs w:val="26"/>
        </w:rPr>
        <w:t>s</w:t>
      </w:r>
      <w:r w:rsidR="0028747D" w:rsidRPr="00076495">
        <w:rPr>
          <w:szCs w:val="26"/>
        </w:rPr>
        <w:t xml:space="preserve"> commit the </w:t>
      </w:r>
      <w:r w:rsidR="00192653">
        <w:rPr>
          <w:szCs w:val="26"/>
        </w:rPr>
        <w:t>Commission</w:t>
      </w:r>
      <w:r w:rsidR="00192653" w:rsidRPr="00076495">
        <w:rPr>
          <w:szCs w:val="26"/>
        </w:rPr>
        <w:t xml:space="preserve"> </w:t>
      </w:r>
      <w:r w:rsidR="0028747D" w:rsidRPr="00076495">
        <w:rPr>
          <w:szCs w:val="26"/>
        </w:rPr>
        <w:t>to continuing</w:t>
      </w:r>
      <w:r w:rsidR="007F77BA" w:rsidRPr="00076495">
        <w:rPr>
          <w:szCs w:val="26"/>
        </w:rPr>
        <w:t>, at a minimum,</w:t>
      </w:r>
      <w:r w:rsidR="0028747D" w:rsidRPr="00076495">
        <w:rPr>
          <w:szCs w:val="26"/>
        </w:rPr>
        <w:t xml:space="preserve"> th</w:t>
      </w:r>
      <w:r w:rsidR="007F77BA" w:rsidRPr="00076495">
        <w:rPr>
          <w:szCs w:val="26"/>
        </w:rPr>
        <w:t>e</w:t>
      </w:r>
      <w:r w:rsidR="00343684" w:rsidRPr="00076495">
        <w:rPr>
          <w:szCs w:val="26"/>
        </w:rPr>
        <w:t xml:space="preserve"> policies, practices and </w:t>
      </w:r>
      <w:r w:rsidR="00651B48" w:rsidRPr="00076495">
        <w:rPr>
          <w:szCs w:val="26"/>
        </w:rPr>
        <w:t>services that</w:t>
      </w:r>
      <w:r w:rsidRPr="00076495">
        <w:rPr>
          <w:szCs w:val="26"/>
        </w:rPr>
        <w:t xml:space="preserve"> </w:t>
      </w:r>
      <w:r w:rsidR="00C52280" w:rsidRPr="00076495">
        <w:rPr>
          <w:szCs w:val="26"/>
        </w:rPr>
        <w:t>were</w:t>
      </w:r>
      <w:r w:rsidRPr="00076495">
        <w:rPr>
          <w:szCs w:val="26"/>
        </w:rPr>
        <w:t xml:space="preserve"> in existence as of the effective date of </w:t>
      </w:r>
      <w:r w:rsidR="00C52280" w:rsidRPr="00076495">
        <w:rPr>
          <w:szCs w:val="26"/>
        </w:rPr>
        <w:t>the law</w:t>
      </w:r>
      <w:r w:rsidR="00056093">
        <w:rPr>
          <w:szCs w:val="26"/>
        </w:rPr>
        <w:t>s</w:t>
      </w:r>
      <w:r w:rsidR="00C52280" w:rsidRPr="00076495">
        <w:rPr>
          <w:szCs w:val="26"/>
        </w:rPr>
        <w:t xml:space="preserve">.  </w:t>
      </w:r>
      <w:r w:rsidRPr="00076495">
        <w:rPr>
          <w:szCs w:val="26"/>
        </w:rPr>
        <w:t>66 Pa.C.S. §</w:t>
      </w:r>
      <w:r w:rsidR="00056093">
        <w:rPr>
          <w:szCs w:val="26"/>
        </w:rPr>
        <w:t>§</w:t>
      </w:r>
      <w:r w:rsidRPr="00076495">
        <w:rPr>
          <w:szCs w:val="26"/>
        </w:rPr>
        <w:t xml:space="preserve"> </w:t>
      </w:r>
      <w:r w:rsidR="00192653">
        <w:rPr>
          <w:szCs w:val="26"/>
        </w:rPr>
        <w:t xml:space="preserve">2203(7) and </w:t>
      </w:r>
      <w:r w:rsidRPr="00076495">
        <w:rPr>
          <w:szCs w:val="26"/>
        </w:rPr>
        <w:t>2</w:t>
      </w:r>
      <w:r w:rsidR="007F77BA" w:rsidRPr="00076495">
        <w:rPr>
          <w:szCs w:val="26"/>
        </w:rPr>
        <w:t>80</w:t>
      </w:r>
      <w:r w:rsidRPr="00076495">
        <w:rPr>
          <w:szCs w:val="26"/>
        </w:rPr>
        <w:t>2(</w:t>
      </w:r>
      <w:r w:rsidR="007F77BA" w:rsidRPr="00076495">
        <w:rPr>
          <w:szCs w:val="26"/>
        </w:rPr>
        <w:t>10</w:t>
      </w:r>
      <w:r w:rsidRPr="00076495">
        <w:rPr>
          <w:szCs w:val="26"/>
        </w:rPr>
        <w:t>)</w:t>
      </w:r>
      <w:r w:rsidR="00192653">
        <w:rPr>
          <w:szCs w:val="26"/>
        </w:rPr>
        <w:t xml:space="preserve">.  </w:t>
      </w:r>
      <w:r w:rsidRPr="00076495">
        <w:rPr>
          <w:szCs w:val="26"/>
        </w:rPr>
        <w:t>Finally, the Act</w:t>
      </w:r>
      <w:r w:rsidR="00056093">
        <w:rPr>
          <w:szCs w:val="26"/>
        </w:rPr>
        <w:t>s</w:t>
      </w:r>
      <w:r w:rsidRPr="00076495">
        <w:rPr>
          <w:szCs w:val="26"/>
        </w:rPr>
        <w:t xml:space="preserve"> require the Commission to ensure that universal service</w:t>
      </w:r>
      <w:r w:rsidR="00C6552A" w:rsidRPr="00076495">
        <w:rPr>
          <w:szCs w:val="26"/>
        </w:rPr>
        <w:t xml:space="preserve"> and energy conservation services are </w:t>
      </w:r>
      <w:r w:rsidRPr="00076495">
        <w:rPr>
          <w:szCs w:val="26"/>
        </w:rPr>
        <w:t xml:space="preserve">appropriately funded and available in each </w:t>
      </w:r>
      <w:r w:rsidR="009D42D0">
        <w:rPr>
          <w:szCs w:val="26"/>
        </w:rPr>
        <w:t>utility</w:t>
      </w:r>
      <w:r w:rsidRPr="00076495">
        <w:rPr>
          <w:szCs w:val="26"/>
        </w:rPr>
        <w:t xml:space="preserve"> distribution territory.  66 Pa.C.S. §</w:t>
      </w:r>
      <w:r w:rsidR="009D42D0">
        <w:rPr>
          <w:szCs w:val="26"/>
        </w:rPr>
        <w:t>§</w:t>
      </w:r>
      <w:r w:rsidRPr="00076495">
        <w:rPr>
          <w:szCs w:val="26"/>
        </w:rPr>
        <w:t xml:space="preserve"> </w:t>
      </w:r>
      <w:r w:rsidR="00192653">
        <w:rPr>
          <w:szCs w:val="26"/>
        </w:rPr>
        <w:t xml:space="preserve">2203(8) and </w:t>
      </w:r>
      <w:r w:rsidRPr="00076495">
        <w:rPr>
          <w:szCs w:val="26"/>
        </w:rPr>
        <w:t>2</w:t>
      </w:r>
      <w:r w:rsidR="00471559" w:rsidRPr="00076495">
        <w:rPr>
          <w:szCs w:val="26"/>
        </w:rPr>
        <w:t>8</w:t>
      </w:r>
      <w:r w:rsidRPr="00076495">
        <w:rPr>
          <w:szCs w:val="26"/>
        </w:rPr>
        <w:t>0</w:t>
      </w:r>
      <w:r w:rsidR="00471559" w:rsidRPr="00076495">
        <w:rPr>
          <w:szCs w:val="26"/>
        </w:rPr>
        <w:t>4</w:t>
      </w:r>
      <w:r w:rsidRPr="00076495">
        <w:rPr>
          <w:szCs w:val="26"/>
        </w:rPr>
        <w:t>(</w:t>
      </w:r>
      <w:r w:rsidR="00471559" w:rsidRPr="00076495">
        <w:rPr>
          <w:szCs w:val="26"/>
        </w:rPr>
        <w:t>9</w:t>
      </w:r>
      <w:r w:rsidRPr="00076495">
        <w:rPr>
          <w:szCs w:val="26"/>
        </w:rPr>
        <w:t>)</w:t>
      </w:r>
      <w:r w:rsidR="00737CBD" w:rsidRPr="00076495">
        <w:rPr>
          <w:szCs w:val="26"/>
        </w:rPr>
        <w:t>.</w:t>
      </w:r>
      <w:r w:rsidR="00737CBD">
        <w:rPr>
          <w:szCs w:val="26"/>
        </w:rPr>
        <w:t xml:space="preserve">  </w:t>
      </w:r>
    </w:p>
    <w:p w:rsidR="009D42D0" w:rsidRPr="00076495" w:rsidRDefault="009D42D0" w:rsidP="00C6552A">
      <w:pPr>
        <w:pStyle w:val="BodyText"/>
        <w:tabs>
          <w:tab w:val="left" w:pos="720"/>
          <w:tab w:val="left" w:pos="990"/>
        </w:tabs>
        <w:spacing w:line="360" w:lineRule="auto"/>
        <w:ind w:right="0"/>
        <w:jc w:val="left"/>
        <w:rPr>
          <w:szCs w:val="26"/>
        </w:rPr>
      </w:pPr>
    </w:p>
    <w:p w:rsidR="00D422FB" w:rsidRPr="00076495" w:rsidRDefault="00CA23A8" w:rsidP="00CA23A8">
      <w:pPr>
        <w:tabs>
          <w:tab w:val="left" w:pos="720"/>
        </w:tabs>
        <w:autoSpaceDE w:val="0"/>
        <w:autoSpaceDN w:val="0"/>
        <w:adjustRightInd w:val="0"/>
        <w:spacing w:line="360" w:lineRule="auto"/>
        <w:rPr>
          <w:sz w:val="26"/>
          <w:szCs w:val="26"/>
        </w:rPr>
      </w:pPr>
      <w:r w:rsidRPr="00076495">
        <w:rPr>
          <w:sz w:val="26"/>
          <w:szCs w:val="26"/>
        </w:rPr>
        <w:tab/>
        <w:t xml:space="preserve">To help meet the requirements imposed by the </w:t>
      </w:r>
      <w:r w:rsidR="00C6552A" w:rsidRPr="00076495">
        <w:rPr>
          <w:sz w:val="26"/>
          <w:szCs w:val="26"/>
        </w:rPr>
        <w:t xml:space="preserve">Competition </w:t>
      </w:r>
      <w:r w:rsidRPr="00076495">
        <w:rPr>
          <w:sz w:val="26"/>
          <w:szCs w:val="26"/>
        </w:rPr>
        <w:t>Act</w:t>
      </w:r>
      <w:r w:rsidR="00737CBD">
        <w:rPr>
          <w:sz w:val="26"/>
          <w:szCs w:val="26"/>
        </w:rPr>
        <w:t>s</w:t>
      </w:r>
      <w:r w:rsidRPr="00076495">
        <w:rPr>
          <w:sz w:val="26"/>
          <w:szCs w:val="26"/>
        </w:rPr>
        <w:t xml:space="preserve">, the Commission established the </w:t>
      </w:r>
      <w:r w:rsidRPr="00076495">
        <w:rPr>
          <w:i/>
          <w:sz w:val="26"/>
          <w:szCs w:val="26"/>
        </w:rPr>
        <w:t>Universal Service and Energy Conservation Reporting Requirements</w:t>
      </w:r>
      <w:r w:rsidRPr="00076495">
        <w:rPr>
          <w:sz w:val="26"/>
          <w:szCs w:val="26"/>
        </w:rPr>
        <w:t xml:space="preserve"> (</w:t>
      </w:r>
      <w:r w:rsidR="001D7A2E" w:rsidRPr="00076495">
        <w:rPr>
          <w:sz w:val="26"/>
          <w:szCs w:val="26"/>
        </w:rPr>
        <w:t xml:space="preserve">USEC </w:t>
      </w:r>
      <w:r w:rsidRPr="00076495">
        <w:rPr>
          <w:sz w:val="26"/>
          <w:szCs w:val="26"/>
        </w:rPr>
        <w:t xml:space="preserve">Reporting Requirements) at 52 Pa. Code §§ </w:t>
      </w:r>
      <w:r w:rsidR="001D7A2E" w:rsidRPr="00076495">
        <w:rPr>
          <w:sz w:val="26"/>
          <w:szCs w:val="26"/>
        </w:rPr>
        <w:t>54</w:t>
      </w:r>
      <w:r w:rsidRPr="00076495">
        <w:rPr>
          <w:sz w:val="26"/>
          <w:szCs w:val="26"/>
        </w:rPr>
        <w:t>.</w:t>
      </w:r>
      <w:r w:rsidR="001D7A2E" w:rsidRPr="00076495">
        <w:rPr>
          <w:sz w:val="26"/>
          <w:szCs w:val="26"/>
        </w:rPr>
        <w:t>7</w:t>
      </w:r>
      <w:r w:rsidRPr="00076495">
        <w:rPr>
          <w:sz w:val="26"/>
          <w:szCs w:val="26"/>
        </w:rPr>
        <w:t>1-</w:t>
      </w:r>
      <w:r w:rsidR="006C4EF3">
        <w:rPr>
          <w:sz w:val="26"/>
          <w:szCs w:val="26"/>
        </w:rPr>
        <w:t>54.</w:t>
      </w:r>
      <w:r w:rsidR="001D7A2E" w:rsidRPr="00076495">
        <w:rPr>
          <w:sz w:val="26"/>
          <w:szCs w:val="26"/>
        </w:rPr>
        <w:t>78</w:t>
      </w:r>
      <w:r w:rsidR="00737CBD">
        <w:rPr>
          <w:sz w:val="26"/>
          <w:szCs w:val="26"/>
        </w:rPr>
        <w:t xml:space="preserve"> and 52 Pa. Code §</w:t>
      </w:r>
      <w:r w:rsidR="009D42D0">
        <w:rPr>
          <w:sz w:val="26"/>
          <w:szCs w:val="26"/>
        </w:rPr>
        <w:t>§</w:t>
      </w:r>
      <w:r w:rsidR="00737CBD">
        <w:rPr>
          <w:sz w:val="26"/>
          <w:szCs w:val="26"/>
        </w:rPr>
        <w:t xml:space="preserve"> 62.1-62.8</w:t>
      </w:r>
      <w:r w:rsidRPr="00076495">
        <w:rPr>
          <w:sz w:val="26"/>
          <w:szCs w:val="26"/>
        </w:rPr>
        <w:t xml:space="preserve">.  These reporting requirements require </w:t>
      </w:r>
      <w:r w:rsidR="006C4EF3">
        <w:rPr>
          <w:sz w:val="26"/>
          <w:szCs w:val="26"/>
        </w:rPr>
        <w:t>each</w:t>
      </w:r>
      <w:r w:rsidR="006C4EF3" w:rsidRPr="00076495">
        <w:rPr>
          <w:sz w:val="26"/>
          <w:szCs w:val="26"/>
        </w:rPr>
        <w:t xml:space="preserve"> </w:t>
      </w:r>
      <w:r w:rsidR="00524F5B" w:rsidRPr="00076495">
        <w:rPr>
          <w:sz w:val="26"/>
          <w:szCs w:val="26"/>
        </w:rPr>
        <w:t>electric</w:t>
      </w:r>
      <w:r w:rsidRPr="00076495">
        <w:rPr>
          <w:sz w:val="26"/>
          <w:szCs w:val="26"/>
        </w:rPr>
        <w:t xml:space="preserve"> distribution company (</w:t>
      </w:r>
      <w:r w:rsidR="00524F5B" w:rsidRPr="00076495">
        <w:rPr>
          <w:sz w:val="26"/>
          <w:szCs w:val="26"/>
        </w:rPr>
        <w:t>EDC</w:t>
      </w:r>
      <w:r w:rsidRPr="00076495">
        <w:rPr>
          <w:sz w:val="26"/>
          <w:szCs w:val="26"/>
        </w:rPr>
        <w:t xml:space="preserve">) serving more than </w:t>
      </w:r>
      <w:r w:rsidR="001E043A" w:rsidRPr="00076495">
        <w:rPr>
          <w:sz w:val="26"/>
          <w:szCs w:val="26"/>
        </w:rPr>
        <w:t>6</w:t>
      </w:r>
      <w:r w:rsidRPr="00076495">
        <w:rPr>
          <w:sz w:val="26"/>
          <w:szCs w:val="26"/>
        </w:rPr>
        <w:t>0,000 residential accounts</w:t>
      </w:r>
      <w:r w:rsidR="004F3814">
        <w:rPr>
          <w:sz w:val="26"/>
          <w:szCs w:val="26"/>
        </w:rPr>
        <w:t xml:space="preserve"> and </w:t>
      </w:r>
      <w:r w:rsidR="006C4EF3">
        <w:rPr>
          <w:sz w:val="26"/>
          <w:szCs w:val="26"/>
        </w:rPr>
        <w:t xml:space="preserve">each </w:t>
      </w:r>
      <w:r w:rsidR="004F3814">
        <w:rPr>
          <w:sz w:val="26"/>
          <w:szCs w:val="26"/>
        </w:rPr>
        <w:t xml:space="preserve">natural gas distribution </w:t>
      </w:r>
      <w:r w:rsidR="004F3814">
        <w:rPr>
          <w:sz w:val="26"/>
          <w:szCs w:val="26"/>
        </w:rPr>
        <w:lastRenderedPageBreak/>
        <w:t xml:space="preserve">company serving more than 100,000 residential accounts </w:t>
      </w:r>
      <w:r w:rsidRPr="00076495">
        <w:rPr>
          <w:sz w:val="26"/>
          <w:szCs w:val="26"/>
        </w:rPr>
        <w:t xml:space="preserve">to submit an updated universal service and energy conservation plan </w:t>
      </w:r>
      <w:r w:rsidR="006C4EF3">
        <w:rPr>
          <w:sz w:val="26"/>
          <w:szCs w:val="26"/>
        </w:rPr>
        <w:t xml:space="preserve">every three years </w:t>
      </w:r>
      <w:r w:rsidR="001E043A" w:rsidRPr="00076495">
        <w:rPr>
          <w:sz w:val="26"/>
          <w:szCs w:val="26"/>
        </w:rPr>
        <w:t>to the Commission for approval</w:t>
      </w:r>
      <w:r w:rsidR="006C4EF3">
        <w:rPr>
          <w:sz w:val="26"/>
          <w:szCs w:val="26"/>
        </w:rPr>
        <w:t>.</w:t>
      </w:r>
      <w:r w:rsidR="001E043A" w:rsidRPr="00076495">
        <w:rPr>
          <w:sz w:val="26"/>
          <w:szCs w:val="26"/>
        </w:rPr>
        <w:t xml:space="preserve"> </w:t>
      </w:r>
    </w:p>
    <w:p w:rsidR="00D422FB" w:rsidRPr="00076495" w:rsidRDefault="00D422FB" w:rsidP="00CA23A8">
      <w:pPr>
        <w:tabs>
          <w:tab w:val="left" w:pos="720"/>
        </w:tabs>
        <w:autoSpaceDE w:val="0"/>
        <w:autoSpaceDN w:val="0"/>
        <w:adjustRightInd w:val="0"/>
        <w:spacing w:line="360" w:lineRule="auto"/>
        <w:rPr>
          <w:sz w:val="26"/>
          <w:szCs w:val="26"/>
        </w:rPr>
      </w:pPr>
    </w:p>
    <w:p w:rsidR="00CA23A8" w:rsidRPr="00076495" w:rsidRDefault="00D422FB" w:rsidP="00CA23A8">
      <w:pPr>
        <w:tabs>
          <w:tab w:val="left" w:pos="720"/>
        </w:tabs>
        <w:autoSpaceDE w:val="0"/>
        <w:autoSpaceDN w:val="0"/>
        <w:adjustRightInd w:val="0"/>
        <w:spacing w:line="360" w:lineRule="auto"/>
        <w:rPr>
          <w:sz w:val="26"/>
          <w:szCs w:val="26"/>
        </w:rPr>
      </w:pPr>
      <w:r w:rsidRPr="00076495">
        <w:rPr>
          <w:sz w:val="26"/>
          <w:szCs w:val="26"/>
        </w:rPr>
        <w:tab/>
      </w:r>
      <w:r w:rsidR="00CA23A8" w:rsidRPr="00076495">
        <w:rPr>
          <w:sz w:val="26"/>
          <w:szCs w:val="26"/>
        </w:rPr>
        <w:t xml:space="preserve">In compliance with these requirements, </w:t>
      </w:r>
      <w:r w:rsidR="005C477D" w:rsidRPr="00076495">
        <w:rPr>
          <w:sz w:val="26"/>
          <w:szCs w:val="26"/>
        </w:rPr>
        <w:t>PECO</w:t>
      </w:r>
      <w:r w:rsidR="006C4EF3">
        <w:rPr>
          <w:sz w:val="26"/>
          <w:szCs w:val="26"/>
        </w:rPr>
        <w:t xml:space="preserve"> </w:t>
      </w:r>
      <w:r w:rsidR="00CA23A8" w:rsidRPr="00076495">
        <w:rPr>
          <w:sz w:val="26"/>
          <w:szCs w:val="26"/>
        </w:rPr>
        <w:t>has submitted the “</w:t>
      </w:r>
      <w:r w:rsidR="005C477D" w:rsidRPr="00076495">
        <w:rPr>
          <w:sz w:val="26"/>
          <w:szCs w:val="26"/>
        </w:rPr>
        <w:t>PECO Energy</w:t>
      </w:r>
      <w:r w:rsidR="009C7FCF" w:rsidRPr="00076495">
        <w:rPr>
          <w:sz w:val="26"/>
          <w:szCs w:val="26"/>
        </w:rPr>
        <w:t xml:space="preserve"> Company </w:t>
      </w:r>
      <w:r w:rsidR="0066397E">
        <w:rPr>
          <w:sz w:val="26"/>
          <w:szCs w:val="26"/>
        </w:rPr>
        <w:t xml:space="preserve">Revised Universal </w:t>
      </w:r>
      <w:r w:rsidR="00CA23A8" w:rsidRPr="00076495">
        <w:rPr>
          <w:sz w:val="26"/>
          <w:szCs w:val="26"/>
        </w:rPr>
        <w:t>Service</w:t>
      </w:r>
      <w:r w:rsidR="0066397E">
        <w:rPr>
          <w:sz w:val="26"/>
          <w:szCs w:val="26"/>
        </w:rPr>
        <w:t>s</w:t>
      </w:r>
      <w:r w:rsidR="00CA23A8" w:rsidRPr="00076495">
        <w:rPr>
          <w:sz w:val="26"/>
          <w:szCs w:val="26"/>
        </w:rPr>
        <w:t xml:space="preserve"> </w:t>
      </w:r>
      <w:r w:rsidR="0066397E">
        <w:rPr>
          <w:sz w:val="26"/>
          <w:szCs w:val="26"/>
        </w:rPr>
        <w:t>Three-Year Plan 20</w:t>
      </w:r>
      <w:r w:rsidR="00E60A51">
        <w:rPr>
          <w:sz w:val="26"/>
          <w:szCs w:val="26"/>
        </w:rPr>
        <w:t>1</w:t>
      </w:r>
      <w:r w:rsidR="0066397E">
        <w:rPr>
          <w:sz w:val="26"/>
          <w:szCs w:val="26"/>
        </w:rPr>
        <w:t>0-2012</w:t>
      </w:r>
      <w:r w:rsidR="006C4EF3">
        <w:rPr>
          <w:sz w:val="26"/>
          <w:szCs w:val="26"/>
        </w:rPr>
        <w:t>.</w:t>
      </w:r>
      <w:r w:rsidR="00CA23A8" w:rsidRPr="00076495">
        <w:rPr>
          <w:sz w:val="26"/>
          <w:szCs w:val="26"/>
        </w:rPr>
        <w:t xml:space="preserve">”    </w:t>
      </w:r>
    </w:p>
    <w:p w:rsidR="00CA23A8" w:rsidRPr="00076495" w:rsidRDefault="00CA23A8" w:rsidP="00CA23A8">
      <w:pPr>
        <w:autoSpaceDE w:val="0"/>
        <w:autoSpaceDN w:val="0"/>
        <w:adjustRightInd w:val="0"/>
        <w:spacing w:line="360" w:lineRule="auto"/>
        <w:rPr>
          <w:sz w:val="26"/>
          <w:szCs w:val="26"/>
        </w:rPr>
      </w:pPr>
    </w:p>
    <w:p w:rsidR="00CA23A8" w:rsidRDefault="00CA23A8" w:rsidP="00CA23A8">
      <w:pPr>
        <w:pStyle w:val="Heading2"/>
        <w:spacing w:line="360" w:lineRule="auto"/>
      </w:pPr>
      <w:r w:rsidRPr="00076495">
        <w:t>II. Discussion</w:t>
      </w:r>
    </w:p>
    <w:p w:rsidR="002E2013" w:rsidRPr="002E2013" w:rsidRDefault="002E2013" w:rsidP="002E2013"/>
    <w:p w:rsidR="00CA23A8" w:rsidRPr="00076495" w:rsidRDefault="00CA23A8" w:rsidP="00CA23A8">
      <w:pPr>
        <w:tabs>
          <w:tab w:val="left" w:pos="720"/>
        </w:tabs>
        <w:spacing w:line="360" w:lineRule="auto"/>
        <w:rPr>
          <w:sz w:val="26"/>
          <w:szCs w:val="26"/>
        </w:rPr>
      </w:pPr>
      <w:r w:rsidRPr="00076495">
        <w:rPr>
          <w:sz w:val="26"/>
          <w:szCs w:val="26"/>
        </w:rPr>
        <w:tab/>
        <w:t xml:space="preserve">As detailed in the following paragraphs, the </w:t>
      </w:r>
      <w:r w:rsidR="005C477D" w:rsidRPr="00076495">
        <w:rPr>
          <w:sz w:val="26"/>
          <w:szCs w:val="26"/>
        </w:rPr>
        <w:t xml:space="preserve">PECO </w:t>
      </w:r>
      <w:r w:rsidR="006C4EF3">
        <w:rPr>
          <w:sz w:val="26"/>
          <w:szCs w:val="26"/>
        </w:rPr>
        <w:t>P</w:t>
      </w:r>
      <w:r w:rsidRPr="00076495">
        <w:rPr>
          <w:sz w:val="26"/>
          <w:szCs w:val="26"/>
        </w:rPr>
        <w:t>lan complies</w:t>
      </w:r>
      <w:r w:rsidR="005B05E8">
        <w:rPr>
          <w:sz w:val="26"/>
          <w:szCs w:val="26"/>
        </w:rPr>
        <w:t xml:space="preserve"> with applicable provisions in</w:t>
      </w:r>
      <w:r w:rsidR="006C4EF3">
        <w:rPr>
          <w:sz w:val="26"/>
          <w:szCs w:val="26"/>
        </w:rPr>
        <w:t xml:space="preserve"> the Public Utility Code, 66 Pa.C.S. §§</w:t>
      </w:r>
      <w:r w:rsidR="000653C2">
        <w:rPr>
          <w:sz w:val="26"/>
          <w:szCs w:val="26"/>
        </w:rPr>
        <w:t xml:space="preserve"> 101 </w:t>
      </w:r>
      <w:r w:rsidR="000653C2" w:rsidRPr="000653C2">
        <w:rPr>
          <w:i/>
          <w:sz w:val="26"/>
          <w:szCs w:val="26"/>
        </w:rPr>
        <w:t>et seq.</w:t>
      </w:r>
      <w:r w:rsidR="000653C2">
        <w:rPr>
          <w:sz w:val="26"/>
          <w:szCs w:val="26"/>
        </w:rPr>
        <w:t>, Commission regulations and Commission policy statements.</w:t>
      </w:r>
      <w:r w:rsidRPr="00076495">
        <w:rPr>
          <w:sz w:val="26"/>
          <w:szCs w:val="26"/>
        </w:rPr>
        <w:t xml:space="preserve">  The </w:t>
      </w:r>
      <w:r w:rsidR="000653C2">
        <w:rPr>
          <w:sz w:val="26"/>
          <w:szCs w:val="26"/>
        </w:rPr>
        <w:t>P</w:t>
      </w:r>
      <w:r w:rsidRPr="00076495">
        <w:rPr>
          <w:sz w:val="26"/>
          <w:szCs w:val="26"/>
        </w:rPr>
        <w:t>lan contains all of the components cited in the definition</w:t>
      </w:r>
      <w:r w:rsidR="00816374">
        <w:rPr>
          <w:sz w:val="26"/>
          <w:szCs w:val="26"/>
        </w:rPr>
        <w:t xml:space="preserve"> of</w:t>
      </w:r>
      <w:r w:rsidR="009D42D0">
        <w:rPr>
          <w:sz w:val="26"/>
          <w:szCs w:val="26"/>
        </w:rPr>
        <w:t xml:space="preserve"> universal service</w:t>
      </w:r>
      <w:r w:rsidR="00816374">
        <w:rPr>
          <w:sz w:val="26"/>
          <w:szCs w:val="26"/>
        </w:rPr>
        <w:t xml:space="preserve"> </w:t>
      </w:r>
      <w:r w:rsidRPr="00076495">
        <w:rPr>
          <w:sz w:val="26"/>
          <w:szCs w:val="26"/>
        </w:rPr>
        <w:t>at 66 Pa.C.S. §</w:t>
      </w:r>
      <w:r w:rsidR="00065345">
        <w:rPr>
          <w:sz w:val="26"/>
          <w:szCs w:val="26"/>
        </w:rPr>
        <w:t>§</w:t>
      </w:r>
      <w:r w:rsidRPr="00076495">
        <w:rPr>
          <w:sz w:val="26"/>
          <w:szCs w:val="26"/>
        </w:rPr>
        <w:t xml:space="preserve"> </w:t>
      </w:r>
      <w:r w:rsidR="000653C2">
        <w:rPr>
          <w:sz w:val="26"/>
          <w:szCs w:val="26"/>
        </w:rPr>
        <w:t xml:space="preserve">2202 and </w:t>
      </w:r>
      <w:r w:rsidR="00D422FB" w:rsidRPr="00076495">
        <w:rPr>
          <w:sz w:val="26"/>
          <w:szCs w:val="26"/>
        </w:rPr>
        <w:t>2803</w:t>
      </w:r>
      <w:r w:rsidR="000653C2">
        <w:rPr>
          <w:sz w:val="26"/>
          <w:szCs w:val="26"/>
        </w:rPr>
        <w:t>.</w:t>
      </w:r>
      <w:r w:rsidRPr="00076495">
        <w:rPr>
          <w:sz w:val="26"/>
          <w:szCs w:val="26"/>
        </w:rPr>
        <w:t xml:space="preserve">  The </w:t>
      </w:r>
      <w:r w:rsidR="000653C2">
        <w:rPr>
          <w:sz w:val="26"/>
          <w:szCs w:val="26"/>
        </w:rPr>
        <w:t>P</w:t>
      </w:r>
      <w:r w:rsidRPr="00076495">
        <w:rPr>
          <w:sz w:val="26"/>
          <w:szCs w:val="26"/>
        </w:rPr>
        <w:t xml:space="preserve">lan also meets </w:t>
      </w:r>
      <w:r w:rsidR="000653C2">
        <w:rPr>
          <w:sz w:val="26"/>
          <w:szCs w:val="26"/>
        </w:rPr>
        <w:t xml:space="preserve">the requirements at 66 Pa. C.S. §§ 2203(8) and 2804(a), which mandate that universal service programs be available in each large EDC and NGDC service territory and that the programs be appropriately funded.  </w:t>
      </w:r>
      <w:r w:rsidR="00A674B1" w:rsidRPr="00076495">
        <w:rPr>
          <w:szCs w:val="26"/>
        </w:rPr>
        <w:t xml:space="preserve">  </w:t>
      </w:r>
      <w:r w:rsidR="00C26438">
        <w:rPr>
          <w:sz w:val="26"/>
          <w:szCs w:val="26"/>
        </w:rPr>
        <w:t>Finally, the P</w:t>
      </w:r>
      <w:r w:rsidRPr="00076495">
        <w:rPr>
          <w:sz w:val="26"/>
          <w:szCs w:val="26"/>
        </w:rPr>
        <w:t xml:space="preserve">lan meets the submission and content </w:t>
      </w:r>
      <w:r w:rsidR="0070779B" w:rsidRPr="00076495">
        <w:rPr>
          <w:sz w:val="26"/>
          <w:szCs w:val="26"/>
        </w:rPr>
        <w:t>obligations</w:t>
      </w:r>
      <w:r w:rsidRPr="00076495">
        <w:rPr>
          <w:sz w:val="26"/>
          <w:szCs w:val="26"/>
        </w:rPr>
        <w:t xml:space="preserve"> of the </w:t>
      </w:r>
      <w:r w:rsidR="005B05E8">
        <w:rPr>
          <w:sz w:val="26"/>
          <w:szCs w:val="26"/>
        </w:rPr>
        <w:t>USEC</w:t>
      </w:r>
      <w:r w:rsidRPr="00076495">
        <w:rPr>
          <w:sz w:val="26"/>
          <w:szCs w:val="26"/>
        </w:rPr>
        <w:t xml:space="preserve"> Reporting Requirements at 52 Pa. Code §</w:t>
      </w:r>
      <w:r w:rsidR="00065345">
        <w:rPr>
          <w:sz w:val="26"/>
          <w:szCs w:val="26"/>
        </w:rPr>
        <w:t>§</w:t>
      </w:r>
      <w:r w:rsidRPr="00076495">
        <w:rPr>
          <w:sz w:val="26"/>
          <w:szCs w:val="26"/>
        </w:rPr>
        <w:t xml:space="preserve"> </w:t>
      </w:r>
      <w:r w:rsidR="001E043A" w:rsidRPr="00076495">
        <w:rPr>
          <w:sz w:val="26"/>
          <w:szCs w:val="26"/>
        </w:rPr>
        <w:t>54</w:t>
      </w:r>
      <w:r w:rsidR="0070779B" w:rsidRPr="00076495">
        <w:rPr>
          <w:sz w:val="26"/>
          <w:szCs w:val="26"/>
        </w:rPr>
        <w:t>.7</w:t>
      </w:r>
      <w:r w:rsidRPr="00076495">
        <w:rPr>
          <w:sz w:val="26"/>
          <w:szCs w:val="26"/>
        </w:rPr>
        <w:t>4</w:t>
      </w:r>
      <w:r w:rsidR="00065345">
        <w:rPr>
          <w:sz w:val="26"/>
          <w:szCs w:val="26"/>
        </w:rPr>
        <w:t xml:space="preserve"> and 62.4</w:t>
      </w:r>
      <w:r w:rsidRPr="00076495">
        <w:rPr>
          <w:sz w:val="26"/>
          <w:szCs w:val="26"/>
        </w:rPr>
        <w:t xml:space="preserve">, the Low Income Usage Reduction Program (LIURP) regulations at 52 Pa. Code §§ 58.1-58.18 and the Customer Assistance Program (CAP) Policy Statement at 52 Pa. Code §§ 69.261-69.267.  </w:t>
      </w:r>
    </w:p>
    <w:p w:rsidR="00CA23A8" w:rsidRPr="00076495" w:rsidRDefault="00CA23A8" w:rsidP="00CA23A8">
      <w:pPr>
        <w:spacing w:line="360" w:lineRule="auto"/>
        <w:ind w:firstLine="720"/>
        <w:rPr>
          <w:sz w:val="26"/>
          <w:szCs w:val="26"/>
        </w:rPr>
      </w:pPr>
    </w:p>
    <w:p w:rsidR="00CA23A8" w:rsidRPr="00076495" w:rsidRDefault="00CA23A8" w:rsidP="0057462D">
      <w:pPr>
        <w:spacing w:line="360" w:lineRule="auto"/>
        <w:ind w:firstLine="720"/>
        <w:rPr>
          <w:sz w:val="26"/>
          <w:szCs w:val="26"/>
        </w:rPr>
      </w:pPr>
      <w:r w:rsidRPr="00076495">
        <w:rPr>
          <w:sz w:val="26"/>
          <w:szCs w:val="26"/>
        </w:rPr>
        <w:t xml:space="preserve">The </w:t>
      </w:r>
      <w:r w:rsidR="00D5491F">
        <w:rPr>
          <w:sz w:val="26"/>
          <w:szCs w:val="26"/>
        </w:rPr>
        <w:t>General Assembly has</w:t>
      </w:r>
      <w:r w:rsidRPr="00076495">
        <w:rPr>
          <w:i/>
          <w:sz w:val="26"/>
          <w:szCs w:val="26"/>
        </w:rPr>
        <w:t xml:space="preserve"> </w:t>
      </w:r>
      <w:r w:rsidRPr="00076495">
        <w:rPr>
          <w:sz w:val="26"/>
          <w:szCs w:val="26"/>
        </w:rPr>
        <w:t>acknowledge</w:t>
      </w:r>
      <w:r w:rsidR="00D5491F">
        <w:rPr>
          <w:sz w:val="26"/>
          <w:szCs w:val="26"/>
        </w:rPr>
        <w:t>d</w:t>
      </w:r>
      <w:r w:rsidRPr="00076495">
        <w:rPr>
          <w:sz w:val="26"/>
          <w:szCs w:val="26"/>
        </w:rPr>
        <w:t xml:space="preserve"> the importance of helping low-income customers maintain </w:t>
      </w:r>
      <w:r w:rsidR="00346B19">
        <w:rPr>
          <w:sz w:val="26"/>
          <w:szCs w:val="26"/>
        </w:rPr>
        <w:t>utility</w:t>
      </w:r>
      <w:r w:rsidRPr="00076495">
        <w:rPr>
          <w:sz w:val="26"/>
          <w:szCs w:val="26"/>
        </w:rPr>
        <w:t xml:space="preserve"> service.  </w:t>
      </w:r>
      <w:r w:rsidR="003E5030">
        <w:rPr>
          <w:sz w:val="26"/>
          <w:szCs w:val="26"/>
        </w:rPr>
        <w:t>T</w:t>
      </w:r>
      <w:r w:rsidRPr="00076495">
        <w:rPr>
          <w:sz w:val="26"/>
          <w:szCs w:val="26"/>
        </w:rPr>
        <w:t xml:space="preserve">herefore, </w:t>
      </w:r>
      <w:r w:rsidR="0057462D">
        <w:rPr>
          <w:sz w:val="26"/>
          <w:szCs w:val="26"/>
        </w:rPr>
        <w:t xml:space="preserve">the Competition Acts </w:t>
      </w:r>
      <w:r w:rsidRPr="00076495">
        <w:rPr>
          <w:sz w:val="26"/>
          <w:szCs w:val="26"/>
        </w:rPr>
        <w:t>require the Commission to continue</w:t>
      </w:r>
      <w:r w:rsidR="00A14BD6">
        <w:rPr>
          <w:sz w:val="26"/>
          <w:szCs w:val="26"/>
        </w:rPr>
        <w:t>, at a minimum,</w:t>
      </w:r>
      <w:r w:rsidRPr="00076495">
        <w:rPr>
          <w:sz w:val="26"/>
          <w:szCs w:val="26"/>
        </w:rPr>
        <w:t xml:space="preserve"> the same level and nature of consumer protection policies and services that were in place at the time the Act</w:t>
      </w:r>
      <w:r w:rsidR="003E5030">
        <w:rPr>
          <w:sz w:val="26"/>
          <w:szCs w:val="26"/>
        </w:rPr>
        <w:t>s</w:t>
      </w:r>
      <w:r w:rsidRPr="00076495">
        <w:rPr>
          <w:sz w:val="26"/>
          <w:szCs w:val="26"/>
        </w:rPr>
        <w:t xml:space="preserve"> became effective.</w:t>
      </w:r>
      <w:r w:rsidR="00D71641">
        <w:rPr>
          <w:sz w:val="26"/>
          <w:szCs w:val="26"/>
        </w:rPr>
        <w:t xml:space="preserve">  66 Pa.</w:t>
      </w:r>
      <w:r w:rsidR="00A14BD6">
        <w:rPr>
          <w:sz w:val="26"/>
          <w:szCs w:val="26"/>
        </w:rPr>
        <w:t>C.S. §</w:t>
      </w:r>
      <w:r w:rsidR="00D71641">
        <w:rPr>
          <w:sz w:val="26"/>
          <w:szCs w:val="26"/>
        </w:rPr>
        <w:t>§</w:t>
      </w:r>
      <w:r w:rsidR="00A14BD6">
        <w:rPr>
          <w:sz w:val="26"/>
          <w:szCs w:val="26"/>
        </w:rPr>
        <w:t xml:space="preserve"> 2203(7)</w:t>
      </w:r>
      <w:r w:rsidR="00D71641">
        <w:rPr>
          <w:sz w:val="26"/>
          <w:szCs w:val="26"/>
        </w:rPr>
        <w:t xml:space="preserve"> and 2802(10)</w:t>
      </w:r>
      <w:r w:rsidR="00A14BD6">
        <w:rPr>
          <w:sz w:val="26"/>
          <w:szCs w:val="26"/>
        </w:rPr>
        <w:t>.</w:t>
      </w:r>
      <w:r w:rsidRPr="00076495">
        <w:rPr>
          <w:sz w:val="26"/>
          <w:szCs w:val="26"/>
        </w:rPr>
        <w:t xml:space="preserve">  Under the Act</w:t>
      </w:r>
      <w:r w:rsidR="003E5030">
        <w:rPr>
          <w:sz w:val="26"/>
          <w:szCs w:val="26"/>
        </w:rPr>
        <w:t>s</w:t>
      </w:r>
      <w:r w:rsidRPr="00076495">
        <w:rPr>
          <w:sz w:val="26"/>
          <w:szCs w:val="26"/>
        </w:rPr>
        <w:t xml:space="preserve">, universal service programs are subject to the administrative oversight of the Commission, </w:t>
      </w:r>
      <w:r w:rsidR="00AB4FDE">
        <w:rPr>
          <w:sz w:val="26"/>
          <w:szCs w:val="26"/>
        </w:rPr>
        <w:t>which</w:t>
      </w:r>
      <w:r w:rsidR="00AB4FDE" w:rsidRPr="00076495">
        <w:rPr>
          <w:sz w:val="26"/>
          <w:szCs w:val="26"/>
        </w:rPr>
        <w:t xml:space="preserve"> </w:t>
      </w:r>
      <w:r w:rsidRPr="00076495">
        <w:rPr>
          <w:sz w:val="26"/>
          <w:szCs w:val="26"/>
        </w:rPr>
        <w:t>must ensure that the utilities run the programs in a cost-effective manner.  66 Pa.C.S. §</w:t>
      </w:r>
      <w:r w:rsidR="003E5030">
        <w:rPr>
          <w:sz w:val="26"/>
          <w:szCs w:val="26"/>
        </w:rPr>
        <w:t>§</w:t>
      </w:r>
      <w:r w:rsidRPr="00076495">
        <w:rPr>
          <w:sz w:val="26"/>
          <w:szCs w:val="26"/>
        </w:rPr>
        <w:t xml:space="preserve"> </w:t>
      </w:r>
      <w:r w:rsidR="00AB4FDE">
        <w:rPr>
          <w:sz w:val="26"/>
          <w:szCs w:val="26"/>
        </w:rPr>
        <w:t xml:space="preserve">2203(8) and </w:t>
      </w:r>
      <w:r w:rsidRPr="00076495">
        <w:rPr>
          <w:sz w:val="26"/>
          <w:szCs w:val="26"/>
        </w:rPr>
        <w:t>2</w:t>
      </w:r>
      <w:r w:rsidR="00E73896" w:rsidRPr="00076495">
        <w:rPr>
          <w:sz w:val="26"/>
          <w:szCs w:val="26"/>
        </w:rPr>
        <w:t>8</w:t>
      </w:r>
      <w:r w:rsidRPr="00076495">
        <w:rPr>
          <w:sz w:val="26"/>
          <w:szCs w:val="26"/>
        </w:rPr>
        <w:t>0</w:t>
      </w:r>
      <w:r w:rsidR="00E73896" w:rsidRPr="00076495">
        <w:rPr>
          <w:sz w:val="26"/>
          <w:szCs w:val="26"/>
        </w:rPr>
        <w:t>4</w:t>
      </w:r>
      <w:r w:rsidRPr="00076495">
        <w:rPr>
          <w:sz w:val="26"/>
          <w:szCs w:val="26"/>
        </w:rPr>
        <w:t>(</w:t>
      </w:r>
      <w:r w:rsidR="00E73896" w:rsidRPr="00076495">
        <w:rPr>
          <w:sz w:val="26"/>
          <w:szCs w:val="26"/>
        </w:rPr>
        <w:t>9</w:t>
      </w:r>
      <w:r w:rsidRPr="00076495">
        <w:rPr>
          <w:sz w:val="26"/>
          <w:szCs w:val="26"/>
        </w:rPr>
        <w:t>)</w:t>
      </w:r>
      <w:r w:rsidR="00AB4FDE">
        <w:rPr>
          <w:sz w:val="26"/>
          <w:szCs w:val="26"/>
        </w:rPr>
        <w:t xml:space="preserve">.  </w:t>
      </w:r>
      <w:r w:rsidR="0053135C">
        <w:rPr>
          <w:sz w:val="26"/>
          <w:szCs w:val="26"/>
        </w:rPr>
        <w:t>Accordingly, t</w:t>
      </w:r>
      <w:r w:rsidRPr="00076495">
        <w:rPr>
          <w:sz w:val="26"/>
          <w:szCs w:val="26"/>
        </w:rPr>
        <w:t xml:space="preserve">he Commission </w:t>
      </w:r>
      <w:r w:rsidR="0057462D" w:rsidRPr="00076495">
        <w:rPr>
          <w:sz w:val="26"/>
          <w:szCs w:val="26"/>
        </w:rPr>
        <w:t xml:space="preserve">has </w:t>
      </w:r>
      <w:r w:rsidR="0057462D">
        <w:rPr>
          <w:sz w:val="26"/>
          <w:szCs w:val="26"/>
        </w:rPr>
        <w:t>decided</w:t>
      </w:r>
      <w:r w:rsidRPr="00076495">
        <w:rPr>
          <w:sz w:val="26"/>
          <w:szCs w:val="26"/>
        </w:rPr>
        <w:t xml:space="preserve"> that it will balance the interests of customers who benefit from the </w:t>
      </w:r>
      <w:r w:rsidR="003E5030">
        <w:rPr>
          <w:sz w:val="26"/>
          <w:szCs w:val="26"/>
        </w:rPr>
        <w:t xml:space="preserve">universal service </w:t>
      </w:r>
      <w:r w:rsidRPr="00076495">
        <w:rPr>
          <w:sz w:val="26"/>
          <w:szCs w:val="26"/>
        </w:rPr>
        <w:t xml:space="preserve">programs with the interests of the customers who </w:t>
      </w:r>
      <w:r w:rsidRPr="00076495">
        <w:rPr>
          <w:sz w:val="26"/>
          <w:szCs w:val="26"/>
        </w:rPr>
        <w:lastRenderedPageBreak/>
        <w:t>pay for the programs</w:t>
      </w:r>
      <w:r w:rsidR="00AB4FDE">
        <w:rPr>
          <w:sz w:val="26"/>
          <w:szCs w:val="26"/>
        </w:rPr>
        <w:t>.</w:t>
      </w:r>
      <w:r w:rsidR="007C0DE0">
        <w:rPr>
          <w:rStyle w:val="FootnoteReference"/>
          <w:sz w:val="26"/>
          <w:szCs w:val="26"/>
        </w:rPr>
        <w:footnoteReference w:id="2"/>
      </w:r>
      <w:r w:rsidRPr="00076495">
        <w:rPr>
          <w:sz w:val="26"/>
          <w:szCs w:val="26"/>
        </w:rPr>
        <w:t xml:space="preserve">  Although the Act</w:t>
      </w:r>
      <w:r w:rsidR="0053135C">
        <w:rPr>
          <w:sz w:val="26"/>
          <w:szCs w:val="26"/>
        </w:rPr>
        <w:t>s</w:t>
      </w:r>
      <w:r w:rsidRPr="00076495">
        <w:rPr>
          <w:sz w:val="26"/>
          <w:szCs w:val="26"/>
        </w:rPr>
        <w:t xml:space="preserve"> do not define </w:t>
      </w:r>
      <w:r w:rsidR="00AB4FDE">
        <w:rPr>
          <w:sz w:val="26"/>
          <w:szCs w:val="26"/>
        </w:rPr>
        <w:t>“</w:t>
      </w:r>
      <w:r w:rsidRPr="00076495">
        <w:rPr>
          <w:sz w:val="26"/>
          <w:szCs w:val="26"/>
        </w:rPr>
        <w:t>affordability,</w:t>
      </w:r>
      <w:r w:rsidR="00AB4FDE">
        <w:rPr>
          <w:sz w:val="26"/>
          <w:szCs w:val="26"/>
        </w:rPr>
        <w:t>”</w:t>
      </w:r>
      <w:r w:rsidRPr="00076495">
        <w:rPr>
          <w:sz w:val="26"/>
          <w:szCs w:val="26"/>
        </w:rPr>
        <w:t xml:space="preserve"> the Commission’s Policy Statement on Customer Assistance Programs at 52 Pa. Code §§ 69.261-69.267 provides guidance on setting affordable payments.  </w:t>
      </w:r>
    </w:p>
    <w:p w:rsidR="00CA23A8" w:rsidRPr="00076495" w:rsidRDefault="00CA23A8" w:rsidP="00CA23A8">
      <w:pPr>
        <w:tabs>
          <w:tab w:val="left" w:pos="720"/>
        </w:tabs>
        <w:spacing w:line="360" w:lineRule="auto"/>
        <w:rPr>
          <w:sz w:val="26"/>
          <w:szCs w:val="26"/>
        </w:rPr>
      </w:pPr>
    </w:p>
    <w:p w:rsidR="00CA23A8" w:rsidRDefault="00CA23A8" w:rsidP="00CA23A8">
      <w:pPr>
        <w:tabs>
          <w:tab w:val="left" w:pos="990"/>
        </w:tabs>
        <w:spacing w:line="360" w:lineRule="auto"/>
        <w:rPr>
          <w:sz w:val="26"/>
          <w:szCs w:val="26"/>
        </w:rPr>
      </w:pPr>
      <w:r w:rsidRPr="00076495">
        <w:rPr>
          <w:sz w:val="26"/>
          <w:szCs w:val="26"/>
        </w:rPr>
        <w:tab/>
        <w:t xml:space="preserve">The </w:t>
      </w:r>
      <w:r w:rsidR="005C477D" w:rsidRPr="00076495">
        <w:rPr>
          <w:sz w:val="26"/>
          <w:szCs w:val="26"/>
        </w:rPr>
        <w:t xml:space="preserve">PECO </w:t>
      </w:r>
      <w:r w:rsidR="00AB4FDE">
        <w:rPr>
          <w:sz w:val="26"/>
          <w:szCs w:val="26"/>
        </w:rPr>
        <w:t>Plan</w:t>
      </w:r>
      <w:r w:rsidRPr="00076495">
        <w:rPr>
          <w:sz w:val="26"/>
          <w:szCs w:val="26"/>
        </w:rPr>
        <w:t xml:space="preserve"> contains four major components that help low income customers maintain utility service.</w:t>
      </w:r>
      <w:r w:rsidR="00B804E0">
        <w:rPr>
          <w:rStyle w:val="FootnoteReference"/>
          <w:sz w:val="26"/>
          <w:szCs w:val="26"/>
        </w:rPr>
        <w:footnoteReference w:id="3"/>
      </w:r>
      <w:r w:rsidRPr="00076495">
        <w:rPr>
          <w:sz w:val="26"/>
          <w:szCs w:val="26"/>
        </w:rPr>
        <w:t xml:space="preserve">  </w:t>
      </w:r>
      <w:r w:rsidR="007A1FDC">
        <w:rPr>
          <w:sz w:val="26"/>
          <w:szCs w:val="26"/>
        </w:rPr>
        <w:t xml:space="preserve">The four major components are as follows: (1) The </w:t>
      </w:r>
      <w:r w:rsidR="005C477D" w:rsidRPr="00076495">
        <w:rPr>
          <w:sz w:val="26"/>
          <w:szCs w:val="26"/>
        </w:rPr>
        <w:t>PECO</w:t>
      </w:r>
      <w:r w:rsidR="007A1FDC">
        <w:rPr>
          <w:sz w:val="26"/>
          <w:szCs w:val="26"/>
        </w:rPr>
        <w:t xml:space="preserve"> </w:t>
      </w:r>
      <w:r w:rsidR="008A410F" w:rsidRPr="00076495">
        <w:rPr>
          <w:sz w:val="26"/>
          <w:szCs w:val="26"/>
        </w:rPr>
        <w:t>CAP Rate program</w:t>
      </w:r>
      <w:r w:rsidR="007A1FDC">
        <w:rPr>
          <w:sz w:val="26"/>
          <w:szCs w:val="26"/>
        </w:rPr>
        <w:t>, which</w:t>
      </w:r>
      <w:r w:rsidR="008A410F" w:rsidRPr="00076495">
        <w:rPr>
          <w:sz w:val="26"/>
          <w:szCs w:val="26"/>
        </w:rPr>
        <w:t xml:space="preserve"> </w:t>
      </w:r>
      <w:r w:rsidRPr="00076495">
        <w:rPr>
          <w:sz w:val="26"/>
          <w:szCs w:val="26"/>
        </w:rPr>
        <w:t xml:space="preserve">provides </w:t>
      </w:r>
      <w:r w:rsidR="008A410F" w:rsidRPr="00076495">
        <w:rPr>
          <w:sz w:val="26"/>
          <w:szCs w:val="26"/>
        </w:rPr>
        <w:t>discounted rates for low-income residential customers</w:t>
      </w:r>
      <w:r w:rsidR="007A1FDC">
        <w:rPr>
          <w:sz w:val="26"/>
          <w:szCs w:val="26"/>
        </w:rPr>
        <w:t xml:space="preserve">; (2) </w:t>
      </w:r>
      <w:r w:rsidR="00D5491F">
        <w:rPr>
          <w:sz w:val="26"/>
          <w:szCs w:val="26"/>
        </w:rPr>
        <w:t>PECO’s LIRUP</w:t>
      </w:r>
      <w:r w:rsidR="0058028D">
        <w:rPr>
          <w:sz w:val="26"/>
          <w:szCs w:val="26"/>
        </w:rPr>
        <w:t xml:space="preserve"> </w:t>
      </w:r>
      <w:r w:rsidRPr="00076495">
        <w:rPr>
          <w:sz w:val="26"/>
          <w:szCs w:val="26"/>
        </w:rPr>
        <w:t>provides weatherization and usage reduction services to help low</w:t>
      </w:r>
      <w:r w:rsidR="008A410F" w:rsidRPr="00076495">
        <w:rPr>
          <w:sz w:val="26"/>
          <w:szCs w:val="26"/>
        </w:rPr>
        <w:t>-</w:t>
      </w:r>
      <w:r w:rsidRPr="00076495">
        <w:rPr>
          <w:sz w:val="26"/>
          <w:szCs w:val="26"/>
        </w:rPr>
        <w:t xml:space="preserve">income customers reduce their </w:t>
      </w:r>
      <w:r w:rsidR="00CF19B5">
        <w:rPr>
          <w:sz w:val="26"/>
          <w:szCs w:val="26"/>
        </w:rPr>
        <w:t>utility</w:t>
      </w:r>
      <w:r w:rsidRPr="00076495">
        <w:rPr>
          <w:sz w:val="26"/>
          <w:szCs w:val="26"/>
        </w:rPr>
        <w:t xml:space="preserve"> bills</w:t>
      </w:r>
      <w:r w:rsidR="007A1FDC">
        <w:rPr>
          <w:sz w:val="26"/>
          <w:szCs w:val="26"/>
        </w:rPr>
        <w:t>; (3) The</w:t>
      </w:r>
      <w:r w:rsidRPr="00076495">
        <w:rPr>
          <w:sz w:val="26"/>
          <w:szCs w:val="26"/>
        </w:rPr>
        <w:t xml:space="preserve"> Customer Assistance</w:t>
      </w:r>
      <w:r w:rsidR="00A8278F" w:rsidRPr="00076495">
        <w:rPr>
          <w:sz w:val="26"/>
          <w:szCs w:val="26"/>
        </w:rPr>
        <w:t xml:space="preserve"> and</w:t>
      </w:r>
      <w:r w:rsidRPr="00076495">
        <w:rPr>
          <w:sz w:val="26"/>
          <w:szCs w:val="26"/>
        </w:rPr>
        <w:t xml:space="preserve"> Referral Evaluation Services (CARES) Program</w:t>
      </w:r>
      <w:r w:rsidR="007A1FDC">
        <w:rPr>
          <w:sz w:val="26"/>
          <w:szCs w:val="26"/>
        </w:rPr>
        <w:t xml:space="preserve">, </w:t>
      </w:r>
      <w:r w:rsidR="00960CD8">
        <w:rPr>
          <w:sz w:val="26"/>
          <w:szCs w:val="26"/>
        </w:rPr>
        <w:t>which provides</w:t>
      </w:r>
      <w:r w:rsidRPr="00076495">
        <w:rPr>
          <w:sz w:val="26"/>
          <w:szCs w:val="26"/>
        </w:rPr>
        <w:t xml:space="preserve"> referral services for </w:t>
      </w:r>
      <w:r w:rsidR="00110369" w:rsidRPr="00076495">
        <w:rPr>
          <w:sz w:val="26"/>
          <w:szCs w:val="26"/>
        </w:rPr>
        <w:t xml:space="preserve">low-income, special needs </w:t>
      </w:r>
      <w:r w:rsidRPr="00076495">
        <w:rPr>
          <w:sz w:val="26"/>
          <w:szCs w:val="26"/>
        </w:rPr>
        <w:t>customers</w:t>
      </w:r>
      <w:r w:rsidR="007A1FDC">
        <w:rPr>
          <w:sz w:val="26"/>
          <w:szCs w:val="26"/>
        </w:rPr>
        <w:t xml:space="preserve">; and (4) The </w:t>
      </w:r>
      <w:r w:rsidR="00110369" w:rsidRPr="00076495">
        <w:rPr>
          <w:sz w:val="26"/>
          <w:szCs w:val="26"/>
        </w:rPr>
        <w:t>Matching Energy Assistance Fund (MEAF</w:t>
      </w:r>
      <w:r w:rsidR="00220043" w:rsidRPr="00076495">
        <w:rPr>
          <w:sz w:val="26"/>
          <w:szCs w:val="26"/>
        </w:rPr>
        <w:t>), which</w:t>
      </w:r>
      <w:r w:rsidR="006911AD" w:rsidRPr="00076495">
        <w:rPr>
          <w:sz w:val="26"/>
          <w:szCs w:val="26"/>
        </w:rPr>
        <w:t xml:space="preserve"> </w:t>
      </w:r>
      <w:r w:rsidRPr="00076495">
        <w:rPr>
          <w:sz w:val="26"/>
          <w:szCs w:val="26"/>
        </w:rPr>
        <w:t>provides grants to customers</w:t>
      </w:r>
      <w:r w:rsidR="00040315" w:rsidRPr="00076495">
        <w:rPr>
          <w:sz w:val="26"/>
          <w:szCs w:val="26"/>
        </w:rPr>
        <w:t xml:space="preserve"> with incomes up to 175% of the Federal Poverty Income Guidelines (FPIG) who have had their utility service terminated or are threatened with termination.</w:t>
      </w:r>
      <w:r w:rsidR="00161DF6" w:rsidRPr="00076495">
        <w:rPr>
          <w:sz w:val="26"/>
          <w:szCs w:val="26"/>
        </w:rPr>
        <w:t xml:space="preserve">  </w:t>
      </w:r>
      <w:r w:rsidRPr="00076495">
        <w:rPr>
          <w:sz w:val="26"/>
          <w:szCs w:val="26"/>
        </w:rPr>
        <w:t xml:space="preserve">With these four programs in place, the </w:t>
      </w:r>
      <w:r w:rsidR="00960CD8" w:rsidRPr="00076495">
        <w:rPr>
          <w:sz w:val="26"/>
          <w:szCs w:val="26"/>
        </w:rPr>
        <w:t>PECO</w:t>
      </w:r>
      <w:r w:rsidR="00960CD8">
        <w:rPr>
          <w:sz w:val="26"/>
          <w:szCs w:val="26"/>
        </w:rPr>
        <w:t xml:space="preserve"> U</w:t>
      </w:r>
      <w:r w:rsidR="00960CD8" w:rsidRPr="00076495">
        <w:rPr>
          <w:sz w:val="26"/>
          <w:szCs w:val="26"/>
        </w:rPr>
        <w:t>niversal</w:t>
      </w:r>
      <w:r w:rsidRPr="00076495">
        <w:rPr>
          <w:sz w:val="26"/>
          <w:szCs w:val="26"/>
        </w:rPr>
        <w:t xml:space="preserve"> </w:t>
      </w:r>
      <w:r w:rsidR="007A1FDC">
        <w:rPr>
          <w:sz w:val="26"/>
          <w:szCs w:val="26"/>
        </w:rPr>
        <w:t>S</w:t>
      </w:r>
      <w:r w:rsidRPr="00076495">
        <w:rPr>
          <w:sz w:val="26"/>
          <w:szCs w:val="26"/>
        </w:rPr>
        <w:t xml:space="preserve">ervice </w:t>
      </w:r>
      <w:r w:rsidR="007A1FDC">
        <w:rPr>
          <w:sz w:val="26"/>
          <w:szCs w:val="26"/>
        </w:rPr>
        <w:t>P</w:t>
      </w:r>
      <w:r w:rsidRPr="00076495">
        <w:rPr>
          <w:sz w:val="26"/>
          <w:szCs w:val="26"/>
        </w:rPr>
        <w:t>lan meets the requirements of the Competition Act</w:t>
      </w:r>
      <w:r w:rsidR="00806228">
        <w:rPr>
          <w:sz w:val="26"/>
          <w:szCs w:val="26"/>
        </w:rPr>
        <w:t>s</w:t>
      </w:r>
      <w:r w:rsidRPr="00076495">
        <w:rPr>
          <w:sz w:val="26"/>
          <w:szCs w:val="26"/>
        </w:rPr>
        <w:t xml:space="preserve">.  </w:t>
      </w:r>
    </w:p>
    <w:p w:rsidR="008E4DBB" w:rsidRDefault="008E4DBB" w:rsidP="00CA23A8">
      <w:pPr>
        <w:tabs>
          <w:tab w:val="left" w:pos="990"/>
        </w:tabs>
        <w:spacing w:line="360" w:lineRule="auto"/>
        <w:rPr>
          <w:sz w:val="26"/>
          <w:szCs w:val="26"/>
        </w:rPr>
      </w:pPr>
    </w:p>
    <w:p w:rsidR="008E4DBB" w:rsidRPr="00076495" w:rsidRDefault="008E4DBB" w:rsidP="00CA23A8">
      <w:pPr>
        <w:tabs>
          <w:tab w:val="left" w:pos="990"/>
        </w:tabs>
        <w:spacing w:line="360" w:lineRule="auto"/>
        <w:rPr>
          <w:sz w:val="26"/>
          <w:szCs w:val="26"/>
        </w:rPr>
      </w:pPr>
      <w:r>
        <w:rPr>
          <w:sz w:val="26"/>
          <w:szCs w:val="26"/>
        </w:rPr>
        <w:tab/>
        <w:t xml:space="preserve">In order to determine whether a utility’s CAP payment plan complies with the intent of 66 Pa. C.S. §§ 2203(7), 2203(8), 2802(10) and 2804(9), the Commission considers program data supplied by the Company pursuant to the </w:t>
      </w:r>
      <w:r w:rsidR="00630F8A">
        <w:rPr>
          <w:sz w:val="26"/>
          <w:szCs w:val="26"/>
        </w:rPr>
        <w:t>USEC</w:t>
      </w:r>
      <w:r>
        <w:rPr>
          <w:sz w:val="26"/>
          <w:szCs w:val="26"/>
        </w:rPr>
        <w:t xml:space="preserve"> Reporting Requirements at 52 Pa. Code § 54.75 and 52 Pa. Code § 62.5, in combination with the results of Commission staff review of relevant informal complaints.</w:t>
      </w:r>
      <w:r>
        <w:rPr>
          <w:rStyle w:val="FootnoteReference"/>
          <w:sz w:val="26"/>
          <w:szCs w:val="26"/>
        </w:rPr>
        <w:footnoteReference w:id="4"/>
      </w:r>
    </w:p>
    <w:p w:rsidR="0058028D" w:rsidRDefault="00CA23A8" w:rsidP="00CA23A8">
      <w:pPr>
        <w:tabs>
          <w:tab w:val="left" w:pos="720"/>
        </w:tabs>
        <w:spacing w:line="360" w:lineRule="auto"/>
        <w:rPr>
          <w:sz w:val="26"/>
          <w:szCs w:val="26"/>
        </w:rPr>
      </w:pPr>
      <w:r w:rsidRPr="00076495">
        <w:rPr>
          <w:sz w:val="26"/>
          <w:szCs w:val="26"/>
        </w:rPr>
        <w:tab/>
      </w:r>
      <w:r w:rsidRPr="00076495">
        <w:rPr>
          <w:sz w:val="26"/>
          <w:szCs w:val="26"/>
        </w:rPr>
        <w:tab/>
      </w:r>
      <w:r w:rsidRPr="00076495">
        <w:rPr>
          <w:sz w:val="26"/>
          <w:szCs w:val="26"/>
        </w:rPr>
        <w:tab/>
      </w:r>
    </w:p>
    <w:p w:rsidR="002078C1" w:rsidRDefault="002078C1" w:rsidP="00CA23A8">
      <w:pPr>
        <w:tabs>
          <w:tab w:val="left" w:pos="720"/>
        </w:tabs>
        <w:spacing w:line="360" w:lineRule="auto"/>
        <w:rPr>
          <w:sz w:val="26"/>
          <w:szCs w:val="26"/>
        </w:rPr>
      </w:pPr>
    </w:p>
    <w:p w:rsidR="002078C1" w:rsidRPr="00076495" w:rsidRDefault="002078C1" w:rsidP="00CA23A8">
      <w:pPr>
        <w:tabs>
          <w:tab w:val="left" w:pos="720"/>
        </w:tabs>
        <w:spacing w:line="360" w:lineRule="auto"/>
        <w:rPr>
          <w:sz w:val="26"/>
          <w:szCs w:val="26"/>
        </w:rPr>
      </w:pPr>
    </w:p>
    <w:p w:rsidR="002E2013" w:rsidRDefault="00CA23A8" w:rsidP="00CA23A8">
      <w:pPr>
        <w:tabs>
          <w:tab w:val="left" w:pos="720"/>
        </w:tabs>
        <w:spacing w:line="360" w:lineRule="auto"/>
        <w:rPr>
          <w:b/>
          <w:sz w:val="26"/>
          <w:szCs w:val="26"/>
        </w:rPr>
      </w:pPr>
      <w:r w:rsidRPr="00076495">
        <w:rPr>
          <w:b/>
          <w:sz w:val="26"/>
          <w:szCs w:val="26"/>
        </w:rPr>
        <w:lastRenderedPageBreak/>
        <w:t xml:space="preserve">III. Contents of Universal Service Plan </w:t>
      </w:r>
    </w:p>
    <w:p w:rsidR="002078C1" w:rsidRPr="00076495" w:rsidRDefault="002078C1" w:rsidP="00CA23A8">
      <w:pPr>
        <w:tabs>
          <w:tab w:val="left" w:pos="720"/>
        </w:tabs>
        <w:spacing w:line="360" w:lineRule="auto"/>
        <w:rPr>
          <w:b/>
          <w:sz w:val="26"/>
          <w:szCs w:val="26"/>
        </w:rPr>
      </w:pPr>
    </w:p>
    <w:p w:rsidR="00CA23A8" w:rsidRPr="00076495" w:rsidRDefault="006779B7" w:rsidP="00CA23A8">
      <w:pPr>
        <w:spacing w:line="360" w:lineRule="auto"/>
        <w:ind w:firstLine="720"/>
        <w:rPr>
          <w:sz w:val="26"/>
          <w:szCs w:val="26"/>
        </w:rPr>
      </w:pPr>
      <w:r w:rsidRPr="00076495">
        <w:rPr>
          <w:sz w:val="26"/>
          <w:szCs w:val="26"/>
        </w:rPr>
        <w:t>The US</w:t>
      </w:r>
      <w:r w:rsidR="006C1701" w:rsidRPr="00076495">
        <w:rPr>
          <w:sz w:val="26"/>
          <w:szCs w:val="26"/>
        </w:rPr>
        <w:t>EC</w:t>
      </w:r>
      <w:r w:rsidRPr="00076495">
        <w:rPr>
          <w:sz w:val="26"/>
          <w:szCs w:val="26"/>
        </w:rPr>
        <w:t xml:space="preserve"> Reporting Requirements </w:t>
      </w:r>
      <w:r w:rsidR="00CA23A8" w:rsidRPr="00076495">
        <w:rPr>
          <w:sz w:val="26"/>
          <w:szCs w:val="26"/>
        </w:rPr>
        <w:t>at 52 Pa. Code §</w:t>
      </w:r>
      <w:r w:rsidR="00806228">
        <w:rPr>
          <w:sz w:val="26"/>
          <w:szCs w:val="26"/>
        </w:rPr>
        <w:t>§</w:t>
      </w:r>
      <w:r w:rsidR="00CA23A8" w:rsidRPr="00076495">
        <w:rPr>
          <w:sz w:val="26"/>
          <w:szCs w:val="26"/>
        </w:rPr>
        <w:t xml:space="preserve"> </w:t>
      </w:r>
      <w:r w:rsidR="001E043A" w:rsidRPr="00076495">
        <w:rPr>
          <w:sz w:val="26"/>
          <w:szCs w:val="26"/>
        </w:rPr>
        <w:t>54.</w:t>
      </w:r>
      <w:r w:rsidR="008B7C3E" w:rsidRPr="00076495">
        <w:rPr>
          <w:sz w:val="26"/>
          <w:szCs w:val="26"/>
        </w:rPr>
        <w:t>7</w:t>
      </w:r>
      <w:r w:rsidR="00CA23A8" w:rsidRPr="00076495">
        <w:rPr>
          <w:sz w:val="26"/>
          <w:szCs w:val="26"/>
        </w:rPr>
        <w:t>4(b)</w:t>
      </w:r>
      <w:r w:rsidR="00806228">
        <w:rPr>
          <w:sz w:val="26"/>
          <w:szCs w:val="26"/>
        </w:rPr>
        <w:t xml:space="preserve"> and 62.4(b)</w:t>
      </w:r>
      <w:r w:rsidR="00CA23A8" w:rsidRPr="00076495">
        <w:rPr>
          <w:sz w:val="26"/>
          <w:szCs w:val="26"/>
        </w:rPr>
        <w:t xml:space="preserve">, </w:t>
      </w:r>
      <w:r w:rsidR="00E60A51" w:rsidRPr="00076495">
        <w:rPr>
          <w:sz w:val="26"/>
          <w:szCs w:val="26"/>
        </w:rPr>
        <w:t>require utilities</w:t>
      </w:r>
      <w:r w:rsidR="00CA23A8" w:rsidRPr="00076495">
        <w:rPr>
          <w:sz w:val="26"/>
          <w:szCs w:val="26"/>
        </w:rPr>
        <w:t xml:space="preserve"> to include the following information for each component of their universal service plans:  </w:t>
      </w:r>
    </w:p>
    <w:p w:rsidR="00CA23A8" w:rsidRPr="00076495" w:rsidRDefault="00CA23A8" w:rsidP="00CA23A8">
      <w:pPr>
        <w:numPr>
          <w:ilvl w:val="0"/>
          <w:numId w:val="7"/>
        </w:numPr>
        <w:spacing w:line="360" w:lineRule="auto"/>
        <w:rPr>
          <w:sz w:val="26"/>
          <w:szCs w:val="26"/>
        </w:rPr>
      </w:pPr>
      <w:r w:rsidRPr="00076495">
        <w:rPr>
          <w:sz w:val="26"/>
          <w:szCs w:val="26"/>
        </w:rPr>
        <w:t>Program description</w:t>
      </w:r>
    </w:p>
    <w:p w:rsidR="00CA23A8" w:rsidRPr="00076495" w:rsidRDefault="00CA23A8" w:rsidP="00CA23A8">
      <w:pPr>
        <w:numPr>
          <w:ilvl w:val="0"/>
          <w:numId w:val="7"/>
        </w:numPr>
        <w:spacing w:line="360" w:lineRule="auto"/>
        <w:rPr>
          <w:sz w:val="26"/>
          <w:szCs w:val="26"/>
        </w:rPr>
      </w:pPr>
      <w:r w:rsidRPr="00076495">
        <w:rPr>
          <w:sz w:val="26"/>
          <w:szCs w:val="26"/>
        </w:rPr>
        <w:t>Eligibility criteria</w:t>
      </w:r>
    </w:p>
    <w:p w:rsidR="00CA23A8" w:rsidRPr="00076495" w:rsidRDefault="00CA23A8" w:rsidP="00CA23A8">
      <w:pPr>
        <w:numPr>
          <w:ilvl w:val="0"/>
          <w:numId w:val="7"/>
        </w:numPr>
        <w:spacing w:line="360" w:lineRule="auto"/>
        <w:rPr>
          <w:sz w:val="26"/>
          <w:szCs w:val="26"/>
        </w:rPr>
      </w:pPr>
      <w:r w:rsidRPr="00076495">
        <w:rPr>
          <w:sz w:val="26"/>
          <w:szCs w:val="26"/>
        </w:rPr>
        <w:t>Projected needs assessment</w:t>
      </w:r>
    </w:p>
    <w:p w:rsidR="00CA23A8" w:rsidRPr="00076495" w:rsidRDefault="00CA23A8" w:rsidP="00CA23A8">
      <w:pPr>
        <w:numPr>
          <w:ilvl w:val="0"/>
          <w:numId w:val="7"/>
        </w:numPr>
        <w:spacing w:line="360" w:lineRule="auto"/>
        <w:rPr>
          <w:sz w:val="26"/>
          <w:szCs w:val="26"/>
        </w:rPr>
      </w:pPr>
      <w:r w:rsidRPr="00076495">
        <w:rPr>
          <w:sz w:val="26"/>
          <w:szCs w:val="26"/>
        </w:rPr>
        <w:t>Projected enrollment levels</w:t>
      </w:r>
    </w:p>
    <w:p w:rsidR="00CA23A8" w:rsidRPr="00076495" w:rsidRDefault="00CA23A8" w:rsidP="00CA23A8">
      <w:pPr>
        <w:numPr>
          <w:ilvl w:val="0"/>
          <w:numId w:val="7"/>
        </w:numPr>
        <w:spacing w:line="360" w:lineRule="auto"/>
        <w:rPr>
          <w:sz w:val="26"/>
          <w:szCs w:val="26"/>
        </w:rPr>
      </w:pPr>
      <w:r w:rsidRPr="00076495">
        <w:rPr>
          <w:sz w:val="26"/>
          <w:szCs w:val="26"/>
        </w:rPr>
        <w:t>Program budget</w:t>
      </w:r>
    </w:p>
    <w:p w:rsidR="00CA23A8" w:rsidRPr="00076495" w:rsidRDefault="00CA23A8" w:rsidP="00CA23A8">
      <w:pPr>
        <w:numPr>
          <w:ilvl w:val="0"/>
          <w:numId w:val="7"/>
        </w:numPr>
        <w:spacing w:line="360" w:lineRule="auto"/>
        <w:rPr>
          <w:sz w:val="26"/>
          <w:szCs w:val="26"/>
        </w:rPr>
      </w:pPr>
      <w:r w:rsidRPr="00076495">
        <w:rPr>
          <w:sz w:val="26"/>
          <w:szCs w:val="26"/>
        </w:rPr>
        <w:t>Plans to use community-based organizations</w:t>
      </w:r>
    </w:p>
    <w:p w:rsidR="00CA23A8" w:rsidRDefault="00CA23A8" w:rsidP="00CA23A8">
      <w:pPr>
        <w:numPr>
          <w:ilvl w:val="0"/>
          <w:numId w:val="7"/>
        </w:numPr>
        <w:spacing w:line="360" w:lineRule="auto"/>
        <w:rPr>
          <w:sz w:val="26"/>
          <w:szCs w:val="26"/>
        </w:rPr>
      </w:pPr>
      <w:r w:rsidRPr="00076495">
        <w:rPr>
          <w:sz w:val="26"/>
          <w:szCs w:val="26"/>
        </w:rPr>
        <w:t>Organizational structures</w:t>
      </w:r>
    </w:p>
    <w:p w:rsidR="00CA23A8" w:rsidRPr="00076495" w:rsidRDefault="00C7788D" w:rsidP="00CA23A8">
      <w:pPr>
        <w:spacing w:line="360" w:lineRule="auto"/>
        <w:ind w:left="2160"/>
        <w:rPr>
          <w:sz w:val="26"/>
          <w:szCs w:val="26"/>
        </w:rPr>
      </w:pPr>
      <w:r>
        <w:rPr>
          <w:sz w:val="26"/>
          <w:szCs w:val="26"/>
        </w:rPr>
        <w:t>Explanation of differences between the approved plan and implementation of that plan</w:t>
      </w:r>
      <w:r w:rsidR="00CA23A8" w:rsidRPr="00076495">
        <w:rPr>
          <w:sz w:val="26"/>
          <w:szCs w:val="26"/>
        </w:rPr>
        <w:t xml:space="preserve">  </w:t>
      </w:r>
    </w:p>
    <w:p w:rsidR="00806228" w:rsidRDefault="00CA23A8" w:rsidP="00CA23A8">
      <w:pPr>
        <w:spacing w:line="360" w:lineRule="auto"/>
        <w:ind w:firstLine="720"/>
        <w:rPr>
          <w:sz w:val="26"/>
          <w:szCs w:val="26"/>
        </w:rPr>
      </w:pPr>
      <w:r w:rsidRPr="00076495">
        <w:rPr>
          <w:sz w:val="26"/>
          <w:szCs w:val="26"/>
        </w:rPr>
        <w:t xml:space="preserve">The following sections provide a summary of the information provided by </w:t>
      </w:r>
      <w:r w:rsidR="005C477D" w:rsidRPr="00076495">
        <w:rPr>
          <w:sz w:val="26"/>
          <w:szCs w:val="26"/>
        </w:rPr>
        <w:t>PECO Energy</w:t>
      </w:r>
      <w:r w:rsidR="00C26438">
        <w:rPr>
          <w:sz w:val="26"/>
          <w:szCs w:val="26"/>
        </w:rPr>
        <w:t xml:space="preserve"> regarding the contents of its Universal Service and Energy Conservation P</w:t>
      </w:r>
      <w:r w:rsidRPr="00076495">
        <w:rPr>
          <w:sz w:val="26"/>
          <w:szCs w:val="26"/>
        </w:rPr>
        <w:t xml:space="preserve">lan. </w:t>
      </w:r>
    </w:p>
    <w:p w:rsidR="00CA23A8" w:rsidRPr="00076495" w:rsidRDefault="00CA23A8" w:rsidP="00CA23A8">
      <w:pPr>
        <w:spacing w:line="360" w:lineRule="auto"/>
        <w:ind w:firstLine="720"/>
        <w:rPr>
          <w:sz w:val="26"/>
          <w:szCs w:val="26"/>
        </w:rPr>
      </w:pPr>
      <w:r w:rsidRPr="00076495">
        <w:rPr>
          <w:sz w:val="26"/>
          <w:szCs w:val="26"/>
        </w:rPr>
        <w:t xml:space="preserve">  </w:t>
      </w:r>
    </w:p>
    <w:p w:rsidR="00CA23A8" w:rsidRPr="00076495" w:rsidRDefault="00CA23A8" w:rsidP="00EA679D">
      <w:pPr>
        <w:numPr>
          <w:ilvl w:val="0"/>
          <w:numId w:val="26"/>
        </w:numPr>
        <w:spacing w:line="360" w:lineRule="auto"/>
        <w:rPr>
          <w:b/>
          <w:sz w:val="26"/>
          <w:szCs w:val="26"/>
          <w:u w:val="single"/>
        </w:rPr>
      </w:pPr>
      <w:r w:rsidRPr="00076495">
        <w:rPr>
          <w:b/>
          <w:sz w:val="26"/>
          <w:szCs w:val="26"/>
          <w:u w:val="single"/>
        </w:rPr>
        <w:t>Program Descriptions</w:t>
      </w:r>
    </w:p>
    <w:p w:rsidR="002E2013" w:rsidRDefault="002E2013" w:rsidP="00CA23A8">
      <w:pPr>
        <w:spacing w:line="360" w:lineRule="auto"/>
        <w:ind w:left="720" w:firstLine="720"/>
        <w:rPr>
          <w:sz w:val="26"/>
          <w:szCs w:val="26"/>
          <w:u w:val="single"/>
        </w:rPr>
      </w:pPr>
    </w:p>
    <w:p w:rsidR="00CA23A8" w:rsidRDefault="000E69E0" w:rsidP="00CA23A8">
      <w:pPr>
        <w:spacing w:line="360" w:lineRule="auto"/>
        <w:ind w:left="720" w:firstLine="720"/>
        <w:rPr>
          <w:sz w:val="26"/>
          <w:szCs w:val="26"/>
          <w:u w:val="single"/>
        </w:rPr>
      </w:pPr>
      <w:r w:rsidRPr="00076495">
        <w:rPr>
          <w:sz w:val="26"/>
          <w:szCs w:val="26"/>
          <w:u w:val="single"/>
        </w:rPr>
        <w:t>CAP Rate</w:t>
      </w:r>
    </w:p>
    <w:p w:rsidR="002E2013" w:rsidRPr="00076495" w:rsidRDefault="002E2013" w:rsidP="00CA23A8">
      <w:pPr>
        <w:spacing w:line="360" w:lineRule="auto"/>
        <w:ind w:left="720" w:firstLine="720"/>
        <w:rPr>
          <w:sz w:val="26"/>
          <w:szCs w:val="26"/>
          <w:u w:val="single"/>
        </w:rPr>
      </w:pPr>
    </w:p>
    <w:p w:rsidR="00CA23A8" w:rsidRPr="00076495" w:rsidRDefault="00F432C4" w:rsidP="00CA23A8">
      <w:pPr>
        <w:spacing w:line="360" w:lineRule="auto"/>
        <w:ind w:firstLine="720"/>
        <w:rPr>
          <w:sz w:val="26"/>
          <w:szCs w:val="26"/>
        </w:rPr>
      </w:pPr>
      <w:r w:rsidRPr="00076495">
        <w:rPr>
          <w:sz w:val="26"/>
          <w:szCs w:val="26"/>
        </w:rPr>
        <w:t xml:space="preserve">CAP Rate is </w:t>
      </w:r>
      <w:r w:rsidR="005C477D" w:rsidRPr="00076495">
        <w:rPr>
          <w:sz w:val="26"/>
          <w:szCs w:val="26"/>
        </w:rPr>
        <w:t>PECO</w:t>
      </w:r>
      <w:r w:rsidR="000906A8">
        <w:rPr>
          <w:sz w:val="26"/>
          <w:szCs w:val="26"/>
        </w:rPr>
        <w:t>’s</w:t>
      </w:r>
      <w:r w:rsidR="009126DA" w:rsidRPr="00076495">
        <w:rPr>
          <w:sz w:val="26"/>
          <w:szCs w:val="26"/>
        </w:rPr>
        <w:t xml:space="preserve"> </w:t>
      </w:r>
      <w:r w:rsidRPr="00076495">
        <w:rPr>
          <w:sz w:val="26"/>
          <w:szCs w:val="26"/>
        </w:rPr>
        <w:t>customer assistance</w:t>
      </w:r>
      <w:r w:rsidR="009126DA" w:rsidRPr="00076495">
        <w:rPr>
          <w:sz w:val="26"/>
          <w:szCs w:val="26"/>
        </w:rPr>
        <w:t xml:space="preserve"> p</w:t>
      </w:r>
      <w:r w:rsidR="00CA23A8" w:rsidRPr="00076495">
        <w:rPr>
          <w:sz w:val="26"/>
          <w:szCs w:val="26"/>
        </w:rPr>
        <w:t>rogram</w:t>
      </w:r>
      <w:r w:rsidRPr="00076495">
        <w:rPr>
          <w:sz w:val="26"/>
          <w:szCs w:val="26"/>
        </w:rPr>
        <w:t xml:space="preserve">.  </w:t>
      </w:r>
      <w:r w:rsidR="00AC0713" w:rsidRPr="00076495">
        <w:rPr>
          <w:sz w:val="26"/>
          <w:szCs w:val="26"/>
        </w:rPr>
        <w:t xml:space="preserve">It </w:t>
      </w:r>
      <w:r w:rsidR="00870FA3" w:rsidRPr="00076495">
        <w:rPr>
          <w:sz w:val="26"/>
          <w:szCs w:val="26"/>
        </w:rPr>
        <w:t>offers</w:t>
      </w:r>
      <w:r w:rsidR="00AC0713" w:rsidRPr="00076495">
        <w:rPr>
          <w:sz w:val="26"/>
          <w:szCs w:val="26"/>
        </w:rPr>
        <w:t xml:space="preserve"> </w:t>
      </w:r>
      <w:r w:rsidR="00B54657" w:rsidRPr="00076495">
        <w:rPr>
          <w:sz w:val="26"/>
          <w:szCs w:val="26"/>
        </w:rPr>
        <w:t>discount</w:t>
      </w:r>
      <w:r w:rsidR="00AC0713" w:rsidRPr="00076495">
        <w:rPr>
          <w:sz w:val="26"/>
          <w:szCs w:val="26"/>
        </w:rPr>
        <w:t>ed</w:t>
      </w:r>
      <w:r w:rsidR="00B54657" w:rsidRPr="00076495">
        <w:rPr>
          <w:sz w:val="26"/>
          <w:szCs w:val="26"/>
        </w:rPr>
        <w:t xml:space="preserve"> </w:t>
      </w:r>
      <w:r w:rsidR="00BC00F4" w:rsidRPr="00076495">
        <w:rPr>
          <w:sz w:val="26"/>
          <w:szCs w:val="26"/>
        </w:rPr>
        <w:t xml:space="preserve">electric and gas bills </w:t>
      </w:r>
      <w:r w:rsidR="00BC3E56" w:rsidRPr="00076495">
        <w:rPr>
          <w:sz w:val="26"/>
          <w:szCs w:val="26"/>
        </w:rPr>
        <w:t>to low-income customers</w:t>
      </w:r>
      <w:r w:rsidR="00F56763" w:rsidRPr="00076495">
        <w:rPr>
          <w:sz w:val="26"/>
          <w:szCs w:val="26"/>
        </w:rPr>
        <w:t xml:space="preserve"> depending on the customer’s income</w:t>
      </w:r>
      <w:r w:rsidR="0026771E" w:rsidRPr="00076495">
        <w:rPr>
          <w:sz w:val="26"/>
          <w:szCs w:val="26"/>
        </w:rPr>
        <w:t xml:space="preserve"> and circumstances</w:t>
      </w:r>
      <w:r w:rsidR="00BC3E56" w:rsidRPr="00076495">
        <w:rPr>
          <w:sz w:val="26"/>
          <w:szCs w:val="26"/>
        </w:rPr>
        <w:t xml:space="preserve">.  </w:t>
      </w:r>
      <w:r w:rsidR="00511240" w:rsidRPr="00076495">
        <w:rPr>
          <w:sz w:val="26"/>
          <w:szCs w:val="26"/>
        </w:rPr>
        <w:t xml:space="preserve">In addition to reduced utility bills, CAP Rate customers </w:t>
      </w:r>
      <w:r w:rsidR="007B6205" w:rsidRPr="00076495">
        <w:rPr>
          <w:sz w:val="26"/>
          <w:szCs w:val="26"/>
        </w:rPr>
        <w:t xml:space="preserve">also </w:t>
      </w:r>
      <w:r w:rsidR="000906A8">
        <w:rPr>
          <w:sz w:val="26"/>
          <w:szCs w:val="26"/>
        </w:rPr>
        <w:t>receive</w:t>
      </w:r>
      <w:r w:rsidR="000906A8" w:rsidRPr="00076495">
        <w:rPr>
          <w:sz w:val="26"/>
          <w:szCs w:val="26"/>
        </w:rPr>
        <w:t xml:space="preserve"> </w:t>
      </w:r>
      <w:r w:rsidR="007B6205" w:rsidRPr="00076495">
        <w:rPr>
          <w:sz w:val="26"/>
          <w:szCs w:val="26"/>
        </w:rPr>
        <w:t xml:space="preserve">the opportunity to have their pre-program arrearages completely forgiven within one year of entering the program.  </w:t>
      </w:r>
      <w:r w:rsidR="009146C0" w:rsidRPr="00076495">
        <w:rPr>
          <w:sz w:val="26"/>
          <w:szCs w:val="26"/>
        </w:rPr>
        <w:t xml:space="preserve">For each month the customer pays his </w:t>
      </w:r>
      <w:r w:rsidR="00A36CCD">
        <w:rPr>
          <w:sz w:val="26"/>
          <w:szCs w:val="26"/>
        </w:rPr>
        <w:t xml:space="preserve">or her </w:t>
      </w:r>
      <w:r w:rsidR="009146C0" w:rsidRPr="00076495">
        <w:rPr>
          <w:sz w:val="26"/>
          <w:szCs w:val="26"/>
        </w:rPr>
        <w:t>monthly CAP bill in full and on time, the company will forgive one-twelfth of the customer’s arrearage.</w:t>
      </w:r>
      <w:r w:rsidR="00292735" w:rsidRPr="00076495">
        <w:rPr>
          <w:sz w:val="26"/>
          <w:szCs w:val="26"/>
        </w:rPr>
        <w:t xml:space="preserve">  The </w:t>
      </w:r>
      <w:r w:rsidR="00511240" w:rsidRPr="00076495">
        <w:rPr>
          <w:sz w:val="26"/>
          <w:szCs w:val="26"/>
        </w:rPr>
        <w:t>CAP Rate</w:t>
      </w:r>
      <w:r w:rsidR="00292735" w:rsidRPr="00076495">
        <w:rPr>
          <w:sz w:val="26"/>
          <w:szCs w:val="26"/>
        </w:rPr>
        <w:t xml:space="preserve"> program</w:t>
      </w:r>
      <w:r w:rsidR="00511240" w:rsidRPr="00076495">
        <w:rPr>
          <w:sz w:val="26"/>
          <w:szCs w:val="26"/>
        </w:rPr>
        <w:t xml:space="preserve"> is open to any customer who expresses difficulty paying utility bills.</w:t>
      </w:r>
      <w:r w:rsidR="00610EA2">
        <w:rPr>
          <w:sz w:val="26"/>
          <w:szCs w:val="26"/>
        </w:rPr>
        <w:t xml:space="preserve">  The customer does not have to be payment-troubled </w:t>
      </w:r>
      <w:r w:rsidR="00201DD2">
        <w:rPr>
          <w:sz w:val="26"/>
          <w:szCs w:val="26"/>
        </w:rPr>
        <w:t>as recommended by</w:t>
      </w:r>
      <w:r w:rsidR="00004FA9">
        <w:rPr>
          <w:sz w:val="26"/>
          <w:szCs w:val="26"/>
        </w:rPr>
        <w:t xml:space="preserve"> the CAP Policy </w:t>
      </w:r>
      <w:r w:rsidR="00004FA9">
        <w:rPr>
          <w:sz w:val="26"/>
          <w:szCs w:val="26"/>
        </w:rPr>
        <w:lastRenderedPageBreak/>
        <w:t>Statement</w:t>
      </w:r>
      <w:r w:rsidR="000051BB">
        <w:rPr>
          <w:sz w:val="26"/>
          <w:szCs w:val="26"/>
        </w:rPr>
        <w:t xml:space="preserve"> at 52 Pa. Code § 69.264</w:t>
      </w:r>
      <w:r w:rsidR="00004FA9">
        <w:rPr>
          <w:sz w:val="26"/>
          <w:szCs w:val="26"/>
        </w:rPr>
        <w:t>.</w:t>
      </w:r>
      <w:r w:rsidR="00CF205A">
        <w:rPr>
          <w:sz w:val="26"/>
          <w:szCs w:val="26"/>
        </w:rPr>
        <w:t xml:space="preserve">  </w:t>
      </w:r>
      <w:r w:rsidR="0027405C" w:rsidRPr="00076495">
        <w:rPr>
          <w:sz w:val="26"/>
          <w:szCs w:val="26"/>
        </w:rPr>
        <w:t xml:space="preserve">PECO funds the CAP Rate program through </w:t>
      </w:r>
      <w:r w:rsidR="003C15EC" w:rsidRPr="00076495">
        <w:rPr>
          <w:sz w:val="26"/>
          <w:szCs w:val="26"/>
        </w:rPr>
        <w:t xml:space="preserve">base rates and </w:t>
      </w:r>
      <w:r w:rsidR="00EB4E64" w:rsidRPr="00076495">
        <w:rPr>
          <w:sz w:val="26"/>
          <w:szCs w:val="26"/>
        </w:rPr>
        <w:t>a universal</w:t>
      </w:r>
      <w:r w:rsidR="003C15EC" w:rsidRPr="00076495">
        <w:rPr>
          <w:sz w:val="26"/>
          <w:szCs w:val="26"/>
        </w:rPr>
        <w:t xml:space="preserve"> service fund surcharge.  </w:t>
      </w:r>
      <w:r w:rsidR="00CA23A8" w:rsidRPr="00076495">
        <w:rPr>
          <w:sz w:val="26"/>
          <w:szCs w:val="26"/>
        </w:rPr>
        <w:t xml:space="preserve"> </w:t>
      </w:r>
    </w:p>
    <w:p w:rsidR="00292735" w:rsidRPr="00076495" w:rsidRDefault="00292735" w:rsidP="00CA23A8">
      <w:pPr>
        <w:spacing w:line="360" w:lineRule="auto"/>
        <w:ind w:firstLine="720"/>
        <w:rPr>
          <w:sz w:val="26"/>
          <w:szCs w:val="26"/>
        </w:rPr>
      </w:pPr>
    </w:p>
    <w:p w:rsidR="00CA23A8" w:rsidRPr="00076495" w:rsidRDefault="00CA23A8" w:rsidP="00292735">
      <w:pPr>
        <w:spacing w:line="360" w:lineRule="auto"/>
        <w:ind w:firstLine="720"/>
        <w:rPr>
          <w:sz w:val="26"/>
          <w:szCs w:val="26"/>
        </w:rPr>
      </w:pPr>
      <w:r w:rsidRPr="00076495">
        <w:rPr>
          <w:sz w:val="26"/>
          <w:szCs w:val="26"/>
        </w:rPr>
        <w:t xml:space="preserve">Table </w:t>
      </w:r>
      <w:r w:rsidR="00216D30" w:rsidRPr="00076495">
        <w:rPr>
          <w:sz w:val="26"/>
          <w:szCs w:val="26"/>
        </w:rPr>
        <w:t>1 shows</w:t>
      </w:r>
      <w:r w:rsidRPr="00076495">
        <w:rPr>
          <w:sz w:val="26"/>
          <w:szCs w:val="26"/>
        </w:rPr>
        <w:t xml:space="preserve"> the manner in which </w:t>
      </w:r>
      <w:r w:rsidR="005C477D" w:rsidRPr="00076495">
        <w:rPr>
          <w:sz w:val="26"/>
          <w:szCs w:val="26"/>
        </w:rPr>
        <w:t xml:space="preserve">PECO </w:t>
      </w:r>
      <w:r w:rsidRPr="00076495">
        <w:rPr>
          <w:sz w:val="26"/>
          <w:szCs w:val="26"/>
        </w:rPr>
        <w:t>calculates a</w:t>
      </w:r>
      <w:r w:rsidR="00631D76">
        <w:rPr>
          <w:sz w:val="26"/>
          <w:szCs w:val="26"/>
        </w:rPr>
        <w:t>n electric</w:t>
      </w:r>
      <w:r w:rsidRPr="00076495">
        <w:rPr>
          <w:sz w:val="26"/>
          <w:szCs w:val="26"/>
        </w:rPr>
        <w:t xml:space="preserve"> customer’s monthly </w:t>
      </w:r>
      <w:r w:rsidR="008C0F6D" w:rsidRPr="00076495">
        <w:rPr>
          <w:sz w:val="26"/>
          <w:szCs w:val="26"/>
        </w:rPr>
        <w:t>CAP Rate</w:t>
      </w:r>
      <w:r w:rsidRPr="00076495">
        <w:rPr>
          <w:sz w:val="26"/>
          <w:szCs w:val="26"/>
        </w:rPr>
        <w:t xml:space="preserve"> bill</w:t>
      </w:r>
      <w:r w:rsidR="00056F21">
        <w:rPr>
          <w:sz w:val="26"/>
          <w:szCs w:val="26"/>
        </w:rPr>
        <w:t>.</w:t>
      </w:r>
    </w:p>
    <w:p w:rsidR="006F5F42" w:rsidRDefault="00CA23A8" w:rsidP="00CA23A8">
      <w:pPr>
        <w:ind w:firstLine="1440"/>
        <w:rPr>
          <w:sz w:val="26"/>
          <w:szCs w:val="26"/>
        </w:rPr>
      </w:pPr>
      <w:r w:rsidRPr="00076495">
        <w:rPr>
          <w:sz w:val="26"/>
          <w:szCs w:val="26"/>
        </w:rPr>
        <w:tab/>
      </w:r>
      <w:r w:rsidRPr="00076495">
        <w:rPr>
          <w:sz w:val="26"/>
          <w:szCs w:val="26"/>
        </w:rPr>
        <w:tab/>
      </w:r>
      <w:r w:rsidRPr="00076495">
        <w:rPr>
          <w:sz w:val="26"/>
          <w:szCs w:val="26"/>
        </w:rPr>
        <w:tab/>
      </w:r>
      <w:r w:rsidRPr="00076495">
        <w:rPr>
          <w:sz w:val="26"/>
          <w:szCs w:val="26"/>
        </w:rPr>
        <w:tab/>
      </w:r>
    </w:p>
    <w:p w:rsidR="002078C1" w:rsidRPr="006E5054" w:rsidRDefault="002078C1" w:rsidP="00CA23A8">
      <w:pPr>
        <w:ind w:firstLine="1440"/>
        <w:rPr>
          <w:sz w:val="26"/>
          <w:szCs w:val="26"/>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tblPr>
      <w:tblGrid>
        <w:gridCol w:w="1980"/>
        <w:gridCol w:w="1800"/>
        <w:gridCol w:w="900"/>
        <w:gridCol w:w="4680"/>
      </w:tblGrid>
      <w:tr w:rsidR="002058D4" w:rsidRPr="00076495" w:rsidTr="002058D4">
        <w:trPr>
          <w:tblHeader/>
          <w:jc w:val="center"/>
        </w:trPr>
        <w:tc>
          <w:tcPr>
            <w:tcW w:w="9360" w:type="dxa"/>
            <w:gridSpan w:val="4"/>
            <w:tcBorders>
              <w:top w:val="nil"/>
              <w:left w:val="nil"/>
              <w:bottom w:val="nil"/>
              <w:right w:val="nil"/>
              <w:tr2bl w:val="nil"/>
            </w:tcBorders>
            <w:shd w:val="clear" w:color="auto" w:fill="auto"/>
          </w:tcPr>
          <w:p w:rsidR="002058D4" w:rsidRPr="00076495" w:rsidRDefault="002058D4" w:rsidP="0092006A">
            <w:pPr>
              <w:jc w:val="center"/>
            </w:pPr>
            <w:r w:rsidRPr="00076495">
              <w:rPr>
                <w:b/>
                <w:sz w:val="26"/>
                <w:szCs w:val="26"/>
              </w:rPr>
              <w:t>Table 1</w:t>
            </w:r>
          </w:p>
        </w:tc>
      </w:tr>
      <w:tr w:rsidR="002058D4" w:rsidRPr="00076495" w:rsidTr="001936B8">
        <w:trPr>
          <w:tblHeader/>
          <w:jc w:val="center"/>
        </w:trPr>
        <w:tc>
          <w:tcPr>
            <w:tcW w:w="9360" w:type="dxa"/>
            <w:gridSpan w:val="4"/>
            <w:tcBorders>
              <w:top w:val="nil"/>
              <w:left w:val="nil"/>
              <w:bottom w:val="single" w:sz="4" w:space="0" w:color="auto"/>
              <w:right w:val="nil"/>
            </w:tcBorders>
            <w:shd w:val="clear" w:color="auto" w:fill="auto"/>
          </w:tcPr>
          <w:p w:rsidR="002058D4" w:rsidRPr="00076495" w:rsidRDefault="002058D4" w:rsidP="00651A84">
            <w:pPr>
              <w:jc w:val="center"/>
              <w:rPr>
                <w:b/>
                <w:bCs/>
                <w:sz w:val="26"/>
                <w:szCs w:val="26"/>
              </w:rPr>
            </w:pPr>
            <w:r w:rsidRPr="00076495">
              <w:rPr>
                <w:b/>
                <w:bCs/>
                <w:sz w:val="26"/>
                <w:szCs w:val="26"/>
              </w:rPr>
              <w:t>Calculation of PECO</w:t>
            </w:r>
            <w:r w:rsidR="00C26438">
              <w:rPr>
                <w:b/>
                <w:bCs/>
                <w:sz w:val="26"/>
                <w:szCs w:val="26"/>
              </w:rPr>
              <w:t>’s</w:t>
            </w:r>
            <w:r w:rsidRPr="00076495">
              <w:rPr>
                <w:b/>
                <w:bCs/>
                <w:sz w:val="26"/>
                <w:szCs w:val="26"/>
              </w:rPr>
              <w:t xml:space="preserve"> CAP Rate Electric Bill</w:t>
            </w:r>
          </w:p>
        </w:tc>
      </w:tr>
      <w:tr w:rsidR="00A20943" w:rsidRPr="00076495" w:rsidTr="00BE42CD">
        <w:trPr>
          <w:tblHeader/>
          <w:jc w:val="center"/>
        </w:trPr>
        <w:tc>
          <w:tcPr>
            <w:tcW w:w="1980" w:type="dxa"/>
            <w:tcBorders>
              <w:top w:val="single" w:sz="4" w:space="0" w:color="auto"/>
              <w:bottom w:val="double" w:sz="4" w:space="0" w:color="auto"/>
            </w:tcBorders>
            <w:shd w:val="clear" w:color="auto" w:fill="auto"/>
          </w:tcPr>
          <w:p w:rsidR="00A20943" w:rsidRPr="00076495" w:rsidRDefault="0092006A" w:rsidP="0092006A">
            <w:pPr>
              <w:jc w:val="center"/>
            </w:pPr>
            <w:r w:rsidRPr="00076495">
              <w:t xml:space="preserve">CAP </w:t>
            </w:r>
            <w:r w:rsidR="00A20943" w:rsidRPr="00076495">
              <w:t>Rate</w:t>
            </w:r>
          </w:p>
        </w:tc>
        <w:tc>
          <w:tcPr>
            <w:tcW w:w="1800" w:type="dxa"/>
            <w:tcBorders>
              <w:top w:val="single" w:sz="4" w:space="0" w:color="auto"/>
              <w:bottom w:val="double" w:sz="4" w:space="0" w:color="auto"/>
            </w:tcBorders>
            <w:shd w:val="clear" w:color="auto" w:fill="auto"/>
          </w:tcPr>
          <w:p w:rsidR="00A20943" w:rsidRPr="00076495" w:rsidRDefault="0092006A" w:rsidP="0092006A">
            <w:pPr>
              <w:jc w:val="center"/>
            </w:pPr>
            <w:r w:rsidRPr="00076495">
              <w:t xml:space="preserve">Tariff </w:t>
            </w:r>
            <w:r w:rsidR="00A20943" w:rsidRPr="00076495">
              <w:t>Rate</w:t>
            </w:r>
          </w:p>
        </w:tc>
        <w:tc>
          <w:tcPr>
            <w:tcW w:w="900" w:type="dxa"/>
            <w:tcBorders>
              <w:top w:val="single" w:sz="4" w:space="0" w:color="auto"/>
              <w:bottom w:val="double" w:sz="4" w:space="0" w:color="auto"/>
            </w:tcBorders>
            <w:shd w:val="clear" w:color="auto" w:fill="auto"/>
          </w:tcPr>
          <w:p w:rsidR="00A20943" w:rsidRPr="00076495" w:rsidRDefault="00A20943" w:rsidP="0092006A">
            <w:pPr>
              <w:jc w:val="center"/>
            </w:pPr>
            <w:r w:rsidRPr="00076495">
              <w:t>Months</w:t>
            </w:r>
          </w:p>
        </w:tc>
        <w:tc>
          <w:tcPr>
            <w:tcW w:w="4680" w:type="dxa"/>
            <w:tcBorders>
              <w:top w:val="single" w:sz="4" w:space="0" w:color="auto"/>
              <w:bottom w:val="double" w:sz="4" w:space="0" w:color="auto"/>
            </w:tcBorders>
            <w:shd w:val="clear" w:color="auto" w:fill="auto"/>
          </w:tcPr>
          <w:p w:rsidR="00A20943" w:rsidRPr="00076495" w:rsidRDefault="000410FF" w:rsidP="0092006A">
            <w:pPr>
              <w:jc w:val="center"/>
            </w:pPr>
            <w:r w:rsidRPr="00076495">
              <w:t>CAP Rate Bill</w:t>
            </w:r>
          </w:p>
        </w:tc>
      </w:tr>
      <w:tr w:rsidR="00B52093" w:rsidRPr="00076495" w:rsidTr="00BE42CD">
        <w:trPr>
          <w:trHeight w:val="925"/>
          <w:jc w:val="center"/>
        </w:trPr>
        <w:tc>
          <w:tcPr>
            <w:tcW w:w="1980" w:type="dxa"/>
            <w:vMerge w:val="restart"/>
            <w:tcBorders>
              <w:top w:val="double" w:sz="4" w:space="0" w:color="auto"/>
            </w:tcBorders>
            <w:shd w:val="clear" w:color="auto" w:fill="auto"/>
          </w:tcPr>
          <w:p w:rsidR="00B52093" w:rsidRPr="00076495" w:rsidRDefault="00B52093" w:rsidP="00B52F61">
            <w:pPr>
              <w:rPr>
                <w:b/>
              </w:rPr>
            </w:pPr>
            <w:r w:rsidRPr="00076495">
              <w:rPr>
                <w:b/>
              </w:rPr>
              <w:t xml:space="preserve">CAP Rate A </w:t>
            </w:r>
          </w:p>
          <w:p w:rsidR="009A11E4" w:rsidRPr="00076495" w:rsidRDefault="009A11E4" w:rsidP="00B52F61">
            <w:r w:rsidRPr="00076495">
              <w:t>Income :</w:t>
            </w:r>
          </w:p>
          <w:p w:rsidR="00B52093" w:rsidRPr="00076495" w:rsidRDefault="00B52093" w:rsidP="00B52F61">
            <w:r w:rsidRPr="00076495">
              <w:t xml:space="preserve">0-25% FPIG </w:t>
            </w:r>
          </w:p>
          <w:p w:rsidR="004E4221" w:rsidRPr="00076495" w:rsidRDefault="004E4221" w:rsidP="00B52F61"/>
          <w:p w:rsidR="00B52093" w:rsidRPr="00076495" w:rsidRDefault="00B52093" w:rsidP="00B52F61">
            <w:r w:rsidRPr="00076495">
              <w:t>(with extenuating circumstances</w:t>
            </w:r>
            <w:r w:rsidR="00422716" w:rsidRPr="00076495">
              <w:t xml:space="preserve"> such as health problems, </w:t>
            </w:r>
            <w:r w:rsidR="004E4221" w:rsidRPr="00076495">
              <w:t>or at risk individuals</w:t>
            </w:r>
            <w:r w:rsidRPr="00076495">
              <w:t xml:space="preserve">) </w:t>
            </w:r>
          </w:p>
        </w:tc>
        <w:tc>
          <w:tcPr>
            <w:tcW w:w="1800" w:type="dxa"/>
            <w:tcBorders>
              <w:top w:val="double" w:sz="4" w:space="0" w:color="auto"/>
            </w:tcBorders>
            <w:shd w:val="clear" w:color="auto" w:fill="auto"/>
            <w:vAlign w:val="center"/>
          </w:tcPr>
          <w:p w:rsidR="00F255B9" w:rsidRDefault="00B52093" w:rsidP="00F255B9">
            <w:pPr>
              <w:jc w:val="center"/>
            </w:pPr>
            <w:r w:rsidRPr="00076495">
              <w:t>R</w:t>
            </w:r>
          </w:p>
          <w:p w:rsidR="00F255B9" w:rsidRDefault="00B52093" w:rsidP="00631D76">
            <w:pPr>
              <w:jc w:val="center"/>
            </w:pPr>
            <w:r w:rsidRPr="00076495">
              <w:t>(</w:t>
            </w:r>
            <w:r w:rsidR="00F255B9">
              <w:t>Residential</w:t>
            </w:r>
          </w:p>
          <w:p w:rsidR="00B52093" w:rsidRPr="00076495" w:rsidRDefault="00B52093" w:rsidP="00631D76">
            <w:pPr>
              <w:jc w:val="center"/>
            </w:pPr>
            <w:r w:rsidRPr="00076495">
              <w:t>Non-heating)</w:t>
            </w:r>
          </w:p>
        </w:tc>
        <w:tc>
          <w:tcPr>
            <w:tcW w:w="900" w:type="dxa"/>
            <w:tcBorders>
              <w:top w:val="double" w:sz="4" w:space="0" w:color="auto"/>
            </w:tcBorders>
            <w:shd w:val="clear" w:color="auto" w:fill="auto"/>
            <w:vAlign w:val="center"/>
          </w:tcPr>
          <w:p w:rsidR="00B52093" w:rsidRPr="00076495" w:rsidRDefault="00B52093" w:rsidP="00E16136">
            <w:pPr>
              <w:jc w:val="center"/>
            </w:pPr>
            <w:r w:rsidRPr="00076495">
              <w:t>All</w:t>
            </w:r>
          </w:p>
        </w:tc>
        <w:tc>
          <w:tcPr>
            <w:tcW w:w="4680" w:type="dxa"/>
            <w:tcBorders>
              <w:top w:val="double" w:sz="4" w:space="0" w:color="auto"/>
            </w:tcBorders>
            <w:shd w:val="clear" w:color="auto" w:fill="auto"/>
          </w:tcPr>
          <w:p w:rsidR="00B52093" w:rsidRPr="00076495" w:rsidRDefault="00DD3575" w:rsidP="00B52F61">
            <w:r w:rsidRPr="00076495">
              <w:t>The first 1</w:t>
            </w:r>
            <w:r w:rsidR="00B52093" w:rsidRPr="00076495">
              <w:t xml:space="preserve">000 kWh </w:t>
            </w:r>
            <w:r w:rsidRPr="00076495">
              <w:t xml:space="preserve">is </w:t>
            </w:r>
            <w:r w:rsidR="00B52093" w:rsidRPr="00076495">
              <w:t>billed at a flat $12 per month,</w:t>
            </w:r>
            <w:r w:rsidRPr="00076495">
              <w:t xml:space="preserve"> usage from </w:t>
            </w:r>
            <w:r w:rsidR="00B52093" w:rsidRPr="00076495">
              <w:t xml:space="preserve">1001-1500 kWh </w:t>
            </w:r>
            <w:r w:rsidRPr="00076495">
              <w:t>is b</w:t>
            </w:r>
            <w:r w:rsidR="00B52093" w:rsidRPr="00076495">
              <w:t xml:space="preserve">illed at a 50% discount, </w:t>
            </w:r>
            <w:r w:rsidRPr="00076495">
              <w:t xml:space="preserve">usage over </w:t>
            </w:r>
            <w:r w:rsidR="00B52093" w:rsidRPr="00076495">
              <w:t xml:space="preserve">1500 </w:t>
            </w:r>
            <w:r w:rsidRPr="00076495">
              <w:t xml:space="preserve">kWh receives no </w:t>
            </w:r>
            <w:r w:rsidR="00B52093" w:rsidRPr="00076495">
              <w:t>discount</w:t>
            </w:r>
          </w:p>
        </w:tc>
      </w:tr>
      <w:tr w:rsidR="00536C83" w:rsidRPr="00076495" w:rsidTr="00F17F37">
        <w:trPr>
          <w:jc w:val="center"/>
        </w:trPr>
        <w:tc>
          <w:tcPr>
            <w:tcW w:w="1980" w:type="dxa"/>
            <w:vMerge/>
            <w:shd w:val="clear" w:color="auto" w:fill="auto"/>
          </w:tcPr>
          <w:p w:rsidR="00536C83" w:rsidRPr="00076495" w:rsidRDefault="00536C83" w:rsidP="00B52F61"/>
        </w:tc>
        <w:tc>
          <w:tcPr>
            <w:tcW w:w="1800" w:type="dxa"/>
            <w:vMerge w:val="restart"/>
            <w:shd w:val="clear" w:color="auto" w:fill="auto"/>
            <w:vAlign w:val="center"/>
          </w:tcPr>
          <w:p w:rsidR="00F255B9" w:rsidRDefault="00536C83" w:rsidP="00F255B9">
            <w:pPr>
              <w:jc w:val="center"/>
            </w:pPr>
            <w:r w:rsidRPr="00076495">
              <w:t>RH</w:t>
            </w:r>
          </w:p>
          <w:p w:rsidR="00536C83" w:rsidRPr="00076495" w:rsidRDefault="00536C83" w:rsidP="00631D76">
            <w:pPr>
              <w:jc w:val="center"/>
            </w:pPr>
            <w:r w:rsidRPr="00076495">
              <w:t>(</w:t>
            </w:r>
            <w:r w:rsidR="00F255B9">
              <w:t xml:space="preserve">Residential </w:t>
            </w:r>
            <w:r w:rsidRPr="00076495">
              <w:t>Heating)</w:t>
            </w:r>
          </w:p>
        </w:tc>
        <w:tc>
          <w:tcPr>
            <w:tcW w:w="900" w:type="dxa"/>
            <w:shd w:val="clear" w:color="auto" w:fill="auto"/>
            <w:vAlign w:val="center"/>
          </w:tcPr>
          <w:p w:rsidR="00536C83" w:rsidRPr="00076495" w:rsidRDefault="00A25481" w:rsidP="000E4FCE">
            <w:pPr>
              <w:jc w:val="center"/>
            </w:pPr>
            <w:r w:rsidRPr="00076495">
              <w:t>Jul-</w:t>
            </w:r>
            <w:r w:rsidR="00536C83" w:rsidRPr="00076495">
              <w:t>Sep</w:t>
            </w:r>
          </w:p>
        </w:tc>
        <w:tc>
          <w:tcPr>
            <w:tcW w:w="4680" w:type="dxa"/>
            <w:shd w:val="clear" w:color="auto" w:fill="auto"/>
          </w:tcPr>
          <w:p w:rsidR="00536C83" w:rsidRPr="00076495" w:rsidRDefault="00536C83" w:rsidP="000E4FCE">
            <w:r w:rsidRPr="00076495">
              <w:t xml:space="preserve">The first 1000 kWh is billed at a flat $30 per month, all usage over 1000 kWh is billed at a 50% discount </w:t>
            </w:r>
          </w:p>
        </w:tc>
      </w:tr>
      <w:tr w:rsidR="00536C83" w:rsidRPr="00076495" w:rsidTr="00BE42CD">
        <w:trPr>
          <w:jc w:val="center"/>
        </w:trPr>
        <w:tc>
          <w:tcPr>
            <w:tcW w:w="1980" w:type="dxa"/>
            <w:vMerge/>
            <w:tcBorders>
              <w:bottom w:val="single" w:sz="4" w:space="0" w:color="auto"/>
            </w:tcBorders>
            <w:shd w:val="clear" w:color="auto" w:fill="auto"/>
          </w:tcPr>
          <w:p w:rsidR="00536C83" w:rsidRPr="00076495" w:rsidRDefault="00536C83" w:rsidP="00B52F61"/>
        </w:tc>
        <w:tc>
          <w:tcPr>
            <w:tcW w:w="1800" w:type="dxa"/>
            <w:vMerge/>
            <w:tcBorders>
              <w:bottom w:val="single" w:sz="4" w:space="0" w:color="auto"/>
            </w:tcBorders>
            <w:shd w:val="clear" w:color="auto" w:fill="auto"/>
          </w:tcPr>
          <w:p w:rsidR="00536C83" w:rsidRPr="00076495" w:rsidRDefault="00536C83" w:rsidP="00B52F61"/>
        </w:tc>
        <w:tc>
          <w:tcPr>
            <w:tcW w:w="900" w:type="dxa"/>
            <w:tcBorders>
              <w:bottom w:val="single" w:sz="4" w:space="0" w:color="auto"/>
            </w:tcBorders>
            <w:shd w:val="clear" w:color="auto" w:fill="auto"/>
            <w:vAlign w:val="center"/>
          </w:tcPr>
          <w:p w:rsidR="00536C83" w:rsidRPr="00076495" w:rsidRDefault="008106DE" w:rsidP="000E4FCE">
            <w:pPr>
              <w:jc w:val="center"/>
            </w:pPr>
            <w:r w:rsidRPr="00076495">
              <w:t>Oct-Jun</w:t>
            </w:r>
          </w:p>
        </w:tc>
        <w:tc>
          <w:tcPr>
            <w:tcW w:w="4680" w:type="dxa"/>
            <w:tcBorders>
              <w:bottom w:val="single" w:sz="4" w:space="0" w:color="auto"/>
            </w:tcBorders>
            <w:shd w:val="clear" w:color="auto" w:fill="auto"/>
          </w:tcPr>
          <w:p w:rsidR="00536C83" w:rsidRPr="00076495" w:rsidRDefault="00536C83" w:rsidP="000E4FCE">
            <w:r w:rsidRPr="00076495">
              <w:t>The first 2000 kWh is billed at a flat $30 per month, all usage over 2000 kWh is  billed at a 50% discount</w:t>
            </w:r>
          </w:p>
        </w:tc>
      </w:tr>
      <w:tr w:rsidR="00F255B9" w:rsidRPr="00076495" w:rsidTr="00F17F37">
        <w:trPr>
          <w:jc w:val="center"/>
        </w:trPr>
        <w:tc>
          <w:tcPr>
            <w:tcW w:w="1980" w:type="dxa"/>
            <w:vMerge w:val="restart"/>
            <w:shd w:val="clear" w:color="auto" w:fill="auto"/>
          </w:tcPr>
          <w:p w:rsidR="00F255B9" w:rsidRPr="00076495" w:rsidRDefault="00F255B9" w:rsidP="007636F2">
            <w:pPr>
              <w:rPr>
                <w:b/>
              </w:rPr>
            </w:pPr>
            <w:r w:rsidRPr="00076495">
              <w:rPr>
                <w:b/>
              </w:rPr>
              <w:t xml:space="preserve">CAP Rate B </w:t>
            </w:r>
          </w:p>
          <w:p w:rsidR="00F255B9" w:rsidRPr="00076495" w:rsidRDefault="00F255B9" w:rsidP="007636F2">
            <w:r w:rsidRPr="00076495">
              <w:t>Income level:</w:t>
            </w:r>
          </w:p>
          <w:p w:rsidR="00F255B9" w:rsidRPr="00076495" w:rsidRDefault="00F255B9" w:rsidP="007636F2">
            <w:r w:rsidRPr="00076495">
              <w:t xml:space="preserve">0-25% FPIG </w:t>
            </w:r>
          </w:p>
          <w:p w:rsidR="00F255B9" w:rsidRPr="00076495" w:rsidRDefault="00F255B9" w:rsidP="007636F2"/>
          <w:p w:rsidR="00F255B9" w:rsidRPr="00076495" w:rsidRDefault="00F255B9" w:rsidP="007636F2">
            <w:r w:rsidRPr="00076495">
              <w:t xml:space="preserve">(no extenuating circumstances) </w:t>
            </w:r>
          </w:p>
        </w:tc>
        <w:tc>
          <w:tcPr>
            <w:tcW w:w="1800" w:type="dxa"/>
            <w:vMerge w:val="restart"/>
            <w:shd w:val="clear" w:color="auto" w:fill="auto"/>
            <w:vAlign w:val="center"/>
          </w:tcPr>
          <w:p w:rsidR="00F255B9" w:rsidRDefault="00F255B9" w:rsidP="00822E1B">
            <w:pPr>
              <w:jc w:val="center"/>
            </w:pPr>
            <w:r w:rsidRPr="00076495">
              <w:t>R</w:t>
            </w:r>
          </w:p>
          <w:p w:rsidR="00F255B9" w:rsidRDefault="00F255B9" w:rsidP="00631D76">
            <w:pPr>
              <w:jc w:val="center"/>
            </w:pPr>
            <w:r w:rsidRPr="00076495">
              <w:t>(</w:t>
            </w:r>
            <w:r>
              <w:t>Residential</w:t>
            </w:r>
          </w:p>
          <w:p w:rsidR="00F255B9" w:rsidRPr="00076495" w:rsidRDefault="00F255B9" w:rsidP="00631D76">
            <w:pPr>
              <w:jc w:val="center"/>
            </w:pPr>
            <w:r w:rsidRPr="00076495">
              <w:t>Non-heating)</w:t>
            </w:r>
          </w:p>
        </w:tc>
        <w:tc>
          <w:tcPr>
            <w:tcW w:w="900" w:type="dxa"/>
            <w:shd w:val="clear" w:color="auto" w:fill="auto"/>
            <w:vAlign w:val="center"/>
          </w:tcPr>
          <w:p w:rsidR="00F255B9" w:rsidRPr="00076495" w:rsidRDefault="00F255B9" w:rsidP="00536C83">
            <w:pPr>
              <w:jc w:val="center"/>
            </w:pPr>
            <w:r w:rsidRPr="00076495">
              <w:t>Jul-Sep</w:t>
            </w:r>
          </w:p>
        </w:tc>
        <w:tc>
          <w:tcPr>
            <w:tcW w:w="4680" w:type="dxa"/>
            <w:shd w:val="clear" w:color="auto" w:fill="auto"/>
          </w:tcPr>
          <w:p w:rsidR="00F255B9" w:rsidRPr="00076495" w:rsidRDefault="00F255B9" w:rsidP="00B52F61">
            <w:r w:rsidRPr="00076495">
              <w:t xml:space="preserve">The first 650 kWh is billed at an 85% discount, usage from 651-750 kWh is billed at a 30% discount, usage over 750 kWh receives no discount </w:t>
            </w:r>
          </w:p>
        </w:tc>
      </w:tr>
      <w:tr w:rsidR="008E01DC" w:rsidRPr="00076495" w:rsidTr="00F17F37">
        <w:trPr>
          <w:jc w:val="center"/>
        </w:trPr>
        <w:tc>
          <w:tcPr>
            <w:tcW w:w="1980" w:type="dxa"/>
            <w:vMerge/>
            <w:shd w:val="clear" w:color="auto" w:fill="auto"/>
          </w:tcPr>
          <w:p w:rsidR="008E01DC" w:rsidRPr="00076495" w:rsidRDefault="008E01DC" w:rsidP="00B52F61"/>
        </w:tc>
        <w:tc>
          <w:tcPr>
            <w:tcW w:w="1800" w:type="dxa"/>
            <w:vMerge/>
            <w:shd w:val="clear" w:color="auto" w:fill="auto"/>
          </w:tcPr>
          <w:p w:rsidR="008E01DC" w:rsidRPr="00076495" w:rsidRDefault="008E01DC" w:rsidP="00B52F61"/>
        </w:tc>
        <w:tc>
          <w:tcPr>
            <w:tcW w:w="900" w:type="dxa"/>
            <w:shd w:val="clear" w:color="auto" w:fill="auto"/>
            <w:vAlign w:val="center"/>
          </w:tcPr>
          <w:p w:rsidR="008E01DC" w:rsidRPr="00076495" w:rsidRDefault="008106DE" w:rsidP="00A93B90">
            <w:pPr>
              <w:jc w:val="center"/>
            </w:pPr>
            <w:r w:rsidRPr="00076495">
              <w:t>Oct-Jun</w:t>
            </w:r>
          </w:p>
        </w:tc>
        <w:tc>
          <w:tcPr>
            <w:tcW w:w="4680" w:type="dxa"/>
            <w:shd w:val="clear" w:color="auto" w:fill="auto"/>
          </w:tcPr>
          <w:p w:rsidR="008E01DC" w:rsidRPr="00076495" w:rsidRDefault="008E01DC" w:rsidP="00B52F61">
            <w:r w:rsidRPr="00076495">
              <w:t xml:space="preserve">The first 650 kWh is billed at an 85% discount, usage over 650 kWh receives no discount </w:t>
            </w:r>
          </w:p>
        </w:tc>
      </w:tr>
      <w:tr w:rsidR="00F255B9" w:rsidRPr="00076495" w:rsidTr="00F17F37">
        <w:trPr>
          <w:jc w:val="center"/>
        </w:trPr>
        <w:tc>
          <w:tcPr>
            <w:tcW w:w="1980" w:type="dxa"/>
            <w:vMerge/>
            <w:shd w:val="clear" w:color="auto" w:fill="auto"/>
          </w:tcPr>
          <w:p w:rsidR="00F255B9" w:rsidRPr="00076495" w:rsidRDefault="00F255B9" w:rsidP="00B52F61"/>
        </w:tc>
        <w:tc>
          <w:tcPr>
            <w:tcW w:w="1800" w:type="dxa"/>
            <w:vMerge w:val="restart"/>
            <w:shd w:val="clear" w:color="auto" w:fill="auto"/>
            <w:vAlign w:val="center"/>
          </w:tcPr>
          <w:p w:rsidR="00F255B9" w:rsidRDefault="00F255B9" w:rsidP="00822E1B">
            <w:pPr>
              <w:jc w:val="center"/>
            </w:pPr>
            <w:r w:rsidRPr="00076495">
              <w:t>RH</w:t>
            </w:r>
          </w:p>
          <w:p w:rsidR="00F255B9" w:rsidRPr="00076495" w:rsidRDefault="00F255B9" w:rsidP="00631D76">
            <w:pPr>
              <w:jc w:val="center"/>
            </w:pPr>
            <w:r w:rsidRPr="00076495">
              <w:t>(</w:t>
            </w:r>
            <w:r>
              <w:t xml:space="preserve">Residential </w:t>
            </w:r>
            <w:r w:rsidRPr="00076495">
              <w:t>Heating)</w:t>
            </w:r>
          </w:p>
        </w:tc>
        <w:tc>
          <w:tcPr>
            <w:tcW w:w="900" w:type="dxa"/>
            <w:shd w:val="clear" w:color="auto" w:fill="auto"/>
            <w:vAlign w:val="center"/>
          </w:tcPr>
          <w:p w:rsidR="00F255B9" w:rsidRPr="00076495" w:rsidRDefault="00F255B9" w:rsidP="000E4FCE">
            <w:pPr>
              <w:jc w:val="center"/>
            </w:pPr>
            <w:r w:rsidRPr="00076495">
              <w:t>Jul-Sep</w:t>
            </w:r>
          </w:p>
        </w:tc>
        <w:tc>
          <w:tcPr>
            <w:tcW w:w="4680" w:type="dxa"/>
            <w:shd w:val="clear" w:color="auto" w:fill="auto"/>
          </w:tcPr>
          <w:p w:rsidR="00F255B9" w:rsidRPr="00076495" w:rsidRDefault="00F255B9" w:rsidP="00B52F61">
            <w:r w:rsidRPr="00076495">
              <w:t xml:space="preserve">The first 650 kWh is billed at an 85% discount, usage from 651-750 kWh is billed at a 30% discount, usage over 750 kWh receives no discount </w:t>
            </w:r>
          </w:p>
        </w:tc>
      </w:tr>
      <w:tr w:rsidR="008E01DC" w:rsidRPr="00076495" w:rsidTr="00591C60">
        <w:trPr>
          <w:jc w:val="center"/>
        </w:trPr>
        <w:tc>
          <w:tcPr>
            <w:tcW w:w="1980" w:type="dxa"/>
            <w:vMerge/>
            <w:tcBorders>
              <w:bottom w:val="single" w:sz="4" w:space="0" w:color="auto"/>
            </w:tcBorders>
            <w:shd w:val="clear" w:color="auto" w:fill="auto"/>
          </w:tcPr>
          <w:p w:rsidR="008E01DC" w:rsidRPr="00076495" w:rsidRDefault="008E01DC" w:rsidP="00B52F61"/>
        </w:tc>
        <w:tc>
          <w:tcPr>
            <w:tcW w:w="1800" w:type="dxa"/>
            <w:vMerge/>
            <w:tcBorders>
              <w:bottom w:val="single" w:sz="4" w:space="0" w:color="auto"/>
            </w:tcBorders>
            <w:shd w:val="clear" w:color="auto" w:fill="auto"/>
          </w:tcPr>
          <w:p w:rsidR="008E01DC" w:rsidRPr="00076495" w:rsidRDefault="008E01DC" w:rsidP="00B52F61"/>
        </w:tc>
        <w:tc>
          <w:tcPr>
            <w:tcW w:w="900" w:type="dxa"/>
            <w:tcBorders>
              <w:bottom w:val="single" w:sz="4" w:space="0" w:color="auto"/>
            </w:tcBorders>
            <w:shd w:val="clear" w:color="auto" w:fill="auto"/>
            <w:vAlign w:val="center"/>
          </w:tcPr>
          <w:p w:rsidR="008E01DC" w:rsidRPr="00076495" w:rsidRDefault="008106DE" w:rsidP="000E4FCE">
            <w:pPr>
              <w:jc w:val="center"/>
            </w:pPr>
            <w:r w:rsidRPr="00076495">
              <w:t>Oct-Jun</w:t>
            </w:r>
          </w:p>
        </w:tc>
        <w:tc>
          <w:tcPr>
            <w:tcW w:w="4680" w:type="dxa"/>
            <w:tcBorders>
              <w:bottom w:val="single" w:sz="4" w:space="0" w:color="auto"/>
            </w:tcBorders>
            <w:shd w:val="clear" w:color="auto" w:fill="auto"/>
          </w:tcPr>
          <w:p w:rsidR="008E01DC" w:rsidRPr="00076495" w:rsidRDefault="009A11E4" w:rsidP="00B52F61">
            <w:r w:rsidRPr="00076495">
              <w:t xml:space="preserve">The first 650 kWh is billed at an 85% discount, usage over 650 kWh receives no discount </w:t>
            </w:r>
          </w:p>
        </w:tc>
      </w:tr>
      <w:tr w:rsidR="00F255B9" w:rsidRPr="00076495" w:rsidTr="00E45876">
        <w:trPr>
          <w:trHeight w:val="300"/>
          <w:jc w:val="center"/>
        </w:trPr>
        <w:tc>
          <w:tcPr>
            <w:tcW w:w="1980" w:type="dxa"/>
            <w:vMerge w:val="restart"/>
            <w:tcBorders>
              <w:top w:val="single" w:sz="4" w:space="0" w:color="auto"/>
              <w:left w:val="single" w:sz="4" w:space="0" w:color="auto"/>
              <w:bottom w:val="nil"/>
              <w:right w:val="single" w:sz="4" w:space="0" w:color="auto"/>
            </w:tcBorders>
            <w:shd w:val="clear" w:color="auto" w:fill="auto"/>
          </w:tcPr>
          <w:p w:rsidR="00F255B9" w:rsidRPr="00076495" w:rsidRDefault="00F255B9" w:rsidP="009A11E4">
            <w:pPr>
              <w:rPr>
                <w:b/>
              </w:rPr>
            </w:pPr>
            <w:r w:rsidRPr="00076495">
              <w:rPr>
                <w:b/>
              </w:rPr>
              <w:t>CAP Rate C</w:t>
            </w:r>
          </w:p>
          <w:p w:rsidR="00F255B9" w:rsidRPr="00076495" w:rsidRDefault="00F255B9" w:rsidP="009A11E4">
            <w:r w:rsidRPr="00076495">
              <w:t>Income level:</w:t>
            </w:r>
          </w:p>
          <w:p w:rsidR="00F255B9" w:rsidRPr="00076495" w:rsidRDefault="00F255B9" w:rsidP="009A11E4">
            <w:r w:rsidRPr="00076495">
              <w:t xml:space="preserve">26-50% FPIG </w:t>
            </w:r>
          </w:p>
          <w:p w:rsidR="00F255B9" w:rsidRPr="00076495" w:rsidRDefault="00F255B9" w:rsidP="00B52F61"/>
        </w:tc>
        <w:tc>
          <w:tcPr>
            <w:tcW w:w="1800" w:type="dxa"/>
            <w:vMerge w:val="restart"/>
            <w:tcBorders>
              <w:top w:val="single" w:sz="4" w:space="0" w:color="auto"/>
              <w:left w:val="single" w:sz="4" w:space="0" w:color="auto"/>
              <w:bottom w:val="nil"/>
              <w:right w:val="single" w:sz="4" w:space="0" w:color="auto"/>
            </w:tcBorders>
            <w:shd w:val="clear" w:color="auto" w:fill="auto"/>
            <w:vAlign w:val="center"/>
          </w:tcPr>
          <w:p w:rsidR="00F255B9" w:rsidRDefault="00F255B9" w:rsidP="00822E1B">
            <w:pPr>
              <w:jc w:val="center"/>
            </w:pPr>
            <w:r w:rsidRPr="00076495">
              <w:t>R</w:t>
            </w:r>
          </w:p>
          <w:p w:rsidR="00F255B9" w:rsidRPr="00076495" w:rsidRDefault="00F255B9" w:rsidP="00631D76">
            <w:pPr>
              <w:jc w:val="center"/>
            </w:pPr>
            <w:r w:rsidRPr="00076495">
              <w:t>(</w:t>
            </w:r>
            <w:r>
              <w:t>Residential</w:t>
            </w:r>
            <w:r w:rsidR="00651A84">
              <w:t xml:space="preserve"> </w:t>
            </w:r>
            <w:r w:rsidRPr="00076495">
              <w:t>Non-heating)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255B9" w:rsidRPr="00076495" w:rsidRDefault="00F255B9" w:rsidP="000E4FCE">
            <w:pPr>
              <w:jc w:val="center"/>
            </w:pPr>
            <w:r w:rsidRPr="00076495">
              <w:t>Jul-Sep</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F255B9" w:rsidRPr="00076495" w:rsidRDefault="00F255B9" w:rsidP="00B52F61">
            <w:r w:rsidRPr="00076495">
              <w:t xml:space="preserve">The first 650 kWh is billed at a 75% discount, usage from 651-750 kWh is billed at a 30% discount, usage over 750 kWh receives no discount </w:t>
            </w:r>
          </w:p>
        </w:tc>
      </w:tr>
      <w:tr w:rsidR="00011831" w:rsidRPr="00076495" w:rsidTr="00591C60">
        <w:trPr>
          <w:trHeight w:val="300"/>
          <w:jc w:val="center"/>
        </w:trPr>
        <w:tc>
          <w:tcPr>
            <w:tcW w:w="1980" w:type="dxa"/>
            <w:vMerge/>
            <w:tcBorders>
              <w:top w:val="nil"/>
            </w:tcBorders>
            <w:shd w:val="clear" w:color="auto" w:fill="auto"/>
          </w:tcPr>
          <w:p w:rsidR="00011831" w:rsidRPr="00076495" w:rsidRDefault="00011831" w:rsidP="009A11E4"/>
        </w:tc>
        <w:tc>
          <w:tcPr>
            <w:tcW w:w="1800" w:type="dxa"/>
            <w:vMerge/>
            <w:tcBorders>
              <w:top w:val="nil"/>
            </w:tcBorders>
            <w:shd w:val="clear" w:color="auto" w:fill="auto"/>
            <w:vAlign w:val="center"/>
          </w:tcPr>
          <w:p w:rsidR="00011831" w:rsidRPr="00076495" w:rsidRDefault="00011831" w:rsidP="000E4FCE">
            <w:pPr>
              <w:jc w:val="center"/>
            </w:pPr>
          </w:p>
        </w:tc>
        <w:tc>
          <w:tcPr>
            <w:tcW w:w="900" w:type="dxa"/>
            <w:tcBorders>
              <w:top w:val="single" w:sz="4" w:space="0" w:color="auto"/>
            </w:tcBorders>
            <w:shd w:val="clear" w:color="auto" w:fill="auto"/>
            <w:vAlign w:val="center"/>
          </w:tcPr>
          <w:p w:rsidR="00011831" w:rsidRPr="00076495" w:rsidRDefault="008106DE" w:rsidP="000E4FCE">
            <w:pPr>
              <w:jc w:val="center"/>
            </w:pPr>
            <w:r w:rsidRPr="00076495">
              <w:t>Oct-</w:t>
            </w:r>
            <w:r w:rsidR="00011831" w:rsidRPr="00076495">
              <w:t>Jun</w:t>
            </w:r>
          </w:p>
        </w:tc>
        <w:tc>
          <w:tcPr>
            <w:tcW w:w="4680" w:type="dxa"/>
            <w:tcBorders>
              <w:top w:val="single" w:sz="4" w:space="0" w:color="auto"/>
            </w:tcBorders>
            <w:shd w:val="clear" w:color="auto" w:fill="auto"/>
          </w:tcPr>
          <w:p w:rsidR="00011831" w:rsidRPr="00076495" w:rsidRDefault="009338B7" w:rsidP="00B52F61">
            <w:r w:rsidRPr="00076495">
              <w:t xml:space="preserve">The first 650 kWh is billed at a 75% discount, usage over 650 kWh receives no discount </w:t>
            </w:r>
          </w:p>
        </w:tc>
      </w:tr>
      <w:tr w:rsidR="00F255B9" w:rsidRPr="00076495" w:rsidTr="00EE58CA">
        <w:trPr>
          <w:jc w:val="center"/>
        </w:trPr>
        <w:tc>
          <w:tcPr>
            <w:tcW w:w="1980" w:type="dxa"/>
            <w:vMerge/>
            <w:shd w:val="clear" w:color="auto" w:fill="auto"/>
          </w:tcPr>
          <w:p w:rsidR="00F255B9" w:rsidRPr="00076495" w:rsidRDefault="00F255B9" w:rsidP="00B52F61"/>
        </w:tc>
        <w:tc>
          <w:tcPr>
            <w:tcW w:w="1800" w:type="dxa"/>
            <w:vMerge w:val="restart"/>
            <w:shd w:val="clear" w:color="auto" w:fill="auto"/>
            <w:vAlign w:val="center"/>
          </w:tcPr>
          <w:p w:rsidR="00F255B9" w:rsidRDefault="00F255B9" w:rsidP="00822E1B">
            <w:pPr>
              <w:jc w:val="center"/>
            </w:pPr>
            <w:r w:rsidRPr="00076495">
              <w:t>RH</w:t>
            </w:r>
          </w:p>
          <w:p w:rsidR="00F255B9" w:rsidRPr="00076495" w:rsidRDefault="00F255B9" w:rsidP="00631D76">
            <w:pPr>
              <w:jc w:val="center"/>
            </w:pPr>
            <w:r w:rsidRPr="00076495">
              <w:t>(</w:t>
            </w:r>
            <w:r>
              <w:t xml:space="preserve">Residential </w:t>
            </w:r>
            <w:r w:rsidRPr="00076495">
              <w:t>Heating)</w:t>
            </w:r>
          </w:p>
        </w:tc>
        <w:tc>
          <w:tcPr>
            <w:tcW w:w="900" w:type="dxa"/>
            <w:shd w:val="clear" w:color="auto" w:fill="auto"/>
            <w:vAlign w:val="center"/>
          </w:tcPr>
          <w:p w:rsidR="00F255B9" w:rsidRPr="00076495" w:rsidRDefault="00F255B9" w:rsidP="000E4FCE">
            <w:pPr>
              <w:jc w:val="center"/>
            </w:pPr>
            <w:r w:rsidRPr="00076495">
              <w:t>Jul-Sep</w:t>
            </w:r>
          </w:p>
        </w:tc>
        <w:tc>
          <w:tcPr>
            <w:tcW w:w="4680" w:type="dxa"/>
            <w:shd w:val="clear" w:color="auto" w:fill="auto"/>
          </w:tcPr>
          <w:p w:rsidR="00F255B9" w:rsidRPr="00076495" w:rsidRDefault="00F255B9" w:rsidP="00B52F61">
            <w:r w:rsidRPr="00076495">
              <w:t xml:space="preserve">The first 650 kWh is billed at a 75% discount, usage from 651-750 kWh is billed at a 30% discount, usage over 750 kWh receives no discount </w:t>
            </w:r>
          </w:p>
        </w:tc>
      </w:tr>
      <w:tr w:rsidR="00011831" w:rsidRPr="00076495" w:rsidTr="00BE42CD">
        <w:trPr>
          <w:jc w:val="center"/>
        </w:trPr>
        <w:tc>
          <w:tcPr>
            <w:tcW w:w="1980" w:type="dxa"/>
            <w:vMerge/>
            <w:tcBorders>
              <w:bottom w:val="single" w:sz="4" w:space="0" w:color="auto"/>
            </w:tcBorders>
            <w:shd w:val="clear" w:color="auto" w:fill="auto"/>
          </w:tcPr>
          <w:p w:rsidR="00011831" w:rsidRPr="00076495" w:rsidRDefault="00011831" w:rsidP="00B52F61"/>
        </w:tc>
        <w:tc>
          <w:tcPr>
            <w:tcW w:w="1800" w:type="dxa"/>
            <w:vMerge/>
            <w:tcBorders>
              <w:bottom w:val="single" w:sz="4" w:space="0" w:color="auto"/>
            </w:tcBorders>
            <w:shd w:val="clear" w:color="auto" w:fill="auto"/>
            <w:vAlign w:val="center"/>
          </w:tcPr>
          <w:p w:rsidR="00011831" w:rsidRPr="00076495" w:rsidRDefault="00011831" w:rsidP="000E4FCE">
            <w:pPr>
              <w:jc w:val="center"/>
            </w:pPr>
          </w:p>
        </w:tc>
        <w:tc>
          <w:tcPr>
            <w:tcW w:w="900" w:type="dxa"/>
            <w:tcBorders>
              <w:bottom w:val="single" w:sz="4" w:space="0" w:color="auto"/>
            </w:tcBorders>
            <w:shd w:val="clear" w:color="auto" w:fill="auto"/>
            <w:vAlign w:val="center"/>
          </w:tcPr>
          <w:p w:rsidR="00011831" w:rsidRPr="00076495" w:rsidRDefault="008106DE" w:rsidP="000E4FCE">
            <w:pPr>
              <w:jc w:val="center"/>
            </w:pPr>
            <w:r w:rsidRPr="00076495">
              <w:t>Oct-Jun</w:t>
            </w:r>
          </w:p>
        </w:tc>
        <w:tc>
          <w:tcPr>
            <w:tcW w:w="4680" w:type="dxa"/>
            <w:tcBorders>
              <w:bottom w:val="single" w:sz="4" w:space="0" w:color="auto"/>
            </w:tcBorders>
            <w:shd w:val="clear" w:color="auto" w:fill="auto"/>
          </w:tcPr>
          <w:p w:rsidR="00011831" w:rsidRPr="00076495" w:rsidRDefault="00873E06" w:rsidP="00B52F61">
            <w:r w:rsidRPr="00076495">
              <w:t xml:space="preserve">The first 650 kWh is billed at a 75% discount, usage over 650 kWh receives no discount </w:t>
            </w:r>
          </w:p>
        </w:tc>
      </w:tr>
      <w:tr w:rsidR="001E1D24" w:rsidRPr="00076495" w:rsidTr="00BE42CD">
        <w:trPr>
          <w:trHeight w:val="753"/>
          <w:jc w:val="center"/>
        </w:trPr>
        <w:tc>
          <w:tcPr>
            <w:tcW w:w="1980" w:type="dxa"/>
            <w:tcBorders>
              <w:top w:val="single" w:sz="4" w:space="0" w:color="auto"/>
              <w:bottom w:val="single" w:sz="4" w:space="0" w:color="auto"/>
            </w:tcBorders>
            <w:shd w:val="clear" w:color="auto" w:fill="auto"/>
          </w:tcPr>
          <w:p w:rsidR="001E1D24" w:rsidRPr="00076495" w:rsidRDefault="001E1D24" w:rsidP="00EE58CA">
            <w:pPr>
              <w:rPr>
                <w:b/>
              </w:rPr>
            </w:pPr>
            <w:r w:rsidRPr="00076495">
              <w:rPr>
                <w:b/>
              </w:rPr>
              <w:t>CAP Rate D</w:t>
            </w:r>
          </w:p>
          <w:p w:rsidR="001E1D24" w:rsidRPr="00076495" w:rsidRDefault="001E1D24" w:rsidP="00EE58CA">
            <w:r w:rsidRPr="00076495">
              <w:t xml:space="preserve">Income level: </w:t>
            </w:r>
          </w:p>
          <w:p w:rsidR="001E1D24" w:rsidRPr="00076495" w:rsidRDefault="001E1D24" w:rsidP="00EE58CA">
            <w:r w:rsidRPr="00076495">
              <w:t xml:space="preserve">51-100% FPIG </w:t>
            </w:r>
          </w:p>
        </w:tc>
        <w:tc>
          <w:tcPr>
            <w:tcW w:w="1800" w:type="dxa"/>
            <w:tcBorders>
              <w:top w:val="single" w:sz="4" w:space="0" w:color="auto"/>
              <w:bottom w:val="single" w:sz="4" w:space="0" w:color="auto"/>
            </w:tcBorders>
            <w:shd w:val="clear" w:color="auto" w:fill="auto"/>
          </w:tcPr>
          <w:p w:rsidR="001E1D24" w:rsidRPr="00076495" w:rsidRDefault="001E1D24" w:rsidP="00CF288F">
            <w:r w:rsidRPr="00076495">
              <w:t>R</w:t>
            </w:r>
            <w:r w:rsidR="00A25481" w:rsidRPr="00076495">
              <w:t xml:space="preserve"> </w:t>
            </w:r>
            <w:r w:rsidRPr="00076495">
              <w:t>(</w:t>
            </w:r>
            <w:r w:rsidR="00651A84">
              <w:t xml:space="preserve">Residential </w:t>
            </w:r>
            <w:r w:rsidRPr="00076495">
              <w:t>Non-heating)</w:t>
            </w:r>
          </w:p>
          <w:p w:rsidR="001E1D24" w:rsidRPr="00076495" w:rsidRDefault="001E1D24" w:rsidP="00CF288F">
            <w:pPr>
              <w:jc w:val="center"/>
            </w:pPr>
            <w:r w:rsidRPr="00076495">
              <w:t>or</w:t>
            </w:r>
          </w:p>
          <w:p w:rsidR="001E1D24" w:rsidRPr="00076495" w:rsidRDefault="001E1D24" w:rsidP="00CF288F">
            <w:r w:rsidRPr="00076495">
              <w:t>RH</w:t>
            </w:r>
            <w:r w:rsidR="00A25481" w:rsidRPr="00076495">
              <w:t xml:space="preserve"> </w:t>
            </w:r>
            <w:r w:rsidRPr="00076495">
              <w:t>(</w:t>
            </w:r>
            <w:r w:rsidR="00651A84">
              <w:t xml:space="preserve">Residential </w:t>
            </w:r>
            <w:r w:rsidRPr="00076495">
              <w:t>Heating)</w:t>
            </w:r>
          </w:p>
        </w:tc>
        <w:tc>
          <w:tcPr>
            <w:tcW w:w="900" w:type="dxa"/>
            <w:tcBorders>
              <w:top w:val="single" w:sz="4" w:space="0" w:color="auto"/>
              <w:bottom w:val="single" w:sz="4" w:space="0" w:color="auto"/>
            </w:tcBorders>
            <w:shd w:val="clear" w:color="auto" w:fill="auto"/>
            <w:vAlign w:val="center"/>
          </w:tcPr>
          <w:p w:rsidR="001E1D24" w:rsidRPr="00076495" w:rsidRDefault="001E1D24" w:rsidP="00EE58CA">
            <w:pPr>
              <w:jc w:val="center"/>
            </w:pPr>
            <w:r w:rsidRPr="00076495">
              <w:t>Al</w:t>
            </w:r>
            <w:r w:rsidR="00EE58CA" w:rsidRPr="00076495">
              <w:t>l</w:t>
            </w:r>
          </w:p>
        </w:tc>
        <w:tc>
          <w:tcPr>
            <w:tcW w:w="4680" w:type="dxa"/>
            <w:tcBorders>
              <w:top w:val="single" w:sz="4" w:space="0" w:color="auto"/>
              <w:bottom w:val="single" w:sz="4" w:space="0" w:color="auto"/>
            </w:tcBorders>
            <w:shd w:val="clear" w:color="auto" w:fill="auto"/>
          </w:tcPr>
          <w:p w:rsidR="001E1D24" w:rsidRPr="00076495" w:rsidRDefault="001E1D24" w:rsidP="00A25481">
            <w:r w:rsidRPr="00076495">
              <w:t>The first 650 kWh is billed at a 50% discount, usage over 650 kWh receives no discount</w:t>
            </w:r>
          </w:p>
        </w:tc>
      </w:tr>
      <w:tr w:rsidR="00A25481" w:rsidRPr="00076495" w:rsidTr="00BE42CD">
        <w:trPr>
          <w:jc w:val="center"/>
        </w:trPr>
        <w:tc>
          <w:tcPr>
            <w:tcW w:w="1980" w:type="dxa"/>
            <w:tcBorders>
              <w:top w:val="single" w:sz="4" w:space="0" w:color="auto"/>
            </w:tcBorders>
            <w:shd w:val="clear" w:color="auto" w:fill="auto"/>
          </w:tcPr>
          <w:p w:rsidR="00A25481" w:rsidRPr="00076495" w:rsidRDefault="00A25481" w:rsidP="00BE7661">
            <w:pPr>
              <w:rPr>
                <w:b/>
              </w:rPr>
            </w:pPr>
            <w:r w:rsidRPr="00076495">
              <w:rPr>
                <w:b/>
              </w:rPr>
              <w:t>CAP Rate E</w:t>
            </w:r>
          </w:p>
          <w:p w:rsidR="00A25481" w:rsidRPr="00076495" w:rsidRDefault="00A25481" w:rsidP="00BE7661">
            <w:r w:rsidRPr="00076495">
              <w:t xml:space="preserve">Income level: </w:t>
            </w:r>
          </w:p>
          <w:p w:rsidR="00A25481" w:rsidRPr="00076495" w:rsidRDefault="00A25481" w:rsidP="00BE7661">
            <w:r w:rsidRPr="00076495">
              <w:t xml:space="preserve">101-150% FPIG </w:t>
            </w:r>
          </w:p>
        </w:tc>
        <w:tc>
          <w:tcPr>
            <w:tcW w:w="1800" w:type="dxa"/>
            <w:tcBorders>
              <w:top w:val="single" w:sz="4" w:space="0" w:color="auto"/>
            </w:tcBorders>
            <w:shd w:val="clear" w:color="auto" w:fill="auto"/>
          </w:tcPr>
          <w:p w:rsidR="00A25481" w:rsidRPr="00076495" w:rsidRDefault="00A25481" w:rsidP="00CF288F">
            <w:r w:rsidRPr="00076495">
              <w:t>R (</w:t>
            </w:r>
            <w:r w:rsidR="00651A84">
              <w:t xml:space="preserve">Residential </w:t>
            </w:r>
            <w:r w:rsidRPr="00076495">
              <w:t>Non-heating)</w:t>
            </w:r>
          </w:p>
          <w:p w:rsidR="00A25481" w:rsidRPr="00076495" w:rsidRDefault="00A25481" w:rsidP="00CF288F">
            <w:pPr>
              <w:jc w:val="center"/>
            </w:pPr>
            <w:r w:rsidRPr="00076495">
              <w:t>or</w:t>
            </w:r>
          </w:p>
          <w:p w:rsidR="00A25481" w:rsidRPr="00076495" w:rsidRDefault="00A25481" w:rsidP="00CF288F">
            <w:r w:rsidRPr="00076495">
              <w:t>RH (</w:t>
            </w:r>
            <w:r w:rsidR="00651A84">
              <w:t xml:space="preserve">Residential </w:t>
            </w:r>
            <w:r w:rsidRPr="00076495">
              <w:t>Heating)</w:t>
            </w:r>
          </w:p>
        </w:tc>
        <w:tc>
          <w:tcPr>
            <w:tcW w:w="900" w:type="dxa"/>
            <w:tcBorders>
              <w:top w:val="single" w:sz="4" w:space="0" w:color="auto"/>
            </w:tcBorders>
            <w:shd w:val="clear" w:color="auto" w:fill="auto"/>
            <w:vAlign w:val="center"/>
          </w:tcPr>
          <w:p w:rsidR="00A25481" w:rsidRPr="00076495" w:rsidRDefault="00A25481" w:rsidP="00BE7661">
            <w:pPr>
              <w:jc w:val="center"/>
            </w:pPr>
            <w:r w:rsidRPr="00076495">
              <w:t>All</w:t>
            </w:r>
          </w:p>
        </w:tc>
        <w:tc>
          <w:tcPr>
            <w:tcW w:w="4680" w:type="dxa"/>
            <w:tcBorders>
              <w:top w:val="single" w:sz="4" w:space="0" w:color="auto"/>
            </w:tcBorders>
            <w:shd w:val="clear" w:color="auto" w:fill="auto"/>
          </w:tcPr>
          <w:p w:rsidR="00A25481" w:rsidRPr="00076495" w:rsidRDefault="00A25481" w:rsidP="00BE7661">
            <w:r w:rsidRPr="00076495">
              <w:t xml:space="preserve">The first 650 kWh is billed at a 25% discount, usage over 650 kWh receives no discount </w:t>
            </w:r>
          </w:p>
        </w:tc>
      </w:tr>
    </w:tbl>
    <w:p w:rsidR="00CA23A8" w:rsidRDefault="00CA23A8" w:rsidP="00CA23A8">
      <w:pPr>
        <w:spacing w:line="360" w:lineRule="auto"/>
        <w:rPr>
          <w:sz w:val="26"/>
          <w:szCs w:val="26"/>
        </w:rPr>
      </w:pPr>
    </w:p>
    <w:p w:rsidR="00E62C72" w:rsidRDefault="00E62C72" w:rsidP="00CA23A8">
      <w:pPr>
        <w:spacing w:line="360" w:lineRule="auto"/>
        <w:rPr>
          <w:sz w:val="26"/>
          <w:szCs w:val="26"/>
        </w:rPr>
      </w:pPr>
    </w:p>
    <w:p w:rsidR="00E62C72" w:rsidRDefault="00E62C72" w:rsidP="00E62C72">
      <w:pPr>
        <w:spacing w:line="360" w:lineRule="auto"/>
        <w:rPr>
          <w:sz w:val="26"/>
          <w:szCs w:val="26"/>
        </w:rPr>
      </w:pPr>
      <w:r>
        <w:rPr>
          <w:sz w:val="26"/>
          <w:szCs w:val="26"/>
        </w:rPr>
        <w:tab/>
        <w:t>As part of the DSP Settlement in June 2009, PECO will establish a seven-tier CAP Rate design for electric customers as follows:</w:t>
      </w:r>
    </w:p>
    <w:p w:rsidR="00E62C72" w:rsidRPr="00076495" w:rsidRDefault="00E62C72" w:rsidP="00E62C72">
      <w:pPr>
        <w:rPr>
          <w:sz w:val="26"/>
          <w:szCs w:val="26"/>
        </w:rPr>
      </w:pPr>
      <w:r>
        <w:rPr>
          <w:sz w:val="26"/>
          <w:szCs w:val="26"/>
        </w:rPr>
        <w:tab/>
      </w:r>
      <w:r>
        <w:rPr>
          <w:sz w:val="26"/>
          <w:szCs w:val="26"/>
        </w:rPr>
        <w:tab/>
        <w:t xml:space="preserve">CAP Rate A – 25% FPIG or less, with extenuating circumstances </w:t>
      </w:r>
    </w:p>
    <w:p w:rsidR="00E62C72" w:rsidRDefault="00E62C72" w:rsidP="00E62C72">
      <w:pPr>
        <w:tabs>
          <w:tab w:val="left" w:pos="720"/>
        </w:tabs>
        <w:rPr>
          <w:sz w:val="26"/>
          <w:szCs w:val="26"/>
        </w:rPr>
      </w:pPr>
      <w:r w:rsidRPr="00076495">
        <w:rPr>
          <w:sz w:val="26"/>
          <w:szCs w:val="26"/>
        </w:rPr>
        <w:tab/>
      </w:r>
      <w:r>
        <w:rPr>
          <w:sz w:val="26"/>
          <w:szCs w:val="26"/>
        </w:rPr>
        <w:tab/>
        <w:t>CAP Rate B – 25% FPIG or less, no extenuating circumstances</w:t>
      </w:r>
    </w:p>
    <w:p w:rsidR="00E62C72" w:rsidRDefault="00E62C72" w:rsidP="00E62C72">
      <w:pPr>
        <w:tabs>
          <w:tab w:val="left" w:pos="720"/>
        </w:tabs>
        <w:rPr>
          <w:sz w:val="26"/>
          <w:szCs w:val="26"/>
        </w:rPr>
      </w:pPr>
      <w:r>
        <w:rPr>
          <w:sz w:val="26"/>
          <w:szCs w:val="26"/>
        </w:rPr>
        <w:tab/>
      </w:r>
      <w:r>
        <w:rPr>
          <w:sz w:val="26"/>
          <w:szCs w:val="26"/>
        </w:rPr>
        <w:tab/>
        <w:t xml:space="preserve">CAP Rate C – 26-50% FPIG </w:t>
      </w:r>
    </w:p>
    <w:p w:rsidR="00E62C72" w:rsidRDefault="00E62C72" w:rsidP="00E62C72">
      <w:pPr>
        <w:tabs>
          <w:tab w:val="left" w:pos="720"/>
        </w:tabs>
        <w:rPr>
          <w:sz w:val="26"/>
          <w:szCs w:val="26"/>
        </w:rPr>
      </w:pPr>
      <w:r>
        <w:rPr>
          <w:sz w:val="26"/>
          <w:szCs w:val="26"/>
        </w:rPr>
        <w:tab/>
      </w:r>
      <w:r>
        <w:rPr>
          <w:sz w:val="26"/>
          <w:szCs w:val="26"/>
        </w:rPr>
        <w:tab/>
        <w:t xml:space="preserve">CAP Rate D – 51-75% FPIG </w:t>
      </w:r>
    </w:p>
    <w:p w:rsidR="00E62C72" w:rsidRDefault="00E62C72" w:rsidP="00E62C72">
      <w:pPr>
        <w:tabs>
          <w:tab w:val="left" w:pos="720"/>
        </w:tabs>
        <w:rPr>
          <w:sz w:val="26"/>
          <w:szCs w:val="26"/>
        </w:rPr>
      </w:pPr>
      <w:r>
        <w:rPr>
          <w:sz w:val="26"/>
          <w:szCs w:val="26"/>
        </w:rPr>
        <w:tab/>
      </w:r>
      <w:r>
        <w:rPr>
          <w:sz w:val="26"/>
          <w:szCs w:val="26"/>
        </w:rPr>
        <w:tab/>
        <w:t>CAP Rate E – 76-100% FPIG</w:t>
      </w:r>
    </w:p>
    <w:p w:rsidR="00E62C72" w:rsidRDefault="00E62C72" w:rsidP="00E62C72">
      <w:pPr>
        <w:tabs>
          <w:tab w:val="left" w:pos="720"/>
        </w:tabs>
        <w:rPr>
          <w:sz w:val="26"/>
          <w:szCs w:val="26"/>
        </w:rPr>
      </w:pPr>
      <w:r>
        <w:rPr>
          <w:sz w:val="26"/>
          <w:szCs w:val="26"/>
        </w:rPr>
        <w:tab/>
      </w:r>
      <w:r>
        <w:rPr>
          <w:sz w:val="26"/>
          <w:szCs w:val="26"/>
        </w:rPr>
        <w:tab/>
        <w:t xml:space="preserve">CAP Rate F – 101-125% FPIG </w:t>
      </w:r>
    </w:p>
    <w:p w:rsidR="00E62C72" w:rsidRDefault="00E62C72" w:rsidP="00E62C72">
      <w:pPr>
        <w:tabs>
          <w:tab w:val="left" w:pos="720"/>
        </w:tabs>
        <w:rPr>
          <w:sz w:val="26"/>
          <w:szCs w:val="26"/>
        </w:rPr>
      </w:pPr>
      <w:r>
        <w:rPr>
          <w:sz w:val="26"/>
          <w:szCs w:val="26"/>
        </w:rPr>
        <w:tab/>
      </w:r>
      <w:r>
        <w:rPr>
          <w:sz w:val="26"/>
          <w:szCs w:val="26"/>
        </w:rPr>
        <w:tab/>
        <w:t xml:space="preserve">CAP Rate G – 126-150% FPIG </w:t>
      </w:r>
    </w:p>
    <w:p w:rsidR="00E62C72" w:rsidRDefault="00E62C72" w:rsidP="00E62C72">
      <w:pPr>
        <w:tabs>
          <w:tab w:val="left" w:pos="720"/>
        </w:tabs>
        <w:rPr>
          <w:sz w:val="26"/>
          <w:szCs w:val="26"/>
        </w:rPr>
      </w:pPr>
    </w:p>
    <w:p w:rsidR="00E62C72" w:rsidRDefault="00E62C72" w:rsidP="00E62C72">
      <w:pPr>
        <w:spacing w:line="360" w:lineRule="auto"/>
        <w:rPr>
          <w:sz w:val="26"/>
          <w:szCs w:val="26"/>
        </w:rPr>
      </w:pPr>
      <w:r>
        <w:rPr>
          <w:sz w:val="26"/>
          <w:szCs w:val="26"/>
        </w:rPr>
        <w:t>This design will become effective with bills rendered for the January 2011 billing period.  The rates and discounts for this system will be determined during upcoming rate case proceedings.</w:t>
      </w:r>
    </w:p>
    <w:p w:rsidR="008F6E71" w:rsidRDefault="008F6E71" w:rsidP="00E62C72">
      <w:pPr>
        <w:spacing w:line="360" w:lineRule="auto"/>
        <w:rPr>
          <w:sz w:val="26"/>
          <w:szCs w:val="26"/>
        </w:rPr>
      </w:pPr>
    </w:p>
    <w:p w:rsidR="008F6E71" w:rsidRDefault="008F6E71" w:rsidP="00E62C72">
      <w:pPr>
        <w:spacing w:line="360" w:lineRule="auto"/>
        <w:rPr>
          <w:sz w:val="26"/>
          <w:szCs w:val="26"/>
        </w:rPr>
      </w:pPr>
      <w:r>
        <w:rPr>
          <w:sz w:val="26"/>
          <w:szCs w:val="26"/>
        </w:rPr>
        <w:tab/>
        <w:t>Also as part of the DSP Settlement, PECO agreed to implement a usage tracking</w:t>
      </w:r>
      <w:r w:rsidR="002958B8">
        <w:rPr>
          <w:sz w:val="26"/>
          <w:szCs w:val="26"/>
        </w:rPr>
        <w:t xml:space="preserve"> system to monitor consumption by</w:t>
      </w:r>
      <w:r w:rsidR="0058028D">
        <w:rPr>
          <w:sz w:val="26"/>
          <w:szCs w:val="26"/>
        </w:rPr>
        <w:t xml:space="preserve"> </w:t>
      </w:r>
      <w:r>
        <w:rPr>
          <w:sz w:val="26"/>
          <w:szCs w:val="26"/>
        </w:rPr>
        <w:t xml:space="preserve">new CAP customers.  For the first two years of a customer’s enrollment in CAP Rate, PECO will track the customer’s usage in order to determine whether the customer is maintaining usage at no more than 125% of his or her historical average usage.  PECO has agreed to report its findings to the parties of the </w:t>
      </w:r>
      <w:r>
        <w:rPr>
          <w:sz w:val="26"/>
          <w:szCs w:val="26"/>
        </w:rPr>
        <w:lastRenderedPageBreak/>
        <w:t xml:space="preserve">settlement by June 30 of each year.  </w:t>
      </w:r>
      <w:r w:rsidRPr="002958B8">
        <w:rPr>
          <w:sz w:val="26"/>
          <w:szCs w:val="26"/>
        </w:rPr>
        <w:t>We believe the findings should also be provided to the Bureau of Consumer Services and will so order.</w:t>
      </w:r>
      <w:r>
        <w:rPr>
          <w:sz w:val="26"/>
          <w:szCs w:val="26"/>
        </w:rPr>
        <w:t xml:space="preserve">   </w:t>
      </w:r>
    </w:p>
    <w:p w:rsidR="00E45876" w:rsidRDefault="00E45876" w:rsidP="00CA23A8">
      <w:pPr>
        <w:spacing w:line="360" w:lineRule="auto"/>
        <w:rPr>
          <w:sz w:val="26"/>
          <w:szCs w:val="26"/>
        </w:rPr>
      </w:pPr>
    </w:p>
    <w:p w:rsidR="00E45876" w:rsidRDefault="00E45876" w:rsidP="00CA23A8">
      <w:pPr>
        <w:spacing w:line="360" w:lineRule="auto"/>
        <w:rPr>
          <w:sz w:val="26"/>
          <w:szCs w:val="26"/>
        </w:rPr>
      </w:pPr>
      <w:r>
        <w:rPr>
          <w:sz w:val="26"/>
          <w:szCs w:val="26"/>
        </w:rPr>
        <w:tab/>
        <w:t>Table 2 shows the manner in which PECO calculates a gas customer’s monthly CAP Rate bill</w:t>
      </w:r>
      <w:r w:rsidR="00056F21">
        <w:rPr>
          <w:sz w:val="26"/>
          <w:szCs w:val="26"/>
        </w:rPr>
        <w:t>.</w:t>
      </w:r>
    </w:p>
    <w:p w:rsidR="002078C1" w:rsidRDefault="002078C1" w:rsidP="00CA23A8">
      <w:pPr>
        <w:spacing w:line="360" w:lineRule="auto"/>
        <w:rPr>
          <w:sz w:val="26"/>
          <w:szCs w:val="26"/>
        </w:rPr>
      </w:pPr>
    </w:p>
    <w:tbl>
      <w:tblPr>
        <w:tblW w:w="9394" w:type="dxa"/>
        <w:jc w:val="center"/>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tblPr>
      <w:tblGrid>
        <w:gridCol w:w="2541"/>
        <w:gridCol w:w="1798"/>
        <w:gridCol w:w="5055"/>
      </w:tblGrid>
      <w:tr w:rsidR="00605685" w:rsidRPr="00076495" w:rsidTr="00BE42CD">
        <w:trPr>
          <w:tblHeader/>
          <w:jc w:val="center"/>
        </w:trPr>
        <w:tc>
          <w:tcPr>
            <w:tcW w:w="9394" w:type="dxa"/>
            <w:gridSpan w:val="3"/>
            <w:tcBorders>
              <w:top w:val="nil"/>
              <w:left w:val="nil"/>
              <w:bottom w:val="nil"/>
              <w:right w:val="nil"/>
            </w:tcBorders>
            <w:shd w:val="clear" w:color="auto" w:fill="auto"/>
          </w:tcPr>
          <w:p w:rsidR="00605685" w:rsidRPr="00076495" w:rsidRDefault="00605685" w:rsidP="00CA3279">
            <w:pPr>
              <w:jc w:val="center"/>
            </w:pPr>
            <w:r w:rsidRPr="00076495">
              <w:rPr>
                <w:b/>
                <w:sz w:val="26"/>
                <w:szCs w:val="26"/>
              </w:rPr>
              <w:t>Table 2</w:t>
            </w:r>
          </w:p>
        </w:tc>
      </w:tr>
      <w:tr w:rsidR="00605685" w:rsidRPr="00076495" w:rsidTr="00BE42CD">
        <w:trPr>
          <w:tblHeader/>
          <w:jc w:val="center"/>
        </w:trPr>
        <w:tc>
          <w:tcPr>
            <w:tcW w:w="9394" w:type="dxa"/>
            <w:gridSpan w:val="3"/>
            <w:tcBorders>
              <w:top w:val="nil"/>
              <w:left w:val="nil"/>
              <w:bottom w:val="single" w:sz="4" w:space="0" w:color="auto"/>
              <w:right w:val="nil"/>
            </w:tcBorders>
            <w:shd w:val="clear" w:color="auto" w:fill="auto"/>
          </w:tcPr>
          <w:p w:rsidR="00605685" w:rsidRPr="00076495" w:rsidRDefault="00605685" w:rsidP="00651A84">
            <w:pPr>
              <w:jc w:val="center"/>
              <w:rPr>
                <w:b/>
                <w:bCs/>
                <w:sz w:val="26"/>
                <w:szCs w:val="26"/>
              </w:rPr>
            </w:pPr>
            <w:r w:rsidRPr="00076495">
              <w:rPr>
                <w:b/>
                <w:bCs/>
                <w:sz w:val="26"/>
                <w:szCs w:val="26"/>
              </w:rPr>
              <w:t>Calculation of PECO</w:t>
            </w:r>
            <w:r w:rsidR="00C26438">
              <w:rPr>
                <w:b/>
                <w:bCs/>
                <w:sz w:val="26"/>
                <w:szCs w:val="26"/>
              </w:rPr>
              <w:t>’s</w:t>
            </w:r>
            <w:r w:rsidRPr="00076495">
              <w:rPr>
                <w:b/>
                <w:bCs/>
                <w:sz w:val="26"/>
                <w:szCs w:val="26"/>
              </w:rPr>
              <w:t xml:space="preserve"> CAP Rate Gas Bill</w:t>
            </w:r>
          </w:p>
        </w:tc>
      </w:tr>
      <w:tr w:rsidR="00605685" w:rsidRPr="00076495" w:rsidTr="003913B2">
        <w:trPr>
          <w:trHeight w:val="288"/>
          <w:tblHeader/>
          <w:jc w:val="center"/>
        </w:trPr>
        <w:tc>
          <w:tcPr>
            <w:tcW w:w="2541" w:type="dxa"/>
            <w:tcBorders>
              <w:top w:val="single" w:sz="4" w:space="0" w:color="auto"/>
              <w:bottom w:val="double" w:sz="4" w:space="0" w:color="auto"/>
            </w:tcBorders>
            <w:shd w:val="clear" w:color="auto" w:fill="auto"/>
            <w:vAlign w:val="center"/>
          </w:tcPr>
          <w:p w:rsidR="00605685" w:rsidRPr="00076495" w:rsidRDefault="00605685" w:rsidP="009A597F">
            <w:pPr>
              <w:rPr>
                <w:b/>
              </w:rPr>
            </w:pPr>
            <w:r w:rsidRPr="00076495">
              <w:rPr>
                <w:b/>
              </w:rPr>
              <w:t>CAP Rate</w:t>
            </w:r>
          </w:p>
        </w:tc>
        <w:tc>
          <w:tcPr>
            <w:tcW w:w="1798" w:type="dxa"/>
            <w:tcBorders>
              <w:top w:val="single" w:sz="4" w:space="0" w:color="auto"/>
              <w:bottom w:val="double" w:sz="4" w:space="0" w:color="auto"/>
            </w:tcBorders>
            <w:shd w:val="clear" w:color="auto" w:fill="auto"/>
            <w:vAlign w:val="center"/>
          </w:tcPr>
          <w:p w:rsidR="00605685" w:rsidRPr="00076495" w:rsidRDefault="00744AD6" w:rsidP="009A597F">
            <w:pPr>
              <w:rPr>
                <w:b/>
              </w:rPr>
            </w:pPr>
            <w:r w:rsidRPr="00076495">
              <w:rPr>
                <w:b/>
              </w:rPr>
              <w:t>Income L</w:t>
            </w:r>
            <w:r w:rsidR="00605685" w:rsidRPr="00076495">
              <w:rPr>
                <w:b/>
              </w:rPr>
              <w:t>evel</w:t>
            </w:r>
          </w:p>
        </w:tc>
        <w:tc>
          <w:tcPr>
            <w:tcW w:w="5055" w:type="dxa"/>
            <w:tcBorders>
              <w:top w:val="single" w:sz="4" w:space="0" w:color="auto"/>
              <w:bottom w:val="double" w:sz="4" w:space="0" w:color="auto"/>
            </w:tcBorders>
            <w:shd w:val="clear" w:color="auto" w:fill="auto"/>
            <w:vAlign w:val="center"/>
          </w:tcPr>
          <w:p w:rsidR="00605685" w:rsidRPr="00076495" w:rsidRDefault="00605685" w:rsidP="009A597F">
            <w:pPr>
              <w:rPr>
                <w:b/>
              </w:rPr>
            </w:pPr>
            <w:r w:rsidRPr="00076495">
              <w:rPr>
                <w:b/>
              </w:rPr>
              <w:t>CAP Rate Bill</w:t>
            </w:r>
            <w:r w:rsidR="003913B2" w:rsidRPr="00076495">
              <w:rPr>
                <w:b/>
              </w:rPr>
              <w:t>*</w:t>
            </w:r>
          </w:p>
        </w:tc>
      </w:tr>
      <w:tr w:rsidR="00605685" w:rsidRPr="00076495" w:rsidTr="003913B2">
        <w:trPr>
          <w:trHeight w:val="288"/>
          <w:jc w:val="center"/>
        </w:trPr>
        <w:tc>
          <w:tcPr>
            <w:tcW w:w="2541" w:type="dxa"/>
            <w:tcBorders>
              <w:top w:val="double" w:sz="4" w:space="0" w:color="auto"/>
            </w:tcBorders>
            <w:shd w:val="clear" w:color="auto" w:fill="auto"/>
            <w:vAlign w:val="center"/>
          </w:tcPr>
          <w:p w:rsidR="00605685" w:rsidRPr="00076495" w:rsidRDefault="00605685" w:rsidP="009A597F">
            <w:r w:rsidRPr="00076495">
              <w:t>CAP Rate A/B</w:t>
            </w:r>
          </w:p>
        </w:tc>
        <w:tc>
          <w:tcPr>
            <w:tcW w:w="1798" w:type="dxa"/>
            <w:tcBorders>
              <w:top w:val="double" w:sz="4" w:space="0" w:color="auto"/>
            </w:tcBorders>
            <w:shd w:val="clear" w:color="auto" w:fill="auto"/>
            <w:vAlign w:val="center"/>
          </w:tcPr>
          <w:p w:rsidR="00605685" w:rsidRPr="00076495" w:rsidRDefault="00605685" w:rsidP="009A597F">
            <w:r w:rsidRPr="00076495">
              <w:t>0-25% FPIG</w:t>
            </w:r>
          </w:p>
        </w:tc>
        <w:tc>
          <w:tcPr>
            <w:tcW w:w="5055" w:type="dxa"/>
            <w:tcBorders>
              <w:top w:val="double" w:sz="4" w:space="0" w:color="auto"/>
            </w:tcBorders>
            <w:shd w:val="clear" w:color="auto" w:fill="auto"/>
            <w:vAlign w:val="center"/>
          </w:tcPr>
          <w:p w:rsidR="00605685" w:rsidRPr="00076495" w:rsidRDefault="00605685" w:rsidP="00BD0307">
            <w:r w:rsidRPr="00076495">
              <w:t>9</w:t>
            </w:r>
            <w:r w:rsidR="00BD0307">
              <w:t>1</w:t>
            </w:r>
            <w:r w:rsidRPr="00076495">
              <w:t>% discount on all charges</w:t>
            </w:r>
            <w:r w:rsidR="00DA24B0" w:rsidRPr="00076495">
              <w:t xml:space="preserve"> </w:t>
            </w:r>
          </w:p>
        </w:tc>
      </w:tr>
      <w:tr w:rsidR="00605685" w:rsidRPr="00076495" w:rsidTr="003913B2">
        <w:trPr>
          <w:trHeight w:val="288"/>
          <w:jc w:val="center"/>
        </w:trPr>
        <w:tc>
          <w:tcPr>
            <w:tcW w:w="2541" w:type="dxa"/>
            <w:tcBorders>
              <w:top w:val="single" w:sz="4" w:space="0" w:color="auto"/>
              <w:bottom w:val="single" w:sz="4" w:space="0" w:color="auto"/>
            </w:tcBorders>
            <w:shd w:val="clear" w:color="auto" w:fill="auto"/>
            <w:vAlign w:val="center"/>
          </w:tcPr>
          <w:p w:rsidR="00605685" w:rsidRPr="00076495" w:rsidRDefault="00605685" w:rsidP="009A597F">
            <w:r w:rsidRPr="00076495">
              <w:t>CAP Rate C</w:t>
            </w:r>
          </w:p>
        </w:tc>
        <w:tc>
          <w:tcPr>
            <w:tcW w:w="1798" w:type="dxa"/>
            <w:tcBorders>
              <w:top w:val="single" w:sz="4" w:space="0" w:color="auto"/>
            </w:tcBorders>
            <w:shd w:val="clear" w:color="auto" w:fill="auto"/>
            <w:vAlign w:val="center"/>
          </w:tcPr>
          <w:p w:rsidR="00605685" w:rsidRPr="00076495" w:rsidRDefault="00412209" w:rsidP="009A597F">
            <w:r w:rsidRPr="00076495">
              <w:t xml:space="preserve">26-50% FPIG </w:t>
            </w:r>
          </w:p>
        </w:tc>
        <w:tc>
          <w:tcPr>
            <w:tcW w:w="5055" w:type="dxa"/>
            <w:tcBorders>
              <w:top w:val="single" w:sz="4" w:space="0" w:color="auto"/>
            </w:tcBorders>
            <w:shd w:val="clear" w:color="auto" w:fill="auto"/>
            <w:vAlign w:val="center"/>
          </w:tcPr>
          <w:p w:rsidR="00605685" w:rsidRPr="00076495" w:rsidRDefault="00744AD6" w:rsidP="00BD0307">
            <w:r w:rsidRPr="00076495">
              <w:t>7</w:t>
            </w:r>
            <w:r w:rsidR="00BD0307">
              <w:t>7</w:t>
            </w:r>
            <w:r w:rsidRPr="00076495">
              <w:t>% discount on all charges</w:t>
            </w:r>
          </w:p>
        </w:tc>
      </w:tr>
      <w:tr w:rsidR="00605685" w:rsidRPr="00076495" w:rsidTr="003913B2">
        <w:trPr>
          <w:trHeight w:val="288"/>
          <w:jc w:val="center"/>
        </w:trPr>
        <w:tc>
          <w:tcPr>
            <w:tcW w:w="2541" w:type="dxa"/>
            <w:tcBorders>
              <w:top w:val="single" w:sz="4" w:space="0" w:color="auto"/>
              <w:bottom w:val="single" w:sz="4" w:space="0" w:color="auto"/>
            </w:tcBorders>
            <w:shd w:val="clear" w:color="auto" w:fill="auto"/>
            <w:vAlign w:val="center"/>
          </w:tcPr>
          <w:p w:rsidR="00605685" w:rsidRPr="00076495" w:rsidRDefault="00605685" w:rsidP="009A597F">
            <w:r w:rsidRPr="00076495">
              <w:t>CAP Rate D</w:t>
            </w:r>
          </w:p>
        </w:tc>
        <w:tc>
          <w:tcPr>
            <w:tcW w:w="1798" w:type="dxa"/>
            <w:tcBorders>
              <w:top w:val="single" w:sz="4" w:space="0" w:color="auto"/>
              <w:bottom w:val="single" w:sz="4" w:space="0" w:color="auto"/>
            </w:tcBorders>
            <w:shd w:val="clear" w:color="auto" w:fill="auto"/>
            <w:vAlign w:val="center"/>
          </w:tcPr>
          <w:p w:rsidR="00605685" w:rsidRPr="00076495" w:rsidRDefault="00412209" w:rsidP="009A597F">
            <w:r w:rsidRPr="00076495">
              <w:t>51-100% FPIG</w:t>
            </w:r>
          </w:p>
        </w:tc>
        <w:tc>
          <w:tcPr>
            <w:tcW w:w="5055" w:type="dxa"/>
            <w:tcBorders>
              <w:top w:val="single" w:sz="4" w:space="0" w:color="auto"/>
              <w:bottom w:val="single" w:sz="4" w:space="0" w:color="auto"/>
            </w:tcBorders>
            <w:shd w:val="clear" w:color="auto" w:fill="auto"/>
            <w:vAlign w:val="center"/>
          </w:tcPr>
          <w:p w:rsidR="00605685" w:rsidRPr="00076495" w:rsidRDefault="00DA24B0" w:rsidP="00BD0307">
            <w:r w:rsidRPr="00076495">
              <w:t>5</w:t>
            </w:r>
            <w:r w:rsidR="00BD0307">
              <w:t>4</w:t>
            </w:r>
            <w:r w:rsidRPr="00076495">
              <w:t>% discount on all charges</w:t>
            </w:r>
          </w:p>
        </w:tc>
      </w:tr>
      <w:tr w:rsidR="00605685" w:rsidRPr="00076495" w:rsidTr="003913B2">
        <w:trPr>
          <w:trHeight w:val="288"/>
          <w:jc w:val="center"/>
        </w:trPr>
        <w:tc>
          <w:tcPr>
            <w:tcW w:w="2541" w:type="dxa"/>
            <w:tcBorders>
              <w:top w:val="single" w:sz="4" w:space="0" w:color="auto"/>
              <w:bottom w:val="single" w:sz="4" w:space="0" w:color="auto"/>
            </w:tcBorders>
            <w:shd w:val="clear" w:color="auto" w:fill="auto"/>
            <w:vAlign w:val="center"/>
          </w:tcPr>
          <w:p w:rsidR="00605685" w:rsidRPr="00076495" w:rsidRDefault="00605685" w:rsidP="009A597F">
            <w:r w:rsidRPr="00076495">
              <w:t>CAP Rate E</w:t>
            </w:r>
          </w:p>
        </w:tc>
        <w:tc>
          <w:tcPr>
            <w:tcW w:w="1798" w:type="dxa"/>
            <w:tcBorders>
              <w:top w:val="single" w:sz="4" w:space="0" w:color="auto"/>
              <w:bottom w:val="single" w:sz="4" w:space="0" w:color="auto"/>
            </w:tcBorders>
            <w:shd w:val="clear" w:color="auto" w:fill="auto"/>
            <w:vAlign w:val="center"/>
          </w:tcPr>
          <w:p w:rsidR="00605685" w:rsidRPr="00076495" w:rsidRDefault="00412209" w:rsidP="009A597F">
            <w:r w:rsidRPr="00076495">
              <w:t>101-150% FPIG</w:t>
            </w:r>
          </w:p>
        </w:tc>
        <w:tc>
          <w:tcPr>
            <w:tcW w:w="5055" w:type="dxa"/>
            <w:tcBorders>
              <w:top w:val="single" w:sz="4" w:space="0" w:color="auto"/>
              <w:bottom w:val="single" w:sz="4" w:space="0" w:color="auto"/>
            </w:tcBorders>
            <w:shd w:val="clear" w:color="auto" w:fill="auto"/>
            <w:vAlign w:val="center"/>
          </w:tcPr>
          <w:p w:rsidR="00605685" w:rsidRPr="00076495" w:rsidRDefault="00BD0307" w:rsidP="00922446">
            <w:r>
              <w:t>18</w:t>
            </w:r>
            <w:r w:rsidR="00DA24B0" w:rsidRPr="00076495">
              <w:t>% discount on all charges</w:t>
            </w:r>
          </w:p>
        </w:tc>
      </w:tr>
      <w:tr w:rsidR="003913B2" w:rsidRPr="00076495" w:rsidTr="000C788D">
        <w:trPr>
          <w:trHeight w:val="288"/>
          <w:jc w:val="center"/>
        </w:trPr>
        <w:tc>
          <w:tcPr>
            <w:tcW w:w="9394" w:type="dxa"/>
            <w:gridSpan w:val="3"/>
            <w:tcBorders>
              <w:top w:val="single" w:sz="4" w:space="0" w:color="auto"/>
            </w:tcBorders>
            <w:shd w:val="clear" w:color="auto" w:fill="auto"/>
            <w:vAlign w:val="center"/>
          </w:tcPr>
          <w:p w:rsidR="003913B2" w:rsidRPr="00076495" w:rsidRDefault="003913B2" w:rsidP="00BD0307">
            <w:pPr>
              <w:rPr>
                <w:sz w:val="20"/>
                <w:szCs w:val="20"/>
              </w:rPr>
            </w:pPr>
            <w:r w:rsidRPr="00076495">
              <w:rPr>
                <w:sz w:val="20"/>
                <w:szCs w:val="20"/>
              </w:rPr>
              <w:t xml:space="preserve">*These figures were established by </w:t>
            </w:r>
            <w:r w:rsidR="004F2268" w:rsidRPr="00076495">
              <w:rPr>
                <w:sz w:val="20"/>
                <w:szCs w:val="20"/>
              </w:rPr>
              <w:t>a</w:t>
            </w:r>
            <w:r w:rsidRPr="00076495">
              <w:rPr>
                <w:sz w:val="20"/>
                <w:szCs w:val="20"/>
              </w:rPr>
              <w:t xml:space="preserve"> settlement approved by the Commission </w:t>
            </w:r>
            <w:r w:rsidR="00A17C66" w:rsidRPr="00076495">
              <w:rPr>
                <w:sz w:val="20"/>
                <w:szCs w:val="20"/>
              </w:rPr>
              <w:t>at</w:t>
            </w:r>
            <w:r w:rsidRPr="00076495">
              <w:rPr>
                <w:sz w:val="20"/>
                <w:szCs w:val="20"/>
              </w:rPr>
              <w:t xml:space="preserve"> Docket No. R-2008</w:t>
            </w:r>
            <w:r w:rsidR="009F7040" w:rsidRPr="00076495">
              <w:rPr>
                <w:sz w:val="20"/>
                <w:szCs w:val="20"/>
              </w:rPr>
              <w:t>-</w:t>
            </w:r>
            <w:r w:rsidRPr="00076495">
              <w:rPr>
                <w:sz w:val="20"/>
                <w:szCs w:val="20"/>
              </w:rPr>
              <w:t>2028394.  The discounts</w:t>
            </w:r>
            <w:r w:rsidR="009F7040" w:rsidRPr="00076495">
              <w:rPr>
                <w:sz w:val="20"/>
                <w:szCs w:val="20"/>
              </w:rPr>
              <w:t xml:space="preserve"> are adjusted each quarter per a mechanism in PECO’s tariff.  </w:t>
            </w:r>
            <w:r w:rsidR="004F2268" w:rsidRPr="00076495">
              <w:rPr>
                <w:sz w:val="20"/>
                <w:szCs w:val="20"/>
              </w:rPr>
              <w:t>Further adjustments may occur each quarter</w:t>
            </w:r>
            <w:r w:rsidR="007E13C7" w:rsidRPr="00076495">
              <w:rPr>
                <w:sz w:val="20"/>
                <w:szCs w:val="20"/>
              </w:rPr>
              <w:t xml:space="preserve">.  </w:t>
            </w:r>
          </w:p>
        </w:tc>
      </w:tr>
    </w:tbl>
    <w:p w:rsidR="00216D30" w:rsidRDefault="00216D30" w:rsidP="00CA23A8">
      <w:pPr>
        <w:tabs>
          <w:tab w:val="left" w:pos="720"/>
        </w:tabs>
        <w:spacing w:line="360" w:lineRule="auto"/>
        <w:rPr>
          <w:sz w:val="26"/>
          <w:szCs w:val="26"/>
        </w:rPr>
      </w:pPr>
    </w:p>
    <w:p w:rsidR="00C26438" w:rsidRPr="00076495" w:rsidRDefault="00C26438" w:rsidP="00CA23A8">
      <w:pPr>
        <w:tabs>
          <w:tab w:val="left" w:pos="720"/>
        </w:tabs>
        <w:spacing w:line="360" w:lineRule="auto"/>
        <w:rPr>
          <w:sz w:val="26"/>
          <w:szCs w:val="26"/>
        </w:rPr>
      </w:pPr>
    </w:p>
    <w:p w:rsidR="00CA23A8" w:rsidRDefault="00CA23A8" w:rsidP="00CA23A8">
      <w:pPr>
        <w:spacing w:line="360" w:lineRule="auto"/>
        <w:rPr>
          <w:sz w:val="26"/>
          <w:szCs w:val="26"/>
          <w:u w:val="single"/>
        </w:rPr>
      </w:pPr>
      <w:r w:rsidRPr="00076495">
        <w:rPr>
          <w:sz w:val="26"/>
          <w:szCs w:val="26"/>
        </w:rPr>
        <w:tab/>
      </w:r>
      <w:r w:rsidRPr="00076495">
        <w:rPr>
          <w:sz w:val="26"/>
          <w:szCs w:val="26"/>
        </w:rPr>
        <w:tab/>
      </w:r>
      <w:r w:rsidRPr="00076495">
        <w:rPr>
          <w:sz w:val="26"/>
          <w:szCs w:val="26"/>
          <w:u w:val="single"/>
        </w:rPr>
        <w:t>Low</w:t>
      </w:r>
      <w:r w:rsidR="00BF0531" w:rsidRPr="00076495">
        <w:rPr>
          <w:sz w:val="26"/>
          <w:szCs w:val="26"/>
          <w:u w:val="single"/>
        </w:rPr>
        <w:t>-</w:t>
      </w:r>
      <w:r w:rsidR="00216D30">
        <w:rPr>
          <w:sz w:val="26"/>
          <w:szCs w:val="26"/>
          <w:u w:val="single"/>
        </w:rPr>
        <w:t>Income Usage Reduction Program</w:t>
      </w:r>
    </w:p>
    <w:p w:rsidR="002E2013" w:rsidRPr="00076495" w:rsidRDefault="002E2013" w:rsidP="00CA23A8">
      <w:pPr>
        <w:spacing w:line="360" w:lineRule="auto"/>
        <w:rPr>
          <w:sz w:val="26"/>
          <w:szCs w:val="26"/>
          <w:u w:val="single"/>
        </w:rPr>
      </w:pPr>
    </w:p>
    <w:p w:rsidR="00CA23A8" w:rsidRPr="00076495" w:rsidRDefault="005468CE" w:rsidP="00CA23A8">
      <w:pPr>
        <w:spacing w:line="360" w:lineRule="auto"/>
        <w:ind w:firstLine="720"/>
        <w:rPr>
          <w:sz w:val="26"/>
          <w:szCs w:val="26"/>
        </w:rPr>
      </w:pPr>
      <w:r w:rsidRPr="00076495">
        <w:rPr>
          <w:sz w:val="26"/>
          <w:szCs w:val="26"/>
        </w:rPr>
        <w:t xml:space="preserve">LIURP is PECO’s usage reduction program </w:t>
      </w:r>
      <w:r w:rsidR="005D58B2" w:rsidRPr="00076495">
        <w:rPr>
          <w:sz w:val="26"/>
          <w:szCs w:val="26"/>
        </w:rPr>
        <w:t>for CAP Rate customers and certain other customers with incomes up to 200% of the federal poverty guidelines.  LIURP provides weatherization and conservation services to encourage usage reduction.</w:t>
      </w:r>
      <w:r w:rsidR="003944D6" w:rsidRPr="00076495">
        <w:rPr>
          <w:sz w:val="26"/>
          <w:szCs w:val="26"/>
        </w:rPr>
        <w:t xml:space="preserve">  </w:t>
      </w:r>
      <w:r w:rsidR="005C477D" w:rsidRPr="00076495">
        <w:rPr>
          <w:sz w:val="26"/>
          <w:szCs w:val="26"/>
        </w:rPr>
        <w:t xml:space="preserve">PECO </w:t>
      </w:r>
      <w:r w:rsidR="003944D6" w:rsidRPr="00076495">
        <w:rPr>
          <w:sz w:val="26"/>
          <w:szCs w:val="26"/>
        </w:rPr>
        <w:t xml:space="preserve">also refers LIURP recipients to CAP Rate, </w:t>
      </w:r>
      <w:r w:rsidR="003B52B4" w:rsidRPr="00076495">
        <w:rPr>
          <w:sz w:val="26"/>
          <w:szCs w:val="26"/>
        </w:rPr>
        <w:t xml:space="preserve">the Matching Energy Assistance Fund and other low-income programs.  </w:t>
      </w:r>
    </w:p>
    <w:p w:rsidR="00CA23A8" w:rsidRPr="00076495" w:rsidRDefault="00CA23A8" w:rsidP="003B52B4">
      <w:pPr>
        <w:spacing w:line="360" w:lineRule="auto"/>
        <w:rPr>
          <w:sz w:val="26"/>
          <w:szCs w:val="26"/>
        </w:rPr>
      </w:pPr>
      <w:r w:rsidRPr="00076495">
        <w:rPr>
          <w:sz w:val="26"/>
          <w:szCs w:val="26"/>
        </w:rPr>
        <w:t xml:space="preserve"> </w:t>
      </w:r>
    </w:p>
    <w:p w:rsidR="003B52B4" w:rsidRDefault="003B52B4" w:rsidP="003B52B4">
      <w:pPr>
        <w:spacing w:line="360" w:lineRule="auto"/>
        <w:rPr>
          <w:sz w:val="26"/>
          <w:szCs w:val="26"/>
        </w:rPr>
      </w:pPr>
      <w:r w:rsidRPr="00076495">
        <w:rPr>
          <w:sz w:val="26"/>
          <w:szCs w:val="26"/>
        </w:rPr>
        <w:tab/>
      </w:r>
      <w:r w:rsidRPr="00076495">
        <w:rPr>
          <w:sz w:val="26"/>
          <w:szCs w:val="26"/>
        </w:rPr>
        <w:tab/>
      </w:r>
      <w:r w:rsidRPr="00076495">
        <w:rPr>
          <w:sz w:val="26"/>
          <w:szCs w:val="26"/>
          <w:u w:val="single"/>
        </w:rPr>
        <w:t>Matching Energy Assistance Fund</w:t>
      </w:r>
      <w:r w:rsidR="00BF0531" w:rsidRPr="00076495">
        <w:rPr>
          <w:sz w:val="26"/>
          <w:szCs w:val="26"/>
        </w:rPr>
        <w:t xml:space="preserve"> </w:t>
      </w:r>
    </w:p>
    <w:p w:rsidR="002E2013" w:rsidRPr="00076495" w:rsidRDefault="002E2013" w:rsidP="003B52B4">
      <w:pPr>
        <w:spacing w:line="360" w:lineRule="auto"/>
        <w:rPr>
          <w:sz w:val="26"/>
          <w:szCs w:val="26"/>
        </w:rPr>
      </w:pPr>
    </w:p>
    <w:p w:rsidR="00EB41CD" w:rsidRPr="00076495" w:rsidRDefault="00BF0531" w:rsidP="00280EE9">
      <w:pPr>
        <w:spacing w:line="360" w:lineRule="auto"/>
        <w:ind w:firstLine="720"/>
        <w:rPr>
          <w:sz w:val="26"/>
          <w:szCs w:val="26"/>
        </w:rPr>
      </w:pPr>
      <w:r w:rsidRPr="00076495">
        <w:rPr>
          <w:sz w:val="26"/>
          <w:szCs w:val="26"/>
        </w:rPr>
        <w:t>The Matching Energy Assistance Fund</w:t>
      </w:r>
      <w:r w:rsidR="00651A84">
        <w:rPr>
          <w:sz w:val="26"/>
          <w:szCs w:val="26"/>
        </w:rPr>
        <w:t xml:space="preserve"> (MEAF)</w:t>
      </w:r>
      <w:r w:rsidRPr="00076495">
        <w:rPr>
          <w:sz w:val="26"/>
          <w:szCs w:val="26"/>
        </w:rPr>
        <w:t xml:space="preserve"> is PECO’s hardship fund.  MEAF provides grants of up to $500 to residential customers </w:t>
      </w:r>
      <w:r w:rsidR="00280EE9" w:rsidRPr="00076495">
        <w:rPr>
          <w:sz w:val="26"/>
          <w:szCs w:val="26"/>
        </w:rPr>
        <w:t xml:space="preserve">who are in imminent danger of service termination or </w:t>
      </w:r>
      <w:r w:rsidR="0033043D" w:rsidRPr="00076495">
        <w:rPr>
          <w:sz w:val="26"/>
          <w:szCs w:val="26"/>
        </w:rPr>
        <w:t xml:space="preserve">who </w:t>
      </w:r>
      <w:r w:rsidR="00280EE9" w:rsidRPr="00076495">
        <w:rPr>
          <w:sz w:val="26"/>
          <w:szCs w:val="26"/>
        </w:rPr>
        <w:t>have already had their utility service terminated</w:t>
      </w:r>
      <w:r w:rsidR="0033043D" w:rsidRPr="00076495">
        <w:rPr>
          <w:sz w:val="26"/>
          <w:szCs w:val="26"/>
        </w:rPr>
        <w:t xml:space="preserve">.  </w:t>
      </w:r>
      <w:r w:rsidR="00D2512A">
        <w:rPr>
          <w:sz w:val="26"/>
          <w:szCs w:val="26"/>
        </w:rPr>
        <w:t>In th</w:t>
      </w:r>
      <w:r w:rsidR="00FB6DA9">
        <w:rPr>
          <w:sz w:val="26"/>
          <w:szCs w:val="26"/>
        </w:rPr>
        <w:t>e proposed</w:t>
      </w:r>
      <w:r w:rsidR="00D2512A">
        <w:rPr>
          <w:sz w:val="26"/>
          <w:szCs w:val="26"/>
        </w:rPr>
        <w:t xml:space="preserve"> </w:t>
      </w:r>
      <w:r w:rsidR="00ED4710">
        <w:rPr>
          <w:sz w:val="26"/>
          <w:szCs w:val="26"/>
        </w:rPr>
        <w:t>P</w:t>
      </w:r>
      <w:r w:rsidR="00D2512A">
        <w:rPr>
          <w:sz w:val="26"/>
          <w:szCs w:val="26"/>
        </w:rPr>
        <w:t>lan</w:t>
      </w:r>
      <w:r w:rsidR="00ED4710">
        <w:rPr>
          <w:sz w:val="26"/>
          <w:szCs w:val="26"/>
        </w:rPr>
        <w:t>,</w:t>
      </w:r>
      <w:r w:rsidR="00D2512A">
        <w:rPr>
          <w:sz w:val="26"/>
          <w:szCs w:val="26"/>
        </w:rPr>
        <w:t xml:space="preserve"> the </w:t>
      </w:r>
      <w:r w:rsidR="00ED4710">
        <w:rPr>
          <w:sz w:val="26"/>
          <w:szCs w:val="26"/>
        </w:rPr>
        <w:t>C</w:t>
      </w:r>
      <w:r w:rsidR="0065086D">
        <w:rPr>
          <w:sz w:val="26"/>
          <w:szCs w:val="26"/>
        </w:rPr>
        <w:t xml:space="preserve">ompany </w:t>
      </w:r>
      <w:r w:rsidR="00D2512A">
        <w:rPr>
          <w:sz w:val="26"/>
          <w:szCs w:val="26"/>
        </w:rPr>
        <w:t xml:space="preserve">has changed the MEAF </w:t>
      </w:r>
      <w:r w:rsidR="004B550E">
        <w:rPr>
          <w:sz w:val="26"/>
          <w:szCs w:val="26"/>
        </w:rPr>
        <w:t xml:space="preserve">program </w:t>
      </w:r>
      <w:r w:rsidR="00D2512A">
        <w:rPr>
          <w:sz w:val="26"/>
          <w:szCs w:val="26"/>
        </w:rPr>
        <w:t>to allow a customer to</w:t>
      </w:r>
      <w:r w:rsidR="003805C4" w:rsidRPr="00076495">
        <w:rPr>
          <w:sz w:val="26"/>
          <w:szCs w:val="26"/>
        </w:rPr>
        <w:t xml:space="preserve"> receive a grant for both the electric and gas service.</w:t>
      </w:r>
      <w:r w:rsidR="0033043D" w:rsidRPr="00076495">
        <w:rPr>
          <w:sz w:val="26"/>
          <w:szCs w:val="26"/>
        </w:rPr>
        <w:t xml:space="preserve">  </w:t>
      </w:r>
    </w:p>
    <w:p w:rsidR="00CA23A8" w:rsidRDefault="00CA23A8" w:rsidP="00CA23A8">
      <w:pPr>
        <w:tabs>
          <w:tab w:val="left" w:pos="720"/>
        </w:tabs>
        <w:spacing w:line="360" w:lineRule="auto"/>
        <w:rPr>
          <w:sz w:val="26"/>
          <w:szCs w:val="26"/>
          <w:u w:val="single"/>
        </w:rPr>
      </w:pPr>
      <w:r w:rsidRPr="00076495">
        <w:rPr>
          <w:sz w:val="26"/>
          <w:szCs w:val="26"/>
        </w:rPr>
        <w:lastRenderedPageBreak/>
        <w:tab/>
      </w:r>
      <w:r w:rsidRPr="00076495">
        <w:rPr>
          <w:sz w:val="26"/>
          <w:szCs w:val="26"/>
        </w:rPr>
        <w:tab/>
      </w:r>
      <w:r w:rsidRPr="00076495">
        <w:rPr>
          <w:sz w:val="26"/>
          <w:szCs w:val="26"/>
          <w:u w:val="single"/>
        </w:rPr>
        <w:t>CARES Program</w:t>
      </w:r>
    </w:p>
    <w:p w:rsidR="002E2013" w:rsidRPr="00076495" w:rsidRDefault="002E2013" w:rsidP="00CA23A8">
      <w:pPr>
        <w:tabs>
          <w:tab w:val="left" w:pos="720"/>
        </w:tabs>
        <w:spacing w:line="360" w:lineRule="auto"/>
        <w:rPr>
          <w:sz w:val="26"/>
          <w:szCs w:val="26"/>
          <w:u w:val="single"/>
        </w:rPr>
      </w:pPr>
    </w:p>
    <w:p w:rsidR="00CA23A8" w:rsidRDefault="00CA23A8" w:rsidP="00CA23A8">
      <w:pPr>
        <w:tabs>
          <w:tab w:val="left" w:pos="720"/>
        </w:tabs>
        <w:spacing w:line="360" w:lineRule="auto"/>
        <w:rPr>
          <w:sz w:val="26"/>
          <w:szCs w:val="26"/>
        </w:rPr>
      </w:pPr>
      <w:r w:rsidRPr="00076495">
        <w:rPr>
          <w:sz w:val="26"/>
          <w:szCs w:val="26"/>
        </w:rPr>
        <w:tab/>
        <w:t xml:space="preserve">The CARES program </w:t>
      </w:r>
      <w:r w:rsidR="00B13076" w:rsidRPr="00076495">
        <w:rPr>
          <w:sz w:val="26"/>
          <w:szCs w:val="26"/>
        </w:rPr>
        <w:t>assists customers</w:t>
      </w:r>
      <w:r w:rsidR="006E1B20">
        <w:rPr>
          <w:sz w:val="26"/>
          <w:szCs w:val="26"/>
        </w:rPr>
        <w:t xml:space="preserve"> who are</w:t>
      </w:r>
      <w:r w:rsidRPr="00076495">
        <w:rPr>
          <w:sz w:val="26"/>
          <w:szCs w:val="26"/>
        </w:rPr>
        <w:t xml:space="preserve"> </w:t>
      </w:r>
      <w:r w:rsidR="008F6E71" w:rsidRPr="00076495">
        <w:rPr>
          <w:sz w:val="26"/>
          <w:szCs w:val="26"/>
        </w:rPr>
        <w:t xml:space="preserve">experiencing </w:t>
      </w:r>
      <w:r w:rsidR="008F6E71">
        <w:rPr>
          <w:sz w:val="26"/>
          <w:szCs w:val="26"/>
        </w:rPr>
        <w:t>temporary</w:t>
      </w:r>
      <w:r w:rsidR="00E2410D">
        <w:rPr>
          <w:sz w:val="26"/>
          <w:szCs w:val="26"/>
        </w:rPr>
        <w:t xml:space="preserve"> financial </w:t>
      </w:r>
      <w:r w:rsidR="006E1B20">
        <w:rPr>
          <w:sz w:val="26"/>
          <w:szCs w:val="26"/>
        </w:rPr>
        <w:t>problems.</w:t>
      </w:r>
      <w:r w:rsidRPr="00076495">
        <w:rPr>
          <w:sz w:val="26"/>
          <w:szCs w:val="26"/>
        </w:rPr>
        <w:t xml:space="preserve">  Company representatives make referrals to social service agencies and provide information regarding available programs</w:t>
      </w:r>
      <w:r w:rsidR="006B7536" w:rsidRPr="00076495">
        <w:rPr>
          <w:sz w:val="26"/>
          <w:szCs w:val="26"/>
        </w:rPr>
        <w:t>.</w:t>
      </w:r>
      <w:r w:rsidR="002650B6">
        <w:rPr>
          <w:sz w:val="26"/>
          <w:szCs w:val="26"/>
        </w:rPr>
        <w:t xml:space="preserve">  </w:t>
      </w:r>
    </w:p>
    <w:p w:rsidR="00CA23A8" w:rsidRPr="00076495" w:rsidRDefault="00CA23A8" w:rsidP="008F6E71">
      <w:pPr>
        <w:tabs>
          <w:tab w:val="left" w:pos="720"/>
        </w:tabs>
        <w:spacing w:line="360" w:lineRule="auto"/>
        <w:rPr>
          <w:b/>
          <w:sz w:val="26"/>
          <w:szCs w:val="26"/>
          <w:u w:val="single"/>
        </w:rPr>
      </w:pPr>
    </w:p>
    <w:p w:rsidR="00CA23A8" w:rsidRPr="00076495" w:rsidRDefault="00CA23A8" w:rsidP="00EA679D">
      <w:pPr>
        <w:numPr>
          <w:ilvl w:val="0"/>
          <w:numId w:val="25"/>
        </w:numPr>
        <w:spacing w:line="360" w:lineRule="auto"/>
        <w:rPr>
          <w:b/>
          <w:sz w:val="26"/>
          <w:szCs w:val="26"/>
          <w:u w:val="single"/>
        </w:rPr>
      </w:pPr>
      <w:r w:rsidRPr="00076495">
        <w:rPr>
          <w:b/>
          <w:sz w:val="26"/>
          <w:szCs w:val="26"/>
          <w:u w:val="single"/>
        </w:rPr>
        <w:t>Eligibility Criteria</w:t>
      </w:r>
    </w:p>
    <w:p w:rsidR="002E2013" w:rsidRDefault="002E2013" w:rsidP="00CA23A8">
      <w:pPr>
        <w:spacing w:line="360" w:lineRule="auto"/>
        <w:ind w:firstLine="720"/>
        <w:rPr>
          <w:sz w:val="26"/>
          <w:szCs w:val="26"/>
        </w:rPr>
      </w:pPr>
    </w:p>
    <w:p w:rsidR="00CA23A8" w:rsidRDefault="00CA23A8" w:rsidP="00CA23A8">
      <w:pPr>
        <w:spacing w:line="360" w:lineRule="auto"/>
        <w:ind w:firstLine="720"/>
        <w:rPr>
          <w:sz w:val="26"/>
          <w:szCs w:val="26"/>
        </w:rPr>
      </w:pPr>
      <w:r w:rsidRPr="00076495">
        <w:rPr>
          <w:sz w:val="26"/>
          <w:szCs w:val="26"/>
        </w:rPr>
        <w:t xml:space="preserve">The four </w:t>
      </w:r>
      <w:r w:rsidR="002445D5">
        <w:rPr>
          <w:sz w:val="26"/>
          <w:szCs w:val="26"/>
        </w:rPr>
        <w:t xml:space="preserve">major </w:t>
      </w:r>
      <w:r w:rsidRPr="00076495">
        <w:rPr>
          <w:sz w:val="26"/>
          <w:szCs w:val="26"/>
        </w:rPr>
        <w:t xml:space="preserve">components of </w:t>
      </w:r>
      <w:r w:rsidR="004F409F" w:rsidRPr="00076495">
        <w:rPr>
          <w:sz w:val="26"/>
          <w:szCs w:val="26"/>
        </w:rPr>
        <w:t>PECO</w:t>
      </w:r>
      <w:r w:rsidR="0058028D">
        <w:rPr>
          <w:sz w:val="26"/>
          <w:szCs w:val="26"/>
        </w:rPr>
        <w:t>’s</w:t>
      </w:r>
      <w:r w:rsidR="004F409F" w:rsidRPr="00076495">
        <w:rPr>
          <w:sz w:val="26"/>
          <w:szCs w:val="26"/>
        </w:rPr>
        <w:t xml:space="preserve"> </w:t>
      </w:r>
      <w:r w:rsidR="00860DF9">
        <w:rPr>
          <w:sz w:val="26"/>
          <w:szCs w:val="26"/>
        </w:rPr>
        <w:t>Plan</w:t>
      </w:r>
      <w:r w:rsidRPr="00076495">
        <w:rPr>
          <w:sz w:val="26"/>
          <w:szCs w:val="26"/>
        </w:rPr>
        <w:t xml:space="preserve"> have slightly different eligibility criteria.  Table </w:t>
      </w:r>
      <w:r w:rsidR="004F409F" w:rsidRPr="00076495">
        <w:rPr>
          <w:sz w:val="26"/>
          <w:szCs w:val="26"/>
        </w:rPr>
        <w:t>3</w:t>
      </w:r>
      <w:r w:rsidRPr="00076495">
        <w:rPr>
          <w:sz w:val="26"/>
          <w:szCs w:val="26"/>
        </w:rPr>
        <w:t xml:space="preserve"> below shows the eligibility criteria for each universal service component.</w:t>
      </w:r>
      <w:r w:rsidR="00C26438">
        <w:rPr>
          <w:sz w:val="26"/>
          <w:szCs w:val="26"/>
        </w:rPr>
        <w:t xml:space="preserve">  The proposed P</w:t>
      </w:r>
      <w:r w:rsidR="00184243">
        <w:rPr>
          <w:sz w:val="26"/>
          <w:szCs w:val="26"/>
        </w:rPr>
        <w:t>lan makes no changes to the eligibility requirements for any of the individual programs.</w:t>
      </w:r>
      <w:r w:rsidRPr="00076495">
        <w:rPr>
          <w:sz w:val="26"/>
          <w:szCs w:val="26"/>
        </w:rPr>
        <w:t xml:space="preserve">  </w:t>
      </w:r>
    </w:p>
    <w:p w:rsidR="007A313E" w:rsidRPr="00076495" w:rsidRDefault="007A313E" w:rsidP="00CA23A8">
      <w:pPr>
        <w:spacing w:line="360" w:lineRule="auto"/>
        <w:ind w:firstLine="720"/>
        <w:rPr>
          <w:sz w:val="26"/>
          <w:szCs w:val="26"/>
        </w:rPr>
      </w:pP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5"/>
        <w:gridCol w:w="2790"/>
        <w:gridCol w:w="4824"/>
      </w:tblGrid>
      <w:tr w:rsidR="00161B00" w:rsidRPr="00076495" w:rsidTr="00161B00">
        <w:trPr>
          <w:cantSplit/>
          <w:jc w:val="center"/>
        </w:trPr>
        <w:tc>
          <w:tcPr>
            <w:tcW w:w="9109" w:type="dxa"/>
            <w:gridSpan w:val="3"/>
            <w:tcBorders>
              <w:top w:val="nil"/>
              <w:left w:val="nil"/>
              <w:bottom w:val="single" w:sz="4" w:space="0" w:color="auto"/>
              <w:right w:val="nil"/>
            </w:tcBorders>
          </w:tcPr>
          <w:p w:rsidR="00161B00" w:rsidRPr="00076495" w:rsidRDefault="00161B00" w:rsidP="00161B00">
            <w:pPr>
              <w:pStyle w:val="Heading5"/>
              <w:rPr>
                <w:sz w:val="26"/>
                <w:szCs w:val="26"/>
              </w:rPr>
            </w:pPr>
            <w:r w:rsidRPr="00076495">
              <w:rPr>
                <w:sz w:val="26"/>
                <w:szCs w:val="26"/>
              </w:rPr>
              <w:t>Table 3</w:t>
            </w:r>
          </w:p>
          <w:p w:rsidR="00161B00" w:rsidRPr="00076495" w:rsidRDefault="00161B00" w:rsidP="00161B00">
            <w:pPr>
              <w:pStyle w:val="Heading4"/>
              <w:rPr>
                <w:sz w:val="26"/>
                <w:szCs w:val="26"/>
              </w:rPr>
            </w:pPr>
            <w:r w:rsidRPr="00076495">
              <w:rPr>
                <w:sz w:val="26"/>
                <w:szCs w:val="26"/>
              </w:rPr>
              <w:t>Eligibility Criteria</w:t>
            </w:r>
          </w:p>
        </w:tc>
      </w:tr>
      <w:tr w:rsidR="00CA23A8" w:rsidRPr="00076495" w:rsidTr="00161B00">
        <w:trPr>
          <w:cantSplit/>
          <w:jc w:val="center"/>
        </w:trPr>
        <w:tc>
          <w:tcPr>
            <w:tcW w:w="1495" w:type="dxa"/>
            <w:tcBorders>
              <w:top w:val="single" w:sz="4" w:space="0" w:color="auto"/>
              <w:left w:val="single" w:sz="4" w:space="0" w:color="auto"/>
              <w:bottom w:val="single" w:sz="4" w:space="0" w:color="auto"/>
              <w:right w:val="single" w:sz="4" w:space="0" w:color="auto"/>
            </w:tcBorders>
          </w:tcPr>
          <w:p w:rsidR="00CA23A8" w:rsidRPr="00076495" w:rsidRDefault="00CA23A8" w:rsidP="00B52F61">
            <w:pPr>
              <w:rPr>
                <w:b/>
              </w:rPr>
            </w:pPr>
            <w:r w:rsidRPr="00076495">
              <w:rPr>
                <w:b/>
              </w:rPr>
              <w:t>Program</w:t>
            </w:r>
          </w:p>
        </w:tc>
        <w:tc>
          <w:tcPr>
            <w:tcW w:w="2790" w:type="dxa"/>
            <w:tcBorders>
              <w:top w:val="single" w:sz="4" w:space="0" w:color="auto"/>
              <w:left w:val="single" w:sz="4" w:space="0" w:color="auto"/>
              <w:bottom w:val="single" w:sz="4" w:space="0" w:color="auto"/>
              <w:right w:val="single" w:sz="4" w:space="0" w:color="auto"/>
            </w:tcBorders>
          </w:tcPr>
          <w:p w:rsidR="00CA23A8" w:rsidRPr="00076495" w:rsidRDefault="00CA23A8" w:rsidP="00B52F61">
            <w:pPr>
              <w:rPr>
                <w:b/>
              </w:rPr>
            </w:pPr>
            <w:r w:rsidRPr="00076495">
              <w:rPr>
                <w:b/>
              </w:rPr>
              <w:t>Income Criteria</w:t>
            </w:r>
          </w:p>
        </w:tc>
        <w:tc>
          <w:tcPr>
            <w:tcW w:w="4824" w:type="dxa"/>
            <w:tcBorders>
              <w:top w:val="single" w:sz="4" w:space="0" w:color="auto"/>
              <w:left w:val="single" w:sz="4" w:space="0" w:color="auto"/>
              <w:bottom w:val="single" w:sz="4" w:space="0" w:color="auto"/>
              <w:right w:val="single" w:sz="4" w:space="0" w:color="auto"/>
            </w:tcBorders>
          </w:tcPr>
          <w:p w:rsidR="00CA23A8" w:rsidRPr="00076495" w:rsidRDefault="00CA23A8" w:rsidP="00B52F61">
            <w:pPr>
              <w:rPr>
                <w:b/>
              </w:rPr>
            </w:pPr>
            <w:r w:rsidRPr="00076495">
              <w:rPr>
                <w:b/>
              </w:rPr>
              <w:t xml:space="preserve">Other Criteria </w:t>
            </w:r>
          </w:p>
        </w:tc>
      </w:tr>
      <w:tr w:rsidR="00CA23A8" w:rsidRPr="00076495" w:rsidTr="00161B00">
        <w:trPr>
          <w:cantSplit/>
          <w:jc w:val="center"/>
        </w:trPr>
        <w:tc>
          <w:tcPr>
            <w:tcW w:w="1495" w:type="dxa"/>
            <w:tcBorders>
              <w:top w:val="single" w:sz="4" w:space="0" w:color="auto"/>
            </w:tcBorders>
          </w:tcPr>
          <w:p w:rsidR="00CA23A8" w:rsidRPr="00076495" w:rsidRDefault="00EE18EB" w:rsidP="00B52F61">
            <w:pPr>
              <w:pStyle w:val="Heading3"/>
              <w:rPr>
                <w:b w:val="0"/>
                <w:szCs w:val="24"/>
              </w:rPr>
            </w:pPr>
            <w:r w:rsidRPr="00076495">
              <w:rPr>
                <w:b w:val="0"/>
                <w:szCs w:val="24"/>
              </w:rPr>
              <w:t>CAP Rate</w:t>
            </w:r>
          </w:p>
        </w:tc>
        <w:tc>
          <w:tcPr>
            <w:tcW w:w="2790" w:type="dxa"/>
            <w:tcBorders>
              <w:top w:val="single" w:sz="4" w:space="0" w:color="auto"/>
            </w:tcBorders>
          </w:tcPr>
          <w:p w:rsidR="00CA23A8" w:rsidRPr="00076495" w:rsidRDefault="00CA23A8" w:rsidP="00B52F61">
            <w:pPr>
              <w:numPr>
                <w:ilvl w:val="0"/>
                <w:numId w:val="10"/>
              </w:numPr>
            </w:pPr>
            <w:r w:rsidRPr="00076495">
              <w:t xml:space="preserve">150% FPIG or less </w:t>
            </w:r>
          </w:p>
        </w:tc>
        <w:tc>
          <w:tcPr>
            <w:tcW w:w="4824" w:type="dxa"/>
            <w:tcBorders>
              <w:top w:val="single" w:sz="4" w:space="0" w:color="auto"/>
            </w:tcBorders>
          </w:tcPr>
          <w:p w:rsidR="00CA23A8" w:rsidRPr="00076495" w:rsidRDefault="00810CD1" w:rsidP="00B52F61">
            <w:pPr>
              <w:numPr>
                <w:ilvl w:val="0"/>
                <w:numId w:val="10"/>
              </w:numPr>
            </w:pPr>
            <w:r w:rsidRPr="00076495">
              <w:t>Residential</w:t>
            </w:r>
            <w:r w:rsidR="00CA23A8" w:rsidRPr="00076495">
              <w:t xml:space="preserve"> customer</w:t>
            </w:r>
          </w:p>
          <w:p w:rsidR="00CA23A8" w:rsidRPr="00076495" w:rsidRDefault="00CA23A8" w:rsidP="00B52F61">
            <w:pPr>
              <w:numPr>
                <w:ilvl w:val="0"/>
                <w:numId w:val="10"/>
              </w:numPr>
            </w:pPr>
            <w:r w:rsidRPr="00076495">
              <w:t>P</w:t>
            </w:r>
            <w:r w:rsidR="00C21C22" w:rsidRPr="00076495">
              <w:t>ayment difficulties</w:t>
            </w:r>
          </w:p>
        </w:tc>
      </w:tr>
      <w:tr w:rsidR="00CA23A8" w:rsidRPr="00076495" w:rsidTr="00A912F5">
        <w:trPr>
          <w:cantSplit/>
          <w:jc w:val="center"/>
        </w:trPr>
        <w:tc>
          <w:tcPr>
            <w:tcW w:w="1495" w:type="dxa"/>
          </w:tcPr>
          <w:p w:rsidR="00CA23A8" w:rsidRPr="00076495" w:rsidRDefault="00CA23A8" w:rsidP="00B52F61">
            <w:r w:rsidRPr="00076495">
              <w:t xml:space="preserve">LIURP </w:t>
            </w:r>
          </w:p>
        </w:tc>
        <w:tc>
          <w:tcPr>
            <w:tcW w:w="2790" w:type="dxa"/>
          </w:tcPr>
          <w:p w:rsidR="00C9111D" w:rsidRPr="00076495" w:rsidRDefault="00C21C22" w:rsidP="00B52F61">
            <w:pPr>
              <w:numPr>
                <w:ilvl w:val="0"/>
                <w:numId w:val="11"/>
              </w:numPr>
            </w:pPr>
            <w:r w:rsidRPr="00076495">
              <w:t>200</w:t>
            </w:r>
            <w:r w:rsidR="00CA23A8" w:rsidRPr="00076495">
              <w:t xml:space="preserve">% FPIG or less </w:t>
            </w:r>
          </w:p>
          <w:p w:rsidR="00CA23A8" w:rsidRPr="00076495" w:rsidRDefault="00CA23A8" w:rsidP="00C21C22">
            <w:pPr>
              <w:ind w:left="288"/>
            </w:pPr>
          </w:p>
        </w:tc>
        <w:tc>
          <w:tcPr>
            <w:tcW w:w="4824" w:type="dxa"/>
          </w:tcPr>
          <w:p w:rsidR="00C21C22" w:rsidRPr="00076495" w:rsidRDefault="00C21C22" w:rsidP="00B52F61">
            <w:pPr>
              <w:numPr>
                <w:ilvl w:val="0"/>
                <w:numId w:val="11"/>
              </w:numPr>
            </w:pPr>
            <w:r w:rsidRPr="00076495">
              <w:t xml:space="preserve">Residential customer </w:t>
            </w:r>
          </w:p>
          <w:p w:rsidR="00CA23A8" w:rsidRPr="00076495" w:rsidRDefault="00C21C22" w:rsidP="001958D4">
            <w:pPr>
              <w:numPr>
                <w:ilvl w:val="0"/>
                <w:numId w:val="11"/>
              </w:numPr>
            </w:pPr>
            <w:r w:rsidRPr="00076495">
              <w:t>C</w:t>
            </w:r>
            <w:r w:rsidR="00CA23A8" w:rsidRPr="00076495">
              <w:t xml:space="preserve">onsumption of </w:t>
            </w:r>
            <w:r w:rsidRPr="00076495">
              <w:t>600 kWh/month</w:t>
            </w:r>
            <w:r w:rsidR="001958D4" w:rsidRPr="00076495">
              <w:t xml:space="preserve"> for electric non-heating customer, 1400 kWh/month for electric heating customer, or 10</w:t>
            </w:r>
            <w:r w:rsidR="00CA23A8" w:rsidRPr="00076495">
              <w:t>0</w:t>
            </w:r>
            <w:r w:rsidR="001958D4" w:rsidRPr="00076495">
              <w:t xml:space="preserve"> c</w:t>
            </w:r>
            <w:r w:rsidR="00CA23A8" w:rsidRPr="00076495">
              <w:t>cf/</w:t>
            </w:r>
            <w:r w:rsidR="001958D4" w:rsidRPr="00076495">
              <w:t xml:space="preserve">month for gas heating customer </w:t>
            </w:r>
            <w:r w:rsidR="00CA23A8" w:rsidRPr="00076495">
              <w:t xml:space="preserve"> </w:t>
            </w:r>
          </w:p>
        </w:tc>
      </w:tr>
      <w:tr w:rsidR="00CA23A8" w:rsidRPr="00076495" w:rsidTr="00A912F5">
        <w:trPr>
          <w:cantSplit/>
          <w:jc w:val="center"/>
        </w:trPr>
        <w:tc>
          <w:tcPr>
            <w:tcW w:w="1495" w:type="dxa"/>
          </w:tcPr>
          <w:p w:rsidR="00CA23A8" w:rsidRPr="00076495" w:rsidRDefault="005B63DC" w:rsidP="00B52F61">
            <w:r w:rsidRPr="00076495">
              <w:t>MEAF</w:t>
            </w:r>
          </w:p>
        </w:tc>
        <w:tc>
          <w:tcPr>
            <w:tcW w:w="2790" w:type="dxa"/>
          </w:tcPr>
          <w:p w:rsidR="00CA23A8" w:rsidRPr="00076495" w:rsidRDefault="005B63DC" w:rsidP="005B63DC">
            <w:pPr>
              <w:numPr>
                <w:ilvl w:val="0"/>
                <w:numId w:val="12"/>
              </w:numPr>
            </w:pPr>
            <w:r w:rsidRPr="00076495">
              <w:t xml:space="preserve">175% FPIG or less </w:t>
            </w:r>
          </w:p>
          <w:p w:rsidR="003E674F" w:rsidRPr="00076495" w:rsidRDefault="003E674F" w:rsidP="003E674F"/>
        </w:tc>
        <w:tc>
          <w:tcPr>
            <w:tcW w:w="4824" w:type="dxa"/>
          </w:tcPr>
          <w:p w:rsidR="00CA23A8" w:rsidRPr="00076495" w:rsidRDefault="003E674F" w:rsidP="003E674F">
            <w:pPr>
              <w:numPr>
                <w:ilvl w:val="0"/>
                <w:numId w:val="10"/>
              </w:numPr>
            </w:pPr>
            <w:r w:rsidRPr="00076495">
              <w:t xml:space="preserve">Customer must have an emergency need </w:t>
            </w:r>
          </w:p>
          <w:p w:rsidR="003E674F" w:rsidRPr="00076495" w:rsidRDefault="00184243" w:rsidP="00D8651C">
            <w:pPr>
              <w:numPr>
                <w:ilvl w:val="0"/>
                <w:numId w:val="10"/>
              </w:numPr>
            </w:pPr>
            <w:r>
              <w:t>Customer m</w:t>
            </w:r>
            <w:r w:rsidR="003E674F" w:rsidRPr="00076495">
              <w:t xml:space="preserve">ust be a resident of </w:t>
            </w:r>
            <w:r>
              <w:t xml:space="preserve">the </w:t>
            </w:r>
            <w:r w:rsidR="003E674F" w:rsidRPr="00076495">
              <w:t>county in which</w:t>
            </w:r>
            <w:r>
              <w:t xml:space="preserve"> he or she </w:t>
            </w:r>
            <w:r w:rsidR="003E674F" w:rsidRPr="00076495">
              <w:t>is applying</w:t>
            </w:r>
          </w:p>
        </w:tc>
      </w:tr>
      <w:tr w:rsidR="00CA23A8" w:rsidRPr="00076495" w:rsidTr="00A912F5">
        <w:trPr>
          <w:cantSplit/>
          <w:jc w:val="center"/>
        </w:trPr>
        <w:tc>
          <w:tcPr>
            <w:tcW w:w="1495" w:type="dxa"/>
          </w:tcPr>
          <w:p w:rsidR="00CA23A8" w:rsidRPr="00076495" w:rsidRDefault="005B63DC" w:rsidP="00B52F61">
            <w:r w:rsidRPr="00076495">
              <w:t>CARES</w:t>
            </w:r>
          </w:p>
        </w:tc>
        <w:tc>
          <w:tcPr>
            <w:tcW w:w="2790" w:type="dxa"/>
          </w:tcPr>
          <w:p w:rsidR="00CA23A8" w:rsidRPr="00076495" w:rsidRDefault="00A912F5" w:rsidP="00A912F5">
            <w:pPr>
              <w:numPr>
                <w:ilvl w:val="0"/>
                <w:numId w:val="13"/>
              </w:numPr>
            </w:pPr>
            <w:r w:rsidRPr="00076495">
              <w:t>Low income</w:t>
            </w:r>
          </w:p>
        </w:tc>
        <w:tc>
          <w:tcPr>
            <w:tcW w:w="4824" w:type="dxa"/>
          </w:tcPr>
          <w:p w:rsidR="005B63DC" w:rsidRPr="00076495" w:rsidRDefault="005B63DC" w:rsidP="005B63DC">
            <w:pPr>
              <w:numPr>
                <w:ilvl w:val="0"/>
                <w:numId w:val="12"/>
              </w:numPr>
            </w:pPr>
            <w:r w:rsidRPr="00076495">
              <w:t>Special needs</w:t>
            </w:r>
          </w:p>
          <w:p w:rsidR="00CA23A8" w:rsidRPr="00076495" w:rsidRDefault="00A912F5" w:rsidP="00A912F5">
            <w:pPr>
              <w:numPr>
                <w:ilvl w:val="0"/>
                <w:numId w:val="13"/>
              </w:numPr>
            </w:pPr>
            <w:r w:rsidRPr="00076495">
              <w:t xml:space="preserve">Extenuating </w:t>
            </w:r>
            <w:r w:rsidR="005B63DC" w:rsidRPr="00076495">
              <w:t>circumstances</w:t>
            </w:r>
          </w:p>
        </w:tc>
      </w:tr>
    </w:tbl>
    <w:p w:rsidR="00CA23A8" w:rsidRPr="00076495" w:rsidRDefault="00CA23A8" w:rsidP="00CA23A8">
      <w:pPr>
        <w:spacing w:line="360" w:lineRule="auto"/>
        <w:rPr>
          <w:b/>
          <w:sz w:val="26"/>
          <w:szCs w:val="26"/>
          <w:u w:val="single"/>
        </w:rPr>
      </w:pPr>
    </w:p>
    <w:p w:rsidR="00CA23A8" w:rsidRPr="00076495" w:rsidRDefault="00CA23A8" w:rsidP="00CA23A8">
      <w:pPr>
        <w:spacing w:line="360" w:lineRule="auto"/>
        <w:rPr>
          <w:b/>
          <w:sz w:val="26"/>
          <w:szCs w:val="26"/>
          <w:u w:val="single"/>
        </w:rPr>
      </w:pPr>
    </w:p>
    <w:p w:rsidR="00CA23A8" w:rsidRPr="00076495" w:rsidRDefault="0004415E" w:rsidP="001963E6">
      <w:pPr>
        <w:numPr>
          <w:ilvl w:val="0"/>
          <w:numId w:val="24"/>
        </w:numPr>
        <w:spacing w:line="360" w:lineRule="auto"/>
        <w:rPr>
          <w:b/>
          <w:sz w:val="26"/>
          <w:szCs w:val="26"/>
          <w:u w:val="single"/>
        </w:rPr>
      </w:pPr>
      <w:r w:rsidRPr="00076495">
        <w:rPr>
          <w:b/>
          <w:sz w:val="26"/>
          <w:szCs w:val="26"/>
          <w:u w:val="single"/>
        </w:rPr>
        <w:t>Projected Needs Assessment</w:t>
      </w:r>
      <w:r w:rsidR="00B13076">
        <w:rPr>
          <w:b/>
          <w:sz w:val="26"/>
          <w:szCs w:val="26"/>
          <w:u w:val="single"/>
        </w:rPr>
        <w:t xml:space="preserve">  </w:t>
      </w:r>
    </w:p>
    <w:p w:rsidR="002E2013" w:rsidRDefault="002E2013" w:rsidP="001F695D">
      <w:pPr>
        <w:pStyle w:val="BodyTextIndent2"/>
        <w:spacing w:line="360" w:lineRule="auto"/>
        <w:ind w:firstLine="720"/>
        <w:rPr>
          <w:b w:val="0"/>
          <w:sz w:val="26"/>
          <w:szCs w:val="26"/>
        </w:rPr>
      </w:pPr>
    </w:p>
    <w:p w:rsidR="000445E2" w:rsidRPr="00076495" w:rsidRDefault="00CA23A8" w:rsidP="001F695D">
      <w:pPr>
        <w:pStyle w:val="BodyTextIndent2"/>
        <w:spacing w:line="360" w:lineRule="auto"/>
        <w:ind w:firstLine="720"/>
        <w:rPr>
          <w:b w:val="0"/>
          <w:sz w:val="26"/>
          <w:szCs w:val="26"/>
        </w:rPr>
      </w:pPr>
      <w:r w:rsidRPr="00076495">
        <w:rPr>
          <w:b w:val="0"/>
          <w:sz w:val="26"/>
          <w:szCs w:val="26"/>
        </w:rPr>
        <w:t xml:space="preserve">The Company submitted a needs assessment in accordance with 52 Pa. Code </w:t>
      </w:r>
      <w:r w:rsidR="002E7371" w:rsidRPr="00076495">
        <w:rPr>
          <w:b w:val="0"/>
          <w:sz w:val="26"/>
          <w:szCs w:val="26"/>
        </w:rPr>
        <w:t xml:space="preserve">        </w:t>
      </w:r>
      <w:r w:rsidRPr="00076495">
        <w:rPr>
          <w:b w:val="0"/>
          <w:sz w:val="26"/>
          <w:szCs w:val="26"/>
        </w:rPr>
        <w:t>§</w:t>
      </w:r>
      <w:r w:rsidR="002D3AF5">
        <w:rPr>
          <w:b w:val="0"/>
          <w:sz w:val="26"/>
          <w:szCs w:val="26"/>
        </w:rPr>
        <w:t>§</w:t>
      </w:r>
      <w:r w:rsidRPr="00076495">
        <w:rPr>
          <w:b w:val="0"/>
          <w:sz w:val="26"/>
          <w:szCs w:val="26"/>
        </w:rPr>
        <w:t xml:space="preserve"> </w:t>
      </w:r>
      <w:r w:rsidR="007514DC" w:rsidRPr="00076495">
        <w:rPr>
          <w:b w:val="0"/>
          <w:sz w:val="26"/>
          <w:szCs w:val="26"/>
        </w:rPr>
        <w:t>54.74(b)(3)</w:t>
      </w:r>
      <w:r w:rsidR="002D3AF5">
        <w:rPr>
          <w:b w:val="0"/>
          <w:sz w:val="26"/>
          <w:szCs w:val="26"/>
        </w:rPr>
        <w:t xml:space="preserve"> and 62.4(b)(3)</w:t>
      </w:r>
      <w:r w:rsidRPr="00076495">
        <w:rPr>
          <w:b w:val="0"/>
          <w:sz w:val="26"/>
          <w:szCs w:val="26"/>
        </w:rPr>
        <w:t xml:space="preserve">.  Using the most recent census data, </w:t>
      </w:r>
      <w:r w:rsidR="005C477D" w:rsidRPr="00076495">
        <w:rPr>
          <w:b w:val="0"/>
          <w:sz w:val="26"/>
          <w:szCs w:val="26"/>
        </w:rPr>
        <w:t xml:space="preserve">PECO </w:t>
      </w:r>
      <w:r w:rsidR="00974AA1" w:rsidRPr="00076495">
        <w:rPr>
          <w:b w:val="0"/>
          <w:sz w:val="26"/>
          <w:szCs w:val="26"/>
        </w:rPr>
        <w:t>determi</w:t>
      </w:r>
      <w:r w:rsidR="005B6DCC" w:rsidRPr="00076495">
        <w:rPr>
          <w:b w:val="0"/>
          <w:sz w:val="26"/>
          <w:szCs w:val="26"/>
        </w:rPr>
        <w:t>ned</w:t>
      </w:r>
      <w:r w:rsidRPr="00076495">
        <w:rPr>
          <w:b w:val="0"/>
          <w:sz w:val="26"/>
          <w:szCs w:val="26"/>
        </w:rPr>
        <w:t xml:space="preserve"> that </w:t>
      </w:r>
      <w:r w:rsidR="00260C32" w:rsidRPr="00076495">
        <w:rPr>
          <w:b w:val="0"/>
          <w:sz w:val="26"/>
          <w:szCs w:val="26"/>
        </w:rPr>
        <w:lastRenderedPageBreak/>
        <w:t>264,000</w:t>
      </w:r>
      <w:r w:rsidRPr="00076495">
        <w:rPr>
          <w:b w:val="0"/>
          <w:sz w:val="26"/>
          <w:szCs w:val="26"/>
        </w:rPr>
        <w:t xml:space="preserve"> households in its service territory have incomes below 150% of the federal poverty income guidelines</w:t>
      </w:r>
      <w:r w:rsidR="000948EE" w:rsidRPr="00076495">
        <w:rPr>
          <w:b w:val="0"/>
          <w:sz w:val="26"/>
          <w:szCs w:val="26"/>
        </w:rPr>
        <w:t xml:space="preserve"> and </w:t>
      </w:r>
      <w:r w:rsidR="002036B8" w:rsidRPr="00076495">
        <w:rPr>
          <w:b w:val="0"/>
          <w:sz w:val="26"/>
          <w:szCs w:val="26"/>
        </w:rPr>
        <w:t>c</w:t>
      </w:r>
      <w:r w:rsidR="000948EE" w:rsidRPr="00076495">
        <w:rPr>
          <w:b w:val="0"/>
          <w:sz w:val="26"/>
          <w:szCs w:val="26"/>
        </w:rPr>
        <w:t>ould be eligible for the CAP Rate program.</w:t>
      </w:r>
      <w:r w:rsidR="00F80971" w:rsidRPr="00076495">
        <w:rPr>
          <w:b w:val="0"/>
          <w:sz w:val="26"/>
          <w:szCs w:val="26"/>
        </w:rPr>
        <w:t xml:space="preserve">  This figure represents 19% of PECO’s total residential population.</w:t>
      </w:r>
      <w:r w:rsidR="005F7041" w:rsidRPr="00076495">
        <w:rPr>
          <w:b w:val="0"/>
          <w:sz w:val="26"/>
          <w:szCs w:val="26"/>
        </w:rPr>
        <w:t xml:space="preserve">  PECO also determined th</w:t>
      </w:r>
      <w:r w:rsidR="005B6DCC" w:rsidRPr="00076495">
        <w:rPr>
          <w:b w:val="0"/>
          <w:sz w:val="26"/>
          <w:szCs w:val="26"/>
        </w:rPr>
        <w:t xml:space="preserve">at </w:t>
      </w:r>
      <w:r w:rsidR="00974AA1" w:rsidRPr="00076495">
        <w:rPr>
          <w:b w:val="0"/>
          <w:sz w:val="26"/>
          <w:szCs w:val="26"/>
        </w:rPr>
        <w:t>362,000 households</w:t>
      </w:r>
      <w:r w:rsidR="00F80971" w:rsidRPr="00076495">
        <w:rPr>
          <w:b w:val="0"/>
          <w:sz w:val="26"/>
          <w:szCs w:val="26"/>
        </w:rPr>
        <w:t>, or 26% of the residential population,</w:t>
      </w:r>
      <w:r w:rsidR="00974AA1" w:rsidRPr="00076495">
        <w:rPr>
          <w:b w:val="0"/>
          <w:sz w:val="26"/>
          <w:szCs w:val="26"/>
        </w:rPr>
        <w:t xml:space="preserve"> have incomes below 200% FPIG and </w:t>
      </w:r>
      <w:r w:rsidR="002036B8" w:rsidRPr="00076495">
        <w:rPr>
          <w:b w:val="0"/>
          <w:sz w:val="26"/>
          <w:szCs w:val="26"/>
        </w:rPr>
        <w:t>c</w:t>
      </w:r>
      <w:r w:rsidR="00974AA1" w:rsidRPr="00076495">
        <w:rPr>
          <w:b w:val="0"/>
          <w:sz w:val="26"/>
          <w:szCs w:val="26"/>
        </w:rPr>
        <w:t>ould qualify for the LIURP, CARES and MEAF programs.</w:t>
      </w:r>
      <w:r w:rsidR="003E439F" w:rsidRPr="00076495">
        <w:rPr>
          <w:b w:val="0"/>
          <w:sz w:val="26"/>
          <w:szCs w:val="26"/>
        </w:rPr>
        <w:t xml:space="preserve">  Assuming a</w:t>
      </w:r>
      <w:r w:rsidR="003D4053">
        <w:rPr>
          <w:b w:val="0"/>
          <w:sz w:val="26"/>
          <w:szCs w:val="26"/>
        </w:rPr>
        <w:t xml:space="preserve"> continued</w:t>
      </w:r>
      <w:r w:rsidR="003E439F" w:rsidRPr="00076495">
        <w:rPr>
          <w:b w:val="0"/>
          <w:sz w:val="26"/>
          <w:szCs w:val="26"/>
        </w:rPr>
        <w:t xml:space="preserve"> participation rate</w:t>
      </w:r>
      <w:r w:rsidR="003D4053">
        <w:rPr>
          <w:b w:val="0"/>
          <w:sz w:val="26"/>
          <w:szCs w:val="26"/>
        </w:rPr>
        <w:t xml:space="preserve"> of 50%</w:t>
      </w:r>
      <w:r w:rsidR="003E439F" w:rsidRPr="00076495">
        <w:rPr>
          <w:b w:val="0"/>
          <w:sz w:val="26"/>
          <w:szCs w:val="26"/>
        </w:rPr>
        <w:t>, PECO estimates a potential for 132,000</w:t>
      </w:r>
      <w:r w:rsidR="006D2577">
        <w:rPr>
          <w:b w:val="0"/>
          <w:sz w:val="26"/>
          <w:szCs w:val="26"/>
        </w:rPr>
        <w:t xml:space="preserve"> or more</w:t>
      </w:r>
      <w:r w:rsidR="003E439F" w:rsidRPr="00076495">
        <w:rPr>
          <w:b w:val="0"/>
          <w:sz w:val="26"/>
          <w:szCs w:val="26"/>
        </w:rPr>
        <w:t xml:space="preserve"> customers </w:t>
      </w:r>
      <w:r w:rsidR="00E17FA3" w:rsidRPr="00076495">
        <w:rPr>
          <w:b w:val="0"/>
          <w:sz w:val="26"/>
          <w:szCs w:val="26"/>
        </w:rPr>
        <w:t>in the CAP Rate program.</w:t>
      </w:r>
      <w:r w:rsidR="00523E11" w:rsidRPr="00076495">
        <w:rPr>
          <w:b w:val="0"/>
          <w:sz w:val="26"/>
          <w:szCs w:val="26"/>
        </w:rPr>
        <w:t xml:space="preserve">  </w:t>
      </w:r>
    </w:p>
    <w:p w:rsidR="00BC0EE6" w:rsidRPr="00076495" w:rsidRDefault="00BC0EE6" w:rsidP="00CA23A8">
      <w:pPr>
        <w:spacing w:line="360" w:lineRule="auto"/>
        <w:ind w:firstLine="720"/>
        <w:rPr>
          <w:b/>
          <w:sz w:val="26"/>
          <w:szCs w:val="26"/>
          <w:u w:val="single"/>
        </w:rPr>
      </w:pPr>
    </w:p>
    <w:p w:rsidR="00CA23A8" w:rsidRPr="00076495" w:rsidRDefault="00CA23A8" w:rsidP="001963E6">
      <w:pPr>
        <w:numPr>
          <w:ilvl w:val="0"/>
          <w:numId w:val="21"/>
        </w:numPr>
        <w:spacing w:line="360" w:lineRule="auto"/>
        <w:rPr>
          <w:b/>
          <w:sz w:val="26"/>
          <w:szCs w:val="26"/>
          <w:u w:val="single"/>
        </w:rPr>
      </w:pPr>
      <w:r w:rsidRPr="00076495">
        <w:rPr>
          <w:b/>
          <w:sz w:val="26"/>
          <w:szCs w:val="26"/>
          <w:u w:val="single"/>
        </w:rPr>
        <w:t>Projected Enrollment Levels</w:t>
      </w:r>
    </w:p>
    <w:p w:rsidR="002E2013" w:rsidRDefault="002E2013" w:rsidP="0045799B">
      <w:pPr>
        <w:pStyle w:val="BodyTextIndent2"/>
        <w:spacing w:line="360" w:lineRule="auto"/>
        <w:ind w:firstLine="720"/>
        <w:rPr>
          <w:b w:val="0"/>
          <w:sz w:val="26"/>
          <w:szCs w:val="26"/>
        </w:rPr>
      </w:pPr>
    </w:p>
    <w:p w:rsidR="004A0A88" w:rsidRDefault="005C477D" w:rsidP="0045799B">
      <w:pPr>
        <w:pStyle w:val="BodyTextIndent2"/>
        <w:spacing w:line="360" w:lineRule="auto"/>
        <w:ind w:firstLine="720"/>
        <w:rPr>
          <w:b w:val="0"/>
          <w:sz w:val="26"/>
          <w:szCs w:val="26"/>
        </w:rPr>
      </w:pPr>
      <w:r w:rsidRPr="00076495">
        <w:rPr>
          <w:b w:val="0"/>
          <w:sz w:val="26"/>
          <w:szCs w:val="26"/>
        </w:rPr>
        <w:t>PECO</w:t>
      </w:r>
      <w:r w:rsidR="00083241">
        <w:rPr>
          <w:b w:val="0"/>
          <w:sz w:val="26"/>
          <w:szCs w:val="26"/>
        </w:rPr>
        <w:t>’s</w:t>
      </w:r>
      <w:r w:rsidRPr="00076495">
        <w:rPr>
          <w:b w:val="0"/>
          <w:sz w:val="26"/>
          <w:szCs w:val="26"/>
        </w:rPr>
        <w:t xml:space="preserve"> </w:t>
      </w:r>
      <w:r w:rsidR="00E17FA3" w:rsidRPr="00076495">
        <w:rPr>
          <w:b w:val="0"/>
          <w:sz w:val="26"/>
          <w:szCs w:val="26"/>
        </w:rPr>
        <w:t xml:space="preserve">CAP Rate program is an open enrollment </w:t>
      </w:r>
      <w:r w:rsidR="00CA23A8" w:rsidRPr="00076495">
        <w:rPr>
          <w:b w:val="0"/>
          <w:sz w:val="26"/>
          <w:szCs w:val="26"/>
        </w:rPr>
        <w:t>p</w:t>
      </w:r>
      <w:r w:rsidR="00E17FA3" w:rsidRPr="00076495">
        <w:rPr>
          <w:b w:val="0"/>
          <w:sz w:val="26"/>
          <w:szCs w:val="26"/>
        </w:rPr>
        <w:t>rogram.</w:t>
      </w:r>
      <w:r w:rsidR="0098007C" w:rsidRPr="00076495">
        <w:rPr>
          <w:b w:val="0"/>
          <w:sz w:val="26"/>
          <w:szCs w:val="26"/>
        </w:rPr>
        <w:t xml:space="preserve">  </w:t>
      </w:r>
      <w:r w:rsidR="008114BA" w:rsidRPr="00076495">
        <w:rPr>
          <w:b w:val="0"/>
          <w:sz w:val="26"/>
          <w:szCs w:val="26"/>
        </w:rPr>
        <w:t xml:space="preserve">There is no </w:t>
      </w:r>
      <w:r w:rsidR="00523E11" w:rsidRPr="00076495">
        <w:rPr>
          <w:b w:val="0"/>
          <w:sz w:val="26"/>
          <w:szCs w:val="26"/>
        </w:rPr>
        <w:t>limit</w:t>
      </w:r>
      <w:r w:rsidR="008114BA" w:rsidRPr="00076495">
        <w:rPr>
          <w:b w:val="0"/>
          <w:sz w:val="26"/>
          <w:szCs w:val="26"/>
        </w:rPr>
        <w:t xml:space="preserve"> on the number of customers that can be enrolled</w:t>
      </w:r>
      <w:r w:rsidR="009153BD" w:rsidRPr="00076495">
        <w:rPr>
          <w:b w:val="0"/>
          <w:sz w:val="26"/>
          <w:szCs w:val="26"/>
        </w:rPr>
        <w:t xml:space="preserve">.  </w:t>
      </w:r>
      <w:r w:rsidR="008854CF" w:rsidRPr="00076495">
        <w:rPr>
          <w:b w:val="0"/>
          <w:sz w:val="26"/>
          <w:szCs w:val="26"/>
        </w:rPr>
        <w:t>As of August 10, 2009,</w:t>
      </w:r>
      <w:r w:rsidR="00083241">
        <w:rPr>
          <w:b w:val="0"/>
          <w:sz w:val="26"/>
          <w:szCs w:val="26"/>
        </w:rPr>
        <w:t xml:space="preserve"> </w:t>
      </w:r>
      <w:r w:rsidR="008854CF" w:rsidRPr="00076495">
        <w:rPr>
          <w:b w:val="0"/>
          <w:sz w:val="26"/>
          <w:szCs w:val="26"/>
        </w:rPr>
        <w:t>e</w:t>
      </w:r>
      <w:r w:rsidR="009153BD" w:rsidRPr="00076495">
        <w:rPr>
          <w:b w:val="0"/>
          <w:sz w:val="26"/>
          <w:szCs w:val="26"/>
        </w:rPr>
        <w:t>nrollment in the CAP Rate program</w:t>
      </w:r>
      <w:r w:rsidR="00EF2A97" w:rsidRPr="00076495">
        <w:rPr>
          <w:b w:val="0"/>
          <w:sz w:val="26"/>
          <w:szCs w:val="26"/>
        </w:rPr>
        <w:t xml:space="preserve"> </w:t>
      </w:r>
      <w:r w:rsidR="008854CF" w:rsidRPr="00076495">
        <w:rPr>
          <w:b w:val="0"/>
          <w:sz w:val="26"/>
          <w:szCs w:val="26"/>
        </w:rPr>
        <w:t>stood at</w:t>
      </w:r>
      <w:r w:rsidR="00EF2A97" w:rsidRPr="00076495">
        <w:rPr>
          <w:b w:val="0"/>
          <w:sz w:val="26"/>
          <w:szCs w:val="26"/>
        </w:rPr>
        <w:t xml:space="preserve"> 130,</w:t>
      </w:r>
      <w:r w:rsidR="008854CF" w:rsidRPr="00076495">
        <w:rPr>
          <w:b w:val="0"/>
          <w:sz w:val="26"/>
          <w:szCs w:val="26"/>
        </w:rPr>
        <w:t>239</w:t>
      </w:r>
      <w:r w:rsidR="007D76CC" w:rsidRPr="00076495">
        <w:rPr>
          <w:b w:val="0"/>
          <w:sz w:val="26"/>
          <w:szCs w:val="26"/>
        </w:rPr>
        <w:t xml:space="preserve"> customers.  This </w:t>
      </w:r>
      <w:r w:rsidR="008854CF" w:rsidRPr="00076495">
        <w:rPr>
          <w:b w:val="0"/>
          <w:sz w:val="26"/>
          <w:szCs w:val="26"/>
        </w:rPr>
        <w:t xml:space="preserve">figure </w:t>
      </w:r>
      <w:r w:rsidR="007D76CC" w:rsidRPr="00076495">
        <w:rPr>
          <w:b w:val="0"/>
          <w:sz w:val="26"/>
          <w:szCs w:val="26"/>
        </w:rPr>
        <w:t>include</w:t>
      </w:r>
      <w:r w:rsidR="008854CF" w:rsidRPr="00076495">
        <w:rPr>
          <w:b w:val="0"/>
          <w:sz w:val="26"/>
          <w:szCs w:val="26"/>
        </w:rPr>
        <w:t>s 21,938 customers who participate in both the gas and electric CAP</w:t>
      </w:r>
      <w:r w:rsidR="00A25745" w:rsidRPr="00076495">
        <w:rPr>
          <w:b w:val="0"/>
          <w:sz w:val="26"/>
          <w:szCs w:val="26"/>
        </w:rPr>
        <w:t xml:space="preserve"> Rate</w:t>
      </w:r>
      <w:r w:rsidR="008854CF" w:rsidRPr="00076495">
        <w:rPr>
          <w:b w:val="0"/>
          <w:sz w:val="26"/>
          <w:szCs w:val="26"/>
        </w:rPr>
        <w:t xml:space="preserve"> programs, and</w:t>
      </w:r>
      <w:r w:rsidR="00FC5320" w:rsidRPr="00076495">
        <w:rPr>
          <w:b w:val="0"/>
          <w:sz w:val="26"/>
          <w:szCs w:val="26"/>
        </w:rPr>
        <w:t xml:space="preserve"> 354 customers </w:t>
      </w:r>
      <w:r w:rsidR="00A25745" w:rsidRPr="00076495">
        <w:rPr>
          <w:b w:val="0"/>
          <w:sz w:val="26"/>
          <w:szCs w:val="26"/>
        </w:rPr>
        <w:t xml:space="preserve">who participate only in the gas program.  </w:t>
      </w:r>
      <w:r w:rsidR="00CA23A8" w:rsidRPr="00076495">
        <w:rPr>
          <w:b w:val="0"/>
          <w:sz w:val="26"/>
          <w:szCs w:val="26"/>
        </w:rPr>
        <w:t xml:space="preserve">Based on </w:t>
      </w:r>
      <w:r w:rsidR="0045799B" w:rsidRPr="00076495">
        <w:rPr>
          <w:b w:val="0"/>
          <w:sz w:val="26"/>
          <w:szCs w:val="26"/>
        </w:rPr>
        <w:t>these enrollment figures and on the previously-mentioned needs assessment</w:t>
      </w:r>
      <w:r w:rsidR="005F6C66" w:rsidRPr="00076495">
        <w:rPr>
          <w:b w:val="0"/>
          <w:sz w:val="26"/>
          <w:szCs w:val="26"/>
        </w:rPr>
        <w:t>, the</w:t>
      </w:r>
      <w:r w:rsidR="00CA23A8" w:rsidRPr="00076495">
        <w:rPr>
          <w:b w:val="0"/>
          <w:sz w:val="26"/>
          <w:szCs w:val="26"/>
        </w:rPr>
        <w:t xml:space="preserve"> Company pro</w:t>
      </w:r>
      <w:r w:rsidR="005F6C66" w:rsidRPr="00076495">
        <w:rPr>
          <w:b w:val="0"/>
          <w:sz w:val="26"/>
          <w:szCs w:val="26"/>
        </w:rPr>
        <w:t>jects the following enrollment levels for the</w:t>
      </w:r>
      <w:r w:rsidR="00EA37DF" w:rsidRPr="00076495">
        <w:rPr>
          <w:b w:val="0"/>
          <w:sz w:val="26"/>
          <w:szCs w:val="26"/>
        </w:rPr>
        <w:t xml:space="preserve"> period</w:t>
      </w:r>
      <w:r w:rsidR="002B0AC1" w:rsidRPr="00076495">
        <w:rPr>
          <w:b w:val="0"/>
          <w:sz w:val="26"/>
          <w:szCs w:val="26"/>
        </w:rPr>
        <w:t xml:space="preserve"> covered by the</w:t>
      </w:r>
      <w:r w:rsidR="00C26438">
        <w:rPr>
          <w:b w:val="0"/>
          <w:sz w:val="26"/>
          <w:szCs w:val="26"/>
        </w:rPr>
        <w:t xml:space="preserve"> proposed P</w:t>
      </w:r>
      <w:r w:rsidR="004A0A88" w:rsidRPr="00076495">
        <w:rPr>
          <w:b w:val="0"/>
          <w:sz w:val="26"/>
          <w:szCs w:val="26"/>
        </w:rPr>
        <w:t>lan:</w:t>
      </w:r>
    </w:p>
    <w:p w:rsidR="007A313E" w:rsidRPr="00076495" w:rsidRDefault="007A313E" w:rsidP="0045799B">
      <w:pPr>
        <w:pStyle w:val="BodyTextIndent2"/>
        <w:spacing w:line="360" w:lineRule="auto"/>
        <w:ind w:firstLine="720"/>
        <w:rPr>
          <w:b w:val="0"/>
          <w:sz w:val="26"/>
          <w:szCs w:val="26"/>
        </w:rPr>
      </w:pPr>
    </w:p>
    <w:p w:rsidR="004A0A88" w:rsidRPr="00076495" w:rsidRDefault="0012009B" w:rsidP="002D3AF5">
      <w:pPr>
        <w:pStyle w:val="BodyTextIndent2"/>
        <w:spacing w:line="240" w:lineRule="auto"/>
        <w:ind w:firstLine="720"/>
        <w:rPr>
          <w:b w:val="0"/>
          <w:sz w:val="26"/>
          <w:szCs w:val="26"/>
        </w:rPr>
      </w:pPr>
      <w:r w:rsidRPr="00076495">
        <w:rPr>
          <w:b w:val="0"/>
          <w:sz w:val="26"/>
          <w:szCs w:val="26"/>
        </w:rPr>
        <w:tab/>
      </w:r>
      <w:r w:rsidRPr="00076495">
        <w:rPr>
          <w:b w:val="0"/>
          <w:sz w:val="26"/>
          <w:szCs w:val="26"/>
        </w:rPr>
        <w:tab/>
      </w:r>
      <w:r w:rsidRPr="00076495">
        <w:rPr>
          <w:b w:val="0"/>
          <w:sz w:val="26"/>
          <w:szCs w:val="26"/>
        </w:rPr>
        <w:tab/>
        <w:t>2010:</w:t>
      </w:r>
      <w:r w:rsidRPr="00076495">
        <w:rPr>
          <w:b w:val="0"/>
          <w:sz w:val="26"/>
          <w:szCs w:val="26"/>
        </w:rPr>
        <w:tab/>
        <w:t xml:space="preserve">130,000 customers </w:t>
      </w:r>
    </w:p>
    <w:p w:rsidR="0012009B" w:rsidRPr="00076495" w:rsidRDefault="0012009B" w:rsidP="002D3AF5">
      <w:pPr>
        <w:pStyle w:val="BodyTextIndent2"/>
        <w:spacing w:line="240" w:lineRule="auto"/>
        <w:ind w:firstLine="720"/>
        <w:rPr>
          <w:b w:val="0"/>
          <w:sz w:val="26"/>
          <w:szCs w:val="26"/>
        </w:rPr>
      </w:pPr>
      <w:r w:rsidRPr="00076495">
        <w:rPr>
          <w:b w:val="0"/>
          <w:sz w:val="26"/>
          <w:szCs w:val="26"/>
        </w:rPr>
        <w:tab/>
      </w:r>
      <w:r w:rsidRPr="00076495">
        <w:rPr>
          <w:b w:val="0"/>
          <w:sz w:val="26"/>
          <w:szCs w:val="26"/>
        </w:rPr>
        <w:tab/>
      </w:r>
      <w:r w:rsidRPr="00076495">
        <w:rPr>
          <w:b w:val="0"/>
          <w:sz w:val="26"/>
          <w:szCs w:val="26"/>
        </w:rPr>
        <w:tab/>
        <w:t>2011:</w:t>
      </w:r>
      <w:r w:rsidRPr="00076495">
        <w:rPr>
          <w:b w:val="0"/>
          <w:sz w:val="26"/>
          <w:szCs w:val="26"/>
        </w:rPr>
        <w:tab/>
        <w:t xml:space="preserve">135,000 customers </w:t>
      </w:r>
    </w:p>
    <w:p w:rsidR="0012009B" w:rsidRPr="00076495" w:rsidRDefault="0012009B" w:rsidP="002D3AF5">
      <w:pPr>
        <w:pStyle w:val="BodyTextIndent2"/>
        <w:spacing w:line="240" w:lineRule="auto"/>
        <w:ind w:firstLine="720"/>
        <w:rPr>
          <w:b w:val="0"/>
          <w:sz w:val="26"/>
          <w:szCs w:val="26"/>
        </w:rPr>
      </w:pPr>
      <w:r w:rsidRPr="00076495">
        <w:rPr>
          <w:b w:val="0"/>
          <w:sz w:val="26"/>
          <w:szCs w:val="26"/>
        </w:rPr>
        <w:tab/>
      </w:r>
      <w:r w:rsidRPr="00076495">
        <w:rPr>
          <w:b w:val="0"/>
          <w:sz w:val="26"/>
          <w:szCs w:val="26"/>
        </w:rPr>
        <w:tab/>
      </w:r>
      <w:r w:rsidRPr="00076495">
        <w:rPr>
          <w:b w:val="0"/>
          <w:sz w:val="26"/>
          <w:szCs w:val="26"/>
        </w:rPr>
        <w:tab/>
        <w:t>2012:</w:t>
      </w:r>
      <w:r w:rsidRPr="00076495">
        <w:rPr>
          <w:b w:val="0"/>
          <w:sz w:val="26"/>
          <w:szCs w:val="26"/>
        </w:rPr>
        <w:tab/>
        <w:t xml:space="preserve">140,000 customers </w:t>
      </w:r>
    </w:p>
    <w:p w:rsidR="00CF4B73" w:rsidRPr="00076495" w:rsidRDefault="00CA23A8" w:rsidP="0098577C">
      <w:pPr>
        <w:pStyle w:val="BodyTextIndent2"/>
        <w:spacing w:line="360" w:lineRule="auto"/>
        <w:ind w:firstLine="720"/>
        <w:rPr>
          <w:b w:val="0"/>
          <w:sz w:val="26"/>
          <w:szCs w:val="26"/>
        </w:rPr>
      </w:pPr>
      <w:r w:rsidRPr="00076495">
        <w:rPr>
          <w:b w:val="0"/>
          <w:sz w:val="26"/>
          <w:szCs w:val="26"/>
        </w:rPr>
        <w:t xml:space="preserve"> </w:t>
      </w:r>
    </w:p>
    <w:p w:rsidR="00F850C6" w:rsidRPr="00076495" w:rsidRDefault="008C2798" w:rsidP="0098577C">
      <w:pPr>
        <w:pStyle w:val="BodyTextIndent2"/>
        <w:spacing w:line="360" w:lineRule="auto"/>
        <w:ind w:firstLine="720"/>
        <w:rPr>
          <w:b w:val="0"/>
          <w:sz w:val="26"/>
          <w:szCs w:val="26"/>
        </w:rPr>
      </w:pPr>
      <w:r>
        <w:rPr>
          <w:b w:val="0"/>
          <w:sz w:val="26"/>
          <w:szCs w:val="26"/>
        </w:rPr>
        <w:t>PECO determines the proj</w:t>
      </w:r>
      <w:r w:rsidR="00340206">
        <w:rPr>
          <w:b w:val="0"/>
          <w:sz w:val="26"/>
          <w:szCs w:val="26"/>
        </w:rPr>
        <w:t>ected enrollment in the LIURP program by</w:t>
      </w:r>
      <w:r w:rsidR="00E661E6">
        <w:rPr>
          <w:b w:val="0"/>
          <w:sz w:val="26"/>
          <w:szCs w:val="26"/>
        </w:rPr>
        <w:t xml:space="preserve"> dividing the average cost of each job into the total amount of available funds.</w:t>
      </w:r>
      <w:r w:rsidR="000D62EB">
        <w:rPr>
          <w:b w:val="0"/>
          <w:sz w:val="26"/>
          <w:szCs w:val="26"/>
        </w:rPr>
        <w:t xml:space="preserve">  </w:t>
      </w:r>
      <w:r w:rsidR="00672101">
        <w:rPr>
          <w:b w:val="0"/>
          <w:sz w:val="26"/>
          <w:szCs w:val="26"/>
        </w:rPr>
        <w:t xml:space="preserve">Using this method, and </w:t>
      </w:r>
      <w:r w:rsidR="00BA2ECE">
        <w:rPr>
          <w:b w:val="0"/>
          <w:sz w:val="26"/>
          <w:szCs w:val="26"/>
        </w:rPr>
        <w:t>project</w:t>
      </w:r>
      <w:r w:rsidR="00EF59E7">
        <w:rPr>
          <w:b w:val="0"/>
          <w:sz w:val="26"/>
          <w:szCs w:val="26"/>
        </w:rPr>
        <w:t>ing a</w:t>
      </w:r>
      <w:r w:rsidR="00672101">
        <w:rPr>
          <w:b w:val="0"/>
          <w:sz w:val="26"/>
          <w:szCs w:val="26"/>
        </w:rPr>
        <w:t xml:space="preserve"> LIURP budget of </w:t>
      </w:r>
      <w:r w:rsidR="00BA2ECE">
        <w:rPr>
          <w:b w:val="0"/>
          <w:sz w:val="26"/>
          <w:szCs w:val="26"/>
        </w:rPr>
        <w:t xml:space="preserve">$7,850,000 per year, </w:t>
      </w:r>
      <w:r w:rsidR="0098577C" w:rsidRPr="00076495">
        <w:rPr>
          <w:b w:val="0"/>
          <w:sz w:val="26"/>
          <w:szCs w:val="26"/>
        </w:rPr>
        <w:t>PECO</w:t>
      </w:r>
      <w:r w:rsidR="004D3CA2" w:rsidRPr="00076495">
        <w:rPr>
          <w:b w:val="0"/>
          <w:sz w:val="26"/>
          <w:szCs w:val="26"/>
        </w:rPr>
        <w:t xml:space="preserve"> </w:t>
      </w:r>
      <w:r w:rsidR="00BA2ECE">
        <w:rPr>
          <w:b w:val="0"/>
          <w:sz w:val="26"/>
          <w:szCs w:val="26"/>
        </w:rPr>
        <w:t xml:space="preserve">anticipates </w:t>
      </w:r>
      <w:r w:rsidR="00EF59E7">
        <w:rPr>
          <w:b w:val="0"/>
          <w:sz w:val="26"/>
          <w:szCs w:val="26"/>
        </w:rPr>
        <w:t xml:space="preserve">completing </w:t>
      </w:r>
      <w:r w:rsidR="008A318A">
        <w:rPr>
          <w:b w:val="0"/>
          <w:sz w:val="26"/>
          <w:szCs w:val="26"/>
        </w:rPr>
        <w:t xml:space="preserve">an average of </w:t>
      </w:r>
      <w:r w:rsidR="00EF59E7">
        <w:rPr>
          <w:b w:val="0"/>
          <w:sz w:val="26"/>
          <w:szCs w:val="26"/>
        </w:rPr>
        <w:t>8,780</w:t>
      </w:r>
      <w:r w:rsidR="008A318A">
        <w:rPr>
          <w:b w:val="0"/>
          <w:sz w:val="26"/>
          <w:szCs w:val="26"/>
        </w:rPr>
        <w:t xml:space="preserve"> LIURP jobs per year dur</w:t>
      </w:r>
      <w:r w:rsidR="00C26438">
        <w:rPr>
          <w:b w:val="0"/>
          <w:sz w:val="26"/>
          <w:szCs w:val="26"/>
        </w:rPr>
        <w:t>ing the course of the proposed P</w:t>
      </w:r>
      <w:r w:rsidR="008A318A">
        <w:rPr>
          <w:b w:val="0"/>
          <w:sz w:val="26"/>
          <w:szCs w:val="26"/>
        </w:rPr>
        <w:t xml:space="preserve">lan.  </w:t>
      </w:r>
      <w:r w:rsidR="00F850C6" w:rsidRPr="00076495">
        <w:rPr>
          <w:b w:val="0"/>
          <w:sz w:val="26"/>
          <w:szCs w:val="26"/>
        </w:rPr>
        <w:t xml:space="preserve">  </w:t>
      </w:r>
    </w:p>
    <w:p w:rsidR="00F850C6" w:rsidRPr="00076495" w:rsidRDefault="00F850C6" w:rsidP="0098577C">
      <w:pPr>
        <w:pStyle w:val="BodyTextIndent2"/>
        <w:spacing w:line="360" w:lineRule="auto"/>
        <w:ind w:firstLine="720"/>
        <w:rPr>
          <w:b w:val="0"/>
          <w:sz w:val="26"/>
          <w:szCs w:val="26"/>
        </w:rPr>
      </w:pPr>
    </w:p>
    <w:p w:rsidR="00CA23A8" w:rsidRPr="00076495" w:rsidRDefault="00CA23A8" w:rsidP="0098577C">
      <w:pPr>
        <w:pStyle w:val="BodyTextIndent2"/>
        <w:spacing w:line="360" w:lineRule="auto"/>
        <w:ind w:firstLine="720"/>
        <w:rPr>
          <w:b w:val="0"/>
          <w:sz w:val="26"/>
          <w:szCs w:val="26"/>
        </w:rPr>
      </w:pPr>
      <w:r w:rsidRPr="00076495">
        <w:rPr>
          <w:b w:val="0"/>
          <w:sz w:val="26"/>
          <w:szCs w:val="26"/>
        </w:rPr>
        <w:t xml:space="preserve">The </w:t>
      </w:r>
      <w:r w:rsidR="00D30F18">
        <w:rPr>
          <w:b w:val="0"/>
          <w:sz w:val="26"/>
          <w:szCs w:val="26"/>
        </w:rPr>
        <w:t>C</w:t>
      </w:r>
      <w:r w:rsidRPr="00076495">
        <w:rPr>
          <w:b w:val="0"/>
          <w:sz w:val="26"/>
          <w:szCs w:val="26"/>
        </w:rPr>
        <w:t xml:space="preserve">ompany did not attempt to forecast the number of customers served by </w:t>
      </w:r>
      <w:r w:rsidR="00D30F18">
        <w:rPr>
          <w:b w:val="0"/>
          <w:sz w:val="26"/>
          <w:szCs w:val="26"/>
        </w:rPr>
        <w:t xml:space="preserve">MAEF, due to the unpredictability of customer donations and fundraising efforts.  The </w:t>
      </w:r>
      <w:r w:rsidR="00D30F18">
        <w:rPr>
          <w:b w:val="0"/>
          <w:sz w:val="26"/>
          <w:szCs w:val="26"/>
        </w:rPr>
        <w:lastRenderedPageBreak/>
        <w:t>Company anticipates that it will continue the same enrollment level in the CARES program.</w:t>
      </w:r>
    </w:p>
    <w:p w:rsidR="00CA23A8" w:rsidRPr="00076495" w:rsidRDefault="00CA23A8" w:rsidP="00CA23A8">
      <w:pPr>
        <w:pStyle w:val="BodyTextIndent"/>
        <w:spacing w:line="360" w:lineRule="auto"/>
        <w:rPr>
          <w:szCs w:val="26"/>
        </w:rPr>
      </w:pPr>
    </w:p>
    <w:p w:rsidR="00CA23A8" w:rsidRPr="00076495" w:rsidRDefault="00CA23A8" w:rsidP="00CA23A8">
      <w:pPr>
        <w:pStyle w:val="BodyTextIndent"/>
        <w:spacing w:line="360" w:lineRule="auto"/>
        <w:ind w:firstLine="720"/>
        <w:rPr>
          <w:szCs w:val="26"/>
        </w:rPr>
      </w:pPr>
      <w:r w:rsidRPr="00076495">
        <w:rPr>
          <w:szCs w:val="26"/>
        </w:rPr>
        <w:t xml:space="preserve">At this time, </w:t>
      </w:r>
      <w:r w:rsidR="00056F21">
        <w:rPr>
          <w:szCs w:val="26"/>
        </w:rPr>
        <w:t>we</w:t>
      </w:r>
      <w:r w:rsidRPr="00076495">
        <w:rPr>
          <w:szCs w:val="26"/>
        </w:rPr>
        <w:t xml:space="preserve"> find that th</w:t>
      </w:r>
      <w:r w:rsidR="0098577C" w:rsidRPr="00076495">
        <w:rPr>
          <w:szCs w:val="26"/>
        </w:rPr>
        <w:t>e projected</w:t>
      </w:r>
      <w:r w:rsidRPr="00076495">
        <w:rPr>
          <w:szCs w:val="26"/>
        </w:rPr>
        <w:t xml:space="preserve"> enrollment</w:t>
      </w:r>
      <w:r w:rsidR="004D3CA2" w:rsidRPr="00076495">
        <w:rPr>
          <w:szCs w:val="26"/>
        </w:rPr>
        <w:t xml:space="preserve"> </w:t>
      </w:r>
      <w:r w:rsidR="0098577C" w:rsidRPr="00076495">
        <w:rPr>
          <w:szCs w:val="26"/>
        </w:rPr>
        <w:t>levels</w:t>
      </w:r>
      <w:r w:rsidR="00FD7596">
        <w:rPr>
          <w:szCs w:val="26"/>
        </w:rPr>
        <w:t xml:space="preserve"> in the CAP and LIURP programs</w:t>
      </w:r>
      <w:r w:rsidRPr="00076495">
        <w:rPr>
          <w:szCs w:val="26"/>
        </w:rPr>
        <w:t xml:space="preserve"> should adequately serve the need in </w:t>
      </w:r>
      <w:r w:rsidR="005C477D" w:rsidRPr="00076495">
        <w:rPr>
          <w:szCs w:val="26"/>
        </w:rPr>
        <w:t>PECO</w:t>
      </w:r>
      <w:r w:rsidR="0089618D">
        <w:rPr>
          <w:szCs w:val="26"/>
        </w:rPr>
        <w:t>’s</w:t>
      </w:r>
      <w:r w:rsidR="005C477D" w:rsidRPr="00076495">
        <w:rPr>
          <w:szCs w:val="26"/>
        </w:rPr>
        <w:t xml:space="preserve"> </w:t>
      </w:r>
      <w:r w:rsidRPr="00076495">
        <w:rPr>
          <w:szCs w:val="26"/>
        </w:rPr>
        <w:t xml:space="preserve">service territory.  This approval, however, does not limit the Commission’s ability to determine future enrollment levels based on evaluation findings, universal service plan submissions and universal service data.  </w:t>
      </w:r>
    </w:p>
    <w:p w:rsidR="00CA23A8" w:rsidRPr="00076495" w:rsidRDefault="00CA23A8" w:rsidP="00CA23A8">
      <w:pPr>
        <w:spacing w:line="360" w:lineRule="auto"/>
        <w:ind w:firstLine="720"/>
        <w:rPr>
          <w:b/>
          <w:sz w:val="26"/>
          <w:szCs w:val="26"/>
          <w:u w:val="single"/>
        </w:rPr>
      </w:pPr>
    </w:p>
    <w:p w:rsidR="00CA23A8" w:rsidRPr="00076495" w:rsidRDefault="00CA23A8" w:rsidP="001963E6">
      <w:pPr>
        <w:numPr>
          <w:ilvl w:val="0"/>
          <w:numId w:val="21"/>
        </w:numPr>
        <w:spacing w:line="360" w:lineRule="auto"/>
        <w:rPr>
          <w:b/>
          <w:sz w:val="26"/>
          <w:szCs w:val="26"/>
          <w:u w:val="single"/>
        </w:rPr>
      </w:pPr>
      <w:r w:rsidRPr="00076495">
        <w:rPr>
          <w:b/>
          <w:sz w:val="26"/>
          <w:szCs w:val="26"/>
          <w:u w:val="single"/>
        </w:rPr>
        <w:t>Program Budgets</w:t>
      </w:r>
    </w:p>
    <w:p w:rsidR="002E2013" w:rsidRDefault="002E2013" w:rsidP="00CA23A8">
      <w:pPr>
        <w:pStyle w:val="BodyTextIndent"/>
        <w:spacing w:line="360" w:lineRule="auto"/>
        <w:ind w:firstLine="720"/>
      </w:pPr>
    </w:p>
    <w:p w:rsidR="00CE3AE8" w:rsidRDefault="00CA23A8" w:rsidP="00CA23A8">
      <w:pPr>
        <w:pStyle w:val="BodyTextIndent"/>
        <w:spacing w:line="360" w:lineRule="auto"/>
        <w:ind w:firstLine="720"/>
      </w:pPr>
      <w:r w:rsidRPr="00076495">
        <w:t xml:space="preserve">Table 4 below shows the proposed budget levels for </w:t>
      </w:r>
      <w:r w:rsidR="00083241">
        <w:t>PECO</w:t>
      </w:r>
      <w:r w:rsidR="00C26438">
        <w:t>’s</w:t>
      </w:r>
      <w:r w:rsidR="00083241">
        <w:t xml:space="preserve"> </w:t>
      </w:r>
      <w:r w:rsidRPr="00076495">
        <w:t xml:space="preserve">universal service </w:t>
      </w:r>
      <w:r w:rsidR="00EB2F8D" w:rsidRPr="00076495">
        <w:t xml:space="preserve">components </w:t>
      </w:r>
      <w:r w:rsidR="00BC4036">
        <w:t xml:space="preserve">as well as the average spending per customer </w:t>
      </w:r>
      <w:r w:rsidR="00EB2F8D" w:rsidRPr="00076495">
        <w:t>for 2010</w:t>
      </w:r>
      <w:r w:rsidRPr="00076495">
        <w:t>-201</w:t>
      </w:r>
      <w:r w:rsidR="00EB2F8D" w:rsidRPr="00076495">
        <w:t>2</w:t>
      </w:r>
      <w:r w:rsidRPr="00076495">
        <w:t xml:space="preserve">.  </w:t>
      </w:r>
    </w:p>
    <w:p w:rsidR="00BF10F0" w:rsidRDefault="00BF10F0" w:rsidP="00CA23A8">
      <w:pPr>
        <w:pStyle w:val="BodyTextIndent"/>
        <w:spacing w:line="360" w:lineRule="auto"/>
        <w:ind w:firstLine="720"/>
      </w:pP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68"/>
        <w:gridCol w:w="1849"/>
        <w:gridCol w:w="1849"/>
        <w:gridCol w:w="1849"/>
      </w:tblGrid>
      <w:tr w:rsidR="00CA23A8" w:rsidRPr="00076495" w:rsidTr="00B52F61">
        <w:trPr>
          <w:cantSplit/>
          <w:jc w:val="center"/>
        </w:trPr>
        <w:tc>
          <w:tcPr>
            <w:tcW w:w="9115" w:type="dxa"/>
            <w:gridSpan w:val="4"/>
            <w:tcBorders>
              <w:top w:val="nil"/>
              <w:left w:val="nil"/>
              <w:bottom w:val="single" w:sz="4" w:space="0" w:color="auto"/>
              <w:right w:val="nil"/>
            </w:tcBorders>
          </w:tcPr>
          <w:p w:rsidR="00CA23A8" w:rsidRPr="00076495" w:rsidRDefault="00CA23A8" w:rsidP="00B52F61">
            <w:pPr>
              <w:pStyle w:val="Heading1"/>
              <w:rPr>
                <w:szCs w:val="26"/>
              </w:rPr>
            </w:pPr>
            <w:r w:rsidRPr="00076495">
              <w:rPr>
                <w:szCs w:val="26"/>
              </w:rPr>
              <w:t>Table 4</w:t>
            </w:r>
          </w:p>
          <w:p w:rsidR="00CA23A8" w:rsidRPr="00076495" w:rsidRDefault="00CA23A8" w:rsidP="00161B00">
            <w:pPr>
              <w:pStyle w:val="Heading1"/>
              <w:rPr>
                <w:szCs w:val="26"/>
              </w:rPr>
            </w:pPr>
            <w:r w:rsidRPr="00076495">
              <w:rPr>
                <w:szCs w:val="26"/>
              </w:rPr>
              <w:t>Universal Service Program Budget</w:t>
            </w:r>
            <w:r w:rsidR="00A044D9" w:rsidRPr="00076495">
              <w:rPr>
                <w:szCs w:val="26"/>
              </w:rPr>
              <w:t>s</w:t>
            </w:r>
          </w:p>
        </w:tc>
      </w:tr>
      <w:tr w:rsidR="00CA23A8" w:rsidRPr="00076495" w:rsidTr="00CE3AE8">
        <w:trPr>
          <w:cantSplit/>
          <w:trHeight w:val="377"/>
          <w:jc w:val="center"/>
        </w:trPr>
        <w:tc>
          <w:tcPr>
            <w:tcW w:w="3568" w:type="dxa"/>
            <w:tcBorders>
              <w:top w:val="single" w:sz="4" w:space="0" w:color="auto"/>
            </w:tcBorders>
            <w:vAlign w:val="center"/>
          </w:tcPr>
          <w:p w:rsidR="00CA23A8" w:rsidRPr="00076495" w:rsidRDefault="00CA23A8" w:rsidP="00CE3AE8">
            <w:pPr>
              <w:jc w:val="center"/>
              <w:rPr>
                <w:b/>
                <w:sz w:val="26"/>
                <w:szCs w:val="26"/>
              </w:rPr>
            </w:pPr>
            <w:r w:rsidRPr="00076495">
              <w:rPr>
                <w:b/>
                <w:sz w:val="26"/>
                <w:szCs w:val="26"/>
              </w:rPr>
              <w:t>Universal Service Component</w:t>
            </w:r>
          </w:p>
        </w:tc>
        <w:tc>
          <w:tcPr>
            <w:tcW w:w="1849" w:type="dxa"/>
            <w:tcBorders>
              <w:top w:val="single" w:sz="4" w:space="0" w:color="auto"/>
            </w:tcBorders>
            <w:vAlign w:val="center"/>
          </w:tcPr>
          <w:p w:rsidR="00CA23A8" w:rsidRPr="00076495" w:rsidRDefault="00CA23A8" w:rsidP="00CE3AE8">
            <w:pPr>
              <w:jc w:val="center"/>
              <w:rPr>
                <w:b/>
                <w:sz w:val="26"/>
                <w:szCs w:val="26"/>
              </w:rPr>
            </w:pPr>
            <w:r w:rsidRPr="00076495">
              <w:rPr>
                <w:b/>
                <w:sz w:val="26"/>
                <w:szCs w:val="26"/>
              </w:rPr>
              <w:t>20</w:t>
            </w:r>
            <w:r w:rsidR="00EB2F8D" w:rsidRPr="00076495">
              <w:rPr>
                <w:b/>
                <w:sz w:val="26"/>
                <w:szCs w:val="26"/>
              </w:rPr>
              <w:t>1</w:t>
            </w:r>
            <w:r w:rsidRPr="00076495">
              <w:rPr>
                <w:b/>
                <w:sz w:val="26"/>
                <w:szCs w:val="26"/>
              </w:rPr>
              <w:t>0</w:t>
            </w:r>
          </w:p>
        </w:tc>
        <w:tc>
          <w:tcPr>
            <w:tcW w:w="1849" w:type="dxa"/>
            <w:tcBorders>
              <w:top w:val="single" w:sz="4" w:space="0" w:color="auto"/>
            </w:tcBorders>
            <w:vAlign w:val="center"/>
          </w:tcPr>
          <w:p w:rsidR="00CE3AE8" w:rsidRPr="00076495" w:rsidRDefault="00CE3AE8" w:rsidP="00CE3AE8">
            <w:pPr>
              <w:jc w:val="center"/>
              <w:rPr>
                <w:b/>
                <w:sz w:val="26"/>
                <w:szCs w:val="26"/>
              </w:rPr>
            </w:pPr>
            <w:r>
              <w:rPr>
                <w:b/>
                <w:sz w:val="26"/>
                <w:szCs w:val="26"/>
              </w:rPr>
              <w:t>2011</w:t>
            </w:r>
          </w:p>
        </w:tc>
        <w:tc>
          <w:tcPr>
            <w:tcW w:w="1849" w:type="dxa"/>
            <w:tcBorders>
              <w:top w:val="single" w:sz="4" w:space="0" w:color="auto"/>
            </w:tcBorders>
            <w:vAlign w:val="center"/>
          </w:tcPr>
          <w:p w:rsidR="00CA23A8" w:rsidRPr="00076495" w:rsidRDefault="00CA23A8" w:rsidP="00CE3AE8">
            <w:pPr>
              <w:jc w:val="center"/>
              <w:rPr>
                <w:b/>
                <w:sz w:val="26"/>
                <w:szCs w:val="26"/>
              </w:rPr>
            </w:pPr>
            <w:r w:rsidRPr="00076495">
              <w:rPr>
                <w:b/>
                <w:sz w:val="26"/>
                <w:szCs w:val="26"/>
              </w:rPr>
              <w:t>201</w:t>
            </w:r>
            <w:r w:rsidR="00EB2F8D" w:rsidRPr="00076495">
              <w:rPr>
                <w:b/>
                <w:sz w:val="26"/>
                <w:szCs w:val="26"/>
              </w:rPr>
              <w:t>2</w:t>
            </w:r>
          </w:p>
        </w:tc>
      </w:tr>
      <w:tr w:rsidR="00362ABD" w:rsidRPr="00076495" w:rsidTr="00BA3046">
        <w:trPr>
          <w:cantSplit/>
          <w:jc w:val="center"/>
        </w:trPr>
        <w:tc>
          <w:tcPr>
            <w:tcW w:w="3568" w:type="dxa"/>
          </w:tcPr>
          <w:p w:rsidR="00362ABD" w:rsidRPr="00076495" w:rsidRDefault="00362ABD" w:rsidP="001B62A9">
            <w:r w:rsidRPr="00076495">
              <w:t>CAP Rate</w:t>
            </w:r>
          </w:p>
        </w:tc>
        <w:tc>
          <w:tcPr>
            <w:tcW w:w="1849" w:type="dxa"/>
          </w:tcPr>
          <w:p w:rsidR="00362ABD" w:rsidRPr="00076495" w:rsidRDefault="00362ABD" w:rsidP="009F50FA">
            <w:pPr>
              <w:jc w:val="right"/>
            </w:pPr>
            <w:r w:rsidRPr="00076495">
              <w:t>$111,077,833</w:t>
            </w:r>
          </w:p>
        </w:tc>
        <w:tc>
          <w:tcPr>
            <w:tcW w:w="1849" w:type="dxa"/>
          </w:tcPr>
          <w:p w:rsidR="00362ABD" w:rsidRPr="00076495" w:rsidRDefault="00362ABD" w:rsidP="009F50FA">
            <w:pPr>
              <w:jc w:val="right"/>
            </w:pPr>
            <w:r w:rsidRPr="00076495">
              <w:t>$116,595,620</w:t>
            </w:r>
          </w:p>
        </w:tc>
        <w:tc>
          <w:tcPr>
            <w:tcW w:w="1849" w:type="dxa"/>
          </w:tcPr>
          <w:p w:rsidR="00362ABD" w:rsidRPr="00076495" w:rsidRDefault="00362ABD" w:rsidP="009F50FA">
            <w:pPr>
              <w:jc w:val="right"/>
            </w:pPr>
            <w:r w:rsidRPr="00076495">
              <w:t>$122,388,079</w:t>
            </w:r>
          </w:p>
        </w:tc>
      </w:tr>
      <w:tr w:rsidR="00362ABD" w:rsidRPr="00076495" w:rsidTr="00BA3046">
        <w:trPr>
          <w:cantSplit/>
          <w:jc w:val="center"/>
        </w:trPr>
        <w:tc>
          <w:tcPr>
            <w:tcW w:w="3568" w:type="dxa"/>
          </w:tcPr>
          <w:p w:rsidR="00362ABD" w:rsidRPr="00076495" w:rsidRDefault="00362ABD" w:rsidP="001B62A9">
            <w:r w:rsidRPr="00076495">
              <w:t>LIURP</w:t>
            </w:r>
          </w:p>
        </w:tc>
        <w:tc>
          <w:tcPr>
            <w:tcW w:w="1849" w:type="dxa"/>
          </w:tcPr>
          <w:p w:rsidR="00362ABD" w:rsidRPr="00076495" w:rsidRDefault="00362ABD" w:rsidP="009F50FA">
            <w:pPr>
              <w:jc w:val="right"/>
            </w:pPr>
            <w:r w:rsidRPr="00076495">
              <w:t>$7,850,000</w:t>
            </w:r>
          </w:p>
        </w:tc>
        <w:tc>
          <w:tcPr>
            <w:tcW w:w="1849" w:type="dxa"/>
          </w:tcPr>
          <w:p w:rsidR="00362ABD" w:rsidRPr="00076495" w:rsidRDefault="00362ABD" w:rsidP="009F50FA">
            <w:pPr>
              <w:jc w:val="right"/>
            </w:pPr>
            <w:r w:rsidRPr="00076495">
              <w:t>$7,850,000</w:t>
            </w:r>
          </w:p>
        </w:tc>
        <w:tc>
          <w:tcPr>
            <w:tcW w:w="1849" w:type="dxa"/>
          </w:tcPr>
          <w:p w:rsidR="00362ABD" w:rsidRPr="00076495" w:rsidRDefault="00362ABD" w:rsidP="009F50FA">
            <w:pPr>
              <w:jc w:val="right"/>
            </w:pPr>
            <w:r w:rsidRPr="00076495">
              <w:t>$7,850,000</w:t>
            </w:r>
          </w:p>
        </w:tc>
      </w:tr>
      <w:tr w:rsidR="00362ABD" w:rsidRPr="00076495" w:rsidTr="00BA3046">
        <w:trPr>
          <w:cantSplit/>
          <w:jc w:val="center"/>
        </w:trPr>
        <w:tc>
          <w:tcPr>
            <w:tcW w:w="3568" w:type="dxa"/>
          </w:tcPr>
          <w:p w:rsidR="00362ABD" w:rsidRPr="00076495" w:rsidRDefault="00362ABD" w:rsidP="001B62A9">
            <w:r w:rsidRPr="00076495">
              <w:t>CARES</w:t>
            </w:r>
          </w:p>
        </w:tc>
        <w:tc>
          <w:tcPr>
            <w:tcW w:w="1849" w:type="dxa"/>
          </w:tcPr>
          <w:p w:rsidR="00362ABD" w:rsidRPr="00076495" w:rsidRDefault="00362ABD" w:rsidP="009F50FA">
            <w:pPr>
              <w:jc w:val="right"/>
            </w:pPr>
            <w:r w:rsidRPr="00076495">
              <w:t>$21,088</w:t>
            </w:r>
          </w:p>
        </w:tc>
        <w:tc>
          <w:tcPr>
            <w:tcW w:w="1849" w:type="dxa"/>
          </w:tcPr>
          <w:p w:rsidR="00362ABD" w:rsidRPr="00076495" w:rsidRDefault="00362ABD" w:rsidP="009F50FA">
            <w:pPr>
              <w:jc w:val="right"/>
            </w:pPr>
            <w:r w:rsidRPr="00076495">
              <w:t>$21,932</w:t>
            </w:r>
          </w:p>
        </w:tc>
        <w:tc>
          <w:tcPr>
            <w:tcW w:w="1849" w:type="dxa"/>
          </w:tcPr>
          <w:p w:rsidR="00362ABD" w:rsidRPr="00076495" w:rsidRDefault="00362ABD" w:rsidP="009F50FA">
            <w:pPr>
              <w:jc w:val="right"/>
            </w:pPr>
            <w:r w:rsidRPr="00076495">
              <w:t>$22,809</w:t>
            </w:r>
          </w:p>
        </w:tc>
      </w:tr>
      <w:tr w:rsidR="00362ABD" w:rsidRPr="00076495" w:rsidTr="00BA3046">
        <w:trPr>
          <w:cantSplit/>
          <w:jc w:val="center"/>
        </w:trPr>
        <w:tc>
          <w:tcPr>
            <w:tcW w:w="3568" w:type="dxa"/>
          </w:tcPr>
          <w:p w:rsidR="00362ABD" w:rsidRPr="00076495" w:rsidRDefault="00362ABD" w:rsidP="001B62A9">
            <w:r w:rsidRPr="00076495">
              <w:t>MEAF</w:t>
            </w:r>
          </w:p>
        </w:tc>
        <w:tc>
          <w:tcPr>
            <w:tcW w:w="1849" w:type="dxa"/>
          </w:tcPr>
          <w:p w:rsidR="00362ABD" w:rsidRPr="00076495" w:rsidRDefault="00362ABD" w:rsidP="009F50FA">
            <w:pPr>
              <w:jc w:val="right"/>
            </w:pPr>
            <w:r w:rsidRPr="00076495">
              <w:t>$1,038,179</w:t>
            </w:r>
          </w:p>
        </w:tc>
        <w:tc>
          <w:tcPr>
            <w:tcW w:w="1849" w:type="dxa"/>
          </w:tcPr>
          <w:p w:rsidR="00362ABD" w:rsidRPr="00076495" w:rsidRDefault="00362ABD" w:rsidP="009F50FA">
            <w:pPr>
              <w:jc w:val="right"/>
            </w:pPr>
            <w:r w:rsidRPr="00076495">
              <w:t>$1,090,087</w:t>
            </w:r>
          </w:p>
        </w:tc>
        <w:tc>
          <w:tcPr>
            <w:tcW w:w="1849" w:type="dxa"/>
          </w:tcPr>
          <w:p w:rsidR="00362ABD" w:rsidRPr="00076495" w:rsidRDefault="00362ABD" w:rsidP="009F50FA">
            <w:pPr>
              <w:jc w:val="right"/>
            </w:pPr>
            <w:r w:rsidRPr="00076495">
              <w:t>$1,144,591</w:t>
            </w:r>
          </w:p>
        </w:tc>
      </w:tr>
      <w:tr w:rsidR="00362ABD" w:rsidRPr="00076495" w:rsidTr="00BA3046">
        <w:trPr>
          <w:cantSplit/>
          <w:jc w:val="center"/>
        </w:trPr>
        <w:tc>
          <w:tcPr>
            <w:tcW w:w="3568" w:type="dxa"/>
          </w:tcPr>
          <w:p w:rsidR="00362ABD" w:rsidRPr="00076495" w:rsidRDefault="00362ABD" w:rsidP="001B62A9">
            <w:pPr>
              <w:rPr>
                <w:b/>
              </w:rPr>
            </w:pPr>
            <w:r w:rsidRPr="00076495">
              <w:rPr>
                <w:b/>
              </w:rPr>
              <w:t xml:space="preserve">Total </w:t>
            </w:r>
          </w:p>
        </w:tc>
        <w:tc>
          <w:tcPr>
            <w:tcW w:w="1849" w:type="dxa"/>
          </w:tcPr>
          <w:p w:rsidR="00362ABD" w:rsidRPr="00076495" w:rsidRDefault="00362ABD" w:rsidP="009F50FA">
            <w:pPr>
              <w:jc w:val="right"/>
              <w:rPr>
                <w:b/>
              </w:rPr>
            </w:pPr>
            <w:r w:rsidRPr="00076495">
              <w:rPr>
                <w:b/>
              </w:rPr>
              <w:t>$119,987,100</w:t>
            </w:r>
          </w:p>
        </w:tc>
        <w:tc>
          <w:tcPr>
            <w:tcW w:w="1849" w:type="dxa"/>
          </w:tcPr>
          <w:p w:rsidR="00362ABD" w:rsidRPr="00076495" w:rsidRDefault="00362ABD" w:rsidP="009F50FA">
            <w:pPr>
              <w:jc w:val="right"/>
              <w:rPr>
                <w:b/>
              </w:rPr>
            </w:pPr>
            <w:r w:rsidRPr="00076495">
              <w:rPr>
                <w:b/>
              </w:rPr>
              <w:t>$125,557,639</w:t>
            </w:r>
          </w:p>
        </w:tc>
        <w:tc>
          <w:tcPr>
            <w:tcW w:w="1849" w:type="dxa"/>
          </w:tcPr>
          <w:p w:rsidR="00362ABD" w:rsidRPr="00076495" w:rsidRDefault="00362ABD" w:rsidP="009F50FA">
            <w:pPr>
              <w:jc w:val="right"/>
              <w:rPr>
                <w:b/>
              </w:rPr>
            </w:pPr>
            <w:r w:rsidRPr="00076495">
              <w:rPr>
                <w:b/>
              </w:rPr>
              <w:t>$131,405,479</w:t>
            </w:r>
          </w:p>
        </w:tc>
      </w:tr>
      <w:tr w:rsidR="00362ABD" w:rsidRPr="00076495" w:rsidTr="00BA3046">
        <w:trPr>
          <w:cantSplit/>
          <w:jc w:val="center"/>
        </w:trPr>
        <w:tc>
          <w:tcPr>
            <w:tcW w:w="3568" w:type="dxa"/>
          </w:tcPr>
          <w:p w:rsidR="00362ABD" w:rsidRPr="00076495" w:rsidRDefault="004D44A9" w:rsidP="001B62A9">
            <w:r>
              <w:t>Spending</w:t>
            </w:r>
            <w:r w:rsidR="00362ABD" w:rsidRPr="00076495">
              <w:t xml:space="preserve"> per Residential Customer per Month</w:t>
            </w:r>
          </w:p>
        </w:tc>
        <w:tc>
          <w:tcPr>
            <w:tcW w:w="1849" w:type="dxa"/>
            <w:vAlign w:val="bottom"/>
          </w:tcPr>
          <w:p w:rsidR="00362ABD" w:rsidRPr="00076495" w:rsidRDefault="00362ABD" w:rsidP="00E55481">
            <w:pPr>
              <w:jc w:val="right"/>
            </w:pPr>
            <w:r w:rsidRPr="00076495">
              <w:t>$7.06</w:t>
            </w:r>
          </w:p>
        </w:tc>
        <w:tc>
          <w:tcPr>
            <w:tcW w:w="1849" w:type="dxa"/>
            <w:vAlign w:val="bottom"/>
          </w:tcPr>
          <w:p w:rsidR="00362ABD" w:rsidRPr="00076495" w:rsidRDefault="00362ABD" w:rsidP="00E55481">
            <w:pPr>
              <w:jc w:val="right"/>
            </w:pPr>
            <w:r w:rsidRPr="00076495">
              <w:t>$7.38</w:t>
            </w:r>
          </w:p>
        </w:tc>
        <w:tc>
          <w:tcPr>
            <w:tcW w:w="1849" w:type="dxa"/>
            <w:vAlign w:val="bottom"/>
          </w:tcPr>
          <w:p w:rsidR="00362ABD" w:rsidRPr="00076495" w:rsidRDefault="00362ABD" w:rsidP="00E55481">
            <w:pPr>
              <w:jc w:val="right"/>
            </w:pPr>
            <w:r w:rsidRPr="00076495">
              <w:t>$7.73</w:t>
            </w:r>
          </w:p>
        </w:tc>
      </w:tr>
    </w:tbl>
    <w:p w:rsidR="00CA23A8" w:rsidRPr="00076495" w:rsidRDefault="00CA23A8" w:rsidP="00CA23A8">
      <w:pPr>
        <w:spacing w:line="360" w:lineRule="auto"/>
        <w:rPr>
          <w:sz w:val="26"/>
          <w:szCs w:val="26"/>
        </w:rPr>
      </w:pPr>
    </w:p>
    <w:p w:rsidR="002E2013" w:rsidRDefault="00CA23A8" w:rsidP="00CA23A8">
      <w:pPr>
        <w:spacing w:line="360" w:lineRule="auto"/>
        <w:rPr>
          <w:sz w:val="26"/>
          <w:szCs w:val="26"/>
        </w:rPr>
      </w:pPr>
      <w:r w:rsidRPr="00076495">
        <w:rPr>
          <w:sz w:val="26"/>
          <w:szCs w:val="26"/>
        </w:rPr>
        <w:tab/>
      </w:r>
    </w:p>
    <w:p w:rsidR="00CA23A8" w:rsidRPr="00076495" w:rsidRDefault="00CA23A8" w:rsidP="00EA679D">
      <w:pPr>
        <w:numPr>
          <w:ilvl w:val="0"/>
          <w:numId w:val="21"/>
        </w:numPr>
        <w:spacing w:line="360" w:lineRule="auto"/>
        <w:rPr>
          <w:b/>
          <w:sz w:val="26"/>
          <w:szCs w:val="26"/>
          <w:u w:val="single"/>
        </w:rPr>
      </w:pPr>
      <w:r w:rsidRPr="00076495">
        <w:rPr>
          <w:b/>
          <w:sz w:val="26"/>
          <w:szCs w:val="26"/>
          <w:u w:val="single"/>
        </w:rPr>
        <w:t>Use of Community-Based Organizations (CBOs)</w:t>
      </w:r>
    </w:p>
    <w:p w:rsidR="00200472" w:rsidRDefault="00200472" w:rsidP="00CA23A8">
      <w:pPr>
        <w:spacing w:line="360" w:lineRule="auto"/>
        <w:ind w:firstLine="720"/>
        <w:rPr>
          <w:sz w:val="26"/>
          <w:szCs w:val="26"/>
        </w:rPr>
      </w:pPr>
    </w:p>
    <w:p w:rsidR="007A313E" w:rsidRPr="00076495" w:rsidRDefault="00056F21" w:rsidP="00CA23A8">
      <w:pPr>
        <w:spacing w:line="360" w:lineRule="auto"/>
        <w:ind w:firstLine="720"/>
        <w:rPr>
          <w:sz w:val="26"/>
          <w:szCs w:val="26"/>
        </w:rPr>
      </w:pPr>
      <w:r>
        <w:rPr>
          <w:sz w:val="26"/>
          <w:szCs w:val="26"/>
        </w:rPr>
        <w:t>T</w:t>
      </w:r>
      <w:r w:rsidR="009E767E" w:rsidRPr="00076495">
        <w:rPr>
          <w:sz w:val="26"/>
          <w:szCs w:val="26"/>
        </w:rPr>
        <w:t xml:space="preserve">he </w:t>
      </w:r>
      <w:r w:rsidR="00CA23A8" w:rsidRPr="00076495">
        <w:rPr>
          <w:sz w:val="26"/>
          <w:szCs w:val="26"/>
        </w:rPr>
        <w:t>Competition Act</w:t>
      </w:r>
      <w:r w:rsidR="0089618D">
        <w:rPr>
          <w:sz w:val="26"/>
          <w:szCs w:val="26"/>
        </w:rPr>
        <w:t>s</w:t>
      </w:r>
      <w:r w:rsidR="00CA23A8" w:rsidRPr="00076495">
        <w:rPr>
          <w:sz w:val="26"/>
          <w:szCs w:val="26"/>
        </w:rPr>
        <w:t xml:space="preserve"> direct the Commission to encourage</w:t>
      </w:r>
      <w:r w:rsidR="003D6D12">
        <w:rPr>
          <w:sz w:val="26"/>
          <w:szCs w:val="26"/>
        </w:rPr>
        <w:t xml:space="preserve"> utility companies to</w:t>
      </w:r>
      <w:r w:rsidR="00083241">
        <w:rPr>
          <w:sz w:val="26"/>
          <w:szCs w:val="26"/>
        </w:rPr>
        <w:t xml:space="preserve"> use </w:t>
      </w:r>
      <w:r w:rsidR="00CA23A8" w:rsidRPr="00076495">
        <w:rPr>
          <w:sz w:val="26"/>
          <w:szCs w:val="26"/>
        </w:rPr>
        <w:t xml:space="preserve">community-based organizations </w:t>
      </w:r>
      <w:r w:rsidR="004D496E">
        <w:rPr>
          <w:sz w:val="26"/>
          <w:szCs w:val="26"/>
        </w:rPr>
        <w:t>to assist in the operation of universal service programs.</w:t>
      </w:r>
      <w:r w:rsidR="00CA23A8" w:rsidRPr="00076495">
        <w:rPr>
          <w:sz w:val="26"/>
          <w:szCs w:val="26"/>
        </w:rPr>
        <w:t xml:space="preserve">  66 Pa.C.S. §</w:t>
      </w:r>
      <w:r w:rsidR="003D6D12">
        <w:rPr>
          <w:sz w:val="26"/>
          <w:szCs w:val="26"/>
        </w:rPr>
        <w:t>§</w:t>
      </w:r>
      <w:r w:rsidR="00CA23A8" w:rsidRPr="00076495">
        <w:rPr>
          <w:sz w:val="26"/>
          <w:szCs w:val="26"/>
        </w:rPr>
        <w:t xml:space="preserve"> </w:t>
      </w:r>
      <w:r w:rsidR="0089618D">
        <w:rPr>
          <w:sz w:val="26"/>
          <w:szCs w:val="26"/>
        </w:rPr>
        <w:t xml:space="preserve">2203(8) and </w:t>
      </w:r>
      <w:r w:rsidR="00CA23A8" w:rsidRPr="00076495">
        <w:rPr>
          <w:sz w:val="26"/>
          <w:szCs w:val="26"/>
        </w:rPr>
        <w:t>2</w:t>
      </w:r>
      <w:r w:rsidR="009E767E" w:rsidRPr="00076495">
        <w:rPr>
          <w:sz w:val="26"/>
          <w:szCs w:val="26"/>
        </w:rPr>
        <w:t>804</w:t>
      </w:r>
      <w:r w:rsidR="00CA23A8" w:rsidRPr="00076495">
        <w:rPr>
          <w:sz w:val="26"/>
          <w:szCs w:val="26"/>
        </w:rPr>
        <w:t>(</w:t>
      </w:r>
      <w:r w:rsidR="009E767E" w:rsidRPr="00076495">
        <w:rPr>
          <w:sz w:val="26"/>
          <w:szCs w:val="26"/>
        </w:rPr>
        <w:t>9</w:t>
      </w:r>
      <w:r w:rsidR="00CA23A8" w:rsidRPr="00076495">
        <w:rPr>
          <w:sz w:val="26"/>
          <w:szCs w:val="26"/>
        </w:rPr>
        <w:t>)</w:t>
      </w:r>
      <w:r w:rsidR="0089618D">
        <w:rPr>
          <w:sz w:val="26"/>
          <w:szCs w:val="26"/>
        </w:rPr>
        <w:t>.</w:t>
      </w:r>
      <w:r w:rsidR="0084528B">
        <w:rPr>
          <w:sz w:val="26"/>
          <w:szCs w:val="26"/>
        </w:rPr>
        <w:t xml:space="preserve">  In accordance with these provisions,</w:t>
      </w:r>
      <w:r w:rsidR="0084528B" w:rsidRPr="00076495">
        <w:rPr>
          <w:sz w:val="26"/>
          <w:szCs w:val="26"/>
        </w:rPr>
        <w:t xml:space="preserve"> PECO</w:t>
      </w:r>
      <w:r w:rsidR="008F743C" w:rsidRPr="00076495">
        <w:rPr>
          <w:sz w:val="26"/>
          <w:szCs w:val="26"/>
        </w:rPr>
        <w:t xml:space="preserve"> currently maintains relationships with the following </w:t>
      </w:r>
      <w:r w:rsidR="0089618D">
        <w:rPr>
          <w:sz w:val="26"/>
          <w:szCs w:val="26"/>
        </w:rPr>
        <w:t>CBOs</w:t>
      </w:r>
      <w:r w:rsidR="008F743C" w:rsidRPr="00076495">
        <w:rPr>
          <w:sz w:val="26"/>
          <w:szCs w:val="26"/>
        </w:rPr>
        <w:t>:</w:t>
      </w:r>
    </w:p>
    <w:p w:rsidR="008F743C" w:rsidRPr="00076495" w:rsidRDefault="008F743C" w:rsidP="007E2FF4">
      <w:pPr>
        <w:numPr>
          <w:ilvl w:val="0"/>
          <w:numId w:val="19"/>
        </w:numPr>
        <w:rPr>
          <w:sz w:val="26"/>
          <w:szCs w:val="26"/>
        </w:rPr>
      </w:pPr>
      <w:r w:rsidRPr="00076495">
        <w:rPr>
          <w:sz w:val="26"/>
          <w:szCs w:val="26"/>
        </w:rPr>
        <w:lastRenderedPageBreak/>
        <w:t>Utility Emergency Services Fund (UESF)</w:t>
      </w:r>
      <w:r w:rsidR="00492E14">
        <w:rPr>
          <w:sz w:val="26"/>
          <w:szCs w:val="26"/>
        </w:rPr>
        <w:t>- Philadelphia County</w:t>
      </w:r>
    </w:p>
    <w:p w:rsidR="001D52FD" w:rsidRPr="00076495" w:rsidRDefault="008F743C" w:rsidP="007E2FF4">
      <w:pPr>
        <w:numPr>
          <w:ilvl w:val="0"/>
          <w:numId w:val="19"/>
        </w:numPr>
        <w:rPr>
          <w:sz w:val="26"/>
          <w:szCs w:val="26"/>
        </w:rPr>
      </w:pPr>
      <w:r w:rsidRPr="00076495">
        <w:rPr>
          <w:sz w:val="26"/>
          <w:szCs w:val="26"/>
        </w:rPr>
        <w:t xml:space="preserve">Montgomery County Community Action Agency Development </w:t>
      </w:r>
      <w:r w:rsidR="001D52FD" w:rsidRPr="00076495">
        <w:rPr>
          <w:sz w:val="26"/>
          <w:szCs w:val="26"/>
        </w:rPr>
        <w:t>Commission</w:t>
      </w:r>
    </w:p>
    <w:p w:rsidR="001D52FD" w:rsidRPr="00076495" w:rsidRDefault="001D52FD" w:rsidP="007E2FF4">
      <w:pPr>
        <w:numPr>
          <w:ilvl w:val="0"/>
          <w:numId w:val="19"/>
        </w:numPr>
        <w:rPr>
          <w:sz w:val="26"/>
          <w:szCs w:val="26"/>
        </w:rPr>
      </w:pPr>
      <w:r w:rsidRPr="00076495">
        <w:rPr>
          <w:sz w:val="26"/>
          <w:szCs w:val="26"/>
        </w:rPr>
        <w:t>Community Action Agency of Delaware County</w:t>
      </w:r>
    </w:p>
    <w:p w:rsidR="001D52FD" w:rsidRPr="00076495" w:rsidRDefault="001D52FD" w:rsidP="007E2FF4">
      <w:pPr>
        <w:numPr>
          <w:ilvl w:val="0"/>
          <w:numId w:val="19"/>
        </w:numPr>
        <w:rPr>
          <w:sz w:val="26"/>
          <w:szCs w:val="26"/>
        </w:rPr>
      </w:pPr>
      <w:r w:rsidRPr="00076495">
        <w:rPr>
          <w:sz w:val="26"/>
          <w:szCs w:val="26"/>
        </w:rPr>
        <w:t>Mason Dixon Cares</w:t>
      </w:r>
      <w:r w:rsidR="00492E14">
        <w:rPr>
          <w:sz w:val="26"/>
          <w:szCs w:val="26"/>
        </w:rPr>
        <w:t>- York County</w:t>
      </w:r>
    </w:p>
    <w:p w:rsidR="001D52FD" w:rsidRPr="00076495" w:rsidRDefault="001D52FD" w:rsidP="007E2FF4">
      <w:pPr>
        <w:numPr>
          <w:ilvl w:val="0"/>
          <w:numId w:val="19"/>
        </w:numPr>
        <w:rPr>
          <w:sz w:val="26"/>
          <w:szCs w:val="26"/>
        </w:rPr>
      </w:pPr>
      <w:r w:rsidRPr="00076495">
        <w:rPr>
          <w:sz w:val="26"/>
          <w:szCs w:val="26"/>
        </w:rPr>
        <w:t xml:space="preserve">Bucks County Opportunity Council  </w:t>
      </w:r>
    </w:p>
    <w:p w:rsidR="007E2FF4" w:rsidRPr="00076495" w:rsidRDefault="007E2FF4" w:rsidP="007E2FF4">
      <w:pPr>
        <w:spacing w:line="276" w:lineRule="auto"/>
        <w:rPr>
          <w:sz w:val="26"/>
          <w:szCs w:val="26"/>
        </w:rPr>
      </w:pPr>
    </w:p>
    <w:p w:rsidR="007E2FF4" w:rsidRDefault="007E2FF4" w:rsidP="002B0BD5">
      <w:pPr>
        <w:spacing w:line="360" w:lineRule="auto"/>
        <w:rPr>
          <w:sz w:val="26"/>
          <w:szCs w:val="26"/>
        </w:rPr>
      </w:pPr>
      <w:r w:rsidRPr="00076495">
        <w:rPr>
          <w:sz w:val="26"/>
          <w:szCs w:val="26"/>
        </w:rPr>
        <w:t>PECO employs</w:t>
      </w:r>
      <w:r w:rsidR="006251BA" w:rsidRPr="00076495">
        <w:rPr>
          <w:sz w:val="26"/>
          <w:szCs w:val="26"/>
        </w:rPr>
        <w:t xml:space="preserve"> the CBOs</w:t>
      </w:r>
      <w:r w:rsidR="00C00E49" w:rsidRPr="00076495">
        <w:rPr>
          <w:sz w:val="26"/>
          <w:szCs w:val="26"/>
        </w:rPr>
        <w:t xml:space="preserve"> primarily </w:t>
      </w:r>
      <w:r w:rsidR="006251BA" w:rsidRPr="00076495">
        <w:rPr>
          <w:sz w:val="26"/>
          <w:szCs w:val="26"/>
        </w:rPr>
        <w:t xml:space="preserve">to </w:t>
      </w:r>
      <w:r w:rsidR="00C00E49" w:rsidRPr="00076495">
        <w:rPr>
          <w:sz w:val="26"/>
          <w:szCs w:val="26"/>
        </w:rPr>
        <w:t xml:space="preserve">administer the </w:t>
      </w:r>
      <w:r w:rsidR="0089618D">
        <w:rPr>
          <w:sz w:val="26"/>
          <w:szCs w:val="26"/>
        </w:rPr>
        <w:t>MEAF</w:t>
      </w:r>
      <w:r w:rsidR="00C00E49" w:rsidRPr="00076495">
        <w:rPr>
          <w:sz w:val="26"/>
          <w:szCs w:val="26"/>
        </w:rPr>
        <w:t xml:space="preserve"> and to assist in the enrollment of customers into the CARES program.</w:t>
      </w:r>
      <w:r w:rsidR="00A62CD3" w:rsidRPr="00076495">
        <w:rPr>
          <w:sz w:val="26"/>
          <w:szCs w:val="26"/>
        </w:rPr>
        <w:t xml:space="preserve">  While PECO operates the CAP Rate program internally, the company uses the CBOs to promote the CAP Rate programs.  CBOs are not utilized in the operation of the LIURP program.  </w:t>
      </w:r>
      <w:r w:rsidR="00C00E49" w:rsidRPr="00076495">
        <w:rPr>
          <w:sz w:val="26"/>
          <w:szCs w:val="26"/>
        </w:rPr>
        <w:t xml:space="preserve"> </w:t>
      </w:r>
      <w:r w:rsidRPr="00076495">
        <w:rPr>
          <w:sz w:val="26"/>
          <w:szCs w:val="26"/>
        </w:rPr>
        <w:t xml:space="preserve"> </w:t>
      </w:r>
    </w:p>
    <w:p w:rsidR="0084528B" w:rsidRPr="00076495" w:rsidRDefault="0084528B" w:rsidP="002B0BD5">
      <w:pPr>
        <w:spacing w:line="360" w:lineRule="auto"/>
        <w:rPr>
          <w:sz w:val="26"/>
          <w:szCs w:val="26"/>
        </w:rPr>
      </w:pPr>
    </w:p>
    <w:p w:rsidR="00CA23A8" w:rsidRPr="00076495" w:rsidRDefault="00CA23A8" w:rsidP="00EA679D">
      <w:pPr>
        <w:numPr>
          <w:ilvl w:val="0"/>
          <w:numId w:val="21"/>
        </w:numPr>
        <w:spacing w:line="360" w:lineRule="auto"/>
        <w:rPr>
          <w:b/>
          <w:sz w:val="26"/>
          <w:szCs w:val="26"/>
          <w:u w:val="single"/>
        </w:rPr>
      </w:pPr>
      <w:r w:rsidRPr="00076495">
        <w:rPr>
          <w:b/>
          <w:sz w:val="26"/>
          <w:szCs w:val="26"/>
          <w:u w:val="single"/>
        </w:rPr>
        <w:t>Organizational Structure</w:t>
      </w:r>
    </w:p>
    <w:p w:rsidR="009E65CC" w:rsidRDefault="009E65CC" w:rsidP="003A025E">
      <w:pPr>
        <w:pStyle w:val="BodyTextIndent"/>
        <w:spacing w:line="360" w:lineRule="auto"/>
        <w:ind w:firstLine="720"/>
        <w:rPr>
          <w:szCs w:val="26"/>
        </w:rPr>
      </w:pPr>
    </w:p>
    <w:p w:rsidR="007A313E" w:rsidRPr="00076495" w:rsidRDefault="00CA23A8" w:rsidP="003A025E">
      <w:pPr>
        <w:pStyle w:val="BodyTextIndent"/>
        <w:spacing w:line="360" w:lineRule="auto"/>
        <w:ind w:firstLine="720"/>
        <w:rPr>
          <w:szCs w:val="26"/>
        </w:rPr>
      </w:pPr>
      <w:r w:rsidRPr="00076495">
        <w:rPr>
          <w:szCs w:val="26"/>
        </w:rPr>
        <w:t xml:space="preserve">The organizational structure for </w:t>
      </w:r>
      <w:r w:rsidR="00C26438">
        <w:rPr>
          <w:szCs w:val="26"/>
        </w:rPr>
        <w:t>PECO’s</w:t>
      </w:r>
      <w:r w:rsidR="003A025E" w:rsidRPr="00076495">
        <w:rPr>
          <w:szCs w:val="26"/>
        </w:rPr>
        <w:t xml:space="preserve"> Universal Services Department </w:t>
      </w:r>
      <w:r w:rsidRPr="00076495">
        <w:rPr>
          <w:szCs w:val="26"/>
        </w:rPr>
        <w:t>consists of the following:</w:t>
      </w:r>
    </w:p>
    <w:p w:rsidR="00CA23A8" w:rsidRPr="00076495" w:rsidRDefault="003A025E" w:rsidP="003A025E">
      <w:pPr>
        <w:ind w:left="720" w:firstLine="720"/>
        <w:rPr>
          <w:sz w:val="26"/>
          <w:szCs w:val="26"/>
        </w:rPr>
      </w:pPr>
      <w:r w:rsidRPr="00076495">
        <w:rPr>
          <w:sz w:val="26"/>
          <w:szCs w:val="26"/>
        </w:rPr>
        <w:t xml:space="preserve">1 Universal Services Manager </w:t>
      </w:r>
      <w:r w:rsidR="00CA23A8" w:rsidRPr="00076495">
        <w:rPr>
          <w:sz w:val="26"/>
          <w:szCs w:val="26"/>
        </w:rPr>
        <w:t xml:space="preserve"> </w:t>
      </w:r>
    </w:p>
    <w:p w:rsidR="003A025E" w:rsidRPr="00076495" w:rsidRDefault="003A025E" w:rsidP="003A025E">
      <w:pPr>
        <w:ind w:left="720" w:firstLine="720"/>
        <w:rPr>
          <w:sz w:val="26"/>
          <w:szCs w:val="26"/>
        </w:rPr>
      </w:pPr>
      <w:r w:rsidRPr="00076495">
        <w:rPr>
          <w:sz w:val="26"/>
          <w:szCs w:val="26"/>
        </w:rPr>
        <w:t xml:space="preserve">5 Senior Analysts </w:t>
      </w:r>
    </w:p>
    <w:p w:rsidR="003A025E" w:rsidRPr="00076495" w:rsidRDefault="003A025E" w:rsidP="003A025E">
      <w:pPr>
        <w:ind w:left="720" w:firstLine="720"/>
        <w:rPr>
          <w:sz w:val="26"/>
          <w:szCs w:val="26"/>
        </w:rPr>
      </w:pPr>
      <w:r w:rsidRPr="00076495">
        <w:rPr>
          <w:sz w:val="26"/>
          <w:szCs w:val="26"/>
        </w:rPr>
        <w:t>2 Revenue Recovery Representatives</w:t>
      </w:r>
    </w:p>
    <w:p w:rsidR="003A025E" w:rsidRPr="00076495" w:rsidRDefault="003A025E" w:rsidP="003A025E">
      <w:pPr>
        <w:ind w:left="720" w:firstLine="720"/>
        <w:rPr>
          <w:sz w:val="26"/>
          <w:szCs w:val="26"/>
        </w:rPr>
      </w:pPr>
      <w:r w:rsidRPr="00076495">
        <w:rPr>
          <w:sz w:val="26"/>
          <w:szCs w:val="26"/>
        </w:rPr>
        <w:t xml:space="preserve">3 Customer Care Administrators </w:t>
      </w:r>
    </w:p>
    <w:p w:rsidR="00CA23A8" w:rsidRPr="00076495" w:rsidRDefault="00CA23A8" w:rsidP="00CA23A8">
      <w:pPr>
        <w:ind w:left="720" w:firstLine="720"/>
        <w:rPr>
          <w:sz w:val="26"/>
          <w:szCs w:val="26"/>
        </w:rPr>
      </w:pPr>
      <w:r w:rsidRPr="00076495">
        <w:rPr>
          <w:sz w:val="26"/>
          <w:szCs w:val="26"/>
        </w:rPr>
        <w:t xml:space="preserve"> </w:t>
      </w:r>
    </w:p>
    <w:p w:rsidR="00CA23A8" w:rsidRDefault="0049209A" w:rsidP="0089618D">
      <w:pPr>
        <w:spacing w:line="360" w:lineRule="auto"/>
        <w:ind w:firstLine="720"/>
        <w:rPr>
          <w:sz w:val="26"/>
          <w:szCs w:val="26"/>
        </w:rPr>
      </w:pPr>
      <w:r>
        <w:rPr>
          <w:sz w:val="26"/>
          <w:szCs w:val="26"/>
        </w:rPr>
        <w:t>PECO</w:t>
      </w:r>
      <w:r w:rsidR="00083241">
        <w:rPr>
          <w:sz w:val="26"/>
          <w:szCs w:val="26"/>
        </w:rPr>
        <w:t xml:space="preserve"> </w:t>
      </w:r>
      <w:r>
        <w:rPr>
          <w:sz w:val="26"/>
          <w:szCs w:val="26"/>
        </w:rPr>
        <w:t xml:space="preserve">also </w:t>
      </w:r>
      <w:r w:rsidR="002418BD" w:rsidRPr="00076495">
        <w:rPr>
          <w:sz w:val="26"/>
          <w:szCs w:val="26"/>
        </w:rPr>
        <w:t xml:space="preserve">operates </w:t>
      </w:r>
      <w:r>
        <w:rPr>
          <w:sz w:val="26"/>
          <w:szCs w:val="26"/>
        </w:rPr>
        <w:t>three separate</w:t>
      </w:r>
      <w:r w:rsidR="008867D5" w:rsidRPr="00076495">
        <w:rPr>
          <w:sz w:val="26"/>
          <w:szCs w:val="26"/>
        </w:rPr>
        <w:t xml:space="preserve"> </w:t>
      </w:r>
      <w:r w:rsidR="002418BD" w:rsidRPr="00076495">
        <w:rPr>
          <w:sz w:val="26"/>
          <w:szCs w:val="26"/>
        </w:rPr>
        <w:t>call centers</w:t>
      </w:r>
      <w:r>
        <w:rPr>
          <w:sz w:val="26"/>
          <w:szCs w:val="26"/>
        </w:rPr>
        <w:t>.  The CAP Call Center handles calls related to the operation of the CAP Rate program</w:t>
      </w:r>
      <w:r w:rsidR="001F2365">
        <w:rPr>
          <w:sz w:val="26"/>
          <w:szCs w:val="26"/>
        </w:rPr>
        <w:t xml:space="preserve"> and employs approximately 50 people.  The LIHEAP Hotline </w:t>
      </w:r>
      <w:r w:rsidR="005105F7">
        <w:rPr>
          <w:sz w:val="26"/>
          <w:szCs w:val="26"/>
        </w:rPr>
        <w:t>assists customers in applying for LIHEAP grants and has approximately 15 employees.  The MEAF Call Center is</w:t>
      </w:r>
      <w:r w:rsidR="00C76B8A">
        <w:rPr>
          <w:sz w:val="26"/>
          <w:szCs w:val="26"/>
        </w:rPr>
        <w:t xml:space="preserve"> the intake center for all contacts related to the hardship fund and employs approximately </w:t>
      </w:r>
      <w:r w:rsidR="005105F7">
        <w:rPr>
          <w:sz w:val="26"/>
          <w:szCs w:val="26"/>
        </w:rPr>
        <w:t>eight</w:t>
      </w:r>
      <w:r w:rsidR="00C76B8A">
        <w:rPr>
          <w:sz w:val="26"/>
          <w:szCs w:val="26"/>
        </w:rPr>
        <w:t xml:space="preserve"> people</w:t>
      </w:r>
      <w:r w:rsidR="005105F7">
        <w:rPr>
          <w:sz w:val="26"/>
          <w:szCs w:val="26"/>
        </w:rPr>
        <w:t>.</w:t>
      </w:r>
      <w:r w:rsidR="00C76B8A">
        <w:rPr>
          <w:sz w:val="26"/>
          <w:szCs w:val="26"/>
        </w:rPr>
        <w:t xml:space="preserve">  I</w:t>
      </w:r>
      <w:r w:rsidR="006512A5">
        <w:rPr>
          <w:sz w:val="26"/>
          <w:szCs w:val="26"/>
        </w:rPr>
        <w:t>n</w:t>
      </w:r>
      <w:r w:rsidR="00C76B8A">
        <w:rPr>
          <w:sz w:val="26"/>
          <w:szCs w:val="26"/>
        </w:rPr>
        <w:t xml:space="preserve"> addition to the three call </w:t>
      </w:r>
      <w:r w:rsidR="006512A5">
        <w:rPr>
          <w:sz w:val="26"/>
          <w:szCs w:val="26"/>
        </w:rPr>
        <w:t>centers,</w:t>
      </w:r>
      <w:r w:rsidR="00C76B8A">
        <w:rPr>
          <w:sz w:val="26"/>
          <w:szCs w:val="26"/>
        </w:rPr>
        <w:t xml:space="preserve"> PECO</w:t>
      </w:r>
      <w:r w:rsidR="00083241">
        <w:rPr>
          <w:sz w:val="26"/>
          <w:szCs w:val="26"/>
        </w:rPr>
        <w:t xml:space="preserve"> </w:t>
      </w:r>
      <w:r w:rsidR="006512A5">
        <w:rPr>
          <w:sz w:val="26"/>
          <w:szCs w:val="26"/>
        </w:rPr>
        <w:t xml:space="preserve">employs a vendor to administer its LIURP program.  </w:t>
      </w:r>
      <w:r w:rsidR="00CA23A8" w:rsidRPr="00076495">
        <w:rPr>
          <w:sz w:val="26"/>
          <w:szCs w:val="26"/>
        </w:rPr>
        <w:t xml:space="preserve">We find </w:t>
      </w:r>
      <w:r w:rsidR="006512A5">
        <w:rPr>
          <w:sz w:val="26"/>
          <w:szCs w:val="26"/>
        </w:rPr>
        <w:t>PECO</w:t>
      </w:r>
      <w:r w:rsidR="001D6724">
        <w:rPr>
          <w:sz w:val="26"/>
          <w:szCs w:val="26"/>
        </w:rPr>
        <w:t>’s</w:t>
      </w:r>
      <w:r w:rsidR="006512A5">
        <w:rPr>
          <w:sz w:val="26"/>
          <w:szCs w:val="26"/>
        </w:rPr>
        <w:t xml:space="preserve"> </w:t>
      </w:r>
      <w:r w:rsidR="00CA23A8" w:rsidRPr="00076495">
        <w:rPr>
          <w:sz w:val="26"/>
          <w:szCs w:val="26"/>
        </w:rPr>
        <w:t>staffing level</w:t>
      </w:r>
      <w:r w:rsidR="006512A5">
        <w:rPr>
          <w:sz w:val="26"/>
          <w:szCs w:val="26"/>
        </w:rPr>
        <w:t>s</w:t>
      </w:r>
      <w:r w:rsidR="00CA23A8" w:rsidRPr="00076495">
        <w:rPr>
          <w:sz w:val="26"/>
          <w:szCs w:val="26"/>
        </w:rPr>
        <w:t xml:space="preserve"> to be acceptable.  </w:t>
      </w:r>
    </w:p>
    <w:p w:rsidR="007A4212" w:rsidRDefault="007A4212" w:rsidP="0089618D">
      <w:pPr>
        <w:spacing w:line="360" w:lineRule="auto"/>
        <w:ind w:firstLine="720"/>
        <w:rPr>
          <w:sz w:val="26"/>
          <w:szCs w:val="26"/>
        </w:rPr>
      </w:pPr>
    </w:p>
    <w:p w:rsidR="007A313E" w:rsidRDefault="007A313E" w:rsidP="0089618D">
      <w:pPr>
        <w:spacing w:line="360" w:lineRule="auto"/>
        <w:ind w:firstLine="720"/>
        <w:rPr>
          <w:sz w:val="26"/>
          <w:szCs w:val="26"/>
        </w:rPr>
      </w:pPr>
    </w:p>
    <w:p w:rsidR="007A313E" w:rsidRDefault="007A313E" w:rsidP="0089618D">
      <w:pPr>
        <w:spacing w:line="360" w:lineRule="auto"/>
        <w:ind w:firstLine="720"/>
        <w:rPr>
          <w:sz w:val="26"/>
          <w:szCs w:val="26"/>
        </w:rPr>
      </w:pPr>
    </w:p>
    <w:p w:rsidR="00983240" w:rsidRPr="00615BD9" w:rsidRDefault="00983240" w:rsidP="00983240">
      <w:pPr>
        <w:numPr>
          <w:ilvl w:val="0"/>
          <w:numId w:val="21"/>
        </w:numPr>
        <w:spacing w:line="360" w:lineRule="auto"/>
        <w:rPr>
          <w:sz w:val="26"/>
          <w:szCs w:val="26"/>
        </w:rPr>
      </w:pPr>
      <w:r>
        <w:rPr>
          <w:b/>
          <w:sz w:val="26"/>
          <w:szCs w:val="26"/>
          <w:u w:val="single"/>
        </w:rPr>
        <w:lastRenderedPageBreak/>
        <w:t>Explanation of D</w:t>
      </w:r>
      <w:r w:rsidR="007A4212">
        <w:rPr>
          <w:b/>
          <w:sz w:val="26"/>
          <w:szCs w:val="26"/>
          <w:u w:val="single"/>
        </w:rPr>
        <w:t>ifferen</w:t>
      </w:r>
      <w:r>
        <w:rPr>
          <w:b/>
          <w:sz w:val="26"/>
          <w:szCs w:val="26"/>
          <w:u w:val="single"/>
        </w:rPr>
        <w:t>ces between the Approved Plan and the Previous Three Year P</w:t>
      </w:r>
      <w:r w:rsidR="007A4212">
        <w:rPr>
          <w:b/>
          <w:sz w:val="26"/>
          <w:szCs w:val="26"/>
          <w:u w:val="single"/>
        </w:rPr>
        <w:t>lan</w:t>
      </w:r>
    </w:p>
    <w:p w:rsidR="00615BD9" w:rsidRDefault="00615BD9" w:rsidP="00615BD9">
      <w:pPr>
        <w:spacing w:line="360" w:lineRule="auto"/>
        <w:rPr>
          <w:b/>
          <w:sz w:val="26"/>
          <w:szCs w:val="26"/>
          <w:u w:val="single"/>
        </w:rPr>
      </w:pPr>
    </w:p>
    <w:p w:rsidR="00615BD9" w:rsidRPr="00615BD9" w:rsidRDefault="00615BD9" w:rsidP="00615BD9">
      <w:pPr>
        <w:spacing w:line="360" w:lineRule="auto"/>
        <w:rPr>
          <w:sz w:val="26"/>
          <w:szCs w:val="26"/>
        </w:rPr>
      </w:pPr>
      <w:r>
        <w:rPr>
          <w:sz w:val="26"/>
          <w:szCs w:val="26"/>
        </w:rPr>
        <w:tab/>
        <w:t>PECO’s CAP Rate Pro</w:t>
      </w:r>
      <w:r w:rsidR="00837F9F">
        <w:rPr>
          <w:sz w:val="26"/>
          <w:szCs w:val="26"/>
        </w:rPr>
        <w:t>gram offers a</w:t>
      </w:r>
      <w:r>
        <w:rPr>
          <w:sz w:val="26"/>
          <w:szCs w:val="26"/>
        </w:rPr>
        <w:t xml:space="preserve">dditional discounts for </w:t>
      </w:r>
      <w:r w:rsidR="00A90FC4">
        <w:rPr>
          <w:sz w:val="26"/>
          <w:szCs w:val="26"/>
        </w:rPr>
        <w:t>electric</w:t>
      </w:r>
      <w:r>
        <w:rPr>
          <w:sz w:val="26"/>
          <w:szCs w:val="26"/>
        </w:rPr>
        <w:t xml:space="preserve"> and </w:t>
      </w:r>
      <w:r w:rsidR="00A90FC4">
        <w:rPr>
          <w:sz w:val="26"/>
          <w:szCs w:val="26"/>
        </w:rPr>
        <w:t>natural gas</w:t>
      </w:r>
      <w:r>
        <w:rPr>
          <w:sz w:val="26"/>
          <w:szCs w:val="26"/>
        </w:rPr>
        <w:t xml:space="preserve"> CAP customers</w:t>
      </w:r>
      <w:r w:rsidR="00A90FC4">
        <w:rPr>
          <w:sz w:val="26"/>
          <w:szCs w:val="26"/>
        </w:rPr>
        <w:t xml:space="preserve">, adds more tiers to the electric and natural gas CAP Rate </w:t>
      </w:r>
      <w:r w:rsidR="00837F9F">
        <w:rPr>
          <w:sz w:val="26"/>
          <w:szCs w:val="26"/>
        </w:rPr>
        <w:t>and adopts a usage tracking requirement.</w:t>
      </w:r>
      <w:r w:rsidR="00A90FC4">
        <w:rPr>
          <w:sz w:val="26"/>
          <w:szCs w:val="26"/>
        </w:rPr>
        <w:t xml:space="preserve">  The Company’s gas LIURP budget has increased and changes were made to enhance the identification of high use customers.</w:t>
      </w:r>
      <w:r w:rsidR="00CF2DD2">
        <w:rPr>
          <w:sz w:val="26"/>
          <w:szCs w:val="26"/>
        </w:rPr>
        <w:t xml:space="preserve">  With regard to MEAF, PECO increased the maximum MEAF grant from $500 per customer to $500 per commodity.  The Company’s CARES program contains no material differences between this </w:t>
      </w:r>
      <w:r w:rsidR="00C26438">
        <w:rPr>
          <w:sz w:val="26"/>
          <w:szCs w:val="26"/>
        </w:rPr>
        <w:t>Plan</w:t>
      </w:r>
      <w:r w:rsidR="00CF2DD2">
        <w:rPr>
          <w:sz w:val="26"/>
          <w:szCs w:val="26"/>
        </w:rPr>
        <w:t xml:space="preserve"> and the previous three year plan.</w:t>
      </w:r>
    </w:p>
    <w:p w:rsidR="00CA23A8" w:rsidRPr="00076495" w:rsidRDefault="00CA23A8" w:rsidP="0089618D">
      <w:pPr>
        <w:spacing w:line="360" w:lineRule="auto"/>
        <w:rPr>
          <w:b/>
          <w:sz w:val="26"/>
          <w:szCs w:val="26"/>
          <w:u w:val="single"/>
        </w:rPr>
      </w:pPr>
    </w:p>
    <w:p w:rsidR="00CA23A8" w:rsidRPr="00076495" w:rsidRDefault="00CA23A8" w:rsidP="00CA23A8">
      <w:pPr>
        <w:spacing w:line="360" w:lineRule="auto"/>
        <w:rPr>
          <w:b/>
          <w:sz w:val="26"/>
          <w:szCs w:val="26"/>
          <w:u w:val="single"/>
        </w:rPr>
      </w:pPr>
      <w:r w:rsidRPr="00076495">
        <w:rPr>
          <w:b/>
          <w:sz w:val="26"/>
          <w:szCs w:val="26"/>
          <w:u w:val="single"/>
        </w:rPr>
        <w:t xml:space="preserve">IV. Conclusion </w:t>
      </w:r>
    </w:p>
    <w:p w:rsidR="009E65CC" w:rsidRDefault="009E65CC" w:rsidP="00CA23A8">
      <w:pPr>
        <w:spacing w:line="360" w:lineRule="auto"/>
        <w:ind w:firstLine="720"/>
        <w:rPr>
          <w:sz w:val="26"/>
          <w:szCs w:val="26"/>
        </w:rPr>
      </w:pPr>
    </w:p>
    <w:p w:rsidR="00CA23A8" w:rsidRPr="00076495" w:rsidRDefault="00CA23A8" w:rsidP="00CA23A8">
      <w:pPr>
        <w:spacing w:line="360" w:lineRule="auto"/>
        <w:ind w:firstLine="720"/>
        <w:rPr>
          <w:sz w:val="26"/>
          <w:szCs w:val="26"/>
        </w:rPr>
      </w:pPr>
      <w:r w:rsidRPr="00076495">
        <w:rPr>
          <w:sz w:val="26"/>
          <w:szCs w:val="26"/>
        </w:rPr>
        <w:t xml:space="preserve">In light of the above analysis, the Commission finds that </w:t>
      </w:r>
      <w:r w:rsidR="005C477D" w:rsidRPr="00076495">
        <w:rPr>
          <w:sz w:val="26"/>
          <w:szCs w:val="26"/>
        </w:rPr>
        <w:t>PECO</w:t>
      </w:r>
      <w:r w:rsidR="00C26438">
        <w:rPr>
          <w:sz w:val="26"/>
          <w:szCs w:val="26"/>
        </w:rPr>
        <w:t>’s</w:t>
      </w:r>
      <w:r w:rsidRPr="00076495">
        <w:rPr>
          <w:sz w:val="26"/>
          <w:szCs w:val="26"/>
        </w:rPr>
        <w:t xml:space="preserve"> </w:t>
      </w:r>
      <w:r w:rsidR="00016BDA">
        <w:rPr>
          <w:sz w:val="26"/>
          <w:szCs w:val="26"/>
        </w:rPr>
        <w:t xml:space="preserve">proposed </w:t>
      </w:r>
      <w:r w:rsidR="0089618D">
        <w:rPr>
          <w:sz w:val="26"/>
          <w:szCs w:val="26"/>
        </w:rPr>
        <w:t>U</w:t>
      </w:r>
      <w:r w:rsidRPr="00076495">
        <w:rPr>
          <w:sz w:val="26"/>
          <w:szCs w:val="26"/>
        </w:rPr>
        <w:t xml:space="preserve">niversal </w:t>
      </w:r>
      <w:r w:rsidR="0089618D">
        <w:rPr>
          <w:sz w:val="26"/>
          <w:szCs w:val="26"/>
        </w:rPr>
        <w:t>S</w:t>
      </w:r>
      <w:r w:rsidRPr="00076495">
        <w:rPr>
          <w:sz w:val="26"/>
          <w:szCs w:val="26"/>
        </w:rPr>
        <w:t xml:space="preserve">ervice </w:t>
      </w:r>
      <w:r w:rsidR="0089618D">
        <w:rPr>
          <w:sz w:val="26"/>
          <w:szCs w:val="26"/>
        </w:rPr>
        <w:t>P</w:t>
      </w:r>
      <w:r w:rsidRPr="00076495">
        <w:rPr>
          <w:sz w:val="26"/>
          <w:szCs w:val="26"/>
        </w:rPr>
        <w:t xml:space="preserve">lan complies with the universal service requirements of </w:t>
      </w:r>
      <w:r w:rsidRPr="009C1755">
        <w:rPr>
          <w:sz w:val="26"/>
          <w:szCs w:val="26"/>
        </w:rPr>
        <w:t>the</w:t>
      </w:r>
      <w:r w:rsidR="00B56A0A" w:rsidRPr="009C1755">
        <w:rPr>
          <w:sz w:val="26"/>
          <w:szCs w:val="26"/>
        </w:rPr>
        <w:t xml:space="preserve"> Electricity Generation Customer Choice and Competition Act</w:t>
      </w:r>
      <w:r w:rsidR="000C6226">
        <w:rPr>
          <w:sz w:val="26"/>
          <w:szCs w:val="26"/>
        </w:rPr>
        <w:t xml:space="preserve"> and the Natural Gas Choice and Competition Act</w:t>
      </w:r>
      <w:r w:rsidR="0089618D">
        <w:rPr>
          <w:sz w:val="26"/>
          <w:szCs w:val="26"/>
        </w:rPr>
        <w:t xml:space="preserve"> at (cite)</w:t>
      </w:r>
      <w:r w:rsidR="000C6226">
        <w:rPr>
          <w:sz w:val="26"/>
          <w:szCs w:val="26"/>
        </w:rPr>
        <w:t>.</w:t>
      </w:r>
      <w:r w:rsidRPr="00076495">
        <w:rPr>
          <w:sz w:val="26"/>
          <w:szCs w:val="26"/>
        </w:rPr>
        <w:t xml:space="preserve">  The </w:t>
      </w:r>
      <w:r w:rsidR="0089618D">
        <w:rPr>
          <w:sz w:val="26"/>
          <w:szCs w:val="26"/>
        </w:rPr>
        <w:t>P</w:t>
      </w:r>
      <w:r w:rsidRPr="00076495">
        <w:rPr>
          <w:sz w:val="26"/>
          <w:szCs w:val="26"/>
        </w:rPr>
        <w:t xml:space="preserve">lan also complies with the </w:t>
      </w:r>
      <w:r w:rsidR="00257367">
        <w:rPr>
          <w:sz w:val="26"/>
          <w:szCs w:val="26"/>
        </w:rPr>
        <w:t xml:space="preserve">universal service </w:t>
      </w:r>
      <w:r w:rsidRPr="00076495">
        <w:rPr>
          <w:sz w:val="26"/>
          <w:szCs w:val="26"/>
        </w:rPr>
        <w:t>reporting requirements at 52 Pa. Code §</w:t>
      </w:r>
      <w:r w:rsidR="000C6226">
        <w:rPr>
          <w:sz w:val="26"/>
          <w:szCs w:val="26"/>
        </w:rPr>
        <w:t>§</w:t>
      </w:r>
      <w:r w:rsidRPr="00076495">
        <w:rPr>
          <w:sz w:val="26"/>
          <w:szCs w:val="26"/>
        </w:rPr>
        <w:t xml:space="preserve"> </w:t>
      </w:r>
      <w:r w:rsidR="002D1F8C" w:rsidRPr="00076495">
        <w:rPr>
          <w:sz w:val="26"/>
          <w:szCs w:val="26"/>
        </w:rPr>
        <w:t>54.74</w:t>
      </w:r>
      <w:r w:rsidR="00185AA8">
        <w:rPr>
          <w:sz w:val="26"/>
          <w:szCs w:val="26"/>
        </w:rPr>
        <w:t xml:space="preserve"> and 6</w:t>
      </w:r>
      <w:r w:rsidR="00016BDA">
        <w:rPr>
          <w:sz w:val="26"/>
          <w:szCs w:val="26"/>
        </w:rPr>
        <w:t>2.4</w:t>
      </w:r>
      <w:r w:rsidR="00EA008E">
        <w:rPr>
          <w:sz w:val="26"/>
          <w:szCs w:val="26"/>
        </w:rPr>
        <w:t xml:space="preserve">, </w:t>
      </w:r>
      <w:r w:rsidR="009C1755">
        <w:rPr>
          <w:sz w:val="26"/>
          <w:szCs w:val="26"/>
        </w:rPr>
        <w:t>the Commission’s</w:t>
      </w:r>
      <w:r w:rsidRPr="00076495">
        <w:rPr>
          <w:sz w:val="26"/>
          <w:szCs w:val="26"/>
        </w:rPr>
        <w:t xml:space="preserve"> </w:t>
      </w:r>
      <w:smartTag w:uri="urn:schemas-microsoft-com:office:smarttags" w:element="stockticker">
        <w:r w:rsidRPr="00076495">
          <w:rPr>
            <w:sz w:val="26"/>
            <w:szCs w:val="26"/>
          </w:rPr>
          <w:t>CAP</w:t>
        </w:r>
      </w:smartTag>
      <w:r w:rsidRPr="00076495">
        <w:rPr>
          <w:sz w:val="26"/>
          <w:szCs w:val="26"/>
        </w:rPr>
        <w:t xml:space="preserve"> Policy Statement at 52 Pa. Code §§ 69.261-69.267 and the LIURP regulations at 52 Pa. Code §§ 58.1-58.18.  Finall</w:t>
      </w:r>
      <w:r w:rsidR="00C26438">
        <w:rPr>
          <w:sz w:val="26"/>
          <w:szCs w:val="26"/>
        </w:rPr>
        <w:t>y, Commission approval of this P</w:t>
      </w:r>
      <w:r w:rsidRPr="00076495">
        <w:rPr>
          <w:sz w:val="26"/>
          <w:szCs w:val="26"/>
        </w:rPr>
        <w:t xml:space="preserve">lan does not limit the Commission’s authority </w:t>
      </w:r>
      <w:r w:rsidR="00C26438">
        <w:rPr>
          <w:sz w:val="26"/>
          <w:szCs w:val="26"/>
        </w:rPr>
        <w:t>to order future changes to the P</w:t>
      </w:r>
      <w:r w:rsidRPr="00076495">
        <w:rPr>
          <w:sz w:val="26"/>
          <w:szCs w:val="26"/>
        </w:rPr>
        <w:t xml:space="preserve">lan based on evaluation findings, universal service data or rate-making considerations; </w:t>
      </w:r>
      <w:r w:rsidRPr="00076495">
        <w:rPr>
          <w:b/>
          <w:sz w:val="26"/>
          <w:szCs w:val="26"/>
        </w:rPr>
        <w:t>THEREFORE,</w:t>
      </w:r>
    </w:p>
    <w:p w:rsidR="00CA23A8" w:rsidRPr="00076495" w:rsidRDefault="00CA23A8" w:rsidP="00CA23A8">
      <w:pPr>
        <w:spacing w:line="360" w:lineRule="auto"/>
        <w:rPr>
          <w:b/>
          <w:sz w:val="26"/>
          <w:szCs w:val="26"/>
        </w:rPr>
      </w:pPr>
    </w:p>
    <w:p w:rsidR="00CA23A8" w:rsidRPr="00076495" w:rsidRDefault="00CA23A8" w:rsidP="00CA23A8">
      <w:pPr>
        <w:spacing w:line="360" w:lineRule="auto"/>
        <w:rPr>
          <w:sz w:val="26"/>
          <w:szCs w:val="26"/>
        </w:rPr>
      </w:pPr>
      <w:r w:rsidRPr="00076495">
        <w:rPr>
          <w:b/>
          <w:sz w:val="26"/>
          <w:szCs w:val="26"/>
        </w:rPr>
        <w:t>IT IS ORDERED:</w:t>
      </w:r>
    </w:p>
    <w:p w:rsidR="00396D8D" w:rsidRPr="00076495" w:rsidRDefault="00396D8D" w:rsidP="00396D8D">
      <w:pPr>
        <w:spacing w:line="360" w:lineRule="auto"/>
        <w:rPr>
          <w:sz w:val="26"/>
          <w:szCs w:val="26"/>
        </w:rPr>
      </w:pPr>
    </w:p>
    <w:p w:rsidR="00396D8D" w:rsidRDefault="00396D8D" w:rsidP="00396D8D">
      <w:pPr>
        <w:spacing w:line="360" w:lineRule="auto"/>
        <w:ind w:firstLine="720"/>
        <w:rPr>
          <w:sz w:val="26"/>
          <w:szCs w:val="26"/>
        </w:rPr>
      </w:pPr>
      <w:r w:rsidRPr="00076495">
        <w:rPr>
          <w:sz w:val="26"/>
          <w:szCs w:val="26"/>
        </w:rPr>
        <w:t xml:space="preserve">1.  </w:t>
      </w:r>
      <w:r w:rsidR="001D0BC9">
        <w:rPr>
          <w:sz w:val="26"/>
          <w:szCs w:val="26"/>
        </w:rPr>
        <w:t xml:space="preserve">That the revised </w:t>
      </w:r>
      <w:r w:rsidR="00EA008E">
        <w:rPr>
          <w:sz w:val="26"/>
          <w:szCs w:val="26"/>
        </w:rPr>
        <w:t>U</w:t>
      </w:r>
      <w:r w:rsidR="001D0BC9">
        <w:rPr>
          <w:sz w:val="26"/>
          <w:szCs w:val="26"/>
        </w:rPr>
        <w:t xml:space="preserve">niversal </w:t>
      </w:r>
      <w:r w:rsidR="00EA008E">
        <w:rPr>
          <w:sz w:val="26"/>
          <w:szCs w:val="26"/>
        </w:rPr>
        <w:t>S</w:t>
      </w:r>
      <w:r w:rsidR="001D0BC9">
        <w:rPr>
          <w:sz w:val="26"/>
          <w:szCs w:val="26"/>
        </w:rPr>
        <w:t xml:space="preserve">ervice and </w:t>
      </w:r>
      <w:r w:rsidR="00EA008E">
        <w:rPr>
          <w:sz w:val="26"/>
          <w:szCs w:val="26"/>
        </w:rPr>
        <w:t>E</w:t>
      </w:r>
      <w:r w:rsidR="001D0BC9">
        <w:rPr>
          <w:sz w:val="26"/>
          <w:szCs w:val="26"/>
        </w:rPr>
        <w:t xml:space="preserve">nergy </w:t>
      </w:r>
      <w:r w:rsidR="00EA008E">
        <w:rPr>
          <w:sz w:val="26"/>
          <w:szCs w:val="26"/>
        </w:rPr>
        <w:t>C</w:t>
      </w:r>
      <w:r w:rsidR="001D0BC9">
        <w:rPr>
          <w:sz w:val="26"/>
          <w:szCs w:val="26"/>
        </w:rPr>
        <w:t xml:space="preserve">onservation </w:t>
      </w:r>
      <w:r w:rsidR="00EA008E">
        <w:rPr>
          <w:sz w:val="26"/>
          <w:szCs w:val="26"/>
        </w:rPr>
        <w:t>P</w:t>
      </w:r>
      <w:r w:rsidR="001D0BC9">
        <w:rPr>
          <w:sz w:val="26"/>
          <w:szCs w:val="26"/>
        </w:rPr>
        <w:t xml:space="preserve">lan </w:t>
      </w:r>
      <w:r w:rsidR="00C72065">
        <w:rPr>
          <w:sz w:val="26"/>
          <w:szCs w:val="26"/>
        </w:rPr>
        <w:t>for 2010</w:t>
      </w:r>
      <w:r w:rsidR="001D0BC9">
        <w:rPr>
          <w:sz w:val="26"/>
          <w:szCs w:val="26"/>
        </w:rPr>
        <w:t>-2012 as filed by PECO on December 15, 2009</w:t>
      </w:r>
      <w:r w:rsidR="00EA008E">
        <w:rPr>
          <w:sz w:val="26"/>
          <w:szCs w:val="26"/>
        </w:rPr>
        <w:t>,</w:t>
      </w:r>
      <w:r w:rsidR="001D0BC9">
        <w:rPr>
          <w:sz w:val="26"/>
          <w:szCs w:val="26"/>
        </w:rPr>
        <w:t xml:space="preserve"> is approved as consistent with Title 66 of the Pennsylvania Consolidated Statutes, Title 52 of the Pennsylvania Code and Commission practice. </w:t>
      </w:r>
    </w:p>
    <w:p w:rsidR="00C72065" w:rsidRDefault="00C72065" w:rsidP="00396D8D">
      <w:pPr>
        <w:spacing w:line="360" w:lineRule="auto"/>
        <w:ind w:firstLine="720"/>
        <w:rPr>
          <w:sz w:val="26"/>
          <w:szCs w:val="26"/>
        </w:rPr>
      </w:pPr>
    </w:p>
    <w:p w:rsidR="005D47DF" w:rsidRDefault="005D47DF" w:rsidP="00396D8D">
      <w:pPr>
        <w:spacing w:line="360" w:lineRule="auto"/>
        <w:ind w:firstLine="720"/>
        <w:rPr>
          <w:sz w:val="26"/>
          <w:szCs w:val="26"/>
        </w:rPr>
      </w:pPr>
      <w:r>
        <w:rPr>
          <w:sz w:val="26"/>
          <w:szCs w:val="26"/>
        </w:rPr>
        <w:t xml:space="preserve">2.  </w:t>
      </w:r>
      <w:r w:rsidRPr="00AD1593">
        <w:rPr>
          <w:sz w:val="26"/>
          <w:szCs w:val="26"/>
        </w:rPr>
        <w:t xml:space="preserve">That PECO shall provide a </w:t>
      </w:r>
      <w:r w:rsidR="008C3193" w:rsidRPr="00AD1593">
        <w:rPr>
          <w:sz w:val="26"/>
          <w:szCs w:val="26"/>
        </w:rPr>
        <w:t>copy of</w:t>
      </w:r>
      <w:r w:rsidR="00D025C0" w:rsidRPr="00AD1593">
        <w:rPr>
          <w:sz w:val="26"/>
          <w:szCs w:val="26"/>
        </w:rPr>
        <w:t xml:space="preserve"> all </w:t>
      </w:r>
      <w:r w:rsidR="004E66C7" w:rsidRPr="00AD1593">
        <w:rPr>
          <w:sz w:val="26"/>
          <w:szCs w:val="26"/>
        </w:rPr>
        <w:t>report</w:t>
      </w:r>
      <w:r w:rsidR="00D025C0" w:rsidRPr="00AD1593">
        <w:rPr>
          <w:sz w:val="26"/>
          <w:szCs w:val="26"/>
        </w:rPr>
        <w:t>s</w:t>
      </w:r>
      <w:r w:rsidR="004E66C7" w:rsidRPr="00AD1593">
        <w:rPr>
          <w:sz w:val="26"/>
          <w:szCs w:val="26"/>
        </w:rPr>
        <w:t xml:space="preserve"> of its findings of the usage tracking program</w:t>
      </w:r>
      <w:r w:rsidR="000C6226" w:rsidRPr="00AD1593">
        <w:rPr>
          <w:sz w:val="26"/>
          <w:szCs w:val="26"/>
        </w:rPr>
        <w:t xml:space="preserve"> as</w:t>
      </w:r>
      <w:r w:rsidR="00D025C0" w:rsidRPr="00AD1593">
        <w:rPr>
          <w:sz w:val="26"/>
          <w:szCs w:val="26"/>
        </w:rPr>
        <w:t xml:space="preserve"> required by the DSP Settlement</w:t>
      </w:r>
      <w:r w:rsidR="004E66C7" w:rsidRPr="00AD1593">
        <w:rPr>
          <w:sz w:val="26"/>
          <w:szCs w:val="26"/>
        </w:rPr>
        <w:t xml:space="preserve"> to the </w:t>
      </w:r>
      <w:r w:rsidR="00D025C0" w:rsidRPr="00AD1593">
        <w:rPr>
          <w:sz w:val="26"/>
          <w:szCs w:val="26"/>
        </w:rPr>
        <w:t>Bureau of Consumer Services</w:t>
      </w:r>
      <w:r w:rsidR="00233DF3" w:rsidRPr="00AD1593">
        <w:rPr>
          <w:sz w:val="26"/>
          <w:szCs w:val="26"/>
        </w:rPr>
        <w:t>.</w:t>
      </w:r>
    </w:p>
    <w:p w:rsidR="00C72065" w:rsidRDefault="00C72065" w:rsidP="00396D8D">
      <w:pPr>
        <w:spacing w:line="360" w:lineRule="auto"/>
        <w:ind w:firstLine="720"/>
        <w:rPr>
          <w:sz w:val="26"/>
          <w:szCs w:val="26"/>
        </w:rPr>
      </w:pPr>
    </w:p>
    <w:p w:rsidR="00C72065" w:rsidRPr="00076495" w:rsidRDefault="00C72065" w:rsidP="00396D8D">
      <w:pPr>
        <w:spacing w:line="360" w:lineRule="auto"/>
        <w:ind w:firstLine="720"/>
        <w:rPr>
          <w:sz w:val="26"/>
          <w:szCs w:val="26"/>
        </w:rPr>
      </w:pPr>
      <w:r>
        <w:rPr>
          <w:sz w:val="26"/>
          <w:szCs w:val="26"/>
        </w:rPr>
        <w:t xml:space="preserve">3.  </w:t>
      </w:r>
      <w:r w:rsidRPr="00076495">
        <w:rPr>
          <w:sz w:val="26"/>
          <w:szCs w:val="26"/>
        </w:rPr>
        <w:t>That a copy of this Tentative Order be served on PECO, the Office of the Consumer Advocate, the Office of Small Business Advocate , the Office of Trial Staff, the Public Utility Law Project and Community Legal Services.</w:t>
      </w:r>
    </w:p>
    <w:p w:rsidR="00396D8D" w:rsidRPr="00076495" w:rsidRDefault="00396D8D" w:rsidP="00396D8D">
      <w:pPr>
        <w:spacing w:line="360" w:lineRule="auto"/>
        <w:ind w:firstLine="720"/>
        <w:rPr>
          <w:sz w:val="26"/>
          <w:szCs w:val="26"/>
        </w:rPr>
      </w:pPr>
    </w:p>
    <w:p w:rsidR="00396D8D" w:rsidRPr="00076495" w:rsidRDefault="00382FD5" w:rsidP="00396D8D">
      <w:pPr>
        <w:spacing w:line="360" w:lineRule="auto"/>
        <w:ind w:firstLine="720"/>
        <w:rPr>
          <w:sz w:val="26"/>
          <w:szCs w:val="26"/>
        </w:rPr>
      </w:pPr>
      <w:r>
        <w:rPr>
          <w:sz w:val="26"/>
          <w:szCs w:val="26"/>
        </w:rPr>
        <w:t>4</w:t>
      </w:r>
      <w:r w:rsidR="00396D8D" w:rsidRPr="00076495">
        <w:rPr>
          <w:sz w:val="26"/>
          <w:szCs w:val="26"/>
        </w:rPr>
        <w:t>.</w:t>
      </w:r>
      <w:r w:rsidR="00704F67" w:rsidRPr="00076495">
        <w:rPr>
          <w:sz w:val="26"/>
          <w:szCs w:val="26"/>
        </w:rPr>
        <w:t xml:space="preserve">  </w:t>
      </w:r>
      <w:r w:rsidR="0050465E" w:rsidRPr="00076495">
        <w:rPr>
          <w:sz w:val="26"/>
          <w:szCs w:val="26"/>
        </w:rPr>
        <w:t xml:space="preserve">That a copy of this Tentative Order be posted on the Commission’s website at    </w:t>
      </w:r>
      <w:hyperlink r:id="rId8" w:history="1">
        <w:r w:rsidR="0050465E" w:rsidRPr="00076495">
          <w:rPr>
            <w:rStyle w:val="Hyperlink"/>
            <w:color w:val="auto"/>
            <w:sz w:val="26"/>
            <w:szCs w:val="26"/>
          </w:rPr>
          <w:t>http://www.puc.state.pa.us</w:t>
        </w:r>
      </w:hyperlink>
      <w:r w:rsidR="0050465E" w:rsidRPr="00076495">
        <w:rPr>
          <w:sz w:val="26"/>
          <w:szCs w:val="26"/>
        </w:rPr>
        <w:t>.</w:t>
      </w:r>
    </w:p>
    <w:p w:rsidR="00B658A6" w:rsidRPr="00076495" w:rsidRDefault="00B658A6" w:rsidP="00396D8D">
      <w:pPr>
        <w:spacing w:line="360" w:lineRule="auto"/>
        <w:ind w:firstLine="720"/>
        <w:rPr>
          <w:sz w:val="26"/>
          <w:szCs w:val="26"/>
        </w:rPr>
      </w:pPr>
    </w:p>
    <w:p w:rsidR="00B658A6" w:rsidRPr="00076495" w:rsidRDefault="00382FD5" w:rsidP="00396D8D">
      <w:pPr>
        <w:spacing w:line="360" w:lineRule="auto"/>
        <w:ind w:firstLine="720"/>
        <w:rPr>
          <w:sz w:val="26"/>
          <w:szCs w:val="26"/>
        </w:rPr>
      </w:pPr>
      <w:r>
        <w:rPr>
          <w:sz w:val="26"/>
          <w:szCs w:val="26"/>
        </w:rPr>
        <w:t>5</w:t>
      </w:r>
      <w:r w:rsidR="00B658A6" w:rsidRPr="00076495">
        <w:rPr>
          <w:sz w:val="26"/>
          <w:szCs w:val="26"/>
        </w:rPr>
        <w:t xml:space="preserve">.  That comments to this Tentative Order shall be filed within </w:t>
      </w:r>
      <w:r w:rsidR="00B95149">
        <w:rPr>
          <w:sz w:val="26"/>
          <w:szCs w:val="26"/>
        </w:rPr>
        <w:t>forty-five</w:t>
      </w:r>
      <w:r w:rsidR="000C6226">
        <w:rPr>
          <w:sz w:val="26"/>
          <w:szCs w:val="26"/>
        </w:rPr>
        <w:t xml:space="preserve"> days</w:t>
      </w:r>
      <w:r w:rsidR="00B658A6" w:rsidRPr="00076495">
        <w:rPr>
          <w:sz w:val="26"/>
          <w:szCs w:val="26"/>
        </w:rPr>
        <w:t xml:space="preserve"> of the entry </w:t>
      </w:r>
      <w:r w:rsidR="00B74B1D" w:rsidRPr="00076495">
        <w:rPr>
          <w:sz w:val="26"/>
          <w:szCs w:val="26"/>
        </w:rPr>
        <w:t xml:space="preserve">of this Order, and that reply comments shall be filed within </w:t>
      </w:r>
      <w:r w:rsidR="00E84B89">
        <w:rPr>
          <w:sz w:val="26"/>
          <w:szCs w:val="26"/>
        </w:rPr>
        <w:t>fifteen</w:t>
      </w:r>
      <w:r w:rsidR="00B74B1D" w:rsidRPr="00076495">
        <w:rPr>
          <w:sz w:val="26"/>
          <w:szCs w:val="26"/>
        </w:rPr>
        <w:t xml:space="preserve"> days thereafter.</w:t>
      </w:r>
    </w:p>
    <w:p w:rsidR="00B74B1D" w:rsidRPr="00076495" w:rsidRDefault="00B74B1D" w:rsidP="00396D8D">
      <w:pPr>
        <w:spacing w:line="360" w:lineRule="auto"/>
        <w:ind w:firstLine="720"/>
        <w:rPr>
          <w:sz w:val="26"/>
          <w:szCs w:val="26"/>
        </w:rPr>
      </w:pPr>
    </w:p>
    <w:p w:rsidR="00520276" w:rsidRPr="00076495" w:rsidRDefault="00382FD5" w:rsidP="00396D8D">
      <w:pPr>
        <w:spacing w:line="360" w:lineRule="auto"/>
        <w:ind w:firstLine="720"/>
        <w:rPr>
          <w:sz w:val="26"/>
          <w:szCs w:val="26"/>
        </w:rPr>
      </w:pPr>
      <w:r>
        <w:rPr>
          <w:sz w:val="26"/>
          <w:szCs w:val="26"/>
        </w:rPr>
        <w:t>6</w:t>
      </w:r>
      <w:r w:rsidR="00B74B1D" w:rsidRPr="00076495">
        <w:rPr>
          <w:sz w:val="26"/>
          <w:szCs w:val="26"/>
        </w:rPr>
        <w:t xml:space="preserve">.  That an original and </w:t>
      </w:r>
      <w:r w:rsidR="00B95149">
        <w:rPr>
          <w:sz w:val="26"/>
          <w:szCs w:val="26"/>
        </w:rPr>
        <w:t>five</w:t>
      </w:r>
      <w:r w:rsidR="00B74B1D" w:rsidRPr="00076495">
        <w:rPr>
          <w:sz w:val="26"/>
          <w:szCs w:val="26"/>
        </w:rPr>
        <w:t xml:space="preserve"> copies of comments and reply comments shall be filed with the Commission’s Secretary </w:t>
      </w:r>
      <w:r w:rsidR="00520276" w:rsidRPr="00076495">
        <w:rPr>
          <w:sz w:val="26"/>
          <w:szCs w:val="26"/>
        </w:rPr>
        <w:t xml:space="preserve">at P.O. Box 3265, Harrisburg, PA 17105-3265.  </w:t>
      </w:r>
    </w:p>
    <w:p w:rsidR="00520276" w:rsidRPr="00076495" w:rsidRDefault="00520276" w:rsidP="00396D8D">
      <w:pPr>
        <w:spacing w:line="360" w:lineRule="auto"/>
        <w:ind w:firstLine="720"/>
        <w:rPr>
          <w:sz w:val="26"/>
          <w:szCs w:val="26"/>
        </w:rPr>
      </w:pPr>
    </w:p>
    <w:p w:rsidR="006870AF" w:rsidRPr="00BF10F0" w:rsidRDefault="00382FD5" w:rsidP="00396D8D">
      <w:pPr>
        <w:spacing w:line="360" w:lineRule="auto"/>
        <w:ind w:firstLine="720"/>
        <w:rPr>
          <w:sz w:val="26"/>
          <w:szCs w:val="26"/>
        </w:rPr>
      </w:pPr>
      <w:r>
        <w:rPr>
          <w:sz w:val="26"/>
          <w:szCs w:val="26"/>
        </w:rPr>
        <w:t>7</w:t>
      </w:r>
      <w:r w:rsidR="00520276" w:rsidRPr="00076495">
        <w:rPr>
          <w:sz w:val="26"/>
          <w:szCs w:val="26"/>
        </w:rPr>
        <w:t>.  That an electronic copy</w:t>
      </w:r>
      <w:r w:rsidR="00B95149">
        <w:rPr>
          <w:sz w:val="26"/>
          <w:szCs w:val="26"/>
        </w:rPr>
        <w:t xml:space="preserve"> in WORD or WORD-</w:t>
      </w:r>
      <w:r>
        <w:rPr>
          <w:sz w:val="26"/>
          <w:szCs w:val="26"/>
        </w:rPr>
        <w:t>compatible</w:t>
      </w:r>
      <w:r w:rsidR="00B95149">
        <w:rPr>
          <w:sz w:val="26"/>
          <w:szCs w:val="26"/>
        </w:rPr>
        <w:t xml:space="preserve"> format,</w:t>
      </w:r>
      <w:r w:rsidR="00520276" w:rsidRPr="00076495">
        <w:rPr>
          <w:sz w:val="26"/>
          <w:szCs w:val="26"/>
        </w:rPr>
        <w:t xml:space="preserve"> of </w:t>
      </w:r>
      <w:r w:rsidR="00B95149">
        <w:rPr>
          <w:sz w:val="26"/>
          <w:szCs w:val="26"/>
        </w:rPr>
        <w:t>all</w:t>
      </w:r>
      <w:r w:rsidR="00520276" w:rsidRPr="00076495">
        <w:rPr>
          <w:sz w:val="26"/>
          <w:szCs w:val="26"/>
        </w:rPr>
        <w:t xml:space="preserve"> filed</w:t>
      </w:r>
      <w:r w:rsidR="001E775F">
        <w:rPr>
          <w:sz w:val="26"/>
          <w:szCs w:val="26"/>
        </w:rPr>
        <w:t xml:space="preserve"> submissions,</w:t>
      </w:r>
      <w:r w:rsidR="00520276" w:rsidRPr="00076495">
        <w:rPr>
          <w:sz w:val="26"/>
          <w:szCs w:val="26"/>
        </w:rPr>
        <w:t xml:space="preserve"> comments and reply comments  be provided to </w:t>
      </w:r>
      <w:r w:rsidR="001E775F">
        <w:rPr>
          <w:sz w:val="26"/>
          <w:szCs w:val="26"/>
        </w:rPr>
        <w:t>Grace McGovern</w:t>
      </w:r>
      <w:r w:rsidR="001E775F" w:rsidRPr="00076495">
        <w:rPr>
          <w:sz w:val="26"/>
          <w:szCs w:val="26"/>
        </w:rPr>
        <w:t xml:space="preserve">, Bureau of Consumer Services, </w:t>
      </w:r>
      <w:r w:rsidR="001E775F" w:rsidRPr="00BF10F0">
        <w:rPr>
          <w:sz w:val="26"/>
          <w:szCs w:val="26"/>
        </w:rPr>
        <w:t xml:space="preserve">at </w:t>
      </w:r>
      <w:hyperlink r:id="rId9" w:history="1">
        <w:r w:rsidR="001E775F" w:rsidRPr="00BF10F0">
          <w:rPr>
            <w:rStyle w:val="Hyperlink"/>
            <w:color w:val="auto"/>
            <w:sz w:val="26"/>
            <w:szCs w:val="26"/>
          </w:rPr>
          <w:t>gmcgovern@state.pa.us</w:t>
        </w:r>
      </w:hyperlink>
      <w:r w:rsidR="001E775F" w:rsidRPr="00BF10F0">
        <w:rPr>
          <w:sz w:val="26"/>
          <w:szCs w:val="26"/>
        </w:rPr>
        <w:t xml:space="preserve">, to </w:t>
      </w:r>
      <w:r w:rsidR="00EA008E">
        <w:rPr>
          <w:sz w:val="26"/>
          <w:szCs w:val="26"/>
        </w:rPr>
        <w:t>Stephanie Wimer, Law Bureau, at stwimer@state.pa.us</w:t>
      </w:r>
      <w:r w:rsidR="000B7D80" w:rsidRPr="00BF10F0">
        <w:rPr>
          <w:sz w:val="26"/>
          <w:szCs w:val="26"/>
        </w:rPr>
        <w:t>,</w:t>
      </w:r>
      <w:r w:rsidR="006870AF" w:rsidRPr="00BF10F0">
        <w:rPr>
          <w:sz w:val="26"/>
          <w:szCs w:val="26"/>
        </w:rPr>
        <w:t xml:space="preserve"> and to Cyndi Page</w:t>
      </w:r>
      <w:r w:rsidR="00EA008E">
        <w:rPr>
          <w:sz w:val="26"/>
          <w:szCs w:val="26"/>
        </w:rPr>
        <w:t>, Office of Communications,</w:t>
      </w:r>
      <w:r w:rsidR="006870AF" w:rsidRPr="00BF10F0">
        <w:rPr>
          <w:sz w:val="26"/>
          <w:szCs w:val="26"/>
        </w:rPr>
        <w:t xml:space="preserve"> at </w:t>
      </w:r>
      <w:hyperlink r:id="rId10" w:history="1">
        <w:r w:rsidR="006870AF" w:rsidRPr="00BF10F0">
          <w:rPr>
            <w:rStyle w:val="Hyperlink"/>
            <w:color w:val="auto"/>
            <w:sz w:val="26"/>
            <w:szCs w:val="26"/>
          </w:rPr>
          <w:t>cypage@state.pa.us</w:t>
        </w:r>
      </w:hyperlink>
      <w:r w:rsidR="006870AF" w:rsidRPr="00BF10F0">
        <w:rPr>
          <w:sz w:val="26"/>
          <w:szCs w:val="26"/>
        </w:rPr>
        <w:t>.</w:t>
      </w:r>
    </w:p>
    <w:p w:rsidR="006870AF" w:rsidRPr="00076495" w:rsidRDefault="006870AF" w:rsidP="00396D8D">
      <w:pPr>
        <w:spacing w:line="360" w:lineRule="auto"/>
        <w:ind w:firstLine="720"/>
        <w:rPr>
          <w:sz w:val="26"/>
          <w:szCs w:val="26"/>
        </w:rPr>
      </w:pPr>
    </w:p>
    <w:p w:rsidR="00B74B1D" w:rsidRDefault="006870AF" w:rsidP="00396D8D">
      <w:pPr>
        <w:spacing w:line="360" w:lineRule="auto"/>
        <w:ind w:firstLine="720"/>
        <w:rPr>
          <w:sz w:val="26"/>
          <w:szCs w:val="26"/>
        </w:rPr>
      </w:pPr>
      <w:r w:rsidRPr="00076495">
        <w:rPr>
          <w:sz w:val="26"/>
          <w:szCs w:val="26"/>
        </w:rPr>
        <w:t xml:space="preserve">6.  </w:t>
      </w:r>
      <w:r w:rsidR="00632DB3" w:rsidRPr="00076495">
        <w:rPr>
          <w:sz w:val="26"/>
          <w:szCs w:val="26"/>
        </w:rPr>
        <w:t>T</w:t>
      </w:r>
      <w:r w:rsidR="00EA008E">
        <w:rPr>
          <w:sz w:val="26"/>
          <w:szCs w:val="26"/>
        </w:rPr>
        <w:t>hat t</w:t>
      </w:r>
      <w:r w:rsidR="00632DB3" w:rsidRPr="00076495">
        <w:rPr>
          <w:sz w:val="26"/>
          <w:szCs w:val="26"/>
        </w:rPr>
        <w:t xml:space="preserve">he contact person for this Tentative </w:t>
      </w:r>
      <w:r w:rsidR="00716AEE" w:rsidRPr="00076495">
        <w:rPr>
          <w:sz w:val="26"/>
          <w:szCs w:val="26"/>
        </w:rPr>
        <w:t xml:space="preserve">Order </w:t>
      </w:r>
      <w:r w:rsidR="00716AEE">
        <w:rPr>
          <w:sz w:val="26"/>
          <w:szCs w:val="26"/>
        </w:rPr>
        <w:t>is</w:t>
      </w:r>
      <w:r w:rsidR="00716DC5">
        <w:rPr>
          <w:sz w:val="26"/>
          <w:szCs w:val="26"/>
        </w:rPr>
        <w:t xml:space="preserve"> Grace McGovern</w:t>
      </w:r>
      <w:r w:rsidR="00632DB3" w:rsidRPr="00076495">
        <w:rPr>
          <w:sz w:val="26"/>
          <w:szCs w:val="26"/>
        </w:rPr>
        <w:t>, Bureau of Consumer Services, 717-783-</w:t>
      </w:r>
      <w:r w:rsidR="00716DC5">
        <w:rPr>
          <w:sz w:val="26"/>
          <w:szCs w:val="26"/>
        </w:rPr>
        <w:t>2067</w:t>
      </w:r>
      <w:r w:rsidR="00632DB3" w:rsidRPr="00716AEE">
        <w:rPr>
          <w:sz w:val="26"/>
          <w:szCs w:val="26"/>
        </w:rPr>
        <w:t xml:space="preserve">, </w:t>
      </w:r>
      <w:hyperlink r:id="rId11" w:history="1">
        <w:r w:rsidR="00EA008E" w:rsidRPr="00364701">
          <w:rPr>
            <w:rStyle w:val="Hyperlink"/>
            <w:sz w:val="26"/>
            <w:szCs w:val="26"/>
          </w:rPr>
          <w:t>gmcgovern@state.pa.us</w:t>
        </w:r>
      </w:hyperlink>
      <w:r w:rsidR="00716DC5" w:rsidRPr="00716AEE">
        <w:rPr>
          <w:sz w:val="26"/>
          <w:szCs w:val="26"/>
        </w:rPr>
        <w:t>.</w:t>
      </w:r>
    </w:p>
    <w:p w:rsidR="00E041CD" w:rsidRDefault="00E041CD" w:rsidP="00396D8D">
      <w:pPr>
        <w:spacing w:line="360" w:lineRule="auto"/>
        <w:ind w:firstLine="720"/>
        <w:rPr>
          <w:sz w:val="26"/>
          <w:szCs w:val="26"/>
        </w:rPr>
      </w:pPr>
    </w:p>
    <w:p w:rsidR="002078C1" w:rsidRDefault="00EA008E" w:rsidP="00396D8D">
      <w:pPr>
        <w:spacing w:line="360" w:lineRule="auto"/>
        <w:ind w:firstLine="720"/>
        <w:rPr>
          <w:sz w:val="26"/>
          <w:szCs w:val="26"/>
        </w:rPr>
      </w:pPr>
      <w:r>
        <w:rPr>
          <w:sz w:val="26"/>
          <w:szCs w:val="26"/>
        </w:rPr>
        <w:t xml:space="preserve">7.  That this </w:t>
      </w:r>
      <w:r w:rsidR="00960CD8">
        <w:rPr>
          <w:sz w:val="26"/>
          <w:szCs w:val="26"/>
        </w:rPr>
        <w:t>Tentative</w:t>
      </w:r>
      <w:r>
        <w:rPr>
          <w:sz w:val="26"/>
          <w:szCs w:val="26"/>
        </w:rPr>
        <w:t xml:space="preserve"> Order shall become final and the docket shall be closed if </w:t>
      </w:r>
    </w:p>
    <w:p w:rsidR="007A313E" w:rsidRDefault="007A313E" w:rsidP="002078C1">
      <w:pPr>
        <w:spacing w:line="360" w:lineRule="auto"/>
        <w:rPr>
          <w:sz w:val="26"/>
          <w:szCs w:val="26"/>
        </w:rPr>
      </w:pPr>
    </w:p>
    <w:p w:rsidR="0050465E" w:rsidRPr="00076495" w:rsidRDefault="00EA008E" w:rsidP="002078C1">
      <w:pPr>
        <w:spacing w:line="360" w:lineRule="auto"/>
        <w:rPr>
          <w:sz w:val="26"/>
          <w:szCs w:val="26"/>
        </w:rPr>
      </w:pPr>
      <w:r>
        <w:rPr>
          <w:sz w:val="26"/>
          <w:szCs w:val="26"/>
        </w:rPr>
        <w:lastRenderedPageBreak/>
        <w:t>no comments are received within forty-five days of entry of this Order.</w:t>
      </w:r>
    </w:p>
    <w:p w:rsidR="002078C1" w:rsidRDefault="00CA23A8" w:rsidP="00CA23A8">
      <w:pPr>
        <w:spacing w:line="360" w:lineRule="auto"/>
        <w:rPr>
          <w:sz w:val="26"/>
          <w:szCs w:val="26"/>
        </w:rPr>
      </w:pPr>
      <w:r w:rsidRPr="00076495">
        <w:rPr>
          <w:sz w:val="26"/>
          <w:szCs w:val="26"/>
        </w:rPr>
        <w:tab/>
      </w:r>
      <w:r w:rsidRPr="00076495">
        <w:rPr>
          <w:sz w:val="26"/>
          <w:szCs w:val="26"/>
        </w:rPr>
        <w:tab/>
      </w:r>
      <w:r w:rsidRPr="00076495">
        <w:rPr>
          <w:sz w:val="26"/>
          <w:szCs w:val="26"/>
        </w:rPr>
        <w:tab/>
      </w:r>
    </w:p>
    <w:p w:rsidR="002078C1" w:rsidRPr="00076495" w:rsidRDefault="002078C1" w:rsidP="00CA23A8">
      <w:pPr>
        <w:spacing w:line="360" w:lineRule="auto"/>
        <w:rPr>
          <w:sz w:val="26"/>
          <w:szCs w:val="26"/>
        </w:rPr>
      </w:pPr>
    </w:p>
    <w:p w:rsidR="00CA23A8" w:rsidRPr="00076495" w:rsidRDefault="00200995" w:rsidP="00CA23A8">
      <w:pPr>
        <w:spacing w:line="360" w:lineRule="auto"/>
        <w:ind w:left="2880" w:firstLine="720"/>
        <w:rPr>
          <w:b/>
          <w:sz w:val="26"/>
          <w:szCs w:val="26"/>
        </w:rPr>
      </w:pPr>
      <w:r>
        <w:rPr>
          <w:noProof/>
          <w:sz w:val="26"/>
          <w:szCs w:val="26"/>
        </w:rPr>
        <w:drawing>
          <wp:anchor distT="0" distB="0" distL="114300" distR="114300" simplePos="0" relativeHeight="251658240" behindDoc="1" locked="0" layoutInCell="1" allowOverlap="1">
            <wp:simplePos x="0" y="0"/>
            <wp:positionH relativeFrom="column">
              <wp:posOffset>2438400</wp:posOffset>
            </wp:positionH>
            <wp:positionV relativeFrom="paragraph">
              <wp:posOffset>88900</wp:posOffset>
            </wp:positionV>
            <wp:extent cx="2200275" cy="838200"/>
            <wp:effectExtent l="19050" t="0" r="9525" b="0"/>
            <wp:wrapNone/>
            <wp:docPr id="9" name="Picture 9"/>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A23A8" w:rsidRPr="00076495">
        <w:rPr>
          <w:sz w:val="26"/>
          <w:szCs w:val="26"/>
        </w:rPr>
        <w:tab/>
      </w:r>
      <w:r w:rsidR="00CA23A8" w:rsidRPr="00076495">
        <w:rPr>
          <w:b/>
          <w:sz w:val="26"/>
          <w:szCs w:val="26"/>
        </w:rPr>
        <w:t>BY THE COMMISSION,</w:t>
      </w:r>
    </w:p>
    <w:p w:rsidR="00CA23A8" w:rsidRPr="00076495" w:rsidRDefault="00CA23A8" w:rsidP="00CA23A8">
      <w:pPr>
        <w:spacing w:line="360" w:lineRule="auto"/>
        <w:rPr>
          <w:sz w:val="26"/>
          <w:szCs w:val="26"/>
        </w:rPr>
      </w:pPr>
    </w:p>
    <w:p w:rsidR="00CA23A8" w:rsidRPr="00076495" w:rsidRDefault="00CA23A8" w:rsidP="00CA23A8">
      <w:pPr>
        <w:spacing w:line="360" w:lineRule="auto"/>
        <w:rPr>
          <w:sz w:val="26"/>
          <w:szCs w:val="26"/>
        </w:rPr>
      </w:pPr>
    </w:p>
    <w:p w:rsidR="00CA23A8" w:rsidRPr="00076495" w:rsidRDefault="00CA23A8" w:rsidP="00CA23A8">
      <w:pPr>
        <w:rPr>
          <w:sz w:val="26"/>
          <w:szCs w:val="26"/>
        </w:rPr>
      </w:pPr>
      <w:r w:rsidRPr="00076495">
        <w:rPr>
          <w:sz w:val="26"/>
          <w:szCs w:val="26"/>
        </w:rPr>
        <w:tab/>
      </w:r>
      <w:r w:rsidRPr="00076495">
        <w:rPr>
          <w:sz w:val="26"/>
          <w:szCs w:val="26"/>
        </w:rPr>
        <w:tab/>
      </w:r>
      <w:r w:rsidRPr="00076495">
        <w:rPr>
          <w:sz w:val="26"/>
          <w:szCs w:val="26"/>
        </w:rPr>
        <w:tab/>
      </w:r>
      <w:r w:rsidRPr="00076495">
        <w:rPr>
          <w:sz w:val="26"/>
          <w:szCs w:val="26"/>
        </w:rPr>
        <w:tab/>
      </w:r>
      <w:r w:rsidRPr="00076495">
        <w:rPr>
          <w:sz w:val="26"/>
          <w:szCs w:val="26"/>
        </w:rPr>
        <w:tab/>
      </w:r>
      <w:r w:rsidRPr="00076495">
        <w:rPr>
          <w:sz w:val="26"/>
          <w:szCs w:val="26"/>
        </w:rPr>
        <w:tab/>
      </w:r>
      <w:r w:rsidR="00EA008E">
        <w:rPr>
          <w:sz w:val="26"/>
          <w:szCs w:val="26"/>
        </w:rPr>
        <w:t>Rosemary Chiavetta</w:t>
      </w:r>
    </w:p>
    <w:p w:rsidR="00CA23A8" w:rsidRPr="00076495" w:rsidRDefault="00CA23A8" w:rsidP="00CA23A8">
      <w:pPr>
        <w:rPr>
          <w:sz w:val="26"/>
          <w:szCs w:val="26"/>
        </w:rPr>
      </w:pPr>
      <w:r w:rsidRPr="00076495">
        <w:rPr>
          <w:sz w:val="26"/>
          <w:szCs w:val="26"/>
        </w:rPr>
        <w:tab/>
      </w:r>
      <w:r w:rsidRPr="00076495">
        <w:rPr>
          <w:sz w:val="26"/>
          <w:szCs w:val="26"/>
        </w:rPr>
        <w:tab/>
      </w:r>
      <w:r w:rsidRPr="00076495">
        <w:rPr>
          <w:sz w:val="26"/>
          <w:szCs w:val="26"/>
        </w:rPr>
        <w:tab/>
      </w:r>
      <w:r w:rsidRPr="00076495">
        <w:rPr>
          <w:sz w:val="26"/>
          <w:szCs w:val="26"/>
        </w:rPr>
        <w:tab/>
      </w:r>
      <w:r w:rsidRPr="00076495">
        <w:rPr>
          <w:sz w:val="26"/>
          <w:szCs w:val="26"/>
        </w:rPr>
        <w:tab/>
      </w:r>
      <w:r w:rsidRPr="00076495">
        <w:rPr>
          <w:sz w:val="26"/>
          <w:szCs w:val="26"/>
        </w:rPr>
        <w:tab/>
        <w:t>Secretary</w:t>
      </w:r>
    </w:p>
    <w:p w:rsidR="00CA23A8" w:rsidRPr="00076495" w:rsidRDefault="00CA23A8" w:rsidP="00CA23A8">
      <w:pPr>
        <w:spacing w:line="360" w:lineRule="auto"/>
        <w:rPr>
          <w:sz w:val="26"/>
          <w:szCs w:val="26"/>
        </w:rPr>
      </w:pPr>
    </w:p>
    <w:p w:rsidR="00CA23A8" w:rsidRPr="00076495" w:rsidRDefault="00CA23A8" w:rsidP="00CA23A8">
      <w:pPr>
        <w:spacing w:line="360" w:lineRule="auto"/>
        <w:rPr>
          <w:sz w:val="26"/>
          <w:szCs w:val="26"/>
        </w:rPr>
      </w:pPr>
      <w:r w:rsidRPr="00076495">
        <w:rPr>
          <w:sz w:val="26"/>
          <w:szCs w:val="26"/>
        </w:rPr>
        <w:t>(SEAL)</w:t>
      </w:r>
    </w:p>
    <w:p w:rsidR="00CA23A8" w:rsidRPr="00076495" w:rsidRDefault="00CA23A8" w:rsidP="00CA23A8">
      <w:pPr>
        <w:spacing w:line="360" w:lineRule="auto"/>
        <w:rPr>
          <w:sz w:val="26"/>
          <w:szCs w:val="26"/>
        </w:rPr>
      </w:pPr>
      <w:r w:rsidRPr="00076495">
        <w:rPr>
          <w:sz w:val="26"/>
          <w:szCs w:val="26"/>
        </w:rPr>
        <w:t>ORDER ADOPTED:</w:t>
      </w:r>
      <w:r w:rsidR="001318DB" w:rsidRPr="00076495">
        <w:rPr>
          <w:sz w:val="26"/>
          <w:szCs w:val="26"/>
        </w:rPr>
        <w:t xml:space="preserve">  </w:t>
      </w:r>
      <w:r w:rsidR="00ED1491">
        <w:rPr>
          <w:sz w:val="26"/>
          <w:szCs w:val="26"/>
        </w:rPr>
        <w:t>May 6,</w:t>
      </w:r>
      <w:r w:rsidR="00E6111C">
        <w:rPr>
          <w:sz w:val="26"/>
          <w:szCs w:val="26"/>
        </w:rPr>
        <w:t xml:space="preserve"> 2010</w:t>
      </w:r>
      <w:r w:rsidRPr="00076495">
        <w:rPr>
          <w:sz w:val="26"/>
          <w:szCs w:val="26"/>
        </w:rPr>
        <w:t xml:space="preserve">  </w:t>
      </w:r>
      <w:r w:rsidRPr="00076495">
        <w:rPr>
          <w:sz w:val="26"/>
          <w:szCs w:val="26"/>
        </w:rPr>
        <w:tab/>
      </w:r>
    </w:p>
    <w:p w:rsidR="00CA23A8" w:rsidRPr="00076495" w:rsidRDefault="00CA23A8" w:rsidP="00CA23A8">
      <w:pPr>
        <w:rPr>
          <w:sz w:val="26"/>
          <w:szCs w:val="26"/>
        </w:rPr>
      </w:pPr>
      <w:r w:rsidRPr="00076495">
        <w:rPr>
          <w:sz w:val="26"/>
          <w:szCs w:val="26"/>
        </w:rPr>
        <w:t xml:space="preserve">ORDER ENTERED: </w:t>
      </w:r>
      <w:r w:rsidR="00200995">
        <w:rPr>
          <w:sz w:val="26"/>
          <w:szCs w:val="26"/>
        </w:rPr>
        <w:t>May 10, 2010</w:t>
      </w:r>
      <w:r w:rsidRPr="00076495">
        <w:rPr>
          <w:sz w:val="26"/>
          <w:szCs w:val="26"/>
        </w:rPr>
        <w:tab/>
      </w:r>
    </w:p>
    <w:p w:rsidR="00CA23A8" w:rsidRDefault="00CA23A8" w:rsidP="00CA23A8">
      <w:pPr>
        <w:rPr>
          <w:sz w:val="26"/>
          <w:szCs w:val="26"/>
        </w:rPr>
      </w:pPr>
    </w:p>
    <w:p w:rsidR="0003678B" w:rsidRDefault="0003678B" w:rsidP="0003678B">
      <w:pPr>
        <w:jc w:val="center"/>
        <w:rPr>
          <w:sz w:val="26"/>
          <w:szCs w:val="26"/>
        </w:rPr>
      </w:pPr>
    </w:p>
    <w:p w:rsidR="0003678B" w:rsidRDefault="0003678B" w:rsidP="0003678B">
      <w:pPr>
        <w:jc w:val="center"/>
        <w:rPr>
          <w:sz w:val="26"/>
          <w:szCs w:val="26"/>
        </w:rPr>
      </w:pPr>
    </w:p>
    <w:p w:rsidR="0003678B" w:rsidRDefault="0003678B" w:rsidP="0003678B">
      <w:pPr>
        <w:rPr>
          <w:sz w:val="26"/>
          <w:szCs w:val="26"/>
        </w:rPr>
      </w:pPr>
    </w:p>
    <w:p w:rsidR="0003678B" w:rsidRDefault="0003678B" w:rsidP="0003678B">
      <w:pPr>
        <w:jc w:val="center"/>
        <w:rPr>
          <w:sz w:val="26"/>
          <w:szCs w:val="26"/>
        </w:rPr>
      </w:pPr>
    </w:p>
    <w:p w:rsidR="0003678B" w:rsidRPr="00076495" w:rsidRDefault="0003678B" w:rsidP="0003678B">
      <w:pPr>
        <w:jc w:val="center"/>
        <w:rPr>
          <w:sz w:val="26"/>
          <w:szCs w:val="26"/>
        </w:rPr>
      </w:pPr>
    </w:p>
    <w:sectPr w:rsidR="0003678B" w:rsidRPr="00076495" w:rsidSect="006911AA">
      <w:footerReference w:type="even" r:id="rId13"/>
      <w:footerReference w:type="default" r:id="rId14"/>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EB2" w:rsidRDefault="008F6EB2">
      <w:r>
        <w:separator/>
      </w:r>
    </w:p>
  </w:endnote>
  <w:endnote w:type="continuationSeparator" w:id="0">
    <w:p w:rsidR="008F6EB2" w:rsidRDefault="008F6EB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1AA" w:rsidRDefault="00F46579">
    <w:pPr>
      <w:pStyle w:val="Footer"/>
      <w:framePr w:wrap="around" w:vAnchor="text" w:hAnchor="margin" w:xAlign="center" w:y="1"/>
      <w:rPr>
        <w:rStyle w:val="PageNumber"/>
      </w:rPr>
    </w:pPr>
    <w:r>
      <w:rPr>
        <w:rStyle w:val="PageNumber"/>
      </w:rPr>
      <w:fldChar w:fldCharType="begin"/>
    </w:r>
    <w:r w:rsidR="006911AA">
      <w:rPr>
        <w:rStyle w:val="PageNumber"/>
      </w:rPr>
      <w:instrText xml:space="preserve">PAGE  </w:instrText>
    </w:r>
    <w:r>
      <w:rPr>
        <w:rStyle w:val="PageNumber"/>
      </w:rPr>
      <w:fldChar w:fldCharType="separate"/>
    </w:r>
    <w:r w:rsidR="006911AA">
      <w:rPr>
        <w:rStyle w:val="PageNumber"/>
        <w:noProof/>
      </w:rPr>
      <w:t>6</w:t>
    </w:r>
    <w:r>
      <w:rPr>
        <w:rStyle w:val="PageNumber"/>
      </w:rPr>
      <w:fldChar w:fldCharType="end"/>
    </w:r>
  </w:p>
  <w:p w:rsidR="006911AA" w:rsidRDefault="006911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1AA" w:rsidRDefault="00F46579">
    <w:pPr>
      <w:pStyle w:val="Footer"/>
      <w:framePr w:wrap="around" w:vAnchor="text" w:hAnchor="margin" w:xAlign="center" w:y="1"/>
      <w:rPr>
        <w:rStyle w:val="PageNumber"/>
      </w:rPr>
    </w:pPr>
    <w:r>
      <w:rPr>
        <w:rStyle w:val="PageNumber"/>
      </w:rPr>
      <w:fldChar w:fldCharType="begin"/>
    </w:r>
    <w:r w:rsidR="006911AA">
      <w:rPr>
        <w:rStyle w:val="PageNumber"/>
      </w:rPr>
      <w:instrText xml:space="preserve">PAGE  </w:instrText>
    </w:r>
    <w:r>
      <w:rPr>
        <w:rStyle w:val="PageNumber"/>
      </w:rPr>
      <w:fldChar w:fldCharType="separate"/>
    </w:r>
    <w:r w:rsidR="00200995">
      <w:rPr>
        <w:rStyle w:val="PageNumber"/>
        <w:noProof/>
      </w:rPr>
      <w:t>15</w:t>
    </w:r>
    <w:r>
      <w:rPr>
        <w:rStyle w:val="PageNumber"/>
      </w:rPr>
      <w:fldChar w:fldCharType="end"/>
    </w:r>
  </w:p>
  <w:p w:rsidR="006911AA" w:rsidRDefault="006911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EB2" w:rsidRDefault="008F6EB2">
      <w:r>
        <w:separator/>
      </w:r>
    </w:p>
  </w:footnote>
  <w:footnote w:type="continuationSeparator" w:id="0">
    <w:p w:rsidR="008F6EB2" w:rsidRDefault="008F6EB2">
      <w:r>
        <w:continuationSeparator/>
      </w:r>
    </w:p>
  </w:footnote>
  <w:footnote w:id="1">
    <w:p w:rsidR="0070163C" w:rsidRPr="00EB7AE6" w:rsidRDefault="0070163C" w:rsidP="0070163C">
      <w:pPr>
        <w:pStyle w:val="FootnoteText"/>
      </w:pPr>
      <w:r w:rsidRPr="00EB7AE6">
        <w:rPr>
          <w:rStyle w:val="FootnoteReference"/>
        </w:rPr>
        <w:footnoteRef/>
      </w:r>
      <w:r w:rsidRPr="00EB7AE6">
        <w:t xml:space="preserve"> Petition of PECO Energy Company for Approval of its Default Service Program and Rate Mitigation Program, Docket No.  P-2008</w:t>
      </w:r>
      <w:r w:rsidR="002B2F2D">
        <w:t>-</w:t>
      </w:r>
      <w:r w:rsidRPr="00EB7AE6">
        <w:t>2062739</w:t>
      </w:r>
      <w:r w:rsidR="00B70A2B">
        <w:t>, Order entered on June 2, 2009.</w:t>
      </w:r>
    </w:p>
  </w:footnote>
  <w:footnote w:id="2">
    <w:p w:rsidR="007C0DE0" w:rsidRDefault="007C0DE0">
      <w:pPr>
        <w:pStyle w:val="FootnoteText"/>
      </w:pPr>
      <w:r>
        <w:rPr>
          <w:rStyle w:val="FootnoteReference"/>
        </w:rPr>
        <w:footnoteRef/>
      </w:r>
      <w:r>
        <w:t xml:space="preserve"> </w:t>
      </w:r>
      <w:r w:rsidRPr="007C0DE0">
        <w:t xml:space="preserve">See </w:t>
      </w:r>
      <w:r w:rsidRPr="0053135C">
        <w:rPr>
          <w:i/>
        </w:rPr>
        <w:t>Final Investigatory Order on Customer Assistance Programs: Funding Levels and Cost Recovery Mechanisms (Final Investigatory Order),</w:t>
      </w:r>
      <w:r w:rsidRPr="007C0DE0">
        <w:t xml:space="preserve"> Docket No. M-00051923, Order entered December 18, 2006, at 6-7.</w:t>
      </w:r>
    </w:p>
  </w:footnote>
  <w:footnote w:id="3">
    <w:p w:rsidR="00B804E0" w:rsidRDefault="00B804E0">
      <w:pPr>
        <w:pStyle w:val="FootnoteText"/>
      </w:pPr>
      <w:r>
        <w:rPr>
          <w:rStyle w:val="FootnoteReference"/>
        </w:rPr>
        <w:footnoteRef/>
      </w:r>
      <w:r>
        <w:t xml:space="preserve"> PECO’s Plan contains</w:t>
      </w:r>
      <w:r w:rsidR="00D5491F">
        <w:t xml:space="preserve"> the following</w:t>
      </w:r>
      <w:r>
        <w:t xml:space="preserve"> two additional components</w:t>
      </w:r>
      <w:r w:rsidR="00D5491F">
        <w:t xml:space="preserve">: (1) </w:t>
      </w:r>
      <w:r>
        <w:t xml:space="preserve">The </w:t>
      </w:r>
      <w:r w:rsidR="00D5491F">
        <w:t xml:space="preserve">Universal Services </w:t>
      </w:r>
      <w:r>
        <w:t>Education-Outreach Programs</w:t>
      </w:r>
      <w:r w:rsidR="00D5491F">
        <w:t>, which</w:t>
      </w:r>
      <w:r>
        <w:t xml:space="preserve"> provide</w:t>
      </w:r>
      <w:r w:rsidR="00D5491F">
        <w:t>s</w:t>
      </w:r>
      <w:r>
        <w:t xml:space="preserve"> communication to customers to increase awareness of program benefits</w:t>
      </w:r>
      <w:r w:rsidR="00D5491F">
        <w:t xml:space="preserve">; and (2) </w:t>
      </w:r>
      <w:r>
        <w:t xml:space="preserve">The </w:t>
      </w:r>
      <w:r w:rsidR="00D5491F">
        <w:t xml:space="preserve">Universal Services </w:t>
      </w:r>
      <w:r>
        <w:t>External Grant Program Administration</w:t>
      </w:r>
      <w:r w:rsidR="00D5491F">
        <w:t>, which</w:t>
      </w:r>
      <w:r>
        <w:t xml:space="preserve"> manages grant administration to community based organizations.</w:t>
      </w:r>
    </w:p>
  </w:footnote>
  <w:footnote w:id="4">
    <w:p w:rsidR="008E4DBB" w:rsidRDefault="008E4DBB">
      <w:pPr>
        <w:pStyle w:val="FootnoteText"/>
      </w:pPr>
      <w:r>
        <w:rPr>
          <w:rStyle w:val="FootnoteReference"/>
        </w:rPr>
        <w:footnoteRef/>
      </w:r>
      <w:r>
        <w:t xml:space="preserve"> The Bureau of Consumer Services (BCS) reviews informal complaints from customers who call the Commission to request payment arrangements.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76CF92E"/>
    <w:lvl w:ilvl="0">
      <w:numFmt w:val="bullet"/>
      <w:lvlText w:val="*"/>
      <w:lvlJc w:val="left"/>
    </w:lvl>
  </w:abstractNum>
  <w:abstractNum w:abstractNumId="1">
    <w:nsid w:val="067B5DF8"/>
    <w:multiLevelType w:val="hybridMultilevel"/>
    <w:tmpl w:val="607E50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7D0547"/>
    <w:multiLevelType w:val="hybridMultilevel"/>
    <w:tmpl w:val="C2921032"/>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266BB1"/>
    <w:multiLevelType w:val="hybridMultilevel"/>
    <w:tmpl w:val="E27436F0"/>
    <w:lvl w:ilvl="0" w:tplc="996A0DC6">
      <w:start w:val="1"/>
      <w:numFmt w:val="decimal"/>
      <w:lvlText w:val="(%1)"/>
      <w:lvlJc w:val="left"/>
      <w:pPr>
        <w:tabs>
          <w:tab w:val="num" w:pos="2595"/>
        </w:tabs>
        <w:ind w:left="2595" w:hanging="43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12574149"/>
    <w:multiLevelType w:val="hybridMultilevel"/>
    <w:tmpl w:val="9D404024"/>
    <w:lvl w:ilvl="0" w:tplc="95EE63DC">
      <w:start w:val="1"/>
      <w:numFmt w:val="bullet"/>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D0376A"/>
    <w:multiLevelType w:val="multilevel"/>
    <w:tmpl w:val="34E0CD54"/>
    <w:lvl w:ilvl="0">
      <w:start w:val="10"/>
      <w:numFmt w:val="decimal"/>
      <w:lvlText w:val="(%1-"/>
      <w:lvlJc w:val="left"/>
      <w:pPr>
        <w:tabs>
          <w:tab w:val="num" w:pos="915"/>
        </w:tabs>
        <w:ind w:left="915" w:hanging="915"/>
      </w:pPr>
      <w:rPr>
        <w:rFonts w:hint="default"/>
      </w:rPr>
    </w:lvl>
    <w:lvl w:ilvl="1">
      <w:start w:val="11"/>
      <w:numFmt w:val="decimal"/>
      <w:lvlText w:val="(%1-%2)"/>
      <w:lvlJc w:val="left"/>
      <w:pPr>
        <w:tabs>
          <w:tab w:val="num" w:pos="3075"/>
        </w:tabs>
        <w:ind w:left="3075" w:hanging="915"/>
      </w:pPr>
      <w:rPr>
        <w:rFonts w:hint="default"/>
      </w:rPr>
    </w:lvl>
    <w:lvl w:ilvl="2">
      <w:start w:val="1"/>
      <w:numFmt w:val="decimal"/>
      <w:lvlText w:val="(%1-%2)%3."/>
      <w:lvlJc w:val="left"/>
      <w:pPr>
        <w:tabs>
          <w:tab w:val="num" w:pos="5235"/>
        </w:tabs>
        <w:ind w:left="5235" w:hanging="915"/>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10080"/>
        </w:tabs>
        <w:ind w:left="10080" w:hanging="144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760"/>
        </w:tabs>
        <w:ind w:left="14760" w:hanging="1800"/>
      </w:pPr>
      <w:rPr>
        <w:rFonts w:hint="default"/>
      </w:rPr>
    </w:lvl>
    <w:lvl w:ilvl="7">
      <w:start w:val="1"/>
      <w:numFmt w:val="decimal"/>
      <w:lvlText w:val="(%1-%2)%3.%4.%5.%6.%7.%8."/>
      <w:lvlJc w:val="left"/>
      <w:pPr>
        <w:tabs>
          <w:tab w:val="num" w:pos="16920"/>
        </w:tabs>
        <w:ind w:left="16920" w:hanging="1800"/>
      </w:pPr>
      <w:rPr>
        <w:rFonts w:hint="default"/>
      </w:rPr>
    </w:lvl>
    <w:lvl w:ilvl="8">
      <w:start w:val="1"/>
      <w:numFmt w:val="decimal"/>
      <w:lvlText w:val="(%1-%2)%3.%4.%5.%6.%7.%8.%9."/>
      <w:lvlJc w:val="left"/>
      <w:pPr>
        <w:tabs>
          <w:tab w:val="num" w:pos="19440"/>
        </w:tabs>
        <w:ind w:left="19440" w:hanging="2160"/>
      </w:pPr>
      <w:rPr>
        <w:rFonts w:hint="default"/>
      </w:rPr>
    </w:lvl>
  </w:abstractNum>
  <w:abstractNum w:abstractNumId="6">
    <w:nsid w:val="198E2106"/>
    <w:multiLevelType w:val="hybridMultilevel"/>
    <w:tmpl w:val="099CE3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F10C33"/>
    <w:multiLevelType w:val="hybridMultilevel"/>
    <w:tmpl w:val="884E88FA"/>
    <w:lvl w:ilvl="0" w:tplc="A2DC69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E21682F"/>
    <w:multiLevelType w:val="hybridMultilevel"/>
    <w:tmpl w:val="1DD255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CB684F"/>
    <w:multiLevelType w:val="hybridMultilevel"/>
    <w:tmpl w:val="B900EC8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nsid w:val="342938B8"/>
    <w:multiLevelType w:val="hybridMultilevel"/>
    <w:tmpl w:val="3332756E"/>
    <w:lvl w:ilvl="0" w:tplc="95EE63DC">
      <w:start w:val="1"/>
      <w:numFmt w:val="bullet"/>
      <w:lvlText w:val=""/>
      <w:lvlJc w:val="left"/>
      <w:pPr>
        <w:tabs>
          <w:tab w:val="num" w:pos="4032"/>
        </w:tabs>
        <w:ind w:left="4032" w:hanging="432"/>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36C5702B"/>
    <w:multiLevelType w:val="multilevel"/>
    <w:tmpl w:val="BBAC54B6"/>
    <w:lvl w:ilvl="0">
      <w:start w:val="1"/>
      <w:numFmt w:val="bullet"/>
      <w:lvlText w:val=""/>
      <w:lvlJc w:val="left"/>
      <w:pPr>
        <w:tabs>
          <w:tab w:val="num" w:pos="936"/>
        </w:tabs>
        <w:ind w:left="936" w:hanging="216"/>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38DA3855"/>
    <w:multiLevelType w:val="multilevel"/>
    <w:tmpl w:val="AA922FBC"/>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A0D4387"/>
    <w:multiLevelType w:val="hybridMultilevel"/>
    <w:tmpl w:val="AD66A17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A580638"/>
    <w:multiLevelType w:val="hybridMultilevel"/>
    <w:tmpl w:val="65445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7333789"/>
    <w:multiLevelType w:val="hybridMultilevel"/>
    <w:tmpl w:val="4D983D04"/>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6F294F"/>
    <w:multiLevelType w:val="hybridMultilevel"/>
    <w:tmpl w:val="5CA4959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9E3DAF"/>
    <w:multiLevelType w:val="hybridMultilevel"/>
    <w:tmpl w:val="411AEBE6"/>
    <w:lvl w:ilvl="0" w:tplc="95EE63DC">
      <w:start w:val="1"/>
      <w:numFmt w:val="bullet"/>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B317BD"/>
    <w:multiLevelType w:val="hybridMultilevel"/>
    <w:tmpl w:val="E84A0E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AA52815"/>
    <w:multiLevelType w:val="multilevel"/>
    <w:tmpl w:val="9D404024"/>
    <w:lvl w:ilvl="0">
      <w:start w:val="1"/>
      <w:numFmt w:val="bullet"/>
      <w:lvlText w:val=""/>
      <w:lvlJc w:val="left"/>
      <w:pPr>
        <w:tabs>
          <w:tab w:val="num" w:pos="1872"/>
        </w:tabs>
        <w:ind w:left="1872" w:hanging="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B5D5925"/>
    <w:multiLevelType w:val="hybridMultilevel"/>
    <w:tmpl w:val="686E9E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2716797"/>
    <w:multiLevelType w:val="hybridMultilevel"/>
    <w:tmpl w:val="BBAC54B6"/>
    <w:lvl w:ilvl="0" w:tplc="69BE372E">
      <w:start w:val="1"/>
      <w:numFmt w:val="bullet"/>
      <w:lvlText w:val=""/>
      <w:lvlJc w:val="left"/>
      <w:pPr>
        <w:tabs>
          <w:tab w:val="num" w:pos="936"/>
        </w:tabs>
        <w:ind w:left="936" w:hanging="216"/>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8B82AD9"/>
    <w:multiLevelType w:val="hybridMultilevel"/>
    <w:tmpl w:val="ECA2B3C4"/>
    <w:lvl w:ilvl="0" w:tplc="95EE63DC">
      <w:start w:val="1"/>
      <w:numFmt w:val="bullet"/>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8B94E3A"/>
    <w:multiLevelType w:val="hybridMultilevel"/>
    <w:tmpl w:val="AA922FBC"/>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DA75D11"/>
    <w:multiLevelType w:val="hybridMultilevel"/>
    <w:tmpl w:val="60EC942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5">
    <w:nsid w:val="71F176C7"/>
    <w:multiLevelType w:val="hybridMultilevel"/>
    <w:tmpl w:val="34C287A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7"/>
  </w:num>
  <w:num w:numId="3">
    <w:abstractNumId w:val="3"/>
  </w:num>
  <w:num w:numId="4">
    <w:abstractNumId w:val="5"/>
  </w:num>
  <w:num w:numId="5">
    <w:abstractNumId w:val="24"/>
  </w:num>
  <w:num w:numId="6">
    <w:abstractNumId w:val="10"/>
  </w:num>
  <w:num w:numId="7">
    <w:abstractNumId w:val="17"/>
  </w:num>
  <w:num w:numId="8">
    <w:abstractNumId w:val="23"/>
  </w:num>
  <w:num w:numId="9">
    <w:abstractNumId w:val="12"/>
  </w:num>
  <w:num w:numId="10">
    <w:abstractNumId w:val="16"/>
  </w:num>
  <w:num w:numId="11">
    <w:abstractNumId w:val="15"/>
  </w:num>
  <w:num w:numId="12">
    <w:abstractNumId w:val="25"/>
  </w:num>
  <w:num w:numId="13">
    <w:abstractNumId w:val="2"/>
  </w:num>
  <w:num w:numId="14">
    <w:abstractNumId w:val="4"/>
  </w:num>
  <w:num w:numId="15">
    <w:abstractNumId w:val="21"/>
  </w:num>
  <w:num w:numId="16">
    <w:abstractNumId w:val="19"/>
  </w:num>
  <w:num w:numId="17">
    <w:abstractNumId w:val="11"/>
  </w:num>
  <w:num w:numId="18">
    <w:abstractNumId w:val="22"/>
  </w:num>
  <w:num w:numId="19">
    <w:abstractNumId w:val="9"/>
  </w:num>
  <w:num w:numId="20">
    <w:abstractNumId w:val="14"/>
  </w:num>
  <w:num w:numId="21">
    <w:abstractNumId w:val="6"/>
  </w:num>
  <w:num w:numId="22">
    <w:abstractNumId w:val="13"/>
  </w:num>
  <w:num w:numId="23">
    <w:abstractNumId w:val="8"/>
  </w:num>
  <w:num w:numId="24">
    <w:abstractNumId w:val="18"/>
  </w:num>
  <w:num w:numId="25">
    <w:abstractNumId w:val="1"/>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noPunctuationKerning/>
  <w:characterSpacingControl w:val="doNotCompress"/>
  <w:footnotePr>
    <w:footnote w:id="-1"/>
    <w:footnote w:id="0"/>
  </w:footnotePr>
  <w:endnotePr>
    <w:endnote w:id="-1"/>
    <w:endnote w:id="0"/>
  </w:endnotePr>
  <w:compat/>
  <w:rsids>
    <w:rsidRoot w:val="00C67F9B"/>
    <w:rsid w:val="00000AF7"/>
    <w:rsid w:val="00003F1E"/>
    <w:rsid w:val="00004FA9"/>
    <w:rsid w:val="0000507F"/>
    <w:rsid w:val="000051BB"/>
    <w:rsid w:val="00005D38"/>
    <w:rsid w:val="00007A2E"/>
    <w:rsid w:val="0001010F"/>
    <w:rsid w:val="00011831"/>
    <w:rsid w:val="0001379A"/>
    <w:rsid w:val="0001459E"/>
    <w:rsid w:val="00016BDA"/>
    <w:rsid w:val="000218A6"/>
    <w:rsid w:val="00022F16"/>
    <w:rsid w:val="000269B2"/>
    <w:rsid w:val="0003678B"/>
    <w:rsid w:val="00040315"/>
    <w:rsid w:val="00041017"/>
    <w:rsid w:val="000410FF"/>
    <w:rsid w:val="00041E12"/>
    <w:rsid w:val="0004415E"/>
    <w:rsid w:val="000445E2"/>
    <w:rsid w:val="00045F5B"/>
    <w:rsid w:val="00046D6D"/>
    <w:rsid w:val="00047473"/>
    <w:rsid w:val="00047B02"/>
    <w:rsid w:val="00051B8A"/>
    <w:rsid w:val="00052632"/>
    <w:rsid w:val="00053893"/>
    <w:rsid w:val="00056093"/>
    <w:rsid w:val="00056F21"/>
    <w:rsid w:val="00060E82"/>
    <w:rsid w:val="00061ECF"/>
    <w:rsid w:val="000628F5"/>
    <w:rsid w:val="000637ED"/>
    <w:rsid w:val="0006395F"/>
    <w:rsid w:val="00065345"/>
    <w:rsid w:val="000653C2"/>
    <w:rsid w:val="00065511"/>
    <w:rsid w:val="00065F63"/>
    <w:rsid w:val="00067A0D"/>
    <w:rsid w:val="0007326B"/>
    <w:rsid w:val="00073B4C"/>
    <w:rsid w:val="00073E53"/>
    <w:rsid w:val="00075343"/>
    <w:rsid w:val="000757F3"/>
    <w:rsid w:val="00075D36"/>
    <w:rsid w:val="00076495"/>
    <w:rsid w:val="00077A30"/>
    <w:rsid w:val="000804C8"/>
    <w:rsid w:val="000805AB"/>
    <w:rsid w:val="00083241"/>
    <w:rsid w:val="00084A2D"/>
    <w:rsid w:val="000858B2"/>
    <w:rsid w:val="00085BD3"/>
    <w:rsid w:val="00087B62"/>
    <w:rsid w:val="000906A8"/>
    <w:rsid w:val="000911E7"/>
    <w:rsid w:val="00093740"/>
    <w:rsid w:val="00093A4C"/>
    <w:rsid w:val="00093F8D"/>
    <w:rsid w:val="000948EE"/>
    <w:rsid w:val="000949EB"/>
    <w:rsid w:val="000962F1"/>
    <w:rsid w:val="000A0207"/>
    <w:rsid w:val="000A1A95"/>
    <w:rsid w:val="000A2275"/>
    <w:rsid w:val="000A3A11"/>
    <w:rsid w:val="000A7143"/>
    <w:rsid w:val="000B1546"/>
    <w:rsid w:val="000B1F46"/>
    <w:rsid w:val="000B3538"/>
    <w:rsid w:val="000B397B"/>
    <w:rsid w:val="000B4969"/>
    <w:rsid w:val="000B7D80"/>
    <w:rsid w:val="000C4B89"/>
    <w:rsid w:val="000C6099"/>
    <w:rsid w:val="000C6226"/>
    <w:rsid w:val="000C6D72"/>
    <w:rsid w:val="000C7443"/>
    <w:rsid w:val="000C788D"/>
    <w:rsid w:val="000D2270"/>
    <w:rsid w:val="000D262A"/>
    <w:rsid w:val="000D2918"/>
    <w:rsid w:val="000D62EB"/>
    <w:rsid w:val="000D79E9"/>
    <w:rsid w:val="000E0181"/>
    <w:rsid w:val="000E15B6"/>
    <w:rsid w:val="000E2B37"/>
    <w:rsid w:val="000E3993"/>
    <w:rsid w:val="000E3BA9"/>
    <w:rsid w:val="000E4941"/>
    <w:rsid w:val="000E4FCE"/>
    <w:rsid w:val="000E69E0"/>
    <w:rsid w:val="000E6D1F"/>
    <w:rsid w:val="000F02F4"/>
    <w:rsid w:val="000F190B"/>
    <w:rsid w:val="000F4DFD"/>
    <w:rsid w:val="000F6C49"/>
    <w:rsid w:val="001013AF"/>
    <w:rsid w:val="001049F9"/>
    <w:rsid w:val="00106A8D"/>
    <w:rsid w:val="00107445"/>
    <w:rsid w:val="001079DE"/>
    <w:rsid w:val="00110369"/>
    <w:rsid w:val="001154A3"/>
    <w:rsid w:val="00115E2E"/>
    <w:rsid w:val="00116176"/>
    <w:rsid w:val="00117DA4"/>
    <w:rsid w:val="0012009B"/>
    <w:rsid w:val="0012687F"/>
    <w:rsid w:val="00130EF5"/>
    <w:rsid w:val="001318DB"/>
    <w:rsid w:val="00132DA8"/>
    <w:rsid w:val="00133695"/>
    <w:rsid w:val="001379AC"/>
    <w:rsid w:val="00153670"/>
    <w:rsid w:val="001548AF"/>
    <w:rsid w:val="0015642B"/>
    <w:rsid w:val="00156852"/>
    <w:rsid w:val="00157DC6"/>
    <w:rsid w:val="00160C09"/>
    <w:rsid w:val="00161B00"/>
    <w:rsid w:val="00161DF6"/>
    <w:rsid w:val="00162540"/>
    <w:rsid w:val="00163FF6"/>
    <w:rsid w:val="00165A01"/>
    <w:rsid w:val="0017037E"/>
    <w:rsid w:val="001735D6"/>
    <w:rsid w:val="00174034"/>
    <w:rsid w:val="00174589"/>
    <w:rsid w:val="001745A9"/>
    <w:rsid w:val="001745D2"/>
    <w:rsid w:val="00174C66"/>
    <w:rsid w:val="00174F5D"/>
    <w:rsid w:val="0018287F"/>
    <w:rsid w:val="00184243"/>
    <w:rsid w:val="00185AA8"/>
    <w:rsid w:val="00186D70"/>
    <w:rsid w:val="001903DC"/>
    <w:rsid w:val="001916C0"/>
    <w:rsid w:val="00191D36"/>
    <w:rsid w:val="00192653"/>
    <w:rsid w:val="001936B8"/>
    <w:rsid w:val="001958D4"/>
    <w:rsid w:val="00195D51"/>
    <w:rsid w:val="001963E6"/>
    <w:rsid w:val="00197E79"/>
    <w:rsid w:val="001A078D"/>
    <w:rsid w:val="001A0B61"/>
    <w:rsid w:val="001A0C01"/>
    <w:rsid w:val="001A2B2B"/>
    <w:rsid w:val="001A35EE"/>
    <w:rsid w:val="001A4EB4"/>
    <w:rsid w:val="001A6E3A"/>
    <w:rsid w:val="001B0284"/>
    <w:rsid w:val="001B108B"/>
    <w:rsid w:val="001B50F9"/>
    <w:rsid w:val="001B62A9"/>
    <w:rsid w:val="001B72D3"/>
    <w:rsid w:val="001C1F11"/>
    <w:rsid w:val="001C2674"/>
    <w:rsid w:val="001C4E9F"/>
    <w:rsid w:val="001C50F0"/>
    <w:rsid w:val="001C68D2"/>
    <w:rsid w:val="001D0BC9"/>
    <w:rsid w:val="001D20BB"/>
    <w:rsid w:val="001D26D8"/>
    <w:rsid w:val="001D34DC"/>
    <w:rsid w:val="001D3AAA"/>
    <w:rsid w:val="001D52FD"/>
    <w:rsid w:val="001D5B36"/>
    <w:rsid w:val="001D6724"/>
    <w:rsid w:val="001D70BD"/>
    <w:rsid w:val="001D7A2E"/>
    <w:rsid w:val="001E043A"/>
    <w:rsid w:val="001E1D24"/>
    <w:rsid w:val="001E6708"/>
    <w:rsid w:val="001E775F"/>
    <w:rsid w:val="001F0357"/>
    <w:rsid w:val="001F2365"/>
    <w:rsid w:val="001F333E"/>
    <w:rsid w:val="001F45A9"/>
    <w:rsid w:val="001F4CF3"/>
    <w:rsid w:val="001F61DB"/>
    <w:rsid w:val="001F695D"/>
    <w:rsid w:val="001F6CDC"/>
    <w:rsid w:val="001F7667"/>
    <w:rsid w:val="00200472"/>
    <w:rsid w:val="00200995"/>
    <w:rsid w:val="00201DD2"/>
    <w:rsid w:val="002036B8"/>
    <w:rsid w:val="00203A2F"/>
    <w:rsid w:val="00204B68"/>
    <w:rsid w:val="002058D4"/>
    <w:rsid w:val="00205B70"/>
    <w:rsid w:val="00205BC3"/>
    <w:rsid w:val="002068E7"/>
    <w:rsid w:val="002078C1"/>
    <w:rsid w:val="002105C1"/>
    <w:rsid w:val="002107E2"/>
    <w:rsid w:val="00211FA4"/>
    <w:rsid w:val="002128E7"/>
    <w:rsid w:val="00212BAC"/>
    <w:rsid w:val="00213096"/>
    <w:rsid w:val="0021404D"/>
    <w:rsid w:val="00216D30"/>
    <w:rsid w:val="00220043"/>
    <w:rsid w:val="00220FEC"/>
    <w:rsid w:val="002221EC"/>
    <w:rsid w:val="00223A61"/>
    <w:rsid w:val="00226CD1"/>
    <w:rsid w:val="00227EA4"/>
    <w:rsid w:val="0023093B"/>
    <w:rsid w:val="002325D5"/>
    <w:rsid w:val="0023323C"/>
    <w:rsid w:val="00233DF3"/>
    <w:rsid w:val="0023753B"/>
    <w:rsid w:val="002409DC"/>
    <w:rsid w:val="00240C34"/>
    <w:rsid w:val="002418BD"/>
    <w:rsid w:val="00241E4E"/>
    <w:rsid w:val="00241EBE"/>
    <w:rsid w:val="002424B7"/>
    <w:rsid w:val="002445D5"/>
    <w:rsid w:val="00247C7C"/>
    <w:rsid w:val="00250FFB"/>
    <w:rsid w:val="0025191C"/>
    <w:rsid w:val="002521CA"/>
    <w:rsid w:val="00252571"/>
    <w:rsid w:val="0025435A"/>
    <w:rsid w:val="00254736"/>
    <w:rsid w:val="00254C2B"/>
    <w:rsid w:val="00257367"/>
    <w:rsid w:val="002600AB"/>
    <w:rsid w:val="00260C32"/>
    <w:rsid w:val="002650B6"/>
    <w:rsid w:val="00265BFF"/>
    <w:rsid w:val="0026771E"/>
    <w:rsid w:val="00270EB0"/>
    <w:rsid w:val="00271B13"/>
    <w:rsid w:val="00272EAD"/>
    <w:rsid w:val="00272ED3"/>
    <w:rsid w:val="00273B39"/>
    <w:rsid w:val="0027405C"/>
    <w:rsid w:val="00274806"/>
    <w:rsid w:val="002777D9"/>
    <w:rsid w:val="00277CAB"/>
    <w:rsid w:val="00280774"/>
    <w:rsid w:val="00280EE9"/>
    <w:rsid w:val="0028532C"/>
    <w:rsid w:val="002856C4"/>
    <w:rsid w:val="0028747D"/>
    <w:rsid w:val="00287668"/>
    <w:rsid w:val="00291A8D"/>
    <w:rsid w:val="00292735"/>
    <w:rsid w:val="002938D9"/>
    <w:rsid w:val="00293D6E"/>
    <w:rsid w:val="002958B8"/>
    <w:rsid w:val="002960EE"/>
    <w:rsid w:val="00297FB4"/>
    <w:rsid w:val="002A01AB"/>
    <w:rsid w:val="002A2375"/>
    <w:rsid w:val="002A43D8"/>
    <w:rsid w:val="002A517B"/>
    <w:rsid w:val="002A52A2"/>
    <w:rsid w:val="002A6D48"/>
    <w:rsid w:val="002B0AC1"/>
    <w:rsid w:val="002B0BD5"/>
    <w:rsid w:val="002B1401"/>
    <w:rsid w:val="002B2041"/>
    <w:rsid w:val="002B2F2D"/>
    <w:rsid w:val="002B4345"/>
    <w:rsid w:val="002B4DE4"/>
    <w:rsid w:val="002B548E"/>
    <w:rsid w:val="002C03AB"/>
    <w:rsid w:val="002C18F1"/>
    <w:rsid w:val="002C225F"/>
    <w:rsid w:val="002C2AE3"/>
    <w:rsid w:val="002C75CA"/>
    <w:rsid w:val="002C7F96"/>
    <w:rsid w:val="002D048C"/>
    <w:rsid w:val="002D068A"/>
    <w:rsid w:val="002D1F8C"/>
    <w:rsid w:val="002D3AF5"/>
    <w:rsid w:val="002D44E6"/>
    <w:rsid w:val="002D4C59"/>
    <w:rsid w:val="002D7424"/>
    <w:rsid w:val="002D791C"/>
    <w:rsid w:val="002D7D81"/>
    <w:rsid w:val="002E2013"/>
    <w:rsid w:val="002E2716"/>
    <w:rsid w:val="002E7371"/>
    <w:rsid w:val="002F0989"/>
    <w:rsid w:val="002F4C16"/>
    <w:rsid w:val="002F5653"/>
    <w:rsid w:val="002F685D"/>
    <w:rsid w:val="002F6917"/>
    <w:rsid w:val="002F76BF"/>
    <w:rsid w:val="002F7AF8"/>
    <w:rsid w:val="002F7B49"/>
    <w:rsid w:val="002F7FD7"/>
    <w:rsid w:val="003022A5"/>
    <w:rsid w:val="00307451"/>
    <w:rsid w:val="0030768D"/>
    <w:rsid w:val="00307C58"/>
    <w:rsid w:val="0031071F"/>
    <w:rsid w:val="00310EB1"/>
    <w:rsid w:val="0031638D"/>
    <w:rsid w:val="003178E8"/>
    <w:rsid w:val="00317FE8"/>
    <w:rsid w:val="00321999"/>
    <w:rsid w:val="0032333D"/>
    <w:rsid w:val="00324987"/>
    <w:rsid w:val="00325F53"/>
    <w:rsid w:val="0033043D"/>
    <w:rsid w:val="0033266F"/>
    <w:rsid w:val="00334E6E"/>
    <w:rsid w:val="00340206"/>
    <w:rsid w:val="00340E38"/>
    <w:rsid w:val="00340F1E"/>
    <w:rsid w:val="00341502"/>
    <w:rsid w:val="0034296E"/>
    <w:rsid w:val="00343684"/>
    <w:rsid w:val="00344196"/>
    <w:rsid w:val="00346386"/>
    <w:rsid w:val="00346B19"/>
    <w:rsid w:val="00346C8D"/>
    <w:rsid w:val="00347D22"/>
    <w:rsid w:val="00350C58"/>
    <w:rsid w:val="00351246"/>
    <w:rsid w:val="00360341"/>
    <w:rsid w:val="00361B4C"/>
    <w:rsid w:val="00362ABD"/>
    <w:rsid w:val="00367FCF"/>
    <w:rsid w:val="00370A54"/>
    <w:rsid w:val="00370C99"/>
    <w:rsid w:val="00370D01"/>
    <w:rsid w:val="0037286C"/>
    <w:rsid w:val="00375DC9"/>
    <w:rsid w:val="00376627"/>
    <w:rsid w:val="003805C4"/>
    <w:rsid w:val="00382FD5"/>
    <w:rsid w:val="003846CB"/>
    <w:rsid w:val="00385079"/>
    <w:rsid w:val="00387BCD"/>
    <w:rsid w:val="00390EFD"/>
    <w:rsid w:val="003913B2"/>
    <w:rsid w:val="003944D6"/>
    <w:rsid w:val="00396D8D"/>
    <w:rsid w:val="00397692"/>
    <w:rsid w:val="003977A5"/>
    <w:rsid w:val="00397C93"/>
    <w:rsid w:val="003A012F"/>
    <w:rsid w:val="003A025E"/>
    <w:rsid w:val="003A3195"/>
    <w:rsid w:val="003A39EA"/>
    <w:rsid w:val="003A6173"/>
    <w:rsid w:val="003A625A"/>
    <w:rsid w:val="003B1385"/>
    <w:rsid w:val="003B3216"/>
    <w:rsid w:val="003B4686"/>
    <w:rsid w:val="003B4D23"/>
    <w:rsid w:val="003B52B4"/>
    <w:rsid w:val="003B589E"/>
    <w:rsid w:val="003C04E9"/>
    <w:rsid w:val="003C1088"/>
    <w:rsid w:val="003C117A"/>
    <w:rsid w:val="003C15EC"/>
    <w:rsid w:val="003C1F87"/>
    <w:rsid w:val="003C233E"/>
    <w:rsid w:val="003C2796"/>
    <w:rsid w:val="003C3159"/>
    <w:rsid w:val="003C6AE4"/>
    <w:rsid w:val="003C7D52"/>
    <w:rsid w:val="003D36A1"/>
    <w:rsid w:val="003D4053"/>
    <w:rsid w:val="003D6D12"/>
    <w:rsid w:val="003E0AFB"/>
    <w:rsid w:val="003E15F6"/>
    <w:rsid w:val="003E433B"/>
    <w:rsid w:val="003E439F"/>
    <w:rsid w:val="003E46E6"/>
    <w:rsid w:val="003E497A"/>
    <w:rsid w:val="003E5030"/>
    <w:rsid w:val="003E674F"/>
    <w:rsid w:val="003E78FD"/>
    <w:rsid w:val="003F3FCA"/>
    <w:rsid w:val="003F4E91"/>
    <w:rsid w:val="003F6E6F"/>
    <w:rsid w:val="00401E32"/>
    <w:rsid w:val="00410410"/>
    <w:rsid w:val="00412209"/>
    <w:rsid w:val="00414721"/>
    <w:rsid w:val="00414C33"/>
    <w:rsid w:val="00416AA6"/>
    <w:rsid w:val="00417F1C"/>
    <w:rsid w:val="00417F9C"/>
    <w:rsid w:val="00420FDF"/>
    <w:rsid w:val="00422716"/>
    <w:rsid w:val="004232BA"/>
    <w:rsid w:val="004242CB"/>
    <w:rsid w:val="00424B07"/>
    <w:rsid w:val="004265B1"/>
    <w:rsid w:val="004277A7"/>
    <w:rsid w:val="00427B5B"/>
    <w:rsid w:val="00431859"/>
    <w:rsid w:val="004361C4"/>
    <w:rsid w:val="004411D0"/>
    <w:rsid w:val="00442129"/>
    <w:rsid w:val="0044259D"/>
    <w:rsid w:val="00442DD5"/>
    <w:rsid w:val="00443ECA"/>
    <w:rsid w:val="00445194"/>
    <w:rsid w:val="00447EFE"/>
    <w:rsid w:val="00447FCA"/>
    <w:rsid w:val="004509C3"/>
    <w:rsid w:val="00450CFB"/>
    <w:rsid w:val="004524A8"/>
    <w:rsid w:val="00453630"/>
    <w:rsid w:val="00455518"/>
    <w:rsid w:val="0045598C"/>
    <w:rsid w:val="0045799B"/>
    <w:rsid w:val="0046037E"/>
    <w:rsid w:val="0046264D"/>
    <w:rsid w:val="00463F55"/>
    <w:rsid w:val="00464E16"/>
    <w:rsid w:val="004653BF"/>
    <w:rsid w:val="004701DB"/>
    <w:rsid w:val="00470FD9"/>
    <w:rsid w:val="00471559"/>
    <w:rsid w:val="00471A47"/>
    <w:rsid w:val="00474514"/>
    <w:rsid w:val="004750F9"/>
    <w:rsid w:val="00476F04"/>
    <w:rsid w:val="00477B56"/>
    <w:rsid w:val="00480F63"/>
    <w:rsid w:val="00483EF6"/>
    <w:rsid w:val="00484747"/>
    <w:rsid w:val="00486EB9"/>
    <w:rsid w:val="00487996"/>
    <w:rsid w:val="004917A5"/>
    <w:rsid w:val="0049209A"/>
    <w:rsid w:val="00492E14"/>
    <w:rsid w:val="00494469"/>
    <w:rsid w:val="00494B00"/>
    <w:rsid w:val="0049543D"/>
    <w:rsid w:val="00496DB4"/>
    <w:rsid w:val="00497C6E"/>
    <w:rsid w:val="004A08E7"/>
    <w:rsid w:val="004A0A88"/>
    <w:rsid w:val="004A441D"/>
    <w:rsid w:val="004A4703"/>
    <w:rsid w:val="004A5A96"/>
    <w:rsid w:val="004A5E05"/>
    <w:rsid w:val="004A622B"/>
    <w:rsid w:val="004B0567"/>
    <w:rsid w:val="004B4CD7"/>
    <w:rsid w:val="004B4F18"/>
    <w:rsid w:val="004B550E"/>
    <w:rsid w:val="004B5FD6"/>
    <w:rsid w:val="004B68F5"/>
    <w:rsid w:val="004B73ED"/>
    <w:rsid w:val="004C032E"/>
    <w:rsid w:val="004C32D5"/>
    <w:rsid w:val="004C725D"/>
    <w:rsid w:val="004D1071"/>
    <w:rsid w:val="004D1B2A"/>
    <w:rsid w:val="004D3CA2"/>
    <w:rsid w:val="004D4496"/>
    <w:rsid w:val="004D44A9"/>
    <w:rsid w:val="004D496E"/>
    <w:rsid w:val="004D720A"/>
    <w:rsid w:val="004E3DBE"/>
    <w:rsid w:val="004E4221"/>
    <w:rsid w:val="004E66C7"/>
    <w:rsid w:val="004E73E8"/>
    <w:rsid w:val="004E74BA"/>
    <w:rsid w:val="004F1D2E"/>
    <w:rsid w:val="004F2268"/>
    <w:rsid w:val="004F3814"/>
    <w:rsid w:val="004F409F"/>
    <w:rsid w:val="004F5BD3"/>
    <w:rsid w:val="005004F1"/>
    <w:rsid w:val="0050099A"/>
    <w:rsid w:val="00501AB7"/>
    <w:rsid w:val="005023A7"/>
    <w:rsid w:val="005024C1"/>
    <w:rsid w:val="0050465E"/>
    <w:rsid w:val="00504A73"/>
    <w:rsid w:val="00506A05"/>
    <w:rsid w:val="005105F7"/>
    <w:rsid w:val="00511240"/>
    <w:rsid w:val="00520276"/>
    <w:rsid w:val="00520371"/>
    <w:rsid w:val="00521FFA"/>
    <w:rsid w:val="0052219B"/>
    <w:rsid w:val="005229C4"/>
    <w:rsid w:val="00523E11"/>
    <w:rsid w:val="00524A3D"/>
    <w:rsid w:val="00524F5B"/>
    <w:rsid w:val="0053135C"/>
    <w:rsid w:val="005344D6"/>
    <w:rsid w:val="00536C83"/>
    <w:rsid w:val="00537937"/>
    <w:rsid w:val="00542713"/>
    <w:rsid w:val="00542C1F"/>
    <w:rsid w:val="005468CE"/>
    <w:rsid w:val="00547C7C"/>
    <w:rsid w:val="005507B8"/>
    <w:rsid w:val="00550B8A"/>
    <w:rsid w:val="00551183"/>
    <w:rsid w:val="00554493"/>
    <w:rsid w:val="0056183D"/>
    <w:rsid w:val="005634EC"/>
    <w:rsid w:val="0056459D"/>
    <w:rsid w:val="0056566E"/>
    <w:rsid w:val="00567618"/>
    <w:rsid w:val="00574326"/>
    <w:rsid w:val="0057462D"/>
    <w:rsid w:val="005756BE"/>
    <w:rsid w:val="0058028D"/>
    <w:rsid w:val="005808E2"/>
    <w:rsid w:val="00583CCB"/>
    <w:rsid w:val="00584898"/>
    <w:rsid w:val="00584BBF"/>
    <w:rsid w:val="00585938"/>
    <w:rsid w:val="00587296"/>
    <w:rsid w:val="00587AFD"/>
    <w:rsid w:val="00591C60"/>
    <w:rsid w:val="00591D09"/>
    <w:rsid w:val="005934CB"/>
    <w:rsid w:val="00593F27"/>
    <w:rsid w:val="00594B7D"/>
    <w:rsid w:val="005A061B"/>
    <w:rsid w:val="005A1BC0"/>
    <w:rsid w:val="005A433E"/>
    <w:rsid w:val="005A5794"/>
    <w:rsid w:val="005B05E8"/>
    <w:rsid w:val="005B2B84"/>
    <w:rsid w:val="005B63DC"/>
    <w:rsid w:val="005B6DCC"/>
    <w:rsid w:val="005C171D"/>
    <w:rsid w:val="005C477D"/>
    <w:rsid w:val="005C73E7"/>
    <w:rsid w:val="005D166C"/>
    <w:rsid w:val="005D47DF"/>
    <w:rsid w:val="005D559D"/>
    <w:rsid w:val="005D58B2"/>
    <w:rsid w:val="005E1697"/>
    <w:rsid w:val="005E706F"/>
    <w:rsid w:val="005F0D16"/>
    <w:rsid w:val="005F224E"/>
    <w:rsid w:val="005F2522"/>
    <w:rsid w:val="005F3DCE"/>
    <w:rsid w:val="005F4C4A"/>
    <w:rsid w:val="005F6C66"/>
    <w:rsid w:val="005F7041"/>
    <w:rsid w:val="00601481"/>
    <w:rsid w:val="0060446D"/>
    <w:rsid w:val="006051BC"/>
    <w:rsid w:val="00605685"/>
    <w:rsid w:val="00610EA2"/>
    <w:rsid w:val="00612E47"/>
    <w:rsid w:val="00614329"/>
    <w:rsid w:val="00615BD9"/>
    <w:rsid w:val="0061726F"/>
    <w:rsid w:val="006248D0"/>
    <w:rsid w:val="006251BA"/>
    <w:rsid w:val="00630664"/>
    <w:rsid w:val="00630F8A"/>
    <w:rsid w:val="0063164B"/>
    <w:rsid w:val="00631D76"/>
    <w:rsid w:val="00632DB3"/>
    <w:rsid w:val="00634BAA"/>
    <w:rsid w:val="006360B5"/>
    <w:rsid w:val="00636D50"/>
    <w:rsid w:val="0063720E"/>
    <w:rsid w:val="0063742C"/>
    <w:rsid w:val="00641213"/>
    <w:rsid w:val="00641937"/>
    <w:rsid w:val="0064270A"/>
    <w:rsid w:val="00643B99"/>
    <w:rsid w:val="0064497B"/>
    <w:rsid w:val="006463FA"/>
    <w:rsid w:val="0065086D"/>
    <w:rsid w:val="006510FF"/>
    <w:rsid w:val="006512A5"/>
    <w:rsid w:val="00651A84"/>
    <w:rsid w:val="00651B48"/>
    <w:rsid w:val="00652299"/>
    <w:rsid w:val="00655811"/>
    <w:rsid w:val="00656FCB"/>
    <w:rsid w:val="0066397E"/>
    <w:rsid w:val="006643C8"/>
    <w:rsid w:val="00667881"/>
    <w:rsid w:val="00670036"/>
    <w:rsid w:val="00672101"/>
    <w:rsid w:val="0067330D"/>
    <w:rsid w:val="00674CF3"/>
    <w:rsid w:val="00676406"/>
    <w:rsid w:val="006779B7"/>
    <w:rsid w:val="006837A4"/>
    <w:rsid w:val="006849BA"/>
    <w:rsid w:val="006870AF"/>
    <w:rsid w:val="00687F3F"/>
    <w:rsid w:val="006911AA"/>
    <w:rsid w:val="006911AD"/>
    <w:rsid w:val="00691D65"/>
    <w:rsid w:val="006936EC"/>
    <w:rsid w:val="00695233"/>
    <w:rsid w:val="006966F5"/>
    <w:rsid w:val="006972D1"/>
    <w:rsid w:val="006A2182"/>
    <w:rsid w:val="006A3A72"/>
    <w:rsid w:val="006A56D3"/>
    <w:rsid w:val="006B1F1F"/>
    <w:rsid w:val="006B30E9"/>
    <w:rsid w:val="006B3B15"/>
    <w:rsid w:val="006B67F7"/>
    <w:rsid w:val="006B7536"/>
    <w:rsid w:val="006C1701"/>
    <w:rsid w:val="006C2610"/>
    <w:rsid w:val="006C27AD"/>
    <w:rsid w:val="006C28DB"/>
    <w:rsid w:val="006C3656"/>
    <w:rsid w:val="006C45EA"/>
    <w:rsid w:val="006C4EF3"/>
    <w:rsid w:val="006C7205"/>
    <w:rsid w:val="006D174A"/>
    <w:rsid w:val="006D2577"/>
    <w:rsid w:val="006D2A64"/>
    <w:rsid w:val="006D468E"/>
    <w:rsid w:val="006D537A"/>
    <w:rsid w:val="006E062C"/>
    <w:rsid w:val="006E1B20"/>
    <w:rsid w:val="006E2AE8"/>
    <w:rsid w:val="006E5054"/>
    <w:rsid w:val="006F128F"/>
    <w:rsid w:val="006F2557"/>
    <w:rsid w:val="006F5F42"/>
    <w:rsid w:val="006F718E"/>
    <w:rsid w:val="0070163C"/>
    <w:rsid w:val="00704F67"/>
    <w:rsid w:val="00705C21"/>
    <w:rsid w:val="00707220"/>
    <w:rsid w:val="0070779B"/>
    <w:rsid w:val="0071050F"/>
    <w:rsid w:val="00711059"/>
    <w:rsid w:val="00713B74"/>
    <w:rsid w:val="00716A9F"/>
    <w:rsid w:val="00716AEE"/>
    <w:rsid w:val="00716DC5"/>
    <w:rsid w:val="007224E9"/>
    <w:rsid w:val="00725E8F"/>
    <w:rsid w:val="00733725"/>
    <w:rsid w:val="00736BE9"/>
    <w:rsid w:val="00737CBD"/>
    <w:rsid w:val="00737F13"/>
    <w:rsid w:val="00740C75"/>
    <w:rsid w:val="00744108"/>
    <w:rsid w:val="007443FC"/>
    <w:rsid w:val="00744AD6"/>
    <w:rsid w:val="00744E7D"/>
    <w:rsid w:val="00746307"/>
    <w:rsid w:val="00746433"/>
    <w:rsid w:val="007471BE"/>
    <w:rsid w:val="00747EE7"/>
    <w:rsid w:val="007514DC"/>
    <w:rsid w:val="00755648"/>
    <w:rsid w:val="007616D7"/>
    <w:rsid w:val="00762909"/>
    <w:rsid w:val="00762D37"/>
    <w:rsid w:val="007636F2"/>
    <w:rsid w:val="00763765"/>
    <w:rsid w:val="0076607B"/>
    <w:rsid w:val="00767127"/>
    <w:rsid w:val="00772F3B"/>
    <w:rsid w:val="007748A7"/>
    <w:rsid w:val="00775D9C"/>
    <w:rsid w:val="007812D5"/>
    <w:rsid w:val="007833C9"/>
    <w:rsid w:val="007854B2"/>
    <w:rsid w:val="007855E1"/>
    <w:rsid w:val="007864CD"/>
    <w:rsid w:val="00787863"/>
    <w:rsid w:val="0079236D"/>
    <w:rsid w:val="00792562"/>
    <w:rsid w:val="00793D1E"/>
    <w:rsid w:val="007973BD"/>
    <w:rsid w:val="0079749B"/>
    <w:rsid w:val="007A16E0"/>
    <w:rsid w:val="007A1FDC"/>
    <w:rsid w:val="007A30BF"/>
    <w:rsid w:val="007A313E"/>
    <w:rsid w:val="007A34B6"/>
    <w:rsid w:val="007A4212"/>
    <w:rsid w:val="007A63C3"/>
    <w:rsid w:val="007A7A11"/>
    <w:rsid w:val="007B07FF"/>
    <w:rsid w:val="007B1B9A"/>
    <w:rsid w:val="007B5E66"/>
    <w:rsid w:val="007B6205"/>
    <w:rsid w:val="007B775B"/>
    <w:rsid w:val="007B7E87"/>
    <w:rsid w:val="007C0CC3"/>
    <w:rsid w:val="007C0DE0"/>
    <w:rsid w:val="007C167F"/>
    <w:rsid w:val="007C1AFE"/>
    <w:rsid w:val="007C25F6"/>
    <w:rsid w:val="007C5683"/>
    <w:rsid w:val="007C6926"/>
    <w:rsid w:val="007C6CEA"/>
    <w:rsid w:val="007C7B8F"/>
    <w:rsid w:val="007D1E09"/>
    <w:rsid w:val="007D3CC6"/>
    <w:rsid w:val="007D4FD4"/>
    <w:rsid w:val="007D5BA5"/>
    <w:rsid w:val="007D5E9B"/>
    <w:rsid w:val="007D76CC"/>
    <w:rsid w:val="007E0390"/>
    <w:rsid w:val="007E13C7"/>
    <w:rsid w:val="007E2A93"/>
    <w:rsid w:val="007E2FF4"/>
    <w:rsid w:val="007E3743"/>
    <w:rsid w:val="007E4510"/>
    <w:rsid w:val="007E7DFA"/>
    <w:rsid w:val="007F21C8"/>
    <w:rsid w:val="007F290E"/>
    <w:rsid w:val="007F3F6A"/>
    <w:rsid w:val="007F77BA"/>
    <w:rsid w:val="0080064D"/>
    <w:rsid w:val="008039D7"/>
    <w:rsid w:val="008041E0"/>
    <w:rsid w:val="00805BEA"/>
    <w:rsid w:val="00806228"/>
    <w:rsid w:val="0080744F"/>
    <w:rsid w:val="00807AAE"/>
    <w:rsid w:val="008102E7"/>
    <w:rsid w:val="008106DE"/>
    <w:rsid w:val="00810CD1"/>
    <w:rsid w:val="008114BA"/>
    <w:rsid w:val="0081155A"/>
    <w:rsid w:val="008126D0"/>
    <w:rsid w:val="00813BFE"/>
    <w:rsid w:val="0081438D"/>
    <w:rsid w:val="00815CB3"/>
    <w:rsid w:val="00815CC8"/>
    <w:rsid w:val="00816374"/>
    <w:rsid w:val="00822E17"/>
    <w:rsid w:val="00822E1B"/>
    <w:rsid w:val="00823760"/>
    <w:rsid w:val="00823CF2"/>
    <w:rsid w:val="00824EB9"/>
    <w:rsid w:val="008301C9"/>
    <w:rsid w:val="008355DC"/>
    <w:rsid w:val="0083719A"/>
    <w:rsid w:val="00837F9F"/>
    <w:rsid w:val="00841B3C"/>
    <w:rsid w:val="0084242D"/>
    <w:rsid w:val="0084528B"/>
    <w:rsid w:val="0084661F"/>
    <w:rsid w:val="008531DD"/>
    <w:rsid w:val="00853DA6"/>
    <w:rsid w:val="008562B8"/>
    <w:rsid w:val="00856DA9"/>
    <w:rsid w:val="00860DF9"/>
    <w:rsid w:val="008621ED"/>
    <w:rsid w:val="0086283A"/>
    <w:rsid w:val="0086340D"/>
    <w:rsid w:val="008636CE"/>
    <w:rsid w:val="008668D8"/>
    <w:rsid w:val="008668F1"/>
    <w:rsid w:val="0086710C"/>
    <w:rsid w:val="00870FA3"/>
    <w:rsid w:val="00872D1E"/>
    <w:rsid w:val="00873E06"/>
    <w:rsid w:val="00877125"/>
    <w:rsid w:val="0087759E"/>
    <w:rsid w:val="00883F4F"/>
    <w:rsid w:val="008854CF"/>
    <w:rsid w:val="00885636"/>
    <w:rsid w:val="008867D5"/>
    <w:rsid w:val="008919B0"/>
    <w:rsid w:val="0089345B"/>
    <w:rsid w:val="0089618D"/>
    <w:rsid w:val="00897763"/>
    <w:rsid w:val="008A006C"/>
    <w:rsid w:val="008A278B"/>
    <w:rsid w:val="008A27D1"/>
    <w:rsid w:val="008A2A15"/>
    <w:rsid w:val="008A318A"/>
    <w:rsid w:val="008A4027"/>
    <w:rsid w:val="008A410F"/>
    <w:rsid w:val="008A505E"/>
    <w:rsid w:val="008B0D06"/>
    <w:rsid w:val="008B1FA7"/>
    <w:rsid w:val="008B2C84"/>
    <w:rsid w:val="008B6D79"/>
    <w:rsid w:val="008B7C3E"/>
    <w:rsid w:val="008B7F79"/>
    <w:rsid w:val="008C0F6D"/>
    <w:rsid w:val="008C2798"/>
    <w:rsid w:val="008C2E4B"/>
    <w:rsid w:val="008C3193"/>
    <w:rsid w:val="008C5CC3"/>
    <w:rsid w:val="008C6494"/>
    <w:rsid w:val="008C6592"/>
    <w:rsid w:val="008C76F1"/>
    <w:rsid w:val="008D098C"/>
    <w:rsid w:val="008D1143"/>
    <w:rsid w:val="008D1C15"/>
    <w:rsid w:val="008D666C"/>
    <w:rsid w:val="008D67ED"/>
    <w:rsid w:val="008E01DC"/>
    <w:rsid w:val="008E0BFD"/>
    <w:rsid w:val="008E1BD8"/>
    <w:rsid w:val="008E3879"/>
    <w:rsid w:val="008E3C81"/>
    <w:rsid w:val="008E4DBB"/>
    <w:rsid w:val="008E5740"/>
    <w:rsid w:val="008E5B2F"/>
    <w:rsid w:val="008E7209"/>
    <w:rsid w:val="008F1B88"/>
    <w:rsid w:val="008F4666"/>
    <w:rsid w:val="008F6E71"/>
    <w:rsid w:val="008F6EB2"/>
    <w:rsid w:val="008F7210"/>
    <w:rsid w:val="008F743C"/>
    <w:rsid w:val="009036F9"/>
    <w:rsid w:val="00907FDC"/>
    <w:rsid w:val="009104D2"/>
    <w:rsid w:val="009123EE"/>
    <w:rsid w:val="009126DA"/>
    <w:rsid w:val="009131F3"/>
    <w:rsid w:val="009146C0"/>
    <w:rsid w:val="009153BD"/>
    <w:rsid w:val="00915D7D"/>
    <w:rsid w:val="0092006A"/>
    <w:rsid w:val="00922446"/>
    <w:rsid w:val="00922945"/>
    <w:rsid w:val="00922D1D"/>
    <w:rsid w:val="009338B7"/>
    <w:rsid w:val="00933AAD"/>
    <w:rsid w:val="00933E54"/>
    <w:rsid w:val="009363F4"/>
    <w:rsid w:val="00936607"/>
    <w:rsid w:val="00943037"/>
    <w:rsid w:val="009517F3"/>
    <w:rsid w:val="009528F1"/>
    <w:rsid w:val="00952AF1"/>
    <w:rsid w:val="00953848"/>
    <w:rsid w:val="00955F6E"/>
    <w:rsid w:val="009560EC"/>
    <w:rsid w:val="00956100"/>
    <w:rsid w:val="00956818"/>
    <w:rsid w:val="00957F7F"/>
    <w:rsid w:val="00960CD8"/>
    <w:rsid w:val="00961A5B"/>
    <w:rsid w:val="009651DE"/>
    <w:rsid w:val="00965B28"/>
    <w:rsid w:val="0096609B"/>
    <w:rsid w:val="00966AF6"/>
    <w:rsid w:val="00970CA1"/>
    <w:rsid w:val="009737AF"/>
    <w:rsid w:val="00974AA1"/>
    <w:rsid w:val="009760A5"/>
    <w:rsid w:val="00977788"/>
    <w:rsid w:val="0098007C"/>
    <w:rsid w:val="00981C13"/>
    <w:rsid w:val="0098211B"/>
    <w:rsid w:val="00983240"/>
    <w:rsid w:val="0098359E"/>
    <w:rsid w:val="0098389B"/>
    <w:rsid w:val="0098577C"/>
    <w:rsid w:val="009904DC"/>
    <w:rsid w:val="00990567"/>
    <w:rsid w:val="009924E1"/>
    <w:rsid w:val="0099494A"/>
    <w:rsid w:val="00995589"/>
    <w:rsid w:val="009963FD"/>
    <w:rsid w:val="009975AD"/>
    <w:rsid w:val="009A11E4"/>
    <w:rsid w:val="009A174C"/>
    <w:rsid w:val="009A4ECC"/>
    <w:rsid w:val="009A4F4A"/>
    <w:rsid w:val="009A597F"/>
    <w:rsid w:val="009A73C6"/>
    <w:rsid w:val="009B086C"/>
    <w:rsid w:val="009B0DFE"/>
    <w:rsid w:val="009B6213"/>
    <w:rsid w:val="009B68F0"/>
    <w:rsid w:val="009C087F"/>
    <w:rsid w:val="009C1755"/>
    <w:rsid w:val="009C33A0"/>
    <w:rsid w:val="009C4F68"/>
    <w:rsid w:val="009C5CB6"/>
    <w:rsid w:val="009C7FCF"/>
    <w:rsid w:val="009D0093"/>
    <w:rsid w:val="009D0502"/>
    <w:rsid w:val="009D08DC"/>
    <w:rsid w:val="009D1E2C"/>
    <w:rsid w:val="009D427F"/>
    <w:rsid w:val="009D42D0"/>
    <w:rsid w:val="009D7283"/>
    <w:rsid w:val="009D7DBB"/>
    <w:rsid w:val="009E064F"/>
    <w:rsid w:val="009E067D"/>
    <w:rsid w:val="009E127B"/>
    <w:rsid w:val="009E1D98"/>
    <w:rsid w:val="009E2196"/>
    <w:rsid w:val="009E2465"/>
    <w:rsid w:val="009E33DA"/>
    <w:rsid w:val="009E65CC"/>
    <w:rsid w:val="009E73DD"/>
    <w:rsid w:val="009E767E"/>
    <w:rsid w:val="009E782B"/>
    <w:rsid w:val="009F1025"/>
    <w:rsid w:val="009F3709"/>
    <w:rsid w:val="009F50FA"/>
    <w:rsid w:val="009F6012"/>
    <w:rsid w:val="009F68BE"/>
    <w:rsid w:val="009F7040"/>
    <w:rsid w:val="009F7772"/>
    <w:rsid w:val="009F7963"/>
    <w:rsid w:val="009F7C4B"/>
    <w:rsid w:val="00A0073D"/>
    <w:rsid w:val="00A01808"/>
    <w:rsid w:val="00A0331D"/>
    <w:rsid w:val="00A044D9"/>
    <w:rsid w:val="00A06257"/>
    <w:rsid w:val="00A06898"/>
    <w:rsid w:val="00A073EC"/>
    <w:rsid w:val="00A1060B"/>
    <w:rsid w:val="00A11D49"/>
    <w:rsid w:val="00A14BD6"/>
    <w:rsid w:val="00A14ECB"/>
    <w:rsid w:val="00A16152"/>
    <w:rsid w:val="00A16BF6"/>
    <w:rsid w:val="00A16F6A"/>
    <w:rsid w:val="00A17C66"/>
    <w:rsid w:val="00A20943"/>
    <w:rsid w:val="00A23257"/>
    <w:rsid w:val="00A253D8"/>
    <w:rsid w:val="00A25481"/>
    <w:rsid w:val="00A25745"/>
    <w:rsid w:val="00A27D4C"/>
    <w:rsid w:val="00A27DD7"/>
    <w:rsid w:val="00A3008D"/>
    <w:rsid w:val="00A34C66"/>
    <w:rsid w:val="00A36CCD"/>
    <w:rsid w:val="00A4154C"/>
    <w:rsid w:val="00A44AEB"/>
    <w:rsid w:val="00A45E1D"/>
    <w:rsid w:val="00A46D79"/>
    <w:rsid w:val="00A4797E"/>
    <w:rsid w:val="00A516FF"/>
    <w:rsid w:val="00A51C2D"/>
    <w:rsid w:val="00A531ED"/>
    <w:rsid w:val="00A5701E"/>
    <w:rsid w:val="00A62CD3"/>
    <w:rsid w:val="00A674B1"/>
    <w:rsid w:val="00A676ED"/>
    <w:rsid w:val="00A7458D"/>
    <w:rsid w:val="00A821CA"/>
    <w:rsid w:val="00A8278F"/>
    <w:rsid w:val="00A85D75"/>
    <w:rsid w:val="00A87D9A"/>
    <w:rsid w:val="00A90889"/>
    <w:rsid w:val="00A90E3F"/>
    <w:rsid w:val="00A90FC4"/>
    <w:rsid w:val="00A912F5"/>
    <w:rsid w:val="00A92038"/>
    <w:rsid w:val="00A932DA"/>
    <w:rsid w:val="00A93583"/>
    <w:rsid w:val="00A93B90"/>
    <w:rsid w:val="00A94187"/>
    <w:rsid w:val="00A95CDF"/>
    <w:rsid w:val="00A96623"/>
    <w:rsid w:val="00A966D8"/>
    <w:rsid w:val="00AA04C2"/>
    <w:rsid w:val="00AA15CF"/>
    <w:rsid w:val="00AA1C92"/>
    <w:rsid w:val="00AA3BCB"/>
    <w:rsid w:val="00AA4AD1"/>
    <w:rsid w:val="00AA659B"/>
    <w:rsid w:val="00AA660D"/>
    <w:rsid w:val="00AB0409"/>
    <w:rsid w:val="00AB0D2A"/>
    <w:rsid w:val="00AB2B06"/>
    <w:rsid w:val="00AB2F32"/>
    <w:rsid w:val="00AB3359"/>
    <w:rsid w:val="00AB4C8F"/>
    <w:rsid w:val="00AB4D6A"/>
    <w:rsid w:val="00AB4FDE"/>
    <w:rsid w:val="00AB5F75"/>
    <w:rsid w:val="00AC0713"/>
    <w:rsid w:val="00AC77B8"/>
    <w:rsid w:val="00AD0934"/>
    <w:rsid w:val="00AD1593"/>
    <w:rsid w:val="00AD20FF"/>
    <w:rsid w:val="00AD25DA"/>
    <w:rsid w:val="00AD28AB"/>
    <w:rsid w:val="00AD551E"/>
    <w:rsid w:val="00AD7143"/>
    <w:rsid w:val="00AE307F"/>
    <w:rsid w:val="00AE48E5"/>
    <w:rsid w:val="00AE571A"/>
    <w:rsid w:val="00AF193F"/>
    <w:rsid w:val="00AF2072"/>
    <w:rsid w:val="00AF31FF"/>
    <w:rsid w:val="00AF67F3"/>
    <w:rsid w:val="00B00AB8"/>
    <w:rsid w:val="00B00F34"/>
    <w:rsid w:val="00B0611F"/>
    <w:rsid w:val="00B12200"/>
    <w:rsid w:val="00B13076"/>
    <w:rsid w:val="00B14202"/>
    <w:rsid w:val="00B17E7A"/>
    <w:rsid w:val="00B21137"/>
    <w:rsid w:val="00B228C7"/>
    <w:rsid w:val="00B244F8"/>
    <w:rsid w:val="00B26F01"/>
    <w:rsid w:val="00B26F3A"/>
    <w:rsid w:val="00B32268"/>
    <w:rsid w:val="00B33C50"/>
    <w:rsid w:val="00B33E4E"/>
    <w:rsid w:val="00B3411D"/>
    <w:rsid w:val="00B35757"/>
    <w:rsid w:val="00B36F7F"/>
    <w:rsid w:val="00B416E4"/>
    <w:rsid w:val="00B43B56"/>
    <w:rsid w:val="00B44123"/>
    <w:rsid w:val="00B50767"/>
    <w:rsid w:val="00B50CDB"/>
    <w:rsid w:val="00B52093"/>
    <w:rsid w:val="00B52F61"/>
    <w:rsid w:val="00B53343"/>
    <w:rsid w:val="00B537B3"/>
    <w:rsid w:val="00B54657"/>
    <w:rsid w:val="00B566C1"/>
    <w:rsid w:val="00B56A0A"/>
    <w:rsid w:val="00B6254F"/>
    <w:rsid w:val="00B658A6"/>
    <w:rsid w:val="00B70A2B"/>
    <w:rsid w:val="00B7446B"/>
    <w:rsid w:val="00B74B1D"/>
    <w:rsid w:val="00B7759B"/>
    <w:rsid w:val="00B77EAD"/>
    <w:rsid w:val="00B804E0"/>
    <w:rsid w:val="00B81693"/>
    <w:rsid w:val="00B82DC8"/>
    <w:rsid w:val="00B860EC"/>
    <w:rsid w:val="00B86CD8"/>
    <w:rsid w:val="00B935C1"/>
    <w:rsid w:val="00B95149"/>
    <w:rsid w:val="00B95680"/>
    <w:rsid w:val="00BA0459"/>
    <w:rsid w:val="00BA1252"/>
    <w:rsid w:val="00BA174F"/>
    <w:rsid w:val="00BA2ECE"/>
    <w:rsid w:val="00BA3046"/>
    <w:rsid w:val="00BA3DCA"/>
    <w:rsid w:val="00BA5B09"/>
    <w:rsid w:val="00BA7868"/>
    <w:rsid w:val="00BB05FC"/>
    <w:rsid w:val="00BB0E02"/>
    <w:rsid w:val="00BB31DD"/>
    <w:rsid w:val="00BB531B"/>
    <w:rsid w:val="00BB65DD"/>
    <w:rsid w:val="00BB6B23"/>
    <w:rsid w:val="00BB7E50"/>
    <w:rsid w:val="00BC00F4"/>
    <w:rsid w:val="00BC0EE6"/>
    <w:rsid w:val="00BC3E56"/>
    <w:rsid w:val="00BC4036"/>
    <w:rsid w:val="00BC62A9"/>
    <w:rsid w:val="00BD0307"/>
    <w:rsid w:val="00BD132D"/>
    <w:rsid w:val="00BD2F26"/>
    <w:rsid w:val="00BD4715"/>
    <w:rsid w:val="00BD79BC"/>
    <w:rsid w:val="00BE405E"/>
    <w:rsid w:val="00BE42CD"/>
    <w:rsid w:val="00BE4AA5"/>
    <w:rsid w:val="00BE7661"/>
    <w:rsid w:val="00BF0531"/>
    <w:rsid w:val="00BF09EE"/>
    <w:rsid w:val="00BF10F0"/>
    <w:rsid w:val="00BF188D"/>
    <w:rsid w:val="00BF5C0E"/>
    <w:rsid w:val="00C00E49"/>
    <w:rsid w:val="00C0519F"/>
    <w:rsid w:val="00C05B59"/>
    <w:rsid w:val="00C06971"/>
    <w:rsid w:val="00C07A33"/>
    <w:rsid w:val="00C11036"/>
    <w:rsid w:val="00C15807"/>
    <w:rsid w:val="00C15ADE"/>
    <w:rsid w:val="00C169DA"/>
    <w:rsid w:val="00C17962"/>
    <w:rsid w:val="00C21C22"/>
    <w:rsid w:val="00C24BEE"/>
    <w:rsid w:val="00C25ED9"/>
    <w:rsid w:val="00C26438"/>
    <w:rsid w:val="00C317A7"/>
    <w:rsid w:val="00C3186F"/>
    <w:rsid w:val="00C3279A"/>
    <w:rsid w:val="00C42880"/>
    <w:rsid w:val="00C43105"/>
    <w:rsid w:val="00C46C99"/>
    <w:rsid w:val="00C47261"/>
    <w:rsid w:val="00C52280"/>
    <w:rsid w:val="00C52892"/>
    <w:rsid w:val="00C528AF"/>
    <w:rsid w:val="00C52A80"/>
    <w:rsid w:val="00C62DCB"/>
    <w:rsid w:val="00C62F46"/>
    <w:rsid w:val="00C642FF"/>
    <w:rsid w:val="00C648D2"/>
    <w:rsid w:val="00C6552A"/>
    <w:rsid w:val="00C6653C"/>
    <w:rsid w:val="00C67F9B"/>
    <w:rsid w:val="00C71C60"/>
    <w:rsid w:val="00C72065"/>
    <w:rsid w:val="00C74030"/>
    <w:rsid w:val="00C75D7E"/>
    <w:rsid w:val="00C76B8A"/>
    <w:rsid w:val="00C77461"/>
    <w:rsid w:val="00C7788D"/>
    <w:rsid w:val="00C82B20"/>
    <w:rsid w:val="00C84F7A"/>
    <w:rsid w:val="00C85C2D"/>
    <w:rsid w:val="00C86367"/>
    <w:rsid w:val="00C86DC5"/>
    <w:rsid w:val="00C9111D"/>
    <w:rsid w:val="00C91883"/>
    <w:rsid w:val="00C91D20"/>
    <w:rsid w:val="00C96A2D"/>
    <w:rsid w:val="00C96FB3"/>
    <w:rsid w:val="00CA11AE"/>
    <w:rsid w:val="00CA23A8"/>
    <w:rsid w:val="00CA2A0A"/>
    <w:rsid w:val="00CA2B99"/>
    <w:rsid w:val="00CA3279"/>
    <w:rsid w:val="00CA42FC"/>
    <w:rsid w:val="00CA50FA"/>
    <w:rsid w:val="00CB03DE"/>
    <w:rsid w:val="00CB1877"/>
    <w:rsid w:val="00CB2F44"/>
    <w:rsid w:val="00CB5E18"/>
    <w:rsid w:val="00CB7C05"/>
    <w:rsid w:val="00CB7FB4"/>
    <w:rsid w:val="00CC5908"/>
    <w:rsid w:val="00CC598D"/>
    <w:rsid w:val="00CD37BE"/>
    <w:rsid w:val="00CD3A90"/>
    <w:rsid w:val="00CD52DA"/>
    <w:rsid w:val="00CE3AE8"/>
    <w:rsid w:val="00CE57B3"/>
    <w:rsid w:val="00CE748B"/>
    <w:rsid w:val="00CF0428"/>
    <w:rsid w:val="00CF0B26"/>
    <w:rsid w:val="00CF19B5"/>
    <w:rsid w:val="00CF205A"/>
    <w:rsid w:val="00CF288F"/>
    <w:rsid w:val="00CF29F8"/>
    <w:rsid w:val="00CF2DD2"/>
    <w:rsid w:val="00CF4B73"/>
    <w:rsid w:val="00CF68D2"/>
    <w:rsid w:val="00D01289"/>
    <w:rsid w:val="00D01581"/>
    <w:rsid w:val="00D025C0"/>
    <w:rsid w:val="00D076FF"/>
    <w:rsid w:val="00D13BF2"/>
    <w:rsid w:val="00D16BAB"/>
    <w:rsid w:val="00D17C42"/>
    <w:rsid w:val="00D2484B"/>
    <w:rsid w:val="00D2512A"/>
    <w:rsid w:val="00D25E48"/>
    <w:rsid w:val="00D27235"/>
    <w:rsid w:val="00D27FDF"/>
    <w:rsid w:val="00D30F18"/>
    <w:rsid w:val="00D320D1"/>
    <w:rsid w:val="00D33665"/>
    <w:rsid w:val="00D33AD1"/>
    <w:rsid w:val="00D35021"/>
    <w:rsid w:val="00D36CFE"/>
    <w:rsid w:val="00D40C18"/>
    <w:rsid w:val="00D422FB"/>
    <w:rsid w:val="00D44F47"/>
    <w:rsid w:val="00D46769"/>
    <w:rsid w:val="00D46C83"/>
    <w:rsid w:val="00D51A9C"/>
    <w:rsid w:val="00D52B3C"/>
    <w:rsid w:val="00D53114"/>
    <w:rsid w:val="00D5491F"/>
    <w:rsid w:val="00D55B04"/>
    <w:rsid w:val="00D55F73"/>
    <w:rsid w:val="00D5603F"/>
    <w:rsid w:val="00D570D4"/>
    <w:rsid w:val="00D6139A"/>
    <w:rsid w:val="00D623FC"/>
    <w:rsid w:val="00D62B3F"/>
    <w:rsid w:val="00D63B16"/>
    <w:rsid w:val="00D64576"/>
    <w:rsid w:val="00D71641"/>
    <w:rsid w:val="00D71EB4"/>
    <w:rsid w:val="00D72A63"/>
    <w:rsid w:val="00D75466"/>
    <w:rsid w:val="00D75F86"/>
    <w:rsid w:val="00D76B8E"/>
    <w:rsid w:val="00D8289B"/>
    <w:rsid w:val="00D8651C"/>
    <w:rsid w:val="00D87069"/>
    <w:rsid w:val="00D95E80"/>
    <w:rsid w:val="00D961AA"/>
    <w:rsid w:val="00D97251"/>
    <w:rsid w:val="00DA01A3"/>
    <w:rsid w:val="00DA24B0"/>
    <w:rsid w:val="00DA3D8E"/>
    <w:rsid w:val="00DA7EEA"/>
    <w:rsid w:val="00DB3BBD"/>
    <w:rsid w:val="00DC09F0"/>
    <w:rsid w:val="00DC11A4"/>
    <w:rsid w:val="00DC2E52"/>
    <w:rsid w:val="00DD07B5"/>
    <w:rsid w:val="00DD1301"/>
    <w:rsid w:val="00DD239F"/>
    <w:rsid w:val="00DD3575"/>
    <w:rsid w:val="00DD5648"/>
    <w:rsid w:val="00DD56C5"/>
    <w:rsid w:val="00DD6201"/>
    <w:rsid w:val="00DE194B"/>
    <w:rsid w:val="00DE1EEF"/>
    <w:rsid w:val="00DE2257"/>
    <w:rsid w:val="00DE3ECF"/>
    <w:rsid w:val="00DE64CF"/>
    <w:rsid w:val="00DF0356"/>
    <w:rsid w:val="00DF3382"/>
    <w:rsid w:val="00DF7172"/>
    <w:rsid w:val="00DF7CDC"/>
    <w:rsid w:val="00E0219A"/>
    <w:rsid w:val="00E0340C"/>
    <w:rsid w:val="00E03442"/>
    <w:rsid w:val="00E041CD"/>
    <w:rsid w:val="00E050AC"/>
    <w:rsid w:val="00E0755B"/>
    <w:rsid w:val="00E077B1"/>
    <w:rsid w:val="00E1520D"/>
    <w:rsid w:val="00E15BFB"/>
    <w:rsid w:val="00E16136"/>
    <w:rsid w:val="00E16707"/>
    <w:rsid w:val="00E16898"/>
    <w:rsid w:val="00E17FA3"/>
    <w:rsid w:val="00E2410D"/>
    <w:rsid w:val="00E26B56"/>
    <w:rsid w:val="00E271D2"/>
    <w:rsid w:val="00E30501"/>
    <w:rsid w:val="00E31CEB"/>
    <w:rsid w:val="00E45876"/>
    <w:rsid w:val="00E46869"/>
    <w:rsid w:val="00E46CDB"/>
    <w:rsid w:val="00E47397"/>
    <w:rsid w:val="00E47987"/>
    <w:rsid w:val="00E50C4D"/>
    <w:rsid w:val="00E51A5C"/>
    <w:rsid w:val="00E5360E"/>
    <w:rsid w:val="00E55481"/>
    <w:rsid w:val="00E56713"/>
    <w:rsid w:val="00E5711A"/>
    <w:rsid w:val="00E60075"/>
    <w:rsid w:val="00E60A51"/>
    <w:rsid w:val="00E6111C"/>
    <w:rsid w:val="00E62C72"/>
    <w:rsid w:val="00E661E6"/>
    <w:rsid w:val="00E6724B"/>
    <w:rsid w:val="00E67371"/>
    <w:rsid w:val="00E67411"/>
    <w:rsid w:val="00E70BF1"/>
    <w:rsid w:val="00E71CDA"/>
    <w:rsid w:val="00E72119"/>
    <w:rsid w:val="00E724CC"/>
    <w:rsid w:val="00E728DA"/>
    <w:rsid w:val="00E73896"/>
    <w:rsid w:val="00E751E5"/>
    <w:rsid w:val="00E814A4"/>
    <w:rsid w:val="00E8197E"/>
    <w:rsid w:val="00E837F5"/>
    <w:rsid w:val="00E84B89"/>
    <w:rsid w:val="00E853A5"/>
    <w:rsid w:val="00E90D94"/>
    <w:rsid w:val="00E92443"/>
    <w:rsid w:val="00E93243"/>
    <w:rsid w:val="00E93752"/>
    <w:rsid w:val="00E9469A"/>
    <w:rsid w:val="00E9482D"/>
    <w:rsid w:val="00E9542B"/>
    <w:rsid w:val="00E95BC4"/>
    <w:rsid w:val="00E95BE8"/>
    <w:rsid w:val="00E96FE9"/>
    <w:rsid w:val="00E97F53"/>
    <w:rsid w:val="00EA008E"/>
    <w:rsid w:val="00EA185E"/>
    <w:rsid w:val="00EA3546"/>
    <w:rsid w:val="00EA37DF"/>
    <w:rsid w:val="00EA588D"/>
    <w:rsid w:val="00EA5CE2"/>
    <w:rsid w:val="00EA642F"/>
    <w:rsid w:val="00EA679D"/>
    <w:rsid w:val="00EB1578"/>
    <w:rsid w:val="00EB1654"/>
    <w:rsid w:val="00EB2F8D"/>
    <w:rsid w:val="00EB41CD"/>
    <w:rsid w:val="00EB4E64"/>
    <w:rsid w:val="00EB6962"/>
    <w:rsid w:val="00EB6AAA"/>
    <w:rsid w:val="00EB7AE6"/>
    <w:rsid w:val="00EC12AD"/>
    <w:rsid w:val="00EC1E94"/>
    <w:rsid w:val="00EC23C6"/>
    <w:rsid w:val="00EC2DB2"/>
    <w:rsid w:val="00EC5403"/>
    <w:rsid w:val="00EC5810"/>
    <w:rsid w:val="00ED1491"/>
    <w:rsid w:val="00ED16E7"/>
    <w:rsid w:val="00ED4710"/>
    <w:rsid w:val="00ED6D38"/>
    <w:rsid w:val="00EE1064"/>
    <w:rsid w:val="00EE18EB"/>
    <w:rsid w:val="00EE1A8C"/>
    <w:rsid w:val="00EE3652"/>
    <w:rsid w:val="00EE3CF8"/>
    <w:rsid w:val="00EE58CA"/>
    <w:rsid w:val="00EE627B"/>
    <w:rsid w:val="00EF0E06"/>
    <w:rsid w:val="00EF1140"/>
    <w:rsid w:val="00EF2A97"/>
    <w:rsid w:val="00EF3F42"/>
    <w:rsid w:val="00EF59E7"/>
    <w:rsid w:val="00EF62E6"/>
    <w:rsid w:val="00F017DD"/>
    <w:rsid w:val="00F04B34"/>
    <w:rsid w:val="00F04B95"/>
    <w:rsid w:val="00F0663E"/>
    <w:rsid w:val="00F06D73"/>
    <w:rsid w:val="00F0709E"/>
    <w:rsid w:val="00F07668"/>
    <w:rsid w:val="00F12AD3"/>
    <w:rsid w:val="00F13B3A"/>
    <w:rsid w:val="00F14388"/>
    <w:rsid w:val="00F148CE"/>
    <w:rsid w:val="00F14B26"/>
    <w:rsid w:val="00F14BBF"/>
    <w:rsid w:val="00F158A7"/>
    <w:rsid w:val="00F168F1"/>
    <w:rsid w:val="00F16EE1"/>
    <w:rsid w:val="00F17F37"/>
    <w:rsid w:val="00F20936"/>
    <w:rsid w:val="00F2161A"/>
    <w:rsid w:val="00F255B9"/>
    <w:rsid w:val="00F27F4D"/>
    <w:rsid w:val="00F315CB"/>
    <w:rsid w:val="00F316B1"/>
    <w:rsid w:val="00F34554"/>
    <w:rsid w:val="00F34E1F"/>
    <w:rsid w:val="00F36E3E"/>
    <w:rsid w:val="00F37871"/>
    <w:rsid w:val="00F40DA5"/>
    <w:rsid w:val="00F412A1"/>
    <w:rsid w:val="00F425ED"/>
    <w:rsid w:val="00F432C4"/>
    <w:rsid w:val="00F437D1"/>
    <w:rsid w:val="00F44B9E"/>
    <w:rsid w:val="00F453AA"/>
    <w:rsid w:val="00F46579"/>
    <w:rsid w:val="00F471EF"/>
    <w:rsid w:val="00F51790"/>
    <w:rsid w:val="00F52E5C"/>
    <w:rsid w:val="00F55AA6"/>
    <w:rsid w:val="00F56763"/>
    <w:rsid w:val="00F63E49"/>
    <w:rsid w:val="00F650FB"/>
    <w:rsid w:val="00F6756E"/>
    <w:rsid w:val="00F719E9"/>
    <w:rsid w:val="00F73638"/>
    <w:rsid w:val="00F74801"/>
    <w:rsid w:val="00F74B22"/>
    <w:rsid w:val="00F75696"/>
    <w:rsid w:val="00F7731A"/>
    <w:rsid w:val="00F80971"/>
    <w:rsid w:val="00F80E11"/>
    <w:rsid w:val="00F836BC"/>
    <w:rsid w:val="00F850C6"/>
    <w:rsid w:val="00F856B9"/>
    <w:rsid w:val="00F908B6"/>
    <w:rsid w:val="00F91253"/>
    <w:rsid w:val="00F92991"/>
    <w:rsid w:val="00F92ACF"/>
    <w:rsid w:val="00F948F5"/>
    <w:rsid w:val="00F9723C"/>
    <w:rsid w:val="00F973C7"/>
    <w:rsid w:val="00FA4352"/>
    <w:rsid w:val="00FA4B00"/>
    <w:rsid w:val="00FA5063"/>
    <w:rsid w:val="00FA694A"/>
    <w:rsid w:val="00FA7287"/>
    <w:rsid w:val="00FB156F"/>
    <w:rsid w:val="00FB1AD1"/>
    <w:rsid w:val="00FB224E"/>
    <w:rsid w:val="00FB550A"/>
    <w:rsid w:val="00FB6DA9"/>
    <w:rsid w:val="00FB76A1"/>
    <w:rsid w:val="00FC2022"/>
    <w:rsid w:val="00FC2FB4"/>
    <w:rsid w:val="00FC5133"/>
    <w:rsid w:val="00FC5320"/>
    <w:rsid w:val="00FC54F5"/>
    <w:rsid w:val="00FC7E2E"/>
    <w:rsid w:val="00FD05A8"/>
    <w:rsid w:val="00FD15D1"/>
    <w:rsid w:val="00FD3809"/>
    <w:rsid w:val="00FD68F6"/>
    <w:rsid w:val="00FD6E8C"/>
    <w:rsid w:val="00FD7596"/>
    <w:rsid w:val="00FE19F3"/>
    <w:rsid w:val="00FE2561"/>
    <w:rsid w:val="00FE47E8"/>
    <w:rsid w:val="00FF2E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2275"/>
    <w:rPr>
      <w:sz w:val="24"/>
      <w:szCs w:val="24"/>
    </w:rPr>
  </w:style>
  <w:style w:type="paragraph" w:styleId="Heading1">
    <w:name w:val="heading 1"/>
    <w:basedOn w:val="Normal"/>
    <w:next w:val="Normal"/>
    <w:qFormat/>
    <w:rsid w:val="008039D7"/>
    <w:pPr>
      <w:keepNext/>
      <w:jc w:val="center"/>
      <w:outlineLvl w:val="0"/>
    </w:pPr>
    <w:rPr>
      <w:b/>
      <w:sz w:val="26"/>
      <w:szCs w:val="20"/>
    </w:rPr>
  </w:style>
  <w:style w:type="paragraph" w:styleId="Heading2">
    <w:name w:val="heading 2"/>
    <w:basedOn w:val="Normal"/>
    <w:next w:val="Normal"/>
    <w:qFormat/>
    <w:rsid w:val="008039D7"/>
    <w:pPr>
      <w:keepNext/>
      <w:outlineLvl w:val="1"/>
    </w:pPr>
    <w:rPr>
      <w:b/>
      <w:sz w:val="26"/>
      <w:szCs w:val="20"/>
    </w:rPr>
  </w:style>
  <w:style w:type="paragraph" w:styleId="Heading3">
    <w:name w:val="heading 3"/>
    <w:basedOn w:val="Normal"/>
    <w:next w:val="Normal"/>
    <w:qFormat/>
    <w:rsid w:val="008039D7"/>
    <w:pPr>
      <w:keepNext/>
      <w:outlineLvl w:val="2"/>
    </w:pPr>
    <w:rPr>
      <w:b/>
      <w:szCs w:val="20"/>
    </w:rPr>
  </w:style>
  <w:style w:type="paragraph" w:styleId="Heading4">
    <w:name w:val="heading 4"/>
    <w:basedOn w:val="Normal"/>
    <w:next w:val="Normal"/>
    <w:qFormat/>
    <w:rsid w:val="008039D7"/>
    <w:pPr>
      <w:keepNext/>
      <w:jc w:val="center"/>
      <w:outlineLvl w:val="3"/>
    </w:pPr>
    <w:rPr>
      <w:b/>
      <w:sz w:val="32"/>
      <w:szCs w:val="20"/>
    </w:rPr>
  </w:style>
  <w:style w:type="paragraph" w:styleId="Heading5">
    <w:name w:val="heading 5"/>
    <w:basedOn w:val="Normal"/>
    <w:next w:val="Normal"/>
    <w:qFormat/>
    <w:rsid w:val="008039D7"/>
    <w:pPr>
      <w:keepNext/>
      <w:jc w:val="center"/>
      <w:outlineLvl w:val="4"/>
    </w:pPr>
    <w:rPr>
      <w:b/>
      <w:szCs w:val="20"/>
    </w:rPr>
  </w:style>
  <w:style w:type="paragraph" w:styleId="Heading7">
    <w:name w:val="heading 7"/>
    <w:basedOn w:val="Normal"/>
    <w:next w:val="Normal"/>
    <w:qFormat/>
    <w:rsid w:val="008039D7"/>
    <w:pPr>
      <w:keepNext/>
      <w:ind w:left="720" w:hanging="630"/>
      <w:jc w:val="center"/>
      <w:outlineLvl w:val="6"/>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39D7"/>
    <w:pPr>
      <w:ind w:right="1008"/>
      <w:jc w:val="both"/>
    </w:pPr>
    <w:rPr>
      <w:sz w:val="26"/>
      <w:szCs w:val="20"/>
    </w:rPr>
  </w:style>
  <w:style w:type="character" w:styleId="Hyperlink">
    <w:name w:val="Hyperlink"/>
    <w:basedOn w:val="DefaultParagraphFont"/>
    <w:rsid w:val="008039D7"/>
    <w:rPr>
      <w:color w:val="0000FF"/>
      <w:u w:val="single"/>
    </w:rPr>
  </w:style>
  <w:style w:type="paragraph" w:styleId="Footer">
    <w:name w:val="footer"/>
    <w:basedOn w:val="Normal"/>
    <w:rsid w:val="008039D7"/>
    <w:pPr>
      <w:tabs>
        <w:tab w:val="center" w:pos="4320"/>
        <w:tab w:val="right" w:pos="8640"/>
      </w:tabs>
    </w:pPr>
    <w:rPr>
      <w:sz w:val="26"/>
      <w:szCs w:val="20"/>
    </w:rPr>
  </w:style>
  <w:style w:type="character" w:styleId="PageNumber">
    <w:name w:val="page number"/>
    <w:basedOn w:val="DefaultParagraphFont"/>
    <w:rsid w:val="008039D7"/>
  </w:style>
  <w:style w:type="paragraph" w:styleId="BodyTextIndent">
    <w:name w:val="Body Text Indent"/>
    <w:basedOn w:val="Normal"/>
    <w:rsid w:val="008039D7"/>
    <w:pPr>
      <w:spacing w:line="480" w:lineRule="auto"/>
      <w:ind w:firstLine="1440"/>
    </w:pPr>
    <w:rPr>
      <w:sz w:val="26"/>
      <w:szCs w:val="20"/>
    </w:rPr>
  </w:style>
  <w:style w:type="paragraph" w:styleId="BodyTextIndent2">
    <w:name w:val="Body Text Indent 2"/>
    <w:basedOn w:val="Normal"/>
    <w:rsid w:val="008039D7"/>
    <w:pPr>
      <w:spacing w:line="480" w:lineRule="auto"/>
      <w:ind w:firstLine="1440"/>
    </w:pPr>
    <w:rPr>
      <w:b/>
      <w:szCs w:val="20"/>
    </w:rPr>
  </w:style>
  <w:style w:type="character" w:styleId="Strong">
    <w:name w:val="Strong"/>
    <w:basedOn w:val="DefaultParagraphFont"/>
    <w:qFormat/>
    <w:rsid w:val="008039D7"/>
    <w:rPr>
      <w:b/>
      <w:bCs/>
    </w:rPr>
  </w:style>
  <w:style w:type="table" w:styleId="TableGrid">
    <w:name w:val="Table Grid"/>
    <w:basedOn w:val="TableNormal"/>
    <w:rsid w:val="00803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077B1"/>
    <w:rPr>
      <w:rFonts w:ascii="Tahoma" w:hAnsi="Tahoma" w:cs="Tahoma"/>
      <w:sz w:val="16"/>
      <w:szCs w:val="16"/>
    </w:rPr>
  </w:style>
  <w:style w:type="paragraph" w:styleId="FootnoteText">
    <w:name w:val="footnote text"/>
    <w:basedOn w:val="Normal"/>
    <w:semiHidden/>
    <w:rsid w:val="00CA23A8"/>
    <w:rPr>
      <w:sz w:val="20"/>
      <w:szCs w:val="20"/>
    </w:rPr>
  </w:style>
  <w:style w:type="character" w:styleId="FootnoteReference">
    <w:name w:val="footnote reference"/>
    <w:basedOn w:val="DefaultParagraphFont"/>
    <w:semiHidden/>
    <w:rsid w:val="00CA23A8"/>
    <w:rPr>
      <w:vertAlign w:val="superscript"/>
    </w:rPr>
  </w:style>
  <w:style w:type="character" w:styleId="Emphasis">
    <w:name w:val="Emphasis"/>
    <w:basedOn w:val="DefaultParagraphFont"/>
    <w:qFormat/>
    <w:rsid w:val="002B4345"/>
    <w:rPr>
      <w:i/>
      <w:iCs/>
    </w:rPr>
  </w:style>
  <w:style w:type="paragraph" w:styleId="Header">
    <w:name w:val="header"/>
    <w:basedOn w:val="Normal"/>
    <w:link w:val="HeaderChar"/>
    <w:rsid w:val="0045799B"/>
    <w:pPr>
      <w:tabs>
        <w:tab w:val="center" w:pos="4680"/>
        <w:tab w:val="right" w:pos="9360"/>
      </w:tabs>
    </w:pPr>
  </w:style>
  <w:style w:type="character" w:customStyle="1" w:styleId="HeaderChar">
    <w:name w:val="Header Char"/>
    <w:basedOn w:val="DefaultParagraphFont"/>
    <w:link w:val="Header"/>
    <w:rsid w:val="0045799B"/>
    <w:rPr>
      <w:sz w:val="24"/>
      <w:szCs w:val="24"/>
    </w:rPr>
  </w:style>
  <w:style w:type="character" w:styleId="CommentReference">
    <w:name w:val="annotation reference"/>
    <w:basedOn w:val="DefaultParagraphFont"/>
    <w:rsid w:val="00E837F5"/>
    <w:rPr>
      <w:sz w:val="16"/>
      <w:szCs w:val="16"/>
    </w:rPr>
  </w:style>
  <w:style w:type="paragraph" w:styleId="CommentText">
    <w:name w:val="annotation text"/>
    <w:basedOn w:val="Normal"/>
    <w:link w:val="CommentTextChar"/>
    <w:rsid w:val="00E837F5"/>
    <w:rPr>
      <w:sz w:val="20"/>
      <w:szCs w:val="20"/>
    </w:rPr>
  </w:style>
  <w:style w:type="character" w:customStyle="1" w:styleId="CommentTextChar">
    <w:name w:val="Comment Text Char"/>
    <w:basedOn w:val="DefaultParagraphFont"/>
    <w:link w:val="CommentText"/>
    <w:rsid w:val="00E837F5"/>
  </w:style>
  <w:style w:type="paragraph" w:styleId="CommentSubject">
    <w:name w:val="annotation subject"/>
    <w:basedOn w:val="CommentText"/>
    <w:next w:val="CommentText"/>
    <w:link w:val="CommentSubjectChar"/>
    <w:rsid w:val="00E837F5"/>
    <w:rPr>
      <w:b/>
      <w:bCs/>
    </w:rPr>
  </w:style>
  <w:style w:type="character" w:customStyle="1" w:styleId="CommentSubjectChar">
    <w:name w:val="Comment Subject Char"/>
    <w:basedOn w:val="CommentTextChar"/>
    <w:link w:val="CommentSubject"/>
    <w:rsid w:val="00E837F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cgovern@state.pa.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ypage@state.pa.us" TargetMode="External"/><Relationship Id="rId4" Type="http://schemas.openxmlformats.org/officeDocument/2006/relationships/settings" Target="settings.xml"/><Relationship Id="rId9" Type="http://schemas.openxmlformats.org/officeDocument/2006/relationships/hyperlink" Target="mailto:gmcgovern@state.pa.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11150-7E7E-4AB5-8EC5-072CC5680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3338</Words>
  <Characters>19030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22324</CharactersWithSpaces>
  <SharedDoc>false</SharedDoc>
  <HLinks>
    <vt:vector size="24" baseType="variant">
      <vt:variant>
        <vt:i4>5767230</vt:i4>
      </vt:variant>
      <vt:variant>
        <vt:i4>9</vt:i4>
      </vt:variant>
      <vt:variant>
        <vt:i4>0</vt:i4>
      </vt:variant>
      <vt:variant>
        <vt:i4>5</vt:i4>
      </vt:variant>
      <vt:variant>
        <vt:lpwstr>mailto:gmcgovern@state.pa.us</vt:lpwstr>
      </vt:variant>
      <vt:variant>
        <vt:lpwstr/>
      </vt:variant>
      <vt:variant>
        <vt:i4>7077918</vt:i4>
      </vt:variant>
      <vt:variant>
        <vt:i4>6</vt:i4>
      </vt:variant>
      <vt:variant>
        <vt:i4>0</vt:i4>
      </vt:variant>
      <vt:variant>
        <vt:i4>5</vt:i4>
      </vt:variant>
      <vt:variant>
        <vt:lpwstr>mailto:cypage@state.pa.us</vt:lpwstr>
      </vt:variant>
      <vt:variant>
        <vt:lpwstr/>
      </vt:variant>
      <vt:variant>
        <vt:i4>5767230</vt:i4>
      </vt:variant>
      <vt:variant>
        <vt:i4>3</vt:i4>
      </vt:variant>
      <vt:variant>
        <vt:i4>0</vt:i4>
      </vt:variant>
      <vt:variant>
        <vt:i4>5</vt:i4>
      </vt:variant>
      <vt:variant>
        <vt:lpwstr>mailto:gmcgovern@state.pa.us</vt:lpwstr>
      </vt:variant>
      <vt:variant>
        <vt:lpwstr/>
      </vt:variant>
      <vt:variant>
        <vt:i4>6422577</vt:i4>
      </vt:variant>
      <vt:variant>
        <vt:i4>0</vt:i4>
      </vt:variant>
      <vt:variant>
        <vt:i4>0</vt:i4>
      </vt:variant>
      <vt:variant>
        <vt:i4>5</vt:i4>
      </vt:variant>
      <vt:variant>
        <vt:lpwstr>http://www.puc.state.pa.us/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Administrator</cp:lastModifiedBy>
  <cp:revision>4</cp:revision>
  <cp:lastPrinted>2010-05-10T17:01:00Z</cp:lastPrinted>
  <dcterms:created xsi:type="dcterms:W3CDTF">2010-04-27T13:14:00Z</dcterms:created>
  <dcterms:modified xsi:type="dcterms:W3CDTF">2010-05-10T17:01:00Z</dcterms:modified>
</cp:coreProperties>
</file>