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26304D">
        <w:rPr>
          <w:rFonts w:ascii="Times New Roman" w:hAnsi="Times New Roman" w:cs="Times New Roman"/>
          <w:sz w:val="24"/>
          <w:szCs w:val="24"/>
        </w:rPr>
        <w:t>May 20</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James H. Cawley,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Tyrone J. Christy, Vice Chairman</w:t>
      </w: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t>Wayne E. Gardner</w:t>
      </w: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ab/>
        <w:t>Robert F</w:t>
      </w:r>
      <w:r w:rsidR="00627D7D">
        <w:rPr>
          <w:rFonts w:ascii="Times New Roman" w:hAnsi="Times New Roman" w:cs="Times New Roman"/>
          <w:sz w:val="24"/>
          <w:szCs w:val="24"/>
        </w:rPr>
        <w:t>. Powelson</w:t>
      </w:r>
    </w:p>
    <w:p w:rsidR="00E77C70" w:rsidRDefault="00E77C70" w:rsidP="00D87167">
      <w:pPr>
        <w:tabs>
          <w:tab w:val="left" w:pos="5040"/>
          <w:tab w:val="left" w:pos="6480"/>
        </w:tabs>
        <w:rPr>
          <w:rFonts w:ascii="Times New Roman" w:eastAsia="Calibri" w:hAnsi="Times New Roman" w:cs="Times New Roman"/>
          <w:sz w:val="24"/>
          <w:szCs w:val="24"/>
        </w:rPr>
      </w:pPr>
    </w:p>
    <w:p w:rsidR="00E77C70" w:rsidRDefault="00E77C70" w:rsidP="00D87167">
      <w:pPr>
        <w:tabs>
          <w:tab w:val="left" w:pos="5040"/>
          <w:tab w:val="left" w:pos="6480"/>
        </w:tabs>
        <w:rPr>
          <w:rFonts w:ascii="Times New Roman" w:eastAsia="Calibri" w:hAnsi="Times New Roman" w:cs="Times New Roman"/>
          <w:sz w:val="24"/>
          <w:szCs w:val="24"/>
        </w:rPr>
      </w:pPr>
    </w:p>
    <w:p w:rsidR="00511D9E" w:rsidRDefault="00511D9E" w:rsidP="00D87167">
      <w:pPr>
        <w:tabs>
          <w:tab w:val="left" w:pos="5040"/>
          <w:tab w:val="left" w:pos="6480"/>
        </w:tabs>
        <w:rPr>
          <w:rFonts w:ascii="Times New Roman" w:eastAsia="Calibri" w:hAnsi="Times New Roman" w:cs="Times New Roman"/>
          <w:sz w:val="24"/>
          <w:szCs w:val="24"/>
        </w:rPr>
      </w:pPr>
    </w:p>
    <w:p w:rsidR="00E77C70" w:rsidRPr="00AE6DB2" w:rsidRDefault="00E77C70" w:rsidP="00E77C70">
      <w:pPr>
        <w:pStyle w:val="TxBrp3"/>
        <w:spacing w:line="240" w:lineRule="auto"/>
      </w:pPr>
      <w:r>
        <w:t>Tyree Hawkins</w:t>
      </w:r>
      <w:r w:rsidRPr="00AE6DB2">
        <w:t xml:space="preserve"> </w:t>
      </w:r>
      <w:r w:rsidRPr="00AE6DB2">
        <w:tab/>
      </w:r>
      <w:r w:rsidRPr="00AE6DB2">
        <w:tab/>
      </w:r>
      <w:r w:rsidRPr="00AE6DB2">
        <w:tab/>
      </w:r>
      <w:r>
        <w:tab/>
      </w:r>
      <w:r>
        <w:tab/>
      </w:r>
      <w:r w:rsidRPr="00AE6DB2">
        <w:t>:</w:t>
      </w:r>
    </w:p>
    <w:p w:rsidR="00E77C70" w:rsidRPr="00AE6DB2" w:rsidRDefault="00E77C70" w:rsidP="00E77C70">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E77C70" w:rsidRPr="00AE6DB2" w:rsidRDefault="00E77C70" w:rsidP="00E77C70">
      <w:pPr>
        <w:pStyle w:val="TxBrt1"/>
        <w:tabs>
          <w:tab w:val="left" w:pos="720"/>
          <w:tab w:val="left" w:pos="5040"/>
          <w:tab w:val="left" w:pos="6514"/>
        </w:tabs>
        <w:spacing w:line="240" w:lineRule="auto"/>
      </w:pPr>
      <w:r w:rsidRPr="00AE6DB2">
        <w:tab/>
        <w:t>v.</w:t>
      </w:r>
      <w:r w:rsidRPr="00AE6DB2">
        <w:tab/>
        <w:t>:</w:t>
      </w:r>
      <w:r w:rsidRPr="00AE6DB2">
        <w:tab/>
      </w:r>
      <w:r>
        <w:t>C-2009-2083067</w:t>
      </w:r>
    </w:p>
    <w:p w:rsidR="00E77C70" w:rsidRPr="00AE6DB2" w:rsidRDefault="00E77C70" w:rsidP="00E77C70">
      <w:pPr>
        <w:pStyle w:val="TxBrt1"/>
        <w:tabs>
          <w:tab w:val="left" w:pos="720"/>
          <w:tab w:val="left" w:pos="5040"/>
          <w:tab w:val="left" w:pos="6514"/>
        </w:tabs>
        <w:spacing w:line="240" w:lineRule="auto"/>
      </w:pPr>
      <w:r w:rsidRPr="00AE6DB2">
        <w:tab/>
      </w:r>
      <w:r w:rsidRPr="00AE6DB2">
        <w:tab/>
        <w:t>:</w:t>
      </w:r>
    </w:p>
    <w:p w:rsidR="00E77C70" w:rsidRPr="00AE6DB2" w:rsidRDefault="00E77C70" w:rsidP="00E77C70">
      <w:pPr>
        <w:pStyle w:val="TxBrp3"/>
        <w:spacing w:line="240" w:lineRule="auto"/>
      </w:pPr>
      <w:r>
        <w:t>PECO Energy Company</w:t>
      </w:r>
      <w:r w:rsidRPr="00AE6DB2">
        <w:tab/>
      </w:r>
      <w:r>
        <w:tab/>
      </w:r>
      <w:r w:rsidRPr="00AE6DB2">
        <w:tab/>
      </w:r>
      <w:r w:rsidRPr="00AE6DB2">
        <w:tab/>
        <w:t>:</w:t>
      </w:r>
    </w:p>
    <w:p w:rsidR="00E77C70" w:rsidRPr="00511D9E" w:rsidRDefault="00E77C70" w:rsidP="00D87167">
      <w:pPr>
        <w:tabs>
          <w:tab w:val="left" w:pos="5040"/>
          <w:tab w:val="left" w:pos="6480"/>
        </w:tabs>
        <w:rPr>
          <w:rFonts w:ascii="Times New Roman" w:eastAsia="Calibri" w:hAnsi="Times New Roman" w:cs="Times New Roman"/>
          <w:sz w:val="24"/>
          <w:szCs w:val="24"/>
        </w:rPr>
      </w:pP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E77C70">
        <w:rPr>
          <w:rFonts w:ascii="Times New Roman" w:hAnsi="Times New Roman" w:cs="Times New Roman"/>
          <w:sz w:val="24"/>
          <w:szCs w:val="24"/>
        </w:rPr>
        <w:t xml:space="preserve">Initial Decision of </w:t>
      </w:r>
      <w:r w:rsidR="004A0E0D">
        <w:rPr>
          <w:rFonts w:ascii="Times New Roman" w:hAnsi="Times New Roman" w:cs="Times New Roman"/>
          <w:sz w:val="24"/>
          <w:szCs w:val="24"/>
        </w:rPr>
        <w:t>Special Agent Eranda Vero</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4A0E0D">
        <w:rPr>
          <w:rFonts w:ascii="Times New Roman" w:hAnsi="Times New Roman" w:cs="Times New Roman"/>
          <w:sz w:val="24"/>
          <w:szCs w:val="24"/>
        </w:rPr>
        <w:t xml:space="preserve"> March 15</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4A0E0D" w:rsidRPr="004A0E0D" w:rsidRDefault="004A0E0D" w:rsidP="004A0E0D">
      <w:pPr>
        <w:tabs>
          <w:tab w:val="num" w:pos="2160"/>
        </w:tabs>
        <w:ind w:firstLine="1440"/>
        <w:jc w:val="both"/>
        <w:rPr>
          <w:rFonts w:ascii="Times New Roman" w:hAnsi="Times New Roman" w:cs="Times New Roman"/>
          <w:sz w:val="24"/>
          <w:szCs w:val="24"/>
        </w:rPr>
      </w:pPr>
      <w:r w:rsidRPr="004A0E0D">
        <w:rPr>
          <w:rFonts w:ascii="Times New Roman" w:hAnsi="Times New Roman" w:cs="Times New Roman"/>
          <w:sz w:val="24"/>
          <w:szCs w:val="24"/>
        </w:rPr>
        <w:t>1.</w:t>
      </w:r>
      <w:r w:rsidRPr="004A0E0D">
        <w:rPr>
          <w:rFonts w:ascii="Times New Roman" w:hAnsi="Times New Roman" w:cs="Times New Roman"/>
          <w:sz w:val="24"/>
          <w:szCs w:val="24"/>
        </w:rPr>
        <w:tab/>
        <w:t>That the Formal Complaint filed by Tyree Hawkins against PECO Energy Company at Docket No. C-2009-2083067 is denied.</w:t>
      </w:r>
    </w:p>
    <w:p w:rsidR="004A0E0D" w:rsidRPr="004A0E0D" w:rsidRDefault="004A0E0D" w:rsidP="004A0E0D">
      <w:pPr>
        <w:jc w:val="both"/>
        <w:rPr>
          <w:rFonts w:ascii="Times New Roman" w:hAnsi="Times New Roman" w:cs="Times New Roman"/>
          <w:sz w:val="24"/>
          <w:szCs w:val="24"/>
        </w:rPr>
      </w:pPr>
    </w:p>
    <w:p w:rsidR="004A0E0D" w:rsidRPr="004A0E0D" w:rsidRDefault="004A0E0D" w:rsidP="004A0E0D">
      <w:pPr>
        <w:ind w:firstLine="1440"/>
        <w:jc w:val="both"/>
        <w:rPr>
          <w:rFonts w:ascii="Times New Roman" w:hAnsi="Times New Roman" w:cs="Times New Roman"/>
          <w:sz w:val="24"/>
          <w:szCs w:val="24"/>
        </w:rPr>
      </w:pPr>
      <w:r w:rsidRPr="004A0E0D">
        <w:rPr>
          <w:rFonts w:ascii="Times New Roman" w:hAnsi="Times New Roman" w:cs="Times New Roman"/>
          <w:sz w:val="24"/>
          <w:szCs w:val="24"/>
        </w:rPr>
        <w:t>2.</w:t>
      </w:r>
      <w:r w:rsidRPr="004A0E0D">
        <w:rPr>
          <w:rFonts w:ascii="Times New Roman" w:hAnsi="Times New Roman" w:cs="Times New Roman"/>
          <w:sz w:val="24"/>
          <w:szCs w:val="24"/>
        </w:rPr>
        <w:tab/>
        <w:t>That Tyree Hawkins shall make monthly payments as directed by the Bureau of Consumer Services determination issued September 2008 at BCS Case No. 2400094 beginning with the first billing due date following entry of a final Commission Order in this case.</w:t>
      </w:r>
    </w:p>
    <w:p w:rsidR="004A0E0D" w:rsidRPr="004A0E0D" w:rsidRDefault="004A0E0D" w:rsidP="004A0E0D">
      <w:pPr>
        <w:jc w:val="both"/>
        <w:rPr>
          <w:rFonts w:ascii="Times New Roman" w:hAnsi="Times New Roman" w:cs="Times New Roman"/>
          <w:sz w:val="24"/>
          <w:szCs w:val="24"/>
        </w:rPr>
      </w:pPr>
    </w:p>
    <w:p w:rsidR="004A0E0D" w:rsidRPr="004A0E0D" w:rsidRDefault="004A0E0D" w:rsidP="004A0E0D">
      <w:pPr>
        <w:ind w:firstLine="1440"/>
        <w:jc w:val="both"/>
        <w:rPr>
          <w:rFonts w:ascii="Times New Roman" w:hAnsi="Times New Roman" w:cs="Times New Roman"/>
          <w:sz w:val="24"/>
          <w:szCs w:val="24"/>
        </w:rPr>
      </w:pPr>
      <w:r w:rsidRPr="004A0E0D">
        <w:rPr>
          <w:rFonts w:ascii="Times New Roman" w:hAnsi="Times New Roman" w:cs="Times New Roman"/>
          <w:sz w:val="24"/>
          <w:szCs w:val="24"/>
        </w:rPr>
        <w:t>3.</w:t>
      </w:r>
      <w:r w:rsidRPr="004A0E0D">
        <w:rPr>
          <w:rFonts w:ascii="Times New Roman" w:hAnsi="Times New Roman" w:cs="Times New Roman"/>
          <w:sz w:val="24"/>
          <w:szCs w:val="24"/>
        </w:rPr>
        <w:tab/>
        <w:t>That, if Tyree Hawkins does not keep the payment schedule stated in this order, PECO Energy Company is authorized to suspend or terminate his electric service in accordance with the Commission’s statute and regulations.</w:t>
      </w:r>
    </w:p>
    <w:p w:rsidR="004A0E0D" w:rsidRDefault="004A0E0D" w:rsidP="004A0E0D">
      <w:pPr>
        <w:ind w:firstLine="1440"/>
        <w:jc w:val="both"/>
        <w:rPr>
          <w:rFonts w:ascii="Times New Roman" w:hAnsi="Times New Roman" w:cs="Times New Roman"/>
          <w:sz w:val="24"/>
          <w:szCs w:val="24"/>
        </w:rPr>
      </w:pPr>
    </w:p>
    <w:p w:rsidR="0026304D" w:rsidRPr="004A0E0D" w:rsidRDefault="0026304D" w:rsidP="004A0E0D">
      <w:pPr>
        <w:ind w:firstLine="1440"/>
        <w:jc w:val="both"/>
        <w:rPr>
          <w:rFonts w:ascii="Times New Roman" w:hAnsi="Times New Roman" w:cs="Times New Roman"/>
          <w:sz w:val="24"/>
          <w:szCs w:val="24"/>
        </w:rPr>
      </w:pPr>
    </w:p>
    <w:p w:rsidR="004A0E0D" w:rsidRPr="004A0E0D" w:rsidRDefault="004A0E0D" w:rsidP="004A0E0D">
      <w:pPr>
        <w:ind w:firstLine="1440"/>
        <w:jc w:val="both"/>
        <w:rPr>
          <w:rFonts w:ascii="Times New Roman" w:hAnsi="Times New Roman" w:cs="Times New Roman"/>
          <w:sz w:val="24"/>
          <w:szCs w:val="24"/>
        </w:rPr>
      </w:pPr>
      <w:r w:rsidRPr="004A0E0D">
        <w:rPr>
          <w:rFonts w:ascii="Times New Roman" w:hAnsi="Times New Roman" w:cs="Times New Roman"/>
          <w:sz w:val="24"/>
          <w:szCs w:val="24"/>
        </w:rPr>
        <w:lastRenderedPageBreak/>
        <w:t>4.</w:t>
      </w:r>
      <w:r w:rsidRPr="004A0E0D">
        <w:rPr>
          <w:rFonts w:ascii="Times New Roman" w:hAnsi="Times New Roman" w:cs="Times New Roman"/>
          <w:sz w:val="24"/>
          <w:szCs w:val="24"/>
        </w:rPr>
        <w:tab/>
        <w:t>That the record at Docket No. C-2009-2083067 is marked closed.</w:t>
      </w:r>
    </w:p>
    <w:p w:rsidR="005F1959" w:rsidRDefault="005F1959" w:rsidP="00387DDF">
      <w:pPr>
        <w:jc w:val="both"/>
        <w:rPr>
          <w:rFonts w:ascii="Times New Roman" w:hAnsi="Times New Roman" w:cs="Times New Roman"/>
          <w:sz w:val="24"/>
          <w:szCs w:val="24"/>
        </w:rPr>
      </w:pPr>
    </w:p>
    <w:p w:rsidR="00B12417" w:rsidRDefault="00C85930" w:rsidP="00627D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2847975</wp:posOffset>
            </wp:positionH>
            <wp:positionV relativeFrom="paragraph">
              <wp:posOffset>112395</wp:posOffset>
            </wp:positionV>
            <wp:extent cx="2216150" cy="83820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535ED0"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26304D">
        <w:rPr>
          <w:rFonts w:ascii="Times New Roman" w:hAnsi="Times New Roman" w:cs="Times New Roman"/>
          <w:sz w:val="24"/>
          <w:szCs w:val="24"/>
        </w:rPr>
        <w:t>May 20</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C85930"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C85930">
        <w:rPr>
          <w:rFonts w:ascii="Times New Roman" w:hAnsi="Times New Roman" w:cs="Times New Roman"/>
          <w:sz w:val="24"/>
          <w:szCs w:val="24"/>
        </w:rPr>
        <w:t xml:space="preserve">:  </w:t>
      </w:r>
      <w:r w:rsidR="00C85930" w:rsidRPr="00C85930">
        <w:rPr>
          <w:rFonts w:ascii="Times New Roman" w:hAnsi="Times New Roman" w:cs="Times New Roman"/>
          <w:b/>
          <w:sz w:val="24"/>
          <w:szCs w:val="24"/>
        </w:rPr>
        <w:t>May 21, 2010</w:t>
      </w:r>
    </w:p>
    <w:sectPr w:rsidR="00B12417" w:rsidRPr="00C85930" w:rsidSect="0019595A">
      <w:pgSz w:w="12240" w:h="15840" w:code="1"/>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337B"/>
    <w:rsid w:val="001F41C7"/>
    <w:rsid w:val="001F61C0"/>
    <w:rsid w:val="001F6D55"/>
    <w:rsid w:val="0020656F"/>
    <w:rsid w:val="00206E77"/>
    <w:rsid w:val="002125B1"/>
    <w:rsid w:val="0021316E"/>
    <w:rsid w:val="002250E7"/>
    <w:rsid w:val="00237D08"/>
    <w:rsid w:val="002435B2"/>
    <w:rsid w:val="002450AD"/>
    <w:rsid w:val="00245886"/>
    <w:rsid w:val="0026304D"/>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67531"/>
    <w:rsid w:val="00473433"/>
    <w:rsid w:val="00493221"/>
    <w:rsid w:val="00496360"/>
    <w:rsid w:val="004975E1"/>
    <w:rsid w:val="004A0E0D"/>
    <w:rsid w:val="004A3547"/>
    <w:rsid w:val="004A564D"/>
    <w:rsid w:val="004C2E3F"/>
    <w:rsid w:val="004D3119"/>
    <w:rsid w:val="004D4BDC"/>
    <w:rsid w:val="004D7F7B"/>
    <w:rsid w:val="004E0817"/>
    <w:rsid w:val="00501452"/>
    <w:rsid w:val="005055EA"/>
    <w:rsid w:val="00511D9E"/>
    <w:rsid w:val="00526D57"/>
    <w:rsid w:val="00532459"/>
    <w:rsid w:val="00532F3B"/>
    <w:rsid w:val="00535ED0"/>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627DB"/>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471E0"/>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25F11"/>
    <w:rsid w:val="00B33B5A"/>
    <w:rsid w:val="00B36FDF"/>
    <w:rsid w:val="00B431CF"/>
    <w:rsid w:val="00B6068D"/>
    <w:rsid w:val="00B60979"/>
    <w:rsid w:val="00B632FE"/>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85930"/>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B2A50"/>
    <w:rsid w:val="00DC089C"/>
    <w:rsid w:val="00DC716A"/>
    <w:rsid w:val="00DD5290"/>
    <w:rsid w:val="00DE5FDC"/>
    <w:rsid w:val="00DF3C92"/>
    <w:rsid w:val="00E147B6"/>
    <w:rsid w:val="00E17BE1"/>
    <w:rsid w:val="00E17FED"/>
    <w:rsid w:val="00E20DDB"/>
    <w:rsid w:val="00E24D33"/>
    <w:rsid w:val="00E30E4A"/>
    <w:rsid w:val="00E35686"/>
    <w:rsid w:val="00E35FCE"/>
    <w:rsid w:val="00E40316"/>
    <w:rsid w:val="00E40D4F"/>
    <w:rsid w:val="00E4227D"/>
    <w:rsid w:val="00E47C8A"/>
    <w:rsid w:val="00E50986"/>
    <w:rsid w:val="00E51DAA"/>
    <w:rsid w:val="00E543FE"/>
    <w:rsid w:val="00E623AE"/>
    <w:rsid w:val="00E657E9"/>
    <w:rsid w:val="00E67157"/>
    <w:rsid w:val="00E74520"/>
    <w:rsid w:val="00E74964"/>
    <w:rsid w:val="00E77C70"/>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0EF9"/>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customStyle="1" w:styleId="TxBrt1">
    <w:name w:val="TxBr_t1"/>
    <w:basedOn w:val="Normal"/>
    <w:rsid w:val="00E77C70"/>
    <w:pPr>
      <w:widowControl w:val="0"/>
      <w:autoSpaceDE w:val="0"/>
      <w:autoSpaceDN w:val="0"/>
      <w:adjustRightInd w:val="0"/>
      <w:spacing w:line="240" w:lineRule="atLeast"/>
    </w:pPr>
    <w:rPr>
      <w:rFonts w:ascii="Times New Roman" w:eastAsia="Calibri" w:hAnsi="Times New Roman" w:cs="Times New Roman"/>
      <w:sz w:val="24"/>
      <w:szCs w:val="24"/>
    </w:rPr>
  </w:style>
  <w:style w:type="paragraph" w:customStyle="1" w:styleId="TxBrp3">
    <w:name w:val="TxBr_p3"/>
    <w:basedOn w:val="Normal"/>
    <w:rsid w:val="00E77C70"/>
    <w:pPr>
      <w:widowControl w:val="0"/>
      <w:tabs>
        <w:tab w:val="left" w:pos="204"/>
      </w:tabs>
      <w:autoSpaceDE w:val="0"/>
      <w:autoSpaceDN w:val="0"/>
      <w:adjustRightInd w:val="0"/>
      <w:spacing w:line="419" w:lineRule="atLeast"/>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6</cp:revision>
  <cp:lastPrinted>2010-05-21T13:07:00Z</cp:lastPrinted>
  <dcterms:created xsi:type="dcterms:W3CDTF">2010-05-01T13:37:00Z</dcterms:created>
  <dcterms:modified xsi:type="dcterms:W3CDTF">2010-05-21T13:07:00Z</dcterms:modified>
</cp:coreProperties>
</file>