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0F3FB8">
        <w:rPr>
          <w:rFonts w:ascii="Times New Roman" w:hAnsi="Times New Roman" w:cs="Times New Roman"/>
          <w:sz w:val="24"/>
          <w:szCs w:val="24"/>
        </w:rPr>
        <w:t>May 20</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James H. Cawley,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Tyrone J. Christy, Vice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Wayne E. Gardner</w:t>
      </w: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ab/>
        <w:t>Robert F</w:t>
      </w:r>
      <w:r w:rsidR="00627D7D">
        <w:rPr>
          <w:rFonts w:ascii="Times New Roman" w:hAnsi="Times New Roman" w:cs="Times New Roman"/>
          <w:sz w:val="24"/>
          <w:szCs w:val="24"/>
        </w:rPr>
        <w:t>. Powelson</w:t>
      </w:r>
    </w:p>
    <w:p w:rsidR="00C034D5" w:rsidRDefault="00C034D5" w:rsidP="00627D7D">
      <w:pPr>
        <w:rPr>
          <w:rFonts w:ascii="Times New Roman" w:hAnsi="Times New Roman" w:cs="Times New Roman"/>
          <w:sz w:val="24"/>
          <w:szCs w:val="24"/>
        </w:rPr>
      </w:pPr>
    </w:p>
    <w:p w:rsidR="00B848A6" w:rsidRDefault="00B848A6" w:rsidP="00627D7D">
      <w:pPr>
        <w:rPr>
          <w:rFonts w:ascii="Times New Roman" w:hAnsi="Times New Roman" w:cs="Times New Roman"/>
          <w:sz w:val="24"/>
          <w:szCs w:val="24"/>
        </w:rPr>
      </w:pPr>
    </w:p>
    <w:p w:rsidR="00563C92" w:rsidRPr="00563C92" w:rsidRDefault="00563C92" w:rsidP="00563C92">
      <w:pPr>
        <w:rPr>
          <w:rFonts w:ascii="Times New Roman" w:eastAsia="Calibri" w:hAnsi="Times New Roman" w:cs="Times New Roman"/>
        </w:rPr>
      </w:pPr>
      <w:r w:rsidRPr="00563C92">
        <w:rPr>
          <w:rFonts w:ascii="Times New Roman" w:eastAsia="Calibri" w:hAnsi="Times New Roman" w:cs="Times New Roman"/>
        </w:rPr>
        <w:t>Faith Johnson</w:t>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t>:</w:t>
      </w:r>
    </w:p>
    <w:p w:rsidR="00563C92" w:rsidRPr="00563C92" w:rsidRDefault="00563C92" w:rsidP="00563C92">
      <w:pPr>
        <w:rPr>
          <w:rFonts w:ascii="Times New Roman" w:eastAsia="Calibri" w:hAnsi="Times New Roman" w:cs="Times New Roman"/>
        </w:rPr>
      </w:pP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t>:</w:t>
      </w:r>
    </w:p>
    <w:p w:rsidR="00563C92" w:rsidRPr="00563C92" w:rsidRDefault="00563C92" w:rsidP="00563C92">
      <w:pPr>
        <w:rPr>
          <w:rFonts w:ascii="Times New Roman" w:eastAsia="Calibri" w:hAnsi="Times New Roman" w:cs="Times New Roman"/>
        </w:rPr>
      </w:pPr>
      <w:r w:rsidRPr="00563C92">
        <w:rPr>
          <w:rFonts w:ascii="Times New Roman" w:eastAsia="Calibri" w:hAnsi="Times New Roman" w:cs="Times New Roman"/>
        </w:rPr>
        <w:tab/>
        <w:t>v.</w:t>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t>:</w:t>
      </w:r>
      <w:r w:rsidRPr="00563C92">
        <w:rPr>
          <w:rFonts w:ascii="Times New Roman" w:eastAsia="Calibri" w:hAnsi="Times New Roman" w:cs="Times New Roman"/>
        </w:rPr>
        <w:tab/>
      </w:r>
      <w:r w:rsidRPr="00563C92">
        <w:rPr>
          <w:rFonts w:ascii="Times New Roman" w:eastAsia="Calibri" w:hAnsi="Times New Roman" w:cs="Times New Roman"/>
        </w:rPr>
        <w:tab/>
        <w:t>F-2009-2116713</w:t>
      </w:r>
    </w:p>
    <w:p w:rsidR="00563C92" w:rsidRPr="00563C92" w:rsidRDefault="00563C92" w:rsidP="00563C92">
      <w:pPr>
        <w:rPr>
          <w:rFonts w:ascii="Times New Roman" w:eastAsia="Calibri" w:hAnsi="Times New Roman" w:cs="Times New Roman"/>
        </w:rPr>
      </w:pP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t>:</w:t>
      </w:r>
    </w:p>
    <w:p w:rsidR="00563C92" w:rsidRPr="00563C92" w:rsidRDefault="00563C92" w:rsidP="00563C92">
      <w:pPr>
        <w:rPr>
          <w:rFonts w:ascii="Times New Roman" w:eastAsia="Calibri" w:hAnsi="Times New Roman" w:cs="Times New Roman"/>
        </w:rPr>
      </w:pPr>
      <w:r w:rsidRPr="00563C92">
        <w:rPr>
          <w:rFonts w:ascii="Times New Roman" w:eastAsia="Calibri" w:hAnsi="Times New Roman" w:cs="Times New Roman"/>
        </w:rPr>
        <w:t xml:space="preserve">PECO Energy Company </w:t>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r>
      <w:r w:rsidRPr="00563C92">
        <w:rPr>
          <w:rFonts w:ascii="Times New Roman" w:eastAsia="Calibri" w:hAnsi="Times New Roman" w:cs="Times New Roman"/>
        </w:rPr>
        <w:tab/>
        <w:t>:</w:t>
      </w:r>
    </w:p>
    <w:p w:rsidR="00627D7D" w:rsidRPr="002900DB"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0F3FB8">
        <w:rPr>
          <w:rFonts w:ascii="Times New Roman" w:hAnsi="Times New Roman" w:cs="Times New Roman"/>
          <w:sz w:val="24"/>
          <w:szCs w:val="24"/>
        </w:rPr>
        <w:t>Initial</w:t>
      </w:r>
      <w:r>
        <w:rPr>
          <w:rFonts w:ascii="Times New Roman" w:hAnsi="Times New Roman" w:cs="Times New Roman"/>
          <w:sz w:val="24"/>
          <w:szCs w:val="24"/>
        </w:rPr>
        <w:t xml:space="preserve"> Decision of </w:t>
      </w:r>
      <w:r w:rsidR="00563C92">
        <w:rPr>
          <w:rFonts w:ascii="Times New Roman" w:hAnsi="Times New Roman" w:cs="Times New Roman"/>
          <w:sz w:val="24"/>
          <w:szCs w:val="24"/>
        </w:rPr>
        <w:t xml:space="preserve">Special Agent David A. Alexander </w:t>
      </w:r>
      <w:r w:rsidR="00AB27C4">
        <w:rPr>
          <w:rFonts w:ascii="Times New Roman" w:hAnsi="Times New Roman" w:cs="Times New Roman"/>
          <w:sz w:val="24"/>
          <w:szCs w:val="24"/>
        </w:rPr>
        <w:t>dated</w:t>
      </w:r>
      <w:r w:rsidR="000F3FB8">
        <w:rPr>
          <w:rFonts w:ascii="Times New Roman" w:hAnsi="Times New Roman" w:cs="Times New Roman"/>
          <w:sz w:val="24"/>
          <w:szCs w:val="24"/>
        </w:rPr>
        <w:t xml:space="preserve"> </w:t>
      </w:r>
      <w:r w:rsidR="00563C92">
        <w:rPr>
          <w:rFonts w:ascii="Times New Roman" w:hAnsi="Times New Roman" w:cs="Times New Roman"/>
          <w:sz w:val="24"/>
          <w:szCs w:val="24"/>
        </w:rPr>
        <w:t>February 22,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154E4A" w:rsidRDefault="00154E4A" w:rsidP="00627D7D">
      <w:pPr>
        <w:rPr>
          <w:rFonts w:ascii="Times New Roman" w:hAnsi="Times New Roman" w:cs="Times New Roman"/>
          <w:sz w:val="24"/>
          <w:szCs w:val="24"/>
        </w:rPr>
      </w:pPr>
    </w:p>
    <w:p w:rsidR="00154E4A" w:rsidRPr="00154E4A" w:rsidRDefault="00154E4A" w:rsidP="00154E4A">
      <w:pPr>
        <w:pStyle w:val="ListParagraph"/>
        <w:numPr>
          <w:ilvl w:val="0"/>
          <w:numId w:val="2"/>
        </w:numPr>
        <w:tabs>
          <w:tab w:val="num" w:pos="2160"/>
        </w:tabs>
        <w:ind w:left="0" w:firstLine="1440"/>
        <w:jc w:val="both"/>
      </w:pPr>
      <w:r w:rsidRPr="00154E4A">
        <w:t>That the Formal Complaint filed by Faith Johnson against PECO Energy Company at F-2009-2116713 is dismissed.</w:t>
      </w:r>
    </w:p>
    <w:p w:rsidR="00154E4A" w:rsidRPr="00154E4A" w:rsidRDefault="00154E4A" w:rsidP="00154E4A">
      <w:pPr>
        <w:tabs>
          <w:tab w:val="num" w:pos="2160"/>
        </w:tabs>
        <w:ind w:firstLine="1440"/>
        <w:jc w:val="both"/>
        <w:rPr>
          <w:rFonts w:ascii="Times New Roman" w:hAnsi="Times New Roman" w:cs="Times New Roman"/>
          <w:sz w:val="24"/>
          <w:szCs w:val="24"/>
        </w:rPr>
      </w:pPr>
    </w:p>
    <w:p w:rsidR="00154E4A" w:rsidRPr="00154E4A" w:rsidRDefault="00154E4A" w:rsidP="00154E4A">
      <w:pPr>
        <w:numPr>
          <w:ilvl w:val="0"/>
          <w:numId w:val="2"/>
        </w:numPr>
        <w:ind w:left="0" w:firstLine="1440"/>
        <w:jc w:val="both"/>
        <w:rPr>
          <w:rFonts w:ascii="Times New Roman" w:hAnsi="Times New Roman" w:cs="Times New Roman"/>
          <w:sz w:val="24"/>
          <w:szCs w:val="24"/>
        </w:rPr>
      </w:pPr>
      <w:r w:rsidRPr="00154E4A">
        <w:rPr>
          <w:rFonts w:ascii="Times New Roman" w:hAnsi="Times New Roman" w:cs="Times New Roman"/>
          <w:sz w:val="24"/>
          <w:szCs w:val="24"/>
        </w:rPr>
        <w:t>That Faith Johnson shall pay PECO Energy Company on the date due for the payment of each monthly bill, the regular budget amount of the bills as they come due, plus 1/60</w:t>
      </w:r>
      <w:r w:rsidRPr="00154E4A">
        <w:rPr>
          <w:rFonts w:ascii="Times New Roman" w:hAnsi="Times New Roman" w:cs="Times New Roman"/>
          <w:sz w:val="24"/>
          <w:szCs w:val="24"/>
          <w:vertAlign w:val="superscript"/>
        </w:rPr>
        <w:t>th</w:t>
      </w:r>
      <w:r w:rsidRPr="00154E4A">
        <w:rPr>
          <w:rFonts w:ascii="Times New Roman" w:hAnsi="Times New Roman" w:cs="Times New Roman"/>
          <w:sz w:val="24"/>
          <w:szCs w:val="24"/>
        </w:rPr>
        <w:t xml:space="preserve"> of the arrearage owned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154E4A" w:rsidRPr="00154E4A" w:rsidRDefault="00154E4A" w:rsidP="00154E4A">
      <w:pPr>
        <w:pStyle w:val="ListParagraph"/>
        <w:ind w:left="0" w:firstLine="1440"/>
        <w:jc w:val="both"/>
      </w:pPr>
    </w:p>
    <w:p w:rsidR="00154E4A" w:rsidRPr="00154E4A" w:rsidRDefault="00154E4A" w:rsidP="00154E4A">
      <w:pPr>
        <w:numPr>
          <w:ilvl w:val="0"/>
          <w:numId w:val="2"/>
        </w:numPr>
        <w:ind w:left="0" w:firstLine="1440"/>
        <w:jc w:val="both"/>
        <w:rPr>
          <w:rFonts w:ascii="Times New Roman" w:hAnsi="Times New Roman" w:cs="Times New Roman"/>
          <w:sz w:val="24"/>
          <w:szCs w:val="24"/>
        </w:rPr>
      </w:pPr>
      <w:r w:rsidRPr="00154E4A">
        <w:rPr>
          <w:rFonts w:ascii="Times New Roman" w:hAnsi="Times New Roman" w:cs="Times New Roman"/>
          <w:sz w:val="24"/>
          <w:szCs w:val="24"/>
        </w:rPr>
        <w:t>That, as long as Faith Johnson complies with the terms of this Order, PECO Energy Company shall not suspend or terminate her utility service except for valid safety or emergency reasons.</w:t>
      </w:r>
    </w:p>
    <w:p w:rsidR="00154E4A" w:rsidRPr="00154E4A" w:rsidRDefault="00154E4A" w:rsidP="00154E4A">
      <w:pPr>
        <w:pStyle w:val="ListParagraph"/>
        <w:ind w:left="0" w:firstLine="1440"/>
        <w:jc w:val="both"/>
      </w:pPr>
    </w:p>
    <w:p w:rsidR="00154E4A" w:rsidRPr="00154E4A" w:rsidRDefault="00154E4A" w:rsidP="00154E4A">
      <w:pPr>
        <w:numPr>
          <w:ilvl w:val="0"/>
          <w:numId w:val="2"/>
        </w:numPr>
        <w:ind w:left="0" w:firstLine="1440"/>
        <w:jc w:val="both"/>
        <w:rPr>
          <w:rFonts w:ascii="Times New Roman" w:hAnsi="Times New Roman" w:cs="Times New Roman"/>
          <w:sz w:val="24"/>
          <w:szCs w:val="24"/>
        </w:rPr>
      </w:pPr>
      <w:r w:rsidRPr="00154E4A">
        <w:rPr>
          <w:rFonts w:ascii="Times New Roman" w:hAnsi="Times New Roman" w:cs="Times New Roman"/>
          <w:sz w:val="24"/>
          <w:szCs w:val="24"/>
        </w:rPr>
        <w:lastRenderedPageBreak/>
        <w:t>That, if Faith Johnson fails to comply with the terms of this Order, PECO Energy Company is authorized to suspend or terminate her utility service in compliance with all applicable tariff and regulatory requirements, and to take any other action permitted by law.</w:t>
      </w:r>
    </w:p>
    <w:p w:rsidR="00154E4A" w:rsidRPr="00154E4A" w:rsidRDefault="00154E4A" w:rsidP="00154E4A">
      <w:pPr>
        <w:ind w:left="1440"/>
        <w:jc w:val="both"/>
        <w:rPr>
          <w:rFonts w:ascii="Times New Roman" w:hAnsi="Times New Roman" w:cs="Times New Roman"/>
          <w:sz w:val="24"/>
          <w:szCs w:val="24"/>
        </w:rPr>
      </w:pPr>
    </w:p>
    <w:p w:rsidR="00154E4A" w:rsidRPr="00154E4A" w:rsidRDefault="00154E4A" w:rsidP="00154E4A">
      <w:pPr>
        <w:numPr>
          <w:ilvl w:val="0"/>
          <w:numId w:val="2"/>
        </w:numPr>
        <w:ind w:left="0" w:firstLine="1440"/>
        <w:jc w:val="both"/>
        <w:rPr>
          <w:rFonts w:ascii="Times New Roman" w:hAnsi="Times New Roman" w:cs="Times New Roman"/>
          <w:sz w:val="24"/>
          <w:szCs w:val="24"/>
        </w:rPr>
      </w:pPr>
      <w:r w:rsidRPr="00154E4A">
        <w:rPr>
          <w:rFonts w:ascii="Times New Roman" w:hAnsi="Times New Roman" w:cs="Times New Roman"/>
          <w:spacing w:val="-3"/>
          <w:sz w:val="24"/>
          <w:szCs w:val="24"/>
        </w:rPr>
        <w:t>That the record at Docket No. F-2009-2116713 is marked closed</w:t>
      </w:r>
      <w:r w:rsidRPr="00154E4A">
        <w:rPr>
          <w:rFonts w:ascii="Times New Roman" w:hAnsi="Times New Roman" w:cs="Times New Roman"/>
          <w:sz w:val="24"/>
          <w:szCs w:val="24"/>
        </w:rPr>
        <w:t>.</w:t>
      </w:r>
    </w:p>
    <w:p w:rsidR="00154E4A" w:rsidRDefault="00154E4A" w:rsidP="00627D7D">
      <w:pPr>
        <w:rPr>
          <w:rFonts w:ascii="Times New Roman" w:hAnsi="Times New Roman" w:cs="Times New Roman"/>
          <w:sz w:val="24"/>
          <w:szCs w:val="24"/>
        </w:rPr>
      </w:pPr>
    </w:p>
    <w:p w:rsidR="00B12417" w:rsidRDefault="001F3F0D"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2819400</wp:posOffset>
            </wp:positionH>
            <wp:positionV relativeFrom="paragraph">
              <wp:posOffset>150495</wp:posOffset>
            </wp:positionV>
            <wp:extent cx="2216150" cy="8382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F4B37" w:rsidRDefault="008F4B3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0F3FB8">
        <w:rPr>
          <w:rFonts w:ascii="Times New Roman" w:hAnsi="Times New Roman" w:cs="Times New Roman"/>
          <w:sz w:val="24"/>
          <w:szCs w:val="24"/>
        </w:rPr>
        <w:t>May 20</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F3F0D"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1F3F0D">
        <w:rPr>
          <w:rFonts w:ascii="Times New Roman" w:hAnsi="Times New Roman" w:cs="Times New Roman"/>
          <w:sz w:val="24"/>
          <w:szCs w:val="24"/>
        </w:rPr>
        <w:t xml:space="preserve">:  </w:t>
      </w:r>
      <w:r w:rsidR="001F3F0D">
        <w:rPr>
          <w:rFonts w:ascii="Times New Roman" w:hAnsi="Times New Roman" w:cs="Times New Roman"/>
          <w:b/>
          <w:sz w:val="24"/>
          <w:szCs w:val="24"/>
        </w:rPr>
        <w:t>May 21, 2010</w:t>
      </w:r>
    </w:p>
    <w:sectPr w:rsidR="00B12417" w:rsidRPr="001F3F0D" w:rsidSect="00154E4A">
      <w:pgSz w:w="12240" w:h="15840" w:code="1"/>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D17FC"/>
    <w:multiLevelType w:val="hybridMultilevel"/>
    <w:tmpl w:val="A7A855DC"/>
    <w:lvl w:ilvl="0" w:tplc="CE5E6C2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0520"/>
    <w:rsid w:val="00045095"/>
    <w:rsid w:val="00063A17"/>
    <w:rsid w:val="00066324"/>
    <w:rsid w:val="00096961"/>
    <w:rsid w:val="000A6537"/>
    <w:rsid w:val="000B0497"/>
    <w:rsid w:val="000B4BE6"/>
    <w:rsid w:val="000C27E4"/>
    <w:rsid w:val="000D2640"/>
    <w:rsid w:val="000D2FE5"/>
    <w:rsid w:val="000D328A"/>
    <w:rsid w:val="000F3FB8"/>
    <w:rsid w:val="0011256E"/>
    <w:rsid w:val="001148C0"/>
    <w:rsid w:val="0012214E"/>
    <w:rsid w:val="00130990"/>
    <w:rsid w:val="00135BCF"/>
    <w:rsid w:val="001362B8"/>
    <w:rsid w:val="001365C2"/>
    <w:rsid w:val="00137452"/>
    <w:rsid w:val="0014386E"/>
    <w:rsid w:val="00145ACF"/>
    <w:rsid w:val="001474F9"/>
    <w:rsid w:val="00150A5C"/>
    <w:rsid w:val="00154E4A"/>
    <w:rsid w:val="00164956"/>
    <w:rsid w:val="00167574"/>
    <w:rsid w:val="00170054"/>
    <w:rsid w:val="00182E51"/>
    <w:rsid w:val="0019595A"/>
    <w:rsid w:val="001B4F45"/>
    <w:rsid w:val="001C2546"/>
    <w:rsid w:val="001C73B8"/>
    <w:rsid w:val="001D5047"/>
    <w:rsid w:val="001D6635"/>
    <w:rsid w:val="001D6A4C"/>
    <w:rsid w:val="001E3193"/>
    <w:rsid w:val="001F337B"/>
    <w:rsid w:val="001F3F0D"/>
    <w:rsid w:val="001F41C7"/>
    <w:rsid w:val="001F61C0"/>
    <w:rsid w:val="001F6D55"/>
    <w:rsid w:val="0020656F"/>
    <w:rsid w:val="00206E77"/>
    <w:rsid w:val="002125B1"/>
    <w:rsid w:val="0021316E"/>
    <w:rsid w:val="002250E7"/>
    <w:rsid w:val="002350EB"/>
    <w:rsid w:val="00237D08"/>
    <w:rsid w:val="002435B2"/>
    <w:rsid w:val="002450AD"/>
    <w:rsid w:val="00245886"/>
    <w:rsid w:val="00263E60"/>
    <w:rsid w:val="00266B3D"/>
    <w:rsid w:val="002765C8"/>
    <w:rsid w:val="002860A9"/>
    <w:rsid w:val="002900DB"/>
    <w:rsid w:val="00290DBE"/>
    <w:rsid w:val="00297533"/>
    <w:rsid w:val="002B02BA"/>
    <w:rsid w:val="002C1F70"/>
    <w:rsid w:val="002C2E7E"/>
    <w:rsid w:val="002C3AA5"/>
    <w:rsid w:val="002D0982"/>
    <w:rsid w:val="002E1FB2"/>
    <w:rsid w:val="002E6531"/>
    <w:rsid w:val="002F77A7"/>
    <w:rsid w:val="0032100F"/>
    <w:rsid w:val="003374BB"/>
    <w:rsid w:val="00337C3D"/>
    <w:rsid w:val="00340114"/>
    <w:rsid w:val="00340711"/>
    <w:rsid w:val="003433A1"/>
    <w:rsid w:val="003502A8"/>
    <w:rsid w:val="00354847"/>
    <w:rsid w:val="00355344"/>
    <w:rsid w:val="00357DBB"/>
    <w:rsid w:val="003623C5"/>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0BC1"/>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3C92"/>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5C3E"/>
    <w:rsid w:val="00897C13"/>
    <w:rsid w:val="008B7998"/>
    <w:rsid w:val="008C005C"/>
    <w:rsid w:val="008C18CF"/>
    <w:rsid w:val="008C3AE2"/>
    <w:rsid w:val="008D13D5"/>
    <w:rsid w:val="008D3BF5"/>
    <w:rsid w:val="008D5B11"/>
    <w:rsid w:val="008F4B37"/>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E6F3E"/>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5306"/>
    <w:rsid w:val="00B25F11"/>
    <w:rsid w:val="00B31335"/>
    <w:rsid w:val="00B33B5A"/>
    <w:rsid w:val="00B36FDF"/>
    <w:rsid w:val="00B431CF"/>
    <w:rsid w:val="00B6068D"/>
    <w:rsid w:val="00B60979"/>
    <w:rsid w:val="00B77E45"/>
    <w:rsid w:val="00B848A6"/>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34D5"/>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B2A50"/>
    <w:rsid w:val="00DC089C"/>
    <w:rsid w:val="00DC4277"/>
    <w:rsid w:val="00DC716A"/>
    <w:rsid w:val="00DD5290"/>
    <w:rsid w:val="00DE5FDC"/>
    <w:rsid w:val="00DF08BE"/>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E72C4"/>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154E4A"/>
    <w:pPr>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E4BA-4D84-4E53-8EA5-B38B0299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2010-05-21T13:10:00Z</cp:lastPrinted>
  <dcterms:created xsi:type="dcterms:W3CDTF">2010-05-04T14:59:00Z</dcterms:created>
  <dcterms:modified xsi:type="dcterms:W3CDTF">2010-05-21T13:10:00Z</dcterms:modified>
</cp:coreProperties>
</file>