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B016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B016F">
        <w:rPr>
          <w:sz w:val="24"/>
        </w:rPr>
        <w:t>August 2, 2010</w:t>
      </w:r>
    </w:p>
    <w:p w:rsidR="006E24FB" w:rsidRPr="00745766" w:rsidRDefault="001B016F" w:rsidP="0022526F">
      <w:pPr>
        <w:jc w:val="right"/>
        <w:rPr>
          <w:sz w:val="24"/>
        </w:rPr>
      </w:pPr>
      <w:r>
        <w:rPr>
          <w:sz w:val="24"/>
        </w:rPr>
        <w:t>C-2009-2100187</w:t>
      </w:r>
    </w:p>
    <w:p w:rsidR="00346272" w:rsidRDefault="00346272">
      <w:pPr>
        <w:rPr>
          <w:sz w:val="24"/>
        </w:rPr>
      </w:pPr>
    </w:p>
    <w:p w:rsidR="001B016F" w:rsidRPr="001B016F" w:rsidRDefault="001B016F" w:rsidP="001B016F">
      <w:pPr>
        <w:rPr>
          <w:caps/>
          <w:sz w:val="24"/>
          <w:szCs w:val="24"/>
        </w:rPr>
      </w:pPr>
      <w:r w:rsidRPr="001B016F">
        <w:rPr>
          <w:caps/>
          <w:noProof/>
          <w:sz w:val="24"/>
          <w:szCs w:val="24"/>
        </w:rPr>
        <w:t>Janice</w:t>
      </w:r>
      <w:r w:rsidRPr="001B016F">
        <w:rPr>
          <w:caps/>
          <w:sz w:val="24"/>
          <w:szCs w:val="24"/>
        </w:rPr>
        <w:t xml:space="preserve"> </w:t>
      </w:r>
      <w:r w:rsidRPr="001B016F">
        <w:rPr>
          <w:caps/>
          <w:noProof/>
          <w:sz w:val="24"/>
          <w:szCs w:val="24"/>
        </w:rPr>
        <w:t>Billante</w:t>
      </w:r>
      <w:r w:rsidRPr="001B016F">
        <w:rPr>
          <w:caps/>
          <w:sz w:val="24"/>
          <w:szCs w:val="24"/>
        </w:rPr>
        <w:t xml:space="preserve"> </w:t>
      </w:r>
    </w:p>
    <w:p w:rsidR="001B016F" w:rsidRPr="001B016F" w:rsidRDefault="001B016F" w:rsidP="001B016F">
      <w:pPr>
        <w:rPr>
          <w:caps/>
          <w:sz w:val="24"/>
          <w:szCs w:val="24"/>
        </w:rPr>
      </w:pPr>
      <w:r w:rsidRPr="001B016F">
        <w:rPr>
          <w:caps/>
          <w:noProof/>
          <w:sz w:val="24"/>
          <w:szCs w:val="24"/>
        </w:rPr>
        <w:t>1174 Valleyview Drive</w:t>
      </w:r>
    </w:p>
    <w:p w:rsidR="001B016F" w:rsidRPr="001B016F" w:rsidRDefault="001B016F" w:rsidP="001B016F">
      <w:pPr>
        <w:rPr>
          <w:caps/>
          <w:sz w:val="24"/>
          <w:szCs w:val="24"/>
        </w:rPr>
      </w:pPr>
      <w:r w:rsidRPr="001B016F">
        <w:rPr>
          <w:caps/>
          <w:noProof/>
          <w:sz w:val="24"/>
          <w:szCs w:val="24"/>
        </w:rPr>
        <w:t>Lawrence</w:t>
      </w:r>
      <w:r w:rsidRPr="001B016F">
        <w:rPr>
          <w:caps/>
          <w:sz w:val="24"/>
          <w:szCs w:val="24"/>
        </w:rPr>
        <w:t xml:space="preserve"> </w:t>
      </w:r>
      <w:r w:rsidRPr="001B016F">
        <w:rPr>
          <w:caps/>
          <w:noProof/>
          <w:sz w:val="24"/>
          <w:szCs w:val="24"/>
        </w:rPr>
        <w:t>PA</w:t>
      </w:r>
      <w:r w:rsidRPr="001B016F">
        <w:rPr>
          <w:caps/>
          <w:sz w:val="24"/>
          <w:szCs w:val="24"/>
        </w:rPr>
        <w:t xml:space="preserve">  </w:t>
      </w:r>
      <w:r w:rsidRPr="001B016F">
        <w:rPr>
          <w:caps/>
          <w:noProof/>
          <w:sz w:val="24"/>
          <w:szCs w:val="24"/>
        </w:rPr>
        <w:t>15055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B016F" w:rsidP="00346272">
      <w:pPr>
        <w:jc w:val="center"/>
        <w:rPr>
          <w:sz w:val="22"/>
          <w:szCs w:val="22"/>
        </w:rPr>
      </w:pPr>
      <w:r>
        <w:rPr>
          <w:sz w:val="22"/>
          <w:szCs w:val="22"/>
        </w:rPr>
        <w:t>Janice Billante</w:t>
      </w:r>
    </w:p>
    <w:p w:rsidR="001B016F" w:rsidRDefault="001B016F" w:rsidP="00346272">
      <w:pPr>
        <w:jc w:val="center"/>
        <w:rPr>
          <w:sz w:val="22"/>
          <w:szCs w:val="22"/>
        </w:rPr>
      </w:pPr>
      <w:r>
        <w:rPr>
          <w:sz w:val="22"/>
          <w:szCs w:val="22"/>
        </w:rPr>
        <w:t>v.</w:t>
      </w:r>
    </w:p>
    <w:p w:rsidR="001B016F" w:rsidRPr="000B449B" w:rsidRDefault="001B016F" w:rsidP="00346272">
      <w:pPr>
        <w:jc w:val="center"/>
        <w:rPr>
          <w:sz w:val="22"/>
          <w:szCs w:val="22"/>
        </w:rPr>
      </w:pPr>
      <w:r>
        <w:rPr>
          <w:sz w:val="22"/>
          <w:szCs w:val="22"/>
        </w:rPr>
        <w:t>Pennsylvania American Water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B016F">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1B016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B016F" w:rsidRDefault="001B016F">
      <w:pPr>
        <w:tabs>
          <w:tab w:val="left" w:pos="-1440"/>
          <w:tab w:val="left" w:pos="-720"/>
          <w:tab w:val="left" w:pos="0"/>
          <w:tab w:val="left" w:pos="720"/>
          <w:tab w:val="left" w:pos="1440"/>
          <w:tab w:val="left" w:pos="2160"/>
          <w:tab w:val="left" w:pos="2880"/>
          <w:tab w:val="left" w:pos="3600"/>
        </w:tabs>
        <w:jc w:val="both"/>
        <w:rPr>
          <w:sz w:val="22"/>
          <w:szCs w:val="22"/>
        </w:rPr>
      </w:pPr>
    </w:p>
    <w:p w:rsidR="001B016F" w:rsidRPr="001B016F" w:rsidRDefault="001B016F" w:rsidP="001B016F">
      <w:pPr>
        <w:rPr>
          <w:caps/>
          <w:sz w:val="22"/>
          <w:szCs w:val="22"/>
        </w:rPr>
      </w:pPr>
      <w:r w:rsidRPr="001B016F">
        <w:rPr>
          <w:caps/>
          <w:noProof/>
          <w:sz w:val="22"/>
          <w:szCs w:val="22"/>
        </w:rPr>
        <w:t>Brian J</w:t>
      </w:r>
      <w:r w:rsidRPr="001B016F">
        <w:rPr>
          <w:caps/>
          <w:sz w:val="22"/>
          <w:szCs w:val="22"/>
        </w:rPr>
        <w:t xml:space="preserve"> </w:t>
      </w:r>
      <w:r w:rsidRPr="001B016F">
        <w:rPr>
          <w:caps/>
          <w:noProof/>
          <w:sz w:val="22"/>
          <w:szCs w:val="22"/>
        </w:rPr>
        <w:t>Knipe</w:t>
      </w:r>
      <w:r w:rsidRPr="001B016F">
        <w:rPr>
          <w:caps/>
          <w:sz w:val="22"/>
          <w:szCs w:val="22"/>
        </w:rPr>
        <w:t xml:space="preserve"> </w:t>
      </w:r>
      <w:r w:rsidRPr="001B016F">
        <w:rPr>
          <w:caps/>
          <w:noProof/>
          <w:sz w:val="22"/>
          <w:szCs w:val="22"/>
        </w:rPr>
        <w:t>Esquire</w:t>
      </w:r>
    </w:p>
    <w:p w:rsidR="001B016F" w:rsidRPr="001B016F" w:rsidRDefault="001B016F" w:rsidP="001B016F">
      <w:pPr>
        <w:rPr>
          <w:caps/>
          <w:sz w:val="22"/>
          <w:szCs w:val="22"/>
        </w:rPr>
      </w:pPr>
      <w:r w:rsidRPr="001B016F">
        <w:rPr>
          <w:caps/>
          <w:noProof/>
          <w:sz w:val="22"/>
          <w:szCs w:val="22"/>
        </w:rPr>
        <w:t>Michael T Killion Esquire</w:t>
      </w:r>
    </w:p>
    <w:p w:rsidR="001B016F" w:rsidRPr="001B016F" w:rsidRDefault="001B016F" w:rsidP="001B016F">
      <w:pPr>
        <w:rPr>
          <w:caps/>
          <w:sz w:val="22"/>
          <w:szCs w:val="22"/>
        </w:rPr>
      </w:pPr>
      <w:r w:rsidRPr="001B016F">
        <w:rPr>
          <w:caps/>
          <w:noProof/>
          <w:sz w:val="22"/>
          <w:szCs w:val="22"/>
        </w:rPr>
        <w:t>Buchanan Ingersoll &amp; Rooney PC</w:t>
      </w:r>
    </w:p>
    <w:p w:rsidR="001B016F" w:rsidRPr="001B016F" w:rsidRDefault="001B016F" w:rsidP="001B016F">
      <w:pPr>
        <w:rPr>
          <w:caps/>
          <w:sz w:val="22"/>
          <w:szCs w:val="22"/>
        </w:rPr>
      </w:pPr>
      <w:r w:rsidRPr="001B016F">
        <w:rPr>
          <w:caps/>
          <w:noProof/>
          <w:sz w:val="22"/>
          <w:szCs w:val="22"/>
        </w:rPr>
        <w:t>17 North Second Street</w:t>
      </w:r>
    </w:p>
    <w:p w:rsidR="001B016F" w:rsidRPr="001B016F" w:rsidRDefault="001B016F" w:rsidP="001B016F">
      <w:pPr>
        <w:rPr>
          <w:caps/>
          <w:sz w:val="22"/>
          <w:szCs w:val="22"/>
        </w:rPr>
      </w:pPr>
      <w:r w:rsidRPr="001B016F">
        <w:rPr>
          <w:caps/>
          <w:noProof/>
          <w:sz w:val="22"/>
          <w:szCs w:val="22"/>
        </w:rPr>
        <w:t>15th Floor</w:t>
      </w:r>
    </w:p>
    <w:p w:rsidR="001B016F" w:rsidRPr="001B016F" w:rsidRDefault="001B016F" w:rsidP="001B016F">
      <w:pPr>
        <w:rPr>
          <w:caps/>
          <w:sz w:val="22"/>
          <w:szCs w:val="22"/>
        </w:rPr>
      </w:pPr>
      <w:r w:rsidRPr="001B016F">
        <w:rPr>
          <w:caps/>
          <w:noProof/>
          <w:sz w:val="22"/>
          <w:szCs w:val="22"/>
        </w:rPr>
        <w:t>Harrisburg</w:t>
      </w:r>
      <w:r w:rsidRPr="001B016F">
        <w:rPr>
          <w:caps/>
          <w:sz w:val="22"/>
          <w:szCs w:val="22"/>
        </w:rPr>
        <w:t xml:space="preserve"> </w:t>
      </w:r>
      <w:r w:rsidRPr="001B016F">
        <w:rPr>
          <w:caps/>
          <w:noProof/>
          <w:sz w:val="22"/>
          <w:szCs w:val="22"/>
        </w:rPr>
        <w:t>PA</w:t>
      </w:r>
      <w:r w:rsidRPr="001B016F">
        <w:rPr>
          <w:caps/>
          <w:sz w:val="22"/>
          <w:szCs w:val="22"/>
        </w:rPr>
        <w:t xml:space="preserve">  </w:t>
      </w:r>
      <w:r w:rsidRPr="001B016F">
        <w:rPr>
          <w:caps/>
          <w:noProof/>
          <w:sz w:val="22"/>
          <w:szCs w:val="22"/>
        </w:rPr>
        <w:t>17101-1503</w:t>
      </w:r>
    </w:p>
    <w:p w:rsidR="001B016F" w:rsidRPr="000B449B" w:rsidRDefault="001B016F">
      <w:pPr>
        <w:tabs>
          <w:tab w:val="left" w:pos="-1440"/>
          <w:tab w:val="left" w:pos="-720"/>
          <w:tab w:val="left" w:pos="0"/>
          <w:tab w:val="left" w:pos="720"/>
          <w:tab w:val="left" w:pos="1440"/>
          <w:tab w:val="left" w:pos="2160"/>
          <w:tab w:val="left" w:pos="2880"/>
          <w:tab w:val="left" w:pos="3600"/>
        </w:tabs>
        <w:jc w:val="both"/>
        <w:rPr>
          <w:sz w:val="22"/>
          <w:szCs w:val="22"/>
        </w:rPr>
      </w:pPr>
    </w:p>
    <w:sectPr w:rsidR="001B016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B016F"/>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792079">
      <w:bodyDiv w:val="1"/>
      <w:marLeft w:val="0"/>
      <w:marRight w:val="0"/>
      <w:marTop w:val="0"/>
      <w:marBottom w:val="0"/>
      <w:divBdr>
        <w:top w:val="none" w:sz="0" w:space="0" w:color="auto"/>
        <w:left w:val="none" w:sz="0" w:space="0" w:color="auto"/>
        <w:bottom w:val="none" w:sz="0" w:space="0" w:color="auto"/>
        <w:right w:val="none" w:sz="0" w:space="0" w:color="auto"/>
      </w:divBdr>
    </w:div>
    <w:div w:id="179636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2010-08-02T11:55:00Z</cp:lastPrinted>
  <dcterms:created xsi:type="dcterms:W3CDTF">2010-08-02T11:55:00Z</dcterms:created>
  <dcterms:modified xsi:type="dcterms:W3CDTF">2010-08-02T11:55:00Z</dcterms:modified>
</cp:coreProperties>
</file>