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428" w:rsidRDefault="00C1403D">
      <w:pPr>
        <w:pStyle w:val="Heading1"/>
        <w:keepNext w:val="0"/>
        <w:tabs>
          <w:tab w:val="clear" w:pos="-720"/>
          <w:tab w:val="center" w:pos="4680"/>
        </w:tabs>
        <w:spacing w:line="240" w:lineRule="auto"/>
      </w:pPr>
      <w:r>
        <w:t xml:space="preserve"> </w:t>
      </w:r>
      <w:r w:rsidR="002A55EF">
        <w:t xml:space="preserve"> </w:t>
      </w:r>
      <w:r w:rsidR="006F5428">
        <w:tab/>
      </w:r>
      <w:smartTag w:uri="urn:schemas-microsoft-com:office:smarttags" w:element="State">
        <w:smartTag w:uri="urn:schemas-microsoft-com:office:smarttags" w:element="place">
          <w:r w:rsidR="006F5428">
            <w:t>PENNSYLVANIA</w:t>
          </w:r>
        </w:smartTag>
      </w:smartTag>
    </w:p>
    <w:p w:rsidR="006F5428" w:rsidRDefault="006F542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pPr>
        <w:tabs>
          <w:tab w:val="center" w:pos="4680"/>
        </w:tabs>
        <w:suppressAutoHyphens/>
        <w:rPr>
          <w:rFonts w:ascii="Times New Roman" w:hAnsi="Times New Roman"/>
          <w:b/>
          <w:sz w:val="26"/>
        </w:rPr>
      </w:pPr>
      <w:r>
        <w:rPr>
          <w:rFonts w:ascii="Times New Roman" w:hAnsi="Times New Roman"/>
          <w:b/>
          <w:sz w:val="26"/>
        </w:rPr>
        <w:tab/>
      </w:r>
      <w:smartTag w:uri="urn:schemas-microsoft-com:office:smarttags" w:element="place">
        <w:smartTag w:uri="urn:schemas-microsoft-com:office:smarttags" w:element="City">
          <w:r>
            <w:rPr>
              <w:rFonts w:ascii="Times New Roman" w:hAnsi="Times New Roman"/>
              <w:b/>
              <w:sz w:val="26"/>
            </w:rPr>
            <w:t>Harrisburg</w:t>
          </w:r>
        </w:smartTag>
        <w:r>
          <w:rPr>
            <w:rFonts w:ascii="Times New Roman" w:hAnsi="Times New Roman"/>
            <w:b/>
            <w:sz w:val="26"/>
          </w:rPr>
          <w:t xml:space="preserve">, </w:t>
        </w:r>
        <w:smartTag w:uri="urn:schemas-microsoft-com:office:smarttags" w:element="State">
          <w:r>
            <w:rPr>
              <w:rFonts w:ascii="Times New Roman" w:hAnsi="Times New Roman"/>
              <w:b/>
              <w:sz w:val="26"/>
            </w:rPr>
            <w:t>PA</w:t>
          </w:r>
        </w:smartTag>
        <w:r>
          <w:rPr>
            <w:rFonts w:ascii="Times New Roman" w:hAnsi="Times New Roman"/>
            <w:b/>
            <w:sz w:val="26"/>
          </w:rPr>
          <w:t xml:space="preserve">  </w:t>
        </w:r>
        <w:smartTag w:uri="urn:schemas-microsoft-com:office:smarttags" w:element="PostalCode">
          <w:r>
            <w:rPr>
              <w:rFonts w:ascii="Times New Roman" w:hAnsi="Times New Roman"/>
              <w:b/>
              <w:sz w:val="26"/>
            </w:rPr>
            <w:t>17105-3265</w:t>
          </w:r>
        </w:smartTag>
      </w:smartTag>
    </w:p>
    <w:p w:rsidR="006F5428" w:rsidRDefault="006F5428">
      <w:pPr>
        <w:tabs>
          <w:tab w:val="left" w:pos="-720"/>
        </w:tabs>
        <w:suppressAutoHyphens/>
        <w:rPr>
          <w:rFonts w:ascii="Times New Roman" w:hAnsi="Times New Roman"/>
          <w:b/>
          <w:sz w:val="26"/>
        </w:rPr>
      </w:pPr>
    </w:p>
    <w:p w:rsidR="006F5428" w:rsidRDefault="006F5428">
      <w:pPr>
        <w:tabs>
          <w:tab w:val="right" w:pos="9360"/>
        </w:tabs>
        <w:suppressAutoHyphens/>
        <w:rPr>
          <w:rFonts w:ascii="Times New Roman" w:hAnsi="Times New Roman"/>
          <w:sz w:val="26"/>
        </w:rPr>
      </w:pPr>
      <w:r>
        <w:rPr>
          <w:rFonts w:ascii="Times New Roman" w:hAnsi="Times New Roman"/>
          <w:sz w:val="26"/>
        </w:rPr>
        <w:tab/>
      </w:r>
      <w:r w:rsidR="00A854CB">
        <w:rPr>
          <w:rFonts w:ascii="Times New Roman" w:hAnsi="Times New Roman"/>
          <w:sz w:val="26"/>
        </w:rPr>
        <w:t>P</w:t>
      </w:r>
      <w:r>
        <w:rPr>
          <w:rFonts w:ascii="Times New Roman" w:hAnsi="Times New Roman"/>
          <w:sz w:val="26"/>
        </w:rPr>
        <w:t xml:space="preserve">ublic Meeting held </w:t>
      </w:r>
      <w:r w:rsidR="000E0045">
        <w:rPr>
          <w:rFonts w:ascii="Times New Roman" w:hAnsi="Times New Roman"/>
          <w:sz w:val="26"/>
        </w:rPr>
        <w:t>July 29</w:t>
      </w:r>
      <w:r w:rsidR="006A0738">
        <w:rPr>
          <w:rFonts w:ascii="Times New Roman" w:hAnsi="Times New Roman"/>
          <w:sz w:val="26"/>
        </w:rPr>
        <w:t>, 2010</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BF1DA1">
        <w:rPr>
          <w:rFonts w:ascii="Times New Roman" w:hAnsi="Times New Roman"/>
          <w:sz w:val="26"/>
        </w:rPr>
        <w:t>James H. Cawley</w:t>
      </w:r>
      <w:r w:rsidR="006F5428">
        <w:rPr>
          <w:rFonts w:ascii="Times New Roman" w:hAnsi="Times New Roman"/>
          <w:sz w:val="26"/>
        </w:rPr>
        <w:t>, Chairman</w:t>
      </w:r>
    </w:p>
    <w:p w:rsidR="002C108D" w:rsidRDefault="00BF1DA1">
      <w:pPr>
        <w:tabs>
          <w:tab w:val="left" w:pos="-720"/>
        </w:tabs>
        <w:suppressAutoHyphens/>
        <w:rPr>
          <w:rFonts w:ascii="Times New Roman" w:hAnsi="Times New Roman"/>
          <w:sz w:val="26"/>
        </w:rPr>
      </w:pPr>
      <w:r>
        <w:rPr>
          <w:rFonts w:ascii="Times New Roman" w:hAnsi="Times New Roman"/>
          <w:sz w:val="26"/>
        </w:rPr>
        <w:tab/>
        <w:t>Tyrone J. Christy</w:t>
      </w:r>
      <w:r w:rsidR="006F5428">
        <w:rPr>
          <w:rFonts w:ascii="Times New Roman" w:hAnsi="Times New Roman"/>
          <w:sz w:val="26"/>
        </w:rPr>
        <w:t>, Vice Chairman</w:t>
      </w:r>
    </w:p>
    <w:p w:rsidR="00BC681B" w:rsidRDefault="00BC681B">
      <w:pPr>
        <w:tabs>
          <w:tab w:val="left" w:pos="-720"/>
        </w:tabs>
        <w:suppressAutoHyphens/>
        <w:rPr>
          <w:rFonts w:ascii="Times New Roman" w:hAnsi="Times New Roman"/>
          <w:sz w:val="26"/>
        </w:rPr>
      </w:pPr>
      <w:r>
        <w:rPr>
          <w:rFonts w:ascii="Times New Roman" w:hAnsi="Times New Roman"/>
          <w:sz w:val="26"/>
        </w:rPr>
        <w:tab/>
        <w:t>John F. Coleman, Jr.</w:t>
      </w:r>
    </w:p>
    <w:p w:rsidR="002C108D" w:rsidRDefault="00BF1DA1">
      <w:pPr>
        <w:tabs>
          <w:tab w:val="left" w:pos="-720"/>
        </w:tabs>
        <w:suppressAutoHyphens/>
        <w:rPr>
          <w:rFonts w:ascii="Times New Roman" w:hAnsi="Times New Roman"/>
          <w:sz w:val="26"/>
        </w:rPr>
      </w:pPr>
      <w:r>
        <w:rPr>
          <w:rFonts w:ascii="Times New Roman" w:hAnsi="Times New Roman"/>
          <w:sz w:val="26"/>
        </w:rPr>
        <w:tab/>
        <w:t>Wayne E. Gardner</w:t>
      </w:r>
    </w:p>
    <w:p w:rsidR="00BC1D6F" w:rsidRDefault="00D1429D">
      <w:pPr>
        <w:tabs>
          <w:tab w:val="left" w:pos="-720"/>
        </w:tabs>
        <w:suppressAutoHyphens/>
        <w:rPr>
          <w:rFonts w:ascii="Times New Roman" w:hAnsi="Times New Roman"/>
          <w:sz w:val="26"/>
        </w:rPr>
      </w:pPr>
      <w:r>
        <w:rPr>
          <w:rFonts w:ascii="Times New Roman" w:hAnsi="Times New Roman"/>
          <w:sz w:val="26"/>
        </w:rPr>
        <w:tab/>
        <w:t>Robert F. Powelson</w:t>
      </w:r>
    </w:p>
    <w:p w:rsidR="00D1429D" w:rsidRDefault="00D1429D">
      <w:pPr>
        <w:tabs>
          <w:tab w:val="left" w:pos="-720"/>
        </w:tabs>
        <w:suppressAutoHyphens/>
        <w:rPr>
          <w:rFonts w:ascii="Times New Roman" w:hAnsi="Times New Roman"/>
          <w:sz w:val="26"/>
        </w:rPr>
      </w:pPr>
    </w:p>
    <w:p w:rsidR="00D1429D" w:rsidRDefault="00D1429D">
      <w:pPr>
        <w:tabs>
          <w:tab w:val="left" w:pos="-720"/>
        </w:tabs>
        <w:suppressAutoHyphens/>
        <w:rPr>
          <w:rFonts w:ascii="Times New Roman" w:hAnsi="Times New Roman"/>
          <w:sz w:val="26"/>
        </w:rPr>
      </w:pPr>
    </w:p>
    <w:p w:rsidR="006F5428" w:rsidRDefault="004D0381">
      <w:pPr>
        <w:tabs>
          <w:tab w:val="left" w:pos="-720"/>
        </w:tabs>
        <w:suppressAutoHyphens/>
        <w:rPr>
          <w:rFonts w:ascii="Times New Roman" w:hAnsi="Times New Roman"/>
          <w:sz w:val="26"/>
        </w:rPr>
      </w:pPr>
      <w:r>
        <w:rPr>
          <w:rFonts w:ascii="Times New Roman" w:hAnsi="Times New Roman"/>
          <w:sz w:val="26"/>
        </w:rPr>
        <w:t>Roosevelt Taylor</w:t>
      </w:r>
      <w:r>
        <w:rPr>
          <w:rFonts w:ascii="Times New Roman" w:hAnsi="Times New Roman"/>
          <w:sz w:val="26"/>
        </w:rPr>
        <w:tab/>
      </w:r>
      <w:r>
        <w:rPr>
          <w:rFonts w:ascii="Times New Roman" w:hAnsi="Times New Roman"/>
          <w:sz w:val="26"/>
        </w:rPr>
        <w:tab/>
      </w:r>
      <w:r>
        <w:rPr>
          <w:rFonts w:ascii="Times New Roman" w:hAnsi="Times New Roman"/>
          <w:sz w:val="26"/>
        </w:rPr>
        <w:tab/>
      </w:r>
      <w:r w:rsidR="00BC3D13">
        <w:rPr>
          <w:rFonts w:ascii="Times New Roman" w:hAnsi="Times New Roman"/>
          <w:sz w:val="26"/>
        </w:rPr>
        <w:tab/>
      </w:r>
      <w:r w:rsidR="00BC3D13">
        <w:rPr>
          <w:rFonts w:ascii="Times New Roman" w:hAnsi="Times New Roman"/>
          <w:sz w:val="26"/>
        </w:rPr>
        <w:tab/>
      </w:r>
      <w:r w:rsidR="00BC3D13">
        <w:rPr>
          <w:rFonts w:ascii="Times New Roman" w:hAnsi="Times New Roman"/>
          <w:sz w:val="26"/>
        </w:rPr>
        <w:tab/>
      </w:r>
      <w:r w:rsidR="000B1709">
        <w:rPr>
          <w:rFonts w:ascii="Times New Roman" w:hAnsi="Times New Roman"/>
          <w:sz w:val="26"/>
        </w:rPr>
        <w:tab/>
      </w:r>
      <w:r w:rsidR="00286A5F">
        <w:rPr>
          <w:rFonts w:ascii="Times New Roman" w:hAnsi="Times New Roman"/>
          <w:sz w:val="26"/>
        </w:rPr>
        <w:tab/>
      </w:r>
      <w:r>
        <w:rPr>
          <w:rFonts w:ascii="Times New Roman" w:hAnsi="Times New Roman"/>
          <w:sz w:val="26"/>
        </w:rPr>
        <w:t>C-2009-2140196</w:t>
      </w:r>
    </w:p>
    <w:p w:rsidR="00EF6BFC" w:rsidRDefault="00637D3F">
      <w:pPr>
        <w:tabs>
          <w:tab w:val="left" w:pos="-720"/>
        </w:tabs>
        <w:suppressAutoHyphens/>
        <w:rPr>
          <w:rFonts w:ascii="Times New Roman" w:hAnsi="Times New Roman"/>
          <w:sz w:val="26"/>
        </w:rPr>
      </w:pPr>
      <w:r>
        <w:rPr>
          <w:rFonts w:ascii="Times New Roman" w:hAnsi="Times New Roman"/>
          <w:sz w:val="26"/>
        </w:rPr>
        <w:t xml:space="preserve"> </w:t>
      </w:r>
    </w:p>
    <w:p w:rsidR="00BB293A" w:rsidRDefault="004D0381">
      <w:pPr>
        <w:tabs>
          <w:tab w:val="left" w:pos="-720"/>
        </w:tabs>
        <w:suppressAutoHyphens/>
        <w:rPr>
          <w:rFonts w:ascii="Times New Roman" w:hAnsi="Times New Roman"/>
          <w:sz w:val="26"/>
        </w:rPr>
      </w:pPr>
      <w:r>
        <w:rPr>
          <w:rFonts w:ascii="Times New Roman" w:hAnsi="Times New Roman"/>
          <w:sz w:val="26"/>
        </w:rPr>
        <w:tab/>
        <w:t>v.</w:t>
      </w:r>
    </w:p>
    <w:p w:rsidR="004D0381" w:rsidRDefault="004D0381">
      <w:pPr>
        <w:tabs>
          <w:tab w:val="left" w:pos="-720"/>
        </w:tabs>
        <w:suppressAutoHyphens/>
        <w:rPr>
          <w:rFonts w:ascii="Times New Roman" w:hAnsi="Times New Roman"/>
          <w:sz w:val="26"/>
        </w:rPr>
      </w:pPr>
    </w:p>
    <w:p w:rsidR="004D0381" w:rsidRDefault="004D0381">
      <w:pPr>
        <w:tabs>
          <w:tab w:val="left" w:pos="-720"/>
        </w:tabs>
        <w:suppressAutoHyphens/>
        <w:rPr>
          <w:rFonts w:ascii="Times New Roman" w:hAnsi="Times New Roman"/>
          <w:sz w:val="26"/>
        </w:rPr>
      </w:pPr>
      <w:r>
        <w:rPr>
          <w:rFonts w:ascii="Times New Roman" w:hAnsi="Times New Roman"/>
          <w:sz w:val="26"/>
        </w:rPr>
        <w:t>Philadelphia Gas Works</w:t>
      </w:r>
    </w:p>
    <w:p w:rsidR="00637D3F" w:rsidRDefault="00637D3F">
      <w:pPr>
        <w:tabs>
          <w:tab w:val="left" w:pos="-720"/>
        </w:tabs>
        <w:suppressAutoHyphens/>
        <w:rPr>
          <w:rFonts w:ascii="Times New Roman" w:hAnsi="Times New Roman"/>
          <w:sz w:val="26"/>
        </w:rPr>
      </w:pPr>
    </w:p>
    <w:p w:rsidR="00BC3D13" w:rsidRDefault="00BC3D13">
      <w:pPr>
        <w:tabs>
          <w:tab w:val="center" w:pos="4680"/>
        </w:tabs>
        <w:suppressAutoHyphens/>
        <w:rPr>
          <w:rFonts w:ascii="Times New Roman" w:hAnsi="Times New Roman"/>
          <w:b/>
          <w:sz w:val="26"/>
        </w:rPr>
      </w:pPr>
    </w:p>
    <w:p w:rsidR="006F5428" w:rsidRDefault="006F5428">
      <w:pPr>
        <w:tabs>
          <w:tab w:val="center" w:pos="4680"/>
        </w:tabs>
        <w:suppressAutoHyphens/>
        <w:rPr>
          <w:rFonts w:ascii="Times New Roman" w:hAnsi="Times New Roman"/>
          <w:b/>
          <w:sz w:val="26"/>
        </w:rPr>
      </w:pPr>
      <w:r>
        <w:rPr>
          <w:rFonts w:ascii="Times New Roman" w:hAnsi="Times New Roman"/>
          <w:b/>
          <w:sz w:val="26"/>
        </w:rPr>
        <w:tab/>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B52B19" w:rsidRDefault="006F5428">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Before the Commission for con</w:t>
      </w:r>
      <w:r w:rsidR="00E87C92">
        <w:rPr>
          <w:rFonts w:ascii="Times New Roman" w:hAnsi="Times New Roman"/>
          <w:sz w:val="26"/>
        </w:rPr>
        <w:t>sideration and disposition are</w:t>
      </w:r>
      <w:r w:rsidR="00485A7E">
        <w:rPr>
          <w:rFonts w:ascii="Times New Roman" w:hAnsi="Times New Roman"/>
          <w:sz w:val="26"/>
        </w:rPr>
        <w:t xml:space="preserve"> the </w:t>
      </w:r>
      <w:r w:rsidR="00E5229D">
        <w:rPr>
          <w:rFonts w:ascii="Times New Roman" w:hAnsi="Times New Roman"/>
          <w:sz w:val="26"/>
        </w:rPr>
        <w:t xml:space="preserve">Exceptions filed by </w:t>
      </w:r>
      <w:r w:rsidR="008516BF">
        <w:rPr>
          <w:rFonts w:ascii="Times New Roman" w:hAnsi="Times New Roman"/>
          <w:sz w:val="26"/>
        </w:rPr>
        <w:t>Roosevelt Taylor (Complainant)</w:t>
      </w:r>
      <w:r w:rsidR="00E5229D">
        <w:rPr>
          <w:rFonts w:ascii="Times New Roman" w:hAnsi="Times New Roman"/>
          <w:sz w:val="26"/>
        </w:rPr>
        <w:t xml:space="preserve"> on </w:t>
      </w:r>
      <w:r w:rsidR="008516BF">
        <w:rPr>
          <w:rFonts w:ascii="Times New Roman" w:hAnsi="Times New Roman"/>
          <w:sz w:val="26"/>
        </w:rPr>
        <w:t>May 20</w:t>
      </w:r>
      <w:r w:rsidR="00FB6E24">
        <w:rPr>
          <w:rFonts w:ascii="Times New Roman" w:hAnsi="Times New Roman"/>
          <w:sz w:val="26"/>
        </w:rPr>
        <w:t xml:space="preserve">, 2010, </w:t>
      </w:r>
      <w:r w:rsidR="007D337F">
        <w:rPr>
          <w:rFonts w:ascii="Times New Roman" w:hAnsi="Times New Roman"/>
          <w:sz w:val="26"/>
        </w:rPr>
        <w:t xml:space="preserve">in response to the Initial Decision </w:t>
      </w:r>
      <w:r w:rsidR="009A65A5">
        <w:rPr>
          <w:rFonts w:ascii="Times New Roman" w:hAnsi="Times New Roman"/>
          <w:sz w:val="26"/>
        </w:rPr>
        <w:t xml:space="preserve">(I.D.) </w:t>
      </w:r>
      <w:r w:rsidR="007D337F">
        <w:rPr>
          <w:rFonts w:ascii="Times New Roman" w:hAnsi="Times New Roman"/>
          <w:sz w:val="26"/>
        </w:rPr>
        <w:t xml:space="preserve">of Administrative Law Judge </w:t>
      </w:r>
      <w:r w:rsidR="008516BF">
        <w:rPr>
          <w:rFonts w:ascii="Times New Roman" w:hAnsi="Times New Roman"/>
          <w:sz w:val="26"/>
        </w:rPr>
        <w:t>(ALJ) Ky Van Nguyen</w:t>
      </w:r>
      <w:r w:rsidR="009A65A5">
        <w:rPr>
          <w:rFonts w:ascii="Times New Roman" w:hAnsi="Times New Roman"/>
          <w:sz w:val="26"/>
        </w:rPr>
        <w:t>,</w:t>
      </w:r>
      <w:r w:rsidR="008516BF">
        <w:rPr>
          <w:rFonts w:ascii="Times New Roman" w:hAnsi="Times New Roman"/>
          <w:sz w:val="26"/>
        </w:rPr>
        <w:t xml:space="preserve"> issued herein on April 3</w:t>
      </w:r>
      <w:r w:rsidR="00E5229D">
        <w:rPr>
          <w:rFonts w:ascii="Times New Roman" w:hAnsi="Times New Roman"/>
          <w:sz w:val="26"/>
        </w:rPr>
        <w:t>0</w:t>
      </w:r>
      <w:r w:rsidR="007D337F">
        <w:rPr>
          <w:rFonts w:ascii="Times New Roman" w:hAnsi="Times New Roman"/>
          <w:sz w:val="26"/>
        </w:rPr>
        <w:t xml:space="preserve">, </w:t>
      </w:r>
      <w:r w:rsidR="00A53E71">
        <w:rPr>
          <w:rFonts w:ascii="Times New Roman" w:hAnsi="Times New Roman"/>
          <w:sz w:val="26"/>
        </w:rPr>
        <w:t>2010</w:t>
      </w:r>
      <w:r w:rsidR="00BC0C68">
        <w:rPr>
          <w:rFonts w:ascii="Times New Roman" w:hAnsi="Times New Roman"/>
          <w:sz w:val="26"/>
        </w:rPr>
        <w:t>.</w:t>
      </w:r>
      <w:r w:rsidR="00FB6E24">
        <w:rPr>
          <w:rFonts w:ascii="Times New Roman" w:hAnsi="Times New Roman"/>
          <w:sz w:val="26"/>
        </w:rPr>
        <w:t xml:space="preserve">  </w:t>
      </w:r>
      <w:r w:rsidR="008516BF">
        <w:rPr>
          <w:rFonts w:ascii="Times New Roman" w:hAnsi="Times New Roman"/>
          <w:sz w:val="26"/>
        </w:rPr>
        <w:t>On June 1, 2010, Philadelphia Gas Works (PGW</w:t>
      </w:r>
      <w:r w:rsidR="00B45393">
        <w:rPr>
          <w:rFonts w:ascii="Times New Roman" w:hAnsi="Times New Roman"/>
          <w:sz w:val="26"/>
        </w:rPr>
        <w:t xml:space="preserve"> or Respondent</w:t>
      </w:r>
      <w:r w:rsidR="008516BF">
        <w:rPr>
          <w:rFonts w:ascii="Times New Roman" w:hAnsi="Times New Roman"/>
          <w:sz w:val="26"/>
        </w:rPr>
        <w:t>) filed</w:t>
      </w:r>
      <w:r w:rsidR="00FB6E24">
        <w:rPr>
          <w:rFonts w:ascii="Times New Roman" w:hAnsi="Times New Roman"/>
          <w:sz w:val="26"/>
        </w:rPr>
        <w:t xml:space="preserve"> </w:t>
      </w:r>
      <w:r w:rsidR="008516BF">
        <w:rPr>
          <w:rFonts w:ascii="Times New Roman" w:hAnsi="Times New Roman"/>
          <w:sz w:val="26"/>
        </w:rPr>
        <w:t>Reply Exceptions</w:t>
      </w:r>
      <w:r w:rsidR="00FB6E24">
        <w:rPr>
          <w:rFonts w:ascii="Times New Roman" w:hAnsi="Times New Roman"/>
          <w:sz w:val="26"/>
        </w:rPr>
        <w:t>.</w:t>
      </w:r>
    </w:p>
    <w:p w:rsidR="00171349" w:rsidRDefault="00B52B19">
      <w:pPr>
        <w:tabs>
          <w:tab w:val="left" w:pos="-720"/>
        </w:tabs>
        <w:suppressAutoHyphens/>
        <w:spacing w:line="360" w:lineRule="auto"/>
        <w:rPr>
          <w:rFonts w:ascii="Times New Roman" w:hAnsi="Times New Roman"/>
          <w:sz w:val="26"/>
        </w:rPr>
      </w:pPr>
      <w:r>
        <w:rPr>
          <w:rFonts w:ascii="Times New Roman" w:hAnsi="Times New Roman"/>
          <w:sz w:val="26"/>
        </w:rPr>
        <w:t xml:space="preserve"> </w:t>
      </w:r>
    </w:p>
    <w:p w:rsidR="006F5428" w:rsidRPr="00B112C3" w:rsidRDefault="006F5428" w:rsidP="0082464D">
      <w:pPr>
        <w:tabs>
          <w:tab w:val="center" w:pos="0"/>
        </w:tabs>
        <w:suppressAutoHyphens/>
        <w:spacing w:line="360" w:lineRule="auto"/>
        <w:jc w:val="center"/>
        <w:rPr>
          <w:rFonts w:ascii="Times New Roman" w:hAnsi="Times New Roman"/>
          <w:sz w:val="26"/>
        </w:rPr>
      </w:pPr>
      <w:r w:rsidRPr="00B112C3">
        <w:rPr>
          <w:rFonts w:ascii="Times New Roman" w:hAnsi="Times New Roman"/>
          <w:b/>
          <w:sz w:val="26"/>
        </w:rPr>
        <w:t>History of Proceeding</w:t>
      </w:r>
    </w:p>
    <w:p w:rsidR="00EF2F56" w:rsidRDefault="00EF2F56" w:rsidP="00463EB7">
      <w:pPr>
        <w:spacing w:line="360" w:lineRule="auto"/>
        <w:rPr>
          <w:rFonts w:ascii="Times New Roman" w:hAnsi="Times New Roman"/>
          <w:sz w:val="26"/>
        </w:rPr>
      </w:pPr>
    </w:p>
    <w:p w:rsidR="00606F40" w:rsidRDefault="00606F40" w:rsidP="00606F40">
      <w:pPr>
        <w:spacing w:line="360" w:lineRule="auto"/>
        <w:rPr>
          <w:rFonts w:ascii="Times New Roman" w:hAnsi="Times New Roman"/>
          <w:sz w:val="26"/>
          <w:szCs w:val="26"/>
        </w:rPr>
      </w:pPr>
      <w:r w:rsidRPr="00671B0D">
        <w:rPr>
          <w:szCs w:val="24"/>
        </w:rPr>
        <w:tab/>
      </w:r>
      <w:r w:rsidRPr="00671B0D">
        <w:rPr>
          <w:szCs w:val="24"/>
        </w:rPr>
        <w:tab/>
      </w:r>
      <w:r w:rsidRPr="006D334F">
        <w:rPr>
          <w:rFonts w:ascii="Times New Roman" w:hAnsi="Times New Roman"/>
          <w:sz w:val="26"/>
          <w:szCs w:val="26"/>
        </w:rPr>
        <w:t xml:space="preserve">On November 6, 2009, </w:t>
      </w:r>
      <w:r w:rsidR="006D334F">
        <w:rPr>
          <w:rFonts w:ascii="Times New Roman" w:hAnsi="Times New Roman"/>
          <w:sz w:val="26"/>
          <w:szCs w:val="26"/>
        </w:rPr>
        <w:t>the Complainant filed a Complaint with the Commission</w:t>
      </w:r>
      <w:r w:rsidR="00AE6D49">
        <w:rPr>
          <w:rFonts w:ascii="Times New Roman" w:hAnsi="Times New Roman"/>
          <w:sz w:val="26"/>
          <w:szCs w:val="26"/>
        </w:rPr>
        <w:t xml:space="preserve"> which</w:t>
      </w:r>
      <w:r w:rsidRPr="006D334F">
        <w:rPr>
          <w:rFonts w:ascii="Times New Roman" w:hAnsi="Times New Roman"/>
          <w:sz w:val="26"/>
          <w:szCs w:val="26"/>
        </w:rPr>
        <w:t xml:space="preserve"> alleged</w:t>
      </w:r>
      <w:r w:rsidR="00AE6D49">
        <w:rPr>
          <w:rFonts w:ascii="Times New Roman" w:hAnsi="Times New Roman"/>
          <w:sz w:val="26"/>
          <w:szCs w:val="26"/>
        </w:rPr>
        <w:t>, essentially,</w:t>
      </w:r>
      <w:r w:rsidRPr="006D334F">
        <w:rPr>
          <w:rFonts w:ascii="Times New Roman" w:hAnsi="Times New Roman"/>
          <w:sz w:val="26"/>
          <w:szCs w:val="26"/>
        </w:rPr>
        <w:t xml:space="preserve"> that his gas service has been cut off since 2003, </w:t>
      </w:r>
      <w:r w:rsidRPr="006D334F">
        <w:rPr>
          <w:rFonts w:ascii="Times New Roman" w:hAnsi="Times New Roman"/>
          <w:sz w:val="26"/>
          <w:szCs w:val="26"/>
        </w:rPr>
        <w:lastRenderedPageBreak/>
        <w:t>that a relative of his was staying at his property, that the relative used drugs and turned the gas on illegally, and that the Respondent informed him he had a gas bill of over $23,000.  He asked that the Commission investigate this bill and that his gas service be restored.</w:t>
      </w:r>
    </w:p>
    <w:p w:rsidR="00606F40" w:rsidRPr="006D334F" w:rsidRDefault="00606F40" w:rsidP="00606F40">
      <w:pPr>
        <w:spacing w:line="360" w:lineRule="auto"/>
        <w:rPr>
          <w:rFonts w:ascii="Times New Roman" w:hAnsi="Times New Roman"/>
          <w:sz w:val="26"/>
          <w:szCs w:val="26"/>
        </w:rPr>
      </w:pPr>
    </w:p>
    <w:p w:rsidR="00606F40" w:rsidRPr="006D334F" w:rsidRDefault="00AB256D" w:rsidP="00606F40">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The Respondent filed an A</w:t>
      </w:r>
      <w:r w:rsidR="00606F40" w:rsidRPr="006D334F">
        <w:rPr>
          <w:rFonts w:ascii="Times New Roman" w:hAnsi="Times New Roman"/>
          <w:sz w:val="26"/>
          <w:szCs w:val="26"/>
        </w:rPr>
        <w:t xml:space="preserve">nswer </w:t>
      </w:r>
      <w:r>
        <w:rPr>
          <w:rFonts w:ascii="Times New Roman" w:hAnsi="Times New Roman"/>
          <w:sz w:val="26"/>
          <w:szCs w:val="26"/>
        </w:rPr>
        <w:t>to the Complaint dated November 25, 2009, which averred</w:t>
      </w:r>
      <w:r w:rsidR="00606F40" w:rsidRPr="006D334F">
        <w:rPr>
          <w:rFonts w:ascii="Times New Roman" w:hAnsi="Times New Roman"/>
          <w:sz w:val="26"/>
          <w:szCs w:val="26"/>
        </w:rPr>
        <w:t xml:space="preserve"> that</w:t>
      </w:r>
      <w:r>
        <w:rPr>
          <w:rFonts w:ascii="Times New Roman" w:hAnsi="Times New Roman"/>
          <w:sz w:val="26"/>
          <w:szCs w:val="26"/>
        </w:rPr>
        <w:t>,</w:t>
      </w:r>
      <w:r w:rsidR="00606F40" w:rsidRPr="006D334F">
        <w:rPr>
          <w:rFonts w:ascii="Times New Roman" w:hAnsi="Times New Roman"/>
          <w:sz w:val="26"/>
          <w:szCs w:val="26"/>
        </w:rPr>
        <w:t xml:space="preserve"> on September 18, 2002, the Complainant’s gas service w</w:t>
      </w:r>
      <w:r>
        <w:rPr>
          <w:rFonts w:ascii="Times New Roman" w:hAnsi="Times New Roman"/>
          <w:sz w:val="26"/>
          <w:szCs w:val="26"/>
        </w:rPr>
        <w:t xml:space="preserve">as terminated for nonpayment.  Additionally, </w:t>
      </w:r>
      <w:r w:rsidR="00606F40" w:rsidRPr="006D334F">
        <w:rPr>
          <w:rFonts w:ascii="Times New Roman" w:hAnsi="Times New Roman"/>
          <w:sz w:val="26"/>
          <w:szCs w:val="26"/>
        </w:rPr>
        <w:t>on March 9, 2009, the Respondent informed the Complainant that he must pay the unauthorized usage charge of $23,311.55 for the period between March 4, 2005</w:t>
      </w:r>
      <w:r>
        <w:rPr>
          <w:rFonts w:ascii="Times New Roman" w:hAnsi="Times New Roman"/>
          <w:sz w:val="26"/>
          <w:szCs w:val="26"/>
        </w:rPr>
        <w:t>,</w:t>
      </w:r>
      <w:r w:rsidR="00606F40" w:rsidRPr="006D334F">
        <w:rPr>
          <w:rFonts w:ascii="Times New Roman" w:hAnsi="Times New Roman"/>
          <w:sz w:val="26"/>
          <w:szCs w:val="26"/>
        </w:rPr>
        <w:t xml:space="preserve"> and March 4, 2009, a reconnection fee of $123.23, and a </w:t>
      </w:r>
      <w:r w:rsidR="009C0520">
        <w:rPr>
          <w:rFonts w:ascii="Times New Roman" w:hAnsi="Times New Roman"/>
          <w:sz w:val="26"/>
          <w:szCs w:val="26"/>
        </w:rPr>
        <w:t xml:space="preserve"> </w:t>
      </w:r>
      <w:r w:rsidR="00606F40" w:rsidRPr="006D334F">
        <w:rPr>
          <w:rFonts w:ascii="Times New Roman" w:hAnsi="Times New Roman"/>
          <w:sz w:val="26"/>
          <w:szCs w:val="26"/>
        </w:rPr>
        <w:t>security deposit of $380 after a tip led the Respondent to discover th</w:t>
      </w:r>
      <w:r w:rsidR="005F332D">
        <w:rPr>
          <w:rFonts w:ascii="Times New Roman" w:hAnsi="Times New Roman"/>
          <w:sz w:val="26"/>
          <w:szCs w:val="26"/>
        </w:rPr>
        <w:t xml:space="preserve">at Complainant had </w:t>
      </w:r>
      <w:r w:rsidR="009C0520">
        <w:rPr>
          <w:rFonts w:ascii="Times New Roman" w:hAnsi="Times New Roman"/>
          <w:sz w:val="26"/>
          <w:szCs w:val="26"/>
        </w:rPr>
        <w:t xml:space="preserve">allegedly </w:t>
      </w:r>
      <w:r w:rsidR="005F332D">
        <w:rPr>
          <w:rFonts w:ascii="Times New Roman" w:hAnsi="Times New Roman"/>
          <w:sz w:val="26"/>
          <w:szCs w:val="26"/>
        </w:rPr>
        <w:t>been siphoning off</w:t>
      </w:r>
      <w:r w:rsidR="00606F40" w:rsidRPr="006D334F">
        <w:rPr>
          <w:rFonts w:ascii="Times New Roman" w:hAnsi="Times New Roman"/>
          <w:sz w:val="26"/>
          <w:szCs w:val="26"/>
        </w:rPr>
        <w:t xml:space="preserve"> gas for years by way of a flex connector that connected the inlet to the outlet of the meter bar at the service address.</w:t>
      </w:r>
    </w:p>
    <w:p w:rsidR="00606F40" w:rsidRPr="006D334F" w:rsidRDefault="00606F40" w:rsidP="00606F40">
      <w:pPr>
        <w:spacing w:line="360" w:lineRule="auto"/>
        <w:rPr>
          <w:rFonts w:ascii="Times New Roman" w:hAnsi="Times New Roman"/>
          <w:sz w:val="26"/>
          <w:szCs w:val="26"/>
        </w:rPr>
      </w:pPr>
    </w:p>
    <w:p w:rsidR="00606F40" w:rsidRPr="006D334F" w:rsidRDefault="00606F40" w:rsidP="00606F40">
      <w:pPr>
        <w:spacing w:line="360" w:lineRule="auto"/>
        <w:rPr>
          <w:rFonts w:ascii="Times New Roman" w:hAnsi="Times New Roman"/>
          <w:sz w:val="26"/>
          <w:szCs w:val="26"/>
        </w:rPr>
      </w:pPr>
      <w:r w:rsidRPr="006D334F">
        <w:rPr>
          <w:rFonts w:ascii="Times New Roman" w:hAnsi="Times New Roman"/>
          <w:sz w:val="26"/>
          <w:szCs w:val="26"/>
        </w:rPr>
        <w:tab/>
      </w:r>
      <w:r w:rsidRPr="006D334F">
        <w:rPr>
          <w:rFonts w:ascii="Times New Roman" w:hAnsi="Times New Roman"/>
          <w:sz w:val="26"/>
          <w:szCs w:val="26"/>
        </w:rPr>
        <w:tab/>
      </w:r>
      <w:r w:rsidR="005F332D">
        <w:rPr>
          <w:rFonts w:ascii="Times New Roman" w:hAnsi="Times New Roman"/>
          <w:sz w:val="26"/>
          <w:szCs w:val="26"/>
        </w:rPr>
        <w:t>A</w:t>
      </w:r>
      <w:r w:rsidRPr="006D334F">
        <w:rPr>
          <w:rFonts w:ascii="Times New Roman" w:hAnsi="Times New Roman"/>
          <w:sz w:val="26"/>
          <w:szCs w:val="26"/>
        </w:rPr>
        <w:t xml:space="preserve"> hearing was </w:t>
      </w:r>
      <w:r w:rsidR="005F332D">
        <w:rPr>
          <w:rFonts w:ascii="Times New Roman" w:hAnsi="Times New Roman"/>
          <w:sz w:val="26"/>
          <w:szCs w:val="26"/>
        </w:rPr>
        <w:t>held on</w:t>
      </w:r>
      <w:r w:rsidR="008B57BC">
        <w:rPr>
          <w:rFonts w:ascii="Times New Roman" w:hAnsi="Times New Roman"/>
          <w:sz w:val="26"/>
          <w:szCs w:val="26"/>
        </w:rPr>
        <w:t xml:space="preserve"> March 16, 2010, at which</w:t>
      </w:r>
      <w:r w:rsidRPr="006D334F">
        <w:rPr>
          <w:rFonts w:ascii="Times New Roman" w:hAnsi="Times New Roman"/>
          <w:sz w:val="26"/>
          <w:szCs w:val="26"/>
        </w:rPr>
        <w:t xml:space="preserve"> the Complainant was represent</w:t>
      </w:r>
      <w:r w:rsidR="008B57BC">
        <w:rPr>
          <w:rFonts w:ascii="Times New Roman" w:hAnsi="Times New Roman"/>
          <w:sz w:val="26"/>
          <w:szCs w:val="26"/>
        </w:rPr>
        <w:t>ed by counsel</w:t>
      </w:r>
      <w:r w:rsidR="00990C1D">
        <w:rPr>
          <w:rFonts w:ascii="Times New Roman" w:hAnsi="Times New Roman"/>
          <w:sz w:val="26"/>
          <w:szCs w:val="26"/>
        </w:rPr>
        <w:t>,</w:t>
      </w:r>
      <w:r w:rsidRPr="006D334F">
        <w:rPr>
          <w:rFonts w:ascii="Times New Roman" w:hAnsi="Times New Roman"/>
          <w:sz w:val="26"/>
          <w:szCs w:val="26"/>
        </w:rPr>
        <w:t xml:space="preserve"> who presented the testimony of two witnesses and introduced eight exhibits into t</w:t>
      </w:r>
      <w:r w:rsidR="008B57BC">
        <w:rPr>
          <w:rFonts w:ascii="Times New Roman" w:hAnsi="Times New Roman"/>
          <w:sz w:val="26"/>
          <w:szCs w:val="26"/>
        </w:rPr>
        <w:t xml:space="preserve">he record.  </w:t>
      </w:r>
      <w:r w:rsidRPr="006D334F">
        <w:rPr>
          <w:rFonts w:ascii="Times New Roman" w:hAnsi="Times New Roman"/>
          <w:sz w:val="26"/>
          <w:szCs w:val="26"/>
        </w:rPr>
        <w:t xml:space="preserve">The Respondent was </w:t>
      </w:r>
      <w:r w:rsidR="008B57BC">
        <w:rPr>
          <w:rFonts w:ascii="Times New Roman" w:hAnsi="Times New Roman"/>
          <w:sz w:val="26"/>
          <w:szCs w:val="26"/>
        </w:rPr>
        <w:t xml:space="preserve">also </w:t>
      </w:r>
      <w:r w:rsidRPr="006D334F">
        <w:rPr>
          <w:rFonts w:ascii="Times New Roman" w:hAnsi="Times New Roman"/>
          <w:sz w:val="26"/>
          <w:szCs w:val="26"/>
        </w:rPr>
        <w:t xml:space="preserve">represented by </w:t>
      </w:r>
      <w:r w:rsidR="008B57BC">
        <w:rPr>
          <w:rFonts w:ascii="Times New Roman" w:hAnsi="Times New Roman"/>
          <w:sz w:val="26"/>
          <w:szCs w:val="26"/>
        </w:rPr>
        <w:t>counsel,</w:t>
      </w:r>
      <w:r w:rsidRPr="006D334F">
        <w:rPr>
          <w:rFonts w:ascii="Times New Roman" w:hAnsi="Times New Roman"/>
          <w:sz w:val="26"/>
          <w:szCs w:val="26"/>
        </w:rPr>
        <w:t xml:space="preserve"> who presented the testimony of five witnesses and introduced five exhibits</w:t>
      </w:r>
      <w:r w:rsidR="008B57BC">
        <w:rPr>
          <w:rFonts w:ascii="Times New Roman" w:hAnsi="Times New Roman"/>
          <w:sz w:val="26"/>
          <w:szCs w:val="26"/>
        </w:rPr>
        <w:t>,</w:t>
      </w:r>
      <w:r w:rsidRPr="006D334F">
        <w:rPr>
          <w:rFonts w:ascii="Times New Roman" w:hAnsi="Times New Roman"/>
          <w:sz w:val="26"/>
          <w:szCs w:val="26"/>
        </w:rPr>
        <w:t xml:space="preserve"> which were admitted into the record.</w:t>
      </w:r>
      <w:r w:rsidR="008B57BC">
        <w:rPr>
          <w:rFonts w:ascii="Times New Roman" w:hAnsi="Times New Roman"/>
          <w:sz w:val="26"/>
          <w:szCs w:val="26"/>
        </w:rPr>
        <w:t xml:space="preserve">  </w:t>
      </w:r>
      <w:r w:rsidRPr="006D334F">
        <w:rPr>
          <w:rFonts w:ascii="Times New Roman" w:hAnsi="Times New Roman"/>
          <w:sz w:val="26"/>
          <w:szCs w:val="26"/>
        </w:rPr>
        <w:t>The record was closed on March 25, 2010.</w:t>
      </w:r>
    </w:p>
    <w:p w:rsidR="0082464D" w:rsidRDefault="0082464D" w:rsidP="00BC0C68">
      <w:pPr>
        <w:tabs>
          <w:tab w:val="left" w:pos="-720"/>
          <w:tab w:val="left" w:pos="720"/>
          <w:tab w:val="left" w:pos="1440"/>
          <w:tab w:val="left" w:pos="6480"/>
        </w:tabs>
        <w:suppressAutoHyphens/>
        <w:spacing w:line="360" w:lineRule="auto"/>
        <w:rPr>
          <w:rFonts w:ascii="Times New Roman" w:hAnsi="Times New Roman"/>
          <w:sz w:val="26"/>
          <w:szCs w:val="26"/>
        </w:rPr>
      </w:pPr>
    </w:p>
    <w:p w:rsidR="007756DD" w:rsidRDefault="008519A8" w:rsidP="008519A8">
      <w:pPr>
        <w:spacing w:line="360" w:lineRule="auto"/>
        <w:ind w:firstLine="1440"/>
        <w:rPr>
          <w:rFonts w:ascii="Times New Roman" w:hAnsi="Times New Roman"/>
          <w:sz w:val="26"/>
          <w:szCs w:val="26"/>
        </w:rPr>
      </w:pPr>
      <w:r>
        <w:rPr>
          <w:rFonts w:ascii="Times New Roman" w:hAnsi="Times New Roman"/>
          <w:sz w:val="26"/>
          <w:szCs w:val="26"/>
        </w:rPr>
        <w:t>In his Initia</w:t>
      </w:r>
      <w:r w:rsidR="00DC1285">
        <w:rPr>
          <w:rFonts w:ascii="Times New Roman" w:hAnsi="Times New Roman"/>
          <w:sz w:val="26"/>
          <w:szCs w:val="26"/>
        </w:rPr>
        <w:t>l Decision, issued on April 30, 2010, ALJ Nguyen</w:t>
      </w:r>
      <w:r w:rsidR="00362610">
        <w:rPr>
          <w:rFonts w:ascii="Times New Roman" w:hAnsi="Times New Roman"/>
          <w:sz w:val="26"/>
          <w:szCs w:val="26"/>
        </w:rPr>
        <w:t xml:space="preserve"> recommended that the </w:t>
      </w:r>
      <w:r w:rsidR="00DC1285">
        <w:rPr>
          <w:rFonts w:ascii="Times New Roman" w:hAnsi="Times New Roman"/>
          <w:sz w:val="26"/>
          <w:szCs w:val="26"/>
        </w:rPr>
        <w:t>Complaint be dismissed</w:t>
      </w:r>
      <w:r w:rsidR="0012717D">
        <w:rPr>
          <w:rFonts w:ascii="Times New Roman" w:hAnsi="Times New Roman"/>
          <w:sz w:val="26"/>
          <w:szCs w:val="26"/>
        </w:rPr>
        <w:t>.  ALJ Nguyen found that</w:t>
      </w:r>
      <w:r w:rsidR="007756DD">
        <w:rPr>
          <w:rFonts w:ascii="Times New Roman" w:hAnsi="Times New Roman"/>
          <w:sz w:val="26"/>
          <w:szCs w:val="26"/>
        </w:rPr>
        <w:t>, in preparing his Complaint,</w:t>
      </w:r>
      <w:r w:rsidR="0012717D">
        <w:rPr>
          <w:rFonts w:ascii="Times New Roman" w:hAnsi="Times New Roman"/>
          <w:sz w:val="26"/>
          <w:szCs w:val="26"/>
        </w:rPr>
        <w:t xml:space="preserve"> the Complainant failed to comply with Commission regulations regarding the </w:t>
      </w:r>
      <w:r w:rsidR="00B47147">
        <w:rPr>
          <w:rFonts w:ascii="Times New Roman" w:hAnsi="Times New Roman"/>
          <w:sz w:val="26"/>
          <w:szCs w:val="26"/>
        </w:rPr>
        <w:t>executio</w:t>
      </w:r>
      <w:r w:rsidR="007756DD">
        <w:rPr>
          <w:rFonts w:ascii="Times New Roman" w:hAnsi="Times New Roman"/>
          <w:sz w:val="26"/>
          <w:szCs w:val="26"/>
        </w:rPr>
        <w:t xml:space="preserve">n and verification of pleadings. </w:t>
      </w:r>
      <w:r w:rsidR="00B47147">
        <w:rPr>
          <w:rFonts w:ascii="Times New Roman" w:hAnsi="Times New Roman"/>
          <w:sz w:val="26"/>
          <w:szCs w:val="26"/>
        </w:rPr>
        <w:t xml:space="preserve"> 52 Pa. Code §§ 1.35 and 1.36.  As a sanction, </w:t>
      </w:r>
      <w:r w:rsidR="007756DD">
        <w:rPr>
          <w:rFonts w:ascii="Times New Roman" w:hAnsi="Times New Roman"/>
          <w:sz w:val="26"/>
          <w:szCs w:val="26"/>
        </w:rPr>
        <w:t>t</w:t>
      </w:r>
      <w:r w:rsidR="00B47147">
        <w:rPr>
          <w:rFonts w:ascii="Times New Roman" w:hAnsi="Times New Roman"/>
          <w:sz w:val="26"/>
          <w:szCs w:val="26"/>
        </w:rPr>
        <w:t xml:space="preserve">he </w:t>
      </w:r>
      <w:r w:rsidR="007756DD">
        <w:rPr>
          <w:rFonts w:ascii="Times New Roman" w:hAnsi="Times New Roman"/>
          <w:sz w:val="26"/>
          <w:szCs w:val="26"/>
        </w:rPr>
        <w:t xml:space="preserve">ALJ </w:t>
      </w:r>
      <w:r w:rsidR="00B47147">
        <w:rPr>
          <w:rFonts w:ascii="Times New Roman" w:hAnsi="Times New Roman"/>
          <w:sz w:val="26"/>
          <w:szCs w:val="26"/>
        </w:rPr>
        <w:t xml:space="preserve">concluded that all of the testimony of the Complainant and his witness should be disregarded or stricken.  I.D. at 7.  </w:t>
      </w:r>
      <w:r w:rsidR="007756DD">
        <w:rPr>
          <w:rFonts w:ascii="Times New Roman" w:hAnsi="Times New Roman"/>
          <w:sz w:val="26"/>
          <w:szCs w:val="26"/>
        </w:rPr>
        <w:t xml:space="preserve">Consequently, </w:t>
      </w:r>
      <w:r w:rsidR="00B47147">
        <w:rPr>
          <w:rFonts w:ascii="Times New Roman" w:hAnsi="Times New Roman"/>
          <w:sz w:val="26"/>
          <w:szCs w:val="26"/>
        </w:rPr>
        <w:t>the ALJ found that</w:t>
      </w:r>
      <w:r w:rsidR="00DC1285">
        <w:rPr>
          <w:rFonts w:ascii="Times New Roman" w:hAnsi="Times New Roman"/>
          <w:sz w:val="26"/>
          <w:szCs w:val="26"/>
        </w:rPr>
        <w:t xml:space="preserve"> the Complainant</w:t>
      </w:r>
      <w:r w:rsidR="000F5706">
        <w:rPr>
          <w:rFonts w:ascii="Times New Roman" w:hAnsi="Times New Roman"/>
          <w:sz w:val="26"/>
          <w:szCs w:val="26"/>
        </w:rPr>
        <w:t xml:space="preserve"> faile</w:t>
      </w:r>
      <w:r w:rsidR="00B47147">
        <w:rPr>
          <w:rFonts w:ascii="Times New Roman" w:hAnsi="Times New Roman"/>
          <w:sz w:val="26"/>
          <w:szCs w:val="26"/>
        </w:rPr>
        <w:t>d</w:t>
      </w:r>
      <w:r w:rsidR="000F5706">
        <w:rPr>
          <w:rFonts w:ascii="Times New Roman" w:hAnsi="Times New Roman"/>
          <w:sz w:val="26"/>
          <w:szCs w:val="26"/>
        </w:rPr>
        <w:t xml:space="preserve"> to carry his burden of proof.  I.D. at 8</w:t>
      </w:r>
      <w:r w:rsidR="00BC0C68" w:rsidRPr="003737E5">
        <w:rPr>
          <w:rFonts w:ascii="Times New Roman" w:hAnsi="Times New Roman"/>
          <w:sz w:val="26"/>
          <w:szCs w:val="26"/>
        </w:rPr>
        <w:t>.</w:t>
      </w:r>
      <w:r w:rsidR="000F5706">
        <w:rPr>
          <w:rFonts w:ascii="Times New Roman" w:hAnsi="Times New Roman"/>
          <w:sz w:val="26"/>
          <w:szCs w:val="26"/>
        </w:rPr>
        <w:t xml:space="preserve">  </w:t>
      </w:r>
    </w:p>
    <w:p w:rsidR="007756DD" w:rsidRDefault="007756DD" w:rsidP="008519A8">
      <w:pPr>
        <w:spacing w:line="360" w:lineRule="auto"/>
        <w:ind w:firstLine="1440"/>
        <w:rPr>
          <w:rFonts w:ascii="Times New Roman" w:hAnsi="Times New Roman"/>
          <w:sz w:val="26"/>
          <w:szCs w:val="26"/>
        </w:rPr>
      </w:pPr>
    </w:p>
    <w:p w:rsidR="00BC0C68" w:rsidRDefault="00990C1D" w:rsidP="008519A8">
      <w:pPr>
        <w:spacing w:line="360" w:lineRule="auto"/>
        <w:ind w:firstLine="1440"/>
        <w:rPr>
          <w:rFonts w:ascii="Times New Roman" w:hAnsi="Times New Roman"/>
          <w:sz w:val="26"/>
          <w:szCs w:val="26"/>
        </w:rPr>
      </w:pPr>
      <w:r>
        <w:rPr>
          <w:rFonts w:ascii="Times New Roman" w:hAnsi="Times New Roman"/>
          <w:sz w:val="26"/>
          <w:szCs w:val="26"/>
        </w:rPr>
        <w:lastRenderedPageBreak/>
        <w:t xml:space="preserve">The Complainant </w:t>
      </w:r>
      <w:r w:rsidR="000F5706">
        <w:rPr>
          <w:rFonts w:ascii="Times New Roman" w:hAnsi="Times New Roman"/>
          <w:sz w:val="26"/>
          <w:szCs w:val="26"/>
        </w:rPr>
        <w:t>filed Exceptions on May 20, 2010, and the Respondent filed Reply Exceptions</w:t>
      </w:r>
      <w:r>
        <w:rPr>
          <w:rFonts w:ascii="Times New Roman" w:hAnsi="Times New Roman"/>
          <w:sz w:val="26"/>
          <w:szCs w:val="26"/>
        </w:rPr>
        <w:t xml:space="preserve"> on June 1, 2010</w:t>
      </w:r>
      <w:r w:rsidR="000F5706">
        <w:rPr>
          <w:rFonts w:ascii="Times New Roman" w:hAnsi="Times New Roman"/>
          <w:sz w:val="26"/>
          <w:szCs w:val="26"/>
        </w:rPr>
        <w:t>.</w:t>
      </w:r>
    </w:p>
    <w:p w:rsidR="0034252B" w:rsidRPr="003737E5" w:rsidRDefault="0034252B" w:rsidP="008519A8">
      <w:pPr>
        <w:spacing w:line="360" w:lineRule="auto"/>
        <w:ind w:firstLine="1440"/>
        <w:rPr>
          <w:rFonts w:ascii="Times New Roman" w:hAnsi="Times New Roman"/>
          <w:sz w:val="26"/>
          <w:szCs w:val="26"/>
        </w:rPr>
      </w:pPr>
    </w:p>
    <w:p w:rsidR="006F5428" w:rsidRPr="0034252B" w:rsidRDefault="006F5428" w:rsidP="0034252B">
      <w:pPr>
        <w:spacing w:line="360" w:lineRule="auto"/>
        <w:jc w:val="center"/>
        <w:rPr>
          <w:rFonts w:ascii="Times New Roman" w:hAnsi="Times New Roman"/>
          <w:sz w:val="26"/>
        </w:rPr>
      </w:pPr>
      <w:r w:rsidRPr="0034252B">
        <w:rPr>
          <w:rFonts w:ascii="Times New Roman" w:hAnsi="Times New Roman"/>
          <w:b/>
          <w:sz w:val="26"/>
        </w:rPr>
        <w:t>Discussion</w:t>
      </w:r>
    </w:p>
    <w:p w:rsidR="00F14D97" w:rsidRDefault="00F14D97" w:rsidP="005300AD">
      <w:pPr>
        <w:spacing w:line="360" w:lineRule="auto"/>
        <w:rPr>
          <w:rFonts w:ascii="Times New Roman" w:hAnsi="Times New Roman"/>
          <w:sz w:val="26"/>
        </w:rPr>
      </w:pPr>
    </w:p>
    <w:p w:rsidR="00781132" w:rsidRPr="00AF3DBA" w:rsidRDefault="00781132" w:rsidP="00781132">
      <w:pPr>
        <w:tabs>
          <w:tab w:val="left" w:pos="-720"/>
        </w:tabs>
        <w:suppressAutoHyphens/>
        <w:spacing w:line="360" w:lineRule="auto"/>
        <w:rPr>
          <w:rFonts w:ascii="Times New Roman" w:hAnsi="Times New Roman"/>
          <w:b/>
          <w:sz w:val="26"/>
        </w:rPr>
      </w:pPr>
      <w:r>
        <w:rPr>
          <w:rFonts w:ascii="Times New Roman" w:hAnsi="Times New Roman"/>
          <w:sz w:val="26"/>
        </w:rPr>
        <w:tab/>
      </w:r>
      <w:r>
        <w:rPr>
          <w:rFonts w:ascii="Times New Roman" w:hAnsi="Times New Roman"/>
          <w:sz w:val="26"/>
        </w:rPr>
        <w:tab/>
        <w:t xml:space="preserve">Initially, we are reminded that we are not required to consider expressly or at great length each and every contention raised by a party to our proceedings.  </w:t>
      </w:r>
      <w:smartTag w:uri="urn:schemas-microsoft-com:office:smarttags" w:element="PlaceType">
        <w:r>
          <w:rPr>
            <w:rFonts w:ascii="Times New Roman" w:hAnsi="Times New Roman"/>
            <w:i/>
            <w:sz w:val="26"/>
          </w:rPr>
          <w:t>University</w:t>
        </w:r>
      </w:smartTag>
      <w:r>
        <w:rPr>
          <w:rFonts w:ascii="Times New Roman" w:hAnsi="Times New Roman"/>
          <w:i/>
          <w:sz w:val="26"/>
        </w:rPr>
        <w:t xml:space="preserve"> of </w:t>
      </w:r>
      <w:smartTag w:uri="urn:schemas-microsoft-com:office:smarttags" w:element="State">
        <w:smartTag w:uri="urn:schemas-microsoft-com:office:smarttags" w:element="PlaceName">
          <w:r>
            <w:rPr>
              <w:rFonts w:ascii="Times New Roman" w:hAnsi="Times New Roman"/>
              <w:i/>
              <w:sz w:val="26"/>
            </w:rPr>
            <w:t>Pennsylvania</w:t>
          </w:r>
        </w:smartTag>
      </w:smartTag>
      <w:r>
        <w:rPr>
          <w:rFonts w:ascii="Times New Roman" w:hAnsi="Times New Roman"/>
          <w:i/>
          <w:sz w:val="26"/>
        </w:rPr>
        <w:t xml:space="preserve">, et al. v. </w:t>
      </w:r>
      <w:smartTag w:uri="urn:schemas-microsoft-com:office:smarttags" w:element="State">
        <w:r>
          <w:rPr>
            <w:rFonts w:ascii="Times New Roman" w:hAnsi="Times New Roman"/>
            <w:i/>
            <w:sz w:val="26"/>
          </w:rPr>
          <w:t>Pa.</w:t>
        </w:r>
      </w:smartTag>
      <w:r>
        <w:rPr>
          <w:rFonts w:ascii="Times New Roman" w:hAnsi="Times New Roman"/>
          <w:i/>
          <w:sz w:val="26"/>
        </w:rPr>
        <w:t xml:space="preserve"> PUC</w:t>
      </w:r>
      <w:r>
        <w:rPr>
          <w:rFonts w:ascii="Times New Roman" w:hAnsi="Times New Roman"/>
          <w:sz w:val="26"/>
        </w:rPr>
        <w:t>, 485 A.2d 1217, 1222 (</w:t>
      </w:r>
      <w:smartTag w:uri="urn:schemas-microsoft-com:office:smarttags" w:element="place">
        <w:smartTag w:uri="urn:schemas-microsoft-com:office:smarttags" w:element="State">
          <w:r>
            <w:rPr>
              <w:rFonts w:ascii="Times New Roman" w:hAnsi="Times New Roman"/>
              <w:sz w:val="26"/>
            </w:rPr>
            <w:t>Pa.</w:t>
          </w:r>
        </w:smartTag>
      </w:smartTag>
      <w:r>
        <w:rPr>
          <w:rFonts w:ascii="Times New Roman" w:hAnsi="Times New Roman"/>
          <w:sz w:val="26"/>
        </w:rPr>
        <w:t xml:space="preserve"> Cmwlth. 1984).  Any exception or argument that is not specifically addressed herein shall be deemed to have been duly considered and denied without further discussion.  </w:t>
      </w:r>
    </w:p>
    <w:p w:rsidR="00781132" w:rsidRDefault="00781132" w:rsidP="005300AD">
      <w:pPr>
        <w:spacing w:line="360" w:lineRule="auto"/>
        <w:rPr>
          <w:rFonts w:ascii="Times New Roman" w:hAnsi="Times New Roman"/>
          <w:sz w:val="26"/>
        </w:rPr>
      </w:pPr>
    </w:p>
    <w:p w:rsidR="006F5428" w:rsidRDefault="00554190">
      <w:pPr>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CF73A4">
        <w:rPr>
          <w:rFonts w:ascii="Times New Roman" w:hAnsi="Times New Roman"/>
          <w:sz w:val="26"/>
        </w:rPr>
        <w:t>In his</w:t>
      </w:r>
      <w:r w:rsidR="009F424E">
        <w:rPr>
          <w:rFonts w:ascii="Times New Roman" w:hAnsi="Times New Roman"/>
          <w:sz w:val="26"/>
        </w:rPr>
        <w:t xml:space="preserve"> </w:t>
      </w:r>
      <w:r w:rsidR="009800CC">
        <w:rPr>
          <w:rFonts w:ascii="Times New Roman" w:hAnsi="Times New Roman"/>
          <w:sz w:val="26"/>
        </w:rPr>
        <w:t>Initial</w:t>
      </w:r>
      <w:r w:rsidR="006F5428">
        <w:rPr>
          <w:rFonts w:ascii="Times New Roman" w:hAnsi="Times New Roman"/>
          <w:sz w:val="26"/>
        </w:rPr>
        <w:t xml:space="preserve"> Decision, ALJ </w:t>
      </w:r>
      <w:r w:rsidR="000851C2">
        <w:rPr>
          <w:rFonts w:ascii="Times New Roman" w:hAnsi="Times New Roman"/>
          <w:sz w:val="26"/>
        </w:rPr>
        <w:t>Nguyen</w:t>
      </w:r>
      <w:r w:rsidR="004E0EA9">
        <w:rPr>
          <w:rFonts w:ascii="Times New Roman" w:hAnsi="Times New Roman"/>
          <w:sz w:val="26"/>
        </w:rPr>
        <w:t xml:space="preserve"> </w:t>
      </w:r>
      <w:r w:rsidR="00F8143A">
        <w:rPr>
          <w:rFonts w:ascii="Times New Roman" w:hAnsi="Times New Roman"/>
          <w:sz w:val="26"/>
        </w:rPr>
        <w:t xml:space="preserve">reached </w:t>
      </w:r>
      <w:r w:rsidR="003F1832">
        <w:rPr>
          <w:rFonts w:ascii="Times New Roman" w:hAnsi="Times New Roman"/>
          <w:sz w:val="26"/>
        </w:rPr>
        <w:t>ten</w:t>
      </w:r>
      <w:r w:rsidR="00922737">
        <w:rPr>
          <w:rFonts w:ascii="Times New Roman" w:hAnsi="Times New Roman"/>
          <w:sz w:val="26"/>
        </w:rPr>
        <w:t xml:space="preserve"> </w:t>
      </w:r>
      <w:r w:rsidR="00351270">
        <w:rPr>
          <w:rFonts w:ascii="Times New Roman" w:hAnsi="Times New Roman"/>
          <w:sz w:val="26"/>
        </w:rPr>
        <w:t>Findings of Fact</w:t>
      </w:r>
      <w:r w:rsidR="003F1832">
        <w:rPr>
          <w:rFonts w:ascii="Times New Roman" w:hAnsi="Times New Roman"/>
          <w:sz w:val="26"/>
        </w:rPr>
        <w:t>, I.D. at 2</w:t>
      </w:r>
      <w:r w:rsidR="003F1832">
        <w:rPr>
          <w:rFonts w:ascii="Times New Roman" w:hAnsi="Times New Roman"/>
          <w:sz w:val="26"/>
        </w:rPr>
        <w:noBreakHyphen/>
        <w:t>4</w:t>
      </w:r>
      <w:r w:rsidR="004E0EA9">
        <w:rPr>
          <w:rFonts w:ascii="Times New Roman" w:hAnsi="Times New Roman"/>
          <w:sz w:val="26"/>
        </w:rPr>
        <w:t>,</w:t>
      </w:r>
      <w:r w:rsidR="00D14F6D">
        <w:rPr>
          <w:rFonts w:ascii="Times New Roman" w:hAnsi="Times New Roman"/>
          <w:sz w:val="26"/>
        </w:rPr>
        <w:t xml:space="preserve"> and </w:t>
      </w:r>
      <w:r w:rsidR="00CD1502">
        <w:rPr>
          <w:rFonts w:ascii="Times New Roman" w:hAnsi="Times New Roman"/>
          <w:sz w:val="26"/>
        </w:rPr>
        <w:t>four</w:t>
      </w:r>
      <w:r w:rsidR="004E0EA9">
        <w:rPr>
          <w:rFonts w:ascii="Times New Roman" w:hAnsi="Times New Roman"/>
          <w:sz w:val="26"/>
        </w:rPr>
        <w:t xml:space="preserve"> </w:t>
      </w:r>
      <w:r w:rsidR="00D14F6D">
        <w:rPr>
          <w:rFonts w:ascii="Times New Roman" w:hAnsi="Times New Roman"/>
          <w:sz w:val="26"/>
        </w:rPr>
        <w:t>Conclus</w:t>
      </w:r>
      <w:r w:rsidR="00E77F56">
        <w:rPr>
          <w:rFonts w:ascii="Times New Roman" w:hAnsi="Times New Roman"/>
          <w:sz w:val="26"/>
        </w:rPr>
        <w:t>ions of La</w:t>
      </w:r>
      <w:r w:rsidR="004E0EA9">
        <w:rPr>
          <w:rFonts w:ascii="Times New Roman" w:hAnsi="Times New Roman"/>
          <w:sz w:val="26"/>
        </w:rPr>
        <w:t xml:space="preserve">w, </w:t>
      </w:r>
      <w:r w:rsidR="009800CC">
        <w:rPr>
          <w:rFonts w:ascii="Times New Roman" w:hAnsi="Times New Roman"/>
          <w:sz w:val="26"/>
        </w:rPr>
        <w:t>I</w:t>
      </w:r>
      <w:r w:rsidR="00AA7D6E">
        <w:rPr>
          <w:rFonts w:ascii="Times New Roman" w:hAnsi="Times New Roman"/>
          <w:sz w:val="26"/>
        </w:rPr>
        <w:t>.D.</w:t>
      </w:r>
      <w:r w:rsidR="00322800">
        <w:rPr>
          <w:rFonts w:ascii="Times New Roman" w:hAnsi="Times New Roman"/>
          <w:sz w:val="26"/>
        </w:rPr>
        <w:t xml:space="preserve"> at </w:t>
      </w:r>
      <w:r w:rsidR="00DC384E">
        <w:rPr>
          <w:rFonts w:ascii="Times New Roman" w:hAnsi="Times New Roman"/>
          <w:sz w:val="26"/>
        </w:rPr>
        <w:t>8</w:t>
      </w:r>
      <w:r w:rsidR="00322800">
        <w:rPr>
          <w:rFonts w:ascii="Times New Roman" w:hAnsi="Times New Roman"/>
          <w:sz w:val="26"/>
        </w:rPr>
        <w:t>.</w:t>
      </w:r>
      <w:r w:rsidR="004E0EA9">
        <w:rPr>
          <w:rFonts w:ascii="Times New Roman" w:hAnsi="Times New Roman"/>
          <w:sz w:val="26"/>
        </w:rPr>
        <w:t xml:space="preserve">  </w:t>
      </w:r>
      <w:r w:rsidR="006F5428">
        <w:rPr>
          <w:rFonts w:ascii="Times New Roman" w:hAnsi="Times New Roman"/>
          <w:sz w:val="26"/>
        </w:rPr>
        <w:t>We shall adopt and incorporate herein by reference the ALJ’s Finding</w:t>
      </w:r>
      <w:r w:rsidR="00212CC1">
        <w:rPr>
          <w:rFonts w:ascii="Times New Roman" w:hAnsi="Times New Roman"/>
          <w:sz w:val="26"/>
        </w:rPr>
        <w:t>s of Fact</w:t>
      </w:r>
      <w:r w:rsidR="00131722">
        <w:rPr>
          <w:rFonts w:ascii="Times New Roman" w:hAnsi="Times New Roman"/>
          <w:sz w:val="26"/>
        </w:rPr>
        <w:t xml:space="preserve"> </w:t>
      </w:r>
      <w:r w:rsidR="00D14F6D">
        <w:rPr>
          <w:rFonts w:ascii="Times New Roman" w:hAnsi="Times New Roman"/>
          <w:sz w:val="26"/>
        </w:rPr>
        <w:t xml:space="preserve">and Conclusions of Law </w:t>
      </w:r>
      <w:r w:rsidR="00131722">
        <w:rPr>
          <w:rFonts w:ascii="Times New Roman" w:hAnsi="Times New Roman"/>
          <w:sz w:val="26"/>
        </w:rPr>
        <w:t>unless they are either</w:t>
      </w:r>
      <w:r w:rsidR="006F5428">
        <w:rPr>
          <w:rFonts w:ascii="Times New Roman" w:hAnsi="Times New Roman"/>
          <w:sz w:val="26"/>
        </w:rPr>
        <w:t xml:space="preserve"> expressly or by necessary implication overruled or modified by this Opinion and Order.</w:t>
      </w:r>
    </w:p>
    <w:p w:rsidR="006F5428" w:rsidRDefault="006F5428">
      <w:pPr>
        <w:tabs>
          <w:tab w:val="left" w:pos="-720"/>
        </w:tabs>
        <w:suppressAutoHyphens/>
        <w:spacing w:line="360" w:lineRule="auto"/>
        <w:rPr>
          <w:rFonts w:ascii="Times New Roman" w:hAnsi="Times New Roman"/>
          <w:sz w:val="26"/>
        </w:rPr>
      </w:pPr>
    </w:p>
    <w:p w:rsidR="00FD29B8" w:rsidRDefault="00FD29B8" w:rsidP="00FD29B8">
      <w:pPr>
        <w:spacing w:line="360" w:lineRule="auto"/>
        <w:rPr>
          <w:rFonts w:ascii="Times New Roman" w:hAnsi="Times New Roman"/>
          <w:sz w:val="26"/>
          <w:szCs w:val="26"/>
        </w:rPr>
      </w:pPr>
      <w:r w:rsidRPr="00F41372">
        <w:rPr>
          <w:rFonts w:ascii="Times New Roman" w:hAnsi="Times New Roman"/>
          <w:sz w:val="26"/>
          <w:szCs w:val="26"/>
        </w:rPr>
        <w:tab/>
      </w:r>
      <w:r w:rsidRPr="00F41372">
        <w:rPr>
          <w:rFonts w:ascii="Times New Roman" w:hAnsi="Times New Roman"/>
          <w:sz w:val="26"/>
          <w:szCs w:val="26"/>
        </w:rPr>
        <w:tab/>
        <w:t>Section 332(a) of the Public Utility Code</w:t>
      </w:r>
      <w:r w:rsidR="00006163">
        <w:rPr>
          <w:rFonts w:ascii="Times New Roman" w:hAnsi="Times New Roman"/>
          <w:sz w:val="26"/>
          <w:szCs w:val="26"/>
        </w:rPr>
        <w:t xml:space="preserve"> (Code)</w:t>
      </w:r>
      <w:r w:rsidRPr="00F41372">
        <w:rPr>
          <w:rFonts w:ascii="Times New Roman" w:hAnsi="Times New Roman"/>
          <w:sz w:val="26"/>
          <w:szCs w:val="26"/>
        </w:rPr>
        <w:t>, 66 Pa. C.S. §</w:t>
      </w:r>
      <w:r w:rsidR="00006163">
        <w:rPr>
          <w:rFonts w:ascii="Times New Roman" w:hAnsi="Times New Roman"/>
          <w:sz w:val="26"/>
          <w:szCs w:val="26"/>
        </w:rPr>
        <w:t xml:space="preserve"> </w:t>
      </w:r>
      <w:r w:rsidRPr="00F41372">
        <w:rPr>
          <w:rFonts w:ascii="Times New Roman" w:hAnsi="Times New Roman"/>
          <w:sz w:val="26"/>
          <w:szCs w:val="26"/>
        </w:rPr>
        <w:t>332(a), provides that the party seeking relief from the Commiss</w:t>
      </w:r>
      <w:r w:rsidR="00F41372">
        <w:rPr>
          <w:rFonts w:ascii="Times New Roman" w:hAnsi="Times New Roman"/>
          <w:sz w:val="26"/>
          <w:szCs w:val="26"/>
        </w:rPr>
        <w:t xml:space="preserve">ion has the “burden of proof.”  </w:t>
      </w:r>
      <w:r w:rsidRPr="00F41372">
        <w:rPr>
          <w:rFonts w:ascii="Times New Roman" w:hAnsi="Times New Roman"/>
          <w:sz w:val="26"/>
          <w:szCs w:val="26"/>
        </w:rPr>
        <w:t xml:space="preserve">“Burden of proof” is a duty to establish a fact by a “preponderance of the evidence.”  The term “preponderance of the evidence” means that one party has presented evidence which is more convincing, by even the smallest amount, than the evidence presented by the other party.  </w:t>
      </w:r>
      <w:r w:rsidRPr="00F41372">
        <w:rPr>
          <w:rFonts w:ascii="Times New Roman" w:hAnsi="Times New Roman"/>
          <w:i/>
          <w:sz w:val="26"/>
          <w:szCs w:val="26"/>
        </w:rPr>
        <w:t>Se-Ling Hosiery v. Margulies</w:t>
      </w:r>
      <w:r w:rsidRPr="00F41372">
        <w:rPr>
          <w:rFonts w:ascii="Times New Roman" w:hAnsi="Times New Roman"/>
          <w:sz w:val="26"/>
          <w:szCs w:val="26"/>
        </w:rPr>
        <w:t xml:space="preserve">, 364 Pa. 54, 70 A.2d 854 (1950).  In other words, “preponderance” is not dependent on the number of witnesses testifying on either side but rather on the credibility of the testimony in the light of all the evidence in a case.  </w:t>
      </w:r>
      <w:r w:rsidRPr="00F41372">
        <w:rPr>
          <w:rFonts w:ascii="Times New Roman" w:hAnsi="Times New Roman"/>
          <w:i/>
          <w:sz w:val="26"/>
          <w:szCs w:val="26"/>
        </w:rPr>
        <w:t>Burch v. Reading Co.</w:t>
      </w:r>
      <w:r w:rsidRPr="00F41372">
        <w:rPr>
          <w:rFonts w:ascii="Times New Roman" w:hAnsi="Times New Roman"/>
          <w:sz w:val="26"/>
          <w:szCs w:val="26"/>
        </w:rPr>
        <w:t xml:space="preserve">, 240 F.2d 574 (3d Cir. 1957) </w:t>
      </w:r>
      <w:r w:rsidRPr="00006163">
        <w:rPr>
          <w:rFonts w:ascii="Times New Roman" w:hAnsi="Times New Roman"/>
          <w:i/>
          <w:sz w:val="26"/>
          <w:szCs w:val="26"/>
        </w:rPr>
        <w:t>cert. denied</w:t>
      </w:r>
      <w:r w:rsidRPr="00F41372">
        <w:rPr>
          <w:rFonts w:ascii="Times New Roman" w:hAnsi="Times New Roman"/>
          <w:sz w:val="26"/>
          <w:szCs w:val="26"/>
        </w:rPr>
        <w:t xml:space="preserve">, 353 U.S. 965 (1957).  </w:t>
      </w:r>
    </w:p>
    <w:p w:rsidR="00F41372" w:rsidRPr="00F41372" w:rsidRDefault="00F41372" w:rsidP="00FD29B8">
      <w:pPr>
        <w:spacing w:line="360" w:lineRule="auto"/>
        <w:rPr>
          <w:rFonts w:ascii="Times New Roman" w:hAnsi="Times New Roman"/>
          <w:sz w:val="26"/>
          <w:szCs w:val="26"/>
        </w:rPr>
      </w:pPr>
    </w:p>
    <w:p w:rsidR="00FD29B8" w:rsidRPr="00F41372" w:rsidRDefault="00FD29B8" w:rsidP="00FD29B8">
      <w:pPr>
        <w:spacing w:line="360" w:lineRule="auto"/>
        <w:rPr>
          <w:rFonts w:ascii="Times New Roman" w:hAnsi="Times New Roman"/>
          <w:sz w:val="26"/>
          <w:szCs w:val="26"/>
        </w:rPr>
      </w:pPr>
      <w:r w:rsidRPr="00F41372">
        <w:rPr>
          <w:rFonts w:ascii="Times New Roman" w:hAnsi="Times New Roman"/>
          <w:sz w:val="26"/>
          <w:szCs w:val="26"/>
        </w:rPr>
        <w:tab/>
      </w:r>
      <w:r w:rsidRPr="00F41372">
        <w:rPr>
          <w:rFonts w:ascii="Times New Roman" w:hAnsi="Times New Roman"/>
          <w:sz w:val="26"/>
          <w:szCs w:val="26"/>
        </w:rPr>
        <w:tab/>
        <w:t>Under these principles the Complainant, as the party seeking relief, has the burden of proof.  In this case, the Complainant has the burden of proving that he is not responsible for utility bills incurred at his home.</w:t>
      </w:r>
    </w:p>
    <w:p w:rsidR="00FD29B8" w:rsidRPr="00F41372" w:rsidRDefault="00FD29B8" w:rsidP="00FD29B8">
      <w:pPr>
        <w:spacing w:line="360" w:lineRule="auto"/>
        <w:rPr>
          <w:rFonts w:ascii="Times New Roman" w:hAnsi="Times New Roman"/>
          <w:sz w:val="26"/>
          <w:szCs w:val="26"/>
        </w:rPr>
      </w:pPr>
    </w:p>
    <w:p w:rsidR="00FD29B8" w:rsidRDefault="00FD29B8" w:rsidP="00FD29B8">
      <w:pPr>
        <w:spacing w:line="360" w:lineRule="auto"/>
        <w:rPr>
          <w:rFonts w:ascii="Times New Roman" w:hAnsi="Times New Roman"/>
          <w:sz w:val="26"/>
          <w:szCs w:val="26"/>
        </w:rPr>
      </w:pPr>
      <w:r w:rsidRPr="00F41372">
        <w:rPr>
          <w:rFonts w:ascii="Times New Roman" w:hAnsi="Times New Roman"/>
          <w:sz w:val="26"/>
          <w:szCs w:val="26"/>
        </w:rPr>
        <w:tab/>
      </w:r>
      <w:r w:rsidRPr="00F41372">
        <w:rPr>
          <w:rFonts w:ascii="Times New Roman" w:hAnsi="Times New Roman"/>
          <w:sz w:val="26"/>
          <w:szCs w:val="26"/>
        </w:rPr>
        <w:tab/>
        <w:t>At the hearing, it was</w:t>
      </w:r>
      <w:r w:rsidR="00A001E8">
        <w:rPr>
          <w:rFonts w:ascii="Times New Roman" w:hAnsi="Times New Roman"/>
          <w:sz w:val="26"/>
          <w:szCs w:val="26"/>
        </w:rPr>
        <w:t xml:space="preserve"> disclosed that the Complainant did not prepare his C</w:t>
      </w:r>
      <w:r w:rsidRPr="00F41372">
        <w:rPr>
          <w:rFonts w:ascii="Times New Roman" w:hAnsi="Times New Roman"/>
          <w:sz w:val="26"/>
          <w:szCs w:val="26"/>
        </w:rPr>
        <w:t>omplain</w:t>
      </w:r>
      <w:r w:rsidR="00A001E8">
        <w:rPr>
          <w:rFonts w:ascii="Times New Roman" w:hAnsi="Times New Roman"/>
          <w:sz w:val="26"/>
          <w:szCs w:val="26"/>
        </w:rPr>
        <w:t>t because of his blindness.  A friend of the Complainant</w:t>
      </w:r>
      <w:r w:rsidRPr="00F41372">
        <w:rPr>
          <w:rFonts w:ascii="Times New Roman" w:hAnsi="Times New Roman"/>
          <w:sz w:val="26"/>
          <w:szCs w:val="26"/>
        </w:rPr>
        <w:t>, Mr. Keitt, asked one Allie Parks to t</w:t>
      </w:r>
      <w:r w:rsidR="00617C2C">
        <w:rPr>
          <w:rFonts w:ascii="Times New Roman" w:hAnsi="Times New Roman"/>
          <w:sz w:val="26"/>
          <w:szCs w:val="26"/>
        </w:rPr>
        <w:t>ype the C</w:t>
      </w:r>
      <w:r w:rsidR="00A001E8">
        <w:rPr>
          <w:rFonts w:ascii="Times New Roman" w:hAnsi="Times New Roman"/>
          <w:sz w:val="26"/>
          <w:szCs w:val="26"/>
        </w:rPr>
        <w:t>omplaint for the Complainant</w:t>
      </w:r>
      <w:r w:rsidRPr="00F41372">
        <w:rPr>
          <w:rFonts w:ascii="Times New Roman" w:hAnsi="Times New Roman"/>
          <w:sz w:val="26"/>
          <w:szCs w:val="26"/>
        </w:rPr>
        <w:t xml:space="preserve"> based on what Mr. Keitt</w:t>
      </w:r>
      <w:r w:rsidR="00A001E8">
        <w:rPr>
          <w:rFonts w:ascii="Times New Roman" w:hAnsi="Times New Roman"/>
          <w:sz w:val="26"/>
          <w:szCs w:val="26"/>
        </w:rPr>
        <w:t xml:space="preserve"> thought had happened.  </w:t>
      </w:r>
      <w:r w:rsidRPr="00F41372">
        <w:rPr>
          <w:rFonts w:ascii="Times New Roman" w:hAnsi="Times New Roman"/>
          <w:sz w:val="26"/>
          <w:szCs w:val="26"/>
        </w:rPr>
        <w:t xml:space="preserve">Mr. Keitt </w:t>
      </w:r>
      <w:r w:rsidR="00A001E8">
        <w:rPr>
          <w:rFonts w:ascii="Times New Roman" w:hAnsi="Times New Roman"/>
          <w:sz w:val="26"/>
          <w:szCs w:val="26"/>
        </w:rPr>
        <w:t xml:space="preserve">then </w:t>
      </w:r>
      <w:r w:rsidRPr="00F41372">
        <w:rPr>
          <w:rFonts w:ascii="Times New Roman" w:hAnsi="Times New Roman"/>
          <w:sz w:val="26"/>
          <w:szCs w:val="26"/>
        </w:rPr>
        <w:t>s</w:t>
      </w:r>
      <w:r w:rsidR="00A001E8">
        <w:rPr>
          <w:rFonts w:ascii="Times New Roman" w:hAnsi="Times New Roman"/>
          <w:sz w:val="26"/>
          <w:szCs w:val="26"/>
        </w:rPr>
        <w:t>igned Mr. Taylor’s name on the Complaint.  Tr. at</w:t>
      </w:r>
      <w:r w:rsidRPr="00F41372">
        <w:rPr>
          <w:rFonts w:ascii="Times New Roman" w:hAnsi="Times New Roman"/>
          <w:sz w:val="26"/>
          <w:szCs w:val="26"/>
        </w:rPr>
        <w:t xml:space="preserve"> 42, </w:t>
      </w:r>
      <w:r w:rsidR="00A001E8">
        <w:rPr>
          <w:rFonts w:ascii="Times New Roman" w:hAnsi="Times New Roman"/>
          <w:sz w:val="26"/>
          <w:szCs w:val="26"/>
        </w:rPr>
        <w:t>63</w:t>
      </w:r>
      <w:r w:rsidR="00A001E8">
        <w:rPr>
          <w:rFonts w:ascii="Times New Roman" w:hAnsi="Times New Roman"/>
          <w:sz w:val="26"/>
          <w:szCs w:val="26"/>
        </w:rPr>
        <w:noBreakHyphen/>
        <w:t xml:space="preserve">71.  </w:t>
      </w:r>
      <w:r w:rsidR="00AE6CDE">
        <w:rPr>
          <w:rFonts w:ascii="Times New Roman" w:hAnsi="Times New Roman"/>
          <w:sz w:val="26"/>
          <w:szCs w:val="26"/>
        </w:rPr>
        <w:t xml:space="preserve">Mr. Keitt did not </w:t>
      </w:r>
      <w:r w:rsidR="00A001E8">
        <w:rPr>
          <w:rFonts w:ascii="Times New Roman" w:hAnsi="Times New Roman"/>
          <w:sz w:val="26"/>
          <w:szCs w:val="26"/>
        </w:rPr>
        <w:t>read the Complaint to the Complainant before he signed it</w:t>
      </w:r>
      <w:r w:rsidR="00590F6E">
        <w:rPr>
          <w:rFonts w:ascii="Times New Roman" w:hAnsi="Times New Roman"/>
          <w:sz w:val="26"/>
          <w:szCs w:val="26"/>
        </w:rPr>
        <w:t>.  I.D. at 4-5.</w:t>
      </w:r>
    </w:p>
    <w:p w:rsidR="00590F6E" w:rsidRDefault="00590F6E" w:rsidP="00FD29B8">
      <w:pPr>
        <w:spacing w:line="360" w:lineRule="auto"/>
        <w:rPr>
          <w:rFonts w:ascii="Times New Roman" w:hAnsi="Times New Roman"/>
          <w:sz w:val="26"/>
          <w:szCs w:val="26"/>
        </w:rPr>
      </w:pPr>
    </w:p>
    <w:p w:rsidR="00590F6E" w:rsidRPr="00F41372" w:rsidRDefault="00590F6E" w:rsidP="00FD29B8">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5F3647">
        <w:rPr>
          <w:rFonts w:ascii="Times New Roman" w:hAnsi="Times New Roman"/>
          <w:sz w:val="26"/>
          <w:szCs w:val="26"/>
        </w:rPr>
        <w:t xml:space="preserve">After consideration of the above, the ALJ concluded that the Complainant violated Section 1.35 </w:t>
      </w:r>
      <w:r w:rsidR="00DF1AEF">
        <w:rPr>
          <w:rFonts w:ascii="Times New Roman" w:hAnsi="Times New Roman"/>
          <w:sz w:val="26"/>
          <w:szCs w:val="26"/>
        </w:rPr>
        <w:t>of our Regulations, relating to Execution, and Section 1.36, relating to Verification, 52 Pa. Code §</w:t>
      </w:r>
      <w:r w:rsidR="003C57BC">
        <w:rPr>
          <w:rFonts w:ascii="Times New Roman" w:hAnsi="Times New Roman"/>
          <w:sz w:val="26"/>
          <w:szCs w:val="26"/>
        </w:rPr>
        <w:t>§</w:t>
      </w:r>
      <w:r w:rsidR="00DF1AEF">
        <w:rPr>
          <w:rFonts w:ascii="Times New Roman" w:hAnsi="Times New Roman"/>
          <w:sz w:val="26"/>
          <w:szCs w:val="26"/>
        </w:rPr>
        <w:t xml:space="preserve"> 1.35</w:t>
      </w:r>
      <w:r w:rsidR="003C57BC">
        <w:rPr>
          <w:rFonts w:ascii="Times New Roman" w:hAnsi="Times New Roman"/>
          <w:sz w:val="26"/>
          <w:szCs w:val="26"/>
        </w:rPr>
        <w:t xml:space="preserve"> and 1.36.  Conclusion of Law No. 2, I.D. at 8.  </w:t>
      </w:r>
      <w:r w:rsidR="0078738D">
        <w:rPr>
          <w:rFonts w:ascii="Times New Roman" w:hAnsi="Times New Roman"/>
          <w:sz w:val="26"/>
          <w:szCs w:val="26"/>
        </w:rPr>
        <w:t>T</w:t>
      </w:r>
      <w:r w:rsidR="003C57BC">
        <w:rPr>
          <w:rFonts w:ascii="Times New Roman" w:hAnsi="Times New Roman"/>
          <w:sz w:val="26"/>
          <w:szCs w:val="26"/>
        </w:rPr>
        <w:t xml:space="preserve">he ALJ further concluded that the Complainant’s testimony and </w:t>
      </w:r>
      <w:r w:rsidR="00AE6CDE">
        <w:rPr>
          <w:rFonts w:ascii="Times New Roman" w:hAnsi="Times New Roman"/>
          <w:sz w:val="26"/>
          <w:szCs w:val="26"/>
        </w:rPr>
        <w:t xml:space="preserve">Mr. Keitt’s </w:t>
      </w:r>
      <w:r w:rsidR="003C57BC">
        <w:rPr>
          <w:rFonts w:ascii="Times New Roman" w:hAnsi="Times New Roman"/>
          <w:sz w:val="26"/>
          <w:szCs w:val="26"/>
        </w:rPr>
        <w:t xml:space="preserve">testimony should be </w:t>
      </w:r>
      <w:r w:rsidR="00617C2C">
        <w:rPr>
          <w:rFonts w:ascii="Times New Roman" w:hAnsi="Times New Roman"/>
          <w:sz w:val="26"/>
          <w:szCs w:val="26"/>
        </w:rPr>
        <w:t>disregarded and</w:t>
      </w:r>
      <w:r w:rsidR="003C57BC">
        <w:rPr>
          <w:rFonts w:ascii="Times New Roman" w:hAnsi="Times New Roman"/>
          <w:sz w:val="26"/>
          <w:szCs w:val="26"/>
        </w:rPr>
        <w:t xml:space="preserve"> stricken from the record and that the Complainant had, thus, not carried his burden of proof.  Conclusion of Law Nos. 3 and 4; I.D. at 8.</w:t>
      </w:r>
      <w:r w:rsidR="00DF1AEF">
        <w:rPr>
          <w:rFonts w:ascii="Times New Roman" w:hAnsi="Times New Roman"/>
          <w:sz w:val="26"/>
          <w:szCs w:val="26"/>
        </w:rPr>
        <w:t xml:space="preserve"> </w:t>
      </w:r>
    </w:p>
    <w:p w:rsidR="00B7623D" w:rsidRDefault="00B7623D">
      <w:pPr>
        <w:tabs>
          <w:tab w:val="left" w:pos="-720"/>
        </w:tabs>
        <w:suppressAutoHyphens/>
        <w:spacing w:line="360" w:lineRule="auto"/>
        <w:rPr>
          <w:rFonts w:ascii="Times New Roman" w:hAnsi="Times New Roman"/>
          <w:sz w:val="26"/>
        </w:rPr>
      </w:pPr>
    </w:p>
    <w:p w:rsidR="00FC7687" w:rsidRDefault="0093245F">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In his Exceptions, the Complainant argues</w:t>
      </w:r>
      <w:r w:rsidR="008E2E0D">
        <w:rPr>
          <w:rFonts w:ascii="Times New Roman" w:hAnsi="Times New Roman"/>
          <w:sz w:val="26"/>
        </w:rPr>
        <w:t xml:space="preserve"> that the ALJ should not have strictly exercised his authority to strike the testimony, pursuant to Section 1.35(c)(2) of our Regulations, 52 Pa. Code § 1.35(c)(2), because the Complainant, at the time of the filing of the Complaint, was unrepresented by an attorney.  Accordingly, the</w:t>
      </w:r>
      <w:r w:rsidR="000F3A3A">
        <w:rPr>
          <w:rFonts w:ascii="Times New Roman" w:hAnsi="Times New Roman"/>
          <w:sz w:val="26"/>
        </w:rPr>
        <w:t xml:space="preserve"> Complainant argues that the</w:t>
      </w:r>
      <w:r w:rsidR="008E2E0D">
        <w:rPr>
          <w:rFonts w:ascii="Times New Roman" w:hAnsi="Times New Roman"/>
          <w:sz w:val="26"/>
        </w:rPr>
        <w:t xml:space="preserve"> failure to appropriately sign and verify the facts alleged in the Complaint should be considered as a technical error.</w:t>
      </w:r>
      <w:r w:rsidR="000F3A3A">
        <w:rPr>
          <w:rFonts w:ascii="Times New Roman" w:hAnsi="Times New Roman"/>
          <w:sz w:val="26"/>
        </w:rPr>
        <w:t xml:space="preserve">  Exc. at 3.</w:t>
      </w:r>
      <w:r w:rsidR="00AE6CDE">
        <w:rPr>
          <w:rFonts w:ascii="Times New Roman" w:hAnsi="Times New Roman"/>
          <w:sz w:val="26"/>
        </w:rPr>
        <w:t xml:space="preserve">  T</w:t>
      </w:r>
      <w:r w:rsidR="00A31839">
        <w:rPr>
          <w:rFonts w:ascii="Times New Roman" w:hAnsi="Times New Roman"/>
          <w:sz w:val="26"/>
        </w:rPr>
        <w:t xml:space="preserve">he Exceptions </w:t>
      </w:r>
      <w:r w:rsidR="00AE6CDE">
        <w:rPr>
          <w:rFonts w:ascii="Times New Roman" w:hAnsi="Times New Roman"/>
          <w:sz w:val="26"/>
        </w:rPr>
        <w:t xml:space="preserve">also </w:t>
      </w:r>
      <w:r w:rsidR="00A31839">
        <w:rPr>
          <w:rFonts w:ascii="Times New Roman" w:hAnsi="Times New Roman"/>
          <w:sz w:val="26"/>
        </w:rPr>
        <w:t xml:space="preserve">point out that </w:t>
      </w:r>
      <w:r w:rsidR="00AE6CDE">
        <w:rPr>
          <w:rFonts w:ascii="Times New Roman" w:hAnsi="Times New Roman"/>
          <w:sz w:val="26"/>
        </w:rPr>
        <w:t xml:space="preserve">both </w:t>
      </w:r>
      <w:r w:rsidR="00A31839">
        <w:rPr>
          <w:rFonts w:ascii="Times New Roman" w:hAnsi="Times New Roman"/>
          <w:sz w:val="26"/>
        </w:rPr>
        <w:t xml:space="preserve">the Complainant </w:t>
      </w:r>
      <w:r w:rsidR="008A047F">
        <w:rPr>
          <w:rFonts w:ascii="Times New Roman" w:hAnsi="Times New Roman"/>
          <w:sz w:val="26"/>
        </w:rPr>
        <w:t>Mr. Keitt were called as witnesses at the hearing and were extensively examined and cross examined concerning the preparation of the Complaint.  Exc. at 1.</w:t>
      </w:r>
    </w:p>
    <w:p w:rsidR="008A047F" w:rsidRDefault="008A047F">
      <w:pPr>
        <w:tabs>
          <w:tab w:val="left" w:pos="-720"/>
        </w:tabs>
        <w:suppressAutoHyphens/>
        <w:spacing w:line="360" w:lineRule="auto"/>
        <w:rPr>
          <w:rFonts w:ascii="Times New Roman" w:hAnsi="Times New Roman"/>
          <w:sz w:val="26"/>
        </w:rPr>
      </w:pPr>
    </w:p>
    <w:p w:rsidR="000F3A3A" w:rsidRDefault="006326CF">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0F3A3A">
        <w:rPr>
          <w:rFonts w:ascii="Times New Roman" w:hAnsi="Times New Roman"/>
          <w:sz w:val="26"/>
        </w:rPr>
        <w:t>In response, the R</w:t>
      </w:r>
      <w:r w:rsidR="003D7731">
        <w:rPr>
          <w:rFonts w:ascii="Times New Roman" w:hAnsi="Times New Roman"/>
          <w:sz w:val="26"/>
        </w:rPr>
        <w:t xml:space="preserve">espondent avers that the ALJ acted correctly in </w:t>
      </w:r>
      <w:r w:rsidR="0004446B">
        <w:rPr>
          <w:rFonts w:ascii="Times New Roman" w:hAnsi="Times New Roman"/>
          <w:sz w:val="26"/>
        </w:rPr>
        <w:t>dismissing the instant Complaint due to the Complainant’s disregard of</w:t>
      </w:r>
      <w:r w:rsidR="000F3A3A">
        <w:rPr>
          <w:rFonts w:ascii="Times New Roman" w:hAnsi="Times New Roman"/>
          <w:sz w:val="26"/>
        </w:rPr>
        <w:t xml:space="preserve"> the Commission’s Regulations at Sections 1.35 and 1.36</w:t>
      </w:r>
      <w:r w:rsidR="0004446B">
        <w:rPr>
          <w:rFonts w:ascii="Times New Roman" w:hAnsi="Times New Roman"/>
          <w:sz w:val="26"/>
        </w:rPr>
        <w:t>.  The Respondent further argues</w:t>
      </w:r>
      <w:r w:rsidR="003B57AB">
        <w:rPr>
          <w:rFonts w:ascii="Times New Roman" w:hAnsi="Times New Roman"/>
          <w:sz w:val="26"/>
        </w:rPr>
        <w:t xml:space="preserve"> that </w:t>
      </w:r>
      <w:r w:rsidR="00216085">
        <w:rPr>
          <w:rFonts w:ascii="Times New Roman" w:hAnsi="Times New Roman"/>
          <w:sz w:val="26"/>
        </w:rPr>
        <w:t xml:space="preserve">the Complainant’s disregard for bringing truthful allegations before the Commission </w:t>
      </w:r>
      <w:r w:rsidR="00216085">
        <w:rPr>
          <w:rFonts w:ascii="Times New Roman" w:hAnsi="Times New Roman"/>
          <w:sz w:val="26"/>
        </w:rPr>
        <w:lastRenderedPageBreak/>
        <w:t>reflects negatively upon the veracity and credibility of all the alleged facts in the Complainant’s case.  R. Exc. at 2-3.</w:t>
      </w:r>
    </w:p>
    <w:p w:rsidR="00B7623D" w:rsidRDefault="00B7623D">
      <w:pPr>
        <w:tabs>
          <w:tab w:val="left" w:pos="-720"/>
        </w:tabs>
        <w:suppressAutoHyphens/>
        <w:spacing w:line="360" w:lineRule="auto"/>
        <w:rPr>
          <w:rFonts w:ascii="Times New Roman" w:hAnsi="Times New Roman"/>
          <w:sz w:val="26"/>
        </w:rPr>
      </w:pPr>
    </w:p>
    <w:p w:rsidR="00CB159C" w:rsidRDefault="00216085" w:rsidP="00CB159C">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612C05">
        <w:rPr>
          <w:rFonts w:ascii="Times New Roman" w:hAnsi="Times New Roman"/>
          <w:sz w:val="26"/>
        </w:rPr>
        <w:t xml:space="preserve">We shall grant the Complainant’s Exceptions.  </w:t>
      </w:r>
      <w:r w:rsidR="002B73F6">
        <w:rPr>
          <w:rFonts w:ascii="Times New Roman" w:hAnsi="Times New Roman"/>
          <w:sz w:val="26"/>
        </w:rPr>
        <w:t>Although w</w:t>
      </w:r>
      <w:r w:rsidR="004E57C7">
        <w:rPr>
          <w:rFonts w:ascii="Times New Roman" w:hAnsi="Times New Roman"/>
          <w:sz w:val="26"/>
        </w:rPr>
        <w:t>e will not overlook a party’s non-</w:t>
      </w:r>
      <w:r w:rsidR="007E4A61">
        <w:rPr>
          <w:rFonts w:ascii="Times New Roman" w:hAnsi="Times New Roman"/>
          <w:sz w:val="26"/>
        </w:rPr>
        <w:t>compliance with our R</w:t>
      </w:r>
      <w:r w:rsidR="002B73F6">
        <w:rPr>
          <w:rFonts w:ascii="Times New Roman" w:hAnsi="Times New Roman"/>
          <w:sz w:val="26"/>
        </w:rPr>
        <w:t xml:space="preserve">egulations, </w:t>
      </w:r>
      <w:r w:rsidR="009F5F21">
        <w:rPr>
          <w:rFonts w:ascii="Times New Roman" w:hAnsi="Times New Roman"/>
          <w:sz w:val="26"/>
        </w:rPr>
        <w:t xml:space="preserve">on the facts of this case, </w:t>
      </w:r>
      <w:r w:rsidR="004E57C7">
        <w:rPr>
          <w:rFonts w:ascii="Times New Roman" w:hAnsi="Times New Roman"/>
          <w:sz w:val="26"/>
        </w:rPr>
        <w:t xml:space="preserve">we </w:t>
      </w:r>
      <w:r w:rsidR="00B032C1">
        <w:rPr>
          <w:rFonts w:ascii="Times New Roman" w:hAnsi="Times New Roman"/>
          <w:sz w:val="26"/>
        </w:rPr>
        <w:t xml:space="preserve">believe that </w:t>
      </w:r>
      <w:r w:rsidR="004E57C7">
        <w:rPr>
          <w:rFonts w:ascii="Times New Roman" w:hAnsi="Times New Roman"/>
          <w:sz w:val="26"/>
        </w:rPr>
        <w:t>dismissal</w:t>
      </w:r>
      <w:r w:rsidR="00B032C1">
        <w:rPr>
          <w:rFonts w:ascii="Times New Roman" w:hAnsi="Times New Roman"/>
          <w:sz w:val="26"/>
        </w:rPr>
        <w:t xml:space="preserve"> of the Complaint</w:t>
      </w:r>
      <w:r w:rsidR="004E57C7">
        <w:rPr>
          <w:rFonts w:ascii="Times New Roman" w:hAnsi="Times New Roman"/>
          <w:sz w:val="26"/>
        </w:rPr>
        <w:t xml:space="preserve">, with prejudice, is an </w:t>
      </w:r>
      <w:r w:rsidR="00517A6F">
        <w:rPr>
          <w:rFonts w:ascii="Times New Roman" w:hAnsi="Times New Roman"/>
          <w:sz w:val="26"/>
        </w:rPr>
        <w:t>un</w:t>
      </w:r>
      <w:r w:rsidR="004E57C7">
        <w:rPr>
          <w:rFonts w:ascii="Times New Roman" w:hAnsi="Times New Roman"/>
          <w:sz w:val="26"/>
        </w:rPr>
        <w:t>duly harsh re</w:t>
      </w:r>
      <w:r w:rsidR="007E4A61">
        <w:rPr>
          <w:rFonts w:ascii="Times New Roman" w:hAnsi="Times New Roman"/>
          <w:sz w:val="26"/>
        </w:rPr>
        <w:t>sult</w:t>
      </w:r>
      <w:r w:rsidR="004E57C7">
        <w:rPr>
          <w:rFonts w:ascii="Times New Roman" w:hAnsi="Times New Roman"/>
          <w:sz w:val="26"/>
        </w:rPr>
        <w:t>.</w:t>
      </w:r>
    </w:p>
    <w:p w:rsidR="00CB159C" w:rsidRDefault="004E57C7" w:rsidP="00CB159C">
      <w:pPr>
        <w:tabs>
          <w:tab w:val="left" w:pos="-720"/>
        </w:tabs>
        <w:suppressAutoHyphens/>
        <w:spacing w:line="360" w:lineRule="auto"/>
        <w:rPr>
          <w:rFonts w:ascii="Times New Roman" w:hAnsi="Times New Roman"/>
          <w:sz w:val="26"/>
        </w:rPr>
      </w:pPr>
      <w:r>
        <w:rPr>
          <w:rFonts w:ascii="Times New Roman" w:hAnsi="Times New Roman"/>
          <w:sz w:val="26"/>
        </w:rPr>
        <w:t xml:space="preserve">  </w:t>
      </w:r>
    </w:p>
    <w:p w:rsidR="0058745C" w:rsidRDefault="007D4897" w:rsidP="00CB159C">
      <w:pPr>
        <w:tabs>
          <w:tab w:val="left" w:pos="-720"/>
        </w:tabs>
        <w:suppressAutoHyphens/>
        <w:spacing w:line="360" w:lineRule="auto"/>
        <w:ind w:firstLine="1440"/>
        <w:rPr>
          <w:rFonts w:ascii="Times New Roman" w:hAnsi="Times New Roman"/>
          <w:sz w:val="26"/>
        </w:rPr>
      </w:pPr>
      <w:r>
        <w:rPr>
          <w:rFonts w:ascii="Times New Roman" w:hAnsi="Times New Roman"/>
          <w:sz w:val="26"/>
        </w:rPr>
        <w:t>Our Regulations state</w:t>
      </w:r>
      <w:r w:rsidR="0058745C">
        <w:rPr>
          <w:rFonts w:ascii="Times New Roman" w:hAnsi="Times New Roman"/>
          <w:sz w:val="26"/>
        </w:rPr>
        <w:t>:</w:t>
      </w:r>
    </w:p>
    <w:p w:rsidR="0058745C" w:rsidRDefault="0058745C" w:rsidP="00CB159C">
      <w:pPr>
        <w:tabs>
          <w:tab w:val="left" w:pos="-720"/>
        </w:tabs>
        <w:suppressAutoHyphens/>
        <w:spacing w:line="360" w:lineRule="auto"/>
        <w:ind w:firstLine="1440"/>
        <w:rPr>
          <w:rFonts w:ascii="Times New Roman" w:hAnsi="Times New Roman"/>
          <w:sz w:val="26"/>
        </w:rPr>
      </w:pPr>
    </w:p>
    <w:p w:rsidR="0058745C" w:rsidRDefault="0058745C" w:rsidP="0058745C">
      <w:pPr>
        <w:tabs>
          <w:tab w:val="left" w:pos="-720"/>
        </w:tabs>
        <w:suppressAutoHyphens/>
        <w:ind w:left="1440" w:right="1440"/>
        <w:rPr>
          <w:rFonts w:ascii="Times New Roman" w:hAnsi="Times New Roman"/>
          <w:sz w:val="26"/>
        </w:rPr>
      </w:pPr>
      <w:r>
        <w:rPr>
          <w:rFonts w:ascii="Times New Roman" w:hAnsi="Times New Roman"/>
          <w:sz w:val="26"/>
        </w:rPr>
        <w:t xml:space="preserve">This subpart shall be liberally construed to secure the just, speedy and inexpensive determination of every action or proceeding to which it is applicable.  </w:t>
      </w:r>
      <w:r w:rsidR="007D4897">
        <w:rPr>
          <w:rFonts w:ascii="Times New Roman" w:hAnsi="Times New Roman"/>
          <w:sz w:val="26"/>
        </w:rPr>
        <w:t xml:space="preserve">The Commission or presiding officer at any stage of an action or proceeding may disregard an error or defect of procedure </w:t>
      </w:r>
      <w:r w:rsidR="007D4897" w:rsidRPr="00B10F43">
        <w:rPr>
          <w:rFonts w:ascii="Times New Roman" w:hAnsi="Times New Roman"/>
          <w:i/>
          <w:sz w:val="26"/>
        </w:rPr>
        <w:t>which does not affect the substantive rights of the parties</w:t>
      </w:r>
      <w:r w:rsidR="007D4897">
        <w:rPr>
          <w:rFonts w:ascii="Times New Roman" w:hAnsi="Times New Roman"/>
          <w:sz w:val="26"/>
        </w:rPr>
        <w:t>.</w:t>
      </w:r>
    </w:p>
    <w:p w:rsidR="0058745C" w:rsidRDefault="0058745C" w:rsidP="00CB159C">
      <w:pPr>
        <w:tabs>
          <w:tab w:val="left" w:pos="-720"/>
        </w:tabs>
        <w:suppressAutoHyphens/>
        <w:spacing w:line="360" w:lineRule="auto"/>
        <w:ind w:firstLine="1440"/>
        <w:rPr>
          <w:rFonts w:ascii="Times New Roman" w:hAnsi="Times New Roman"/>
          <w:sz w:val="26"/>
        </w:rPr>
      </w:pPr>
    </w:p>
    <w:p w:rsidR="007D4897" w:rsidRDefault="007D4897" w:rsidP="00853353">
      <w:pPr>
        <w:tabs>
          <w:tab w:val="left" w:pos="-720"/>
        </w:tabs>
        <w:suppressAutoHyphens/>
        <w:spacing w:line="360" w:lineRule="auto"/>
        <w:rPr>
          <w:rFonts w:ascii="Times New Roman" w:hAnsi="Times New Roman"/>
          <w:sz w:val="26"/>
        </w:rPr>
      </w:pPr>
      <w:r>
        <w:rPr>
          <w:rFonts w:ascii="Times New Roman" w:hAnsi="Times New Roman"/>
          <w:sz w:val="26"/>
        </w:rPr>
        <w:t>52 Pa. Code § 1.2(a)</w:t>
      </w:r>
      <w:r w:rsidR="00B10F43">
        <w:rPr>
          <w:rFonts w:ascii="Times New Roman" w:hAnsi="Times New Roman"/>
          <w:sz w:val="26"/>
        </w:rPr>
        <w:t xml:space="preserve"> (emphasis supplied)</w:t>
      </w:r>
      <w:r>
        <w:rPr>
          <w:rFonts w:ascii="Times New Roman" w:hAnsi="Times New Roman"/>
          <w:sz w:val="26"/>
        </w:rPr>
        <w:t xml:space="preserve">.  In this case, we fail to see how the Respondent’s substantive rights were prejudiced by the improper execution and verification of the </w:t>
      </w:r>
      <w:r w:rsidR="002E4B32">
        <w:rPr>
          <w:rFonts w:ascii="Times New Roman" w:hAnsi="Times New Roman"/>
          <w:sz w:val="26"/>
        </w:rPr>
        <w:t>Complaint</w:t>
      </w:r>
      <w:r w:rsidR="007E4A61">
        <w:rPr>
          <w:rFonts w:ascii="Times New Roman" w:hAnsi="Times New Roman"/>
          <w:sz w:val="26"/>
        </w:rPr>
        <w:t>.  Both t</w:t>
      </w:r>
      <w:r>
        <w:rPr>
          <w:rFonts w:ascii="Times New Roman" w:hAnsi="Times New Roman"/>
          <w:sz w:val="26"/>
        </w:rPr>
        <w:t xml:space="preserve">he Complainant and Mr. Keitt were available for and subjected to extensive cross-examination </w:t>
      </w:r>
      <w:r w:rsidR="00E347EE">
        <w:rPr>
          <w:rFonts w:ascii="Times New Roman" w:hAnsi="Times New Roman"/>
          <w:sz w:val="26"/>
        </w:rPr>
        <w:t xml:space="preserve">at the hearing </w:t>
      </w:r>
      <w:r>
        <w:rPr>
          <w:rFonts w:ascii="Times New Roman" w:hAnsi="Times New Roman"/>
          <w:sz w:val="26"/>
        </w:rPr>
        <w:t xml:space="preserve">regarding the facts of the Complaint.  In addition, </w:t>
      </w:r>
      <w:r w:rsidR="00853353">
        <w:rPr>
          <w:rFonts w:ascii="Times New Roman" w:hAnsi="Times New Roman"/>
          <w:sz w:val="26"/>
        </w:rPr>
        <w:t xml:space="preserve">at the hearing, </w:t>
      </w:r>
      <w:r>
        <w:rPr>
          <w:rFonts w:ascii="Times New Roman" w:hAnsi="Times New Roman"/>
          <w:sz w:val="26"/>
        </w:rPr>
        <w:t>the Respondent was able to present its witnesses and introduce its exhibits</w:t>
      </w:r>
      <w:r w:rsidR="00D8608B">
        <w:rPr>
          <w:rFonts w:ascii="Times New Roman" w:hAnsi="Times New Roman"/>
          <w:sz w:val="26"/>
        </w:rPr>
        <w:t xml:space="preserve">.  </w:t>
      </w:r>
      <w:r>
        <w:rPr>
          <w:rFonts w:ascii="Times New Roman" w:hAnsi="Times New Roman"/>
          <w:sz w:val="26"/>
        </w:rPr>
        <w:tab/>
      </w:r>
    </w:p>
    <w:p w:rsidR="00853353" w:rsidRDefault="00853353" w:rsidP="00853353">
      <w:pPr>
        <w:tabs>
          <w:tab w:val="left" w:pos="-720"/>
        </w:tabs>
        <w:suppressAutoHyphens/>
        <w:spacing w:line="360" w:lineRule="auto"/>
        <w:rPr>
          <w:rFonts w:ascii="Times New Roman" w:hAnsi="Times New Roman"/>
          <w:sz w:val="26"/>
        </w:rPr>
      </w:pPr>
    </w:p>
    <w:p w:rsidR="007D4897" w:rsidRDefault="00B10F43" w:rsidP="007D4897">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We are not persuaded that the Complainant’s violations of our Regulations regarding the execution and verification of pleadings “reflects upon the veracity and credibility of all the alleged facts and testimony in the Complainant’s case.”  R.Exc. at 3.  It is not uncommon for </w:t>
      </w:r>
      <w:r w:rsidR="00CB159C">
        <w:rPr>
          <w:rFonts w:ascii="Times New Roman" w:hAnsi="Times New Roman"/>
          <w:sz w:val="26"/>
        </w:rPr>
        <w:t>facts</w:t>
      </w:r>
      <w:r>
        <w:rPr>
          <w:rFonts w:ascii="Times New Roman" w:hAnsi="Times New Roman"/>
          <w:sz w:val="26"/>
        </w:rPr>
        <w:t xml:space="preserve">, as testified to at </w:t>
      </w:r>
      <w:r w:rsidR="00CB159C">
        <w:rPr>
          <w:rFonts w:ascii="Times New Roman" w:hAnsi="Times New Roman"/>
          <w:sz w:val="26"/>
        </w:rPr>
        <w:t>hearing</w:t>
      </w:r>
      <w:r>
        <w:rPr>
          <w:rFonts w:ascii="Times New Roman" w:hAnsi="Times New Roman"/>
          <w:sz w:val="26"/>
        </w:rPr>
        <w:t>, to deviate</w:t>
      </w:r>
      <w:r w:rsidR="00CB159C">
        <w:rPr>
          <w:rFonts w:ascii="Times New Roman" w:hAnsi="Times New Roman"/>
          <w:sz w:val="26"/>
        </w:rPr>
        <w:t xml:space="preserve"> from facts alleged in </w:t>
      </w:r>
      <w:r w:rsidR="00E347EE">
        <w:rPr>
          <w:rFonts w:ascii="Times New Roman" w:hAnsi="Times New Roman"/>
          <w:sz w:val="26"/>
        </w:rPr>
        <w:t>a c</w:t>
      </w:r>
      <w:r w:rsidR="00CB159C">
        <w:rPr>
          <w:rFonts w:ascii="Times New Roman" w:hAnsi="Times New Roman"/>
          <w:sz w:val="26"/>
        </w:rPr>
        <w:t>omplaint</w:t>
      </w:r>
      <w:r>
        <w:rPr>
          <w:rFonts w:ascii="Times New Roman" w:hAnsi="Times New Roman"/>
          <w:sz w:val="26"/>
        </w:rPr>
        <w:t xml:space="preserve">.  In this situation, </w:t>
      </w:r>
      <w:r w:rsidR="007D4897">
        <w:rPr>
          <w:rFonts w:ascii="Times New Roman" w:hAnsi="Times New Roman"/>
          <w:sz w:val="26"/>
        </w:rPr>
        <w:t>our Regulations provide that pleadings may be amended to conform to the evidence</w:t>
      </w:r>
      <w:r w:rsidR="00CB159C">
        <w:rPr>
          <w:rFonts w:ascii="Times New Roman" w:hAnsi="Times New Roman"/>
          <w:sz w:val="26"/>
        </w:rPr>
        <w:t xml:space="preserve"> presented at </w:t>
      </w:r>
      <w:r w:rsidR="00E347EE">
        <w:rPr>
          <w:rFonts w:ascii="Times New Roman" w:hAnsi="Times New Roman"/>
          <w:sz w:val="26"/>
        </w:rPr>
        <w:t>the</w:t>
      </w:r>
      <w:r w:rsidR="00CB159C">
        <w:rPr>
          <w:rFonts w:ascii="Times New Roman" w:hAnsi="Times New Roman"/>
          <w:sz w:val="26"/>
        </w:rPr>
        <w:t xml:space="preserve"> hearing</w:t>
      </w:r>
      <w:r w:rsidR="007D4897">
        <w:rPr>
          <w:rFonts w:ascii="Times New Roman" w:hAnsi="Times New Roman"/>
          <w:sz w:val="26"/>
        </w:rPr>
        <w:t>.  52 Pa. Code § 5</w:t>
      </w:r>
      <w:r w:rsidR="00924DF7">
        <w:rPr>
          <w:rFonts w:ascii="Times New Roman" w:hAnsi="Times New Roman"/>
          <w:sz w:val="26"/>
        </w:rPr>
        <w:t xml:space="preserve">.92.  Moreover, </w:t>
      </w:r>
      <w:r w:rsidR="007D4897">
        <w:rPr>
          <w:rFonts w:ascii="Times New Roman" w:hAnsi="Times New Roman"/>
          <w:sz w:val="26"/>
        </w:rPr>
        <w:t xml:space="preserve">other remedies, such as a continuance to </w:t>
      </w:r>
      <w:r w:rsidR="00D8608B">
        <w:rPr>
          <w:rFonts w:ascii="Times New Roman" w:hAnsi="Times New Roman"/>
          <w:sz w:val="26"/>
        </w:rPr>
        <w:t xml:space="preserve">allow the Respondent to </w:t>
      </w:r>
      <w:r w:rsidR="007D4897">
        <w:rPr>
          <w:rFonts w:ascii="Times New Roman" w:hAnsi="Times New Roman"/>
          <w:sz w:val="26"/>
        </w:rPr>
        <w:t xml:space="preserve">prepare a response to new </w:t>
      </w:r>
      <w:r w:rsidR="007D4897">
        <w:rPr>
          <w:rFonts w:ascii="Times New Roman" w:hAnsi="Times New Roman"/>
          <w:sz w:val="26"/>
        </w:rPr>
        <w:lastRenderedPageBreak/>
        <w:t>allegations, were available to protect the substantive rights of the Respondent</w:t>
      </w:r>
      <w:r w:rsidR="00192926">
        <w:rPr>
          <w:rFonts w:ascii="Times New Roman" w:hAnsi="Times New Roman"/>
          <w:sz w:val="26"/>
        </w:rPr>
        <w:t xml:space="preserve"> without denying the Complainant his opportunity to be heard</w:t>
      </w:r>
      <w:r w:rsidR="007D4897">
        <w:rPr>
          <w:rFonts w:ascii="Times New Roman" w:hAnsi="Times New Roman"/>
          <w:sz w:val="26"/>
        </w:rPr>
        <w:t xml:space="preserve">.  </w:t>
      </w:r>
    </w:p>
    <w:p w:rsidR="002B6231" w:rsidRDefault="002B6231" w:rsidP="005F61DE">
      <w:pPr>
        <w:tabs>
          <w:tab w:val="left" w:pos="-720"/>
        </w:tabs>
        <w:suppressAutoHyphens/>
        <w:spacing w:line="360" w:lineRule="auto"/>
        <w:ind w:firstLine="1440"/>
        <w:rPr>
          <w:rFonts w:ascii="Times New Roman" w:hAnsi="Times New Roman"/>
          <w:sz w:val="26"/>
        </w:rPr>
      </w:pPr>
    </w:p>
    <w:p w:rsidR="00BF20C6" w:rsidRDefault="002B6231" w:rsidP="005F61DE">
      <w:pPr>
        <w:tabs>
          <w:tab w:val="left" w:pos="-720"/>
        </w:tabs>
        <w:suppressAutoHyphens/>
        <w:spacing w:line="360" w:lineRule="auto"/>
        <w:ind w:firstLine="1440"/>
        <w:rPr>
          <w:rFonts w:ascii="Times New Roman" w:hAnsi="Times New Roman"/>
          <w:sz w:val="26"/>
        </w:rPr>
      </w:pPr>
      <w:r>
        <w:rPr>
          <w:rFonts w:ascii="Times New Roman" w:hAnsi="Times New Roman"/>
          <w:sz w:val="26"/>
        </w:rPr>
        <w:t>Finally, we note that, a</w:t>
      </w:r>
      <w:r w:rsidR="00D2140D">
        <w:rPr>
          <w:rFonts w:ascii="Times New Roman" w:hAnsi="Times New Roman"/>
          <w:sz w:val="26"/>
        </w:rPr>
        <w:t xml:space="preserve">t </w:t>
      </w:r>
      <w:r w:rsidR="00FB4C28">
        <w:rPr>
          <w:rFonts w:ascii="Times New Roman" w:hAnsi="Times New Roman"/>
          <w:sz w:val="26"/>
        </w:rPr>
        <w:t xml:space="preserve">the time the Complaint was prepared, the Complainant was not represented by counsel.  </w:t>
      </w:r>
      <w:r w:rsidR="005F61DE">
        <w:rPr>
          <w:rFonts w:ascii="Times New Roman" w:hAnsi="Times New Roman"/>
          <w:sz w:val="26"/>
        </w:rPr>
        <w:t xml:space="preserve">In </w:t>
      </w:r>
      <w:r w:rsidR="000956B8" w:rsidRPr="000930FF">
        <w:rPr>
          <w:rFonts w:ascii="Times New Roman" w:hAnsi="Times New Roman"/>
          <w:i/>
          <w:sz w:val="26"/>
        </w:rPr>
        <w:t>Carlock v. The United Telephone Company of Pennsylvania</w:t>
      </w:r>
      <w:r w:rsidR="000956B8">
        <w:rPr>
          <w:rFonts w:ascii="Times New Roman" w:hAnsi="Times New Roman"/>
          <w:sz w:val="26"/>
        </w:rPr>
        <w:t>, Docket No.</w:t>
      </w:r>
      <w:r w:rsidR="000930FF">
        <w:rPr>
          <w:rFonts w:ascii="Times New Roman" w:hAnsi="Times New Roman"/>
          <w:sz w:val="26"/>
        </w:rPr>
        <w:t> F</w:t>
      </w:r>
      <w:r w:rsidR="000930FF">
        <w:rPr>
          <w:rFonts w:ascii="Times New Roman" w:hAnsi="Times New Roman"/>
          <w:sz w:val="26"/>
        </w:rPr>
        <w:noBreakHyphen/>
        <w:t>00163617 (Order entered July 14, 1993)</w:t>
      </w:r>
      <w:r w:rsidR="005F61DE">
        <w:rPr>
          <w:rFonts w:ascii="Times New Roman" w:hAnsi="Times New Roman"/>
          <w:sz w:val="26"/>
        </w:rPr>
        <w:t xml:space="preserve">, </w:t>
      </w:r>
      <w:r w:rsidR="000930FF">
        <w:rPr>
          <w:rFonts w:ascii="Times New Roman" w:hAnsi="Times New Roman"/>
          <w:sz w:val="26"/>
        </w:rPr>
        <w:t>we noted that we have traditionally b</w:t>
      </w:r>
      <w:r w:rsidR="005F61DE">
        <w:rPr>
          <w:rFonts w:ascii="Times New Roman" w:hAnsi="Times New Roman"/>
          <w:sz w:val="26"/>
        </w:rPr>
        <w:t xml:space="preserve">een hesitant to </w:t>
      </w:r>
      <w:r w:rsidR="00D2140D">
        <w:rPr>
          <w:rFonts w:ascii="Times New Roman" w:hAnsi="Times New Roman"/>
          <w:sz w:val="26"/>
        </w:rPr>
        <w:t xml:space="preserve">dismiss </w:t>
      </w:r>
      <w:r w:rsidR="000930FF" w:rsidRPr="000930FF">
        <w:rPr>
          <w:rFonts w:ascii="Times New Roman" w:hAnsi="Times New Roman"/>
          <w:i/>
          <w:sz w:val="26"/>
        </w:rPr>
        <w:t>pro se</w:t>
      </w:r>
      <w:r w:rsidR="000930FF">
        <w:rPr>
          <w:rFonts w:ascii="Times New Roman" w:hAnsi="Times New Roman"/>
          <w:sz w:val="26"/>
        </w:rPr>
        <w:t xml:space="preserve"> litigants on technical grounds</w:t>
      </w:r>
      <w:r w:rsidR="00D2140D">
        <w:rPr>
          <w:rFonts w:ascii="Times New Roman" w:hAnsi="Times New Roman"/>
          <w:sz w:val="26"/>
        </w:rPr>
        <w:t xml:space="preserve"> without providing them with an opportunity to be heard</w:t>
      </w:r>
      <w:r w:rsidR="000930FF">
        <w:rPr>
          <w:rFonts w:ascii="Times New Roman" w:hAnsi="Times New Roman"/>
          <w:sz w:val="26"/>
        </w:rPr>
        <w:t>.</w:t>
      </w:r>
      <w:r w:rsidR="00BF20C6">
        <w:rPr>
          <w:rFonts w:ascii="Times New Roman" w:hAnsi="Times New Roman"/>
          <w:sz w:val="26"/>
        </w:rPr>
        <w:t xml:space="preserve">  In our view, it is in the public interest that </w:t>
      </w:r>
      <w:r w:rsidR="00800CDA">
        <w:rPr>
          <w:rFonts w:ascii="Times New Roman" w:hAnsi="Times New Roman"/>
          <w:sz w:val="26"/>
        </w:rPr>
        <w:t xml:space="preserve">the Complainant here </w:t>
      </w:r>
      <w:r w:rsidR="00BF20C6">
        <w:rPr>
          <w:rFonts w:ascii="Times New Roman" w:hAnsi="Times New Roman"/>
          <w:sz w:val="26"/>
        </w:rPr>
        <w:t xml:space="preserve">be afforded a meaningful opportunity to be heard.  </w:t>
      </w:r>
    </w:p>
    <w:p w:rsidR="00800CDA" w:rsidRDefault="00800CDA">
      <w:pPr>
        <w:tabs>
          <w:tab w:val="left" w:pos="-720"/>
        </w:tabs>
        <w:suppressAutoHyphens/>
        <w:spacing w:line="360" w:lineRule="auto"/>
        <w:rPr>
          <w:rFonts w:ascii="Times New Roman" w:hAnsi="Times New Roman"/>
          <w:sz w:val="26"/>
        </w:rPr>
      </w:pPr>
    </w:p>
    <w:p w:rsidR="00B7623D" w:rsidRDefault="00C21687">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2736D3">
        <w:rPr>
          <w:rFonts w:ascii="Times New Roman" w:hAnsi="Times New Roman"/>
          <w:sz w:val="26"/>
        </w:rPr>
        <w:t>For the above reasons, the Compla</w:t>
      </w:r>
      <w:r w:rsidR="00007A7B">
        <w:rPr>
          <w:rFonts w:ascii="Times New Roman" w:hAnsi="Times New Roman"/>
          <w:sz w:val="26"/>
        </w:rPr>
        <w:t xml:space="preserve">inant’s Exception will be </w:t>
      </w:r>
      <w:r>
        <w:rPr>
          <w:rFonts w:ascii="Times New Roman" w:hAnsi="Times New Roman"/>
          <w:sz w:val="26"/>
        </w:rPr>
        <w:t xml:space="preserve">granted, the Initial Decision will be </w:t>
      </w:r>
      <w:r w:rsidR="00D8608B">
        <w:rPr>
          <w:rFonts w:ascii="Times New Roman" w:hAnsi="Times New Roman"/>
          <w:sz w:val="26"/>
        </w:rPr>
        <w:t>vacated</w:t>
      </w:r>
      <w:r>
        <w:rPr>
          <w:rFonts w:ascii="Times New Roman" w:hAnsi="Times New Roman"/>
          <w:sz w:val="26"/>
        </w:rPr>
        <w:t>, and this matter will be returned to the Office of Administrative Law Judge</w:t>
      </w:r>
      <w:r w:rsidR="00A25ACB">
        <w:rPr>
          <w:rFonts w:ascii="Times New Roman" w:hAnsi="Times New Roman"/>
          <w:sz w:val="26"/>
        </w:rPr>
        <w:t xml:space="preserve"> for further action as deemed appropriate</w:t>
      </w:r>
      <w:r w:rsidR="002736D3">
        <w:rPr>
          <w:rFonts w:ascii="Times New Roman" w:hAnsi="Times New Roman"/>
          <w:sz w:val="26"/>
        </w:rPr>
        <w:t>.</w:t>
      </w:r>
      <w:r w:rsidR="00216085">
        <w:rPr>
          <w:rFonts w:ascii="Times New Roman" w:hAnsi="Times New Roman"/>
          <w:sz w:val="26"/>
        </w:rPr>
        <w:t xml:space="preserve"> </w:t>
      </w:r>
    </w:p>
    <w:p w:rsidR="00F57844" w:rsidRDefault="00F57844" w:rsidP="00163F7D">
      <w:pPr>
        <w:tabs>
          <w:tab w:val="left" w:pos="-720"/>
        </w:tabs>
        <w:suppressAutoHyphens/>
        <w:spacing w:line="360" w:lineRule="auto"/>
        <w:rPr>
          <w:rFonts w:ascii="Times New Roman" w:hAnsi="Times New Roman"/>
          <w:sz w:val="26"/>
        </w:rPr>
      </w:pPr>
    </w:p>
    <w:p w:rsidR="006F5428" w:rsidRPr="0034252B" w:rsidRDefault="006F5428" w:rsidP="00C21687">
      <w:pPr>
        <w:pStyle w:val="Heading2"/>
        <w:keepNext w:val="0"/>
        <w:rPr>
          <w:b w:val="0"/>
          <w:u w:val="none"/>
        </w:rPr>
      </w:pPr>
      <w:r w:rsidRPr="0034252B">
        <w:rPr>
          <w:u w:val="none"/>
        </w:rPr>
        <w:t>Conclusion</w:t>
      </w:r>
    </w:p>
    <w:p w:rsidR="006F5428" w:rsidRDefault="006F5428" w:rsidP="00780102">
      <w:pPr>
        <w:tabs>
          <w:tab w:val="left" w:pos="-720"/>
        </w:tabs>
        <w:suppressAutoHyphens/>
        <w:spacing w:line="360" w:lineRule="auto"/>
        <w:rPr>
          <w:rFonts w:ascii="Times New Roman" w:hAnsi="Times New Roman"/>
          <w:sz w:val="26"/>
        </w:rPr>
      </w:pPr>
    </w:p>
    <w:p w:rsidR="006F5428" w:rsidRPr="001E690D" w:rsidRDefault="006F5428" w:rsidP="00780102">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We have reviewed the record as developed in this proceeding,</w:t>
      </w:r>
      <w:r w:rsidR="00E0620A">
        <w:rPr>
          <w:rFonts w:ascii="Times New Roman" w:hAnsi="Times New Roman"/>
          <w:sz w:val="26"/>
        </w:rPr>
        <w:t xml:space="preserve"> including the ALJ’s </w:t>
      </w:r>
      <w:r w:rsidR="00516B47">
        <w:rPr>
          <w:rFonts w:ascii="Times New Roman" w:hAnsi="Times New Roman"/>
          <w:sz w:val="26"/>
        </w:rPr>
        <w:t>Initial</w:t>
      </w:r>
      <w:r w:rsidR="00F57844">
        <w:rPr>
          <w:rFonts w:ascii="Times New Roman" w:hAnsi="Times New Roman"/>
          <w:sz w:val="26"/>
        </w:rPr>
        <w:t xml:space="preserve"> Decision and the Complainant</w:t>
      </w:r>
      <w:r w:rsidR="00091772">
        <w:rPr>
          <w:rFonts w:ascii="Times New Roman" w:hAnsi="Times New Roman"/>
          <w:sz w:val="26"/>
        </w:rPr>
        <w:t>’s</w:t>
      </w:r>
      <w:r w:rsidR="00EB6CAA">
        <w:rPr>
          <w:rFonts w:ascii="Times New Roman" w:hAnsi="Times New Roman"/>
          <w:sz w:val="26"/>
        </w:rPr>
        <w:t xml:space="preserve"> Exceptions</w:t>
      </w:r>
      <w:r w:rsidR="00091772">
        <w:rPr>
          <w:rFonts w:ascii="Times New Roman" w:hAnsi="Times New Roman"/>
          <w:sz w:val="26"/>
        </w:rPr>
        <w:t xml:space="preserve">.  </w:t>
      </w:r>
      <w:r>
        <w:rPr>
          <w:rFonts w:ascii="Times New Roman" w:hAnsi="Times New Roman"/>
          <w:sz w:val="26"/>
        </w:rPr>
        <w:t xml:space="preserve">Premised upon our review of the record evidence, we </w:t>
      </w:r>
      <w:r w:rsidR="00B0017F">
        <w:rPr>
          <w:rFonts w:ascii="Times New Roman" w:hAnsi="Times New Roman"/>
          <w:sz w:val="26"/>
        </w:rPr>
        <w:t xml:space="preserve">shall: </w:t>
      </w:r>
      <w:r w:rsidR="00091772">
        <w:rPr>
          <w:rFonts w:ascii="Times New Roman" w:hAnsi="Times New Roman"/>
          <w:sz w:val="26"/>
        </w:rPr>
        <w:t>(1)</w:t>
      </w:r>
      <w:r w:rsidR="00FC7687">
        <w:rPr>
          <w:rFonts w:ascii="Times New Roman" w:hAnsi="Times New Roman"/>
          <w:sz w:val="26"/>
        </w:rPr>
        <w:t xml:space="preserve"> grant</w:t>
      </w:r>
      <w:r w:rsidR="003744BD">
        <w:rPr>
          <w:rFonts w:ascii="Times New Roman" w:hAnsi="Times New Roman"/>
          <w:sz w:val="26"/>
        </w:rPr>
        <w:t xml:space="preserve"> </w:t>
      </w:r>
      <w:r w:rsidR="000761D6">
        <w:rPr>
          <w:rFonts w:ascii="Times New Roman" w:hAnsi="Times New Roman"/>
          <w:sz w:val="26"/>
        </w:rPr>
        <w:t xml:space="preserve">the </w:t>
      </w:r>
      <w:r w:rsidR="00F57844">
        <w:rPr>
          <w:rFonts w:ascii="Times New Roman" w:hAnsi="Times New Roman"/>
          <w:sz w:val="26"/>
        </w:rPr>
        <w:t>Complainant</w:t>
      </w:r>
      <w:r w:rsidR="00091772">
        <w:rPr>
          <w:rFonts w:ascii="Times New Roman" w:hAnsi="Times New Roman"/>
          <w:sz w:val="26"/>
        </w:rPr>
        <w:t>’s</w:t>
      </w:r>
      <w:r w:rsidR="003744BD">
        <w:rPr>
          <w:rFonts w:ascii="Times New Roman" w:hAnsi="Times New Roman"/>
          <w:sz w:val="26"/>
        </w:rPr>
        <w:t xml:space="preserve"> Exceptions; </w:t>
      </w:r>
      <w:r w:rsidR="00091772">
        <w:rPr>
          <w:rFonts w:ascii="Times New Roman" w:hAnsi="Times New Roman"/>
          <w:sz w:val="26"/>
        </w:rPr>
        <w:t>(2</w:t>
      </w:r>
      <w:r w:rsidR="003744BD">
        <w:rPr>
          <w:rFonts w:ascii="Times New Roman" w:hAnsi="Times New Roman"/>
          <w:sz w:val="26"/>
        </w:rPr>
        <w:t xml:space="preserve">) </w:t>
      </w:r>
      <w:r w:rsidR="00D8608B">
        <w:rPr>
          <w:rFonts w:ascii="Times New Roman" w:hAnsi="Times New Roman"/>
          <w:sz w:val="26"/>
        </w:rPr>
        <w:t>vacate</w:t>
      </w:r>
      <w:r w:rsidR="003744BD">
        <w:rPr>
          <w:rFonts w:ascii="Times New Roman" w:hAnsi="Times New Roman"/>
          <w:sz w:val="26"/>
        </w:rPr>
        <w:t xml:space="preserve"> the </w:t>
      </w:r>
      <w:r w:rsidR="00516B47">
        <w:rPr>
          <w:rFonts w:ascii="Times New Roman" w:hAnsi="Times New Roman"/>
          <w:sz w:val="26"/>
        </w:rPr>
        <w:t>ALJ’s Initial</w:t>
      </w:r>
      <w:r w:rsidR="005242FA">
        <w:rPr>
          <w:rFonts w:ascii="Times New Roman" w:hAnsi="Times New Roman"/>
          <w:sz w:val="26"/>
        </w:rPr>
        <w:t xml:space="preserve"> </w:t>
      </w:r>
      <w:r w:rsidR="003744BD">
        <w:rPr>
          <w:rFonts w:ascii="Times New Roman" w:hAnsi="Times New Roman"/>
          <w:sz w:val="26"/>
        </w:rPr>
        <w:t>Decision</w:t>
      </w:r>
      <w:r>
        <w:rPr>
          <w:rFonts w:ascii="Times New Roman" w:hAnsi="Times New Roman"/>
          <w:sz w:val="26"/>
        </w:rPr>
        <w:t>;</w:t>
      </w:r>
      <w:r w:rsidR="00FC7687">
        <w:rPr>
          <w:rFonts w:ascii="Times New Roman" w:hAnsi="Times New Roman"/>
          <w:sz w:val="26"/>
        </w:rPr>
        <w:t xml:space="preserve"> and (3) return this proceeding to the Office of Administrative Law Judge for further </w:t>
      </w:r>
      <w:r w:rsidR="00D8608B">
        <w:rPr>
          <w:rFonts w:ascii="Times New Roman" w:hAnsi="Times New Roman"/>
          <w:sz w:val="26"/>
        </w:rPr>
        <w:t>action as deemed appropriate</w:t>
      </w:r>
      <w:r w:rsidR="00FC7687">
        <w:rPr>
          <w:rFonts w:ascii="Times New Roman" w:hAnsi="Times New Roman"/>
          <w:sz w:val="26"/>
        </w:rPr>
        <w:t>;</w:t>
      </w:r>
      <w:r>
        <w:rPr>
          <w:rFonts w:ascii="Times New Roman" w:hAnsi="Times New Roman"/>
          <w:sz w:val="26"/>
        </w:rPr>
        <w:t xml:space="preserve"> </w:t>
      </w:r>
      <w:r>
        <w:rPr>
          <w:rFonts w:ascii="Times New Roman" w:hAnsi="Times New Roman"/>
          <w:b/>
          <w:sz w:val="26"/>
        </w:rPr>
        <w:t>THEREFORE,</w:t>
      </w:r>
    </w:p>
    <w:p w:rsidR="00173E3F" w:rsidRPr="001E690D" w:rsidRDefault="00173E3F">
      <w:pPr>
        <w:tabs>
          <w:tab w:val="left" w:pos="-720"/>
        </w:tabs>
        <w:suppressAutoHyphens/>
        <w:spacing w:line="360" w:lineRule="auto"/>
        <w:rPr>
          <w:rFonts w:ascii="Times New Roman" w:hAnsi="Times New Roman"/>
          <w:sz w:val="26"/>
        </w:rPr>
      </w:pPr>
    </w:p>
    <w:p w:rsidR="006F5428" w:rsidRDefault="006F5428" w:rsidP="00091772">
      <w:pPr>
        <w:pStyle w:val="BodyText3"/>
        <w:spacing w:line="360" w:lineRule="auto"/>
      </w:pPr>
      <w:r>
        <w:tab/>
      </w:r>
      <w:r>
        <w:tab/>
        <w:t>IT IS ORDERED:</w:t>
      </w:r>
    </w:p>
    <w:p w:rsidR="00871DB2" w:rsidRDefault="00871DB2" w:rsidP="00091772">
      <w:pPr>
        <w:pStyle w:val="BodyText3"/>
        <w:spacing w:line="360" w:lineRule="auto"/>
      </w:pPr>
    </w:p>
    <w:p w:rsidR="006F5428" w:rsidRPr="0081483B" w:rsidRDefault="001647BA" w:rsidP="00003C2E">
      <w:pPr>
        <w:pStyle w:val="BodyText3"/>
        <w:spacing w:line="360" w:lineRule="auto"/>
        <w:rPr>
          <w:b w:val="0"/>
        </w:rPr>
      </w:pPr>
      <w:r>
        <w:tab/>
      </w:r>
      <w:r>
        <w:tab/>
      </w:r>
      <w:r w:rsidRPr="001647BA">
        <w:rPr>
          <w:b w:val="0"/>
        </w:rPr>
        <w:t>1.</w:t>
      </w:r>
      <w:r>
        <w:rPr>
          <w:b w:val="0"/>
        </w:rPr>
        <w:tab/>
      </w:r>
      <w:r w:rsidR="00DB20A8">
        <w:rPr>
          <w:b w:val="0"/>
        </w:rPr>
        <w:t xml:space="preserve">That the </w:t>
      </w:r>
      <w:r w:rsidR="006B1E3E">
        <w:rPr>
          <w:b w:val="0"/>
        </w:rPr>
        <w:t xml:space="preserve">Exceptions filed by </w:t>
      </w:r>
      <w:r w:rsidR="00F57844">
        <w:rPr>
          <w:b w:val="0"/>
        </w:rPr>
        <w:t>Roosevelt Taylor</w:t>
      </w:r>
      <w:r w:rsidR="000761D6">
        <w:rPr>
          <w:b w:val="0"/>
        </w:rPr>
        <w:t>,</w:t>
      </w:r>
      <w:r w:rsidR="00003C2E">
        <w:rPr>
          <w:b w:val="0"/>
        </w:rPr>
        <w:t xml:space="preserve"> to the Initial Decision of Administrative Law Judge </w:t>
      </w:r>
      <w:r w:rsidR="00F57844">
        <w:rPr>
          <w:b w:val="0"/>
        </w:rPr>
        <w:t>Ky Van Nguyen</w:t>
      </w:r>
      <w:r w:rsidR="003D57E8">
        <w:rPr>
          <w:b w:val="0"/>
        </w:rPr>
        <w:t xml:space="preserve">, </w:t>
      </w:r>
      <w:r w:rsidR="00003C2E">
        <w:rPr>
          <w:b w:val="0"/>
        </w:rPr>
        <w:t>i</w:t>
      </w:r>
      <w:r w:rsidR="00DB20A8">
        <w:rPr>
          <w:b w:val="0"/>
        </w:rPr>
        <w:t xml:space="preserve">ssued on </w:t>
      </w:r>
      <w:r w:rsidR="00F57844">
        <w:rPr>
          <w:b w:val="0"/>
        </w:rPr>
        <w:t>April 3</w:t>
      </w:r>
      <w:r w:rsidR="003D57E8">
        <w:rPr>
          <w:b w:val="0"/>
        </w:rPr>
        <w:t>0</w:t>
      </w:r>
      <w:r w:rsidR="004717EE">
        <w:rPr>
          <w:b w:val="0"/>
        </w:rPr>
        <w:t>, 20</w:t>
      </w:r>
      <w:r w:rsidR="00003C2E">
        <w:rPr>
          <w:b w:val="0"/>
        </w:rPr>
        <w:t>10,</w:t>
      </w:r>
      <w:r w:rsidR="00B0017F">
        <w:rPr>
          <w:b w:val="0"/>
        </w:rPr>
        <w:t xml:space="preserve"> </w:t>
      </w:r>
      <w:r w:rsidR="00FC7687">
        <w:rPr>
          <w:b w:val="0"/>
        </w:rPr>
        <w:t>are granted</w:t>
      </w:r>
      <w:r w:rsidR="00DB20A8">
        <w:rPr>
          <w:b w:val="0"/>
        </w:rPr>
        <w:t xml:space="preserve">. </w:t>
      </w:r>
    </w:p>
    <w:p w:rsidR="006F5428" w:rsidRDefault="006F5428">
      <w:pPr>
        <w:tabs>
          <w:tab w:val="left" w:pos="-720"/>
        </w:tabs>
        <w:suppressAutoHyphens/>
        <w:spacing w:line="360" w:lineRule="auto"/>
        <w:rPr>
          <w:rFonts w:ascii="Times New Roman" w:hAnsi="Times New Roman"/>
          <w:sz w:val="26"/>
        </w:rPr>
      </w:pPr>
    </w:p>
    <w:p w:rsidR="006F5428" w:rsidRDefault="0009254B" w:rsidP="0009254B">
      <w:pPr>
        <w:tabs>
          <w:tab w:val="left" w:pos="-720"/>
        </w:tabs>
        <w:suppressAutoHyphens/>
        <w:spacing w:line="360" w:lineRule="auto"/>
        <w:rPr>
          <w:rFonts w:ascii="Times New Roman" w:hAnsi="Times New Roman"/>
          <w:sz w:val="26"/>
        </w:rPr>
      </w:pPr>
      <w:r>
        <w:rPr>
          <w:rFonts w:ascii="Times New Roman" w:hAnsi="Times New Roman"/>
          <w:sz w:val="26"/>
        </w:rPr>
        <w:lastRenderedPageBreak/>
        <w:tab/>
      </w:r>
      <w:r>
        <w:rPr>
          <w:rFonts w:ascii="Times New Roman" w:hAnsi="Times New Roman"/>
          <w:sz w:val="26"/>
        </w:rPr>
        <w:tab/>
      </w:r>
      <w:r w:rsidRPr="0009254B">
        <w:rPr>
          <w:rFonts w:ascii="Times New Roman" w:hAnsi="Times New Roman"/>
          <w:sz w:val="26"/>
        </w:rPr>
        <w:t>2</w:t>
      </w:r>
      <w:r w:rsidR="00AF4FA0" w:rsidRPr="0009254B">
        <w:rPr>
          <w:rFonts w:ascii="Times New Roman" w:hAnsi="Times New Roman"/>
          <w:sz w:val="26"/>
        </w:rPr>
        <w:t>.</w:t>
      </w:r>
      <w:r w:rsidR="00AF4FA0" w:rsidRPr="0009254B">
        <w:rPr>
          <w:rFonts w:ascii="Times New Roman" w:hAnsi="Times New Roman"/>
          <w:sz w:val="26"/>
        </w:rPr>
        <w:tab/>
      </w:r>
      <w:r w:rsidR="006F5428" w:rsidRPr="0009254B">
        <w:rPr>
          <w:rFonts w:ascii="Times New Roman" w:hAnsi="Times New Roman"/>
          <w:sz w:val="26"/>
        </w:rPr>
        <w:t xml:space="preserve">That the </w:t>
      </w:r>
      <w:r w:rsidR="002915D8" w:rsidRPr="0009254B">
        <w:rPr>
          <w:rFonts w:ascii="Times New Roman" w:hAnsi="Times New Roman"/>
          <w:sz w:val="26"/>
        </w:rPr>
        <w:t>Initial</w:t>
      </w:r>
      <w:r w:rsidR="006F5428" w:rsidRPr="0009254B">
        <w:rPr>
          <w:rFonts w:ascii="Times New Roman" w:hAnsi="Times New Roman"/>
          <w:sz w:val="26"/>
        </w:rPr>
        <w:t xml:space="preserve"> Decision of Admin</w:t>
      </w:r>
      <w:r w:rsidR="00F30351" w:rsidRPr="0009254B">
        <w:rPr>
          <w:rFonts w:ascii="Times New Roman" w:hAnsi="Times New Roman"/>
          <w:sz w:val="26"/>
        </w:rPr>
        <w:t>ist</w:t>
      </w:r>
      <w:r w:rsidR="00320C45" w:rsidRPr="0009254B">
        <w:rPr>
          <w:rFonts w:ascii="Times New Roman" w:hAnsi="Times New Roman"/>
          <w:sz w:val="26"/>
        </w:rPr>
        <w:t>r</w:t>
      </w:r>
      <w:r w:rsidR="00CA131E" w:rsidRPr="0009254B">
        <w:rPr>
          <w:rFonts w:ascii="Times New Roman" w:hAnsi="Times New Roman"/>
          <w:sz w:val="26"/>
        </w:rPr>
        <w:t>ati</w:t>
      </w:r>
      <w:r w:rsidR="00D15F15" w:rsidRPr="0009254B">
        <w:rPr>
          <w:rFonts w:ascii="Times New Roman" w:hAnsi="Times New Roman"/>
          <w:sz w:val="26"/>
        </w:rPr>
        <w:t xml:space="preserve">ve Law Judge </w:t>
      </w:r>
      <w:r w:rsidR="00F57844">
        <w:rPr>
          <w:rFonts w:ascii="Times New Roman" w:hAnsi="Times New Roman"/>
          <w:sz w:val="26"/>
        </w:rPr>
        <w:t>Ky Van Nguyen</w:t>
      </w:r>
      <w:r w:rsidR="006F5428" w:rsidRPr="0009254B">
        <w:rPr>
          <w:rFonts w:ascii="Times New Roman" w:hAnsi="Times New Roman"/>
          <w:sz w:val="26"/>
        </w:rPr>
        <w:t xml:space="preserve"> herein</w:t>
      </w:r>
      <w:r w:rsidR="002915D8" w:rsidRPr="0009254B">
        <w:rPr>
          <w:rFonts w:ascii="Times New Roman" w:hAnsi="Times New Roman"/>
          <w:sz w:val="26"/>
        </w:rPr>
        <w:t xml:space="preserve"> </w:t>
      </w:r>
      <w:r w:rsidR="00917E69" w:rsidRPr="0009254B">
        <w:rPr>
          <w:rFonts w:ascii="Times New Roman" w:hAnsi="Times New Roman"/>
          <w:sz w:val="26"/>
        </w:rPr>
        <w:t xml:space="preserve">is </w:t>
      </w:r>
      <w:r w:rsidR="00D8608B">
        <w:rPr>
          <w:rFonts w:ascii="Times New Roman" w:hAnsi="Times New Roman"/>
          <w:sz w:val="26"/>
        </w:rPr>
        <w:t>vacat</w:t>
      </w:r>
      <w:r w:rsidR="00FC7687">
        <w:rPr>
          <w:rFonts w:ascii="Times New Roman" w:hAnsi="Times New Roman"/>
          <w:sz w:val="26"/>
        </w:rPr>
        <w:t>ed</w:t>
      </w:r>
      <w:r w:rsidR="00841FDE" w:rsidRPr="0009254B">
        <w:rPr>
          <w:rFonts w:ascii="Times New Roman" w:hAnsi="Times New Roman"/>
          <w:sz w:val="26"/>
        </w:rPr>
        <w:t>.</w:t>
      </w:r>
    </w:p>
    <w:p w:rsidR="00FC7687" w:rsidRDefault="00FC7687" w:rsidP="0009254B">
      <w:pPr>
        <w:tabs>
          <w:tab w:val="left" w:pos="-720"/>
        </w:tabs>
        <w:suppressAutoHyphens/>
        <w:spacing w:line="360" w:lineRule="auto"/>
        <w:rPr>
          <w:rFonts w:ascii="Times New Roman" w:hAnsi="Times New Roman"/>
          <w:sz w:val="26"/>
        </w:rPr>
      </w:pPr>
    </w:p>
    <w:p w:rsidR="00FC7687" w:rsidRPr="0009254B" w:rsidRDefault="00FC7687" w:rsidP="0009254B">
      <w:pPr>
        <w:tabs>
          <w:tab w:val="left" w:pos="-720"/>
        </w:tabs>
        <w:suppressAutoHyphens/>
        <w:spacing w:line="360" w:lineRule="auto"/>
        <w:rPr>
          <w:rFonts w:ascii="Times New Roman" w:hAnsi="Times New Roman"/>
          <w:b/>
          <w:sz w:val="26"/>
        </w:rPr>
      </w:pPr>
      <w:r>
        <w:rPr>
          <w:rFonts w:ascii="Times New Roman" w:hAnsi="Times New Roman"/>
          <w:sz w:val="26"/>
        </w:rPr>
        <w:tab/>
      </w:r>
      <w:r>
        <w:rPr>
          <w:rFonts w:ascii="Times New Roman" w:hAnsi="Times New Roman"/>
          <w:sz w:val="26"/>
        </w:rPr>
        <w:tab/>
        <w:t>3.</w:t>
      </w:r>
      <w:r>
        <w:rPr>
          <w:rFonts w:ascii="Times New Roman" w:hAnsi="Times New Roman"/>
          <w:sz w:val="26"/>
        </w:rPr>
        <w:tab/>
        <w:t>That this matter is returned to the Office of Administrative Law Judge for further action as deemed appropriate.</w:t>
      </w:r>
    </w:p>
    <w:p w:rsidR="00230780" w:rsidRDefault="006F5428" w:rsidP="001E690D">
      <w:pPr>
        <w:keepNext/>
        <w:keepLines/>
        <w:tabs>
          <w:tab w:val="left" w:pos="-720"/>
        </w:tabs>
        <w:suppressAutoHyphens/>
        <w:rPr>
          <w:rFonts w:ascii="Times New Roman" w:hAnsi="Times New Roman"/>
          <w:b/>
          <w:sz w:val="26"/>
        </w:rPr>
      </w:pP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p>
    <w:p w:rsidR="00230780" w:rsidRDefault="005A0D81" w:rsidP="001E690D">
      <w:pPr>
        <w:keepNext/>
        <w:keepLines/>
        <w:tabs>
          <w:tab w:val="left" w:pos="-720"/>
        </w:tabs>
        <w:suppressAutoHyphens/>
        <w:rPr>
          <w:rFonts w:ascii="Times New Roman" w:hAnsi="Times New Roman"/>
          <w:b/>
          <w:sz w:val="26"/>
        </w:rPr>
      </w:pPr>
      <w:r>
        <w:rPr>
          <w:rFonts w:ascii="Times New Roman" w:hAnsi="Times New Roman"/>
          <w:b/>
          <w:noProof/>
          <w:sz w:val="26"/>
        </w:rPr>
        <w:drawing>
          <wp:anchor distT="0" distB="0" distL="114300" distR="114300" simplePos="0" relativeHeight="251658240" behindDoc="1" locked="0" layoutInCell="1" allowOverlap="1">
            <wp:simplePos x="0" y="0"/>
            <wp:positionH relativeFrom="column">
              <wp:posOffset>2895600</wp:posOffset>
            </wp:positionH>
            <wp:positionV relativeFrom="paragraph">
              <wp:posOffset>148590</wp:posOffset>
            </wp:positionV>
            <wp:extent cx="2200275" cy="838200"/>
            <wp:effectExtent l="19050" t="0" r="9525" b="0"/>
            <wp:wrapNone/>
            <wp:docPr id="11" name="Picture 1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6F5428" w:rsidRDefault="00230780" w:rsidP="001E690D">
      <w:pPr>
        <w:keepNext/>
        <w:keepLines/>
        <w:tabs>
          <w:tab w:val="left" w:pos="-720"/>
        </w:tabs>
        <w:suppressAutoHyphens/>
        <w:rPr>
          <w:rFonts w:ascii="Times New Roman" w:hAnsi="Times New Roman"/>
          <w:b/>
          <w:sz w:val="26"/>
        </w:rPr>
      </w:pP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sidR="006F5428">
        <w:rPr>
          <w:rFonts w:ascii="Times New Roman" w:hAnsi="Times New Roman"/>
          <w:b/>
          <w:sz w:val="26"/>
        </w:rPr>
        <w:t>BY THE COMMISSION,</w:t>
      </w:r>
    </w:p>
    <w:p w:rsidR="006F5428" w:rsidRDefault="006F5428" w:rsidP="001E690D">
      <w:pPr>
        <w:keepNext/>
        <w:keepLines/>
        <w:tabs>
          <w:tab w:val="left" w:pos="-720"/>
        </w:tabs>
        <w:suppressAutoHyphens/>
        <w:rPr>
          <w:rFonts w:ascii="Times New Roman" w:hAnsi="Times New Roman"/>
          <w:b/>
          <w:sz w:val="26"/>
        </w:rPr>
      </w:pPr>
    </w:p>
    <w:p w:rsidR="006F5428" w:rsidRDefault="006F5428" w:rsidP="001E690D">
      <w:pPr>
        <w:keepNext/>
        <w:keepLines/>
        <w:tabs>
          <w:tab w:val="left" w:pos="-720"/>
        </w:tabs>
        <w:suppressAutoHyphens/>
        <w:rPr>
          <w:rFonts w:ascii="Times New Roman" w:hAnsi="Times New Roman"/>
          <w:b/>
          <w:sz w:val="26"/>
        </w:rPr>
      </w:pPr>
    </w:p>
    <w:p w:rsidR="006F5428" w:rsidRDefault="00F45AF2"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Rosemary Chiavetta</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1E690D">
      <w:pPr>
        <w:keepNext/>
        <w:keepLines/>
        <w:tabs>
          <w:tab w:val="left" w:pos="-720"/>
        </w:tabs>
        <w:suppressAutoHyphens/>
        <w:rPr>
          <w:rFonts w:ascii="Times New Roman" w:hAnsi="Times New Roman"/>
          <w:sz w:val="26"/>
        </w:rPr>
      </w:pPr>
    </w:p>
    <w:p w:rsidR="00312F4C" w:rsidRDefault="006F5428" w:rsidP="001E690D">
      <w:pPr>
        <w:keepNext/>
        <w:keepLines/>
        <w:tabs>
          <w:tab w:val="left" w:pos="-720"/>
        </w:tabs>
        <w:suppressAutoHyphens/>
        <w:rPr>
          <w:rFonts w:ascii="Times New Roman" w:hAnsi="Times New Roman"/>
          <w:sz w:val="26"/>
        </w:rPr>
      </w:pPr>
      <w:r>
        <w:rPr>
          <w:rFonts w:ascii="Times New Roman" w:hAnsi="Times New Roman"/>
          <w:sz w:val="26"/>
        </w:rPr>
        <w:t>(SEAL)</w:t>
      </w:r>
    </w:p>
    <w:p w:rsidR="00312F4C" w:rsidRDefault="008F5A11" w:rsidP="001E690D">
      <w:pPr>
        <w:keepNext/>
        <w:keepLines/>
        <w:tabs>
          <w:tab w:val="left" w:pos="-720"/>
        </w:tabs>
        <w:suppressAutoHyphens/>
        <w:rPr>
          <w:rFonts w:ascii="Times New Roman" w:hAnsi="Times New Roman"/>
          <w:sz w:val="26"/>
        </w:rPr>
      </w:pPr>
      <w:r>
        <w:rPr>
          <w:rFonts w:ascii="Times New Roman" w:hAnsi="Times New Roman"/>
          <w:sz w:val="26"/>
        </w:rPr>
        <w:t xml:space="preserve">ORDER ADOPTED:  </w:t>
      </w:r>
      <w:r w:rsidR="000E0045">
        <w:rPr>
          <w:rFonts w:ascii="Times New Roman" w:hAnsi="Times New Roman"/>
          <w:sz w:val="26"/>
        </w:rPr>
        <w:t>July 29</w:t>
      </w:r>
      <w:r w:rsidR="006A0738">
        <w:rPr>
          <w:rFonts w:ascii="Times New Roman" w:hAnsi="Times New Roman"/>
          <w:sz w:val="26"/>
        </w:rPr>
        <w:t>, 2010</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5A0D81">
        <w:rPr>
          <w:rFonts w:ascii="Times New Roman" w:hAnsi="Times New Roman"/>
          <w:sz w:val="26"/>
        </w:rPr>
        <w:t>August 3, 2010</w:t>
      </w:r>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sectPr w:rsidR="008B375E" w:rsidSect="00F40641">
      <w:footerReference w:type="default" r:id="rId8"/>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B14" w:rsidRDefault="00C76B14">
      <w:pPr>
        <w:spacing w:line="20" w:lineRule="exact"/>
      </w:pPr>
    </w:p>
  </w:endnote>
  <w:endnote w:type="continuationSeparator" w:id="0">
    <w:p w:rsidR="00C76B14" w:rsidRDefault="00C76B14">
      <w:r>
        <w:t xml:space="preserve"> </w:t>
      </w:r>
    </w:p>
  </w:endnote>
  <w:endnote w:type="continuationNotice" w:id="1">
    <w:p w:rsidR="00C76B14" w:rsidRDefault="00C76B1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60C" w:rsidRDefault="00B66A25">
    <w:pPr>
      <w:rPr>
        <w:rFonts w:ascii="Times New Roman" w:hAnsi="Times New Roman"/>
        <w:sz w:val="16"/>
      </w:rPr>
    </w:pPr>
    <w:r>
      <w:rPr>
        <w:rFonts w:ascii="Times New Roman" w:hAnsi="Times New Roman"/>
        <w:noProof/>
        <w:sz w:val="16"/>
      </w:rPr>
      <w:pict>
        <v:rect id="_x0000_s2049" style="position:absolute;margin-left:1in;margin-top:12pt;width:468pt;height:12pt;z-index:251657728;mso-position-horizontal-relative:page"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B66A25"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B66A25" w:rsidRPr="00005FFD">
                  <w:rPr>
                    <w:rFonts w:ascii="Times New Roman" w:hAnsi="Times New Roman"/>
                    <w:spacing w:val="-3"/>
                    <w:sz w:val="26"/>
                  </w:rPr>
                  <w:fldChar w:fldCharType="separate"/>
                </w:r>
                <w:r w:rsidR="005A0D81">
                  <w:rPr>
                    <w:rFonts w:ascii="Times New Roman" w:hAnsi="Times New Roman"/>
                    <w:noProof/>
                    <w:spacing w:val="-3"/>
                    <w:sz w:val="26"/>
                  </w:rPr>
                  <w:t>7</w:t>
                </w:r>
                <w:r w:rsidR="00B66A25" w:rsidRPr="00005FFD">
                  <w:rPr>
                    <w:rFonts w:ascii="Times New Roman" w:hAnsi="Times New Roman"/>
                    <w:spacing w:val="-3"/>
                    <w:sz w:val="26"/>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B14" w:rsidRDefault="00C76B14">
      <w:r>
        <w:separator/>
      </w:r>
    </w:p>
  </w:footnote>
  <w:footnote w:type="continuationSeparator" w:id="0">
    <w:p w:rsidR="00C76B14" w:rsidRDefault="00C76B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4">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5">
    <w:nsid w:val="17DC07F4"/>
    <w:multiLevelType w:val="singleLevel"/>
    <w:tmpl w:val="EACAD926"/>
    <w:lvl w:ilvl="0">
      <w:start w:val="1"/>
      <w:numFmt w:val="decimal"/>
      <w:lvlText w:val="%1."/>
      <w:lvlJc w:val="left"/>
      <w:pPr>
        <w:tabs>
          <w:tab w:val="num" w:pos="2160"/>
        </w:tabs>
        <w:ind w:left="2160" w:hanging="720"/>
      </w:pPr>
    </w:lvl>
  </w:abstractNum>
  <w:abstractNum w:abstractNumId="6">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8">
    <w:nsid w:val="21340877"/>
    <w:multiLevelType w:val="singleLevel"/>
    <w:tmpl w:val="C9484A08"/>
    <w:lvl w:ilvl="0">
      <w:start w:val="1"/>
      <w:numFmt w:val="decimal"/>
      <w:lvlText w:val="%1."/>
      <w:lvlJc w:val="left"/>
      <w:pPr>
        <w:tabs>
          <w:tab w:val="num" w:pos="1800"/>
        </w:tabs>
        <w:ind w:left="0" w:firstLine="1440"/>
      </w:pPr>
    </w:lvl>
  </w:abstractNum>
  <w:abstractNum w:abstractNumId="9">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8909AF"/>
    <w:multiLevelType w:val="singleLevel"/>
    <w:tmpl w:val="C7E6794A"/>
    <w:lvl w:ilvl="0">
      <w:start w:val="1"/>
      <w:numFmt w:val="decimal"/>
      <w:lvlText w:val="%1."/>
      <w:lvlJc w:val="left"/>
      <w:pPr>
        <w:tabs>
          <w:tab w:val="num" w:pos="1800"/>
        </w:tabs>
        <w:ind w:left="0" w:firstLine="1440"/>
      </w:pPr>
    </w:lvl>
  </w:abstractNum>
  <w:abstractNum w:abstractNumId="11">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2">
    <w:nsid w:val="23616D9C"/>
    <w:multiLevelType w:val="singleLevel"/>
    <w:tmpl w:val="0409000F"/>
    <w:lvl w:ilvl="0">
      <w:start w:val="1"/>
      <w:numFmt w:val="decimal"/>
      <w:lvlText w:val="%1."/>
      <w:lvlJc w:val="left"/>
      <w:pPr>
        <w:tabs>
          <w:tab w:val="num" w:pos="360"/>
        </w:tabs>
        <w:ind w:left="360" w:hanging="360"/>
      </w:pPr>
    </w:lvl>
  </w:abstractNum>
  <w:abstractNum w:abstractNumId="13">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4">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5">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41692AAE"/>
    <w:multiLevelType w:val="singleLevel"/>
    <w:tmpl w:val="C9484A08"/>
    <w:lvl w:ilvl="0">
      <w:start w:val="1"/>
      <w:numFmt w:val="decimal"/>
      <w:lvlText w:val="%1."/>
      <w:lvlJc w:val="left"/>
      <w:pPr>
        <w:tabs>
          <w:tab w:val="num" w:pos="1800"/>
        </w:tabs>
        <w:ind w:left="0" w:firstLine="1440"/>
      </w:pPr>
    </w:lvl>
  </w:abstractNum>
  <w:abstractNum w:abstractNumId="17">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18">
    <w:nsid w:val="52B52F81"/>
    <w:multiLevelType w:val="singleLevel"/>
    <w:tmpl w:val="C7E6794A"/>
    <w:lvl w:ilvl="0">
      <w:start w:val="1"/>
      <w:numFmt w:val="decimal"/>
      <w:lvlText w:val="%1."/>
      <w:lvlJc w:val="left"/>
      <w:pPr>
        <w:tabs>
          <w:tab w:val="num" w:pos="1800"/>
        </w:tabs>
        <w:ind w:left="0" w:firstLine="1440"/>
      </w:pPr>
    </w:lvl>
  </w:abstractNum>
  <w:abstractNum w:abstractNumId="19">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0">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9F13712"/>
    <w:multiLevelType w:val="singleLevel"/>
    <w:tmpl w:val="74AE9626"/>
    <w:lvl w:ilvl="0">
      <w:start w:val="1"/>
      <w:numFmt w:val="decimal"/>
      <w:lvlText w:val="%1."/>
      <w:lvlJc w:val="left"/>
      <w:pPr>
        <w:tabs>
          <w:tab w:val="num" w:pos="2160"/>
        </w:tabs>
        <w:ind w:left="2160" w:hanging="720"/>
      </w:pPr>
    </w:lvl>
  </w:abstractNum>
  <w:abstractNum w:abstractNumId="22">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3">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4">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3"/>
  </w:num>
  <w:num w:numId="2">
    <w:abstractNumId w:val="19"/>
  </w:num>
  <w:num w:numId="3">
    <w:abstractNumId w:val="1"/>
  </w:num>
  <w:num w:numId="4">
    <w:abstractNumId w:val="3"/>
  </w:num>
  <w:num w:numId="5">
    <w:abstractNumId w:val="7"/>
  </w:num>
  <w:num w:numId="6">
    <w:abstractNumId w:val="12"/>
  </w:num>
  <w:num w:numId="7">
    <w:abstractNumId w:val="17"/>
  </w:num>
  <w:num w:numId="8">
    <w:abstractNumId w:val="5"/>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6"/>
  </w:num>
  <w:num w:numId="11">
    <w:abstractNumId w:val="23"/>
  </w:num>
  <w:num w:numId="12">
    <w:abstractNumId w:val="4"/>
  </w:num>
  <w:num w:numId="13">
    <w:abstractNumId w:val="11"/>
  </w:num>
  <w:num w:numId="14">
    <w:abstractNumId w:val="16"/>
  </w:num>
  <w:num w:numId="15">
    <w:abstractNumId w:val="8"/>
  </w:num>
  <w:num w:numId="16">
    <w:abstractNumId w:val="18"/>
  </w:num>
  <w:num w:numId="17">
    <w:abstractNumId w:val="10"/>
  </w:num>
  <w:num w:numId="18">
    <w:abstractNumId w:val="2"/>
  </w:num>
  <w:num w:numId="19">
    <w:abstractNumId w:val="14"/>
  </w:num>
  <w:num w:numId="20">
    <w:abstractNumId w:val="25"/>
  </w:num>
  <w:num w:numId="21">
    <w:abstractNumId w:val="22"/>
  </w:num>
  <w:num w:numId="22">
    <w:abstractNumId w:val="21"/>
  </w:num>
  <w:num w:numId="23">
    <w:abstractNumId w:val="20"/>
  </w:num>
  <w:num w:numId="24">
    <w:abstractNumId w:val="24"/>
  </w:num>
  <w:num w:numId="25">
    <w:abstractNumId w:val="9"/>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2"/>
    <o:shapelayout v:ext="edit">
      <o:idmap v:ext="edit" data="2"/>
    </o:shapelayout>
  </w:hdrShapeDefaults>
  <w:footnotePr>
    <w:footnote w:id="-1"/>
    <w:footnote w:id="0"/>
  </w:footnotePr>
  <w:endnotePr>
    <w:numFmt w:val="decimal"/>
    <w:endnote w:id="-1"/>
    <w:endnote w:id="0"/>
    <w:endnote w:id="1"/>
  </w:endnotePr>
  <w:compat/>
  <w:rsids>
    <w:rsidRoot w:val="006F5428"/>
    <w:rsid w:val="00000846"/>
    <w:rsid w:val="00000E02"/>
    <w:rsid w:val="00001D19"/>
    <w:rsid w:val="000025CC"/>
    <w:rsid w:val="000028E5"/>
    <w:rsid w:val="00003AE3"/>
    <w:rsid w:val="00003C2E"/>
    <w:rsid w:val="0000568E"/>
    <w:rsid w:val="00005FFD"/>
    <w:rsid w:val="00006163"/>
    <w:rsid w:val="000079F0"/>
    <w:rsid w:val="00007A7B"/>
    <w:rsid w:val="00007C39"/>
    <w:rsid w:val="00010E4B"/>
    <w:rsid w:val="00012249"/>
    <w:rsid w:val="00012305"/>
    <w:rsid w:val="00012D9A"/>
    <w:rsid w:val="00014642"/>
    <w:rsid w:val="00014D93"/>
    <w:rsid w:val="00014F99"/>
    <w:rsid w:val="00017C18"/>
    <w:rsid w:val="00017E9A"/>
    <w:rsid w:val="00017EBA"/>
    <w:rsid w:val="000207AE"/>
    <w:rsid w:val="0002103C"/>
    <w:rsid w:val="000210FE"/>
    <w:rsid w:val="00021A70"/>
    <w:rsid w:val="0002241F"/>
    <w:rsid w:val="000225BA"/>
    <w:rsid w:val="000304B9"/>
    <w:rsid w:val="00030570"/>
    <w:rsid w:val="0003066F"/>
    <w:rsid w:val="00030ABF"/>
    <w:rsid w:val="00031260"/>
    <w:rsid w:val="0003167C"/>
    <w:rsid w:val="00031B1F"/>
    <w:rsid w:val="00032056"/>
    <w:rsid w:val="00032943"/>
    <w:rsid w:val="00032C5E"/>
    <w:rsid w:val="00033AFD"/>
    <w:rsid w:val="00033CC2"/>
    <w:rsid w:val="00034D58"/>
    <w:rsid w:val="000368E9"/>
    <w:rsid w:val="00037D01"/>
    <w:rsid w:val="00040C48"/>
    <w:rsid w:val="0004175D"/>
    <w:rsid w:val="00041BA2"/>
    <w:rsid w:val="0004446B"/>
    <w:rsid w:val="00044767"/>
    <w:rsid w:val="00045669"/>
    <w:rsid w:val="00046E5C"/>
    <w:rsid w:val="000503DD"/>
    <w:rsid w:val="0005385F"/>
    <w:rsid w:val="000539A0"/>
    <w:rsid w:val="00054FBC"/>
    <w:rsid w:val="00055139"/>
    <w:rsid w:val="00056403"/>
    <w:rsid w:val="00057847"/>
    <w:rsid w:val="00057978"/>
    <w:rsid w:val="00060742"/>
    <w:rsid w:val="000607F5"/>
    <w:rsid w:val="0006084D"/>
    <w:rsid w:val="00060BBD"/>
    <w:rsid w:val="00060EFB"/>
    <w:rsid w:val="000612F9"/>
    <w:rsid w:val="00061BE0"/>
    <w:rsid w:val="00061E28"/>
    <w:rsid w:val="00062641"/>
    <w:rsid w:val="000627FB"/>
    <w:rsid w:val="000637C6"/>
    <w:rsid w:val="0006433A"/>
    <w:rsid w:val="00064658"/>
    <w:rsid w:val="00064ECE"/>
    <w:rsid w:val="00065D17"/>
    <w:rsid w:val="00070729"/>
    <w:rsid w:val="0007096D"/>
    <w:rsid w:val="00071A00"/>
    <w:rsid w:val="00071C5C"/>
    <w:rsid w:val="00071EB4"/>
    <w:rsid w:val="00072E99"/>
    <w:rsid w:val="00073003"/>
    <w:rsid w:val="000734D9"/>
    <w:rsid w:val="000741D6"/>
    <w:rsid w:val="00074672"/>
    <w:rsid w:val="000747D0"/>
    <w:rsid w:val="00074FE2"/>
    <w:rsid w:val="000761D6"/>
    <w:rsid w:val="000764B4"/>
    <w:rsid w:val="00076865"/>
    <w:rsid w:val="00076E88"/>
    <w:rsid w:val="00077B4E"/>
    <w:rsid w:val="000801DE"/>
    <w:rsid w:val="00080A5E"/>
    <w:rsid w:val="000812B5"/>
    <w:rsid w:val="00082654"/>
    <w:rsid w:val="00083105"/>
    <w:rsid w:val="0008338E"/>
    <w:rsid w:val="000851C2"/>
    <w:rsid w:val="00090622"/>
    <w:rsid w:val="00091772"/>
    <w:rsid w:val="00091CA5"/>
    <w:rsid w:val="00092374"/>
    <w:rsid w:val="0009254B"/>
    <w:rsid w:val="00092E45"/>
    <w:rsid w:val="000930FF"/>
    <w:rsid w:val="00094381"/>
    <w:rsid w:val="00094730"/>
    <w:rsid w:val="000956B8"/>
    <w:rsid w:val="000968B1"/>
    <w:rsid w:val="000968E3"/>
    <w:rsid w:val="00096B32"/>
    <w:rsid w:val="00096E25"/>
    <w:rsid w:val="000A038C"/>
    <w:rsid w:val="000A143C"/>
    <w:rsid w:val="000A4D7D"/>
    <w:rsid w:val="000A5BD4"/>
    <w:rsid w:val="000A6258"/>
    <w:rsid w:val="000A68DD"/>
    <w:rsid w:val="000A7D28"/>
    <w:rsid w:val="000A7EE7"/>
    <w:rsid w:val="000B08B1"/>
    <w:rsid w:val="000B1709"/>
    <w:rsid w:val="000B24AB"/>
    <w:rsid w:val="000B349D"/>
    <w:rsid w:val="000B3D96"/>
    <w:rsid w:val="000B4A87"/>
    <w:rsid w:val="000B5411"/>
    <w:rsid w:val="000B584B"/>
    <w:rsid w:val="000B655B"/>
    <w:rsid w:val="000B6CFE"/>
    <w:rsid w:val="000B7B11"/>
    <w:rsid w:val="000C0F11"/>
    <w:rsid w:val="000C1B4B"/>
    <w:rsid w:val="000C31AA"/>
    <w:rsid w:val="000C3BD1"/>
    <w:rsid w:val="000C50F6"/>
    <w:rsid w:val="000C5B13"/>
    <w:rsid w:val="000C5B56"/>
    <w:rsid w:val="000C7F5E"/>
    <w:rsid w:val="000D08DA"/>
    <w:rsid w:val="000D0A12"/>
    <w:rsid w:val="000D0C23"/>
    <w:rsid w:val="000D138C"/>
    <w:rsid w:val="000D19C2"/>
    <w:rsid w:val="000D2DF0"/>
    <w:rsid w:val="000D473A"/>
    <w:rsid w:val="000D5B11"/>
    <w:rsid w:val="000D6652"/>
    <w:rsid w:val="000E0045"/>
    <w:rsid w:val="000E010E"/>
    <w:rsid w:val="000E03FD"/>
    <w:rsid w:val="000E06DD"/>
    <w:rsid w:val="000E087B"/>
    <w:rsid w:val="000E1DDE"/>
    <w:rsid w:val="000E1EB4"/>
    <w:rsid w:val="000E3332"/>
    <w:rsid w:val="000E3B5A"/>
    <w:rsid w:val="000E627B"/>
    <w:rsid w:val="000F0030"/>
    <w:rsid w:val="000F0826"/>
    <w:rsid w:val="000F3A3A"/>
    <w:rsid w:val="000F4912"/>
    <w:rsid w:val="000F5706"/>
    <w:rsid w:val="000F57F4"/>
    <w:rsid w:val="000F73B1"/>
    <w:rsid w:val="000F78B7"/>
    <w:rsid w:val="00100B9D"/>
    <w:rsid w:val="00100E2B"/>
    <w:rsid w:val="00101E09"/>
    <w:rsid w:val="0010294E"/>
    <w:rsid w:val="001048FE"/>
    <w:rsid w:val="00105DA1"/>
    <w:rsid w:val="001065CE"/>
    <w:rsid w:val="00112556"/>
    <w:rsid w:val="0011266C"/>
    <w:rsid w:val="00112899"/>
    <w:rsid w:val="0011335E"/>
    <w:rsid w:val="001137CD"/>
    <w:rsid w:val="00113995"/>
    <w:rsid w:val="00113D3A"/>
    <w:rsid w:val="001169CC"/>
    <w:rsid w:val="00117243"/>
    <w:rsid w:val="00117EB0"/>
    <w:rsid w:val="00120266"/>
    <w:rsid w:val="0012136C"/>
    <w:rsid w:val="00122A85"/>
    <w:rsid w:val="001249AB"/>
    <w:rsid w:val="00126F05"/>
    <w:rsid w:val="0012717D"/>
    <w:rsid w:val="00130083"/>
    <w:rsid w:val="00131184"/>
    <w:rsid w:val="00131722"/>
    <w:rsid w:val="0013228E"/>
    <w:rsid w:val="00133142"/>
    <w:rsid w:val="00133EDC"/>
    <w:rsid w:val="0013495B"/>
    <w:rsid w:val="001349CD"/>
    <w:rsid w:val="00134E29"/>
    <w:rsid w:val="00140659"/>
    <w:rsid w:val="00140932"/>
    <w:rsid w:val="00140E7C"/>
    <w:rsid w:val="00141243"/>
    <w:rsid w:val="001415E8"/>
    <w:rsid w:val="00141614"/>
    <w:rsid w:val="00141A35"/>
    <w:rsid w:val="00143743"/>
    <w:rsid w:val="00144C0B"/>
    <w:rsid w:val="00146319"/>
    <w:rsid w:val="00147594"/>
    <w:rsid w:val="0014771B"/>
    <w:rsid w:val="00147A7E"/>
    <w:rsid w:val="00150796"/>
    <w:rsid w:val="00150E74"/>
    <w:rsid w:val="00151455"/>
    <w:rsid w:val="001516AB"/>
    <w:rsid w:val="00151721"/>
    <w:rsid w:val="00153717"/>
    <w:rsid w:val="001539CC"/>
    <w:rsid w:val="00154199"/>
    <w:rsid w:val="00154952"/>
    <w:rsid w:val="00157370"/>
    <w:rsid w:val="00157D73"/>
    <w:rsid w:val="00160EEE"/>
    <w:rsid w:val="001635A8"/>
    <w:rsid w:val="00163897"/>
    <w:rsid w:val="00163F7D"/>
    <w:rsid w:val="00163FC7"/>
    <w:rsid w:val="0016467C"/>
    <w:rsid w:val="001647BA"/>
    <w:rsid w:val="00165144"/>
    <w:rsid w:val="00165219"/>
    <w:rsid w:val="00165F2D"/>
    <w:rsid w:val="00166003"/>
    <w:rsid w:val="0016728B"/>
    <w:rsid w:val="00171349"/>
    <w:rsid w:val="00173E3F"/>
    <w:rsid w:val="00174390"/>
    <w:rsid w:val="0017449F"/>
    <w:rsid w:val="00181B6A"/>
    <w:rsid w:val="001825C8"/>
    <w:rsid w:val="00182928"/>
    <w:rsid w:val="0018382E"/>
    <w:rsid w:val="00183A3B"/>
    <w:rsid w:val="001868A5"/>
    <w:rsid w:val="00187CCA"/>
    <w:rsid w:val="00190FA3"/>
    <w:rsid w:val="00192926"/>
    <w:rsid w:val="00195780"/>
    <w:rsid w:val="0019768E"/>
    <w:rsid w:val="00197A27"/>
    <w:rsid w:val="001A0294"/>
    <w:rsid w:val="001A0692"/>
    <w:rsid w:val="001A1BFB"/>
    <w:rsid w:val="001A2363"/>
    <w:rsid w:val="001A4EA4"/>
    <w:rsid w:val="001A63A4"/>
    <w:rsid w:val="001B04BB"/>
    <w:rsid w:val="001B1173"/>
    <w:rsid w:val="001B2C6D"/>
    <w:rsid w:val="001B4F7D"/>
    <w:rsid w:val="001B602B"/>
    <w:rsid w:val="001B7E37"/>
    <w:rsid w:val="001C0CAC"/>
    <w:rsid w:val="001C113F"/>
    <w:rsid w:val="001C2DD1"/>
    <w:rsid w:val="001C4ECE"/>
    <w:rsid w:val="001C5602"/>
    <w:rsid w:val="001C65BF"/>
    <w:rsid w:val="001C66D8"/>
    <w:rsid w:val="001C66F3"/>
    <w:rsid w:val="001C7242"/>
    <w:rsid w:val="001D035C"/>
    <w:rsid w:val="001D0E05"/>
    <w:rsid w:val="001D18CB"/>
    <w:rsid w:val="001D20E4"/>
    <w:rsid w:val="001D3C6E"/>
    <w:rsid w:val="001D4F80"/>
    <w:rsid w:val="001D768F"/>
    <w:rsid w:val="001E09D9"/>
    <w:rsid w:val="001E0AB1"/>
    <w:rsid w:val="001E20F0"/>
    <w:rsid w:val="001E3532"/>
    <w:rsid w:val="001E4FFB"/>
    <w:rsid w:val="001E54BB"/>
    <w:rsid w:val="001E690D"/>
    <w:rsid w:val="001E7428"/>
    <w:rsid w:val="001F14B1"/>
    <w:rsid w:val="001F2134"/>
    <w:rsid w:val="001F2DC7"/>
    <w:rsid w:val="001F5764"/>
    <w:rsid w:val="001F5922"/>
    <w:rsid w:val="001F5B0A"/>
    <w:rsid w:val="00200AF1"/>
    <w:rsid w:val="00202517"/>
    <w:rsid w:val="002028A0"/>
    <w:rsid w:val="00202EE6"/>
    <w:rsid w:val="00203A52"/>
    <w:rsid w:val="002048A8"/>
    <w:rsid w:val="002049D8"/>
    <w:rsid w:val="00205231"/>
    <w:rsid w:val="00205B2E"/>
    <w:rsid w:val="00205B82"/>
    <w:rsid w:val="0020701E"/>
    <w:rsid w:val="002075E4"/>
    <w:rsid w:val="00211734"/>
    <w:rsid w:val="0021180A"/>
    <w:rsid w:val="00212CC1"/>
    <w:rsid w:val="00216085"/>
    <w:rsid w:val="00217364"/>
    <w:rsid w:val="002179D7"/>
    <w:rsid w:val="0022080A"/>
    <w:rsid w:val="002211F9"/>
    <w:rsid w:val="00221F09"/>
    <w:rsid w:val="00221F97"/>
    <w:rsid w:val="002224EF"/>
    <w:rsid w:val="00222E9A"/>
    <w:rsid w:val="00224959"/>
    <w:rsid w:val="00224F7E"/>
    <w:rsid w:val="00226B32"/>
    <w:rsid w:val="00230486"/>
    <w:rsid w:val="00230780"/>
    <w:rsid w:val="0023152E"/>
    <w:rsid w:val="002318D1"/>
    <w:rsid w:val="00232965"/>
    <w:rsid w:val="00232D3F"/>
    <w:rsid w:val="00234342"/>
    <w:rsid w:val="00235430"/>
    <w:rsid w:val="00236E76"/>
    <w:rsid w:val="00237AC3"/>
    <w:rsid w:val="00240EA5"/>
    <w:rsid w:val="0024144D"/>
    <w:rsid w:val="0024272D"/>
    <w:rsid w:val="0024329A"/>
    <w:rsid w:val="00243388"/>
    <w:rsid w:val="00244BC0"/>
    <w:rsid w:val="00245109"/>
    <w:rsid w:val="0024514A"/>
    <w:rsid w:val="00245A0E"/>
    <w:rsid w:val="00246C82"/>
    <w:rsid w:val="002476D4"/>
    <w:rsid w:val="00247741"/>
    <w:rsid w:val="00250DBE"/>
    <w:rsid w:val="00251774"/>
    <w:rsid w:val="002522A9"/>
    <w:rsid w:val="0025246F"/>
    <w:rsid w:val="002527EC"/>
    <w:rsid w:val="002616C6"/>
    <w:rsid w:val="00261A64"/>
    <w:rsid w:val="00261C0F"/>
    <w:rsid w:val="00262249"/>
    <w:rsid w:val="00262336"/>
    <w:rsid w:val="002703B0"/>
    <w:rsid w:val="002707B4"/>
    <w:rsid w:val="002718B5"/>
    <w:rsid w:val="00271D60"/>
    <w:rsid w:val="00272398"/>
    <w:rsid w:val="002734AD"/>
    <w:rsid w:val="002736D3"/>
    <w:rsid w:val="00274B1B"/>
    <w:rsid w:val="002752C4"/>
    <w:rsid w:val="00276505"/>
    <w:rsid w:val="00276769"/>
    <w:rsid w:val="00280580"/>
    <w:rsid w:val="00281D56"/>
    <w:rsid w:val="00282943"/>
    <w:rsid w:val="002837DF"/>
    <w:rsid w:val="002861BF"/>
    <w:rsid w:val="0028624E"/>
    <w:rsid w:val="0028634E"/>
    <w:rsid w:val="0028679F"/>
    <w:rsid w:val="0028690C"/>
    <w:rsid w:val="00286A5F"/>
    <w:rsid w:val="002872AF"/>
    <w:rsid w:val="0028744E"/>
    <w:rsid w:val="002874BE"/>
    <w:rsid w:val="00287656"/>
    <w:rsid w:val="0029125B"/>
    <w:rsid w:val="002915D8"/>
    <w:rsid w:val="002935DA"/>
    <w:rsid w:val="00294D5C"/>
    <w:rsid w:val="00296A84"/>
    <w:rsid w:val="00296E0E"/>
    <w:rsid w:val="00297652"/>
    <w:rsid w:val="002A0711"/>
    <w:rsid w:val="002A0F22"/>
    <w:rsid w:val="002A10B6"/>
    <w:rsid w:val="002A19D7"/>
    <w:rsid w:val="002A1AA4"/>
    <w:rsid w:val="002A1D1C"/>
    <w:rsid w:val="002A4069"/>
    <w:rsid w:val="002A4367"/>
    <w:rsid w:val="002A55EF"/>
    <w:rsid w:val="002A58EC"/>
    <w:rsid w:val="002A5BE1"/>
    <w:rsid w:val="002A5F6C"/>
    <w:rsid w:val="002A5FA9"/>
    <w:rsid w:val="002A684E"/>
    <w:rsid w:val="002A71FC"/>
    <w:rsid w:val="002A739A"/>
    <w:rsid w:val="002B04A9"/>
    <w:rsid w:val="002B04F0"/>
    <w:rsid w:val="002B148C"/>
    <w:rsid w:val="002B178E"/>
    <w:rsid w:val="002B2177"/>
    <w:rsid w:val="002B334D"/>
    <w:rsid w:val="002B336A"/>
    <w:rsid w:val="002B6231"/>
    <w:rsid w:val="002B6BCD"/>
    <w:rsid w:val="002B6BCE"/>
    <w:rsid w:val="002B6D7E"/>
    <w:rsid w:val="002B73F6"/>
    <w:rsid w:val="002B748D"/>
    <w:rsid w:val="002C099E"/>
    <w:rsid w:val="002C0A90"/>
    <w:rsid w:val="002C108D"/>
    <w:rsid w:val="002C133A"/>
    <w:rsid w:val="002C1486"/>
    <w:rsid w:val="002C179F"/>
    <w:rsid w:val="002C1ED9"/>
    <w:rsid w:val="002C207F"/>
    <w:rsid w:val="002C354D"/>
    <w:rsid w:val="002C3819"/>
    <w:rsid w:val="002C4AD9"/>
    <w:rsid w:val="002C699A"/>
    <w:rsid w:val="002C6CBE"/>
    <w:rsid w:val="002C6FB2"/>
    <w:rsid w:val="002C7E78"/>
    <w:rsid w:val="002D0F05"/>
    <w:rsid w:val="002D36D1"/>
    <w:rsid w:val="002D4391"/>
    <w:rsid w:val="002D65A1"/>
    <w:rsid w:val="002E0F6A"/>
    <w:rsid w:val="002E1F03"/>
    <w:rsid w:val="002E2EDF"/>
    <w:rsid w:val="002E30C0"/>
    <w:rsid w:val="002E3F23"/>
    <w:rsid w:val="002E403A"/>
    <w:rsid w:val="002E4B32"/>
    <w:rsid w:val="002E57EC"/>
    <w:rsid w:val="002E719B"/>
    <w:rsid w:val="002E725C"/>
    <w:rsid w:val="002F0B6E"/>
    <w:rsid w:val="002F0D79"/>
    <w:rsid w:val="002F204E"/>
    <w:rsid w:val="002F407C"/>
    <w:rsid w:val="002F51F1"/>
    <w:rsid w:val="002F5490"/>
    <w:rsid w:val="002F74C9"/>
    <w:rsid w:val="00302E6F"/>
    <w:rsid w:val="00304CCB"/>
    <w:rsid w:val="00307C0E"/>
    <w:rsid w:val="00307DDB"/>
    <w:rsid w:val="00310A7D"/>
    <w:rsid w:val="0031178F"/>
    <w:rsid w:val="00311B97"/>
    <w:rsid w:val="00312F4C"/>
    <w:rsid w:val="0031360D"/>
    <w:rsid w:val="003150EF"/>
    <w:rsid w:val="00315469"/>
    <w:rsid w:val="00315996"/>
    <w:rsid w:val="00316142"/>
    <w:rsid w:val="00317059"/>
    <w:rsid w:val="003200F9"/>
    <w:rsid w:val="00320C45"/>
    <w:rsid w:val="00322800"/>
    <w:rsid w:val="0032282C"/>
    <w:rsid w:val="003229B3"/>
    <w:rsid w:val="00322EF2"/>
    <w:rsid w:val="00322FC9"/>
    <w:rsid w:val="003236E9"/>
    <w:rsid w:val="003240B1"/>
    <w:rsid w:val="00325BB7"/>
    <w:rsid w:val="003261A5"/>
    <w:rsid w:val="003262DD"/>
    <w:rsid w:val="00327170"/>
    <w:rsid w:val="00327441"/>
    <w:rsid w:val="0033030C"/>
    <w:rsid w:val="00330F79"/>
    <w:rsid w:val="003312F3"/>
    <w:rsid w:val="0033136F"/>
    <w:rsid w:val="00333389"/>
    <w:rsid w:val="00333812"/>
    <w:rsid w:val="00333C86"/>
    <w:rsid w:val="00334D51"/>
    <w:rsid w:val="00335288"/>
    <w:rsid w:val="00335BD1"/>
    <w:rsid w:val="003366FA"/>
    <w:rsid w:val="003405AA"/>
    <w:rsid w:val="00341650"/>
    <w:rsid w:val="003417B1"/>
    <w:rsid w:val="0034252B"/>
    <w:rsid w:val="003431EF"/>
    <w:rsid w:val="00343D84"/>
    <w:rsid w:val="0034549E"/>
    <w:rsid w:val="003474DD"/>
    <w:rsid w:val="00347B40"/>
    <w:rsid w:val="00347BB2"/>
    <w:rsid w:val="00351270"/>
    <w:rsid w:val="003513C9"/>
    <w:rsid w:val="00351530"/>
    <w:rsid w:val="00351E88"/>
    <w:rsid w:val="00351F90"/>
    <w:rsid w:val="00353610"/>
    <w:rsid w:val="003542C2"/>
    <w:rsid w:val="00354D08"/>
    <w:rsid w:val="0035697C"/>
    <w:rsid w:val="0036164E"/>
    <w:rsid w:val="00362610"/>
    <w:rsid w:val="00363895"/>
    <w:rsid w:val="00366E8F"/>
    <w:rsid w:val="00371D76"/>
    <w:rsid w:val="0037278F"/>
    <w:rsid w:val="003733D4"/>
    <w:rsid w:val="003737E5"/>
    <w:rsid w:val="003739B8"/>
    <w:rsid w:val="003744BD"/>
    <w:rsid w:val="003747E1"/>
    <w:rsid w:val="00375FC0"/>
    <w:rsid w:val="0037636E"/>
    <w:rsid w:val="003764A8"/>
    <w:rsid w:val="00377139"/>
    <w:rsid w:val="003805D9"/>
    <w:rsid w:val="00381282"/>
    <w:rsid w:val="003813EA"/>
    <w:rsid w:val="00383875"/>
    <w:rsid w:val="00384228"/>
    <w:rsid w:val="00386752"/>
    <w:rsid w:val="00386E30"/>
    <w:rsid w:val="0038715E"/>
    <w:rsid w:val="003876FE"/>
    <w:rsid w:val="00387972"/>
    <w:rsid w:val="00390D99"/>
    <w:rsid w:val="00391162"/>
    <w:rsid w:val="0039181F"/>
    <w:rsid w:val="00391A51"/>
    <w:rsid w:val="0039235E"/>
    <w:rsid w:val="00392DF4"/>
    <w:rsid w:val="00393482"/>
    <w:rsid w:val="0039396E"/>
    <w:rsid w:val="003948BB"/>
    <w:rsid w:val="003949AA"/>
    <w:rsid w:val="00395260"/>
    <w:rsid w:val="00396EC3"/>
    <w:rsid w:val="003A1FE5"/>
    <w:rsid w:val="003A2C1F"/>
    <w:rsid w:val="003A2E94"/>
    <w:rsid w:val="003A329B"/>
    <w:rsid w:val="003A52B0"/>
    <w:rsid w:val="003A6568"/>
    <w:rsid w:val="003A7360"/>
    <w:rsid w:val="003A7424"/>
    <w:rsid w:val="003B03A2"/>
    <w:rsid w:val="003B1DAF"/>
    <w:rsid w:val="003B4794"/>
    <w:rsid w:val="003B4A99"/>
    <w:rsid w:val="003B57AB"/>
    <w:rsid w:val="003C0108"/>
    <w:rsid w:val="003C05B8"/>
    <w:rsid w:val="003C1599"/>
    <w:rsid w:val="003C33F2"/>
    <w:rsid w:val="003C4316"/>
    <w:rsid w:val="003C57BC"/>
    <w:rsid w:val="003C58E5"/>
    <w:rsid w:val="003C67AC"/>
    <w:rsid w:val="003C6A91"/>
    <w:rsid w:val="003D0394"/>
    <w:rsid w:val="003D512E"/>
    <w:rsid w:val="003D5441"/>
    <w:rsid w:val="003D57E8"/>
    <w:rsid w:val="003D7731"/>
    <w:rsid w:val="003E07F9"/>
    <w:rsid w:val="003E15E0"/>
    <w:rsid w:val="003E185E"/>
    <w:rsid w:val="003E2252"/>
    <w:rsid w:val="003E2861"/>
    <w:rsid w:val="003E3181"/>
    <w:rsid w:val="003E34A2"/>
    <w:rsid w:val="003E4107"/>
    <w:rsid w:val="003E4E7C"/>
    <w:rsid w:val="003E7803"/>
    <w:rsid w:val="003E7DF9"/>
    <w:rsid w:val="003F0355"/>
    <w:rsid w:val="003F14D8"/>
    <w:rsid w:val="003F1832"/>
    <w:rsid w:val="003F2C02"/>
    <w:rsid w:val="003F3E06"/>
    <w:rsid w:val="003F4B78"/>
    <w:rsid w:val="003F4E80"/>
    <w:rsid w:val="003F4F31"/>
    <w:rsid w:val="003F5951"/>
    <w:rsid w:val="003F61B0"/>
    <w:rsid w:val="003F719E"/>
    <w:rsid w:val="00401D61"/>
    <w:rsid w:val="00403504"/>
    <w:rsid w:val="00403535"/>
    <w:rsid w:val="00404981"/>
    <w:rsid w:val="00405003"/>
    <w:rsid w:val="004054E5"/>
    <w:rsid w:val="0040711F"/>
    <w:rsid w:val="004071F3"/>
    <w:rsid w:val="00410B2B"/>
    <w:rsid w:val="004133E9"/>
    <w:rsid w:val="004149D9"/>
    <w:rsid w:val="00415DCC"/>
    <w:rsid w:val="004169D2"/>
    <w:rsid w:val="00417AE7"/>
    <w:rsid w:val="00417C90"/>
    <w:rsid w:val="00420275"/>
    <w:rsid w:val="0042248F"/>
    <w:rsid w:val="00422BC2"/>
    <w:rsid w:val="00422BF9"/>
    <w:rsid w:val="004239FC"/>
    <w:rsid w:val="00424EB1"/>
    <w:rsid w:val="00425EA3"/>
    <w:rsid w:val="00426B41"/>
    <w:rsid w:val="00430A7A"/>
    <w:rsid w:val="00430B1E"/>
    <w:rsid w:val="00431795"/>
    <w:rsid w:val="0043627B"/>
    <w:rsid w:val="00437BF2"/>
    <w:rsid w:val="00437F51"/>
    <w:rsid w:val="0044138C"/>
    <w:rsid w:val="00442C4F"/>
    <w:rsid w:val="004433E7"/>
    <w:rsid w:val="00445873"/>
    <w:rsid w:val="00445C5B"/>
    <w:rsid w:val="004460BB"/>
    <w:rsid w:val="004461F5"/>
    <w:rsid w:val="004463CB"/>
    <w:rsid w:val="004465EB"/>
    <w:rsid w:val="00447ADE"/>
    <w:rsid w:val="00451B11"/>
    <w:rsid w:val="00455B9B"/>
    <w:rsid w:val="00456C6C"/>
    <w:rsid w:val="00456EEC"/>
    <w:rsid w:val="00457052"/>
    <w:rsid w:val="0045775A"/>
    <w:rsid w:val="00457AC8"/>
    <w:rsid w:val="004609BC"/>
    <w:rsid w:val="00460A6D"/>
    <w:rsid w:val="0046209C"/>
    <w:rsid w:val="00462706"/>
    <w:rsid w:val="00462D8E"/>
    <w:rsid w:val="00463BEC"/>
    <w:rsid w:val="00463EB7"/>
    <w:rsid w:val="004652F7"/>
    <w:rsid w:val="004671AA"/>
    <w:rsid w:val="0046748A"/>
    <w:rsid w:val="00467BDE"/>
    <w:rsid w:val="00467CB4"/>
    <w:rsid w:val="004717EE"/>
    <w:rsid w:val="0047180E"/>
    <w:rsid w:val="00471C9F"/>
    <w:rsid w:val="004721E5"/>
    <w:rsid w:val="004724E5"/>
    <w:rsid w:val="0047282A"/>
    <w:rsid w:val="004736E9"/>
    <w:rsid w:val="0047425A"/>
    <w:rsid w:val="004752F4"/>
    <w:rsid w:val="00475427"/>
    <w:rsid w:val="00475EB1"/>
    <w:rsid w:val="004767B8"/>
    <w:rsid w:val="0047758A"/>
    <w:rsid w:val="00477684"/>
    <w:rsid w:val="00483BEE"/>
    <w:rsid w:val="00485177"/>
    <w:rsid w:val="00485A7E"/>
    <w:rsid w:val="0048612D"/>
    <w:rsid w:val="00487535"/>
    <w:rsid w:val="004876EB"/>
    <w:rsid w:val="004918AF"/>
    <w:rsid w:val="00491C62"/>
    <w:rsid w:val="0049319A"/>
    <w:rsid w:val="0049331C"/>
    <w:rsid w:val="00494ECF"/>
    <w:rsid w:val="004966FE"/>
    <w:rsid w:val="004A00C1"/>
    <w:rsid w:val="004A0BD0"/>
    <w:rsid w:val="004A0EAB"/>
    <w:rsid w:val="004A431D"/>
    <w:rsid w:val="004A4843"/>
    <w:rsid w:val="004A48B5"/>
    <w:rsid w:val="004A6D0F"/>
    <w:rsid w:val="004B2CFD"/>
    <w:rsid w:val="004B3A62"/>
    <w:rsid w:val="004B3FFF"/>
    <w:rsid w:val="004B41B6"/>
    <w:rsid w:val="004B44C8"/>
    <w:rsid w:val="004B5024"/>
    <w:rsid w:val="004B64C7"/>
    <w:rsid w:val="004C13B1"/>
    <w:rsid w:val="004C35CA"/>
    <w:rsid w:val="004C3AA9"/>
    <w:rsid w:val="004C4C9E"/>
    <w:rsid w:val="004C52CF"/>
    <w:rsid w:val="004C6BD7"/>
    <w:rsid w:val="004C6F9B"/>
    <w:rsid w:val="004D0381"/>
    <w:rsid w:val="004D2750"/>
    <w:rsid w:val="004D2970"/>
    <w:rsid w:val="004D369F"/>
    <w:rsid w:val="004D511C"/>
    <w:rsid w:val="004D79A7"/>
    <w:rsid w:val="004E0511"/>
    <w:rsid w:val="004E0EA9"/>
    <w:rsid w:val="004E1953"/>
    <w:rsid w:val="004E2154"/>
    <w:rsid w:val="004E228D"/>
    <w:rsid w:val="004E3DD3"/>
    <w:rsid w:val="004E3EE7"/>
    <w:rsid w:val="004E3F90"/>
    <w:rsid w:val="004E42F4"/>
    <w:rsid w:val="004E4A9A"/>
    <w:rsid w:val="004E4B5B"/>
    <w:rsid w:val="004E5226"/>
    <w:rsid w:val="004E57C7"/>
    <w:rsid w:val="004E7AD7"/>
    <w:rsid w:val="004E7C7A"/>
    <w:rsid w:val="004F0C02"/>
    <w:rsid w:val="004F18EA"/>
    <w:rsid w:val="004F3171"/>
    <w:rsid w:val="004F501C"/>
    <w:rsid w:val="004F577F"/>
    <w:rsid w:val="004F5E00"/>
    <w:rsid w:val="004F623F"/>
    <w:rsid w:val="004F74BA"/>
    <w:rsid w:val="004F7D6A"/>
    <w:rsid w:val="00501393"/>
    <w:rsid w:val="005013B0"/>
    <w:rsid w:val="00501BC4"/>
    <w:rsid w:val="005021AA"/>
    <w:rsid w:val="005034C9"/>
    <w:rsid w:val="00503EFF"/>
    <w:rsid w:val="00504B14"/>
    <w:rsid w:val="00504F58"/>
    <w:rsid w:val="00505044"/>
    <w:rsid w:val="005054B9"/>
    <w:rsid w:val="00505575"/>
    <w:rsid w:val="005056CB"/>
    <w:rsid w:val="00505A3B"/>
    <w:rsid w:val="0050614D"/>
    <w:rsid w:val="0051232E"/>
    <w:rsid w:val="0051388E"/>
    <w:rsid w:val="005138F4"/>
    <w:rsid w:val="00513EC1"/>
    <w:rsid w:val="005143DC"/>
    <w:rsid w:val="0051519F"/>
    <w:rsid w:val="00516B47"/>
    <w:rsid w:val="00516E0B"/>
    <w:rsid w:val="00516F8B"/>
    <w:rsid w:val="005171C5"/>
    <w:rsid w:val="00517A6F"/>
    <w:rsid w:val="00521B3D"/>
    <w:rsid w:val="00521F55"/>
    <w:rsid w:val="0052368D"/>
    <w:rsid w:val="00523823"/>
    <w:rsid w:val="005242FA"/>
    <w:rsid w:val="0052551A"/>
    <w:rsid w:val="005257FF"/>
    <w:rsid w:val="0052635B"/>
    <w:rsid w:val="00526905"/>
    <w:rsid w:val="00526BF1"/>
    <w:rsid w:val="005300AD"/>
    <w:rsid w:val="005308C3"/>
    <w:rsid w:val="00530C2D"/>
    <w:rsid w:val="005314DF"/>
    <w:rsid w:val="0053166B"/>
    <w:rsid w:val="00533356"/>
    <w:rsid w:val="00533DCD"/>
    <w:rsid w:val="00534397"/>
    <w:rsid w:val="00535716"/>
    <w:rsid w:val="00535CCC"/>
    <w:rsid w:val="00537096"/>
    <w:rsid w:val="0054057F"/>
    <w:rsid w:val="005412ED"/>
    <w:rsid w:val="00542B32"/>
    <w:rsid w:val="00543602"/>
    <w:rsid w:val="00543BF7"/>
    <w:rsid w:val="00546798"/>
    <w:rsid w:val="005467BB"/>
    <w:rsid w:val="005468FD"/>
    <w:rsid w:val="00546F79"/>
    <w:rsid w:val="00547713"/>
    <w:rsid w:val="005502CF"/>
    <w:rsid w:val="00550CE9"/>
    <w:rsid w:val="005513F2"/>
    <w:rsid w:val="00551923"/>
    <w:rsid w:val="00551F3D"/>
    <w:rsid w:val="0055385F"/>
    <w:rsid w:val="0055412F"/>
    <w:rsid w:val="00554190"/>
    <w:rsid w:val="00554287"/>
    <w:rsid w:val="005614FE"/>
    <w:rsid w:val="00561BDC"/>
    <w:rsid w:val="00561CA7"/>
    <w:rsid w:val="00562198"/>
    <w:rsid w:val="005627E9"/>
    <w:rsid w:val="00562AC2"/>
    <w:rsid w:val="00563558"/>
    <w:rsid w:val="00563D9E"/>
    <w:rsid w:val="00563E9D"/>
    <w:rsid w:val="00566DD9"/>
    <w:rsid w:val="00567243"/>
    <w:rsid w:val="00570484"/>
    <w:rsid w:val="005708B9"/>
    <w:rsid w:val="00571B45"/>
    <w:rsid w:val="00571E42"/>
    <w:rsid w:val="00573337"/>
    <w:rsid w:val="00573F7A"/>
    <w:rsid w:val="005746AB"/>
    <w:rsid w:val="005769A8"/>
    <w:rsid w:val="00576BF6"/>
    <w:rsid w:val="00581613"/>
    <w:rsid w:val="00581E06"/>
    <w:rsid w:val="00582EAB"/>
    <w:rsid w:val="005833B9"/>
    <w:rsid w:val="0058601A"/>
    <w:rsid w:val="005865B3"/>
    <w:rsid w:val="00586639"/>
    <w:rsid w:val="0058703C"/>
    <w:rsid w:val="0058745C"/>
    <w:rsid w:val="00590E3A"/>
    <w:rsid w:val="00590F6E"/>
    <w:rsid w:val="00592D98"/>
    <w:rsid w:val="005937F3"/>
    <w:rsid w:val="005941C8"/>
    <w:rsid w:val="00595D0D"/>
    <w:rsid w:val="00595DC2"/>
    <w:rsid w:val="0059602A"/>
    <w:rsid w:val="00596736"/>
    <w:rsid w:val="005A0BBD"/>
    <w:rsid w:val="005A0D81"/>
    <w:rsid w:val="005A0DF3"/>
    <w:rsid w:val="005A0E67"/>
    <w:rsid w:val="005A39F3"/>
    <w:rsid w:val="005A4781"/>
    <w:rsid w:val="005A72B0"/>
    <w:rsid w:val="005A760B"/>
    <w:rsid w:val="005B0D1E"/>
    <w:rsid w:val="005B26B1"/>
    <w:rsid w:val="005B280C"/>
    <w:rsid w:val="005B2E01"/>
    <w:rsid w:val="005B317B"/>
    <w:rsid w:val="005B4B2B"/>
    <w:rsid w:val="005B5DA9"/>
    <w:rsid w:val="005B6085"/>
    <w:rsid w:val="005B7245"/>
    <w:rsid w:val="005B7738"/>
    <w:rsid w:val="005B7962"/>
    <w:rsid w:val="005C32CE"/>
    <w:rsid w:val="005C4F38"/>
    <w:rsid w:val="005C5496"/>
    <w:rsid w:val="005C75F2"/>
    <w:rsid w:val="005C7DAD"/>
    <w:rsid w:val="005D00EB"/>
    <w:rsid w:val="005D043A"/>
    <w:rsid w:val="005D37AB"/>
    <w:rsid w:val="005D4285"/>
    <w:rsid w:val="005D65C0"/>
    <w:rsid w:val="005E0FD1"/>
    <w:rsid w:val="005E1618"/>
    <w:rsid w:val="005E17AC"/>
    <w:rsid w:val="005E1A01"/>
    <w:rsid w:val="005E476E"/>
    <w:rsid w:val="005E4A77"/>
    <w:rsid w:val="005E5FE6"/>
    <w:rsid w:val="005F05D4"/>
    <w:rsid w:val="005F067B"/>
    <w:rsid w:val="005F1B21"/>
    <w:rsid w:val="005F332D"/>
    <w:rsid w:val="005F3647"/>
    <w:rsid w:val="005F4229"/>
    <w:rsid w:val="005F4A78"/>
    <w:rsid w:val="005F51C3"/>
    <w:rsid w:val="005F51D6"/>
    <w:rsid w:val="005F5C0B"/>
    <w:rsid w:val="005F5E84"/>
    <w:rsid w:val="005F61DE"/>
    <w:rsid w:val="005F63F5"/>
    <w:rsid w:val="005F7AB6"/>
    <w:rsid w:val="006001E4"/>
    <w:rsid w:val="00602CEA"/>
    <w:rsid w:val="00604337"/>
    <w:rsid w:val="00605045"/>
    <w:rsid w:val="00605A1C"/>
    <w:rsid w:val="00606F40"/>
    <w:rsid w:val="0060722F"/>
    <w:rsid w:val="006115CE"/>
    <w:rsid w:val="00612C05"/>
    <w:rsid w:val="00612D52"/>
    <w:rsid w:val="00612DEA"/>
    <w:rsid w:val="0061353B"/>
    <w:rsid w:val="00613E91"/>
    <w:rsid w:val="00617C2C"/>
    <w:rsid w:val="00622212"/>
    <w:rsid w:val="00623A3A"/>
    <w:rsid w:val="00623FB1"/>
    <w:rsid w:val="00624398"/>
    <w:rsid w:val="006243EA"/>
    <w:rsid w:val="0062517C"/>
    <w:rsid w:val="0062590B"/>
    <w:rsid w:val="006269FF"/>
    <w:rsid w:val="006270F9"/>
    <w:rsid w:val="00627699"/>
    <w:rsid w:val="006326CF"/>
    <w:rsid w:val="006327CD"/>
    <w:rsid w:val="0063387B"/>
    <w:rsid w:val="0063493F"/>
    <w:rsid w:val="00637D3F"/>
    <w:rsid w:val="0064101B"/>
    <w:rsid w:val="0064123A"/>
    <w:rsid w:val="006412BA"/>
    <w:rsid w:val="00641472"/>
    <w:rsid w:val="00641A8D"/>
    <w:rsid w:val="00642E13"/>
    <w:rsid w:val="00643FB3"/>
    <w:rsid w:val="00647BD2"/>
    <w:rsid w:val="00647FA0"/>
    <w:rsid w:val="00651078"/>
    <w:rsid w:val="00651144"/>
    <w:rsid w:val="0065211B"/>
    <w:rsid w:val="006522FD"/>
    <w:rsid w:val="00653384"/>
    <w:rsid w:val="006545C8"/>
    <w:rsid w:val="0065536C"/>
    <w:rsid w:val="00656E6F"/>
    <w:rsid w:val="0065700D"/>
    <w:rsid w:val="00660BB2"/>
    <w:rsid w:val="006615F7"/>
    <w:rsid w:val="006617BD"/>
    <w:rsid w:val="00664AFF"/>
    <w:rsid w:val="00666379"/>
    <w:rsid w:val="0067006D"/>
    <w:rsid w:val="0067063C"/>
    <w:rsid w:val="00671E6A"/>
    <w:rsid w:val="00672796"/>
    <w:rsid w:val="006727B6"/>
    <w:rsid w:val="00673AAB"/>
    <w:rsid w:val="00673E13"/>
    <w:rsid w:val="00674516"/>
    <w:rsid w:val="006758B4"/>
    <w:rsid w:val="00675D4B"/>
    <w:rsid w:val="00676CA4"/>
    <w:rsid w:val="00677C4B"/>
    <w:rsid w:val="00680102"/>
    <w:rsid w:val="00681A93"/>
    <w:rsid w:val="006836C0"/>
    <w:rsid w:val="0068373B"/>
    <w:rsid w:val="006843C7"/>
    <w:rsid w:val="006847C5"/>
    <w:rsid w:val="00687326"/>
    <w:rsid w:val="006873DA"/>
    <w:rsid w:val="006876D3"/>
    <w:rsid w:val="006919FD"/>
    <w:rsid w:val="006938C7"/>
    <w:rsid w:val="00694E33"/>
    <w:rsid w:val="00695B52"/>
    <w:rsid w:val="006A0738"/>
    <w:rsid w:val="006A078B"/>
    <w:rsid w:val="006A1401"/>
    <w:rsid w:val="006A15F3"/>
    <w:rsid w:val="006A2F47"/>
    <w:rsid w:val="006A325A"/>
    <w:rsid w:val="006A49AD"/>
    <w:rsid w:val="006A4AE7"/>
    <w:rsid w:val="006A55DA"/>
    <w:rsid w:val="006B0DD6"/>
    <w:rsid w:val="006B18B4"/>
    <w:rsid w:val="006B1E3E"/>
    <w:rsid w:val="006B3657"/>
    <w:rsid w:val="006B3B6A"/>
    <w:rsid w:val="006B41D7"/>
    <w:rsid w:val="006B4B0A"/>
    <w:rsid w:val="006B6015"/>
    <w:rsid w:val="006B7F4D"/>
    <w:rsid w:val="006C2328"/>
    <w:rsid w:val="006C26EF"/>
    <w:rsid w:val="006C3964"/>
    <w:rsid w:val="006C418C"/>
    <w:rsid w:val="006C59FE"/>
    <w:rsid w:val="006C66E1"/>
    <w:rsid w:val="006C6F08"/>
    <w:rsid w:val="006C7784"/>
    <w:rsid w:val="006D0BC7"/>
    <w:rsid w:val="006D12E6"/>
    <w:rsid w:val="006D2551"/>
    <w:rsid w:val="006D26DD"/>
    <w:rsid w:val="006D334F"/>
    <w:rsid w:val="006D474E"/>
    <w:rsid w:val="006D5000"/>
    <w:rsid w:val="006D5309"/>
    <w:rsid w:val="006D7B1F"/>
    <w:rsid w:val="006E00F0"/>
    <w:rsid w:val="006E0336"/>
    <w:rsid w:val="006E0405"/>
    <w:rsid w:val="006E171B"/>
    <w:rsid w:val="006E31D2"/>
    <w:rsid w:val="006E3C75"/>
    <w:rsid w:val="006E42D3"/>
    <w:rsid w:val="006E4A30"/>
    <w:rsid w:val="006E5206"/>
    <w:rsid w:val="006E54C7"/>
    <w:rsid w:val="006E6C36"/>
    <w:rsid w:val="006E79EB"/>
    <w:rsid w:val="006F0E3F"/>
    <w:rsid w:val="006F13F9"/>
    <w:rsid w:val="006F235C"/>
    <w:rsid w:val="006F3042"/>
    <w:rsid w:val="006F3B9B"/>
    <w:rsid w:val="006F45D6"/>
    <w:rsid w:val="006F47DE"/>
    <w:rsid w:val="006F5219"/>
    <w:rsid w:val="006F5428"/>
    <w:rsid w:val="006F5BED"/>
    <w:rsid w:val="006F6DA0"/>
    <w:rsid w:val="007012FA"/>
    <w:rsid w:val="00702DCF"/>
    <w:rsid w:val="007042E3"/>
    <w:rsid w:val="00706A64"/>
    <w:rsid w:val="00706EDF"/>
    <w:rsid w:val="007076E4"/>
    <w:rsid w:val="007120D9"/>
    <w:rsid w:val="007142CB"/>
    <w:rsid w:val="00714601"/>
    <w:rsid w:val="00715934"/>
    <w:rsid w:val="00716AD9"/>
    <w:rsid w:val="00716D38"/>
    <w:rsid w:val="00720EC2"/>
    <w:rsid w:val="0072169C"/>
    <w:rsid w:val="00722412"/>
    <w:rsid w:val="00723EF5"/>
    <w:rsid w:val="00725A1C"/>
    <w:rsid w:val="0073164C"/>
    <w:rsid w:val="00731A4E"/>
    <w:rsid w:val="00732D3F"/>
    <w:rsid w:val="00733A6C"/>
    <w:rsid w:val="00734522"/>
    <w:rsid w:val="007354FD"/>
    <w:rsid w:val="00736B3E"/>
    <w:rsid w:val="00736EF7"/>
    <w:rsid w:val="0073786E"/>
    <w:rsid w:val="00737D83"/>
    <w:rsid w:val="00741115"/>
    <w:rsid w:val="0074302B"/>
    <w:rsid w:val="007430C0"/>
    <w:rsid w:val="00743925"/>
    <w:rsid w:val="007453E5"/>
    <w:rsid w:val="00745D36"/>
    <w:rsid w:val="00745F5D"/>
    <w:rsid w:val="00746C76"/>
    <w:rsid w:val="00747100"/>
    <w:rsid w:val="007516F1"/>
    <w:rsid w:val="007530F2"/>
    <w:rsid w:val="00753701"/>
    <w:rsid w:val="00753D97"/>
    <w:rsid w:val="0075564D"/>
    <w:rsid w:val="00761EB5"/>
    <w:rsid w:val="0076354C"/>
    <w:rsid w:val="00765051"/>
    <w:rsid w:val="00766D51"/>
    <w:rsid w:val="0076764E"/>
    <w:rsid w:val="00767A00"/>
    <w:rsid w:val="00767A3E"/>
    <w:rsid w:val="00771E51"/>
    <w:rsid w:val="00774D13"/>
    <w:rsid w:val="007756DD"/>
    <w:rsid w:val="00775E33"/>
    <w:rsid w:val="0077640B"/>
    <w:rsid w:val="00776B4B"/>
    <w:rsid w:val="00777B16"/>
    <w:rsid w:val="00780102"/>
    <w:rsid w:val="00781132"/>
    <w:rsid w:val="00781755"/>
    <w:rsid w:val="00781C18"/>
    <w:rsid w:val="00781D02"/>
    <w:rsid w:val="0078222A"/>
    <w:rsid w:val="00782446"/>
    <w:rsid w:val="00784903"/>
    <w:rsid w:val="00784F5F"/>
    <w:rsid w:val="00785EE5"/>
    <w:rsid w:val="00786DD9"/>
    <w:rsid w:val="007870FC"/>
    <w:rsid w:val="0078738D"/>
    <w:rsid w:val="00787F96"/>
    <w:rsid w:val="00791FB5"/>
    <w:rsid w:val="00794716"/>
    <w:rsid w:val="007949FE"/>
    <w:rsid w:val="0079623A"/>
    <w:rsid w:val="007965F4"/>
    <w:rsid w:val="007974AB"/>
    <w:rsid w:val="0079756A"/>
    <w:rsid w:val="00797620"/>
    <w:rsid w:val="00797999"/>
    <w:rsid w:val="007A084B"/>
    <w:rsid w:val="007A26D7"/>
    <w:rsid w:val="007A2D4D"/>
    <w:rsid w:val="007A3B38"/>
    <w:rsid w:val="007A52D3"/>
    <w:rsid w:val="007A56C9"/>
    <w:rsid w:val="007A6C76"/>
    <w:rsid w:val="007A73FF"/>
    <w:rsid w:val="007A7708"/>
    <w:rsid w:val="007A7E57"/>
    <w:rsid w:val="007A7FE9"/>
    <w:rsid w:val="007B01AC"/>
    <w:rsid w:val="007B0A95"/>
    <w:rsid w:val="007B0B5C"/>
    <w:rsid w:val="007B0BF1"/>
    <w:rsid w:val="007B0E0B"/>
    <w:rsid w:val="007B24C3"/>
    <w:rsid w:val="007B2E1A"/>
    <w:rsid w:val="007B3C67"/>
    <w:rsid w:val="007B3F2E"/>
    <w:rsid w:val="007B482E"/>
    <w:rsid w:val="007B578B"/>
    <w:rsid w:val="007B66A1"/>
    <w:rsid w:val="007C0699"/>
    <w:rsid w:val="007C16C2"/>
    <w:rsid w:val="007C1F96"/>
    <w:rsid w:val="007C2376"/>
    <w:rsid w:val="007C5F09"/>
    <w:rsid w:val="007C6007"/>
    <w:rsid w:val="007C6812"/>
    <w:rsid w:val="007D0B84"/>
    <w:rsid w:val="007D154B"/>
    <w:rsid w:val="007D2B32"/>
    <w:rsid w:val="007D337F"/>
    <w:rsid w:val="007D4897"/>
    <w:rsid w:val="007D4C2D"/>
    <w:rsid w:val="007D4FF6"/>
    <w:rsid w:val="007D772F"/>
    <w:rsid w:val="007E0152"/>
    <w:rsid w:val="007E19CA"/>
    <w:rsid w:val="007E20CD"/>
    <w:rsid w:val="007E2B86"/>
    <w:rsid w:val="007E2F74"/>
    <w:rsid w:val="007E4A61"/>
    <w:rsid w:val="007E5085"/>
    <w:rsid w:val="007E658A"/>
    <w:rsid w:val="007F0F14"/>
    <w:rsid w:val="007F3566"/>
    <w:rsid w:val="007F6765"/>
    <w:rsid w:val="007F67B8"/>
    <w:rsid w:val="007F76E7"/>
    <w:rsid w:val="008008CC"/>
    <w:rsid w:val="00800CDA"/>
    <w:rsid w:val="0080157E"/>
    <w:rsid w:val="00801597"/>
    <w:rsid w:val="008017F2"/>
    <w:rsid w:val="00802272"/>
    <w:rsid w:val="008035A8"/>
    <w:rsid w:val="00803C64"/>
    <w:rsid w:val="0080501B"/>
    <w:rsid w:val="00805443"/>
    <w:rsid w:val="0080597D"/>
    <w:rsid w:val="00805A31"/>
    <w:rsid w:val="0081012A"/>
    <w:rsid w:val="008111E7"/>
    <w:rsid w:val="00811DDC"/>
    <w:rsid w:val="00812C7D"/>
    <w:rsid w:val="008132FD"/>
    <w:rsid w:val="0081483B"/>
    <w:rsid w:val="00814900"/>
    <w:rsid w:val="0081538E"/>
    <w:rsid w:val="0081635F"/>
    <w:rsid w:val="00820BAE"/>
    <w:rsid w:val="00821737"/>
    <w:rsid w:val="00821C2D"/>
    <w:rsid w:val="0082249F"/>
    <w:rsid w:val="008227FE"/>
    <w:rsid w:val="00822DB7"/>
    <w:rsid w:val="00823852"/>
    <w:rsid w:val="0082464D"/>
    <w:rsid w:val="00825853"/>
    <w:rsid w:val="00826BDC"/>
    <w:rsid w:val="0082756A"/>
    <w:rsid w:val="00827E46"/>
    <w:rsid w:val="00831765"/>
    <w:rsid w:val="00832BB1"/>
    <w:rsid w:val="00833941"/>
    <w:rsid w:val="00834266"/>
    <w:rsid w:val="008371F1"/>
    <w:rsid w:val="0083754E"/>
    <w:rsid w:val="008408FD"/>
    <w:rsid w:val="00840DBB"/>
    <w:rsid w:val="00841270"/>
    <w:rsid w:val="00841FDE"/>
    <w:rsid w:val="008449FC"/>
    <w:rsid w:val="00844E5A"/>
    <w:rsid w:val="00845D1B"/>
    <w:rsid w:val="00846371"/>
    <w:rsid w:val="00850214"/>
    <w:rsid w:val="008504CF"/>
    <w:rsid w:val="00850761"/>
    <w:rsid w:val="00850E9D"/>
    <w:rsid w:val="00851541"/>
    <w:rsid w:val="008516BF"/>
    <w:rsid w:val="008519A8"/>
    <w:rsid w:val="008527BF"/>
    <w:rsid w:val="008529BE"/>
    <w:rsid w:val="00853353"/>
    <w:rsid w:val="008545D9"/>
    <w:rsid w:val="00856281"/>
    <w:rsid w:val="008574E2"/>
    <w:rsid w:val="00857676"/>
    <w:rsid w:val="00857DD7"/>
    <w:rsid w:val="00863767"/>
    <w:rsid w:val="008650E3"/>
    <w:rsid w:val="00865DFA"/>
    <w:rsid w:val="0086636A"/>
    <w:rsid w:val="0086788D"/>
    <w:rsid w:val="008706CD"/>
    <w:rsid w:val="00871DB2"/>
    <w:rsid w:val="00872663"/>
    <w:rsid w:val="008727E7"/>
    <w:rsid w:val="0087366F"/>
    <w:rsid w:val="00875B92"/>
    <w:rsid w:val="0087605E"/>
    <w:rsid w:val="008772AC"/>
    <w:rsid w:val="008775C8"/>
    <w:rsid w:val="00877BD9"/>
    <w:rsid w:val="008809F6"/>
    <w:rsid w:val="0088191B"/>
    <w:rsid w:val="008823AE"/>
    <w:rsid w:val="00883FF5"/>
    <w:rsid w:val="00884550"/>
    <w:rsid w:val="00891A65"/>
    <w:rsid w:val="00893C04"/>
    <w:rsid w:val="00897FB7"/>
    <w:rsid w:val="008A047F"/>
    <w:rsid w:val="008A1027"/>
    <w:rsid w:val="008A12DB"/>
    <w:rsid w:val="008A2D98"/>
    <w:rsid w:val="008A3163"/>
    <w:rsid w:val="008A51C2"/>
    <w:rsid w:val="008A6372"/>
    <w:rsid w:val="008A7581"/>
    <w:rsid w:val="008B06A3"/>
    <w:rsid w:val="008B06EF"/>
    <w:rsid w:val="008B1931"/>
    <w:rsid w:val="008B375E"/>
    <w:rsid w:val="008B3DC9"/>
    <w:rsid w:val="008B51BD"/>
    <w:rsid w:val="008B57BC"/>
    <w:rsid w:val="008B5C83"/>
    <w:rsid w:val="008B63F3"/>
    <w:rsid w:val="008B7B4F"/>
    <w:rsid w:val="008C1B22"/>
    <w:rsid w:val="008C1C0F"/>
    <w:rsid w:val="008C29A4"/>
    <w:rsid w:val="008C42FF"/>
    <w:rsid w:val="008C5017"/>
    <w:rsid w:val="008C57E9"/>
    <w:rsid w:val="008C58AB"/>
    <w:rsid w:val="008C7362"/>
    <w:rsid w:val="008C7F98"/>
    <w:rsid w:val="008D101E"/>
    <w:rsid w:val="008D3601"/>
    <w:rsid w:val="008D4DFE"/>
    <w:rsid w:val="008D6A40"/>
    <w:rsid w:val="008D6E72"/>
    <w:rsid w:val="008E0D13"/>
    <w:rsid w:val="008E17CF"/>
    <w:rsid w:val="008E1D17"/>
    <w:rsid w:val="008E1DB3"/>
    <w:rsid w:val="008E1DBB"/>
    <w:rsid w:val="008E2E0D"/>
    <w:rsid w:val="008E45F0"/>
    <w:rsid w:val="008E6DE5"/>
    <w:rsid w:val="008E743E"/>
    <w:rsid w:val="008E7799"/>
    <w:rsid w:val="008E7BCA"/>
    <w:rsid w:val="008F01C0"/>
    <w:rsid w:val="008F09D1"/>
    <w:rsid w:val="008F2D11"/>
    <w:rsid w:val="008F36CD"/>
    <w:rsid w:val="008F36E1"/>
    <w:rsid w:val="008F459B"/>
    <w:rsid w:val="008F5A11"/>
    <w:rsid w:val="008F6493"/>
    <w:rsid w:val="008F781E"/>
    <w:rsid w:val="008F795E"/>
    <w:rsid w:val="00900575"/>
    <w:rsid w:val="00901934"/>
    <w:rsid w:val="00901BB3"/>
    <w:rsid w:val="00901BBB"/>
    <w:rsid w:val="009022A2"/>
    <w:rsid w:val="0090366F"/>
    <w:rsid w:val="009059C1"/>
    <w:rsid w:val="00912342"/>
    <w:rsid w:val="00912686"/>
    <w:rsid w:val="00913E1F"/>
    <w:rsid w:val="0091494E"/>
    <w:rsid w:val="0091607B"/>
    <w:rsid w:val="009163D2"/>
    <w:rsid w:val="00916B40"/>
    <w:rsid w:val="00916FD7"/>
    <w:rsid w:val="00917E69"/>
    <w:rsid w:val="009214C0"/>
    <w:rsid w:val="009224B9"/>
    <w:rsid w:val="00922737"/>
    <w:rsid w:val="00922AC8"/>
    <w:rsid w:val="00924824"/>
    <w:rsid w:val="00924DF7"/>
    <w:rsid w:val="00925240"/>
    <w:rsid w:val="00925BE1"/>
    <w:rsid w:val="009260C5"/>
    <w:rsid w:val="00926997"/>
    <w:rsid w:val="00927408"/>
    <w:rsid w:val="0092770C"/>
    <w:rsid w:val="00931FAD"/>
    <w:rsid w:val="0093245F"/>
    <w:rsid w:val="0093295D"/>
    <w:rsid w:val="00932C53"/>
    <w:rsid w:val="00932F45"/>
    <w:rsid w:val="0093367F"/>
    <w:rsid w:val="00933BB3"/>
    <w:rsid w:val="00933F9E"/>
    <w:rsid w:val="0093406A"/>
    <w:rsid w:val="009351E7"/>
    <w:rsid w:val="00935ABB"/>
    <w:rsid w:val="00940069"/>
    <w:rsid w:val="00940EE8"/>
    <w:rsid w:val="00943BCA"/>
    <w:rsid w:val="009446D4"/>
    <w:rsid w:val="009449B8"/>
    <w:rsid w:val="009455F4"/>
    <w:rsid w:val="009458D4"/>
    <w:rsid w:val="009501C9"/>
    <w:rsid w:val="00950D2E"/>
    <w:rsid w:val="00950FD9"/>
    <w:rsid w:val="0095115A"/>
    <w:rsid w:val="00952D4C"/>
    <w:rsid w:val="009545E0"/>
    <w:rsid w:val="00954C6B"/>
    <w:rsid w:val="00955526"/>
    <w:rsid w:val="009563C4"/>
    <w:rsid w:val="009563D1"/>
    <w:rsid w:val="00957693"/>
    <w:rsid w:val="00961F88"/>
    <w:rsid w:val="00965053"/>
    <w:rsid w:val="00966A50"/>
    <w:rsid w:val="00970B45"/>
    <w:rsid w:val="00970F26"/>
    <w:rsid w:val="00971282"/>
    <w:rsid w:val="00971287"/>
    <w:rsid w:val="00971526"/>
    <w:rsid w:val="00972FB2"/>
    <w:rsid w:val="00973A46"/>
    <w:rsid w:val="00973C35"/>
    <w:rsid w:val="009758D6"/>
    <w:rsid w:val="009800CC"/>
    <w:rsid w:val="00980DB7"/>
    <w:rsid w:val="009826EB"/>
    <w:rsid w:val="00983C0C"/>
    <w:rsid w:val="009840C0"/>
    <w:rsid w:val="00984D03"/>
    <w:rsid w:val="0098645D"/>
    <w:rsid w:val="0098687B"/>
    <w:rsid w:val="009904ED"/>
    <w:rsid w:val="00990C1D"/>
    <w:rsid w:val="00990E1B"/>
    <w:rsid w:val="00992CBA"/>
    <w:rsid w:val="00993AED"/>
    <w:rsid w:val="00993C61"/>
    <w:rsid w:val="0099400A"/>
    <w:rsid w:val="00994BA1"/>
    <w:rsid w:val="009950D2"/>
    <w:rsid w:val="009A2392"/>
    <w:rsid w:val="009A4197"/>
    <w:rsid w:val="009A56DB"/>
    <w:rsid w:val="009A5926"/>
    <w:rsid w:val="009A65A5"/>
    <w:rsid w:val="009A669B"/>
    <w:rsid w:val="009B12B4"/>
    <w:rsid w:val="009B1A87"/>
    <w:rsid w:val="009B2034"/>
    <w:rsid w:val="009B2611"/>
    <w:rsid w:val="009B347E"/>
    <w:rsid w:val="009B4D93"/>
    <w:rsid w:val="009B5472"/>
    <w:rsid w:val="009B5A59"/>
    <w:rsid w:val="009B6A28"/>
    <w:rsid w:val="009B7C2A"/>
    <w:rsid w:val="009B7D90"/>
    <w:rsid w:val="009C0520"/>
    <w:rsid w:val="009C1FFE"/>
    <w:rsid w:val="009C28FD"/>
    <w:rsid w:val="009C3475"/>
    <w:rsid w:val="009C401D"/>
    <w:rsid w:val="009C51C0"/>
    <w:rsid w:val="009D0041"/>
    <w:rsid w:val="009D0EF9"/>
    <w:rsid w:val="009D1156"/>
    <w:rsid w:val="009D1DF3"/>
    <w:rsid w:val="009D2C18"/>
    <w:rsid w:val="009D3D82"/>
    <w:rsid w:val="009D53D8"/>
    <w:rsid w:val="009D5BB2"/>
    <w:rsid w:val="009D6245"/>
    <w:rsid w:val="009D7013"/>
    <w:rsid w:val="009D78A3"/>
    <w:rsid w:val="009E13C9"/>
    <w:rsid w:val="009E52A5"/>
    <w:rsid w:val="009E66F0"/>
    <w:rsid w:val="009E7E36"/>
    <w:rsid w:val="009F042F"/>
    <w:rsid w:val="009F0A7D"/>
    <w:rsid w:val="009F0BA8"/>
    <w:rsid w:val="009F10F7"/>
    <w:rsid w:val="009F2373"/>
    <w:rsid w:val="009F2790"/>
    <w:rsid w:val="009F2C79"/>
    <w:rsid w:val="009F3072"/>
    <w:rsid w:val="009F38DB"/>
    <w:rsid w:val="009F4113"/>
    <w:rsid w:val="009F424E"/>
    <w:rsid w:val="009F5F21"/>
    <w:rsid w:val="009F5FF5"/>
    <w:rsid w:val="00A001E8"/>
    <w:rsid w:val="00A0021A"/>
    <w:rsid w:val="00A005C0"/>
    <w:rsid w:val="00A00687"/>
    <w:rsid w:val="00A02EA0"/>
    <w:rsid w:val="00A02FC5"/>
    <w:rsid w:val="00A0396C"/>
    <w:rsid w:val="00A1054E"/>
    <w:rsid w:val="00A11E8D"/>
    <w:rsid w:val="00A12710"/>
    <w:rsid w:val="00A13E7C"/>
    <w:rsid w:val="00A14721"/>
    <w:rsid w:val="00A15838"/>
    <w:rsid w:val="00A15DD3"/>
    <w:rsid w:val="00A16A2C"/>
    <w:rsid w:val="00A16FD0"/>
    <w:rsid w:val="00A17491"/>
    <w:rsid w:val="00A17725"/>
    <w:rsid w:val="00A178A5"/>
    <w:rsid w:val="00A21F31"/>
    <w:rsid w:val="00A22DD5"/>
    <w:rsid w:val="00A24B83"/>
    <w:rsid w:val="00A25ACB"/>
    <w:rsid w:val="00A272B7"/>
    <w:rsid w:val="00A27930"/>
    <w:rsid w:val="00A30248"/>
    <w:rsid w:val="00A30F24"/>
    <w:rsid w:val="00A31839"/>
    <w:rsid w:val="00A31D2F"/>
    <w:rsid w:val="00A32118"/>
    <w:rsid w:val="00A321ED"/>
    <w:rsid w:val="00A336C0"/>
    <w:rsid w:val="00A354DA"/>
    <w:rsid w:val="00A35D91"/>
    <w:rsid w:val="00A35FBC"/>
    <w:rsid w:val="00A36045"/>
    <w:rsid w:val="00A36C2A"/>
    <w:rsid w:val="00A36FDA"/>
    <w:rsid w:val="00A40223"/>
    <w:rsid w:val="00A403A9"/>
    <w:rsid w:val="00A4045D"/>
    <w:rsid w:val="00A40976"/>
    <w:rsid w:val="00A40BAB"/>
    <w:rsid w:val="00A42482"/>
    <w:rsid w:val="00A435BC"/>
    <w:rsid w:val="00A43726"/>
    <w:rsid w:val="00A4394F"/>
    <w:rsid w:val="00A4505F"/>
    <w:rsid w:val="00A451EE"/>
    <w:rsid w:val="00A45291"/>
    <w:rsid w:val="00A452F0"/>
    <w:rsid w:val="00A46FF8"/>
    <w:rsid w:val="00A479DB"/>
    <w:rsid w:val="00A50D15"/>
    <w:rsid w:val="00A50F31"/>
    <w:rsid w:val="00A519AD"/>
    <w:rsid w:val="00A51A0E"/>
    <w:rsid w:val="00A51D43"/>
    <w:rsid w:val="00A52B2D"/>
    <w:rsid w:val="00A536EE"/>
    <w:rsid w:val="00A53E71"/>
    <w:rsid w:val="00A542DD"/>
    <w:rsid w:val="00A54C91"/>
    <w:rsid w:val="00A5545A"/>
    <w:rsid w:val="00A556C0"/>
    <w:rsid w:val="00A55771"/>
    <w:rsid w:val="00A55AC7"/>
    <w:rsid w:val="00A56C3D"/>
    <w:rsid w:val="00A57A96"/>
    <w:rsid w:val="00A57B64"/>
    <w:rsid w:val="00A602FA"/>
    <w:rsid w:val="00A6156D"/>
    <w:rsid w:val="00A6252F"/>
    <w:rsid w:val="00A63981"/>
    <w:rsid w:val="00A6770D"/>
    <w:rsid w:val="00A70F7B"/>
    <w:rsid w:val="00A71134"/>
    <w:rsid w:val="00A753F7"/>
    <w:rsid w:val="00A7558A"/>
    <w:rsid w:val="00A75D7D"/>
    <w:rsid w:val="00A75E05"/>
    <w:rsid w:val="00A767D9"/>
    <w:rsid w:val="00A77D30"/>
    <w:rsid w:val="00A80290"/>
    <w:rsid w:val="00A8036D"/>
    <w:rsid w:val="00A80641"/>
    <w:rsid w:val="00A807B5"/>
    <w:rsid w:val="00A81EED"/>
    <w:rsid w:val="00A82331"/>
    <w:rsid w:val="00A82B11"/>
    <w:rsid w:val="00A832EC"/>
    <w:rsid w:val="00A854CB"/>
    <w:rsid w:val="00A858BF"/>
    <w:rsid w:val="00A85EA5"/>
    <w:rsid w:val="00A876D4"/>
    <w:rsid w:val="00A90503"/>
    <w:rsid w:val="00A952E8"/>
    <w:rsid w:val="00A95726"/>
    <w:rsid w:val="00A96085"/>
    <w:rsid w:val="00A96813"/>
    <w:rsid w:val="00A968B2"/>
    <w:rsid w:val="00AA02E0"/>
    <w:rsid w:val="00AA1050"/>
    <w:rsid w:val="00AA1677"/>
    <w:rsid w:val="00AA25F0"/>
    <w:rsid w:val="00AA2F05"/>
    <w:rsid w:val="00AA3507"/>
    <w:rsid w:val="00AA364B"/>
    <w:rsid w:val="00AA3E3E"/>
    <w:rsid w:val="00AA613F"/>
    <w:rsid w:val="00AA760C"/>
    <w:rsid w:val="00AA76EC"/>
    <w:rsid w:val="00AA7B54"/>
    <w:rsid w:val="00AA7D6E"/>
    <w:rsid w:val="00AB129C"/>
    <w:rsid w:val="00AB256D"/>
    <w:rsid w:val="00AB4D8D"/>
    <w:rsid w:val="00AB5A28"/>
    <w:rsid w:val="00AB6EE8"/>
    <w:rsid w:val="00AB77EE"/>
    <w:rsid w:val="00AB799B"/>
    <w:rsid w:val="00AC4540"/>
    <w:rsid w:val="00AC593D"/>
    <w:rsid w:val="00AC5C94"/>
    <w:rsid w:val="00AC5FCE"/>
    <w:rsid w:val="00AC6B5D"/>
    <w:rsid w:val="00AC6E74"/>
    <w:rsid w:val="00AC7D68"/>
    <w:rsid w:val="00AD051A"/>
    <w:rsid w:val="00AD0B82"/>
    <w:rsid w:val="00AD1F1B"/>
    <w:rsid w:val="00AD1F59"/>
    <w:rsid w:val="00AD2746"/>
    <w:rsid w:val="00AD2D0A"/>
    <w:rsid w:val="00AD319D"/>
    <w:rsid w:val="00AD3A10"/>
    <w:rsid w:val="00AD4EBC"/>
    <w:rsid w:val="00AD76AB"/>
    <w:rsid w:val="00AE09A5"/>
    <w:rsid w:val="00AE09D0"/>
    <w:rsid w:val="00AE2426"/>
    <w:rsid w:val="00AE4F30"/>
    <w:rsid w:val="00AE6CDE"/>
    <w:rsid w:val="00AE6D49"/>
    <w:rsid w:val="00AE73F4"/>
    <w:rsid w:val="00AF0D21"/>
    <w:rsid w:val="00AF1C1C"/>
    <w:rsid w:val="00AF3DBA"/>
    <w:rsid w:val="00AF4FA0"/>
    <w:rsid w:val="00AF500E"/>
    <w:rsid w:val="00AF7620"/>
    <w:rsid w:val="00B0017F"/>
    <w:rsid w:val="00B003D0"/>
    <w:rsid w:val="00B0153A"/>
    <w:rsid w:val="00B020BA"/>
    <w:rsid w:val="00B023FF"/>
    <w:rsid w:val="00B02451"/>
    <w:rsid w:val="00B03029"/>
    <w:rsid w:val="00B032C1"/>
    <w:rsid w:val="00B03497"/>
    <w:rsid w:val="00B054C8"/>
    <w:rsid w:val="00B10F43"/>
    <w:rsid w:val="00B112C3"/>
    <w:rsid w:val="00B12A4C"/>
    <w:rsid w:val="00B13A49"/>
    <w:rsid w:val="00B14B5A"/>
    <w:rsid w:val="00B17BEE"/>
    <w:rsid w:val="00B17F7F"/>
    <w:rsid w:val="00B17FC3"/>
    <w:rsid w:val="00B20168"/>
    <w:rsid w:val="00B203AD"/>
    <w:rsid w:val="00B205C3"/>
    <w:rsid w:val="00B20A5D"/>
    <w:rsid w:val="00B214E8"/>
    <w:rsid w:val="00B21E7B"/>
    <w:rsid w:val="00B21F40"/>
    <w:rsid w:val="00B221E9"/>
    <w:rsid w:val="00B22821"/>
    <w:rsid w:val="00B22B69"/>
    <w:rsid w:val="00B22FBC"/>
    <w:rsid w:val="00B2315D"/>
    <w:rsid w:val="00B23709"/>
    <w:rsid w:val="00B23F72"/>
    <w:rsid w:val="00B2487E"/>
    <w:rsid w:val="00B25380"/>
    <w:rsid w:val="00B2686A"/>
    <w:rsid w:val="00B26E7F"/>
    <w:rsid w:val="00B2725D"/>
    <w:rsid w:val="00B27843"/>
    <w:rsid w:val="00B30E91"/>
    <w:rsid w:val="00B31122"/>
    <w:rsid w:val="00B31D6B"/>
    <w:rsid w:val="00B32DFE"/>
    <w:rsid w:val="00B32EF6"/>
    <w:rsid w:val="00B34306"/>
    <w:rsid w:val="00B35494"/>
    <w:rsid w:val="00B36BFD"/>
    <w:rsid w:val="00B377D5"/>
    <w:rsid w:val="00B378FC"/>
    <w:rsid w:val="00B37EA0"/>
    <w:rsid w:val="00B40091"/>
    <w:rsid w:val="00B4024D"/>
    <w:rsid w:val="00B4055C"/>
    <w:rsid w:val="00B410F9"/>
    <w:rsid w:val="00B41776"/>
    <w:rsid w:val="00B42545"/>
    <w:rsid w:val="00B42592"/>
    <w:rsid w:val="00B44855"/>
    <w:rsid w:val="00B44E67"/>
    <w:rsid w:val="00B45353"/>
    <w:rsid w:val="00B45393"/>
    <w:rsid w:val="00B47147"/>
    <w:rsid w:val="00B50C92"/>
    <w:rsid w:val="00B5162A"/>
    <w:rsid w:val="00B51DA6"/>
    <w:rsid w:val="00B5208F"/>
    <w:rsid w:val="00B52B19"/>
    <w:rsid w:val="00B52EC6"/>
    <w:rsid w:val="00B54A16"/>
    <w:rsid w:val="00B553CD"/>
    <w:rsid w:val="00B56FBC"/>
    <w:rsid w:val="00B572B2"/>
    <w:rsid w:val="00B578EE"/>
    <w:rsid w:val="00B60743"/>
    <w:rsid w:val="00B60A01"/>
    <w:rsid w:val="00B61F37"/>
    <w:rsid w:val="00B62EF9"/>
    <w:rsid w:val="00B6355F"/>
    <w:rsid w:val="00B63927"/>
    <w:rsid w:val="00B63D10"/>
    <w:rsid w:val="00B651B1"/>
    <w:rsid w:val="00B65BD3"/>
    <w:rsid w:val="00B66A25"/>
    <w:rsid w:val="00B70841"/>
    <w:rsid w:val="00B70A6B"/>
    <w:rsid w:val="00B70D8C"/>
    <w:rsid w:val="00B70F5F"/>
    <w:rsid w:val="00B720A0"/>
    <w:rsid w:val="00B7239B"/>
    <w:rsid w:val="00B723A0"/>
    <w:rsid w:val="00B72F79"/>
    <w:rsid w:val="00B7303A"/>
    <w:rsid w:val="00B73F40"/>
    <w:rsid w:val="00B74EAA"/>
    <w:rsid w:val="00B75399"/>
    <w:rsid w:val="00B760EC"/>
    <w:rsid w:val="00B7623D"/>
    <w:rsid w:val="00B76354"/>
    <w:rsid w:val="00B771DC"/>
    <w:rsid w:val="00B81BEE"/>
    <w:rsid w:val="00B825F4"/>
    <w:rsid w:val="00B84C18"/>
    <w:rsid w:val="00B84D5C"/>
    <w:rsid w:val="00B8522E"/>
    <w:rsid w:val="00B858D7"/>
    <w:rsid w:val="00B8606D"/>
    <w:rsid w:val="00B8607F"/>
    <w:rsid w:val="00B87542"/>
    <w:rsid w:val="00B879FF"/>
    <w:rsid w:val="00B91861"/>
    <w:rsid w:val="00B94111"/>
    <w:rsid w:val="00B9495D"/>
    <w:rsid w:val="00B94A72"/>
    <w:rsid w:val="00B94D0D"/>
    <w:rsid w:val="00B94DB8"/>
    <w:rsid w:val="00B96F96"/>
    <w:rsid w:val="00B97229"/>
    <w:rsid w:val="00B97C97"/>
    <w:rsid w:val="00BA02B3"/>
    <w:rsid w:val="00BA07CF"/>
    <w:rsid w:val="00BA19F7"/>
    <w:rsid w:val="00BA20E8"/>
    <w:rsid w:val="00BA26F5"/>
    <w:rsid w:val="00BA3AE0"/>
    <w:rsid w:val="00BA435F"/>
    <w:rsid w:val="00BA5923"/>
    <w:rsid w:val="00BA5971"/>
    <w:rsid w:val="00BA625C"/>
    <w:rsid w:val="00BB0D68"/>
    <w:rsid w:val="00BB1796"/>
    <w:rsid w:val="00BB1ECE"/>
    <w:rsid w:val="00BB1FC6"/>
    <w:rsid w:val="00BB293A"/>
    <w:rsid w:val="00BB34CB"/>
    <w:rsid w:val="00BB5A97"/>
    <w:rsid w:val="00BB6F2C"/>
    <w:rsid w:val="00BC066B"/>
    <w:rsid w:val="00BC0B62"/>
    <w:rsid w:val="00BC0C68"/>
    <w:rsid w:val="00BC1D6F"/>
    <w:rsid w:val="00BC2CEC"/>
    <w:rsid w:val="00BC2DD4"/>
    <w:rsid w:val="00BC3978"/>
    <w:rsid w:val="00BC3D13"/>
    <w:rsid w:val="00BC42B1"/>
    <w:rsid w:val="00BC4E1F"/>
    <w:rsid w:val="00BC5097"/>
    <w:rsid w:val="00BC5B77"/>
    <w:rsid w:val="00BC5E1E"/>
    <w:rsid w:val="00BC5EF5"/>
    <w:rsid w:val="00BC681B"/>
    <w:rsid w:val="00BC7687"/>
    <w:rsid w:val="00BD0CAC"/>
    <w:rsid w:val="00BD189D"/>
    <w:rsid w:val="00BD24C1"/>
    <w:rsid w:val="00BD2D35"/>
    <w:rsid w:val="00BD389C"/>
    <w:rsid w:val="00BD3BB5"/>
    <w:rsid w:val="00BD43F4"/>
    <w:rsid w:val="00BD4E84"/>
    <w:rsid w:val="00BD7302"/>
    <w:rsid w:val="00BE02FB"/>
    <w:rsid w:val="00BE08BC"/>
    <w:rsid w:val="00BE1F2F"/>
    <w:rsid w:val="00BE2F18"/>
    <w:rsid w:val="00BE34EE"/>
    <w:rsid w:val="00BE6254"/>
    <w:rsid w:val="00BF043E"/>
    <w:rsid w:val="00BF089B"/>
    <w:rsid w:val="00BF1DA1"/>
    <w:rsid w:val="00BF20C6"/>
    <w:rsid w:val="00BF37D3"/>
    <w:rsid w:val="00BF579D"/>
    <w:rsid w:val="00BF5909"/>
    <w:rsid w:val="00BF5993"/>
    <w:rsid w:val="00BF789F"/>
    <w:rsid w:val="00BF7BD8"/>
    <w:rsid w:val="00C028C2"/>
    <w:rsid w:val="00C03D4F"/>
    <w:rsid w:val="00C0583D"/>
    <w:rsid w:val="00C066A7"/>
    <w:rsid w:val="00C11209"/>
    <w:rsid w:val="00C11A80"/>
    <w:rsid w:val="00C12FA1"/>
    <w:rsid w:val="00C131EF"/>
    <w:rsid w:val="00C1403D"/>
    <w:rsid w:val="00C14166"/>
    <w:rsid w:val="00C156AB"/>
    <w:rsid w:val="00C15D3D"/>
    <w:rsid w:val="00C164C0"/>
    <w:rsid w:val="00C17B47"/>
    <w:rsid w:val="00C20CB1"/>
    <w:rsid w:val="00C21687"/>
    <w:rsid w:val="00C232DD"/>
    <w:rsid w:val="00C25624"/>
    <w:rsid w:val="00C2607E"/>
    <w:rsid w:val="00C260B9"/>
    <w:rsid w:val="00C275E2"/>
    <w:rsid w:val="00C27B59"/>
    <w:rsid w:val="00C3175B"/>
    <w:rsid w:val="00C31D24"/>
    <w:rsid w:val="00C31D8B"/>
    <w:rsid w:val="00C326F8"/>
    <w:rsid w:val="00C32C2A"/>
    <w:rsid w:val="00C34CC0"/>
    <w:rsid w:val="00C361F5"/>
    <w:rsid w:val="00C363A4"/>
    <w:rsid w:val="00C4060F"/>
    <w:rsid w:val="00C406B9"/>
    <w:rsid w:val="00C42220"/>
    <w:rsid w:val="00C42AFC"/>
    <w:rsid w:val="00C42B7F"/>
    <w:rsid w:val="00C438E6"/>
    <w:rsid w:val="00C4487B"/>
    <w:rsid w:val="00C45673"/>
    <w:rsid w:val="00C46272"/>
    <w:rsid w:val="00C46ABC"/>
    <w:rsid w:val="00C46EE3"/>
    <w:rsid w:val="00C46EF1"/>
    <w:rsid w:val="00C51086"/>
    <w:rsid w:val="00C51644"/>
    <w:rsid w:val="00C5239D"/>
    <w:rsid w:val="00C5394C"/>
    <w:rsid w:val="00C53B0A"/>
    <w:rsid w:val="00C5474B"/>
    <w:rsid w:val="00C557D4"/>
    <w:rsid w:val="00C5735E"/>
    <w:rsid w:val="00C620E6"/>
    <w:rsid w:val="00C62EC0"/>
    <w:rsid w:val="00C63A40"/>
    <w:rsid w:val="00C65705"/>
    <w:rsid w:val="00C66AAC"/>
    <w:rsid w:val="00C67B07"/>
    <w:rsid w:val="00C7006E"/>
    <w:rsid w:val="00C70556"/>
    <w:rsid w:val="00C7065B"/>
    <w:rsid w:val="00C70A6E"/>
    <w:rsid w:val="00C70F0A"/>
    <w:rsid w:val="00C7186B"/>
    <w:rsid w:val="00C7198C"/>
    <w:rsid w:val="00C71D7A"/>
    <w:rsid w:val="00C7365A"/>
    <w:rsid w:val="00C74119"/>
    <w:rsid w:val="00C74745"/>
    <w:rsid w:val="00C74B9C"/>
    <w:rsid w:val="00C75872"/>
    <w:rsid w:val="00C76B14"/>
    <w:rsid w:val="00C771D9"/>
    <w:rsid w:val="00C804AF"/>
    <w:rsid w:val="00C83716"/>
    <w:rsid w:val="00C8398A"/>
    <w:rsid w:val="00C85AA9"/>
    <w:rsid w:val="00C873C1"/>
    <w:rsid w:val="00C876A6"/>
    <w:rsid w:val="00C90570"/>
    <w:rsid w:val="00C90BFA"/>
    <w:rsid w:val="00C9112B"/>
    <w:rsid w:val="00C91647"/>
    <w:rsid w:val="00C91D43"/>
    <w:rsid w:val="00C92075"/>
    <w:rsid w:val="00C92402"/>
    <w:rsid w:val="00C92801"/>
    <w:rsid w:val="00C92C58"/>
    <w:rsid w:val="00C9488C"/>
    <w:rsid w:val="00C95615"/>
    <w:rsid w:val="00C95703"/>
    <w:rsid w:val="00C95E95"/>
    <w:rsid w:val="00CA131E"/>
    <w:rsid w:val="00CA18A5"/>
    <w:rsid w:val="00CA2214"/>
    <w:rsid w:val="00CA4100"/>
    <w:rsid w:val="00CA4CE3"/>
    <w:rsid w:val="00CA535E"/>
    <w:rsid w:val="00CB0258"/>
    <w:rsid w:val="00CB0954"/>
    <w:rsid w:val="00CB159C"/>
    <w:rsid w:val="00CB174D"/>
    <w:rsid w:val="00CB2B0C"/>
    <w:rsid w:val="00CB2E80"/>
    <w:rsid w:val="00CB3467"/>
    <w:rsid w:val="00CB4095"/>
    <w:rsid w:val="00CB5870"/>
    <w:rsid w:val="00CB5B4D"/>
    <w:rsid w:val="00CC0FE7"/>
    <w:rsid w:val="00CC1D00"/>
    <w:rsid w:val="00CC2EE4"/>
    <w:rsid w:val="00CC31CB"/>
    <w:rsid w:val="00CC3B8C"/>
    <w:rsid w:val="00CC4705"/>
    <w:rsid w:val="00CC4742"/>
    <w:rsid w:val="00CD104A"/>
    <w:rsid w:val="00CD119A"/>
    <w:rsid w:val="00CD1502"/>
    <w:rsid w:val="00CD1BD2"/>
    <w:rsid w:val="00CD29E1"/>
    <w:rsid w:val="00CD2FAB"/>
    <w:rsid w:val="00CD3095"/>
    <w:rsid w:val="00CD32E6"/>
    <w:rsid w:val="00CD4AB6"/>
    <w:rsid w:val="00CD4FCE"/>
    <w:rsid w:val="00CD5768"/>
    <w:rsid w:val="00CD5779"/>
    <w:rsid w:val="00CD57CE"/>
    <w:rsid w:val="00CD5A2A"/>
    <w:rsid w:val="00CE0176"/>
    <w:rsid w:val="00CE0623"/>
    <w:rsid w:val="00CE0625"/>
    <w:rsid w:val="00CE2250"/>
    <w:rsid w:val="00CE2C18"/>
    <w:rsid w:val="00CE5546"/>
    <w:rsid w:val="00CE6148"/>
    <w:rsid w:val="00CE6FD8"/>
    <w:rsid w:val="00CF0168"/>
    <w:rsid w:val="00CF0F33"/>
    <w:rsid w:val="00CF2141"/>
    <w:rsid w:val="00CF3607"/>
    <w:rsid w:val="00CF3734"/>
    <w:rsid w:val="00CF38AE"/>
    <w:rsid w:val="00CF475E"/>
    <w:rsid w:val="00CF5916"/>
    <w:rsid w:val="00CF5AAB"/>
    <w:rsid w:val="00CF63C4"/>
    <w:rsid w:val="00CF70A0"/>
    <w:rsid w:val="00CF73A4"/>
    <w:rsid w:val="00CF73B6"/>
    <w:rsid w:val="00D00439"/>
    <w:rsid w:val="00D012F4"/>
    <w:rsid w:val="00D0666D"/>
    <w:rsid w:val="00D07537"/>
    <w:rsid w:val="00D0774C"/>
    <w:rsid w:val="00D078CF"/>
    <w:rsid w:val="00D07920"/>
    <w:rsid w:val="00D12151"/>
    <w:rsid w:val="00D1336B"/>
    <w:rsid w:val="00D13C1E"/>
    <w:rsid w:val="00D13F0D"/>
    <w:rsid w:val="00D1429D"/>
    <w:rsid w:val="00D14F6D"/>
    <w:rsid w:val="00D154E3"/>
    <w:rsid w:val="00D15D03"/>
    <w:rsid w:val="00D15F15"/>
    <w:rsid w:val="00D17FF3"/>
    <w:rsid w:val="00D20AFA"/>
    <w:rsid w:val="00D20C79"/>
    <w:rsid w:val="00D2140D"/>
    <w:rsid w:val="00D21F26"/>
    <w:rsid w:val="00D22FDF"/>
    <w:rsid w:val="00D23419"/>
    <w:rsid w:val="00D24273"/>
    <w:rsid w:val="00D24288"/>
    <w:rsid w:val="00D26FBF"/>
    <w:rsid w:val="00D30A47"/>
    <w:rsid w:val="00D32FFE"/>
    <w:rsid w:val="00D36BCC"/>
    <w:rsid w:val="00D37763"/>
    <w:rsid w:val="00D37D2F"/>
    <w:rsid w:val="00D37F48"/>
    <w:rsid w:val="00D40CE7"/>
    <w:rsid w:val="00D40F81"/>
    <w:rsid w:val="00D420E1"/>
    <w:rsid w:val="00D428F9"/>
    <w:rsid w:val="00D43012"/>
    <w:rsid w:val="00D461CF"/>
    <w:rsid w:val="00D505E8"/>
    <w:rsid w:val="00D50B91"/>
    <w:rsid w:val="00D52A27"/>
    <w:rsid w:val="00D53285"/>
    <w:rsid w:val="00D534B0"/>
    <w:rsid w:val="00D53855"/>
    <w:rsid w:val="00D54C8F"/>
    <w:rsid w:val="00D61B8E"/>
    <w:rsid w:val="00D63AC7"/>
    <w:rsid w:val="00D6683E"/>
    <w:rsid w:val="00D71160"/>
    <w:rsid w:val="00D716E9"/>
    <w:rsid w:val="00D72461"/>
    <w:rsid w:val="00D728A5"/>
    <w:rsid w:val="00D729EE"/>
    <w:rsid w:val="00D73FB9"/>
    <w:rsid w:val="00D747C9"/>
    <w:rsid w:val="00D75963"/>
    <w:rsid w:val="00D77BC9"/>
    <w:rsid w:val="00D77BF3"/>
    <w:rsid w:val="00D812B7"/>
    <w:rsid w:val="00D81F3C"/>
    <w:rsid w:val="00D820B9"/>
    <w:rsid w:val="00D830FD"/>
    <w:rsid w:val="00D84DB3"/>
    <w:rsid w:val="00D8608B"/>
    <w:rsid w:val="00D87A26"/>
    <w:rsid w:val="00D90114"/>
    <w:rsid w:val="00D9187D"/>
    <w:rsid w:val="00D91AA0"/>
    <w:rsid w:val="00D9321F"/>
    <w:rsid w:val="00D933AE"/>
    <w:rsid w:val="00D96105"/>
    <w:rsid w:val="00D97A36"/>
    <w:rsid w:val="00DA06BB"/>
    <w:rsid w:val="00DA1215"/>
    <w:rsid w:val="00DA1772"/>
    <w:rsid w:val="00DA34FC"/>
    <w:rsid w:val="00DA463F"/>
    <w:rsid w:val="00DA5AA7"/>
    <w:rsid w:val="00DA6934"/>
    <w:rsid w:val="00DA7EEC"/>
    <w:rsid w:val="00DB20A8"/>
    <w:rsid w:val="00DB4EE1"/>
    <w:rsid w:val="00DB5A4C"/>
    <w:rsid w:val="00DB69A2"/>
    <w:rsid w:val="00DB6CE9"/>
    <w:rsid w:val="00DB71BE"/>
    <w:rsid w:val="00DC011B"/>
    <w:rsid w:val="00DC1285"/>
    <w:rsid w:val="00DC13E4"/>
    <w:rsid w:val="00DC1D19"/>
    <w:rsid w:val="00DC31E4"/>
    <w:rsid w:val="00DC3224"/>
    <w:rsid w:val="00DC34AA"/>
    <w:rsid w:val="00DC384E"/>
    <w:rsid w:val="00DC3F0F"/>
    <w:rsid w:val="00DC5E14"/>
    <w:rsid w:val="00DC60F5"/>
    <w:rsid w:val="00DC6F44"/>
    <w:rsid w:val="00DC7AF4"/>
    <w:rsid w:val="00DD252E"/>
    <w:rsid w:val="00DD33B9"/>
    <w:rsid w:val="00DD33CD"/>
    <w:rsid w:val="00DD42ED"/>
    <w:rsid w:val="00DD4539"/>
    <w:rsid w:val="00DD4599"/>
    <w:rsid w:val="00DD6523"/>
    <w:rsid w:val="00DD670F"/>
    <w:rsid w:val="00DD717C"/>
    <w:rsid w:val="00DD74B2"/>
    <w:rsid w:val="00DE0374"/>
    <w:rsid w:val="00DE229A"/>
    <w:rsid w:val="00DE274D"/>
    <w:rsid w:val="00DE39C2"/>
    <w:rsid w:val="00DE4954"/>
    <w:rsid w:val="00DE4C81"/>
    <w:rsid w:val="00DE609D"/>
    <w:rsid w:val="00DE64C9"/>
    <w:rsid w:val="00DE783E"/>
    <w:rsid w:val="00DE79A3"/>
    <w:rsid w:val="00DF0442"/>
    <w:rsid w:val="00DF1401"/>
    <w:rsid w:val="00DF1AEF"/>
    <w:rsid w:val="00DF2E0A"/>
    <w:rsid w:val="00DF3194"/>
    <w:rsid w:val="00DF3BC5"/>
    <w:rsid w:val="00DF4512"/>
    <w:rsid w:val="00DF563C"/>
    <w:rsid w:val="00DF6241"/>
    <w:rsid w:val="00DF68AB"/>
    <w:rsid w:val="00DF75A1"/>
    <w:rsid w:val="00E000C9"/>
    <w:rsid w:val="00E009C0"/>
    <w:rsid w:val="00E01484"/>
    <w:rsid w:val="00E016C4"/>
    <w:rsid w:val="00E01726"/>
    <w:rsid w:val="00E01AFE"/>
    <w:rsid w:val="00E01FB5"/>
    <w:rsid w:val="00E0222B"/>
    <w:rsid w:val="00E02B82"/>
    <w:rsid w:val="00E02DA5"/>
    <w:rsid w:val="00E02ED5"/>
    <w:rsid w:val="00E03406"/>
    <w:rsid w:val="00E0371A"/>
    <w:rsid w:val="00E03A14"/>
    <w:rsid w:val="00E0620A"/>
    <w:rsid w:val="00E10A8A"/>
    <w:rsid w:val="00E118F6"/>
    <w:rsid w:val="00E11F21"/>
    <w:rsid w:val="00E12BDC"/>
    <w:rsid w:val="00E14041"/>
    <w:rsid w:val="00E14687"/>
    <w:rsid w:val="00E146AD"/>
    <w:rsid w:val="00E14ACA"/>
    <w:rsid w:val="00E14E1F"/>
    <w:rsid w:val="00E14F4D"/>
    <w:rsid w:val="00E21D5D"/>
    <w:rsid w:val="00E237AE"/>
    <w:rsid w:val="00E24856"/>
    <w:rsid w:val="00E2600E"/>
    <w:rsid w:val="00E260C3"/>
    <w:rsid w:val="00E2703D"/>
    <w:rsid w:val="00E31B77"/>
    <w:rsid w:val="00E32B80"/>
    <w:rsid w:val="00E3330E"/>
    <w:rsid w:val="00E347EE"/>
    <w:rsid w:val="00E34E2A"/>
    <w:rsid w:val="00E34FAF"/>
    <w:rsid w:val="00E3649B"/>
    <w:rsid w:val="00E37645"/>
    <w:rsid w:val="00E37939"/>
    <w:rsid w:val="00E37FA2"/>
    <w:rsid w:val="00E406C3"/>
    <w:rsid w:val="00E433DC"/>
    <w:rsid w:val="00E447A7"/>
    <w:rsid w:val="00E45407"/>
    <w:rsid w:val="00E45DAA"/>
    <w:rsid w:val="00E504F1"/>
    <w:rsid w:val="00E506F3"/>
    <w:rsid w:val="00E5229D"/>
    <w:rsid w:val="00E533FF"/>
    <w:rsid w:val="00E54863"/>
    <w:rsid w:val="00E54DE3"/>
    <w:rsid w:val="00E557D7"/>
    <w:rsid w:val="00E55817"/>
    <w:rsid w:val="00E561A5"/>
    <w:rsid w:val="00E56AFC"/>
    <w:rsid w:val="00E6278D"/>
    <w:rsid w:val="00E64B86"/>
    <w:rsid w:val="00E64D47"/>
    <w:rsid w:val="00E65965"/>
    <w:rsid w:val="00E6703B"/>
    <w:rsid w:val="00E6758A"/>
    <w:rsid w:val="00E67E94"/>
    <w:rsid w:val="00E706D1"/>
    <w:rsid w:val="00E712E4"/>
    <w:rsid w:val="00E71E44"/>
    <w:rsid w:val="00E72387"/>
    <w:rsid w:val="00E746F6"/>
    <w:rsid w:val="00E76EF0"/>
    <w:rsid w:val="00E77F56"/>
    <w:rsid w:val="00E8067B"/>
    <w:rsid w:val="00E80CBE"/>
    <w:rsid w:val="00E82530"/>
    <w:rsid w:val="00E83B7E"/>
    <w:rsid w:val="00E8415F"/>
    <w:rsid w:val="00E86975"/>
    <w:rsid w:val="00E86A0A"/>
    <w:rsid w:val="00E87C92"/>
    <w:rsid w:val="00E92E22"/>
    <w:rsid w:val="00E93A75"/>
    <w:rsid w:val="00E94003"/>
    <w:rsid w:val="00E94109"/>
    <w:rsid w:val="00E965F1"/>
    <w:rsid w:val="00E96E33"/>
    <w:rsid w:val="00E974CB"/>
    <w:rsid w:val="00EA05C1"/>
    <w:rsid w:val="00EA26DD"/>
    <w:rsid w:val="00EA2F4E"/>
    <w:rsid w:val="00EA3C11"/>
    <w:rsid w:val="00EA4425"/>
    <w:rsid w:val="00EA68BC"/>
    <w:rsid w:val="00EA7AD5"/>
    <w:rsid w:val="00EB3742"/>
    <w:rsid w:val="00EB55C0"/>
    <w:rsid w:val="00EB638F"/>
    <w:rsid w:val="00EB6605"/>
    <w:rsid w:val="00EB6CAA"/>
    <w:rsid w:val="00EB7670"/>
    <w:rsid w:val="00EB7BD2"/>
    <w:rsid w:val="00EC0C78"/>
    <w:rsid w:val="00EC2002"/>
    <w:rsid w:val="00EC2D12"/>
    <w:rsid w:val="00EC31EC"/>
    <w:rsid w:val="00EC32DA"/>
    <w:rsid w:val="00EC36F9"/>
    <w:rsid w:val="00EC393F"/>
    <w:rsid w:val="00EC3ACF"/>
    <w:rsid w:val="00EC4C3F"/>
    <w:rsid w:val="00EC5DE8"/>
    <w:rsid w:val="00EC6490"/>
    <w:rsid w:val="00ED01E5"/>
    <w:rsid w:val="00ED08CC"/>
    <w:rsid w:val="00ED1590"/>
    <w:rsid w:val="00ED28DD"/>
    <w:rsid w:val="00ED495E"/>
    <w:rsid w:val="00ED4CF0"/>
    <w:rsid w:val="00ED54D2"/>
    <w:rsid w:val="00ED56D1"/>
    <w:rsid w:val="00ED6D73"/>
    <w:rsid w:val="00ED78E5"/>
    <w:rsid w:val="00EE03D1"/>
    <w:rsid w:val="00EE0D4A"/>
    <w:rsid w:val="00EE4137"/>
    <w:rsid w:val="00EF0031"/>
    <w:rsid w:val="00EF0D39"/>
    <w:rsid w:val="00EF2107"/>
    <w:rsid w:val="00EF22C0"/>
    <w:rsid w:val="00EF2806"/>
    <w:rsid w:val="00EF28E7"/>
    <w:rsid w:val="00EF2F56"/>
    <w:rsid w:val="00EF31AF"/>
    <w:rsid w:val="00EF62B4"/>
    <w:rsid w:val="00EF6BFC"/>
    <w:rsid w:val="00F01484"/>
    <w:rsid w:val="00F019D4"/>
    <w:rsid w:val="00F0314E"/>
    <w:rsid w:val="00F03ED8"/>
    <w:rsid w:val="00F03FC0"/>
    <w:rsid w:val="00F056E6"/>
    <w:rsid w:val="00F103D0"/>
    <w:rsid w:val="00F104DD"/>
    <w:rsid w:val="00F11227"/>
    <w:rsid w:val="00F14B92"/>
    <w:rsid w:val="00F14D97"/>
    <w:rsid w:val="00F168BF"/>
    <w:rsid w:val="00F16FD5"/>
    <w:rsid w:val="00F20312"/>
    <w:rsid w:val="00F21257"/>
    <w:rsid w:val="00F2210D"/>
    <w:rsid w:val="00F23AE4"/>
    <w:rsid w:val="00F25FE0"/>
    <w:rsid w:val="00F27149"/>
    <w:rsid w:val="00F30351"/>
    <w:rsid w:val="00F309D0"/>
    <w:rsid w:val="00F3259A"/>
    <w:rsid w:val="00F327AD"/>
    <w:rsid w:val="00F330FF"/>
    <w:rsid w:val="00F34C00"/>
    <w:rsid w:val="00F34E04"/>
    <w:rsid w:val="00F361A3"/>
    <w:rsid w:val="00F367DE"/>
    <w:rsid w:val="00F36A92"/>
    <w:rsid w:val="00F40352"/>
    <w:rsid w:val="00F40641"/>
    <w:rsid w:val="00F41372"/>
    <w:rsid w:val="00F41BC9"/>
    <w:rsid w:val="00F429BC"/>
    <w:rsid w:val="00F43D65"/>
    <w:rsid w:val="00F44EDD"/>
    <w:rsid w:val="00F45AF2"/>
    <w:rsid w:val="00F45FCE"/>
    <w:rsid w:val="00F50E05"/>
    <w:rsid w:val="00F513D3"/>
    <w:rsid w:val="00F52BD5"/>
    <w:rsid w:val="00F5313E"/>
    <w:rsid w:val="00F5338D"/>
    <w:rsid w:val="00F5358E"/>
    <w:rsid w:val="00F563FD"/>
    <w:rsid w:val="00F57844"/>
    <w:rsid w:val="00F57DEE"/>
    <w:rsid w:val="00F60802"/>
    <w:rsid w:val="00F61287"/>
    <w:rsid w:val="00F62EF9"/>
    <w:rsid w:val="00F65591"/>
    <w:rsid w:val="00F70B64"/>
    <w:rsid w:val="00F70CF2"/>
    <w:rsid w:val="00F713CC"/>
    <w:rsid w:val="00F7208B"/>
    <w:rsid w:val="00F72822"/>
    <w:rsid w:val="00F72D71"/>
    <w:rsid w:val="00F73658"/>
    <w:rsid w:val="00F75400"/>
    <w:rsid w:val="00F7628F"/>
    <w:rsid w:val="00F765BF"/>
    <w:rsid w:val="00F8058F"/>
    <w:rsid w:val="00F808A1"/>
    <w:rsid w:val="00F8143A"/>
    <w:rsid w:val="00F81764"/>
    <w:rsid w:val="00F81CC2"/>
    <w:rsid w:val="00F81EB6"/>
    <w:rsid w:val="00F83151"/>
    <w:rsid w:val="00F8432A"/>
    <w:rsid w:val="00F86CE6"/>
    <w:rsid w:val="00F87A26"/>
    <w:rsid w:val="00F900B7"/>
    <w:rsid w:val="00F90F1A"/>
    <w:rsid w:val="00F90FC1"/>
    <w:rsid w:val="00F911B0"/>
    <w:rsid w:val="00F91CB4"/>
    <w:rsid w:val="00F9353B"/>
    <w:rsid w:val="00F9410C"/>
    <w:rsid w:val="00F9434F"/>
    <w:rsid w:val="00F95D17"/>
    <w:rsid w:val="00F9657D"/>
    <w:rsid w:val="00F96724"/>
    <w:rsid w:val="00F97691"/>
    <w:rsid w:val="00FA04CC"/>
    <w:rsid w:val="00FA0911"/>
    <w:rsid w:val="00FA099D"/>
    <w:rsid w:val="00FA131A"/>
    <w:rsid w:val="00FA2276"/>
    <w:rsid w:val="00FA30E7"/>
    <w:rsid w:val="00FA440D"/>
    <w:rsid w:val="00FA51A1"/>
    <w:rsid w:val="00FA5437"/>
    <w:rsid w:val="00FA6031"/>
    <w:rsid w:val="00FA6217"/>
    <w:rsid w:val="00FA6731"/>
    <w:rsid w:val="00FA677A"/>
    <w:rsid w:val="00FA7B02"/>
    <w:rsid w:val="00FB0BDA"/>
    <w:rsid w:val="00FB3BFF"/>
    <w:rsid w:val="00FB4C28"/>
    <w:rsid w:val="00FB5944"/>
    <w:rsid w:val="00FB6E24"/>
    <w:rsid w:val="00FB7B02"/>
    <w:rsid w:val="00FC002B"/>
    <w:rsid w:val="00FC1F5A"/>
    <w:rsid w:val="00FC2A92"/>
    <w:rsid w:val="00FC3219"/>
    <w:rsid w:val="00FC7687"/>
    <w:rsid w:val="00FD1EEF"/>
    <w:rsid w:val="00FD29B8"/>
    <w:rsid w:val="00FD2AC7"/>
    <w:rsid w:val="00FD3E65"/>
    <w:rsid w:val="00FD4D0A"/>
    <w:rsid w:val="00FD4FBB"/>
    <w:rsid w:val="00FD6382"/>
    <w:rsid w:val="00FD6A05"/>
    <w:rsid w:val="00FD6C06"/>
    <w:rsid w:val="00FD786A"/>
    <w:rsid w:val="00FE0951"/>
    <w:rsid w:val="00FE66F4"/>
    <w:rsid w:val="00FF1118"/>
    <w:rsid w:val="00FF1278"/>
    <w:rsid w:val="00FF2384"/>
    <w:rsid w:val="00FF2994"/>
    <w:rsid w:val="00FF3B6C"/>
    <w:rsid w:val="00FF54AC"/>
    <w:rsid w:val="00FF6439"/>
    <w:rsid w:val="00FF6F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ostalCod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semiHidden/>
    <w:rsid w:val="006327CD"/>
  </w:style>
  <w:style w:type="character" w:styleId="FootnoteReference">
    <w:name w:val="footnote reference"/>
    <w:basedOn w:val="DefaultParagraphFont"/>
    <w:semiHidden/>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5A0D81"/>
    <w:rPr>
      <w:rFonts w:ascii="Tahoma" w:hAnsi="Tahoma" w:cs="Tahoma"/>
      <w:sz w:val="16"/>
      <w:szCs w:val="16"/>
    </w:rPr>
  </w:style>
  <w:style w:type="character" w:customStyle="1" w:styleId="BalloonTextChar">
    <w:name w:val="Balloon Text Char"/>
    <w:basedOn w:val="DefaultParagraphFont"/>
    <w:link w:val="BalloonText"/>
    <w:rsid w:val="005A0D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
  <LinksUpToDate>false</LinksUpToDate>
  <CharactersWithSpaces>10167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subject/>
  <dc:creator>KNEZEVICH</dc:creator>
  <cp:keywords/>
  <cp:lastModifiedBy>Administrator</cp:lastModifiedBy>
  <cp:revision>3</cp:revision>
  <cp:lastPrinted>2010-08-03T17:06:00Z</cp:lastPrinted>
  <dcterms:created xsi:type="dcterms:W3CDTF">2010-07-19T19:59:00Z</dcterms:created>
  <dcterms:modified xsi:type="dcterms:W3CDTF">2010-08-03T17:07:00Z</dcterms:modified>
</cp:coreProperties>
</file>