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07" w:rsidRPr="006F7437" w:rsidRDefault="00561307" w:rsidP="00561307">
      <w:pPr>
        <w:jc w:val="center"/>
        <w:rPr>
          <w:b/>
          <w:sz w:val="24"/>
          <w:szCs w:val="24"/>
        </w:rPr>
      </w:pPr>
      <w:r w:rsidRPr="006F7437">
        <w:rPr>
          <w:b/>
          <w:sz w:val="24"/>
          <w:szCs w:val="24"/>
        </w:rPr>
        <w:t>BEFORE THE</w:t>
      </w:r>
    </w:p>
    <w:p w:rsidR="00561307" w:rsidRPr="006F7437" w:rsidRDefault="00561307" w:rsidP="00561307">
      <w:pPr>
        <w:jc w:val="center"/>
        <w:rPr>
          <w:b/>
          <w:sz w:val="24"/>
          <w:szCs w:val="24"/>
        </w:rPr>
      </w:pPr>
      <w:smartTag w:uri="urn:schemas-microsoft-com:office:smarttags" w:element="State">
        <w:smartTag w:uri="urn:schemas-microsoft-com:office:smarttags" w:element="place">
          <w:r w:rsidRPr="006F7437">
            <w:rPr>
              <w:b/>
              <w:sz w:val="24"/>
              <w:szCs w:val="24"/>
            </w:rPr>
            <w:t>PENNSYLVANIA</w:t>
          </w:r>
        </w:smartTag>
      </w:smartTag>
      <w:r w:rsidRPr="006F7437">
        <w:rPr>
          <w:b/>
          <w:sz w:val="24"/>
          <w:szCs w:val="24"/>
        </w:rPr>
        <w:t xml:space="preserve"> PUBLIC UTILITY COMMISSION</w:t>
      </w:r>
    </w:p>
    <w:p w:rsidR="00561307" w:rsidRPr="006F7437" w:rsidRDefault="00561307" w:rsidP="00561307">
      <w:pPr>
        <w:jc w:val="center"/>
        <w:rPr>
          <w:b/>
          <w:sz w:val="24"/>
          <w:szCs w:val="24"/>
        </w:rPr>
      </w:pPr>
    </w:p>
    <w:p w:rsidR="00561307" w:rsidRPr="006F7437" w:rsidRDefault="00561307" w:rsidP="00561307">
      <w:pPr>
        <w:jc w:val="center"/>
        <w:rPr>
          <w:b/>
          <w:sz w:val="24"/>
          <w:szCs w:val="24"/>
        </w:rPr>
      </w:pPr>
    </w:p>
    <w:p w:rsidR="00561307" w:rsidRPr="006F7437" w:rsidRDefault="00561307" w:rsidP="00561307">
      <w:pPr>
        <w:jc w:val="center"/>
        <w:rPr>
          <w:b/>
          <w:sz w:val="24"/>
          <w:szCs w:val="24"/>
        </w:rPr>
      </w:pPr>
    </w:p>
    <w:p w:rsidR="00561307" w:rsidRPr="006F7437" w:rsidRDefault="00561307" w:rsidP="00561307">
      <w:pPr>
        <w:rPr>
          <w:sz w:val="24"/>
          <w:szCs w:val="24"/>
        </w:rPr>
      </w:pPr>
      <w:r>
        <w:rPr>
          <w:sz w:val="24"/>
          <w:szCs w:val="24"/>
        </w:rPr>
        <w:t>Gary Delli Paoli</w:t>
      </w:r>
      <w:r>
        <w:rPr>
          <w:sz w:val="24"/>
          <w:szCs w:val="24"/>
        </w:rPr>
        <w:tab/>
      </w:r>
      <w:r>
        <w:rPr>
          <w:sz w:val="24"/>
          <w:szCs w:val="24"/>
        </w:rPr>
        <w:tab/>
        <w:t xml:space="preserve"> </w:t>
      </w:r>
      <w:r>
        <w:rPr>
          <w:sz w:val="24"/>
          <w:szCs w:val="24"/>
        </w:rPr>
        <w:tab/>
      </w:r>
      <w:r w:rsidRPr="006F7437">
        <w:rPr>
          <w:sz w:val="24"/>
          <w:szCs w:val="24"/>
        </w:rPr>
        <w:tab/>
      </w:r>
      <w:r w:rsidRPr="006F7437">
        <w:rPr>
          <w:sz w:val="24"/>
          <w:szCs w:val="24"/>
        </w:rPr>
        <w:tab/>
        <w:t>:</w:t>
      </w:r>
    </w:p>
    <w:p w:rsidR="00561307" w:rsidRPr="006F7437" w:rsidRDefault="00561307" w:rsidP="00561307">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561307" w:rsidRPr="006F7437" w:rsidRDefault="00561307" w:rsidP="00561307">
      <w:pPr>
        <w:rPr>
          <w:sz w:val="24"/>
          <w:szCs w:val="24"/>
        </w:rPr>
      </w:pPr>
      <w:r w:rsidRPr="006F7437">
        <w:rPr>
          <w:sz w:val="24"/>
          <w:szCs w:val="24"/>
        </w:rPr>
        <w:tab/>
        <w:t>v.</w:t>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r w:rsidRPr="006F7437">
        <w:rPr>
          <w:sz w:val="24"/>
          <w:szCs w:val="24"/>
        </w:rPr>
        <w:tab/>
      </w:r>
      <w:r w:rsidRPr="006F7437">
        <w:rPr>
          <w:sz w:val="24"/>
          <w:szCs w:val="24"/>
        </w:rPr>
        <w:tab/>
      </w:r>
      <w:r w:rsidR="00573881">
        <w:rPr>
          <w:sz w:val="24"/>
          <w:szCs w:val="24"/>
        </w:rPr>
        <w:t>F-2010-2163630</w:t>
      </w:r>
    </w:p>
    <w:p w:rsidR="00561307" w:rsidRPr="006F7437" w:rsidRDefault="00561307" w:rsidP="00561307">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w:t>
      </w:r>
    </w:p>
    <w:p w:rsidR="00561307" w:rsidRPr="006F7437" w:rsidRDefault="00561307" w:rsidP="00561307">
      <w:pPr>
        <w:rPr>
          <w:sz w:val="24"/>
          <w:szCs w:val="24"/>
        </w:rPr>
      </w:pPr>
      <w:r>
        <w:rPr>
          <w:sz w:val="24"/>
          <w:szCs w:val="24"/>
        </w:rPr>
        <w:t>PECO Energy Company</w:t>
      </w:r>
      <w:r>
        <w:rPr>
          <w:sz w:val="24"/>
          <w:szCs w:val="24"/>
        </w:rPr>
        <w:tab/>
      </w:r>
      <w:r>
        <w:rPr>
          <w:sz w:val="24"/>
          <w:szCs w:val="24"/>
        </w:rPr>
        <w:tab/>
      </w:r>
      <w:r>
        <w:rPr>
          <w:sz w:val="24"/>
          <w:szCs w:val="24"/>
        </w:rPr>
        <w:tab/>
      </w:r>
      <w:r w:rsidRPr="006F7437">
        <w:rPr>
          <w:sz w:val="24"/>
          <w:szCs w:val="24"/>
        </w:rPr>
        <w:tab/>
        <w:t>:</w:t>
      </w:r>
    </w:p>
    <w:p w:rsidR="00561307" w:rsidRPr="006F7437" w:rsidRDefault="00561307" w:rsidP="00561307">
      <w:pPr>
        <w:rPr>
          <w:sz w:val="24"/>
          <w:szCs w:val="24"/>
        </w:rPr>
      </w:pPr>
    </w:p>
    <w:p w:rsidR="00561307" w:rsidRDefault="00561307" w:rsidP="00561307">
      <w:pPr>
        <w:rPr>
          <w:sz w:val="24"/>
          <w:szCs w:val="24"/>
        </w:rPr>
      </w:pPr>
    </w:p>
    <w:p w:rsidR="00EB51E7" w:rsidRDefault="00EB51E7" w:rsidP="00561307">
      <w:pPr>
        <w:rPr>
          <w:sz w:val="24"/>
          <w:szCs w:val="24"/>
        </w:rPr>
      </w:pPr>
      <w:r>
        <w:rPr>
          <w:sz w:val="24"/>
          <w:szCs w:val="24"/>
        </w:rPr>
        <w:t>Gary Delli Paoli</w:t>
      </w:r>
      <w:r>
        <w:rPr>
          <w:sz w:val="24"/>
          <w:szCs w:val="24"/>
        </w:rPr>
        <w:tab/>
      </w:r>
      <w:r>
        <w:rPr>
          <w:sz w:val="24"/>
          <w:szCs w:val="24"/>
        </w:rPr>
        <w:tab/>
      </w:r>
      <w:r>
        <w:rPr>
          <w:sz w:val="24"/>
          <w:szCs w:val="24"/>
        </w:rPr>
        <w:tab/>
      </w:r>
      <w:r>
        <w:rPr>
          <w:sz w:val="24"/>
          <w:szCs w:val="24"/>
        </w:rPr>
        <w:tab/>
      </w:r>
      <w:r>
        <w:rPr>
          <w:sz w:val="24"/>
          <w:szCs w:val="24"/>
        </w:rPr>
        <w:tab/>
        <w:t>:</w:t>
      </w:r>
    </w:p>
    <w:p w:rsidR="00EB51E7" w:rsidRDefault="00EB51E7" w:rsidP="0056130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B51E7" w:rsidRDefault="00EB51E7" w:rsidP="00561307">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C-2010-2169036</w:t>
      </w:r>
    </w:p>
    <w:p w:rsidR="00EB51E7" w:rsidRDefault="00EB51E7" w:rsidP="0056130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B51E7" w:rsidRDefault="00EB51E7" w:rsidP="00561307">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EB51E7" w:rsidRPr="006F7437" w:rsidRDefault="00EB51E7" w:rsidP="00561307">
      <w:pPr>
        <w:rPr>
          <w:sz w:val="24"/>
          <w:szCs w:val="24"/>
        </w:rPr>
      </w:pPr>
      <w:r>
        <w:rPr>
          <w:sz w:val="24"/>
          <w:szCs w:val="24"/>
        </w:rPr>
        <w:tab/>
      </w:r>
    </w:p>
    <w:p w:rsidR="00561307" w:rsidRPr="006F7437" w:rsidRDefault="00561307" w:rsidP="00561307">
      <w:pPr>
        <w:rPr>
          <w:sz w:val="24"/>
          <w:szCs w:val="24"/>
        </w:rPr>
      </w:pPr>
    </w:p>
    <w:p w:rsidR="00561307" w:rsidRPr="006F7437" w:rsidRDefault="00561307" w:rsidP="00561307">
      <w:pPr>
        <w:jc w:val="center"/>
        <w:rPr>
          <w:b/>
          <w:caps/>
          <w:sz w:val="24"/>
          <w:szCs w:val="24"/>
          <w:u w:val="single"/>
        </w:rPr>
      </w:pPr>
      <w:r>
        <w:rPr>
          <w:b/>
          <w:caps/>
          <w:sz w:val="24"/>
          <w:szCs w:val="24"/>
          <w:u w:val="single"/>
        </w:rPr>
        <w:t>ORDER</w:t>
      </w:r>
      <w:r w:rsidR="00EB51E7">
        <w:rPr>
          <w:b/>
          <w:caps/>
          <w:sz w:val="24"/>
          <w:szCs w:val="24"/>
          <w:u w:val="single"/>
        </w:rPr>
        <w:t xml:space="preserve"> CONSOLIDATING DOCKET NOS. F-2010-2163630 AND c-2010-2169036</w:t>
      </w:r>
      <w:r>
        <w:rPr>
          <w:b/>
          <w:caps/>
          <w:sz w:val="24"/>
          <w:szCs w:val="24"/>
          <w:u w:val="single"/>
        </w:rPr>
        <w:t xml:space="preserve"> </w:t>
      </w:r>
    </w:p>
    <w:p w:rsidR="00561307" w:rsidRPr="006F7437" w:rsidRDefault="00561307" w:rsidP="00561307">
      <w:pPr>
        <w:jc w:val="center"/>
        <w:rPr>
          <w:sz w:val="24"/>
          <w:szCs w:val="24"/>
          <w:u w:val="single"/>
        </w:rPr>
      </w:pPr>
    </w:p>
    <w:p w:rsidR="00561307" w:rsidRPr="006F7437" w:rsidRDefault="00561307" w:rsidP="00561307">
      <w:pPr>
        <w:jc w:val="center"/>
        <w:rPr>
          <w:sz w:val="24"/>
          <w:szCs w:val="24"/>
          <w:u w:val="single"/>
        </w:rPr>
      </w:pPr>
    </w:p>
    <w:p w:rsidR="00561307" w:rsidRPr="006F7437" w:rsidRDefault="00561307" w:rsidP="00561307">
      <w:pPr>
        <w:jc w:val="center"/>
        <w:rPr>
          <w:sz w:val="24"/>
          <w:szCs w:val="24"/>
        </w:rPr>
      </w:pPr>
      <w:r w:rsidRPr="006F7437">
        <w:rPr>
          <w:sz w:val="24"/>
          <w:szCs w:val="24"/>
        </w:rPr>
        <w:t>Before</w:t>
      </w:r>
    </w:p>
    <w:p w:rsidR="00561307" w:rsidRPr="006F7437" w:rsidRDefault="00EA67A5" w:rsidP="00561307">
      <w:pPr>
        <w:jc w:val="center"/>
        <w:rPr>
          <w:sz w:val="24"/>
          <w:szCs w:val="24"/>
        </w:rPr>
      </w:pPr>
      <w:r>
        <w:rPr>
          <w:sz w:val="24"/>
          <w:szCs w:val="24"/>
        </w:rPr>
        <w:t>Susan Colwell</w:t>
      </w:r>
    </w:p>
    <w:p w:rsidR="00561307" w:rsidRPr="006F7437" w:rsidRDefault="00561307" w:rsidP="00561307">
      <w:pPr>
        <w:jc w:val="center"/>
        <w:rPr>
          <w:sz w:val="24"/>
          <w:szCs w:val="24"/>
        </w:rPr>
      </w:pPr>
      <w:r>
        <w:rPr>
          <w:sz w:val="24"/>
          <w:szCs w:val="24"/>
        </w:rPr>
        <w:t>Administrative Law Judge</w:t>
      </w:r>
    </w:p>
    <w:p w:rsidR="00561307" w:rsidRPr="006F7437" w:rsidRDefault="00561307" w:rsidP="00561307">
      <w:pPr>
        <w:jc w:val="center"/>
        <w:rPr>
          <w:sz w:val="24"/>
          <w:szCs w:val="24"/>
        </w:rPr>
      </w:pPr>
    </w:p>
    <w:p w:rsidR="00561307" w:rsidRPr="006F7437" w:rsidRDefault="00561307" w:rsidP="00561307">
      <w:pPr>
        <w:jc w:val="center"/>
        <w:rPr>
          <w:sz w:val="24"/>
          <w:szCs w:val="24"/>
        </w:rPr>
      </w:pPr>
    </w:p>
    <w:p w:rsidR="00561307" w:rsidRDefault="00561307" w:rsidP="00561307">
      <w:pPr>
        <w:spacing w:line="360" w:lineRule="auto"/>
        <w:ind w:firstLine="1440"/>
        <w:rPr>
          <w:sz w:val="24"/>
          <w:szCs w:val="24"/>
        </w:rPr>
      </w:pPr>
      <w:r>
        <w:rPr>
          <w:sz w:val="24"/>
          <w:szCs w:val="24"/>
        </w:rPr>
        <w:t xml:space="preserve">On March 4, 2010, Gary Delli Paoli (Complainant) filed a Formal Complaint against PECO Energy Company (Respondent) which alleged that there are incorrect charges on his utility bill.  Complaint ¶ 4(A).  </w:t>
      </w:r>
    </w:p>
    <w:p w:rsidR="00561307" w:rsidRDefault="00561307" w:rsidP="00561307">
      <w:pPr>
        <w:spacing w:line="360" w:lineRule="auto"/>
        <w:ind w:firstLine="1440"/>
        <w:rPr>
          <w:sz w:val="24"/>
          <w:szCs w:val="24"/>
        </w:rPr>
      </w:pPr>
    </w:p>
    <w:p w:rsidR="00561307" w:rsidRDefault="00561307" w:rsidP="00561307">
      <w:pPr>
        <w:spacing w:line="360" w:lineRule="auto"/>
        <w:ind w:firstLine="1440"/>
        <w:rPr>
          <w:sz w:val="24"/>
          <w:szCs w:val="24"/>
        </w:rPr>
      </w:pPr>
      <w:r>
        <w:rPr>
          <w:sz w:val="24"/>
          <w:szCs w:val="24"/>
        </w:rPr>
        <w:t xml:space="preserve">On or about March 31, 2010, Respondent filed a Notice to Plead and a Preliminary Objection to the Complaint, which averred that the Complaint is not specific enough to allow Respondent to file an appropriate response.  Respondent requested that Complainant be directed to file an amended complaint with specific facts concerning the dispute.  </w:t>
      </w:r>
    </w:p>
    <w:p w:rsidR="00561307" w:rsidRDefault="00561307" w:rsidP="00561307">
      <w:pPr>
        <w:spacing w:line="360" w:lineRule="auto"/>
        <w:ind w:firstLine="1440"/>
        <w:rPr>
          <w:sz w:val="24"/>
          <w:szCs w:val="24"/>
        </w:rPr>
      </w:pPr>
    </w:p>
    <w:p w:rsidR="00B24505" w:rsidRDefault="00561307" w:rsidP="00561307">
      <w:pPr>
        <w:spacing w:line="360" w:lineRule="auto"/>
        <w:ind w:firstLine="1440"/>
        <w:rPr>
          <w:sz w:val="24"/>
          <w:szCs w:val="24"/>
        </w:rPr>
      </w:pPr>
      <w:r>
        <w:rPr>
          <w:sz w:val="24"/>
          <w:szCs w:val="24"/>
        </w:rPr>
        <w:t>On April 5, 2010, Complainant filed a</w:t>
      </w:r>
      <w:r w:rsidR="0053505A">
        <w:rPr>
          <w:sz w:val="24"/>
          <w:szCs w:val="24"/>
        </w:rPr>
        <w:t xml:space="preserve"> new </w:t>
      </w:r>
      <w:r>
        <w:rPr>
          <w:sz w:val="24"/>
          <w:szCs w:val="24"/>
        </w:rPr>
        <w:t xml:space="preserve">Complaint which was docketed by the Commission’s </w:t>
      </w:r>
      <w:r w:rsidR="00692ADB">
        <w:rPr>
          <w:sz w:val="24"/>
          <w:szCs w:val="24"/>
        </w:rPr>
        <w:t>S</w:t>
      </w:r>
      <w:r>
        <w:rPr>
          <w:sz w:val="24"/>
          <w:szCs w:val="24"/>
        </w:rPr>
        <w:t xml:space="preserve">ecretary Bureau at Docket No. C-2010-2169036.  </w:t>
      </w:r>
      <w:r w:rsidR="00692ADB">
        <w:rPr>
          <w:sz w:val="24"/>
          <w:szCs w:val="24"/>
        </w:rPr>
        <w:t xml:space="preserve">The </w:t>
      </w:r>
      <w:r w:rsidR="0053505A">
        <w:rPr>
          <w:sz w:val="24"/>
          <w:szCs w:val="24"/>
        </w:rPr>
        <w:t xml:space="preserve">new </w:t>
      </w:r>
      <w:r w:rsidR="00692ADB">
        <w:rPr>
          <w:sz w:val="24"/>
          <w:szCs w:val="24"/>
        </w:rPr>
        <w:t>Complaint reiterated the same issue</w:t>
      </w:r>
      <w:r w:rsidR="0053505A">
        <w:rPr>
          <w:sz w:val="24"/>
          <w:szCs w:val="24"/>
        </w:rPr>
        <w:t xml:space="preserve"> </w:t>
      </w:r>
      <w:r w:rsidR="008D7D78">
        <w:rPr>
          <w:sz w:val="24"/>
          <w:szCs w:val="24"/>
        </w:rPr>
        <w:t>which</w:t>
      </w:r>
      <w:r w:rsidR="0053505A">
        <w:rPr>
          <w:sz w:val="24"/>
          <w:szCs w:val="24"/>
        </w:rPr>
        <w:t xml:space="preserve"> was listed </w:t>
      </w:r>
      <w:r w:rsidR="00692ADB">
        <w:rPr>
          <w:sz w:val="24"/>
          <w:szCs w:val="24"/>
        </w:rPr>
        <w:t xml:space="preserve">in the original Complaint, </w:t>
      </w:r>
      <w:r w:rsidR="00BC2F96">
        <w:rPr>
          <w:sz w:val="24"/>
          <w:szCs w:val="24"/>
        </w:rPr>
        <w:t>“</w:t>
      </w:r>
      <w:r w:rsidR="00692ADB">
        <w:rPr>
          <w:sz w:val="24"/>
          <w:szCs w:val="24"/>
        </w:rPr>
        <w:t xml:space="preserve">there are incorrect charges on </w:t>
      </w:r>
      <w:r w:rsidR="00BC2F96">
        <w:rPr>
          <w:sz w:val="24"/>
          <w:szCs w:val="24"/>
        </w:rPr>
        <w:t>my</w:t>
      </w:r>
      <w:r w:rsidR="00692ADB">
        <w:rPr>
          <w:sz w:val="24"/>
          <w:szCs w:val="24"/>
        </w:rPr>
        <w:t xml:space="preserve"> bill</w:t>
      </w:r>
      <w:r w:rsidR="00632437">
        <w:rPr>
          <w:sz w:val="24"/>
          <w:szCs w:val="24"/>
        </w:rPr>
        <w:t>.</w:t>
      </w:r>
      <w:r w:rsidR="00BC2F96">
        <w:rPr>
          <w:sz w:val="24"/>
          <w:szCs w:val="24"/>
        </w:rPr>
        <w:t>”</w:t>
      </w:r>
      <w:r w:rsidR="00692ADB">
        <w:rPr>
          <w:sz w:val="24"/>
          <w:szCs w:val="24"/>
        </w:rPr>
        <w:t xml:space="preserve"> </w:t>
      </w:r>
      <w:r w:rsidR="00632437">
        <w:rPr>
          <w:sz w:val="24"/>
          <w:szCs w:val="24"/>
        </w:rPr>
        <w:t xml:space="preserve"> H</w:t>
      </w:r>
      <w:r w:rsidR="00692ADB">
        <w:rPr>
          <w:sz w:val="24"/>
          <w:szCs w:val="24"/>
        </w:rPr>
        <w:t>owever</w:t>
      </w:r>
      <w:r w:rsidR="0053505A">
        <w:rPr>
          <w:sz w:val="24"/>
          <w:szCs w:val="24"/>
        </w:rPr>
        <w:t>,</w:t>
      </w:r>
      <w:r w:rsidR="00692ADB">
        <w:rPr>
          <w:sz w:val="24"/>
          <w:szCs w:val="24"/>
        </w:rPr>
        <w:t xml:space="preserve"> under relief, </w:t>
      </w:r>
      <w:r w:rsidR="0053505A">
        <w:rPr>
          <w:sz w:val="24"/>
          <w:szCs w:val="24"/>
        </w:rPr>
        <w:t>t</w:t>
      </w:r>
      <w:r w:rsidR="00692ADB">
        <w:rPr>
          <w:sz w:val="24"/>
          <w:szCs w:val="24"/>
        </w:rPr>
        <w:t xml:space="preserve">he </w:t>
      </w:r>
      <w:r w:rsidR="0053505A">
        <w:rPr>
          <w:sz w:val="24"/>
          <w:szCs w:val="24"/>
        </w:rPr>
        <w:t xml:space="preserve">Complainant </w:t>
      </w:r>
      <w:r w:rsidR="00692ADB">
        <w:rPr>
          <w:sz w:val="24"/>
          <w:szCs w:val="24"/>
        </w:rPr>
        <w:t>gave greater detail</w:t>
      </w:r>
      <w:r w:rsidR="0053505A">
        <w:rPr>
          <w:sz w:val="24"/>
          <w:szCs w:val="24"/>
        </w:rPr>
        <w:t>s</w:t>
      </w:r>
      <w:r w:rsidR="00692ADB">
        <w:rPr>
          <w:sz w:val="24"/>
          <w:szCs w:val="24"/>
        </w:rPr>
        <w:t xml:space="preserve"> of </w:t>
      </w:r>
      <w:r w:rsidR="00BC2F96">
        <w:rPr>
          <w:sz w:val="24"/>
          <w:szCs w:val="24"/>
        </w:rPr>
        <w:t xml:space="preserve">the alleged incorrect </w:t>
      </w:r>
      <w:r w:rsidR="00BC2F96">
        <w:rPr>
          <w:sz w:val="24"/>
          <w:szCs w:val="24"/>
        </w:rPr>
        <w:lastRenderedPageBreak/>
        <w:t xml:space="preserve">charges </w:t>
      </w:r>
      <w:r w:rsidR="00EB51E7">
        <w:rPr>
          <w:sz w:val="24"/>
          <w:szCs w:val="24"/>
        </w:rPr>
        <w:t xml:space="preserve">by stating alleging that PECO </w:t>
      </w:r>
      <w:r w:rsidR="00BC2F96">
        <w:rPr>
          <w:sz w:val="24"/>
          <w:szCs w:val="24"/>
        </w:rPr>
        <w:t>overcharg</w:t>
      </w:r>
      <w:r w:rsidR="00EB51E7">
        <w:rPr>
          <w:sz w:val="24"/>
          <w:szCs w:val="24"/>
        </w:rPr>
        <w:t>ed him for</w:t>
      </w:r>
      <w:r w:rsidR="00BC2F96">
        <w:rPr>
          <w:sz w:val="24"/>
          <w:szCs w:val="24"/>
        </w:rPr>
        <w:t xml:space="preserve"> 2 ½ years </w:t>
      </w:r>
      <w:r w:rsidR="00EB51E7">
        <w:rPr>
          <w:sz w:val="24"/>
          <w:szCs w:val="24"/>
        </w:rPr>
        <w:t xml:space="preserve">by </w:t>
      </w:r>
      <w:r w:rsidR="00BC2F96">
        <w:rPr>
          <w:sz w:val="24"/>
          <w:szCs w:val="24"/>
        </w:rPr>
        <w:t>at least $25.00 to 35.00 a month</w:t>
      </w:r>
      <w:r w:rsidR="00BE73E2">
        <w:rPr>
          <w:sz w:val="24"/>
          <w:szCs w:val="24"/>
        </w:rPr>
        <w:t>, and alleging further that a PECO employee lied to him regarding the state of his meter.</w:t>
      </w:r>
      <w:r w:rsidR="00BC2F96">
        <w:rPr>
          <w:sz w:val="24"/>
          <w:szCs w:val="24"/>
        </w:rPr>
        <w:t xml:space="preserve"> Complaint ¶ 5.  </w:t>
      </w:r>
    </w:p>
    <w:p w:rsidR="00BE73E2" w:rsidRDefault="00BE73E2" w:rsidP="00561307">
      <w:pPr>
        <w:spacing w:line="360" w:lineRule="auto"/>
        <w:ind w:firstLine="1440"/>
        <w:rPr>
          <w:sz w:val="24"/>
          <w:szCs w:val="24"/>
        </w:rPr>
      </w:pPr>
    </w:p>
    <w:p w:rsidR="00632437" w:rsidRDefault="00B24505" w:rsidP="00561307">
      <w:pPr>
        <w:spacing w:line="360" w:lineRule="auto"/>
        <w:ind w:firstLine="1440"/>
        <w:rPr>
          <w:sz w:val="24"/>
          <w:szCs w:val="24"/>
        </w:rPr>
      </w:pPr>
      <w:r>
        <w:rPr>
          <w:sz w:val="24"/>
          <w:szCs w:val="24"/>
        </w:rPr>
        <w:t>On or about May 10, 2010, Respondent filed an Amended Answer to the Complaint</w:t>
      </w:r>
      <w:r w:rsidR="00767B1A">
        <w:rPr>
          <w:sz w:val="24"/>
          <w:szCs w:val="24"/>
        </w:rPr>
        <w:t xml:space="preserve"> at</w:t>
      </w:r>
      <w:r>
        <w:rPr>
          <w:sz w:val="24"/>
          <w:szCs w:val="24"/>
        </w:rPr>
        <w:t xml:space="preserve"> Docket No. C-2010-2169036</w:t>
      </w:r>
      <w:r w:rsidR="00BE73E2">
        <w:rPr>
          <w:sz w:val="24"/>
          <w:szCs w:val="24"/>
        </w:rPr>
        <w:t>, averring</w:t>
      </w:r>
      <w:r w:rsidR="00632437">
        <w:rPr>
          <w:sz w:val="24"/>
          <w:szCs w:val="24"/>
        </w:rPr>
        <w:t xml:space="preserve"> </w:t>
      </w:r>
      <w:r w:rsidR="00767B1A">
        <w:rPr>
          <w:sz w:val="24"/>
          <w:szCs w:val="24"/>
        </w:rPr>
        <w:t xml:space="preserve">that the second formal </w:t>
      </w:r>
      <w:r w:rsidR="007B3ECB">
        <w:rPr>
          <w:sz w:val="24"/>
          <w:szCs w:val="24"/>
        </w:rPr>
        <w:t>Complaint</w:t>
      </w:r>
      <w:r w:rsidR="00767B1A">
        <w:rPr>
          <w:sz w:val="24"/>
          <w:szCs w:val="24"/>
        </w:rPr>
        <w:t xml:space="preserve"> </w:t>
      </w:r>
      <w:r w:rsidR="00632437">
        <w:rPr>
          <w:sz w:val="24"/>
          <w:szCs w:val="24"/>
        </w:rPr>
        <w:t xml:space="preserve">(C-2010-2169036) </w:t>
      </w:r>
      <w:r w:rsidR="00767B1A">
        <w:rPr>
          <w:sz w:val="24"/>
          <w:szCs w:val="24"/>
        </w:rPr>
        <w:t xml:space="preserve">is not a new Complaint but </w:t>
      </w:r>
      <w:r w:rsidR="005B7653">
        <w:rPr>
          <w:sz w:val="24"/>
          <w:szCs w:val="24"/>
        </w:rPr>
        <w:t xml:space="preserve">is </w:t>
      </w:r>
      <w:r w:rsidR="00767B1A">
        <w:rPr>
          <w:sz w:val="24"/>
          <w:szCs w:val="24"/>
        </w:rPr>
        <w:t xml:space="preserve">an amended </w:t>
      </w:r>
      <w:r w:rsidR="007B3ECB">
        <w:rPr>
          <w:sz w:val="24"/>
          <w:szCs w:val="24"/>
        </w:rPr>
        <w:t>Compla</w:t>
      </w:r>
      <w:r w:rsidR="00BE73E2">
        <w:rPr>
          <w:sz w:val="24"/>
          <w:szCs w:val="24"/>
        </w:rPr>
        <w:t>i</w:t>
      </w:r>
      <w:r w:rsidR="007B3ECB">
        <w:rPr>
          <w:sz w:val="24"/>
          <w:szCs w:val="24"/>
        </w:rPr>
        <w:t>nt</w:t>
      </w:r>
      <w:r w:rsidR="00767B1A">
        <w:rPr>
          <w:sz w:val="24"/>
          <w:szCs w:val="24"/>
        </w:rPr>
        <w:t xml:space="preserve"> </w:t>
      </w:r>
      <w:r w:rsidR="00BE73E2">
        <w:rPr>
          <w:sz w:val="24"/>
          <w:szCs w:val="24"/>
        </w:rPr>
        <w:t>to D</w:t>
      </w:r>
      <w:r w:rsidR="008858F7">
        <w:rPr>
          <w:sz w:val="24"/>
          <w:szCs w:val="24"/>
        </w:rPr>
        <w:t xml:space="preserve">ocket </w:t>
      </w:r>
      <w:r w:rsidR="00767B1A">
        <w:rPr>
          <w:sz w:val="24"/>
          <w:szCs w:val="24"/>
        </w:rPr>
        <w:t>F-2010-</w:t>
      </w:r>
      <w:r w:rsidR="007B3ECB">
        <w:rPr>
          <w:sz w:val="24"/>
          <w:szCs w:val="24"/>
        </w:rPr>
        <w:t>2163630</w:t>
      </w:r>
      <w:r w:rsidR="008858F7">
        <w:rPr>
          <w:sz w:val="24"/>
          <w:szCs w:val="24"/>
        </w:rPr>
        <w:t>,</w:t>
      </w:r>
      <w:r w:rsidR="007B3ECB">
        <w:rPr>
          <w:sz w:val="24"/>
          <w:szCs w:val="24"/>
        </w:rPr>
        <w:t xml:space="preserve"> and as such</w:t>
      </w:r>
      <w:r w:rsidR="001E7021">
        <w:rPr>
          <w:sz w:val="24"/>
          <w:szCs w:val="24"/>
        </w:rPr>
        <w:t>,</w:t>
      </w:r>
      <w:r w:rsidR="007B3ECB">
        <w:rPr>
          <w:sz w:val="24"/>
          <w:szCs w:val="24"/>
        </w:rPr>
        <w:t xml:space="preserve"> </w:t>
      </w:r>
      <w:r w:rsidR="001E7021">
        <w:rPr>
          <w:sz w:val="24"/>
          <w:szCs w:val="24"/>
        </w:rPr>
        <w:t xml:space="preserve">the </w:t>
      </w:r>
      <w:r w:rsidR="007B3ECB">
        <w:rPr>
          <w:sz w:val="24"/>
          <w:szCs w:val="24"/>
        </w:rPr>
        <w:t xml:space="preserve">Complaint at C-2010-2169036 </w:t>
      </w:r>
      <w:r w:rsidR="001E7021">
        <w:rPr>
          <w:sz w:val="24"/>
          <w:szCs w:val="24"/>
        </w:rPr>
        <w:t xml:space="preserve">should </w:t>
      </w:r>
      <w:r w:rsidR="007B3ECB">
        <w:rPr>
          <w:sz w:val="24"/>
          <w:szCs w:val="24"/>
        </w:rPr>
        <w:t xml:space="preserve">be closed </w:t>
      </w:r>
      <w:r w:rsidR="00C92215">
        <w:rPr>
          <w:sz w:val="24"/>
          <w:szCs w:val="24"/>
        </w:rPr>
        <w:t xml:space="preserve">by the Commission and </w:t>
      </w:r>
      <w:r w:rsidR="007B3ECB">
        <w:rPr>
          <w:sz w:val="24"/>
          <w:szCs w:val="24"/>
        </w:rPr>
        <w:t>treated as an amended Complaint</w:t>
      </w:r>
      <w:r w:rsidR="00632437">
        <w:rPr>
          <w:sz w:val="24"/>
          <w:szCs w:val="24"/>
        </w:rPr>
        <w:t xml:space="preserve"> of F-2010-2163630</w:t>
      </w:r>
      <w:r w:rsidR="007B3ECB">
        <w:rPr>
          <w:sz w:val="24"/>
          <w:szCs w:val="24"/>
        </w:rPr>
        <w:t xml:space="preserve">.  </w:t>
      </w:r>
      <w:r w:rsidR="00A61D9B">
        <w:rPr>
          <w:sz w:val="24"/>
          <w:szCs w:val="24"/>
        </w:rPr>
        <w:t xml:space="preserve">Answer ¶ 4.  </w:t>
      </w:r>
    </w:p>
    <w:p w:rsidR="00632437" w:rsidRDefault="00632437" w:rsidP="00561307">
      <w:pPr>
        <w:spacing w:line="360" w:lineRule="auto"/>
        <w:ind w:firstLine="1440"/>
        <w:rPr>
          <w:sz w:val="24"/>
          <w:szCs w:val="24"/>
        </w:rPr>
      </w:pPr>
    </w:p>
    <w:p w:rsidR="00561307" w:rsidRPr="002959CF" w:rsidRDefault="00561307" w:rsidP="00561307">
      <w:pPr>
        <w:spacing w:line="360" w:lineRule="auto"/>
        <w:ind w:firstLine="1440"/>
        <w:rPr>
          <w:sz w:val="24"/>
          <w:szCs w:val="24"/>
        </w:rPr>
      </w:pPr>
      <w:r>
        <w:rPr>
          <w:sz w:val="24"/>
          <w:szCs w:val="24"/>
        </w:rPr>
        <w:t xml:space="preserve">The </w:t>
      </w:r>
      <w:r w:rsidR="007B3ECB">
        <w:rPr>
          <w:sz w:val="24"/>
          <w:szCs w:val="24"/>
        </w:rPr>
        <w:t xml:space="preserve">instant </w:t>
      </w:r>
      <w:r>
        <w:rPr>
          <w:sz w:val="24"/>
          <w:szCs w:val="24"/>
        </w:rPr>
        <w:t xml:space="preserve">matter was assigned to </w:t>
      </w:r>
      <w:r w:rsidR="007E5BE3">
        <w:rPr>
          <w:sz w:val="24"/>
          <w:szCs w:val="24"/>
        </w:rPr>
        <w:t xml:space="preserve">Veronica A. Smith, Chief Administrative Law Judge </w:t>
      </w:r>
      <w:r>
        <w:rPr>
          <w:sz w:val="24"/>
          <w:szCs w:val="24"/>
        </w:rPr>
        <w:t>by Motion Judge Assignment Notice dated April 28, 2010</w:t>
      </w:r>
      <w:r w:rsidR="007E5BE3">
        <w:rPr>
          <w:sz w:val="24"/>
          <w:szCs w:val="24"/>
        </w:rPr>
        <w:t xml:space="preserve"> and then reassigned to me</w:t>
      </w:r>
      <w:r w:rsidR="005B7653">
        <w:rPr>
          <w:sz w:val="24"/>
          <w:szCs w:val="24"/>
        </w:rPr>
        <w:t xml:space="preserve"> at a later date</w:t>
      </w:r>
      <w:r>
        <w:rPr>
          <w:sz w:val="24"/>
          <w:szCs w:val="24"/>
        </w:rPr>
        <w:t>.</w:t>
      </w:r>
      <w:r w:rsidR="007E5BE3">
        <w:rPr>
          <w:sz w:val="24"/>
          <w:szCs w:val="24"/>
        </w:rPr>
        <w:t xml:space="preserve">  </w:t>
      </w:r>
      <w:r>
        <w:rPr>
          <w:sz w:val="24"/>
          <w:szCs w:val="24"/>
        </w:rPr>
        <w:t xml:space="preserve">  </w:t>
      </w:r>
    </w:p>
    <w:p w:rsidR="00A61D9B" w:rsidRDefault="00A61D9B" w:rsidP="00A61D9B">
      <w:pPr>
        <w:spacing w:line="360" w:lineRule="auto"/>
        <w:rPr>
          <w:sz w:val="24"/>
          <w:szCs w:val="24"/>
        </w:rPr>
      </w:pPr>
    </w:p>
    <w:p w:rsidR="00561307" w:rsidRDefault="00561307" w:rsidP="001E7021">
      <w:pPr>
        <w:spacing w:line="360" w:lineRule="auto"/>
        <w:jc w:val="center"/>
        <w:rPr>
          <w:sz w:val="24"/>
          <w:szCs w:val="24"/>
          <w:u w:val="single"/>
        </w:rPr>
      </w:pPr>
      <w:r w:rsidRPr="001C204C">
        <w:rPr>
          <w:sz w:val="24"/>
          <w:szCs w:val="24"/>
          <w:u w:val="single"/>
        </w:rPr>
        <w:t>DISCUSSION</w:t>
      </w:r>
    </w:p>
    <w:p w:rsidR="00561307" w:rsidRDefault="00561307" w:rsidP="00561307">
      <w:pPr>
        <w:spacing w:line="360" w:lineRule="auto"/>
        <w:jc w:val="center"/>
        <w:rPr>
          <w:sz w:val="24"/>
          <w:szCs w:val="24"/>
          <w:u w:val="single"/>
        </w:rPr>
      </w:pPr>
    </w:p>
    <w:p w:rsidR="00561307" w:rsidRDefault="00561307" w:rsidP="007215FB">
      <w:pPr>
        <w:spacing w:line="360" w:lineRule="auto"/>
        <w:ind w:right="-36" w:firstLine="1440"/>
        <w:contextualSpacing/>
        <w:rPr>
          <w:sz w:val="24"/>
          <w:szCs w:val="24"/>
        </w:rPr>
      </w:pPr>
      <w:r>
        <w:rPr>
          <w:sz w:val="24"/>
          <w:szCs w:val="24"/>
        </w:rPr>
        <w:t xml:space="preserve">Complainant </w:t>
      </w:r>
      <w:r w:rsidRPr="003106B5">
        <w:rPr>
          <w:sz w:val="24"/>
          <w:szCs w:val="24"/>
        </w:rPr>
        <w:t xml:space="preserve">filed the Complaint </w:t>
      </w:r>
      <w:r w:rsidR="005B7653">
        <w:rPr>
          <w:sz w:val="24"/>
          <w:szCs w:val="24"/>
        </w:rPr>
        <w:t xml:space="preserve">at F-2010-2163630 </w:t>
      </w:r>
      <w:r w:rsidRPr="003106B5">
        <w:rPr>
          <w:sz w:val="24"/>
          <w:szCs w:val="24"/>
        </w:rPr>
        <w:t>using the Commission’s Forma</w:t>
      </w:r>
      <w:r>
        <w:rPr>
          <w:sz w:val="24"/>
          <w:szCs w:val="24"/>
        </w:rPr>
        <w:t>l Complaint Form.  After completing sections 1-3 of the F</w:t>
      </w:r>
      <w:r w:rsidRPr="003106B5">
        <w:rPr>
          <w:sz w:val="24"/>
          <w:szCs w:val="24"/>
        </w:rPr>
        <w:t>or</w:t>
      </w:r>
      <w:r>
        <w:rPr>
          <w:sz w:val="24"/>
          <w:szCs w:val="24"/>
        </w:rPr>
        <w:t>m, Complainant checked the box</w:t>
      </w:r>
      <w:r w:rsidRPr="003106B5">
        <w:rPr>
          <w:sz w:val="24"/>
          <w:szCs w:val="24"/>
        </w:rPr>
        <w:t xml:space="preserve"> next to </w:t>
      </w:r>
      <w:r>
        <w:rPr>
          <w:sz w:val="24"/>
          <w:szCs w:val="24"/>
        </w:rPr>
        <w:t xml:space="preserve">the statement </w:t>
      </w:r>
      <w:r w:rsidRPr="003106B5">
        <w:rPr>
          <w:sz w:val="24"/>
          <w:szCs w:val="24"/>
        </w:rPr>
        <w:t>“</w:t>
      </w:r>
      <w:r w:rsidRPr="00C520F2">
        <w:rPr>
          <w:sz w:val="24"/>
          <w:szCs w:val="24"/>
        </w:rPr>
        <w:t xml:space="preserve">There are incorrect charges on my bill” in </w:t>
      </w:r>
      <w:r>
        <w:rPr>
          <w:sz w:val="24"/>
          <w:szCs w:val="24"/>
        </w:rPr>
        <w:t>S</w:t>
      </w:r>
      <w:r w:rsidRPr="00C520F2">
        <w:rPr>
          <w:sz w:val="24"/>
          <w:szCs w:val="24"/>
        </w:rPr>
        <w:t>ection 4(A) of the Complaint Form.</w:t>
      </w:r>
      <w:r w:rsidR="007215FB">
        <w:rPr>
          <w:sz w:val="24"/>
          <w:szCs w:val="24"/>
        </w:rPr>
        <w:t xml:space="preserve">  </w:t>
      </w:r>
      <w:r>
        <w:rPr>
          <w:sz w:val="24"/>
          <w:szCs w:val="24"/>
        </w:rPr>
        <w:t>The Complaint include</w:t>
      </w:r>
      <w:r w:rsidR="001E7021">
        <w:rPr>
          <w:sz w:val="24"/>
          <w:szCs w:val="24"/>
        </w:rPr>
        <w:t>d</w:t>
      </w:r>
      <w:r>
        <w:rPr>
          <w:sz w:val="24"/>
          <w:szCs w:val="24"/>
        </w:rPr>
        <w:t xml:space="preserve"> no other statements or information regarding these claims.</w:t>
      </w:r>
    </w:p>
    <w:p w:rsidR="00561307" w:rsidRDefault="00561307" w:rsidP="007215FB">
      <w:pPr>
        <w:spacing w:line="360" w:lineRule="auto"/>
        <w:ind w:right="-36" w:firstLine="1440"/>
        <w:contextualSpacing/>
        <w:rPr>
          <w:b/>
          <w:sz w:val="24"/>
          <w:szCs w:val="24"/>
        </w:rPr>
      </w:pPr>
    </w:p>
    <w:p w:rsidR="00561307" w:rsidRDefault="00561307" w:rsidP="007215FB">
      <w:pPr>
        <w:spacing w:line="360" w:lineRule="auto"/>
        <w:ind w:firstLine="1440"/>
        <w:contextualSpacing/>
        <w:rPr>
          <w:sz w:val="24"/>
          <w:szCs w:val="24"/>
        </w:rPr>
      </w:pPr>
      <w:r>
        <w:rPr>
          <w:sz w:val="24"/>
          <w:szCs w:val="24"/>
        </w:rPr>
        <w:t xml:space="preserve">Respondent </w:t>
      </w:r>
      <w:r w:rsidR="005B7653">
        <w:rPr>
          <w:sz w:val="24"/>
          <w:szCs w:val="24"/>
        </w:rPr>
        <w:t xml:space="preserve">filed Preliminary Objections </w:t>
      </w:r>
      <w:r>
        <w:rPr>
          <w:sz w:val="24"/>
          <w:szCs w:val="24"/>
        </w:rPr>
        <w:t>aver</w:t>
      </w:r>
      <w:r w:rsidR="005B7653">
        <w:rPr>
          <w:sz w:val="24"/>
          <w:szCs w:val="24"/>
        </w:rPr>
        <w:t>ring</w:t>
      </w:r>
      <w:r>
        <w:rPr>
          <w:sz w:val="24"/>
          <w:szCs w:val="24"/>
        </w:rPr>
        <w:t xml:space="preserve"> that the Complaint is not specific enough to allow Respondent to file an appropriate answer,</w:t>
      </w:r>
      <w:r w:rsidRPr="004E010C">
        <w:rPr>
          <w:sz w:val="24"/>
          <w:szCs w:val="24"/>
        </w:rPr>
        <w:t xml:space="preserve"> </w:t>
      </w:r>
      <w:r>
        <w:rPr>
          <w:sz w:val="24"/>
          <w:szCs w:val="24"/>
        </w:rPr>
        <w:t>particularly as it relates to the alleged incorrect charges.  Preliminary Objection ¶ 6.  Respondent requests that the Commission order Complainant to amend his Complaint to provide more specificity.</w:t>
      </w:r>
    </w:p>
    <w:p w:rsidR="00561307" w:rsidRDefault="00561307" w:rsidP="007215FB">
      <w:pPr>
        <w:spacing w:line="360" w:lineRule="auto"/>
        <w:contextualSpacing/>
        <w:rPr>
          <w:sz w:val="24"/>
          <w:szCs w:val="24"/>
        </w:rPr>
      </w:pPr>
    </w:p>
    <w:p w:rsidR="0053505A" w:rsidRDefault="0053505A" w:rsidP="007215FB">
      <w:pPr>
        <w:spacing w:line="360" w:lineRule="auto"/>
        <w:ind w:firstLine="1440"/>
        <w:contextualSpacing/>
        <w:rPr>
          <w:sz w:val="24"/>
          <w:szCs w:val="24"/>
        </w:rPr>
      </w:pPr>
      <w:r>
        <w:rPr>
          <w:sz w:val="24"/>
          <w:szCs w:val="24"/>
        </w:rPr>
        <w:t xml:space="preserve">On April 5, 2010, Complainant filed a </w:t>
      </w:r>
      <w:r w:rsidR="005B7653">
        <w:rPr>
          <w:sz w:val="24"/>
          <w:szCs w:val="24"/>
        </w:rPr>
        <w:t>second</w:t>
      </w:r>
      <w:r>
        <w:rPr>
          <w:sz w:val="24"/>
          <w:szCs w:val="24"/>
        </w:rPr>
        <w:t xml:space="preserve"> Complaint which was docketed by the Commission’s Secretary</w:t>
      </w:r>
      <w:r w:rsidR="00965ECA">
        <w:rPr>
          <w:sz w:val="24"/>
          <w:szCs w:val="24"/>
        </w:rPr>
        <w:t>’s</w:t>
      </w:r>
      <w:r>
        <w:rPr>
          <w:sz w:val="24"/>
          <w:szCs w:val="24"/>
        </w:rPr>
        <w:t xml:space="preserve"> Bureau at Docket No. C-2010-2169036.  The </w:t>
      </w:r>
      <w:r w:rsidR="005B7653">
        <w:rPr>
          <w:sz w:val="24"/>
          <w:szCs w:val="24"/>
        </w:rPr>
        <w:t>second</w:t>
      </w:r>
      <w:r>
        <w:rPr>
          <w:sz w:val="24"/>
          <w:szCs w:val="24"/>
        </w:rPr>
        <w:t xml:space="preserve"> Complaint reiterated the same issue </w:t>
      </w:r>
      <w:r w:rsidR="00F111AD">
        <w:rPr>
          <w:sz w:val="24"/>
          <w:szCs w:val="24"/>
        </w:rPr>
        <w:t xml:space="preserve">that is listed </w:t>
      </w:r>
      <w:r>
        <w:rPr>
          <w:sz w:val="24"/>
          <w:szCs w:val="24"/>
        </w:rPr>
        <w:t>in the Complaint</w:t>
      </w:r>
      <w:r w:rsidR="00965ECA">
        <w:rPr>
          <w:sz w:val="24"/>
          <w:szCs w:val="24"/>
        </w:rPr>
        <w:t xml:space="preserve"> at Docket No. F-2010-2163630</w:t>
      </w:r>
      <w:r>
        <w:rPr>
          <w:sz w:val="24"/>
          <w:szCs w:val="24"/>
        </w:rPr>
        <w:t>, “there are incorrect charges on my bill</w:t>
      </w:r>
      <w:r w:rsidR="00D735BC">
        <w:rPr>
          <w:sz w:val="24"/>
          <w:szCs w:val="24"/>
        </w:rPr>
        <w:t>.</w:t>
      </w:r>
      <w:r>
        <w:rPr>
          <w:sz w:val="24"/>
          <w:szCs w:val="24"/>
        </w:rPr>
        <w:t xml:space="preserve">” </w:t>
      </w:r>
      <w:r w:rsidR="00D735BC">
        <w:rPr>
          <w:sz w:val="24"/>
          <w:szCs w:val="24"/>
        </w:rPr>
        <w:t>H</w:t>
      </w:r>
      <w:r>
        <w:rPr>
          <w:sz w:val="24"/>
          <w:szCs w:val="24"/>
        </w:rPr>
        <w:t>owever</w:t>
      </w:r>
      <w:r w:rsidR="00F111AD">
        <w:rPr>
          <w:sz w:val="24"/>
          <w:szCs w:val="24"/>
        </w:rPr>
        <w:t>,</w:t>
      </w:r>
      <w:r>
        <w:rPr>
          <w:sz w:val="24"/>
          <w:szCs w:val="24"/>
        </w:rPr>
        <w:t xml:space="preserve"> under relief, the Complainant gave greater detail of </w:t>
      </w:r>
      <w:r>
        <w:rPr>
          <w:sz w:val="24"/>
          <w:szCs w:val="24"/>
        </w:rPr>
        <w:lastRenderedPageBreak/>
        <w:t xml:space="preserve">the alleged incorrect charges </w:t>
      </w:r>
      <w:r w:rsidR="00F111AD">
        <w:rPr>
          <w:sz w:val="24"/>
          <w:szCs w:val="24"/>
        </w:rPr>
        <w:t xml:space="preserve">by </w:t>
      </w:r>
      <w:r w:rsidR="005B7653">
        <w:rPr>
          <w:sz w:val="24"/>
          <w:szCs w:val="24"/>
        </w:rPr>
        <w:t xml:space="preserve">alleging that PECO </w:t>
      </w:r>
      <w:r>
        <w:rPr>
          <w:sz w:val="24"/>
          <w:szCs w:val="24"/>
        </w:rPr>
        <w:t>ove</w:t>
      </w:r>
      <w:r w:rsidR="005B7653">
        <w:rPr>
          <w:sz w:val="24"/>
          <w:szCs w:val="24"/>
        </w:rPr>
        <w:t>r</w:t>
      </w:r>
      <w:r>
        <w:rPr>
          <w:sz w:val="24"/>
          <w:szCs w:val="24"/>
        </w:rPr>
        <w:t>charg</w:t>
      </w:r>
      <w:r w:rsidR="005B7653">
        <w:rPr>
          <w:sz w:val="24"/>
          <w:szCs w:val="24"/>
        </w:rPr>
        <w:t xml:space="preserve">ed him </w:t>
      </w:r>
      <w:r>
        <w:rPr>
          <w:sz w:val="24"/>
          <w:szCs w:val="24"/>
        </w:rPr>
        <w:t>for ove</w:t>
      </w:r>
      <w:r w:rsidR="005B7653">
        <w:rPr>
          <w:sz w:val="24"/>
          <w:szCs w:val="24"/>
        </w:rPr>
        <w:t>r</w:t>
      </w:r>
      <w:r>
        <w:rPr>
          <w:sz w:val="24"/>
          <w:szCs w:val="24"/>
        </w:rPr>
        <w:t xml:space="preserve"> 2 ½ years at least $25.00 to 35.00 a month</w:t>
      </w:r>
      <w:r w:rsidR="005C131B">
        <w:rPr>
          <w:sz w:val="24"/>
          <w:szCs w:val="24"/>
        </w:rPr>
        <w:t xml:space="preserve"> and questioned the accuracy of the meter and the PECO employee who talked to him about it.</w:t>
      </w:r>
      <w:r>
        <w:rPr>
          <w:sz w:val="24"/>
          <w:szCs w:val="24"/>
        </w:rPr>
        <w:t xml:space="preserve">  </w:t>
      </w:r>
    </w:p>
    <w:p w:rsidR="005C131B" w:rsidRDefault="005C131B" w:rsidP="007215FB">
      <w:pPr>
        <w:spacing w:line="360" w:lineRule="auto"/>
        <w:ind w:firstLine="1440"/>
        <w:contextualSpacing/>
        <w:rPr>
          <w:sz w:val="24"/>
          <w:szCs w:val="24"/>
        </w:rPr>
      </w:pPr>
    </w:p>
    <w:p w:rsidR="005C131B" w:rsidRDefault="0053505A" w:rsidP="007215FB">
      <w:pPr>
        <w:spacing w:line="360" w:lineRule="auto"/>
        <w:ind w:right="-36" w:firstLine="1440"/>
        <w:contextualSpacing/>
        <w:rPr>
          <w:sz w:val="24"/>
          <w:szCs w:val="24"/>
        </w:rPr>
      </w:pPr>
      <w:r>
        <w:rPr>
          <w:sz w:val="24"/>
          <w:szCs w:val="24"/>
        </w:rPr>
        <w:t xml:space="preserve">On or about May 10, 2010, Respondent filed with the Commission an Amended Answer to the Complaint at Docket No. C-2010-2169036.   Respondent </w:t>
      </w:r>
      <w:r w:rsidR="00374FD4">
        <w:rPr>
          <w:sz w:val="24"/>
          <w:szCs w:val="24"/>
        </w:rPr>
        <w:t xml:space="preserve">averred </w:t>
      </w:r>
      <w:r>
        <w:rPr>
          <w:sz w:val="24"/>
          <w:szCs w:val="24"/>
        </w:rPr>
        <w:t xml:space="preserve">that the second formal Complaint </w:t>
      </w:r>
      <w:r w:rsidR="00D735BC">
        <w:rPr>
          <w:sz w:val="24"/>
          <w:szCs w:val="24"/>
        </w:rPr>
        <w:t xml:space="preserve">(C-2010-2169036) </w:t>
      </w:r>
      <w:r>
        <w:rPr>
          <w:sz w:val="24"/>
          <w:szCs w:val="24"/>
        </w:rPr>
        <w:t xml:space="preserve">is not a new Complaint but an amended Compliant of </w:t>
      </w:r>
    </w:p>
    <w:p w:rsidR="00F111AD" w:rsidRDefault="0053505A" w:rsidP="007215FB">
      <w:pPr>
        <w:spacing w:line="360" w:lineRule="auto"/>
        <w:ind w:right="-36"/>
        <w:contextualSpacing/>
        <w:rPr>
          <w:sz w:val="24"/>
          <w:szCs w:val="24"/>
        </w:rPr>
      </w:pPr>
      <w:r>
        <w:rPr>
          <w:sz w:val="24"/>
          <w:szCs w:val="24"/>
        </w:rPr>
        <w:t>F-2010-2163630 and as such, the Complaint at C-2010-2169036 should be closed by the Commission and treated as an amended Complaint</w:t>
      </w:r>
      <w:r w:rsidR="00D735BC">
        <w:rPr>
          <w:sz w:val="24"/>
          <w:szCs w:val="24"/>
        </w:rPr>
        <w:t xml:space="preserve"> to the Complaint at Docket No. F-2010-2163630</w:t>
      </w:r>
      <w:r>
        <w:rPr>
          <w:sz w:val="24"/>
          <w:szCs w:val="24"/>
        </w:rPr>
        <w:t xml:space="preserve">.  Answer ¶ 4. </w:t>
      </w:r>
    </w:p>
    <w:p w:rsidR="00F111AD" w:rsidRDefault="00F111AD" w:rsidP="007215FB">
      <w:pPr>
        <w:spacing w:line="360" w:lineRule="auto"/>
        <w:ind w:right="-36" w:firstLine="1440"/>
        <w:contextualSpacing/>
        <w:rPr>
          <w:sz w:val="24"/>
          <w:szCs w:val="24"/>
        </w:rPr>
      </w:pPr>
    </w:p>
    <w:p w:rsidR="003E47D8" w:rsidRDefault="0053505A" w:rsidP="007215FB">
      <w:pPr>
        <w:spacing w:line="360" w:lineRule="auto"/>
        <w:ind w:right="-36" w:firstLine="1440"/>
        <w:contextualSpacing/>
        <w:rPr>
          <w:sz w:val="24"/>
          <w:szCs w:val="24"/>
        </w:rPr>
      </w:pPr>
      <w:r>
        <w:rPr>
          <w:sz w:val="24"/>
          <w:szCs w:val="24"/>
        </w:rPr>
        <w:t xml:space="preserve"> </w:t>
      </w:r>
      <w:r w:rsidR="001E7021">
        <w:rPr>
          <w:sz w:val="24"/>
          <w:szCs w:val="24"/>
        </w:rPr>
        <w:t xml:space="preserve"> </w:t>
      </w:r>
      <w:r w:rsidR="00CD1EAC">
        <w:rPr>
          <w:sz w:val="24"/>
          <w:szCs w:val="24"/>
        </w:rPr>
        <w:t xml:space="preserve">Commission regulations allow for the </w:t>
      </w:r>
      <w:r w:rsidR="000462D4">
        <w:rPr>
          <w:sz w:val="24"/>
          <w:szCs w:val="24"/>
        </w:rPr>
        <w:t>filing of an Amendment and Withdrawal of Pleadings</w:t>
      </w:r>
      <w:r w:rsidR="00142570">
        <w:rPr>
          <w:sz w:val="24"/>
          <w:szCs w:val="24"/>
        </w:rPr>
        <w:t xml:space="preserve">. 52 Pa. Code §5.91. </w:t>
      </w:r>
      <w:r w:rsidR="008B387C">
        <w:rPr>
          <w:sz w:val="24"/>
          <w:szCs w:val="24"/>
        </w:rPr>
        <w:t xml:space="preserve"> </w:t>
      </w:r>
      <w:r w:rsidR="000462D4">
        <w:rPr>
          <w:sz w:val="24"/>
          <w:szCs w:val="24"/>
        </w:rPr>
        <w:t>Any modification of or supplement to an application</w:t>
      </w:r>
      <w:r w:rsidR="00155B10">
        <w:rPr>
          <w:sz w:val="24"/>
          <w:szCs w:val="24"/>
        </w:rPr>
        <w:t>,</w:t>
      </w:r>
      <w:r w:rsidR="000462D4">
        <w:rPr>
          <w:sz w:val="24"/>
          <w:szCs w:val="24"/>
        </w:rPr>
        <w:t xml:space="preserve"> complaint, petition or other pleading shall be deemed as an amendment to the pleading.</w:t>
      </w:r>
      <w:r w:rsidR="000F69CF">
        <w:rPr>
          <w:sz w:val="24"/>
          <w:szCs w:val="24"/>
        </w:rPr>
        <w:t xml:space="preserve"> 52 Pa. Code § 5.91(a).</w:t>
      </w:r>
      <w:r w:rsidR="000462D4">
        <w:rPr>
          <w:sz w:val="24"/>
          <w:szCs w:val="24"/>
        </w:rPr>
        <w:t xml:space="preserve"> </w:t>
      </w:r>
      <w:r w:rsidR="000F69CF">
        <w:rPr>
          <w:sz w:val="24"/>
          <w:szCs w:val="24"/>
        </w:rPr>
        <w:t xml:space="preserve"> </w:t>
      </w:r>
      <w:r w:rsidR="000462D4">
        <w:rPr>
          <w:sz w:val="24"/>
          <w:szCs w:val="24"/>
        </w:rPr>
        <w:t>In addition</w:t>
      </w:r>
      <w:r w:rsidR="000F69CF">
        <w:rPr>
          <w:sz w:val="24"/>
          <w:szCs w:val="24"/>
        </w:rPr>
        <w:t>,</w:t>
      </w:r>
      <w:r w:rsidR="000462D4">
        <w:rPr>
          <w:sz w:val="24"/>
          <w:szCs w:val="24"/>
        </w:rPr>
        <w:t xml:space="preserve"> </w:t>
      </w:r>
      <w:r w:rsidR="00813E96">
        <w:rPr>
          <w:sz w:val="24"/>
          <w:szCs w:val="24"/>
        </w:rPr>
        <w:t xml:space="preserve">Commission regulations </w:t>
      </w:r>
      <w:r w:rsidR="000462D4">
        <w:rPr>
          <w:sz w:val="24"/>
          <w:szCs w:val="24"/>
        </w:rPr>
        <w:t>state that if a party files an amended complaint with</w:t>
      </w:r>
      <w:r w:rsidR="000F69CF">
        <w:rPr>
          <w:sz w:val="24"/>
          <w:szCs w:val="24"/>
        </w:rPr>
        <w:t>in</w:t>
      </w:r>
      <w:r w:rsidR="000462D4">
        <w:rPr>
          <w:sz w:val="24"/>
          <w:szCs w:val="24"/>
        </w:rPr>
        <w:t xml:space="preserve"> the statutory period, the </w:t>
      </w:r>
      <w:r w:rsidR="000F69CF">
        <w:rPr>
          <w:sz w:val="24"/>
          <w:szCs w:val="24"/>
        </w:rPr>
        <w:t xml:space="preserve">Preliminary Objection shall be deemed moot. </w:t>
      </w:r>
      <w:r w:rsidR="005C131B">
        <w:rPr>
          <w:sz w:val="24"/>
          <w:szCs w:val="24"/>
        </w:rPr>
        <w:t xml:space="preserve">52 Pa. Code §§ 5.91(b) and 5.101(e)(2). </w:t>
      </w:r>
      <w:r w:rsidR="008C5CA8">
        <w:rPr>
          <w:sz w:val="24"/>
          <w:szCs w:val="24"/>
        </w:rPr>
        <w:t xml:space="preserve"> </w:t>
      </w:r>
      <w:r w:rsidR="008B387C">
        <w:rPr>
          <w:sz w:val="24"/>
          <w:szCs w:val="24"/>
        </w:rPr>
        <w:t>Th</w:t>
      </w:r>
      <w:r w:rsidR="00A7441D">
        <w:rPr>
          <w:sz w:val="24"/>
          <w:szCs w:val="24"/>
        </w:rPr>
        <w:t xml:space="preserve">e filing of </w:t>
      </w:r>
      <w:r w:rsidR="00433D5C">
        <w:rPr>
          <w:sz w:val="24"/>
          <w:szCs w:val="24"/>
        </w:rPr>
        <w:t>Amended Complaint</w:t>
      </w:r>
      <w:r w:rsidR="00A7441D">
        <w:rPr>
          <w:sz w:val="24"/>
          <w:szCs w:val="24"/>
        </w:rPr>
        <w:t xml:space="preserve"> </w:t>
      </w:r>
      <w:r w:rsidR="005D04DC">
        <w:rPr>
          <w:sz w:val="24"/>
          <w:szCs w:val="24"/>
        </w:rPr>
        <w:t>was filed within 20 days of service of the Preliminary Objection</w:t>
      </w:r>
      <w:r w:rsidR="00DC218B">
        <w:rPr>
          <w:sz w:val="24"/>
          <w:szCs w:val="24"/>
        </w:rPr>
        <w:t xml:space="preserve"> (</w:t>
      </w:r>
      <w:r w:rsidR="00155B10">
        <w:rPr>
          <w:sz w:val="24"/>
          <w:szCs w:val="24"/>
        </w:rPr>
        <w:t>t</w:t>
      </w:r>
      <w:r w:rsidR="005D04DC">
        <w:rPr>
          <w:sz w:val="24"/>
          <w:szCs w:val="24"/>
        </w:rPr>
        <w:t xml:space="preserve">he Preliminary Objection was filed on or about March 31, 2010 and the </w:t>
      </w:r>
      <w:r w:rsidR="00206868">
        <w:rPr>
          <w:sz w:val="24"/>
          <w:szCs w:val="24"/>
        </w:rPr>
        <w:t>response to it</w:t>
      </w:r>
      <w:r w:rsidR="005D04DC">
        <w:rPr>
          <w:sz w:val="24"/>
          <w:szCs w:val="24"/>
        </w:rPr>
        <w:t xml:space="preserve"> was filed with the Commission on April 5, 2010</w:t>
      </w:r>
      <w:r w:rsidR="00DC218B">
        <w:rPr>
          <w:sz w:val="24"/>
          <w:szCs w:val="24"/>
        </w:rPr>
        <w:t>)</w:t>
      </w:r>
      <w:r w:rsidR="005D04DC">
        <w:rPr>
          <w:sz w:val="24"/>
          <w:szCs w:val="24"/>
        </w:rPr>
        <w:t xml:space="preserve">. </w:t>
      </w:r>
      <w:r w:rsidR="00374FD4">
        <w:rPr>
          <w:sz w:val="24"/>
          <w:szCs w:val="24"/>
        </w:rPr>
        <w:t xml:space="preserve"> </w:t>
      </w:r>
      <w:r w:rsidR="00E878D8">
        <w:rPr>
          <w:sz w:val="24"/>
          <w:szCs w:val="24"/>
        </w:rPr>
        <w:t xml:space="preserve">Because the </w:t>
      </w:r>
      <w:r w:rsidR="00206868">
        <w:rPr>
          <w:sz w:val="24"/>
          <w:szCs w:val="24"/>
        </w:rPr>
        <w:t>Amended</w:t>
      </w:r>
      <w:r w:rsidR="00E878D8">
        <w:rPr>
          <w:sz w:val="24"/>
          <w:szCs w:val="24"/>
        </w:rPr>
        <w:t xml:space="preserve"> Complaint contains the same parties </w:t>
      </w:r>
      <w:r w:rsidR="00206868">
        <w:rPr>
          <w:sz w:val="24"/>
          <w:szCs w:val="24"/>
        </w:rPr>
        <w:t xml:space="preserve">listed </w:t>
      </w:r>
      <w:r w:rsidR="00E878D8">
        <w:rPr>
          <w:sz w:val="24"/>
          <w:szCs w:val="24"/>
        </w:rPr>
        <w:t xml:space="preserve">in the original Complaint and discusses the same issue, the new </w:t>
      </w:r>
      <w:r w:rsidR="000C0F52">
        <w:rPr>
          <w:sz w:val="24"/>
          <w:szCs w:val="24"/>
        </w:rPr>
        <w:t xml:space="preserve">Complaint at Docket No. C-2010-2169036 </w:t>
      </w:r>
      <w:r w:rsidR="00234D51">
        <w:rPr>
          <w:sz w:val="24"/>
          <w:szCs w:val="24"/>
        </w:rPr>
        <w:t>i</w:t>
      </w:r>
      <w:r w:rsidR="000C0F52">
        <w:rPr>
          <w:sz w:val="24"/>
          <w:szCs w:val="24"/>
        </w:rPr>
        <w:t xml:space="preserve">s an amended Complaint of </w:t>
      </w:r>
    </w:p>
    <w:p w:rsidR="001225F5" w:rsidRDefault="000C0F52" w:rsidP="007215FB">
      <w:pPr>
        <w:spacing w:line="360" w:lineRule="auto"/>
        <w:ind w:right="-36"/>
        <w:contextualSpacing/>
        <w:rPr>
          <w:sz w:val="24"/>
          <w:szCs w:val="24"/>
        </w:rPr>
      </w:pPr>
      <w:r>
        <w:rPr>
          <w:sz w:val="24"/>
          <w:szCs w:val="24"/>
        </w:rPr>
        <w:t>F-2010-2163630</w:t>
      </w:r>
      <w:r w:rsidR="000D7239">
        <w:rPr>
          <w:sz w:val="24"/>
          <w:szCs w:val="24"/>
        </w:rPr>
        <w:t xml:space="preserve">, </w:t>
      </w:r>
      <w:r w:rsidR="00E23D1D">
        <w:rPr>
          <w:sz w:val="24"/>
          <w:szCs w:val="24"/>
        </w:rPr>
        <w:t xml:space="preserve">and </w:t>
      </w:r>
      <w:r w:rsidR="003E47D8">
        <w:rPr>
          <w:sz w:val="24"/>
          <w:szCs w:val="24"/>
        </w:rPr>
        <w:t xml:space="preserve">the two dockets </w:t>
      </w:r>
      <w:r w:rsidR="00E23D1D">
        <w:rPr>
          <w:sz w:val="24"/>
          <w:szCs w:val="24"/>
        </w:rPr>
        <w:t>will be consolidated</w:t>
      </w:r>
      <w:r>
        <w:rPr>
          <w:sz w:val="24"/>
          <w:szCs w:val="24"/>
        </w:rPr>
        <w:t xml:space="preserve">.  </w:t>
      </w:r>
    </w:p>
    <w:p w:rsidR="001225F5" w:rsidRDefault="001225F5" w:rsidP="007215FB">
      <w:pPr>
        <w:spacing w:line="360" w:lineRule="auto"/>
        <w:ind w:right="-36" w:firstLine="1440"/>
        <w:contextualSpacing/>
        <w:rPr>
          <w:sz w:val="24"/>
          <w:szCs w:val="24"/>
        </w:rPr>
      </w:pPr>
    </w:p>
    <w:p w:rsidR="000D7239" w:rsidRDefault="003E47D8" w:rsidP="007215FB">
      <w:pPr>
        <w:spacing w:line="360" w:lineRule="auto"/>
        <w:ind w:right="-36" w:firstLine="1440"/>
        <w:contextualSpacing/>
        <w:rPr>
          <w:sz w:val="24"/>
          <w:szCs w:val="24"/>
        </w:rPr>
      </w:pPr>
      <w:r>
        <w:rPr>
          <w:sz w:val="24"/>
          <w:szCs w:val="24"/>
        </w:rPr>
        <w:t xml:space="preserve">Filing </w:t>
      </w:r>
      <w:r w:rsidR="00346C09">
        <w:rPr>
          <w:sz w:val="24"/>
          <w:szCs w:val="24"/>
        </w:rPr>
        <w:t xml:space="preserve">the amended Complaint </w:t>
      </w:r>
      <w:r>
        <w:rPr>
          <w:sz w:val="24"/>
          <w:szCs w:val="24"/>
        </w:rPr>
        <w:t>within the requisite time frame</w:t>
      </w:r>
      <w:r w:rsidR="00346C09">
        <w:rPr>
          <w:sz w:val="24"/>
          <w:szCs w:val="24"/>
        </w:rPr>
        <w:t xml:space="preserve"> </w:t>
      </w:r>
      <w:r w:rsidR="005D04DC">
        <w:rPr>
          <w:sz w:val="24"/>
          <w:szCs w:val="24"/>
        </w:rPr>
        <w:t>renders the Preliminary Objection moot</w:t>
      </w:r>
      <w:r w:rsidR="000D7239">
        <w:rPr>
          <w:sz w:val="24"/>
          <w:szCs w:val="24"/>
        </w:rPr>
        <w:t>, as the requested remedy (that the Commission direct the Complainant to file a more specific pleading) has already been accomplished</w:t>
      </w:r>
      <w:r>
        <w:rPr>
          <w:sz w:val="24"/>
          <w:szCs w:val="24"/>
        </w:rPr>
        <w:t>.  The Complaint</w:t>
      </w:r>
      <w:r w:rsidR="000D779D">
        <w:rPr>
          <w:sz w:val="24"/>
          <w:szCs w:val="24"/>
        </w:rPr>
        <w:t xml:space="preserve"> will be set for hearing.  </w:t>
      </w:r>
      <w:r w:rsidR="00D056C9">
        <w:rPr>
          <w:sz w:val="24"/>
          <w:szCs w:val="24"/>
        </w:rPr>
        <w:t>Complainant</w:t>
      </w:r>
      <w:r w:rsidR="000D779D">
        <w:rPr>
          <w:sz w:val="24"/>
          <w:szCs w:val="24"/>
        </w:rPr>
        <w:t xml:space="preserve"> is advised that he will bear the burden of pro</w:t>
      </w:r>
      <w:r w:rsidR="000D7239">
        <w:rPr>
          <w:sz w:val="24"/>
          <w:szCs w:val="24"/>
        </w:rPr>
        <w:t>ving that his allegations are true</w:t>
      </w:r>
      <w:r w:rsidR="000D779D">
        <w:rPr>
          <w:sz w:val="24"/>
          <w:szCs w:val="24"/>
        </w:rPr>
        <w:t xml:space="preserve"> at the hearing and must present sufficient </w:t>
      </w:r>
      <w:r w:rsidR="00853241">
        <w:rPr>
          <w:sz w:val="24"/>
          <w:szCs w:val="24"/>
        </w:rPr>
        <w:t>e</w:t>
      </w:r>
      <w:r w:rsidR="005E549D">
        <w:rPr>
          <w:sz w:val="24"/>
          <w:szCs w:val="24"/>
        </w:rPr>
        <w:t xml:space="preserve">vidence to demonstrate the respondent has violated the Public Utility Code or a Commission regulation or Order.  </w:t>
      </w:r>
    </w:p>
    <w:p w:rsidR="001E7021" w:rsidRDefault="005E549D" w:rsidP="000D7239">
      <w:pPr>
        <w:spacing w:line="360" w:lineRule="auto"/>
        <w:ind w:right="-36"/>
        <w:contextualSpacing/>
        <w:rPr>
          <w:sz w:val="24"/>
          <w:szCs w:val="24"/>
        </w:rPr>
      </w:pPr>
      <w:r>
        <w:rPr>
          <w:sz w:val="24"/>
          <w:szCs w:val="24"/>
        </w:rPr>
        <w:t xml:space="preserve">66 </w:t>
      </w:r>
      <w:r w:rsidR="000D7239">
        <w:rPr>
          <w:sz w:val="24"/>
          <w:szCs w:val="24"/>
        </w:rPr>
        <w:t xml:space="preserve">Pa. </w:t>
      </w:r>
      <w:r>
        <w:rPr>
          <w:sz w:val="24"/>
          <w:szCs w:val="24"/>
        </w:rPr>
        <w:t>C.S. § 332(a)</w:t>
      </w:r>
      <w:r w:rsidR="005D04DC">
        <w:rPr>
          <w:sz w:val="24"/>
          <w:szCs w:val="24"/>
        </w:rPr>
        <w:t>.</w:t>
      </w:r>
      <w:r w:rsidR="000C0F52">
        <w:rPr>
          <w:sz w:val="24"/>
          <w:szCs w:val="24"/>
        </w:rPr>
        <w:t xml:space="preserve">  </w:t>
      </w:r>
      <w:r w:rsidR="005D04DC">
        <w:rPr>
          <w:sz w:val="24"/>
          <w:szCs w:val="24"/>
        </w:rPr>
        <w:t xml:space="preserve">  </w:t>
      </w:r>
      <w:r w:rsidR="00A7441D">
        <w:rPr>
          <w:sz w:val="24"/>
          <w:szCs w:val="24"/>
        </w:rPr>
        <w:t xml:space="preserve"> </w:t>
      </w:r>
    </w:p>
    <w:p w:rsidR="00561307" w:rsidRPr="001C204C" w:rsidRDefault="00561307" w:rsidP="007215FB">
      <w:pPr>
        <w:spacing w:line="360" w:lineRule="auto"/>
        <w:contextualSpacing/>
        <w:rPr>
          <w:sz w:val="24"/>
          <w:szCs w:val="24"/>
        </w:rPr>
      </w:pPr>
      <w:r>
        <w:rPr>
          <w:sz w:val="24"/>
          <w:szCs w:val="24"/>
        </w:rPr>
        <w:t xml:space="preserve"> </w:t>
      </w:r>
    </w:p>
    <w:p w:rsidR="00561307" w:rsidRPr="006F7437" w:rsidRDefault="00675161" w:rsidP="000D7239">
      <w:pPr>
        <w:spacing w:after="200" w:line="276" w:lineRule="auto"/>
        <w:contextualSpacing/>
        <w:rPr>
          <w:sz w:val="24"/>
          <w:szCs w:val="24"/>
        </w:rPr>
      </w:pPr>
      <w:r>
        <w:rPr>
          <w:sz w:val="24"/>
          <w:szCs w:val="24"/>
          <w:u w:val="single"/>
        </w:rPr>
        <w:br w:type="page"/>
      </w:r>
      <w:r w:rsidR="000D7239" w:rsidRPr="000D7239">
        <w:rPr>
          <w:sz w:val="24"/>
          <w:szCs w:val="24"/>
        </w:rPr>
        <w:lastRenderedPageBreak/>
        <w:tab/>
      </w:r>
      <w:r w:rsidR="000D7239" w:rsidRPr="000D7239">
        <w:rPr>
          <w:sz w:val="24"/>
          <w:szCs w:val="24"/>
        </w:rPr>
        <w:tab/>
      </w:r>
      <w:r w:rsidR="00561307" w:rsidRPr="006F7437">
        <w:rPr>
          <w:sz w:val="24"/>
          <w:szCs w:val="24"/>
        </w:rPr>
        <w:t>THEREFORE,</w:t>
      </w:r>
    </w:p>
    <w:p w:rsidR="00561307" w:rsidRPr="006F7437" w:rsidRDefault="00561307" w:rsidP="00561307">
      <w:pPr>
        <w:spacing w:line="360" w:lineRule="auto"/>
        <w:ind w:firstLine="1440"/>
        <w:rPr>
          <w:sz w:val="24"/>
          <w:szCs w:val="24"/>
        </w:rPr>
      </w:pPr>
    </w:p>
    <w:p w:rsidR="00561307" w:rsidRPr="006F7437" w:rsidRDefault="00561307" w:rsidP="00561307">
      <w:pPr>
        <w:spacing w:line="360" w:lineRule="auto"/>
        <w:ind w:firstLine="1440"/>
        <w:rPr>
          <w:sz w:val="24"/>
          <w:szCs w:val="24"/>
        </w:rPr>
      </w:pPr>
      <w:r w:rsidRPr="006F7437">
        <w:rPr>
          <w:sz w:val="24"/>
          <w:szCs w:val="24"/>
        </w:rPr>
        <w:t>IT IS ORDERED:</w:t>
      </w:r>
    </w:p>
    <w:p w:rsidR="00561307" w:rsidRPr="006F7437" w:rsidRDefault="00561307" w:rsidP="00561307">
      <w:pPr>
        <w:spacing w:line="360" w:lineRule="auto"/>
        <w:rPr>
          <w:sz w:val="24"/>
          <w:szCs w:val="24"/>
        </w:rPr>
      </w:pPr>
    </w:p>
    <w:p w:rsidR="00561307" w:rsidRDefault="00561307" w:rsidP="00561307">
      <w:pPr>
        <w:pStyle w:val="ListParagraph"/>
        <w:numPr>
          <w:ilvl w:val="0"/>
          <w:numId w:val="3"/>
        </w:numPr>
        <w:tabs>
          <w:tab w:val="num" w:pos="2160"/>
        </w:tabs>
        <w:spacing w:line="360" w:lineRule="auto"/>
        <w:ind w:left="0" w:firstLine="1440"/>
        <w:rPr>
          <w:sz w:val="24"/>
          <w:szCs w:val="24"/>
        </w:rPr>
      </w:pPr>
      <w:r w:rsidRPr="0089274E">
        <w:rPr>
          <w:sz w:val="24"/>
          <w:szCs w:val="24"/>
        </w:rPr>
        <w:t xml:space="preserve">That the Preliminary Objection filed by PECO Energy Company to the Complaint of </w:t>
      </w:r>
      <w:r>
        <w:rPr>
          <w:sz w:val="24"/>
          <w:szCs w:val="24"/>
        </w:rPr>
        <w:t>Gary Delli Paoli</w:t>
      </w:r>
      <w:r w:rsidRPr="0089274E">
        <w:rPr>
          <w:sz w:val="24"/>
          <w:szCs w:val="24"/>
        </w:rPr>
        <w:t xml:space="preserve"> filed at Docket No. </w:t>
      </w:r>
      <w:r>
        <w:rPr>
          <w:sz w:val="24"/>
          <w:szCs w:val="24"/>
        </w:rPr>
        <w:t xml:space="preserve">F-2010-2163630 </w:t>
      </w:r>
      <w:r w:rsidRPr="0089274E">
        <w:rPr>
          <w:sz w:val="24"/>
          <w:szCs w:val="24"/>
        </w:rPr>
        <w:t xml:space="preserve">is </w:t>
      </w:r>
      <w:r w:rsidR="00540850">
        <w:rPr>
          <w:sz w:val="24"/>
          <w:szCs w:val="24"/>
        </w:rPr>
        <w:t>moot</w:t>
      </w:r>
      <w:r w:rsidRPr="0089274E">
        <w:rPr>
          <w:sz w:val="24"/>
          <w:szCs w:val="24"/>
        </w:rPr>
        <w:t>.</w:t>
      </w:r>
    </w:p>
    <w:p w:rsidR="00561307" w:rsidRPr="00343A71" w:rsidRDefault="00561307" w:rsidP="00561307">
      <w:pPr>
        <w:tabs>
          <w:tab w:val="num" w:pos="2160"/>
        </w:tabs>
        <w:spacing w:line="360" w:lineRule="auto"/>
        <w:rPr>
          <w:sz w:val="24"/>
          <w:szCs w:val="24"/>
        </w:rPr>
      </w:pPr>
    </w:p>
    <w:p w:rsidR="00540850" w:rsidRDefault="00561307" w:rsidP="00540850">
      <w:pPr>
        <w:pStyle w:val="ListParagraph"/>
        <w:numPr>
          <w:ilvl w:val="0"/>
          <w:numId w:val="3"/>
        </w:numPr>
        <w:tabs>
          <w:tab w:val="num" w:pos="2160"/>
        </w:tabs>
        <w:spacing w:line="360" w:lineRule="auto"/>
        <w:ind w:left="0" w:firstLine="1440"/>
        <w:rPr>
          <w:sz w:val="24"/>
          <w:szCs w:val="24"/>
        </w:rPr>
      </w:pPr>
      <w:r>
        <w:rPr>
          <w:sz w:val="24"/>
          <w:szCs w:val="24"/>
        </w:rPr>
        <w:t>That</w:t>
      </w:r>
      <w:r w:rsidR="00540850">
        <w:rPr>
          <w:sz w:val="24"/>
          <w:szCs w:val="24"/>
        </w:rPr>
        <w:t xml:space="preserve"> the </w:t>
      </w:r>
      <w:r w:rsidR="00D056C9">
        <w:rPr>
          <w:sz w:val="24"/>
          <w:szCs w:val="24"/>
        </w:rPr>
        <w:t>Complaint</w:t>
      </w:r>
      <w:r w:rsidR="00540850">
        <w:rPr>
          <w:sz w:val="24"/>
          <w:szCs w:val="24"/>
        </w:rPr>
        <w:t xml:space="preserve"> at Docket No. at C-2010-2169036 be treated as an amended Complaint to </w:t>
      </w:r>
      <w:r w:rsidR="00D056C9">
        <w:rPr>
          <w:sz w:val="24"/>
          <w:szCs w:val="24"/>
        </w:rPr>
        <w:t>the Complaint at Docket No. F-2010-2163630 and that the S</w:t>
      </w:r>
      <w:r w:rsidR="00540850">
        <w:rPr>
          <w:sz w:val="24"/>
          <w:szCs w:val="24"/>
        </w:rPr>
        <w:t>ecretary’s Bureau c</w:t>
      </w:r>
      <w:r w:rsidR="00142570">
        <w:rPr>
          <w:sz w:val="24"/>
          <w:szCs w:val="24"/>
        </w:rPr>
        <w:t>onsolidate</w:t>
      </w:r>
      <w:r w:rsidR="00540850">
        <w:rPr>
          <w:sz w:val="24"/>
          <w:szCs w:val="24"/>
        </w:rPr>
        <w:t xml:space="preserve"> </w:t>
      </w:r>
      <w:r w:rsidR="00142570">
        <w:rPr>
          <w:sz w:val="24"/>
          <w:szCs w:val="24"/>
        </w:rPr>
        <w:t xml:space="preserve">the Complaint </w:t>
      </w:r>
      <w:r w:rsidR="00D056C9">
        <w:rPr>
          <w:sz w:val="24"/>
          <w:szCs w:val="24"/>
        </w:rPr>
        <w:t>C-2010-2169036</w:t>
      </w:r>
      <w:r w:rsidR="00142570">
        <w:rPr>
          <w:sz w:val="24"/>
          <w:szCs w:val="24"/>
        </w:rPr>
        <w:t xml:space="preserve"> into F-2010-2163630</w:t>
      </w:r>
      <w:r w:rsidR="00D056C9">
        <w:rPr>
          <w:sz w:val="24"/>
          <w:szCs w:val="24"/>
        </w:rPr>
        <w:t>.</w:t>
      </w:r>
    </w:p>
    <w:p w:rsidR="00D056C9" w:rsidRPr="00D056C9" w:rsidRDefault="00D056C9" w:rsidP="00D056C9">
      <w:pPr>
        <w:pStyle w:val="ListParagraph"/>
        <w:rPr>
          <w:sz w:val="24"/>
          <w:szCs w:val="24"/>
        </w:rPr>
      </w:pPr>
    </w:p>
    <w:p w:rsidR="00561307" w:rsidRPr="00540850" w:rsidRDefault="00561307" w:rsidP="00561307">
      <w:pPr>
        <w:pStyle w:val="ListParagraph"/>
        <w:numPr>
          <w:ilvl w:val="0"/>
          <w:numId w:val="3"/>
        </w:numPr>
        <w:spacing w:line="360" w:lineRule="auto"/>
        <w:ind w:left="0" w:right="-36" w:firstLine="1440"/>
        <w:rPr>
          <w:sz w:val="24"/>
          <w:szCs w:val="24"/>
        </w:rPr>
      </w:pPr>
      <w:r w:rsidRPr="00540850">
        <w:rPr>
          <w:sz w:val="24"/>
          <w:szCs w:val="24"/>
        </w:rPr>
        <w:t xml:space="preserve"> That </w:t>
      </w:r>
      <w:r w:rsidR="00540850">
        <w:rPr>
          <w:sz w:val="24"/>
          <w:szCs w:val="24"/>
        </w:rPr>
        <w:t>this case be set for hearing</w:t>
      </w:r>
      <w:r w:rsidRPr="00540850">
        <w:rPr>
          <w:sz w:val="24"/>
          <w:szCs w:val="24"/>
        </w:rPr>
        <w:t>.</w:t>
      </w:r>
    </w:p>
    <w:p w:rsidR="00561307" w:rsidRDefault="00561307" w:rsidP="00561307">
      <w:pPr>
        <w:spacing w:line="360" w:lineRule="auto"/>
        <w:rPr>
          <w:sz w:val="24"/>
          <w:szCs w:val="24"/>
        </w:rPr>
      </w:pPr>
    </w:p>
    <w:p w:rsidR="00561307" w:rsidRDefault="00561307" w:rsidP="00561307">
      <w:pPr>
        <w:rPr>
          <w:sz w:val="24"/>
          <w:szCs w:val="24"/>
        </w:rPr>
      </w:pPr>
    </w:p>
    <w:p w:rsidR="007215FB" w:rsidRDefault="007215FB" w:rsidP="00561307">
      <w:pPr>
        <w:rPr>
          <w:sz w:val="24"/>
          <w:szCs w:val="24"/>
        </w:rPr>
      </w:pPr>
    </w:p>
    <w:p w:rsidR="00561307" w:rsidRPr="006F7437" w:rsidRDefault="00561307" w:rsidP="00561307">
      <w:pPr>
        <w:rPr>
          <w:sz w:val="24"/>
          <w:szCs w:val="24"/>
        </w:rPr>
      </w:pPr>
      <w:r w:rsidRPr="006F7437">
        <w:rPr>
          <w:sz w:val="24"/>
          <w:szCs w:val="24"/>
        </w:rPr>
        <w:t>Dated:</w:t>
      </w:r>
      <w:r w:rsidRPr="006F7437">
        <w:rPr>
          <w:sz w:val="24"/>
          <w:szCs w:val="24"/>
        </w:rPr>
        <w:tab/>
      </w:r>
      <w:r w:rsidR="008D7747" w:rsidRPr="008D7747">
        <w:rPr>
          <w:sz w:val="24"/>
          <w:szCs w:val="24"/>
          <w:u w:val="single"/>
        </w:rPr>
        <w:t>Ju</w:t>
      </w:r>
      <w:r w:rsidR="007E5BE3">
        <w:rPr>
          <w:sz w:val="24"/>
          <w:szCs w:val="24"/>
          <w:u w:val="single"/>
        </w:rPr>
        <w:t>ly</w:t>
      </w:r>
      <w:r w:rsidR="008D7747" w:rsidRPr="008D7747">
        <w:rPr>
          <w:sz w:val="24"/>
          <w:szCs w:val="24"/>
          <w:u w:val="single"/>
        </w:rPr>
        <w:t xml:space="preserve"> </w:t>
      </w:r>
      <w:r w:rsidR="007215FB">
        <w:rPr>
          <w:sz w:val="24"/>
          <w:szCs w:val="24"/>
          <w:u w:val="single"/>
        </w:rPr>
        <w:t>23</w:t>
      </w:r>
      <w:r w:rsidRPr="00E80ADE">
        <w:rPr>
          <w:sz w:val="24"/>
          <w:szCs w:val="24"/>
          <w:u w:val="single"/>
        </w:rPr>
        <w:t>, 2010</w:t>
      </w:r>
      <w:r>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_____________________________</w:t>
      </w:r>
    </w:p>
    <w:p w:rsidR="00561307" w:rsidRPr="006F7437" w:rsidRDefault="00561307" w:rsidP="00561307">
      <w:pPr>
        <w:rPr>
          <w:sz w:val="24"/>
          <w:szCs w:val="24"/>
        </w:rPr>
      </w:pP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00EA67A5">
        <w:rPr>
          <w:sz w:val="24"/>
          <w:szCs w:val="24"/>
        </w:rPr>
        <w:t>Susan Colwell</w:t>
      </w:r>
      <w:r>
        <w:rPr>
          <w:sz w:val="24"/>
          <w:szCs w:val="24"/>
        </w:rPr>
        <w:t xml:space="preserve"> </w:t>
      </w:r>
    </w:p>
    <w:p w:rsidR="00561307" w:rsidRDefault="00561307" w:rsidP="00561307">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r>
      <w:r w:rsidRPr="006F7437">
        <w:rPr>
          <w:sz w:val="24"/>
          <w:szCs w:val="24"/>
        </w:rPr>
        <w:tab/>
        <w:t>Administrative Law Judge</w:t>
      </w:r>
    </w:p>
    <w:p w:rsidR="00561307" w:rsidRDefault="00561307" w:rsidP="00561307"/>
    <w:p w:rsidR="00573881" w:rsidRDefault="00573881">
      <w:pPr>
        <w:sectPr w:rsidR="00573881" w:rsidSect="000C1401">
          <w:footerReference w:type="even" r:id="rId8"/>
          <w:footerReference w:type="default" r:id="rId9"/>
          <w:pgSz w:w="12240" w:h="15840" w:code="1"/>
          <w:pgMar w:top="1440" w:right="1440" w:bottom="1440" w:left="1440" w:header="720" w:footer="720" w:gutter="0"/>
          <w:cols w:space="720"/>
          <w:titlePg/>
          <w:docGrid w:linePitch="360"/>
        </w:sectPr>
      </w:pPr>
    </w:p>
    <w:p w:rsidR="00573881" w:rsidRPr="00DF0637" w:rsidRDefault="00573881" w:rsidP="00573881">
      <w:pPr>
        <w:tabs>
          <w:tab w:val="left" w:pos="-720"/>
        </w:tabs>
        <w:suppressAutoHyphens/>
        <w:jc w:val="both"/>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lastRenderedPageBreak/>
        <w:t>F-2010-2163630</w:t>
      </w:r>
      <w:r w:rsidRPr="00DF0637">
        <w:rPr>
          <w:rFonts w:ascii="Microsoft Sans Serif" w:hAnsi="Microsoft Sans Serif" w:cs="Microsoft Sans Serif"/>
          <w:b/>
          <w:spacing w:val="-3"/>
          <w:sz w:val="24"/>
          <w:szCs w:val="24"/>
          <w:u w:val="single"/>
        </w:rPr>
        <w:tab/>
      </w:r>
      <w:r>
        <w:rPr>
          <w:rFonts w:ascii="Microsoft Sans Serif" w:hAnsi="Microsoft Sans Serif" w:cs="Microsoft Sans Serif"/>
          <w:b/>
          <w:spacing w:val="-3"/>
          <w:sz w:val="24"/>
          <w:szCs w:val="24"/>
          <w:u w:val="single"/>
        </w:rPr>
        <w:t>GARY DELLI PAOLI V. PECO</w:t>
      </w:r>
    </w:p>
    <w:p w:rsidR="00573881" w:rsidRPr="00DF0637" w:rsidRDefault="00573881" w:rsidP="00573881">
      <w:pPr>
        <w:tabs>
          <w:tab w:val="left" w:pos="-720"/>
        </w:tabs>
        <w:suppressAutoHyphens/>
        <w:jc w:val="both"/>
        <w:rPr>
          <w:rFonts w:ascii="Microsoft Sans Serif" w:hAnsi="Microsoft Sans Serif" w:cs="Microsoft Sans Serif"/>
          <w:spacing w:val="-3"/>
          <w:sz w:val="24"/>
          <w:szCs w:val="24"/>
        </w:rPr>
      </w:pPr>
    </w:p>
    <w:p w:rsidR="00573881" w:rsidRPr="00DF0637" w:rsidRDefault="00573881" w:rsidP="00573881">
      <w:pPr>
        <w:tabs>
          <w:tab w:val="left" w:pos="-720"/>
        </w:tabs>
        <w:suppressAutoHyphens/>
        <w:jc w:val="both"/>
        <w:rPr>
          <w:rFonts w:ascii="Microsoft Sans Serif" w:hAnsi="Microsoft Sans Serif" w:cs="Microsoft Sans Serif"/>
          <w:spacing w:val="-3"/>
          <w:sz w:val="24"/>
          <w:szCs w:val="24"/>
        </w:rPr>
      </w:pP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TISHEKIA WILLIAMS ESQ</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EXELON BUSINESS SERVICES CO</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2301 MARKET ST S23-1</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PO BOX 8699</w:t>
      </w:r>
    </w:p>
    <w:p w:rsidR="00573881" w:rsidRPr="00DF0637"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19101-8699</w:t>
      </w:r>
    </w:p>
    <w:p w:rsidR="00573881" w:rsidRPr="00DF0637" w:rsidRDefault="00573881" w:rsidP="00573881">
      <w:pPr>
        <w:tabs>
          <w:tab w:val="left" w:pos="-720"/>
        </w:tabs>
        <w:suppressAutoHyphens/>
        <w:jc w:val="both"/>
        <w:rPr>
          <w:rFonts w:ascii="Microsoft Sans Serif" w:hAnsi="Microsoft Sans Serif" w:cs="Microsoft Sans Serif"/>
          <w:spacing w:val="-3"/>
          <w:sz w:val="24"/>
          <w:szCs w:val="24"/>
        </w:rPr>
      </w:pPr>
    </w:p>
    <w:p w:rsidR="00573881" w:rsidRPr="00DF0637" w:rsidRDefault="00573881" w:rsidP="00573881">
      <w:pPr>
        <w:tabs>
          <w:tab w:val="left" w:pos="-720"/>
        </w:tabs>
        <w:suppressAutoHyphens/>
        <w:jc w:val="both"/>
        <w:rPr>
          <w:rFonts w:ascii="Microsoft Sans Serif" w:hAnsi="Microsoft Sans Serif" w:cs="Microsoft Sans Serif"/>
          <w:spacing w:val="-3"/>
          <w:sz w:val="24"/>
          <w:szCs w:val="24"/>
        </w:rPr>
      </w:pP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WARD L. SMITH</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ASSOC GENERAL COUNSEL</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EXELON BUSINESS SERVICES CORP</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2301 MARKET ST S23-1</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19103</w:t>
      </w:r>
    </w:p>
    <w:p w:rsidR="00573881" w:rsidRDefault="00573881" w:rsidP="00573881">
      <w:pPr>
        <w:tabs>
          <w:tab w:val="left" w:pos="-720"/>
        </w:tabs>
        <w:suppressAutoHyphens/>
        <w:jc w:val="both"/>
        <w:rPr>
          <w:rFonts w:ascii="Microsoft Sans Serif" w:hAnsi="Microsoft Sans Serif" w:cs="Microsoft Sans Serif"/>
          <w:spacing w:val="-3"/>
          <w:sz w:val="24"/>
          <w:szCs w:val="24"/>
        </w:rPr>
      </w:pPr>
    </w:p>
    <w:p w:rsidR="00573881" w:rsidRDefault="00573881" w:rsidP="00573881">
      <w:pPr>
        <w:tabs>
          <w:tab w:val="left" w:pos="-720"/>
        </w:tabs>
        <w:suppressAutoHyphens/>
        <w:jc w:val="both"/>
        <w:rPr>
          <w:rFonts w:ascii="Microsoft Sans Serif" w:hAnsi="Microsoft Sans Serif" w:cs="Microsoft Sans Serif"/>
          <w:spacing w:val="-3"/>
          <w:sz w:val="24"/>
          <w:szCs w:val="24"/>
        </w:rPr>
      </w:pP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GARY DELLI PAOLI</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1317 SIGEL STREET</w:t>
      </w:r>
    </w:p>
    <w:p w:rsidR="00573881" w:rsidRDefault="00573881" w:rsidP="00573881">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19148</w:t>
      </w:r>
    </w:p>
    <w:p w:rsidR="00573881" w:rsidRDefault="00573881" w:rsidP="00573881"/>
    <w:p w:rsidR="000545ED" w:rsidRDefault="000545ED"/>
    <w:sectPr w:rsidR="000545ED" w:rsidSect="00235C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4D7" w:rsidRDefault="003424D7" w:rsidP="00561307">
      <w:r>
        <w:separator/>
      </w:r>
    </w:p>
  </w:endnote>
  <w:endnote w:type="continuationSeparator" w:id="0">
    <w:p w:rsidR="003424D7" w:rsidRDefault="003424D7" w:rsidP="00561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F7" w:rsidRDefault="001067D1" w:rsidP="00946AC0">
    <w:pPr>
      <w:pStyle w:val="Footer"/>
      <w:framePr w:wrap="around" w:vAnchor="text" w:hAnchor="margin" w:xAlign="center" w:y="1"/>
      <w:rPr>
        <w:rStyle w:val="PageNumber"/>
      </w:rPr>
    </w:pPr>
    <w:r>
      <w:rPr>
        <w:rStyle w:val="PageNumber"/>
      </w:rPr>
      <w:fldChar w:fldCharType="begin"/>
    </w:r>
    <w:r w:rsidR="00ED6597">
      <w:rPr>
        <w:rStyle w:val="PageNumber"/>
      </w:rPr>
      <w:instrText xml:space="preserve">PAGE  </w:instrText>
    </w:r>
    <w:r>
      <w:rPr>
        <w:rStyle w:val="PageNumber"/>
      </w:rPr>
      <w:fldChar w:fldCharType="end"/>
    </w:r>
  </w:p>
  <w:p w:rsidR="00D742F7" w:rsidRDefault="003424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F7" w:rsidRPr="006F7437" w:rsidRDefault="001067D1" w:rsidP="00946AC0">
    <w:pPr>
      <w:pStyle w:val="Footer"/>
      <w:framePr w:wrap="around" w:vAnchor="text" w:hAnchor="margin" w:xAlign="center" w:y="1"/>
      <w:rPr>
        <w:rStyle w:val="PageNumber"/>
        <w:sz w:val="20"/>
        <w:szCs w:val="20"/>
      </w:rPr>
    </w:pPr>
    <w:r w:rsidRPr="006F7437">
      <w:rPr>
        <w:rStyle w:val="PageNumber"/>
        <w:sz w:val="20"/>
        <w:szCs w:val="20"/>
      </w:rPr>
      <w:fldChar w:fldCharType="begin"/>
    </w:r>
    <w:r w:rsidR="00ED6597" w:rsidRPr="006F7437">
      <w:rPr>
        <w:rStyle w:val="PageNumber"/>
        <w:sz w:val="20"/>
        <w:szCs w:val="20"/>
      </w:rPr>
      <w:instrText xml:space="preserve">PAGE  </w:instrText>
    </w:r>
    <w:r w:rsidRPr="006F7437">
      <w:rPr>
        <w:rStyle w:val="PageNumber"/>
        <w:sz w:val="20"/>
        <w:szCs w:val="20"/>
      </w:rPr>
      <w:fldChar w:fldCharType="separate"/>
    </w:r>
    <w:r w:rsidR="00573881">
      <w:rPr>
        <w:rStyle w:val="PageNumber"/>
        <w:noProof/>
        <w:sz w:val="20"/>
        <w:szCs w:val="20"/>
      </w:rPr>
      <w:t>5</w:t>
    </w:r>
    <w:r w:rsidRPr="006F7437">
      <w:rPr>
        <w:rStyle w:val="PageNumber"/>
        <w:sz w:val="20"/>
        <w:szCs w:val="20"/>
      </w:rPr>
      <w:fldChar w:fldCharType="end"/>
    </w:r>
  </w:p>
  <w:p w:rsidR="00D742F7" w:rsidRDefault="003424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4D7" w:rsidRDefault="003424D7" w:rsidP="00561307">
      <w:r>
        <w:separator/>
      </w:r>
    </w:p>
  </w:footnote>
  <w:footnote w:type="continuationSeparator" w:id="0">
    <w:p w:rsidR="003424D7" w:rsidRDefault="003424D7" w:rsidP="00561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17E"/>
    <w:multiLevelType w:val="hybridMultilevel"/>
    <w:tmpl w:val="149E46C8"/>
    <w:lvl w:ilvl="0" w:tplc="888A823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0F3721"/>
    <w:multiLevelType w:val="hybridMultilevel"/>
    <w:tmpl w:val="E024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2B06DC"/>
    <w:multiLevelType w:val="hybridMultilevel"/>
    <w:tmpl w:val="D834EF76"/>
    <w:lvl w:ilvl="0" w:tplc="2DF45CCC">
      <w:start w:val="3"/>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F96E7A"/>
    <w:multiLevelType w:val="hybridMultilevel"/>
    <w:tmpl w:val="B0AC4BEC"/>
    <w:lvl w:ilvl="0" w:tplc="FB7A29A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1307"/>
    <w:rsid w:val="00016725"/>
    <w:rsid w:val="00027DB5"/>
    <w:rsid w:val="00042B57"/>
    <w:rsid w:val="00044E44"/>
    <w:rsid w:val="000462D4"/>
    <w:rsid w:val="000545ED"/>
    <w:rsid w:val="00086F50"/>
    <w:rsid w:val="00087EC1"/>
    <w:rsid w:val="000A22F7"/>
    <w:rsid w:val="000A50AE"/>
    <w:rsid w:val="000B5361"/>
    <w:rsid w:val="000C0F52"/>
    <w:rsid w:val="000D43C1"/>
    <w:rsid w:val="000D7239"/>
    <w:rsid w:val="000D779D"/>
    <w:rsid w:val="000E252B"/>
    <w:rsid w:val="000F69CF"/>
    <w:rsid w:val="001067D1"/>
    <w:rsid w:val="001071B6"/>
    <w:rsid w:val="001225F5"/>
    <w:rsid w:val="00142570"/>
    <w:rsid w:val="001446FE"/>
    <w:rsid w:val="00155B10"/>
    <w:rsid w:val="00156933"/>
    <w:rsid w:val="0017674C"/>
    <w:rsid w:val="00186B3D"/>
    <w:rsid w:val="001C0383"/>
    <w:rsid w:val="001C3014"/>
    <w:rsid w:val="001C75D0"/>
    <w:rsid w:val="001E31DC"/>
    <w:rsid w:val="001E3FCA"/>
    <w:rsid w:val="001E7021"/>
    <w:rsid w:val="00200411"/>
    <w:rsid w:val="00206868"/>
    <w:rsid w:val="00234D51"/>
    <w:rsid w:val="002365AB"/>
    <w:rsid w:val="00236661"/>
    <w:rsid w:val="00250EEF"/>
    <w:rsid w:val="00252607"/>
    <w:rsid w:val="00256AAC"/>
    <w:rsid w:val="002921AF"/>
    <w:rsid w:val="002A0263"/>
    <w:rsid w:val="002B6ED4"/>
    <w:rsid w:val="002D023E"/>
    <w:rsid w:val="002E4BCD"/>
    <w:rsid w:val="003116CA"/>
    <w:rsid w:val="00315473"/>
    <w:rsid w:val="00315910"/>
    <w:rsid w:val="003167E4"/>
    <w:rsid w:val="003424D7"/>
    <w:rsid w:val="00346C09"/>
    <w:rsid w:val="00374FD4"/>
    <w:rsid w:val="00375AF3"/>
    <w:rsid w:val="003844DD"/>
    <w:rsid w:val="00394B97"/>
    <w:rsid w:val="003C58CA"/>
    <w:rsid w:val="003E31CF"/>
    <w:rsid w:val="003E47D8"/>
    <w:rsid w:val="0040235A"/>
    <w:rsid w:val="004263CC"/>
    <w:rsid w:val="00433D5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3505A"/>
    <w:rsid w:val="00540850"/>
    <w:rsid w:val="00553733"/>
    <w:rsid w:val="00561307"/>
    <w:rsid w:val="00573881"/>
    <w:rsid w:val="0057631D"/>
    <w:rsid w:val="005814BA"/>
    <w:rsid w:val="005B12B0"/>
    <w:rsid w:val="005B7653"/>
    <w:rsid w:val="005C131B"/>
    <w:rsid w:val="005C6575"/>
    <w:rsid w:val="005D04DC"/>
    <w:rsid w:val="005E549D"/>
    <w:rsid w:val="00600D50"/>
    <w:rsid w:val="00601537"/>
    <w:rsid w:val="00617A47"/>
    <w:rsid w:val="00624947"/>
    <w:rsid w:val="00632437"/>
    <w:rsid w:val="00675161"/>
    <w:rsid w:val="006762DA"/>
    <w:rsid w:val="00692ADB"/>
    <w:rsid w:val="00694D6A"/>
    <w:rsid w:val="006A38F1"/>
    <w:rsid w:val="006A65A6"/>
    <w:rsid w:val="006B5C8A"/>
    <w:rsid w:val="006B5EBE"/>
    <w:rsid w:val="006C1320"/>
    <w:rsid w:val="006C7954"/>
    <w:rsid w:val="006D2E6E"/>
    <w:rsid w:val="006E2576"/>
    <w:rsid w:val="006F7D11"/>
    <w:rsid w:val="00714805"/>
    <w:rsid w:val="007207BF"/>
    <w:rsid w:val="007215FB"/>
    <w:rsid w:val="007225A1"/>
    <w:rsid w:val="007476CB"/>
    <w:rsid w:val="00751553"/>
    <w:rsid w:val="00754E4B"/>
    <w:rsid w:val="0076111E"/>
    <w:rsid w:val="00764273"/>
    <w:rsid w:val="00767B1A"/>
    <w:rsid w:val="00790D57"/>
    <w:rsid w:val="007B3ECB"/>
    <w:rsid w:val="007B6C4C"/>
    <w:rsid w:val="007C6FAF"/>
    <w:rsid w:val="007E058A"/>
    <w:rsid w:val="007E5BE3"/>
    <w:rsid w:val="00803299"/>
    <w:rsid w:val="008114F5"/>
    <w:rsid w:val="00813E96"/>
    <w:rsid w:val="00852514"/>
    <w:rsid w:val="00853241"/>
    <w:rsid w:val="00864AFA"/>
    <w:rsid w:val="00880268"/>
    <w:rsid w:val="008858F7"/>
    <w:rsid w:val="008873BB"/>
    <w:rsid w:val="00897ED1"/>
    <w:rsid w:val="008B387C"/>
    <w:rsid w:val="008C0D63"/>
    <w:rsid w:val="008C5CA8"/>
    <w:rsid w:val="008D7747"/>
    <w:rsid w:val="008D7D78"/>
    <w:rsid w:val="008E4941"/>
    <w:rsid w:val="008E5A05"/>
    <w:rsid w:val="009007B3"/>
    <w:rsid w:val="00930190"/>
    <w:rsid w:val="00934B1C"/>
    <w:rsid w:val="0094745A"/>
    <w:rsid w:val="00965ECA"/>
    <w:rsid w:val="00974EB9"/>
    <w:rsid w:val="009821D9"/>
    <w:rsid w:val="009B1609"/>
    <w:rsid w:val="009B55FD"/>
    <w:rsid w:val="009D6DB7"/>
    <w:rsid w:val="009E5001"/>
    <w:rsid w:val="00A1151A"/>
    <w:rsid w:val="00A229A7"/>
    <w:rsid w:val="00A61D9B"/>
    <w:rsid w:val="00A6270A"/>
    <w:rsid w:val="00A65616"/>
    <w:rsid w:val="00A70B32"/>
    <w:rsid w:val="00A71392"/>
    <w:rsid w:val="00A725CE"/>
    <w:rsid w:val="00A7441D"/>
    <w:rsid w:val="00AB0C21"/>
    <w:rsid w:val="00B05767"/>
    <w:rsid w:val="00B20BA1"/>
    <w:rsid w:val="00B24505"/>
    <w:rsid w:val="00B26F86"/>
    <w:rsid w:val="00B46F17"/>
    <w:rsid w:val="00B519F6"/>
    <w:rsid w:val="00B552D4"/>
    <w:rsid w:val="00B9601C"/>
    <w:rsid w:val="00BB4BDA"/>
    <w:rsid w:val="00BC2F96"/>
    <w:rsid w:val="00BE59BA"/>
    <w:rsid w:val="00BE73E2"/>
    <w:rsid w:val="00BE7D22"/>
    <w:rsid w:val="00BF0F73"/>
    <w:rsid w:val="00BF3CDD"/>
    <w:rsid w:val="00BF54F7"/>
    <w:rsid w:val="00BF76B1"/>
    <w:rsid w:val="00C0710F"/>
    <w:rsid w:val="00C07627"/>
    <w:rsid w:val="00C1294E"/>
    <w:rsid w:val="00C14D44"/>
    <w:rsid w:val="00C175F1"/>
    <w:rsid w:val="00C92215"/>
    <w:rsid w:val="00CA4083"/>
    <w:rsid w:val="00CD1EAC"/>
    <w:rsid w:val="00CD2D89"/>
    <w:rsid w:val="00D025C4"/>
    <w:rsid w:val="00D056C9"/>
    <w:rsid w:val="00D06209"/>
    <w:rsid w:val="00D12879"/>
    <w:rsid w:val="00D158B0"/>
    <w:rsid w:val="00D735BC"/>
    <w:rsid w:val="00D7603A"/>
    <w:rsid w:val="00D8552C"/>
    <w:rsid w:val="00D971EB"/>
    <w:rsid w:val="00DB0CDD"/>
    <w:rsid w:val="00DC218B"/>
    <w:rsid w:val="00DD3409"/>
    <w:rsid w:val="00DE6C9C"/>
    <w:rsid w:val="00DF476C"/>
    <w:rsid w:val="00E01CF5"/>
    <w:rsid w:val="00E16390"/>
    <w:rsid w:val="00E168C7"/>
    <w:rsid w:val="00E21CAA"/>
    <w:rsid w:val="00E23D1D"/>
    <w:rsid w:val="00E32D62"/>
    <w:rsid w:val="00E37580"/>
    <w:rsid w:val="00E413DF"/>
    <w:rsid w:val="00E556A1"/>
    <w:rsid w:val="00E57C5E"/>
    <w:rsid w:val="00E61CEB"/>
    <w:rsid w:val="00E734AF"/>
    <w:rsid w:val="00E74899"/>
    <w:rsid w:val="00E878D8"/>
    <w:rsid w:val="00EA67A5"/>
    <w:rsid w:val="00EB51E7"/>
    <w:rsid w:val="00ED6597"/>
    <w:rsid w:val="00F111AD"/>
    <w:rsid w:val="00F174AB"/>
    <w:rsid w:val="00F2481B"/>
    <w:rsid w:val="00F37763"/>
    <w:rsid w:val="00F40EBD"/>
    <w:rsid w:val="00F47AF3"/>
    <w:rsid w:val="00F50A79"/>
    <w:rsid w:val="00F54588"/>
    <w:rsid w:val="00F56CEA"/>
    <w:rsid w:val="00FA0380"/>
    <w:rsid w:val="00FB5AF9"/>
    <w:rsid w:val="00FD03D0"/>
    <w:rsid w:val="00FE4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07"/>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1307"/>
    <w:pPr>
      <w:tabs>
        <w:tab w:val="center" w:pos="4320"/>
        <w:tab w:val="right" w:pos="8640"/>
      </w:tabs>
    </w:pPr>
  </w:style>
  <w:style w:type="character" w:customStyle="1" w:styleId="FooterChar">
    <w:name w:val="Footer Char"/>
    <w:basedOn w:val="DefaultParagraphFont"/>
    <w:link w:val="Footer"/>
    <w:rsid w:val="00561307"/>
    <w:rPr>
      <w:rFonts w:ascii="Times New Roman" w:eastAsia="Times New Roman" w:hAnsi="Times New Roman" w:cs="Times New Roman"/>
      <w:sz w:val="26"/>
      <w:szCs w:val="26"/>
    </w:rPr>
  </w:style>
  <w:style w:type="character" w:styleId="PageNumber">
    <w:name w:val="page number"/>
    <w:basedOn w:val="DefaultParagraphFont"/>
    <w:rsid w:val="00561307"/>
  </w:style>
  <w:style w:type="paragraph" w:styleId="FootnoteText">
    <w:name w:val="footnote text"/>
    <w:basedOn w:val="Normal"/>
    <w:link w:val="FootnoteTextChar"/>
    <w:uiPriority w:val="99"/>
    <w:semiHidden/>
    <w:unhideWhenUsed/>
    <w:rsid w:val="00561307"/>
    <w:rPr>
      <w:sz w:val="20"/>
      <w:szCs w:val="20"/>
    </w:rPr>
  </w:style>
  <w:style w:type="character" w:customStyle="1" w:styleId="FootnoteTextChar">
    <w:name w:val="Footnote Text Char"/>
    <w:basedOn w:val="DefaultParagraphFont"/>
    <w:link w:val="FootnoteText"/>
    <w:uiPriority w:val="99"/>
    <w:semiHidden/>
    <w:rsid w:val="005613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1307"/>
    <w:rPr>
      <w:vertAlign w:val="superscript"/>
    </w:rPr>
  </w:style>
  <w:style w:type="paragraph" w:styleId="ListParagraph">
    <w:name w:val="List Paragraph"/>
    <w:basedOn w:val="Normal"/>
    <w:uiPriority w:val="34"/>
    <w:qFormat/>
    <w:rsid w:val="00561307"/>
    <w:pPr>
      <w:ind w:left="720"/>
      <w:contextualSpacing/>
    </w:pPr>
  </w:style>
  <w:style w:type="paragraph" w:styleId="BalloonText">
    <w:name w:val="Balloon Text"/>
    <w:basedOn w:val="Normal"/>
    <w:link w:val="BalloonTextChar"/>
    <w:uiPriority w:val="99"/>
    <w:semiHidden/>
    <w:unhideWhenUsed/>
    <w:rsid w:val="00D735BC"/>
    <w:rPr>
      <w:rFonts w:ascii="Tahoma" w:hAnsi="Tahoma" w:cs="Tahoma"/>
      <w:sz w:val="16"/>
      <w:szCs w:val="16"/>
    </w:rPr>
  </w:style>
  <w:style w:type="character" w:customStyle="1" w:styleId="BalloonTextChar">
    <w:name w:val="Balloon Text Char"/>
    <w:basedOn w:val="DefaultParagraphFont"/>
    <w:link w:val="BalloonText"/>
    <w:uiPriority w:val="99"/>
    <w:semiHidden/>
    <w:rsid w:val="00D735B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AD59-E07E-485C-97D2-C43CB5D5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2</cp:revision>
  <cp:lastPrinted>2010-07-22T19:02:00Z</cp:lastPrinted>
  <dcterms:created xsi:type="dcterms:W3CDTF">2010-07-22T19:49:00Z</dcterms:created>
  <dcterms:modified xsi:type="dcterms:W3CDTF">2010-07-22T19:49:00Z</dcterms:modified>
</cp:coreProperties>
</file>